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after="0"/>
      </w:pPr>
      <w:r>
        <w:rPr>
          <w:rStyle w:val="CommentReference"/>
          <w:vanish/>
        </w:rPr>
        <w:commentReference w:id="0"/>
      </w:r>
    </w:p>
    <w:p w:rsidR="00000000" w:rsidRDefault="00000000">
      <w:pPr>
        <w:pStyle w:val="1A"/>
        <w:tabs>
          <w:tab w:val="right" w:pos="1134"/>
          <w:tab w:val="left" w:pos="1276"/>
        </w:tabs>
        <w:spacing w:before="480" w:line="700" w:lineRule="exact"/>
        <w:jc w:val="left"/>
        <w:rPr>
          <w:rFonts w:eastAsia="SimHei"/>
          <w:spacing w:val="20"/>
          <w:sz w:val="56"/>
        </w:rPr>
      </w:pPr>
      <w:r>
        <w:rPr>
          <w:rFonts w:hint="eastAsia"/>
          <w:spacing w:val="20"/>
          <w:sz w:val="56"/>
        </w:rPr>
        <w:t>禁止酷刑委员会的报告</w:t>
      </w:r>
    </w:p>
    <w:p w:rsidR="00000000" w:rsidRDefault="00000000">
      <w:pPr>
        <w:pStyle w:val="Heading3"/>
        <w:spacing w:before="360"/>
        <w:jc w:val="left"/>
        <w:rPr>
          <w:rFonts w:eastAsia="SimHei"/>
          <w:sz w:val="42"/>
        </w:rPr>
      </w:pPr>
    </w:p>
    <w:p w:rsidR="00000000" w:rsidRDefault="00000000">
      <w:pPr>
        <w:pStyle w:val="Heading3"/>
        <w:spacing w:before="480"/>
        <w:jc w:val="left"/>
        <w:rPr>
          <w:rFonts w:ascii="SimSun"/>
          <w:sz w:val="42"/>
        </w:rPr>
      </w:pPr>
      <w:r>
        <w:rPr>
          <w:rFonts w:ascii="SimSun" w:hint="eastAsia"/>
          <w:sz w:val="42"/>
        </w:rPr>
        <w:t>大</w:t>
      </w:r>
      <w:r>
        <w:rPr>
          <w:rFonts w:ascii="SimSun"/>
          <w:sz w:val="42"/>
        </w:rPr>
        <w:t xml:space="preserve"> </w:t>
      </w:r>
      <w:r>
        <w:rPr>
          <w:rFonts w:ascii="SimSun" w:hint="eastAsia"/>
          <w:sz w:val="42"/>
        </w:rPr>
        <w:t>会</w:t>
      </w:r>
    </w:p>
    <w:p w:rsidR="00000000" w:rsidRDefault="00000000">
      <w:pPr>
        <w:pStyle w:val="3A"/>
        <w:jc w:val="left"/>
        <w:rPr>
          <w:sz w:val="30"/>
        </w:rPr>
      </w:pPr>
      <w:r>
        <w:rPr>
          <w:rFonts w:hint="eastAsia"/>
          <w:sz w:val="30"/>
        </w:rPr>
        <w:t>正式记录</w:t>
      </w:r>
    </w:p>
    <w:p w:rsidR="00000000" w:rsidRDefault="00000000">
      <w:pPr>
        <w:pStyle w:val="3A"/>
        <w:jc w:val="left"/>
        <w:rPr>
          <w:sz w:val="30"/>
        </w:rPr>
      </w:pPr>
      <w:r>
        <w:rPr>
          <w:rFonts w:hint="eastAsia"/>
          <w:sz w:val="30"/>
        </w:rPr>
        <w:t>第五十三届会议</w:t>
      </w:r>
    </w:p>
    <w:p w:rsidR="00000000" w:rsidRDefault="00000000">
      <w:pPr>
        <w:pStyle w:val="3B"/>
        <w:jc w:val="left"/>
        <w:rPr>
          <w:sz w:val="30"/>
        </w:rPr>
        <w:sectPr w:rsidR="00000000">
          <w:headerReference w:type="first" r:id="rId7"/>
          <w:type w:val="oddPage"/>
          <w:pgSz w:w="12242" w:h="15842" w:code="1"/>
          <w:pgMar w:top="4678" w:right="1440" w:bottom="2835" w:left="2483" w:header="1247" w:footer="1843" w:gutter="0"/>
          <w:cols w:space="425"/>
          <w:titlePg/>
        </w:sectPr>
      </w:pPr>
      <w:r>
        <w:rPr>
          <w:rFonts w:hint="eastAsia"/>
          <w:sz w:val="30"/>
        </w:rPr>
        <w:t>补编第</w:t>
      </w:r>
      <w:r>
        <w:rPr>
          <w:sz w:val="30"/>
        </w:rPr>
        <w:t>44</w:t>
      </w:r>
      <w:r>
        <w:rPr>
          <w:rFonts w:hint="eastAsia"/>
          <w:sz w:val="30"/>
        </w:rPr>
        <w:t>号</w:t>
      </w:r>
      <w:r>
        <w:rPr>
          <w:sz w:val="30"/>
        </w:rPr>
        <w:t>(A/53/44)</w:t>
      </w:r>
    </w:p>
    <w:p w:rsidR="00000000" w:rsidRDefault="00000000">
      <w:pPr>
        <w:pStyle w:val="t3a"/>
        <w:spacing w:before="0"/>
        <w:jc w:val="left"/>
        <w:rPr>
          <w:rFonts w:ascii="SimSun"/>
          <w:sz w:val="27"/>
        </w:rPr>
      </w:pPr>
      <w:r>
        <w:rPr>
          <w:rFonts w:ascii="SimSun" w:hint="eastAsia"/>
          <w:sz w:val="27"/>
        </w:rPr>
        <w:t>大</w:t>
      </w:r>
      <w:r>
        <w:rPr>
          <w:rFonts w:ascii="SimSun"/>
          <w:sz w:val="27"/>
        </w:rPr>
        <w:t xml:space="preserve"> </w:t>
      </w:r>
      <w:r>
        <w:rPr>
          <w:rFonts w:ascii="SimSun" w:hint="eastAsia"/>
          <w:sz w:val="27"/>
        </w:rPr>
        <w:t>会</w:t>
      </w:r>
    </w:p>
    <w:p w:rsidR="00000000" w:rsidRDefault="00000000">
      <w:pPr>
        <w:pStyle w:val="3B"/>
        <w:jc w:val="left"/>
        <w:rPr>
          <w:sz w:val="27"/>
        </w:rPr>
      </w:pPr>
      <w:r>
        <w:rPr>
          <w:rFonts w:hint="eastAsia"/>
          <w:sz w:val="27"/>
        </w:rPr>
        <w:t>正式记录</w:t>
      </w:r>
    </w:p>
    <w:p w:rsidR="00000000" w:rsidRDefault="00000000">
      <w:pPr>
        <w:pStyle w:val="3B"/>
        <w:jc w:val="left"/>
        <w:rPr>
          <w:sz w:val="27"/>
        </w:rPr>
      </w:pPr>
      <w:r>
        <w:rPr>
          <w:rFonts w:hint="eastAsia"/>
          <w:sz w:val="27"/>
        </w:rPr>
        <w:t>第五十三届会议</w:t>
      </w:r>
    </w:p>
    <w:p w:rsidR="00000000" w:rsidRDefault="00000000">
      <w:pPr>
        <w:pStyle w:val="3B"/>
        <w:jc w:val="left"/>
        <w:rPr>
          <w:sz w:val="27"/>
        </w:rPr>
      </w:pPr>
      <w:r>
        <w:rPr>
          <w:rFonts w:hint="eastAsia"/>
          <w:sz w:val="27"/>
        </w:rPr>
        <w:t>补编第</w:t>
      </w:r>
      <w:r>
        <w:rPr>
          <w:sz w:val="27"/>
        </w:rPr>
        <w:t>44</w:t>
      </w:r>
      <w:r>
        <w:rPr>
          <w:rFonts w:hint="eastAsia"/>
          <w:sz w:val="27"/>
        </w:rPr>
        <w:t>号</w:t>
      </w:r>
      <w:r>
        <w:rPr>
          <w:sz w:val="27"/>
        </w:rPr>
        <w:t>(A/53/44)</w:t>
      </w:r>
    </w:p>
    <w:p w:rsidR="00000000" w:rsidRDefault="00000000">
      <w:pPr>
        <w:pStyle w:val="t1"/>
        <w:jc w:val="both"/>
      </w:pPr>
    </w:p>
    <w:p w:rsidR="00000000" w:rsidRDefault="00000000">
      <w:pPr>
        <w:pStyle w:val="t1"/>
        <w:jc w:val="both"/>
      </w:pPr>
    </w:p>
    <w:p w:rsidR="00000000" w:rsidRDefault="00000000">
      <w:pPr>
        <w:pStyle w:val="t1"/>
        <w:jc w:val="both"/>
      </w:pPr>
    </w:p>
    <w:p w:rsidR="00000000" w:rsidRDefault="00000000">
      <w:pPr>
        <w:pStyle w:val="t1"/>
        <w:jc w:val="both"/>
      </w:pPr>
    </w:p>
    <w:p w:rsidR="00000000" w:rsidRDefault="00000000">
      <w:pPr>
        <w:pStyle w:val="M"/>
        <w:ind w:left="680"/>
        <w:rPr>
          <w:spacing w:val="12"/>
        </w:rPr>
      </w:pPr>
      <w:r>
        <w:rPr>
          <w:rFonts w:eastAsia="SimSun" w:hint="eastAsia"/>
          <w:spacing w:val="12"/>
          <w:sz w:val="48"/>
        </w:rPr>
        <w:t>禁止酷刑委员会的报告</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pStyle w:val="T"/>
        <w:framePr w:wrap="notBeside" w:hAnchor="page" w:x="2963" w:y="12820"/>
      </w:pPr>
      <w:r>
        <w:object w:dxaOrig="864" w:dyaOrig="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6pt" o:ole="">
            <v:imagedata r:id="rId8" o:title=""/>
          </v:shape>
          <o:OLEObject Type="Embed" ProgID="Word.Document.8" ShapeID="_x0000_i1025" DrawAspect="Content" ObjectID="_1393667941" r:id="rId9"/>
        </w:object>
      </w:r>
    </w:p>
    <w:p w:rsidR="00000000" w:rsidRDefault="00000000">
      <w:pPr>
        <w:pStyle w:val="t2"/>
        <w:sectPr w:rsidR="00000000">
          <w:headerReference w:type="first" r:id="rId10"/>
          <w:footerReference w:type="first" r:id="rId11"/>
          <w:type w:val="oddPage"/>
          <w:pgSz w:w="12242" w:h="15842" w:code="1"/>
          <w:pgMar w:top="2835" w:right="2268" w:bottom="2835" w:left="2483" w:header="1247" w:footer="1843" w:gutter="0"/>
          <w:cols w:space="425"/>
          <w:titlePg/>
        </w:sectPr>
      </w:pPr>
    </w:p>
    <w:p w:rsidR="00000000" w:rsidRDefault="00000000">
      <w:pPr>
        <w:jc w:val="left"/>
        <w:rPr>
          <w:rFonts w:ascii="SimSun"/>
          <w:kern w:val="26"/>
          <w:sz w:val="32"/>
        </w:rPr>
      </w:pPr>
      <w:r>
        <w:rPr>
          <w:rFonts w:eastAsia="长城楷体" w:hint="eastAsia"/>
          <w:color w:val="0000FF"/>
          <w:kern w:val="26"/>
          <w:sz w:val="28"/>
        </w:rPr>
        <w:t>说</w:t>
      </w:r>
      <w:r>
        <w:rPr>
          <w:rFonts w:eastAsia="长城楷体"/>
          <w:color w:val="0000FF"/>
          <w:kern w:val="26"/>
          <w:sz w:val="28"/>
        </w:rPr>
        <w:t xml:space="preserve">  </w:t>
      </w:r>
      <w:r>
        <w:rPr>
          <w:rFonts w:eastAsia="长城楷体" w:hint="eastAsia"/>
          <w:color w:val="0000FF"/>
          <w:kern w:val="26"/>
          <w:sz w:val="28"/>
        </w:rPr>
        <w:t>明</w:t>
      </w:r>
    </w:p>
    <w:p w:rsidR="00000000" w:rsidRDefault="00000000">
      <w:pPr>
        <w:jc w:val="center"/>
        <w:rPr>
          <w:kern w:val="26"/>
          <w:sz w:val="26"/>
        </w:rPr>
      </w:pPr>
    </w:p>
    <w:p w:rsidR="00000000" w:rsidRDefault="00000000">
      <w:pPr>
        <w:spacing w:line="360" w:lineRule="auto"/>
      </w:pPr>
      <w:r>
        <w:tab/>
      </w:r>
      <w:r>
        <w:rPr>
          <w:rFonts w:hint="eastAsia"/>
        </w:rPr>
        <w:t>联合国文件都用英文大写字母附加数字编号。凡是提到这种编号</w:t>
      </w:r>
      <w:r>
        <w:t>,</w:t>
      </w:r>
      <w:r>
        <w:rPr>
          <w:rFonts w:hint="eastAsia"/>
        </w:rPr>
        <w:t>就是指联合国的某一个文件。</w:t>
      </w:r>
    </w:p>
    <w:p w:rsidR="00000000" w:rsidRDefault="00000000">
      <w:pPr>
        <w:jc w:val="left"/>
      </w:pPr>
    </w:p>
    <w:p w:rsidR="00000000" w:rsidRDefault="00000000">
      <w:pPr>
        <w:sectPr w:rsidR="00000000">
          <w:headerReference w:type="even" r:id="rId12"/>
          <w:headerReference w:type="default" r:id="rId13"/>
          <w:footerReference w:type="even" r:id="rId14"/>
          <w:footerReference w:type="default" r:id="rId15"/>
          <w:headerReference w:type="first" r:id="rId16"/>
          <w:footerReference w:type="first" r:id="rId17"/>
          <w:type w:val="oddPage"/>
          <w:pgSz w:w="12242" w:h="15842" w:code="1"/>
          <w:pgMar w:top="3033" w:right="1440" w:bottom="2325" w:left="2483" w:header="1134" w:footer="1729" w:gutter="0"/>
          <w:pgNumType w:fmt="lowerRoman" w:start="3"/>
          <w:cols w:space="289"/>
          <w:titlePg/>
        </w:sectPr>
      </w:pPr>
    </w:p>
    <w:p w:rsidR="00000000" w:rsidRDefault="00000000">
      <w:pPr>
        <w:spacing w:after="0"/>
        <w:jc w:val="right"/>
        <w:rPr>
          <w:rFonts w:eastAsia="长城楷体"/>
          <w:color w:val="0000FF"/>
        </w:rPr>
      </w:pPr>
      <w:r>
        <w:rPr>
          <w:rFonts w:eastAsia="长城楷体"/>
          <w:color w:val="0000FF"/>
        </w:rPr>
        <w:t>[</w:t>
      </w:r>
      <w:r>
        <w:rPr>
          <w:rFonts w:eastAsia="长城楷体" w:hint="eastAsia"/>
          <w:color w:val="0000FF"/>
        </w:rPr>
        <w:t>原件</w:t>
      </w:r>
      <w:r>
        <w:rPr>
          <w:rFonts w:eastAsia="长城楷体"/>
          <w:color w:val="0000FF"/>
        </w:rPr>
        <w:t>:</w:t>
      </w:r>
      <w:r>
        <w:rPr>
          <w:rFonts w:eastAsia="长城楷体" w:hint="eastAsia"/>
          <w:color w:val="0000FF"/>
        </w:rPr>
        <w:t>英文</w:t>
      </w:r>
      <w:r>
        <w:rPr>
          <w:rFonts w:eastAsia="长城楷体"/>
          <w:color w:val="0000FF"/>
        </w:rPr>
        <w:t>/</w:t>
      </w:r>
      <w:r>
        <w:rPr>
          <w:rFonts w:eastAsia="长城楷体" w:hint="eastAsia"/>
          <w:color w:val="0000FF"/>
        </w:rPr>
        <w:t>法文</w:t>
      </w:r>
      <w:r>
        <w:rPr>
          <w:rFonts w:eastAsia="长城楷体"/>
          <w:color w:val="0000FF"/>
        </w:rPr>
        <w:t>/</w:t>
      </w:r>
      <w:r>
        <w:rPr>
          <w:rFonts w:eastAsia="长城楷体" w:hint="eastAsia"/>
          <w:color w:val="0000FF"/>
        </w:rPr>
        <w:t>俄文</w:t>
      </w:r>
      <w:r>
        <w:rPr>
          <w:rFonts w:eastAsia="长城楷体"/>
          <w:color w:val="0000FF"/>
        </w:rPr>
        <w:t>/</w:t>
      </w:r>
      <w:r>
        <w:rPr>
          <w:rFonts w:eastAsia="长城楷体" w:hint="eastAsia"/>
          <w:color w:val="0000FF"/>
        </w:rPr>
        <w:t>西班牙文</w:t>
      </w:r>
      <w:r>
        <w:rPr>
          <w:rFonts w:eastAsia="长城楷体"/>
          <w:color w:val="0000FF"/>
        </w:rPr>
        <w:t>]</w:t>
      </w:r>
    </w:p>
    <w:p w:rsidR="00000000" w:rsidRDefault="00000000">
      <w:pPr>
        <w:jc w:val="right"/>
        <w:rPr>
          <w:rFonts w:eastAsia="长城楷体"/>
          <w:color w:val="0000FF"/>
        </w:rPr>
      </w:pPr>
      <w:r>
        <w:rPr>
          <w:rFonts w:eastAsia="长城楷体"/>
          <w:color w:val="0000FF"/>
        </w:rPr>
        <w:t>[1998</w:t>
      </w:r>
      <w:r>
        <w:rPr>
          <w:rFonts w:eastAsia="长城楷体" w:hint="eastAsia"/>
          <w:color w:val="0000FF"/>
        </w:rPr>
        <w:t>年</w:t>
      </w:r>
      <w:r>
        <w:rPr>
          <w:rFonts w:eastAsia="长城楷体"/>
          <w:color w:val="0000FF"/>
        </w:rPr>
        <w:t>9</w:t>
      </w:r>
      <w:r>
        <w:rPr>
          <w:rFonts w:eastAsia="长城楷体" w:hint="eastAsia"/>
          <w:color w:val="0000FF"/>
        </w:rPr>
        <w:t>月</w:t>
      </w:r>
      <w:r>
        <w:rPr>
          <w:rFonts w:eastAsia="长城楷体"/>
          <w:color w:val="0000FF"/>
        </w:rPr>
        <w:t>16</w:t>
      </w:r>
      <w:r>
        <w:rPr>
          <w:rFonts w:eastAsia="长城楷体" w:hint="eastAsia"/>
          <w:color w:val="0000FF"/>
        </w:rPr>
        <w:t>日</w:t>
      </w:r>
      <w:r>
        <w:rPr>
          <w:rFonts w:eastAsia="长城楷体"/>
          <w:color w:val="0000FF"/>
        </w:rPr>
        <w:t>]</w:t>
      </w:r>
    </w:p>
    <w:tbl>
      <w:tblPr>
        <w:tblW w:w="0" w:type="auto"/>
        <w:tblInd w:w="2" w:type="dxa"/>
        <w:tblLayout w:type="fixed"/>
        <w:tblCellMar>
          <w:left w:w="0" w:type="dxa"/>
          <w:right w:w="0" w:type="dxa"/>
        </w:tblCellMar>
        <w:tblLook w:val="0000" w:firstRow="0" w:lastRow="0" w:firstColumn="0" w:lastColumn="0" w:noHBand="0" w:noVBand="0"/>
      </w:tblPr>
      <w:tblGrid>
        <w:gridCol w:w="8193"/>
        <w:gridCol w:w="1134"/>
        <w:gridCol w:w="539"/>
      </w:tblGrid>
      <w:tr w:rsidR="00000000">
        <w:tblPrEx>
          <w:tblCellMar>
            <w:top w:w="0" w:type="dxa"/>
            <w:left w:w="0" w:type="dxa"/>
            <w:bottom w:w="0" w:type="dxa"/>
            <w:right w:w="0" w:type="dxa"/>
          </w:tblCellMar>
        </w:tblPrEx>
        <w:tc>
          <w:tcPr>
            <w:tcW w:w="8193" w:type="dxa"/>
          </w:tcPr>
          <w:p w:rsidR="00000000" w:rsidRDefault="00000000">
            <w:pPr>
              <w:tabs>
                <w:tab w:val="right" w:pos="992"/>
                <w:tab w:val="left" w:pos="1247"/>
                <w:tab w:val="right" w:leader="dot" w:pos="9270"/>
                <w:tab w:val="right" w:pos="9809"/>
              </w:tabs>
              <w:spacing w:after="240"/>
              <w:ind w:left="284"/>
              <w:jc w:val="left"/>
              <w:rPr>
                <w:spacing w:val="10"/>
                <w:kern w:val="28"/>
                <w:sz w:val="28"/>
              </w:rPr>
            </w:pPr>
            <w:r>
              <w:rPr>
                <w:rFonts w:hint="eastAsia"/>
                <w:spacing w:val="10"/>
                <w:kern w:val="28"/>
                <w:sz w:val="28"/>
              </w:rPr>
              <w:t>目录</w:t>
            </w:r>
          </w:p>
          <w:p w:rsidR="00000000" w:rsidRDefault="00000000">
            <w:pPr>
              <w:tabs>
                <w:tab w:val="right" w:pos="992"/>
                <w:tab w:val="left" w:pos="1247"/>
                <w:tab w:val="right" w:leader="dot" w:pos="9270"/>
                <w:tab w:val="right" w:pos="9809"/>
              </w:tabs>
              <w:spacing w:after="240"/>
              <w:ind w:left="680"/>
              <w:jc w:val="left"/>
            </w:pPr>
            <w:r>
              <w:rPr>
                <w:rFonts w:eastAsia="长城楷体" w:hint="eastAsia"/>
                <w:spacing w:val="10"/>
                <w:kern w:val="17"/>
                <w:sz w:val="17"/>
              </w:rPr>
              <w:t>章次</w:t>
            </w:r>
          </w:p>
        </w:tc>
        <w:tc>
          <w:tcPr>
            <w:tcW w:w="1134" w:type="dxa"/>
          </w:tcPr>
          <w:p w:rsidR="00000000" w:rsidRDefault="00000000">
            <w:pPr>
              <w:tabs>
                <w:tab w:val="right" w:pos="992"/>
                <w:tab w:val="left" w:pos="1247"/>
                <w:tab w:val="right" w:leader="dot" w:pos="9270"/>
                <w:tab w:val="right" w:pos="9809"/>
              </w:tabs>
              <w:spacing w:after="240"/>
              <w:jc w:val="right"/>
            </w:pPr>
            <w:r>
              <w:rPr>
                <w:rFonts w:eastAsia="长城楷体"/>
                <w:spacing w:val="10"/>
                <w:kern w:val="17"/>
                <w:sz w:val="17"/>
              </w:rPr>
              <w:br/>
            </w:r>
            <w:r>
              <w:rPr>
                <w:rFonts w:eastAsia="长城楷体"/>
                <w:spacing w:val="10"/>
                <w:kern w:val="17"/>
                <w:sz w:val="17"/>
              </w:rPr>
              <w:br/>
            </w:r>
            <w:r>
              <w:rPr>
                <w:rFonts w:eastAsia="长城楷体" w:hint="eastAsia"/>
                <w:spacing w:val="10"/>
                <w:kern w:val="17"/>
                <w:sz w:val="17"/>
              </w:rPr>
              <w:t>段次</w:t>
            </w:r>
          </w:p>
        </w:tc>
        <w:tc>
          <w:tcPr>
            <w:tcW w:w="539" w:type="dxa"/>
          </w:tcPr>
          <w:p w:rsidR="00000000" w:rsidRDefault="00000000">
            <w:pPr>
              <w:tabs>
                <w:tab w:val="right" w:pos="992"/>
                <w:tab w:val="left" w:pos="1247"/>
                <w:tab w:val="right" w:leader="dot" w:pos="9270"/>
                <w:tab w:val="right" w:pos="9809"/>
              </w:tabs>
              <w:spacing w:after="240"/>
              <w:jc w:val="right"/>
            </w:pPr>
            <w:r>
              <w:rPr>
                <w:rFonts w:eastAsia="长城楷体"/>
                <w:spacing w:val="10"/>
                <w:kern w:val="17"/>
                <w:sz w:val="17"/>
              </w:rPr>
              <w:br/>
            </w:r>
            <w:r>
              <w:rPr>
                <w:rFonts w:eastAsia="长城楷体"/>
                <w:spacing w:val="10"/>
                <w:kern w:val="17"/>
                <w:sz w:val="17"/>
              </w:rPr>
              <w:br/>
            </w:r>
            <w:r>
              <w:rPr>
                <w:rFonts w:eastAsia="长城楷体" w:hint="eastAsia"/>
                <w:spacing w:val="10"/>
                <w:kern w:val="17"/>
                <w:sz w:val="17"/>
              </w:rPr>
              <w:t>页次</w:t>
            </w:r>
          </w:p>
        </w:tc>
      </w:tr>
    </w:tbl>
    <w:p w:rsidR="00000000" w:rsidRDefault="00000000">
      <w:pPr>
        <w:tabs>
          <w:tab w:val="right" w:pos="992"/>
          <w:tab w:val="left" w:pos="1247"/>
          <w:tab w:val="left" w:pos="1673"/>
          <w:tab w:val="left" w:pos="2098"/>
          <w:tab w:val="left" w:pos="2523"/>
          <w:tab w:val="right" w:leader="dot" w:pos="9270"/>
          <w:tab w:val="right" w:pos="9809"/>
        </w:tabs>
      </w:pPr>
      <w:r>
        <w:rPr>
          <w:rFonts w:eastAsia="长城仿宋"/>
        </w:rPr>
        <w:tab/>
      </w:r>
      <w:r>
        <w:rPr>
          <w:rFonts w:ascii="SimSun" w:hint="eastAsia"/>
        </w:rPr>
        <w:t>一</w:t>
      </w:r>
      <w:r>
        <w:rPr>
          <w:rFonts w:ascii="SimSun"/>
        </w:rPr>
        <w:t>.</w:t>
      </w:r>
      <w:r>
        <w:rPr>
          <w:rFonts w:ascii="SimSun"/>
        </w:rPr>
        <w:tab/>
      </w:r>
      <w:r>
        <w:rPr>
          <w:rFonts w:hint="eastAsia"/>
        </w:rPr>
        <w:t>组织事项和其他事项</w:t>
      </w:r>
      <w:r>
        <w:tab/>
        <w:t>1-21</w:t>
      </w:r>
      <w:r>
        <w:tab/>
        <w:t>1</w:t>
      </w:r>
    </w:p>
    <w:p w:rsidR="00000000" w:rsidRDefault="00000000">
      <w:pPr>
        <w:tabs>
          <w:tab w:val="right" w:pos="992"/>
          <w:tab w:val="left" w:pos="1247"/>
          <w:tab w:val="left" w:pos="1673"/>
          <w:tab w:val="left" w:pos="2098"/>
          <w:tab w:val="left" w:pos="2523"/>
          <w:tab w:val="right" w:leader="dot" w:pos="9270"/>
          <w:tab w:val="right" w:pos="9809"/>
        </w:tabs>
      </w:pPr>
      <w:r>
        <w:tab/>
      </w:r>
      <w:r>
        <w:tab/>
        <w:t>A.</w:t>
      </w:r>
      <w:r>
        <w:tab/>
      </w:r>
      <w:r>
        <w:rPr>
          <w:rFonts w:hint="eastAsia"/>
        </w:rPr>
        <w:t>《禁止酷刑和其他残忍、不人道或有辱人格的待遇或处罚公约》缔约国</w:t>
      </w:r>
      <w:r>
        <w:tab/>
        <w:t>1-2</w:t>
      </w:r>
      <w:r>
        <w:tab/>
        <w:t>1</w:t>
      </w:r>
    </w:p>
    <w:p w:rsidR="00000000" w:rsidRDefault="00000000">
      <w:pPr>
        <w:tabs>
          <w:tab w:val="right" w:pos="992"/>
          <w:tab w:val="left" w:pos="1247"/>
          <w:tab w:val="left" w:pos="1673"/>
          <w:tab w:val="left" w:pos="2098"/>
          <w:tab w:val="left" w:pos="2523"/>
          <w:tab w:val="right" w:leader="dot" w:pos="9270"/>
          <w:tab w:val="right" w:pos="9809"/>
        </w:tabs>
      </w:pPr>
      <w:r>
        <w:rPr>
          <w:rFonts w:ascii="SimSun"/>
        </w:rPr>
        <w:tab/>
      </w:r>
      <w:r>
        <w:rPr>
          <w:rFonts w:ascii="SimSun"/>
        </w:rPr>
        <w:tab/>
      </w:r>
      <w:r>
        <w:t>B.</w:t>
      </w:r>
      <w:r>
        <w:tab/>
      </w:r>
      <w:r>
        <w:rPr>
          <w:rFonts w:hint="eastAsia"/>
        </w:rPr>
        <w:t>禁止酷刑委员会会议开幕和会期</w:t>
      </w:r>
      <w:r>
        <w:tab/>
        <w:t>3-4</w:t>
      </w:r>
      <w:r>
        <w:tab/>
        <w:t>1</w:t>
      </w:r>
    </w:p>
    <w:p w:rsidR="00000000" w:rsidRDefault="00000000">
      <w:pPr>
        <w:tabs>
          <w:tab w:val="right" w:pos="992"/>
          <w:tab w:val="left" w:pos="1247"/>
          <w:tab w:val="left" w:pos="1673"/>
          <w:tab w:val="left" w:pos="2098"/>
          <w:tab w:val="left" w:pos="2523"/>
          <w:tab w:val="right" w:leader="dot" w:pos="9270"/>
          <w:tab w:val="right" w:pos="9809"/>
        </w:tabs>
      </w:pPr>
      <w:r>
        <w:tab/>
      </w:r>
      <w:r>
        <w:tab/>
        <w:t>C.</w:t>
      </w:r>
      <w:r>
        <w:tab/>
      </w:r>
      <w:r>
        <w:rPr>
          <w:rFonts w:hint="eastAsia"/>
        </w:rPr>
        <w:t>成员和出席情况</w:t>
      </w:r>
      <w:r>
        <w:tab/>
        <w:t>5-8</w:t>
      </w:r>
      <w:r>
        <w:tab/>
        <w:t>1</w:t>
      </w:r>
    </w:p>
    <w:p w:rsidR="00000000" w:rsidRDefault="00000000">
      <w:pPr>
        <w:tabs>
          <w:tab w:val="right" w:pos="992"/>
          <w:tab w:val="left" w:pos="1247"/>
          <w:tab w:val="left" w:pos="1673"/>
          <w:tab w:val="left" w:pos="2098"/>
          <w:tab w:val="left" w:pos="2523"/>
          <w:tab w:val="right" w:leader="dot" w:pos="9270"/>
          <w:tab w:val="right" w:pos="9809"/>
        </w:tabs>
      </w:pPr>
      <w:r>
        <w:tab/>
      </w:r>
      <w:r>
        <w:tab/>
        <w:t>D.</w:t>
      </w:r>
      <w:r>
        <w:tab/>
      </w:r>
      <w:r>
        <w:rPr>
          <w:rFonts w:hint="eastAsia"/>
        </w:rPr>
        <w:t>委员会新当选成员庄严宣誓</w:t>
      </w:r>
      <w:r>
        <w:tab/>
        <w:t>9-10</w:t>
      </w:r>
      <w:r>
        <w:tab/>
        <w:t>1</w:t>
      </w:r>
    </w:p>
    <w:p w:rsidR="00000000" w:rsidRDefault="00000000">
      <w:pPr>
        <w:tabs>
          <w:tab w:val="right" w:pos="992"/>
          <w:tab w:val="left" w:pos="1247"/>
          <w:tab w:val="left" w:pos="1673"/>
          <w:tab w:val="left" w:pos="2098"/>
          <w:tab w:val="left" w:pos="2523"/>
          <w:tab w:val="right" w:leader="dot" w:pos="9270"/>
          <w:tab w:val="right" w:pos="9809"/>
        </w:tabs>
      </w:pPr>
      <w:r>
        <w:tab/>
      </w:r>
      <w:r>
        <w:tab/>
        <w:t>E.</w:t>
      </w:r>
      <w:r>
        <w:tab/>
      </w:r>
      <w:r>
        <w:rPr>
          <w:rFonts w:hint="eastAsia"/>
        </w:rPr>
        <w:t>选举主席团成员</w:t>
      </w:r>
      <w:r>
        <w:tab/>
        <w:t>11</w:t>
      </w:r>
      <w:r>
        <w:tab/>
        <w:t>1</w:t>
      </w:r>
    </w:p>
    <w:p w:rsidR="00000000" w:rsidRDefault="00000000">
      <w:pPr>
        <w:tabs>
          <w:tab w:val="right" w:pos="992"/>
          <w:tab w:val="left" w:pos="1247"/>
          <w:tab w:val="left" w:pos="1673"/>
          <w:tab w:val="left" w:pos="2098"/>
          <w:tab w:val="left" w:pos="2523"/>
          <w:tab w:val="right" w:leader="dot" w:pos="9270"/>
          <w:tab w:val="right" w:pos="9809"/>
        </w:tabs>
      </w:pPr>
      <w:r>
        <w:tab/>
      </w:r>
      <w:r>
        <w:tab/>
        <w:t>F.</w:t>
      </w:r>
      <w:r>
        <w:tab/>
      </w:r>
      <w:r>
        <w:rPr>
          <w:rFonts w:hint="eastAsia"/>
        </w:rPr>
        <w:t>议程</w:t>
      </w:r>
      <w:r>
        <w:tab/>
        <w:t>..................</w:t>
      </w:r>
      <w:r>
        <w:tab/>
        <w:t>12-13</w:t>
      </w:r>
      <w:r>
        <w:tab/>
        <w:t>1</w:t>
      </w:r>
    </w:p>
    <w:p w:rsidR="00000000" w:rsidRDefault="00000000">
      <w:pPr>
        <w:tabs>
          <w:tab w:val="right" w:pos="992"/>
          <w:tab w:val="left" w:pos="1247"/>
          <w:tab w:val="left" w:pos="1673"/>
          <w:tab w:val="left" w:pos="2098"/>
          <w:tab w:val="left" w:pos="2523"/>
          <w:tab w:val="right" w:leader="dot" w:pos="9270"/>
          <w:tab w:val="right" w:pos="9809"/>
        </w:tabs>
      </w:pPr>
      <w:r>
        <w:tab/>
      </w:r>
      <w:r>
        <w:tab/>
        <w:t>G.</w:t>
      </w:r>
      <w:r>
        <w:tab/>
      </w:r>
      <w:r>
        <w:rPr>
          <w:rFonts w:hint="eastAsia"/>
        </w:rPr>
        <w:t>公约任择议定书草案的问题</w:t>
      </w:r>
      <w:r>
        <w:tab/>
        <w:t>14-15</w:t>
      </w:r>
      <w:r>
        <w:tab/>
        <w:t>2</w:t>
      </w:r>
    </w:p>
    <w:p w:rsidR="00000000" w:rsidRDefault="00000000">
      <w:pPr>
        <w:tabs>
          <w:tab w:val="right" w:pos="992"/>
          <w:tab w:val="left" w:pos="1247"/>
          <w:tab w:val="left" w:pos="1673"/>
          <w:tab w:val="left" w:pos="2098"/>
          <w:tab w:val="left" w:pos="2523"/>
          <w:tab w:val="right" w:leader="dot" w:pos="9270"/>
          <w:tab w:val="right" w:pos="9809"/>
        </w:tabs>
      </w:pPr>
      <w:r>
        <w:tab/>
      </w:r>
      <w:r>
        <w:tab/>
        <w:t>H.</w:t>
      </w:r>
      <w:r>
        <w:tab/>
      </w:r>
      <w:r>
        <w:rPr>
          <w:rFonts w:hint="eastAsia"/>
        </w:rPr>
        <w:t>委员会、联合国援助酷刑受害者自愿基金董事会、人权委员会有关酷刑问题</w:t>
      </w:r>
    </w:p>
    <w:p w:rsidR="00000000" w:rsidRDefault="00000000">
      <w:pPr>
        <w:tabs>
          <w:tab w:val="right" w:pos="992"/>
          <w:tab w:val="left" w:pos="1247"/>
          <w:tab w:val="left" w:pos="1673"/>
          <w:tab w:val="left" w:pos="2098"/>
          <w:tab w:val="left" w:pos="2523"/>
          <w:tab w:val="right" w:leader="dot" w:pos="9270"/>
          <w:tab w:val="right" w:pos="9809"/>
        </w:tabs>
        <w:ind w:left="1680"/>
      </w:pPr>
      <w:r>
        <w:rPr>
          <w:rFonts w:hint="eastAsia"/>
        </w:rPr>
        <w:t>特别报告员和联合国人权事务高级专员之间的合作</w:t>
      </w:r>
      <w:r>
        <w:tab/>
        <w:t>16-18</w:t>
      </w:r>
      <w:r>
        <w:tab/>
        <w:t>2</w:t>
      </w:r>
    </w:p>
    <w:p w:rsidR="00000000" w:rsidRDefault="00000000">
      <w:pPr>
        <w:tabs>
          <w:tab w:val="right" w:pos="992"/>
          <w:tab w:val="left" w:pos="1247"/>
          <w:tab w:val="left" w:pos="1680"/>
          <w:tab w:val="right" w:leader="dot" w:pos="9270"/>
          <w:tab w:val="right" w:pos="9809"/>
        </w:tabs>
      </w:pPr>
      <w:r>
        <w:tab/>
      </w:r>
      <w:r>
        <w:tab/>
        <w:t>I.</w:t>
      </w:r>
      <w:r>
        <w:tab/>
      </w:r>
      <w:r>
        <w:rPr>
          <w:rFonts w:hint="eastAsia"/>
        </w:rPr>
        <w:t>请求延长委员会会期</w:t>
      </w:r>
      <w:r>
        <w:tab/>
        <w:t>19-21</w:t>
      </w:r>
      <w:r>
        <w:tab/>
        <w:t>2</w:t>
      </w:r>
    </w:p>
    <w:p w:rsidR="00000000" w:rsidRDefault="00000000">
      <w:pPr>
        <w:tabs>
          <w:tab w:val="right" w:pos="992"/>
          <w:tab w:val="left" w:pos="1247"/>
          <w:tab w:val="left" w:pos="1680"/>
          <w:tab w:val="right" w:leader="dot" w:pos="9270"/>
          <w:tab w:val="right" w:pos="9809"/>
        </w:tabs>
      </w:pPr>
      <w:r>
        <w:tab/>
      </w:r>
      <w:r>
        <w:rPr>
          <w:rFonts w:hint="eastAsia"/>
        </w:rPr>
        <w:t>二</w:t>
      </w:r>
      <w:r>
        <w:t>.</w:t>
      </w:r>
      <w:r>
        <w:tab/>
      </w:r>
      <w:r>
        <w:rPr>
          <w:rFonts w:hint="eastAsia"/>
        </w:rPr>
        <w:t>有效执行国际人权文书</w:t>
      </w:r>
      <w:r>
        <w:t>,</w:t>
      </w:r>
      <w:r>
        <w:rPr>
          <w:rFonts w:hint="eastAsia"/>
        </w:rPr>
        <w:t>包括根据这些文书承担的报告义务</w:t>
      </w:r>
      <w:r>
        <w:tab/>
        <w:t>22-27</w:t>
      </w:r>
      <w:r>
        <w:tab/>
        <w:t>3</w:t>
      </w:r>
    </w:p>
    <w:p w:rsidR="00000000" w:rsidRDefault="00000000">
      <w:pPr>
        <w:tabs>
          <w:tab w:val="right" w:pos="992"/>
          <w:tab w:val="left" w:pos="1247"/>
          <w:tab w:val="left" w:pos="1680"/>
          <w:tab w:val="right" w:leader="dot" w:pos="9270"/>
          <w:tab w:val="right" w:pos="9809"/>
        </w:tabs>
      </w:pPr>
      <w:r>
        <w:tab/>
      </w:r>
      <w:r>
        <w:rPr>
          <w:rFonts w:hint="eastAsia"/>
        </w:rPr>
        <w:t>三</w:t>
      </w:r>
      <w:r>
        <w:t>.</w:t>
      </w:r>
      <w:r>
        <w:tab/>
      </w:r>
      <w:r>
        <w:rPr>
          <w:rFonts w:hint="eastAsia"/>
        </w:rPr>
        <w:t>缔约国根据公约第</w:t>
      </w:r>
      <w:r>
        <w:t>19</w:t>
      </w:r>
      <w:r>
        <w:rPr>
          <w:rFonts w:hint="eastAsia"/>
        </w:rPr>
        <w:t>条提交的报告</w:t>
      </w:r>
      <w:r>
        <w:tab/>
        <w:t>28-35</w:t>
      </w:r>
      <w:r>
        <w:tab/>
        <w:t>3</w:t>
      </w:r>
    </w:p>
    <w:p w:rsidR="00000000" w:rsidRDefault="00000000">
      <w:pPr>
        <w:tabs>
          <w:tab w:val="right" w:pos="992"/>
          <w:tab w:val="left" w:pos="1247"/>
          <w:tab w:val="left" w:pos="1680"/>
          <w:tab w:val="right" w:leader="dot" w:pos="9270"/>
          <w:tab w:val="right" w:pos="9809"/>
        </w:tabs>
      </w:pPr>
      <w:r>
        <w:tab/>
      </w:r>
      <w:r>
        <w:tab/>
      </w:r>
      <w:r>
        <w:rPr>
          <w:rFonts w:hint="eastAsia"/>
        </w:rPr>
        <w:t>委员会为确保提交报告所采取的行动</w:t>
      </w:r>
      <w:r>
        <w:tab/>
        <w:t>28-35</w:t>
      </w:r>
      <w:r>
        <w:tab/>
        <w:t>3</w:t>
      </w:r>
    </w:p>
    <w:p w:rsidR="00000000" w:rsidRDefault="00000000">
      <w:pPr>
        <w:tabs>
          <w:tab w:val="right" w:pos="992"/>
          <w:tab w:val="left" w:pos="1247"/>
          <w:tab w:val="left" w:pos="1680"/>
          <w:tab w:val="right" w:leader="dot" w:pos="9270"/>
          <w:tab w:val="right" w:pos="9809"/>
        </w:tabs>
      </w:pPr>
      <w:r>
        <w:tab/>
      </w:r>
      <w:r>
        <w:rPr>
          <w:rFonts w:hint="eastAsia"/>
        </w:rPr>
        <w:t>四</w:t>
      </w:r>
      <w:r>
        <w:t>.</w:t>
      </w:r>
      <w:r>
        <w:tab/>
      </w:r>
      <w:r>
        <w:rPr>
          <w:rFonts w:hint="eastAsia"/>
        </w:rPr>
        <w:t>审议缔约国根据《公约》第</w:t>
      </w:r>
      <w:r>
        <w:t>19</w:t>
      </w:r>
      <w:r>
        <w:rPr>
          <w:rFonts w:hint="eastAsia"/>
        </w:rPr>
        <w:t>条提出的报告</w:t>
      </w:r>
      <w:r>
        <w:tab/>
        <w:t>36-257</w:t>
      </w:r>
      <w:r>
        <w:tab/>
        <w:t>6</w:t>
      </w:r>
    </w:p>
    <w:p w:rsidR="00000000" w:rsidRDefault="00000000">
      <w:pPr>
        <w:tabs>
          <w:tab w:val="right" w:pos="992"/>
          <w:tab w:val="left" w:pos="1247"/>
          <w:tab w:val="left" w:pos="1680"/>
          <w:tab w:val="right" w:leader="dot" w:pos="9270"/>
          <w:tab w:val="right" w:pos="9809"/>
        </w:tabs>
      </w:pPr>
      <w:r>
        <w:tab/>
      </w:r>
      <w:r>
        <w:tab/>
        <w:t>A.</w:t>
      </w:r>
      <w:r>
        <w:tab/>
      </w:r>
      <w:r>
        <w:rPr>
          <w:rFonts w:hint="eastAsia"/>
        </w:rPr>
        <w:t>塞浦路斯</w:t>
      </w:r>
      <w:r>
        <w:t>...................</w:t>
      </w:r>
      <w:r>
        <w:tab/>
        <w:t>42-51</w:t>
      </w:r>
      <w:r>
        <w:tab/>
        <w:t>7</w:t>
      </w:r>
    </w:p>
    <w:p w:rsidR="00000000" w:rsidRDefault="00000000">
      <w:pPr>
        <w:tabs>
          <w:tab w:val="right" w:pos="992"/>
          <w:tab w:val="left" w:pos="1247"/>
          <w:tab w:val="left" w:pos="1680"/>
          <w:tab w:val="right" w:leader="dot" w:pos="9270"/>
          <w:tab w:val="right" w:pos="9809"/>
        </w:tabs>
      </w:pPr>
      <w:r>
        <w:tab/>
      </w:r>
      <w:r>
        <w:tab/>
        <w:t>B.</w:t>
      </w:r>
      <w:r>
        <w:tab/>
      </w:r>
      <w:r>
        <w:rPr>
          <w:rFonts w:hint="eastAsia"/>
        </w:rPr>
        <w:t>阿根廷</w:t>
      </w:r>
      <w:r>
        <w:t>......................................</w:t>
      </w:r>
      <w:r>
        <w:tab/>
        <w:t>52-69</w:t>
      </w:r>
      <w:r>
        <w:tab/>
        <w:t>7</w:t>
      </w:r>
    </w:p>
    <w:p w:rsidR="00000000" w:rsidRDefault="00000000">
      <w:pPr>
        <w:tabs>
          <w:tab w:val="right" w:pos="992"/>
          <w:tab w:val="left" w:pos="1247"/>
          <w:tab w:val="left" w:pos="1680"/>
          <w:tab w:val="right" w:leader="dot" w:pos="9270"/>
          <w:tab w:val="right" w:pos="9809"/>
        </w:tabs>
      </w:pPr>
      <w:r>
        <w:tab/>
      </w:r>
      <w:r>
        <w:tab/>
        <w:t>C.</w:t>
      </w:r>
      <w:r>
        <w:tab/>
      </w:r>
      <w:r>
        <w:rPr>
          <w:rFonts w:hint="eastAsia"/>
        </w:rPr>
        <w:t>葡萄牙</w:t>
      </w:r>
      <w:r>
        <w:tab/>
        <w:t>70-79</w:t>
      </w:r>
      <w:r>
        <w:tab/>
        <w:t>9</w:t>
      </w:r>
    </w:p>
    <w:p w:rsidR="00000000" w:rsidRDefault="00000000">
      <w:pPr>
        <w:tabs>
          <w:tab w:val="right" w:pos="992"/>
          <w:tab w:val="left" w:pos="1247"/>
          <w:tab w:val="left" w:pos="1680"/>
          <w:tab w:val="right" w:leader="dot" w:pos="9270"/>
          <w:tab w:val="right" w:pos="9809"/>
        </w:tabs>
      </w:pPr>
      <w:r>
        <w:tab/>
      </w:r>
      <w:r>
        <w:tab/>
        <w:t>D.</w:t>
      </w:r>
      <w:r>
        <w:tab/>
      </w:r>
      <w:r>
        <w:rPr>
          <w:rFonts w:hint="eastAsia"/>
        </w:rPr>
        <w:t>瑞士</w:t>
      </w:r>
      <w:r>
        <w:tab/>
        <w:t>80-100</w:t>
      </w:r>
      <w:r>
        <w:tab/>
        <w:t>9</w:t>
      </w:r>
    </w:p>
    <w:p w:rsidR="00000000" w:rsidRDefault="00000000">
      <w:pPr>
        <w:tabs>
          <w:tab w:val="right" w:pos="992"/>
          <w:tab w:val="left" w:pos="1247"/>
          <w:tab w:val="left" w:pos="1680"/>
          <w:tab w:val="right" w:leader="dot" w:pos="9270"/>
          <w:tab w:val="right" w:pos="9809"/>
        </w:tabs>
      </w:pPr>
      <w:r>
        <w:tab/>
      </w:r>
      <w:r>
        <w:tab/>
        <w:t>E.</w:t>
      </w:r>
      <w:r>
        <w:tab/>
      </w:r>
      <w:r>
        <w:rPr>
          <w:rFonts w:hint="eastAsia"/>
        </w:rPr>
        <w:t>古巴</w:t>
      </w:r>
      <w:r>
        <w:tab/>
        <w:t>101-118</w:t>
      </w:r>
      <w:r>
        <w:tab/>
        <w:t>10</w:t>
      </w:r>
    </w:p>
    <w:p w:rsidR="00000000" w:rsidRDefault="00000000">
      <w:pPr>
        <w:tabs>
          <w:tab w:val="right" w:pos="992"/>
          <w:tab w:val="left" w:pos="1247"/>
          <w:tab w:val="left" w:pos="1680"/>
          <w:tab w:val="right" w:leader="dot" w:pos="9270"/>
          <w:tab w:val="right" w:pos="9809"/>
        </w:tabs>
      </w:pPr>
      <w:r>
        <w:tab/>
      </w:r>
      <w:r>
        <w:tab/>
        <w:t>F.</w:t>
      </w:r>
      <w:r>
        <w:tab/>
      </w:r>
      <w:r>
        <w:rPr>
          <w:rFonts w:hint="eastAsia"/>
        </w:rPr>
        <w:t>西班牙</w:t>
      </w:r>
      <w:r>
        <w:tab/>
        <w:t>119-136</w:t>
      </w:r>
      <w:r>
        <w:tab/>
        <w:t>12</w:t>
      </w:r>
    </w:p>
    <w:p w:rsidR="00000000" w:rsidRDefault="00000000">
      <w:pPr>
        <w:tabs>
          <w:tab w:val="right" w:pos="992"/>
          <w:tab w:val="left" w:pos="1247"/>
          <w:tab w:val="left" w:pos="1680"/>
          <w:tab w:val="right" w:leader="dot" w:pos="9270"/>
          <w:tab w:val="right" w:pos="9809"/>
        </w:tabs>
      </w:pPr>
      <w:r>
        <w:tab/>
      </w:r>
      <w:r>
        <w:tab/>
        <w:t>G.</w:t>
      </w:r>
      <w:r>
        <w:tab/>
      </w:r>
      <w:r>
        <w:rPr>
          <w:rFonts w:hint="eastAsia"/>
        </w:rPr>
        <w:t>法国</w:t>
      </w:r>
      <w:r>
        <w:tab/>
        <w:t>137-148</w:t>
      </w:r>
      <w:r>
        <w:tab/>
        <w:t>13</w:t>
      </w:r>
    </w:p>
    <w:p w:rsidR="00000000" w:rsidRDefault="00000000">
      <w:pPr>
        <w:tabs>
          <w:tab w:val="right" w:pos="992"/>
          <w:tab w:val="left" w:pos="1247"/>
          <w:tab w:val="left" w:pos="1680"/>
          <w:tab w:val="right" w:leader="dot" w:pos="9270"/>
          <w:tab w:val="right" w:pos="9809"/>
        </w:tabs>
      </w:pPr>
      <w:r>
        <w:tab/>
      </w:r>
      <w:r>
        <w:tab/>
        <w:t>H.</w:t>
      </w:r>
      <w:r>
        <w:tab/>
      </w:r>
      <w:r>
        <w:rPr>
          <w:rFonts w:hint="eastAsia"/>
        </w:rPr>
        <w:t>挪威</w:t>
      </w:r>
      <w:r>
        <w:tab/>
        <w:t>149-156</w:t>
      </w:r>
      <w:r>
        <w:tab/>
        <w:t>13</w:t>
      </w:r>
    </w:p>
    <w:p w:rsidR="00000000" w:rsidRDefault="00000000">
      <w:pPr>
        <w:tabs>
          <w:tab w:val="right" w:pos="992"/>
          <w:tab w:val="left" w:pos="1247"/>
          <w:tab w:val="left" w:pos="1680"/>
          <w:tab w:val="right" w:leader="dot" w:pos="9270"/>
          <w:tab w:val="right" w:pos="9809"/>
        </w:tabs>
      </w:pPr>
      <w:r>
        <w:tab/>
      </w:r>
      <w:r>
        <w:tab/>
        <w:t>I.</w:t>
      </w:r>
      <w:r>
        <w:tab/>
      </w:r>
      <w:r>
        <w:rPr>
          <w:rFonts w:hint="eastAsia"/>
        </w:rPr>
        <w:t>危地马拉</w:t>
      </w:r>
      <w:r>
        <w:tab/>
        <w:t>157-166</w:t>
      </w:r>
      <w:r>
        <w:tab/>
        <w:t>14</w:t>
      </w:r>
    </w:p>
    <w:p w:rsidR="00000000" w:rsidRDefault="00000000">
      <w:pPr>
        <w:tabs>
          <w:tab w:val="right" w:pos="992"/>
          <w:tab w:val="left" w:pos="1247"/>
          <w:tab w:val="left" w:pos="1680"/>
          <w:tab w:val="right" w:leader="dot" w:pos="9270"/>
          <w:tab w:val="right" w:pos="9809"/>
        </w:tabs>
      </w:pPr>
      <w:r>
        <w:tab/>
      </w:r>
      <w:r>
        <w:tab/>
        <w:t>J.</w:t>
      </w:r>
      <w:r>
        <w:tab/>
      </w:r>
      <w:r>
        <w:rPr>
          <w:rFonts w:hint="eastAsia"/>
        </w:rPr>
        <w:t>新西兰</w:t>
      </w:r>
      <w:r>
        <w:tab/>
        <w:t>167-178</w:t>
      </w:r>
      <w:r>
        <w:tab/>
        <w:t>15</w:t>
      </w:r>
    </w:p>
    <w:tbl>
      <w:tblPr>
        <w:tblW w:w="0" w:type="auto"/>
        <w:tblInd w:w="2" w:type="dxa"/>
        <w:tblLayout w:type="fixed"/>
        <w:tblCellMar>
          <w:left w:w="0" w:type="dxa"/>
          <w:right w:w="0" w:type="dxa"/>
        </w:tblCellMar>
        <w:tblLook w:val="0000" w:firstRow="0" w:lastRow="0" w:firstColumn="0" w:lastColumn="0" w:noHBand="0" w:noVBand="0"/>
      </w:tblPr>
      <w:tblGrid>
        <w:gridCol w:w="8193"/>
        <w:gridCol w:w="1134"/>
        <w:gridCol w:w="539"/>
      </w:tblGrid>
      <w:tr w:rsidR="00000000">
        <w:tblPrEx>
          <w:tblCellMar>
            <w:top w:w="0" w:type="dxa"/>
            <w:left w:w="0" w:type="dxa"/>
            <w:bottom w:w="0" w:type="dxa"/>
            <w:right w:w="0" w:type="dxa"/>
          </w:tblCellMar>
        </w:tblPrEx>
        <w:trPr>
          <w:tblHeader/>
        </w:trPr>
        <w:tc>
          <w:tcPr>
            <w:tcW w:w="8193" w:type="dxa"/>
          </w:tcPr>
          <w:p w:rsidR="00000000" w:rsidRDefault="00000000">
            <w:pPr>
              <w:tabs>
                <w:tab w:val="right" w:pos="992"/>
                <w:tab w:val="left" w:pos="1247"/>
                <w:tab w:val="right" w:leader="dot" w:pos="9270"/>
                <w:tab w:val="right" w:pos="9809"/>
              </w:tabs>
              <w:ind w:left="284"/>
              <w:jc w:val="left"/>
              <w:rPr>
                <w:spacing w:val="10"/>
                <w:kern w:val="28"/>
                <w:sz w:val="28"/>
              </w:rPr>
            </w:pPr>
            <w:r>
              <w:rPr>
                <w:rFonts w:hint="eastAsia"/>
                <w:spacing w:val="10"/>
                <w:kern w:val="28"/>
                <w:sz w:val="28"/>
              </w:rPr>
              <w:t>目录</w:t>
            </w:r>
            <w:r>
              <w:rPr>
                <w:rFonts w:eastAsia="长城楷体"/>
                <w:color w:val="0000FF"/>
                <w:spacing w:val="10"/>
                <w:kern w:val="28"/>
                <w:sz w:val="28"/>
              </w:rPr>
              <w:t>(</w:t>
            </w:r>
            <w:r>
              <w:rPr>
                <w:rFonts w:eastAsia="长城楷体" w:hint="eastAsia"/>
                <w:color w:val="0000FF"/>
                <w:spacing w:val="10"/>
                <w:kern w:val="28"/>
                <w:sz w:val="28"/>
              </w:rPr>
              <w:t>续</w:t>
            </w:r>
            <w:r>
              <w:rPr>
                <w:rFonts w:eastAsia="长城楷体"/>
                <w:color w:val="0000FF"/>
                <w:spacing w:val="10"/>
                <w:kern w:val="28"/>
                <w:sz w:val="28"/>
              </w:rPr>
              <w:t>)</w:t>
            </w:r>
          </w:p>
          <w:p w:rsidR="00000000" w:rsidRDefault="00000000">
            <w:pPr>
              <w:tabs>
                <w:tab w:val="right" w:pos="992"/>
                <w:tab w:val="left" w:pos="1247"/>
                <w:tab w:val="right" w:leader="dot" w:pos="9270"/>
                <w:tab w:val="right" w:pos="9809"/>
              </w:tabs>
              <w:ind w:left="680"/>
              <w:jc w:val="left"/>
            </w:pPr>
            <w:r>
              <w:rPr>
                <w:rFonts w:eastAsia="长城楷体" w:hint="eastAsia"/>
                <w:spacing w:val="10"/>
                <w:kern w:val="17"/>
                <w:sz w:val="17"/>
              </w:rPr>
              <w:t>章次</w:t>
            </w:r>
          </w:p>
        </w:tc>
        <w:tc>
          <w:tcPr>
            <w:tcW w:w="1134" w:type="dxa"/>
          </w:tcPr>
          <w:p w:rsidR="00000000" w:rsidRDefault="00000000">
            <w:pPr>
              <w:tabs>
                <w:tab w:val="right" w:pos="992"/>
                <w:tab w:val="left" w:pos="1247"/>
                <w:tab w:val="right" w:leader="dot" w:pos="9270"/>
                <w:tab w:val="right" w:pos="9809"/>
              </w:tabs>
              <w:jc w:val="right"/>
            </w:pPr>
            <w:r>
              <w:rPr>
                <w:rFonts w:eastAsia="长城楷体"/>
                <w:spacing w:val="10"/>
                <w:kern w:val="17"/>
                <w:sz w:val="17"/>
              </w:rPr>
              <w:br/>
            </w:r>
            <w:r>
              <w:rPr>
                <w:rFonts w:eastAsia="长城楷体"/>
                <w:spacing w:val="10"/>
                <w:kern w:val="17"/>
                <w:sz w:val="17"/>
              </w:rPr>
              <w:br/>
            </w:r>
            <w:r>
              <w:rPr>
                <w:rFonts w:eastAsia="长城楷体" w:hint="eastAsia"/>
                <w:spacing w:val="10"/>
                <w:kern w:val="17"/>
                <w:sz w:val="17"/>
              </w:rPr>
              <w:t>段次</w:t>
            </w:r>
          </w:p>
        </w:tc>
        <w:tc>
          <w:tcPr>
            <w:tcW w:w="539" w:type="dxa"/>
          </w:tcPr>
          <w:p w:rsidR="00000000" w:rsidRDefault="00000000">
            <w:pPr>
              <w:tabs>
                <w:tab w:val="right" w:pos="992"/>
                <w:tab w:val="left" w:pos="1247"/>
                <w:tab w:val="right" w:leader="dot" w:pos="9270"/>
                <w:tab w:val="right" w:pos="9809"/>
              </w:tabs>
              <w:jc w:val="right"/>
            </w:pPr>
            <w:r>
              <w:rPr>
                <w:rFonts w:eastAsia="长城楷体"/>
                <w:spacing w:val="10"/>
                <w:kern w:val="17"/>
                <w:sz w:val="17"/>
              </w:rPr>
              <w:br/>
            </w:r>
            <w:r>
              <w:rPr>
                <w:rFonts w:eastAsia="长城楷体"/>
                <w:spacing w:val="10"/>
                <w:kern w:val="17"/>
                <w:sz w:val="17"/>
              </w:rPr>
              <w:br/>
            </w:r>
            <w:r>
              <w:rPr>
                <w:rFonts w:eastAsia="长城楷体" w:hint="eastAsia"/>
                <w:spacing w:val="10"/>
                <w:kern w:val="17"/>
                <w:sz w:val="17"/>
              </w:rPr>
              <w:t>页次</w:t>
            </w:r>
          </w:p>
        </w:tc>
      </w:tr>
    </w:tbl>
    <w:p w:rsidR="00000000" w:rsidRDefault="00000000">
      <w:pPr>
        <w:tabs>
          <w:tab w:val="right" w:pos="992"/>
          <w:tab w:val="left" w:pos="1247"/>
          <w:tab w:val="left" w:pos="1680"/>
          <w:tab w:val="right" w:leader="dot" w:pos="9270"/>
          <w:tab w:val="right" w:pos="9809"/>
        </w:tabs>
      </w:pPr>
      <w:r>
        <w:tab/>
      </w:r>
      <w:r>
        <w:tab/>
        <w:t>K.</w:t>
      </w:r>
      <w:r>
        <w:tab/>
      </w:r>
      <w:r>
        <w:rPr>
          <w:rFonts w:hint="eastAsia"/>
        </w:rPr>
        <w:t>德国</w:t>
      </w:r>
      <w:r>
        <w:tab/>
        <w:t>179-196</w:t>
      </w:r>
      <w:r>
        <w:tab/>
        <w:t>16</w:t>
      </w:r>
    </w:p>
    <w:p w:rsidR="00000000" w:rsidRDefault="00000000">
      <w:pPr>
        <w:tabs>
          <w:tab w:val="right" w:pos="992"/>
          <w:tab w:val="left" w:pos="1247"/>
          <w:tab w:val="left" w:pos="1680"/>
          <w:tab w:val="right" w:leader="dot" w:pos="9270"/>
          <w:tab w:val="right" w:pos="9809"/>
        </w:tabs>
      </w:pPr>
      <w:r>
        <w:tab/>
      </w:r>
      <w:r>
        <w:tab/>
        <w:t>L.</w:t>
      </w:r>
      <w:r>
        <w:tab/>
      </w:r>
      <w:r>
        <w:rPr>
          <w:rFonts w:hint="eastAsia"/>
        </w:rPr>
        <w:t>秘鲁</w:t>
      </w:r>
      <w:r>
        <w:tab/>
        <w:t>197-205</w:t>
      </w:r>
      <w:r>
        <w:tab/>
        <w:t>17</w:t>
      </w:r>
    </w:p>
    <w:p w:rsidR="00000000" w:rsidRDefault="00000000">
      <w:pPr>
        <w:tabs>
          <w:tab w:val="right" w:pos="992"/>
          <w:tab w:val="left" w:pos="1247"/>
          <w:tab w:val="left" w:pos="1680"/>
          <w:tab w:val="right" w:leader="dot" w:pos="9270"/>
          <w:tab w:val="right" w:pos="9809"/>
        </w:tabs>
      </w:pPr>
      <w:r>
        <w:tab/>
      </w:r>
      <w:r>
        <w:tab/>
        <w:t>M.</w:t>
      </w:r>
      <w:r>
        <w:tab/>
      </w:r>
      <w:r>
        <w:rPr>
          <w:rFonts w:hint="eastAsia"/>
        </w:rPr>
        <w:t>巴拿马</w:t>
      </w:r>
      <w:r>
        <w:tab/>
        <w:t>206-219</w:t>
      </w:r>
      <w:r>
        <w:tab/>
        <w:t>18</w:t>
      </w:r>
    </w:p>
    <w:p w:rsidR="00000000" w:rsidRDefault="00000000">
      <w:pPr>
        <w:tabs>
          <w:tab w:val="right" w:pos="992"/>
          <w:tab w:val="left" w:pos="1247"/>
          <w:tab w:val="left" w:pos="1680"/>
          <w:tab w:val="right" w:leader="dot" w:pos="9270"/>
          <w:tab w:val="right" w:pos="9809"/>
        </w:tabs>
      </w:pPr>
      <w:r>
        <w:tab/>
      </w:r>
      <w:r>
        <w:tab/>
        <w:t>N.</w:t>
      </w:r>
      <w:r>
        <w:tab/>
      </w:r>
      <w:r>
        <w:rPr>
          <w:rFonts w:hint="eastAsia"/>
        </w:rPr>
        <w:t>科威特</w:t>
      </w:r>
      <w:r>
        <w:tab/>
        <w:t>220-231</w:t>
      </w:r>
      <w:r>
        <w:tab/>
        <w:t>19</w:t>
      </w:r>
    </w:p>
    <w:p w:rsidR="00000000" w:rsidRDefault="00000000">
      <w:pPr>
        <w:tabs>
          <w:tab w:val="right" w:pos="992"/>
          <w:tab w:val="left" w:pos="1247"/>
          <w:tab w:val="left" w:pos="1680"/>
          <w:tab w:val="right" w:leader="dot" w:pos="9270"/>
          <w:tab w:val="right" w:pos="9809"/>
        </w:tabs>
      </w:pPr>
      <w:r>
        <w:tab/>
      </w:r>
      <w:r>
        <w:tab/>
        <w:t>O.</w:t>
      </w:r>
      <w:r>
        <w:tab/>
      </w:r>
      <w:r>
        <w:rPr>
          <w:rFonts w:hint="eastAsia"/>
        </w:rPr>
        <w:t>以色列</w:t>
      </w:r>
      <w:r>
        <w:tab/>
        <w:t>232-242</w:t>
      </w:r>
      <w:r>
        <w:tab/>
        <w:t>19</w:t>
      </w:r>
    </w:p>
    <w:p w:rsidR="00000000" w:rsidRDefault="00000000">
      <w:pPr>
        <w:tabs>
          <w:tab w:val="right" w:pos="992"/>
          <w:tab w:val="left" w:pos="1247"/>
          <w:tab w:val="left" w:pos="1680"/>
          <w:tab w:val="right" w:leader="dot" w:pos="9270"/>
          <w:tab w:val="right" w:pos="9809"/>
        </w:tabs>
      </w:pPr>
      <w:r>
        <w:tab/>
      </w:r>
      <w:r>
        <w:tab/>
        <w:t>P.</w:t>
      </w:r>
      <w:r>
        <w:tab/>
      </w:r>
      <w:r>
        <w:rPr>
          <w:rFonts w:hint="eastAsia"/>
        </w:rPr>
        <w:t>斯里兰卡</w:t>
      </w:r>
      <w:r>
        <w:tab/>
        <w:t>243-257</w:t>
      </w:r>
      <w:r>
        <w:tab/>
        <w:t>20</w:t>
      </w:r>
    </w:p>
    <w:p w:rsidR="00000000" w:rsidRDefault="00000000">
      <w:pPr>
        <w:tabs>
          <w:tab w:val="right" w:pos="992"/>
          <w:tab w:val="left" w:pos="1247"/>
          <w:tab w:val="left" w:pos="1680"/>
          <w:tab w:val="right" w:leader="dot" w:pos="9270"/>
          <w:tab w:val="right" w:pos="9809"/>
        </w:tabs>
      </w:pPr>
      <w:r>
        <w:tab/>
      </w:r>
      <w:r>
        <w:rPr>
          <w:rFonts w:hint="eastAsia"/>
        </w:rPr>
        <w:t>五</w:t>
      </w:r>
      <w:r>
        <w:t>.</w:t>
      </w:r>
      <w:r>
        <w:tab/>
      </w:r>
      <w:r>
        <w:rPr>
          <w:rFonts w:hint="eastAsia"/>
        </w:rPr>
        <w:t>委员会的一般性评论</w:t>
      </w:r>
      <w:r>
        <w:tab/>
        <w:t>258</w:t>
      </w:r>
      <w:r>
        <w:tab/>
        <w:t>21</w:t>
      </w:r>
    </w:p>
    <w:p w:rsidR="00000000" w:rsidRDefault="00000000">
      <w:pPr>
        <w:tabs>
          <w:tab w:val="right" w:pos="992"/>
          <w:tab w:val="left" w:pos="1247"/>
          <w:tab w:val="left" w:pos="1680"/>
          <w:tab w:val="right" w:leader="dot" w:pos="9270"/>
          <w:tab w:val="right" w:pos="9809"/>
        </w:tabs>
      </w:pPr>
      <w:r>
        <w:tab/>
      </w:r>
      <w:r>
        <w:rPr>
          <w:rFonts w:hint="eastAsia"/>
        </w:rPr>
        <w:t>六</w:t>
      </w:r>
      <w:r>
        <w:t>.</w:t>
      </w:r>
      <w:r>
        <w:tab/>
      </w:r>
      <w:r>
        <w:rPr>
          <w:rFonts w:hint="eastAsia"/>
        </w:rPr>
        <w:t>委员会根据《公约》第</w:t>
      </w:r>
      <w:r>
        <w:t>20</w:t>
      </w:r>
      <w:r>
        <w:rPr>
          <w:rFonts w:hint="eastAsia"/>
        </w:rPr>
        <w:t>条开展的活动</w:t>
      </w:r>
      <w:r>
        <w:tab/>
        <w:t>259-264</w:t>
      </w:r>
      <w:r>
        <w:tab/>
        <w:t>22</w:t>
      </w:r>
    </w:p>
    <w:p w:rsidR="00000000" w:rsidRDefault="00000000">
      <w:pPr>
        <w:tabs>
          <w:tab w:val="right" w:pos="992"/>
          <w:tab w:val="left" w:pos="1247"/>
          <w:tab w:val="left" w:pos="1680"/>
          <w:tab w:val="right" w:leader="dot" w:pos="9270"/>
          <w:tab w:val="right" w:pos="9809"/>
        </w:tabs>
      </w:pPr>
      <w:r>
        <w:tab/>
      </w:r>
      <w:r>
        <w:rPr>
          <w:rFonts w:hint="eastAsia"/>
        </w:rPr>
        <w:t>七</w:t>
      </w:r>
      <w:r>
        <w:t>.</w:t>
      </w:r>
      <w:r>
        <w:tab/>
      </w:r>
      <w:r>
        <w:rPr>
          <w:rFonts w:hint="eastAsia"/>
        </w:rPr>
        <w:t>根据《公约》第</w:t>
      </w:r>
      <w:r>
        <w:t>22</w:t>
      </w:r>
      <w:r>
        <w:rPr>
          <w:rFonts w:hint="eastAsia"/>
        </w:rPr>
        <w:t>条审议来文</w:t>
      </w:r>
      <w:r>
        <w:tab/>
        <w:t>265-286</w:t>
      </w:r>
      <w:r>
        <w:tab/>
        <w:t>22</w:t>
      </w:r>
    </w:p>
    <w:p w:rsidR="00000000" w:rsidRDefault="00000000">
      <w:pPr>
        <w:tabs>
          <w:tab w:val="right" w:pos="992"/>
          <w:tab w:val="left" w:pos="1247"/>
          <w:tab w:val="left" w:pos="1680"/>
          <w:tab w:val="right" w:leader="dot" w:pos="9270"/>
          <w:tab w:val="right" w:pos="9809"/>
        </w:tabs>
      </w:pPr>
      <w:r>
        <w:tab/>
      </w:r>
      <w:r>
        <w:rPr>
          <w:rFonts w:hint="eastAsia"/>
        </w:rPr>
        <w:t>八</w:t>
      </w:r>
      <w:r>
        <w:t>.</w:t>
      </w:r>
      <w:r>
        <w:tab/>
      </w:r>
      <w:r>
        <w:rPr>
          <w:rFonts w:hint="eastAsia"/>
        </w:rPr>
        <w:t>对委员会议事规则的修正案</w:t>
      </w:r>
      <w:r>
        <w:tab/>
        <w:t>287</w:t>
      </w:r>
      <w:r>
        <w:tab/>
        <w:t>24</w:t>
      </w:r>
    </w:p>
    <w:p w:rsidR="00000000" w:rsidRDefault="00000000">
      <w:pPr>
        <w:tabs>
          <w:tab w:val="right" w:pos="992"/>
          <w:tab w:val="left" w:pos="1247"/>
          <w:tab w:val="left" w:pos="1680"/>
          <w:tab w:val="right" w:leader="dot" w:pos="9270"/>
          <w:tab w:val="right" w:pos="9809"/>
        </w:tabs>
      </w:pPr>
      <w:r>
        <w:tab/>
      </w:r>
      <w:r>
        <w:rPr>
          <w:rFonts w:hint="eastAsia"/>
        </w:rPr>
        <w:t>九</w:t>
      </w:r>
      <w:r>
        <w:t>.</w:t>
      </w:r>
      <w:r>
        <w:tab/>
      </w:r>
      <w:r>
        <w:rPr>
          <w:rFonts w:hint="eastAsia"/>
        </w:rPr>
        <w:t>通过委员会的年度报告</w:t>
      </w:r>
      <w:r>
        <w:tab/>
        <w:t>288-290</w:t>
      </w:r>
      <w:r>
        <w:tab/>
        <w:t>24</w:t>
      </w:r>
    </w:p>
    <w:p w:rsidR="00000000" w:rsidRDefault="00000000">
      <w:pPr>
        <w:tabs>
          <w:tab w:val="right" w:pos="992"/>
          <w:tab w:val="left" w:pos="1247"/>
          <w:tab w:val="left" w:pos="1680"/>
          <w:tab w:val="right" w:leader="dot" w:pos="9270"/>
          <w:tab w:val="right" w:pos="9809"/>
        </w:tabs>
        <w:spacing w:before="240" w:after="240"/>
      </w:pPr>
      <w:r>
        <w:tab/>
      </w:r>
      <w:r>
        <w:rPr>
          <w:rFonts w:eastAsia="长城楷体" w:hint="eastAsia"/>
          <w:color w:val="0000FF"/>
        </w:rPr>
        <w:t>附件</w:t>
      </w:r>
    </w:p>
    <w:p w:rsidR="00000000" w:rsidRDefault="00000000">
      <w:pPr>
        <w:tabs>
          <w:tab w:val="right" w:pos="992"/>
          <w:tab w:val="left" w:pos="1247"/>
          <w:tab w:val="left" w:pos="1680"/>
          <w:tab w:val="right" w:leader="dot" w:pos="9270"/>
          <w:tab w:val="right" w:pos="9809"/>
        </w:tabs>
      </w:pPr>
      <w:r>
        <w:tab/>
      </w:r>
      <w:r>
        <w:rPr>
          <w:rFonts w:hint="eastAsia"/>
        </w:rPr>
        <w:t>一</w:t>
      </w:r>
      <w:r>
        <w:t>.</w:t>
      </w:r>
      <w:r>
        <w:tab/>
      </w:r>
      <w:r>
        <w:rPr>
          <w:rFonts w:hint="eastAsia"/>
        </w:rPr>
        <w:t>截至</w:t>
      </w:r>
      <w:r>
        <w:t>1998</w:t>
      </w:r>
      <w:r>
        <w:rPr>
          <w:rFonts w:hint="eastAsia"/>
        </w:rPr>
        <w:t>年</w:t>
      </w:r>
      <w:r>
        <w:t>5</w:t>
      </w:r>
      <w:r>
        <w:rPr>
          <w:rFonts w:hint="eastAsia"/>
        </w:rPr>
        <w:t>月</w:t>
      </w:r>
      <w:r>
        <w:t>22</w:t>
      </w:r>
      <w:r>
        <w:rPr>
          <w:rFonts w:hint="eastAsia"/>
        </w:rPr>
        <w:t>日已签署、批准、或加入《禁止酷刑和其他残忍、</w:t>
      </w:r>
    </w:p>
    <w:p w:rsidR="00000000" w:rsidRDefault="00000000">
      <w:pPr>
        <w:tabs>
          <w:tab w:val="right" w:pos="992"/>
          <w:tab w:val="left" w:pos="1247"/>
          <w:tab w:val="left" w:pos="1680"/>
          <w:tab w:val="right" w:leader="dot" w:pos="9270"/>
          <w:tab w:val="right" w:pos="9809"/>
        </w:tabs>
      </w:pPr>
      <w:r>
        <w:tab/>
      </w:r>
      <w:r>
        <w:tab/>
      </w:r>
      <w:r>
        <w:rPr>
          <w:rFonts w:hint="eastAsia"/>
        </w:rPr>
        <w:t>不人道或有辱人格的待遇或处罚公约》的国家</w:t>
      </w:r>
      <w:r>
        <w:tab/>
      </w:r>
      <w:r>
        <w:tab/>
        <w:t>25</w:t>
      </w:r>
    </w:p>
    <w:p w:rsidR="00000000" w:rsidRDefault="00000000">
      <w:pPr>
        <w:tabs>
          <w:tab w:val="right" w:pos="992"/>
          <w:tab w:val="left" w:pos="1247"/>
          <w:tab w:val="left" w:pos="1680"/>
          <w:tab w:val="right" w:leader="dot" w:pos="9270"/>
          <w:tab w:val="right" w:pos="9809"/>
        </w:tabs>
      </w:pPr>
      <w:r>
        <w:tab/>
      </w:r>
      <w:r>
        <w:rPr>
          <w:rFonts w:hint="eastAsia"/>
        </w:rPr>
        <w:t>二</w:t>
      </w:r>
      <w:r>
        <w:t>.</w:t>
      </w:r>
      <w:r>
        <w:tab/>
      </w:r>
      <w:r>
        <w:rPr>
          <w:rFonts w:hint="eastAsia"/>
        </w:rPr>
        <w:t>截至</w:t>
      </w:r>
      <w:r>
        <w:t>1998</w:t>
      </w:r>
      <w:r>
        <w:rPr>
          <w:rFonts w:hint="eastAsia"/>
        </w:rPr>
        <w:t>年</w:t>
      </w:r>
      <w:r>
        <w:t>5</w:t>
      </w:r>
      <w:r>
        <w:rPr>
          <w:rFonts w:hint="eastAsia"/>
        </w:rPr>
        <w:t>月</w:t>
      </w:r>
      <w:r>
        <w:t>22</w:t>
      </w:r>
      <w:r>
        <w:rPr>
          <w:rFonts w:hint="eastAsia"/>
        </w:rPr>
        <w:t>日在批准或加入时宣布不承认《公约》第</w:t>
      </w:r>
      <w:r>
        <w:t>20</w:t>
      </w:r>
      <w:r>
        <w:rPr>
          <w:rFonts w:hint="eastAsia"/>
        </w:rPr>
        <w:t>条规定</w:t>
      </w:r>
      <w:r>
        <w:br/>
      </w:r>
      <w:r>
        <w:tab/>
      </w:r>
      <w:r>
        <w:tab/>
      </w:r>
      <w:r>
        <w:rPr>
          <w:rFonts w:hint="eastAsia"/>
        </w:rPr>
        <w:t>的委员会权限的缔约国</w:t>
      </w:r>
      <w:r>
        <w:tab/>
      </w:r>
      <w:r>
        <w:tab/>
        <w:t>28</w:t>
      </w:r>
    </w:p>
    <w:p w:rsidR="00000000" w:rsidRDefault="00000000">
      <w:pPr>
        <w:tabs>
          <w:tab w:val="right" w:pos="992"/>
          <w:tab w:val="left" w:pos="1247"/>
          <w:tab w:val="left" w:pos="1680"/>
          <w:tab w:val="right" w:leader="dot" w:pos="9270"/>
          <w:tab w:val="right" w:pos="9809"/>
        </w:tabs>
      </w:pPr>
      <w:r>
        <w:tab/>
      </w:r>
      <w:r>
        <w:rPr>
          <w:rFonts w:hint="eastAsia"/>
        </w:rPr>
        <w:t>三</w:t>
      </w:r>
      <w:r>
        <w:t>.</w:t>
      </w:r>
      <w:r>
        <w:tab/>
      </w:r>
      <w:r>
        <w:rPr>
          <w:rFonts w:hint="eastAsia"/>
        </w:rPr>
        <w:t>截至</w:t>
      </w:r>
      <w:r>
        <w:t>1998</w:t>
      </w:r>
      <w:r>
        <w:rPr>
          <w:rFonts w:hint="eastAsia"/>
        </w:rPr>
        <w:t>年</w:t>
      </w:r>
      <w:r>
        <w:t>5</w:t>
      </w:r>
      <w:r>
        <w:rPr>
          <w:rFonts w:hint="eastAsia"/>
        </w:rPr>
        <w:t>月</w:t>
      </w:r>
      <w:r>
        <w:t>22</w:t>
      </w:r>
      <w:r>
        <w:rPr>
          <w:rFonts w:hint="eastAsia"/>
        </w:rPr>
        <w:t>日根据《公约》第</w:t>
      </w:r>
      <w:r>
        <w:t>21</w:t>
      </w:r>
      <w:r>
        <w:rPr>
          <w:rFonts w:hint="eastAsia"/>
        </w:rPr>
        <w:t>条和</w:t>
      </w:r>
      <w:r>
        <w:t>22</w:t>
      </w:r>
      <w:r>
        <w:rPr>
          <w:rFonts w:hint="eastAsia"/>
        </w:rPr>
        <w:t>条作出声明的缔约国</w:t>
      </w:r>
      <w:r>
        <w:tab/>
      </w:r>
      <w:r>
        <w:tab/>
        <w:t>29</w:t>
      </w:r>
      <w:r>
        <w:tab/>
      </w:r>
    </w:p>
    <w:p w:rsidR="00000000" w:rsidRDefault="00000000">
      <w:pPr>
        <w:tabs>
          <w:tab w:val="right" w:pos="992"/>
          <w:tab w:val="left" w:pos="1247"/>
          <w:tab w:val="left" w:pos="1680"/>
          <w:tab w:val="right" w:leader="dot" w:pos="9270"/>
          <w:tab w:val="right" w:pos="9809"/>
        </w:tabs>
      </w:pPr>
      <w:r>
        <w:tab/>
      </w:r>
      <w:r>
        <w:rPr>
          <w:rFonts w:hint="eastAsia"/>
        </w:rPr>
        <w:t>四</w:t>
      </w:r>
      <w:r>
        <w:t>.</w:t>
      </w:r>
      <w:r>
        <w:tab/>
        <w:t>1998</w:t>
      </w:r>
      <w:r>
        <w:rPr>
          <w:rFonts w:hint="eastAsia"/>
        </w:rPr>
        <w:t>年禁止酷刑委员会的成员</w:t>
      </w:r>
      <w:r>
        <w:tab/>
      </w:r>
      <w:r>
        <w:tab/>
        <w:t>31</w:t>
      </w:r>
    </w:p>
    <w:p w:rsidR="00000000" w:rsidRDefault="00000000">
      <w:pPr>
        <w:tabs>
          <w:tab w:val="right" w:pos="992"/>
          <w:tab w:val="left" w:pos="1247"/>
          <w:tab w:val="left" w:pos="1680"/>
          <w:tab w:val="right" w:leader="dot" w:pos="9270"/>
          <w:tab w:val="right" w:pos="9809"/>
        </w:tabs>
      </w:pPr>
      <w:r>
        <w:tab/>
      </w:r>
      <w:r>
        <w:rPr>
          <w:rFonts w:hint="eastAsia"/>
        </w:rPr>
        <w:t>五</w:t>
      </w:r>
      <w:r>
        <w:t>.</w:t>
      </w:r>
      <w:r>
        <w:tab/>
      </w:r>
      <w:r>
        <w:rPr>
          <w:rFonts w:hint="eastAsia"/>
        </w:rPr>
        <w:t>联合国日支持酷刑受害者联合声明</w:t>
      </w:r>
      <w:r>
        <w:tab/>
      </w:r>
      <w:r>
        <w:tab/>
        <w:t>32</w:t>
      </w:r>
    </w:p>
    <w:p w:rsidR="00000000" w:rsidRDefault="00000000">
      <w:pPr>
        <w:tabs>
          <w:tab w:val="right" w:pos="992"/>
          <w:tab w:val="left" w:pos="1247"/>
          <w:tab w:val="left" w:pos="1680"/>
          <w:tab w:val="right" w:leader="dot" w:pos="9270"/>
          <w:tab w:val="right" w:pos="9809"/>
        </w:tabs>
      </w:pPr>
      <w:r>
        <w:tab/>
      </w:r>
      <w:r>
        <w:rPr>
          <w:rFonts w:hint="eastAsia"/>
        </w:rPr>
        <w:t>六</w:t>
      </w:r>
      <w:r>
        <w:t>.</w:t>
      </w:r>
      <w:r>
        <w:tab/>
      </w:r>
      <w:r>
        <w:rPr>
          <w:rFonts w:hint="eastAsia"/>
        </w:rPr>
        <w:t>关于根据《公约》第</w:t>
      </w:r>
      <w:r>
        <w:t>19</w:t>
      </w:r>
      <w:r>
        <w:rPr>
          <w:rFonts w:hint="eastAsia"/>
        </w:rPr>
        <w:t>条第</w:t>
      </w:r>
      <w:r>
        <w:t>1</w:t>
      </w:r>
      <w:r>
        <w:rPr>
          <w:rFonts w:hint="eastAsia"/>
        </w:rPr>
        <w:t>款缔约国应提出定期报告的形式和内容的准则</w:t>
      </w:r>
      <w:r>
        <w:tab/>
      </w:r>
      <w:r>
        <w:tab/>
        <w:t>33</w:t>
      </w:r>
    </w:p>
    <w:p w:rsidR="00000000" w:rsidRDefault="00000000">
      <w:pPr>
        <w:tabs>
          <w:tab w:val="right" w:pos="992"/>
          <w:tab w:val="left" w:pos="1247"/>
          <w:tab w:val="left" w:pos="1680"/>
          <w:tab w:val="right" w:leader="dot" w:pos="9270"/>
          <w:tab w:val="right" w:pos="9809"/>
        </w:tabs>
        <w:rPr>
          <w:rFonts w:ascii="SimSun"/>
        </w:rPr>
      </w:pPr>
      <w:r>
        <w:tab/>
      </w:r>
      <w:r>
        <w:rPr>
          <w:rFonts w:hint="eastAsia"/>
        </w:rPr>
        <w:t>七</w:t>
      </w:r>
      <w:r>
        <w:t>.</w:t>
      </w:r>
      <w:r>
        <w:tab/>
      </w:r>
      <w:r>
        <w:rPr>
          <w:rFonts w:ascii="SimSun" w:hint="eastAsia"/>
        </w:rPr>
        <w:t>截至</w:t>
      </w:r>
      <w:r>
        <w:rPr>
          <w:rFonts w:ascii="SimSun"/>
        </w:rPr>
        <w:t>1998</w:t>
      </w:r>
      <w:r>
        <w:rPr>
          <w:rFonts w:ascii="SimSun" w:hint="eastAsia"/>
        </w:rPr>
        <w:t>年</w:t>
      </w:r>
      <w:r>
        <w:rPr>
          <w:rFonts w:ascii="SimSun"/>
        </w:rPr>
        <w:t>5</w:t>
      </w:r>
      <w:r>
        <w:rPr>
          <w:rFonts w:ascii="SimSun" w:hint="eastAsia"/>
        </w:rPr>
        <w:t>月</w:t>
      </w:r>
      <w:r>
        <w:rPr>
          <w:rFonts w:ascii="SimSun"/>
        </w:rPr>
        <w:t>22</w:t>
      </w:r>
      <w:r>
        <w:rPr>
          <w:rFonts w:ascii="SimSun" w:hint="eastAsia"/>
        </w:rPr>
        <w:t>日缔约国根据《公约》第</w:t>
      </w:r>
      <w:r>
        <w:rPr>
          <w:rFonts w:ascii="SimSun"/>
        </w:rPr>
        <w:t>19</w:t>
      </w:r>
      <w:r>
        <w:rPr>
          <w:rFonts w:ascii="SimSun" w:hint="eastAsia"/>
        </w:rPr>
        <w:t>条提交报告的情况</w:t>
      </w:r>
      <w:r>
        <w:tab/>
      </w:r>
      <w:r>
        <w:rPr>
          <w:rFonts w:ascii="SimSun"/>
        </w:rPr>
        <w:tab/>
        <w:t>34</w:t>
      </w:r>
    </w:p>
    <w:p w:rsidR="00000000" w:rsidRDefault="00000000">
      <w:pPr>
        <w:tabs>
          <w:tab w:val="right" w:pos="992"/>
          <w:tab w:val="left" w:pos="1247"/>
          <w:tab w:val="left" w:pos="1680"/>
          <w:tab w:val="right" w:leader="dot" w:pos="9270"/>
          <w:tab w:val="right" w:pos="9809"/>
        </w:tabs>
      </w:pPr>
      <w:r>
        <w:rPr>
          <w:rFonts w:ascii="SimSun"/>
        </w:rPr>
        <w:tab/>
      </w:r>
      <w:r>
        <w:rPr>
          <w:rFonts w:ascii="SimSun" w:hint="eastAsia"/>
        </w:rPr>
        <w:t>八</w:t>
      </w:r>
      <w:r>
        <w:rPr>
          <w:rFonts w:ascii="SimSun"/>
        </w:rPr>
        <w:t>.</w:t>
      </w:r>
      <w:r>
        <w:rPr>
          <w:rFonts w:ascii="SimSun"/>
        </w:rPr>
        <w:tab/>
      </w:r>
      <w:r>
        <w:rPr>
          <w:rFonts w:ascii="SimSun" w:hint="eastAsia"/>
        </w:rPr>
        <w:t>委员会第十七和第十八届会议所审议的各缔约国报告的国别报告员和副报告员</w:t>
      </w:r>
      <w:r>
        <w:rPr>
          <w:sz w:val="17"/>
        </w:rPr>
        <w:tab/>
      </w:r>
      <w:r>
        <w:rPr>
          <w:sz w:val="17"/>
        </w:rPr>
        <w:tab/>
        <w:t>43</w:t>
      </w:r>
    </w:p>
    <w:p w:rsidR="00000000" w:rsidRDefault="00000000">
      <w:pPr>
        <w:tabs>
          <w:tab w:val="right" w:pos="992"/>
          <w:tab w:val="left" w:pos="1247"/>
          <w:tab w:val="left" w:pos="1680"/>
          <w:tab w:val="right" w:leader="dot" w:pos="9270"/>
          <w:tab w:val="right" w:pos="9809"/>
        </w:tabs>
      </w:pPr>
      <w:r>
        <w:tab/>
      </w:r>
      <w:r>
        <w:rPr>
          <w:rFonts w:hint="eastAsia"/>
        </w:rPr>
        <w:t>九</w:t>
      </w:r>
      <w:r>
        <w:t>.</w:t>
      </w:r>
      <w:r>
        <w:tab/>
      </w:r>
      <w:r>
        <w:rPr>
          <w:rFonts w:hint="eastAsia"/>
        </w:rPr>
        <w:t>根据《公约》第</w:t>
      </w:r>
      <w:r>
        <w:t>22</w:t>
      </w:r>
      <w:r>
        <w:rPr>
          <w:rFonts w:hint="eastAsia"/>
        </w:rPr>
        <w:t>条提出的关于第</w:t>
      </w:r>
      <w:r>
        <w:t>3</w:t>
      </w:r>
      <w:r>
        <w:rPr>
          <w:rFonts w:hint="eastAsia"/>
        </w:rPr>
        <w:t>条执行情况的一般意见</w:t>
      </w:r>
      <w:r>
        <w:tab/>
      </w:r>
      <w:r>
        <w:tab/>
        <w:t>44</w:t>
      </w:r>
    </w:p>
    <w:p w:rsidR="00000000" w:rsidRDefault="00000000">
      <w:pPr>
        <w:tabs>
          <w:tab w:val="right" w:pos="992"/>
          <w:tab w:val="left" w:pos="1247"/>
          <w:tab w:val="left" w:pos="1680"/>
          <w:tab w:val="right" w:leader="dot" w:pos="9270"/>
          <w:tab w:val="right" w:pos="9809"/>
        </w:tabs>
      </w:pPr>
      <w:r>
        <w:rPr>
          <w:rFonts w:ascii="SimSun"/>
        </w:rPr>
        <w:tab/>
      </w:r>
      <w:r>
        <w:rPr>
          <w:rFonts w:ascii="SimSun" w:hint="eastAsia"/>
        </w:rPr>
        <w:t>十</w:t>
      </w:r>
      <w:r>
        <w:rPr>
          <w:rFonts w:ascii="SimSun"/>
        </w:rPr>
        <w:t>.</w:t>
      </w:r>
      <w:r>
        <w:rPr>
          <w:rFonts w:ascii="SimSun"/>
        </w:rPr>
        <w:tab/>
      </w:r>
      <w:r>
        <w:rPr>
          <w:rFonts w:hint="eastAsia"/>
        </w:rPr>
        <w:t>委员会根据《公约》第</w:t>
      </w:r>
      <w:r>
        <w:t>22</w:t>
      </w:r>
      <w:r>
        <w:rPr>
          <w:rFonts w:hint="eastAsia"/>
        </w:rPr>
        <w:t>条提出的意见和作出的决定</w:t>
      </w:r>
      <w:r>
        <w:tab/>
      </w:r>
      <w:r>
        <w:tab/>
        <w:t>45</w:t>
      </w:r>
    </w:p>
    <w:p w:rsidR="00000000" w:rsidRDefault="00000000">
      <w:pPr>
        <w:tabs>
          <w:tab w:val="right" w:pos="992"/>
          <w:tab w:val="left" w:pos="1247"/>
          <w:tab w:val="left" w:pos="1680"/>
          <w:tab w:val="right" w:leader="dot" w:pos="9270"/>
          <w:tab w:val="right" w:pos="9809"/>
        </w:tabs>
      </w:pPr>
      <w:r>
        <w:tab/>
      </w:r>
      <w:r>
        <w:tab/>
        <w:t>A.</w:t>
      </w:r>
      <w:r>
        <w:tab/>
      </w:r>
      <w:r>
        <w:rPr>
          <w:rFonts w:hint="eastAsia"/>
        </w:rPr>
        <w:t>意见</w:t>
      </w:r>
    </w:p>
    <w:p w:rsidR="00000000" w:rsidRDefault="00000000">
      <w:pPr>
        <w:tabs>
          <w:tab w:val="right" w:pos="992"/>
          <w:tab w:val="left" w:pos="1247"/>
          <w:tab w:val="left" w:pos="1680"/>
          <w:tab w:val="right" w:leader="dot" w:pos="9270"/>
          <w:tab w:val="right" w:pos="9809"/>
        </w:tabs>
      </w:pPr>
      <w:r>
        <w:tab/>
      </w:r>
      <w:r>
        <w:tab/>
        <w:t>1.</w:t>
      </w:r>
      <w:r>
        <w:tab/>
      </w:r>
      <w:r>
        <w:rPr>
          <w:rFonts w:hint="eastAsia"/>
        </w:rPr>
        <w:t>第</w:t>
      </w:r>
      <w:r>
        <w:t>28/1995</w:t>
      </w:r>
      <w:r>
        <w:rPr>
          <w:rFonts w:hint="eastAsia"/>
        </w:rPr>
        <w:t>号来文</w:t>
      </w:r>
      <w:r>
        <w:tab/>
      </w:r>
      <w:r>
        <w:tab/>
        <w:t>45</w:t>
      </w:r>
      <w:r>
        <w:tab/>
      </w:r>
    </w:p>
    <w:p w:rsidR="00000000" w:rsidRDefault="00000000">
      <w:pPr>
        <w:tabs>
          <w:tab w:val="right" w:pos="992"/>
          <w:tab w:val="left" w:pos="1247"/>
          <w:tab w:val="left" w:pos="1680"/>
          <w:tab w:val="right" w:leader="dot" w:pos="9270"/>
          <w:tab w:val="right" w:pos="9809"/>
        </w:tabs>
      </w:pPr>
      <w:r>
        <w:tab/>
      </w:r>
      <w:r>
        <w:tab/>
        <w:t>2.</w:t>
      </w:r>
      <w:r>
        <w:tab/>
      </w:r>
      <w:r>
        <w:rPr>
          <w:rFonts w:hint="eastAsia"/>
        </w:rPr>
        <w:t>第</w:t>
      </w:r>
      <w:r>
        <w:t>57/1996</w:t>
      </w:r>
      <w:r>
        <w:rPr>
          <w:rFonts w:hint="eastAsia"/>
        </w:rPr>
        <w:t>号来文</w:t>
      </w:r>
      <w:r>
        <w:tab/>
      </w:r>
      <w:r>
        <w:tab/>
        <w:t>49</w:t>
      </w:r>
    </w:p>
    <w:tbl>
      <w:tblPr>
        <w:tblW w:w="0" w:type="auto"/>
        <w:tblInd w:w="2" w:type="dxa"/>
        <w:tblLayout w:type="fixed"/>
        <w:tblCellMar>
          <w:left w:w="0" w:type="dxa"/>
          <w:right w:w="0" w:type="dxa"/>
        </w:tblCellMar>
        <w:tblLook w:val="0000" w:firstRow="0" w:lastRow="0" w:firstColumn="0" w:lastColumn="0" w:noHBand="0" w:noVBand="0"/>
      </w:tblPr>
      <w:tblGrid>
        <w:gridCol w:w="8193"/>
        <w:gridCol w:w="1134"/>
        <w:gridCol w:w="539"/>
      </w:tblGrid>
      <w:tr w:rsidR="00000000">
        <w:tblPrEx>
          <w:tblCellMar>
            <w:top w:w="0" w:type="dxa"/>
            <w:left w:w="0" w:type="dxa"/>
            <w:bottom w:w="0" w:type="dxa"/>
            <w:right w:w="0" w:type="dxa"/>
          </w:tblCellMar>
        </w:tblPrEx>
        <w:tc>
          <w:tcPr>
            <w:tcW w:w="8193" w:type="dxa"/>
          </w:tcPr>
          <w:p w:rsidR="00000000" w:rsidRDefault="00000000">
            <w:pPr>
              <w:tabs>
                <w:tab w:val="right" w:pos="992"/>
                <w:tab w:val="left" w:pos="1247"/>
                <w:tab w:val="right" w:leader="dot" w:pos="9270"/>
                <w:tab w:val="right" w:pos="9809"/>
              </w:tabs>
              <w:ind w:left="284"/>
              <w:jc w:val="left"/>
              <w:rPr>
                <w:spacing w:val="10"/>
                <w:kern w:val="28"/>
                <w:sz w:val="28"/>
              </w:rPr>
            </w:pPr>
            <w:r>
              <w:rPr>
                <w:rFonts w:hint="eastAsia"/>
                <w:spacing w:val="10"/>
                <w:kern w:val="28"/>
                <w:sz w:val="28"/>
              </w:rPr>
              <w:t>目录</w:t>
            </w:r>
            <w:r>
              <w:rPr>
                <w:rFonts w:eastAsia="长城楷体"/>
                <w:color w:val="0000FF"/>
                <w:spacing w:val="10"/>
                <w:kern w:val="28"/>
                <w:sz w:val="28"/>
              </w:rPr>
              <w:t>(</w:t>
            </w:r>
            <w:r>
              <w:rPr>
                <w:rFonts w:eastAsia="长城楷体" w:hint="eastAsia"/>
                <w:color w:val="0000FF"/>
                <w:spacing w:val="10"/>
                <w:kern w:val="28"/>
                <w:sz w:val="28"/>
              </w:rPr>
              <w:t>续</w:t>
            </w:r>
            <w:r>
              <w:rPr>
                <w:rFonts w:eastAsia="长城楷体"/>
                <w:color w:val="0000FF"/>
                <w:spacing w:val="10"/>
                <w:kern w:val="28"/>
                <w:sz w:val="28"/>
              </w:rPr>
              <w:t>)</w:t>
            </w:r>
          </w:p>
          <w:p w:rsidR="00000000" w:rsidRDefault="00000000">
            <w:pPr>
              <w:tabs>
                <w:tab w:val="right" w:pos="992"/>
                <w:tab w:val="left" w:pos="1247"/>
                <w:tab w:val="right" w:leader="dot" w:pos="9270"/>
                <w:tab w:val="right" w:pos="9809"/>
              </w:tabs>
              <w:ind w:left="680"/>
              <w:jc w:val="left"/>
            </w:pPr>
            <w:r>
              <w:rPr>
                <w:rFonts w:eastAsia="长城楷体" w:hint="eastAsia"/>
                <w:spacing w:val="10"/>
                <w:kern w:val="17"/>
                <w:sz w:val="17"/>
              </w:rPr>
              <w:t>章次</w:t>
            </w:r>
          </w:p>
        </w:tc>
        <w:tc>
          <w:tcPr>
            <w:tcW w:w="1134" w:type="dxa"/>
          </w:tcPr>
          <w:p w:rsidR="00000000" w:rsidRDefault="00000000">
            <w:pPr>
              <w:tabs>
                <w:tab w:val="right" w:pos="992"/>
                <w:tab w:val="left" w:pos="1247"/>
                <w:tab w:val="right" w:leader="dot" w:pos="9270"/>
                <w:tab w:val="right" w:pos="9809"/>
              </w:tabs>
              <w:jc w:val="right"/>
            </w:pPr>
            <w:r>
              <w:rPr>
                <w:rFonts w:eastAsia="长城楷体"/>
                <w:spacing w:val="10"/>
                <w:kern w:val="17"/>
                <w:sz w:val="17"/>
              </w:rPr>
              <w:br/>
            </w:r>
            <w:r>
              <w:rPr>
                <w:rFonts w:eastAsia="长城楷体"/>
                <w:spacing w:val="10"/>
                <w:kern w:val="17"/>
                <w:sz w:val="17"/>
              </w:rPr>
              <w:br/>
            </w:r>
            <w:r>
              <w:rPr>
                <w:rFonts w:eastAsia="长城楷体" w:hint="eastAsia"/>
                <w:spacing w:val="10"/>
                <w:kern w:val="17"/>
                <w:sz w:val="17"/>
              </w:rPr>
              <w:t>段次</w:t>
            </w:r>
          </w:p>
        </w:tc>
        <w:tc>
          <w:tcPr>
            <w:tcW w:w="539" w:type="dxa"/>
          </w:tcPr>
          <w:p w:rsidR="00000000" w:rsidRDefault="00000000">
            <w:pPr>
              <w:tabs>
                <w:tab w:val="right" w:pos="992"/>
                <w:tab w:val="left" w:pos="1247"/>
                <w:tab w:val="right" w:leader="dot" w:pos="9270"/>
                <w:tab w:val="right" w:pos="9809"/>
              </w:tabs>
              <w:jc w:val="right"/>
            </w:pPr>
            <w:r>
              <w:rPr>
                <w:rFonts w:eastAsia="长城楷体"/>
                <w:spacing w:val="10"/>
                <w:kern w:val="17"/>
                <w:sz w:val="17"/>
              </w:rPr>
              <w:br/>
            </w:r>
            <w:r>
              <w:rPr>
                <w:rFonts w:eastAsia="长城楷体"/>
                <w:spacing w:val="10"/>
                <w:kern w:val="17"/>
                <w:sz w:val="17"/>
              </w:rPr>
              <w:br/>
            </w:r>
            <w:r>
              <w:rPr>
                <w:rFonts w:eastAsia="长城楷体" w:hint="eastAsia"/>
                <w:spacing w:val="10"/>
                <w:kern w:val="17"/>
                <w:sz w:val="17"/>
              </w:rPr>
              <w:t>页次</w:t>
            </w:r>
          </w:p>
        </w:tc>
      </w:tr>
    </w:tbl>
    <w:p w:rsidR="00000000" w:rsidRDefault="00000000">
      <w:pPr>
        <w:tabs>
          <w:tab w:val="right" w:pos="992"/>
          <w:tab w:val="left" w:pos="1247"/>
          <w:tab w:val="left" w:pos="1680"/>
          <w:tab w:val="right" w:leader="dot" w:pos="9270"/>
          <w:tab w:val="right" w:pos="9809"/>
        </w:tabs>
      </w:pPr>
      <w:r>
        <w:tab/>
      </w:r>
      <w:r>
        <w:tab/>
        <w:t>3.</w:t>
      </w:r>
      <w:r>
        <w:tab/>
      </w:r>
      <w:r>
        <w:rPr>
          <w:rFonts w:hint="eastAsia"/>
        </w:rPr>
        <w:t>第</w:t>
      </w:r>
      <w:r>
        <w:t>59/1996</w:t>
      </w:r>
      <w:r>
        <w:rPr>
          <w:rFonts w:hint="eastAsia"/>
        </w:rPr>
        <w:t>号来文</w:t>
      </w:r>
      <w:r>
        <w:tab/>
      </w:r>
      <w:r>
        <w:tab/>
        <w:t>54</w:t>
      </w:r>
    </w:p>
    <w:p w:rsidR="00000000" w:rsidRDefault="00000000">
      <w:pPr>
        <w:tabs>
          <w:tab w:val="right" w:pos="992"/>
          <w:tab w:val="left" w:pos="1247"/>
          <w:tab w:val="left" w:pos="1680"/>
          <w:tab w:val="right" w:leader="dot" w:pos="9270"/>
          <w:tab w:val="right" w:pos="9809"/>
        </w:tabs>
      </w:pPr>
      <w:r>
        <w:tab/>
      </w:r>
      <w:r>
        <w:tab/>
        <w:t>4.</w:t>
      </w:r>
      <w:r>
        <w:tab/>
      </w:r>
      <w:r>
        <w:rPr>
          <w:rFonts w:hint="eastAsia"/>
        </w:rPr>
        <w:t>第</w:t>
      </w:r>
      <w:r>
        <w:t>61/1996</w:t>
      </w:r>
      <w:r>
        <w:rPr>
          <w:rFonts w:hint="eastAsia"/>
        </w:rPr>
        <w:t>号来文</w:t>
      </w:r>
      <w:r>
        <w:tab/>
      </w:r>
      <w:r>
        <w:tab/>
        <w:t>61</w:t>
      </w:r>
    </w:p>
    <w:p w:rsidR="00000000" w:rsidRDefault="00000000">
      <w:pPr>
        <w:tabs>
          <w:tab w:val="right" w:pos="992"/>
          <w:tab w:val="left" w:pos="1247"/>
          <w:tab w:val="left" w:pos="1680"/>
          <w:tab w:val="right" w:leader="dot" w:pos="9270"/>
          <w:tab w:val="right" w:pos="9809"/>
        </w:tabs>
      </w:pPr>
      <w:r>
        <w:tab/>
      </w:r>
      <w:r>
        <w:tab/>
        <w:t>5.</w:t>
      </w:r>
      <w:r>
        <w:tab/>
      </w:r>
      <w:r>
        <w:rPr>
          <w:rFonts w:hint="eastAsia"/>
        </w:rPr>
        <w:t>第</w:t>
      </w:r>
      <w:r>
        <w:t>65/1997</w:t>
      </w:r>
      <w:r>
        <w:rPr>
          <w:rFonts w:hint="eastAsia"/>
        </w:rPr>
        <w:t>号来文</w:t>
      </w:r>
      <w:r>
        <w:tab/>
      </w:r>
      <w:r>
        <w:tab/>
        <w:t>67</w:t>
      </w:r>
    </w:p>
    <w:p w:rsidR="00000000" w:rsidRDefault="00000000">
      <w:pPr>
        <w:tabs>
          <w:tab w:val="right" w:pos="992"/>
          <w:tab w:val="left" w:pos="1247"/>
          <w:tab w:val="left" w:pos="1680"/>
          <w:tab w:val="right" w:leader="dot" w:pos="9270"/>
          <w:tab w:val="right" w:pos="9809"/>
        </w:tabs>
      </w:pPr>
      <w:r>
        <w:tab/>
      </w:r>
      <w:r>
        <w:tab/>
        <w:t>6.</w:t>
      </w:r>
      <w:r>
        <w:tab/>
      </w:r>
      <w:r>
        <w:rPr>
          <w:rFonts w:hint="eastAsia"/>
        </w:rPr>
        <w:t>第</w:t>
      </w:r>
      <w:r>
        <w:t>83/1997</w:t>
      </w:r>
      <w:r>
        <w:rPr>
          <w:rFonts w:hint="eastAsia"/>
        </w:rPr>
        <w:t>号来文</w:t>
      </w:r>
      <w:r>
        <w:tab/>
      </w:r>
      <w:r>
        <w:tab/>
        <w:t>74</w:t>
      </w:r>
    </w:p>
    <w:p w:rsidR="00000000" w:rsidRDefault="00000000">
      <w:pPr>
        <w:tabs>
          <w:tab w:val="right" w:pos="992"/>
          <w:tab w:val="left" w:pos="1247"/>
          <w:tab w:val="left" w:pos="1680"/>
          <w:tab w:val="right" w:leader="dot" w:pos="9270"/>
          <w:tab w:val="right" w:pos="9809"/>
        </w:tabs>
        <w:rPr>
          <w:rFonts w:ascii="SimSun"/>
          <w:spacing w:val="2"/>
          <w:kern w:val="26"/>
        </w:rPr>
      </w:pPr>
      <w:r>
        <w:tab/>
      </w:r>
      <w:r>
        <w:tab/>
        <w:t>7.</w:t>
      </w:r>
      <w:r>
        <w:tab/>
      </w:r>
      <w:r>
        <w:rPr>
          <w:rFonts w:ascii="SimSun" w:hint="eastAsia"/>
          <w:spacing w:val="2"/>
          <w:kern w:val="26"/>
        </w:rPr>
        <w:t>第</w:t>
      </w:r>
      <w:r>
        <w:rPr>
          <w:rFonts w:ascii="SimSun"/>
          <w:spacing w:val="2"/>
          <w:kern w:val="26"/>
        </w:rPr>
        <w:t>89/1997</w:t>
      </w:r>
      <w:r>
        <w:rPr>
          <w:rFonts w:ascii="SimSun" w:hint="eastAsia"/>
          <w:spacing w:val="2"/>
          <w:kern w:val="26"/>
        </w:rPr>
        <w:t>号来文</w:t>
      </w:r>
      <w:r>
        <w:rPr>
          <w:spacing w:val="2"/>
          <w:kern w:val="26"/>
        </w:rPr>
        <w:tab/>
      </w:r>
      <w:r>
        <w:rPr>
          <w:spacing w:val="2"/>
          <w:kern w:val="26"/>
        </w:rPr>
        <w:tab/>
        <w:t>80</w:t>
      </w:r>
    </w:p>
    <w:p w:rsidR="00000000" w:rsidRDefault="00000000">
      <w:pPr>
        <w:tabs>
          <w:tab w:val="right" w:pos="992"/>
          <w:tab w:val="left" w:pos="1247"/>
          <w:tab w:val="left" w:pos="1680"/>
          <w:tab w:val="right" w:leader="dot" w:pos="9270"/>
          <w:tab w:val="right" w:pos="9809"/>
        </w:tabs>
      </w:pPr>
      <w:r>
        <w:rPr>
          <w:rFonts w:ascii="SimSun"/>
          <w:spacing w:val="2"/>
          <w:kern w:val="26"/>
        </w:rPr>
        <w:tab/>
      </w:r>
      <w:r>
        <w:rPr>
          <w:rFonts w:ascii="SimSun"/>
          <w:spacing w:val="2"/>
          <w:kern w:val="26"/>
        </w:rPr>
        <w:tab/>
        <w:t>8.</w:t>
      </w:r>
      <w:r>
        <w:rPr>
          <w:rFonts w:ascii="SimSun"/>
          <w:spacing w:val="2"/>
          <w:kern w:val="26"/>
        </w:rPr>
        <w:tab/>
      </w:r>
      <w:r>
        <w:rPr>
          <w:rFonts w:hint="eastAsia"/>
        </w:rPr>
        <w:t>第</w:t>
      </w:r>
      <w:r>
        <w:t>94/1997</w:t>
      </w:r>
      <w:r>
        <w:rPr>
          <w:rFonts w:hint="eastAsia"/>
        </w:rPr>
        <w:t>号来文</w:t>
      </w:r>
      <w:r>
        <w:tab/>
      </w:r>
      <w:r>
        <w:tab/>
        <w:t>86</w:t>
      </w:r>
    </w:p>
    <w:p w:rsidR="00000000" w:rsidRDefault="00000000">
      <w:pPr>
        <w:tabs>
          <w:tab w:val="right" w:pos="992"/>
          <w:tab w:val="left" w:pos="1247"/>
          <w:tab w:val="left" w:pos="1680"/>
          <w:tab w:val="right" w:leader="dot" w:pos="9270"/>
          <w:tab w:val="right" w:pos="9809"/>
        </w:tabs>
      </w:pPr>
      <w:r>
        <w:tab/>
      </w:r>
      <w:r>
        <w:tab/>
        <w:t>9.</w:t>
      </w:r>
      <w:r>
        <w:tab/>
      </w:r>
      <w:r>
        <w:rPr>
          <w:rFonts w:hint="eastAsia"/>
        </w:rPr>
        <w:t>第</w:t>
      </w:r>
      <w:r>
        <w:t>94/1997</w:t>
      </w:r>
      <w:r>
        <w:rPr>
          <w:rFonts w:hint="eastAsia"/>
        </w:rPr>
        <w:t>号来文</w:t>
      </w:r>
      <w:r>
        <w:tab/>
      </w:r>
      <w:r>
        <w:tab/>
        <w:t>89</w:t>
      </w:r>
    </w:p>
    <w:p w:rsidR="00000000" w:rsidRDefault="00000000">
      <w:pPr>
        <w:tabs>
          <w:tab w:val="right" w:pos="992"/>
          <w:tab w:val="left" w:pos="1247"/>
          <w:tab w:val="left" w:pos="1680"/>
          <w:tab w:val="right" w:leader="dot" w:pos="9270"/>
          <w:tab w:val="right" w:pos="9809"/>
        </w:tabs>
      </w:pPr>
      <w:r>
        <w:tab/>
      </w:r>
      <w:r>
        <w:tab/>
        <w:t>B.</w:t>
      </w:r>
      <w:r>
        <w:tab/>
      </w:r>
      <w:r>
        <w:rPr>
          <w:rFonts w:hint="eastAsia"/>
        </w:rPr>
        <w:t>决定</w:t>
      </w:r>
    </w:p>
    <w:p w:rsidR="00000000" w:rsidRDefault="00000000">
      <w:pPr>
        <w:tabs>
          <w:tab w:val="right" w:pos="992"/>
          <w:tab w:val="left" w:pos="1247"/>
          <w:tab w:val="left" w:pos="1680"/>
          <w:tab w:val="right" w:leader="dot" w:pos="9270"/>
          <w:tab w:val="right" w:pos="9809"/>
        </w:tabs>
      </w:pPr>
      <w:r>
        <w:tab/>
      </w:r>
      <w:r>
        <w:tab/>
        <w:t>1.</w:t>
      </w:r>
      <w:r>
        <w:tab/>
      </w:r>
      <w:r>
        <w:rPr>
          <w:rFonts w:hint="eastAsia"/>
        </w:rPr>
        <w:t>第</w:t>
      </w:r>
      <w:r>
        <w:t>42/1996</w:t>
      </w:r>
      <w:r>
        <w:rPr>
          <w:rFonts w:hint="eastAsia"/>
        </w:rPr>
        <w:t>号来文</w:t>
      </w:r>
      <w:r>
        <w:tab/>
      </w:r>
      <w:r>
        <w:tab/>
        <w:t>93</w:t>
      </w:r>
    </w:p>
    <w:p w:rsidR="00000000" w:rsidRDefault="00000000">
      <w:pPr>
        <w:tabs>
          <w:tab w:val="right" w:pos="992"/>
          <w:tab w:val="left" w:pos="1247"/>
          <w:tab w:val="left" w:pos="1680"/>
          <w:tab w:val="right" w:leader="dot" w:pos="9270"/>
          <w:tab w:val="right" w:pos="9809"/>
        </w:tabs>
      </w:pPr>
      <w:r>
        <w:tab/>
      </w:r>
      <w:r>
        <w:tab/>
        <w:t>2.</w:t>
      </w:r>
      <w:r>
        <w:tab/>
      </w:r>
      <w:r>
        <w:rPr>
          <w:rFonts w:hint="eastAsia"/>
        </w:rPr>
        <w:t>第</w:t>
      </w:r>
      <w:r>
        <w:t>45/1996</w:t>
      </w:r>
      <w:r>
        <w:rPr>
          <w:rFonts w:hint="eastAsia"/>
        </w:rPr>
        <w:t>号来文</w:t>
      </w:r>
      <w:r>
        <w:tab/>
      </w:r>
      <w:r>
        <w:tab/>
        <w:t>97</w:t>
      </w:r>
    </w:p>
    <w:p w:rsidR="00000000" w:rsidRDefault="00000000">
      <w:pPr>
        <w:tabs>
          <w:tab w:val="right" w:pos="992"/>
          <w:tab w:val="left" w:pos="1247"/>
          <w:tab w:val="left" w:pos="1680"/>
          <w:tab w:val="right" w:leader="dot" w:pos="9270"/>
          <w:tab w:val="right" w:pos="9809"/>
        </w:tabs>
      </w:pPr>
      <w:r>
        <w:tab/>
      </w:r>
      <w:r>
        <w:tab/>
        <w:t>3.</w:t>
      </w:r>
      <w:r>
        <w:tab/>
      </w:r>
      <w:r>
        <w:rPr>
          <w:rFonts w:hint="eastAsia"/>
        </w:rPr>
        <w:t>第</w:t>
      </w:r>
      <w:r>
        <w:t>47/1996</w:t>
      </w:r>
      <w:r>
        <w:rPr>
          <w:rFonts w:hint="eastAsia"/>
        </w:rPr>
        <w:t>号来文</w:t>
      </w:r>
      <w:r>
        <w:tab/>
      </w:r>
      <w:r>
        <w:tab/>
        <w:t>99</w:t>
      </w:r>
    </w:p>
    <w:p w:rsidR="00000000" w:rsidRDefault="00000000">
      <w:pPr>
        <w:tabs>
          <w:tab w:val="right" w:pos="992"/>
          <w:tab w:val="left" w:pos="1247"/>
          <w:tab w:val="left" w:pos="1680"/>
          <w:tab w:val="right" w:leader="dot" w:pos="9270"/>
          <w:tab w:val="right" w:pos="9809"/>
        </w:tabs>
      </w:pPr>
      <w:r>
        <w:tab/>
      </w:r>
      <w:r>
        <w:tab/>
        <w:t>4.</w:t>
      </w:r>
      <w:r>
        <w:tab/>
      </w:r>
      <w:r>
        <w:rPr>
          <w:rFonts w:hint="eastAsia"/>
        </w:rPr>
        <w:t>第</w:t>
      </w:r>
      <w:r>
        <w:t>48/1996</w:t>
      </w:r>
      <w:r>
        <w:rPr>
          <w:rFonts w:hint="eastAsia"/>
        </w:rPr>
        <w:t>号来文</w:t>
      </w:r>
      <w:r>
        <w:tab/>
      </w:r>
      <w:r>
        <w:tab/>
        <w:t>103</w:t>
      </w:r>
    </w:p>
    <w:p w:rsidR="00000000" w:rsidRDefault="00000000">
      <w:pPr>
        <w:tabs>
          <w:tab w:val="right" w:pos="992"/>
          <w:tab w:val="left" w:pos="1247"/>
          <w:tab w:val="left" w:pos="1680"/>
          <w:tab w:val="right" w:leader="dot" w:pos="9270"/>
          <w:tab w:val="right" w:pos="9809"/>
        </w:tabs>
      </w:pPr>
      <w:r>
        <w:tab/>
      </w:r>
      <w:r>
        <w:tab/>
        <w:t>5.</w:t>
      </w:r>
      <w:r>
        <w:tab/>
      </w:r>
      <w:r>
        <w:rPr>
          <w:rFonts w:hint="eastAsia"/>
        </w:rPr>
        <w:t>第</w:t>
      </w:r>
      <w:r>
        <w:t>52/1996</w:t>
      </w:r>
      <w:r>
        <w:rPr>
          <w:rFonts w:hint="eastAsia"/>
        </w:rPr>
        <w:t>号来文</w:t>
      </w:r>
      <w:r>
        <w:tab/>
      </w:r>
      <w:r>
        <w:tab/>
        <w:t>105</w:t>
      </w:r>
    </w:p>
    <w:p w:rsidR="00000000" w:rsidRDefault="00000000">
      <w:pPr>
        <w:tabs>
          <w:tab w:val="right" w:pos="992"/>
          <w:tab w:val="left" w:pos="1247"/>
          <w:tab w:val="left" w:pos="1680"/>
          <w:tab w:val="right" w:leader="dot" w:pos="9270"/>
          <w:tab w:val="right" w:pos="9809"/>
        </w:tabs>
      </w:pPr>
      <w:r>
        <w:tab/>
      </w:r>
      <w:r>
        <w:tab/>
        <w:t>6.</w:t>
      </w:r>
      <w:r>
        <w:tab/>
      </w:r>
      <w:r>
        <w:rPr>
          <w:rFonts w:hint="eastAsia"/>
        </w:rPr>
        <w:t>第</w:t>
      </w:r>
      <w:r>
        <w:t>58/1996</w:t>
      </w:r>
      <w:r>
        <w:rPr>
          <w:rFonts w:hint="eastAsia"/>
        </w:rPr>
        <w:t>号来文</w:t>
      </w:r>
      <w:r>
        <w:tab/>
      </w:r>
      <w:r>
        <w:tab/>
        <w:t>108</w:t>
      </w:r>
    </w:p>
    <w:p w:rsidR="00000000" w:rsidRDefault="00000000">
      <w:pPr>
        <w:tabs>
          <w:tab w:val="right" w:pos="992"/>
          <w:tab w:val="left" w:pos="1247"/>
          <w:tab w:val="left" w:pos="1680"/>
          <w:tab w:val="right" w:leader="dot" w:pos="9270"/>
          <w:tab w:val="right" w:pos="9809"/>
        </w:tabs>
      </w:pPr>
      <w:r>
        <w:tab/>
      </w:r>
      <w:r>
        <w:tab/>
        <w:t>7.</w:t>
      </w:r>
      <w:r>
        <w:tab/>
      </w:r>
      <w:r>
        <w:rPr>
          <w:rFonts w:hint="eastAsia"/>
        </w:rPr>
        <w:t>第</w:t>
      </w:r>
      <w:r>
        <w:t>64/1997</w:t>
      </w:r>
      <w:r>
        <w:rPr>
          <w:rFonts w:hint="eastAsia"/>
        </w:rPr>
        <w:t>号来文</w:t>
      </w:r>
      <w:r>
        <w:tab/>
      </w:r>
      <w:r>
        <w:tab/>
        <w:t>109</w:t>
      </w:r>
    </w:p>
    <w:p w:rsidR="00000000" w:rsidRDefault="00000000">
      <w:pPr>
        <w:tabs>
          <w:tab w:val="right" w:pos="992"/>
          <w:tab w:val="left" w:pos="1247"/>
          <w:tab w:val="left" w:pos="1680"/>
          <w:tab w:val="right" w:leader="dot" w:pos="9270"/>
          <w:tab w:val="right" w:pos="9809"/>
        </w:tabs>
      </w:pPr>
      <w:r>
        <w:rPr>
          <w:rFonts w:ascii="SimSun"/>
        </w:rPr>
        <w:tab/>
      </w:r>
      <w:r>
        <w:rPr>
          <w:rFonts w:ascii="SimSun" w:hint="eastAsia"/>
        </w:rPr>
        <w:t>十一</w:t>
      </w:r>
      <w:r>
        <w:rPr>
          <w:rFonts w:ascii="SimSun"/>
        </w:rPr>
        <w:t>.</w:t>
      </w:r>
      <w:r>
        <w:rPr>
          <w:rFonts w:ascii="SimSun"/>
        </w:rPr>
        <w:tab/>
      </w:r>
      <w:r>
        <w:rPr>
          <w:rFonts w:hint="eastAsia"/>
        </w:rPr>
        <w:t>议事规则的修正条款</w:t>
      </w:r>
      <w:r>
        <w:tab/>
      </w:r>
      <w:r>
        <w:tab/>
        <w:t>111</w:t>
      </w:r>
    </w:p>
    <w:p w:rsidR="00000000" w:rsidRDefault="00000000">
      <w:pPr>
        <w:tabs>
          <w:tab w:val="right" w:pos="992"/>
          <w:tab w:val="left" w:pos="1247"/>
          <w:tab w:val="left" w:pos="1680"/>
          <w:tab w:val="right" w:leader="dot" w:pos="9270"/>
          <w:tab w:val="right" w:pos="9809"/>
        </w:tabs>
        <w:rPr>
          <w:rFonts w:ascii="SimSun"/>
        </w:rPr>
      </w:pPr>
      <w:r>
        <w:tab/>
      </w:r>
      <w:r>
        <w:rPr>
          <w:rFonts w:hint="eastAsia"/>
        </w:rPr>
        <w:t>十二</w:t>
      </w:r>
      <w:r>
        <w:t>.</w:t>
      </w:r>
      <w:r>
        <w:tab/>
      </w:r>
      <w:r>
        <w:rPr>
          <w:rFonts w:hint="eastAsia"/>
        </w:rPr>
        <w:t>在本报告所述期间向委员会作一般性分发的文件清单</w:t>
      </w:r>
      <w:r>
        <w:tab/>
      </w:r>
      <w:r>
        <w:tab/>
        <w:t>112</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p>
    <w:p w:rsidR="00000000" w:rsidRDefault="00000000"/>
    <w:p w:rsidR="00000000" w:rsidRDefault="00000000">
      <w:pPr>
        <w:pStyle w:val="CH"/>
        <w:spacing w:after="140"/>
        <w:sectPr w:rsidR="00000000">
          <w:footerReference w:type="even" r:id="rId18"/>
          <w:headerReference w:type="first" r:id="rId19"/>
          <w:footerReference w:type="first" r:id="rId20"/>
          <w:pgSz w:w="12242" w:h="15842" w:code="1"/>
          <w:pgMar w:top="1729" w:right="1440" w:bottom="1418" w:left="1440" w:header="1191" w:footer="1021" w:gutter="0"/>
          <w:pgNumType w:fmt="lowerRoman" w:start="3"/>
          <w:cols w:space="289"/>
          <w:vAlign w:val="center"/>
        </w:sectPr>
      </w:pPr>
    </w:p>
    <w:p w:rsidR="00000000" w:rsidRDefault="00000000">
      <w:pPr>
        <w:pStyle w:val="CH"/>
        <w:spacing w:after="140"/>
      </w:pPr>
    </w:p>
    <w:p w:rsidR="00000000" w:rsidRDefault="00000000">
      <w:pPr>
        <w:pStyle w:val="CH"/>
        <w:spacing w:after="140"/>
      </w:pPr>
    </w:p>
    <w:p w:rsidR="00000000" w:rsidRDefault="00000000">
      <w:pPr>
        <w:pStyle w:val="CH"/>
        <w:spacing w:after="140"/>
      </w:pPr>
      <w:r>
        <w:br w:type="page"/>
      </w:r>
      <w:r>
        <w:rPr>
          <w:rFonts w:hint="eastAsia"/>
        </w:rPr>
        <w:t>第一章</w:t>
      </w:r>
      <w:r>
        <w:t>.</w:t>
      </w:r>
      <w:r>
        <w:tab/>
      </w:r>
      <w:r>
        <w:rPr>
          <w:rFonts w:hint="eastAsia"/>
        </w:rPr>
        <w:t>组织事项和其他事项</w:t>
      </w:r>
    </w:p>
    <w:p w:rsidR="00000000" w:rsidRDefault="00000000">
      <w:pPr>
        <w:pStyle w:val="H1"/>
        <w:spacing w:before="120" w:after="140"/>
      </w:pPr>
      <w:r>
        <w:t>A.</w:t>
      </w:r>
      <w:r>
        <w:tab/>
      </w:r>
      <w:r>
        <w:rPr>
          <w:rFonts w:hint="eastAsia"/>
        </w:rPr>
        <w:t>《禁止酷刑和其他残忍、不人道或有辱</w:t>
      </w:r>
      <w:r>
        <w:tab/>
        <w:t xml:space="preserve"> </w:t>
      </w:r>
      <w:r>
        <w:rPr>
          <w:rFonts w:hint="eastAsia"/>
        </w:rPr>
        <w:t>人格的待遇或处罚公约》缔约国</w:t>
      </w:r>
    </w:p>
    <w:p w:rsidR="00000000" w:rsidRDefault="00000000">
      <w:r>
        <w:t>1.</w:t>
      </w:r>
      <w:r>
        <w:tab/>
      </w:r>
      <w:r>
        <w:rPr>
          <w:rFonts w:hint="eastAsia"/>
        </w:rPr>
        <w:t>截至</w:t>
      </w:r>
      <w:r>
        <w:t>1998</w:t>
      </w:r>
      <w:r>
        <w:rPr>
          <w:rFonts w:hint="eastAsia"/>
        </w:rPr>
        <w:t>年</w:t>
      </w:r>
      <w:r>
        <w:t>5</w:t>
      </w:r>
      <w:r>
        <w:rPr>
          <w:rFonts w:hint="eastAsia"/>
        </w:rPr>
        <w:t>月</w:t>
      </w:r>
      <w:r>
        <w:t>22</w:t>
      </w:r>
      <w:r>
        <w:rPr>
          <w:rFonts w:hint="eastAsia"/>
        </w:rPr>
        <w:t>日</w:t>
      </w:r>
      <w:r>
        <w:t>,</w:t>
      </w:r>
      <w:r>
        <w:rPr>
          <w:rFonts w:hint="eastAsia"/>
        </w:rPr>
        <w:t>即禁止酷刑委员会第二十届会议结束之日</w:t>
      </w:r>
      <w:r>
        <w:t>,</w:t>
      </w:r>
      <w:r>
        <w:rPr>
          <w:rFonts w:hint="eastAsia"/>
        </w:rPr>
        <w:t>《禁止酷刑和其他残忍、不人道或有辱人格的待遇或处罚公约》已有</w:t>
      </w:r>
      <w:r>
        <w:t>105</w:t>
      </w:r>
      <w:r>
        <w:rPr>
          <w:rFonts w:hint="eastAsia"/>
        </w:rPr>
        <w:t>个缔约国。公约经大会</w:t>
      </w:r>
      <w:r>
        <w:t>1984</w:t>
      </w:r>
      <w:r>
        <w:rPr>
          <w:rFonts w:hint="eastAsia"/>
        </w:rPr>
        <w:t>年</w:t>
      </w:r>
      <w:r>
        <w:t>12</w:t>
      </w:r>
      <w:r>
        <w:rPr>
          <w:rFonts w:hint="eastAsia"/>
        </w:rPr>
        <w:t>月</w:t>
      </w:r>
      <w:r>
        <w:t>10</w:t>
      </w:r>
      <w:r>
        <w:rPr>
          <w:rFonts w:hint="eastAsia"/>
        </w:rPr>
        <w:t>日第</w:t>
      </w:r>
      <w:r>
        <w:t>39/46</w:t>
      </w:r>
      <w:r>
        <w:rPr>
          <w:rFonts w:hint="eastAsia"/>
        </w:rPr>
        <w:t>号决议通过</w:t>
      </w:r>
      <w:r>
        <w:t>,</w:t>
      </w:r>
      <w:r>
        <w:rPr>
          <w:rFonts w:hint="eastAsia"/>
        </w:rPr>
        <w:t>并于</w:t>
      </w:r>
      <w:r>
        <w:t>1985</w:t>
      </w:r>
      <w:r>
        <w:rPr>
          <w:rFonts w:hint="eastAsia"/>
        </w:rPr>
        <w:t>年</w:t>
      </w:r>
      <w:r>
        <w:t>2</w:t>
      </w:r>
      <w:r>
        <w:rPr>
          <w:rFonts w:hint="eastAsia"/>
        </w:rPr>
        <w:t>月</w:t>
      </w:r>
      <w:r>
        <w:t>4</w:t>
      </w:r>
      <w:r>
        <w:rPr>
          <w:rFonts w:hint="eastAsia"/>
        </w:rPr>
        <w:t>日在纽约开放供签署和批准。公约根据其第</w:t>
      </w:r>
      <w:r>
        <w:t>27</w:t>
      </w:r>
      <w:r>
        <w:rPr>
          <w:rFonts w:hint="eastAsia"/>
        </w:rPr>
        <w:t>条的规定于</w:t>
      </w:r>
      <w:r>
        <w:t>1987</w:t>
      </w:r>
      <w:r>
        <w:rPr>
          <w:rFonts w:hint="eastAsia"/>
        </w:rPr>
        <w:t>年</w:t>
      </w:r>
      <w:r>
        <w:t>6</w:t>
      </w:r>
      <w:r>
        <w:rPr>
          <w:rFonts w:hint="eastAsia"/>
        </w:rPr>
        <w:t>月</w:t>
      </w:r>
      <w:r>
        <w:t>26</w:t>
      </w:r>
      <w:r>
        <w:rPr>
          <w:rFonts w:hint="eastAsia"/>
        </w:rPr>
        <w:t>日生效。已签署、批准或加入公约的国家名单见本报告附件一。声明不承认公约第</w:t>
      </w:r>
      <w:r>
        <w:t>20</w:t>
      </w:r>
      <w:r>
        <w:rPr>
          <w:rFonts w:hint="eastAsia"/>
        </w:rPr>
        <w:t>条规定委员会所具有的主管权的国家名单见附件二。根据公约第</w:t>
      </w:r>
      <w:r>
        <w:t>21</w:t>
      </w:r>
      <w:r>
        <w:rPr>
          <w:rFonts w:hint="eastAsia"/>
        </w:rPr>
        <w:t>条和第</w:t>
      </w:r>
      <w:r>
        <w:t>22</w:t>
      </w:r>
      <w:r>
        <w:rPr>
          <w:rFonts w:hint="eastAsia"/>
        </w:rPr>
        <w:t>条作出声明的缔约国名单见附件三。</w:t>
      </w:r>
    </w:p>
    <w:p w:rsidR="00000000" w:rsidRDefault="00000000">
      <w:r>
        <w:t>2.</w:t>
      </w:r>
      <w:r>
        <w:tab/>
      </w:r>
      <w:r>
        <w:rPr>
          <w:rFonts w:hint="eastAsia"/>
        </w:rPr>
        <w:t>缔约国就公约提出的声明、保留或反对意见转录于</w:t>
      </w:r>
      <w:r>
        <w:t>CAT/C/2/Rev.5</w:t>
      </w:r>
      <w:r>
        <w:rPr>
          <w:rFonts w:hint="eastAsia"/>
        </w:rPr>
        <w:t>号文件。</w:t>
      </w:r>
    </w:p>
    <w:p w:rsidR="00000000" w:rsidRDefault="00000000">
      <w:pPr>
        <w:pStyle w:val="H1"/>
        <w:spacing w:before="120" w:after="180"/>
      </w:pPr>
      <w:r>
        <w:t>B.</w:t>
      </w:r>
      <w:r>
        <w:tab/>
      </w:r>
      <w:r>
        <w:rPr>
          <w:rFonts w:hint="eastAsia"/>
        </w:rPr>
        <w:t>禁止酷刑委员会会议开幕和会期</w:t>
      </w:r>
    </w:p>
    <w:p w:rsidR="00000000" w:rsidRDefault="00000000">
      <w:r>
        <w:t>3.</w:t>
      </w:r>
      <w:r>
        <w:tab/>
      </w:r>
      <w:r>
        <w:rPr>
          <w:rFonts w:hint="eastAsia"/>
        </w:rPr>
        <w:t>禁止酷刑委员会自从通过其</w:t>
      </w:r>
      <w:r>
        <w:t>1997</w:t>
      </w:r>
      <w:r>
        <w:rPr>
          <w:rFonts w:hint="eastAsia"/>
        </w:rPr>
        <w:t>年报告以来举行了两届会议。委员会第十九届和第二十届会议分别于</w:t>
      </w:r>
      <w:r>
        <w:t>1997</w:t>
      </w:r>
      <w:r>
        <w:rPr>
          <w:rFonts w:hint="eastAsia"/>
        </w:rPr>
        <w:t>年</w:t>
      </w:r>
      <w:r>
        <w:t>11</w:t>
      </w:r>
      <w:r>
        <w:rPr>
          <w:rFonts w:hint="eastAsia"/>
        </w:rPr>
        <w:t>月</w:t>
      </w:r>
      <w:r>
        <w:t>10</w:t>
      </w:r>
      <w:r>
        <w:rPr>
          <w:rFonts w:hint="eastAsia"/>
        </w:rPr>
        <w:t>日至</w:t>
      </w:r>
      <w:r>
        <w:t>21</w:t>
      </w:r>
      <w:r>
        <w:rPr>
          <w:rFonts w:hint="eastAsia"/>
        </w:rPr>
        <w:t>日和</w:t>
      </w:r>
      <w:r>
        <w:t>1998</w:t>
      </w:r>
      <w:r>
        <w:rPr>
          <w:rFonts w:hint="eastAsia"/>
        </w:rPr>
        <w:t>年</w:t>
      </w:r>
      <w:r>
        <w:t>5</w:t>
      </w:r>
      <w:r>
        <w:rPr>
          <w:rFonts w:hint="eastAsia"/>
        </w:rPr>
        <w:t>月</w:t>
      </w:r>
      <w:r>
        <w:t>4</w:t>
      </w:r>
      <w:r>
        <w:rPr>
          <w:rFonts w:hint="eastAsia"/>
        </w:rPr>
        <w:t>日至</w:t>
      </w:r>
      <w:r>
        <w:t>22</w:t>
      </w:r>
      <w:r>
        <w:rPr>
          <w:rFonts w:hint="eastAsia"/>
        </w:rPr>
        <w:t>日在联合国日内瓦办事处举行。</w:t>
      </w:r>
    </w:p>
    <w:p w:rsidR="00000000" w:rsidRDefault="00000000">
      <w:r>
        <w:t>4.</w:t>
      </w:r>
      <w:r>
        <w:tab/>
      </w:r>
      <w:r>
        <w:rPr>
          <w:rFonts w:hint="eastAsia"/>
        </w:rPr>
        <w:t>委员会第十九届会议举行了</w:t>
      </w:r>
      <w:r>
        <w:t>19</w:t>
      </w:r>
      <w:r>
        <w:rPr>
          <w:rFonts w:hint="eastAsia"/>
        </w:rPr>
        <w:t>次会议</w:t>
      </w:r>
      <w:r>
        <w:t>(</w:t>
      </w:r>
      <w:r>
        <w:rPr>
          <w:rFonts w:hint="eastAsia"/>
        </w:rPr>
        <w:t>第</w:t>
      </w:r>
      <w:r>
        <w:t>299</w:t>
      </w:r>
      <w:r>
        <w:rPr>
          <w:rFonts w:hint="eastAsia"/>
        </w:rPr>
        <w:t>次至</w:t>
      </w:r>
      <w:r>
        <w:t>317</w:t>
      </w:r>
      <w:r>
        <w:rPr>
          <w:rFonts w:hint="eastAsia"/>
        </w:rPr>
        <w:t>次会议</w:t>
      </w:r>
      <w:r>
        <w:t>),</w:t>
      </w:r>
      <w:r>
        <w:rPr>
          <w:rFonts w:hint="eastAsia"/>
        </w:rPr>
        <w:t>第二十届会议举行了</w:t>
      </w:r>
      <w:r>
        <w:t>27</w:t>
      </w:r>
      <w:r>
        <w:rPr>
          <w:rFonts w:hint="eastAsia"/>
        </w:rPr>
        <w:t>次会议</w:t>
      </w:r>
      <w:r>
        <w:t>(</w:t>
      </w:r>
      <w:r>
        <w:rPr>
          <w:rFonts w:hint="eastAsia"/>
        </w:rPr>
        <w:t>第</w:t>
      </w:r>
      <w:r>
        <w:t>318</w:t>
      </w:r>
      <w:r>
        <w:rPr>
          <w:rFonts w:hint="eastAsia"/>
        </w:rPr>
        <w:t>次至</w:t>
      </w:r>
      <w:r>
        <w:t>344</w:t>
      </w:r>
      <w:r>
        <w:rPr>
          <w:rFonts w:hint="eastAsia"/>
        </w:rPr>
        <w:t>次会议</w:t>
      </w:r>
      <w:r>
        <w:t>)</w:t>
      </w:r>
      <w:r>
        <w:rPr>
          <w:rFonts w:hint="eastAsia"/>
        </w:rPr>
        <w:t>。委员会两届会议的讨论情况载于有关的简要记录</w:t>
      </w:r>
      <w:r>
        <w:t>(CAT/C/SR.299-344)</w:t>
      </w:r>
      <w:r>
        <w:rPr>
          <w:rFonts w:hint="eastAsia"/>
        </w:rPr>
        <w:t>。</w:t>
      </w:r>
    </w:p>
    <w:p w:rsidR="00000000" w:rsidRDefault="00000000">
      <w:pPr>
        <w:pStyle w:val="H1"/>
        <w:spacing w:before="120" w:after="180"/>
      </w:pPr>
      <w:r>
        <w:t>C.</w:t>
      </w:r>
      <w:r>
        <w:tab/>
      </w:r>
      <w:r>
        <w:rPr>
          <w:rFonts w:hint="eastAsia"/>
        </w:rPr>
        <w:t>成员和出席情况</w:t>
      </w:r>
    </w:p>
    <w:p w:rsidR="00000000" w:rsidRDefault="00000000">
      <w:r>
        <w:t>5.</w:t>
      </w:r>
      <w:r>
        <w:tab/>
      </w:r>
      <w:r>
        <w:rPr>
          <w:rFonts w:hint="eastAsia"/>
        </w:rPr>
        <w:t>按照公约第</w:t>
      </w:r>
      <w:r>
        <w:t>17</w:t>
      </w:r>
      <w:r>
        <w:rPr>
          <w:rFonts w:hint="eastAsia"/>
        </w:rPr>
        <w:t>条的规定</w:t>
      </w:r>
      <w:r>
        <w:t>,</w:t>
      </w:r>
      <w:r>
        <w:rPr>
          <w:rFonts w:hint="eastAsia"/>
        </w:rPr>
        <w:t>秘书长于</w:t>
      </w:r>
      <w:r>
        <w:t>1997</w:t>
      </w:r>
      <w:r>
        <w:rPr>
          <w:rFonts w:hint="eastAsia"/>
        </w:rPr>
        <w:t>年</w:t>
      </w:r>
      <w:r>
        <w:t>11</w:t>
      </w:r>
      <w:r>
        <w:rPr>
          <w:rFonts w:hint="eastAsia"/>
        </w:rPr>
        <w:t>月</w:t>
      </w:r>
      <w:r>
        <w:t>26</w:t>
      </w:r>
      <w:r>
        <w:rPr>
          <w:rFonts w:hint="eastAsia"/>
        </w:rPr>
        <w:t>日在联合国日内瓦办事处召开了公约缔约国第六次会议。委员会下列五名成员当选</w:t>
      </w:r>
      <w:r>
        <w:t>,</w:t>
      </w:r>
      <w:r>
        <w:rPr>
          <w:rFonts w:hint="eastAsia"/>
        </w:rPr>
        <w:t>自</w:t>
      </w:r>
      <w:r>
        <w:t>1998</w:t>
      </w:r>
      <w:r>
        <w:rPr>
          <w:rFonts w:hint="eastAsia"/>
        </w:rPr>
        <w:t>年</w:t>
      </w:r>
      <w:r>
        <w:t>1</w:t>
      </w:r>
      <w:r>
        <w:rPr>
          <w:rFonts w:hint="eastAsia"/>
        </w:rPr>
        <w:t>月</w:t>
      </w:r>
      <w:r>
        <w:t>1</w:t>
      </w:r>
      <w:r>
        <w:rPr>
          <w:rFonts w:hint="eastAsia"/>
        </w:rPr>
        <w:t>日起</w:t>
      </w:r>
      <w:r>
        <w:t>,</w:t>
      </w:r>
      <w:r>
        <w:rPr>
          <w:rFonts w:hint="eastAsia"/>
        </w:rPr>
        <w:t>任期四年</w:t>
      </w:r>
      <w:r>
        <w:t>:</w:t>
      </w:r>
      <w:r>
        <w:rPr>
          <w:rFonts w:hint="eastAsia"/>
        </w:rPr>
        <w:t>赛义德·卡西姆·马斯里先生、安东尼奥·席尔瓦·恩里克斯·加斯帕先生、本特·索伦森先生、亚历山大·雅科夫列夫先生和俞孟嘉先生。</w:t>
      </w:r>
    </w:p>
    <w:p w:rsidR="00000000" w:rsidRDefault="00000000">
      <w:r>
        <w:t>6.</w:t>
      </w:r>
      <w:r>
        <w:tab/>
      </w:r>
      <w:r>
        <w:rPr>
          <w:rFonts w:hint="eastAsia"/>
        </w:rPr>
        <w:t>按照公约第</w:t>
      </w:r>
      <w:r>
        <w:t>17</w:t>
      </w:r>
      <w:r>
        <w:rPr>
          <w:rFonts w:hint="eastAsia"/>
        </w:rPr>
        <w:t>条第</w:t>
      </w:r>
      <w:r>
        <w:t>6</w:t>
      </w:r>
      <w:r>
        <w:rPr>
          <w:rFonts w:hint="eastAsia"/>
        </w:rPr>
        <w:t>款和委员会议事规则第</w:t>
      </w:r>
      <w:r>
        <w:t>13</w:t>
      </w:r>
      <w:r>
        <w:rPr>
          <w:rFonts w:hint="eastAsia"/>
        </w:rPr>
        <w:t>条的规定</w:t>
      </w:r>
      <w:r>
        <w:t>,</w:t>
      </w:r>
      <w:r>
        <w:rPr>
          <w:rFonts w:hint="eastAsia"/>
        </w:rPr>
        <w:t>乔治斯·皮基斯先生在</w:t>
      </w:r>
      <w:r>
        <w:t>1998</w:t>
      </w:r>
      <w:r>
        <w:rPr>
          <w:rFonts w:hint="eastAsia"/>
        </w:rPr>
        <w:t>年</w:t>
      </w:r>
      <w:r>
        <w:t>3</w:t>
      </w:r>
      <w:r>
        <w:rPr>
          <w:rFonts w:hint="eastAsia"/>
        </w:rPr>
        <w:t>月</w:t>
      </w:r>
      <w:r>
        <w:t>16</w:t>
      </w:r>
      <w:r>
        <w:rPr>
          <w:rFonts w:hint="eastAsia"/>
        </w:rPr>
        <w:t>日的信中通知秘书长</w:t>
      </w:r>
      <w:r>
        <w:t>,</w:t>
      </w:r>
      <w:r>
        <w:rPr>
          <w:rFonts w:hint="eastAsia"/>
        </w:rPr>
        <w:t>表示他决定终止作为委员会成员所履行的职能。塞浦路斯政府在</w:t>
      </w:r>
      <w:r>
        <w:t>1998</w:t>
      </w:r>
      <w:r>
        <w:rPr>
          <w:rFonts w:hint="eastAsia"/>
        </w:rPr>
        <w:t>年</w:t>
      </w:r>
      <w:r>
        <w:t>3</w:t>
      </w:r>
      <w:r>
        <w:rPr>
          <w:rFonts w:hint="eastAsia"/>
        </w:rPr>
        <w:t>月</w:t>
      </w:r>
      <w:r>
        <w:t>19</w:t>
      </w:r>
      <w:r>
        <w:rPr>
          <w:rFonts w:hint="eastAsia"/>
        </w:rPr>
        <w:t>日的照会中通知秘书长说</w:t>
      </w:r>
      <w:r>
        <w:t>,</w:t>
      </w:r>
      <w:r>
        <w:rPr>
          <w:rFonts w:hint="eastAsia"/>
        </w:rPr>
        <w:t>它决定任命安德烈亚斯·马夫罗马蒂斯先生做满皮基斯先生在委员会余下的任期</w:t>
      </w:r>
      <w:r>
        <w:t>,</w:t>
      </w:r>
      <w:r>
        <w:rPr>
          <w:rFonts w:hint="eastAsia"/>
        </w:rPr>
        <w:t>但须经缔约国一半以上默示同意。皮基斯先生的任期将于</w:t>
      </w:r>
      <w:r>
        <w:t>1999</w:t>
      </w:r>
      <w:r>
        <w:rPr>
          <w:rFonts w:hint="eastAsia"/>
        </w:rPr>
        <w:t>年</w:t>
      </w:r>
      <w:r>
        <w:t>12</w:t>
      </w:r>
      <w:r>
        <w:rPr>
          <w:rFonts w:hint="eastAsia"/>
        </w:rPr>
        <w:t>月</w:t>
      </w:r>
      <w:r>
        <w:t>31</w:t>
      </w:r>
      <w:r>
        <w:rPr>
          <w:rFonts w:hint="eastAsia"/>
        </w:rPr>
        <w:t>日届满。</w:t>
      </w:r>
    </w:p>
    <w:p w:rsidR="00000000" w:rsidRDefault="00000000">
      <w:r>
        <w:t>7.</w:t>
      </w:r>
      <w:r>
        <w:tab/>
      </w:r>
      <w:r>
        <w:rPr>
          <w:rFonts w:hint="eastAsia"/>
        </w:rPr>
        <w:t>由于只有一个公约缔约国在接到秘书长关于这项拟议任命的通知后在六周内作出负面反应</w:t>
      </w:r>
      <w:r>
        <w:t>,</w:t>
      </w:r>
      <w:r>
        <w:rPr>
          <w:rFonts w:hint="eastAsia"/>
        </w:rPr>
        <w:t>秘书长就认为按照上述规定</w:t>
      </w:r>
      <w:r>
        <w:t>,</w:t>
      </w:r>
      <w:r>
        <w:rPr>
          <w:rFonts w:hint="eastAsia"/>
        </w:rPr>
        <w:t>缔约国都核可马夫罗马蒂斯先生担任委员会成员的任命。委员会</w:t>
      </w:r>
      <w:r>
        <w:t>1998</w:t>
      </w:r>
      <w:r>
        <w:rPr>
          <w:rFonts w:hint="eastAsia"/>
        </w:rPr>
        <w:t>年成员名单和任期见本报告附件四。</w:t>
      </w:r>
    </w:p>
    <w:p w:rsidR="00000000" w:rsidRDefault="00000000">
      <w:r>
        <w:t>8.</w:t>
      </w:r>
      <w:r>
        <w:tab/>
      </w:r>
      <w:r>
        <w:rPr>
          <w:rFonts w:hint="eastAsia"/>
        </w:rPr>
        <w:t>所有成员都出席了委员会第十九届和第二十届会议。</w:t>
      </w:r>
    </w:p>
    <w:p w:rsidR="00000000" w:rsidRDefault="00000000">
      <w:pPr>
        <w:pStyle w:val="H1"/>
        <w:spacing w:before="60" w:after="180"/>
      </w:pPr>
      <w:r>
        <w:t>D.</w:t>
      </w:r>
      <w:r>
        <w:tab/>
      </w:r>
      <w:r>
        <w:rPr>
          <w:rFonts w:hint="eastAsia"/>
        </w:rPr>
        <w:t>委员会新当选成员庄严宣誓</w:t>
      </w:r>
    </w:p>
    <w:p w:rsidR="00000000" w:rsidRDefault="00000000">
      <w:r>
        <w:t>9.</w:t>
      </w:r>
      <w:r>
        <w:tab/>
      </w:r>
      <w:r>
        <w:rPr>
          <w:rFonts w:hint="eastAsia"/>
        </w:rPr>
        <w:t>在</w:t>
      </w:r>
      <w:r>
        <w:t>1998</w:t>
      </w:r>
      <w:r>
        <w:rPr>
          <w:rFonts w:hint="eastAsia"/>
        </w:rPr>
        <w:t>年</w:t>
      </w:r>
      <w:r>
        <w:t>5</w:t>
      </w:r>
      <w:r>
        <w:rPr>
          <w:rFonts w:hint="eastAsia"/>
        </w:rPr>
        <w:t>月</w:t>
      </w:r>
      <w:r>
        <w:t>4</w:t>
      </w:r>
      <w:r>
        <w:rPr>
          <w:rFonts w:hint="eastAsia"/>
        </w:rPr>
        <w:t>日第</w:t>
      </w:r>
      <w:r>
        <w:t>318</w:t>
      </w:r>
      <w:r>
        <w:rPr>
          <w:rFonts w:hint="eastAsia"/>
        </w:rPr>
        <w:t>次会议上</w:t>
      </w:r>
      <w:r>
        <w:t>,</w:t>
      </w:r>
      <w:r>
        <w:rPr>
          <w:rFonts w:hint="eastAsia"/>
        </w:rPr>
        <w:t>在公约缔约国第六次会议当选的委员会五名成员按照议事规则第</w:t>
      </w:r>
      <w:r>
        <w:t>14</w:t>
      </w:r>
      <w:r>
        <w:rPr>
          <w:rFonts w:hint="eastAsia"/>
        </w:rPr>
        <w:t>条的规定</w:t>
      </w:r>
      <w:r>
        <w:t>,</w:t>
      </w:r>
      <w:r>
        <w:rPr>
          <w:rFonts w:hint="eastAsia"/>
        </w:rPr>
        <w:t>在就职时庄严宣誓。</w:t>
      </w:r>
    </w:p>
    <w:p w:rsidR="00000000" w:rsidRDefault="00000000">
      <w:r>
        <w:t>10.</w:t>
      </w:r>
      <w:r>
        <w:tab/>
      </w:r>
      <w:r>
        <w:rPr>
          <w:rFonts w:hint="eastAsia"/>
        </w:rPr>
        <w:t>在</w:t>
      </w:r>
      <w:r>
        <w:t>1998</w:t>
      </w:r>
      <w:r>
        <w:rPr>
          <w:rFonts w:hint="eastAsia"/>
        </w:rPr>
        <w:t>年</w:t>
      </w:r>
      <w:r>
        <w:t>5</w:t>
      </w:r>
      <w:r>
        <w:rPr>
          <w:rFonts w:hint="eastAsia"/>
        </w:rPr>
        <w:t>月</w:t>
      </w:r>
      <w:r>
        <w:t>6</w:t>
      </w:r>
      <w:r>
        <w:rPr>
          <w:rFonts w:hint="eastAsia"/>
        </w:rPr>
        <w:t>日第</w:t>
      </w:r>
      <w:r>
        <w:t>322</w:t>
      </w:r>
      <w:r>
        <w:rPr>
          <w:rFonts w:hint="eastAsia"/>
        </w:rPr>
        <w:t>次会议上</w:t>
      </w:r>
      <w:r>
        <w:t>,</w:t>
      </w:r>
      <w:r>
        <w:rPr>
          <w:rFonts w:hint="eastAsia"/>
        </w:rPr>
        <w:t>新任命的成员马夫罗马蒂斯先生按照议事规则第</w:t>
      </w:r>
      <w:r>
        <w:t>14</w:t>
      </w:r>
      <w:r>
        <w:rPr>
          <w:rFonts w:hint="eastAsia"/>
        </w:rPr>
        <w:t>条的规定</w:t>
      </w:r>
      <w:r>
        <w:t>,</w:t>
      </w:r>
      <w:r>
        <w:rPr>
          <w:rFonts w:hint="eastAsia"/>
        </w:rPr>
        <w:t>在就职时庄严宣誓。</w:t>
      </w:r>
    </w:p>
    <w:p w:rsidR="00000000" w:rsidRDefault="00000000">
      <w:pPr>
        <w:pStyle w:val="H1"/>
        <w:spacing w:before="60" w:after="180"/>
      </w:pPr>
      <w:r>
        <w:t>E.</w:t>
      </w:r>
      <w:r>
        <w:tab/>
      </w:r>
      <w:r>
        <w:rPr>
          <w:rFonts w:hint="eastAsia"/>
        </w:rPr>
        <w:t>选举主席团成员</w:t>
      </w:r>
    </w:p>
    <w:p w:rsidR="00000000" w:rsidRDefault="00000000">
      <w:r>
        <w:t>11.</w:t>
      </w:r>
      <w:r>
        <w:tab/>
      </w:r>
      <w:r>
        <w:rPr>
          <w:rFonts w:hint="eastAsia"/>
        </w:rPr>
        <w:t>在</w:t>
      </w:r>
      <w:r>
        <w:t>1998</w:t>
      </w:r>
      <w:r>
        <w:rPr>
          <w:rFonts w:hint="eastAsia"/>
        </w:rPr>
        <w:t>年</w:t>
      </w:r>
      <w:r>
        <w:t>5</w:t>
      </w:r>
      <w:r>
        <w:rPr>
          <w:rFonts w:hint="eastAsia"/>
        </w:rPr>
        <w:t>月</w:t>
      </w:r>
      <w:r>
        <w:t>4</w:t>
      </w:r>
      <w:r>
        <w:rPr>
          <w:rFonts w:hint="eastAsia"/>
        </w:rPr>
        <w:t>日第</w:t>
      </w:r>
      <w:r>
        <w:t>318</w:t>
      </w:r>
      <w:r>
        <w:rPr>
          <w:rFonts w:hint="eastAsia"/>
        </w:rPr>
        <w:t>次会议上</w:t>
      </w:r>
      <w:r>
        <w:t>,</w:t>
      </w:r>
      <w:r>
        <w:rPr>
          <w:rFonts w:hint="eastAsia"/>
        </w:rPr>
        <w:t>委员会按照公约第</w:t>
      </w:r>
      <w:r>
        <w:t>18</w:t>
      </w:r>
      <w:r>
        <w:rPr>
          <w:rFonts w:hint="eastAsia"/>
        </w:rPr>
        <w:t>条第</w:t>
      </w:r>
      <w:r>
        <w:t>1</w:t>
      </w:r>
      <w:r>
        <w:rPr>
          <w:rFonts w:hint="eastAsia"/>
        </w:rPr>
        <w:t>款及议事规则第</w:t>
      </w:r>
      <w:r>
        <w:t>15</w:t>
      </w:r>
      <w:r>
        <w:rPr>
          <w:rFonts w:hint="eastAsia"/>
        </w:rPr>
        <w:t>和</w:t>
      </w:r>
      <w:r>
        <w:t>16</w:t>
      </w:r>
      <w:r>
        <w:rPr>
          <w:rFonts w:hint="eastAsia"/>
        </w:rPr>
        <w:t>条的规定</w:t>
      </w:r>
      <w:r>
        <w:t>,</w:t>
      </w:r>
      <w:r>
        <w:rPr>
          <w:rFonts w:hint="eastAsia"/>
        </w:rPr>
        <w:t>选出下列主席团成员</w:t>
      </w:r>
      <w:r>
        <w:t>,</w:t>
      </w:r>
      <w:r>
        <w:rPr>
          <w:rFonts w:hint="eastAsia"/>
        </w:rPr>
        <w:t>任期两年</w:t>
      </w:r>
      <w:r>
        <w:t>:</w:t>
      </w:r>
    </w:p>
    <w:p w:rsidR="00000000" w:rsidRDefault="00000000">
      <w:r>
        <w:tab/>
      </w:r>
      <w:r>
        <w:rPr>
          <w:rFonts w:eastAsia="长城楷体" w:hint="eastAsia"/>
          <w:color w:val="0000FF"/>
        </w:rPr>
        <w:t>主</w:t>
      </w:r>
      <w:r>
        <w:rPr>
          <w:rFonts w:eastAsia="长城楷体"/>
          <w:color w:val="0000FF"/>
        </w:rPr>
        <w:tab/>
      </w:r>
      <w:r>
        <w:rPr>
          <w:rFonts w:eastAsia="长城楷体" w:hint="eastAsia"/>
          <w:color w:val="0000FF"/>
        </w:rPr>
        <w:t>席</w:t>
      </w:r>
      <w:r>
        <w:t>:</w:t>
      </w:r>
      <w:r>
        <w:tab/>
      </w:r>
      <w:r>
        <w:rPr>
          <w:rFonts w:hint="eastAsia"/>
        </w:rPr>
        <w:t>彼得·伯恩斯先生</w:t>
      </w:r>
    </w:p>
    <w:p w:rsidR="00000000" w:rsidRDefault="00000000">
      <w:r>
        <w:tab/>
      </w:r>
      <w:r>
        <w:rPr>
          <w:rFonts w:eastAsia="长城楷体" w:hint="eastAsia"/>
          <w:color w:val="0000FF"/>
        </w:rPr>
        <w:t>副主席</w:t>
      </w:r>
      <w:r>
        <w:t>:</w:t>
      </w:r>
      <w:r>
        <w:tab/>
      </w:r>
      <w:r>
        <w:rPr>
          <w:rFonts w:hint="eastAsia"/>
        </w:rPr>
        <w:t>吉夫列尔·卡马拉先生</w:t>
      </w:r>
    </w:p>
    <w:p w:rsidR="00000000" w:rsidRDefault="00000000">
      <w:r>
        <w:tab/>
      </w:r>
      <w:r>
        <w:tab/>
      </w:r>
      <w:r>
        <w:tab/>
      </w:r>
      <w:r>
        <w:rPr>
          <w:rFonts w:hint="eastAsia"/>
          <w:spacing w:val="-8"/>
        </w:rPr>
        <w:t>亚历抗德罗·冈萨雷斯·波夫莱特先生</w:t>
      </w:r>
    </w:p>
    <w:p w:rsidR="00000000" w:rsidRDefault="00000000">
      <w:r>
        <w:tab/>
      </w:r>
      <w:r>
        <w:tab/>
      </w:r>
      <w:r>
        <w:tab/>
      </w:r>
      <w:r>
        <w:rPr>
          <w:rFonts w:hint="eastAsia"/>
        </w:rPr>
        <w:t>博斯琴·祖潘奇茨先生</w:t>
      </w:r>
    </w:p>
    <w:p w:rsidR="00000000" w:rsidRDefault="00000000">
      <w:r>
        <w:tab/>
      </w:r>
      <w:r>
        <w:rPr>
          <w:rFonts w:eastAsia="长城楷体" w:hint="eastAsia"/>
          <w:color w:val="0000FF"/>
        </w:rPr>
        <w:t>报告员</w:t>
      </w:r>
      <w:r>
        <w:t>:</w:t>
      </w:r>
      <w:r>
        <w:tab/>
      </w:r>
      <w:r>
        <w:rPr>
          <w:rFonts w:hint="eastAsia"/>
        </w:rPr>
        <w:t>本特·索伦森先生</w:t>
      </w:r>
    </w:p>
    <w:p w:rsidR="00000000" w:rsidRDefault="00000000">
      <w:pPr>
        <w:pStyle w:val="H1"/>
        <w:spacing w:before="60" w:after="180"/>
      </w:pPr>
      <w:r>
        <w:t>F.</w:t>
      </w:r>
      <w:r>
        <w:tab/>
      </w:r>
      <w:r>
        <w:rPr>
          <w:rFonts w:hint="eastAsia"/>
        </w:rPr>
        <w:t>议程</w:t>
      </w:r>
    </w:p>
    <w:p w:rsidR="00000000" w:rsidRDefault="00000000">
      <w:r>
        <w:t>12.</w:t>
      </w:r>
      <w:r>
        <w:tab/>
      </w:r>
      <w:r>
        <w:rPr>
          <w:rFonts w:hint="eastAsia"/>
        </w:rPr>
        <w:t>在</w:t>
      </w:r>
      <w:r>
        <w:t>1997</w:t>
      </w:r>
      <w:r>
        <w:rPr>
          <w:rFonts w:hint="eastAsia"/>
        </w:rPr>
        <w:t>年</w:t>
      </w:r>
      <w:r>
        <w:t>11</w:t>
      </w:r>
      <w:r>
        <w:rPr>
          <w:rFonts w:hint="eastAsia"/>
        </w:rPr>
        <w:t>月</w:t>
      </w:r>
      <w:r>
        <w:t>10</w:t>
      </w:r>
      <w:r>
        <w:rPr>
          <w:rFonts w:hint="eastAsia"/>
        </w:rPr>
        <w:t>日第</w:t>
      </w:r>
      <w:r>
        <w:t>299</w:t>
      </w:r>
      <w:r>
        <w:rPr>
          <w:rFonts w:hint="eastAsia"/>
        </w:rPr>
        <w:t>次会议上</w:t>
      </w:r>
      <w:r>
        <w:t>,</w:t>
      </w:r>
      <w:r>
        <w:rPr>
          <w:rFonts w:hint="eastAsia"/>
        </w:rPr>
        <w:t>委员会通过了秘书长按照议事规则第</w:t>
      </w:r>
      <w:r>
        <w:t>6</w:t>
      </w:r>
      <w:r>
        <w:rPr>
          <w:rFonts w:hint="eastAsia"/>
        </w:rPr>
        <w:t>条的规定提出的临时议程中所列的以下项目</w:t>
      </w:r>
      <w:r>
        <w:t>(CAT/C/41),</w:t>
      </w:r>
      <w:r>
        <w:rPr>
          <w:rFonts w:hint="eastAsia"/>
        </w:rPr>
        <w:t>作为委员会第十九届会议议程</w:t>
      </w:r>
      <w:r>
        <w:t>:</w:t>
      </w:r>
    </w:p>
    <w:p w:rsidR="00000000" w:rsidRDefault="00000000">
      <w:pPr>
        <w:spacing w:after="100"/>
      </w:pPr>
      <w:r>
        <w:tab/>
        <w:t>1.</w:t>
      </w:r>
      <w:r>
        <w:tab/>
      </w:r>
      <w:r>
        <w:rPr>
          <w:rFonts w:hint="eastAsia"/>
        </w:rPr>
        <w:t>通过议程。</w:t>
      </w:r>
    </w:p>
    <w:p w:rsidR="00000000" w:rsidRDefault="00000000">
      <w:pPr>
        <w:spacing w:after="100"/>
      </w:pPr>
      <w:r>
        <w:tab/>
        <w:t>2.</w:t>
      </w:r>
      <w:r>
        <w:tab/>
      </w:r>
      <w:r>
        <w:rPr>
          <w:rFonts w:hint="eastAsia"/>
        </w:rPr>
        <w:t>组织事项和其他事项。</w:t>
      </w:r>
    </w:p>
    <w:p w:rsidR="00000000" w:rsidRDefault="00000000">
      <w:pPr>
        <w:spacing w:after="100"/>
      </w:pPr>
      <w:r>
        <w:tab/>
        <w:t>3.</w:t>
      </w:r>
      <w:r>
        <w:tab/>
      </w:r>
      <w:r>
        <w:rPr>
          <w:rFonts w:hint="eastAsia"/>
        </w:rPr>
        <w:t>缔约国根据公约第</w:t>
      </w:r>
      <w:r>
        <w:t>19</w:t>
      </w:r>
      <w:r>
        <w:rPr>
          <w:rFonts w:hint="eastAsia"/>
        </w:rPr>
        <w:t>条提交报告。</w:t>
      </w:r>
    </w:p>
    <w:p w:rsidR="00000000" w:rsidRDefault="00000000">
      <w:pPr>
        <w:ind w:left="850" w:hanging="425"/>
      </w:pPr>
      <w:r>
        <w:t>4.</w:t>
      </w:r>
      <w:r>
        <w:tab/>
      </w:r>
      <w:r>
        <w:rPr>
          <w:rFonts w:hint="eastAsia"/>
        </w:rPr>
        <w:t>审议缔约国根据公约第</w:t>
      </w:r>
      <w:r>
        <w:t>19</w:t>
      </w:r>
      <w:r>
        <w:rPr>
          <w:rFonts w:hint="eastAsia"/>
        </w:rPr>
        <w:t>条提交的报告。</w:t>
      </w:r>
    </w:p>
    <w:p w:rsidR="00000000" w:rsidRDefault="00000000">
      <w:r>
        <w:tab/>
        <w:t>5.</w:t>
      </w:r>
      <w:r>
        <w:tab/>
      </w:r>
      <w:r>
        <w:rPr>
          <w:rFonts w:hint="eastAsia"/>
        </w:rPr>
        <w:t>审议根据公约第</w:t>
      </w:r>
      <w:r>
        <w:t>20</w:t>
      </w:r>
      <w:r>
        <w:rPr>
          <w:rFonts w:hint="eastAsia"/>
        </w:rPr>
        <w:t>条收到的资料。</w:t>
      </w:r>
    </w:p>
    <w:p w:rsidR="00000000" w:rsidRDefault="00000000">
      <w:r>
        <w:tab/>
        <w:t>6.</w:t>
      </w:r>
      <w:r>
        <w:tab/>
      </w:r>
      <w:r>
        <w:rPr>
          <w:rFonts w:hint="eastAsia"/>
        </w:rPr>
        <w:t>审议根据公约第</w:t>
      </w:r>
      <w:r>
        <w:t>22</w:t>
      </w:r>
      <w:r>
        <w:rPr>
          <w:rFonts w:hint="eastAsia"/>
        </w:rPr>
        <w:t>条收到的来文。</w:t>
      </w:r>
    </w:p>
    <w:p w:rsidR="00000000" w:rsidRDefault="00000000">
      <w:r>
        <w:t>13.</w:t>
      </w:r>
      <w:r>
        <w:tab/>
      </w:r>
      <w:r>
        <w:rPr>
          <w:rFonts w:hint="eastAsia"/>
        </w:rPr>
        <w:t>在</w:t>
      </w:r>
      <w:r>
        <w:t>1998</w:t>
      </w:r>
      <w:r>
        <w:rPr>
          <w:rFonts w:hint="eastAsia"/>
        </w:rPr>
        <w:t>年</w:t>
      </w:r>
      <w:r>
        <w:t>5</w:t>
      </w:r>
      <w:r>
        <w:rPr>
          <w:rFonts w:hint="eastAsia"/>
        </w:rPr>
        <w:t>月</w:t>
      </w:r>
      <w:r>
        <w:t>4</w:t>
      </w:r>
      <w:r>
        <w:rPr>
          <w:rFonts w:hint="eastAsia"/>
        </w:rPr>
        <w:t>日第</w:t>
      </w:r>
      <w:r>
        <w:t>318</w:t>
      </w:r>
      <w:r>
        <w:rPr>
          <w:rFonts w:hint="eastAsia"/>
        </w:rPr>
        <w:t>次会议上</w:t>
      </w:r>
      <w:r>
        <w:t>,</w:t>
      </w:r>
      <w:r>
        <w:rPr>
          <w:rFonts w:hint="eastAsia"/>
        </w:rPr>
        <w:t>委员会通过了秘书长按照议事规则第</w:t>
      </w:r>
      <w:r>
        <w:t>6</w:t>
      </w:r>
      <w:r>
        <w:rPr>
          <w:rFonts w:hint="eastAsia"/>
        </w:rPr>
        <w:t>条的规定提出的临时议程中所列的项目</w:t>
      </w:r>
      <w:r>
        <w:t>(CAT/C/45),</w:t>
      </w:r>
      <w:r>
        <w:rPr>
          <w:rFonts w:hint="eastAsia"/>
        </w:rPr>
        <w:t>作为委员会第二十届会议议程</w:t>
      </w:r>
      <w:r>
        <w:t>,</w:t>
      </w:r>
      <w:r>
        <w:rPr>
          <w:rFonts w:hint="eastAsia"/>
        </w:rPr>
        <w:t>并增加一个题为“委员会议事规则修正案”的新项目。因此</w:t>
      </w:r>
      <w:r>
        <w:t>,</w:t>
      </w:r>
      <w:r>
        <w:rPr>
          <w:rFonts w:hint="eastAsia"/>
        </w:rPr>
        <w:t>议程包括以下项目</w:t>
      </w:r>
      <w:r>
        <w:t>:</w:t>
      </w:r>
    </w:p>
    <w:p w:rsidR="00000000" w:rsidRDefault="00000000">
      <w:r>
        <w:tab/>
        <w:t>1.</w:t>
      </w:r>
      <w:r>
        <w:tab/>
      </w:r>
      <w:r>
        <w:rPr>
          <w:rFonts w:hint="eastAsia"/>
        </w:rPr>
        <w:t>秘书长代表宣布会议开幕。</w:t>
      </w:r>
    </w:p>
    <w:p w:rsidR="00000000" w:rsidRDefault="00000000">
      <w:r>
        <w:tab/>
        <w:t>2.</w:t>
      </w:r>
      <w:r>
        <w:tab/>
      </w:r>
      <w:r>
        <w:rPr>
          <w:rFonts w:hint="eastAsia"/>
        </w:rPr>
        <w:t>委员会新当选成员庄严宣誓。</w:t>
      </w:r>
    </w:p>
    <w:p w:rsidR="00000000" w:rsidRDefault="00000000">
      <w:r>
        <w:tab/>
        <w:t>3.</w:t>
      </w:r>
      <w:r>
        <w:tab/>
      </w:r>
      <w:r>
        <w:rPr>
          <w:rFonts w:hint="eastAsia"/>
        </w:rPr>
        <w:t>选举委员会主席团成员。</w:t>
      </w:r>
    </w:p>
    <w:p w:rsidR="00000000" w:rsidRDefault="00000000">
      <w:r>
        <w:tab/>
        <w:t>4.</w:t>
      </w:r>
      <w:r>
        <w:tab/>
      </w:r>
      <w:r>
        <w:rPr>
          <w:rFonts w:hint="eastAsia"/>
        </w:rPr>
        <w:t>通过议程。</w:t>
      </w:r>
    </w:p>
    <w:p w:rsidR="00000000" w:rsidRDefault="00000000">
      <w:r>
        <w:tab/>
        <w:t>5.</w:t>
      </w:r>
      <w:r>
        <w:tab/>
      </w:r>
      <w:r>
        <w:rPr>
          <w:rFonts w:hint="eastAsia"/>
        </w:rPr>
        <w:t>组织事项和其他事项。</w:t>
      </w:r>
    </w:p>
    <w:p w:rsidR="00000000" w:rsidRDefault="00000000">
      <w:r>
        <w:tab/>
        <w:t>6.</w:t>
      </w:r>
      <w:r>
        <w:tab/>
      </w:r>
      <w:r>
        <w:rPr>
          <w:rFonts w:hint="eastAsia"/>
        </w:rPr>
        <w:t>缔约国根据公约第</w:t>
      </w:r>
      <w:r>
        <w:t>19</w:t>
      </w:r>
      <w:r>
        <w:rPr>
          <w:rFonts w:hint="eastAsia"/>
        </w:rPr>
        <w:t>条提交报告。</w:t>
      </w:r>
    </w:p>
    <w:p w:rsidR="00000000" w:rsidRDefault="00000000">
      <w:pPr>
        <w:ind w:left="850" w:hanging="425"/>
      </w:pPr>
      <w:r>
        <w:t>7.</w:t>
      </w:r>
      <w:r>
        <w:tab/>
      </w:r>
      <w:r>
        <w:rPr>
          <w:rFonts w:hint="eastAsia"/>
        </w:rPr>
        <w:t>审议缔约国根据公约第</w:t>
      </w:r>
      <w:r>
        <w:t>19</w:t>
      </w:r>
      <w:r>
        <w:rPr>
          <w:rFonts w:hint="eastAsia"/>
        </w:rPr>
        <w:t>条提交的报告。</w:t>
      </w:r>
    </w:p>
    <w:p w:rsidR="00000000" w:rsidRDefault="00000000">
      <w:r>
        <w:tab/>
        <w:t>8.</w:t>
      </w:r>
      <w:r>
        <w:tab/>
      </w:r>
      <w:r>
        <w:rPr>
          <w:rFonts w:hint="eastAsia"/>
        </w:rPr>
        <w:t>审议根据公约第</w:t>
      </w:r>
      <w:r>
        <w:t>20</w:t>
      </w:r>
      <w:r>
        <w:rPr>
          <w:rFonts w:hint="eastAsia"/>
        </w:rPr>
        <w:t>条收到的资料。</w:t>
      </w:r>
    </w:p>
    <w:p w:rsidR="00000000" w:rsidRDefault="00000000">
      <w:r>
        <w:tab/>
        <w:t>9.</w:t>
      </w:r>
      <w:r>
        <w:tab/>
      </w:r>
      <w:r>
        <w:rPr>
          <w:rFonts w:hint="eastAsia"/>
        </w:rPr>
        <w:t>审议根据公约第</w:t>
      </w:r>
      <w:r>
        <w:t>22</w:t>
      </w:r>
      <w:r>
        <w:rPr>
          <w:rFonts w:hint="eastAsia"/>
        </w:rPr>
        <w:t>条收到的来文。</w:t>
      </w:r>
    </w:p>
    <w:p w:rsidR="00000000" w:rsidRDefault="00000000">
      <w:r>
        <w:tab/>
        <w:t>10.</w:t>
      </w:r>
      <w:r>
        <w:tab/>
      </w:r>
      <w:r>
        <w:rPr>
          <w:rFonts w:hint="eastAsia"/>
        </w:rPr>
        <w:t>委员会议事规则修正案。</w:t>
      </w:r>
    </w:p>
    <w:p w:rsidR="00000000" w:rsidRDefault="00000000">
      <w:pPr>
        <w:ind w:left="850" w:hanging="425"/>
      </w:pPr>
      <w:r>
        <w:t>11.</w:t>
      </w:r>
      <w:r>
        <w:tab/>
      </w:r>
      <w:r>
        <w:rPr>
          <w:rFonts w:hint="eastAsia"/>
        </w:rPr>
        <w:t>有效执行国际人权文书</w:t>
      </w:r>
      <w:r>
        <w:t>,</w:t>
      </w:r>
      <w:r>
        <w:rPr>
          <w:rFonts w:hint="eastAsia"/>
        </w:rPr>
        <w:t>包括根据国际人权文书承担的报告义务。</w:t>
      </w:r>
    </w:p>
    <w:p w:rsidR="00000000" w:rsidRDefault="00000000">
      <w:r>
        <w:tab/>
        <w:t>12.</w:t>
      </w:r>
      <w:r>
        <w:tab/>
      </w:r>
      <w:r>
        <w:rPr>
          <w:rFonts w:hint="eastAsia"/>
        </w:rPr>
        <w:t>委员会关于其活动的年度报告。</w:t>
      </w:r>
    </w:p>
    <w:p w:rsidR="00000000" w:rsidRDefault="00000000">
      <w:pPr>
        <w:pStyle w:val="H1"/>
        <w:spacing w:before="120" w:after="180"/>
      </w:pPr>
      <w:r>
        <w:t>G.</w:t>
      </w:r>
      <w:r>
        <w:tab/>
      </w:r>
      <w:r>
        <w:rPr>
          <w:rFonts w:hint="eastAsia"/>
        </w:rPr>
        <w:t>公约任择议定书草案的问题</w:t>
      </w:r>
    </w:p>
    <w:p w:rsidR="00000000" w:rsidRDefault="00000000">
      <w:pPr>
        <w:pStyle w:val="H2"/>
        <w:spacing w:before="180" w:after="120"/>
      </w:pPr>
      <w:r>
        <w:tab/>
      </w:r>
      <w:r>
        <w:rPr>
          <w:rFonts w:hint="eastAsia"/>
        </w:rPr>
        <w:t>第十九届会议</w:t>
      </w:r>
    </w:p>
    <w:p w:rsidR="00000000" w:rsidRDefault="00000000">
      <w:r>
        <w:t>14.</w:t>
      </w:r>
      <w:r>
        <w:tab/>
      </w:r>
      <w:r>
        <w:rPr>
          <w:rFonts w:hint="eastAsia"/>
        </w:rPr>
        <w:t>在</w:t>
      </w:r>
      <w:r>
        <w:t>1997</w:t>
      </w:r>
      <w:r>
        <w:rPr>
          <w:rFonts w:hint="eastAsia"/>
        </w:rPr>
        <w:t>年</w:t>
      </w:r>
      <w:r>
        <w:t>11</w:t>
      </w:r>
      <w:r>
        <w:rPr>
          <w:rFonts w:hint="eastAsia"/>
        </w:rPr>
        <w:t>月</w:t>
      </w:r>
      <w:r>
        <w:t>11</w:t>
      </w:r>
      <w:r>
        <w:rPr>
          <w:rFonts w:hint="eastAsia"/>
        </w:rPr>
        <w:t>日第</w:t>
      </w:r>
      <w:r>
        <w:t>301</w:t>
      </w:r>
      <w:r>
        <w:rPr>
          <w:rFonts w:hint="eastAsia"/>
        </w:rPr>
        <w:t>次会议上</w:t>
      </w:r>
      <w:r>
        <w:t>,</w:t>
      </w:r>
      <w:r>
        <w:rPr>
          <w:rFonts w:hint="eastAsia"/>
        </w:rPr>
        <w:t>经委员会指定为委员会出席人权委员会负责拟订议定书的闭会期间不限成员名额工作组观察员的索伦森先生</w:t>
      </w:r>
      <w:r>
        <w:t>,</w:t>
      </w:r>
      <w:r>
        <w:rPr>
          <w:rFonts w:hint="eastAsia"/>
        </w:rPr>
        <w:t>向委员会通报了</w:t>
      </w:r>
      <w:r>
        <w:t>1997</w:t>
      </w:r>
      <w:r>
        <w:rPr>
          <w:rFonts w:hint="eastAsia"/>
        </w:rPr>
        <w:t>年</w:t>
      </w:r>
      <w:r>
        <w:t>10</w:t>
      </w:r>
      <w:r>
        <w:rPr>
          <w:rFonts w:hint="eastAsia"/>
        </w:rPr>
        <w:t>月</w:t>
      </w:r>
      <w:r>
        <w:t>13</w:t>
      </w:r>
      <w:r>
        <w:rPr>
          <w:rFonts w:hint="eastAsia"/>
        </w:rPr>
        <w:t>日至</w:t>
      </w:r>
      <w:r>
        <w:t>24</w:t>
      </w:r>
      <w:r>
        <w:rPr>
          <w:rFonts w:hint="eastAsia"/>
        </w:rPr>
        <w:t>日在联合国日内瓦办事处举行的工作组第六届会议所取得的进展。</w:t>
      </w:r>
    </w:p>
    <w:p w:rsidR="00000000" w:rsidRDefault="00000000">
      <w:pPr>
        <w:pStyle w:val="H2"/>
        <w:spacing w:before="180" w:after="180"/>
      </w:pPr>
      <w:r>
        <w:tab/>
      </w:r>
      <w:r>
        <w:rPr>
          <w:rFonts w:hint="eastAsia"/>
        </w:rPr>
        <w:t>第二十届会议</w:t>
      </w:r>
    </w:p>
    <w:p w:rsidR="00000000" w:rsidRDefault="00000000">
      <w:r>
        <w:t>15.</w:t>
      </w:r>
      <w:r>
        <w:tab/>
      </w:r>
      <w:r>
        <w:rPr>
          <w:rFonts w:hint="eastAsia"/>
        </w:rPr>
        <w:t>在</w:t>
      </w:r>
      <w:r>
        <w:t>1998</w:t>
      </w:r>
      <w:r>
        <w:rPr>
          <w:rFonts w:hint="eastAsia"/>
        </w:rPr>
        <w:t>年</w:t>
      </w:r>
      <w:r>
        <w:t>5</w:t>
      </w:r>
      <w:r>
        <w:rPr>
          <w:rFonts w:hint="eastAsia"/>
        </w:rPr>
        <w:t>月</w:t>
      </w:r>
      <w:r>
        <w:t>11</w:t>
      </w:r>
      <w:r>
        <w:rPr>
          <w:rFonts w:hint="eastAsia"/>
        </w:rPr>
        <w:t>日第</w:t>
      </w:r>
      <w:r>
        <w:t>328</w:t>
      </w:r>
      <w:r>
        <w:rPr>
          <w:rFonts w:hint="eastAsia"/>
        </w:rPr>
        <w:t>次会议上</w:t>
      </w:r>
      <w:r>
        <w:t>,</w:t>
      </w:r>
      <w:r>
        <w:rPr>
          <w:rFonts w:hint="eastAsia"/>
        </w:rPr>
        <w:t>委员会决定索伦森先生将继续担任委员会出席人权委员会负责拟订任择议定书草案的工作组的观察员。</w:t>
      </w:r>
    </w:p>
    <w:p w:rsidR="00000000" w:rsidRDefault="00000000">
      <w:pPr>
        <w:pStyle w:val="H1"/>
        <w:spacing w:after="180"/>
        <w:ind w:left="480" w:hanging="480"/>
      </w:pPr>
      <w:r>
        <w:t>H.</w:t>
      </w:r>
      <w:r>
        <w:tab/>
      </w:r>
      <w:r>
        <w:rPr>
          <w:rFonts w:hint="eastAsia"/>
        </w:rPr>
        <w:t>委员会、联合国援助酷刑受害者自愿基金董事会、人权委员会有关酷刑问题特别报告员和联合国人权事务高级专员之间的合作</w:t>
      </w:r>
    </w:p>
    <w:p w:rsidR="00000000" w:rsidRDefault="00000000">
      <w:r>
        <w:t>16.</w:t>
      </w:r>
      <w:r>
        <w:tab/>
        <w:t>1998</w:t>
      </w:r>
      <w:r>
        <w:rPr>
          <w:rFonts w:hint="eastAsia"/>
        </w:rPr>
        <w:t>年</w:t>
      </w:r>
      <w:r>
        <w:t>5</w:t>
      </w:r>
      <w:r>
        <w:rPr>
          <w:rFonts w:hint="eastAsia"/>
        </w:rPr>
        <w:t>月</w:t>
      </w:r>
      <w:r>
        <w:t>19</w:t>
      </w:r>
      <w:r>
        <w:rPr>
          <w:rFonts w:hint="eastAsia"/>
        </w:rPr>
        <w:t>日</w:t>
      </w:r>
      <w:r>
        <w:t>,</w:t>
      </w:r>
      <w:r>
        <w:rPr>
          <w:rFonts w:hint="eastAsia"/>
        </w:rPr>
        <w:t>委员会</w:t>
      </w:r>
      <w:r>
        <w:t>(</w:t>
      </w:r>
      <w:r>
        <w:rPr>
          <w:rFonts w:hint="eastAsia"/>
        </w:rPr>
        <w:t>第</w:t>
      </w:r>
      <w:r>
        <w:t>340</w:t>
      </w:r>
      <w:r>
        <w:rPr>
          <w:rFonts w:hint="eastAsia"/>
        </w:rPr>
        <w:t>次会议</w:t>
      </w:r>
      <w:r>
        <w:t>)</w:t>
      </w:r>
      <w:r>
        <w:rPr>
          <w:rFonts w:hint="eastAsia"/>
        </w:rPr>
        <w:t>、联合国援助酷刑受害者自愿基金董事会和人权委员会有关酷刑问题特别报告员举行了联席会议。联合国人权事务高级专员参加了该会议。讨论的主要专题是</w:t>
      </w:r>
      <w:r>
        <w:t>:(a)</w:t>
      </w:r>
      <w:r>
        <w:rPr>
          <w:rFonts w:hint="eastAsia"/>
        </w:rPr>
        <w:t>实施酷刑行为者有罪不罚问题</w:t>
      </w:r>
      <w:r>
        <w:t>;(b)</w:t>
      </w:r>
      <w:r>
        <w:rPr>
          <w:rFonts w:hint="eastAsia"/>
        </w:rPr>
        <w:t>培训执法官员和医务人员尊重每个人免受酷刑的权利并侦察遭受酷刑的迹象。</w:t>
      </w:r>
    </w:p>
    <w:p w:rsidR="00000000" w:rsidRDefault="00000000">
      <w:r>
        <w:t>17.</w:t>
      </w:r>
      <w:r>
        <w:tab/>
      </w:r>
      <w:r>
        <w:rPr>
          <w:rFonts w:hint="eastAsia"/>
        </w:rPr>
        <w:t>委员会满意地注意到大会</w:t>
      </w:r>
      <w:r>
        <w:t>1997</w:t>
      </w:r>
      <w:r>
        <w:rPr>
          <w:rFonts w:hint="eastAsia"/>
        </w:rPr>
        <w:t>年</w:t>
      </w:r>
      <w:r>
        <w:t>12</w:t>
      </w:r>
      <w:r>
        <w:rPr>
          <w:rFonts w:hint="eastAsia"/>
        </w:rPr>
        <w:t>月</w:t>
      </w:r>
      <w:r>
        <w:t>12</w:t>
      </w:r>
      <w:r>
        <w:rPr>
          <w:rFonts w:hint="eastAsia"/>
        </w:rPr>
        <w:t>日第</w:t>
      </w:r>
      <w:r>
        <w:t>52/149</w:t>
      </w:r>
      <w:r>
        <w:rPr>
          <w:rFonts w:hint="eastAsia"/>
        </w:rPr>
        <w:t>号决议</w:t>
      </w:r>
      <w:r>
        <w:t>,</w:t>
      </w:r>
      <w:r>
        <w:rPr>
          <w:rFonts w:hint="eastAsia"/>
        </w:rPr>
        <w:t>大会在决议中决定宣布</w:t>
      </w:r>
      <w:r>
        <w:t>6</w:t>
      </w:r>
      <w:r>
        <w:rPr>
          <w:rFonts w:hint="eastAsia"/>
        </w:rPr>
        <w:t>月</w:t>
      </w:r>
      <w:r>
        <w:t>26</w:t>
      </w:r>
      <w:r>
        <w:rPr>
          <w:rFonts w:hint="eastAsia"/>
        </w:rPr>
        <w:t>日为联合国支持酷刑受害者国际日</w:t>
      </w:r>
      <w:r>
        <w:t>,</w:t>
      </w:r>
      <w:r>
        <w:rPr>
          <w:rFonts w:hint="eastAsia"/>
        </w:rPr>
        <w:t>以便彻底根除酷刑并使《禁止酷刑和其他残忍、不人道或有辱人格的待遇或处罚公约》切实产生作用。</w:t>
      </w:r>
    </w:p>
    <w:p w:rsidR="00000000" w:rsidRDefault="00000000">
      <w:r>
        <w:t>18.</w:t>
      </w:r>
      <w:r>
        <w:tab/>
      </w:r>
      <w:r>
        <w:rPr>
          <w:rFonts w:hint="eastAsia"/>
        </w:rPr>
        <w:t>委员会、董事会、特别报告员和人权事务高级专员决定就联合国支持酷刑受害者国际日发表一项联合声明。声明全文见本报告附件五。</w:t>
      </w:r>
    </w:p>
    <w:p w:rsidR="00000000" w:rsidRDefault="00000000">
      <w:pPr>
        <w:pStyle w:val="H1"/>
        <w:spacing w:before="100" w:after="180"/>
      </w:pPr>
      <w:r>
        <w:t>I.</w:t>
      </w:r>
      <w:r>
        <w:tab/>
      </w:r>
      <w:r>
        <w:rPr>
          <w:rFonts w:hint="eastAsia"/>
        </w:rPr>
        <w:t>请求延长委员会会期</w:t>
      </w:r>
    </w:p>
    <w:p w:rsidR="00000000" w:rsidRDefault="00000000">
      <w:pPr>
        <w:spacing w:line="300" w:lineRule="atLeast"/>
      </w:pPr>
      <w:r>
        <w:t>19.</w:t>
      </w:r>
      <w:r>
        <w:tab/>
      </w:r>
      <w:r>
        <w:rPr>
          <w:rFonts w:hint="eastAsia"/>
        </w:rPr>
        <w:t>在</w:t>
      </w:r>
      <w:r>
        <w:t>1998</w:t>
      </w:r>
      <w:r>
        <w:rPr>
          <w:rFonts w:hint="eastAsia"/>
        </w:rPr>
        <w:t>年</w:t>
      </w:r>
      <w:r>
        <w:t>5</w:t>
      </w:r>
      <w:r>
        <w:rPr>
          <w:rFonts w:hint="eastAsia"/>
        </w:rPr>
        <w:t>月</w:t>
      </w:r>
      <w:r>
        <w:t>22</w:t>
      </w:r>
      <w:r>
        <w:rPr>
          <w:rFonts w:hint="eastAsia"/>
        </w:rPr>
        <w:t>日第</w:t>
      </w:r>
      <w:r>
        <w:t>344</w:t>
      </w:r>
      <w:r>
        <w:rPr>
          <w:rFonts w:hint="eastAsia"/>
        </w:rPr>
        <w:t>次会议上</w:t>
      </w:r>
      <w:r>
        <w:t>,</w:t>
      </w:r>
      <w:r>
        <w:rPr>
          <w:rFonts w:hint="eastAsia"/>
        </w:rPr>
        <w:t>委员会回顾它自</w:t>
      </w:r>
      <w:r>
        <w:t>1995</w:t>
      </w:r>
      <w:r>
        <w:rPr>
          <w:rFonts w:hint="eastAsia"/>
        </w:rPr>
        <w:t>年以来一直请求大会核准额外举行一周会议</w:t>
      </w:r>
      <w:r>
        <w:t>,</w:t>
      </w:r>
      <w:r>
        <w:rPr>
          <w:rFonts w:hint="eastAsia"/>
        </w:rPr>
        <w:t>而且它在其向大会第五十届会议</w:t>
      </w:r>
      <w:r>
        <w:rPr>
          <w:vertAlign w:val="superscript"/>
        </w:rPr>
        <w:t>1</w:t>
      </w:r>
      <w:r>
        <w:rPr>
          <w:rFonts w:hint="eastAsia"/>
        </w:rPr>
        <w:t>和第五十二届会议</w:t>
      </w:r>
      <w:r>
        <w:rPr>
          <w:vertAlign w:val="superscript"/>
        </w:rPr>
        <w:t>2</w:t>
      </w:r>
      <w:r>
        <w:rPr>
          <w:rFonts w:hint="eastAsia"/>
        </w:rPr>
        <w:t>提交的年度报告中都提及这项请求。</w:t>
      </w:r>
      <w:r>
        <w:t>1997</w:t>
      </w:r>
      <w:r>
        <w:rPr>
          <w:rFonts w:hint="eastAsia"/>
        </w:rPr>
        <w:t>年</w:t>
      </w:r>
      <w:r>
        <w:t>8</w:t>
      </w:r>
      <w:r>
        <w:rPr>
          <w:rFonts w:hint="eastAsia"/>
        </w:rPr>
        <w:t>月</w:t>
      </w:r>
      <w:r>
        <w:t>8</w:t>
      </w:r>
      <w:r>
        <w:rPr>
          <w:rFonts w:hint="eastAsia"/>
        </w:rPr>
        <w:t>日委员会主席以委员会名义给秘书长的信也如此请求。</w:t>
      </w:r>
    </w:p>
    <w:p w:rsidR="00000000" w:rsidRDefault="00000000">
      <w:pPr>
        <w:spacing w:line="300" w:lineRule="atLeast"/>
      </w:pPr>
      <w:r>
        <w:t>20.</w:t>
      </w:r>
      <w:r>
        <w:tab/>
      </w:r>
      <w:r>
        <w:rPr>
          <w:rFonts w:hint="eastAsia"/>
        </w:rPr>
        <w:t>委员会赞赏地注意到会议委员会批准委员会第二十届会议延长一周</w:t>
      </w:r>
      <w:r>
        <w:t>,</w:t>
      </w:r>
      <w:r>
        <w:rPr>
          <w:rFonts w:hint="eastAsia"/>
        </w:rPr>
        <w:t>从</w:t>
      </w:r>
      <w:r>
        <w:t>1998</w:t>
      </w:r>
      <w:r>
        <w:rPr>
          <w:rFonts w:hint="eastAsia"/>
        </w:rPr>
        <w:t>年</w:t>
      </w:r>
      <w:r>
        <w:t>5</w:t>
      </w:r>
      <w:r>
        <w:rPr>
          <w:rFonts w:hint="eastAsia"/>
        </w:rPr>
        <w:t>月</w:t>
      </w:r>
      <w:r>
        <w:t>18</w:t>
      </w:r>
      <w:r>
        <w:rPr>
          <w:rFonts w:hint="eastAsia"/>
        </w:rPr>
        <w:t>日延至</w:t>
      </w:r>
      <w:r>
        <w:t>22</w:t>
      </w:r>
      <w:r>
        <w:rPr>
          <w:rFonts w:hint="eastAsia"/>
        </w:rPr>
        <w:t>日。但是</w:t>
      </w:r>
      <w:r>
        <w:t>,</w:t>
      </w:r>
      <w:r>
        <w:rPr>
          <w:rFonts w:hint="eastAsia"/>
        </w:rPr>
        <w:t>委员会回顾它是请求大会授权秘书长将其春季届会例行延长一周的。</w:t>
      </w:r>
    </w:p>
    <w:p w:rsidR="00000000" w:rsidRDefault="00000000">
      <w:pPr>
        <w:spacing w:line="300" w:lineRule="atLeast"/>
      </w:pPr>
      <w:r>
        <w:t>21.</w:t>
      </w:r>
      <w:r>
        <w:tab/>
      </w:r>
      <w:r>
        <w:rPr>
          <w:rFonts w:hint="eastAsia"/>
        </w:rPr>
        <w:t>委员会重申其忧虑</w:t>
      </w:r>
      <w:r>
        <w:t>,</w:t>
      </w:r>
      <w:r>
        <w:rPr>
          <w:rFonts w:hint="eastAsia"/>
        </w:rPr>
        <w:t>因为它在其两届年度常会上缺乏时间处理其错综复杂的工作和应付其业务的紧张步伐</w:t>
      </w:r>
      <w:r>
        <w:t>,</w:t>
      </w:r>
      <w:r>
        <w:rPr>
          <w:rFonts w:hint="eastAsia"/>
        </w:rPr>
        <w:t>原因是公约缔约国有所增加</w:t>
      </w:r>
      <w:r>
        <w:t>,</w:t>
      </w:r>
      <w:r>
        <w:rPr>
          <w:rFonts w:hint="eastAsia"/>
        </w:rPr>
        <w:t>缔约国提交定期报告实行新的周期</w:t>
      </w:r>
      <w:r>
        <w:t>,</w:t>
      </w:r>
      <w:r>
        <w:rPr>
          <w:rFonts w:hint="eastAsia"/>
        </w:rPr>
        <w:t>在调查程序下收到的资料日增</w:t>
      </w:r>
      <w:r>
        <w:t>,</w:t>
      </w:r>
      <w:r>
        <w:rPr>
          <w:rFonts w:hint="eastAsia"/>
        </w:rPr>
        <w:t>在个人来文程序下提出的来文日多。因此</w:t>
      </w:r>
      <w:r>
        <w:t>,</w:t>
      </w:r>
      <w:r>
        <w:rPr>
          <w:rFonts w:hint="eastAsia"/>
        </w:rPr>
        <w:t>委员会决定再次请求大会授权秘书长将其春季届会例行延长一周</w:t>
      </w:r>
      <w:r>
        <w:t>,</w:t>
      </w:r>
      <w:r>
        <w:rPr>
          <w:rFonts w:hint="eastAsia"/>
        </w:rPr>
        <w:t>从它</w:t>
      </w:r>
      <w:r>
        <w:t>1999</w:t>
      </w:r>
      <w:r>
        <w:rPr>
          <w:rFonts w:hint="eastAsia"/>
        </w:rPr>
        <w:t>年</w:t>
      </w:r>
      <w:r>
        <w:t>4</w:t>
      </w:r>
      <w:r>
        <w:rPr>
          <w:rFonts w:hint="eastAsia"/>
        </w:rPr>
        <w:t>月</w:t>
      </w:r>
      <w:r>
        <w:t>/5</w:t>
      </w:r>
      <w:r>
        <w:rPr>
          <w:rFonts w:hint="eastAsia"/>
        </w:rPr>
        <w:t>月举行的第二十二届会议开始。</w:t>
      </w:r>
    </w:p>
    <w:p w:rsidR="00000000" w:rsidRDefault="00000000">
      <w:pPr>
        <w:pStyle w:val="CH"/>
        <w:ind w:left="1080" w:hanging="1080"/>
        <w:rPr>
          <w:spacing w:val="-8"/>
        </w:rPr>
      </w:pPr>
      <w:r>
        <w:rPr>
          <w:rFonts w:hint="eastAsia"/>
        </w:rPr>
        <w:t>第二章</w:t>
      </w:r>
      <w:r>
        <w:t>.</w:t>
      </w:r>
      <w:r>
        <w:tab/>
      </w:r>
      <w:r>
        <w:rPr>
          <w:rFonts w:hint="eastAsia"/>
        </w:rPr>
        <w:t>有效执行国际人权文书</w:t>
      </w:r>
      <w:r>
        <w:t>,</w:t>
      </w:r>
      <w:r>
        <w:rPr>
          <w:rFonts w:hint="eastAsia"/>
        </w:rPr>
        <w:t>包括根据这些文书承担的报告义</w:t>
      </w:r>
      <w:r>
        <w:rPr>
          <w:rFonts w:hint="eastAsia"/>
          <w:spacing w:val="-2"/>
        </w:rPr>
        <w:t>务</w:t>
      </w:r>
    </w:p>
    <w:p w:rsidR="00000000" w:rsidRDefault="00000000">
      <w:pPr>
        <w:pStyle w:val="H2"/>
        <w:spacing w:before="180" w:after="180"/>
        <w:rPr>
          <w:kern w:val="24"/>
          <w:sz w:val="24"/>
        </w:rPr>
      </w:pPr>
      <w:r>
        <w:rPr>
          <w:rFonts w:hint="eastAsia"/>
          <w:kern w:val="24"/>
          <w:sz w:val="24"/>
        </w:rPr>
        <w:t>第十九届会议</w:t>
      </w:r>
    </w:p>
    <w:p w:rsidR="00000000" w:rsidRDefault="00000000">
      <w:pPr>
        <w:spacing w:line="300" w:lineRule="atLeast"/>
      </w:pPr>
      <w:r>
        <w:t>22.</w:t>
      </w:r>
      <w:r>
        <w:tab/>
      </w:r>
      <w:r>
        <w:rPr>
          <w:rFonts w:hint="eastAsia"/>
        </w:rPr>
        <w:t>委员会注意到人权条约机构主持人第八次会议的报告</w:t>
      </w:r>
      <w:r>
        <w:t>(A/52/507,</w:t>
      </w:r>
      <w:r>
        <w:rPr>
          <w:rFonts w:hint="eastAsia"/>
        </w:rPr>
        <w:t>附件</w:t>
      </w:r>
      <w:r>
        <w:t>)</w:t>
      </w:r>
      <w:r>
        <w:rPr>
          <w:rFonts w:hint="eastAsia"/>
        </w:rPr>
        <w:t>。委员会主席参加了该次会议。</w:t>
      </w:r>
    </w:p>
    <w:p w:rsidR="00000000" w:rsidRDefault="00000000">
      <w:pPr>
        <w:pStyle w:val="H2"/>
        <w:spacing w:before="180" w:after="180"/>
        <w:rPr>
          <w:kern w:val="24"/>
          <w:sz w:val="24"/>
        </w:rPr>
      </w:pPr>
      <w:r>
        <w:rPr>
          <w:rFonts w:hint="eastAsia"/>
          <w:kern w:val="24"/>
          <w:sz w:val="24"/>
        </w:rPr>
        <w:t>第二十届会议</w:t>
      </w:r>
    </w:p>
    <w:p w:rsidR="00000000" w:rsidRDefault="00000000">
      <w:r>
        <w:t>23.</w:t>
      </w:r>
      <w:r>
        <w:tab/>
      </w:r>
      <w:r>
        <w:rPr>
          <w:rFonts w:hint="eastAsia"/>
        </w:rPr>
        <w:t>委员会收到了大会</w:t>
      </w:r>
      <w:r>
        <w:t>1997</w:t>
      </w:r>
      <w:r>
        <w:rPr>
          <w:rFonts w:hint="eastAsia"/>
        </w:rPr>
        <w:t>年</w:t>
      </w:r>
      <w:r>
        <w:t>12</w:t>
      </w:r>
      <w:r>
        <w:rPr>
          <w:rFonts w:hint="eastAsia"/>
        </w:rPr>
        <w:t>月</w:t>
      </w:r>
      <w:r>
        <w:t>12</w:t>
      </w:r>
      <w:r>
        <w:rPr>
          <w:rFonts w:hint="eastAsia"/>
        </w:rPr>
        <w:t>日第</w:t>
      </w:r>
      <w:r>
        <w:t>52/118</w:t>
      </w:r>
      <w:r>
        <w:rPr>
          <w:rFonts w:hint="eastAsia"/>
        </w:rPr>
        <w:t>号决议和人权委员会</w:t>
      </w:r>
      <w:r>
        <w:t>1998</w:t>
      </w:r>
      <w:r>
        <w:rPr>
          <w:rFonts w:hint="eastAsia"/>
        </w:rPr>
        <w:t>年</w:t>
      </w:r>
      <w:r>
        <w:t>4</w:t>
      </w:r>
      <w:r>
        <w:rPr>
          <w:rFonts w:hint="eastAsia"/>
        </w:rPr>
        <w:t>月</w:t>
      </w:r>
      <w:r>
        <w:t>17</w:t>
      </w:r>
      <w:r>
        <w:rPr>
          <w:rFonts w:hint="eastAsia"/>
        </w:rPr>
        <w:t>日第</w:t>
      </w:r>
      <w:r>
        <w:t>1998/27</w:t>
      </w:r>
      <w:r>
        <w:rPr>
          <w:rFonts w:hint="eastAsia"/>
        </w:rPr>
        <w:t>号决议。</w:t>
      </w:r>
    </w:p>
    <w:p w:rsidR="00000000" w:rsidRDefault="00000000">
      <w:pPr>
        <w:spacing w:line="300" w:lineRule="atLeast"/>
      </w:pPr>
      <w:r>
        <w:t>24.</w:t>
      </w:r>
      <w:r>
        <w:tab/>
      </w:r>
      <w:r>
        <w:rPr>
          <w:rFonts w:hint="eastAsia"/>
        </w:rPr>
        <w:t>委员会注意到上述决议。在</w:t>
      </w:r>
      <w:r>
        <w:t>1998</w:t>
      </w:r>
      <w:r>
        <w:rPr>
          <w:rFonts w:hint="eastAsia"/>
        </w:rPr>
        <w:t>年</w:t>
      </w:r>
      <w:r>
        <w:t>5</w:t>
      </w:r>
      <w:r>
        <w:rPr>
          <w:rFonts w:hint="eastAsia"/>
        </w:rPr>
        <w:t>月</w:t>
      </w:r>
      <w:r>
        <w:t>5</w:t>
      </w:r>
      <w:r>
        <w:rPr>
          <w:rFonts w:hint="eastAsia"/>
        </w:rPr>
        <w:t>日和</w:t>
      </w:r>
      <w:r>
        <w:t>18</w:t>
      </w:r>
      <w:r>
        <w:rPr>
          <w:rFonts w:hint="eastAsia"/>
        </w:rPr>
        <w:t>日第</w:t>
      </w:r>
      <w:r>
        <w:t>320</w:t>
      </w:r>
      <w:r>
        <w:rPr>
          <w:rFonts w:hint="eastAsia"/>
        </w:rPr>
        <w:t>和</w:t>
      </w:r>
      <w:r>
        <w:t>339</w:t>
      </w:r>
      <w:r>
        <w:rPr>
          <w:rFonts w:hint="eastAsia"/>
        </w:rPr>
        <w:t>次会议上</w:t>
      </w:r>
      <w:r>
        <w:t>,</w:t>
      </w:r>
      <w:r>
        <w:rPr>
          <w:rFonts w:hint="eastAsia"/>
        </w:rPr>
        <w:t>曾参加</w:t>
      </w:r>
      <w:r>
        <w:t>1998</w:t>
      </w:r>
      <w:r>
        <w:rPr>
          <w:rFonts w:hint="eastAsia"/>
        </w:rPr>
        <w:t>年</w:t>
      </w:r>
      <w:r>
        <w:t>2</w:t>
      </w:r>
      <w:r>
        <w:rPr>
          <w:rFonts w:hint="eastAsia"/>
        </w:rPr>
        <w:t>月</w:t>
      </w:r>
      <w:r>
        <w:t>25</w:t>
      </w:r>
      <w:r>
        <w:rPr>
          <w:rFonts w:hint="eastAsia"/>
        </w:rPr>
        <w:t>日至</w:t>
      </w:r>
      <w:r>
        <w:t>27</w:t>
      </w:r>
      <w:r>
        <w:rPr>
          <w:rFonts w:hint="eastAsia"/>
        </w:rPr>
        <w:t>日在联合国日内瓦办事处举行的人权条约机构主持人第九次会议的索伦森先生提供了资料</w:t>
      </w:r>
      <w:r>
        <w:t>,</w:t>
      </w:r>
      <w:r>
        <w:rPr>
          <w:rFonts w:hint="eastAsia"/>
        </w:rPr>
        <w:t>说明在该次会议期间辩论的主要问题以及会议的结论和建议。委员会收到了一份未经校订的该会议的报告预发本。</w:t>
      </w:r>
    </w:p>
    <w:p w:rsidR="00000000" w:rsidRDefault="00000000">
      <w:pPr>
        <w:spacing w:line="300" w:lineRule="atLeast"/>
      </w:pPr>
      <w:r>
        <w:t>25.</w:t>
      </w:r>
      <w:r>
        <w:tab/>
      </w:r>
      <w:r>
        <w:rPr>
          <w:rFonts w:hint="eastAsia"/>
          <w:spacing w:val="4"/>
        </w:rPr>
        <w:t>根据主持人会议的建议</w:t>
      </w:r>
      <w:r>
        <w:rPr>
          <w:spacing w:val="4"/>
        </w:rPr>
        <w:t>,</w:t>
      </w:r>
      <w:r>
        <w:rPr>
          <w:rFonts w:hint="eastAsia"/>
          <w:spacing w:val="4"/>
        </w:rPr>
        <w:t>委员会在</w:t>
      </w:r>
      <w:r>
        <w:rPr>
          <w:spacing w:val="4"/>
        </w:rPr>
        <w:t>1998</w:t>
      </w:r>
      <w:r>
        <w:rPr>
          <w:rFonts w:hint="eastAsia"/>
          <w:spacing w:val="4"/>
        </w:rPr>
        <w:t>年</w:t>
      </w:r>
      <w:r>
        <w:rPr>
          <w:spacing w:val="4"/>
        </w:rPr>
        <w:t>5</w:t>
      </w:r>
      <w:r>
        <w:rPr>
          <w:rFonts w:hint="eastAsia"/>
          <w:spacing w:val="4"/>
        </w:rPr>
        <w:t>月</w:t>
      </w:r>
      <w:r>
        <w:rPr>
          <w:spacing w:val="4"/>
        </w:rPr>
        <w:t>18</w:t>
      </w:r>
      <w:r>
        <w:rPr>
          <w:rFonts w:hint="eastAsia"/>
          <w:spacing w:val="4"/>
        </w:rPr>
        <w:t>日第</w:t>
      </w:r>
      <w:r>
        <w:rPr>
          <w:spacing w:val="4"/>
        </w:rPr>
        <w:t>339</w:t>
      </w:r>
      <w:r>
        <w:rPr>
          <w:rFonts w:hint="eastAsia"/>
          <w:spacing w:val="4"/>
        </w:rPr>
        <w:t>次会议上订正了其关于缔约国根据公约第</w:t>
      </w:r>
      <w:r>
        <w:rPr>
          <w:spacing w:val="4"/>
        </w:rPr>
        <w:t>19</w:t>
      </w:r>
      <w:r>
        <w:rPr>
          <w:rFonts w:hint="eastAsia"/>
          <w:spacing w:val="4"/>
        </w:rPr>
        <w:t>条第</w:t>
      </w:r>
      <w:r>
        <w:rPr>
          <w:spacing w:val="4"/>
        </w:rPr>
        <w:t>1</w:t>
      </w:r>
      <w:r>
        <w:rPr>
          <w:rFonts w:hint="eastAsia"/>
          <w:spacing w:val="4"/>
        </w:rPr>
        <w:t>款提交的定期报告的形式和内容的一般准则</w:t>
      </w:r>
      <w:r>
        <w:rPr>
          <w:spacing w:val="4"/>
        </w:rPr>
        <w:t>(CAT/C/14),</w:t>
      </w:r>
      <w:r>
        <w:rPr>
          <w:rFonts w:hint="eastAsia"/>
          <w:spacing w:val="4"/>
        </w:rPr>
        <w:t>增加准则第三部分</w:t>
      </w:r>
      <w:r>
        <w:rPr>
          <w:spacing w:val="4"/>
        </w:rPr>
        <w:t>,</w:t>
      </w:r>
      <w:r>
        <w:rPr>
          <w:rFonts w:hint="eastAsia"/>
          <w:spacing w:val="4"/>
        </w:rPr>
        <w:t>其中规定缔约国应提供资料</w:t>
      </w:r>
      <w:r>
        <w:rPr>
          <w:spacing w:val="4"/>
        </w:rPr>
        <w:t>,</w:t>
      </w:r>
      <w:r>
        <w:rPr>
          <w:rFonts w:hint="eastAsia"/>
          <w:spacing w:val="4"/>
        </w:rPr>
        <w:t>说明它们采取了什么措施</w:t>
      </w:r>
      <w:r>
        <w:rPr>
          <w:spacing w:val="4"/>
        </w:rPr>
        <w:t>,</w:t>
      </w:r>
      <w:r>
        <w:rPr>
          <w:rFonts w:hint="eastAsia"/>
          <w:spacing w:val="4"/>
        </w:rPr>
        <w:t>以落实委员会在结束其对它们的初次报告和定期报告的审议时向它们提出的建议。订正准则案文见本报告附件六。</w:t>
      </w:r>
    </w:p>
    <w:p w:rsidR="00000000" w:rsidRDefault="00000000">
      <w:pPr>
        <w:spacing w:line="300" w:lineRule="atLeast"/>
      </w:pPr>
      <w:r>
        <w:t>26.</w:t>
      </w:r>
      <w:r>
        <w:tab/>
      </w:r>
      <w:r>
        <w:rPr>
          <w:rFonts w:hint="eastAsia"/>
        </w:rPr>
        <w:t>在</w:t>
      </w:r>
      <w:r>
        <w:t>1998</w:t>
      </w:r>
      <w:r>
        <w:rPr>
          <w:rFonts w:hint="eastAsia"/>
        </w:rPr>
        <w:t>年</w:t>
      </w:r>
      <w:r>
        <w:t>5</w:t>
      </w:r>
      <w:r>
        <w:rPr>
          <w:rFonts w:hint="eastAsia"/>
        </w:rPr>
        <w:t>月</w:t>
      </w:r>
      <w:r>
        <w:t>18</w:t>
      </w:r>
      <w:r>
        <w:rPr>
          <w:rFonts w:hint="eastAsia"/>
        </w:rPr>
        <w:t>日第</w:t>
      </w:r>
      <w:r>
        <w:t>339</w:t>
      </w:r>
      <w:r>
        <w:rPr>
          <w:rFonts w:hint="eastAsia"/>
        </w:rPr>
        <w:t>次会议上</w:t>
      </w:r>
      <w:r>
        <w:t>,</w:t>
      </w:r>
      <w:r>
        <w:rPr>
          <w:rFonts w:hint="eastAsia"/>
        </w:rPr>
        <w:t>委员会又决定指定专题报告员</w:t>
      </w:r>
      <w:r>
        <w:t>,</w:t>
      </w:r>
      <w:r>
        <w:rPr>
          <w:rFonts w:hint="eastAsia"/>
        </w:rPr>
        <w:t>负责根据缔约国的报告以及他们获得的其他资料</w:t>
      </w:r>
      <w:r>
        <w:t>,</w:t>
      </w:r>
      <w:r>
        <w:rPr>
          <w:rFonts w:hint="eastAsia"/>
        </w:rPr>
        <w:t>提请委员会注意有关妇女权利、儿童权利和与公约的执行相关或影响到公约的执行的歧视性惯例等问题。伯恩斯先生、索伦森先生和雅科夫列夫先生分别被指定为上述每一个问题的报告员。</w:t>
      </w:r>
    </w:p>
    <w:p w:rsidR="00000000" w:rsidRDefault="00000000">
      <w:pPr>
        <w:spacing w:line="300" w:lineRule="atLeast"/>
      </w:pPr>
      <w:r>
        <w:t>27.</w:t>
      </w:r>
      <w:r>
        <w:tab/>
      </w:r>
      <w:r>
        <w:rPr>
          <w:rFonts w:hint="eastAsia"/>
        </w:rPr>
        <w:t>此外</w:t>
      </w:r>
      <w:r>
        <w:t>,</w:t>
      </w:r>
      <w:r>
        <w:rPr>
          <w:rFonts w:hint="eastAsia"/>
        </w:rPr>
        <w:t>在</w:t>
      </w:r>
      <w:r>
        <w:t>1998</w:t>
      </w:r>
      <w:r>
        <w:rPr>
          <w:rFonts w:hint="eastAsia"/>
        </w:rPr>
        <w:t>年</w:t>
      </w:r>
      <w:r>
        <w:t>5</w:t>
      </w:r>
      <w:r>
        <w:rPr>
          <w:rFonts w:hint="eastAsia"/>
        </w:rPr>
        <w:t>月</w:t>
      </w:r>
      <w:r>
        <w:t>20</w:t>
      </w:r>
      <w:r>
        <w:rPr>
          <w:rFonts w:hint="eastAsia"/>
        </w:rPr>
        <w:t>日第</w:t>
      </w:r>
      <w:r>
        <w:t>342</w:t>
      </w:r>
      <w:r>
        <w:rPr>
          <w:rFonts w:hint="eastAsia"/>
        </w:rPr>
        <w:t>次会议上</w:t>
      </w:r>
      <w:r>
        <w:t>,</w:t>
      </w:r>
      <w:r>
        <w:rPr>
          <w:rFonts w:hint="eastAsia"/>
        </w:rPr>
        <w:t>委员会讨论应采取什么措施以提高其结论意见的质量。委员会承认它在审议了有关缔约国报告后立即拟订这些意见是有一些困难的。它决定从下届会议开始</w:t>
      </w:r>
      <w:r>
        <w:t>,</w:t>
      </w:r>
      <w:r>
        <w:rPr>
          <w:rFonts w:hint="eastAsia"/>
        </w:rPr>
        <w:t>在完成一份缔约国报告的审议工作后提出的结论和建议</w:t>
      </w:r>
      <w:r>
        <w:t>,</w:t>
      </w:r>
      <w:r>
        <w:rPr>
          <w:rFonts w:hint="eastAsia"/>
        </w:rPr>
        <w:t>通常在审议结束后第二天拟订</w:t>
      </w:r>
      <w:r>
        <w:t>,</w:t>
      </w:r>
      <w:r>
        <w:rPr>
          <w:rFonts w:hint="eastAsia"/>
        </w:rPr>
        <w:t>并在审议结束两天后向缔约国代表宣读。</w:t>
      </w:r>
    </w:p>
    <w:p w:rsidR="00000000" w:rsidRDefault="00000000">
      <w:pPr>
        <w:pStyle w:val="CH"/>
        <w:spacing w:before="240"/>
      </w:pPr>
      <w:r>
        <w:rPr>
          <w:rFonts w:hint="eastAsia"/>
        </w:rPr>
        <w:t>第三章</w:t>
      </w:r>
      <w:r>
        <w:t>.</w:t>
      </w:r>
      <w:r>
        <w:tab/>
      </w:r>
      <w:r>
        <w:rPr>
          <w:rFonts w:hint="eastAsia"/>
        </w:rPr>
        <w:t>缔约国根据公约第</w:t>
      </w:r>
      <w:r>
        <w:t>19</w:t>
      </w:r>
      <w:r>
        <w:rPr>
          <w:rFonts w:hint="eastAsia"/>
        </w:rPr>
        <w:t>条提</w:t>
      </w:r>
      <w:r>
        <w:tab/>
      </w:r>
      <w:r>
        <w:tab/>
      </w:r>
      <w:r>
        <w:tab/>
      </w:r>
      <w:r>
        <w:rPr>
          <w:rFonts w:hint="eastAsia"/>
        </w:rPr>
        <w:t>交的报告</w:t>
      </w:r>
    </w:p>
    <w:p w:rsidR="00000000" w:rsidRDefault="00000000">
      <w:pPr>
        <w:pStyle w:val="H1"/>
        <w:spacing w:after="240"/>
      </w:pPr>
      <w:r>
        <w:rPr>
          <w:rFonts w:hint="eastAsia"/>
        </w:rPr>
        <w:t>委员会为确保提交报告所采取的行动</w:t>
      </w:r>
    </w:p>
    <w:p w:rsidR="00000000" w:rsidRDefault="00000000">
      <w:r>
        <w:t>28.</w:t>
      </w:r>
      <w:r>
        <w:tab/>
      </w:r>
      <w:r>
        <w:rPr>
          <w:rFonts w:hint="eastAsia"/>
        </w:rPr>
        <w:t>在</w:t>
      </w:r>
      <w:r>
        <w:t>1997</w:t>
      </w:r>
      <w:r>
        <w:rPr>
          <w:rFonts w:hint="eastAsia"/>
        </w:rPr>
        <w:t>年</w:t>
      </w:r>
      <w:r>
        <w:t>11</w:t>
      </w:r>
      <w:r>
        <w:rPr>
          <w:rFonts w:hint="eastAsia"/>
        </w:rPr>
        <w:t>月</w:t>
      </w:r>
      <w:r>
        <w:t>10</w:t>
      </w:r>
      <w:r>
        <w:rPr>
          <w:rFonts w:hint="eastAsia"/>
        </w:rPr>
        <w:t>日及</w:t>
      </w:r>
      <w:r>
        <w:t>1998</w:t>
      </w:r>
      <w:r>
        <w:rPr>
          <w:rFonts w:hint="eastAsia"/>
        </w:rPr>
        <w:t>年</w:t>
      </w:r>
      <w:r>
        <w:t>5</w:t>
      </w:r>
      <w:r>
        <w:rPr>
          <w:rFonts w:hint="eastAsia"/>
        </w:rPr>
        <w:t>月</w:t>
      </w:r>
      <w:r>
        <w:t>4</w:t>
      </w:r>
      <w:r>
        <w:rPr>
          <w:rFonts w:hint="eastAsia"/>
        </w:rPr>
        <w:t>日和</w:t>
      </w:r>
      <w:r>
        <w:t>12</w:t>
      </w:r>
      <w:r>
        <w:rPr>
          <w:rFonts w:hint="eastAsia"/>
        </w:rPr>
        <w:t>日第</w:t>
      </w:r>
      <w:r>
        <w:t>299</w:t>
      </w:r>
      <w:r>
        <w:rPr>
          <w:rFonts w:hint="eastAsia"/>
        </w:rPr>
        <w:t>、</w:t>
      </w:r>
      <w:r>
        <w:t>318</w:t>
      </w:r>
      <w:r>
        <w:rPr>
          <w:rFonts w:hint="eastAsia"/>
        </w:rPr>
        <w:t>和</w:t>
      </w:r>
      <w:r>
        <w:t>330</w:t>
      </w:r>
      <w:r>
        <w:rPr>
          <w:rFonts w:hint="eastAsia"/>
        </w:rPr>
        <w:t>次会议上</w:t>
      </w:r>
      <w:r>
        <w:t>,</w:t>
      </w:r>
      <w:r>
        <w:rPr>
          <w:rFonts w:hint="eastAsia"/>
        </w:rPr>
        <w:t>委员会审议了根据公约第</w:t>
      </w:r>
      <w:r>
        <w:t>19</w:t>
      </w:r>
      <w:r>
        <w:rPr>
          <w:rFonts w:hint="eastAsia"/>
        </w:rPr>
        <w:t>条提交报告的状况。委员会收到下列文件</w:t>
      </w:r>
      <w:r>
        <w:t>:</w:t>
      </w:r>
    </w:p>
    <w:p w:rsidR="00000000" w:rsidRDefault="00000000">
      <w:r>
        <w:tab/>
        <w:t>(a)</w:t>
      </w:r>
      <w:r>
        <w:tab/>
      </w:r>
      <w:r>
        <w:rPr>
          <w:rFonts w:hint="eastAsia"/>
        </w:rPr>
        <w:t>秘书长关于应于</w:t>
      </w:r>
      <w:r>
        <w:t>1988</w:t>
      </w:r>
      <w:r>
        <w:rPr>
          <w:rFonts w:hint="eastAsia"/>
        </w:rPr>
        <w:t>年至</w:t>
      </w:r>
      <w:r>
        <w:t>1998</w:t>
      </w:r>
      <w:r>
        <w:rPr>
          <w:rFonts w:hint="eastAsia"/>
        </w:rPr>
        <w:t>年提交的缔约国初次报告的说明</w:t>
      </w:r>
      <w:r>
        <w:t>(CAT/C/5</w:t>
      </w:r>
      <w:r>
        <w:rPr>
          <w:rFonts w:hint="eastAsia"/>
        </w:rPr>
        <w:t>、</w:t>
      </w:r>
      <w:r>
        <w:t>8</w:t>
      </w:r>
      <w:r>
        <w:rPr>
          <w:rFonts w:hint="eastAsia"/>
        </w:rPr>
        <w:t>、</w:t>
      </w:r>
      <w:r>
        <w:t>9</w:t>
      </w:r>
      <w:r>
        <w:rPr>
          <w:rFonts w:hint="eastAsia"/>
        </w:rPr>
        <w:t>、</w:t>
      </w:r>
      <w:r>
        <w:t>12</w:t>
      </w:r>
      <w:r>
        <w:rPr>
          <w:rFonts w:hint="eastAsia"/>
        </w:rPr>
        <w:t>、</w:t>
      </w:r>
      <w:r>
        <w:t>16/Rev.1</w:t>
      </w:r>
      <w:r>
        <w:rPr>
          <w:rFonts w:hint="eastAsia"/>
        </w:rPr>
        <w:t>、</w:t>
      </w:r>
      <w:r>
        <w:t>21/Rev.1</w:t>
      </w:r>
      <w:r>
        <w:rPr>
          <w:rFonts w:hint="eastAsia"/>
        </w:rPr>
        <w:t>、</w:t>
      </w:r>
      <w:r>
        <w:t>24</w:t>
      </w:r>
      <w:r>
        <w:rPr>
          <w:rFonts w:hint="eastAsia"/>
        </w:rPr>
        <w:t>、</w:t>
      </w:r>
      <w:r>
        <w:t>28/Rev.1</w:t>
      </w:r>
      <w:r>
        <w:rPr>
          <w:rFonts w:hint="eastAsia"/>
        </w:rPr>
        <w:t>、</w:t>
      </w:r>
      <w:r>
        <w:t>32/Rev.2</w:t>
      </w:r>
      <w:r>
        <w:rPr>
          <w:rFonts w:hint="eastAsia"/>
        </w:rPr>
        <w:t>、</w:t>
      </w:r>
      <w:r>
        <w:t>37</w:t>
      </w:r>
      <w:r>
        <w:rPr>
          <w:rFonts w:hint="eastAsia"/>
        </w:rPr>
        <w:t>和</w:t>
      </w:r>
      <w:r>
        <w:t>42);</w:t>
      </w:r>
    </w:p>
    <w:p w:rsidR="00000000" w:rsidRDefault="00000000">
      <w:r>
        <w:tab/>
        <w:t>(b)</w:t>
      </w:r>
      <w:r>
        <w:tab/>
      </w:r>
      <w:r>
        <w:rPr>
          <w:rFonts w:hint="eastAsia"/>
        </w:rPr>
        <w:t>秘书长关于应于</w:t>
      </w:r>
      <w:r>
        <w:t>1992</w:t>
      </w:r>
      <w:r>
        <w:rPr>
          <w:rFonts w:hint="eastAsia"/>
        </w:rPr>
        <w:t>年至</w:t>
      </w:r>
      <w:r>
        <w:t>1998</w:t>
      </w:r>
      <w:r>
        <w:rPr>
          <w:rFonts w:hint="eastAsia"/>
        </w:rPr>
        <w:t>年提交的第二次定期报告的说明</w:t>
      </w:r>
      <w:r>
        <w:t>(CAT/C/17</w:t>
      </w:r>
      <w:r>
        <w:rPr>
          <w:rFonts w:hint="eastAsia"/>
        </w:rPr>
        <w:t>、</w:t>
      </w:r>
      <w:r>
        <w:t>20/Rev.1</w:t>
      </w:r>
      <w:r>
        <w:rPr>
          <w:rFonts w:hint="eastAsia"/>
        </w:rPr>
        <w:t>、</w:t>
      </w:r>
      <w:r>
        <w:t>25</w:t>
      </w:r>
      <w:r>
        <w:rPr>
          <w:rFonts w:hint="eastAsia"/>
        </w:rPr>
        <w:t>、</w:t>
      </w:r>
      <w:r>
        <w:t>29</w:t>
      </w:r>
      <w:r>
        <w:rPr>
          <w:rFonts w:hint="eastAsia"/>
        </w:rPr>
        <w:t>、</w:t>
      </w:r>
      <w:r>
        <w:t>33</w:t>
      </w:r>
      <w:r>
        <w:rPr>
          <w:rFonts w:hint="eastAsia"/>
        </w:rPr>
        <w:t>、</w:t>
      </w:r>
      <w:r>
        <w:t>38</w:t>
      </w:r>
      <w:r>
        <w:rPr>
          <w:rFonts w:hint="eastAsia"/>
        </w:rPr>
        <w:t>和</w:t>
      </w:r>
      <w:r>
        <w:t>43);</w:t>
      </w:r>
    </w:p>
    <w:p w:rsidR="00000000" w:rsidRDefault="00000000">
      <w:pPr>
        <w:spacing w:line="300" w:lineRule="atLeast"/>
      </w:pPr>
      <w:r>
        <w:tab/>
        <w:t>(c)</w:t>
      </w:r>
      <w:r>
        <w:tab/>
      </w:r>
      <w:r>
        <w:rPr>
          <w:rFonts w:hint="eastAsia"/>
        </w:rPr>
        <w:t>秘书长关于应于</w:t>
      </w:r>
      <w:r>
        <w:t>1996</w:t>
      </w:r>
      <w:r>
        <w:rPr>
          <w:rFonts w:hint="eastAsia"/>
        </w:rPr>
        <w:t>年至</w:t>
      </w:r>
      <w:r>
        <w:t>1998</w:t>
      </w:r>
      <w:r>
        <w:rPr>
          <w:rFonts w:hint="eastAsia"/>
        </w:rPr>
        <w:t>年提交的第三次定期报告的说明</w:t>
      </w:r>
      <w:r>
        <w:t>(CAT/C/34</w:t>
      </w:r>
      <w:r>
        <w:rPr>
          <w:rFonts w:hint="eastAsia"/>
        </w:rPr>
        <w:t>、</w:t>
      </w:r>
      <w:r>
        <w:t>39</w:t>
      </w:r>
      <w:r>
        <w:rPr>
          <w:rFonts w:hint="eastAsia"/>
        </w:rPr>
        <w:t>和</w:t>
      </w:r>
      <w:r>
        <w:t>44)</w:t>
      </w:r>
      <w:r>
        <w:rPr>
          <w:rFonts w:hint="eastAsia"/>
        </w:rPr>
        <w:t>。</w:t>
      </w:r>
    </w:p>
    <w:p w:rsidR="00000000" w:rsidRDefault="00000000">
      <w:pPr>
        <w:spacing w:line="300" w:lineRule="atLeast"/>
      </w:pPr>
      <w:r>
        <w:t>29.</w:t>
      </w:r>
      <w:r>
        <w:tab/>
      </w:r>
      <w:r>
        <w:rPr>
          <w:rFonts w:hint="eastAsia"/>
        </w:rPr>
        <w:t>委员会获悉</w:t>
      </w:r>
      <w:r>
        <w:t>,</w:t>
      </w:r>
      <w:r>
        <w:rPr>
          <w:rFonts w:hint="eastAsia"/>
        </w:rPr>
        <w:t>除了排定由委员会第十九届和第二十届会议审议的</w:t>
      </w:r>
      <w:r>
        <w:t>16</w:t>
      </w:r>
      <w:r>
        <w:rPr>
          <w:rFonts w:hint="eastAsia"/>
        </w:rPr>
        <w:t>份报告以外</w:t>
      </w:r>
      <w:r>
        <w:t>(</w:t>
      </w:r>
      <w:r>
        <w:rPr>
          <w:rFonts w:hint="eastAsia"/>
        </w:rPr>
        <w:t>见第</w:t>
      </w:r>
      <w:r>
        <w:t>38</w:t>
      </w:r>
      <w:r>
        <w:rPr>
          <w:rFonts w:hint="eastAsia"/>
        </w:rPr>
        <w:t>和</w:t>
      </w:r>
      <w:r>
        <w:t>39</w:t>
      </w:r>
      <w:r>
        <w:rPr>
          <w:rFonts w:hint="eastAsia"/>
        </w:rPr>
        <w:t>段</w:t>
      </w:r>
      <w:r>
        <w:t>),</w:t>
      </w:r>
      <w:r>
        <w:rPr>
          <w:rFonts w:hint="eastAsia"/>
        </w:rPr>
        <w:t>秘书长还收到冰岛</w:t>
      </w:r>
      <w:r>
        <w:t>(CAT/C/37/Add.2)</w:t>
      </w:r>
      <w:r>
        <w:rPr>
          <w:rFonts w:hint="eastAsia"/>
        </w:rPr>
        <w:t>和南斯拉夫</w:t>
      </w:r>
      <w:r>
        <w:t>(CAT/C/16/Add.7)</w:t>
      </w:r>
      <w:r>
        <w:rPr>
          <w:rFonts w:hint="eastAsia"/>
        </w:rPr>
        <w:t>的初次报告、克罗地亚</w:t>
      </w:r>
      <w:r>
        <w:t>(CAT/C/33/Add.4)</w:t>
      </w:r>
      <w:r>
        <w:rPr>
          <w:rFonts w:hint="eastAsia"/>
        </w:rPr>
        <w:t>和突尼斯</w:t>
      </w:r>
      <w:r>
        <w:t>(CAT/C/33/Add.3)</w:t>
      </w:r>
      <w:r>
        <w:rPr>
          <w:rFonts w:hint="eastAsia"/>
        </w:rPr>
        <w:t>的第二次定期报告</w:t>
      </w:r>
      <w:r>
        <w:t>,</w:t>
      </w:r>
      <w:r>
        <w:rPr>
          <w:rFonts w:hint="eastAsia"/>
        </w:rPr>
        <w:t>以及匈牙利</w:t>
      </w:r>
      <w:r>
        <w:t>(CAT/C/34/Add.10)</w:t>
      </w:r>
      <w:r>
        <w:rPr>
          <w:rFonts w:hint="eastAsia"/>
        </w:rPr>
        <w:t>和大不列颠及北爱尔兰联合王国的第三次定期报告</w:t>
      </w:r>
      <w:r>
        <w:t>(CAT/C/44/Add.1)</w:t>
      </w:r>
      <w:r>
        <w:rPr>
          <w:rFonts w:hint="eastAsia"/>
        </w:rPr>
        <w:t>。</w:t>
      </w:r>
    </w:p>
    <w:p w:rsidR="00000000" w:rsidRDefault="00000000">
      <w:pPr>
        <w:spacing w:line="300" w:lineRule="atLeast"/>
      </w:pPr>
      <w:r>
        <w:t>30.</w:t>
      </w:r>
      <w:r>
        <w:tab/>
      </w:r>
      <w:r>
        <w:rPr>
          <w:rFonts w:hint="eastAsia"/>
        </w:rPr>
        <w:t>委员会还获悉</w:t>
      </w:r>
      <w:r>
        <w:t>,</w:t>
      </w:r>
      <w:r>
        <w:rPr>
          <w:rFonts w:hint="eastAsia"/>
        </w:rPr>
        <w:t>虽然秘书长已发出五次催交通知</w:t>
      </w:r>
      <w:r>
        <w:t>,</w:t>
      </w:r>
      <w:r>
        <w:rPr>
          <w:rFonts w:hint="eastAsia"/>
        </w:rPr>
        <w:t>而委员会主席亦于</w:t>
      </w:r>
      <w:r>
        <w:t>1995</w:t>
      </w:r>
      <w:r>
        <w:rPr>
          <w:rFonts w:hint="eastAsia"/>
        </w:rPr>
        <w:t>年</w:t>
      </w:r>
      <w:r>
        <w:t>11</w:t>
      </w:r>
      <w:r>
        <w:rPr>
          <w:rFonts w:hint="eastAsia"/>
        </w:rPr>
        <w:t>月</w:t>
      </w:r>
      <w:r>
        <w:t>20</w:t>
      </w:r>
      <w:r>
        <w:rPr>
          <w:rFonts w:hint="eastAsia"/>
        </w:rPr>
        <w:t>日写信给伯利兹外交事务和经济发展部长</w:t>
      </w:r>
      <w:r>
        <w:t>,</w:t>
      </w:r>
      <w:r>
        <w:rPr>
          <w:rFonts w:hint="eastAsia"/>
        </w:rPr>
        <w:t>但委员会第十一届会议要求伯利兹于</w:t>
      </w:r>
      <w:r>
        <w:t>1994</w:t>
      </w:r>
      <w:r>
        <w:rPr>
          <w:rFonts w:hint="eastAsia"/>
        </w:rPr>
        <w:t>年</w:t>
      </w:r>
      <w:r>
        <w:t>3</w:t>
      </w:r>
      <w:r>
        <w:rPr>
          <w:rFonts w:hint="eastAsia"/>
        </w:rPr>
        <w:t>月</w:t>
      </w:r>
      <w:r>
        <w:t>10</w:t>
      </w:r>
      <w:r>
        <w:rPr>
          <w:rFonts w:hint="eastAsia"/>
        </w:rPr>
        <w:t>日提交的初次报告订正本尚未收到。</w:t>
      </w:r>
    </w:p>
    <w:p w:rsidR="00000000" w:rsidRDefault="00000000">
      <w:pPr>
        <w:spacing w:line="300" w:lineRule="atLeast"/>
      </w:pPr>
      <w:r>
        <w:t>31.</w:t>
      </w:r>
      <w:r>
        <w:tab/>
      </w:r>
      <w:r>
        <w:rPr>
          <w:rFonts w:hint="eastAsia"/>
        </w:rPr>
        <w:t>此外</w:t>
      </w:r>
      <w:r>
        <w:t>,</w:t>
      </w:r>
      <w:r>
        <w:rPr>
          <w:rFonts w:hint="eastAsia"/>
        </w:rPr>
        <w:t>委员会第十九届和第二十届会议获悉秘书长已向逾期未交报告的缔约国发出催交通知。截至</w:t>
      </w:r>
      <w:r>
        <w:t>1998</w:t>
      </w:r>
      <w:r>
        <w:rPr>
          <w:rFonts w:hint="eastAsia"/>
        </w:rPr>
        <w:t>年</w:t>
      </w:r>
      <w:r>
        <w:t>5</w:t>
      </w:r>
      <w:r>
        <w:rPr>
          <w:rFonts w:hint="eastAsia"/>
        </w:rPr>
        <w:t>月</w:t>
      </w:r>
      <w:r>
        <w:t>22</w:t>
      </w:r>
      <w:r>
        <w:rPr>
          <w:rFonts w:hint="eastAsia"/>
        </w:rPr>
        <w:t>日</w:t>
      </w:r>
      <w:r>
        <w:t>,</w:t>
      </w:r>
      <w:r>
        <w:rPr>
          <w:rFonts w:hint="eastAsia"/>
        </w:rPr>
        <w:t>逾期未交报告的情况如下</w:t>
      </w:r>
      <w:r>
        <w:t>:</w:t>
      </w:r>
    </w:p>
    <w:tbl>
      <w:tblPr>
        <w:tblW w:w="0" w:type="auto"/>
        <w:tblInd w:w="2" w:type="dxa"/>
        <w:tblLayout w:type="fixed"/>
        <w:tblCellMar>
          <w:left w:w="0" w:type="dxa"/>
          <w:right w:w="0" w:type="dxa"/>
        </w:tblCellMar>
        <w:tblLook w:val="0000" w:firstRow="0" w:lastRow="0" w:firstColumn="0" w:lastColumn="0" w:noHBand="0" w:noVBand="0"/>
      </w:tblPr>
      <w:tblGrid>
        <w:gridCol w:w="1701"/>
        <w:gridCol w:w="2007"/>
        <w:gridCol w:w="964"/>
        <w:gridCol w:w="170"/>
      </w:tblGrid>
      <w:tr w:rsidR="00000000">
        <w:tblPrEx>
          <w:tblCellMar>
            <w:top w:w="0" w:type="dxa"/>
            <w:left w:w="0" w:type="dxa"/>
            <w:bottom w:w="0" w:type="dxa"/>
            <w:right w:w="0" w:type="dxa"/>
          </w:tblCellMar>
        </w:tblPrEx>
        <w:trPr>
          <w:gridAfter w:val="1"/>
          <w:wAfter w:w="170" w:type="dxa"/>
          <w:trHeight w:val="280"/>
          <w:tblHeader/>
        </w:trPr>
        <w:tc>
          <w:tcPr>
            <w:tcW w:w="1701" w:type="dxa"/>
          </w:tcPr>
          <w:p w:rsidR="00000000" w:rsidRDefault="00000000">
            <w:pPr>
              <w:spacing w:line="240" w:lineRule="atLeast"/>
              <w:jc w:val="center"/>
              <w:rPr>
                <w:rFonts w:eastAsia="长城楷体"/>
                <w:color w:val="0000FF"/>
                <w:kern w:val="14"/>
              </w:rPr>
            </w:pPr>
            <w:r>
              <w:rPr>
                <w:rFonts w:eastAsia="长城楷体" w:hint="eastAsia"/>
                <w:color w:val="0000FF"/>
                <w:kern w:val="14"/>
              </w:rPr>
              <w:t>缔约国</w:t>
            </w:r>
          </w:p>
        </w:tc>
        <w:tc>
          <w:tcPr>
            <w:tcW w:w="2007" w:type="dxa"/>
          </w:tcPr>
          <w:p w:rsidR="00000000" w:rsidRDefault="00000000">
            <w:pPr>
              <w:spacing w:line="240" w:lineRule="atLeast"/>
              <w:jc w:val="center"/>
              <w:rPr>
                <w:rFonts w:eastAsia="长城楷体"/>
                <w:color w:val="0000FF"/>
                <w:kern w:val="14"/>
              </w:rPr>
            </w:pPr>
            <w:r>
              <w:rPr>
                <w:rFonts w:eastAsia="长城楷体" w:hint="eastAsia"/>
                <w:color w:val="0000FF"/>
                <w:kern w:val="14"/>
              </w:rPr>
              <w:t>应提交报告的日期</w:t>
            </w:r>
          </w:p>
        </w:tc>
        <w:tc>
          <w:tcPr>
            <w:tcW w:w="964" w:type="dxa"/>
          </w:tcPr>
          <w:p w:rsidR="00000000" w:rsidRDefault="00000000">
            <w:pPr>
              <w:spacing w:line="240" w:lineRule="atLeast"/>
              <w:jc w:val="center"/>
              <w:rPr>
                <w:rFonts w:eastAsia="长城楷体"/>
                <w:color w:val="0000FF"/>
                <w:kern w:val="14"/>
              </w:rPr>
            </w:pPr>
            <w:r>
              <w:rPr>
                <w:rFonts w:eastAsia="长城楷体" w:hint="eastAsia"/>
                <w:color w:val="0000FF"/>
                <w:kern w:val="14"/>
              </w:rPr>
              <w:t>催交通知的数目</w:t>
            </w:r>
          </w:p>
        </w:tc>
      </w:tr>
      <w:tr w:rsidR="00000000">
        <w:tblPrEx>
          <w:tblCellMar>
            <w:top w:w="0" w:type="dxa"/>
            <w:left w:w="0" w:type="dxa"/>
            <w:bottom w:w="0" w:type="dxa"/>
            <w:right w:w="0" w:type="dxa"/>
          </w:tblCellMar>
        </w:tblPrEx>
        <w:trPr>
          <w:gridAfter w:val="1"/>
          <w:wAfter w:w="170" w:type="dxa"/>
          <w:trHeight w:hRule="exact" w:val="140"/>
          <w:tblHeader/>
        </w:trPr>
        <w:tc>
          <w:tcPr>
            <w:tcW w:w="1701" w:type="dxa"/>
          </w:tcPr>
          <w:p w:rsidR="00000000" w:rsidRDefault="00000000">
            <w:pPr>
              <w:spacing w:line="140" w:lineRule="exact"/>
            </w:pPr>
          </w:p>
        </w:tc>
        <w:tc>
          <w:tcPr>
            <w:tcW w:w="2007" w:type="dxa"/>
          </w:tcPr>
          <w:p w:rsidR="00000000" w:rsidRDefault="00000000">
            <w:pPr>
              <w:spacing w:line="140" w:lineRule="exact"/>
            </w:pPr>
          </w:p>
        </w:tc>
        <w:tc>
          <w:tcPr>
            <w:tcW w:w="964" w:type="dxa"/>
          </w:tcPr>
          <w:p w:rsidR="00000000" w:rsidRDefault="00000000">
            <w:pPr>
              <w:spacing w:line="140" w:lineRule="exact"/>
            </w:pPr>
          </w:p>
        </w:tc>
      </w:tr>
      <w:tr w:rsidR="00000000">
        <w:tblPrEx>
          <w:tblCellMar>
            <w:top w:w="0" w:type="dxa"/>
            <w:left w:w="0" w:type="dxa"/>
            <w:bottom w:w="0" w:type="dxa"/>
            <w:right w:w="0" w:type="dxa"/>
          </w:tblCellMar>
        </w:tblPrEx>
        <w:trPr>
          <w:trHeight w:val="360"/>
        </w:trPr>
        <w:tc>
          <w:tcPr>
            <w:tcW w:w="4842" w:type="dxa"/>
            <w:gridSpan w:val="4"/>
          </w:tcPr>
          <w:p w:rsidR="00000000" w:rsidRDefault="00000000">
            <w:pPr>
              <w:spacing w:after="120" w:line="240" w:lineRule="atLeast"/>
              <w:jc w:val="center"/>
              <w:rPr>
                <w:rFonts w:eastAsia="长城楷体"/>
                <w:color w:val="0000FF"/>
                <w:kern w:val="14"/>
              </w:rPr>
            </w:pPr>
            <w:r>
              <w:rPr>
                <w:rFonts w:eastAsia="长城楷体" w:hint="eastAsia"/>
                <w:color w:val="0000FF"/>
                <w:kern w:val="14"/>
              </w:rPr>
              <w:t>初次报告</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乌干达</w:t>
            </w:r>
          </w:p>
        </w:tc>
        <w:tc>
          <w:tcPr>
            <w:tcW w:w="2007" w:type="dxa"/>
          </w:tcPr>
          <w:p w:rsidR="00000000" w:rsidRDefault="00000000">
            <w:r>
              <w:t>1988</w:t>
            </w:r>
            <w:r>
              <w:rPr>
                <w:rFonts w:hint="eastAsia"/>
              </w:rPr>
              <w:t>年</w:t>
            </w:r>
            <w:r>
              <w:t>6</w:t>
            </w:r>
            <w:r>
              <w:rPr>
                <w:rFonts w:hint="eastAsia"/>
              </w:rPr>
              <w:t>月</w:t>
            </w:r>
            <w:r>
              <w:t>25</w:t>
            </w:r>
            <w:r>
              <w:rPr>
                <w:rFonts w:hint="eastAsia"/>
              </w:rPr>
              <w:t>日</w:t>
            </w:r>
          </w:p>
        </w:tc>
        <w:tc>
          <w:tcPr>
            <w:tcW w:w="964" w:type="dxa"/>
          </w:tcPr>
          <w:p w:rsidR="00000000" w:rsidRDefault="00000000">
            <w:pPr>
              <w:jc w:val="center"/>
            </w:pPr>
            <w:r>
              <w:t>15</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多哥</w:t>
            </w:r>
          </w:p>
        </w:tc>
        <w:tc>
          <w:tcPr>
            <w:tcW w:w="2007" w:type="dxa"/>
          </w:tcPr>
          <w:p w:rsidR="00000000" w:rsidRDefault="00000000">
            <w:r>
              <w:t>1988</w:t>
            </w:r>
            <w:r>
              <w:rPr>
                <w:rFonts w:hint="eastAsia"/>
              </w:rPr>
              <w:t>年</w:t>
            </w:r>
            <w:r>
              <w:t>12</w:t>
            </w:r>
            <w:r>
              <w:rPr>
                <w:rFonts w:hint="eastAsia"/>
              </w:rPr>
              <w:t>月</w:t>
            </w:r>
            <w:r>
              <w:t>17</w:t>
            </w:r>
            <w:r>
              <w:rPr>
                <w:rFonts w:hint="eastAsia"/>
              </w:rPr>
              <w:t>日</w:t>
            </w:r>
          </w:p>
        </w:tc>
        <w:tc>
          <w:tcPr>
            <w:tcW w:w="964" w:type="dxa"/>
          </w:tcPr>
          <w:p w:rsidR="00000000" w:rsidRDefault="00000000">
            <w:pPr>
              <w:jc w:val="center"/>
            </w:pPr>
            <w:r>
              <w:t>15</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圭亚那</w:t>
            </w:r>
          </w:p>
        </w:tc>
        <w:tc>
          <w:tcPr>
            <w:tcW w:w="2007" w:type="dxa"/>
          </w:tcPr>
          <w:p w:rsidR="00000000" w:rsidRDefault="00000000">
            <w:r>
              <w:t>1989</w:t>
            </w:r>
            <w:r>
              <w:rPr>
                <w:rFonts w:hint="eastAsia"/>
              </w:rPr>
              <w:t>年年</w:t>
            </w:r>
            <w:r>
              <w:t>6</w:t>
            </w:r>
            <w:r>
              <w:rPr>
                <w:rFonts w:hint="eastAsia"/>
              </w:rPr>
              <w:t>月</w:t>
            </w:r>
            <w:r>
              <w:t>17</w:t>
            </w:r>
            <w:r>
              <w:rPr>
                <w:rFonts w:hint="eastAsia"/>
              </w:rPr>
              <w:t>日</w:t>
            </w:r>
          </w:p>
        </w:tc>
        <w:tc>
          <w:tcPr>
            <w:tcW w:w="964" w:type="dxa"/>
          </w:tcPr>
          <w:p w:rsidR="00000000" w:rsidRDefault="00000000">
            <w:pPr>
              <w:jc w:val="center"/>
            </w:pPr>
            <w:r>
              <w:t>12</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巴西</w:t>
            </w:r>
          </w:p>
        </w:tc>
        <w:tc>
          <w:tcPr>
            <w:tcW w:w="2007" w:type="dxa"/>
          </w:tcPr>
          <w:p w:rsidR="00000000" w:rsidRDefault="00000000">
            <w:r>
              <w:t>1990</w:t>
            </w:r>
            <w:r>
              <w:rPr>
                <w:rFonts w:hint="eastAsia"/>
              </w:rPr>
              <w:t>年</w:t>
            </w:r>
            <w:r>
              <w:t>10</w:t>
            </w:r>
            <w:r>
              <w:rPr>
                <w:rFonts w:hint="eastAsia"/>
              </w:rPr>
              <w:t>月</w:t>
            </w:r>
            <w:r>
              <w:t>27</w:t>
            </w:r>
            <w:r>
              <w:rPr>
                <w:rFonts w:hint="eastAsia"/>
              </w:rPr>
              <w:t>日</w:t>
            </w:r>
          </w:p>
        </w:tc>
        <w:tc>
          <w:tcPr>
            <w:tcW w:w="964" w:type="dxa"/>
          </w:tcPr>
          <w:p w:rsidR="00000000" w:rsidRDefault="00000000">
            <w:pPr>
              <w:jc w:val="center"/>
            </w:pPr>
            <w:r>
              <w:t>10</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几内亚</w:t>
            </w:r>
          </w:p>
        </w:tc>
        <w:tc>
          <w:tcPr>
            <w:tcW w:w="2007" w:type="dxa"/>
          </w:tcPr>
          <w:p w:rsidR="00000000" w:rsidRDefault="00000000">
            <w:r>
              <w:t>1990</w:t>
            </w:r>
            <w:r>
              <w:rPr>
                <w:rFonts w:hint="eastAsia"/>
              </w:rPr>
              <w:t>年</w:t>
            </w:r>
            <w:r>
              <w:t>11</w:t>
            </w:r>
            <w:r>
              <w:rPr>
                <w:rFonts w:hint="eastAsia"/>
              </w:rPr>
              <w:t>月</w:t>
            </w:r>
            <w:r>
              <w:t>8</w:t>
            </w:r>
            <w:r>
              <w:rPr>
                <w:rFonts w:hint="eastAsia"/>
              </w:rPr>
              <w:t>日</w:t>
            </w:r>
          </w:p>
        </w:tc>
        <w:tc>
          <w:tcPr>
            <w:tcW w:w="964" w:type="dxa"/>
          </w:tcPr>
          <w:p w:rsidR="00000000" w:rsidRDefault="00000000">
            <w:pPr>
              <w:jc w:val="center"/>
            </w:pPr>
            <w:r>
              <w:t>11</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索马里</w:t>
            </w:r>
          </w:p>
        </w:tc>
        <w:tc>
          <w:tcPr>
            <w:tcW w:w="2007" w:type="dxa"/>
          </w:tcPr>
          <w:p w:rsidR="00000000" w:rsidRDefault="00000000">
            <w:r>
              <w:t>1991</w:t>
            </w:r>
            <w:r>
              <w:rPr>
                <w:rFonts w:hint="eastAsia"/>
              </w:rPr>
              <w:t>年</w:t>
            </w:r>
            <w:r>
              <w:t>2</w:t>
            </w:r>
            <w:r>
              <w:rPr>
                <w:rFonts w:hint="eastAsia"/>
              </w:rPr>
              <w:t>月</w:t>
            </w:r>
            <w:r>
              <w:t>22</w:t>
            </w:r>
            <w:r>
              <w:rPr>
                <w:rFonts w:hint="eastAsia"/>
              </w:rPr>
              <w:t>日</w:t>
            </w:r>
          </w:p>
        </w:tc>
        <w:tc>
          <w:tcPr>
            <w:tcW w:w="964" w:type="dxa"/>
          </w:tcPr>
          <w:p w:rsidR="00000000" w:rsidRDefault="00000000">
            <w:pPr>
              <w:jc w:val="center"/>
            </w:pPr>
            <w:r>
              <w:t>8</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委内瑞拉</w:t>
            </w:r>
          </w:p>
        </w:tc>
        <w:tc>
          <w:tcPr>
            <w:tcW w:w="2007" w:type="dxa"/>
          </w:tcPr>
          <w:p w:rsidR="00000000" w:rsidRDefault="00000000">
            <w:r>
              <w:t>1992</w:t>
            </w:r>
            <w:r>
              <w:rPr>
                <w:rFonts w:hint="eastAsia"/>
              </w:rPr>
              <w:t>年</w:t>
            </w:r>
            <w:r>
              <w:t>8</w:t>
            </w:r>
            <w:r>
              <w:rPr>
                <w:rFonts w:hint="eastAsia"/>
              </w:rPr>
              <w:t>月</w:t>
            </w:r>
            <w:r>
              <w:t>27</w:t>
            </w:r>
            <w:r>
              <w:rPr>
                <w:rFonts w:hint="eastAsia"/>
              </w:rPr>
              <w:t>日</w:t>
            </w:r>
          </w:p>
        </w:tc>
        <w:tc>
          <w:tcPr>
            <w:tcW w:w="964" w:type="dxa"/>
          </w:tcPr>
          <w:p w:rsidR="00000000" w:rsidRDefault="00000000">
            <w:pPr>
              <w:jc w:val="center"/>
            </w:pPr>
            <w:r>
              <w:t>7</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爱沙尼亚</w:t>
            </w:r>
          </w:p>
        </w:tc>
        <w:tc>
          <w:tcPr>
            <w:tcW w:w="2007" w:type="dxa"/>
          </w:tcPr>
          <w:p w:rsidR="00000000" w:rsidRDefault="00000000">
            <w:r>
              <w:t>1992</w:t>
            </w:r>
            <w:r>
              <w:rPr>
                <w:rFonts w:hint="eastAsia"/>
              </w:rPr>
              <w:t>年</w:t>
            </w:r>
            <w:r>
              <w:t>11</w:t>
            </w:r>
            <w:r>
              <w:rPr>
                <w:rFonts w:hint="eastAsia"/>
              </w:rPr>
              <w:t>月</w:t>
            </w:r>
            <w:r>
              <w:t>19</w:t>
            </w:r>
            <w:r>
              <w:rPr>
                <w:rFonts w:hint="eastAsia"/>
              </w:rPr>
              <w:t>日</w:t>
            </w:r>
          </w:p>
        </w:tc>
        <w:tc>
          <w:tcPr>
            <w:tcW w:w="964" w:type="dxa"/>
          </w:tcPr>
          <w:p w:rsidR="00000000" w:rsidRDefault="00000000">
            <w:pPr>
              <w:jc w:val="center"/>
            </w:pPr>
            <w:r>
              <w:t>7</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也门</w:t>
            </w:r>
          </w:p>
        </w:tc>
        <w:tc>
          <w:tcPr>
            <w:tcW w:w="2007" w:type="dxa"/>
          </w:tcPr>
          <w:p w:rsidR="00000000" w:rsidRDefault="00000000">
            <w:r>
              <w:t>1992</w:t>
            </w:r>
            <w:r>
              <w:rPr>
                <w:rFonts w:hint="eastAsia"/>
              </w:rPr>
              <w:t>年</w:t>
            </w:r>
            <w:r>
              <w:t>12</w:t>
            </w:r>
            <w:r>
              <w:rPr>
                <w:rFonts w:hint="eastAsia"/>
              </w:rPr>
              <w:t>月</w:t>
            </w:r>
            <w:r>
              <w:t>4</w:t>
            </w:r>
            <w:r>
              <w:rPr>
                <w:rFonts w:hint="eastAsia"/>
              </w:rPr>
              <w:t>日</w:t>
            </w:r>
          </w:p>
        </w:tc>
        <w:tc>
          <w:tcPr>
            <w:tcW w:w="964" w:type="dxa"/>
          </w:tcPr>
          <w:p w:rsidR="00000000" w:rsidRDefault="00000000">
            <w:pPr>
              <w:jc w:val="center"/>
            </w:pPr>
            <w:r>
              <w:t>7</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波斯尼亚－黑塞哥维那</w:t>
            </w:r>
          </w:p>
        </w:tc>
        <w:tc>
          <w:tcPr>
            <w:tcW w:w="2007" w:type="dxa"/>
          </w:tcPr>
          <w:p w:rsidR="00000000" w:rsidRDefault="00000000">
            <w:r>
              <w:t>1993</w:t>
            </w:r>
            <w:r>
              <w:rPr>
                <w:rFonts w:hint="eastAsia"/>
              </w:rPr>
              <w:t>年</w:t>
            </w:r>
            <w:r>
              <w:t>3</w:t>
            </w:r>
            <w:r>
              <w:rPr>
                <w:rFonts w:hint="eastAsia"/>
              </w:rPr>
              <w:t>月</w:t>
            </w:r>
            <w:r>
              <w:t>5</w:t>
            </w:r>
            <w:r>
              <w:rPr>
                <w:rFonts w:hint="eastAsia"/>
              </w:rPr>
              <w:t>日</w:t>
            </w:r>
          </w:p>
        </w:tc>
        <w:tc>
          <w:tcPr>
            <w:tcW w:w="964" w:type="dxa"/>
          </w:tcPr>
          <w:p w:rsidR="00000000" w:rsidRDefault="00000000">
            <w:pPr>
              <w:jc w:val="center"/>
            </w:pPr>
            <w:r>
              <w:t>6</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贝宁</w:t>
            </w:r>
          </w:p>
        </w:tc>
        <w:tc>
          <w:tcPr>
            <w:tcW w:w="2007" w:type="dxa"/>
          </w:tcPr>
          <w:p w:rsidR="00000000" w:rsidRDefault="00000000">
            <w:r>
              <w:t>1993</w:t>
            </w:r>
            <w:r>
              <w:rPr>
                <w:rFonts w:hint="eastAsia"/>
              </w:rPr>
              <w:t>年</w:t>
            </w:r>
            <w:r>
              <w:t>4</w:t>
            </w:r>
            <w:r>
              <w:rPr>
                <w:rFonts w:hint="eastAsia"/>
              </w:rPr>
              <w:t>月</w:t>
            </w:r>
            <w:r>
              <w:t>10</w:t>
            </w:r>
            <w:r>
              <w:rPr>
                <w:rFonts w:hint="eastAsia"/>
              </w:rPr>
              <w:t>日</w:t>
            </w:r>
          </w:p>
        </w:tc>
        <w:tc>
          <w:tcPr>
            <w:tcW w:w="964" w:type="dxa"/>
          </w:tcPr>
          <w:p w:rsidR="00000000" w:rsidRDefault="00000000">
            <w:pPr>
              <w:jc w:val="center"/>
            </w:pPr>
            <w:r>
              <w:t>6</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拉脱维亚</w:t>
            </w:r>
          </w:p>
        </w:tc>
        <w:tc>
          <w:tcPr>
            <w:tcW w:w="2007" w:type="dxa"/>
          </w:tcPr>
          <w:p w:rsidR="00000000" w:rsidRDefault="00000000">
            <w:r>
              <w:t>1993</w:t>
            </w:r>
            <w:r>
              <w:rPr>
                <w:rFonts w:hint="eastAsia"/>
              </w:rPr>
              <w:t>年</w:t>
            </w:r>
            <w:r>
              <w:t>5</w:t>
            </w:r>
            <w:r>
              <w:rPr>
                <w:rFonts w:hint="eastAsia"/>
              </w:rPr>
              <w:t>月</w:t>
            </w:r>
            <w:r>
              <w:t>13</w:t>
            </w:r>
            <w:r>
              <w:rPr>
                <w:rFonts w:hint="eastAsia"/>
              </w:rPr>
              <w:t>日</w:t>
            </w:r>
          </w:p>
        </w:tc>
        <w:tc>
          <w:tcPr>
            <w:tcW w:w="964" w:type="dxa"/>
          </w:tcPr>
          <w:p w:rsidR="00000000" w:rsidRDefault="00000000">
            <w:pPr>
              <w:jc w:val="center"/>
            </w:pPr>
            <w:r>
              <w:t>6</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塞舌尔</w:t>
            </w:r>
          </w:p>
        </w:tc>
        <w:tc>
          <w:tcPr>
            <w:tcW w:w="2007" w:type="dxa"/>
          </w:tcPr>
          <w:p w:rsidR="00000000" w:rsidRDefault="00000000">
            <w:r>
              <w:t>1993</w:t>
            </w:r>
            <w:r>
              <w:rPr>
                <w:rFonts w:hint="eastAsia"/>
              </w:rPr>
              <w:t>年</w:t>
            </w:r>
            <w:r>
              <w:t>6</w:t>
            </w:r>
            <w:r>
              <w:rPr>
                <w:rFonts w:hint="eastAsia"/>
              </w:rPr>
              <w:t>月</w:t>
            </w:r>
            <w:r>
              <w:t>3</w:t>
            </w:r>
            <w:r>
              <w:rPr>
                <w:rFonts w:hint="eastAsia"/>
              </w:rPr>
              <w:t>日</w:t>
            </w:r>
          </w:p>
        </w:tc>
        <w:tc>
          <w:tcPr>
            <w:tcW w:w="964" w:type="dxa"/>
          </w:tcPr>
          <w:p w:rsidR="00000000" w:rsidRDefault="00000000">
            <w:pPr>
              <w:jc w:val="center"/>
            </w:pPr>
            <w:r>
              <w:t>6</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佛得角</w:t>
            </w:r>
          </w:p>
        </w:tc>
        <w:tc>
          <w:tcPr>
            <w:tcW w:w="2007" w:type="dxa"/>
          </w:tcPr>
          <w:p w:rsidR="00000000" w:rsidRDefault="00000000">
            <w:r>
              <w:t>1993</w:t>
            </w:r>
            <w:r>
              <w:rPr>
                <w:rFonts w:hint="eastAsia"/>
              </w:rPr>
              <w:t>年</w:t>
            </w:r>
            <w:r>
              <w:t>7</w:t>
            </w:r>
            <w:r>
              <w:rPr>
                <w:rFonts w:hint="eastAsia"/>
              </w:rPr>
              <w:t>月</w:t>
            </w:r>
            <w:r>
              <w:t>3</w:t>
            </w:r>
            <w:r>
              <w:rPr>
                <w:rFonts w:hint="eastAsia"/>
              </w:rPr>
              <w:t>日</w:t>
            </w:r>
          </w:p>
        </w:tc>
        <w:tc>
          <w:tcPr>
            <w:tcW w:w="964" w:type="dxa"/>
          </w:tcPr>
          <w:p w:rsidR="00000000" w:rsidRDefault="00000000">
            <w:pPr>
              <w:jc w:val="center"/>
            </w:pPr>
            <w:r>
              <w:t>6</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柬埔寨</w:t>
            </w:r>
          </w:p>
        </w:tc>
        <w:tc>
          <w:tcPr>
            <w:tcW w:w="2007" w:type="dxa"/>
          </w:tcPr>
          <w:p w:rsidR="00000000" w:rsidRDefault="00000000">
            <w:r>
              <w:t>1993</w:t>
            </w:r>
            <w:r>
              <w:rPr>
                <w:rFonts w:hint="eastAsia"/>
              </w:rPr>
              <w:t>年</w:t>
            </w:r>
            <w:r>
              <w:t>11</w:t>
            </w:r>
            <w:r>
              <w:rPr>
                <w:rFonts w:hint="eastAsia"/>
              </w:rPr>
              <w:t>月</w:t>
            </w:r>
            <w:r>
              <w:t>13</w:t>
            </w:r>
            <w:r>
              <w:rPr>
                <w:rFonts w:hint="eastAsia"/>
              </w:rPr>
              <w:t>日</w:t>
            </w:r>
          </w:p>
        </w:tc>
        <w:tc>
          <w:tcPr>
            <w:tcW w:w="964" w:type="dxa"/>
          </w:tcPr>
          <w:p w:rsidR="00000000" w:rsidRDefault="00000000">
            <w:pPr>
              <w:jc w:val="center"/>
            </w:pPr>
            <w:r>
              <w:t>5</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布隆迪</w:t>
            </w:r>
          </w:p>
        </w:tc>
        <w:tc>
          <w:tcPr>
            <w:tcW w:w="2007" w:type="dxa"/>
          </w:tcPr>
          <w:p w:rsidR="00000000" w:rsidRDefault="00000000">
            <w:r>
              <w:t>1994</w:t>
            </w:r>
            <w:r>
              <w:rPr>
                <w:rFonts w:hint="eastAsia"/>
              </w:rPr>
              <w:t>年</w:t>
            </w:r>
            <w:r>
              <w:t>3</w:t>
            </w:r>
            <w:r>
              <w:rPr>
                <w:rFonts w:hint="eastAsia"/>
              </w:rPr>
              <w:t>月</w:t>
            </w:r>
            <w:r>
              <w:t>19</w:t>
            </w:r>
            <w:r>
              <w:rPr>
                <w:rFonts w:hint="eastAsia"/>
              </w:rPr>
              <w:t>日</w:t>
            </w:r>
          </w:p>
        </w:tc>
        <w:tc>
          <w:tcPr>
            <w:tcW w:w="964" w:type="dxa"/>
          </w:tcPr>
          <w:p w:rsidR="00000000" w:rsidRDefault="00000000">
            <w:pPr>
              <w:jc w:val="center"/>
            </w:pPr>
            <w:r>
              <w:t>5</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斯洛伐克</w:t>
            </w:r>
          </w:p>
        </w:tc>
        <w:tc>
          <w:tcPr>
            <w:tcW w:w="2007" w:type="dxa"/>
          </w:tcPr>
          <w:p w:rsidR="00000000" w:rsidRDefault="00000000">
            <w:r>
              <w:t>1994</w:t>
            </w:r>
            <w:r>
              <w:rPr>
                <w:rFonts w:hint="eastAsia"/>
              </w:rPr>
              <w:t>年</w:t>
            </w:r>
            <w:r>
              <w:t>5</w:t>
            </w:r>
            <w:r>
              <w:rPr>
                <w:rFonts w:hint="eastAsia"/>
              </w:rPr>
              <w:t>月</w:t>
            </w:r>
            <w:r>
              <w:t>27</w:t>
            </w:r>
            <w:r>
              <w:rPr>
                <w:rFonts w:hint="eastAsia"/>
              </w:rPr>
              <w:t>日</w:t>
            </w:r>
          </w:p>
        </w:tc>
        <w:tc>
          <w:tcPr>
            <w:tcW w:w="964" w:type="dxa"/>
          </w:tcPr>
          <w:p w:rsidR="00000000" w:rsidRDefault="00000000">
            <w:pPr>
              <w:jc w:val="center"/>
            </w:pPr>
            <w:r>
              <w:t>4</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斯洛文尼亚</w:t>
            </w:r>
          </w:p>
        </w:tc>
        <w:tc>
          <w:tcPr>
            <w:tcW w:w="2007" w:type="dxa"/>
          </w:tcPr>
          <w:p w:rsidR="00000000" w:rsidRDefault="00000000">
            <w:r>
              <w:t>1994</w:t>
            </w:r>
            <w:r>
              <w:rPr>
                <w:rFonts w:hint="eastAsia"/>
              </w:rPr>
              <w:t>年</w:t>
            </w:r>
            <w:r>
              <w:t>8</w:t>
            </w:r>
            <w:r>
              <w:rPr>
                <w:rFonts w:hint="eastAsia"/>
              </w:rPr>
              <w:t>月</w:t>
            </w:r>
            <w:r>
              <w:t>14</w:t>
            </w:r>
            <w:r>
              <w:rPr>
                <w:rFonts w:hint="eastAsia"/>
              </w:rPr>
              <w:t>日</w:t>
            </w:r>
          </w:p>
        </w:tc>
        <w:tc>
          <w:tcPr>
            <w:tcW w:w="964" w:type="dxa"/>
          </w:tcPr>
          <w:p w:rsidR="00000000" w:rsidRDefault="00000000">
            <w:pPr>
              <w:jc w:val="center"/>
            </w:pPr>
            <w:r>
              <w:t>4</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安提瓜和巴布达</w:t>
            </w:r>
          </w:p>
        </w:tc>
        <w:tc>
          <w:tcPr>
            <w:tcW w:w="2007" w:type="dxa"/>
          </w:tcPr>
          <w:p w:rsidR="00000000" w:rsidRDefault="00000000">
            <w:r>
              <w:t>1994</w:t>
            </w:r>
            <w:r>
              <w:rPr>
                <w:rFonts w:hint="eastAsia"/>
              </w:rPr>
              <w:t>年</w:t>
            </w:r>
            <w:r>
              <w:t>8</w:t>
            </w:r>
            <w:r>
              <w:rPr>
                <w:rFonts w:hint="eastAsia"/>
              </w:rPr>
              <w:t>月</w:t>
            </w:r>
            <w:r>
              <w:t>17</w:t>
            </w:r>
            <w:r>
              <w:rPr>
                <w:rFonts w:hint="eastAsia"/>
              </w:rPr>
              <w:t>日</w:t>
            </w:r>
          </w:p>
        </w:tc>
        <w:tc>
          <w:tcPr>
            <w:tcW w:w="964" w:type="dxa"/>
          </w:tcPr>
          <w:p w:rsidR="00000000" w:rsidRDefault="00000000">
            <w:pPr>
              <w:jc w:val="center"/>
            </w:pPr>
            <w:r>
              <w:t>4</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哥斯达黎加</w:t>
            </w:r>
          </w:p>
        </w:tc>
        <w:tc>
          <w:tcPr>
            <w:tcW w:w="2007" w:type="dxa"/>
          </w:tcPr>
          <w:p w:rsidR="00000000" w:rsidRDefault="00000000">
            <w:r>
              <w:t>1994</w:t>
            </w:r>
            <w:r>
              <w:rPr>
                <w:rFonts w:hint="eastAsia"/>
              </w:rPr>
              <w:t>年</w:t>
            </w:r>
            <w:r>
              <w:t>12</w:t>
            </w:r>
            <w:r>
              <w:rPr>
                <w:rFonts w:hint="eastAsia"/>
              </w:rPr>
              <w:t>月</w:t>
            </w:r>
            <w:r>
              <w:t>10</w:t>
            </w:r>
            <w:r>
              <w:rPr>
                <w:rFonts w:hint="eastAsia"/>
              </w:rPr>
              <w:t>日</w:t>
            </w:r>
          </w:p>
        </w:tc>
        <w:tc>
          <w:tcPr>
            <w:tcW w:w="964" w:type="dxa"/>
          </w:tcPr>
          <w:p w:rsidR="00000000" w:rsidRDefault="00000000">
            <w:pPr>
              <w:jc w:val="center"/>
            </w:pPr>
            <w:r>
              <w:t>4</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埃塞俄比亚</w:t>
            </w:r>
          </w:p>
        </w:tc>
        <w:tc>
          <w:tcPr>
            <w:tcW w:w="2007" w:type="dxa"/>
          </w:tcPr>
          <w:p w:rsidR="00000000" w:rsidRDefault="00000000">
            <w:r>
              <w:t>1995</w:t>
            </w:r>
            <w:r>
              <w:rPr>
                <w:rFonts w:hint="eastAsia"/>
              </w:rPr>
              <w:t>年</w:t>
            </w:r>
            <w:r>
              <w:t>4</w:t>
            </w:r>
            <w:r>
              <w:rPr>
                <w:rFonts w:hint="eastAsia"/>
              </w:rPr>
              <w:t>月</w:t>
            </w:r>
            <w:r>
              <w:t>12</w:t>
            </w:r>
            <w:r>
              <w:rPr>
                <w:rFonts w:hint="eastAsia"/>
              </w:rPr>
              <w:t>日</w:t>
            </w:r>
          </w:p>
        </w:tc>
        <w:tc>
          <w:tcPr>
            <w:tcW w:w="964" w:type="dxa"/>
          </w:tcPr>
          <w:p w:rsidR="00000000" w:rsidRDefault="00000000">
            <w:pPr>
              <w:jc w:val="center"/>
            </w:pPr>
            <w:r>
              <w:t>3</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阿尔巴尼亚</w:t>
            </w:r>
          </w:p>
        </w:tc>
        <w:tc>
          <w:tcPr>
            <w:tcW w:w="2007" w:type="dxa"/>
          </w:tcPr>
          <w:p w:rsidR="00000000" w:rsidRDefault="00000000">
            <w:r>
              <w:t>1995</w:t>
            </w:r>
            <w:r>
              <w:rPr>
                <w:rFonts w:hint="eastAsia"/>
              </w:rPr>
              <w:t>年</w:t>
            </w:r>
            <w:r>
              <w:t>6</w:t>
            </w:r>
            <w:r>
              <w:rPr>
                <w:rFonts w:hint="eastAsia"/>
              </w:rPr>
              <w:t>月</w:t>
            </w:r>
            <w:r>
              <w:t>9</w:t>
            </w:r>
            <w:r>
              <w:rPr>
                <w:rFonts w:hint="eastAsia"/>
              </w:rPr>
              <w:t>日</w:t>
            </w:r>
          </w:p>
        </w:tc>
        <w:tc>
          <w:tcPr>
            <w:tcW w:w="964" w:type="dxa"/>
          </w:tcPr>
          <w:p w:rsidR="00000000" w:rsidRDefault="00000000">
            <w:pPr>
              <w:jc w:val="center"/>
            </w:pPr>
            <w:r>
              <w:t>3</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美利坚合众国</w:t>
            </w:r>
          </w:p>
        </w:tc>
        <w:tc>
          <w:tcPr>
            <w:tcW w:w="2007" w:type="dxa"/>
          </w:tcPr>
          <w:p w:rsidR="00000000" w:rsidRDefault="00000000">
            <w:r>
              <w:t>1995</w:t>
            </w:r>
            <w:r>
              <w:rPr>
                <w:rFonts w:hint="eastAsia"/>
              </w:rPr>
              <w:t>年</w:t>
            </w:r>
            <w:r>
              <w:t>11</w:t>
            </w:r>
            <w:r>
              <w:rPr>
                <w:rFonts w:hint="eastAsia"/>
              </w:rPr>
              <w:t>月</w:t>
            </w:r>
            <w:r>
              <w:t>19</w:t>
            </w:r>
            <w:r>
              <w:rPr>
                <w:rFonts w:hint="eastAsia"/>
              </w:rPr>
              <w:t>日</w:t>
            </w:r>
          </w:p>
        </w:tc>
        <w:tc>
          <w:tcPr>
            <w:tcW w:w="964" w:type="dxa"/>
          </w:tcPr>
          <w:p w:rsidR="00000000" w:rsidRDefault="00000000">
            <w:pPr>
              <w:jc w:val="center"/>
            </w:pPr>
            <w:r>
              <w:t>2</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乍得</w:t>
            </w:r>
          </w:p>
        </w:tc>
        <w:tc>
          <w:tcPr>
            <w:tcW w:w="2007" w:type="dxa"/>
          </w:tcPr>
          <w:p w:rsidR="00000000" w:rsidRDefault="00000000">
            <w:r>
              <w:t>1996</w:t>
            </w:r>
            <w:r>
              <w:rPr>
                <w:rFonts w:hint="eastAsia"/>
              </w:rPr>
              <w:t>年</w:t>
            </w:r>
            <w:r>
              <w:t>7</w:t>
            </w:r>
            <w:r>
              <w:rPr>
                <w:rFonts w:hint="eastAsia"/>
              </w:rPr>
              <w:t>月</w:t>
            </w:r>
            <w:r>
              <w:t>8</w:t>
            </w:r>
            <w:r>
              <w:rPr>
                <w:rFonts w:hint="eastAsia"/>
              </w:rPr>
              <w:t>日</w:t>
            </w:r>
          </w:p>
        </w:tc>
        <w:tc>
          <w:tcPr>
            <w:tcW w:w="964" w:type="dxa"/>
          </w:tcPr>
          <w:p w:rsidR="00000000" w:rsidRDefault="00000000">
            <w:pPr>
              <w:jc w:val="center"/>
            </w:pPr>
            <w:r>
              <w:t>1</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乌兹别克斯坦</w:t>
            </w:r>
          </w:p>
        </w:tc>
        <w:tc>
          <w:tcPr>
            <w:tcW w:w="2007" w:type="dxa"/>
          </w:tcPr>
          <w:p w:rsidR="00000000" w:rsidRDefault="00000000">
            <w:r>
              <w:t>1996</w:t>
            </w:r>
            <w:r>
              <w:rPr>
                <w:rFonts w:hint="eastAsia"/>
              </w:rPr>
              <w:t>年</w:t>
            </w:r>
            <w:r>
              <w:t>10</w:t>
            </w:r>
            <w:r>
              <w:rPr>
                <w:rFonts w:hint="eastAsia"/>
              </w:rPr>
              <w:t>月</w:t>
            </w:r>
            <w:r>
              <w:t>27</w:t>
            </w:r>
            <w:r>
              <w:rPr>
                <w:rFonts w:hint="eastAsia"/>
              </w:rPr>
              <w:t>日</w:t>
            </w:r>
          </w:p>
        </w:tc>
        <w:tc>
          <w:tcPr>
            <w:tcW w:w="964" w:type="dxa"/>
          </w:tcPr>
          <w:p w:rsidR="00000000" w:rsidRDefault="00000000">
            <w:pPr>
              <w:jc w:val="center"/>
            </w:pPr>
            <w:r>
              <w:t>1</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摩尔多瓦共和国</w:t>
            </w:r>
          </w:p>
        </w:tc>
        <w:tc>
          <w:tcPr>
            <w:tcW w:w="2007" w:type="dxa"/>
          </w:tcPr>
          <w:p w:rsidR="00000000" w:rsidRDefault="00000000">
            <w:r>
              <w:t>1996</w:t>
            </w:r>
            <w:r>
              <w:rPr>
                <w:rFonts w:hint="eastAsia"/>
              </w:rPr>
              <w:t>年</w:t>
            </w:r>
            <w:r>
              <w:t>12</w:t>
            </w:r>
            <w:r>
              <w:rPr>
                <w:rFonts w:hint="eastAsia"/>
              </w:rPr>
              <w:t>月</w:t>
            </w:r>
            <w:r>
              <w:t>27</w:t>
            </w:r>
            <w:r>
              <w:rPr>
                <w:rFonts w:hint="eastAsia"/>
              </w:rPr>
              <w:t>日</w:t>
            </w:r>
          </w:p>
        </w:tc>
        <w:tc>
          <w:tcPr>
            <w:tcW w:w="964" w:type="dxa"/>
          </w:tcPr>
          <w:p w:rsidR="00000000" w:rsidRDefault="00000000">
            <w:pPr>
              <w:jc w:val="center"/>
            </w:pPr>
            <w:r>
              <w:t>1</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科特迪瓦</w:t>
            </w:r>
          </w:p>
        </w:tc>
        <w:tc>
          <w:tcPr>
            <w:tcW w:w="2007" w:type="dxa"/>
          </w:tcPr>
          <w:p w:rsidR="00000000" w:rsidRDefault="00000000">
            <w:r>
              <w:t>1997</w:t>
            </w:r>
            <w:r>
              <w:rPr>
                <w:rFonts w:hint="eastAsia"/>
              </w:rPr>
              <w:t>年</w:t>
            </w:r>
            <w:r>
              <w:t>1</w:t>
            </w:r>
            <w:r>
              <w:rPr>
                <w:rFonts w:hint="eastAsia"/>
              </w:rPr>
              <w:t>月</w:t>
            </w:r>
            <w:r>
              <w:t>16</w:t>
            </w:r>
            <w:r>
              <w:rPr>
                <w:rFonts w:hint="eastAsia"/>
              </w:rPr>
              <w:t>日</w:t>
            </w:r>
          </w:p>
        </w:tc>
        <w:tc>
          <w:tcPr>
            <w:tcW w:w="964" w:type="dxa"/>
          </w:tcPr>
          <w:p w:rsidR="00000000" w:rsidRDefault="00000000">
            <w:pPr>
              <w:jc w:val="center"/>
            </w:pPr>
            <w:r>
              <w:t>1</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立陶宛</w:t>
            </w:r>
          </w:p>
        </w:tc>
        <w:tc>
          <w:tcPr>
            <w:tcW w:w="2007" w:type="dxa"/>
          </w:tcPr>
          <w:p w:rsidR="00000000" w:rsidRDefault="00000000">
            <w:r>
              <w:t>1997</w:t>
            </w:r>
            <w:r>
              <w:rPr>
                <w:rFonts w:hint="eastAsia"/>
              </w:rPr>
              <w:t>年</w:t>
            </w:r>
            <w:r>
              <w:t>3</w:t>
            </w:r>
            <w:r>
              <w:rPr>
                <w:rFonts w:hint="eastAsia"/>
              </w:rPr>
              <w:t>月</w:t>
            </w:r>
            <w:r>
              <w:t>1</w:t>
            </w:r>
            <w:r>
              <w:rPr>
                <w:rFonts w:hint="eastAsia"/>
              </w:rPr>
              <w:t>日</w:t>
            </w:r>
          </w:p>
        </w:tc>
        <w:tc>
          <w:tcPr>
            <w:tcW w:w="964" w:type="dxa"/>
          </w:tcPr>
          <w:p w:rsidR="00000000" w:rsidRDefault="00000000">
            <w:pPr>
              <w:jc w:val="center"/>
            </w:pPr>
            <w:r>
              <w:t>-</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刚果民主共和国</w:t>
            </w:r>
          </w:p>
        </w:tc>
        <w:tc>
          <w:tcPr>
            <w:tcW w:w="2007" w:type="dxa"/>
          </w:tcPr>
          <w:p w:rsidR="00000000" w:rsidRDefault="00000000">
            <w:r>
              <w:t>1997</w:t>
            </w:r>
            <w:r>
              <w:rPr>
                <w:rFonts w:hint="eastAsia"/>
              </w:rPr>
              <w:t>年</w:t>
            </w:r>
            <w:r>
              <w:t>4</w:t>
            </w:r>
            <w:r>
              <w:rPr>
                <w:rFonts w:hint="eastAsia"/>
              </w:rPr>
              <w:t>月</w:t>
            </w:r>
            <w:r>
              <w:t>16</w:t>
            </w:r>
            <w:r>
              <w:rPr>
                <w:rFonts w:hint="eastAsia"/>
              </w:rPr>
              <w:t>日</w:t>
            </w:r>
          </w:p>
        </w:tc>
        <w:tc>
          <w:tcPr>
            <w:tcW w:w="964" w:type="dxa"/>
          </w:tcPr>
          <w:p w:rsidR="00000000" w:rsidRDefault="00000000">
            <w:pPr>
              <w:jc w:val="center"/>
            </w:pPr>
            <w:r>
              <w:t>-</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pPr>
              <w:rPr>
                <w:kern w:val="17"/>
              </w:rPr>
            </w:pPr>
            <w:r>
              <w:rPr>
                <w:rFonts w:hint="eastAsia"/>
                <w:kern w:val="17"/>
              </w:rPr>
              <w:t>马拉维</w:t>
            </w:r>
          </w:p>
        </w:tc>
        <w:tc>
          <w:tcPr>
            <w:tcW w:w="2007" w:type="dxa"/>
          </w:tcPr>
          <w:p w:rsidR="00000000" w:rsidRDefault="00000000">
            <w:pPr>
              <w:rPr>
                <w:kern w:val="17"/>
              </w:rPr>
            </w:pPr>
            <w:r>
              <w:rPr>
                <w:kern w:val="17"/>
              </w:rPr>
              <w:t>1997</w:t>
            </w:r>
            <w:r>
              <w:rPr>
                <w:rFonts w:hint="eastAsia"/>
                <w:kern w:val="17"/>
              </w:rPr>
              <w:t>年</w:t>
            </w:r>
            <w:r>
              <w:rPr>
                <w:kern w:val="17"/>
              </w:rPr>
              <w:t>7</w:t>
            </w:r>
            <w:r>
              <w:rPr>
                <w:rFonts w:hint="eastAsia"/>
                <w:kern w:val="17"/>
              </w:rPr>
              <w:t>月</w:t>
            </w:r>
            <w:r>
              <w:rPr>
                <w:kern w:val="17"/>
              </w:rPr>
              <w:t>10</w:t>
            </w:r>
            <w:r>
              <w:rPr>
                <w:rFonts w:hint="eastAsia"/>
                <w:kern w:val="17"/>
              </w:rPr>
              <w:t>日</w:t>
            </w:r>
          </w:p>
        </w:tc>
        <w:tc>
          <w:tcPr>
            <w:tcW w:w="964" w:type="dxa"/>
          </w:tcPr>
          <w:p w:rsidR="00000000" w:rsidRDefault="00000000">
            <w:pPr>
              <w:jc w:val="center"/>
              <w:rPr>
                <w:kern w:val="17"/>
              </w:rPr>
            </w:pPr>
            <w:r>
              <w:rPr>
                <w:kern w:val="17"/>
              </w:rPr>
              <w:t>-</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pPr>
              <w:rPr>
                <w:kern w:val="17"/>
              </w:rPr>
            </w:pPr>
            <w:r>
              <w:rPr>
                <w:rFonts w:hint="eastAsia"/>
                <w:kern w:val="17"/>
              </w:rPr>
              <w:t>萨尔瓦多</w:t>
            </w:r>
          </w:p>
        </w:tc>
        <w:tc>
          <w:tcPr>
            <w:tcW w:w="2007" w:type="dxa"/>
          </w:tcPr>
          <w:p w:rsidR="00000000" w:rsidRDefault="00000000">
            <w:pPr>
              <w:rPr>
                <w:kern w:val="17"/>
              </w:rPr>
            </w:pPr>
            <w:r>
              <w:rPr>
                <w:kern w:val="17"/>
              </w:rPr>
              <w:t>1997</w:t>
            </w:r>
            <w:r>
              <w:rPr>
                <w:rFonts w:hint="eastAsia"/>
                <w:kern w:val="17"/>
              </w:rPr>
              <w:t>年</w:t>
            </w:r>
            <w:r>
              <w:rPr>
                <w:kern w:val="17"/>
              </w:rPr>
              <w:t>7</w:t>
            </w:r>
            <w:r>
              <w:rPr>
                <w:rFonts w:hint="eastAsia"/>
                <w:kern w:val="17"/>
              </w:rPr>
              <w:t>月</w:t>
            </w:r>
            <w:r>
              <w:rPr>
                <w:kern w:val="17"/>
              </w:rPr>
              <w:t>16</w:t>
            </w:r>
            <w:r>
              <w:rPr>
                <w:rFonts w:hint="eastAsia"/>
                <w:kern w:val="17"/>
              </w:rPr>
              <w:t>日</w:t>
            </w:r>
          </w:p>
        </w:tc>
        <w:tc>
          <w:tcPr>
            <w:tcW w:w="964" w:type="dxa"/>
          </w:tcPr>
          <w:p w:rsidR="00000000" w:rsidRDefault="00000000">
            <w:pPr>
              <w:jc w:val="center"/>
              <w:rPr>
                <w:kern w:val="17"/>
              </w:rPr>
            </w:pPr>
            <w:r>
              <w:rPr>
                <w:kern w:val="17"/>
              </w:rPr>
              <w:t>-</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pPr>
              <w:rPr>
                <w:kern w:val="17"/>
              </w:rPr>
            </w:pPr>
            <w:r>
              <w:rPr>
                <w:rFonts w:hint="eastAsia"/>
                <w:kern w:val="17"/>
              </w:rPr>
              <w:t>阿塞拜疆</w:t>
            </w:r>
          </w:p>
        </w:tc>
        <w:tc>
          <w:tcPr>
            <w:tcW w:w="2007" w:type="dxa"/>
          </w:tcPr>
          <w:p w:rsidR="00000000" w:rsidRDefault="00000000">
            <w:pPr>
              <w:rPr>
                <w:kern w:val="17"/>
              </w:rPr>
            </w:pPr>
            <w:r>
              <w:rPr>
                <w:kern w:val="17"/>
              </w:rPr>
              <w:t>1997</w:t>
            </w:r>
            <w:r>
              <w:rPr>
                <w:rFonts w:hint="eastAsia"/>
                <w:kern w:val="17"/>
              </w:rPr>
              <w:t>年</w:t>
            </w:r>
            <w:r>
              <w:rPr>
                <w:kern w:val="17"/>
              </w:rPr>
              <w:t>9</w:t>
            </w:r>
            <w:r>
              <w:rPr>
                <w:rFonts w:hint="eastAsia"/>
                <w:kern w:val="17"/>
              </w:rPr>
              <w:t>月</w:t>
            </w:r>
            <w:r>
              <w:rPr>
                <w:kern w:val="17"/>
              </w:rPr>
              <w:t>14</w:t>
            </w:r>
            <w:r>
              <w:rPr>
                <w:rFonts w:hint="eastAsia"/>
                <w:kern w:val="17"/>
              </w:rPr>
              <w:t>日</w:t>
            </w:r>
          </w:p>
        </w:tc>
        <w:tc>
          <w:tcPr>
            <w:tcW w:w="964" w:type="dxa"/>
          </w:tcPr>
          <w:p w:rsidR="00000000" w:rsidRDefault="00000000">
            <w:pPr>
              <w:jc w:val="center"/>
              <w:rPr>
                <w:kern w:val="17"/>
              </w:rPr>
            </w:pPr>
            <w:r>
              <w:rPr>
                <w:kern w:val="17"/>
              </w:rPr>
              <w:t>-</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pPr>
              <w:rPr>
                <w:kern w:val="17"/>
              </w:rPr>
            </w:pPr>
            <w:r>
              <w:rPr>
                <w:rFonts w:hint="eastAsia"/>
                <w:kern w:val="17"/>
              </w:rPr>
              <w:t>洪都拉斯</w:t>
            </w:r>
          </w:p>
        </w:tc>
        <w:tc>
          <w:tcPr>
            <w:tcW w:w="2007" w:type="dxa"/>
          </w:tcPr>
          <w:p w:rsidR="00000000" w:rsidRDefault="00000000">
            <w:pPr>
              <w:rPr>
                <w:kern w:val="17"/>
              </w:rPr>
            </w:pPr>
            <w:r>
              <w:rPr>
                <w:kern w:val="17"/>
              </w:rPr>
              <w:t>1998</w:t>
            </w:r>
            <w:r>
              <w:rPr>
                <w:rFonts w:hint="eastAsia"/>
                <w:kern w:val="17"/>
              </w:rPr>
              <w:t>年</w:t>
            </w:r>
            <w:r>
              <w:rPr>
                <w:kern w:val="17"/>
              </w:rPr>
              <w:t>1</w:t>
            </w:r>
            <w:r>
              <w:rPr>
                <w:rFonts w:hint="eastAsia"/>
                <w:kern w:val="17"/>
              </w:rPr>
              <w:t>月</w:t>
            </w:r>
            <w:r>
              <w:rPr>
                <w:kern w:val="17"/>
              </w:rPr>
              <w:t>3</w:t>
            </w:r>
            <w:r>
              <w:rPr>
                <w:rFonts w:hint="eastAsia"/>
                <w:kern w:val="17"/>
              </w:rPr>
              <w:t>日</w:t>
            </w:r>
          </w:p>
        </w:tc>
        <w:tc>
          <w:tcPr>
            <w:tcW w:w="964" w:type="dxa"/>
          </w:tcPr>
          <w:p w:rsidR="00000000" w:rsidRDefault="00000000">
            <w:pPr>
              <w:jc w:val="center"/>
              <w:rPr>
                <w:kern w:val="17"/>
              </w:rPr>
            </w:pPr>
            <w:r>
              <w:rPr>
                <w:kern w:val="17"/>
              </w:rPr>
              <w:t>-</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pPr>
              <w:rPr>
                <w:kern w:val="17"/>
              </w:rPr>
            </w:pPr>
            <w:r>
              <w:rPr>
                <w:rFonts w:hint="eastAsia"/>
                <w:kern w:val="17"/>
              </w:rPr>
              <w:t>肯尼亚</w:t>
            </w:r>
          </w:p>
        </w:tc>
        <w:tc>
          <w:tcPr>
            <w:tcW w:w="2007" w:type="dxa"/>
          </w:tcPr>
          <w:p w:rsidR="00000000" w:rsidRDefault="00000000">
            <w:pPr>
              <w:rPr>
                <w:kern w:val="17"/>
              </w:rPr>
            </w:pPr>
            <w:r>
              <w:rPr>
                <w:kern w:val="17"/>
              </w:rPr>
              <w:t>1998</w:t>
            </w:r>
            <w:r>
              <w:rPr>
                <w:rFonts w:hint="eastAsia"/>
                <w:kern w:val="17"/>
              </w:rPr>
              <w:t>年</w:t>
            </w:r>
            <w:r>
              <w:rPr>
                <w:kern w:val="17"/>
              </w:rPr>
              <w:t>3</w:t>
            </w:r>
            <w:r>
              <w:rPr>
                <w:rFonts w:hint="eastAsia"/>
                <w:kern w:val="17"/>
              </w:rPr>
              <w:t>月</w:t>
            </w:r>
            <w:r>
              <w:rPr>
                <w:kern w:val="17"/>
              </w:rPr>
              <w:t>22</w:t>
            </w:r>
            <w:r>
              <w:rPr>
                <w:rFonts w:hint="eastAsia"/>
                <w:kern w:val="17"/>
              </w:rPr>
              <w:t>日</w:t>
            </w:r>
          </w:p>
        </w:tc>
        <w:tc>
          <w:tcPr>
            <w:tcW w:w="964" w:type="dxa"/>
          </w:tcPr>
          <w:p w:rsidR="00000000" w:rsidRDefault="00000000">
            <w:pPr>
              <w:jc w:val="center"/>
              <w:rPr>
                <w:kern w:val="17"/>
              </w:rPr>
            </w:pPr>
            <w:r>
              <w:rPr>
                <w:kern w:val="17"/>
              </w:rPr>
              <w:t>-</w:t>
            </w:r>
          </w:p>
        </w:tc>
      </w:tr>
      <w:tr w:rsidR="00000000">
        <w:tblPrEx>
          <w:tblCellMar>
            <w:top w:w="0" w:type="dxa"/>
            <w:left w:w="0" w:type="dxa"/>
            <w:bottom w:w="0" w:type="dxa"/>
            <w:right w:w="0" w:type="dxa"/>
          </w:tblCellMar>
        </w:tblPrEx>
        <w:trPr>
          <w:trHeight w:val="360"/>
        </w:trPr>
        <w:tc>
          <w:tcPr>
            <w:tcW w:w="4842" w:type="dxa"/>
            <w:gridSpan w:val="4"/>
          </w:tcPr>
          <w:p w:rsidR="00000000" w:rsidRDefault="00000000">
            <w:pPr>
              <w:spacing w:after="60"/>
              <w:jc w:val="center"/>
              <w:rPr>
                <w:rFonts w:eastAsia="长城楷体"/>
                <w:color w:val="0000FF"/>
                <w:kern w:val="14"/>
              </w:rPr>
            </w:pPr>
            <w:r>
              <w:rPr>
                <w:rFonts w:eastAsia="长城楷体" w:hint="eastAsia"/>
                <w:color w:val="0000FF"/>
                <w:kern w:val="14"/>
              </w:rPr>
              <w:t>第二次定期报告</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阿富汗</w:t>
            </w:r>
          </w:p>
        </w:tc>
        <w:tc>
          <w:tcPr>
            <w:tcW w:w="2007" w:type="dxa"/>
          </w:tcPr>
          <w:p w:rsidR="00000000" w:rsidRDefault="00000000">
            <w:r>
              <w:t>1992</w:t>
            </w:r>
            <w:r>
              <w:rPr>
                <w:rFonts w:hint="eastAsia"/>
              </w:rPr>
              <w:t>年</w:t>
            </w:r>
            <w:r>
              <w:t>6</w:t>
            </w:r>
            <w:r>
              <w:rPr>
                <w:rFonts w:hint="eastAsia"/>
              </w:rPr>
              <w:t>月</w:t>
            </w:r>
            <w:r>
              <w:t>25</w:t>
            </w:r>
            <w:r>
              <w:rPr>
                <w:rFonts w:hint="eastAsia"/>
              </w:rPr>
              <w:t>日</w:t>
            </w:r>
          </w:p>
        </w:tc>
        <w:tc>
          <w:tcPr>
            <w:tcW w:w="964" w:type="dxa"/>
          </w:tcPr>
          <w:p w:rsidR="00000000" w:rsidRDefault="00000000">
            <w:pPr>
              <w:jc w:val="center"/>
            </w:pPr>
            <w:r>
              <w:t>8</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伯利兹</w:t>
            </w:r>
          </w:p>
        </w:tc>
        <w:tc>
          <w:tcPr>
            <w:tcW w:w="2007" w:type="dxa"/>
          </w:tcPr>
          <w:p w:rsidR="00000000" w:rsidRDefault="00000000">
            <w:r>
              <w:t>1992</w:t>
            </w:r>
            <w:r>
              <w:rPr>
                <w:rFonts w:hint="eastAsia"/>
              </w:rPr>
              <w:t>年</w:t>
            </w:r>
            <w:r>
              <w:t>6</w:t>
            </w:r>
            <w:r>
              <w:rPr>
                <w:rFonts w:hint="eastAsia"/>
              </w:rPr>
              <w:t>月</w:t>
            </w:r>
            <w:r>
              <w:t>25</w:t>
            </w:r>
            <w:r>
              <w:rPr>
                <w:rFonts w:hint="eastAsia"/>
              </w:rPr>
              <w:t>日</w:t>
            </w:r>
          </w:p>
        </w:tc>
        <w:tc>
          <w:tcPr>
            <w:tcW w:w="964" w:type="dxa"/>
          </w:tcPr>
          <w:p w:rsidR="00000000" w:rsidRDefault="00000000">
            <w:pPr>
              <w:jc w:val="center"/>
            </w:pPr>
            <w:r>
              <w:t>8</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保加利亚</w:t>
            </w:r>
          </w:p>
        </w:tc>
        <w:tc>
          <w:tcPr>
            <w:tcW w:w="2007" w:type="dxa"/>
          </w:tcPr>
          <w:p w:rsidR="00000000" w:rsidRDefault="00000000">
            <w:r>
              <w:t>1992</w:t>
            </w:r>
            <w:r>
              <w:rPr>
                <w:rFonts w:hint="eastAsia"/>
              </w:rPr>
              <w:t>年</w:t>
            </w:r>
            <w:r>
              <w:t>6</w:t>
            </w:r>
            <w:r>
              <w:rPr>
                <w:rFonts w:hint="eastAsia"/>
              </w:rPr>
              <w:t>月</w:t>
            </w:r>
            <w:r>
              <w:t>25</w:t>
            </w:r>
            <w:r>
              <w:rPr>
                <w:rFonts w:hint="eastAsia"/>
              </w:rPr>
              <w:t>日</w:t>
            </w:r>
          </w:p>
        </w:tc>
        <w:tc>
          <w:tcPr>
            <w:tcW w:w="964" w:type="dxa"/>
          </w:tcPr>
          <w:p w:rsidR="00000000" w:rsidRDefault="00000000">
            <w:pPr>
              <w:jc w:val="center"/>
            </w:pPr>
            <w:r>
              <w:t>8</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喀麦隆</w:t>
            </w:r>
          </w:p>
        </w:tc>
        <w:tc>
          <w:tcPr>
            <w:tcW w:w="2007" w:type="dxa"/>
          </w:tcPr>
          <w:p w:rsidR="00000000" w:rsidRDefault="00000000">
            <w:r>
              <w:t>1992</w:t>
            </w:r>
            <w:r>
              <w:rPr>
                <w:rFonts w:hint="eastAsia"/>
              </w:rPr>
              <w:t>年</w:t>
            </w:r>
            <w:r>
              <w:t>6</w:t>
            </w:r>
            <w:r>
              <w:rPr>
                <w:rFonts w:hint="eastAsia"/>
              </w:rPr>
              <w:t>月</w:t>
            </w:r>
            <w:r>
              <w:t>25</w:t>
            </w:r>
            <w:r>
              <w:rPr>
                <w:rFonts w:hint="eastAsia"/>
              </w:rPr>
              <w:t>日</w:t>
            </w:r>
          </w:p>
        </w:tc>
        <w:tc>
          <w:tcPr>
            <w:tcW w:w="964" w:type="dxa"/>
          </w:tcPr>
          <w:p w:rsidR="00000000" w:rsidRDefault="00000000">
            <w:pPr>
              <w:jc w:val="center"/>
            </w:pPr>
            <w:r>
              <w:t>8</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菲律宾</w:t>
            </w:r>
          </w:p>
        </w:tc>
        <w:tc>
          <w:tcPr>
            <w:tcW w:w="2007" w:type="dxa"/>
          </w:tcPr>
          <w:p w:rsidR="00000000" w:rsidRDefault="00000000">
            <w:r>
              <w:t>1992</w:t>
            </w:r>
            <w:r>
              <w:rPr>
                <w:rFonts w:hint="eastAsia"/>
              </w:rPr>
              <w:t>年</w:t>
            </w:r>
            <w:r>
              <w:t>6</w:t>
            </w:r>
            <w:r>
              <w:rPr>
                <w:rFonts w:hint="eastAsia"/>
              </w:rPr>
              <w:t>月</w:t>
            </w:r>
            <w:r>
              <w:t>25</w:t>
            </w:r>
            <w:r>
              <w:rPr>
                <w:rFonts w:hint="eastAsia"/>
              </w:rPr>
              <w:t>日</w:t>
            </w:r>
          </w:p>
        </w:tc>
        <w:tc>
          <w:tcPr>
            <w:tcW w:w="964" w:type="dxa"/>
          </w:tcPr>
          <w:p w:rsidR="00000000" w:rsidRDefault="00000000">
            <w:pPr>
              <w:jc w:val="center"/>
            </w:pPr>
            <w:r>
              <w:t>8</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乌干达</w:t>
            </w:r>
          </w:p>
        </w:tc>
        <w:tc>
          <w:tcPr>
            <w:tcW w:w="2007" w:type="dxa"/>
          </w:tcPr>
          <w:p w:rsidR="00000000" w:rsidRDefault="00000000">
            <w:r>
              <w:t>1992</w:t>
            </w:r>
            <w:r>
              <w:rPr>
                <w:rFonts w:hint="eastAsia"/>
              </w:rPr>
              <w:t>年</w:t>
            </w:r>
            <w:r>
              <w:t>6</w:t>
            </w:r>
            <w:r>
              <w:rPr>
                <w:rFonts w:hint="eastAsia"/>
              </w:rPr>
              <w:t>月</w:t>
            </w:r>
            <w:r>
              <w:t>25</w:t>
            </w:r>
            <w:r>
              <w:rPr>
                <w:rFonts w:hint="eastAsia"/>
              </w:rPr>
              <w:t>日</w:t>
            </w:r>
          </w:p>
        </w:tc>
        <w:tc>
          <w:tcPr>
            <w:tcW w:w="964" w:type="dxa"/>
          </w:tcPr>
          <w:p w:rsidR="00000000" w:rsidRDefault="00000000">
            <w:pPr>
              <w:jc w:val="center"/>
            </w:pPr>
            <w:r>
              <w:t>7</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奥地利</w:t>
            </w:r>
          </w:p>
        </w:tc>
        <w:tc>
          <w:tcPr>
            <w:tcW w:w="2007" w:type="dxa"/>
          </w:tcPr>
          <w:p w:rsidR="00000000" w:rsidRDefault="00000000">
            <w:r>
              <w:t>1992</w:t>
            </w:r>
            <w:r>
              <w:rPr>
                <w:rFonts w:hint="eastAsia"/>
              </w:rPr>
              <w:t>年</w:t>
            </w:r>
            <w:r>
              <w:t>8</w:t>
            </w:r>
            <w:r>
              <w:rPr>
                <w:rFonts w:hint="eastAsia"/>
              </w:rPr>
              <w:t>月</w:t>
            </w:r>
            <w:r>
              <w:t>25</w:t>
            </w:r>
            <w:r>
              <w:rPr>
                <w:rFonts w:hint="eastAsia"/>
              </w:rPr>
              <w:t>日</w:t>
            </w:r>
          </w:p>
        </w:tc>
        <w:tc>
          <w:tcPr>
            <w:tcW w:w="964" w:type="dxa"/>
          </w:tcPr>
          <w:p w:rsidR="00000000" w:rsidRDefault="00000000">
            <w:pPr>
              <w:jc w:val="center"/>
            </w:pPr>
            <w:r>
              <w:t>8</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卢森堡</w:t>
            </w:r>
          </w:p>
        </w:tc>
        <w:tc>
          <w:tcPr>
            <w:tcW w:w="2007" w:type="dxa"/>
          </w:tcPr>
          <w:p w:rsidR="00000000" w:rsidRDefault="00000000">
            <w:r>
              <w:t>1992</w:t>
            </w:r>
            <w:r>
              <w:rPr>
                <w:rFonts w:hint="eastAsia"/>
              </w:rPr>
              <w:t>年</w:t>
            </w:r>
            <w:r>
              <w:t>10</w:t>
            </w:r>
            <w:r>
              <w:rPr>
                <w:rFonts w:hint="eastAsia"/>
              </w:rPr>
              <w:t>月</w:t>
            </w:r>
            <w:r>
              <w:t>28</w:t>
            </w:r>
            <w:r>
              <w:rPr>
                <w:rFonts w:hint="eastAsia"/>
              </w:rPr>
              <w:t>日</w:t>
            </w:r>
          </w:p>
        </w:tc>
        <w:tc>
          <w:tcPr>
            <w:tcW w:w="964" w:type="dxa"/>
          </w:tcPr>
          <w:p w:rsidR="00000000" w:rsidRDefault="00000000">
            <w:pPr>
              <w:jc w:val="center"/>
            </w:pPr>
            <w:r>
              <w:t>8</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多哥</w:t>
            </w:r>
          </w:p>
        </w:tc>
        <w:tc>
          <w:tcPr>
            <w:tcW w:w="2007" w:type="dxa"/>
          </w:tcPr>
          <w:p w:rsidR="00000000" w:rsidRDefault="00000000">
            <w:r>
              <w:t>1992</w:t>
            </w:r>
            <w:r>
              <w:rPr>
                <w:rFonts w:hint="eastAsia"/>
              </w:rPr>
              <w:t>年</w:t>
            </w:r>
            <w:r>
              <w:t>12</w:t>
            </w:r>
            <w:r>
              <w:rPr>
                <w:rFonts w:hint="eastAsia"/>
              </w:rPr>
              <w:t>月</w:t>
            </w:r>
            <w:r>
              <w:t>17</w:t>
            </w:r>
            <w:r>
              <w:rPr>
                <w:rFonts w:hint="eastAsia"/>
              </w:rPr>
              <w:t>日</w:t>
            </w:r>
          </w:p>
        </w:tc>
        <w:tc>
          <w:tcPr>
            <w:tcW w:w="964" w:type="dxa"/>
          </w:tcPr>
          <w:p w:rsidR="00000000" w:rsidRDefault="00000000">
            <w:pPr>
              <w:jc w:val="center"/>
            </w:pPr>
            <w:r>
              <w:t>7</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圭亚那</w:t>
            </w:r>
          </w:p>
        </w:tc>
        <w:tc>
          <w:tcPr>
            <w:tcW w:w="2007" w:type="dxa"/>
          </w:tcPr>
          <w:p w:rsidR="00000000" w:rsidRDefault="00000000">
            <w:r>
              <w:t>1993</w:t>
            </w:r>
            <w:r>
              <w:rPr>
                <w:rFonts w:hint="eastAsia"/>
              </w:rPr>
              <w:t>年</w:t>
            </w:r>
            <w:r>
              <w:t>6</w:t>
            </w:r>
            <w:r>
              <w:rPr>
                <w:rFonts w:hint="eastAsia"/>
              </w:rPr>
              <w:t>月</w:t>
            </w:r>
            <w:r>
              <w:t>17</w:t>
            </w:r>
            <w:r>
              <w:rPr>
                <w:rFonts w:hint="eastAsia"/>
              </w:rPr>
              <w:t>日</w:t>
            </w:r>
          </w:p>
        </w:tc>
        <w:tc>
          <w:tcPr>
            <w:tcW w:w="964" w:type="dxa"/>
          </w:tcPr>
          <w:p w:rsidR="00000000" w:rsidRDefault="00000000">
            <w:pPr>
              <w:jc w:val="center"/>
            </w:pPr>
            <w:r>
              <w:t>6</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土耳其</w:t>
            </w:r>
          </w:p>
        </w:tc>
        <w:tc>
          <w:tcPr>
            <w:tcW w:w="2007" w:type="dxa"/>
          </w:tcPr>
          <w:p w:rsidR="00000000" w:rsidRDefault="00000000">
            <w:r>
              <w:t>1993</w:t>
            </w:r>
            <w:r>
              <w:rPr>
                <w:rFonts w:hint="eastAsia"/>
              </w:rPr>
              <w:t>年</w:t>
            </w:r>
            <w:r>
              <w:t>8</w:t>
            </w:r>
            <w:r>
              <w:rPr>
                <w:rFonts w:hint="eastAsia"/>
              </w:rPr>
              <w:t>月</w:t>
            </w:r>
            <w:r>
              <w:t>31</w:t>
            </w:r>
            <w:r>
              <w:rPr>
                <w:rFonts w:hint="eastAsia"/>
              </w:rPr>
              <w:t>日</w:t>
            </w:r>
          </w:p>
        </w:tc>
        <w:tc>
          <w:tcPr>
            <w:tcW w:w="964" w:type="dxa"/>
          </w:tcPr>
          <w:p w:rsidR="00000000" w:rsidRDefault="00000000">
            <w:pPr>
              <w:jc w:val="center"/>
            </w:pPr>
            <w:r>
              <w:t>6</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澳大利亚</w:t>
            </w:r>
          </w:p>
        </w:tc>
        <w:tc>
          <w:tcPr>
            <w:tcW w:w="2007" w:type="dxa"/>
          </w:tcPr>
          <w:p w:rsidR="00000000" w:rsidRDefault="00000000">
            <w:r>
              <w:t>1994</w:t>
            </w:r>
            <w:r>
              <w:rPr>
                <w:rFonts w:hint="eastAsia"/>
              </w:rPr>
              <w:t>年</w:t>
            </w:r>
            <w:r>
              <w:t>9</w:t>
            </w:r>
            <w:r>
              <w:rPr>
                <w:rFonts w:hint="eastAsia"/>
              </w:rPr>
              <w:t>月</w:t>
            </w:r>
            <w:r>
              <w:t>6</w:t>
            </w:r>
            <w:r>
              <w:rPr>
                <w:rFonts w:hint="eastAsia"/>
              </w:rPr>
              <w:t>日</w:t>
            </w:r>
          </w:p>
        </w:tc>
        <w:tc>
          <w:tcPr>
            <w:tcW w:w="964" w:type="dxa"/>
          </w:tcPr>
          <w:p w:rsidR="00000000" w:rsidRDefault="00000000">
            <w:pPr>
              <w:jc w:val="center"/>
            </w:pPr>
            <w:r>
              <w:t>4</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巴西</w:t>
            </w:r>
          </w:p>
        </w:tc>
        <w:tc>
          <w:tcPr>
            <w:tcW w:w="2007" w:type="dxa"/>
          </w:tcPr>
          <w:p w:rsidR="00000000" w:rsidRDefault="00000000">
            <w:r>
              <w:t>1994</w:t>
            </w:r>
            <w:r>
              <w:rPr>
                <w:rFonts w:hint="eastAsia"/>
              </w:rPr>
              <w:t>年</w:t>
            </w:r>
            <w:r>
              <w:t>10</w:t>
            </w:r>
            <w:r>
              <w:rPr>
                <w:rFonts w:hint="eastAsia"/>
              </w:rPr>
              <w:t>月</w:t>
            </w:r>
            <w:r>
              <w:t>27</w:t>
            </w:r>
            <w:r>
              <w:rPr>
                <w:rFonts w:hint="eastAsia"/>
              </w:rPr>
              <w:t>日</w:t>
            </w:r>
          </w:p>
        </w:tc>
        <w:tc>
          <w:tcPr>
            <w:tcW w:w="964" w:type="dxa"/>
          </w:tcPr>
          <w:p w:rsidR="00000000" w:rsidRDefault="00000000">
            <w:pPr>
              <w:jc w:val="center"/>
            </w:pPr>
            <w:r>
              <w:t>4</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几内亚</w:t>
            </w:r>
          </w:p>
        </w:tc>
        <w:tc>
          <w:tcPr>
            <w:tcW w:w="2007" w:type="dxa"/>
          </w:tcPr>
          <w:p w:rsidR="00000000" w:rsidRDefault="00000000">
            <w:r>
              <w:t>1994</w:t>
            </w:r>
            <w:r>
              <w:rPr>
                <w:rFonts w:hint="eastAsia"/>
              </w:rPr>
              <w:t>年</w:t>
            </w:r>
            <w:r>
              <w:t>11</w:t>
            </w:r>
            <w:r>
              <w:rPr>
                <w:rFonts w:hint="eastAsia"/>
              </w:rPr>
              <w:t>月</w:t>
            </w:r>
            <w:r>
              <w:t>8</w:t>
            </w:r>
            <w:r>
              <w:rPr>
                <w:rFonts w:hint="eastAsia"/>
              </w:rPr>
              <w:t>日</w:t>
            </w:r>
          </w:p>
        </w:tc>
        <w:tc>
          <w:tcPr>
            <w:tcW w:w="964" w:type="dxa"/>
          </w:tcPr>
          <w:p w:rsidR="00000000" w:rsidRDefault="00000000">
            <w:pPr>
              <w:jc w:val="center"/>
            </w:pPr>
            <w:r>
              <w:t>4</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索马里</w:t>
            </w:r>
          </w:p>
        </w:tc>
        <w:tc>
          <w:tcPr>
            <w:tcW w:w="2007" w:type="dxa"/>
          </w:tcPr>
          <w:p w:rsidR="00000000" w:rsidRDefault="00000000">
            <w:r>
              <w:t>1995</w:t>
            </w:r>
            <w:r>
              <w:rPr>
                <w:rFonts w:hint="eastAsia"/>
              </w:rPr>
              <w:t>年</w:t>
            </w:r>
            <w:r>
              <w:t>2</w:t>
            </w:r>
            <w:r>
              <w:rPr>
                <w:rFonts w:hint="eastAsia"/>
              </w:rPr>
              <w:t>月</w:t>
            </w:r>
            <w:r>
              <w:t>22</w:t>
            </w:r>
            <w:r>
              <w:rPr>
                <w:rFonts w:hint="eastAsia"/>
              </w:rPr>
              <w:t>日</w:t>
            </w:r>
          </w:p>
        </w:tc>
        <w:tc>
          <w:tcPr>
            <w:tcW w:w="964" w:type="dxa"/>
          </w:tcPr>
          <w:p w:rsidR="00000000" w:rsidRDefault="00000000">
            <w:pPr>
              <w:jc w:val="center"/>
            </w:pPr>
            <w:r>
              <w:t>2</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马耳他</w:t>
            </w:r>
          </w:p>
        </w:tc>
        <w:tc>
          <w:tcPr>
            <w:tcW w:w="2007" w:type="dxa"/>
          </w:tcPr>
          <w:p w:rsidR="00000000" w:rsidRDefault="00000000">
            <w:r>
              <w:t>1995</w:t>
            </w:r>
            <w:r>
              <w:rPr>
                <w:rFonts w:hint="eastAsia"/>
              </w:rPr>
              <w:t>年</w:t>
            </w:r>
            <w:r>
              <w:t>10</w:t>
            </w:r>
            <w:r>
              <w:rPr>
                <w:rFonts w:hint="eastAsia"/>
              </w:rPr>
              <w:t>月</w:t>
            </w:r>
            <w:r>
              <w:t>12</w:t>
            </w:r>
            <w:r>
              <w:rPr>
                <w:rFonts w:hint="eastAsia"/>
              </w:rPr>
              <w:t>日</w:t>
            </w:r>
          </w:p>
        </w:tc>
        <w:tc>
          <w:tcPr>
            <w:tcW w:w="964" w:type="dxa"/>
          </w:tcPr>
          <w:p w:rsidR="00000000" w:rsidRDefault="00000000">
            <w:pPr>
              <w:jc w:val="center"/>
            </w:pPr>
            <w:r>
              <w:t>2</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列支敦士登</w:t>
            </w:r>
          </w:p>
        </w:tc>
        <w:tc>
          <w:tcPr>
            <w:tcW w:w="2007" w:type="dxa"/>
          </w:tcPr>
          <w:p w:rsidR="00000000" w:rsidRDefault="00000000">
            <w:r>
              <w:t>1995</w:t>
            </w:r>
            <w:r>
              <w:rPr>
                <w:rFonts w:hint="eastAsia"/>
              </w:rPr>
              <w:t>年</w:t>
            </w:r>
            <w:r>
              <w:t>12</w:t>
            </w:r>
            <w:r>
              <w:rPr>
                <w:rFonts w:hint="eastAsia"/>
              </w:rPr>
              <w:t>月</w:t>
            </w:r>
            <w:r>
              <w:t>1</w:t>
            </w:r>
            <w:r>
              <w:rPr>
                <w:rFonts w:hint="eastAsia"/>
              </w:rPr>
              <w:t>日</w:t>
            </w:r>
          </w:p>
        </w:tc>
        <w:tc>
          <w:tcPr>
            <w:tcW w:w="964" w:type="dxa"/>
          </w:tcPr>
          <w:p w:rsidR="00000000" w:rsidRDefault="00000000">
            <w:pPr>
              <w:jc w:val="center"/>
            </w:pPr>
            <w:r>
              <w:t>2</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罗马尼亚</w:t>
            </w:r>
          </w:p>
        </w:tc>
        <w:tc>
          <w:tcPr>
            <w:tcW w:w="2007" w:type="dxa"/>
          </w:tcPr>
          <w:p w:rsidR="00000000" w:rsidRDefault="00000000">
            <w:r>
              <w:t>1996</w:t>
            </w:r>
            <w:r>
              <w:rPr>
                <w:rFonts w:hint="eastAsia"/>
              </w:rPr>
              <w:t>年</w:t>
            </w:r>
            <w:r>
              <w:t>1</w:t>
            </w:r>
            <w:r>
              <w:rPr>
                <w:rFonts w:hint="eastAsia"/>
              </w:rPr>
              <w:t>月</w:t>
            </w:r>
            <w:r>
              <w:t>16</w:t>
            </w:r>
            <w:r>
              <w:rPr>
                <w:rFonts w:hint="eastAsia"/>
              </w:rPr>
              <w:t>日</w:t>
            </w:r>
          </w:p>
        </w:tc>
        <w:tc>
          <w:tcPr>
            <w:tcW w:w="964" w:type="dxa"/>
          </w:tcPr>
          <w:p w:rsidR="00000000" w:rsidRDefault="00000000">
            <w:pPr>
              <w:jc w:val="center"/>
            </w:pPr>
            <w:r>
              <w:t>1</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尼泊尔</w:t>
            </w:r>
          </w:p>
        </w:tc>
        <w:tc>
          <w:tcPr>
            <w:tcW w:w="2007" w:type="dxa"/>
          </w:tcPr>
          <w:p w:rsidR="00000000" w:rsidRDefault="00000000">
            <w:r>
              <w:t>1996</w:t>
            </w:r>
            <w:r>
              <w:rPr>
                <w:rFonts w:hint="eastAsia"/>
              </w:rPr>
              <w:t>年</w:t>
            </w:r>
            <w:r>
              <w:t>6</w:t>
            </w:r>
            <w:r>
              <w:rPr>
                <w:rFonts w:hint="eastAsia"/>
              </w:rPr>
              <w:t>月</w:t>
            </w:r>
            <w:r>
              <w:t>12</w:t>
            </w:r>
            <w:r>
              <w:rPr>
                <w:rFonts w:hint="eastAsia"/>
              </w:rPr>
              <w:t>日</w:t>
            </w:r>
          </w:p>
        </w:tc>
        <w:tc>
          <w:tcPr>
            <w:tcW w:w="964" w:type="dxa"/>
          </w:tcPr>
          <w:p w:rsidR="00000000" w:rsidRDefault="00000000">
            <w:pPr>
              <w:jc w:val="center"/>
            </w:pPr>
            <w:r>
              <w:t>1</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委内瑞拉</w:t>
            </w:r>
          </w:p>
        </w:tc>
        <w:tc>
          <w:tcPr>
            <w:tcW w:w="2007" w:type="dxa"/>
          </w:tcPr>
          <w:p w:rsidR="00000000" w:rsidRDefault="00000000">
            <w:r>
              <w:t>1996</w:t>
            </w:r>
            <w:r>
              <w:rPr>
                <w:rFonts w:hint="eastAsia"/>
              </w:rPr>
              <w:t>年</w:t>
            </w:r>
            <w:r>
              <w:t>8</w:t>
            </w:r>
            <w:r>
              <w:rPr>
                <w:rFonts w:hint="eastAsia"/>
              </w:rPr>
              <w:t>月</w:t>
            </w:r>
            <w:r>
              <w:t>27</w:t>
            </w:r>
            <w:r>
              <w:rPr>
                <w:rFonts w:hint="eastAsia"/>
              </w:rPr>
              <w:t>日</w:t>
            </w:r>
          </w:p>
        </w:tc>
        <w:tc>
          <w:tcPr>
            <w:tcW w:w="964" w:type="dxa"/>
          </w:tcPr>
          <w:p w:rsidR="00000000" w:rsidRDefault="00000000">
            <w:pPr>
              <w:jc w:val="center"/>
            </w:pPr>
            <w:r>
              <w:t>1</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南斯拉夫</w:t>
            </w:r>
          </w:p>
        </w:tc>
        <w:tc>
          <w:tcPr>
            <w:tcW w:w="2007" w:type="dxa"/>
          </w:tcPr>
          <w:p w:rsidR="00000000" w:rsidRDefault="00000000">
            <w:r>
              <w:t>1996</w:t>
            </w:r>
            <w:r>
              <w:rPr>
                <w:rFonts w:hint="eastAsia"/>
              </w:rPr>
              <w:t>年</w:t>
            </w:r>
            <w:r>
              <w:t>10</w:t>
            </w:r>
            <w:r>
              <w:rPr>
                <w:rFonts w:hint="eastAsia"/>
              </w:rPr>
              <w:t>月</w:t>
            </w:r>
            <w:r>
              <w:t>9</w:t>
            </w:r>
            <w:r>
              <w:rPr>
                <w:rFonts w:hint="eastAsia"/>
              </w:rPr>
              <w:t>日</w:t>
            </w:r>
          </w:p>
        </w:tc>
        <w:tc>
          <w:tcPr>
            <w:tcW w:w="964" w:type="dxa"/>
          </w:tcPr>
          <w:p w:rsidR="00000000" w:rsidRDefault="00000000">
            <w:pPr>
              <w:jc w:val="center"/>
            </w:pPr>
            <w:r>
              <w:t>1</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爱沙尼亚</w:t>
            </w:r>
          </w:p>
        </w:tc>
        <w:tc>
          <w:tcPr>
            <w:tcW w:w="2007" w:type="dxa"/>
          </w:tcPr>
          <w:p w:rsidR="00000000" w:rsidRDefault="00000000">
            <w:r>
              <w:t>1996</w:t>
            </w:r>
            <w:r>
              <w:rPr>
                <w:rFonts w:hint="eastAsia"/>
              </w:rPr>
              <w:t>年</w:t>
            </w:r>
            <w:r>
              <w:t>11</w:t>
            </w:r>
            <w:r>
              <w:rPr>
                <w:rFonts w:hint="eastAsia"/>
              </w:rPr>
              <w:t>月</w:t>
            </w:r>
            <w:r>
              <w:t>19</w:t>
            </w:r>
            <w:r>
              <w:rPr>
                <w:rFonts w:hint="eastAsia"/>
              </w:rPr>
              <w:t>日</w:t>
            </w:r>
          </w:p>
        </w:tc>
        <w:tc>
          <w:tcPr>
            <w:tcW w:w="964" w:type="dxa"/>
          </w:tcPr>
          <w:p w:rsidR="00000000" w:rsidRDefault="00000000">
            <w:pPr>
              <w:jc w:val="center"/>
            </w:pPr>
            <w:r>
              <w:t>1</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也门</w:t>
            </w:r>
          </w:p>
        </w:tc>
        <w:tc>
          <w:tcPr>
            <w:tcW w:w="2007" w:type="dxa"/>
          </w:tcPr>
          <w:p w:rsidR="00000000" w:rsidRDefault="00000000">
            <w:r>
              <w:t>1996</w:t>
            </w:r>
            <w:r>
              <w:rPr>
                <w:rFonts w:hint="eastAsia"/>
              </w:rPr>
              <w:t>年</w:t>
            </w:r>
            <w:r>
              <w:t>12</w:t>
            </w:r>
            <w:r>
              <w:rPr>
                <w:rFonts w:hint="eastAsia"/>
              </w:rPr>
              <w:t>月</w:t>
            </w:r>
            <w:r>
              <w:t>4</w:t>
            </w:r>
            <w:r>
              <w:rPr>
                <w:rFonts w:hint="eastAsia"/>
              </w:rPr>
              <w:t>日</w:t>
            </w:r>
          </w:p>
        </w:tc>
        <w:tc>
          <w:tcPr>
            <w:tcW w:w="964" w:type="dxa"/>
          </w:tcPr>
          <w:p w:rsidR="00000000" w:rsidRDefault="00000000">
            <w:pPr>
              <w:jc w:val="center"/>
            </w:pPr>
            <w:r>
              <w:t>1</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约旦</w:t>
            </w:r>
          </w:p>
        </w:tc>
        <w:tc>
          <w:tcPr>
            <w:tcW w:w="2007" w:type="dxa"/>
          </w:tcPr>
          <w:p w:rsidR="00000000" w:rsidRDefault="00000000">
            <w:r>
              <w:t>1996</w:t>
            </w:r>
            <w:r>
              <w:rPr>
                <w:rFonts w:hint="eastAsia"/>
              </w:rPr>
              <w:t>年</w:t>
            </w:r>
            <w:r>
              <w:t>12</w:t>
            </w:r>
            <w:r>
              <w:rPr>
                <w:rFonts w:hint="eastAsia"/>
              </w:rPr>
              <w:t>月</w:t>
            </w:r>
            <w:r>
              <w:t>12</w:t>
            </w:r>
            <w:r>
              <w:rPr>
                <w:rFonts w:hint="eastAsia"/>
              </w:rPr>
              <w:t>日</w:t>
            </w:r>
          </w:p>
        </w:tc>
        <w:tc>
          <w:tcPr>
            <w:tcW w:w="964" w:type="dxa"/>
          </w:tcPr>
          <w:p w:rsidR="00000000" w:rsidRDefault="00000000">
            <w:pPr>
              <w:jc w:val="center"/>
            </w:pPr>
            <w:r>
              <w:t>1</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摩纳哥</w:t>
            </w:r>
          </w:p>
        </w:tc>
        <w:tc>
          <w:tcPr>
            <w:tcW w:w="2007" w:type="dxa"/>
          </w:tcPr>
          <w:p w:rsidR="00000000" w:rsidRDefault="00000000">
            <w:r>
              <w:t>1997</w:t>
            </w:r>
            <w:r>
              <w:rPr>
                <w:rFonts w:hint="eastAsia"/>
              </w:rPr>
              <w:t>年</w:t>
            </w:r>
            <w:r>
              <w:t>1</w:t>
            </w:r>
            <w:r>
              <w:rPr>
                <w:rFonts w:hint="eastAsia"/>
              </w:rPr>
              <w:t>月</w:t>
            </w:r>
            <w:r>
              <w:t>4</w:t>
            </w:r>
            <w:r>
              <w:rPr>
                <w:rFonts w:hint="eastAsia"/>
              </w:rPr>
              <w:t>日</w:t>
            </w:r>
          </w:p>
        </w:tc>
        <w:tc>
          <w:tcPr>
            <w:tcW w:w="964" w:type="dxa"/>
          </w:tcPr>
          <w:p w:rsidR="00000000" w:rsidRDefault="00000000">
            <w:pPr>
              <w:jc w:val="center"/>
            </w:pPr>
            <w:r>
              <w:t>1</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波斯尼亚－黑塞哥维那</w:t>
            </w:r>
          </w:p>
        </w:tc>
        <w:tc>
          <w:tcPr>
            <w:tcW w:w="2007" w:type="dxa"/>
          </w:tcPr>
          <w:p w:rsidR="00000000" w:rsidRDefault="00000000">
            <w:r>
              <w:t>1997</w:t>
            </w:r>
            <w:r>
              <w:rPr>
                <w:rFonts w:hint="eastAsia"/>
              </w:rPr>
              <w:t>年</w:t>
            </w:r>
            <w:r>
              <w:t>3</w:t>
            </w:r>
            <w:r>
              <w:rPr>
                <w:rFonts w:hint="eastAsia"/>
              </w:rPr>
              <w:t>月</w:t>
            </w:r>
            <w:r>
              <w:t>5</w:t>
            </w:r>
            <w:r>
              <w:rPr>
                <w:rFonts w:hint="eastAsia"/>
              </w:rPr>
              <w:t>日</w:t>
            </w:r>
          </w:p>
        </w:tc>
        <w:tc>
          <w:tcPr>
            <w:tcW w:w="964" w:type="dxa"/>
          </w:tcPr>
          <w:p w:rsidR="00000000" w:rsidRDefault="00000000">
            <w:pPr>
              <w:jc w:val="center"/>
            </w:pPr>
            <w:r>
              <w:t>-</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贝宁</w:t>
            </w:r>
          </w:p>
        </w:tc>
        <w:tc>
          <w:tcPr>
            <w:tcW w:w="2007" w:type="dxa"/>
          </w:tcPr>
          <w:p w:rsidR="00000000" w:rsidRDefault="00000000">
            <w:r>
              <w:t>1997</w:t>
            </w:r>
            <w:r>
              <w:rPr>
                <w:rFonts w:hint="eastAsia"/>
              </w:rPr>
              <w:t>年</w:t>
            </w:r>
            <w:r>
              <w:t>4</w:t>
            </w:r>
            <w:r>
              <w:rPr>
                <w:rFonts w:hint="eastAsia"/>
              </w:rPr>
              <w:t>月</w:t>
            </w:r>
            <w:r>
              <w:t>10</w:t>
            </w:r>
            <w:r>
              <w:rPr>
                <w:rFonts w:hint="eastAsia"/>
              </w:rPr>
              <w:t>日</w:t>
            </w:r>
          </w:p>
        </w:tc>
        <w:tc>
          <w:tcPr>
            <w:tcW w:w="964" w:type="dxa"/>
          </w:tcPr>
          <w:p w:rsidR="00000000" w:rsidRDefault="00000000">
            <w:pPr>
              <w:jc w:val="center"/>
            </w:pPr>
            <w:r>
              <w:t>-</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pPr>
              <w:rPr>
                <w:kern w:val="17"/>
              </w:rPr>
            </w:pPr>
            <w:r>
              <w:rPr>
                <w:rFonts w:hint="eastAsia"/>
                <w:kern w:val="17"/>
              </w:rPr>
              <w:t>拉托维亚</w:t>
            </w:r>
          </w:p>
        </w:tc>
        <w:tc>
          <w:tcPr>
            <w:tcW w:w="2007" w:type="dxa"/>
          </w:tcPr>
          <w:p w:rsidR="00000000" w:rsidRDefault="00000000">
            <w:pPr>
              <w:rPr>
                <w:kern w:val="17"/>
              </w:rPr>
            </w:pPr>
            <w:r>
              <w:rPr>
                <w:kern w:val="17"/>
              </w:rPr>
              <w:t>1997</w:t>
            </w:r>
            <w:r>
              <w:rPr>
                <w:rFonts w:hint="eastAsia"/>
                <w:kern w:val="17"/>
              </w:rPr>
              <w:t>年</w:t>
            </w:r>
            <w:r>
              <w:rPr>
                <w:kern w:val="17"/>
              </w:rPr>
              <w:t>5</w:t>
            </w:r>
            <w:r>
              <w:rPr>
                <w:rFonts w:hint="eastAsia"/>
                <w:kern w:val="17"/>
              </w:rPr>
              <w:t>月</w:t>
            </w:r>
            <w:r>
              <w:rPr>
                <w:kern w:val="17"/>
              </w:rPr>
              <w:t>13</w:t>
            </w:r>
            <w:r>
              <w:rPr>
                <w:rFonts w:hint="eastAsia"/>
                <w:kern w:val="17"/>
              </w:rPr>
              <w:t>日</w:t>
            </w:r>
          </w:p>
        </w:tc>
        <w:tc>
          <w:tcPr>
            <w:tcW w:w="964" w:type="dxa"/>
          </w:tcPr>
          <w:p w:rsidR="00000000" w:rsidRDefault="00000000">
            <w:pPr>
              <w:jc w:val="center"/>
              <w:rPr>
                <w:kern w:val="17"/>
              </w:rPr>
            </w:pPr>
            <w:r>
              <w:rPr>
                <w:kern w:val="17"/>
              </w:rPr>
              <w:t>-</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pPr>
              <w:rPr>
                <w:kern w:val="17"/>
              </w:rPr>
            </w:pPr>
            <w:r>
              <w:rPr>
                <w:rFonts w:hint="eastAsia"/>
                <w:kern w:val="17"/>
              </w:rPr>
              <w:t>塞舌尔</w:t>
            </w:r>
          </w:p>
        </w:tc>
        <w:tc>
          <w:tcPr>
            <w:tcW w:w="2007" w:type="dxa"/>
          </w:tcPr>
          <w:p w:rsidR="00000000" w:rsidRDefault="00000000">
            <w:pPr>
              <w:rPr>
                <w:kern w:val="17"/>
              </w:rPr>
            </w:pPr>
            <w:r>
              <w:rPr>
                <w:kern w:val="17"/>
              </w:rPr>
              <w:t>1997</w:t>
            </w:r>
            <w:r>
              <w:rPr>
                <w:rFonts w:hint="eastAsia"/>
                <w:kern w:val="17"/>
              </w:rPr>
              <w:t>年</w:t>
            </w:r>
            <w:r>
              <w:rPr>
                <w:kern w:val="17"/>
              </w:rPr>
              <w:t>6</w:t>
            </w:r>
            <w:r>
              <w:rPr>
                <w:rFonts w:hint="eastAsia"/>
                <w:kern w:val="17"/>
              </w:rPr>
              <w:t>月</w:t>
            </w:r>
            <w:r>
              <w:rPr>
                <w:kern w:val="17"/>
              </w:rPr>
              <w:t>3</w:t>
            </w:r>
            <w:r>
              <w:rPr>
                <w:rFonts w:hint="eastAsia"/>
                <w:kern w:val="17"/>
              </w:rPr>
              <w:t>日</w:t>
            </w:r>
          </w:p>
        </w:tc>
        <w:tc>
          <w:tcPr>
            <w:tcW w:w="964" w:type="dxa"/>
          </w:tcPr>
          <w:p w:rsidR="00000000" w:rsidRDefault="00000000">
            <w:pPr>
              <w:jc w:val="center"/>
              <w:rPr>
                <w:kern w:val="17"/>
              </w:rPr>
            </w:pPr>
            <w:r>
              <w:rPr>
                <w:kern w:val="17"/>
              </w:rPr>
              <w:t>-</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pPr>
              <w:rPr>
                <w:kern w:val="17"/>
              </w:rPr>
            </w:pPr>
            <w:r>
              <w:rPr>
                <w:rFonts w:hint="eastAsia"/>
                <w:kern w:val="17"/>
              </w:rPr>
              <w:t>佛得角</w:t>
            </w:r>
          </w:p>
        </w:tc>
        <w:tc>
          <w:tcPr>
            <w:tcW w:w="2007" w:type="dxa"/>
          </w:tcPr>
          <w:p w:rsidR="00000000" w:rsidRDefault="00000000">
            <w:pPr>
              <w:rPr>
                <w:kern w:val="17"/>
              </w:rPr>
            </w:pPr>
            <w:r>
              <w:rPr>
                <w:kern w:val="17"/>
              </w:rPr>
              <w:t>1997</w:t>
            </w:r>
            <w:r>
              <w:rPr>
                <w:rFonts w:hint="eastAsia"/>
                <w:kern w:val="17"/>
              </w:rPr>
              <w:t>年</w:t>
            </w:r>
            <w:r>
              <w:rPr>
                <w:kern w:val="17"/>
              </w:rPr>
              <w:t>7</w:t>
            </w:r>
            <w:r>
              <w:rPr>
                <w:rFonts w:hint="eastAsia"/>
                <w:kern w:val="17"/>
              </w:rPr>
              <w:t>月</w:t>
            </w:r>
            <w:r>
              <w:rPr>
                <w:kern w:val="17"/>
              </w:rPr>
              <w:t>3</w:t>
            </w:r>
            <w:r>
              <w:rPr>
                <w:rFonts w:hint="eastAsia"/>
                <w:kern w:val="17"/>
              </w:rPr>
              <w:t>日</w:t>
            </w:r>
          </w:p>
        </w:tc>
        <w:tc>
          <w:tcPr>
            <w:tcW w:w="964" w:type="dxa"/>
          </w:tcPr>
          <w:p w:rsidR="00000000" w:rsidRDefault="00000000">
            <w:pPr>
              <w:jc w:val="center"/>
              <w:rPr>
                <w:kern w:val="17"/>
              </w:rPr>
            </w:pPr>
            <w:r>
              <w:rPr>
                <w:kern w:val="17"/>
              </w:rPr>
              <w:t>-</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pPr>
              <w:rPr>
                <w:kern w:val="17"/>
              </w:rPr>
            </w:pPr>
            <w:r>
              <w:rPr>
                <w:rFonts w:hint="eastAsia"/>
                <w:kern w:val="17"/>
              </w:rPr>
              <w:t>柬埔寨</w:t>
            </w:r>
          </w:p>
        </w:tc>
        <w:tc>
          <w:tcPr>
            <w:tcW w:w="2007" w:type="dxa"/>
          </w:tcPr>
          <w:p w:rsidR="00000000" w:rsidRDefault="00000000">
            <w:pPr>
              <w:rPr>
                <w:kern w:val="17"/>
              </w:rPr>
            </w:pPr>
            <w:r>
              <w:rPr>
                <w:kern w:val="17"/>
              </w:rPr>
              <w:t>1997</w:t>
            </w:r>
            <w:r>
              <w:rPr>
                <w:rFonts w:hint="eastAsia"/>
                <w:kern w:val="17"/>
              </w:rPr>
              <w:t>年</w:t>
            </w:r>
            <w:r>
              <w:rPr>
                <w:kern w:val="17"/>
              </w:rPr>
              <w:t>11</w:t>
            </w:r>
            <w:r>
              <w:rPr>
                <w:rFonts w:hint="eastAsia"/>
                <w:kern w:val="17"/>
              </w:rPr>
              <w:t>月</w:t>
            </w:r>
            <w:r>
              <w:rPr>
                <w:kern w:val="17"/>
              </w:rPr>
              <w:t>13</w:t>
            </w:r>
            <w:r>
              <w:rPr>
                <w:rFonts w:hint="eastAsia"/>
                <w:kern w:val="17"/>
              </w:rPr>
              <w:t>日</w:t>
            </w:r>
          </w:p>
        </w:tc>
        <w:tc>
          <w:tcPr>
            <w:tcW w:w="964" w:type="dxa"/>
          </w:tcPr>
          <w:p w:rsidR="00000000" w:rsidRDefault="00000000">
            <w:pPr>
              <w:jc w:val="center"/>
              <w:rPr>
                <w:kern w:val="17"/>
              </w:rPr>
            </w:pPr>
            <w:r>
              <w:rPr>
                <w:kern w:val="17"/>
              </w:rPr>
              <w:t>-</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pPr>
              <w:rPr>
                <w:kern w:val="17"/>
              </w:rPr>
            </w:pPr>
            <w:r>
              <w:rPr>
                <w:rFonts w:hint="eastAsia"/>
                <w:kern w:val="17"/>
              </w:rPr>
              <w:t>捷克共和国</w:t>
            </w:r>
          </w:p>
        </w:tc>
        <w:tc>
          <w:tcPr>
            <w:tcW w:w="2007" w:type="dxa"/>
          </w:tcPr>
          <w:p w:rsidR="00000000" w:rsidRDefault="00000000">
            <w:pPr>
              <w:rPr>
                <w:kern w:val="17"/>
              </w:rPr>
            </w:pPr>
            <w:r>
              <w:rPr>
                <w:kern w:val="17"/>
              </w:rPr>
              <w:t>1997</w:t>
            </w:r>
            <w:r>
              <w:rPr>
                <w:rFonts w:hint="eastAsia"/>
                <w:kern w:val="17"/>
              </w:rPr>
              <w:t>年</w:t>
            </w:r>
            <w:r>
              <w:rPr>
                <w:kern w:val="17"/>
              </w:rPr>
              <w:t>12</w:t>
            </w:r>
            <w:r>
              <w:rPr>
                <w:rFonts w:hint="eastAsia"/>
                <w:kern w:val="17"/>
              </w:rPr>
              <w:t>月</w:t>
            </w:r>
            <w:r>
              <w:rPr>
                <w:kern w:val="17"/>
              </w:rPr>
              <w:t>31</w:t>
            </w:r>
            <w:r>
              <w:rPr>
                <w:rFonts w:hint="eastAsia"/>
                <w:kern w:val="17"/>
              </w:rPr>
              <w:t>日</w:t>
            </w:r>
          </w:p>
        </w:tc>
        <w:tc>
          <w:tcPr>
            <w:tcW w:w="964" w:type="dxa"/>
          </w:tcPr>
          <w:p w:rsidR="00000000" w:rsidRDefault="00000000">
            <w:pPr>
              <w:jc w:val="center"/>
              <w:rPr>
                <w:kern w:val="17"/>
              </w:rPr>
            </w:pPr>
            <w:r>
              <w:rPr>
                <w:kern w:val="17"/>
              </w:rPr>
              <w:t>-</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pPr>
              <w:rPr>
                <w:kern w:val="17"/>
              </w:rPr>
            </w:pPr>
            <w:r>
              <w:rPr>
                <w:rFonts w:hint="eastAsia"/>
                <w:kern w:val="17"/>
              </w:rPr>
              <w:t>毛里求斯</w:t>
            </w:r>
          </w:p>
        </w:tc>
        <w:tc>
          <w:tcPr>
            <w:tcW w:w="2007" w:type="dxa"/>
          </w:tcPr>
          <w:p w:rsidR="00000000" w:rsidRDefault="00000000">
            <w:pPr>
              <w:rPr>
                <w:kern w:val="17"/>
              </w:rPr>
            </w:pPr>
            <w:r>
              <w:rPr>
                <w:kern w:val="17"/>
              </w:rPr>
              <w:t>1998</w:t>
            </w:r>
            <w:r>
              <w:rPr>
                <w:rFonts w:hint="eastAsia"/>
                <w:kern w:val="17"/>
              </w:rPr>
              <w:t>年</w:t>
            </w:r>
            <w:r>
              <w:rPr>
                <w:kern w:val="17"/>
              </w:rPr>
              <w:t>1</w:t>
            </w:r>
            <w:r>
              <w:rPr>
                <w:rFonts w:hint="eastAsia"/>
                <w:kern w:val="17"/>
              </w:rPr>
              <w:t>月</w:t>
            </w:r>
            <w:r>
              <w:rPr>
                <w:kern w:val="17"/>
              </w:rPr>
              <w:t>7</w:t>
            </w:r>
            <w:r>
              <w:rPr>
                <w:rFonts w:hint="eastAsia"/>
                <w:kern w:val="17"/>
              </w:rPr>
              <w:t>日</w:t>
            </w:r>
          </w:p>
        </w:tc>
        <w:tc>
          <w:tcPr>
            <w:tcW w:w="964" w:type="dxa"/>
          </w:tcPr>
          <w:p w:rsidR="00000000" w:rsidRDefault="00000000">
            <w:pPr>
              <w:jc w:val="center"/>
              <w:rPr>
                <w:kern w:val="17"/>
              </w:rPr>
            </w:pPr>
            <w:r>
              <w:rPr>
                <w:kern w:val="17"/>
              </w:rPr>
              <w:t>-</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pPr>
              <w:rPr>
                <w:kern w:val="17"/>
              </w:rPr>
            </w:pPr>
            <w:r>
              <w:rPr>
                <w:rFonts w:hint="eastAsia"/>
                <w:kern w:val="17"/>
              </w:rPr>
              <w:t>布隆迪</w:t>
            </w:r>
          </w:p>
        </w:tc>
        <w:tc>
          <w:tcPr>
            <w:tcW w:w="2007" w:type="dxa"/>
          </w:tcPr>
          <w:p w:rsidR="00000000" w:rsidRDefault="00000000">
            <w:pPr>
              <w:rPr>
                <w:kern w:val="17"/>
              </w:rPr>
            </w:pPr>
            <w:r>
              <w:rPr>
                <w:kern w:val="17"/>
              </w:rPr>
              <w:t>1998</w:t>
            </w:r>
            <w:r>
              <w:rPr>
                <w:rFonts w:hint="eastAsia"/>
                <w:kern w:val="17"/>
              </w:rPr>
              <w:t>年</w:t>
            </w:r>
            <w:r>
              <w:rPr>
                <w:kern w:val="17"/>
              </w:rPr>
              <w:t>3</w:t>
            </w:r>
            <w:r>
              <w:rPr>
                <w:rFonts w:hint="eastAsia"/>
                <w:kern w:val="17"/>
              </w:rPr>
              <w:t>月</w:t>
            </w:r>
            <w:r>
              <w:rPr>
                <w:kern w:val="17"/>
              </w:rPr>
              <w:t>19</w:t>
            </w:r>
            <w:r>
              <w:rPr>
                <w:rFonts w:hint="eastAsia"/>
                <w:kern w:val="17"/>
              </w:rPr>
              <w:t>日</w:t>
            </w:r>
          </w:p>
        </w:tc>
        <w:tc>
          <w:tcPr>
            <w:tcW w:w="964" w:type="dxa"/>
          </w:tcPr>
          <w:p w:rsidR="00000000" w:rsidRDefault="00000000">
            <w:pPr>
              <w:jc w:val="center"/>
              <w:rPr>
                <w:kern w:val="17"/>
              </w:rPr>
            </w:pPr>
            <w:r>
              <w:rPr>
                <w:kern w:val="17"/>
              </w:rPr>
              <w:t>-</w:t>
            </w:r>
          </w:p>
        </w:tc>
      </w:tr>
      <w:tr w:rsidR="00000000">
        <w:tblPrEx>
          <w:tblCellMar>
            <w:top w:w="0" w:type="dxa"/>
            <w:left w:w="0" w:type="dxa"/>
            <w:bottom w:w="0" w:type="dxa"/>
            <w:right w:w="0" w:type="dxa"/>
          </w:tblCellMar>
        </w:tblPrEx>
        <w:trPr>
          <w:trHeight w:val="360"/>
        </w:trPr>
        <w:tc>
          <w:tcPr>
            <w:tcW w:w="4842" w:type="dxa"/>
            <w:gridSpan w:val="4"/>
          </w:tcPr>
          <w:p w:rsidR="00000000" w:rsidRDefault="00000000">
            <w:pPr>
              <w:jc w:val="center"/>
              <w:rPr>
                <w:rFonts w:eastAsia="长城楷体"/>
                <w:color w:val="0000FF"/>
                <w:kern w:val="14"/>
              </w:rPr>
            </w:pPr>
            <w:r>
              <w:rPr>
                <w:rFonts w:eastAsia="长城楷体" w:hint="eastAsia"/>
                <w:color w:val="0000FF"/>
                <w:kern w:val="14"/>
              </w:rPr>
              <w:t>第三次定期报告</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阿富汗</w:t>
            </w:r>
          </w:p>
        </w:tc>
        <w:tc>
          <w:tcPr>
            <w:tcW w:w="2007" w:type="dxa"/>
          </w:tcPr>
          <w:p w:rsidR="00000000" w:rsidRDefault="00000000">
            <w:r>
              <w:t>1996</w:t>
            </w:r>
            <w:r>
              <w:rPr>
                <w:rFonts w:hint="eastAsia"/>
              </w:rPr>
              <w:t>年</w:t>
            </w:r>
            <w:r>
              <w:t>6</w:t>
            </w:r>
            <w:r>
              <w:rPr>
                <w:rFonts w:hint="eastAsia"/>
              </w:rPr>
              <w:t>月</w:t>
            </w:r>
            <w:r>
              <w:t>25</w:t>
            </w:r>
            <w:r>
              <w:rPr>
                <w:rFonts w:hint="eastAsia"/>
              </w:rPr>
              <w:t>日</w:t>
            </w:r>
          </w:p>
        </w:tc>
        <w:tc>
          <w:tcPr>
            <w:tcW w:w="964" w:type="dxa"/>
          </w:tcPr>
          <w:p w:rsidR="00000000" w:rsidRDefault="00000000">
            <w:pPr>
              <w:jc w:val="center"/>
            </w:pPr>
            <w:r>
              <w:t>1</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白俄罗斯</w:t>
            </w:r>
          </w:p>
        </w:tc>
        <w:tc>
          <w:tcPr>
            <w:tcW w:w="2007" w:type="dxa"/>
          </w:tcPr>
          <w:p w:rsidR="00000000" w:rsidRDefault="00000000">
            <w:r>
              <w:t>1996</w:t>
            </w:r>
            <w:r>
              <w:rPr>
                <w:rFonts w:hint="eastAsia"/>
              </w:rPr>
              <w:t>年</w:t>
            </w:r>
            <w:r>
              <w:t>6</w:t>
            </w:r>
            <w:r>
              <w:rPr>
                <w:rFonts w:hint="eastAsia"/>
              </w:rPr>
              <w:t>月</w:t>
            </w:r>
            <w:r>
              <w:t>25</w:t>
            </w:r>
            <w:r>
              <w:rPr>
                <w:rFonts w:hint="eastAsia"/>
              </w:rPr>
              <w:t>日</w:t>
            </w:r>
          </w:p>
        </w:tc>
        <w:tc>
          <w:tcPr>
            <w:tcW w:w="964" w:type="dxa"/>
          </w:tcPr>
          <w:p w:rsidR="00000000" w:rsidRDefault="00000000">
            <w:pPr>
              <w:jc w:val="center"/>
            </w:pPr>
            <w:r>
              <w:t>1</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伯利兹</w:t>
            </w:r>
          </w:p>
        </w:tc>
        <w:tc>
          <w:tcPr>
            <w:tcW w:w="2007" w:type="dxa"/>
          </w:tcPr>
          <w:p w:rsidR="00000000" w:rsidRDefault="00000000">
            <w:r>
              <w:t>1996</w:t>
            </w:r>
            <w:r>
              <w:rPr>
                <w:rFonts w:hint="eastAsia"/>
              </w:rPr>
              <w:t>年</w:t>
            </w:r>
            <w:r>
              <w:t>6</w:t>
            </w:r>
            <w:r>
              <w:rPr>
                <w:rFonts w:hint="eastAsia"/>
              </w:rPr>
              <w:t>月</w:t>
            </w:r>
            <w:r>
              <w:t>25</w:t>
            </w:r>
            <w:r>
              <w:rPr>
                <w:rFonts w:hint="eastAsia"/>
              </w:rPr>
              <w:t>日</w:t>
            </w:r>
          </w:p>
        </w:tc>
        <w:tc>
          <w:tcPr>
            <w:tcW w:w="964" w:type="dxa"/>
          </w:tcPr>
          <w:p w:rsidR="00000000" w:rsidRDefault="00000000">
            <w:pPr>
              <w:jc w:val="center"/>
            </w:pPr>
            <w:r>
              <w:t>1</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保加利亚</w:t>
            </w:r>
          </w:p>
        </w:tc>
        <w:tc>
          <w:tcPr>
            <w:tcW w:w="2007" w:type="dxa"/>
          </w:tcPr>
          <w:p w:rsidR="00000000" w:rsidRDefault="00000000">
            <w:r>
              <w:t>1996</w:t>
            </w:r>
            <w:r>
              <w:rPr>
                <w:rFonts w:hint="eastAsia"/>
              </w:rPr>
              <w:t>年</w:t>
            </w:r>
            <w:r>
              <w:t>6</w:t>
            </w:r>
            <w:r>
              <w:rPr>
                <w:rFonts w:hint="eastAsia"/>
              </w:rPr>
              <w:t>月</w:t>
            </w:r>
            <w:r>
              <w:t>25</w:t>
            </w:r>
            <w:r>
              <w:rPr>
                <w:rFonts w:hint="eastAsia"/>
              </w:rPr>
              <w:t>日</w:t>
            </w:r>
          </w:p>
        </w:tc>
        <w:tc>
          <w:tcPr>
            <w:tcW w:w="964" w:type="dxa"/>
          </w:tcPr>
          <w:p w:rsidR="00000000" w:rsidRDefault="00000000">
            <w:pPr>
              <w:jc w:val="center"/>
            </w:pPr>
            <w:r>
              <w:t>1</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喀麦隆</w:t>
            </w:r>
          </w:p>
        </w:tc>
        <w:tc>
          <w:tcPr>
            <w:tcW w:w="2007" w:type="dxa"/>
          </w:tcPr>
          <w:p w:rsidR="00000000" w:rsidRDefault="00000000">
            <w:r>
              <w:t>1996</w:t>
            </w:r>
            <w:r>
              <w:rPr>
                <w:rFonts w:hint="eastAsia"/>
              </w:rPr>
              <w:t>年</w:t>
            </w:r>
            <w:r>
              <w:t>6</w:t>
            </w:r>
            <w:r>
              <w:rPr>
                <w:rFonts w:hint="eastAsia"/>
              </w:rPr>
              <w:t>月</w:t>
            </w:r>
            <w:r>
              <w:t>25</w:t>
            </w:r>
            <w:r>
              <w:rPr>
                <w:rFonts w:hint="eastAsia"/>
              </w:rPr>
              <w:t>日</w:t>
            </w:r>
          </w:p>
        </w:tc>
        <w:tc>
          <w:tcPr>
            <w:tcW w:w="964" w:type="dxa"/>
          </w:tcPr>
          <w:p w:rsidR="00000000" w:rsidRDefault="00000000">
            <w:pPr>
              <w:jc w:val="center"/>
            </w:pPr>
            <w:r>
              <w:t>1</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埃及</w:t>
            </w:r>
          </w:p>
        </w:tc>
        <w:tc>
          <w:tcPr>
            <w:tcW w:w="2007" w:type="dxa"/>
          </w:tcPr>
          <w:p w:rsidR="00000000" w:rsidRDefault="00000000">
            <w:r>
              <w:t>1996</w:t>
            </w:r>
            <w:r>
              <w:rPr>
                <w:rFonts w:hint="eastAsia"/>
              </w:rPr>
              <w:t>年</w:t>
            </w:r>
            <w:r>
              <w:t>6</w:t>
            </w:r>
            <w:r>
              <w:rPr>
                <w:rFonts w:hint="eastAsia"/>
              </w:rPr>
              <w:t>月</w:t>
            </w:r>
            <w:r>
              <w:t>25</w:t>
            </w:r>
            <w:r>
              <w:rPr>
                <w:rFonts w:hint="eastAsia"/>
              </w:rPr>
              <w:t>日</w:t>
            </w:r>
          </w:p>
        </w:tc>
        <w:tc>
          <w:tcPr>
            <w:tcW w:w="964" w:type="dxa"/>
          </w:tcPr>
          <w:p w:rsidR="00000000" w:rsidRDefault="00000000">
            <w:pPr>
              <w:jc w:val="center"/>
            </w:pPr>
            <w:r>
              <w:t>1</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法国</w:t>
            </w:r>
          </w:p>
        </w:tc>
        <w:tc>
          <w:tcPr>
            <w:tcW w:w="2007" w:type="dxa"/>
          </w:tcPr>
          <w:p w:rsidR="00000000" w:rsidRDefault="00000000">
            <w:r>
              <w:t>1996</w:t>
            </w:r>
            <w:r>
              <w:rPr>
                <w:rFonts w:hint="eastAsia"/>
              </w:rPr>
              <w:t>年</w:t>
            </w:r>
            <w:r>
              <w:t>6</w:t>
            </w:r>
            <w:r>
              <w:rPr>
                <w:rFonts w:hint="eastAsia"/>
              </w:rPr>
              <w:t>月</w:t>
            </w:r>
            <w:r>
              <w:t>25</w:t>
            </w:r>
            <w:r>
              <w:rPr>
                <w:rFonts w:hint="eastAsia"/>
              </w:rPr>
              <w:t>日</w:t>
            </w:r>
          </w:p>
        </w:tc>
        <w:tc>
          <w:tcPr>
            <w:tcW w:w="964" w:type="dxa"/>
          </w:tcPr>
          <w:p w:rsidR="00000000" w:rsidRDefault="00000000">
            <w:pPr>
              <w:jc w:val="center"/>
            </w:pPr>
            <w:r>
              <w:t>1</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匈牙利</w:t>
            </w:r>
          </w:p>
        </w:tc>
        <w:tc>
          <w:tcPr>
            <w:tcW w:w="2007" w:type="dxa"/>
          </w:tcPr>
          <w:p w:rsidR="00000000" w:rsidRDefault="00000000">
            <w:r>
              <w:t>1996</w:t>
            </w:r>
            <w:r>
              <w:rPr>
                <w:rFonts w:hint="eastAsia"/>
              </w:rPr>
              <w:t>年</w:t>
            </w:r>
            <w:r>
              <w:t>6</w:t>
            </w:r>
            <w:r>
              <w:rPr>
                <w:rFonts w:hint="eastAsia"/>
              </w:rPr>
              <w:t>月</w:t>
            </w:r>
            <w:r>
              <w:t>25</w:t>
            </w:r>
            <w:r>
              <w:rPr>
                <w:rFonts w:hint="eastAsia"/>
              </w:rPr>
              <w:t>日</w:t>
            </w:r>
          </w:p>
        </w:tc>
        <w:tc>
          <w:tcPr>
            <w:tcW w:w="964" w:type="dxa"/>
          </w:tcPr>
          <w:p w:rsidR="00000000" w:rsidRDefault="00000000">
            <w:pPr>
              <w:jc w:val="center"/>
            </w:pPr>
            <w:r>
              <w:t>1</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菲律宾</w:t>
            </w:r>
          </w:p>
        </w:tc>
        <w:tc>
          <w:tcPr>
            <w:tcW w:w="2007" w:type="dxa"/>
          </w:tcPr>
          <w:p w:rsidR="00000000" w:rsidRDefault="00000000">
            <w:r>
              <w:t>1996</w:t>
            </w:r>
            <w:r>
              <w:rPr>
                <w:rFonts w:hint="eastAsia"/>
              </w:rPr>
              <w:t>年</w:t>
            </w:r>
            <w:r>
              <w:t>6</w:t>
            </w:r>
            <w:r>
              <w:rPr>
                <w:rFonts w:hint="eastAsia"/>
              </w:rPr>
              <w:t>月</w:t>
            </w:r>
            <w:r>
              <w:t>25</w:t>
            </w:r>
            <w:r>
              <w:rPr>
                <w:rFonts w:hint="eastAsia"/>
              </w:rPr>
              <w:t>日</w:t>
            </w:r>
          </w:p>
        </w:tc>
        <w:tc>
          <w:tcPr>
            <w:tcW w:w="964" w:type="dxa"/>
          </w:tcPr>
          <w:p w:rsidR="00000000" w:rsidRDefault="00000000">
            <w:pPr>
              <w:jc w:val="center"/>
            </w:pPr>
            <w:r>
              <w:t>1</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俄罗斯联邦</w:t>
            </w:r>
          </w:p>
        </w:tc>
        <w:tc>
          <w:tcPr>
            <w:tcW w:w="2007" w:type="dxa"/>
          </w:tcPr>
          <w:p w:rsidR="00000000" w:rsidRDefault="00000000">
            <w:r>
              <w:t>1996</w:t>
            </w:r>
            <w:r>
              <w:rPr>
                <w:rFonts w:hint="eastAsia"/>
              </w:rPr>
              <w:t>年</w:t>
            </w:r>
            <w:r>
              <w:t>6</w:t>
            </w:r>
            <w:r>
              <w:rPr>
                <w:rFonts w:hint="eastAsia"/>
              </w:rPr>
              <w:t>月</w:t>
            </w:r>
            <w:r>
              <w:t>25</w:t>
            </w:r>
            <w:r>
              <w:rPr>
                <w:rFonts w:hint="eastAsia"/>
              </w:rPr>
              <w:t>日</w:t>
            </w:r>
          </w:p>
        </w:tc>
        <w:tc>
          <w:tcPr>
            <w:tcW w:w="964" w:type="dxa"/>
          </w:tcPr>
          <w:p w:rsidR="00000000" w:rsidRDefault="00000000">
            <w:pPr>
              <w:jc w:val="center"/>
            </w:pPr>
            <w:r>
              <w:t>1</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塞内加尔</w:t>
            </w:r>
          </w:p>
        </w:tc>
        <w:tc>
          <w:tcPr>
            <w:tcW w:w="2007" w:type="dxa"/>
          </w:tcPr>
          <w:p w:rsidR="00000000" w:rsidRDefault="00000000">
            <w:r>
              <w:t>1996</w:t>
            </w:r>
            <w:r>
              <w:rPr>
                <w:rFonts w:hint="eastAsia"/>
              </w:rPr>
              <w:t>年</w:t>
            </w:r>
            <w:r>
              <w:t>6</w:t>
            </w:r>
            <w:r>
              <w:rPr>
                <w:rFonts w:hint="eastAsia"/>
              </w:rPr>
              <w:t>月</w:t>
            </w:r>
            <w:r>
              <w:t>25</w:t>
            </w:r>
            <w:r>
              <w:rPr>
                <w:rFonts w:hint="eastAsia"/>
              </w:rPr>
              <w:t>日</w:t>
            </w:r>
          </w:p>
        </w:tc>
        <w:tc>
          <w:tcPr>
            <w:tcW w:w="964" w:type="dxa"/>
          </w:tcPr>
          <w:p w:rsidR="00000000" w:rsidRDefault="00000000">
            <w:pPr>
              <w:jc w:val="center"/>
            </w:pPr>
            <w:r>
              <w:t>1</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乌干达</w:t>
            </w:r>
          </w:p>
        </w:tc>
        <w:tc>
          <w:tcPr>
            <w:tcW w:w="2007" w:type="dxa"/>
          </w:tcPr>
          <w:p w:rsidR="00000000" w:rsidRDefault="00000000">
            <w:r>
              <w:t>1996</w:t>
            </w:r>
            <w:r>
              <w:rPr>
                <w:rFonts w:hint="eastAsia"/>
              </w:rPr>
              <w:t>年</w:t>
            </w:r>
            <w:r>
              <w:t>6</w:t>
            </w:r>
            <w:r>
              <w:rPr>
                <w:rFonts w:hint="eastAsia"/>
              </w:rPr>
              <w:t>月</w:t>
            </w:r>
            <w:r>
              <w:t>25</w:t>
            </w:r>
            <w:r>
              <w:rPr>
                <w:rFonts w:hint="eastAsia"/>
              </w:rPr>
              <w:t>日</w:t>
            </w:r>
          </w:p>
        </w:tc>
        <w:tc>
          <w:tcPr>
            <w:tcW w:w="964" w:type="dxa"/>
          </w:tcPr>
          <w:p w:rsidR="00000000" w:rsidRDefault="00000000">
            <w:pPr>
              <w:jc w:val="center"/>
            </w:pPr>
            <w:r>
              <w:t>1</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乌拉圭</w:t>
            </w:r>
          </w:p>
        </w:tc>
        <w:tc>
          <w:tcPr>
            <w:tcW w:w="2007" w:type="dxa"/>
          </w:tcPr>
          <w:p w:rsidR="00000000" w:rsidRDefault="00000000">
            <w:r>
              <w:t>1996</w:t>
            </w:r>
            <w:r>
              <w:rPr>
                <w:rFonts w:hint="eastAsia"/>
              </w:rPr>
              <w:t>年</w:t>
            </w:r>
            <w:r>
              <w:t>6</w:t>
            </w:r>
            <w:r>
              <w:rPr>
                <w:rFonts w:hint="eastAsia"/>
              </w:rPr>
              <w:t>月</w:t>
            </w:r>
            <w:r>
              <w:t>25</w:t>
            </w:r>
            <w:r>
              <w:rPr>
                <w:rFonts w:hint="eastAsia"/>
              </w:rPr>
              <w:t>日</w:t>
            </w:r>
          </w:p>
        </w:tc>
        <w:tc>
          <w:tcPr>
            <w:tcW w:w="964" w:type="dxa"/>
          </w:tcPr>
          <w:p w:rsidR="00000000" w:rsidRDefault="00000000">
            <w:pPr>
              <w:jc w:val="center"/>
            </w:pPr>
            <w:r>
              <w:t>1</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加拿大</w:t>
            </w:r>
          </w:p>
        </w:tc>
        <w:tc>
          <w:tcPr>
            <w:tcW w:w="2007" w:type="dxa"/>
          </w:tcPr>
          <w:p w:rsidR="00000000" w:rsidRDefault="00000000">
            <w:r>
              <w:t>1996</w:t>
            </w:r>
            <w:r>
              <w:rPr>
                <w:rFonts w:hint="eastAsia"/>
              </w:rPr>
              <w:t>年</w:t>
            </w:r>
            <w:r>
              <w:t>7</w:t>
            </w:r>
            <w:r>
              <w:rPr>
                <w:rFonts w:hint="eastAsia"/>
              </w:rPr>
              <w:t>月</w:t>
            </w:r>
            <w:r>
              <w:t>23</w:t>
            </w:r>
            <w:r>
              <w:rPr>
                <w:rFonts w:hint="eastAsia"/>
              </w:rPr>
              <w:t>日</w:t>
            </w:r>
          </w:p>
        </w:tc>
        <w:tc>
          <w:tcPr>
            <w:tcW w:w="964" w:type="dxa"/>
          </w:tcPr>
          <w:p w:rsidR="00000000" w:rsidRDefault="00000000">
            <w:pPr>
              <w:jc w:val="center"/>
            </w:pPr>
            <w:r>
              <w:t>1</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奥地利</w:t>
            </w:r>
          </w:p>
        </w:tc>
        <w:tc>
          <w:tcPr>
            <w:tcW w:w="2007" w:type="dxa"/>
          </w:tcPr>
          <w:p w:rsidR="00000000" w:rsidRDefault="00000000">
            <w:r>
              <w:t>1996</w:t>
            </w:r>
            <w:r>
              <w:rPr>
                <w:rFonts w:hint="eastAsia"/>
              </w:rPr>
              <w:t>年</w:t>
            </w:r>
            <w:r>
              <w:t>8</w:t>
            </w:r>
            <w:r>
              <w:rPr>
                <w:rFonts w:hint="eastAsia"/>
              </w:rPr>
              <w:t>月</w:t>
            </w:r>
            <w:r>
              <w:t>27</w:t>
            </w:r>
            <w:r>
              <w:rPr>
                <w:rFonts w:hint="eastAsia"/>
              </w:rPr>
              <w:t>日</w:t>
            </w:r>
          </w:p>
        </w:tc>
        <w:tc>
          <w:tcPr>
            <w:tcW w:w="964" w:type="dxa"/>
          </w:tcPr>
          <w:p w:rsidR="00000000" w:rsidRDefault="00000000">
            <w:pPr>
              <w:jc w:val="center"/>
            </w:pPr>
            <w:r>
              <w:t>1</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卢森堡</w:t>
            </w:r>
          </w:p>
        </w:tc>
        <w:tc>
          <w:tcPr>
            <w:tcW w:w="2007" w:type="dxa"/>
          </w:tcPr>
          <w:p w:rsidR="00000000" w:rsidRDefault="00000000">
            <w:r>
              <w:t>1996</w:t>
            </w:r>
            <w:r>
              <w:rPr>
                <w:rFonts w:hint="eastAsia"/>
              </w:rPr>
              <w:t>年</w:t>
            </w:r>
            <w:r>
              <w:t>10</w:t>
            </w:r>
            <w:r>
              <w:rPr>
                <w:rFonts w:hint="eastAsia"/>
              </w:rPr>
              <w:t>月</w:t>
            </w:r>
            <w:r>
              <w:t>28</w:t>
            </w:r>
            <w:r>
              <w:rPr>
                <w:rFonts w:hint="eastAsia"/>
              </w:rPr>
              <w:t>日</w:t>
            </w:r>
          </w:p>
        </w:tc>
        <w:tc>
          <w:tcPr>
            <w:tcW w:w="964" w:type="dxa"/>
          </w:tcPr>
          <w:p w:rsidR="00000000" w:rsidRDefault="00000000">
            <w:pPr>
              <w:jc w:val="center"/>
            </w:pPr>
            <w:r>
              <w:t>1</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多哥</w:t>
            </w:r>
          </w:p>
        </w:tc>
        <w:tc>
          <w:tcPr>
            <w:tcW w:w="2007" w:type="dxa"/>
          </w:tcPr>
          <w:p w:rsidR="00000000" w:rsidRDefault="00000000">
            <w:r>
              <w:t>1996</w:t>
            </w:r>
            <w:r>
              <w:rPr>
                <w:rFonts w:hint="eastAsia"/>
              </w:rPr>
              <w:t>年</w:t>
            </w:r>
            <w:r>
              <w:t>12</w:t>
            </w:r>
            <w:r>
              <w:rPr>
                <w:rFonts w:hint="eastAsia"/>
              </w:rPr>
              <w:t>月</w:t>
            </w:r>
            <w:r>
              <w:t>17</w:t>
            </w:r>
            <w:r>
              <w:rPr>
                <w:rFonts w:hint="eastAsia"/>
              </w:rPr>
              <w:t>日</w:t>
            </w:r>
          </w:p>
        </w:tc>
        <w:tc>
          <w:tcPr>
            <w:tcW w:w="964" w:type="dxa"/>
          </w:tcPr>
          <w:p w:rsidR="00000000" w:rsidRDefault="00000000">
            <w:pPr>
              <w:jc w:val="center"/>
            </w:pPr>
            <w:r>
              <w:t>1</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哥伦比亚</w:t>
            </w:r>
          </w:p>
        </w:tc>
        <w:tc>
          <w:tcPr>
            <w:tcW w:w="2007" w:type="dxa"/>
          </w:tcPr>
          <w:p w:rsidR="00000000" w:rsidRDefault="00000000">
            <w:r>
              <w:t>1997</w:t>
            </w:r>
            <w:r>
              <w:rPr>
                <w:rFonts w:hint="eastAsia"/>
              </w:rPr>
              <w:t>年</w:t>
            </w:r>
            <w:r>
              <w:t>1</w:t>
            </w:r>
            <w:r>
              <w:rPr>
                <w:rFonts w:hint="eastAsia"/>
              </w:rPr>
              <w:t>月</w:t>
            </w:r>
            <w:r>
              <w:t>6</w:t>
            </w:r>
            <w:r>
              <w:rPr>
                <w:rFonts w:hint="eastAsia"/>
              </w:rPr>
              <w:t>日</w:t>
            </w:r>
          </w:p>
        </w:tc>
        <w:tc>
          <w:tcPr>
            <w:tcW w:w="964" w:type="dxa"/>
          </w:tcPr>
          <w:p w:rsidR="00000000" w:rsidRDefault="00000000">
            <w:pPr>
              <w:jc w:val="center"/>
            </w:pPr>
            <w:r>
              <w:t>1</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厄瓜多尔</w:t>
            </w:r>
          </w:p>
        </w:tc>
        <w:tc>
          <w:tcPr>
            <w:tcW w:w="2007" w:type="dxa"/>
          </w:tcPr>
          <w:p w:rsidR="00000000" w:rsidRDefault="00000000">
            <w:r>
              <w:t>1997</w:t>
            </w:r>
            <w:r>
              <w:rPr>
                <w:rFonts w:hint="eastAsia"/>
              </w:rPr>
              <w:t>年</w:t>
            </w:r>
            <w:r>
              <w:t>4</w:t>
            </w:r>
            <w:r>
              <w:rPr>
                <w:rFonts w:hint="eastAsia"/>
              </w:rPr>
              <w:t>月</w:t>
            </w:r>
            <w:r>
              <w:t>28</w:t>
            </w:r>
            <w:r>
              <w:rPr>
                <w:rFonts w:hint="eastAsia"/>
              </w:rPr>
              <w:t>日</w:t>
            </w:r>
          </w:p>
        </w:tc>
        <w:tc>
          <w:tcPr>
            <w:tcW w:w="964" w:type="dxa"/>
          </w:tcPr>
          <w:p w:rsidR="00000000" w:rsidRDefault="00000000">
            <w:pPr>
              <w:jc w:val="center"/>
            </w:pPr>
            <w:r>
              <w:t>-</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圭亚那</w:t>
            </w:r>
          </w:p>
        </w:tc>
        <w:tc>
          <w:tcPr>
            <w:tcW w:w="2007" w:type="dxa"/>
          </w:tcPr>
          <w:p w:rsidR="00000000" w:rsidRDefault="00000000">
            <w:r>
              <w:t>1997</w:t>
            </w:r>
            <w:r>
              <w:rPr>
                <w:rFonts w:hint="eastAsia"/>
              </w:rPr>
              <w:t>年</w:t>
            </w:r>
            <w:r>
              <w:t>6</w:t>
            </w:r>
            <w:r>
              <w:rPr>
                <w:rFonts w:hint="eastAsia"/>
              </w:rPr>
              <w:t>月</w:t>
            </w:r>
            <w:r>
              <w:t>17</w:t>
            </w:r>
            <w:r>
              <w:rPr>
                <w:rFonts w:hint="eastAsia"/>
              </w:rPr>
              <w:t>日</w:t>
            </w:r>
          </w:p>
        </w:tc>
        <w:tc>
          <w:tcPr>
            <w:tcW w:w="964" w:type="dxa"/>
          </w:tcPr>
          <w:p w:rsidR="00000000" w:rsidRDefault="00000000">
            <w:pPr>
              <w:jc w:val="center"/>
            </w:pPr>
            <w:r>
              <w:t>-</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秘鲁</w:t>
            </w:r>
          </w:p>
        </w:tc>
        <w:tc>
          <w:tcPr>
            <w:tcW w:w="2007" w:type="dxa"/>
          </w:tcPr>
          <w:p w:rsidR="00000000" w:rsidRDefault="00000000">
            <w:r>
              <w:t>1997</w:t>
            </w:r>
            <w:r>
              <w:rPr>
                <w:rFonts w:hint="eastAsia"/>
              </w:rPr>
              <w:t>年</w:t>
            </w:r>
            <w:r>
              <w:t>8</w:t>
            </w:r>
            <w:r>
              <w:rPr>
                <w:rFonts w:hint="eastAsia"/>
              </w:rPr>
              <w:t>月</w:t>
            </w:r>
            <w:r>
              <w:t>5</w:t>
            </w:r>
            <w:r>
              <w:rPr>
                <w:rFonts w:hint="eastAsia"/>
              </w:rPr>
              <w:t>日</w:t>
            </w:r>
          </w:p>
        </w:tc>
        <w:tc>
          <w:tcPr>
            <w:tcW w:w="964" w:type="dxa"/>
          </w:tcPr>
          <w:p w:rsidR="00000000" w:rsidRDefault="00000000">
            <w:pPr>
              <w:jc w:val="center"/>
            </w:pPr>
            <w:r>
              <w:t>-</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土耳其</w:t>
            </w:r>
          </w:p>
        </w:tc>
        <w:tc>
          <w:tcPr>
            <w:tcW w:w="2007" w:type="dxa"/>
          </w:tcPr>
          <w:p w:rsidR="00000000" w:rsidRDefault="00000000">
            <w:r>
              <w:t>1997</w:t>
            </w:r>
            <w:r>
              <w:rPr>
                <w:rFonts w:hint="eastAsia"/>
              </w:rPr>
              <w:t>年</w:t>
            </w:r>
            <w:r>
              <w:t>8</w:t>
            </w:r>
            <w:r>
              <w:rPr>
                <w:rFonts w:hint="eastAsia"/>
              </w:rPr>
              <w:t>月</w:t>
            </w:r>
            <w:r>
              <w:t>31</w:t>
            </w:r>
            <w:r>
              <w:rPr>
                <w:rFonts w:hint="eastAsia"/>
              </w:rPr>
              <w:t>日</w:t>
            </w:r>
          </w:p>
        </w:tc>
        <w:tc>
          <w:tcPr>
            <w:tcW w:w="964" w:type="dxa"/>
          </w:tcPr>
          <w:p w:rsidR="00000000" w:rsidRDefault="00000000">
            <w:pPr>
              <w:jc w:val="center"/>
            </w:pPr>
            <w:r>
              <w:t>-</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突尼斯</w:t>
            </w:r>
          </w:p>
        </w:tc>
        <w:tc>
          <w:tcPr>
            <w:tcW w:w="2007" w:type="dxa"/>
          </w:tcPr>
          <w:p w:rsidR="00000000" w:rsidRDefault="00000000">
            <w:r>
              <w:t>1997</w:t>
            </w:r>
            <w:r>
              <w:rPr>
                <w:rFonts w:hint="eastAsia"/>
              </w:rPr>
              <w:t>年</w:t>
            </w:r>
            <w:r>
              <w:t>10</w:t>
            </w:r>
            <w:r>
              <w:rPr>
                <w:rFonts w:hint="eastAsia"/>
              </w:rPr>
              <w:t>月</w:t>
            </w:r>
            <w:r>
              <w:t>22</w:t>
            </w:r>
            <w:r>
              <w:rPr>
                <w:rFonts w:hint="eastAsia"/>
              </w:rPr>
              <w:t>日</w:t>
            </w:r>
          </w:p>
        </w:tc>
        <w:tc>
          <w:tcPr>
            <w:tcW w:w="964" w:type="dxa"/>
          </w:tcPr>
          <w:p w:rsidR="00000000" w:rsidRDefault="00000000">
            <w:pPr>
              <w:jc w:val="center"/>
            </w:pPr>
            <w:r>
              <w:t>-</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智利</w:t>
            </w:r>
          </w:p>
        </w:tc>
        <w:tc>
          <w:tcPr>
            <w:tcW w:w="2007" w:type="dxa"/>
          </w:tcPr>
          <w:p w:rsidR="00000000" w:rsidRDefault="00000000">
            <w:r>
              <w:t>1997</w:t>
            </w:r>
            <w:r>
              <w:rPr>
                <w:rFonts w:hint="eastAsia"/>
              </w:rPr>
              <w:t>年</w:t>
            </w:r>
            <w:r>
              <w:t>10</w:t>
            </w:r>
            <w:r>
              <w:rPr>
                <w:rFonts w:hint="eastAsia"/>
              </w:rPr>
              <w:t>月</w:t>
            </w:r>
            <w:r>
              <w:t>29</w:t>
            </w:r>
            <w:r>
              <w:rPr>
                <w:rFonts w:hint="eastAsia"/>
              </w:rPr>
              <w:t>日</w:t>
            </w:r>
          </w:p>
        </w:tc>
        <w:tc>
          <w:tcPr>
            <w:tcW w:w="964" w:type="dxa"/>
          </w:tcPr>
          <w:p w:rsidR="00000000" w:rsidRDefault="00000000">
            <w:pPr>
              <w:jc w:val="center"/>
            </w:pPr>
            <w:r>
              <w:t>-</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中国</w:t>
            </w:r>
          </w:p>
        </w:tc>
        <w:tc>
          <w:tcPr>
            <w:tcW w:w="2007" w:type="dxa"/>
          </w:tcPr>
          <w:p w:rsidR="00000000" w:rsidRDefault="00000000">
            <w:r>
              <w:t>1997</w:t>
            </w:r>
            <w:r>
              <w:rPr>
                <w:rFonts w:hint="eastAsia"/>
              </w:rPr>
              <w:t>年</w:t>
            </w:r>
            <w:r>
              <w:t>11</w:t>
            </w:r>
            <w:r>
              <w:rPr>
                <w:rFonts w:hint="eastAsia"/>
              </w:rPr>
              <w:t>月</w:t>
            </w:r>
            <w:r>
              <w:t>2</w:t>
            </w:r>
            <w:r>
              <w:rPr>
                <w:rFonts w:hint="eastAsia"/>
              </w:rPr>
              <w:t>日</w:t>
            </w:r>
          </w:p>
        </w:tc>
        <w:tc>
          <w:tcPr>
            <w:tcW w:w="964" w:type="dxa"/>
          </w:tcPr>
          <w:p w:rsidR="00000000" w:rsidRDefault="00000000">
            <w:pPr>
              <w:jc w:val="center"/>
            </w:pPr>
            <w:r>
              <w:t>-</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希腊</w:t>
            </w:r>
          </w:p>
        </w:tc>
        <w:tc>
          <w:tcPr>
            <w:tcW w:w="2007" w:type="dxa"/>
          </w:tcPr>
          <w:p w:rsidR="00000000" w:rsidRDefault="00000000">
            <w:r>
              <w:t>1997</w:t>
            </w:r>
            <w:r>
              <w:rPr>
                <w:rFonts w:hint="eastAsia"/>
              </w:rPr>
              <w:t>年</w:t>
            </w:r>
            <w:r>
              <w:t>11</w:t>
            </w:r>
            <w:r>
              <w:rPr>
                <w:rFonts w:hint="eastAsia"/>
              </w:rPr>
              <w:t>月</w:t>
            </w:r>
            <w:r>
              <w:t>4</w:t>
            </w:r>
            <w:r>
              <w:rPr>
                <w:rFonts w:hint="eastAsia"/>
              </w:rPr>
              <w:t>日</w:t>
            </w:r>
          </w:p>
        </w:tc>
        <w:tc>
          <w:tcPr>
            <w:tcW w:w="964" w:type="dxa"/>
          </w:tcPr>
          <w:p w:rsidR="00000000" w:rsidRDefault="00000000">
            <w:pPr>
              <w:jc w:val="center"/>
            </w:pPr>
            <w:r>
              <w:t>-</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联合王国</w:t>
            </w:r>
          </w:p>
        </w:tc>
        <w:tc>
          <w:tcPr>
            <w:tcW w:w="2007" w:type="dxa"/>
          </w:tcPr>
          <w:p w:rsidR="00000000" w:rsidRDefault="00000000">
            <w:r>
              <w:t>1998</w:t>
            </w:r>
            <w:r>
              <w:rPr>
                <w:rFonts w:hint="eastAsia"/>
              </w:rPr>
              <w:t>年</w:t>
            </w:r>
            <w:r>
              <w:t>1</w:t>
            </w:r>
            <w:r>
              <w:rPr>
                <w:rFonts w:hint="eastAsia"/>
              </w:rPr>
              <w:t>月</w:t>
            </w:r>
            <w:r>
              <w:t>6</w:t>
            </w:r>
            <w:r>
              <w:rPr>
                <w:rFonts w:hint="eastAsia"/>
              </w:rPr>
              <w:t>日</w:t>
            </w:r>
          </w:p>
        </w:tc>
        <w:tc>
          <w:tcPr>
            <w:tcW w:w="964" w:type="dxa"/>
          </w:tcPr>
          <w:p w:rsidR="00000000" w:rsidRDefault="00000000">
            <w:pPr>
              <w:jc w:val="center"/>
            </w:pPr>
            <w:r>
              <w:t>-</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荷兰</w:t>
            </w:r>
          </w:p>
        </w:tc>
        <w:tc>
          <w:tcPr>
            <w:tcW w:w="2007" w:type="dxa"/>
          </w:tcPr>
          <w:p w:rsidR="00000000" w:rsidRDefault="00000000">
            <w:r>
              <w:t>1998</w:t>
            </w:r>
            <w:r>
              <w:rPr>
                <w:rFonts w:hint="eastAsia"/>
              </w:rPr>
              <w:t>年</w:t>
            </w:r>
            <w:r>
              <w:t>1</w:t>
            </w:r>
            <w:r>
              <w:rPr>
                <w:rFonts w:hint="eastAsia"/>
              </w:rPr>
              <w:t>月</w:t>
            </w:r>
            <w:r>
              <w:t>19</w:t>
            </w:r>
            <w:r>
              <w:rPr>
                <w:rFonts w:hint="eastAsia"/>
              </w:rPr>
              <w:t>日</w:t>
            </w:r>
          </w:p>
        </w:tc>
        <w:tc>
          <w:tcPr>
            <w:tcW w:w="964" w:type="dxa"/>
          </w:tcPr>
          <w:p w:rsidR="00000000" w:rsidRDefault="00000000">
            <w:pPr>
              <w:jc w:val="center"/>
            </w:pPr>
            <w:r>
              <w:t>-</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意大利</w:t>
            </w:r>
          </w:p>
        </w:tc>
        <w:tc>
          <w:tcPr>
            <w:tcW w:w="2007" w:type="dxa"/>
          </w:tcPr>
          <w:p w:rsidR="00000000" w:rsidRDefault="00000000">
            <w:r>
              <w:t>1998</w:t>
            </w:r>
            <w:r>
              <w:rPr>
                <w:rFonts w:hint="eastAsia"/>
              </w:rPr>
              <w:t>年</w:t>
            </w:r>
            <w:r>
              <w:t>2</w:t>
            </w:r>
            <w:r>
              <w:rPr>
                <w:rFonts w:hint="eastAsia"/>
              </w:rPr>
              <w:t>月</w:t>
            </w:r>
            <w:r>
              <w:t>10</w:t>
            </w:r>
            <w:r>
              <w:rPr>
                <w:rFonts w:hint="eastAsia"/>
              </w:rPr>
              <w:t>日</w:t>
            </w:r>
          </w:p>
        </w:tc>
        <w:tc>
          <w:tcPr>
            <w:tcW w:w="964" w:type="dxa"/>
          </w:tcPr>
          <w:p w:rsidR="00000000" w:rsidRDefault="00000000">
            <w:pPr>
              <w:jc w:val="center"/>
            </w:pPr>
            <w:r>
              <w:t>-</w:t>
            </w:r>
          </w:p>
        </w:tc>
      </w:tr>
      <w:tr w:rsidR="00000000">
        <w:tblPrEx>
          <w:tblCellMar>
            <w:top w:w="0" w:type="dxa"/>
            <w:left w:w="0" w:type="dxa"/>
            <w:bottom w:w="0" w:type="dxa"/>
            <w:right w:w="0" w:type="dxa"/>
          </w:tblCellMar>
        </w:tblPrEx>
        <w:trPr>
          <w:gridAfter w:val="1"/>
          <w:wAfter w:w="170" w:type="dxa"/>
          <w:trHeight w:val="360"/>
        </w:trPr>
        <w:tc>
          <w:tcPr>
            <w:tcW w:w="1701" w:type="dxa"/>
          </w:tcPr>
          <w:p w:rsidR="00000000" w:rsidRDefault="00000000">
            <w:r>
              <w:rPr>
                <w:rFonts w:hint="eastAsia"/>
              </w:rPr>
              <w:t>葡萄牙</w:t>
            </w:r>
          </w:p>
        </w:tc>
        <w:tc>
          <w:tcPr>
            <w:tcW w:w="2007" w:type="dxa"/>
          </w:tcPr>
          <w:p w:rsidR="00000000" w:rsidRDefault="00000000">
            <w:r>
              <w:t>1998</w:t>
            </w:r>
            <w:r>
              <w:rPr>
                <w:rFonts w:hint="eastAsia"/>
              </w:rPr>
              <w:t>年</w:t>
            </w:r>
            <w:r>
              <w:t>3</w:t>
            </w:r>
            <w:r>
              <w:rPr>
                <w:rFonts w:hint="eastAsia"/>
              </w:rPr>
              <w:t>月</w:t>
            </w:r>
            <w:r>
              <w:t>10</w:t>
            </w:r>
            <w:r>
              <w:rPr>
                <w:rFonts w:hint="eastAsia"/>
              </w:rPr>
              <w:t>日</w:t>
            </w:r>
          </w:p>
        </w:tc>
        <w:tc>
          <w:tcPr>
            <w:tcW w:w="964" w:type="dxa"/>
          </w:tcPr>
          <w:p w:rsidR="00000000" w:rsidRDefault="00000000">
            <w:pPr>
              <w:jc w:val="center"/>
            </w:pPr>
            <w:r>
              <w:t>-</w:t>
            </w:r>
          </w:p>
        </w:tc>
      </w:tr>
    </w:tbl>
    <w:p w:rsidR="00000000" w:rsidRDefault="00000000">
      <w:pPr>
        <w:spacing w:before="360"/>
      </w:pPr>
      <w:r>
        <w:t>32.</w:t>
      </w:r>
      <w:r>
        <w:tab/>
      </w:r>
      <w:r>
        <w:rPr>
          <w:rFonts w:hint="eastAsia"/>
        </w:rPr>
        <w:t>委员会对许多缔约国没有履行其报告义务表示关切。特别是对于逾期五年以上未提交报告的缔约国</w:t>
      </w:r>
      <w:r>
        <w:t>,</w:t>
      </w:r>
      <w:r>
        <w:rPr>
          <w:rFonts w:hint="eastAsia"/>
        </w:rPr>
        <w:t>委员会感到遗憾的是</w:t>
      </w:r>
      <w:r>
        <w:t>,</w:t>
      </w:r>
      <w:r>
        <w:rPr>
          <w:rFonts w:hint="eastAsia"/>
        </w:rPr>
        <w:t>尽管秘书长已多次发出催交通知</w:t>
      </w:r>
      <w:r>
        <w:t>,</w:t>
      </w:r>
      <w:r>
        <w:rPr>
          <w:rFonts w:hint="eastAsia"/>
        </w:rPr>
        <w:t>而且委员会主席也向这些缔约国的外交部长发出信件或其他信息</w:t>
      </w:r>
      <w:r>
        <w:t>,</w:t>
      </w:r>
      <w:r>
        <w:rPr>
          <w:rFonts w:hint="eastAsia"/>
        </w:rPr>
        <w:t>但它们仍然不履行其根据公约自愿承担的义务。委员会注意到下列缔约国没有遵守其提交初次报告的义务已超过五年</w:t>
      </w:r>
      <w:r>
        <w:t>:</w:t>
      </w:r>
      <w:r>
        <w:rPr>
          <w:rFonts w:hint="eastAsia"/>
        </w:rPr>
        <w:t>贝宁、波斯尼亚—黑塞哥维那、巴西、爱沙尼亚、几内亚、圭亚那、拉托维亚、索马里、多哥、乌干达、委内瑞拉和也门。此外</w:t>
      </w:r>
      <w:r>
        <w:t>,</w:t>
      </w:r>
      <w:r>
        <w:rPr>
          <w:rFonts w:hint="eastAsia"/>
        </w:rPr>
        <w:t>下列缔约国已逾期五年以上未提交其第二次定期报告</w:t>
      </w:r>
      <w:r>
        <w:t>:</w:t>
      </w:r>
      <w:r>
        <w:rPr>
          <w:rFonts w:hint="eastAsia"/>
        </w:rPr>
        <w:t>阿富汗、奥地利、伯利兹、保加利亚、喀麦隆、卢森堡、菲律宾、多哥和乌干达。委员会强调它有义务监测公约的执行情况</w:t>
      </w:r>
      <w:r>
        <w:t>,</w:t>
      </w:r>
      <w:r>
        <w:rPr>
          <w:rFonts w:hint="eastAsia"/>
        </w:rPr>
        <w:t>缔约国不履行其报告义务构成违反公约规定的行为。关于这一问题</w:t>
      </w:r>
      <w:r>
        <w:t>,</w:t>
      </w:r>
      <w:r>
        <w:rPr>
          <w:rFonts w:hint="eastAsia"/>
        </w:rPr>
        <w:t>委员会决定继续按照惯例</w:t>
      </w:r>
      <w:r>
        <w:t>,</w:t>
      </w:r>
      <w:r>
        <w:rPr>
          <w:rFonts w:hint="eastAsia"/>
        </w:rPr>
        <w:t>在其通常于每届会议结束时举行的记者招待会上</w:t>
      </w:r>
      <w:r>
        <w:t>,</w:t>
      </w:r>
      <w:r>
        <w:rPr>
          <w:rFonts w:hint="eastAsia"/>
        </w:rPr>
        <w:t>发表逾期不交报告的缔约国名单。</w:t>
      </w:r>
    </w:p>
    <w:p w:rsidR="00000000" w:rsidRDefault="00000000">
      <w:r>
        <w:t>33.</w:t>
      </w:r>
      <w:r>
        <w:tab/>
      </w:r>
      <w:r>
        <w:rPr>
          <w:rFonts w:hint="eastAsia"/>
        </w:rPr>
        <w:t>委员会再次请秘书长继续自动向逾期</w:t>
      </w:r>
      <w:r>
        <w:t>12</w:t>
      </w:r>
      <w:r>
        <w:rPr>
          <w:rFonts w:hint="eastAsia"/>
        </w:rPr>
        <w:t>个月以上未提交初次报告的缔约国发出催交通知</w:t>
      </w:r>
      <w:r>
        <w:t>,</w:t>
      </w:r>
      <w:r>
        <w:rPr>
          <w:rFonts w:hint="eastAsia"/>
        </w:rPr>
        <w:t>并随后每隔六个月再发催交通知。</w:t>
      </w:r>
    </w:p>
    <w:p w:rsidR="00000000" w:rsidRDefault="00000000">
      <w:r>
        <w:t>34.</w:t>
      </w:r>
      <w:r>
        <w:tab/>
      </w:r>
      <w:r>
        <w:rPr>
          <w:rFonts w:hint="eastAsia"/>
        </w:rPr>
        <w:t>委员会还设想是否可能将它会从联合国、非政府组织和其他来源收到的关于逾期很久未提交报告的缔约国执行公约的情况的资料</w:t>
      </w:r>
      <w:r>
        <w:t>,</w:t>
      </w:r>
      <w:r>
        <w:rPr>
          <w:rFonts w:hint="eastAsia"/>
        </w:rPr>
        <w:t>转递给这些不交报告的国家</w:t>
      </w:r>
      <w:r>
        <w:t>,</w:t>
      </w:r>
      <w:r>
        <w:rPr>
          <w:rFonts w:hint="eastAsia"/>
        </w:rPr>
        <w:t>请它们就这些资料发表意见。</w:t>
      </w:r>
    </w:p>
    <w:p w:rsidR="00000000" w:rsidRDefault="00000000">
      <w:pPr>
        <w:spacing w:line="280" w:lineRule="exact"/>
      </w:pPr>
      <w:r>
        <w:t>35.</w:t>
      </w:r>
      <w:r>
        <w:tab/>
      </w:r>
      <w:r>
        <w:rPr>
          <w:rFonts w:hint="eastAsia"/>
        </w:rPr>
        <w:t>截至</w:t>
      </w:r>
      <w:r>
        <w:t>1998</w:t>
      </w:r>
      <w:r>
        <w:rPr>
          <w:rFonts w:hint="eastAsia"/>
        </w:rPr>
        <w:t>年</w:t>
      </w:r>
      <w:r>
        <w:t>5</w:t>
      </w:r>
      <w:r>
        <w:rPr>
          <w:rFonts w:hint="eastAsia"/>
        </w:rPr>
        <w:t>月</w:t>
      </w:r>
      <w:r>
        <w:t>22</w:t>
      </w:r>
      <w:r>
        <w:rPr>
          <w:rFonts w:hint="eastAsia"/>
        </w:rPr>
        <w:t>日</w:t>
      </w:r>
      <w:r>
        <w:t>,</w:t>
      </w:r>
      <w:r>
        <w:rPr>
          <w:rFonts w:hint="eastAsia"/>
        </w:rPr>
        <w:t>即委员会第二十届会议闭幕之日</w:t>
      </w:r>
      <w:r>
        <w:t>,</w:t>
      </w:r>
      <w:r>
        <w:rPr>
          <w:rFonts w:hint="eastAsia"/>
        </w:rPr>
        <w:t>各缔约国根据公约第</w:t>
      </w:r>
      <w:r>
        <w:t>19</w:t>
      </w:r>
      <w:r>
        <w:rPr>
          <w:rFonts w:hint="eastAsia"/>
        </w:rPr>
        <w:t>条提交报告的状况见本报告附件七。</w:t>
      </w:r>
    </w:p>
    <w:p w:rsidR="00000000" w:rsidRDefault="00000000">
      <w:pPr>
        <w:pStyle w:val="CH"/>
        <w:spacing w:before="240" w:after="240"/>
      </w:pPr>
      <w:r>
        <w:rPr>
          <w:rFonts w:hint="eastAsia"/>
        </w:rPr>
        <w:t>第四章</w:t>
      </w:r>
      <w:r>
        <w:t>.</w:t>
      </w:r>
      <w:r>
        <w:tab/>
      </w:r>
      <w:r>
        <w:rPr>
          <w:rFonts w:hint="eastAsia"/>
        </w:rPr>
        <w:t>审议缔约国根据《公约》</w:t>
      </w:r>
      <w:r>
        <w:br/>
      </w:r>
      <w:r>
        <w:tab/>
      </w:r>
      <w:r>
        <w:tab/>
      </w:r>
      <w:r>
        <w:tab/>
      </w:r>
      <w:r>
        <w:rPr>
          <w:rFonts w:hint="eastAsia"/>
        </w:rPr>
        <w:t>第</w:t>
      </w:r>
      <w:r>
        <w:t>19</w:t>
      </w:r>
      <w:r>
        <w:rPr>
          <w:rFonts w:hint="eastAsia"/>
        </w:rPr>
        <w:t>条提出的报告</w:t>
      </w:r>
    </w:p>
    <w:p w:rsidR="00000000" w:rsidRDefault="00000000">
      <w:r>
        <w:t>36.</w:t>
      </w:r>
      <w:r>
        <w:tab/>
      </w:r>
      <w:r>
        <w:rPr>
          <w:rFonts w:hint="eastAsia"/>
        </w:rPr>
        <w:t>委员会第十九和二十届会议审议了</w:t>
      </w:r>
      <w:r>
        <w:t>16</w:t>
      </w:r>
      <w:r>
        <w:rPr>
          <w:rFonts w:hint="eastAsia"/>
        </w:rPr>
        <w:t>个缔约国根据《公约》第</w:t>
      </w:r>
      <w:r>
        <w:t>19</w:t>
      </w:r>
      <w:r>
        <w:rPr>
          <w:rFonts w:hint="eastAsia"/>
        </w:rPr>
        <w:t>条第</w:t>
      </w:r>
      <w:r>
        <w:t>1</w:t>
      </w:r>
      <w:r>
        <w:rPr>
          <w:rFonts w:hint="eastAsia"/>
        </w:rPr>
        <w:t>款提出的报告。在委员会第十九届会议上</w:t>
      </w:r>
      <w:r>
        <w:t>19</w:t>
      </w:r>
      <w:r>
        <w:rPr>
          <w:rFonts w:hint="eastAsia"/>
        </w:rPr>
        <w:t>次会议中</w:t>
      </w:r>
      <w:r>
        <w:t>,</w:t>
      </w:r>
      <w:r>
        <w:rPr>
          <w:rFonts w:hint="eastAsia"/>
        </w:rPr>
        <w:t>有</w:t>
      </w:r>
      <w:r>
        <w:t>13</w:t>
      </w:r>
      <w:r>
        <w:rPr>
          <w:rFonts w:hint="eastAsia"/>
        </w:rPr>
        <w:t>次会议专门用来审议报告</w:t>
      </w:r>
      <w:r>
        <w:t>(</w:t>
      </w:r>
      <w:r>
        <w:rPr>
          <w:rFonts w:hint="eastAsia"/>
        </w:rPr>
        <w:t>见</w:t>
      </w:r>
      <w:r>
        <w:t>CAT/C/SR.301</w:t>
      </w:r>
      <w:r>
        <w:rPr>
          <w:rFonts w:hint="eastAsia"/>
        </w:rPr>
        <w:t>至</w:t>
      </w:r>
      <w:r>
        <w:t>312</w:t>
      </w:r>
      <w:r>
        <w:rPr>
          <w:rFonts w:hint="eastAsia"/>
        </w:rPr>
        <w:t>和</w:t>
      </w:r>
      <w:r>
        <w:t>314)</w:t>
      </w:r>
      <w:r>
        <w:rPr>
          <w:rFonts w:hint="eastAsia"/>
        </w:rPr>
        <w:t>。委员会第十九届会议收到的报告按照秘书长收到的先后次序排列如下</w:t>
      </w:r>
      <w:r>
        <w:t>:</w:t>
      </w:r>
    </w:p>
    <w:tbl>
      <w:tblPr>
        <w:tblW w:w="0" w:type="auto"/>
        <w:tblInd w:w="-26" w:type="dxa"/>
        <w:tblLayout w:type="fixed"/>
        <w:tblCellMar>
          <w:left w:w="28" w:type="dxa"/>
          <w:right w:w="28" w:type="dxa"/>
        </w:tblCellMar>
        <w:tblLook w:val="0000" w:firstRow="0" w:lastRow="0" w:firstColumn="0" w:lastColumn="0" w:noHBand="0" w:noVBand="0"/>
      </w:tblPr>
      <w:tblGrid>
        <w:gridCol w:w="2835"/>
        <w:gridCol w:w="2007"/>
      </w:tblGrid>
      <w:tr w:rsidR="00000000">
        <w:tblPrEx>
          <w:tblCellMar>
            <w:top w:w="0" w:type="dxa"/>
            <w:bottom w:w="0" w:type="dxa"/>
          </w:tblCellMar>
        </w:tblPrEx>
        <w:tc>
          <w:tcPr>
            <w:tcW w:w="2835" w:type="dxa"/>
          </w:tcPr>
          <w:p w:rsidR="00000000" w:rsidRDefault="00000000">
            <w:pPr>
              <w:ind w:left="425"/>
            </w:pPr>
            <w:r>
              <w:rPr>
                <w:rFonts w:hint="eastAsia"/>
              </w:rPr>
              <w:t>塞浦路斯</w:t>
            </w:r>
            <w:r>
              <w:t>(</w:t>
            </w:r>
            <w:r>
              <w:rPr>
                <w:rFonts w:hint="eastAsia"/>
              </w:rPr>
              <w:t>第二次定期报告</w:t>
            </w:r>
            <w:r>
              <w:t>)</w:t>
            </w:r>
          </w:p>
        </w:tc>
        <w:tc>
          <w:tcPr>
            <w:tcW w:w="2007" w:type="dxa"/>
          </w:tcPr>
          <w:p w:rsidR="00000000" w:rsidRDefault="00000000">
            <w:pPr>
              <w:ind w:left="284"/>
            </w:pPr>
            <w:r>
              <w:t>CAT/C/33/Add.1</w:t>
            </w:r>
          </w:p>
        </w:tc>
      </w:tr>
      <w:tr w:rsidR="00000000">
        <w:tblPrEx>
          <w:tblCellMar>
            <w:top w:w="0" w:type="dxa"/>
            <w:bottom w:w="0" w:type="dxa"/>
          </w:tblCellMar>
        </w:tblPrEx>
        <w:tc>
          <w:tcPr>
            <w:tcW w:w="2835" w:type="dxa"/>
          </w:tcPr>
          <w:p w:rsidR="00000000" w:rsidRDefault="00000000">
            <w:pPr>
              <w:ind w:left="425"/>
            </w:pPr>
            <w:r>
              <w:rPr>
                <w:rFonts w:hint="eastAsia"/>
              </w:rPr>
              <w:t>阿根廷</w:t>
            </w:r>
            <w:r>
              <w:t>(</w:t>
            </w:r>
            <w:r>
              <w:rPr>
                <w:rFonts w:hint="eastAsia"/>
              </w:rPr>
              <w:t>第三次定期报告</w:t>
            </w:r>
            <w:r>
              <w:t>)</w:t>
            </w:r>
          </w:p>
        </w:tc>
        <w:tc>
          <w:tcPr>
            <w:tcW w:w="2007" w:type="dxa"/>
          </w:tcPr>
          <w:p w:rsidR="00000000" w:rsidRDefault="00000000">
            <w:pPr>
              <w:ind w:left="284"/>
            </w:pPr>
            <w:r>
              <w:t>CAT/C/34/Add.5</w:t>
            </w:r>
          </w:p>
        </w:tc>
      </w:tr>
      <w:tr w:rsidR="00000000">
        <w:tblPrEx>
          <w:tblCellMar>
            <w:top w:w="0" w:type="dxa"/>
            <w:bottom w:w="0" w:type="dxa"/>
          </w:tblCellMar>
        </w:tblPrEx>
        <w:tc>
          <w:tcPr>
            <w:tcW w:w="2835" w:type="dxa"/>
          </w:tcPr>
          <w:p w:rsidR="00000000" w:rsidRDefault="00000000">
            <w:pPr>
              <w:ind w:left="425"/>
            </w:pPr>
            <w:r>
              <w:rPr>
                <w:rFonts w:hint="eastAsia"/>
              </w:rPr>
              <w:t>葡萄牙</w:t>
            </w:r>
            <w:r>
              <w:t>(</w:t>
            </w:r>
            <w:r>
              <w:rPr>
                <w:rFonts w:hint="eastAsia"/>
              </w:rPr>
              <w:t>第二次定期报告</w:t>
            </w:r>
            <w:r>
              <w:t>)</w:t>
            </w:r>
          </w:p>
        </w:tc>
        <w:tc>
          <w:tcPr>
            <w:tcW w:w="2007" w:type="dxa"/>
          </w:tcPr>
          <w:p w:rsidR="00000000" w:rsidRDefault="00000000">
            <w:pPr>
              <w:ind w:left="284"/>
            </w:pPr>
            <w:r>
              <w:t>CAT/C/25/Add.10</w:t>
            </w:r>
          </w:p>
        </w:tc>
      </w:tr>
      <w:tr w:rsidR="00000000">
        <w:tblPrEx>
          <w:tblCellMar>
            <w:top w:w="0" w:type="dxa"/>
            <w:bottom w:w="0" w:type="dxa"/>
          </w:tblCellMar>
        </w:tblPrEx>
        <w:trPr>
          <w:trHeight w:val="312"/>
        </w:trPr>
        <w:tc>
          <w:tcPr>
            <w:tcW w:w="2835" w:type="dxa"/>
          </w:tcPr>
          <w:p w:rsidR="00000000" w:rsidRDefault="00000000">
            <w:pPr>
              <w:ind w:left="425"/>
            </w:pPr>
            <w:r>
              <w:rPr>
                <w:rFonts w:hint="eastAsia"/>
              </w:rPr>
              <w:t>瑞士</w:t>
            </w:r>
            <w:r>
              <w:t>(</w:t>
            </w:r>
            <w:r>
              <w:rPr>
                <w:rFonts w:hint="eastAsia"/>
              </w:rPr>
              <w:t>第三次定期报告</w:t>
            </w:r>
            <w:r>
              <w:t>)</w:t>
            </w:r>
          </w:p>
        </w:tc>
        <w:tc>
          <w:tcPr>
            <w:tcW w:w="2007" w:type="dxa"/>
          </w:tcPr>
          <w:p w:rsidR="00000000" w:rsidRDefault="00000000">
            <w:pPr>
              <w:ind w:left="284"/>
            </w:pPr>
            <w:r>
              <w:t>CAT/C/34/Add.6</w:t>
            </w:r>
          </w:p>
        </w:tc>
      </w:tr>
      <w:tr w:rsidR="00000000">
        <w:tblPrEx>
          <w:tblCellMar>
            <w:top w:w="0" w:type="dxa"/>
            <w:bottom w:w="0" w:type="dxa"/>
          </w:tblCellMar>
        </w:tblPrEx>
        <w:trPr>
          <w:trHeight w:val="312"/>
        </w:trPr>
        <w:tc>
          <w:tcPr>
            <w:tcW w:w="2835" w:type="dxa"/>
          </w:tcPr>
          <w:p w:rsidR="00000000" w:rsidRDefault="00000000">
            <w:pPr>
              <w:ind w:left="425"/>
            </w:pPr>
            <w:r>
              <w:rPr>
                <w:rFonts w:hint="eastAsia"/>
              </w:rPr>
              <w:t>古巴</w:t>
            </w:r>
            <w:r>
              <w:t>(</w:t>
            </w:r>
            <w:r>
              <w:rPr>
                <w:rFonts w:hint="eastAsia"/>
              </w:rPr>
              <w:t>初次报告</w:t>
            </w:r>
          </w:p>
        </w:tc>
        <w:tc>
          <w:tcPr>
            <w:tcW w:w="2007" w:type="dxa"/>
          </w:tcPr>
          <w:p w:rsidR="00000000" w:rsidRDefault="00000000">
            <w:pPr>
              <w:ind w:left="284"/>
            </w:pPr>
            <w:r>
              <w:t>CAT/C/32/Add.2</w:t>
            </w:r>
          </w:p>
        </w:tc>
      </w:tr>
      <w:tr w:rsidR="00000000">
        <w:tblPrEx>
          <w:tblCellMar>
            <w:top w:w="0" w:type="dxa"/>
            <w:bottom w:w="0" w:type="dxa"/>
          </w:tblCellMar>
        </w:tblPrEx>
        <w:tc>
          <w:tcPr>
            <w:tcW w:w="2835" w:type="dxa"/>
          </w:tcPr>
          <w:p w:rsidR="00000000" w:rsidRDefault="00000000">
            <w:pPr>
              <w:ind w:left="425"/>
            </w:pPr>
            <w:r>
              <w:rPr>
                <w:rFonts w:hint="eastAsia"/>
              </w:rPr>
              <w:t>西班牙</w:t>
            </w:r>
            <w:r>
              <w:t>(</w:t>
            </w:r>
            <w:r>
              <w:rPr>
                <w:rFonts w:hint="eastAsia"/>
              </w:rPr>
              <w:t>第三次定期报告</w:t>
            </w:r>
            <w:r>
              <w:t>)</w:t>
            </w:r>
          </w:p>
        </w:tc>
        <w:tc>
          <w:tcPr>
            <w:tcW w:w="2007" w:type="dxa"/>
          </w:tcPr>
          <w:p w:rsidR="00000000" w:rsidRDefault="00000000">
            <w:pPr>
              <w:ind w:left="284"/>
            </w:pPr>
            <w:r>
              <w:t>CAT/C/34/Add.7</w:t>
            </w:r>
          </w:p>
        </w:tc>
      </w:tr>
    </w:tbl>
    <w:p w:rsidR="00000000" w:rsidRDefault="00000000">
      <w:pPr>
        <w:spacing w:line="280" w:lineRule="exact"/>
      </w:pPr>
    </w:p>
    <w:p w:rsidR="00000000" w:rsidRDefault="00000000">
      <w:r>
        <w:t>37.</w:t>
      </w:r>
      <w:r>
        <w:tab/>
      </w:r>
      <w:r>
        <w:rPr>
          <w:rFonts w:hint="eastAsia"/>
        </w:rPr>
        <w:t>在委员会第二十届会议举行的</w:t>
      </w:r>
      <w:r>
        <w:t>27</w:t>
      </w:r>
      <w:r>
        <w:rPr>
          <w:rFonts w:hint="eastAsia"/>
        </w:rPr>
        <w:t>次会议中</w:t>
      </w:r>
      <w:r>
        <w:t>,</w:t>
      </w:r>
      <w:r>
        <w:rPr>
          <w:rFonts w:hint="eastAsia"/>
        </w:rPr>
        <w:t>有</w:t>
      </w:r>
      <w:r>
        <w:t>20</w:t>
      </w:r>
      <w:r>
        <w:rPr>
          <w:rFonts w:hint="eastAsia"/>
        </w:rPr>
        <w:t>次会议专门审议各缔约国递交的报告</w:t>
      </w:r>
      <w:r>
        <w:t>(</w:t>
      </w:r>
      <w:r>
        <w:rPr>
          <w:rFonts w:hint="eastAsia"/>
        </w:rPr>
        <w:t>见</w:t>
      </w:r>
      <w:r>
        <w:t>CAT/C/SR/320</w:t>
      </w:r>
      <w:r>
        <w:rPr>
          <w:rFonts w:hint="eastAsia"/>
        </w:rPr>
        <w:t>至</w:t>
      </w:r>
      <w:r>
        <w:t>339)</w:t>
      </w:r>
      <w:r>
        <w:rPr>
          <w:rFonts w:hint="eastAsia"/>
        </w:rPr>
        <w:t>。委员会第二十届会议收到的报告按照秘书长收到的先后次序排列如下</w:t>
      </w:r>
      <w:r>
        <w:t>:</w:t>
      </w:r>
    </w:p>
    <w:p w:rsidR="00000000" w:rsidRDefault="00000000">
      <w:pPr>
        <w:spacing w:line="280" w:lineRule="exact"/>
      </w:pPr>
    </w:p>
    <w:tbl>
      <w:tblPr>
        <w:tblW w:w="0" w:type="auto"/>
        <w:tblInd w:w="-26" w:type="dxa"/>
        <w:tblLayout w:type="fixed"/>
        <w:tblCellMar>
          <w:left w:w="28" w:type="dxa"/>
          <w:right w:w="28" w:type="dxa"/>
        </w:tblCellMar>
        <w:tblLook w:val="0000" w:firstRow="0" w:lastRow="0" w:firstColumn="0" w:lastColumn="0" w:noHBand="0" w:noVBand="0"/>
      </w:tblPr>
      <w:tblGrid>
        <w:gridCol w:w="2835"/>
        <w:gridCol w:w="2007"/>
      </w:tblGrid>
      <w:tr w:rsidR="00000000">
        <w:tblPrEx>
          <w:tblCellMar>
            <w:top w:w="0" w:type="dxa"/>
            <w:bottom w:w="0" w:type="dxa"/>
          </w:tblCellMar>
        </w:tblPrEx>
        <w:tc>
          <w:tcPr>
            <w:tcW w:w="2835" w:type="dxa"/>
          </w:tcPr>
          <w:p w:rsidR="00000000" w:rsidRDefault="00000000">
            <w:pPr>
              <w:ind w:left="425"/>
            </w:pPr>
            <w:r>
              <w:rPr>
                <w:rFonts w:hint="eastAsia"/>
              </w:rPr>
              <w:t>法国</w:t>
            </w:r>
            <w:r>
              <w:t>(</w:t>
            </w:r>
            <w:r>
              <w:rPr>
                <w:rFonts w:hint="eastAsia"/>
              </w:rPr>
              <w:t>第二次定期报告</w:t>
            </w:r>
            <w:r>
              <w:t>)</w:t>
            </w:r>
          </w:p>
        </w:tc>
        <w:tc>
          <w:tcPr>
            <w:tcW w:w="2007" w:type="dxa"/>
          </w:tcPr>
          <w:p w:rsidR="00000000" w:rsidRDefault="00000000">
            <w:pPr>
              <w:ind w:left="284"/>
            </w:pPr>
            <w:r>
              <w:t>CAT/C/17/Add.18</w:t>
            </w:r>
          </w:p>
        </w:tc>
      </w:tr>
      <w:tr w:rsidR="00000000">
        <w:tblPrEx>
          <w:tblCellMar>
            <w:top w:w="0" w:type="dxa"/>
            <w:bottom w:w="0" w:type="dxa"/>
          </w:tblCellMar>
        </w:tblPrEx>
        <w:tc>
          <w:tcPr>
            <w:tcW w:w="2835" w:type="dxa"/>
          </w:tcPr>
          <w:p w:rsidR="00000000" w:rsidRDefault="00000000">
            <w:pPr>
              <w:ind w:left="425"/>
            </w:pPr>
            <w:r>
              <w:rPr>
                <w:rFonts w:hint="eastAsia"/>
              </w:rPr>
              <w:t>挪威</w:t>
            </w:r>
            <w:r>
              <w:t>(</w:t>
            </w:r>
            <w:r>
              <w:rPr>
                <w:rFonts w:hint="eastAsia"/>
              </w:rPr>
              <w:t>第三次定期报告</w:t>
            </w:r>
            <w:r>
              <w:t>)</w:t>
            </w:r>
          </w:p>
        </w:tc>
        <w:tc>
          <w:tcPr>
            <w:tcW w:w="2007" w:type="dxa"/>
          </w:tcPr>
          <w:p w:rsidR="00000000" w:rsidRDefault="00000000">
            <w:pPr>
              <w:ind w:left="284"/>
            </w:pPr>
            <w:r>
              <w:t>CAT/C/34/Add/8</w:t>
            </w:r>
          </w:p>
        </w:tc>
      </w:tr>
      <w:tr w:rsidR="00000000">
        <w:tblPrEx>
          <w:tblCellMar>
            <w:top w:w="0" w:type="dxa"/>
            <w:bottom w:w="0" w:type="dxa"/>
          </w:tblCellMar>
        </w:tblPrEx>
        <w:tc>
          <w:tcPr>
            <w:tcW w:w="2835" w:type="dxa"/>
          </w:tcPr>
          <w:p w:rsidR="00000000" w:rsidRDefault="00000000">
            <w:pPr>
              <w:ind w:left="425"/>
            </w:pPr>
            <w:r>
              <w:rPr>
                <w:rFonts w:hint="eastAsia"/>
              </w:rPr>
              <w:t>危地马拉</w:t>
            </w:r>
            <w:r>
              <w:t>(</w:t>
            </w:r>
            <w:r>
              <w:rPr>
                <w:rFonts w:hint="eastAsia"/>
              </w:rPr>
              <w:t>第二次定期报告</w:t>
            </w:r>
            <w:r>
              <w:t>)</w:t>
            </w:r>
          </w:p>
        </w:tc>
        <w:tc>
          <w:tcPr>
            <w:tcW w:w="2007" w:type="dxa"/>
          </w:tcPr>
          <w:p w:rsidR="00000000" w:rsidRDefault="00000000">
            <w:pPr>
              <w:ind w:left="284"/>
            </w:pPr>
            <w:r>
              <w:t>CAT/C/29/Add/3</w:t>
            </w:r>
          </w:p>
        </w:tc>
      </w:tr>
      <w:tr w:rsidR="00000000">
        <w:tblPrEx>
          <w:tblCellMar>
            <w:top w:w="0" w:type="dxa"/>
            <w:bottom w:w="0" w:type="dxa"/>
          </w:tblCellMar>
        </w:tblPrEx>
        <w:tc>
          <w:tcPr>
            <w:tcW w:w="2835" w:type="dxa"/>
          </w:tcPr>
          <w:p w:rsidR="00000000" w:rsidRDefault="00000000">
            <w:pPr>
              <w:ind w:left="425"/>
            </w:pPr>
            <w:r>
              <w:rPr>
                <w:rFonts w:hint="eastAsia"/>
              </w:rPr>
              <w:t>新西兰</w:t>
            </w:r>
            <w:r>
              <w:t>(</w:t>
            </w:r>
            <w:r>
              <w:rPr>
                <w:rFonts w:hint="eastAsia"/>
              </w:rPr>
              <w:t>第二次定期报告</w:t>
            </w:r>
            <w:r>
              <w:t>)</w:t>
            </w:r>
          </w:p>
        </w:tc>
        <w:tc>
          <w:tcPr>
            <w:tcW w:w="2007" w:type="dxa"/>
          </w:tcPr>
          <w:p w:rsidR="00000000" w:rsidRDefault="00000000">
            <w:pPr>
              <w:ind w:left="284"/>
            </w:pPr>
            <w:r>
              <w:t>CAT/C/29/Add/4</w:t>
            </w:r>
          </w:p>
        </w:tc>
      </w:tr>
      <w:tr w:rsidR="00000000">
        <w:tblPrEx>
          <w:tblCellMar>
            <w:top w:w="0" w:type="dxa"/>
            <w:bottom w:w="0" w:type="dxa"/>
          </w:tblCellMar>
        </w:tblPrEx>
        <w:tc>
          <w:tcPr>
            <w:tcW w:w="2835" w:type="dxa"/>
          </w:tcPr>
          <w:p w:rsidR="00000000" w:rsidRDefault="00000000">
            <w:pPr>
              <w:ind w:left="425"/>
            </w:pPr>
            <w:r>
              <w:rPr>
                <w:rFonts w:hint="eastAsia"/>
              </w:rPr>
              <w:t>德国</w:t>
            </w:r>
            <w:r>
              <w:t>(</w:t>
            </w:r>
            <w:r>
              <w:rPr>
                <w:rFonts w:hint="eastAsia"/>
              </w:rPr>
              <w:t>第二次定期报告</w:t>
            </w:r>
            <w:r>
              <w:t>)</w:t>
            </w:r>
          </w:p>
        </w:tc>
        <w:tc>
          <w:tcPr>
            <w:tcW w:w="2007" w:type="dxa"/>
          </w:tcPr>
          <w:p w:rsidR="00000000" w:rsidRDefault="00000000">
            <w:pPr>
              <w:ind w:left="284"/>
            </w:pPr>
            <w:r>
              <w:t>CAT/C/29/Add/2</w:t>
            </w:r>
          </w:p>
        </w:tc>
      </w:tr>
      <w:tr w:rsidR="00000000">
        <w:tblPrEx>
          <w:tblCellMar>
            <w:top w:w="0" w:type="dxa"/>
            <w:bottom w:w="0" w:type="dxa"/>
          </w:tblCellMar>
        </w:tblPrEx>
        <w:tc>
          <w:tcPr>
            <w:tcW w:w="2835" w:type="dxa"/>
          </w:tcPr>
          <w:p w:rsidR="00000000" w:rsidRDefault="00000000">
            <w:pPr>
              <w:ind w:left="425"/>
            </w:pPr>
            <w:r>
              <w:rPr>
                <w:rFonts w:hint="eastAsia"/>
              </w:rPr>
              <w:t>秘鲁</w:t>
            </w:r>
            <w:r>
              <w:t>(</w:t>
            </w:r>
            <w:r>
              <w:rPr>
                <w:rFonts w:hint="eastAsia"/>
              </w:rPr>
              <w:t>第二次定期报告</w:t>
            </w:r>
            <w:r>
              <w:t>)</w:t>
            </w:r>
          </w:p>
        </w:tc>
        <w:tc>
          <w:tcPr>
            <w:tcW w:w="2007" w:type="dxa"/>
          </w:tcPr>
          <w:p w:rsidR="00000000" w:rsidRDefault="00000000">
            <w:pPr>
              <w:ind w:left="284"/>
            </w:pPr>
            <w:r>
              <w:t>CAT/C/20/Add/6</w:t>
            </w:r>
          </w:p>
        </w:tc>
      </w:tr>
      <w:tr w:rsidR="00000000">
        <w:tblPrEx>
          <w:tblCellMar>
            <w:top w:w="0" w:type="dxa"/>
            <w:bottom w:w="0" w:type="dxa"/>
          </w:tblCellMar>
        </w:tblPrEx>
        <w:tc>
          <w:tcPr>
            <w:tcW w:w="2835" w:type="dxa"/>
          </w:tcPr>
          <w:p w:rsidR="00000000" w:rsidRDefault="00000000">
            <w:pPr>
              <w:ind w:left="425"/>
            </w:pPr>
            <w:r>
              <w:rPr>
                <w:rFonts w:hint="eastAsia"/>
              </w:rPr>
              <w:t>巴拿马</w:t>
            </w:r>
            <w:r>
              <w:t>(</w:t>
            </w:r>
            <w:r>
              <w:rPr>
                <w:rFonts w:hint="eastAsia"/>
              </w:rPr>
              <w:t>第三次定期报告</w:t>
            </w:r>
            <w:r>
              <w:t>)</w:t>
            </w:r>
          </w:p>
        </w:tc>
        <w:tc>
          <w:tcPr>
            <w:tcW w:w="2007" w:type="dxa"/>
          </w:tcPr>
          <w:p w:rsidR="00000000" w:rsidRDefault="00000000">
            <w:pPr>
              <w:ind w:left="284"/>
            </w:pPr>
            <w:r>
              <w:t>CAT/C/34/Add/9</w:t>
            </w:r>
          </w:p>
        </w:tc>
      </w:tr>
      <w:tr w:rsidR="00000000">
        <w:tblPrEx>
          <w:tblCellMar>
            <w:top w:w="0" w:type="dxa"/>
            <w:bottom w:w="0" w:type="dxa"/>
          </w:tblCellMar>
        </w:tblPrEx>
        <w:tc>
          <w:tcPr>
            <w:tcW w:w="2835" w:type="dxa"/>
          </w:tcPr>
          <w:p w:rsidR="00000000" w:rsidRDefault="00000000">
            <w:pPr>
              <w:ind w:left="425"/>
            </w:pPr>
            <w:r>
              <w:rPr>
                <w:rFonts w:hint="eastAsia"/>
              </w:rPr>
              <w:t>科威特</w:t>
            </w:r>
            <w:r>
              <w:t>(</w:t>
            </w:r>
            <w:r>
              <w:rPr>
                <w:rFonts w:hint="eastAsia"/>
              </w:rPr>
              <w:t>初次报告</w:t>
            </w:r>
            <w:r>
              <w:t>)</w:t>
            </w:r>
          </w:p>
        </w:tc>
        <w:tc>
          <w:tcPr>
            <w:tcW w:w="2007" w:type="dxa"/>
          </w:tcPr>
          <w:p w:rsidR="00000000" w:rsidRDefault="00000000">
            <w:pPr>
              <w:ind w:left="284"/>
            </w:pPr>
            <w:r>
              <w:t>CAT/C/37/Add/1</w:t>
            </w:r>
          </w:p>
        </w:tc>
      </w:tr>
      <w:tr w:rsidR="00000000">
        <w:tblPrEx>
          <w:tblCellMar>
            <w:top w:w="0" w:type="dxa"/>
            <w:bottom w:w="0" w:type="dxa"/>
          </w:tblCellMar>
        </w:tblPrEx>
        <w:tc>
          <w:tcPr>
            <w:tcW w:w="2835" w:type="dxa"/>
          </w:tcPr>
          <w:p w:rsidR="00000000" w:rsidRDefault="00000000">
            <w:pPr>
              <w:ind w:left="425"/>
            </w:pPr>
            <w:r>
              <w:rPr>
                <w:rFonts w:hint="eastAsia"/>
              </w:rPr>
              <w:t>斯里兰卡</w:t>
            </w:r>
            <w:r>
              <w:t>(</w:t>
            </w:r>
            <w:r>
              <w:rPr>
                <w:rFonts w:hint="eastAsia"/>
              </w:rPr>
              <w:t>初次报告</w:t>
            </w:r>
            <w:r>
              <w:t>)</w:t>
            </w:r>
          </w:p>
        </w:tc>
        <w:tc>
          <w:tcPr>
            <w:tcW w:w="2007" w:type="dxa"/>
          </w:tcPr>
          <w:p w:rsidR="00000000" w:rsidRDefault="00000000">
            <w:pPr>
              <w:ind w:left="284"/>
            </w:pPr>
            <w:r>
              <w:t>CAT/C/28/Add.3</w:t>
            </w:r>
          </w:p>
        </w:tc>
      </w:tr>
      <w:tr w:rsidR="00000000">
        <w:tblPrEx>
          <w:tblCellMar>
            <w:top w:w="0" w:type="dxa"/>
            <w:bottom w:w="0" w:type="dxa"/>
          </w:tblCellMar>
        </w:tblPrEx>
        <w:tc>
          <w:tcPr>
            <w:tcW w:w="2835" w:type="dxa"/>
          </w:tcPr>
          <w:p w:rsidR="00000000" w:rsidRDefault="00000000">
            <w:pPr>
              <w:ind w:left="425"/>
            </w:pPr>
            <w:r>
              <w:rPr>
                <w:rFonts w:hint="eastAsia"/>
              </w:rPr>
              <w:t>以色列</w:t>
            </w:r>
            <w:r>
              <w:t>(</w:t>
            </w:r>
            <w:r>
              <w:rPr>
                <w:rFonts w:hint="eastAsia"/>
              </w:rPr>
              <w:t>第二次定期报告</w:t>
            </w:r>
            <w:r>
              <w:t>)</w:t>
            </w:r>
          </w:p>
        </w:tc>
        <w:tc>
          <w:tcPr>
            <w:tcW w:w="2007" w:type="dxa"/>
          </w:tcPr>
          <w:p w:rsidR="00000000" w:rsidRDefault="00000000">
            <w:pPr>
              <w:ind w:left="284"/>
            </w:pPr>
            <w:r>
              <w:t>CAT/C/33/Add/3</w:t>
            </w:r>
          </w:p>
        </w:tc>
      </w:tr>
    </w:tbl>
    <w:p w:rsidR="00000000" w:rsidRDefault="00000000">
      <w:pPr>
        <w:spacing w:line="280" w:lineRule="exact"/>
      </w:pPr>
    </w:p>
    <w:p w:rsidR="00000000" w:rsidRDefault="00000000">
      <w:r>
        <w:t>38.</w:t>
      </w:r>
      <w:r>
        <w:tab/>
      </w:r>
      <w:r>
        <w:rPr>
          <w:rFonts w:hint="eastAsia"/>
        </w:rPr>
        <w:t>根据委员会议事规则第</w:t>
      </w:r>
      <w:r>
        <w:t>66</w:t>
      </w:r>
      <w:r>
        <w:rPr>
          <w:rFonts w:hint="eastAsia"/>
        </w:rPr>
        <w:t>条</w:t>
      </w:r>
      <w:r>
        <w:t>,</w:t>
      </w:r>
      <w:r>
        <w:rPr>
          <w:rFonts w:hint="eastAsia"/>
        </w:rPr>
        <w:t>所有报告国的代表都应邀出席委员会审查其报告的会议。由委员会审议其报告的所有缔约国均派代表参加审查其各自本国报告的工作。</w:t>
      </w:r>
    </w:p>
    <w:p w:rsidR="00000000" w:rsidRDefault="00000000">
      <w:r>
        <w:t>39.</w:t>
      </w:r>
      <w:r>
        <w:tab/>
      </w:r>
      <w:r>
        <w:rPr>
          <w:rFonts w:hint="eastAsia"/>
        </w:rPr>
        <w:t>根据委员会第四届会议的决定</w:t>
      </w:r>
      <w:r>
        <w:t>,</w:t>
      </w:r>
      <w:r>
        <w:rPr>
          <w:vertAlign w:val="superscript"/>
        </w:rPr>
        <w:t xml:space="preserve">1 </w:t>
      </w:r>
      <w:r>
        <w:rPr>
          <w:rFonts w:hint="eastAsia"/>
        </w:rPr>
        <w:t>主席同委员会成员和秘书处协商后为缔约国递交并经委员会第十七和第十八届会议审议的每一份报告指定了国别报告员和副报告员。这些报告和每一份报告的国别报告员和副报告员的名单见附件八。</w:t>
      </w:r>
    </w:p>
    <w:p w:rsidR="00000000" w:rsidRDefault="00000000">
      <w:r>
        <w:t>40.</w:t>
      </w:r>
      <w:r>
        <w:tab/>
      </w:r>
      <w:r>
        <w:rPr>
          <w:rFonts w:hint="eastAsia"/>
        </w:rPr>
        <w:t>委员会还收到以下与审议各国报告有关的文件</w:t>
      </w:r>
      <w:r>
        <w:t>:</w:t>
      </w:r>
    </w:p>
    <w:p w:rsidR="00000000" w:rsidRDefault="00000000">
      <w:pPr>
        <w:pStyle w:val="a"/>
        <w:tabs>
          <w:tab w:val="clear" w:pos="527"/>
        </w:tabs>
        <w:spacing w:before="0" w:after="140" w:line="280" w:lineRule="atLeast"/>
      </w:pPr>
      <w:r>
        <w:tab/>
      </w:r>
      <w:r>
        <w:rPr>
          <w:rFonts w:eastAsia="SimSun"/>
          <w:spacing w:val="0"/>
          <w:kern w:val="20"/>
          <w:sz w:val="20"/>
        </w:rPr>
        <w:t>(a)</w:t>
      </w:r>
      <w:r>
        <w:tab/>
      </w:r>
      <w:r>
        <w:rPr>
          <w:rFonts w:eastAsia="SimSun" w:hint="eastAsia"/>
          <w:spacing w:val="0"/>
          <w:kern w:val="20"/>
          <w:sz w:val="20"/>
        </w:rPr>
        <w:t>《禁止酷刑和其他残忍、不人道和有辱人格的待遇或处罚公约》的现况</w:t>
      </w:r>
      <w:r>
        <w:rPr>
          <w:rFonts w:eastAsia="SimSun"/>
          <w:spacing w:val="0"/>
          <w:kern w:val="20"/>
          <w:sz w:val="20"/>
        </w:rPr>
        <w:t>,</w:t>
      </w:r>
      <w:r>
        <w:rPr>
          <w:rFonts w:eastAsia="SimSun" w:hint="eastAsia"/>
          <w:spacing w:val="0"/>
          <w:kern w:val="20"/>
          <w:sz w:val="20"/>
        </w:rPr>
        <w:t>以及根据《公约》提出保留意见和声明</w:t>
      </w:r>
      <w:r>
        <w:rPr>
          <w:rFonts w:eastAsia="SimSun"/>
          <w:spacing w:val="0"/>
          <w:kern w:val="20"/>
          <w:sz w:val="20"/>
        </w:rPr>
        <w:t>(CAT/C/2/Rev.5)</w:t>
      </w:r>
      <w:r>
        <w:t>;</w:t>
      </w:r>
    </w:p>
    <w:p w:rsidR="00000000" w:rsidRDefault="00000000">
      <w:pPr>
        <w:pStyle w:val="a"/>
        <w:tabs>
          <w:tab w:val="clear" w:pos="527"/>
        </w:tabs>
        <w:spacing w:after="140" w:line="280" w:lineRule="atLeast"/>
      </w:pPr>
      <w:r>
        <w:tab/>
      </w:r>
      <w:r>
        <w:rPr>
          <w:rFonts w:eastAsia="SimSun"/>
          <w:spacing w:val="0"/>
          <w:kern w:val="20"/>
          <w:sz w:val="20"/>
        </w:rPr>
        <w:t>(b)</w:t>
      </w:r>
      <w:r>
        <w:tab/>
      </w:r>
      <w:r>
        <w:rPr>
          <w:rFonts w:eastAsia="SimSun" w:hint="eastAsia"/>
          <w:spacing w:val="0"/>
          <w:kern w:val="20"/>
          <w:sz w:val="20"/>
        </w:rPr>
        <w:t>关于缔约国根据《公约》第</w:t>
      </w:r>
      <w:r>
        <w:rPr>
          <w:rFonts w:eastAsia="SimSun"/>
          <w:spacing w:val="0"/>
          <w:kern w:val="20"/>
          <w:sz w:val="20"/>
        </w:rPr>
        <w:t>19</w:t>
      </w:r>
      <w:r>
        <w:rPr>
          <w:rFonts w:eastAsia="SimSun" w:hint="eastAsia"/>
          <w:spacing w:val="0"/>
          <w:kern w:val="20"/>
          <w:sz w:val="20"/>
        </w:rPr>
        <w:t>条提交初次报告的格式和内容的一般准则</w:t>
      </w:r>
      <w:r>
        <w:rPr>
          <w:rFonts w:eastAsia="SimSun"/>
          <w:spacing w:val="0"/>
          <w:kern w:val="20"/>
          <w:sz w:val="20"/>
        </w:rPr>
        <w:t>(CAT/C/Rev.2)</w:t>
      </w:r>
      <w:r>
        <w:t>;</w:t>
      </w:r>
    </w:p>
    <w:p w:rsidR="00000000" w:rsidRDefault="00000000">
      <w:r>
        <w:tab/>
        <w:t>(c)</w:t>
      </w:r>
      <w:r>
        <w:tab/>
      </w:r>
      <w:r>
        <w:rPr>
          <w:rFonts w:hint="eastAsia"/>
        </w:rPr>
        <w:t>关于缔约国根据《公约》第</w:t>
      </w:r>
      <w:r>
        <w:t>19</w:t>
      </w:r>
      <w:r>
        <w:rPr>
          <w:rFonts w:hint="eastAsia"/>
        </w:rPr>
        <w:t>条提交定期报告的格式和内容的一般准则</w:t>
      </w:r>
      <w:r>
        <w:t>(CAT/C/14)</w:t>
      </w:r>
      <w:r>
        <w:rPr>
          <w:rFonts w:hint="eastAsia"/>
        </w:rPr>
        <w:t>。</w:t>
      </w:r>
    </w:p>
    <w:p w:rsidR="00000000" w:rsidRDefault="00000000">
      <w:r>
        <w:t>41.</w:t>
      </w:r>
      <w:r>
        <w:tab/>
      </w:r>
      <w:r>
        <w:rPr>
          <w:rFonts w:hint="eastAsia"/>
        </w:rPr>
        <w:t>按照委员会第十一届会议作出的决定</w:t>
      </w:r>
      <w:r>
        <w:t>,</w:t>
      </w:r>
      <w:r>
        <w:rPr>
          <w:vertAlign w:val="superscript"/>
        </w:rPr>
        <w:t>2</w:t>
      </w:r>
      <w:r>
        <w:t xml:space="preserve"> </w:t>
      </w:r>
      <w:r>
        <w:rPr>
          <w:rFonts w:hint="eastAsia"/>
        </w:rPr>
        <w:t>下列各节以委员会审议报告所循的顺序按国家排列</w:t>
      </w:r>
      <w:r>
        <w:t>,</w:t>
      </w:r>
      <w:r>
        <w:rPr>
          <w:rFonts w:hint="eastAsia"/>
        </w:rPr>
        <w:t>载有以下内容</w:t>
      </w:r>
      <w:r>
        <w:t>:</w:t>
      </w:r>
      <w:r>
        <w:rPr>
          <w:rFonts w:hint="eastAsia"/>
        </w:rPr>
        <w:t>缔约国提交的报告和委员会审议这些报告的会议简要记录</w:t>
      </w:r>
      <w:r>
        <w:t>,</w:t>
      </w:r>
      <w:r>
        <w:rPr>
          <w:rFonts w:hint="eastAsia"/>
        </w:rPr>
        <w:t>以及委员会第十九和二十届会议审议缔约国报告时通过的结论和建议。</w:t>
      </w:r>
    </w:p>
    <w:p w:rsidR="00000000" w:rsidRDefault="00000000">
      <w:pPr>
        <w:pStyle w:val="H1"/>
        <w:spacing w:before="180" w:after="180"/>
      </w:pPr>
    </w:p>
    <w:p w:rsidR="00000000" w:rsidRDefault="00000000">
      <w:pPr>
        <w:pStyle w:val="H1"/>
        <w:spacing w:after="180"/>
        <w:rPr>
          <w:u w:val="single"/>
        </w:rPr>
      </w:pPr>
      <w:r>
        <w:t>A.</w:t>
      </w:r>
      <w:r>
        <w:tab/>
      </w:r>
      <w:r>
        <w:rPr>
          <w:rFonts w:hint="eastAsia"/>
        </w:rPr>
        <w:t>塞浦路斯</w:t>
      </w:r>
    </w:p>
    <w:p w:rsidR="00000000" w:rsidRDefault="00000000">
      <w:r>
        <w:t>42.</w:t>
      </w:r>
      <w:r>
        <w:tab/>
        <w:t>1997</w:t>
      </w:r>
      <w:r>
        <w:rPr>
          <w:rFonts w:hint="eastAsia"/>
        </w:rPr>
        <w:t>年</w:t>
      </w:r>
      <w:r>
        <w:t>11</w:t>
      </w:r>
      <w:r>
        <w:rPr>
          <w:rFonts w:hint="eastAsia"/>
        </w:rPr>
        <w:t>月</w:t>
      </w:r>
      <w:r>
        <w:t>11</w:t>
      </w:r>
      <w:r>
        <w:rPr>
          <w:rFonts w:hint="eastAsia"/>
        </w:rPr>
        <w:t>日举行的委员会第</w:t>
      </w:r>
      <w:r>
        <w:t>301</w:t>
      </w:r>
      <w:r>
        <w:rPr>
          <w:rFonts w:hint="eastAsia"/>
        </w:rPr>
        <w:t>和</w:t>
      </w:r>
      <w:r>
        <w:t>302</w:t>
      </w:r>
      <w:r>
        <w:rPr>
          <w:rFonts w:hint="eastAsia"/>
        </w:rPr>
        <w:t>次会议</w:t>
      </w:r>
      <w:r>
        <w:t>(</w:t>
      </w:r>
      <w:r>
        <w:rPr>
          <w:rFonts w:hint="eastAsia"/>
        </w:rPr>
        <w:t>见</w:t>
      </w:r>
      <w:r>
        <w:t>CAT/C/SR.301</w:t>
      </w:r>
      <w:r>
        <w:rPr>
          <w:rFonts w:hint="eastAsia"/>
        </w:rPr>
        <w:t>的</w:t>
      </w:r>
      <w:r>
        <w:t>302)</w:t>
      </w:r>
      <w:r>
        <w:rPr>
          <w:rFonts w:hint="eastAsia"/>
        </w:rPr>
        <w:t>审议了塞浦路斯的第二次定期报告</w:t>
      </w:r>
      <w:r>
        <w:t>(CAT/C/33/Add.1),</w:t>
      </w:r>
      <w:r>
        <w:rPr>
          <w:rFonts w:hint="eastAsia"/>
        </w:rPr>
        <w:t>并通过了以下结论和建议</w:t>
      </w:r>
      <w:r>
        <w:t>:</w:t>
      </w:r>
    </w:p>
    <w:p w:rsidR="00000000" w:rsidRDefault="00000000">
      <w:pPr>
        <w:pStyle w:val="H2"/>
        <w:spacing w:before="140"/>
        <w:rPr>
          <w:u w:val="single"/>
        </w:rPr>
      </w:pPr>
      <w:r>
        <w:t>1.</w:t>
      </w:r>
      <w:r>
        <w:tab/>
      </w:r>
      <w:r>
        <w:rPr>
          <w:rFonts w:hint="eastAsia"/>
        </w:rPr>
        <w:t>导言</w:t>
      </w:r>
    </w:p>
    <w:p w:rsidR="00000000" w:rsidRDefault="00000000">
      <w:r>
        <w:t>43.</w:t>
      </w:r>
      <w:r>
        <w:tab/>
      </w:r>
      <w:r>
        <w:rPr>
          <w:rFonts w:hint="eastAsia"/>
        </w:rPr>
        <w:t>塞浦路斯第二次定期报告及时提出</w:t>
      </w:r>
      <w:r>
        <w:t>,</w:t>
      </w:r>
      <w:r>
        <w:rPr>
          <w:rFonts w:hint="eastAsia"/>
        </w:rPr>
        <w:t>该报告符合委员会所通过的关于提出定期报告的准则</w:t>
      </w:r>
      <w:r>
        <w:t>(CAT/C/14)</w:t>
      </w:r>
      <w:r>
        <w:rPr>
          <w:rFonts w:hint="eastAsia"/>
        </w:rPr>
        <w:t>。</w:t>
      </w:r>
    </w:p>
    <w:p w:rsidR="00000000" w:rsidRDefault="00000000">
      <w:r>
        <w:t>44.</w:t>
      </w:r>
      <w:r>
        <w:tab/>
      </w:r>
      <w:r>
        <w:rPr>
          <w:rFonts w:hint="eastAsia"/>
        </w:rPr>
        <w:t>塞浦路斯代表团提出的口头报告补充了书面报告</w:t>
      </w:r>
      <w:r>
        <w:t>,</w:t>
      </w:r>
      <w:r>
        <w:rPr>
          <w:rFonts w:hint="eastAsia"/>
        </w:rPr>
        <w:t>告知委员会塞浦路斯最近的发展情况。后来的讨论很坦率和卓有成效。</w:t>
      </w:r>
    </w:p>
    <w:p w:rsidR="00000000" w:rsidRDefault="00000000">
      <w:pPr>
        <w:pStyle w:val="H2"/>
        <w:spacing w:before="140"/>
      </w:pPr>
      <w:r>
        <w:t>2.</w:t>
      </w:r>
      <w:r>
        <w:tab/>
      </w:r>
      <w:r>
        <w:rPr>
          <w:rFonts w:hint="eastAsia"/>
        </w:rPr>
        <w:t>积极方面</w:t>
      </w:r>
    </w:p>
    <w:p w:rsidR="00000000" w:rsidRDefault="00000000">
      <w:r>
        <w:t>45.</w:t>
      </w:r>
      <w:r>
        <w:tab/>
      </w:r>
      <w:r>
        <w:rPr>
          <w:rFonts w:hint="eastAsia"/>
        </w:rPr>
        <w:t>委员会赞成它在审议初次报告时在这方面发现的结论</w:t>
      </w:r>
      <w:r>
        <w:t>,</w:t>
      </w:r>
      <w:r>
        <w:rPr>
          <w:rFonts w:hint="eastAsia"/>
        </w:rPr>
        <w:t>同时欢迎关于心理健康的立法倡议、设立一个促进保护人权国家机构的建议以及改革证据法的建议。</w:t>
      </w:r>
    </w:p>
    <w:p w:rsidR="00000000" w:rsidRDefault="00000000">
      <w:r>
        <w:t>46.</w:t>
      </w:r>
      <w:r>
        <w:tab/>
      </w:r>
      <w:r>
        <w:rPr>
          <w:rFonts w:hint="eastAsia"/>
        </w:rPr>
        <w:t>委员会又承认监察员的活动以及部长理事会对证实的警察暴力案件的答复。</w:t>
      </w:r>
    </w:p>
    <w:p w:rsidR="00000000" w:rsidRDefault="00000000">
      <w:r>
        <w:t>47.</w:t>
      </w:r>
      <w:r>
        <w:tab/>
      </w:r>
      <w:r>
        <w:rPr>
          <w:rFonts w:hint="eastAsia"/>
        </w:rPr>
        <w:t>委员会特别欢迎的是塞浦路斯将《公约》、特别是《公约》本身的“酷刑”定义列入其国内法。</w:t>
      </w:r>
    </w:p>
    <w:p w:rsidR="00000000" w:rsidRDefault="00000000">
      <w:pPr>
        <w:pStyle w:val="H2"/>
        <w:spacing w:before="140"/>
      </w:pPr>
      <w:r>
        <w:t>3.</w:t>
      </w:r>
      <w:r>
        <w:tab/>
      </w:r>
      <w:r>
        <w:rPr>
          <w:rFonts w:hint="eastAsia"/>
        </w:rPr>
        <w:t>妨碍《公约》条款实施的因素和困难</w:t>
      </w:r>
    </w:p>
    <w:p w:rsidR="00000000" w:rsidRDefault="00000000">
      <w:r>
        <w:t>48.</w:t>
      </w:r>
      <w:r>
        <w:tab/>
      </w:r>
      <w:r>
        <w:rPr>
          <w:rFonts w:hint="eastAsia"/>
        </w:rPr>
        <w:t>如委员会在关于初次报告的意见中指出</w:t>
      </w:r>
      <w:r>
        <w:t>,</w:t>
      </w:r>
      <w:r>
        <w:rPr>
          <w:rFonts w:hint="eastAsia"/>
        </w:rPr>
        <w:t>塞浦路斯在实施《公约》方面没有结构性障碍。</w:t>
      </w:r>
    </w:p>
    <w:p w:rsidR="00000000" w:rsidRDefault="00000000">
      <w:pPr>
        <w:pStyle w:val="H2"/>
        <w:spacing w:before="140"/>
      </w:pPr>
      <w:r>
        <w:t>4.</w:t>
      </w:r>
      <w:r>
        <w:tab/>
      </w:r>
      <w:r>
        <w:rPr>
          <w:rFonts w:hint="eastAsia"/>
        </w:rPr>
        <w:t>关切问题</w:t>
      </w:r>
    </w:p>
    <w:p w:rsidR="00000000" w:rsidRDefault="00000000">
      <w:r>
        <w:t>49.</w:t>
      </w:r>
      <w:r>
        <w:tab/>
      </w:r>
      <w:r>
        <w:rPr>
          <w:rFonts w:hint="eastAsia"/>
        </w:rPr>
        <w:t>继续报告发生警察暴力的少数偶发事件</w:t>
      </w:r>
      <w:r>
        <w:t>,</w:t>
      </w:r>
      <w:r>
        <w:rPr>
          <w:rFonts w:hint="eastAsia"/>
        </w:rPr>
        <w:t>强调不断需要对这种事件进行教育方案和采取积极的法律对策。</w:t>
      </w:r>
    </w:p>
    <w:p w:rsidR="00000000" w:rsidRDefault="00000000">
      <w:r>
        <w:t>50.</w:t>
      </w:r>
      <w:r>
        <w:tab/>
      </w:r>
      <w:r>
        <w:rPr>
          <w:rFonts w:hint="eastAsia"/>
        </w:rPr>
        <w:t>如果可以通过其他方式提出控诉</w:t>
      </w:r>
      <w:r>
        <w:t>,</w:t>
      </w:r>
      <w:r>
        <w:rPr>
          <w:rFonts w:hint="eastAsia"/>
        </w:rPr>
        <w:t>受害者不能或不愿意提出证据这点不应成为不检控的理由。</w:t>
      </w:r>
    </w:p>
    <w:p w:rsidR="00000000" w:rsidRDefault="00000000">
      <w:pPr>
        <w:pStyle w:val="H2"/>
        <w:spacing w:before="140"/>
      </w:pPr>
      <w:r>
        <w:t>5.</w:t>
      </w:r>
      <w:r>
        <w:tab/>
      </w:r>
      <w:r>
        <w:rPr>
          <w:rFonts w:hint="eastAsia"/>
        </w:rPr>
        <w:t>建议</w:t>
      </w:r>
    </w:p>
    <w:p w:rsidR="00000000" w:rsidRDefault="00000000">
      <w:r>
        <w:t>51.</w:t>
      </w:r>
      <w:r>
        <w:tab/>
      </w:r>
      <w:r>
        <w:rPr>
          <w:rFonts w:hint="eastAsia"/>
        </w:rPr>
        <w:t>塞浦路斯的法律和行政结构优良</w:t>
      </w:r>
      <w:r>
        <w:t>;</w:t>
      </w:r>
      <w:r>
        <w:rPr>
          <w:rFonts w:hint="eastAsia"/>
        </w:rPr>
        <w:t>为了实施公约条款</w:t>
      </w:r>
      <w:r>
        <w:t>,</w:t>
      </w:r>
      <w:r>
        <w:rPr>
          <w:rFonts w:hint="eastAsia"/>
        </w:rPr>
        <w:t>委员会提倡一项以实地的执法人员为对象的健全的再教育方案</w:t>
      </w:r>
      <w:r>
        <w:t>,</w:t>
      </w:r>
      <w:r>
        <w:rPr>
          <w:rFonts w:hint="eastAsia"/>
        </w:rPr>
        <w:t>强调塞浦路斯政府履行其对人权承诺的政策。</w:t>
      </w:r>
    </w:p>
    <w:p w:rsidR="00000000" w:rsidRDefault="00000000">
      <w:pPr>
        <w:rPr>
          <w:u w:val="single"/>
        </w:rPr>
      </w:pPr>
      <w:r>
        <w:rPr>
          <w:rFonts w:eastAsia="SimHei"/>
          <w:color w:val="FF0000"/>
          <w:kern w:val="24"/>
          <w:sz w:val="24"/>
        </w:rPr>
        <w:t>B</w:t>
      </w:r>
      <w:r>
        <w:t>.</w:t>
      </w:r>
      <w:r>
        <w:tab/>
      </w:r>
      <w:r>
        <w:rPr>
          <w:rFonts w:eastAsia="SimHei" w:hint="eastAsia"/>
          <w:color w:val="FF0000"/>
          <w:kern w:val="24"/>
          <w:sz w:val="24"/>
        </w:rPr>
        <w:t>阿根廷</w:t>
      </w:r>
    </w:p>
    <w:p w:rsidR="00000000" w:rsidRDefault="00000000">
      <w:r>
        <w:t>52.</w:t>
      </w:r>
      <w:r>
        <w:tab/>
        <w:t>1997</w:t>
      </w:r>
      <w:r>
        <w:rPr>
          <w:rFonts w:hint="eastAsia"/>
        </w:rPr>
        <w:t>年</w:t>
      </w:r>
      <w:r>
        <w:t>11</w:t>
      </w:r>
      <w:r>
        <w:rPr>
          <w:rFonts w:hint="eastAsia"/>
        </w:rPr>
        <w:t>月</w:t>
      </w:r>
      <w:r>
        <w:t>12</w:t>
      </w:r>
      <w:r>
        <w:rPr>
          <w:rFonts w:hint="eastAsia"/>
        </w:rPr>
        <w:t>日和</w:t>
      </w:r>
      <w:r>
        <w:t>13</w:t>
      </w:r>
      <w:r>
        <w:rPr>
          <w:rFonts w:hint="eastAsia"/>
        </w:rPr>
        <w:t>日举行的委员会第</w:t>
      </w:r>
      <w:r>
        <w:t>303</w:t>
      </w:r>
      <w:r>
        <w:rPr>
          <w:rFonts w:hint="eastAsia"/>
        </w:rPr>
        <w:t>、</w:t>
      </w:r>
      <w:r>
        <w:t>304</w:t>
      </w:r>
      <w:r>
        <w:rPr>
          <w:rFonts w:hint="eastAsia"/>
        </w:rPr>
        <w:t>和</w:t>
      </w:r>
      <w:r>
        <w:t>306</w:t>
      </w:r>
      <w:r>
        <w:rPr>
          <w:rFonts w:hint="eastAsia"/>
        </w:rPr>
        <w:t>次会议</w:t>
      </w:r>
      <w:r>
        <w:t>(</w:t>
      </w:r>
      <w:r>
        <w:rPr>
          <w:rFonts w:hint="eastAsia"/>
        </w:rPr>
        <w:t>见</w:t>
      </w:r>
      <w:r>
        <w:t>CAT/C/SR.303</w:t>
      </w:r>
      <w:r>
        <w:rPr>
          <w:rFonts w:hint="eastAsia"/>
        </w:rPr>
        <w:t>、</w:t>
      </w:r>
      <w:r>
        <w:t>304</w:t>
      </w:r>
      <w:r>
        <w:rPr>
          <w:rFonts w:hint="eastAsia"/>
        </w:rPr>
        <w:t>和</w:t>
      </w:r>
      <w:r>
        <w:t>306)</w:t>
      </w:r>
      <w:r>
        <w:rPr>
          <w:rFonts w:hint="eastAsia"/>
        </w:rPr>
        <w:t>审议了阿根廷的第三次定期报告</w:t>
      </w:r>
      <w:r>
        <w:t>(CAT/C/34/Add.5),</w:t>
      </w:r>
      <w:r>
        <w:rPr>
          <w:rFonts w:hint="eastAsia"/>
        </w:rPr>
        <w:t>并通过了以下结论和建议</w:t>
      </w:r>
      <w:r>
        <w:t>:</w:t>
      </w:r>
    </w:p>
    <w:p w:rsidR="00000000" w:rsidRDefault="00000000">
      <w:pPr>
        <w:pStyle w:val="H2"/>
        <w:spacing w:before="140"/>
      </w:pPr>
      <w:r>
        <w:t>1.</w:t>
      </w:r>
      <w:r>
        <w:tab/>
      </w:r>
      <w:r>
        <w:rPr>
          <w:rFonts w:hint="eastAsia"/>
        </w:rPr>
        <w:t>导言</w:t>
      </w:r>
    </w:p>
    <w:p w:rsidR="00000000" w:rsidRDefault="00000000">
      <w:r>
        <w:t>53.</w:t>
      </w:r>
      <w:r>
        <w:tab/>
        <w:t>1986</w:t>
      </w:r>
      <w:r>
        <w:rPr>
          <w:rFonts w:hint="eastAsia"/>
        </w:rPr>
        <w:t>年</w:t>
      </w:r>
      <w:r>
        <w:t>9</w:t>
      </w:r>
      <w:r>
        <w:rPr>
          <w:rFonts w:hint="eastAsia"/>
        </w:rPr>
        <w:t>月</w:t>
      </w:r>
      <w:r>
        <w:t>24</w:t>
      </w:r>
      <w:r>
        <w:rPr>
          <w:rFonts w:hint="eastAsia"/>
        </w:rPr>
        <w:t>日</w:t>
      </w:r>
      <w:r>
        <w:t>,</w:t>
      </w:r>
      <w:r>
        <w:rPr>
          <w:rFonts w:hint="eastAsia"/>
        </w:rPr>
        <w:t>阿根廷无保留地批准了《公约》并在同一天发表了第</w:t>
      </w:r>
      <w:r>
        <w:t>21</w:t>
      </w:r>
      <w:r>
        <w:rPr>
          <w:rFonts w:hint="eastAsia"/>
        </w:rPr>
        <w:t>和</w:t>
      </w:r>
      <w:r>
        <w:t>22</w:t>
      </w:r>
      <w:r>
        <w:rPr>
          <w:rFonts w:hint="eastAsia"/>
        </w:rPr>
        <w:t>条规定的声明。</w:t>
      </w:r>
    </w:p>
    <w:p w:rsidR="00000000" w:rsidRDefault="00000000">
      <w:r>
        <w:t>54.</w:t>
      </w:r>
      <w:r>
        <w:tab/>
      </w:r>
      <w:r>
        <w:rPr>
          <w:rFonts w:hint="eastAsia"/>
        </w:rPr>
        <w:t>如前两次报告一样</w:t>
      </w:r>
      <w:r>
        <w:t>,</w:t>
      </w:r>
      <w:r>
        <w:rPr>
          <w:rFonts w:hint="eastAsia"/>
        </w:rPr>
        <w:t>第三次报告按照《公约》第</w:t>
      </w:r>
      <w:r>
        <w:t>19</w:t>
      </w:r>
      <w:r>
        <w:rPr>
          <w:rFonts w:hint="eastAsia"/>
        </w:rPr>
        <w:t>条规定的时限提出</w:t>
      </w:r>
      <w:r>
        <w:t>,</w:t>
      </w:r>
      <w:r>
        <w:rPr>
          <w:rFonts w:hint="eastAsia"/>
        </w:rPr>
        <w:t>并且是根据委员会关于定期报告的格式和内容的一般准则拟定的。缔约国代表在委员会开始审议报告时补充并口头订正了报告中的资料。</w:t>
      </w:r>
    </w:p>
    <w:p w:rsidR="00000000" w:rsidRDefault="00000000">
      <w:pPr>
        <w:pStyle w:val="H2"/>
        <w:spacing w:before="140"/>
      </w:pPr>
      <w:r>
        <w:t>2.</w:t>
      </w:r>
      <w:r>
        <w:tab/>
      </w:r>
      <w:r>
        <w:rPr>
          <w:rFonts w:hint="eastAsia"/>
        </w:rPr>
        <w:t>积极方面</w:t>
      </w:r>
    </w:p>
    <w:p w:rsidR="00000000" w:rsidRDefault="00000000">
      <w:r>
        <w:t>55.</w:t>
      </w:r>
      <w:r>
        <w:tab/>
      </w:r>
      <w:r>
        <w:rPr>
          <w:rFonts w:hint="eastAsia"/>
        </w:rPr>
        <w:t>作为</w:t>
      </w:r>
      <w:r>
        <w:t>1994</w:t>
      </w:r>
      <w:r>
        <w:rPr>
          <w:rFonts w:hint="eastAsia"/>
        </w:rPr>
        <w:t>年宪政改革一部分增编的《阿根廷》第</w:t>
      </w:r>
      <w:r>
        <w:t>75</w:t>
      </w:r>
      <w:r>
        <w:rPr>
          <w:rFonts w:hint="eastAsia"/>
        </w:rPr>
        <w:t>条第</w:t>
      </w:r>
      <w:r>
        <w:t>22</w:t>
      </w:r>
      <w:r>
        <w:rPr>
          <w:rFonts w:hint="eastAsia"/>
        </w:rPr>
        <w:t>款的条文对各种国际人权条约和公约、包括《禁止酷刑和其他残忍、不人道和有辱人格的待遇或处罚公约》给予宪法的规格</w:t>
      </w:r>
      <w:r>
        <w:t>,</w:t>
      </w:r>
      <w:r>
        <w:rPr>
          <w:rFonts w:hint="eastAsia"/>
        </w:rPr>
        <w:t>并规定应将上述条约和公约理解为对《宪法》第一部分承认的权利和保障的补充。</w:t>
      </w:r>
    </w:p>
    <w:p w:rsidR="00000000" w:rsidRDefault="00000000">
      <w:r>
        <w:t>56.</w:t>
      </w:r>
      <w:r>
        <w:tab/>
      </w:r>
      <w:r>
        <w:rPr>
          <w:rFonts w:hint="eastAsia"/>
        </w:rPr>
        <w:t>另一个值得欢迎的发展是阿根廷批准了《美洲防止强迫个人失踪公约》和《美洲防止、惩罚和根除对妇女暴力行为公约》。这两项国际文书包括一些条款和规定一些义务</w:t>
      </w:r>
      <w:r>
        <w:t>,</w:t>
      </w:r>
      <w:r>
        <w:rPr>
          <w:rFonts w:hint="eastAsia"/>
        </w:rPr>
        <w:t>遵行这些条款和义务将有助于防止和惩治酷刑和赔偿受害者。</w:t>
      </w:r>
    </w:p>
    <w:p w:rsidR="00000000" w:rsidRDefault="00000000">
      <w:r>
        <w:t>57.</w:t>
      </w:r>
      <w:r>
        <w:tab/>
      </w:r>
      <w:r>
        <w:rPr>
          <w:rFonts w:hint="eastAsia"/>
        </w:rPr>
        <w:t>缔约国最近缔结的关于引渡和司法援助的双边条约包括的条款符合《公约》第</w:t>
      </w:r>
      <w:r>
        <w:t>8</w:t>
      </w:r>
      <w:r>
        <w:rPr>
          <w:rFonts w:hint="eastAsia"/>
        </w:rPr>
        <w:t>条的规定。</w:t>
      </w:r>
    </w:p>
    <w:p w:rsidR="00000000" w:rsidRDefault="00000000">
      <w:r>
        <w:t>58.</w:t>
      </w:r>
      <w:r>
        <w:tab/>
      </w:r>
      <w:r>
        <w:rPr>
          <w:rFonts w:hint="eastAsia"/>
        </w:rPr>
        <w:t>在本报告所述期间开始生效的新的《刑事诉讼法》包括的条款一旦执行应有助于防止实行酷刑。对于达到该目标特别重要的条款是</w:t>
      </w:r>
      <w:r>
        <w:t>:</w:t>
      </w:r>
      <w:r>
        <w:rPr>
          <w:rFonts w:hint="eastAsia"/>
        </w:rPr>
        <w:t>禁止警方向被告录取声明</w:t>
      </w:r>
      <w:r>
        <w:t>;</w:t>
      </w:r>
      <w:r>
        <w:rPr>
          <w:rFonts w:hint="eastAsia"/>
        </w:rPr>
        <w:t>严格限制警方可以不经法院命令拘留个人的情况并要求他们立即或在</w:t>
      </w:r>
      <w:r>
        <w:t>6</w:t>
      </w:r>
      <w:r>
        <w:rPr>
          <w:rFonts w:hint="eastAsia"/>
        </w:rPr>
        <w:t>个小时内将被拘留者送交主管的司法当局</w:t>
      </w:r>
      <w:r>
        <w:t>;</w:t>
      </w:r>
      <w:r>
        <w:rPr>
          <w:rFonts w:hint="eastAsia"/>
        </w:rPr>
        <w:t>限制被隔离拘留的时间并规定在任何情况下</w:t>
      </w:r>
      <w:r>
        <w:t>,</w:t>
      </w:r>
      <w:r>
        <w:rPr>
          <w:rFonts w:hint="eastAsia"/>
        </w:rPr>
        <w:t>不得阻止被隔离拘留的个人在发表任何声明前或在需要他个人参加的任何诉讼之前与其辩护律师通信。</w:t>
      </w:r>
    </w:p>
    <w:p w:rsidR="00000000" w:rsidRDefault="00000000">
      <w:r>
        <w:t>59.</w:t>
      </w:r>
      <w:r>
        <w:tab/>
      </w:r>
      <w:r>
        <w:rPr>
          <w:rFonts w:hint="eastAsia"/>
        </w:rPr>
        <w:t>事实已经证明</w:t>
      </w:r>
      <w:r>
        <w:t>,</w:t>
      </w:r>
      <w:r>
        <w:rPr>
          <w:rFonts w:hint="eastAsia"/>
        </w:rPr>
        <w:t>在容易受到伤害和得不到保护的情况下</w:t>
      </w:r>
      <w:r>
        <w:t>,</w:t>
      </w:r>
      <w:r>
        <w:rPr>
          <w:rFonts w:hint="eastAsia"/>
        </w:rPr>
        <w:t>个人特别容易受到虐待、伤害和酷刑待遇</w:t>
      </w:r>
      <w:r>
        <w:t>,</w:t>
      </w:r>
      <w:r>
        <w:rPr>
          <w:rFonts w:hint="eastAsia"/>
        </w:rPr>
        <w:t>因此</w:t>
      </w:r>
      <w:r>
        <w:t>,</w:t>
      </w:r>
      <w:r>
        <w:rPr>
          <w:rFonts w:hint="eastAsia"/>
        </w:rPr>
        <w:t>设立了监狱系统政府检察官办事处作为一种机制来监测联邦监狱处管理的监狱对拘留中的个人的人权的尊重情况</w:t>
      </w:r>
      <w:r>
        <w:t>,</w:t>
      </w:r>
      <w:r>
        <w:rPr>
          <w:rFonts w:hint="eastAsia"/>
        </w:rPr>
        <w:t>同时该办事处有权接受和调查控诉和索偿要求、向主管当局作出建议并提出刑事控诉</w:t>
      </w:r>
      <w:r>
        <w:t>,</w:t>
      </w:r>
      <w:r>
        <w:rPr>
          <w:rFonts w:hint="eastAsia"/>
        </w:rPr>
        <w:t>对这种环境实行一项外部监督程序。</w:t>
      </w:r>
    </w:p>
    <w:p w:rsidR="00000000" w:rsidRDefault="00000000">
      <w:pPr>
        <w:pStyle w:val="H2"/>
        <w:spacing w:before="140"/>
      </w:pPr>
      <w:r>
        <w:t>3.</w:t>
      </w:r>
      <w:r>
        <w:tab/>
      </w:r>
      <w:r>
        <w:rPr>
          <w:rFonts w:hint="eastAsia"/>
        </w:rPr>
        <w:t>妨碍《公约》条款实施的因素和困难</w:t>
      </w:r>
    </w:p>
    <w:p w:rsidR="00000000" w:rsidRDefault="00000000">
      <w:r>
        <w:t>60.</w:t>
      </w:r>
      <w:r>
        <w:tab/>
      </w:r>
      <w:r>
        <w:rPr>
          <w:rFonts w:hint="eastAsia"/>
        </w:rPr>
        <w:t>《刑法》第</w:t>
      </w:r>
      <w:r>
        <w:t>144</w:t>
      </w:r>
      <w:r>
        <w:rPr>
          <w:rFonts w:hint="eastAsia"/>
        </w:rPr>
        <w:t>条之三对于酷刑行为、尤其是导致受害者死亡的酷刑行为规定了严厉的处罚</w:t>
      </w:r>
      <w:r>
        <w:t>,</w:t>
      </w:r>
      <w:r>
        <w:rPr>
          <w:rFonts w:hint="eastAsia"/>
        </w:rPr>
        <w:t>虽然表面上满足了《公约》第</w:t>
      </w:r>
      <w:r>
        <w:t>4</w:t>
      </w:r>
      <w:r>
        <w:rPr>
          <w:rFonts w:hint="eastAsia"/>
        </w:rPr>
        <w:t>条的要求</w:t>
      </w:r>
      <w:r>
        <w:t>,</w:t>
      </w:r>
      <w:r>
        <w:rPr>
          <w:rFonts w:hint="eastAsia"/>
        </w:rPr>
        <w:t>但在实际执行中却受到法庭的削弱</w:t>
      </w:r>
      <w:r>
        <w:t>;</w:t>
      </w:r>
      <w:r>
        <w:rPr>
          <w:rFonts w:hint="eastAsia"/>
        </w:rPr>
        <w:t>因为委员会在审查大批案件时注意到</w:t>
      </w:r>
      <w:r>
        <w:t>,</w:t>
      </w:r>
      <w:r>
        <w:rPr>
          <w:rFonts w:hint="eastAsia"/>
        </w:rPr>
        <w:t>法庭往往宁可根据较轻的控罪审判罪犯判决较轻的惩罚</w:t>
      </w:r>
      <w:r>
        <w:t>,</w:t>
      </w:r>
      <w:r>
        <w:rPr>
          <w:rFonts w:hint="eastAsia"/>
        </w:rPr>
        <w:t>从而降低威慑作用。委员会注意到自从实行这项刑事条款的《刑法》改革开始生效以来已发生许多酷刑造成死亡的案件</w:t>
      </w:r>
      <w:r>
        <w:t>,</w:t>
      </w:r>
      <w:r>
        <w:rPr>
          <w:rFonts w:hint="eastAsia"/>
        </w:rPr>
        <w:t>但只有</w:t>
      </w:r>
      <w:r>
        <w:t>6</w:t>
      </w:r>
      <w:r>
        <w:rPr>
          <w:rFonts w:hint="eastAsia"/>
        </w:rPr>
        <w:t>宗案件的被告被判终身监禁</w:t>
      </w:r>
      <w:r>
        <w:t>,</w:t>
      </w:r>
      <w:r>
        <w:rPr>
          <w:rFonts w:hint="eastAsia"/>
        </w:rPr>
        <w:t>这是法律规定的唯一惩罚。</w:t>
      </w:r>
    </w:p>
    <w:p w:rsidR="00000000" w:rsidRDefault="00000000">
      <w:pPr>
        <w:spacing w:line="300" w:lineRule="atLeast"/>
      </w:pPr>
      <w:r>
        <w:t>61.</w:t>
      </w:r>
      <w:r>
        <w:tab/>
      </w:r>
      <w:r>
        <w:rPr>
          <w:rFonts w:hint="eastAsia"/>
        </w:rPr>
        <w:t>对酷刑控诉进行的司法调查耽误时日抵消了检控对这些罪行的罪犯应有的儆戒作用。报告提到一些酷刑致死的案件或酷刑致死之后还秘密处置受害者遗体的恶性案件</w:t>
      </w:r>
      <w:r>
        <w:t>,</w:t>
      </w:r>
      <w:r>
        <w:rPr>
          <w:rFonts w:hint="eastAsia"/>
        </w:rPr>
        <w:t>这些案件在事件发生</w:t>
      </w:r>
      <w:r>
        <w:t>6</w:t>
      </w:r>
      <w:r>
        <w:rPr>
          <w:rFonts w:hint="eastAsia"/>
        </w:rPr>
        <w:t>、</w:t>
      </w:r>
      <w:r>
        <w:t>7</w:t>
      </w:r>
      <w:r>
        <w:rPr>
          <w:rFonts w:hint="eastAsia"/>
        </w:rPr>
        <w:t>年之后调查尚未完成。这种缓慢的程序加剧了亲属的痛苦</w:t>
      </w:r>
      <w:r>
        <w:t>,</w:t>
      </w:r>
      <w:r>
        <w:rPr>
          <w:rFonts w:hint="eastAsia"/>
        </w:rPr>
        <w:t>迫使他们放弃惩罚有罪的当事方的合法要求和延迟他们应享有的道义上和物质上的补偿。</w:t>
      </w:r>
    </w:p>
    <w:p w:rsidR="00000000" w:rsidRDefault="00000000">
      <w:pPr>
        <w:pStyle w:val="H2"/>
        <w:spacing w:before="140"/>
      </w:pPr>
      <w:r>
        <w:t>4.</w:t>
      </w:r>
      <w:r>
        <w:tab/>
      </w:r>
      <w:r>
        <w:rPr>
          <w:rFonts w:hint="eastAsia"/>
        </w:rPr>
        <w:t>关切问题</w:t>
      </w:r>
    </w:p>
    <w:p w:rsidR="00000000" w:rsidRDefault="00000000">
      <w:r>
        <w:t>62.</w:t>
      </w:r>
      <w:r>
        <w:tab/>
      </w:r>
      <w:r>
        <w:rPr>
          <w:rFonts w:hint="eastAsia"/>
        </w:rPr>
        <w:t>委员会注意到国家为防止和惩治酷刑惯例通过的立法内容所载的条款在质量上和数量上符合《公约》的要求</w:t>
      </w:r>
      <w:r>
        <w:t>,</w:t>
      </w:r>
      <w:r>
        <w:rPr>
          <w:rFonts w:hint="eastAsia"/>
        </w:rPr>
        <w:t>但与继续收到的资料显明的实际情况却有差距</w:t>
      </w:r>
      <w:r>
        <w:t>,</w:t>
      </w:r>
      <w:r>
        <w:rPr>
          <w:rFonts w:hint="eastAsia"/>
        </w:rPr>
        <w:t>因为在地方上和在联邦首都都有警方和监狱工作人员进行酷刑和虐待的情况</w:t>
      </w:r>
      <w:r>
        <w:t>;</w:t>
      </w:r>
      <w:r>
        <w:rPr>
          <w:rFonts w:hint="eastAsia"/>
        </w:rPr>
        <w:t>这点似乎表明没有采取有效行动消除这些应受谴责的作法。</w:t>
      </w:r>
    </w:p>
    <w:p w:rsidR="00000000" w:rsidRDefault="00000000">
      <w:r>
        <w:t>63.</w:t>
      </w:r>
      <w:r>
        <w:tab/>
      </w:r>
      <w:r>
        <w:rPr>
          <w:rFonts w:hint="eastAsia"/>
        </w:rPr>
        <w:t>委员会收到的关于一些酷刑案件的资料不但表明警方对于就酷刑和虐待所进行的司法调查没有给予有效和及时的合作</w:t>
      </w:r>
      <w:r>
        <w:t>,</w:t>
      </w:r>
      <w:r>
        <w:rPr>
          <w:rFonts w:hint="eastAsia"/>
        </w:rPr>
        <w:t>而且还表明以较为有计划的行动方式妨碍这些调查</w:t>
      </w:r>
      <w:r>
        <w:t>,</w:t>
      </w:r>
      <w:r>
        <w:rPr>
          <w:rFonts w:hint="eastAsia"/>
        </w:rPr>
        <w:t>而不是偶然未能与调查进行真诚合作。</w:t>
      </w:r>
    </w:p>
    <w:p w:rsidR="00000000" w:rsidRDefault="00000000">
      <w:pPr>
        <w:spacing w:line="300" w:lineRule="atLeast"/>
      </w:pPr>
      <w:r>
        <w:t>64.</w:t>
      </w:r>
      <w:r>
        <w:tab/>
      </w:r>
      <w:r>
        <w:rPr>
          <w:rFonts w:hint="eastAsia"/>
        </w:rPr>
        <w:t>委员会对于提请它注意的资料又感到关切</w:t>
      </w:r>
      <w:r>
        <w:t>,</w:t>
      </w:r>
      <w:r>
        <w:rPr>
          <w:rFonts w:hint="eastAsia"/>
        </w:rPr>
        <w:t>这些资料表明警方暴力案件的数字和严重性均告增加</w:t>
      </w:r>
      <w:r>
        <w:t>,</w:t>
      </w:r>
      <w:r>
        <w:rPr>
          <w:rFonts w:hint="eastAsia"/>
        </w:rPr>
        <w:t>很多的暴力案件造成受害者死亡或重伤</w:t>
      </w:r>
      <w:r>
        <w:t>,</w:t>
      </w:r>
      <w:r>
        <w:rPr>
          <w:rFonts w:hint="eastAsia"/>
        </w:rPr>
        <w:t>这些案件虽然不构成《公约》第</w:t>
      </w:r>
      <w:r>
        <w:t>1</w:t>
      </w:r>
      <w:r>
        <w:rPr>
          <w:rFonts w:hint="eastAsia"/>
        </w:rPr>
        <w:t>条所规定的酷刑</w:t>
      </w:r>
      <w:r>
        <w:t>,</w:t>
      </w:r>
      <w:r>
        <w:rPr>
          <w:rFonts w:hint="eastAsia"/>
        </w:rPr>
        <w:t>但构成了《公约》第</w:t>
      </w:r>
      <w:r>
        <w:t>16</w:t>
      </w:r>
      <w:r>
        <w:rPr>
          <w:rFonts w:hint="eastAsia"/>
        </w:rPr>
        <w:t>条规定缔约国必须惩治的残忍、不人道和有辱价格待遇。</w:t>
      </w:r>
    </w:p>
    <w:p w:rsidR="00000000" w:rsidRDefault="00000000">
      <w:r>
        <w:t>65.</w:t>
      </w:r>
      <w:r>
        <w:tab/>
      </w:r>
      <w:r>
        <w:rPr>
          <w:rFonts w:hint="eastAsia"/>
        </w:rPr>
        <w:t>委员会又感到关切的是</w:t>
      </w:r>
      <w:r>
        <w:t>,</w:t>
      </w:r>
      <w:r>
        <w:rPr>
          <w:rFonts w:hint="eastAsia"/>
        </w:rPr>
        <w:t>虽然强制性限制警方可以不经法庭命令作出拘捕的情况</w:t>
      </w:r>
      <w:r>
        <w:t>,</w:t>
      </w:r>
      <w:r>
        <w:rPr>
          <w:rFonts w:hint="eastAsia"/>
        </w:rPr>
        <w:t>可是通过执行次要的规则或条款</w:t>
      </w:r>
      <w:r>
        <w:t>(</w:t>
      </w:r>
      <w:r>
        <w:rPr>
          <w:rFonts w:hint="eastAsia"/>
        </w:rPr>
        <w:t>如关于行为失检和为检查身份而拘留的警察条例</w:t>
      </w:r>
      <w:r>
        <w:t>)</w:t>
      </w:r>
      <w:r>
        <w:rPr>
          <w:rFonts w:hint="eastAsia"/>
        </w:rPr>
        <w:t>侵犯了保护公民安全的条款。根据向委员会提供的资料</w:t>
      </w:r>
      <w:r>
        <w:t>,</w:t>
      </w:r>
      <w:r>
        <w:rPr>
          <w:rFonts w:hint="eastAsia"/>
        </w:rPr>
        <w:t>根据这些条款作出的拘捕占了警方拘留案件的大部分</w:t>
      </w:r>
      <w:r>
        <w:t>,</w:t>
      </w:r>
      <w:r>
        <w:rPr>
          <w:rFonts w:hint="eastAsia"/>
        </w:rPr>
        <w:t>只有极少部分是法庭命令批准的拘捕。</w:t>
      </w:r>
    </w:p>
    <w:p w:rsidR="00000000" w:rsidRDefault="00000000">
      <w:pPr>
        <w:pStyle w:val="H2"/>
        <w:spacing w:before="140"/>
      </w:pPr>
      <w:r>
        <w:t>5.</w:t>
      </w:r>
      <w:r>
        <w:tab/>
      </w:r>
      <w:r>
        <w:rPr>
          <w:rFonts w:hint="eastAsia"/>
        </w:rPr>
        <w:t>建议</w:t>
      </w:r>
    </w:p>
    <w:p w:rsidR="00000000" w:rsidRDefault="00000000">
      <w:r>
        <w:t>66.</w:t>
      </w:r>
      <w:r>
        <w:tab/>
      </w:r>
      <w:r>
        <w:rPr>
          <w:rFonts w:hint="eastAsia"/>
        </w:rPr>
        <w:t>委员会回顾说</w:t>
      </w:r>
      <w:r>
        <w:t>,</w:t>
      </w:r>
      <w:r>
        <w:rPr>
          <w:rFonts w:hint="eastAsia"/>
        </w:rPr>
        <w:t>在委员会审议前份报告期间</w:t>
      </w:r>
      <w:r>
        <w:t>,</w:t>
      </w:r>
      <w:r>
        <w:rPr>
          <w:rFonts w:hint="eastAsia"/>
        </w:rPr>
        <w:t>委员会告知缔约国代表</w:t>
      </w:r>
      <w:r>
        <w:t>,</w:t>
      </w:r>
      <w:r>
        <w:rPr>
          <w:rFonts w:hint="eastAsia"/>
        </w:rPr>
        <w:t>表示它想获得的关于遵守《公约》规定的义务情况的未来资料必须代表全国的情况。当时</w:t>
      </w:r>
      <w:r>
        <w:t>,</w:t>
      </w:r>
      <w:r>
        <w:rPr>
          <w:rFonts w:hint="eastAsia"/>
        </w:rPr>
        <w:t>缔约国指出司法部长办公室设立了一个非法拘留和虐待案件登记册。该国代表团表示</w:t>
      </w:r>
      <w:r>
        <w:t>,</w:t>
      </w:r>
      <w:r>
        <w:rPr>
          <w:rFonts w:hint="eastAsia"/>
        </w:rPr>
        <w:t>这个登记册是用来记录全国所有法庭提供的资料并提供数据以便能够采取行动更有效地预防和惩治这些非法行为</w:t>
      </w:r>
      <w:r>
        <w:t>,</w:t>
      </w:r>
      <w:r>
        <w:rPr>
          <w:rFonts w:hint="eastAsia"/>
        </w:rPr>
        <w:t>从而对一般的情况实行更严格的控制。委员会最近获释该登记册已被取消</w:t>
      </w:r>
      <w:r>
        <w:t>,</w:t>
      </w:r>
      <w:r>
        <w:rPr>
          <w:rFonts w:hint="eastAsia"/>
        </w:rPr>
        <w:t>并注意到该报告出现已经提过的缺点</w:t>
      </w:r>
      <w:r>
        <w:t>,</w:t>
      </w:r>
      <w:r>
        <w:rPr>
          <w:rFonts w:hint="eastAsia"/>
        </w:rPr>
        <w:t>即它没有充分反映全国的情况。委员会要求缔约国当局采取一切必要措施弥补这项不足。</w:t>
      </w:r>
    </w:p>
    <w:p w:rsidR="00000000" w:rsidRDefault="00000000">
      <w:r>
        <w:t>67.</w:t>
      </w:r>
      <w:r>
        <w:tab/>
      </w:r>
      <w:r>
        <w:rPr>
          <w:rFonts w:hint="eastAsia"/>
        </w:rPr>
        <w:t>委员会也是在审议前份报告期间获悉</w:t>
      </w:r>
      <w:r>
        <w:t>1991</w:t>
      </w:r>
      <w:r>
        <w:rPr>
          <w:rFonts w:hint="eastAsia"/>
        </w:rPr>
        <w:t>年</w:t>
      </w:r>
      <w:r>
        <w:t>10</w:t>
      </w:r>
      <w:r>
        <w:rPr>
          <w:rFonts w:hint="eastAsia"/>
        </w:rPr>
        <w:t>月司法部长作出一项决定</w:t>
      </w:r>
      <w:r>
        <w:t>,</w:t>
      </w:r>
      <w:r>
        <w:rPr>
          <w:rFonts w:hint="eastAsia"/>
        </w:rPr>
        <w:t>指示上诉法庭的检察官责成初审刑事法庭的检查官忠诚地履行义务</w:t>
      </w:r>
      <w:r>
        <w:t>,</w:t>
      </w:r>
      <w:r>
        <w:rPr>
          <w:rFonts w:hint="eastAsia"/>
        </w:rPr>
        <w:t>特别强调在调查《刑法》第</w:t>
      </w:r>
      <w:r>
        <w:t>144</w:t>
      </w:r>
      <w:r>
        <w:rPr>
          <w:rFonts w:hint="eastAsia"/>
        </w:rPr>
        <w:t>、第</w:t>
      </w:r>
      <w:r>
        <w:t>144</w:t>
      </w:r>
      <w:r>
        <w:rPr>
          <w:rFonts w:hint="eastAsia"/>
        </w:rPr>
        <w:t>条之二和</w:t>
      </w:r>
      <w:r>
        <w:t>144</w:t>
      </w:r>
      <w:r>
        <w:rPr>
          <w:rFonts w:hint="eastAsia"/>
        </w:rPr>
        <w:t>条之三界定的非法行为时</w:t>
      </w:r>
      <w:r>
        <w:t>,</w:t>
      </w:r>
      <w:r>
        <w:rPr>
          <w:rFonts w:hint="eastAsia"/>
        </w:rPr>
        <w:t>行使他们的职务</w:t>
      </w:r>
      <w:r>
        <w:t>,</w:t>
      </w:r>
      <w:r>
        <w:rPr>
          <w:rFonts w:hint="eastAsia"/>
        </w:rPr>
        <w:t>以便将调查进行到底和用尽一切手段取得证据。委员会注意到</w:t>
      </w:r>
      <w:r>
        <w:t>,</w:t>
      </w:r>
      <w:r>
        <w:rPr>
          <w:rFonts w:hint="eastAsia"/>
        </w:rPr>
        <w:t>在作出这项决定</w:t>
      </w:r>
      <w:r>
        <w:t>7</w:t>
      </w:r>
      <w:r>
        <w:rPr>
          <w:rFonts w:hint="eastAsia"/>
        </w:rPr>
        <w:t>年之后</w:t>
      </w:r>
      <w:r>
        <w:t>,</w:t>
      </w:r>
      <w:r>
        <w:rPr>
          <w:rFonts w:hint="eastAsia"/>
        </w:rPr>
        <w:t>对非法行为的调查与当初作出决定前一样</w:t>
      </w:r>
      <w:r>
        <w:t>,</w:t>
      </w:r>
      <w:r>
        <w:rPr>
          <w:rFonts w:hint="eastAsia"/>
        </w:rPr>
        <w:t>进展还是那么缓慢</w:t>
      </w:r>
      <w:r>
        <w:t>,</w:t>
      </w:r>
      <w:r>
        <w:rPr>
          <w:rFonts w:hint="eastAsia"/>
        </w:rPr>
        <w:t>效率还是那么低。委员会要求缔约国主管当局密切监测国家执法机构和官员如何履行其义务</w:t>
      </w:r>
      <w:r>
        <w:t>,</w:t>
      </w:r>
      <w:r>
        <w:rPr>
          <w:rFonts w:hint="eastAsia"/>
        </w:rPr>
        <w:t>特别是关于上述《刑法》条款界定的条款义务。</w:t>
      </w:r>
    </w:p>
    <w:p w:rsidR="00000000" w:rsidRDefault="00000000">
      <w:r>
        <w:t>68.</w:t>
      </w:r>
      <w:r>
        <w:tab/>
      </w:r>
      <w:r>
        <w:rPr>
          <w:rFonts w:hint="eastAsia"/>
        </w:rPr>
        <w:t>委员会要求缔约国主管当局修订刑事诉讼立法</w:t>
      </w:r>
      <w:r>
        <w:t>,</w:t>
      </w:r>
      <w:r>
        <w:rPr>
          <w:rFonts w:hint="eastAsia"/>
        </w:rPr>
        <w:t>对初步调查规定一个合理的时限</w:t>
      </w:r>
      <w:r>
        <w:t>,</w:t>
      </w:r>
      <w:r>
        <w:rPr>
          <w:rFonts w:hint="eastAsia"/>
        </w:rPr>
        <w:t>因为虽然《刑事诉讼法》第</w:t>
      </w:r>
      <w:r>
        <w:t>207</w:t>
      </w:r>
      <w:r>
        <w:rPr>
          <w:rFonts w:hint="eastAsia"/>
        </w:rPr>
        <w:t>条规定</w:t>
      </w:r>
      <w:r>
        <w:t>4</w:t>
      </w:r>
      <w:r>
        <w:rPr>
          <w:rFonts w:hint="eastAsia"/>
        </w:rPr>
        <w:t>个月的时限</w:t>
      </w:r>
      <w:r>
        <w:t>,</w:t>
      </w:r>
      <w:r>
        <w:rPr>
          <w:rFonts w:hint="eastAsia"/>
        </w:rPr>
        <w:t>但是该条最后一款作为特别措施规定的无限期延长显然是通则。委员会认为</w:t>
      </w:r>
      <w:r>
        <w:t>,</w:t>
      </w:r>
      <w:r>
        <w:rPr>
          <w:rFonts w:hint="eastAsia"/>
        </w:rPr>
        <w:t>即使个人的自由没有被剥夺</w:t>
      </w:r>
      <w:r>
        <w:t>,</w:t>
      </w:r>
      <w:r>
        <w:rPr>
          <w:rFonts w:hint="eastAsia"/>
        </w:rPr>
        <w:t>但不适当地延长这个预审阶段对有关个人是一种残忍的待遇。法律又应对预审拘留和完成刑事诉讼程序确定一个合理的时限。</w:t>
      </w:r>
    </w:p>
    <w:p w:rsidR="00000000" w:rsidRDefault="00000000">
      <w:r>
        <w:t>69.</w:t>
      </w:r>
      <w:r>
        <w:tab/>
      </w:r>
      <w:r>
        <w:rPr>
          <w:rFonts w:hint="eastAsia"/>
        </w:rPr>
        <w:t>缔约国对于委员会在审议报告期间提出的问题没有答复或只局部答复或答复得不够充分</w:t>
      </w:r>
      <w:r>
        <w:t>,</w:t>
      </w:r>
      <w:r>
        <w:rPr>
          <w:rFonts w:hint="eastAsia"/>
        </w:rPr>
        <w:t>委员会请缔约国早日向它提出答复。委员会又要求缔约国向它提供关于《公约规定》的义务履行情况的资料</w:t>
      </w:r>
      <w:r>
        <w:t>,</w:t>
      </w:r>
      <w:r>
        <w:rPr>
          <w:rFonts w:hint="eastAsia"/>
        </w:rPr>
        <w:t>这项资料必须代表全国情况</w:t>
      </w:r>
      <w:r>
        <w:t>,</w:t>
      </w:r>
      <w:r>
        <w:rPr>
          <w:rFonts w:hint="eastAsia"/>
        </w:rPr>
        <w:t>只要得到就马上提供</w:t>
      </w:r>
      <w:r>
        <w:t>,</w:t>
      </w:r>
      <w:r>
        <w:rPr>
          <w:rFonts w:hint="eastAsia"/>
        </w:rPr>
        <w:t>不必等到提交下份定期报告才提出。</w:t>
      </w:r>
    </w:p>
    <w:p w:rsidR="00000000" w:rsidRDefault="00000000">
      <w:r>
        <w:rPr>
          <w:rFonts w:eastAsia="SimHei"/>
          <w:color w:val="FF0000"/>
          <w:kern w:val="24"/>
          <w:sz w:val="24"/>
        </w:rPr>
        <w:t>C.</w:t>
      </w:r>
      <w:r>
        <w:rPr>
          <w:rFonts w:eastAsia="SimHei"/>
          <w:color w:val="FF0000"/>
          <w:kern w:val="24"/>
          <w:sz w:val="24"/>
        </w:rPr>
        <w:tab/>
      </w:r>
      <w:r>
        <w:rPr>
          <w:rFonts w:eastAsia="SimHei" w:hint="eastAsia"/>
          <w:color w:val="FF0000"/>
          <w:kern w:val="24"/>
          <w:sz w:val="24"/>
        </w:rPr>
        <w:t>葡萄牙</w:t>
      </w:r>
    </w:p>
    <w:p w:rsidR="00000000" w:rsidRDefault="00000000">
      <w:r>
        <w:t>70.</w:t>
      </w:r>
      <w:r>
        <w:tab/>
        <w:t>1997</w:t>
      </w:r>
      <w:r>
        <w:rPr>
          <w:rFonts w:hint="eastAsia"/>
        </w:rPr>
        <w:t>年</w:t>
      </w:r>
      <w:r>
        <w:t>11</w:t>
      </w:r>
      <w:r>
        <w:rPr>
          <w:rFonts w:hint="eastAsia"/>
        </w:rPr>
        <w:t>月</w:t>
      </w:r>
      <w:r>
        <w:t>13</w:t>
      </w:r>
      <w:r>
        <w:rPr>
          <w:rFonts w:hint="eastAsia"/>
        </w:rPr>
        <w:t>日委员会第</w:t>
      </w:r>
      <w:r>
        <w:t>305</w:t>
      </w:r>
      <w:r>
        <w:rPr>
          <w:rFonts w:hint="eastAsia"/>
        </w:rPr>
        <w:t>和</w:t>
      </w:r>
      <w:r>
        <w:t>306</w:t>
      </w:r>
      <w:r>
        <w:rPr>
          <w:rFonts w:hint="eastAsia"/>
        </w:rPr>
        <w:t>次会议</w:t>
      </w:r>
      <w:r>
        <w:t>(CAT/C/SR.305</w:t>
      </w:r>
      <w:r>
        <w:rPr>
          <w:rFonts w:hint="eastAsia"/>
        </w:rPr>
        <w:t>和</w:t>
      </w:r>
      <w:r>
        <w:t>306)</w:t>
      </w:r>
      <w:r>
        <w:rPr>
          <w:rFonts w:hint="eastAsia"/>
        </w:rPr>
        <w:t>审议了葡萄牙的第二次定期报告</w:t>
      </w:r>
      <w:r>
        <w:t>(CAT/C/25/Add.10),</w:t>
      </w:r>
      <w:r>
        <w:rPr>
          <w:rFonts w:hint="eastAsia"/>
        </w:rPr>
        <w:t>并通过了以下结论和建议</w:t>
      </w:r>
      <w:r>
        <w:t>:</w:t>
      </w:r>
    </w:p>
    <w:p w:rsidR="00000000" w:rsidRDefault="00000000">
      <w:pPr>
        <w:pStyle w:val="H2"/>
        <w:spacing w:before="140"/>
      </w:pPr>
      <w:r>
        <w:t>1.</w:t>
      </w:r>
      <w:r>
        <w:tab/>
      </w:r>
      <w:r>
        <w:rPr>
          <w:rFonts w:hint="eastAsia"/>
        </w:rPr>
        <w:t>导言</w:t>
      </w:r>
    </w:p>
    <w:p w:rsidR="00000000" w:rsidRDefault="00000000">
      <w:r>
        <w:t>71.</w:t>
      </w:r>
      <w:r>
        <w:tab/>
      </w:r>
      <w:r>
        <w:rPr>
          <w:rFonts w:hint="eastAsia"/>
        </w:rPr>
        <w:t>委员会满意地注意到葡萄牙的报告符合关于定期报告格式的一般准则。委员会对于报告的充分、详细和坦率的性质深表满意。</w:t>
      </w:r>
    </w:p>
    <w:p w:rsidR="00000000" w:rsidRDefault="00000000">
      <w:r>
        <w:t>72.</w:t>
      </w:r>
      <w:r>
        <w:tab/>
      </w:r>
      <w:r>
        <w:rPr>
          <w:rFonts w:hint="eastAsia"/>
        </w:rPr>
        <w:t>委员会极感兴趣地听取了葡萄牙代表团的口头发言、解释和说明</w:t>
      </w:r>
      <w:r>
        <w:t>,</w:t>
      </w:r>
      <w:r>
        <w:rPr>
          <w:rFonts w:hint="eastAsia"/>
        </w:rPr>
        <w:t>其中表现了进行对话的真正诚意和伟大的专业精神。</w:t>
      </w:r>
    </w:p>
    <w:p w:rsidR="00000000" w:rsidRDefault="00000000">
      <w:pPr>
        <w:pStyle w:val="H2"/>
        <w:spacing w:before="140"/>
      </w:pPr>
      <w:r>
        <w:t>2.</w:t>
      </w:r>
      <w:r>
        <w:tab/>
      </w:r>
      <w:r>
        <w:rPr>
          <w:rFonts w:hint="eastAsia"/>
        </w:rPr>
        <w:t>积极方面</w:t>
      </w:r>
    </w:p>
    <w:p w:rsidR="00000000" w:rsidRDefault="00000000">
      <w:r>
        <w:t>73.</w:t>
      </w:r>
      <w:r>
        <w:tab/>
      </w:r>
      <w:r>
        <w:rPr>
          <w:rFonts w:hint="eastAsia"/>
        </w:rPr>
        <w:t>缔约国为了使其立法符合它加入《公约》后产生的义务</w:t>
      </w:r>
      <w:r>
        <w:t>,</w:t>
      </w:r>
      <w:r>
        <w:rPr>
          <w:rFonts w:hint="eastAsia"/>
        </w:rPr>
        <w:t>在立法和体制领域进行了令人钦佩的努力</w:t>
      </w:r>
      <w:r>
        <w:t>,</w:t>
      </w:r>
      <w:r>
        <w:rPr>
          <w:rFonts w:hint="eastAsia"/>
        </w:rPr>
        <w:t>委员会对此表示欣慰。</w:t>
      </w:r>
    </w:p>
    <w:p w:rsidR="00000000" w:rsidRDefault="00000000">
      <w:r>
        <w:t>74.</w:t>
      </w:r>
      <w:r>
        <w:tab/>
      </w:r>
      <w:r>
        <w:rPr>
          <w:rFonts w:hint="eastAsia"/>
        </w:rPr>
        <w:t>委员会特别赞赏以下的革新</w:t>
      </w:r>
      <w:r>
        <w:t>:</w:t>
      </w:r>
    </w:p>
    <w:p w:rsidR="00000000" w:rsidRDefault="00000000">
      <w:r>
        <w:tab/>
        <w:t>(a)</w:t>
      </w:r>
      <w:r>
        <w:tab/>
      </w:r>
      <w:r>
        <w:rPr>
          <w:rFonts w:hint="eastAsia"/>
        </w:rPr>
        <w:t>通过了载有酷刑定义的新《刑法》</w:t>
      </w:r>
      <w:r>
        <w:t>;</w:t>
      </w:r>
    </w:p>
    <w:p w:rsidR="00000000" w:rsidRDefault="00000000">
      <w:r>
        <w:tab/>
        <w:t>(b)</w:t>
      </w:r>
      <w:r>
        <w:tab/>
      </w:r>
      <w:r>
        <w:rPr>
          <w:rFonts w:hint="eastAsia"/>
        </w:rPr>
        <w:t>某些法庭在星期六、星期天和公众假期开庭</w:t>
      </w:r>
      <w:r>
        <w:t>,</w:t>
      </w:r>
      <w:r>
        <w:rPr>
          <w:rFonts w:hint="eastAsia"/>
        </w:rPr>
        <w:t>以便尽速将被捕的人提交法庭</w:t>
      </w:r>
      <w:r>
        <w:t>;</w:t>
      </w:r>
    </w:p>
    <w:p w:rsidR="00000000" w:rsidRDefault="00000000">
      <w:r>
        <w:tab/>
        <w:t>(c)</w:t>
      </w:r>
      <w:r>
        <w:tab/>
      </w:r>
      <w:r>
        <w:rPr>
          <w:rFonts w:hint="eastAsia"/>
        </w:rPr>
        <w:t>通过了《医生业务道德守则》</w:t>
      </w:r>
      <w:r>
        <w:t>;</w:t>
      </w:r>
    </w:p>
    <w:p w:rsidR="00000000" w:rsidRDefault="00000000">
      <w:r>
        <w:tab/>
        <w:t>(d)</w:t>
      </w:r>
      <w:r>
        <w:tab/>
      </w:r>
      <w:r>
        <w:rPr>
          <w:rFonts w:hint="eastAsia"/>
        </w:rPr>
        <w:t>对获悉酷刑行为后三天内不举报的官员制定刑事制裁</w:t>
      </w:r>
      <w:r>
        <w:t>;</w:t>
      </w:r>
    </w:p>
    <w:p w:rsidR="00000000" w:rsidRDefault="00000000">
      <w:r>
        <w:tab/>
        <w:t>(e)</w:t>
      </w:r>
      <w:r>
        <w:tab/>
      </w:r>
      <w:r>
        <w:rPr>
          <w:rFonts w:hint="eastAsia"/>
        </w:rPr>
        <w:t>通过了不引渡即审判的规则</w:t>
      </w:r>
      <w:r>
        <w:t>;</w:t>
      </w:r>
    </w:p>
    <w:p w:rsidR="00000000" w:rsidRDefault="00000000">
      <w:r>
        <w:tab/>
        <w:t>(f)</w:t>
      </w:r>
      <w:r>
        <w:tab/>
      </w:r>
      <w:r>
        <w:rPr>
          <w:rFonts w:hint="eastAsia"/>
        </w:rPr>
        <w:t>通过和实施一般人权领域特别是防止酷刑方面的广泛的教育方案</w:t>
      </w:r>
      <w:r>
        <w:t>;</w:t>
      </w:r>
    </w:p>
    <w:p w:rsidR="00000000" w:rsidRDefault="00000000">
      <w:r>
        <w:tab/>
        <w:t>(g)</w:t>
      </w:r>
      <w:r>
        <w:tab/>
      </w:r>
      <w:r>
        <w:rPr>
          <w:rFonts w:hint="eastAsia"/>
        </w:rPr>
        <w:t>设立司法仲裁员办事处和内部行政总检察处</w:t>
      </w:r>
      <w:r>
        <w:t>,</w:t>
      </w:r>
      <w:r>
        <w:rPr>
          <w:rFonts w:hint="eastAsia"/>
        </w:rPr>
        <w:t>特别是授予这些机构权力</w:t>
      </w:r>
      <w:r>
        <w:t>;</w:t>
      </w:r>
    </w:p>
    <w:p w:rsidR="00000000" w:rsidRDefault="00000000">
      <w:r>
        <w:tab/>
        <w:t>(h)</w:t>
      </w:r>
      <w:r>
        <w:tab/>
      </w:r>
      <w:r>
        <w:rPr>
          <w:rFonts w:hint="eastAsia"/>
        </w:rPr>
        <w:t>承认酷刑和类似行为的受害人获得赔偿的权利以及赔偿犯罪受害者的一般办法</w:t>
      </w:r>
      <w:r>
        <w:t>;</w:t>
      </w:r>
    </w:p>
    <w:p w:rsidR="00000000" w:rsidRDefault="00000000">
      <w:r>
        <w:tab/>
        <w:t>(i)</w:t>
      </w:r>
      <w:r>
        <w:tab/>
      </w:r>
      <w:r>
        <w:rPr>
          <w:rFonts w:hint="eastAsia"/>
        </w:rPr>
        <w:t>《宪法》第</w:t>
      </w:r>
      <w:r>
        <w:t>32</w:t>
      </w:r>
      <w:r>
        <w:rPr>
          <w:rFonts w:hint="eastAsia"/>
        </w:rPr>
        <w:t>条第</w:t>
      </w:r>
      <w:r>
        <w:t>6</w:t>
      </w:r>
      <w:r>
        <w:rPr>
          <w:rFonts w:hint="eastAsia"/>
        </w:rPr>
        <w:t>款的规定宣布以酷刑获取的证据无效</w:t>
      </w:r>
      <w:r>
        <w:t>;</w:t>
      </w:r>
    </w:p>
    <w:p w:rsidR="00000000" w:rsidRDefault="00000000">
      <w:r>
        <w:tab/>
        <w:t>(j)</w:t>
      </w:r>
      <w:r>
        <w:tab/>
      </w:r>
      <w:r>
        <w:rPr>
          <w:rFonts w:hint="eastAsia"/>
        </w:rPr>
        <w:t>修改《宪法》</w:t>
      </w:r>
      <w:r>
        <w:t>,</w:t>
      </w:r>
      <w:r>
        <w:rPr>
          <w:rFonts w:hint="eastAsia"/>
        </w:rPr>
        <w:t>尤其是结束军事法庭作为特种法庭的地位。</w:t>
      </w:r>
    </w:p>
    <w:p w:rsidR="00000000" w:rsidRDefault="00000000">
      <w:pPr>
        <w:pStyle w:val="H2"/>
        <w:spacing w:before="140"/>
      </w:pPr>
      <w:r>
        <w:t>3.</w:t>
      </w:r>
      <w:r>
        <w:tab/>
      </w:r>
      <w:r>
        <w:rPr>
          <w:rFonts w:hint="eastAsia"/>
        </w:rPr>
        <w:t>妨碍《公约》条款实施的因素和困难</w:t>
      </w:r>
    </w:p>
    <w:p w:rsidR="00000000" w:rsidRDefault="00000000">
      <w:r>
        <w:t>75.</w:t>
      </w:r>
      <w:r>
        <w:tab/>
      </w:r>
      <w:r>
        <w:rPr>
          <w:rFonts w:hint="eastAsia"/>
        </w:rPr>
        <w:t>委员会注意到没有妨碍葡萄牙实施《公约》条款的特殊因素或困难。</w:t>
      </w:r>
    </w:p>
    <w:p w:rsidR="00000000" w:rsidRDefault="00000000">
      <w:pPr>
        <w:pStyle w:val="H2"/>
        <w:spacing w:before="140"/>
      </w:pPr>
      <w:r>
        <w:t>4.</w:t>
      </w:r>
      <w:r>
        <w:tab/>
      </w:r>
      <w:r>
        <w:rPr>
          <w:rFonts w:hint="eastAsia"/>
        </w:rPr>
        <w:t>关切问题</w:t>
      </w:r>
    </w:p>
    <w:p w:rsidR="00000000" w:rsidRDefault="00000000">
      <w:r>
        <w:t>76.</w:t>
      </w:r>
      <w:r>
        <w:tab/>
      </w:r>
      <w:r>
        <w:rPr>
          <w:rFonts w:hint="eastAsia"/>
        </w:rPr>
        <w:t>委员会严重关切最近一些虐待、酷刑或在某些情况下归咎于执法人员、尤其是警方的可疑的死亡的案件</w:t>
      </w:r>
      <w:r>
        <w:t>,</w:t>
      </w:r>
      <w:r>
        <w:rPr>
          <w:rFonts w:hint="eastAsia"/>
        </w:rPr>
        <w:t>以及主管当局显然缺少任何适当的答复。</w:t>
      </w:r>
    </w:p>
    <w:p w:rsidR="00000000" w:rsidRDefault="00000000">
      <w:r>
        <w:t>77.</w:t>
      </w:r>
      <w:r>
        <w:tab/>
      </w:r>
      <w:r>
        <w:rPr>
          <w:rFonts w:hint="eastAsia"/>
        </w:rPr>
        <w:t>关于引渡和驱逐出境的规则不利于缔约国充分遵守《公约》、特别是其中的第</w:t>
      </w:r>
      <w:r>
        <w:t>3</w:t>
      </w:r>
      <w:r>
        <w:rPr>
          <w:rFonts w:hint="eastAsia"/>
        </w:rPr>
        <w:t>条的规定。</w:t>
      </w:r>
    </w:p>
    <w:p w:rsidR="00000000" w:rsidRDefault="00000000">
      <w:pPr>
        <w:pStyle w:val="H2"/>
        <w:spacing w:before="140"/>
      </w:pPr>
      <w:r>
        <w:t>5.</w:t>
      </w:r>
      <w:r>
        <w:tab/>
      </w:r>
      <w:r>
        <w:rPr>
          <w:rFonts w:hint="eastAsia"/>
        </w:rPr>
        <w:t>建议</w:t>
      </w:r>
    </w:p>
    <w:p w:rsidR="00000000" w:rsidRDefault="00000000">
      <w:r>
        <w:t>78.</w:t>
      </w:r>
      <w:r>
        <w:tab/>
      </w:r>
      <w:r>
        <w:rPr>
          <w:rFonts w:hint="eastAsia"/>
        </w:rPr>
        <w:t>缔约国应修订其关于保护人权的惯例</w:t>
      </w:r>
      <w:r>
        <w:t>,</w:t>
      </w:r>
      <w:r>
        <w:rPr>
          <w:rFonts w:hint="eastAsia"/>
        </w:rPr>
        <w:t>使葡萄牙法律所承认的权利和自由更有效</w:t>
      </w:r>
      <w:r>
        <w:t>,</w:t>
      </w:r>
      <w:r>
        <w:rPr>
          <w:rFonts w:hint="eastAsia"/>
        </w:rPr>
        <w:t>并缩小甚至消除法律与执行之间的差距。为此目的</w:t>
      </w:r>
      <w:r>
        <w:t>,</w:t>
      </w:r>
      <w:r>
        <w:rPr>
          <w:rFonts w:hint="eastAsia"/>
        </w:rPr>
        <w:t>葡萄牙应尽可能注意处理关于对政府官员暴力行为提出控诉的案件</w:t>
      </w:r>
      <w:r>
        <w:t>,</w:t>
      </w:r>
      <w:r>
        <w:rPr>
          <w:rFonts w:hint="eastAsia"/>
        </w:rPr>
        <w:t>以便进行调查以及对于证据确凿的案件实行适当的惩罚。</w:t>
      </w:r>
    </w:p>
    <w:p w:rsidR="00000000" w:rsidRDefault="00000000">
      <w:r>
        <w:t>79.</w:t>
      </w:r>
      <w:r>
        <w:tab/>
      </w:r>
      <w:r>
        <w:rPr>
          <w:rFonts w:hint="eastAsia"/>
        </w:rPr>
        <w:t>尽管葡萄牙实行适当法律程序原则</w:t>
      </w:r>
      <w:r>
        <w:t>,</w:t>
      </w:r>
      <w:r>
        <w:rPr>
          <w:rFonts w:hint="eastAsia"/>
        </w:rPr>
        <w:t>可是应当阐明立法</w:t>
      </w:r>
      <w:r>
        <w:t>,</w:t>
      </w:r>
      <w:r>
        <w:rPr>
          <w:rFonts w:hint="eastAsia"/>
        </w:rPr>
        <w:t>以消除任何有关的疑问</w:t>
      </w:r>
      <w:r>
        <w:t>,</w:t>
      </w:r>
      <w:r>
        <w:rPr>
          <w:rFonts w:hint="eastAsia"/>
        </w:rPr>
        <w:t>即对于有合理的理由相信在其管辖内的任何领土犯下酷刑行为的所有案件</w:t>
      </w:r>
      <w:r>
        <w:t>,</w:t>
      </w:r>
      <w:r>
        <w:rPr>
          <w:rFonts w:hint="eastAsia"/>
        </w:rPr>
        <w:t>主管当局方面有义务自行和有计划地展开调查。</w:t>
      </w:r>
    </w:p>
    <w:p w:rsidR="00000000" w:rsidRDefault="00000000">
      <w:pPr>
        <w:rPr>
          <w:u w:val="single"/>
        </w:rPr>
      </w:pPr>
      <w:r>
        <w:rPr>
          <w:rFonts w:eastAsia="SimHei"/>
          <w:color w:val="FF0000"/>
          <w:kern w:val="24"/>
          <w:sz w:val="24"/>
        </w:rPr>
        <w:t>D.</w:t>
      </w:r>
      <w:r>
        <w:rPr>
          <w:rFonts w:eastAsia="SimHei"/>
          <w:color w:val="FF0000"/>
          <w:kern w:val="24"/>
          <w:sz w:val="24"/>
        </w:rPr>
        <w:tab/>
      </w:r>
      <w:r>
        <w:rPr>
          <w:rFonts w:eastAsia="SimHei" w:hint="eastAsia"/>
          <w:color w:val="FF0000"/>
          <w:kern w:val="24"/>
          <w:sz w:val="24"/>
        </w:rPr>
        <w:t>瑞士</w:t>
      </w:r>
    </w:p>
    <w:p w:rsidR="00000000" w:rsidRDefault="00000000">
      <w:r>
        <w:t>80.</w:t>
      </w:r>
      <w:r>
        <w:tab/>
        <w:t>1997</w:t>
      </w:r>
      <w:r>
        <w:rPr>
          <w:rFonts w:hint="eastAsia"/>
        </w:rPr>
        <w:t>年</w:t>
      </w:r>
      <w:r>
        <w:t>11</w:t>
      </w:r>
      <w:r>
        <w:rPr>
          <w:rFonts w:hint="eastAsia"/>
        </w:rPr>
        <w:t>月</w:t>
      </w:r>
      <w:r>
        <w:t>14</w:t>
      </w:r>
      <w:r>
        <w:rPr>
          <w:rFonts w:hint="eastAsia"/>
        </w:rPr>
        <w:t>日举行的委员会第</w:t>
      </w:r>
      <w:r>
        <w:t>307</w:t>
      </w:r>
      <w:r>
        <w:rPr>
          <w:rFonts w:hint="eastAsia"/>
        </w:rPr>
        <w:t>和</w:t>
      </w:r>
      <w:r>
        <w:t>308</w:t>
      </w:r>
      <w:r>
        <w:rPr>
          <w:rFonts w:hint="eastAsia"/>
        </w:rPr>
        <w:t>次会议</w:t>
      </w:r>
      <w:r>
        <w:t>(</w:t>
      </w:r>
      <w:r>
        <w:rPr>
          <w:rFonts w:hint="eastAsia"/>
        </w:rPr>
        <w:t>见</w:t>
      </w:r>
      <w:r>
        <w:t>CAT/C/SR.307</w:t>
      </w:r>
      <w:r>
        <w:rPr>
          <w:rFonts w:hint="eastAsia"/>
        </w:rPr>
        <w:t>和</w:t>
      </w:r>
      <w:r>
        <w:t>308)</w:t>
      </w:r>
      <w:r>
        <w:rPr>
          <w:rFonts w:hint="eastAsia"/>
        </w:rPr>
        <w:t>审议了瑞士的第三次定期报告</w:t>
      </w:r>
      <w:r>
        <w:t>CAT/C/34/Add.6),</w:t>
      </w:r>
      <w:r>
        <w:rPr>
          <w:rFonts w:hint="eastAsia"/>
        </w:rPr>
        <w:t>并通过了以下结论和建议</w:t>
      </w:r>
      <w:r>
        <w:t>:</w:t>
      </w:r>
    </w:p>
    <w:p w:rsidR="00000000" w:rsidRDefault="00000000">
      <w:pPr>
        <w:pStyle w:val="H2"/>
        <w:spacing w:before="140"/>
      </w:pPr>
      <w:r>
        <w:t>1.</w:t>
      </w:r>
      <w:r>
        <w:tab/>
      </w:r>
      <w:r>
        <w:rPr>
          <w:rFonts w:hint="eastAsia"/>
        </w:rPr>
        <w:t>导言</w:t>
      </w:r>
    </w:p>
    <w:p w:rsidR="00000000" w:rsidRDefault="00000000">
      <w:r>
        <w:t>81.</w:t>
      </w:r>
      <w:r>
        <w:tab/>
      </w:r>
      <w:r>
        <w:rPr>
          <w:rFonts w:hint="eastAsia"/>
        </w:rPr>
        <w:t>禁止酷刑委员会赞赏缔约国的第三次定期报告</w:t>
      </w:r>
      <w:r>
        <w:t>,</w:t>
      </w:r>
      <w:r>
        <w:rPr>
          <w:rFonts w:hint="eastAsia"/>
        </w:rPr>
        <w:t>这项报告按照时限提出</w:t>
      </w:r>
      <w:r>
        <w:t>,</w:t>
      </w:r>
      <w:r>
        <w:rPr>
          <w:rFonts w:hint="eastAsia"/>
        </w:rPr>
        <w:t>并且根据委员会关于定期报告的准则拟定。</w:t>
      </w:r>
    </w:p>
    <w:p w:rsidR="00000000" w:rsidRDefault="00000000">
      <w:r>
        <w:t>82.</w:t>
      </w:r>
      <w:r>
        <w:tab/>
      </w:r>
      <w:r>
        <w:rPr>
          <w:rFonts w:hint="eastAsia"/>
        </w:rPr>
        <w:t>委员会对于瑞士的代表团提供的说明和明确及详细的答复表示满意</w:t>
      </w:r>
      <w:r>
        <w:t>,</w:t>
      </w:r>
      <w:r>
        <w:rPr>
          <w:rFonts w:hint="eastAsia"/>
        </w:rPr>
        <w:t>因为这些说明和答复使大家能够进行了卓有成效和积极的对话。</w:t>
      </w:r>
    </w:p>
    <w:p w:rsidR="00000000" w:rsidRDefault="00000000">
      <w:pPr>
        <w:pStyle w:val="H2"/>
      </w:pPr>
    </w:p>
    <w:p w:rsidR="00000000" w:rsidRDefault="00000000">
      <w:pPr>
        <w:pStyle w:val="H2"/>
      </w:pPr>
      <w:r>
        <w:t>2.</w:t>
      </w:r>
      <w:r>
        <w:tab/>
      </w:r>
      <w:r>
        <w:rPr>
          <w:rFonts w:hint="eastAsia"/>
        </w:rPr>
        <w:t>积极方面</w:t>
      </w:r>
    </w:p>
    <w:p w:rsidR="00000000" w:rsidRDefault="00000000">
      <w:r>
        <w:t>83.</w:t>
      </w:r>
      <w:r>
        <w:tab/>
      </w:r>
      <w:r>
        <w:rPr>
          <w:rFonts w:hint="eastAsia"/>
        </w:rPr>
        <w:t>委员会满意地注意到没有政府机构或非政府机构确认有《公约》第</w:t>
      </w:r>
      <w:r>
        <w:t>1</w:t>
      </w:r>
      <w:r>
        <w:rPr>
          <w:rFonts w:hint="eastAsia"/>
        </w:rPr>
        <w:t>条规定的酷刑案件的存在。</w:t>
      </w:r>
    </w:p>
    <w:p w:rsidR="00000000" w:rsidRDefault="00000000">
      <w:r>
        <w:t>84.</w:t>
      </w:r>
      <w:r>
        <w:tab/>
      </w:r>
      <w:r>
        <w:rPr>
          <w:rFonts w:hint="eastAsia"/>
        </w:rPr>
        <w:t>委员会满意地注意到一项禁止种族歧视的条款已开始生效。</w:t>
      </w:r>
    </w:p>
    <w:p w:rsidR="00000000" w:rsidRDefault="00000000">
      <w:pPr>
        <w:spacing w:line="300" w:lineRule="atLeast"/>
      </w:pPr>
      <w:r>
        <w:t>85.</w:t>
      </w:r>
      <w:r>
        <w:tab/>
      </w:r>
      <w:r>
        <w:rPr>
          <w:rFonts w:hint="eastAsia"/>
        </w:rPr>
        <w:t>委员会欢迎</w:t>
      </w:r>
      <w:r>
        <w:t>1994</w:t>
      </w:r>
      <w:r>
        <w:rPr>
          <w:rFonts w:hint="eastAsia"/>
        </w:rPr>
        <w:t>年</w:t>
      </w:r>
      <w:r>
        <w:t>12</w:t>
      </w:r>
      <w:r>
        <w:rPr>
          <w:rFonts w:hint="eastAsia"/>
        </w:rPr>
        <w:t>月</w:t>
      </w:r>
      <w:r>
        <w:t>21</w:t>
      </w:r>
      <w:r>
        <w:rPr>
          <w:rFonts w:hint="eastAsia"/>
        </w:rPr>
        <w:t>日瑞士议会通过了一项关于与国际法庭合作的条款</w:t>
      </w:r>
      <w:r>
        <w:t>,</w:t>
      </w:r>
      <w:r>
        <w:rPr>
          <w:rFonts w:hint="eastAsia"/>
        </w:rPr>
        <w:t>根据这项条款瑞士承诺响应关于拘捕和移交在前南斯拉夫和卢旺达严重违反人道主义法的被告这个要求。</w:t>
      </w:r>
    </w:p>
    <w:p w:rsidR="00000000" w:rsidRDefault="00000000">
      <w:r>
        <w:t>86.</w:t>
      </w:r>
      <w:r>
        <w:tab/>
      </w:r>
      <w:r>
        <w:rPr>
          <w:rFonts w:hint="eastAsia"/>
        </w:rPr>
        <w:t>委员会欢迎各州修订了一些刑事诉讼法条款</w:t>
      </w:r>
      <w:r>
        <w:t>,</w:t>
      </w:r>
      <w:r>
        <w:rPr>
          <w:rFonts w:hint="eastAsia"/>
        </w:rPr>
        <w:t>以加强被告的权利和拘留候审的人的权利。</w:t>
      </w:r>
    </w:p>
    <w:p w:rsidR="00000000" w:rsidRDefault="00000000">
      <w:r>
        <w:t>87.</w:t>
      </w:r>
      <w:r>
        <w:tab/>
      </w:r>
      <w:r>
        <w:rPr>
          <w:rFonts w:hint="eastAsia"/>
        </w:rPr>
        <w:t>委员会又欢迎一个附属于警方的由日内瓦法医学研究所管理的</w:t>
      </w:r>
      <w:r>
        <w:t>24</w:t>
      </w:r>
      <w:r>
        <w:rPr>
          <w:rFonts w:hint="eastAsia"/>
        </w:rPr>
        <w:t>小时开放的医务处自</w:t>
      </w:r>
      <w:r>
        <w:t>1992</w:t>
      </w:r>
      <w:r>
        <w:rPr>
          <w:rFonts w:hint="eastAsia"/>
        </w:rPr>
        <w:t>年</w:t>
      </w:r>
      <w:r>
        <w:t>10</w:t>
      </w:r>
      <w:r>
        <w:rPr>
          <w:rFonts w:hint="eastAsia"/>
        </w:rPr>
        <w:t>月</w:t>
      </w:r>
      <w:r>
        <w:t>15</w:t>
      </w:r>
      <w:r>
        <w:rPr>
          <w:rFonts w:hint="eastAsia"/>
        </w:rPr>
        <w:t>日以来开始营业。</w:t>
      </w:r>
    </w:p>
    <w:p w:rsidR="00000000" w:rsidRDefault="00000000">
      <w:r>
        <w:t>88.</w:t>
      </w:r>
      <w:r>
        <w:tab/>
      </w:r>
      <w:r>
        <w:rPr>
          <w:rFonts w:hint="eastAsia"/>
        </w:rPr>
        <w:t>最后</w:t>
      </w:r>
      <w:r>
        <w:t>,</w:t>
      </w:r>
      <w:r>
        <w:rPr>
          <w:rFonts w:hint="eastAsia"/>
        </w:rPr>
        <w:t>委员会欢迎瑞士多年来一直向联合国酷刑受害者自愿基金和向在世界各国运作的非政府组织提供财政支助。</w:t>
      </w:r>
    </w:p>
    <w:p w:rsidR="00000000" w:rsidRDefault="00000000">
      <w:pPr>
        <w:pStyle w:val="H2"/>
        <w:spacing w:before="140"/>
      </w:pPr>
      <w:r>
        <w:t>3.</w:t>
      </w:r>
      <w:r>
        <w:tab/>
      </w:r>
      <w:r>
        <w:rPr>
          <w:rFonts w:hint="eastAsia"/>
        </w:rPr>
        <w:t>妨碍《公约》条款实施的因素和困难</w:t>
      </w:r>
    </w:p>
    <w:p w:rsidR="00000000" w:rsidRDefault="00000000">
      <w:r>
        <w:t>89.</w:t>
      </w:r>
      <w:r>
        <w:tab/>
      </w:r>
      <w:r>
        <w:rPr>
          <w:rFonts w:hint="eastAsia"/>
        </w:rPr>
        <w:t>委员会注意到缺少酷刑的适当和具体的定义使《公约》难以充分实施。</w:t>
      </w:r>
    </w:p>
    <w:p w:rsidR="00000000" w:rsidRDefault="00000000">
      <w:pPr>
        <w:pStyle w:val="H2"/>
        <w:spacing w:before="140"/>
      </w:pPr>
      <w:r>
        <w:t>4.</w:t>
      </w:r>
      <w:r>
        <w:tab/>
      </w:r>
      <w:r>
        <w:rPr>
          <w:rFonts w:hint="eastAsia"/>
        </w:rPr>
        <w:t>关切问题</w:t>
      </w:r>
    </w:p>
    <w:p w:rsidR="00000000" w:rsidRDefault="00000000">
      <w:pPr>
        <w:spacing w:line="300" w:lineRule="atLeast"/>
      </w:pPr>
      <w:r>
        <w:t>90.</w:t>
      </w:r>
      <w:r>
        <w:tab/>
      </w:r>
      <w:r>
        <w:rPr>
          <w:rFonts w:hint="eastAsia"/>
        </w:rPr>
        <w:t>委员会感到关切的是</w:t>
      </w:r>
      <w:r>
        <w:t>,</w:t>
      </w:r>
      <w:r>
        <w:rPr>
          <w:rFonts w:hint="eastAsia"/>
        </w:rPr>
        <w:t>外国国民经常指控在拘捕或在警方拘留过程中外国国民特别受到虐待。似乎并非所有州都设有记录和调查虐待控诉的独立机构。委员会对于主管当局方面没有适当答复表示严重关切。</w:t>
      </w:r>
    </w:p>
    <w:p w:rsidR="00000000" w:rsidRDefault="00000000">
      <w:pPr>
        <w:spacing w:line="300" w:lineRule="atLeast"/>
      </w:pPr>
      <w:r>
        <w:t>91.</w:t>
      </w:r>
      <w:r>
        <w:tab/>
      </w:r>
      <w:r>
        <w:rPr>
          <w:rFonts w:hint="eastAsia"/>
        </w:rPr>
        <w:t>委员会遗憾地注意到一些州缺乏法律保障</w:t>
      </w:r>
      <w:r>
        <w:t>,</w:t>
      </w:r>
      <w:r>
        <w:rPr>
          <w:rFonts w:hint="eastAsia"/>
        </w:rPr>
        <w:t>例如被拘留者在被捕后立即与家属或律师接触和在警方拘留开始时或在提送审讯法官时必须由一名独立的医生检查身体的可能。</w:t>
      </w:r>
    </w:p>
    <w:p w:rsidR="00000000" w:rsidRDefault="00000000">
      <w:r>
        <w:t>92.</w:t>
      </w:r>
      <w:r>
        <w:tab/>
      </w:r>
      <w:r>
        <w:rPr>
          <w:rFonts w:hint="eastAsia"/>
        </w:rPr>
        <w:t>委员会对于嫌疑犯没有保持缄默的权利表示关切。</w:t>
      </w:r>
    </w:p>
    <w:p w:rsidR="00000000" w:rsidRDefault="00000000">
      <w:r>
        <w:t>93.</w:t>
      </w:r>
      <w:r>
        <w:tab/>
      </w:r>
      <w:r>
        <w:rPr>
          <w:rFonts w:hint="eastAsia"/>
        </w:rPr>
        <w:t>委员会对非政府组织作出的指控表示关切</w:t>
      </w:r>
      <w:r>
        <w:t>,</w:t>
      </w:r>
      <w:r>
        <w:rPr>
          <w:rFonts w:hint="eastAsia"/>
        </w:rPr>
        <w:t>即在驱逐某些外国人期间</w:t>
      </w:r>
      <w:r>
        <w:t>,</w:t>
      </w:r>
      <w:r>
        <w:rPr>
          <w:rFonts w:hint="eastAsia"/>
        </w:rPr>
        <w:t>医生未经这些人的同意对他们进行治疗。</w:t>
      </w:r>
    </w:p>
    <w:p w:rsidR="00000000" w:rsidRDefault="00000000">
      <w:pPr>
        <w:pStyle w:val="H2"/>
        <w:spacing w:before="140"/>
      </w:pPr>
      <w:r>
        <w:t>5.</w:t>
      </w:r>
      <w:r>
        <w:tab/>
      </w:r>
      <w:r>
        <w:rPr>
          <w:rFonts w:hint="eastAsia"/>
        </w:rPr>
        <w:t>建议</w:t>
      </w:r>
    </w:p>
    <w:p w:rsidR="00000000" w:rsidRDefault="00000000">
      <w:r>
        <w:t>94.</w:t>
      </w:r>
      <w:r>
        <w:tab/>
      </w:r>
      <w:r>
        <w:rPr>
          <w:rFonts w:hint="eastAsia"/>
        </w:rPr>
        <w:t>委员会建议所有各州应设立机构</w:t>
      </w:r>
      <w:r>
        <w:t>,</w:t>
      </w:r>
      <w:r>
        <w:rPr>
          <w:rFonts w:hint="eastAsia"/>
        </w:rPr>
        <w:t>接受关于在拘捕、审问和警方拘留期间受到虐待对警方成员提出的控诉。</w:t>
      </w:r>
    </w:p>
    <w:p w:rsidR="00000000" w:rsidRDefault="00000000">
      <w:r>
        <w:t>95.</w:t>
      </w:r>
      <w:r>
        <w:tab/>
      </w:r>
      <w:r>
        <w:rPr>
          <w:rFonts w:hint="eastAsia"/>
        </w:rPr>
        <w:t>委员会建议统一各州关于刑事诉讼程序的法律</w:t>
      </w:r>
      <w:r>
        <w:t>,</w:t>
      </w:r>
      <w:r>
        <w:rPr>
          <w:rFonts w:hint="eastAsia"/>
        </w:rPr>
        <w:t>尤其是关于在警方拘留期间或在个人被隔离监禁时的基本保障的法律。</w:t>
      </w:r>
    </w:p>
    <w:p w:rsidR="00000000" w:rsidRDefault="00000000">
      <w:r>
        <w:t>96.</w:t>
      </w:r>
      <w:r>
        <w:tab/>
      </w:r>
      <w:r>
        <w:rPr>
          <w:rFonts w:hint="eastAsia"/>
        </w:rPr>
        <w:t>委员会强调</w:t>
      </w:r>
      <w:r>
        <w:t>,</w:t>
      </w:r>
      <w:r>
        <w:rPr>
          <w:rFonts w:hint="eastAsia"/>
        </w:rPr>
        <w:t>在嫌疑犯被捕时或在每场审问之后和在将他们提交审理法官之前或释放前</w:t>
      </w:r>
      <w:r>
        <w:t>,</w:t>
      </w:r>
      <w:r>
        <w:rPr>
          <w:rFonts w:hint="eastAsia"/>
        </w:rPr>
        <w:t>必须允许嫌疑犯立即与律师、家属或朋友联络</w:t>
      </w:r>
      <w:r>
        <w:t>,</w:t>
      </w:r>
      <w:r>
        <w:rPr>
          <w:rFonts w:hint="eastAsia"/>
        </w:rPr>
        <w:t>并由一名独立医生检查身体。</w:t>
      </w:r>
    </w:p>
    <w:p w:rsidR="00000000" w:rsidRDefault="00000000">
      <w:r>
        <w:t>97.</w:t>
      </w:r>
      <w:r>
        <w:tab/>
      </w:r>
      <w:r>
        <w:rPr>
          <w:rFonts w:hint="eastAsia"/>
        </w:rPr>
        <w:t>委员会建议应将酷刑的明确定义列入《刑法》。</w:t>
      </w:r>
    </w:p>
    <w:p w:rsidR="00000000" w:rsidRDefault="00000000">
      <w:r>
        <w:t>98.</w:t>
      </w:r>
      <w:r>
        <w:tab/>
      </w:r>
      <w:r>
        <w:rPr>
          <w:rFonts w:hint="eastAsia"/>
        </w:rPr>
        <w:t>委员会建议缔约国应尽最大可能注意处理关于对政府官员的暴力行为作出控诉的档案</w:t>
      </w:r>
      <w:r>
        <w:t>,</w:t>
      </w:r>
      <w:r>
        <w:rPr>
          <w:rFonts w:hint="eastAsia"/>
        </w:rPr>
        <w:t>以便展开调查</w:t>
      </w:r>
      <w:r>
        <w:t>,</w:t>
      </w:r>
      <w:r>
        <w:rPr>
          <w:rFonts w:hint="eastAsia"/>
        </w:rPr>
        <w:t>以及在证据确凿的情况下</w:t>
      </w:r>
      <w:r>
        <w:t>,</w:t>
      </w:r>
      <w:r>
        <w:rPr>
          <w:rFonts w:hint="eastAsia"/>
        </w:rPr>
        <w:t>实行适当的惩罚。</w:t>
      </w:r>
    </w:p>
    <w:p w:rsidR="00000000" w:rsidRDefault="00000000">
      <w:r>
        <w:t>99.</w:t>
      </w:r>
      <w:r>
        <w:tab/>
      </w:r>
      <w:r>
        <w:rPr>
          <w:rFonts w:hint="eastAsia"/>
        </w:rPr>
        <w:t>委员会建议通过立法措施给予嫌疑犯保持缄默的权利。</w:t>
      </w:r>
    </w:p>
    <w:p w:rsidR="00000000" w:rsidRDefault="00000000">
      <w:r>
        <w:t>100.</w:t>
      </w:r>
      <w:r>
        <w:tab/>
      </w:r>
      <w:r>
        <w:rPr>
          <w:rFonts w:hint="eastAsia"/>
        </w:rPr>
        <w:t>最后</w:t>
      </w:r>
      <w:r>
        <w:t>,</w:t>
      </w:r>
      <w:r>
        <w:rPr>
          <w:rFonts w:hint="eastAsia"/>
        </w:rPr>
        <w:t>委员会建议当局应调查关于未经同意对受到驱逐的个人进行医药治疗的指控。</w:t>
      </w:r>
    </w:p>
    <w:p w:rsidR="00000000" w:rsidRDefault="00000000">
      <w:pPr>
        <w:rPr>
          <w:rFonts w:eastAsia="SimHei"/>
          <w:color w:val="FF0000"/>
          <w:kern w:val="24"/>
          <w:sz w:val="24"/>
        </w:rPr>
      </w:pPr>
      <w:r>
        <w:rPr>
          <w:rFonts w:eastAsia="SimHei"/>
          <w:color w:val="FF0000"/>
          <w:kern w:val="24"/>
          <w:sz w:val="24"/>
        </w:rPr>
        <w:t>E.</w:t>
      </w:r>
      <w:r>
        <w:rPr>
          <w:rFonts w:eastAsia="SimHei"/>
          <w:color w:val="FF0000"/>
          <w:kern w:val="24"/>
          <w:sz w:val="24"/>
        </w:rPr>
        <w:tab/>
      </w:r>
      <w:r>
        <w:rPr>
          <w:rFonts w:eastAsia="SimHei" w:hint="eastAsia"/>
          <w:color w:val="FF0000"/>
          <w:kern w:val="24"/>
          <w:sz w:val="24"/>
        </w:rPr>
        <w:t>古巴</w:t>
      </w:r>
    </w:p>
    <w:p w:rsidR="00000000" w:rsidRDefault="00000000">
      <w:r>
        <w:t>101.</w:t>
      </w:r>
      <w:r>
        <w:tab/>
        <w:t>1997</w:t>
      </w:r>
      <w:r>
        <w:rPr>
          <w:rFonts w:hint="eastAsia"/>
        </w:rPr>
        <w:t>年</w:t>
      </w:r>
      <w:r>
        <w:t>11</w:t>
      </w:r>
      <w:r>
        <w:rPr>
          <w:rFonts w:hint="eastAsia"/>
        </w:rPr>
        <w:t>月</w:t>
      </w:r>
      <w:r>
        <w:t>19</w:t>
      </w:r>
      <w:r>
        <w:rPr>
          <w:rFonts w:hint="eastAsia"/>
        </w:rPr>
        <w:t>日举行的委员会第</w:t>
      </w:r>
      <w:r>
        <w:t>309</w:t>
      </w:r>
      <w:r>
        <w:rPr>
          <w:rFonts w:hint="eastAsia"/>
        </w:rPr>
        <w:t>、</w:t>
      </w:r>
      <w:r>
        <w:t>310</w:t>
      </w:r>
      <w:r>
        <w:rPr>
          <w:rFonts w:hint="eastAsia"/>
        </w:rPr>
        <w:t>、</w:t>
      </w:r>
      <w:r>
        <w:t>312</w:t>
      </w:r>
      <w:r>
        <w:rPr>
          <w:rFonts w:hint="eastAsia"/>
        </w:rPr>
        <w:t>和</w:t>
      </w:r>
      <w:r>
        <w:t>314</w:t>
      </w:r>
      <w:r>
        <w:rPr>
          <w:rFonts w:hint="eastAsia"/>
        </w:rPr>
        <w:t>次会议</w:t>
      </w:r>
      <w:r>
        <w:t>(</w:t>
      </w:r>
      <w:r>
        <w:rPr>
          <w:rFonts w:hint="eastAsia"/>
        </w:rPr>
        <w:t>见</w:t>
      </w:r>
      <w:r>
        <w:t>CAT/C/SR.309</w:t>
      </w:r>
      <w:r>
        <w:rPr>
          <w:rFonts w:hint="eastAsia"/>
        </w:rPr>
        <w:t>、</w:t>
      </w:r>
      <w:r>
        <w:t>310/Add.1</w:t>
      </w:r>
      <w:r>
        <w:rPr>
          <w:rFonts w:hint="eastAsia"/>
        </w:rPr>
        <w:t>、</w:t>
      </w:r>
      <w:r>
        <w:t>321</w:t>
      </w:r>
      <w:r>
        <w:rPr>
          <w:rFonts w:hint="eastAsia"/>
        </w:rPr>
        <w:t>和</w:t>
      </w:r>
      <w:r>
        <w:t>314)</w:t>
      </w:r>
      <w:r>
        <w:rPr>
          <w:rFonts w:hint="eastAsia"/>
        </w:rPr>
        <w:t>审议了古巴的初次报告</w:t>
      </w:r>
      <w:r>
        <w:t>(CAT/C/32/Add.2),</w:t>
      </w:r>
      <w:r>
        <w:rPr>
          <w:rFonts w:hint="eastAsia"/>
        </w:rPr>
        <w:t>并通过了以下结论和建议</w:t>
      </w:r>
      <w:r>
        <w:t>:</w:t>
      </w:r>
    </w:p>
    <w:p w:rsidR="00000000" w:rsidRDefault="00000000">
      <w:pPr>
        <w:pStyle w:val="H2"/>
        <w:spacing w:before="100"/>
      </w:pPr>
      <w:r>
        <w:t>1.</w:t>
      </w:r>
      <w:r>
        <w:tab/>
      </w:r>
      <w:r>
        <w:rPr>
          <w:rFonts w:hint="eastAsia"/>
        </w:rPr>
        <w:t>导言</w:t>
      </w:r>
    </w:p>
    <w:p w:rsidR="00000000" w:rsidRDefault="00000000">
      <w:r>
        <w:t>102.</w:t>
      </w:r>
      <w:r>
        <w:tab/>
      </w:r>
      <w:r>
        <w:rPr>
          <w:rFonts w:hint="eastAsia"/>
        </w:rPr>
        <w:t>报告是在</w:t>
      </w:r>
      <w:r>
        <w:t>1996</w:t>
      </w:r>
      <w:r>
        <w:rPr>
          <w:rFonts w:hint="eastAsia"/>
        </w:rPr>
        <w:t>年</w:t>
      </w:r>
      <w:r>
        <w:t>11</w:t>
      </w:r>
      <w:r>
        <w:rPr>
          <w:rFonts w:hint="eastAsia"/>
        </w:rPr>
        <w:t>月</w:t>
      </w:r>
      <w:r>
        <w:t>15</w:t>
      </w:r>
      <w:r>
        <w:rPr>
          <w:rFonts w:hint="eastAsia"/>
        </w:rPr>
        <w:t>日提交</w:t>
      </w:r>
      <w:r>
        <w:t>,</w:t>
      </w:r>
      <w:r>
        <w:rPr>
          <w:rFonts w:hint="eastAsia"/>
        </w:rPr>
        <w:t>大致符合《公约》关于缔约国在加入《公约》后提交初次报告所规定的时限。</w:t>
      </w:r>
    </w:p>
    <w:p w:rsidR="00000000" w:rsidRDefault="00000000">
      <w:r>
        <w:t>103.</w:t>
      </w:r>
      <w:r>
        <w:tab/>
      </w:r>
      <w:r>
        <w:rPr>
          <w:rFonts w:hint="eastAsia"/>
        </w:rPr>
        <w:t>委员会感谢古巴代表提交的报告和为了大部分答复报告员、共同报告员和委员会成员提出的很多问题所作的努力。</w:t>
      </w:r>
    </w:p>
    <w:p w:rsidR="00000000" w:rsidRDefault="00000000">
      <w:pPr>
        <w:pStyle w:val="H2"/>
        <w:spacing w:before="140"/>
      </w:pPr>
      <w:r>
        <w:t>2.</w:t>
      </w:r>
      <w:r>
        <w:tab/>
      </w:r>
      <w:r>
        <w:rPr>
          <w:rFonts w:hint="eastAsia"/>
        </w:rPr>
        <w:t>积极方面</w:t>
      </w:r>
    </w:p>
    <w:p w:rsidR="00000000" w:rsidRDefault="00000000">
      <w:r>
        <w:t>104.</w:t>
      </w:r>
      <w:r>
        <w:tab/>
      </w:r>
      <w:r>
        <w:rPr>
          <w:rFonts w:hint="eastAsia"/>
        </w:rPr>
        <w:t>《古巴宪法》规定国家维持个人尊严和保障个人及其家庭的不可侵犯性。</w:t>
      </w:r>
    </w:p>
    <w:p w:rsidR="00000000" w:rsidRDefault="00000000">
      <w:r>
        <w:t>105.</w:t>
      </w:r>
      <w:r>
        <w:tab/>
      </w:r>
      <w:r>
        <w:rPr>
          <w:rFonts w:hint="eastAsia"/>
        </w:rPr>
        <w:t>古巴承认审判危害人类罪行的普及管辖权</w:t>
      </w:r>
      <w:r>
        <w:t>,</w:t>
      </w:r>
      <w:r>
        <w:rPr>
          <w:rFonts w:hint="eastAsia"/>
        </w:rPr>
        <w:t>很多人会认为酷刑属于这类罪行。</w:t>
      </w:r>
    </w:p>
    <w:p w:rsidR="00000000" w:rsidRDefault="00000000">
      <w:r>
        <w:t>106.</w:t>
      </w:r>
      <w:r>
        <w:tab/>
      </w:r>
      <w:r>
        <w:rPr>
          <w:rFonts w:hint="eastAsia"/>
        </w:rPr>
        <w:t>古巴劳工法规定被宣布不曾犯下刑事罪行的人有权对由于预审拘留而失去自由的任何时期要求赔偿</w:t>
      </w:r>
      <w:r>
        <w:t>;</w:t>
      </w:r>
      <w:r>
        <w:rPr>
          <w:rFonts w:hint="eastAsia"/>
        </w:rPr>
        <w:t>这是一项值得赞扬的条款。</w:t>
      </w:r>
    </w:p>
    <w:p w:rsidR="00000000" w:rsidRDefault="00000000">
      <w:r>
        <w:t>107.</w:t>
      </w:r>
      <w:r>
        <w:tab/>
      </w:r>
      <w:r>
        <w:rPr>
          <w:rFonts w:hint="eastAsia"/>
        </w:rPr>
        <w:t>宪法规定禁止对人民使用暴力或压力迫使他们作证</w:t>
      </w:r>
      <w:r>
        <w:t>,</w:t>
      </w:r>
      <w:r>
        <w:rPr>
          <w:rFonts w:hint="eastAsia"/>
        </w:rPr>
        <w:t>与关于违反此项原则取得的证供无效的声明和与这些违法行为的肇事者应受惩罚相关</w:t>
      </w:r>
      <w:r>
        <w:t>;</w:t>
      </w:r>
      <w:r>
        <w:rPr>
          <w:rFonts w:hint="eastAsia"/>
        </w:rPr>
        <w:t>这是一项最受欢迎的禁令。</w:t>
      </w:r>
    </w:p>
    <w:p w:rsidR="00000000" w:rsidRDefault="00000000">
      <w:r>
        <w:t>108.</w:t>
      </w:r>
      <w:r>
        <w:tab/>
      </w:r>
      <w:r>
        <w:rPr>
          <w:rFonts w:hint="eastAsia"/>
        </w:rPr>
        <w:t>委员会欢迎将危害人类、人类尊严的罪行和国际条约规定的罪行的各种共谋</w:t>
      </w:r>
      <w:r>
        <w:t xml:space="preserve"> </w:t>
      </w:r>
      <w:r>
        <w:rPr>
          <w:rFonts w:hint="eastAsia"/>
        </w:rPr>
        <w:t>方式定性为犯罪。</w:t>
      </w:r>
    </w:p>
    <w:p w:rsidR="00000000" w:rsidRDefault="00000000">
      <w:pPr>
        <w:pStyle w:val="H2"/>
        <w:spacing w:before="140"/>
      </w:pPr>
      <w:r>
        <w:t>3.</w:t>
      </w:r>
      <w:r>
        <w:tab/>
      </w:r>
      <w:r>
        <w:rPr>
          <w:rFonts w:hint="eastAsia"/>
        </w:rPr>
        <w:t>妨碍《公约》条款实施的因素和困难</w:t>
      </w:r>
    </w:p>
    <w:p w:rsidR="00000000" w:rsidRDefault="00000000">
      <w:r>
        <w:t>109.</w:t>
      </w:r>
      <w:r>
        <w:tab/>
      </w:r>
      <w:r>
        <w:rPr>
          <w:rFonts w:hint="eastAsia"/>
        </w:rPr>
        <w:t>由于实行经济禁运等造成经济情况日益恶化</w:t>
      </w:r>
      <w:r>
        <w:t>,</w:t>
      </w:r>
      <w:r>
        <w:rPr>
          <w:rFonts w:hint="eastAsia"/>
        </w:rPr>
        <w:t>使缔约国难以向监犯提供适当的营养和必需的医药用品。</w:t>
      </w:r>
    </w:p>
    <w:p w:rsidR="00000000" w:rsidRDefault="00000000">
      <w:pPr>
        <w:pStyle w:val="H2"/>
        <w:spacing w:before="140"/>
      </w:pPr>
      <w:r>
        <w:t>4.</w:t>
      </w:r>
      <w:r>
        <w:tab/>
      </w:r>
      <w:r>
        <w:rPr>
          <w:rFonts w:hint="eastAsia"/>
        </w:rPr>
        <w:t>关切问题</w:t>
      </w:r>
    </w:p>
    <w:p w:rsidR="00000000" w:rsidRDefault="00000000">
      <w:r>
        <w:t>110.</w:t>
      </w:r>
      <w:r>
        <w:tab/>
      </w:r>
      <w:r>
        <w:rPr>
          <w:rFonts w:hint="eastAsia"/>
        </w:rPr>
        <w:t>没有按照《公约》的规定确定具体的酷刑罪行使得条款的实施方面留下漏洞</w:t>
      </w:r>
      <w:r>
        <w:t>,</w:t>
      </w:r>
      <w:r>
        <w:rPr>
          <w:rFonts w:hint="eastAsia"/>
        </w:rPr>
        <w:t>针对侵犯人身尊严或个人尊严的任何现有罪行都没有填补这个漏洞。此外</w:t>
      </w:r>
      <w:r>
        <w:t>,</w:t>
      </w:r>
      <w:r>
        <w:rPr>
          <w:rFonts w:hint="eastAsia"/>
        </w:rPr>
        <w:t>由于没有具体的酷刑罪行</w:t>
      </w:r>
      <w:r>
        <w:t>,</w:t>
      </w:r>
      <w:r>
        <w:rPr>
          <w:rFonts w:hint="eastAsia"/>
        </w:rPr>
        <w:t>很难监测《公约》的实施。</w:t>
      </w:r>
    </w:p>
    <w:p w:rsidR="00000000" w:rsidRDefault="00000000">
      <w:r>
        <w:t>111.</w:t>
      </w:r>
      <w:r>
        <w:tab/>
      </w:r>
      <w:r>
        <w:rPr>
          <w:rFonts w:hint="eastAsia"/>
        </w:rPr>
        <w:t>人权委员会关于古巴境内人权情况任命的特别报务员的报告是委员会极为关切的事项。非政府组织的报告也引起同样的关切</w:t>
      </w:r>
      <w:r>
        <w:t>,</w:t>
      </w:r>
      <w:r>
        <w:rPr>
          <w:rFonts w:hint="eastAsia"/>
        </w:rPr>
        <w:t>因此加剧了我们的关注。上述报告透露的资料表明</w:t>
      </w:r>
      <w:r>
        <w:t>,</w:t>
      </w:r>
      <w:r>
        <w:rPr>
          <w:rFonts w:hint="eastAsia"/>
        </w:rPr>
        <w:t>在个人、尤其是报告中称为持不同政见者的拘捕、拘留、检控、接触律师和监禁方面发生严重违反《公约》的情况</w:t>
      </w:r>
      <w:r>
        <w:t>,</w:t>
      </w:r>
      <w:r>
        <w:rPr>
          <w:rFonts w:hint="eastAsia"/>
        </w:rPr>
        <w:t>在影响监犯的安全、尊严和健康方面</w:t>
      </w:r>
      <w:r>
        <w:t>,</w:t>
      </w:r>
      <w:r>
        <w:rPr>
          <w:rFonts w:hint="eastAsia"/>
        </w:rPr>
        <w:t>监狱发生严重违法情况。</w:t>
      </w:r>
    </w:p>
    <w:p w:rsidR="00000000" w:rsidRDefault="00000000">
      <w:r>
        <w:t>112.</w:t>
      </w:r>
      <w:r>
        <w:tab/>
      </w:r>
      <w:r>
        <w:rPr>
          <w:rFonts w:hint="eastAsia"/>
        </w:rPr>
        <w:t>古巴当局未能对上述报告作出的指控作出答复这点更增加了委员会的关注。</w:t>
      </w:r>
    </w:p>
    <w:p w:rsidR="00000000" w:rsidRDefault="00000000">
      <w:pPr>
        <w:spacing w:line="300" w:lineRule="atLeast"/>
      </w:pPr>
      <w:r>
        <w:t>113.</w:t>
      </w:r>
      <w:r>
        <w:tab/>
      </w:r>
      <w:r>
        <w:rPr>
          <w:rFonts w:hint="eastAsia"/>
        </w:rPr>
        <w:t>某些模糊不清的罪行</w:t>
      </w:r>
      <w:r>
        <w:t>,</w:t>
      </w:r>
      <w:r>
        <w:rPr>
          <w:rFonts w:hint="eastAsia"/>
        </w:rPr>
        <w:t>即“不尊敬”、“抗拒当局”和“敌方宣传”引起委员会的关注</w:t>
      </w:r>
      <w:r>
        <w:t>,</w:t>
      </w:r>
      <w:r>
        <w:rPr>
          <w:rFonts w:hint="eastAsia"/>
        </w:rPr>
        <w:t>因为这些罪行的组成成分不明确</w:t>
      </w:r>
      <w:r>
        <w:t>,</w:t>
      </w:r>
      <w:r>
        <w:rPr>
          <w:rFonts w:hint="eastAsia"/>
        </w:rPr>
        <w:t>并且很容易受到误用和滥用。</w:t>
      </w:r>
    </w:p>
    <w:p w:rsidR="00000000" w:rsidRDefault="00000000">
      <w:r>
        <w:t>114.</w:t>
      </w:r>
      <w:r>
        <w:tab/>
      </w:r>
      <w:r>
        <w:rPr>
          <w:rFonts w:hint="eastAsia"/>
        </w:rPr>
        <w:t>某种类型的处罚主要是为了限制公民的自由</w:t>
      </w:r>
      <w:r>
        <w:t>,</w:t>
      </w:r>
      <w:r>
        <w:rPr>
          <w:rFonts w:hint="eastAsia"/>
        </w:rPr>
        <w:t>例如国内流放和在家幽禁是委员会极为关切的事项。</w:t>
      </w:r>
    </w:p>
    <w:p w:rsidR="00000000" w:rsidRDefault="00000000">
      <w:r>
        <w:t>115.</w:t>
      </w:r>
      <w:r>
        <w:tab/>
      </w:r>
      <w:r>
        <w:rPr>
          <w:rFonts w:hint="eastAsia"/>
        </w:rPr>
        <w:t>执法人员、文职和军职人员、医务人员和一般参与个人的拘捕、审留、审问、扣押及监禁的人员缺少《公约》准则方面的专门训练</w:t>
      </w:r>
      <w:r>
        <w:t>,</w:t>
      </w:r>
      <w:r>
        <w:rPr>
          <w:rFonts w:hint="eastAsia"/>
        </w:rPr>
        <w:t>这是令人感到关切的事项</w:t>
      </w:r>
      <w:r>
        <w:t>,</w:t>
      </w:r>
      <w:r>
        <w:rPr>
          <w:rFonts w:hint="eastAsia"/>
        </w:rPr>
        <w:t>考虑到缺少具体的酷刑罪行的规定</w:t>
      </w:r>
      <w:r>
        <w:t>,</w:t>
      </w:r>
      <w:r>
        <w:rPr>
          <w:rFonts w:hint="eastAsia"/>
        </w:rPr>
        <w:t>则令人更为严重关切。</w:t>
      </w:r>
    </w:p>
    <w:p w:rsidR="00000000" w:rsidRDefault="00000000">
      <w:r>
        <w:rPr>
          <w:spacing w:val="-4"/>
        </w:rPr>
        <w:t>116.</w:t>
      </w:r>
      <w:r>
        <w:rPr>
          <w:spacing w:val="-4"/>
        </w:rPr>
        <w:tab/>
      </w:r>
      <w:r>
        <w:rPr>
          <w:rFonts w:hint="eastAsia"/>
          <w:spacing w:val="-4"/>
        </w:rPr>
        <w:t>没有关于调查酷刑和其他不人道和有辱人格待遇的控诉和关于任何这些调查结果的充分资料</w:t>
      </w:r>
      <w:r>
        <w:rPr>
          <w:spacing w:val="-4"/>
        </w:rPr>
        <w:t>,</w:t>
      </w:r>
      <w:r>
        <w:rPr>
          <w:rFonts w:hint="eastAsia"/>
          <w:spacing w:val="-4"/>
        </w:rPr>
        <w:t>这点令人关注。由于没有这些资料</w:t>
      </w:r>
      <w:r>
        <w:rPr>
          <w:spacing w:val="-4"/>
        </w:rPr>
        <w:t>,</w:t>
      </w:r>
      <w:r>
        <w:rPr>
          <w:rFonts w:hint="eastAsia"/>
          <w:spacing w:val="-4"/>
        </w:rPr>
        <w:t>委员会不能适当地评估缔约国有没有遵守《公约》第</w:t>
      </w:r>
      <w:r>
        <w:rPr>
          <w:spacing w:val="-4"/>
        </w:rPr>
        <w:t>12</w:t>
      </w:r>
      <w:r>
        <w:rPr>
          <w:rFonts w:hint="eastAsia"/>
          <w:spacing w:val="-4"/>
        </w:rPr>
        <w:t>条的条款。由于提出的很多控诉表示报告中称为持不同政见者的某类人成为打击目标</w:t>
      </w:r>
      <w:r>
        <w:rPr>
          <w:spacing w:val="-4"/>
        </w:rPr>
        <w:t>,</w:t>
      </w:r>
      <w:r>
        <w:rPr>
          <w:rFonts w:hint="eastAsia"/>
          <w:spacing w:val="-4"/>
        </w:rPr>
        <w:t>他们的基本权利受到侵犯</w:t>
      </w:r>
      <w:r>
        <w:rPr>
          <w:spacing w:val="-4"/>
        </w:rPr>
        <w:t>,</w:t>
      </w:r>
      <w:r>
        <w:rPr>
          <w:rFonts w:hint="eastAsia"/>
          <w:spacing w:val="-4"/>
        </w:rPr>
        <w:t>没有满意的申诉手段更加加深了我们在这些领域的关</w:t>
      </w:r>
      <w:r>
        <w:rPr>
          <w:rFonts w:hint="eastAsia"/>
        </w:rPr>
        <w:t>注。</w:t>
      </w:r>
    </w:p>
    <w:p w:rsidR="00000000" w:rsidRDefault="00000000">
      <w:r>
        <w:t>117.</w:t>
      </w:r>
      <w:r>
        <w:tab/>
      </w:r>
      <w:r>
        <w:rPr>
          <w:rFonts w:hint="eastAsia"/>
        </w:rPr>
        <w:t>委员会感到关注的是</w:t>
      </w:r>
      <w:r>
        <w:t>,</w:t>
      </w:r>
      <w:r>
        <w:rPr>
          <w:rFonts w:hint="eastAsia"/>
        </w:rPr>
        <w:t>缺少满意的资料说明酷刑和其他不人道和有辱人格待遇的受害者争取申诉、包括满意的赔偿的权利。</w:t>
      </w:r>
    </w:p>
    <w:p w:rsidR="00000000" w:rsidRDefault="00000000">
      <w:pPr>
        <w:pStyle w:val="H2"/>
        <w:spacing w:before="140"/>
      </w:pPr>
      <w:r>
        <w:t>5.</w:t>
      </w:r>
      <w:r>
        <w:tab/>
      </w:r>
      <w:r>
        <w:rPr>
          <w:rFonts w:hint="eastAsia"/>
        </w:rPr>
        <w:t>建议</w:t>
      </w:r>
    </w:p>
    <w:p w:rsidR="00000000" w:rsidRDefault="00000000">
      <w:r>
        <w:t>118.</w:t>
      </w:r>
      <w:r>
        <w:tab/>
        <w:t>(a)</w:t>
      </w:r>
      <w:r>
        <w:tab/>
      </w:r>
      <w:r>
        <w:rPr>
          <w:rFonts w:hint="eastAsia"/>
        </w:rPr>
        <w:t>委员会建议缔约国采取下列行动</w:t>
      </w:r>
      <w:r>
        <w:t>:</w:t>
      </w:r>
      <w:r>
        <w:rPr>
          <w:rFonts w:hint="eastAsia"/>
        </w:rPr>
        <w:t>通过拟定具体的罪行或若干罪行</w:t>
      </w:r>
      <w:r>
        <w:t>,</w:t>
      </w:r>
      <w:r>
        <w:rPr>
          <w:rFonts w:hint="eastAsia"/>
        </w:rPr>
        <w:t>根据《公约》的规定将酷刑定性为犯罪行为</w:t>
      </w:r>
      <w:r>
        <w:t>,</w:t>
      </w:r>
      <w:r>
        <w:rPr>
          <w:rFonts w:hint="eastAsia"/>
        </w:rPr>
        <w:t>以实施公约的各方面</w:t>
      </w:r>
      <w:r>
        <w:t>;</w:t>
      </w:r>
    </w:p>
    <w:p w:rsidR="00000000" w:rsidRDefault="00000000">
      <w:r>
        <w:tab/>
        <w:t>(b)</w:t>
      </w:r>
      <w:r>
        <w:tab/>
      </w:r>
      <w:r>
        <w:rPr>
          <w:rFonts w:hint="eastAsia"/>
        </w:rPr>
        <w:t>建立透明的常设程序接受关于酷刑和其他不人道和有辱人格的待遇或处罚的控诉</w:t>
      </w:r>
      <w:r>
        <w:t>,</w:t>
      </w:r>
      <w:r>
        <w:rPr>
          <w:rFonts w:hint="eastAsia"/>
        </w:rPr>
        <w:t>及时审查这些控诉和将肇事者绳之以法</w:t>
      </w:r>
      <w:r>
        <w:t>;</w:t>
      </w:r>
    </w:p>
    <w:p w:rsidR="00000000" w:rsidRDefault="00000000">
      <w:r>
        <w:tab/>
        <w:t>(c)</w:t>
      </w:r>
      <w:r>
        <w:tab/>
      </w:r>
      <w:r>
        <w:rPr>
          <w:rFonts w:hint="eastAsia"/>
        </w:rPr>
        <w:t>把嫌疑犯或拘留犯在调查的所有阶段保持缄默的权利列入法律</w:t>
      </w:r>
      <w:r>
        <w:t>;</w:t>
      </w:r>
    </w:p>
    <w:p w:rsidR="00000000" w:rsidRDefault="00000000">
      <w:r>
        <w:tab/>
        <w:t>(d)</w:t>
      </w:r>
      <w:r>
        <w:tab/>
      </w:r>
      <w:r>
        <w:rPr>
          <w:rFonts w:hint="eastAsia"/>
        </w:rPr>
        <w:t>根据《公约》第</w:t>
      </w:r>
      <w:r>
        <w:t>11</w:t>
      </w:r>
      <w:r>
        <w:rPr>
          <w:rFonts w:hint="eastAsia"/>
        </w:rPr>
        <w:t>条建立一套经常审查监狱的制度</w:t>
      </w:r>
      <w:r>
        <w:t>,</w:t>
      </w:r>
      <w:r>
        <w:rPr>
          <w:rFonts w:hint="eastAsia"/>
        </w:rPr>
        <w:t>以改善监狱情况</w:t>
      </w:r>
      <w:r>
        <w:t>;</w:t>
      </w:r>
    </w:p>
    <w:p w:rsidR="00000000" w:rsidRDefault="00000000">
      <w:r>
        <w:tab/>
        <w:t>(e)</w:t>
      </w:r>
      <w:r>
        <w:tab/>
      </w:r>
      <w:r>
        <w:rPr>
          <w:rFonts w:hint="eastAsia"/>
        </w:rPr>
        <w:t>根据关于该题目的国际文书、即联合国关于司法机关独立的准则</w:t>
      </w:r>
      <w:r>
        <w:t>,</w:t>
      </w:r>
      <w:r>
        <w:rPr>
          <w:rFonts w:hint="eastAsia"/>
        </w:rPr>
        <w:t>拟定司法制度的组织规则</w:t>
      </w:r>
      <w:r>
        <w:t>;</w:t>
      </w:r>
    </w:p>
    <w:p w:rsidR="00000000" w:rsidRDefault="00000000">
      <w:r>
        <w:tab/>
        <w:t>(f)</w:t>
      </w:r>
      <w:r>
        <w:tab/>
      </w:r>
      <w:r>
        <w:rPr>
          <w:rFonts w:hint="eastAsia"/>
        </w:rPr>
        <w:t>制定一套全面方案并应对其进行经常审查</w:t>
      </w:r>
      <w:r>
        <w:t>,</w:t>
      </w:r>
      <w:r>
        <w:rPr>
          <w:rFonts w:hint="eastAsia"/>
        </w:rPr>
        <w:t>以教育和培训执法人员、医务人员、政府官员和参与审问、扣押或处理任何被捕犯、拘留犯或监犯的所有人</w:t>
      </w:r>
      <w:r>
        <w:t>;</w:t>
      </w:r>
    </w:p>
    <w:p w:rsidR="00000000" w:rsidRDefault="00000000">
      <w:r>
        <w:tab/>
        <w:t>(g)</w:t>
      </w:r>
      <w:r>
        <w:tab/>
      </w:r>
      <w:r>
        <w:rPr>
          <w:rFonts w:hint="eastAsia"/>
        </w:rPr>
        <w:t>设立一中央登记册</w:t>
      </w:r>
      <w:r>
        <w:t>,</w:t>
      </w:r>
      <w:r>
        <w:rPr>
          <w:rFonts w:hint="eastAsia"/>
        </w:rPr>
        <w:t>包括有关下列的充分的统计资料</w:t>
      </w:r>
      <w:r>
        <w:t>:</w:t>
      </w:r>
      <w:r>
        <w:rPr>
          <w:rFonts w:hint="eastAsia"/>
        </w:rPr>
        <w:t>关于酷刑和其他残忍、不人道和有辱人格的待遇或处罚的控诉</w:t>
      </w:r>
      <w:r>
        <w:t>;</w:t>
      </w:r>
      <w:r>
        <w:rPr>
          <w:rFonts w:hint="eastAsia"/>
        </w:rPr>
        <w:t>对这些控诉的调查情况</w:t>
      </w:r>
      <w:r>
        <w:t>;</w:t>
      </w:r>
      <w:r>
        <w:rPr>
          <w:rFonts w:hint="eastAsia"/>
        </w:rPr>
        <w:t>进行调查的时限及其后进行的任何检控以及检控的结果</w:t>
      </w:r>
      <w:r>
        <w:t>;</w:t>
      </w:r>
    </w:p>
    <w:p w:rsidR="00000000" w:rsidRDefault="00000000">
      <w:r>
        <w:tab/>
        <w:t>(h)</w:t>
      </w:r>
      <w:r>
        <w:tab/>
      </w:r>
      <w:r>
        <w:rPr>
          <w:rFonts w:hint="eastAsia"/>
        </w:rPr>
        <w:t>为赔偿酷刑和其他违禁的待遇的受害者设立一赔偿基金</w:t>
      </w:r>
      <w:r>
        <w:t>;</w:t>
      </w:r>
    </w:p>
    <w:p w:rsidR="00000000" w:rsidRDefault="00000000">
      <w:r>
        <w:tab/>
        <w:t>(i)</w:t>
      </w:r>
      <w:r>
        <w:tab/>
      </w:r>
      <w:r>
        <w:rPr>
          <w:rFonts w:hint="eastAsia"/>
        </w:rPr>
        <w:t>在确定酷刑和其他残忍、不人道和有辱人格待遇的案件方面</w:t>
      </w:r>
      <w:r>
        <w:t>,</w:t>
      </w:r>
      <w:r>
        <w:rPr>
          <w:rFonts w:hint="eastAsia"/>
        </w:rPr>
        <w:t>允许人权非政府组织入境并与之合作</w:t>
      </w:r>
      <w:r>
        <w:t>;</w:t>
      </w:r>
    </w:p>
    <w:p w:rsidR="00000000" w:rsidRDefault="00000000">
      <w:pPr>
        <w:spacing w:line="300" w:lineRule="atLeast"/>
      </w:pPr>
      <w:r>
        <w:tab/>
        <w:t>(j)</w:t>
      </w:r>
      <w:r>
        <w:tab/>
      </w:r>
      <w:r>
        <w:rPr>
          <w:rFonts w:hint="eastAsia"/>
        </w:rPr>
        <w:t>紧急处理非政府组织报告和特别报告员报告中提出的有关酷刑、不人道和有辱人格的待遇或处罚的控诉并根据《公约》规定的缔约国应尽的义务采取行动</w:t>
      </w:r>
      <w:r>
        <w:t>,</w:t>
      </w:r>
      <w:r>
        <w:rPr>
          <w:rFonts w:hint="eastAsia"/>
        </w:rPr>
        <w:t>并就这些调查的结果及采取的任何行动在下一份定期报告中向委员会报告。</w:t>
      </w:r>
    </w:p>
    <w:p w:rsidR="00000000" w:rsidRDefault="00000000">
      <w:r>
        <w:rPr>
          <w:rFonts w:eastAsia="SimHei"/>
          <w:color w:val="FF0000"/>
          <w:kern w:val="24"/>
          <w:sz w:val="24"/>
        </w:rPr>
        <w:t>F.</w:t>
      </w:r>
      <w:r>
        <w:rPr>
          <w:rFonts w:eastAsia="SimHei"/>
          <w:color w:val="FF0000"/>
          <w:kern w:val="24"/>
          <w:sz w:val="24"/>
        </w:rPr>
        <w:tab/>
      </w:r>
      <w:r>
        <w:rPr>
          <w:rFonts w:eastAsia="SimHei" w:hint="eastAsia"/>
          <w:color w:val="FF0000"/>
          <w:kern w:val="24"/>
          <w:sz w:val="24"/>
        </w:rPr>
        <w:t>西班牙</w:t>
      </w:r>
    </w:p>
    <w:p w:rsidR="00000000" w:rsidRDefault="00000000">
      <w:r>
        <w:t>119.</w:t>
      </w:r>
      <w:r>
        <w:tab/>
        <w:t>1997</w:t>
      </w:r>
      <w:r>
        <w:rPr>
          <w:rFonts w:hint="eastAsia"/>
        </w:rPr>
        <w:t>年</w:t>
      </w:r>
      <w:r>
        <w:t>11</w:t>
      </w:r>
      <w:r>
        <w:rPr>
          <w:rFonts w:hint="eastAsia"/>
        </w:rPr>
        <w:t>月</w:t>
      </w:r>
      <w:r>
        <w:t>19</w:t>
      </w:r>
      <w:r>
        <w:rPr>
          <w:rFonts w:hint="eastAsia"/>
        </w:rPr>
        <w:t>日举行的委员会第</w:t>
      </w:r>
      <w:r>
        <w:t>311</w:t>
      </w:r>
      <w:r>
        <w:rPr>
          <w:rFonts w:hint="eastAsia"/>
        </w:rPr>
        <w:t>、</w:t>
      </w:r>
      <w:r>
        <w:t>312</w:t>
      </w:r>
      <w:r>
        <w:rPr>
          <w:rFonts w:hint="eastAsia"/>
        </w:rPr>
        <w:t>和</w:t>
      </w:r>
      <w:r>
        <w:t>313</w:t>
      </w:r>
      <w:r>
        <w:rPr>
          <w:rFonts w:hint="eastAsia"/>
        </w:rPr>
        <w:t>次会议</w:t>
      </w:r>
      <w:r>
        <w:t>(</w:t>
      </w:r>
      <w:r>
        <w:rPr>
          <w:rFonts w:hint="eastAsia"/>
        </w:rPr>
        <w:t>见</w:t>
      </w:r>
      <w:r>
        <w:t>CAT/C/SR.311</w:t>
      </w:r>
      <w:r>
        <w:rPr>
          <w:rFonts w:hint="eastAsia"/>
        </w:rPr>
        <w:t>、</w:t>
      </w:r>
      <w:r>
        <w:t>312</w:t>
      </w:r>
      <w:r>
        <w:rPr>
          <w:rFonts w:hint="eastAsia"/>
        </w:rPr>
        <w:t>和</w:t>
      </w:r>
      <w:r>
        <w:t>313)</w:t>
      </w:r>
      <w:r>
        <w:rPr>
          <w:rFonts w:hint="eastAsia"/>
        </w:rPr>
        <w:t>审议了西班牙的第三次定期报告</w:t>
      </w:r>
      <w:r>
        <w:t>(CAT/C/34/Add.7),</w:t>
      </w:r>
      <w:r>
        <w:rPr>
          <w:rFonts w:hint="eastAsia"/>
        </w:rPr>
        <w:t>并通过了以下结论和建议</w:t>
      </w:r>
      <w:r>
        <w:t>:</w:t>
      </w:r>
    </w:p>
    <w:p w:rsidR="00000000" w:rsidRDefault="00000000">
      <w:pPr>
        <w:pStyle w:val="H2"/>
        <w:spacing w:before="140"/>
      </w:pPr>
      <w:r>
        <w:t>1.</w:t>
      </w:r>
      <w:r>
        <w:tab/>
      </w:r>
      <w:r>
        <w:rPr>
          <w:rFonts w:hint="eastAsia"/>
        </w:rPr>
        <w:t>导言</w:t>
      </w:r>
    </w:p>
    <w:p w:rsidR="00000000" w:rsidRDefault="00000000">
      <w:r>
        <w:t>120.</w:t>
      </w:r>
      <w:r>
        <w:tab/>
        <w:t>1987</w:t>
      </w:r>
      <w:r>
        <w:rPr>
          <w:rFonts w:hint="eastAsia"/>
        </w:rPr>
        <w:t>年</w:t>
      </w:r>
      <w:r>
        <w:t>10</w:t>
      </w:r>
      <w:r>
        <w:rPr>
          <w:rFonts w:hint="eastAsia"/>
        </w:rPr>
        <w:t>月</w:t>
      </w:r>
      <w:r>
        <w:t>10</w:t>
      </w:r>
      <w:r>
        <w:rPr>
          <w:rFonts w:hint="eastAsia"/>
        </w:rPr>
        <w:t>日西班牙批准了《禁止酷刑公约》并作出了《公约》第</w:t>
      </w:r>
      <w:r>
        <w:t>21</w:t>
      </w:r>
      <w:r>
        <w:rPr>
          <w:rFonts w:hint="eastAsia"/>
        </w:rPr>
        <w:t>和</w:t>
      </w:r>
      <w:r>
        <w:t>22</w:t>
      </w:r>
      <w:r>
        <w:rPr>
          <w:rFonts w:hint="eastAsia"/>
        </w:rPr>
        <w:t>条规定的声明。自</w:t>
      </w:r>
      <w:r>
        <w:t>1989</w:t>
      </w:r>
      <w:r>
        <w:rPr>
          <w:rFonts w:hint="eastAsia"/>
        </w:rPr>
        <w:t>年以来</w:t>
      </w:r>
      <w:r>
        <w:t>,</w:t>
      </w:r>
      <w:r>
        <w:rPr>
          <w:rFonts w:hint="eastAsia"/>
        </w:rPr>
        <w:t>西班牙已成为《欧洲防止酷刑公约》的缔约国。</w:t>
      </w:r>
    </w:p>
    <w:p w:rsidR="00000000" w:rsidRDefault="00000000">
      <w:r>
        <w:t>121.</w:t>
      </w:r>
      <w:r>
        <w:tab/>
      </w:r>
      <w:r>
        <w:rPr>
          <w:rFonts w:hint="eastAsia"/>
        </w:rPr>
        <w:t>第三次定期报告按时限提出</w:t>
      </w:r>
      <w:r>
        <w:t>,</w:t>
      </w:r>
      <w:r>
        <w:rPr>
          <w:rFonts w:hint="eastAsia"/>
        </w:rPr>
        <w:t>并且符合委员会关于定期报告格式和内容的准则。</w:t>
      </w:r>
    </w:p>
    <w:p w:rsidR="00000000" w:rsidRDefault="00000000">
      <w:pPr>
        <w:spacing w:line="300" w:lineRule="atLeast"/>
      </w:pPr>
      <w:r>
        <w:t>122.</w:t>
      </w:r>
      <w:r>
        <w:tab/>
      </w:r>
      <w:r>
        <w:rPr>
          <w:rFonts w:hint="eastAsia"/>
        </w:rPr>
        <w:t>委员会欢迎西班牙政府派出了一个大型和够资格的代表团提交报告</w:t>
      </w:r>
      <w:r>
        <w:t>,</w:t>
      </w:r>
      <w:r>
        <w:rPr>
          <w:rFonts w:hint="eastAsia"/>
        </w:rPr>
        <w:t>这点表明西班牙政府愿意与委员会合作行使《公约》交托给它的职务</w:t>
      </w:r>
      <w:r>
        <w:t>;</w:t>
      </w:r>
      <w:r>
        <w:rPr>
          <w:rFonts w:hint="eastAsia"/>
        </w:rPr>
        <w:t>感谢缔约国明确认可委员会的工作。</w:t>
      </w:r>
    </w:p>
    <w:p w:rsidR="00000000" w:rsidRDefault="00000000">
      <w:r>
        <w:t>123.</w:t>
      </w:r>
      <w:r>
        <w:tab/>
      </w:r>
      <w:r>
        <w:rPr>
          <w:rFonts w:hint="eastAsia"/>
        </w:rPr>
        <w:t>委员会满意地欢迎补充和经过口头订正的非常详细的报告和西班牙代表团在坦率和积极对话过程中为答复问题和评论提供的其他资料。</w:t>
      </w:r>
    </w:p>
    <w:p w:rsidR="00000000" w:rsidRDefault="00000000">
      <w:pPr>
        <w:pStyle w:val="H2"/>
        <w:spacing w:before="140"/>
      </w:pPr>
      <w:r>
        <w:t>2.</w:t>
      </w:r>
      <w:r>
        <w:tab/>
      </w:r>
      <w:r>
        <w:rPr>
          <w:rFonts w:hint="eastAsia"/>
        </w:rPr>
        <w:t>积极方面</w:t>
      </w:r>
    </w:p>
    <w:p w:rsidR="00000000" w:rsidRDefault="00000000">
      <w:pPr>
        <w:spacing w:line="300" w:lineRule="atLeast"/>
      </w:pPr>
      <w:r>
        <w:t>124.</w:t>
      </w:r>
      <w:r>
        <w:tab/>
      </w:r>
      <w:r>
        <w:rPr>
          <w:rFonts w:hint="eastAsia"/>
        </w:rPr>
        <w:t>西班牙已经将酷刑和其他残忍、不人道和有辱人格的待遇或处罚的罪行列入其国内立法</w:t>
      </w:r>
      <w:r>
        <w:t>;</w:t>
      </w:r>
      <w:r>
        <w:rPr>
          <w:rFonts w:hint="eastAsia"/>
        </w:rPr>
        <w:t>立法条款不但符合《公约》第</w:t>
      </w:r>
      <w:r>
        <w:t>1</w:t>
      </w:r>
      <w:r>
        <w:rPr>
          <w:rFonts w:hint="eastAsia"/>
        </w:rPr>
        <w:t>条的定义</w:t>
      </w:r>
      <w:r>
        <w:t>,</w:t>
      </w:r>
      <w:r>
        <w:rPr>
          <w:rFonts w:hint="eastAsia"/>
        </w:rPr>
        <w:t>在某些重大方面还扩大定义的范围</w:t>
      </w:r>
      <w:r>
        <w:t>,</w:t>
      </w:r>
      <w:r>
        <w:rPr>
          <w:rFonts w:hint="eastAsia"/>
        </w:rPr>
        <w:t>从而为禁止这些非法行为向其公民提供更大的保护</w:t>
      </w:r>
      <w:r>
        <w:t>;</w:t>
      </w:r>
      <w:r>
        <w:rPr>
          <w:rFonts w:hint="eastAsia"/>
        </w:rPr>
        <w:t>根据公约第</w:t>
      </w:r>
      <w:r>
        <w:t>4</w:t>
      </w:r>
      <w:r>
        <w:rPr>
          <w:rFonts w:hint="eastAsia"/>
        </w:rPr>
        <w:t>条的规定</w:t>
      </w:r>
      <w:r>
        <w:t>,</w:t>
      </w:r>
      <w:r>
        <w:rPr>
          <w:rFonts w:hint="eastAsia"/>
        </w:rPr>
        <w:t>新立法规定的惩罚与罪行情节的轻重相称。</w:t>
      </w:r>
    </w:p>
    <w:p w:rsidR="00000000" w:rsidRDefault="00000000">
      <w:r>
        <w:t>125.</w:t>
      </w:r>
      <w:r>
        <w:tab/>
      </w:r>
      <w:r>
        <w:rPr>
          <w:rFonts w:hint="eastAsia"/>
        </w:rPr>
        <w:t>委员会强调最后废除死刑特别重要。</w:t>
      </w:r>
    </w:p>
    <w:p w:rsidR="00000000" w:rsidRDefault="00000000">
      <w:pPr>
        <w:spacing w:line="300" w:lineRule="atLeast"/>
      </w:pPr>
      <w:r>
        <w:t>126.</w:t>
      </w:r>
      <w:r>
        <w:tab/>
      </w:r>
      <w:r>
        <w:rPr>
          <w:rFonts w:hint="eastAsia"/>
        </w:rPr>
        <w:t>除了特别法律条款外</w:t>
      </w:r>
      <w:r>
        <w:t>,</w:t>
      </w:r>
      <w:r>
        <w:rPr>
          <w:rFonts w:hint="eastAsia"/>
        </w:rPr>
        <w:t>《刑法》条款</w:t>
      </w:r>
      <w:r>
        <w:t>,</w:t>
      </w:r>
      <w:r>
        <w:rPr>
          <w:rFonts w:hint="eastAsia"/>
        </w:rPr>
        <w:t>尤其是关于侵犯宪法保障的国家官员行为一章的条款</w:t>
      </w:r>
      <w:r>
        <w:t>,</w:t>
      </w:r>
      <w:r>
        <w:rPr>
          <w:rFonts w:hint="eastAsia"/>
        </w:rPr>
        <w:t>加强免遭酷刑的保护。委员会深信真诚和严格地遵守这些条款将达到预期的预防和威慑效果。</w:t>
      </w:r>
    </w:p>
    <w:p w:rsidR="00000000" w:rsidRDefault="00000000">
      <w:pPr>
        <w:pStyle w:val="H2"/>
      </w:pPr>
      <w:r>
        <w:t>3.</w:t>
      </w:r>
      <w:r>
        <w:tab/>
      </w:r>
      <w:r>
        <w:rPr>
          <w:rFonts w:hint="eastAsia"/>
        </w:rPr>
        <w:t>妨碍《公约》条款实施的因素和困难</w:t>
      </w:r>
    </w:p>
    <w:p w:rsidR="00000000" w:rsidRDefault="00000000">
      <w:r>
        <w:t>127.</w:t>
      </w:r>
      <w:r>
        <w:tab/>
      </w:r>
      <w:r>
        <w:rPr>
          <w:rFonts w:hint="eastAsia"/>
        </w:rPr>
        <w:t>根据向委员会提供的资料</w:t>
      </w:r>
      <w:r>
        <w:t>,</w:t>
      </w:r>
      <w:r>
        <w:rPr>
          <w:rFonts w:hint="eastAsia"/>
        </w:rPr>
        <w:t>在控诉酷刑行为之后提出的司法程序</w:t>
      </w:r>
      <w:r>
        <w:t>(</w:t>
      </w:r>
      <w:r>
        <w:rPr>
          <w:rFonts w:hint="eastAsia"/>
        </w:rPr>
        <w:t>预审阶段和审判阶段</w:t>
      </w:r>
      <w:r>
        <w:t>)</w:t>
      </w:r>
      <w:r>
        <w:rPr>
          <w:rFonts w:hint="eastAsia"/>
        </w:rPr>
        <w:t>时间往往完全不符合《公约》第</w:t>
      </w:r>
      <w:r>
        <w:t>13</w:t>
      </w:r>
      <w:r>
        <w:rPr>
          <w:rFonts w:hint="eastAsia"/>
        </w:rPr>
        <w:t>条关于尽速审理的规定。委员会获悉有些判决是在有关案件发生</w:t>
      </w:r>
      <w:r>
        <w:t>15</w:t>
      </w:r>
      <w:r>
        <w:rPr>
          <w:rFonts w:hint="eastAsia"/>
        </w:rPr>
        <w:t>年之后才宣布的。</w:t>
      </w:r>
    </w:p>
    <w:p w:rsidR="00000000" w:rsidRDefault="00000000">
      <w:r>
        <w:t>128.</w:t>
      </w:r>
      <w:r>
        <w:tab/>
      </w:r>
      <w:r>
        <w:rPr>
          <w:rFonts w:hint="eastAsia"/>
        </w:rPr>
        <w:t>对酷刑行为的政府官员被告实行的判决常常是象征性的惩罚</w:t>
      </w:r>
      <w:r>
        <w:t>,</w:t>
      </w:r>
      <w:r>
        <w:rPr>
          <w:rFonts w:hint="eastAsia"/>
        </w:rPr>
        <w:t>甚至不必监禁。这点似乎表明有一定的纵容行为</w:t>
      </w:r>
      <w:r>
        <w:t>,</w:t>
      </w:r>
      <w:r>
        <w:rPr>
          <w:rFonts w:hint="eastAsia"/>
        </w:rPr>
        <w:t>剥夺了刑事惩罚应有的威慑和惩戒作用</w:t>
      </w:r>
      <w:r>
        <w:t>,</w:t>
      </w:r>
      <w:r>
        <w:rPr>
          <w:rFonts w:hint="eastAsia"/>
        </w:rPr>
        <w:t>而且也妨碍真正消除酷刑作法。委员会深信新立法加重惩罚将有助于纠正这项缺点。</w:t>
      </w:r>
    </w:p>
    <w:p w:rsidR="00000000" w:rsidRDefault="00000000">
      <w:pPr>
        <w:pStyle w:val="H2"/>
        <w:spacing w:before="140"/>
      </w:pPr>
      <w:r>
        <w:t>4.</w:t>
      </w:r>
      <w:r>
        <w:tab/>
      </w:r>
      <w:r>
        <w:rPr>
          <w:rFonts w:hint="eastAsia"/>
        </w:rPr>
        <w:t>关切问题</w:t>
      </w:r>
    </w:p>
    <w:p w:rsidR="00000000" w:rsidRDefault="00000000">
      <w:r>
        <w:t>129.</w:t>
      </w:r>
      <w:r>
        <w:tab/>
      </w:r>
      <w:r>
        <w:rPr>
          <w:rFonts w:hint="eastAsia"/>
        </w:rPr>
        <w:t>报告所述期间</w:t>
      </w:r>
      <w:r>
        <w:t>,</w:t>
      </w:r>
      <w:r>
        <w:rPr>
          <w:rFonts w:hint="eastAsia"/>
        </w:rPr>
        <w:t>委员会继续收到有关酷刑和虐待的经常控诉。</w:t>
      </w:r>
    </w:p>
    <w:p w:rsidR="00000000" w:rsidRDefault="00000000">
      <w:r>
        <w:t>130.</w:t>
      </w:r>
      <w:r>
        <w:tab/>
      </w:r>
      <w:r>
        <w:rPr>
          <w:rFonts w:hint="eastAsia"/>
        </w:rPr>
        <w:t>委员会又收到关于很多虐待案件的资料</w:t>
      </w:r>
      <w:r>
        <w:t>,</w:t>
      </w:r>
      <w:r>
        <w:rPr>
          <w:rFonts w:hint="eastAsia"/>
        </w:rPr>
        <w:t>这些案件似乎是种族歧视的表现。</w:t>
      </w:r>
    </w:p>
    <w:p w:rsidR="00000000" w:rsidRDefault="00000000">
      <w:r>
        <w:t>131.</w:t>
      </w:r>
      <w:r>
        <w:tab/>
      </w:r>
      <w:r>
        <w:rPr>
          <w:rFonts w:hint="eastAsia"/>
        </w:rPr>
        <w:t>尽管对于实行被隔离的拘留的条件定有法律保障</w:t>
      </w:r>
      <w:r>
        <w:t>,</w:t>
      </w:r>
      <w:r>
        <w:rPr>
          <w:rFonts w:hint="eastAsia"/>
        </w:rPr>
        <w:t>但还有延长的被隔离拘留、被拘留者不能获得他选择的律师的援助情况。这点似乎助长酷刑作法。大多数这些控诉涉及在被隔离拘留期间实行的酷刑。</w:t>
      </w:r>
    </w:p>
    <w:p w:rsidR="00000000" w:rsidRDefault="00000000">
      <w:r>
        <w:t>132.</w:t>
      </w:r>
      <w:r>
        <w:tab/>
      </w:r>
      <w:r>
        <w:rPr>
          <w:rFonts w:hint="eastAsia"/>
        </w:rPr>
        <w:t>委员会又感到关切的报告是</w:t>
      </w:r>
      <w:r>
        <w:t>,</w:t>
      </w:r>
      <w:r>
        <w:rPr>
          <w:rFonts w:hint="eastAsia"/>
        </w:rPr>
        <w:t>根据《公约》第</w:t>
      </w:r>
      <w:r>
        <w:t>15</w:t>
      </w:r>
      <w:r>
        <w:rPr>
          <w:rFonts w:hint="eastAsia"/>
        </w:rPr>
        <w:t>条的规定</w:t>
      </w:r>
      <w:r>
        <w:t>,</w:t>
      </w:r>
      <w:r>
        <w:rPr>
          <w:rFonts w:hint="eastAsia"/>
        </w:rPr>
        <w:t>在胁迫或酷刑的情况下获取的证供无效</w:t>
      </w:r>
      <w:r>
        <w:t>,</w:t>
      </w:r>
      <w:r>
        <w:rPr>
          <w:rFonts w:hint="eastAsia"/>
        </w:rPr>
        <w:t>虽然法官不接受这些罗织罪名的证供</w:t>
      </w:r>
      <w:r>
        <w:t>,</w:t>
      </w:r>
      <w:r>
        <w:rPr>
          <w:rFonts w:hint="eastAsia"/>
        </w:rPr>
        <w:t>可是他们接受相同的证供作为其他共同被告有罪的证据。</w:t>
      </w:r>
    </w:p>
    <w:p w:rsidR="00000000" w:rsidRDefault="00000000">
      <w:pPr>
        <w:pStyle w:val="H2"/>
        <w:spacing w:before="140"/>
      </w:pPr>
      <w:r>
        <w:t>5.</w:t>
      </w:r>
      <w:r>
        <w:tab/>
      </w:r>
      <w:r>
        <w:rPr>
          <w:rFonts w:hint="eastAsia"/>
        </w:rPr>
        <w:t>建议</w:t>
      </w:r>
    </w:p>
    <w:p w:rsidR="00000000" w:rsidRDefault="00000000">
      <w:r>
        <w:t>133.</w:t>
      </w:r>
      <w:r>
        <w:tab/>
      </w:r>
      <w:r>
        <w:rPr>
          <w:rFonts w:hint="eastAsia"/>
        </w:rPr>
        <w:t>主管当局应采取必要措施消除关于酷刑和虐待控诉调查时期过长有关的问题。</w:t>
      </w:r>
    </w:p>
    <w:p w:rsidR="00000000" w:rsidRDefault="00000000">
      <w:r>
        <w:t>134.</w:t>
      </w:r>
      <w:r>
        <w:tab/>
      </w:r>
      <w:r>
        <w:rPr>
          <w:rFonts w:hint="eastAsia"/>
        </w:rPr>
        <w:t>国家官员或代表国家和社会负责进行刑事诉讼的代理人应利用所有现成的程序手段对酷刑行为予以有效和惩戒性的惩罚</w:t>
      </w:r>
      <w:r>
        <w:t>,</w:t>
      </w:r>
      <w:r>
        <w:rPr>
          <w:rFonts w:hint="eastAsia"/>
        </w:rPr>
        <w:t>而不是完全听由那些直接受到伤害的人个人采取行动来履行这项职责。</w:t>
      </w:r>
    </w:p>
    <w:p w:rsidR="00000000" w:rsidRDefault="00000000">
      <w:r>
        <w:t>135.</w:t>
      </w:r>
      <w:r>
        <w:tab/>
      </w:r>
      <w:r>
        <w:rPr>
          <w:rFonts w:hint="eastAsia"/>
        </w:rPr>
        <w:t>应考虑消除授权延长被隔离的拘留和限制被拘留者取得自己选择的辩护律师援助这些情况。</w:t>
      </w:r>
    </w:p>
    <w:p w:rsidR="00000000" w:rsidRDefault="00000000">
      <w:pPr>
        <w:spacing w:line="280" w:lineRule="exact"/>
      </w:pPr>
      <w:r>
        <w:t>136.</w:t>
      </w:r>
      <w:r>
        <w:tab/>
      </w:r>
      <w:r>
        <w:rPr>
          <w:rFonts w:hint="eastAsia"/>
        </w:rPr>
        <w:t>委员会呼吁缔约国当局制定程序通过任何手段自动对提请其注意的任何酷刑或虐待案件进行调查</w:t>
      </w:r>
      <w:r>
        <w:t>,</w:t>
      </w:r>
      <w:r>
        <w:rPr>
          <w:rFonts w:hint="eastAsia"/>
        </w:rPr>
        <w:t>即使受害者没有通过法律途径提出控诉也是这样。</w:t>
      </w:r>
    </w:p>
    <w:p w:rsidR="00000000" w:rsidRDefault="00000000">
      <w:r>
        <w:rPr>
          <w:rFonts w:eastAsia="SimHei"/>
          <w:color w:val="FF0000"/>
          <w:kern w:val="24"/>
          <w:sz w:val="24"/>
        </w:rPr>
        <w:t>G.</w:t>
      </w:r>
      <w:r>
        <w:rPr>
          <w:rFonts w:eastAsia="SimHei"/>
          <w:color w:val="FF0000"/>
          <w:kern w:val="24"/>
          <w:sz w:val="24"/>
        </w:rPr>
        <w:tab/>
      </w:r>
      <w:r>
        <w:rPr>
          <w:rFonts w:eastAsia="SimHei" w:hint="eastAsia"/>
          <w:color w:val="FF0000"/>
          <w:kern w:val="24"/>
          <w:sz w:val="24"/>
        </w:rPr>
        <w:t>法国</w:t>
      </w:r>
    </w:p>
    <w:p w:rsidR="00000000" w:rsidRDefault="00000000">
      <w:r>
        <w:t>137.</w:t>
      </w:r>
      <w:r>
        <w:tab/>
      </w:r>
      <w:r>
        <w:rPr>
          <w:rFonts w:hint="eastAsia"/>
        </w:rPr>
        <w:t>委员会在</w:t>
      </w:r>
      <w:r>
        <w:t>1998</w:t>
      </w:r>
      <w:r>
        <w:rPr>
          <w:rFonts w:hint="eastAsia"/>
        </w:rPr>
        <w:t>年</w:t>
      </w:r>
      <w:r>
        <w:t>5</w:t>
      </w:r>
      <w:r>
        <w:rPr>
          <w:rFonts w:hint="eastAsia"/>
        </w:rPr>
        <w:t>月</w:t>
      </w:r>
      <w:r>
        <w:t>6</w:t>
      </w:r>
      <w:r>
        <w:rPr>
          <w:rFonts w:hint="eastAsia"/>
        </w:rPr>
        <w:t>日第</w:t>
      </w:r>
      <w:r>
        <w:t>320</w:t>
      </w:r>
      <w:r>
        <w:rPr>
          <w:rFonts w:hint="eastAsia"/>
        </w:rPr>
        <w:t>、</w:t>
      </w:r>
      <w:r>
        <w:t>321</w:t>
      </w:r>
      <w:r>
        <w:rPr>
          <w:rFonts w:hint="eastAsia"/>
        </w:rPr>
        <w:t>和</w:t>
      </w:r>
      <w:r>
        <w:t>322</w:t>
      </w:r>
      <w:r>
        <w:rPr>
          <w:rFonts w:hint="eastAsia"/>
        </w:rPr>
        <w:t>会议上</w:t>
      </w:r>
      <w:r>
        <w:t>(CAT/C/SR.320</w:t>
      </w:r>
      <w:r>
        <w:rPr>
          <w:rFonts w:hint="eastAsia"/>
        </w:rPr>
        <w:t>、</w:t>
      </w:r>
      <w:r>
        <w:t>321</w:t>
      </w:r>
      <w:r>
        <w:rPr>
          <w:rFonts w:hint="eastAsia"/>
        </w:rPr>
        <w:t>和</w:t>
      </w:r>
      <w:r>
        <w:t>322)</w:t>
      </w:r>
      <w:r>
        <w:rPr>
          <w:rFonts w:hint="eastAsia"/>
        </w:rPr>
        <w:t>审议了法国的第二次定期报告</w:t>
      </w:r>
      <w:r>
        <w:t>(CAT/C/17/Add.18),</w:t>
      </w:r>
      <w:r>
        <w:rPr>
          <w:rFonts w:hint="eastAsia"/>
        </w:rPr>
        <w:t>并通过了下列结论和建议。</w:t>
      </w:r>
    </w:p>
    <w:p w:rsidR="00000000" w:rsidRDefault="00000000">
      <w:pPr>
        <w:pStyle w:val="H2"/>
        <w:spacing w:before="140"/>
      </w:pPr>
      <w:r>
        <w:t>1.</w:t>
      </w:r>
      <w:r>
        <w:tab/>
      </w:r>
      <w:r>
        <w:rPr>
          <w:rFonts w:hint="eastAsia"/>
        </w:rPr>
        <w:t>导言</w:t>
      </w:r>
    </w:p>
    <w:p w:rsidR="00000000" w:rsidRDefault="00000000">
      <w:r>
        <w:t>138.</w:t>
      </w:r>
      <w:r>
        <w:tab/>
      </w:r>
      <w:r>
        <w:rPr>
          <w:rFonts w:hint="eastAsia"/>
        </w:rPr>
        <w:t>委员会满意地指出</w:t>
      </w:r>
      <w:r>
        <w:t>,</w:t>
      </w:r>
      <w:r>
        <w:rPr>
          <w:rFonts w:hint="eastAsia"/>
        </w:rPr>
        <w:t>虽然第二次定期报告晚了约</w:t>
      </w:r>
      <w:r>
        <w:t>6</w:t>
      </w:r>
      <w:r>
        <w:rPr>
          <w:rFonts w:hint="eastAsia"/>
        </w:rPr>
        <w:t>年</w:t>
      </w:r>
      <w:r>
        <w:t>,</w:t>
      </w:r>
      <w:r>
        <w:rPr>
          <w:rFonts w:hint="eastAsia"/>
        </w:rPr>
        <w:t>但法国的这份报告符合定期报告的一般准则</w:t>
      </w:r>
      <w:r>
        <w:t>(CAT/C/14)</w:t>
      </w:r>
      <w:r>
        <w:rPr>
          <w:rFonts w:hint="eastAsia"/>
        </w:rPr>
        <w:t>。</w:t>
      </w:r>
    </w:p>
    <w:p w:rsidR="00000000" w:rsidRDefault="00000000">
      <w:r>
        <w:t>139.</w:t>
      </w:r>
      <w:r>
        <w:tab/>
      </w:r>
      <w:r>
        <w:rPr>
          <w:rFonts w:hint="eastAsia"/>
        </w:rPr>
        <w:t>委员会很有兴趣地听取了口头介绍</w:t>
      </w:r>
      <w:r>
        <w:t>,</w:t>
      </w:r>
      <w:r>
        <w:rPr>
          <w:rFonts w:hint="eastAsia"/>
        </w:rPr>
        <w:t>同该报告一样</w:t>
      </w:r>
      <w:r>
        <w:t>,</w:t>
      </w:r>
      <w:r>
        <w:rPr>
          <w:rFonts w:hint="eastAsia"/>
        </w:rPr>
        <w:t>表明该缔约国作出了诚实、具体和全面的努力</w:t>
      </w:r>
      <w:r>
        <w:t>,</w:t>
      </w:r>
      <w:r>
        <w:rPr>
          <w:rFonts w:hint="eastAsia"/>
        </w:rPr>
        <w:t>听取了法国代表团的解释和说明</w:t>
      </w:r>
      <w:r>
        <w:t>,</w:t>
      </w:r>
      <w:r>
        <w:rPr>
          <w:rFonts w:hint="eastAsia"/>
        </w:rPr>
        <w:t>这也表明进行建设性对话的意愿和认真的专业精神。</w:t>
      </w:r>
    </w:p>
    <w:p w:rsidR="00000000" w:rsidRDefault="00000000">
      <w:r>
        <w:t>140.</w:t>
      </w:r>
      <w:r>
        <w:tab/>
      </w:r>
      <w:r>
        <w:rPr>
          <w:rFonts w:hint="eastAsia"/>
        </w:rPr>
        <w:t>委员会特别满意的是</w:t>
      </w:r>
      <w:r>
        <w:t>,</w:t>
      </w:r>
      <w:r>
        <w:rPr>
          <w:rFonts w:hint="eastAsia"/>
        </w:rPr>
        <w:t>代表团的组成和规模清楚表明法国对这项工作的重视。</w:t>
      </w:r>
    </w:p>
    <w:p w:rsidR="00000000" w:rsidRDefault="00000000">
      <w:pPr>
        <w:pStyle w:val="H2"/>
        <w:spacing w:before="140"/>
      </w:pPr>
      <w:r>
        <w:t>2.</w:t>
      </w:r>
      <w:r>
        <w:tab/>
      </w:r>
      <w:r>
        <w:rPr>
          <w:rFonts w:hint="eastAsia"/>
        </w:rPr>
        <w:t>积极方面</w:t>
      </w:r>
    </w:p>
    <w:p w:rsidR="00000000" w:rsidRDefault="00000000">
      <w:r>
        <w:t>141.</w:t>
      </w:r>
      <w:r>
        <w:tab/>
      </w:r>
      <w:r>
        <w:rPr>
          <w:rFonts w:hint="eastAsia"/>
        </w:rPr>
        <w:t>委员会高兴地注意到以下积极方面</w:t>
      </w:r>
      <w:r>
        <w:t>:</w:t>
      </w:r>
    </w:p>
    <w:p w:rsidR="00000000" w:rsidRDefault="00000000">
      <w:r>
        <w:tab/>
        <w:t xml:space="preserve">(a) </w:t>
      </w:r>
      <w:r>
        <w:rPr>
          <w:rFonts w:hint="eastAsia"/>
        </w:rPr>
        <w:t>法国政府显然决心禁止酷刑</w:t>
      </w:r>
      <w:r>
        <w:t>,</w:t>
      </w:r>
      <w:r>
        <w:rPr>
          <w:rFonts w:hint="eastAsia"/>
        </w:rPr>
        <w:t>新的《刑法》第</w:t>
      </w:r>
      <w:r>
        <w:t>221-1</w:t>
      </w:r>
      <w:r>
        <w:rPr>
          <w:rFonts w:hint="eastAsia"/>
        </w:rPr>
        <w:t>、</w:t>
      </w:r>
      <w:r>
        <w:t>222-1</w:t>
      </w:r>
      <w:r>
        <w:rPr>
          <w:rFonts w:hint="eastAsia"/>
        </w:rPr>
        <w:t>和</w:t>
      </w:r>
      <w:r>
        <w:t>432-4</w:t>
      </w:r>
      <w:r>
        <w:rPr>
          <w:rFonts w:hint="eastAsia"/>
        </w:rPr>
        <w:t>至</w:t>
      </w:r>
      <w:r>
        <w:t>432-6</w:t>
      </w:r>
      <w:r>
        <w:rPr>
          <w:rFonts w:hint="eastAsia"/>
        </w:rPr>
        <w:t>条的有关规定可特别说明这一点</w:t>
      </w:r>
      <w:r>
        <w:t>;</w:t>
      </w:r>
    </w:p>
    <w:p w:rsidR="00000000" w:rsidRDefault="00000000">
      <w:r>
        <w:tab/>
        <w:t xml:space="preserve">(b) </w:t>
      </w:r>
      <w:r>
        <w:rPr>
          <w:rFonts w:hint="eastAsia"/>
        </w:rPr>
        <w:t>对立法和目前做法有一些计划中的改进</w:t>
      </w:r>
      <w:r>
        <w:t>,</w:t>
      </w:r>
      <w:r>
        <w:rPr>
          <w:rFonts w:hint="eastAsia"/>
        </w:rPr>
        <w:t>如设立最高道德委员会</w:t>
      </w:r>
      <w:r>
        <w:t>;</w:t>
      </w:r>
      <w:r>
        <w:rPr>
          <w:rFonts w:hint="eastAsia"/>
        </w:rPr>
        <w:t>起草实际道德手册供警察部队使用</w:t>
      </w:r>
      <w:r>
        <w:t>;</w:t>
      </w:r>
      <w:r>
        <w:rPr>
          <w:rFonts w:hint="eastAsia"/>
        </w:rPr>
        <w:t>有关监狱监测的准则</w:t>
      </w:r>
      <w:r>
        <w:t>;</w:t>
      </w:r>
      <w:r>
        <w:rPr>
          <w:rFonts w:hint="eastAsia"/>
        </w:rPr>
        <w:t>重新恢复最高监狱行政委员会</w:t>
      </w:r>
      <w:r>
        <w:t>;</w:t>
      </w:r>
      <w:r>
        <w:rPr>
          <w:rFonts w:hint="eastAsia"/>
        </w:rPr>
        <w:t>对多数</w:t>
      </w:r>
      <w:r>
        <w:t xml:space="preserve">  </w:t>
      </w:r>
      <w:r>
        <w:rPr>
          <w:rFonts w:hint="eastAsia"/>
        </w:rPr>
        <w:t>犯罪</w:t>
      </w:r>
      <w:r>
        <w:t>,</w:t>
      </w:r>
      <w:r>
        <w:rPr>
          <w:rFonts w:hint="eastAsia"/>
        </w:rPr>
        <w:t>拘留一开始就应有律师在场的原则以及限制审判前拘留的时间</w:t>
      </w:r>
      <w:r>
        <w:t>;</w:t>
      </w:r>
    </w:p>
    <w:p w:rsidR="00000000" w:rsidRDefault="00000000">
      <w:r>
        <w:tab/>
        <w:t xml:space="preserve">(c) </w:t>
      </w:r>
      <w:r>
        <w:rPr>
          <w:rFonts w:hint="eastAsia"/>
        </w:rPr>
        <w:t>宣布为联合国酷刑受害者自愿基金更多捐款。</w:t>
      </w:r>
    </w:p>
    <w:p w:rsidR="00000000" w:rsidRDefault="00000000">
      <w:pPr>
        <w:pStyle w:val="H2"/>
        <w:spacing w:before="140"/>
      </w:pPr>
      <w:r>
        <w:t>3.</w:t>
      </w:r>
      <w:r>
        <w:tab/>
      </w:r>
      <w:r>
        <w:rPr>
          <w:rFonts w:hint="eastAsia"/>
        </w:rPr>
        <w:t>妨碍《公约》条款实施的因素和困难</w:t>
      </w:r>
    </w:p>
    <w:p w:rsidR="00000000" w:rsidRDefault="00000000">
      <w:r>
        <w:t>142</w:t>
      </w:r>
      <w:r>
        <w:tab/>
      </w:r>
      <w:r>
        <w:rPr>
          <w:rFonts w:hint="eastAsia"/>
        </w:rPr>
        <w:t>委员会注意到对于在法国实施《公约》没有特别的障碍。</w:t>
      </w:r>
    </w:p>
    <w:p w:rsidR="00000000" w:rsidRDefault="00000000">
      <w:pPr>
        <w:pStyle w:val="H2"/>
        <w:spacing w:before="140"/>
      </w:pPr>
      <w:r>
        <w:t>4.</w:t>
      </w:r>
      <w:r>
        <w:tab/>
      </w:r>
      <w:r>
        <w:rPr>
          <w:rFonts w:hint="eastAsia"/>
        </w:rPr>
        <w:t>关切问题</w:t>
      </w:r>
    </w:p>
    <w:p w:rsidR="00000000" w:rsidRDefault="00000000">
      <w:r>
        <w:t>143.</w:t>
      </w:r>
      <w:r>
        <w:tab/>
      </w:r>
      <w:r>
        <w:rPr>
          <w:rFonts w:hint="eastAsia"/>
        </w:rPr>
        <w:t>委员会关切下列问题</w:t>
      </w:r>
      <w:r>
        <w:t>:</w:t>
      </w:r>
    </w:p>
    <w:p w:rsidR="00000000" w:rsidRDefault="00000000">
      <w:r>
        <w:tab/>
        <w:t xml:space="preserve">(a) </w:t>
      </w:r>
      <w:r>
        <w:rPr>
          <w:rFonts w:hint="eastAsia"/>
        </w:rPr>
        <w:t>在法国的成文法中没有完全符合《公约》第</w:t>
      </w:r>
      <w:r>
        <w:t>1</w:t>
      </w:r>
      <w:r>
        <w:rPr>
          <w:rFonts w:hint="eastAsia"/>
        </w:rPr>
        <w:t>条的对酷刑的限定</w:t>
      </w:r>
      <w:r>
        <w:t>;</w:t>
      </w:r>
    </w:p>
    <w:p w:rsidR="00000000" w:rsidRDefault="00000000">
      <w:r>
        <w:tab/>
        <w:t xml:space="preserve">(b) </w:t>
      </w:r>
      <w:r>
        <w:rPr>
          <w:rFonts w:hint="eastAsia"/>
        </w:rPr>
        <w:t>“适当起诉”的制度使公诉人可以决定不起诉犯有酷刑行为者</w:t>
      </w:r>
      <w:r>
        <w:t>,</w:t>
      </w:r>
      <w:r>
        <w:rPr>
          <w:rFonts w:hint="eastAsia"/>
        </w:rPr>
        <w:t>甚至可以不下令进行调查</w:t>
      </w:r>
      <w:r>
        <w:t>,</w:t>
      </w:r>
      <w:r>
        <w:rPr>
          <w:rFonts w:hint="eastAsia"/>
        </w:rPr>
        <w:t>这显然与《公约》第</w:t>
      </w:r>
      <w:r>
        <w:t>12</w:t>
      </w:r>
      <w:r>
        <w:rPr>
          <w:rFonts w:hint="eastAsia"/>
        </w:rPr>
        <w:t>条的规定相抵触</w:t>
      </w:r>
      <w:r>
        <w:t>;</w:t>
      </w:r>
    </w:p>
    <w:p w:rsidR="00000000" w:rsidRDefault="00000000">
      <w:r>
        <w:tab/>
        <w:t xml:space="preserve">(c) </w:t>
      </w:r>
      <w:r>
        <w:rPr>
          <w:rFonts w:hint="eastAsia"/>
        </w:rPr>
        <w:t>有些取证程序并不明确禁止承认使用酷刑取得的证据</w:t>
      </w:r>
      <w:r>
        <w:t>,</w:t>
      </w:r>
      <w:r>
        <w:rPr>
          <w:rFonts w:hint="eastAsia"/>
        </w:rPr>
        <w:t>这违背《公约》第</w:t>
      </w:r>
      <w:r>
        <w:t>15</w:t>
      </w:r>
      <w:r>
        <w:rPr>
          <w:rFonts w:hint="eastAsia"/>
        </w:rPr>
        <w:t>条</w:t>
      </w:r>
      <w:r>
        <w:t>;</w:t>
      </w:r>
    </w:p>
    <w:p w:rsidR="00000000" w:rsidRDefault="00000000">
      <w:r>
        <w:tab/>
        <w:t xml:space="preserve">(d) </w:t>
      </w:r>
      <w:r>
        <w:rPr>
          <w:rFonts w:hint="eastAsia"/>
        </w:rPr>
        <w:t>尽管法国法院宣布这种做法非法</w:t>
      </w:r>
      <w:r>
        <w:t>,</w:t>
      </w:r>
      <w:r>
        <w:rPr>
          <w:rFonts w:hint="eastAsia"/>
        </w:rPr>
        <w:t>警方仍将一些人交给别国的警方</w:t>
      </w:r>
      <w:r>
        <w:t>,</w:t>
      </w:r>
      <w:r>
        <w:rPr>
          <w:rFonts w:hint="eastAsia"/>
        </w:rPr>
        <w:t>这种做法违反缔约国根据《公约》第</w:t>
      </w:r>
      <w:r>
        <w:t>3</w:t>
      </w:r>
      <w:r>
        <w:rPr>
          <w:rFonts w:hint="eastAsia"/>
        </w:rPr>
        <w:t>条承担的义务</w:t>
      </w:r>
      <w:r>
        <w:t>;</w:t>
      </w:r>
    </w:p>
    <w:p w:rsidR="00000000" w:rsidRDefault="00000000">
      <w:r>
        <w:tab/>
        <w:t xml:space="preserve">(e) </w:t>
      </w:r>
      <w:r>
        <w:rPr>
          <w:rFonts w:hint="eastAsia"/>
        </w:rPr>
        <w:t>有一些零星的指控</w:t>
      </w:r>
      <w:r>
        <w:t>,</w:t>
      </w:r>
      <w:r>
        <w:rPr>
          <w:rFonts w:hint="eastAsia"/>
        </w:rPr>
        <w:t>说警察和宪兵在逮捕嫌犯和审问期间使用暴力。</w:t>
      </w:r>
    </w:p>
    <w:p w:rsidR="00000000" w:rsidRDefault="00000000">
      <w:pPr>
        <w:pStyle w:val="H2"/>
        <w:spacing w:before="140"/>
      </w:pPr>
      <w:r>
        <w:t>5.</w:t>
      </w:r>
      <w:r>
        <w:tab/>
      </w:r>
      <w:r>
        <w:rPr>
          <w:rFonts w:hint="eastAsia"/>
        </w:rPr>
        <w:t>建议</w:t>
      </w:r>
    </w:p>
    <w:p w:rsidR="00000000" w:rsidRDefault="00000000">
      <w:r>
        <w:t>144.</w:t>
      </w:r>
      <w:r>
        <w:tab/>
      </w:r>
      <w:r>
        <w:rPr>
          <w:rFonts w:hint="eastAsia"/>
        </w:rPr>
        <w:t>缔约国应考虑将《公约》第</w:t>
      </w:r>
      <w:r>
        <w:t>1</w:t>
      </w:r>
      <w:r>
        <w:rPr>
          <w:rFonts w:hint="eastAsia"/>
        </w:rPr>
        <w:t>条的对酷刑的定义纳入刑法。</w:t>
      </w:r>
    </w:p>
    <w:p w:rsidR="00000000" w:rsidRDefault="00000000">
      <w:r>
        <w:t>145.</w:t>
      </w:r>
      <w:r>
        <w:tab/>
      </w:r>
      <w:r>
        <w:rPr>
          <w:rFonts w:hint="eastAsia"/>
        </w:rPr>
        <w:t>缔约国应更加注意《公约》第</w:t>
      </w:r>
      <w:r>
        <w:t>3</w:t>
      </w:r>
      <w:r>
        <w:rPr>
          <w:rFonts w:hint="eastAsia"/>
        </w:rPr>
        <w:t>条的规定</w:t>
      </w:r>
      <w:r>
        <w:t>,</w:t>
      </w:r>
      <w:r>
        <w:rPr>
          <w:rFonts w:hint="eastAsia"/>
        </w:rPr>
        <w:t>这些条款同样适用于驱逐和引渡</w:t>
      </w:r>
      <w:r>
        <w:t>,</w:t>
      </w:r>
      <w:r>
        <w:rPr>
          <w:rFonts w:hint="eastAsia"/>
        </w:rPr>
        <w:t>如若干非政府组织所要求和全国人权问题咨询委员会所提议</w:t>
      </w:r>
      <w:r>
        <w:t>,</w:t>
      </w:r>
      <w:r>
        <w:rPr>
          <w:rFonts w:hint="eastAsia"/>
        </w:rPr>
        <w:t>拒绝入境和因此被驱逐者</w:t>
      </w:r>
      <w:r>
        <w:t>,</w:t>
      </w:r>
      <w:r>
        <w:rPr>
          <w:rFonts w:hint="eastAsia"/>
        </w:rPr>
        <w:t>应当可以提出一项搁置上诉。</w:t>
      </w:r>
    </w:p>
    <w:p w:rsidR="00000000" w:rsidRDefault="00000000">
      <w:r>
        <w:t>146.</w:t>
      </w:r>
      <w:r>
        <w:tab/>
      </w:r>
      <w:r>
        <w:rPr>
          <w:rFonts w:hint="eastAsia"/>
        </w:rPr>
        <w:t>缔约国应特别注意有关警察部队成员使用暴力的指控</w:t>
      </w:r>
      <w:r>
        <w:t>,</w:t>
      </w:r>
      <w:r>
        <w:rPr>
          <w:rFonts w:hint="eastAsia"/>
        </w:rPr>
        <w:t>以鼓励进行公正的调查</w:t>
      </w:r>
      <w:r>
        <w:t>,</w:t>
      </w:r>
      <w:r>
        <w:rPr>
          <w:rFonts w:hint="eastAsia"/>
        </w:rPr>
        <w:t>如果证据确凿</w:t>
      </w:r>
      <w:r>
        <w:t>,</w:t>
      </w:r>
      <w:r>
        <w:rPr>
          <w:rFonts w:hint="eastAsia"/>
        </w:rPr>
        <w:t>应给予适当的惩罚。</w:t>
      </w:r>
    </w:p>
    <w:p w:rsidR="00000000" w:rsidRDefault="00000000">
      <w:r>
        <w:t>147.</w:t>
      </w:r>
      <w:r>
        <w:tab/>
      </w:r>
      <w:r>
        <w:rPr>
          <w:rFonts w:hint="eastAsia"/>
        </w:rPr>
        <w:t>在这方面</w:t>
      </w:r>
      <w:r>
        <w:t>,</w:t>
      </w:r>
      <w:r>
        <w:rPr>
          <w:rFonts w:hint="eastAsia"/>
        </w:rPr>
        <w:t>为了遵守《公约》第</w:t>
      </w:r>
      <w:r>
        <w:t>12</w:t>
      </w:r>
      <w:r>
        <w:rPr>
          <w:rFonts w:hint="eastAsia"/>
        </w:rPr>
        <w:t>条的文字和精神</w:t>
      </w:r>
      <w:r>
        <w:t>,</w:t>
      </w:r>
      <w:r>
        <w:rPr>
          <w:rFonts w:hint="eastAsia"/>
        </w:rPr>
        <w:t>缔约国应考虑废除现行的“适当起诉”制度</w:t>
      </w:r>
      <w:r>
        <w:t>,</w:t>
      </w:r>
      <w:r>
        <w:rPr>
          <w:rFonts w:hint="eastAsia"/>
        </w:rPr>
        <w:t>以排除有关对主管当局义务的一切疑问</w:t>
      </w:r>
      <w:r>
        <w:t>,</w:t>
      </w:r>
      <w:r>
        <w:rPr>
          <w:rFonts w:hint="eastAsia"/>
        </w:rPr>
        <w:t>这些当局都应对有合理的理由相信在其管辖境内的任何地方所发生的一切酷刑案件</w:t>
      </w:r>
      <w:r>
        <w:t>,</w:t>
      </w:r>
      <w:r>
        <w:rPr>
          <w:rFonts w:hint="eastAsia"/>
        </w:rPr>
        <w:t>进行系统和主动的公正调查。</w:t>
      </w:r>
    </w:p>
    <w:p w:rsidR="00000000" w:rsidRDefault="00000000">
      <w:r>
        <w:t>148.</w:t>
      </w:r>
      <w:r>
        <w:tab/>
      </w:r>
      <w:r>
        <w:rPr>
          <w:rFonts w:hint="eastAsia"/>
        </w:rPr>
        <w:t>请缔约国尽快提交其第三次定期报告</w:t>
      </w:r>
      <w:r>
        <w:t>,</w:t>
      </w:r>
      <w:r>
        <w:rPr>
          <w:rFonts w:hint="eastAsia"/>
        </w:rPr>
        <w:t>以遵守《公约》所规定的提交报告的时间表。</w:t>
      </w:r>
    </w:p>
    <w:p w:rsidR="00000000" w:rsidRDefault="00000000">
      <w:pPr>
        <w:rPr>
          <w:rFonts w:eastAsia="SimHei"/>
          <w:color w:val="FF0000"/>
          <w:kern w:val="24"/>
          <w:sz w:val="24"/>
        </w:rPr>
      </w:pPr>
      <w:r>
        <w:rPr>
          <w:rFonts w:eastAsia="SimHei"/>
          <w:color w:val="FF0000"/>
          <w:kern w:val="24"/>
          <w:sz w:val="24"/>
        </w:rPr>
        <w:t>H.</w:t>
      </w:r>
      <w:r>
        <w:rPr>
          <w:rFonts w:eastAsia="SimHei"/>
          <w:color w:val="FF0000"/>
          <w:kern w:val="24"/>
          <w:sz w:val="24"/>
        </w:rPr>
        <w:tab/>
      </w:r>
      <w:r>
        <w:rPr>
          <w:rFonts w:eastAsia="SimHei" w:hint="eastAsia"/>
          <w:color w:val="FF0000"/>
          <w:kern w:val="24"/>
          <w:sz w:val="24"/>
        </w:rPr>
        <w:t>挪威</w:t>
      </w:r>
    </w:p>
    <w:p w:rsidR="00000000" w:rsidRDefault="00000000">
      <w:r>
        <w:t>149.</w:t>
      </w:r>
      <w:r>
        <w:tab/>
      </w:r>
      <w:r>
        <w:rPr>
          <w:rFonts w:hint="eastAsia"/>
        </w:rPr>
        <w:t>委员会在</w:t>
      </w:r>
      <w:r>
        <w:t>1998</w:t>
      </w:r>
      <w:r>
        <w:rPr>
          <w:rFonts w:hint="eastAsia"/>
        </w:rPr>
        <w:t>年</w:t>
      </w:r>
      <w:r>
        <w:t>5</w:t>
      </w:r>
      <w:r>
        <w:rPr>
          <w:rFonts w:hint="eastAsia"/>
        </w:rPr>
        <w:t>月</w:t>
      </w:r>
      <w:r>
        <w:t>6</w:t>
      </w:r>
      <w:r>
        <w:rPr>
          <w:rFonts w:hint="eastAsia"/>
        </w:rPr>
        <w:t>日第</w:t>
      </w:r>
      <w:r>
        <w:t>322</w:t>
      </w:r>
      <w:r>
        <w:rPr>
          <w:rFonts w:hint="eastAsia"/>
        </w:rPr>
        <w:t>和</w:t>
      </w:r>
      <w:r>
        <w:t>323</w:t>
      </w:r>
      <w:r>
        <w:rPr>
          <w:rFonts w:hint="eastAsia"/>
        </w:rPr>
        <w:t>会议上</w:t>
      </w:r>
      <w:r>
        <w:t>(CAT/C/SR.322</w:t>
      </w:r>
      <w:r>
        <w:rPr>
          <w:rFonts w:hint="eastAsia"/>
        </w:rPr>
        <w:t>和</w:t>
      </w:r>
      <w:r>
        <w:t>323)</w:t>
      </w:r>
      <w:r>
        <w:rPr>
          <w:rFonts w:hint="eastAsia"/>
        </w:rPr>
        <w:t>审议了挪威的第三次定期报告</w:t>
      </w:r>
      <w:r>
        <w:t>(CAT/C/34/Add.8),</w:t>
      </w:r>
      <w:r>
        <w:rPr>
          <w:rFonts w:hint="eastAsia"/>
        </w:rPr>
        <w:t>并通过下列结论和建议。</w:t>
      </w:r>
    </w:p>
    <w:p w:rsidR="00000000" w:rsidRDefault="00000000">
      <w:pPr>
        <w:pStyle w:val="H2"/>
        <w:spacing w:before="140"/>
      </w:pPr>
      <w:r>
        <w:t>1.</w:t>
      </w:r>
      <w:r>
        <w:tab/>
      </w:r>
      <w:r>
        <w:rPr>
          <w:rFonts w:hint="eastAsia"/>
        </w:rPr>
        <w:t>导言</w:t>
      </w:r>
    </w:p>
    <w:p w:rsidR="00000000" w:rsidRDefault="00000000">
      <w:r>
        <w:t>150.</w:t>
      </w:r>
      <w:r>
        <w:tab/>
      </w:r>
      <w:r>
        <w:rPr>
          <w:rFonts w:hint="eastAsia"/>
        </w:rPr>
        <w:t>挪威的第三次定期报告于</w:t>
      </w:r>
      <w:r>
        <w:t>1997</w:t>
      </w:r>
      <w:r>
        <w:rPr>
          <w:rFonts w:hint="eastAsia"/>
        </w:rPr>
        <w:t>年</w:t>
      </w:r>
      <w:r>
        <w:t>2</w:t>
      </w:r>
      <w:r>
        <w:rPr>
          <w:rFonts w:hint="eastAsia"/>
        </w:rPr>
        <w:t>月</w:t>
      </w:r>
      <w:r>
        <w:t>6</w:t>
      </w:r>
      <w:r>
        <w:rPr>
          <w:rFonts w:hint="eastAsia"/>
        </w:rPr>
        <w:t>日提出。报告完全符合委员会报告准则和规定的要求。报告提供了自上次报告以来为执行《公约》所采取的各项新措施</w:t>
      </w:r>
      <w:r>
        <w:t>,</w:t>
      </w:r>
      <w:r>
        <w:rPr>
          <w:rFonts w:hint="eastAsia"/>
        </w:rPr>
        <w:t>并回答了讨论第二次定期报告时提出的问题。委员会还感谢代表团提供的口头资料</w:t>
      </w:r>
      <w:r>
        <w:t>,</w:t>
      </w:r>
      <w:r>
        <w:rPr>
          <w:rFonts w:hint="eastAsia"/>
        </w:rPr>
        <w:t>以及对委员会成员提出的问题作了坦诚和准确的回答。</w:t>
      </w:r>
    </w:p>
    <w:p w:rsidR="00000000" w:rsidRDefault="00000000">
      <w:pPr>
        <w:pStyle w:val="H2"/>
        <w:spacing w:before="140"/>
      </w:pPr>
      <w:r>
        <w:t>2.</w:t>
      </w:r>
      <w:r>
        <w:tab/>
      </w:r>
      <w:r>
        <w:rPr>
          <w:rFonts w:hint="eastAsia"/>
        </w:rPr>
        <w:t>积极方面</w:t>
      </w:r>
    </w:p>
    <w:p w:rsidR="00000000" w:rsidRDefault="00000000">
      <w:r>
        <w:t>151.</w:t>
      </w:r>
      <w:r>
        <w:tab/>
      </w:r>
      <w:r>
        <w:rPr>
          <w:rFonts w:hint="eastAsia"/>
        </w:rPr>
        <w:t>挪威继续作出巨大努力实现对人权的尊重</w:t>
      </w:r>
      <w:r>
        <w:t>,</w:t>
      </w:r>
      <w:r>
        <w:rPr>
          <w:rFonts w:hint="eastAsia"/>
        </w:rPr>
        <w:t>包括从法律和实现上禁止酷刑</w:t>
      </w:r>
      <w:r>
        <w:t>,</w:t>
      </w:r>
      <w:r>
        <w:rPr>
          <w:rFonts w:hint="eastAsia"/>
        </w:rPr>
        <w:t>并设立了特别调查机构和不断发展这些机构。</w:t>
      </w:r>
    </w:p>
    <w:p w:rsidR="00000000" w:rsidRDefault="00000000">
      <w:r>
        <w:t>152.</w:t>
      </w:r>
      <w:r>
        <w:tab/>
      </w:r>
      <w:r>
        <w:rPr>
          <w:rFonts w:hint="eastAsia"/>
        </w:rPr>
        <w:t>挪威对联合国酷刑受害者自愿基金作出慷慨认捐。</w:t>
      </w:r>
    </w:p>
    <w:p w:rsidR="00000000" w:rsidRDefault="00000000">
      <w:pPr>
        <w:pStyle w:val="H2"/>
        <w:spacing w:before="140"/>
      </w:pPr>
      <w:r>
        <w:t>3.</w:t>
      </w:r>
      <w:r>
        <w:tab/>
      </w:r>
      <w:r>
        <w:rPr>
          <w:rFonts w:hint="eastAsia"/>
        </w:rPr>
        <w:t>关切问题</w:t>
      </w:r>
    </w:p>
    <w:p w:rsidR="00000000" w:rsidRDefault="00000000">
      <w:r>
        <w:t>153.</w:t>
      </w:r>
      <w:r>
        <w:tab/>
      </w:r>
      <w:r>
        <w:rPr>
          <w:rFonts w:hint="eastAsia"/>
        </w:rPr>
        <w:t>委员会关切的是</w:t>
      </w:r>
      <w:r>
        <w:t>,</w:t>
      </w:r>
      <w:r>
        <w:rPr>
          <w:rFonts w:hint="eastAsia"/>
        </w:rPr>
        <w:t>挪威尚未将酷刑纳入其刑事制度</w:t>
      </w:r>
      <w:r>
        <w:t>,</w:t>
      </w:r>
      <w:r>
        <w:rPr>
          <w:rFonts w:hint="eastAsia"/>
        </w:rPr>
        <w:t>包括符合《公约》第</w:t>
      </w:r>
      <w:r>
        <w:t>1</w:t>
      </w:r>
      <w:r>
        <w:rPr>
          <w:rFonts w:hint="eastAsia"/>
        </w:rPr>
        <w:t>条的对酷刑的定义。</w:t>
      </w:r>
    </w:p>
    <w:p w:rsidR="00000000" w:rsidRDefault="00000000">
      <w:r>
        <w:t>154.</w:t>
      </w:r>
      <w:r>
        <w:tab/>
      </w:r>
      <w:r>
        <w:rPr>
          <w:rFonts w:hint="eastAsia"/>
        </w:rPr>
        <w:t>委员会还对单独监禁表示关切</w:t>
      </w:r>
      <w:r>
        <w:t>,</w:t>
      </w:r>
      <w:r>
        <w:rPr>
          <w:rFonts w:hint="eastAsia"/>
        </w:rPr>
        <w:t>特别是作为审判前拘留期间的一种预防性措施。</w:t>
      </w:r>
    </w:p>
    <w:p w:rsidR="00000000" w:rsidRDefault="00000000">
      <w:pPr>
        <w:pStyle w:val="H2"/>
        <w:spacing w:before="140"/>
      </w:pPr>
      <w:r>
        <w:t>4.</w:t>
      </w:r>
      <w:r>
        <w:tab/>
      </w:r>
      <w:r>
        <w:rPr>
          <w:rFonts w:hint="eastAsia"/>
        </w:rPr>
        <w:t>建议</w:t>
      </w:r>
    </w:p>
    <w:p w:rsidR="00000000" w:rsidRDefault="00000000">
      <w:r>
        <w:t>155.</w:t>
      </w:r>
      <w:r>
        <w:tab/>
      </w:r>
      <w:r>
        <w:rPr>
          <w:rFonts w:hint="eastAsia"/>
        </w:rPr>
        <w:t>委员会重申在审议挪威初次和第二次定期报告时提出的建议</w:t>
      </w:r>
      <w:r>
        <w:t>,</w:t>
      </w:r>
      <w:r>
        <w:rPr>
          <w:rFonts w:hint="eastAsia"/>
        </w:rPr>
        <w:t>即缔约国应按照《公约》第</w:t>
      </w:r>
      <w:r>
        <w:t>1</w:t>
      </w:r>
      <w:r>
        <w:rPr>
          <w:rFonts w:hint="eastAsia"/>
        </w:rPr>
        <w:t>条</w:t>
      </w:r>
      <w:r>
        <w:t>,</w:t>
      </w:r>
      <w:r>
        <w:rPr>
          <w:rFonts w:hint="eastAsia"/>
        </w:rPr>
        <w:t>将有关酷刑罪行的条款纳入其国内法。</w:t>
      </w:r>
    </w:p>
    <w:p w:rsidR="00000000" w:rsidRDefault="00000000">
      <w:r>
        <w:t>156.</w:t>
      </w:r>
      <w:r>
        <w:tab/>
      </w:r>
      <w:r>
        <w:rPr>
          <w:rFonts w:hint="eastAsia"/>
        </w:rPr>
        <w:t>除了例外的情况</w:t>
      </w:r>
      <w:r>
        <w:t>,</w:t>
      </w:r>
      <w:r>
        <w:rPr>
          <w:rFonts w:hint="eastAsia"/>
        </w:rPr>
        <w:t>如涉及人员或财产的安全</w:t>
      </w:r>
      <w:r>
        <w:t>,</w:t>
      </w:r>
      <w:r>
        <w:rPr>
          <w:rFonts w:hint="eastAsia"/>
        </w:rPr>
        <w:t>委员会建议废除使用单独监禁</w:t>
      </w:r>
      <w:r>
        <w:t>,</w:t>
      </w:r>
      <w:r>
        <w:rPr>
          <w:rFonts w:hint="eastAsia"/>
        </w:rPr>
        <w:t>特别是在审判前拘留期间</w:t>
      </w:r>
      <w:r>
        <w:t>,</w:t>
      </w:r>
      <w:r>
        <w:rPr>
          <w:rFonts w:hint="eastAsia"/>
        </w:rPr>
        <w:t>或至少应制订法律作出严格和具体的限制</w:t>
      </w:r>
      <w:r>
        <w:t>,</w:t>
      </w:r>
      <w:r>
        <w:rPr>
          <w:rFonts w:hint="eastAsia"/>
        </w:rPr>
        <w:t>还应加强司法监督。</w:t>
      </w:r>
    </w:p>
    <w:p w:rsidR="00000000" w:rsidRDefault="00000000">
      <w:pPr>
        <w:rPr>
          <w:rFonts w:eastAsia="SimHei"/>
          <w:color w:val="FF0000"/>
          <w:kern w:val="24"/>
          <w:sz w:val="24"/>
        </w:rPr>
      </w:pPr>
      <w:r>
        <w:rPr>
          <w:rFonts w:eastAsia="SimHei"/>
          <w:color w:val="FF0000"/>
          <w:kern w:val="24"/>
          <w:sz w:val="24"/>
        </w:rPr>
        <w:t>I.</w:t>
      </w:r>
      <w:r>
        <w:rPr>
          <w:rFonts w:eastAsia="SimHei"/>
          <w:color w:val="FF0000"/>
          <w:kern w:val="24"/>
          <w:sz w:val="24"/>
        </w:rPr>
        <w:tab/>
      </w:r>
      <w:r>
        <w:rPr>
          <w:rFonts w:eastAsia="SimHei" w:hint="eastAsia"/>
          <w:color w:val="FF0000"/>
          <w:kern w:val="24"/>
          <w:sz w:val="24"/>
        </w:rPr>
        <w:t>危地马拉</w:t>
      </w:r>
    </w:p>
    <w:p w:rsidR="00000000" w:rsidRDefault="00000000">
      <w:r>
        <w:t>157.</w:t>
      </w:r>
      <w:r>
        <w:tab/>
      </w:r>
      <w:r>
        <w:rPr>
          <w:rFonts w:hint="eastAsia"/>
        </w:rPr>
        <w:t>委员会在</w:t>
      </w:r>
      <w:r>
        <w:t>1998</w:t>
      </w:r>
      <w:r>
        <w:rPr>
          <w:rFonts w:hint="eastAsia"/>
        </w:rPr>
        <w:t>年</w:t>
      </w:r>
      <w:r>
        <w:t>5</w:t>
      </w:r>
      <w:r>
        <w:rPr>
          <w:rFonts w:hint="eastAsia"/>
        </w:rPr>
        <w:t>月</w:t>
      </w:r>
      <w:r>
        <w:t>7</w:t>
      </w:r>
      <w:r>
        <w:rPr>
          <w:rFonts w:hint="eastAsia"/>
        </w:rPr>
        <w:t>日第</w:t>
      </w:r>
      <w:r>
        <w:t>324</w:t>
      </w:r>
      <w:r>
        <w:rPr>
          <w:rFonts w:hint="eastAsia"/>
        </w:rPr>
        <w:t>和</w:t>
      </w:r>
      <w:r>
        <w:t>325</w:t>
      </w:r>
      <w:r>
        <w:rPr>
          <w:rFonts w:hint="eastAsia"/>
        </w:rPr>
        <w:t>次会议上</w:t>
      </w:r>
      <w:r>
        <w:t>(CAT/C/SR.325)</w:t>
      </w:r>
      <w:r>
        <w:rPr>
          <w:rFonts w:hint="eastAsia"/>
        </w:rPr>
        <w:t>审议危地马拉的第二次定期报告</w:t>
      </w:r>
      <w:r>
        <w:t>(CAT/C/29/Add.3),</w:t>
      </w:r>
      <w:r>
        <w:rPr>
          <w:rFonts w:hint="eastAsia"/>
        </w:rPr>
        <w:t>并通过下列结论和建议。</w:t>
      </w:r>
    </w:p>
    <w:p w:rsidR="00000000" w:rsidRDefault="00000000">
      <w:pPr>
        <w:pStyle w:val="H2"/>
        <w:spacing w:before="140"/>
      </w:pPr>
      <w:r>
        <w:t>1.</w:t>
      </w:r>
      <w:r>
        <w:tab/>
      </w:r>
      <w:r>
        <w:rPr>
          <w:rFonts w:hint="eastAsia"/>
        </w:rPr>
        <w:t>导言</w:t>
      </w:r>
    </w:p>
    <w:p w:rsidR="00000000" w:rsidRDefault="00000000">
      <w:r>
        <w:t>158.</w:t>
      </w:r>
      <w:r>
        <w:tab/>
      </w:r>
      <w:r>
        <w:rPr>
          <w:rFonts w:hint="eastAsia"/>
        </w:rPr>
        <w:t>危地马拉于</w:t>
      </w:r>
      <w:r>
        <w:t>1990</w:t>
      </w:r>
      <w:r>
        <w:rPr>
          <w:rFonts w:hint="eastAsia"/>
        </w:rPr>
        <w:t>年</w:t>
      </w:r>
      <w:r>
        <w:t>1</w:t>
      </w:r>
      <w:r>
        <w:rPr>
          <w:rFonts w:hint="eastAsia"/>
        </w:rPr>
        <w:t>月</w:t>
      </w:r>
      <w:r>
        <w:t>5</w:t>
      </w:r>
      <w:r>
        <w:rPr>
          <w:rFonts w:hint="eastAsia"/>
        </w:rPr>
        <w:t>日加入《公约》</w:t>
      </w:r>
      <w:r>
        <w:t>,</w:t>
      </w:r>
      <w:r>
        <w:rPr>
          <w:rFonts w:hint="eastAsia"/>
        </w:rPr>
        <w:t>尚没有提交《公约》第</w:t>
      </w:r>
      <w:r>
        <w:t>21</w:t>
      </w:r>
      <w:r>
        <w:rPr>
          <w:rFonts w:hint="eastAsia"/>
        </w:rPr>
        <w:t>和</w:t>
      </w:r>
      <w:r>
        <w:t>22</w:t>
      </w:r>
      <w:r>
        <w:rPr>
          <w:rFonts w:hint="eastAsia"/>
        </w:rPr>
        <w:t>条</w:t>
      </w:r>
      <w:r>
        <w:t xml:space="preserve">  </w:t>
      </w:r>
      <w:r>
        <w:rPr>
          <w:rFonts w:hint="eastAsia"/>
        </w:rPr>
        <w:t>规定的声明。</w:t>
      </w:r>
    </w:p>
    <w:p w:rsidR="00000000" w:rsidRDefault="00000000">
      <w:r>
        <w:t>159.</w:t>
      </w:r>
      <w:r>
        <w:tab/>
      </w:r>
      <w:r>
        <w:rPr>
          <w:rFonts w:hint="eastAsia"/>
        </w:rPr>
        <w:t>危地马拉也是《美洲国家防止和惩办酷刑公约》的缔约国。</w:t>
      </w:r>
    </w:p>
    <w:p w:rsidR="00000000" w:rsidRDefault="00000000">
      <w:r>
        <w:t>160.</w:t>
      </w:r>
      <w:r>
        <w:tab/>
      </w:r>
      <w:r>
        <w:rPr>
          <w:rFonts w:hint="eastAsia"/>
        </w:rPr>
        <w:t>本报告于</w:t>
      </w:r>
      <w:r>
        <w:t>1997</w:t>
      </w:r>
      <w:r>
        <w:rPr>
          <w:rFonts w:hint="eastAsia"/>
        </w:rPr>
        <w:t>年</w:t>
      </w:r>
      <w:r>
        <w:t>2</w:t>
      </w:r>
      <w:r>
        <w:rPr>
          <w:rFonts w:hint="eastAsia"/>
        </w:rPr>
        <w:t>月</w:t>
      </w:r>
      <w:r>
        <w:t>17</w:t>
      </w:r>
      <w:r>
        <w:rPr>
          <w:rFonts w:hint="eastAsia"/>
        </w:rPr>
        <w:t>日提交</w:t>
      </w:r>
      <w:r>
        <w:t>,</w:t>
      </w:r>
      <w:r>
        <w:rPr>
          <w:rFonts w:hint="eastAsia"/>
        </w:rPr>
        <w:t>包括自</w:t>
      </w:r>
      <w:r>
        <w:t>1995</w:t>
      </w:r>
      <w:r>
        <w:rPr>
          <w:rFonts w:hint="eastAsia"/>
        </w:rPr>
        <w:t>年</w:t>
      </w:r>
      <w:r>
        <w:t>7</w:t>
      </w:r>
      <w:r>
        <w:rPr>
          <w:rFonts w:hint="eastAsia"/>
        </w:rPr>
        <w:t>月</w:t>
      </w:r>
      <w:r>
        <w:t>31</w:t>
      </w:r>
      <w:r>
        <w:rPr>
          <w:rFonts w:hint="eastAsia"/>
        </w:rPr>
        <w:t>日提交第一次报告以后到</w:t>
      </w:r>
      <w:r>
        <w:t>1996</w:t>
      </w:r>
      <w:r>
        <w:rPr>
          <w:rFonts w:hint="eastAsia"/>
        </w:rPr>
        <w:t>年</w:t>
      </w:r>
      <w:r>
        <w:t>8</w:t>
      </w:r>
      <w:r>
        <w:rPr>
          <w:rFonts w:hint="eastAsia"/>
        </w:rPr>
        <w:t>月</w:t>
      </w:r>
      <w:r>
        <w:t>30</w:t>
      </w:r>
      <w:r>
        <w:rPr>
          <w:rFonts w:hint="eastAsia"/>
        </w:rPr>
        <w:t>日的期间。在委员会审议此报告期间</w:t>
      </w:r>
      <w:r>
        <w:t>,</w:t>
      </w:r>
      <w:r>
        <w:rPr>
          <w:rFonts w:hint="eastAsia"/>
        </w:rPr>
        <w:t>危地马拉代表团在口头介绍中提供了最新的资料</w:t>
      </w:r>
      <w:r>
        <w:t>,</w:t>
      </w:r>
      <w:r>
        <w:rPr>
          <w:rFonts w:hint="eastAsia"/>
        </w:rPr>
        <w:t>并提出一份载有</w:t>
      </w:r>
      <w:r>
        <w:t>1997</w:t>
      </w:r>
      <w:r>
        <w:rPr>
          <w:rFonts w:hint="eastAsia"/>
        </w:rPr>
        <w:t>年</w:t>
      </w:r>
      <w:r>
        <w:t>1</w:t>
      </w:r>
      <w:r>
        <w:rPr>
          <w:rFonts w:hint="eastAsia"/>
        </w:rPr>
        <w:t>月</w:t>
      </w:r>
      <w:r>
        <w:t>1</w:t>
      </w:r>
      <w:r>
        <w:rPr>
          <w:rFonts w:hint="eastAsia"/>
        </w:rPr>
        <w:t>日至</w:t>
      </w:r>
      <w:r>
        <w:t>1998</w:t>
      </w:r>
      <w:r>
        <w:rPr>
          <w:rFonts w:hint="eastAsia"/>
        </w:rPr>
        <w:t>年</w:t>
      </w:r>
      <w:r>
        <w:t>3</w:t>
      </w:r>
      <w:r>
        <w:rPr>
          <w:rFonts w:hint="eastAsia"/>
        </w:rPr>
        <w:t>月</w:t>
      </w:r>
      <w:r>
        <w:t>30</w:t>
      </w:r>
      <w:r>
        <w:rPr>
          <w:rFonts w:hint="eastAsia"/>
        </w:rPr>
        <w:t>日期间资料的增编。</w:t>
      </w:r>
    </w:p>
    <w:p w:rsidR="00000000" w:rsidRDefault="00000000">
      <w:r>
        <w:t>161.</w:t>
      </w:r>
      <w:r>
        <w:tab/>
      </w:r>
      <w:r>
        <w:rPr>
          <w:rFonts w:hint="eastAsia"/>
        </w:rPr>
        <w:t>使委员会工作困难的是</w:t>
      </w:r>
      <w:r>
        <w:t>,</w:t>
      </w:r>
      <w:r>
        <w:rPr>
          <w:rFonts w:hint="eastAsia"/>
        </w:rPr>
        <w:t>该报告没有遵守委员会有关定期报告形势和内容的一般准则</w:t>
      </w:r>
      <w:r>
        <w:t>,</w:t>
      </w:r>
      <w:r>
        <w:rPr>
          <w:rFonts w:hint="eastAsia"/>
        </w:rPr>
        <w:t>该准则规定定期报告应当按照《公约》各条的顺序</w:t>
      </w:r>
      <w:r>
        <w:t>(</w:t>
      </w:r>
      <w:r>
        <w:rPr>
          <w:rFonts w:hint="eastAsia"/>
        </w:rPr>
        <w:t>第</w:t>
      </w:r>
      <w:r>
        <w:t>1</w:t>
      </w:r>
      <w:r>
        <w:rPr>
          <w:rFonts w:hint="eastAsia"/>
        </w:rPr>
        <w:t>至</w:t>
      </w:r>
      <w:r>
        <w:t>6</w:t>
      </w:r>
      <w:r>
        <w:rPr>
          <w:rFonts w:hint="eastAsia"/>
        </w:rPr>
        <w:t>条</w:t>
      </w:r>
      <w:r>
        <w:t>)</w:t>
      </w:r>
      <w:r>
        <w:rPr>
          <w:rFonts w:hint="eastAsia"/>
        </w:rPr>
        <w:t>。</w:t>
      </w:r>
    </w:p>
    <w:p w:rsidR="00000000" w:rsidRDefault="00000000">
      <w:pPr>
        <w:pStyle w:val="H2"/>
        <w:spacing w:before="140"/>
      </w:pPr>
      <w:r>
        <w:t>2.</w:t>
      </w:r>
      <w:r>
        <w:tab/>
      </w:r>
      <w:r>
        <w:rPr>
          <w:rFonts w:hint="eastAsia"/>
        </w:rPr>
        <w:t>积极方面</w:t>
      </w:r>
    </w:p>
    <w:p w:rsidR="00000000" w:rsidRDefault="00000000">
      <w:r>
        <w:t>162.</w:t>
      </w:r>
      <w:r>
        <w:tab/>
      </w:r>
      <w:r>
        <w:rPr>
          <w:rFonts w:hint="eastAsia"/>
        </w:rPr>
        <w:t>委员会满意地注意到下列积极方面</w:t>
      </w:r>
      <w:r>
        <w:t>:</w:t>
      </w:r>
    </w:p>
    <w:p w:rsidR="00000000" w:rsidRDefault="00000000">
      <w:r>
        <w:tab/>
        <w:t>(a) 1996</w:t>
      </w:r>
      <w:r>
        <w:rPr>
          <w:rFonts w:hint="eastAsia"/>
        </w:rPr>
        <w:t>年</w:t>
      </w:r>
      <w:r>
        <w:t>12</w:t>
      </w:r>
      <w:r>
        <w:rPr>
          <w:rFonts w:hint="eastAsia"/>
        </w:rPr>
        <w:t>月</w:t>
      </w:r>
      <w:r>
        <w:t>29</w:t>
      </w:r>
      <w:r>
        <w:rPr>
          <w:rFonts w:hint="eastAsia"/>
        </w:rPr>
        <w:t>日签署《牢固和永久和平协定》</w:t>
      </w:r>
      <w:r>
        <w:t>,</w:t>
      </w:r>
      <w:r>
        <w:rPr>
          <w:rFonts w:hint="eastAsia"/>
        </w:rPr>
        <w:t>结束了长期的武装冲突</w:t>
      </w:r>
      <w:r>
        <w:t>;</w:t>
      </w:r>
    </w:p>
    <w:p w:rsidR="00000000" w:rsidRDefault="00000000">
      <w:r>
        <w:tab/>
        <w:t xml:space="preserve">(b) </w:t>
      </w:r>
      <w:r>
        <w:rPr>
          <w:rFonts w:hint="eastAsia"/>
        </w:rPr>
        <w:t>废除了侵犯人权的所有由国家提倡的政策</w:t>
      </w:r>
      <w:r>
        <w:t>;</w:t>
      </w:r>
    </w:p>
    <w:p w:rsidR="00000000" w:rsidRDefault="00000000">
      <w:r>
        <w:tab/>
        <w:t xml:space="preserve">(c) </w:t>
      </w:r>
      <w:r>
        <w:rPr>
          <w:rFonts w:hint="eastAsia"/>
        </w:rPr>
        <w:t>国家当局表示希望推动彻底改革司法行政和公共安全</w:t>
      </w:r>
      <w:r>
        <w:t>,</w:t>
      </w:r>
      <w:r>
        <w:rPr>
          <w:rFonts w:hint="eastAsia"/>
        </w:rPr>
        <w:t>以克服司法部门</w:t>
      </w:r>
      <w:r>
        <w:t>,</w:t>
      </w:r>
      <w:r>
        <w:rPr>
          <w:rFonts w:hint="eastAsia"/>
        </w:rPr>
        <w:t>公诉人办公室和国家警察部门的缺点</w:t>
      </w:r>
      <w:r>
        <w:t>;</w:t>
      </w:r>
    </w:p>
    <w:p w:rsidR="00000000" w:rsidRDefault="00000000">
      <w:r>
        <w:tab/>
        <w:t xml:space="preserve">(d) </w:t>
      </w:r>
      <w:r>
        <w:rPr>
          <w:rFonts w:hint="eastAsia"/>
        </w:rPr>
        <w:t>解散各民防志愿委员会</w:t>
      </w:r>
      <w:r>
        <w:t>,</w:t>
      </w:r>
      <w:r>
        <w:rPr>
          <w:rFonts w:hint="eastAsia"/>
        </w:rPr>
        <w:t>据称委员会的成员过去犯有最严重的侵犯人权行为</w:t>
      </w:r>
      <w:r>
        <w:t>;</w:t>
      </w:r>
    </w:p>
    <w:p w:rsidR="00000000" w:rsidRDefault="00000000">
      <w:r>
        <w:tab/>
        <w:t xml:space="preserve">(e) </w:t>
      </w:r>
      <w:r>
        <w:rPr>
          <w:rFonts w:hint="eastAsia"/>
        </w:rPr>
        <w:t>将军事管辖权基本上限制在军事罪行和不轨行为</w:t>
      </w:r>
      <w:r>
        <w:t>,</w:t>
      </w:r>
      <w:r>
        <w:rPr>
          <w:rFonts w:hint="eastAsia"/>
        </w:rPr>
        <w:t>而由普通法庭审理武装部队成员所犯的一般罪行和类似行为</w:t>
      </w:r>
      <w:r>
        <w:t>;</w:t>
      </w:r>
    </w:p>
    <w:p w:rsidR="00000000" w:rsidRDefault="00000000">
      <w:r>
        <w:tab/>
        <w:t xml:space="preserve">(f) </w:t>
      </w:r>
      <w:r>
        <w:rPr>
          <w:rFonts w:hint="eastAsia"/>
        </w:rPr>
        <w:t>将警察部队非军事化</w:t>
      </w:r>
      <w:r>
        <w:t>,</w:t>
      </w:r>
      <w:r>
        <w:rPr>
          <w:rFonts w:hint="eastAsia"/>
        </w:rPr>
        <w:t>并开始改编为单一的国家民警</w:t>
      </w:r>
      <w:r>
        <w:t>,</w:t>
      </w:r>
      <w:r>
        <w:rPr>
          <w:rFonts w:hint="eastAsia"/>
        </w:rPr>
        <w:t>解散流动宪兵</w:t>
      </w:r>
      <w:r>
        <w:t>,</w:t>
      </w:r>
      <w:r>
        <w:rPr>
          <w:rFonts w:hint="eastAsia"/>
        </w:rPr>
        <w:t>通过建立警察学院使警察职能专业化</w:t>
      </w:r>
      <w:r>
        <w:t>,</w:t>
      </w:r>
      <w:r>
        <w:rPr>
          <w:rFonts w:hint="eastAsia"/>
        </w:rPr>
        <w:t>凡希望加入警察部队、获得提升或担任专门工作都必须经过培训。委员会满意地注意到</w:t>
      </w:r>
      <w:r>
        <w:t>,</w:t>
      </w:r>
      <w:r>
        <w:rPr>
          <w:rFonts w:hint="eastAsia"/>
        </w:rPr>
        <w:t>在警察的培训工作中</w:t>
      </w:r>
      <w:r>
        <w:t>,</w:t>
      </w:r>
      <w:r>
        <w:rPr>
          <w:rFonts w:hint="eastAsia"/>
        </w:rPr>
        <w:t>作为一项优先事项</w:t>
      </w:r>
      <w:r>
        <w:t>,</w:t>
      </w:r>
      <w:r>
        <w:rPr>
          <w:rFonts w:hint="eastAsia"/>
        </w:rPr>
        <w:t>要学习人权和分析这方面的主要文书</w:t>
      </w:r>
      <w:r>
        <w:t>,</w:t>
      </w:r>
      <w:r>
        <w:rPr>
          <w:rFonts w:hint="eastAsia"/>
        </w:rPr>
        <w:t>这是按照《公约》第</w:t>
      </w:r>
      <w:r>
        <w:t>10</w:t>
      </w:r>
      <w:r>
        <w:rPr>
          <w:rFonts w:hint="eastAsia"/>
        </w:rPr>
        <w:t>条的规定这样做</w:t>
      </w:r>
      <w:r>
        <w:t>;</w:t>
      </w:r>
    </w:p>
    <w:p w:rsidR="00000000" w:rsidRDefault="00000000">
      <w:r>
        <w:tab/>
        <w:t xml:space="preserve">(g) </w:t>
      </w:r>
      <w:r>
        <w:rPr>
          <w:rFonts w:hint="eastAsia"/>
        </w:rPr>
        <w:t>对现任法官进行有关实体刑法的加强训练方案</w:t>
      </w:r>
      <w:r>
        <w:t>,</w:t>
      </w:r>
      <w:r>
        <w:rPr>
          <w:rFonts w:hint="eastAsia"/>
        </w:rPr>
        <w:t>加强法学院以确保根据客观技术、标准的选择程序</w:t>
      </w:r>
      <w:r>
        <w:t>,</w:t>
      </w:r>
      <w:r>
        <w:rPr>
          <w:rFonts w:hint="eastAsia"/>
        </w:rPr>
        <w:t>由最合格的法官填补这些职位</w:t>
      </w:r>
      <w:r>
        <w:t>;</w:t>
      </w:r>
    </w:p>
    <w:p w:rsidR="00000000" w:rsidRDefault="00000000">
      <w:r>
        <w:tab/>
        <w:t xml:space="preserve">(h) </w:t>
      </w:r>
      <w:r>
        <w:rPr>
          <w:rFonts w:hint="eastAsia"/>
        </w:rPr>
        <w:t>对涉嫌侵犯人权的警察加以解职</w:t>
      </w:r>
      <w:r>
        <w:t>,</w:t>
      </w:r>
      <w:r>
        <w:rPr>
          <w:rFonts w:hint="eastAsia"/>
        </w:rPr>
        <w:t>从而对国家警察和财政警察进行清理</w:t>
      </w:r>
      <w:r>
        <w:t>;</w:t>
      </w:r>
    </w:p>
    <w:p w:rsidR="00000000" w:rsidRDefault="00000000">
      <w:r>
        <w:tab/>
        <w:t xml:space="preserve">(i) </w:t>
      </w:r>
      <w:r>
        <w:rPr>
          <w:rFonts w:hint="eastAsia"/>
        </w:rPr>
        <w:t>将携带火器的最低年龄提高到</w:t>
      </w:r>
      <w:r>
        <w:t>25</w:t>
      </w:r>
      <w:r>
        <w:rPr>
          <w:rFonts w:hint="eastAsia"/>
        </w:rPr>
        <w:t>岁</w:t>
      </w:r>
      <w:r>
        <w:t>;</w:t>
      </w:r>
    </w:p>
    <w:p w:rsidR="00000000" w:rsidRDefault="00000000">
      <w:r>
        <w:tab/>
        <w:t xml:space="preserve">(j) </w:t>
      </w:r>
      <w:r>
        <w:rPr>
          <w:rFonts w:hint="eastAsia"/>
        </w:rPr>
        <w:t>减少武装部队人数。</w:t>
      </w:r>
    </w:p>
    <w:p w:rsidR="00000000" w:rsidRDefault="00000000">
      <w:pPr>
        <w:pStyle w:val="H2"/>
        <w:spacing w:before="140"/>
      </w:pPr>
      <w:r>
        <w:t>3.</w:t>
      </w:r>
      <w:r>
        <w:tab/>
      </w:r>
      <w:r>
        <w:rPr>
          <w:rFonts w:hint="eastAsia"/>
        </w:rPr>
        <w:t>妨碍《公约》条款实施的因素和困难</w:t>
      </w:r>
    </w:p>
    <w:p w:rsidR="00000000" w:rsidRDefault="00000000">
      <w:r>
        <w:t>163.</w:t>
      </w:r>
      <w:r>
        <w:tab/>
      </w:r>
      <w:r>
        <w:rPr>
          <w:rFonts w:hint="eastAsia"/>
        </w:rPr>
        <w:t>《公约》的实施有下列障碍</w:t>
      </w:r>
      <w:r>
        <w:t>:</w:t>
      </w:r>
    </w:p>
    <w:p w:rsidR="00000000" w:rsidRDefault="00000000">
      <w:r>
        <w:tab/>
        <w:t xml:space="preserve">(a) </w:t>
      </w:r>
      <w:r>
        <w:rPr>
          <w:rFonts w:hint="eastAsia"/>
        </w:rPr>
        <w:t>司法、检查和警察机关仍然存在数量和质量上的严重问题</w:t>
      </w:r>
      <w:r>
        <w:t>,</w:t>
      </w:r>
      <w:r>
        <w:rPr>
          <w:rFonts w:hint="eastAsia"/>
        </w:rPr>
        <w:t>这些国家机构是负责确保人身的安全</w:t>
      </w:r>
      <w:r>
        <w:t>,</w:t>
      </w:r>
      <w:r>
        <w:rPr>
          <w:rFonts w:hint="eastAsia"/>
        </w:rPr>
        <w:t>应为国家行使尊重和保障人权的职能打下基础</w:t>
      </w:r>
      <w:r>
        <w:t>;</w:t>
      </w:r>
    </w:p>
    <w:p w:rsidR="00000000" w:rsidRDefault="00000000">
      <w:r>
        <w:tab/>
        <w:t xml:space="preserve">(b) </w:t>
      </w:r>
      <w:r>
        <w:rPr>
          <w:rFonts w:hint="eastAsia"/>
        </w:rPr>
        <w:t>一再发生恐吓法官、检查官、证人、被害人以及亲属、人权活动家和记者的行为</w:t>
      </w:r>
      <w:r>
        <w:t>,</w:t>
      </w:r>
      <w:r>
        <w:rPr>
          <w:rFonts w:hint="eastAsia"/>
        </w:rPr>
        <w:t>这基本上说明应当调查和审判罪行的机关为何没有采取决断的行动</w:t>
      </w:r>
      <w:r>
        <w:t>,</w:t>
      </w:r>
      <w:r>
        <w:rPr>
          <w:rFonts w:hint="eastAsia"/>
        </w:rPr>
        <w:t>以及继续存在消遥法外的情况。《公约》第</w:t>
      </w:r>
      <w:r>
        <w:t>3</w:t>
      </w:r>
      <w:r>
        <w:rPr>
          <w:rFonts w:hint="eastAsia"/>
        </w:rPr>
        <w:t>条规定各国有责任保护受害人和证人</w:t>
      </w:r>
      <w:r>
        <w:t>;</w:t>
      </w:r>
    </w:p>
    <w:p w:rsidR="00000000" w:rsidRDefault="00000000">
      <w:r>
        <w:tab/>
        <w:t xml:space="preserve">(c) </w:t>
      </w:r>
      <w:r>
        <w:rPr>
          <w:rFonts w:hint="eastAsia"/>
        </w:rPr>
        <w:t>涉案人员和司法行政有关人员保护处推迟工作</w:t>
      </w:r>
      <w:r>
        <w:t>;</w:t>
      </w:r>
    </w:p>
    <w:p w:rsidR="00000000" w:rsidRDefault="00000000">
      <w:r>
        <w:tab/>
        <w:t xml:space="preserve">(d) </w:t>
      </w:r>
      <w:r>
        <w:rPr>
          <w:rFonts w:hint="eastAsia"/>
        </w:rPr>
        <w:t>国家分配给人权检查官的经费不足</w:t>
      </w:r>
      <w:r>
        <w:t>,</w:t>
      </w:r>
      <w:r>
        <w:rPr>
          <w:rFonts w:hint="eastAsia"/>
        </w:rPr>
        <w:t>在该国历史上应特别重视这些职能的时刻</w:t>
      </w:r>
      <w:r>
        <w:t>,</w:t>
      </w:r>
      <w:r>
        <w:rPr>
          <w:rFonts w:hint="eastAsia"/>
        </w:rPr>
        <w:t>限制了他调查所称的国家代理人违反人权以及促进容忍文化和尊重这些权利的活动</w:t>
      </w:r>
      <w:r>
        <w:t>;</w:t>
      </w:r>
    </w:p>
    <w:p w:rsidR="00000000" w:rsidRDefault="00000000">
      <w:r>
        <w:tab/>
        <w:t xml:space="preserve">(e) </w:t>
      </w:r>
      <w:r>
        <w:rPr>
          <w:rFonts w:hint="eastAsia"/>
        </w:rPr>
        <w:t>在危地马拉社会存在着根深蒂固的暴力文化</w:t>
      </w:r>
      <w:r>
        <w:t>,</w:t>
      </w:r>
      <w:r>
        <w:rPr>
          <w:rFonts w:hint="eastAsia"/>
        </w:rPr>
        <w:t>至今还无法改变。</w:t>
      </w:r>
    </w:p>
    <w:p w:rsidR="00000000" w:rsidRDefault="00000000">
      <w:pPr>
        <w:pStyle w:val="H2"/>
        <w:spacing w:before="140"/>
      </w:pPr>
      <w:r>
        <w:t>4.</w:t>
      </w:r>
      <w:r>
        <w:tab/>
      </w:r>
      <w:r>
        <w:rPr>
          <w:rFonts w:hint="eastAsia"/>
        </w:rPr>
        <w:t>关切问题</w:t>
      </w:r>
    </w:p>
    <w:p w:rsidR="00000000" w:rsidRDefault="00000000">
      <w:r>
        <w:t>164.</w:t>
      </w:r>
      <w:r>
        <w:tab/>
      </w:r>
      <w:r>
        <w:rPr>
          <w:rFonts w:hint="eastAsia"/>
        </w:rPr>
        <w:t>委员会关切下列问题</w:t>
      </w:r>
      <w:r>
        <w:t>:</w:t>
      </w:r>
    </w:p>
    <w:p w:rsidR="00000000" w:rsidRDefault="00000000">
      <w:r>
        <w:tab/>
        <w:t xml:space="preserve">(a) </w:t>
      </w:r>
      <w:r>
        <w:rPr>
          <w:rFonts w:hint="eastAsia"/>
        </w:rPr>
        <w:t>这些罪行</w:t>
      </w:r>
      <w:r>
        <w:t>,</w:t>
      </w:r>
      <w:r>
        <w:rPr>
          <w:rFonts w:hint="eastAsia"/>
        </w:rPr>
        <w:t>特别是严重侵犯人权的罪行一直没有受到惩办</w:t>
      </w:r>
      <w:r>
        <w:t>;</w:t>
      </w:r>
    </w:p>
    <w:p w:rsidR="00000000" w:rsidRDefault="00000000">
      <w:r>
        <w:tab/>
        <w:t xml:space="preserve">(b) </w:t>
      </w:r>
      <w:r>
        <w:rPr>
          <w:rFonts w:hint="eastAsia"/>
        </w:rPr>
        <w:t>虽然酷刑报告的数量有所减少</w:t>
      </w:r>
      <w:r>
        <w:t>,</w:t>
      </w:r>
      <w:r>
        <w:rPr>
          <w:rFonts w:hint="eastAsia"/>
        </w:rPr>
        <w:t>但仍有一些因检查、司法和警察部门行动不力所带来的问题</w:t>
      </w:r>
      <w:r>
        <w:t>,</w:t>
      </w:r>
      <w:r>
        <w:rPr>
          <w:rFonts w:hint="eastAsia"/>
        </w:rPr>
        <w:t>这些国家机构本应负责调查这些报告</w:t>
      </w:r>
      <w:r>
        <w:t xml:space="preserve">,  </w:t>
      </w:r>
      <w:r>
        <w:rPr>
          <w:rFonts w:hint="eastAsia"/>
        </w:rPr>
        <w:t>和逮捕人犯并将其送至法庭</w:t>
      </w:r>
      <w:r>
        <w:t>;</w:t>
      </w:r>
    </w:p>
    <w:p w:rsidR="00000000" w:rsidRDefault="00000000">
      <w:r>
        <w:tab/>
        <w:t xml:space="preserve">(c) </w:t>
      </w:r>
      <w:r>
        <w:rPr>
          <w:rFonts w:hint="eastAsia"/>
        </w:rPr>
        <w:t>有关国家代理人的酷刑、不人道或有辱人格的待遇的报告数量有所增加</w:t>
      </w:r>
      <w:r>
        <w:t>;</w:t>
      </w:r>
    </w:p>
    <w:p w:rsidR="00000000" w:rsidRDefault="00000000">
      <w:r>
        <w:tab/>
        <w:t xml:space="preserve">(d) </w:t>
      </w:r>
      <w:r>
        <w:rPr>
          <w:rFonts w:hint="eastAsia"/>
        </w:rPr>
        <w:t>私人非法持有武器的情况有所发展</w:t>
      </w:r>
      <w:r>
        <w:t>,</w:t>
      </w:r>
      <w:r>
        <w:rPr>
          <w:rFonts w:hint="eastAsia"/>
        </w:rPr>
        <w:t>这造成暴力犯罪增加</w:t>
      </w:r>
      <w:r>
        <w:t>,</w:t>
      </w:r>
      <w:r>
        <w:rPr>
          <w:rFonts w:hint="eastAsia"/>
        </w:rPr>
        <w:t>严重危及公民的安全</w:t>
      </w:r>
      <w:r>
        <w:t>,</w:t>
      </w:r>
      <w:r>
        <w:rPr>
          <w:rFonts w:hint="eastAsia"/>
        </w:rPr>
        <w:t>破坏了对法制机构的信心</w:t>
      </w:r>
      <w:r>
        <w:t>;</w:t>
      </w:r>
    </w:p>
    <w:p w:rsidR="00000000" w:rsidRDefault="00000000">
      <w:r>
        <w:tab/>
        <w:t xml:space="preserve">(e) </w:t>
      </w:r>
      <w:r>
        <w:rPr>
          <w:rFonts w:hint="eastAsia"/>
        </w:rPr>
        <w:t>《刑法》第</w:t>
      </w:r>
      <w:r>
        <w:t>201-A</w:t>
      </w:r>
      <w:r>
        <w:rPr>
          <w:rFonts w:hint="eastAsia"/>
        </w:rPr>
        <w:t>条对酷刑罪行的限定不正确</w:t>
      </w:r>
      <w:r>
        <w:t>,</w:t>
      </w:r>
      <w:r>
        <w:rPr>
          <w:rFonts w:hint="eastAsia"/>
        </w:rPr>
        <w:t>不符合《公约》第</w:t>
      </w:r>
      <w:r>
        <w:t>1</w:t>
      </w:r>
      <w:r>
        <w:rPr>
          <w:rFonts w:hint="eastAsia"/>
        </w:rPr>
        <w:t>条。</w:t>
      </w:r>
    </w:p>
    <w:p w:rsidR="00000000" w:rsidRDefault="00000000">
      <w:pPr>
        <w:pStyle w:val="H2"/>
        <w:spacing w:before="140"/>
      </w:pPr>
      <w:r>
        <w:t>5.</w:t>
      </w:r>
      <w:r>
        <w:tab/>
      </w:r>
      <w:r>
        <w:rPr>
          <w:rFonts w:hint="eastAsia"/>
        </w:rPr>
        <w:t>建议</w:t>
      </w:r>
    </w:p>
    <w:p w:rsidR="00000000" w:rsidRDefault="00000000">
      <w:r>
        <w:t>165.</w:t>
      </w:r>
      <w:r>
        <w:tab/>
      </w:r>
      <w:r>
        <w:rPr>
          <w:rFonts w:hint="eastAsia"/>
        </w:rPr>
        <w:t>委员会建议缔约国采取下列行动</w:t>
      </w:r>
      <w:r>
        <w:t>:</w:t>
      </w:r>
    </w:p>
    <w:p w:rsidR="00000000" w:rsidRDefault="00000000">
      <w:r>
        <w:tab/>
        <w:t xml:space="preserve">(a) </w:t>
      </w:r>
      <w:r>
        <w:rPr>
          <w:rFonts w:hint="eastAsia"/>
        </w:rPr>
        <w:t>加紧努力对过去的严重违反情况作出解释</w:t>
      </w:r>
      <w:r>
        <w:t>,</w:t>
      </w:r>
      <w:r>
        <w:rPr>
          <w:rFonts w:hint="eastAsia"/>
        </w:rPr>
        <w:t>确保不再发生这些情况</w:t>
      </w:r>
      <w:r>
        <w:t>,</w:t>
      </w:r>
      <w:r>
        <w:rPr>
          <w:rFonts w:hint="eastAsia"/>
        </w:rPr>
        <w:t>《公约》第</w:t>
      </w:r>
      <w:r>
        <w:t>11</w:t>
      </w:r>
      <w:r>
        <w:rPr>
          <w:rFonts w:hint="eastAsia"/>
        </w:rPr>
        <w:t>和</w:t>
      </w:r>
      <w:r>
        <w:t>12</w:t>
      </w:r>
      <w:r>
        <w:rPr>
          <w:rFonts w:hint="eastAsia"/>
        </w:rPr>
        <w:t>条要求各国行使职权</w:t>
      </w:r>
      <w:r>
        <w:t>,</w:t>
      </w:r>
      <w:r>
        <w:rPr>
          <w:rFonts w:hint="eastAsia"/>
        </w:rPr>
        <w:t>迅速和公正的调查一切有关酷刑的报告</w:t>
      </w:r>
      <w:r>
        <w:t>;</w:t>
      </w:r>
    </w:p>
    <w:p w:rsidR="00000000" w:rsidRDefault="00000000">
      <w:r>
        <w:tab/>
        <w:t xml:space="preserve">(b) </w:t>
      </w:r>
      <w:r>
        <w:rPr>
          <w:rFonts w:hint="eastAsia"/>
        </w:rPr>
        <w:t>完成设立一个单一的国家民警的程序</w:t>
      </w:r>
      <w:r>
        <w:t>,</w:t>
      </w:r>
      <w:r>
        <w:rPr>
          <w:rFonts w:hint="eastAsia"/>
        </w:rPr>
        <w:t>解散或遣散财政警察</w:t>
      </w:r>
      <w:r>
        <w:t>;</w:t>
      </w:r>
    </w:p>
    <w:p w:rsidR="00000000" w:rsidRDefault="00000000">
      <w:r>
        <w:tab/>
        <w:t xml:space="preserve">(c) </w:t>
      </w:r>
      <w:r>
        <w:rPr>
          <w:rFonts w:hint="eastAsia"/>
        </w:rPr>
        <w:t>继续减少携带火器许可证的数量</w:t>
      </w:r>
      <w:r>
        <w:t>,</w:t>
      </w:r>
      <w:r>
        <w:rPr>
          <w:rFonts w:hint="eastAsia"/>
        </w:rPr>
        <w:t>将其严格地限制在最少的必要数量</w:t>
      </w:r>
      <w:r>
        <w:t>;</w:t>
      </w:r>
    </w:p>
    <w:p w:rsidR="00000000" w:rsidRDefault="00000000">
      <w:r>
        <w:tab/>
        <w:t xml:space="preserve">(d) </w:t>
      </w:r>
      <w:r>
        <w:rPr>
          <w:rFonts w:hint="eastAsia"/>
        </w:rPr>
        <w:t>使涉案人员和司法行政有关人员保护处尽快开始工作</w:t>
      </w:r>
      <w:r>
        <w:t>;</w:t>
      </w:r>
    </w:p>
    <w:p w:rsidR="00000000" w:rsidRDefault="00000000">
      <w:r>
        <w:tab/>
        <w:t xml:space="preserve">(e) </w:t>
      </w:r>
      <w:r>
        <w:rPr>
          <w:rFonts w:hint="eastAsia"/>
        </w:rPr>
        <w:t>为人权检查员提供必要的经费</w:t>
      </w:r>
      <w:r>
        <w:t>,</w:t>
      </w:r>
      <w:r>
        <w:rPr>
          <w:rFonts w:hint="eastAsia"/>
        </w:rPr>
        <w:t>以便在全国境内有效的执行《宪法》和法律赋予他的各项职能和职务</w:t>
      </w:r>
      <w:r>
        <w:t>;</w:t>
      </w:r>
    </w:p>
    <w:p w:rsidR="00000000" w:rsidRDefault="00000000">
      <w:r>
        <w:tab/>
        <w:t xml:space="preserve">(f) </w:t>
      </w:r>
      <w:r>
        <w:rPr>
          <w:rFonts w:hint="eastAsia"/>
        </w:rPr>
        <w:t>使《刑法》第</w:t>
      </w:r>
      <w:r>
        <w:t>201-A</w:t>
      </w:r>
      <w:r>
        <w:rPr>
          <w:rFonts w:hint="eastAsia"/>
        </w:rPr>
        <w:t>条与《公约》第</w:t>
      </w:r>
      <w:r>
        <w:t>1</w:t>
      </w:r>
      <w:r>
        <w:rPr>
          <w:rFonts w:hint="eastAsia"/>
        </w:rPr>
        <w:t>条有关酷刑的定义相一致</w:t>
      </w:r>
      <w:r>
        <w:t>;</w:t>
      </w:r>
    </w:p>
    <w:p w:rsidR="00000000" w:rsidRDefault="00000000">
      <w:r>
        <w:tab/>
        <w:t xml:space="preserve">(g) </w:t>
      </w:r>
      <w:r>
        <w:rPr>
          <w:rFonts w:hint="eastAsia"/>
        </w:rPr>
        <w:t>如有可能在明年尽快提交第三次报告</w:t>
      </w:r>
      <w:r>
        <w:t>,</w:t>
      </w:r>
      <w:r>
        <w:rPr>
          <w:rFonts w:hint="eastAsia"/>
        </w:rPr>
        <w:t>其形式和内容应符合上文提到的提交报告的准则。</w:t>
      </w:r>
    </w:p>
    <w:p w:rsidR="00000000" w:rsidRDefault="00000000">
      <w:r>
        <w:t>166.</w:t>
      </w:r>
      <w:r>
        <w:tab/>
      </w:r>
      <w:r>
        <w:rPr>
          <w:rFonts w:hint="eastAsia"/>
        </w:rPr>
        <w:t>委员会提醒该国当局</w:t>
      </w:r>
      <w:r>
        <w:t>,</w:t>
      </w:r>
      <w:r>
        <w:rPr>
          <w:rFonts w:hint="eastAsia"/>
        </w:rPr>
        <w:t>在审议其初次报告期间</w:t>
      </w:r>
      <w:r>
        <w:t>,</w:t>
      </w:r>
      <w:r>
        <w:rPr>
          <w:rFonts w:hint="eastAsia"/>
        </w:rPr>
        <w:t>该国代表曾通知委员会</w:t>
      </w:r>
      <w:r>
        <w:t>,</w:t>
      </w:r>
      <w:r>
        <w:rPr>
          <w:rFonts w:hint="eastAsia"/>
        </w:rPr>
        <w:t>已开始编写《公约》第</w:t>
      </w:r>
      <w:r>
        <w:t>22</w:t>
      </w:r>
      <w:r>
        <w:rPr>
          <w:rFonts w:hint="eastAsia"/>
        </w:rPr>
        <w:t>条所提到的声明</w:t>
      </w:r>
      <w:r>
        <w:t>,</w:t>
      </w:r>
      <w:r>
        <w:rPr>
          <w:rFonts w:hint="eastAsia"/>
        </w:rPr>
        <w:t>而且他们认为对完成这项工作没有什么障碍。</w:t>
      </w:r>
    </w:p>
    <w:p w:rsidR="00000000" w:rsidRDefault="00000000">
      <w:pPr>
        <w:rPr>
          <w:rFonts w:eastAsia="SimHei"/>
          <w:color w:val="FF0000"/>
          <w:kern w:val="24"/>
          <w:sz w:val="24"/>
        </w:rPr>
      </w:pPr>
      <w:r>
        <w:rPr>
          <w:rFonts w:eastAsia="SimHei"/>
          <w:color w:val="FF0000"/>
          <w:kern w:val="24"/>
          <w:sz w:val="24"/>
        </w:rPr>
        <w:t>J.</w:t>
      </w:r>
      <w:r>
        <w:rPr>
          <w:rFonts w:eastAsia="SimHei"/>
          <w:color w:val="FF0000"/>
          <w:kern w:val="24"/>
          <w:sz w:val="24"/>
        </w:rPr>
        <w:tab/>
      </w:r>
      <w:r>
        <w:rPr>
          <w:rFonts w:eastAsia="SimHei" w:hint="eastAsia"/>
          <w:color w:val="FF0000"/>
          <w:kern w:val="24"/>
          <w:sz w:val="24"/>
        </w:rPr>
        <w:t>新西兰</w:t>
      </w:r>
    </w:p>
    <w:p w:rsidR="00000000" w:rsidRDefault="00000000">
      <w:pPr>
        <w:spacing w:line="300" w:lineRule="atLeast"/>
      </w:pPr>
      <w:r>
        <w:t>167.</w:t>
      </w:r>
      <w:r>
        <w:tab/>
      </w:r>
      <w:r>
        <w:rPr>
          <w:rFonts w:hint="eastAsia"/>
        </w:rPr>
        <w:t>委员会于</w:t>
      </w:r>
      <w:r>
        <w:t>1998</w:t>
      </w:r>
      <w:r>
        <w:rPr>
          <w:rFonts w:hint="eastAsia"/>
        </w:rPr>
        <w:t>年</w:t>
      </w:r>
      <w:r>
        <w:t>5</w:t>
      </w:r>
      <w:r>
        <w:rPr>
          <w:rFonts w:hint="eastAsia"/>
        </w:rPr>
        <w:t>月</w:t>
      </w:r>
      <w:r>
        <w:t>8</w:t>
      </w:r>
      <w:r>
        <w:rPr>
          <w:rFonts w:hint="eastAsia"/>
        </w:rPr>
        <w:t>日第</w:t>
      </w:r>
      <w:r>
        <w:t>326</w:t>
      </w:r>
      <w:r>
        <w:rPr>
          <w:rFonts w:hint="eastAsia"/>
        </w:rPr>
        <w:t>、</w:t>
      </w:r>
      <w:r>
        <w:t>327</w:t>
      </w:r>
      <w:r>
        <w:rPr>
          <w:rFonts w:hint="eastAsia"/>
        </w:rPr>
        <w:t>和</w:t>
      </w:r>
      <w:r>
        <w:t>334</w:t>
      </w:r>
      <w:r>
        <w:rPr>
          <w:rFonts w:hint="eastAsia"/>
        </w:rPr>
        <w:t>次会议上</w:t>
      </w:r>
      <w:r>
        <w:t>(CAT/C/SR.326</w:t>
      </w:r>
      <w:r>
        <w:rPr>
          <w:rFonts w:hint="eastAsia"/>
        </w:rPr>
        <w:t>和</w:t>
      </w:r>
      <w:r>
        <w:t>327)</w:t>
      </w:r>
      <w:r>
        <w:rPr>
          <w:rFonts w:hint="eastAsia"/>
        </w:rPr>
        <w:t>审议了新西兰的第二次定期报告</w:t>
      </w:r>
      <w:r>
        <w:t>(CAT/C/29/Add.4),</w:t>
      </w:r>
      <w:r>
        <w:rPr>
          <w:rFonts w:hint="eastAsia"/>
        </w:rPr>
        <w:t>并通过下列结论和建议。</w:t>
      </w:r>
    </w:p>
    <w:p w:rsidR="00000000" w:rsidRDefault="00000000">
      <w:pPr>
        <w:pStyle w:val="H2"/>
        <w:spacing w:before="140"/>
      </w:pPr>
      <w:r>
        <w:t>1.</w:t>
      </w:r>
      <w:r>
        <w:tab/>
      </w:r>
      <w:r>
        <w:rPr>
          <w:rFonts w:hint="eastAsia"/>
        </w:rPr>
        <w:t>导言</w:t>
      </w:r>
    </w:p>
    <w:p w:rsidR="00000000" w:rsidRDefault="00000000">
      <w:r>
        <w:t>168.</w:t>
      </w:r>
      <w:r>
        <w:tab/>
      </w:r>
      <w:r>
        <w:rPr>
          <w:rFonts w:hint="eastAsia"/>
        </w:rPr>
        <w:t>新西兰于</w:t>
      </w:r>
      <w:r>
        <w:t>1989</w:t>
      </w:r>
      <w:r>
        <w:rPr>
          <w:rFonts w:hint="eastAsia"/>
        </w:rPr>
        <w:t>年</w:t>
      </w:r>
      <w:r>
        <w:t>12</w:t>
      </w:r>
      <w:r>
        <w:rPr>
          <w:rFonts w:hint="eastAsia"/>
        </w:rPr>
        <w:t>月</w:t>
      </w:r>
      <w:r>
        <w:t>10</w:t>
      </w:r>
      <w:r>
        <w:rPr>
          <w:rFonts w:hint="eastAsia"/>
        </w:rPr>
        <w:t>日批准《公约》</w:t>
      </w:r>
      <w:r>
        <w:t>,</w:t>
      </w:r>
      <w:r>
        <w:rPr>
          <w:rFonts w:hint="eastAsia"/>
        </w:rPr>
        <w:t>并宣布承认禁止酷刑委员会按照公约第</w:t>
      </w:r>
      <w:r>
        <w:t>21</w:t>
      </w:r>
      <w:r>
        <w:rPr>
          <w:rFonts w:hint="eastAsia"/>
        </w:rPr>
        <w:t>和</w:t>
      </w:r>
      <w:r>
        <w:t>22</w:t>
      </w:r>
      <w:r>
        <w:rPr>
          <w:rFonts w:hint="eastAsia"/>
        </w:rPr>
        <w:t>条接受和审议来文的权利。新西兰</w:t>
      </w:r>
      <w:r>
        <w:t>1992</w:t>
      </w:r>
      <w:r>
        <w:rPr>
          <w:rFonts w:hint="eastAsia"/>
        </w:rPr>
        <w:t>年</w:t>
      </w:r>
      <w:r>
        <w:t>7</w:t>
      </w:r>
      <w:r>
        <w:rPr>
          <w:rFonts w:hint="eastAsia"/>
        </w:rPr>
        <w:t>月</w:t>
      </w:r>
      <w:r>
        <w:t>29</w:t>
      </w:r>
      <w:r>
        <w:rPr>
          <w:rFonts w:hint="eastAsia"/>
        </w:rPr>
        <w:t>日提出的初次报告和编写的第二次定期报告符合《公约》第</w:t>
      </w:r>
      <w:r>
        <w:t>19</w:t>
      </w:r>
      <w:r>
        <w:rPr>
          <w:rFonts w:hint="eastAsia"/>
        </w:rPr>
        <w:t>条和委员会关于报告形式和内容的一般准则。新西兰的第二次定期报告涵盖</w:t>
      </w:r>
      <w:r>
        <w:t>1991</w:t>
      </w:r>
      <w:r>
        <w:rPr>
          <w:rFonts w:hint="eastAsia"/>
        </w:rPr>
        <w:t>年</w:t>
      </w:r>
      <w:r>
        <w:t>1</w:t>
      </w:r>
      <w:r>
        <w:rPr>
          <w:rFonts w:hint="eastAsia"/>
        </w:rPr>
        <w:t>月</w:t>
      </w:r>
      <w:r>
        <w:t>9</w:t>
      </w:r>
      <w:r>
        <w:rPr>
          <w:rFonts w:hint="eastAsia"/>
        </w:rPr>
        <w:t>日至</w:t>
      </w:r>
      <w:r>
        <w:t>1995</w:t>
      </w:r>
      <w:r>
        <w:rPr>
          <w:rFonts w:hint="eastAsia"/>
        </w:rPr>
        <w:t>年</w:t>
      </w:r>
      <w:r>
        <w:t>1</w:t>
      </w:r>
      <w:r>
        <w:rPr>
          <w:rFonts w:hint="eastAsia"/>
        </w:rPr>
        <w:t>月</w:t>
      </w:r>
      <w:r>
        <w:t>8</w:t>
      </w:r>
      <w:r>
        <w:rPr>
          <w:rFonts w:hint="eastAsia"/>
        </w:rPr>
        <w:t>日期间</w:t>
      </w:r>
      <w:r>
        <w:t>,</w:t>
      </w:r>
      <w:r>
        <w:rPr>
          <w:rFonts w:hint="eastAsia"/>
        </w:rPr>
        <w:t>提供了关于立法和执行活动的一些重要变化的资料。</w:t>
      </w:r>
      <w:r>
        <w:t>1993</w:t>
      </w:r>
      <w:r>
        <w:rPr>
          <w:rFonts w:hint="eastAsia"/>
        </w:rPr>
        <w:t>年</w:t>
      </w:r>
      <w:r>
        <w:t>9</w:t>
      </w:r>
      <w:r>
        <w:rPr>
          <w:rFonts w:hint="eastAsia"/>
        </w:rPr>
        <w:t>月</w:t>
      </w:r>
      <w:r>
        <w:t>28</w:t>
      </w:r>
      <w:r>
        <w:rPr>
          <w:rFonts w:hint="eastAsia"/>
        </w:rPr>
        <w:t>日新西兰编写的基本文件也有一些重要的资料</w:t>
      </w:r>
      <w:r>
        <w:t>(HRI/CORE/1/Add.33)</w:t>
      </w:r>
      <w:r>
        <w:rPr>
          <w:rFonts w:hint="eastAsia"/>
        </w:rPr>
        <w:t>。</w:t>
      </w:r>
    </w:p>
    <w:p w:rsidR="00000000" w:rsidRDefault="00000000">
      <w:pPr>
        <w:pStyle w:val="H2"/>
        <w:spacing w:before="140"/>
      </w:pPr>
      <w:r>
        <w:t>2.</w:t>
      </w:r>
      <w:r>
        <w:tab/>
      </w:r>
      <w:r>
        <w:rPr>
          <w:rFonts w:hint="eastAsia"/>
        </w:rPr>
        <w:t>积极方面</w:t>
      </w:r>
    </w:p>
    <w:p w:rsidR="00000000" w:rsidRDefault="00000000">
      <w:r>
        <w:t>169.</w:t>
      </w:r>
      <w:r>
        <w:tab/>
      </w:r>
      <w:r>
        <w:rPr>
          <w:rFonts w:hint="eastAsia"/>
        </w:rPr>
        <w:t>新西兰的《权利法案》第</w:t>
      </w:r>
      <w:r>
        <w:t>9</w:t>
      </w:r>
      <w:r>
        <w:rPr>
          <w:rFonts w:hint="eastAsia"/>
        </w:rPr>
        <w:t>节承认个人有权不受酷刑或残忍、有辱人格或极为严重的对待或惩罚。</w:t>
      </w:r>
    </w:p>
    <w:p w:rsidR="00000000" w:rsidRDefault="00000000">
      <w:r>
        <w:t>170.</w:t>
      </w:r>
      <w:r>
        <w:tab/>
        <w:t>1989</w:t>
      </w:r>
      <w:r>
        <w:rPr>
          <w:rFonts w:hint="eastAsia"/>
        </w:rPr>
        <w:t>年的《酷刑罪行法》有具体和可以直接执行的规定</w:t>
      </w:r>
      <w:r>
        <w:t>,</w:t>
      </w:r>
      <w:r>
        <w:rPr>
          <w:rFonts w:hint="eastAsia"/>
        </w:rPr>
        <w:t>禁止酷刑行为。该法中的“酷刑行为”的定义符合《公约》第</w:t>
      </w:r>
      <w:r>
        <w:t>1</w:t>
      </w:r>
      <w:r>
        <w:rPr>
          <w:rFonts w:hint="eastAsia"/>
        </w:rPr>
        <w:t>条的有关定义。</w:t>
      </w:r>
    </w:p>
    <w:p w:rsidR="00000000" w:rsidRDefault="00000000">
      <w:r>
        <w:t>171.</w:t>
      </w:r>
      <w:r>
        <w:tab/>
      </w:r>
      <w:r>
        <w:rPr>
          <w:rFonts w:hint="eastAsia"/>
        </w:rPr>
        <w:t>如第</w:t>
      </w:r>
      <w:r>
        <w:t>2</w:t>
      </w:r>
      <w:r>
        <w:rPr>
          <w:rFonts w:hint="eastAsia"/>
        </w:rPr>
        <w:t>次定期报告所指出</w:t>
      </w:r>
      <w:r>
        <w:t>,</w:t>
      </w:r>
      <w:r>
        <w:rPr>
          <w:rFonts w:hint="eastAsia"/>
        </w:rPr>
        <w:t>审理难民申请的程序目前不是由兼职人员</w:t>
      </w:r>
      <w:r>
        <w:t>,</w:t>
      </w:r>
      <w:r>
        <w:rPr>
          <w:rFonts w:hint="eastAsia"/>
        </w:rPr>
        <w:t>而是由正规人员进行。</w:t>
      </w:r>
    </w:p>
    <w:p w:rsidR="00000000" w:rsidRDefault="00000000">
      <w:r>
        <w:t>172.</w:t>
      </w:r>
      <w:r>
        <w:tab/>
      </w:r>
      <w:r>
        <w:rPr>
          <w:rFonts w:hint="eastAsia"/>
        </w:rPr>
        <w:t>委员会感到满意的是</w:t>
      </w:r>
      <w:r>
        <w:t>,</w:t>
      </w:r>
      <w:r>
        <w:rPr>
          <w:rFonts w:hint="eastAsia"/>
        </w:rPr>
        <w:t>对精神病院收容的精神病病人的临床情况进行定期的审查</w:t>
      </w:r>
      <w:r>
        <w:t>,</w:t>
      </w:r>
      <w:r>
        <w:rPr>
          <w:rFonts w:hint="eastAsia"/>
        </w:rPr>
        <w:t>以确保这种强制性的医治不会侵犯精神病病人的自由权利。</w:t>
      </w:r>
    </w:p>
    <w:p w:rsidR="00000000" w:rsidRDefault="00000000">
      <w:r>
        <w:t>173.</w:t>
      </w:r>
      <w:r>
        <w:tab/>
      </w:r>
      <w:r>
        <w:rPr>
          <w:rFonts w:hint="eastAsia"/>
        </w:rPr>
        <w:t>《酷刑罪行刑法》规定禁止酷刑</w:t>
      </w:r>
      <w:r>
        <w:t>,</w:t>
      </w:r>
      <w:r>
        <w:rPr>
          <w:rFonts w:hint="eastAsia"/>
        </w:rPr>
        <w:t>这一规定现在已特别列入监狱官员的培训手册。</w:t>
      </w:r>
    </w:p>
    <w:p w:rsidR="00000000" w:rsidRDefault="00000000">
      <w:r>
        <w:t>174.</w:t>
      </w:r>
      <w:r>
        <w:tab/>
      </w:r>
      <w:r>
        <w:rPr>
          <w:rFonts w:hint="eastAsia"/>
        </w:rPr>
        <w:t>委员会认为设立“难民幸存者中心”是一项积极的发展。</w:t>
      </w:r>
    </w:p>
    <w:p w:rsidR="00000000" w:rsidRDefault="00000000">
      <w:pPr>
        <w:pStyle w:val="H2"/>
        <w:spacing w:before="140"/>
      </w:pPr>
      <w:r>
        <w:t>3.</w:t>
      </w:r>
      <w:r>
        <w:tab/>
      </w:r>
      <w:r>
        <w:rPr>
          <w:rFonts w:hint="eastAsia"/>
        </w:rPr>
        <w:t>关切问题</w:t>
      </w:r>
    </w:p>
    <w:p w:rsidR="00000000" w:rsidRDefault="00000000">
      <w:r>
        <w:t>175.</w:t>
      </w:r>
      <w:r>
        <w:tab/>
      </w:r>
      <w:r>
        <w:rPr>
          <w:rFonts w:hint="eastAsia"/>
        </w:rPr>
        <w:t>委员会关切的一个问题是</w:t>
      </w:r>
      <w:r>
        <w:t>,</w:t>
      </w:r>
      <w:r>
        <w:rPr>
          <w:rFonts w:hint="eastAsia"/>
        </w:rPr>
        <w:t>曼加陆监狱的一些管理人员有时对犯人进行体罚</w:t>
      </w:r>
      <w:r>
        <w:t>,</w:t>
      </w:r>
      <w:r>
        <w:rPr>
          <w:rFonts w:hint="eastAsia"/>
        </w:rPr>
        <w:t>这些指控说</w:t>
      </w:r>
      <w:r>
        <w:t>,</w:t>
      </w:r>
      <w:r>
        <w:rPr>
          <w:rFonts w:hint="eastAsia"/>
        </w:rPr>
        <w:t>狱警对犯人进行拳打脚踢</w:t>
      </w:r>
      <w:r>
        <w:t>,</w:t>
      </w:r>
      <w:r>
        <w:rPr>
          <w:rFonts w:hint="eastAsia"/>
        </w:rPr>
        <w:t>不给犯人治病</w:t>
      </w:r>
      <w:r>
        <w:t>,</w:t>
      </w:r>
      <w:r>
        <w:rPr>
          <w:rFonts w:hint="eastAsia"/>
        </w:rPr>
        <w:t>不给饭吃和居住条件拥挤。这些情况有待不断调查的结果</w:t>
      </w:r>
      <w:r>
        <w:t>,</w:t>
      </w:r>
      <w:r>
        <w:rPr>
          <w:rFonts w:hint="eastAsia"/>
        </w:rPr>
        <w:t>虽然不能被认为是酷刑</w:t>
      </w:r>
      <w:r>
        <w:t>,</w:t>
      </w:r>
      <w:r>
        <w:rPr>
          <w:rFonts w:hint="eastAsia"/>
        </w:rPr>
        <w:t>但也构成残忍和有辱人格的待遇。</w:t>
      </w:r>
    </w:p>
    <w:p w:rsidR="00000000" w:rsidRDefault="00000000">
      <w:pPr>
        <w:pStyle w:val="H2"/>
        <w:spacing w:before="140"/>
      </w:pPr>
      <w:r>
        <w:t>4.</w:t>
      </w:r>
      <w:r>
        <w:tab/>
      </w:r>
      <w:r>
        <w:rPr>
          <w:rFonts w:hint="eastAsia"/>
        </w:rPr>
        <w:t>建议</w:t>
      </w:r>
    </w:p>
    <w:p w:rsidR="00000000" w:rsidRDefault="00000000">
      <w:r>
        <w:t>176.</w:t>
      </w:r>
      <w:r>
        <w:tab/>
      </w:r>
      <w:r>
        <w:rPr>
          <w:rFonts w:hint="eastAsia"/>
        </w:rPr>
        <w:t>委员会建议调查曼加陆监狱对犯人进行体罚的情况。缔约国应将调查结果通知委员会。</w:t>
      </w:r>
    </w:p>
    <w:p w:rsidR="00000000" w:rsidRDefault="00000000">
      <w:r>
        <w:t>177.</w:t>
      </w:r>
      <w:r>
        <w:tab/>
      </w:r>
      <w:r>
        <w:rPr>
          <w:rFonts w:hint="eastAsia"/>
        </w:rPr>
        <w:t>委员会认为要加强对监狱的监督</w:t>
      </w:r>
      <w:r>
        <w:t>,</w:t>
      </w:r>
      <w:r>
        <w:rPr>
          <w:rFonts w:hint="eastAsia"/>
        </w:rPr>
        <w:t>以防止监狱人员滥用权力。</w:t>
      </w:r>
    </w:p>
    <w:p w:rsidR="00000000" w:rsidRDefault="00000000">
      <w:r>
        <w:t>178.</w:t>
      </w:r>
      <w:r>
        <w:tab/>
      </w:r>
      <w:r>
        <w:rPr>
          <w:rFonts w:hint="eastAsia"/>
        </w:rPr>
        <w:t>委员会认为缔约国应继续努力</w:t>
      </w:r>
      <w:r>
        <w:t>,</w:t>
      </w:r>
      <w:r>
        <w:rPr>
          <w:rFonts w:hint="eastAsia"/>
        </w:rPr>
        <w:t>通过新的引渡法律</w:t>
      </w:r>
      <w:r>
        <w:t>,</w:t>
      </w:r>
      <w:r>
        <w:rPr>
          <w:rFonts w:hint="eastAsia"/>
        </w:rPr>
        <w:t>简化引渡程序</w:t>
      </w:r>
      <w:r>
        <w:t>,</w:t>
      </w:r>
      <w:r>
        <w:rPr>
          <w:rFonts w:hint="eastAsia"/>
        </w:rPr>
        <w:t>从而能够与非英联邦国家根据条约或其他安排建立有关的关系。</w:t>
      </w:r>
    </w:p>
    <w:p w:rsidR="00000000" w:rsidRDefault="00000000">
      <w:pPr>
        <w:spacing w:before="60"/>
        <w:rPr>
          <w:rFonts w:eastAsia="SimHei"/>
          <w:color w:val="FF0000"/>
          <w:kern w:val="24"/>
          <w:sz w:val="24"/>
        </w:rPr>
      </w:pPr>
      <w:r>
        <w:rPr>
          <w:rFonts w:eastAsia="SimHei"/>
          <w:color w:val="FF0000"/>
          <w:kern w:val="24"/>
          <w:sz w:val="24"/>
        </w:rPr>
        <w:t>K.</w:t>
      </w:r>
      <w:r>
        <w:rPr>
          <w:rFonts w:eastAsia="SimHei"/>
          <w:color w:val="FF0000"/>
          <w:kern w:val="24"/>
          <w:sz w:val="24"/>
        </w:rPr>
        <w:tab/>
      </w:r>
      <w:r>
        <w:rPr>
          <w:rFonts w:eastAsia="SimHei" w:hint="eastAsia"/>
          <w:color w:val="FF0000"/>
          <w:kern w:val="24"/>
          <w:sz w:val="24"/>
        </w:rPr>
        <w:t>德国</w:t>
      </w:r>
    </w:p>
    <w:p w:rsidR="00000000" w:rsidRDefault="00000000">
      <w:r>
        <w:t>179.</w:t>
      </w:r>
      <w:r>
        <w:tab/>
      </w:r>
      <w:r>
        <w:rPr>
          <w:rFonts w:hint="eastAsia"/>
        </w:rPr>
        <w:t>委员会于</w:t>
      </w:r>
      <w:r>
        <w:t>1998</w:t>
      </w:r>
      <w:r>
        <w:rPr>
          <w:rFonts w:hint="eastAsia"/>
        </w:rPr>
        <w:t>年</w:t>
      </w:r>
      <w:r>
        <w:t>5</w:t>
      </w:r>
      <w:r>
        <w:rPr>
          <w:rFonts w:hint="eastAsia"/>
        </w:rPr>
        <w:t>月</w:t>
      </w:r>
      <w:r>
        <w:t>11</w:t>
      </w:r>
      <w:r>
        <w:rPr>
          <w:rFonts w:hint="eastAsia"/>
        </w:rPr>
        <w:t>日第</w:t>
      </w:r>
      <w:r>
        <w:t>328</w:t>
      </w:r>
      <w:r>
        <w:rPr>
          <w:rFonts w:hint="eastAsia"/>
        </w:rPr>
        <w:t>和</w:t>
      </w:r>
      <w:r>
        <w:t>329</w:t>
      </w:r>
      <w:r>
        <w:rPr>
          <w:rFonts w:hint="eastAsia"/>
        </w:rPr>
        <w:t>次会议上</w:t>
      </w:r>
      <w:r>
        <w:t>(CAT/C/SR.328</w:t>
      </w:r>
      <w:r>
        <w:rPr>
          <w:rFonts w:hint="eastAsia"/>
        </w:rPr>
        <w:t>和</w:t>
      </w:r>
      <w:r>
        <w:t>329)</w:t>
      </w:r>
      <w:r>
        <w:rPr>
          <w:rFonts w:hint="eastAsia"/>
        </w:rPr>
        <w:t>审议了德国的第二次定期报告</w:t>
      </w:r>
      <w:r>
        <w:t>(CAT/C/29/Add.2),</w:t>
      </w:r>
      <w:r>
        <w:rPr>
          <w:rFonts w:hint="eastAsia"/>
        </w:rPr>
        <w:t>并通过下列结论和建议。</w:t>
      </w:r>
    </w:p>
    <w:p w:rsidR="00000000" w:rsidRDefault="00000000">
      <w:pPr>
        <w:pStyle w:val="H2"/>
        <w:spacing w:before="140"/>
      </w:pPr>
      <w:r>
        <w:t>1.</w:t>
      </w:r>
      <w:r>
        <w:tab/>
      </w:r>
      <w:r>
        <w:rPr>
          <w:rFonts w:hint="eastAsia"/>
        </w:rPr>
        <w:t>导言</w:t>
      </w:r>
    </w:p>
    <w:p w:rsidR="00000000" w:rsidRDefault="00000000">
      <w:r>
        <w:t>180.</w:t>
      </w:r>
      <w:r>
        <w:tab/>
      </w:r>
      <w:r>
        <w:rPr>
          <w:rFonts w:hint="eastAsia"/>
        </w:rPr>
        <w:t>德国于</w:t>
      </w:r>
      <w:r>
        <w:t>1986</w:t>
      </w:r>
      <w:r>
        <w:rPr>
          <w:rFonts w:hint="eastAsia"/>
        </w:rPr>
        <w:t>年</w:t>
      </w:r>
      <w:r>
        <w:t>10</w:t>
      </w:r>
      <w:r>
        <w:rPr>
          <w:rFonts w:hint="eastAsia"/>
        </w:rPr>
        <w:t>月</w:t>
      </w:r>
      <w:r>
        <w:t>13</w:t>
      </w:r>
      <w:r>
        <w:rPr>
          <w:rFonts w:hint="eastAsia"/>
        </w:rPr>
        <w:t>日签署《公约》</w:t>
      </w:r>
      <w:r>
        <w:t>,</w:t>
      </w:r>
      <w:r>
        <w:rPr>
          <w:rFonts w:hint="eastAsia"/>
        </w:rPr>
        <w:t>并于</w:t>
      </w:r>
      <w:r>
        <w:t>1990</w:t>
      </w:r>
      <w:r>
        <w:rPr>
          <w:rFonts w:hint="eastAsia"/>
        </w:rPr>
        <w:t>年</w:t>
      </w:r>
      <w:r>
        <w:t>10</w:t>
      </w:r>
      <w:r>
        <w:rPr>
          <w:rFonts w:hint="eastAsia"/>
        </w:rPr>
        <w:t>月</w:t>
      </w:r>
      <w:r>
        <w:t>1</w:t>
      </w:r>
      <w:r>
        <w:rPr>
          <w:rFonts w:hint="eastAsia"/>
        </w:rPr>
        <w:t>日存放其批准书。《公约》于</w:t>
      </w:r>
      <w:r>
        <w:t>1990</w:t>
      </w:r>
      <w:r>
        <w:rPr>
          <w:rFonts w:hint="eastAsia"/>
        </w:rPr>
        <w:t>年</w:t>
      </w:r>
      <w:r>
        <w:t>10</w:t>
      </w:r>
      <w:r>
        <w:rPr>
          <w:rFonts w:hint="eastAsia"/>
        </w:rPr>
        <w:t>月</w:t>
      </w:r>
      <w:r>
        <w:t>31</w:t>
      </w:r>
      <w:r>
        <w:rPr>
          <w:rFonts w:hint="eastAsia"/>
        </w:rPr>
        <w:t>日开始在德国生效。德国在批准《公约》时</w:t>
      </w:r>
      <w:r>
        <w:t>,</w:t>
      </w:r>
      <w:r>
        <w:rPr>
          <w:rFonts w:hint="eastAsia"/>
        </w:rPr>
        <w:t>做有关于对《公约》第</w:t>
      </w:r>
      <w:r>
        <w:t>3</w:t>
      </w:r>
      <w:r>
        <w:rPr>
          <w:rFonts w:hint="eastAsia"/>
        </w:rPr>
        <w:t>条的理解的声明</w:t>
      </w:r>
      <w:r>
        <w:t>,</w:t>
      </w:r>
      <w:r>
        <w:rPr>
          <w:rFonts w:hint="eastAsia"/>
        </w:rPr>
        <w:t>和推断德国法律符合《公约》的声明。德国没有作出</w:t>
      </w:r>
      <w:r>
        <w:rPr>
          <w:rFonts w:hint="eastAsia"/>
          <w:spacing w:val="-4"/>
        </w:rPr>
        <w:t>赞成第</w:t>
      </w:r>
      <w:r>
        <w:rPr>
          <w:spacing w:val="-4"/>
        </w:rPr>
        <w:t>21</w:t>
      </w:r>
      <w:r>
        <w:rPr>
          <w:rFonts w:hint="eastAsia"/>
          <w:spacing w:val="-4"/>
        </w:rPr>
        <w:t>和</w:t>
      </w:r>
      <w:r>
        <w:rPr>
          <w:spacing w:val="-4"/>
        </w:rPr>
        <w:t>22</w:t>
      </w:r>
      <w:r>
        <w:rPr>
          <w:rFonts w:hint="eastAsia"/>
          <w:spacing w:val="-4"/>
        </w:rPr>
        <w:t>条的声明。</w:t>
      </w:r>
      <w:r>
        <w:rPr>
          <w:spacing w:val="-4"/>
        </w:rPr>
        <w:t>1992</w:t>
      </w:r>
      <w:r>
        <w:rPr>
          <w:rFonts w:hint="eastAsia"/>
          <w:spacing w:val="-4"/>
        </w:rPr>
        <w:t>年</w:t>
      </w:r>
      <w:r>
        <w:rPr>
          <w:spacing w:val="-4"/>
        </w:rPr>
        <w:t>3</w:t>
      </w:r>
      <w:r>
        <w:rPr>
          <w:rFonts w:hint="eastAsia"/>
          <w:spacing w:val="-4"/>
        </w:rPr>
        <w:t>月</w:t>
      </w:r>
      <w:r>
        <w:rPr>
          <w:spacing w:val="-4"/>
        </w:rPr>
        <w:t>9</w:t>
      </w:r>
      <w:r>
        <w:rPr>
          <w:rFonts w:hint="eastAsia"/>
          <w:spacing w:val="-4"/>
        </w:rPr>
        <w:t>日提交的初次报告和</w:t>
      </w:r>
      <w:r>
        <w:rPr>
          <w:spacing w:val="-4"/>
        </w:rPr>
        <w:t>1996</w:t>
      </w:r>
      <w:r>
        <w:rPr>
          <w:rFonts w:hint="eastAsia"/>
          <w:spacing w:val="-4"/>
        </w:rPr>
        <w:t>年</w:t>
      </w:r>
      <w:r>
        <w:rPr>
          <w:spacing w:val="-4"/>
        </w:rPr>
        <w:t>12</w:t>
      </w:r>
      <w:r>
        <w:rPr>
          <w:rFonts w:hint="eastAsia"/>
          <w:spacing w:val="-4"/>
        </w:rPr>
        <w:t>月</w:t>
      </w:r>
      <w:r>
        <w:rPr>
          <w:spacing w:val="-4"/>
        </w:rPr>
        <w:t>17</w:t>
      </w:r>
      <w:r>
        <w:rPr>
          <w:rFonts w:hint="eastAsia"/>
          <w:spacing w:val="-4"/>
        </w:rPr>
        <w:t>日提交的</w:t>
      </w:r>
      <w:r>
        <w:rPr>
          <w:spacing w:val="-4"/>
        </w:rPr>
        <w:t xml:space="preserve">  </w:t>
      </w:r>
      <w:r>
        <w:rPr>
          <w:rFonts w:hint="eastAsia"/>
          <w:spacing w:val="-4"/>
        </w:rPr>
        <w:t>第</w:t>
      </w:r>
      <w:r>
        <w:rPr>
          <w:spacing w:val="-4"/>
        </w:rPr>
        <w:t>2</w:t>
      </w:r>
      <w:r>
        <w:rPr>
          <w:rFonts w:hint="eastAsia"/>
          <w:spacing w:val="-4"/>
        </w:rPr>
        <w:t>次定期报告都符合《公约》第</w:t>
      </w:r>
      <w:r>
        <w:rPr>
          <w:spacing w:val="-4"/>
        </w:rPr>
        <w:t>19</w:t>
      </w:r>
      <w:r>
        <w:rPr>
          <w:rFonts w:hint="eastAsia"/>
          <w:spacing w:val="-4"/>
        </w:rPr>
        <w:t>条和有关报告形式和内容的一般准则。第</w:t>
      </w:r>
      <w:r>
        <w:rPr>
          <w:spacing w:val="-4"/>
        </w:rPr>
        <w:t>2</w:t>
      </w:r>
      <w:r>
        <w:rPr>
          <w:rFonts w:hint="eastAsia"/>
          <w:spacing w:val="-4"/>
        </w:rPr>
        <w:t>次定期报告涵盖</w:t>
      </w:r>
      <w:r>
        <w:rPr>
          <w:spacing w:val="-4"/>
        </w:rPr>
        <w:t>1992</w:t>
      </w:r>
      <w:r>
        <w:rPr>
          <w:rFonts w:hint="eastAsia"/>
          <w:spacing w:val="-4"/>
        </w:rPr>
        <w:t>年</w:t>
      </w:r>
      <w:r>
        <w:rPr>
          <w:spacing w:val="-4"/>
        </w:rPr>
        <w:t>3</w:t>
      </w:r>
      <w:r>
        <w:rPr>
          <w:rFonts w:hint="eastAsia"/>
          <w:spacing w:val="-4"/>
        </w:rPr>
        <w:t>月</w:t>
      </w:r>
      <w:r>
        <w:rPr>
          <w:spacing w:val="-4"/>
        </w:rPr>
        <w:t>9</w:t>
      </w:r>
      <w:r>
        <w:rPr>
          <w:rFonts w:hint="eastAsia"/>
          <w:spacing w:val="-4"/>
        </w:rPr>
        <w:t>日至</w:t>
      </w:r>
      <w:r>
        <w:rPr>
          <w:spacing w:val="-4"/>
        </w:rPr>
        <w:t>1996</w:t>
      </w:r>
      <w:r>
        <w:rPr>
          <w:rFonts w:hint="eastAsia"/>
          <w:spacing w:val="-4"/>
        </w:rPr>
        <w:t>年</w:t>
      </w:r>
      <w:r>
        <w:rPr>
          <w:spacing w:val="-4"/>
        </w:rPr>
        <w:t>12</w:t>
      </w:r>
      <w:r>
        <w:rPr>
          <w:rFonts w:hint="eastAsia"/>
          <w:spacing w:val="-4"/>
        </w:rPr>
        <w:t>月</w:t>
      </w:r>
      <w:r>
        <w:rPr>
          <w:spacing w:val="-4"/>
        </w:rPr>
        <w:t>17</w:t>
      </w:r>
      <w:r>
        <w:rPr>
          <w:rFonts w:hint="eastAsia"/>
          <w:spacing w:val="-4"/>
        </w:rPr>
        <w:t>日的期间。德国</w:t>
      </w:r>
      <w:r>
        <w:rPr>
          <w:spacing w:val="-4"/>
        </w:rPr>
        <w:t>1996</w:t>
      </w:r>
      <w:r>
        <w:rPr>
          <w:rFonts w:hint="eastAsia"/>
          <w:spacing w:val="-4"/>
        </w:rPr>
        <w:t>年</w:t>
      </w:r>
      <w:r>
        <w:rPr>
          <w:spacing w:val="-4"/>
        </w:rPr>
        <w:t>8</w:t>
      </w:r>
      <w:r>
        <w:rPr>
          <w:rFonts w:hint="eastAsia"/>
          <w:spacing w:val="-4"/>
        </w:rPr>
        <w:t>月</w:t>
      </w:r>
      <w:r>
        <w:rPr>
          <w:spacing w:val="-4"/>
        </w:rPr>
        <w:t>8</w:t>
      </w:r>
      <w:r>
        <w:rPr>
          <w:rFonts w:hint="eastAsia"/>
          <w:spacing w:val="-4"/>
        </w:rPr>
        <w:t>日编写的一份文件也提供了有关该缔约国的重要资料。</w:t>
      </w:r>
    </w:p>
    <w:p w:rsidR="00000000" w:rsidRDefault="00000000">
      <w:pPr>
        <w:pStyle w:val="H2"/>
        <w:spacing w:before="140"/>
      </w:pPr>
      <w:r>
        <w:t>2.</w:t>
      </w:r>
      <w:r>
        <w:tab/>
      </w:r>
      <w:r>
        <w:rPr>
          <w:rFonts w:hint="eastAsia"/>
        </w:rPr>
        <w:t>积极方面</w:t>
      </w:r>
    </w:p>
    <w:p w:rsidR="00000000" w:rsidRDefault="00000000">
      <w:r>
        <w:t>181.</w:t>
      </w:r>
      <w:r>
        <w:tab/>
      </w:r>
      <w:r>
        <w:rPr>
          <w:rFonts w:hint="eastAsia"/>
        </w:rPr>
        <w:t>委员会感到鼓舞的是</w:t>
      </w:r>
      <w:r>
        <w:t>,</w:t>
      </w:r>
      <w:r>
        <w:rPr>
          <w:rFonts w:hint="eastAsia"/>
        </w:rPr>
        <w:t>德国联邦议会国内事务委员会、内政部长和州议员常设会议以及各州司法部长会议处理了大赦国际的报告</w:t>
      </w:r>
      <w:r>
        <w:t>,</w:t>
      </w:r>
      <w:r>
        <w:rPr>
          <w:rFonts w:hint="eastAsia"/>
        </w:rPr>
        <w:t>内容是有关在</w:t>
      </w:r>
      <w:r>
        <w:t>1992</w:t>
      </w:r>
      <w:r>
        <w:rPr>
          <w:rFonts w:hint="eastAsia"/>
        </w:rPr>
        <w:t>年</w:t>
      </w:r>
      <w:r>
        <w:t>1</w:t>
      </w:r>
      <w:r>
        <w:rPr>
          <w:rFonts w:hint="eastAsia"/>
        </w:rPr>
        <w:t>月至</w:t>
      </w:r>
      <w:r>
        <w:t>1995</w:t>
      </w:r>
      <w:r>
        <w:rPr>
          <w:rFonts w:hint="eastAsia"/>
        </w:rPr>
        <w:t>年</w:t>
      </w:r>
      <w:r>
        <w:t>3</w:t>
      </w:r>
      <w:r>
        <w:rPr>
          <w:rFonts w:hint="eastAsia"/>
        </w:rPr>
        <w:t>月期间发生</w:t>
      </w:r>
      <w:r>
        <w:t>70</w:t>
      </w:r>
      <w:r>
        <w:rPr>
          <w:rFonts w:hint="eastAsia"/>
        </w:rPr>
        <w:t>例所谓警察虐待外国人的案例。</w:t>
      </w:r>
    </w:p>
    <w:p w:rsidR="00000000" w:rsidRDefault="00000000">
      <w:r>
        <w:t>182.</w:t>
      </w:r>
      <w:r>
        <w:tab/>
      </w:r>
      <w:r>
        <w:rPr>
          <w:rFonts w:hint="eastAsia"/>
        </w:rPr>
        <w:t>委员会感到满意的是</w:t>
      </w:r>
      <w:r>
        <w:t>,</w:t>
      </w:r>
      <w:r>
        <w:rPr>
          <w:rFonts w:hint="eastAsia"/>
        </w:rPr>
        <w:t>没有关于《公约》第</w:t>
      </w:r>
      <w:r>
        <w:t>1</w:t>
      </w:r>
      <w:r>
        <w:rPr>
          <w:rFonts w:hint="eastAsia"/>
        </w:rPr>
        <w:t>条严格限定的酷刑的案例的报告</w:t>
      </w:r>
      <w:r>
        <w:t>,</w:t>
      </w:r>
      <w:r>
        <w:rPr>
          <w:rFonts w:hint="eastAsia"/>
        </w:rPr>
        <w:t>也没有在司法程序中使用不良证据的报告。</w:t>
      </w:r>
    </w:p>
    <w:p w:rsidR="00000000" w:rsidRDefault="00000000">
      <w:r>
        <w:t>183.</w:t>
      </w:r>
      <w:r>
        <w:tab/>
      </w:r>
      <w:r>
        <w:rPr>
          <w:rFonts w:hint="eastAsia"/>
        </w:rPr>
        <w:t>设有</w:t>
      </w:r>
      <w:r>
        <w:t>12</w:t>
      </w:r>
      <w:r>
        <w:rPr>
          <w:rFonts w:hint="eastAsia"/>
        </w:rPr>
        <w:t>个酷刑康复中心使委员会感到鼓舞</w:t>
      </w:r>
      <w:r>
        <w:t>,</w:t>
      </w:r>
      <w:r>
        <w:rPr>
          <w:rFonts w:hint="eastAsia"/>
        </w:rPr>
        <w:t>委员会欢迎德国政府对联合国酷刑受害者自愿基金的捐款。</w:t>
      </w:r>
    </w:p>
    <w:p w:rsidR="00000000" w:rsidRDefault="00000000">
      <w:pPr>
        <w:pStyle w:val="H2"/>
        <w:spacing w:before="100"/>
      </w:pPr>
      <w:r>
        <w:t>3.</w:t>
      </w:r>
      <w:r>
        <w:tab/>
      </w:r>
      <w:r>
        <w:rPr>
          <w:rFonts w:hint="eastAsia"/>
        </w:rPr>
        <w:t>妨碍《公约》条款实施的因素和困难</w:t>
      </w:r>
    </w:p>
    <w:p w:rsidR="00000000" w:rsidRDefault="00000000">
      <w:r>
        <w:t>184.</w:t>
      </w:r>
      <w:r>
        <w:tab/>
      </w:r>
      <w:r>
        <w:rPr>
          <w:rFonts w:hint="eastAsia"/>
        </w:rPr>
        <w:t>委员会知道该缔约国的问题是对大量难民和其他非德裔少数民族的融合与管理</w:t>
      </w:r>
      <w:r>
        <w:t>,</w:t>
      </w:r>
      <w:r>
        <w:rPr>
          <w:rFonts w:hint="eastAsia"/>
        </w:rPr>
        <w:t>以及维持公正和平等的庇护和移民程序所带来的问题。</w:t>
      </w:r>
    </w:p>
    <w:p w:rsidR="00000000" w:rsidRDefault="00000000">
      <w:pPr>
        <w:pStyle w:val="H2"/>
        <w:spacing w:before="140"/>
      </w:pPr>
      <w:r>
        <w:t>4.</w:t>
      </w:r>
      <w:r>
        <w:tab/>
      </w:r>
      <w:r>
        <w:rPr>
          <w:rFonts w:hint="eastAsia"/>
        </w:rPr>
        <w:t>关切问题</w:t>
      </w:r>
    </w:p>
    <w:p w:rsidR="00000000" w:rsidRDefault="00000000">
      <w:r>
        <w:t>185.</w:t>
      </w:r>
      <w:r>
        <w:tab/>
      </w:r>
      <w:r>
        <w:rPr>
          <w:rFonts w:hint="eastAsia"/>
        </w:rPr>
        <w:t>委员会关切的是</w:t>
      </w:r>
      <w:r>
        <w:t>,</w:t>
      </w:r>
      <w:r>
        <w:rPr>
          <w:rFonts w:hint="eastAsia"/>
        </w:rPr>
        <w:t>《公约》第</w:t>
      </w:r>
      <w:r>
        <w:t>1</w:t>
      </w:r>
      <w:r>
        <w:rPr>
          <w:rFonts w:hint="eastAsia"/>
        </w:rPr>
        <w:t>条对酷刑的严格限定</w:t>
      </w:r>
      <w:r>
        <w:t>,</w:t>
      </w:r>
      <w:r>
        <w:rPr>
          <w:rFonts w:hint="eastAsia"/>
        </w:rPr>
        <w:t>仍没有纳入德国的法律秩序之中。</w:t>
      </w:r>
      <w:r>
        <w:t>1994</w:t>
      </w:r>
      <w:r>
        <w:rPr>
          <w:rFonts w:hint="eastAsia"/>
        </w:rPr>
        <w:t>年</w:t>
      </w:r>
      <w:r>
        <w:t>10</w:t>
      </w:r>
      <w:r>
        <w:rPr>
          <w:rFonts w:hint="eastAsia"/>
        </w:rPr>
        <w:t>月</w:t>
      </w:r>
      <w:r>
        <w:t>28</w:t>
      </w:r>
      <w:r>
        <w:rPr>
          <w:rFonts w:hint="eastAsia"/>
        </w:rPr>
        <w:t>日的德国《刑法》第</w:t>
      </w:r>
      <w:r>
        <w:t>340</w:t>
      </w:r>
      <w:r>
        <w:rPr>
          <w:rFonts w:hint="eastAsia"/>
        </w:rPr>
        <w:t>节和《罪行镇压法》似乎包括了多数的酷刑情况</w:t>
      </w:r>
      <w:r>
        <w:t>,</w:t>
      </w:r>
      <w:r>
        <w:rPr>
          <w:rFonts w:hint="eastAsia"/>
        </w:rPr>
        <w:t>但有关酷刑事件的统计</w:t>
      </w:r>
      <w:r>
        <w:t>,</w:t>
      </w:r>
      <w:r>
        <w:rPr>
          <w:rFonts w:hint="eastAsia"/>
        </w:rPr>
        <w:t>具有特别意图的严重酷刑和造成严重精神痛苦的酷刑至今没有按照《公约》的要求列入现行的立法条款</w:t>
      </w:r>
      <w:r>
        <w:t>(</w:t>
      </w:r>
      <w:r>
        <w:rPr>
          <w:rFonts w:hint="eastAsia"/>
        </w:rPr>
        <w:t>德国《刑法》第</w:t>
      </w:r>
      <w:r>
        <w:t>343</w:t>
      </w:r>
      <w:r>
        <w:rPr>
          <w:rFonts w:hint="eastAsia"/>
        </w:rPr>
        <w:t>条至今没有包括“精神酷刑”</w:t>
      </w:r>
      <w:r>
        <w:t>)</w:t>
      </w:r>
      <w:r>
        <w:rPr>
          <w:rFonts w:hint="eastAsia"/>
        </w:rPr>
        <w:t>。是否按照《公约》的要求明确排除一切以理由正当和上级命令为理由的赦免情况</w:t>
      </w:r>
      <w:r>
        <w:t>,</w:t>
      </w:r>
      <w:r>
        <w:rPr>
          <w:rFonts w:hint="eastAsia"/>
        </w:rPr>
        <w:t>这一点并不完全清楚。</w:t>
      </w:r>
    </w:p>
    <w:p w:rsidR="00000000" w:rsidRDefault="00000000">
      <w:r>
        <w:t>186.</w:t>
      </w:r>
      <w:r>
        <w:tab/>
      </w:r>
      <w:r>
        <w:rPr>
          <w:rFonts w:hint="eastAsia"/>
        </w:rPr>
        <w:t>委员会关切有关警察虐待的大量报告</w:t>
      </w:r>
      <w:r>
        <w:t>,</w:t>
      </w:r>
      <w:r>
        <w:rPr>
          <w:rFonts w:hint="eastAsia"/>
        </w:rPr>
        <w:t>多数发生在逮捕期间</w:t>
      </w:r>
      <w:r>
        <w:t>,</w:t>
      </w:r>
      <w:r>
        <w:rPr>
          <w:rFonts w:hint="eastAsia"/>
        </w:rPr>
        <w:t>这些报告是最近几年由国内和国际的非政府组织提出的</w:t>
      </w:r>
      <w:r>
        <w:t>,1994</w:t>
      </w:r>
      <w:r>
        <w:rPr>
          <w:rFonts w:hint="eastAsia"/>
        </w:rPr>
        <w:t>年内政部长会议委托进行的题为“警察与外国人”的研究在</w:t>
      </w:r>
      <w:r>
        <w:t>1996</w:t>
      </w:r>
      <w:r>
        <w:rPr>
          <w:rFonts w:hint="eastAsia"/>
        </w:rPr>
        <w:t>年</w:t>
      </w:r>
      <w:r>
        <w:t>2</w:t>
      </w:r>
      <w:r>
        <w:rPr>
          <w:rFonts w:hint="eastAsia"/>
        </w:rPr>
        <w:t>月完成时所作的结论也指出</w:t>
      </w:r>
      <w:r>
        <w:t>,</w:t>
      </w:r>
      <w:r>
        <w:rPr>
          <w:rFonts w:hint="eastAsia"/>
        </w:rPr>
        <w:t>警察对外国人的虐待不仅是“少数个别情况”。</w:t>
      </w:r>
    </w:p>
    <w:p w:rsidR="00000000" w:rsidRDefault="00000000">
      <w:r>
        <w:t>187.</w:t>
      </w:r>
      <w:r>
        <w:tab/>
      </w:r>
      <w:r>
        <w:rPr>
          <w:rFonts w:hint="eastAsia"/>
        </w:rPr>
        <w:t>委员会还关切被拘留等待递解出境的人的自杀事件。</w:t>
      </w:r>
    </w:p>
    <w:p w:rsidR="00000000" w:rsidRDefault="00000000">
      <w:r>
        <w:t>188.</w:t>
      </w:r>
      <w:r>
        <w:tab/>
      </w:r>
      <w:r>
        <w:rPr>
          <w:rFonts w:hint="eastAsia"/>
        </w:rPr>
        <w:t>委员会特别关切的是</w:t>
      </w:r>
      <w:r>
        <w:t>,</w:t>
      </w:r>
      <w:r>
        <w:rPr>
          <w:rFonts w:hint="eastAsia"/>
        </w:rPr>
        <w:t>在有关警察虐待、特别是虐待外裔人士的事件中</w:t>
      </w:r>
      <w:r>
        <w:t>,</w:t>
      </w:r>
      <w:r>
        <w:rPr>
          <w:rFonts w:hint="eastAsia"/>
        </w:rPr>
        <w:t>起诉和定罪的比例明显偏低。</w:t>
      </w:r>
    </w:p>
    <w:p w:rsidR="00000000" w:rsidRDefault="00000000">
      <w:r>
        <w:t>189.</w:t>
      </w:r>
      <w:r>
        <w:tab/>
      </w:r>
      <w:r>
        <w:rPr>
          <w:rFonts w:hint="eastAsia"/>
        </w:rPr>
        <w:t>有某些没有限制的法律规定</w:t>
      </w:r>
      <w:r>
        <w:t>,</w:t>
      </w:r>
      <w:r>
        <w:rPr>
          <w:rFonts w:hint="eastAsia"/>
        </w:rPr>
        <w:t>在一些情况下允许酌情但大量减少对被警察拘留人员的法律保障</w:t>
      </w:r>
      <w:r>
        <w:t>,</w:t>
      </w:r>
      <w:r>
        <w:rPr>
          <w:rFonts w:hint="eastAsia"/>
        </w:rPr>
        <w:t>如有些规定允许警察在某些情况下不让在警察局所监禁的人将他的被捕通知亲属。同样</w:t>
      </w:r>
      <w:r>
        <w:t>,</w:t>
      </w:r>
      <w:r>
        <w:rPr>
          <w:rFonts w:hint="eastAsia"/>
        </w:rPr>
        <w:t>援引“相称原则”</w:t>
      </w:r>
      <w:r>
        <w:t>,</w:t>
      </w:r>
      <w:r>
        <w:rPr>
          <w:rFonts w:hint="eastAsia"/>
        </w:rPr>
        <w:t>除非对德国法院特定和有约束力的裁定</w:t>
      </w:r>
      <w:r>
        <w:t>,</w:t>
      </w:r>
      <w:r>
        <w:rPr>
          <w:rFonts w:hint="eastAsia"/>
        </w:rPr>
        <w:t>可以导致武断的减少这些保障。</w:t>
      </w:r>
    </w:p>
    <w:p w:rsidR="00000000" w:rsidRDefault="00000000">
      <w:pPr>
        <w:pStyle w:val="H2"/>
        <w:spacing w:before="140"/>
      </w:pPr>
      <w:r>
        <w:t>5.</w:t>
      </w:r>
      <w:r>
        <w:tab/>
      </w:r>
      <w:r>
        <w:rPr>
          <w:rFonts w:hint="eastAsia"/>
        </w:rPr>
        <w:t>建议</w:t>
      </w:r>
    </w:p>
    <w:p w:rsidR="00000000" w:rsidRDefault="00000000">
      <w:r>
        <w:t>190.</w:t>
      </w:r>
      <w:r>
        <w:tab/>
      </w:r>
      <w:r>
        <w:rPr>
          <w:rFonts w:hint="eastAsia"/>
        </w:rPr>
        <w:t>委员会建议该缔约国对《公约》所预见的酷刑罪行作出准确的限定</w:t>
      </w:r>
      <w:r>
        <w:t>,</w:t>
      </w:r>
      <w:r>
        <w:rPr>
          <w:rFonts w:hint="eastAsia"/>
        </w:rPr>
        <w:t>并将其纳入德国国内的法律秩序</w:t>
      </w:r>
      <w:r>
        <w:t>,(</w:t>
      </w:r>
      <w:r>
        <w:rPr>
          <w:rFonts w:hint="eastAsia"/>
        </w:rPr>
        <w:t>《公约》第</w:t>
      </w:r>
      <w:r>
        <w:t>4</w:t>
      </w:r>
      <w:r>
        <w:rPr>
          <w:rFonts w:hint="eastAsia"/>
        </w:rPr>
        <w:t>条第</w:t>
      </w:r>
      <w:r>
        <w:t>2</w:t>
      </w:r>
      <w:r>
        <w:rPr>
          <w:rFonts w:hint="eastAsia"/>
        </w:rPr>
        <w:t>款</w:t>
      </w:r>
      <w:r>
        <w:t>)</w:t>
      </w:r>
      <w:r>
        <w:rPr>
          <w:rFonts w:hint="eastAsia"/>
        </w:rPr>
        <w:t>。</w:t>
      </w:r>
    </w:p>
    <w:p w:rsidR="00000000" w:rsidRDefault="00000000">
      <w:r>
        <w:t>191.</w:t>
      </w:r>
      <w:r>
        <w:tab/>
      </w:r>
      <w:r>
        <w:rPr>
          <w:rFonts w:hint="eastAsia"/>
        </w:rPr>
        <w:t>委员会要求德国政府考虑作出必要声明的可能性</w:t>
      </w:r>
      <w:r>
        <w:t>,</w:t>
      </w:r>
      <w:r>
        <w:rPr>
          <w:rFonts w:hint="eastAsia"/>
        </w:rPr>
        <w:t>以使德国受到《公约》第</w:t>
      </w:r>
      <w:r>
        <w:t>21</w:t>
      </w:r>
      <w:r>
        <w:rPr>
          <w:rFonts w:hint="eastAsia"/>
        </w:rPr>
        <w:t>和</w:t>
      </w:r>
      <w:r>
        <w:t>22</w:t>
      </w:r>
      <w:r>
        <w:rPr>
          <w:rFonts w:hint="eastAsia"/>
        </w:rPr>
        <w:t>条的约束。</w:t>
      </w:r>
    </w:p>
    <w:p w:rsidR="00000000" w:rsidRDefault="00000000">
      <w:r>
        <w:t>192.</w:t>
      </w:r>
      <w:r>
        <w:tab/>
      </w:r>
      <w:r>
        <w:rPr>
          <w:rFonts w:hint="eastAsia"/>
        </w:rPr>
        <w:t>委员会建议大力加强对犯法警官的内部纪律措施以及外部的起诉和司法措施</w:t>
      </w:r>
      <w:r>
        <w:t>,</w:t>
      </w:r>
      <w:r>
        <w:rPr>
          <w:rFonts w:hint="eastAsia"/>
        </w:rPr>
        <w:t>以确保今后被指控虐待国内国民和外国人的所有警官都绳之以法。为确保对所称警官虐待的案件能够进行最彻底的调查</w:t>
      </w:r>
      <w:r>
        <w:t>,</w:t>
      </w:r>
      <w:r>
        <w:rPr>
          <w:rFonts w:hint="eastAsia"/>
        </w:rPr>
        <w:t>委员会建议在不妨碍普通的国家程序的情况下</w:t>
      </w:r>
      <w:r>
        <w:t>,</w:t>
      </w:r>
      <w:r>
        <w:rPr>
          <w:rFonts w:hint="eastAsia"/>
        </w:rPr>
        <w:t>德国的刑事程序应向虐待受害者的补充起诉程序开放</w:t>
      </w:r>
      <w:r>
        <w:t>,</w:t>
      </w:r>
      <w:r>
        <w:rPr>
          <w:rFonts w:hint="eastAsia"/>
        </w:rPr>
        <w:t>并应更广泛的适用遵守程序和损害民事程序。主管的德国法律顾问应能提供充分的法律援助。此外</w:t>
      </w:r>
      <w:r>
        <w:t>,</w:t>
      </w:r>
      <w:r>
        <w:rPr>
          <w:rFonts w:hint="eastAsia"/>
        </w:rPr>
        <w:t>对告发警察虐待的调查应当缩短时间。</w:t>
      </w:r>
    </w:p>
    <w:p w:rsidR="00000000" w:rsidRDefault="00000000">
      <w:pPr>
        <w:rPr>
          <w:spacing w:val="-4"/>
        </w:rPr>
      </w:pPr>
      <w:r>
        <w:t>193.</w:t>
      </w:r>
      <w:r>
        <w:tab/>
      </w:r>
      <w:r>
        <w:rPr>
          <w:rFonts w:hint="eastAsia"/>
          <w:spacing w:val="-4"/>
        </w:rPr>
        <w:t>委员会建议在立法方面进一步注意严格执行《公约》第</w:t>
      </w:r>
      <w:r>
        <w:rPr>
          <w:spacing w:val="-4"/>
        </w:rPr>
        <w:t>15</w:t>
      </w:r>
      <w:r>
        <w:rPr>
          <w:rFonts w:hint="eastAsia"/>
          <w:spacing w:val="-4"/>
        </w:rPr>
        <w:t>条</w:t>
      </w:r>
      <w:r>
        <w:rPr>
          <w:spacing w:val="-4"/>
        </w:rPr>
        <w:t>,</w:t>
      </w:r>
      <w:r>
        <w:rPr>
          <w:rFonts w:hint="eastAsia"/>
          <w:spacing w:val="-4"/>
        </w:rPr>
        <w:t>在所有司法程序中</w:t>
      </w:r>
      <w:r>
        <w:rPr>
          <w:spacing w:val="-4"/>
        </w:rPr>
        <w:t>,</w:t>
      </w:r>
      <w:r>
        <w:rPr>
          <w:rFonts w:hint="eastAsia"/>
          <w:spacing w:val="-4"/>
        </w:rPr>
        <w:t>应严格防止直接和间接通过酷刑取得的证据送达裁定法官用于审案。</w:t>
      </w:r>
    </w:p>
    <w:p w:rsidR="00000000" w:rsidRDefault="00000000">
      <w:r>
        <w:t>194.</w:t>
      </w:r>
      <w:r>
        <w:tab/>
      </w:r>
      <w:r>
        <w:rPr>
          <w:rFonts w:hint="eastAsia"/>
        </w:rPr>
        <w:t>委员会建议各级警官和移民官员以及医务人员都应接受有关一般人权和特别是有关《禁止酷刑公约》的强制性培训</w:t>
      </w:r>
      <w:r>
        <w:t>,</w:t>
      </w:r>
      <w:r>
        <w:rPr>
          <w:rFonts w:hint="eastAsia"/>
        </w:rPr>
        <w:t>鉴于多数的虐待报告来自外国人</w:t>
      </w:r>
      <w:r>
        <w:t>,</w:t>
      </w:r>
      <w:r>
        <w:rPr>
          <w:rFonts w:hint="eastAsia"/>
        </w:rPr>
        <w:t>委员会建议这些官员还应接受有关处理争端和少数民族的强制性培训。</w:t>
      </w:r>
    </w:p>
    <w:p w:rsidR="00000000" w:rsidRDefault="00000000">
      <w:r>
        <w:t>195.</w:t>
      </w:r>
      <w:r>
        <w:tab/>
      </w:r>
      <w:r>
        <w:rPr>
          <w:rFonts w:hint="eastAsia"/>
        </w:rPr>
        <w:t>委员会还建议德国继续作出努力</w:t>
      </w:r>
      <w:r>
        <w:t>,</w:t>
      </w:r>
      <w:r>
        <w:rPr>
          <w:rFonts w:hint="eastAsia"/>
        </w:rPr>
        <w:t>确保在拘留开始时</w:t>
      </w:r>
      <w:r>
        <w:t>,</w:t>
      </w:r>
      <w:r>
        <w:rPr>
          <w:rFonts w:hint="eastAsia"/>
        </w:rPr>
        <w:t>给所有被拘留者一个表格</w:t>
      </w:r>
      <w:r>
        <w:t>,</w:t>
      </w:r>
      <w:r>
        <w:rPr>
          <w:rFonts w:hint="eastAsia"/>
        </w:rPr>
        <w:t>以他们所理解的语文列出他们的权利</w:t>
      </w:r>
      <w:r>
        <w:t>,</w:t>
      </w:r>
      <w:r>
        <w:rPr>
          <w:rFonts w:hint="eastAsia"/>
        </w:rPr>
        <w:t>包括了解被捕理由的权利</w:t>
      </w:r>
      <w:r>
        <w:t>,</w:t>
      </w:r>
      <w:r>
        <w:rPr>
          <w:rFonts w:hint="eastAsia"/>
        </w:rPr>
        <w:t>接触亲属和他们所选择的律师的权利</w:t>
      </w:r>
      <w:r>
        <w:t>,</w:t>
      </w:r>
      <w:r>
        <w:rPr>
          <w:rFonts w:hint="eastAsia"/>
        </w:rPr>
        <w:t>以及提出有关其待遇的控诉和接受医疗援助的权利。</w:t>
      </w:r>
    </w:p>
    <w:p w:rsidR="00000000" w:rsidRDefault="00000000">
      <w:pPr>
        <w:spacing w:line="280" w:lineRule="exact"/>
      </w:pPr>
      <w:r>
        <w:t>196.</w:t>
      </w:r>
      <w:r>
        <w:tab/>
      </w:r>
      <w:r>
        <w:rPr>
          <w:rFonts w:hint="eastAsia"/>
        </w:rPr>
        <w:t>为确保今后对涉嫌虐待者可以采取司法程序</w:t>
      </w:r>
      <w:r>
        <w:t>,</w:t>
      </w:r>
      <w:r>
        <w:rPr>
          <w:rFonts w:hint="eastAsia"/>
        </w:rPr>
        <w:t>应要求警官配带某种形式的个人身份证</w:t>
      </w:r>
      <w:r>
        <w:t>,</w:t>
      </w:r>
      <w:r>
        <w:rPr>
          <w:rFonts w:hint="eastAsia"/>
        </w:rPr>
        <w:t>以使所称受虐待者能够识别他们。</w:t>
      </w:r>
    </w:p>
    <w:p w:rsidR="00000000" w:rsidRDefault="00000000">
      <w:pPr>
        <w:rPr>
          <w:rFonts w:eastAsia="SimHei"/>
          <w:color w:val="FF0000"/>
          <w:kern w:val="24"/>
          <w:sz w:val="24"/>
        </w:rPr>
      </w:pPr>
      <w:r>
        <w:rPr>
          <w:rFonts w:eastAsia="SimHei"/>
          <w:color w:val="FF0000"/>
          <w:kern w:val="24"/>
          <w:sz w:val="24"/>
        </w:rPr>
        <w:t>L.</w:t>
      </w:r>
      <w:r>
        <w:rPr>
          <w:rFonts w:eastAsia="SimHei"/>
          <w:color w:val="FF0000"/>
          <w:kern w:val="24"/>
          <w:sz w:val="24"/>
        </w:rPr>
        <w:tab/>
      </w:r>
      <w:r>
        <w:rPr>
          <w:rFonts w:eastAsia="SimHei" w:hint="eastAsia"/>
          <w:color w:val="FF0000"/>
          <w:kern w:val="24"/>
          <w:sz w:val="24"/>
        </w:rPr>
        <w:t>秘鲁</w:t>
      </w:r>
    </w:p>
    <w:p w:rsidR="00000000" w:rsidRDefault="00000000">
      <w:r>
        <w:t>197.</w:t>
      </w:r>
      <w:r>
        <w:tab/>
        <w:t>1998</w:t>
      </w:r>
      <w:r>
        <w:rPr>
          <w:rFonts w:hint="eastAsia"/>
        </w:rPr>
        <w:t>年</w:t>
      </w:r>
      <w:r>
        <w:t>5</w:t>
      </w:r>
      <w:r>
        <w:rPr>
          <w:rFonts w:hint="eastAsia"/>
        </w:rPr>
        <w:t>月</w:t>
      </w:r>
      <w:r>
        <w:t>12</w:t>
      </w:r>
      <w:r>
        <w:rPr>
          <w:rFonts w:hint="eastAsia"/>
        </w:rPr>
        <w:t>日和</w:t>
      </w:r>
      <w:r>
        <w:t>13</w:t>
      </w:r>
      <w:r>
        <w:rPr>
          <w:rFonts w:hint="eastAsia"/>
        </w:rPr>
        <w:t>日举行的委员会第</w:t>
      </w:r>
      <w:r>
        <w:t>330</w:t>
      </w:r>
      <w:r>
        <w:rPr>
          <w:rFonts w:hint="eastAsia"/>
        </w:rPr>
        <w:t>、</w:t>
      </w:r>
      <w:r>
        <w:t>331</w:t>
      </w:r>
      <w:r>
        <w:rPr>
          <w:rFonts w:hint="eastAsia"/>
        </w:rPr>
        <w:t>和</w:t>
      </w:r>
      <w:r>
        <w:t>333</w:t>
      </w:r>
      <w:r>
        <w:rPr>
          <w:rFonts w:hint="eastAsia"/>
        </w:rPr>
        <w:t>次会议</w:t>
      </w:r>
      <w:r>
        <w:t>(</w:t>
      </w:r>
      <w:r>
        <w:rPr>
          <w:rFonts w:hint="eastAsia"/>
        </w:rPr>
        <w:t>见</w:t>
      </w:r>
      <w:r>
        <w:t>CAT/C/SR.330/331</w:t>
      </w:r>
      <w:r>
        <w:rPr>
          <w:rFonts w:hint="eastAsia"/>
        </w:rPr>
        <w:t>和</w:t>
      </w:r>
      <w:r>
        <w:t>333)</w:t>
      </w:r>
      <w:r>
        <w:rPr>
          <w:rFonts w:hint="eastAsia"/>
        </w:rPr>
        <w:t>审议了秘鲁的第二次定期报告</w:t>
      </w:r>
      <w:r>
        <w:t>(CAT/C/20/Add.6),</w:t>
      </w:r>
      <w:r>
        <w:rPr>
          <w:rFonts w:hint="eastAsia"/>
        </w:rPr>
        <w:t>并通过了以下的结论和建议。</w:t>
      </w:r>
    </w:p>
    <w:p w:rsidR="00000000" w:rsidRDefault="00000000">
      <w:pPr>
        <w:pStyle w:val="H2"/>
        <w:spacing w:before="140"/>
      </w:pPr>
      <w:r>
        <w:t>1.</w:t>
      </w:r>
      <w:r>
        <w:tab/>
      </w:r>
      <w:r>
        <w:rPr>
          <w:rFonts w:hint="eastAsia"/>
        </w:rPr>
        <w:t>导言</w:t>
      </w:r>
    </w:p>
    <w:p w:rsidR="00000000" w:rsidRDefault="00000000">
      <w:r>
        <w:t>198.</w:t>
      </w:r>
      <w:r>
        <w:tab/>
      </w:r>
      <w:r>
        <w:rPr>
          <w:rFonts w:hint="eastAsia"/>
        </w:rPr>
        <w:t>委员会欢迎秘鲁提交第二次定期报告</w:t>
      </w:r>
      <w:r>
        <w:t>,</w:t>
      </w:r>
      <w:r>
        <w:rPr>
          <w:rFonts w:hint="eastAsia"/>
        </w:rPr>
        <w:t>该报告虽然推迟了六年</w:t>
      </w:r>
      <w:r>
        <w:t>,</w:t>
      </w:r>
      <w:r>
        <w:rPr>
          <w:rFonts w:hint="eastAsia"/>
        </w:rPr>
        <w:t>但仍然反映了该缔约国显然希望维持对话。</w:t>
      </w:r>
    </w:p>
    <w:p w:rsidR="00000000" w:rsidRDefault="00000000">
      <w:r>
        <w:t>199.</w:t>
      </w:r>
      <w:r>
        <w:tab/>
      </w:r>
      <w:r>
        <w:rPr>
          <w:rFonts w:hint="eastAsia"/>
        </w:rPr>
        <w:t>委员会还还赞扬的是</w:t>
      </w:r>
      <w:r>
        <w:t>,</w:t>
      </w:r>
      <w:r>
        <w:rPr>
          <w:rFonts w:hint="eastAsia"/>
        </w:rPr>
        <w:t>秘鲁代表团的规模、素质和高度代表性证明了该缔约国对委员会工作的关心。</w:t>
      </w:r>
    </w:p>
    <w:p w:rsidR="00000000" w:rsidRDefault="00000000">
      <w:pPr>
        <w:pStyle w:val="H2"/>
        <w:spacing w:before="140"/>
      </w:pPr>
      <w:r>
        <w:t xml:space="preserve">2. </w:t>
      </w:r>
      <w:r>
        <w:rPr>
          <w:rFonts w:hint="eastAsia"/>
        </w:rPr>
        <w:t>积极方面</w:t>
      </w:r>
    </w:p>
    <w:p w:rsidR="00000000" w:rsidRDefault="00000000">
      <w:r>
        <w:t>200.</w:t>
      </w:r>
      <w:r>
        <w:tab/>
        <w:t>(a)</w:t>
      </w:r>
      <w:r>
        <w:rPr>
          <w:rFonts w:hint="eastAsia"/>
        </w:rPr>
        <w:t>秘鲁愿意执行委员会在审议该缔约国初次报告期间提出的建议</w:t>
      </w:r>
      <w:r>
        <w:t>;</w:t>
      </w:r>
    </w:p>
    <w:p w:rsidR="00000000" w:rsidRDefault="00000000">
      <w:r>
        <w:tab/>
        <w:t>(b)</w:t>
      </w:r>
      <w:r>
        <w:rPr>
          <w:rFonts w:hint="eastAsia"/>
        </w:rPr>
        <w:t>取消了“蒙面法官”的制度</w:t>
      </w:r>
      <w:r>
        <w:t>;</w:t>
      </w:r>
    </w:p>
    <w:p w:rsidR="00000000" w:rsidRDefault="00000000">
      <w:r>
        <w:tab/>
        <w:t>(c)</w:t>
      </w:r>
      <w:r>
        <w:rPr>
          <w:rFonts w:hint="eastAsia"/>
        </w:rPr>
        <w:t>在秘鲁立法中采用了与《公约》第</w:t>
      </w:r>
      <w:r>
        <w:t>1</w:t>
      </w:r>
      <w:r>
        <w:rPr>
          <w:rFonts w:hint="eastAsia"/>
        </w:rPr>
        <w:t>条规定相符的对于酷刑的定义</w:t>
      </w:r>
      <w:r>
        <w:t>;</w:t>
      </w:r>
    </w:p>
    <w:p w:rsidR="00000000" w:rsidRDefault="00000000">
      <w:r>
        <w:tab/>
        <w:t>(d)</w:t>
      </w:r>
      <w:r>
        <w:rPr>
          <w:rFonts w:hint="eastAsia"/>
        </w:rPr>
        <w:t>担任秘鲁代表团团长的司法部部长宣布了计划进行或已实际进行的各项改革</w:t>
      </w:r>
      <w:r>
        <w:t>,</w:t>
      </w:r>
      <w:r>
        <w:rPr>
          <w:rFonts w:hint="eastAsia"/>
        </w:rPr>
        <w:t>改革的目的是在反对恐怖主义暴力行为的基础上改善人权状况并重申司法独立。</w:t>
      </w:r>
    </w:p>
    <w:p w:rsidR="00000000" w:rsidRDefault="00000000">
      <w:pPr>
        <w:pStyle w:val="H2"/>
        <w:spacing w:before="140"/>
      </w:pPr>
      <w:r>
        <w:t xml:space="preserve">3. </w:t>
      </w:r>
      <w:r>
        <w:rPr>
          <w:rFonts w:hint="eastAsia"/>
        </w:rPr>
        <w:t>妨碍《公约》条款实施的因素和困难</w:t>
      </w:r>
    </w:p>
    <w:p w:rsidR="00000000" w:rsidRDefault="00000000">
      <w:r>
        <w:t>201.</w:t>
      </w:r>
      <w:r>
        <w:tab/>
      </w:r>
      <w:r>
        <w:rPr>
          <w:rFonts w:hint="eastAsia"/>
        </w:rPr>
        <w:t>委员会未发现有任何因素或困难妨碍秘鲁有效地实施“公约”。</w:t>
      </w:r>
    </w:p>
    <w:p w:rsidR="00000000" w:rsidRDefault="00000000">
      <w:pPr>
        <w:pStyle w:val="H2"/>
        <w:spacing w:before="100"/>
      </w:pPr>
      <w:r>
        <w:t xml:space="preserve">4. </w:t>
      </w:r>
      <w:r>
        <w:rPr>
          <w:rFonts w:hint="eastAsia"/>
        </w:rPr>
        <w:t>关切问题</w:t>
      </w:r>
    </w:p>
    <w:p w:rsidR="00000000" w:rsidRDefault="00000000">
      <w:r>
        <w:t>202.</w:t>
      </w:r>
      <w:r>
        <w:rPr>
          <w:rFonts w:hint="eastAsia"/>
        </w:rPr>
        <w:t>委员会关切的问题如下</w:t>
      </w:r>
      <w:r>
        <w:t>:</w:t>
      </w:r>
    </w:p>
    <w:p w:rsidR="00000000" w:rsidRDefault="00000000">
      <w:r>
        <w:tab/>
        <w:t>(a)</w:t>
      </w:r>
      <w:r>
        <w:tab/>
      </w:r>
      <w:r>
        <w:rPr>
          <w:rFonts w:hint="eastAsia"/>
        </w:rPr>
        <w:t>对酷刑的指控频繁而众多</w:t>
      </w:r>
      <w:r>
        <w:t>;</w:t>
      </w:r>
    </w:p>
    <w:p w:rsidR="00000000" w:rsidRDefault="00000000">
      <w:r>
        <w:tab/>
        <w:t>(b)</w:t>
      </w:r>
      <w:r>
        <w:tab/>
      </w:r>
      <w:r>
        <w:rPr>
          <w:rFonts w:hint="eastAsia"/>
        </w:rPr>
        <w:t>维持军事法院审讯平民的权限</w:t>
      </w:r>
      <w:r>
        <w:t>;</w:t>
      </w:r>
    </w:p>
    <w:p w:rsidR="00000000" w:rsidRDefault="00000000">
      <w:r>
        <w:tab/>
        <w:t>(c)</w:t>
      </w:r>
      <w:r>
        <w:tab/>
      </w:r>
      <w:r>
        <w:rPr>
          <w:rFonts w:hint="eastAsia"/>
        </w:rPr>
        <w:t>依然赋予军事法院以过分的职责</w:t>
      </w:r>
      <w:r>
        <w:t>,</w:t>
      </w:r>
      <w:r>
        <w:rPr>
          <w:rFonts w:hint="eastAsia"/>
        </w:rPr>
        <w:t>从而妨碍了民事法院的职责</w:t>
      </w:r>
      <w:r>
        <w:t>;</w:t>
      </w:r>
    </w:p>
    <w:p w:rsidR="00000000" w:rsidRDefault="00000000">
      <w:r>
        <w:tab/>
        <w:t>(d)</w:t>
      </w:r>
      <w:r>
        <w:tab/>
        <w:t>1995</w:t>
      </w:r>
      <w:r>
        <w:rPr>
          <w:rFonts w:hint="eastAsia"/>
        </w:rPr>
        <w:t>至</w:t>
      </w:r>
      <w:r>
        <w:t>1998</w:t>
      </w:r>
      <w:r>
        <w:rPr>
          <w:rFonts w:hint="eastAsia"/>
        </w:rPr>
        <w:t>年期间通过的各项法律</w:t>
      </w:r>
      <w:r>
        <w:t>,</w:t>
      </w:r>
      <w:r>
        <w:rPr>
          <w:rFonts w:hint="eastAsia"/>
        </w:rPr>
        <w:t>制订这些法律的目的似乎是有争议地要作为对司法独立的一种新的挑战</w:t>
      </w:r>
      <w:r>
        <w:t>:</w:t>
      </w:r>
    </w:p>
    <w:p w:rsidR="00000000" w:rsidRDefault="00000000">
      <w:pPr>
        <w:ind w:left="404"/>
      </w:pPr>
      <w:r>
        <w:tab/>
      </w:r>
      <w:r>
        <w:tab/>
      </w:r>
      <w:r>
        <w:rPr>
          <w:rFonts w:hint="eastAsia"/>
        </w:rPr>
        <w:t>㈠</w:t>
      </w:r>
      <w:r>
        <w:tab/>
      </w:r>
      <w:r>
        <w:rPr>
          <w:rFonts w:hint="eastAsia"/>
        </w:rPr>
        <w:t>设立司法执行委员会的</w:t>
      </w:r>
      <w:r>
        <w:t>1995</w:t>
      </w:r>
      <w:r>
        <w:rPr>
          <w:rFonts w:hint="eastAsia"/>
        </w:rPr>
        <w:t>年</w:t>
      </w:r>
      <w:r>
        <w:t>11</w:t>
      </w:r>
      <w:r>
        <w:rPr>
          <w:rFonts w:hint="eastAsia"/>
        </w:rPr>
        <w:t>月</w:t>
      </w:r>
      <w:r>
        <w:t>26</w:t>
      </w:r>
      <w:r>
        <w:rPr>
          <w:rFonts w:hint="eastAsia"/>
        </w:rPr>
        <w:t>日第</w:t>
      </w:r>
      <w:r>
        <w:t>26546</w:t>
      </w:r>
      <w:r>
        <w:rPr>
          <w:rFonts w:hint="eastAsia"/>
        </w:rPr>
        <w:t>号法案</w:t>
      </w:r>
      <w:r>
        <w:t>;</w:t>
      </w:r>
    </w:p>
    <w:p w:rsidR="00000000" w:rsidRDefault="00000000">
      <w:pPr>
        <w:ind w:left="404"/>
      </w:pPr>
      <w:r>
        <w:tab/>
      </w:r>
      <w:r>
        <w:tab/>
      </w:r>
      <w:r>
        <w:rPr>
          <w:rFonts w:hint="eastAsia"/>
        </w:rPr>
        <w:t>㈡</w:t>
      </w:r>
      <w:r>
        <w:tab/>
      </w:r>
      <w:r>
        <w:rPr>
          <w:rFonts w:hint="eastAsia"/>
        </w:rPr>
        <w:t>改组检察官办公室并设立检察官办公室执行委员会的</w:t>
      </w:r>
      <w:r>
        <w:t>1996</w:t>
      </w:r>
      <w:r>
        <w:rPr>
          <w:rFonts w:hint="eastAsia"/>
        </w:rPr>
        <w:t>年</w:t>
      </w:r>
      <w:r>
        <w:t>6</w:t>
      </w:r>
      <w:r>
        <w:rPr>
          <w:rFonts w:hint="eastAsia"/>
        </w:rPr>
        <w:t>月</w:t>
      </w:r>
      <w:r>
        <w:t>19</w:t>
      </w:r>
      <w:r>
        <w:rPr>
          <w:rFonts w:hint="eastAsia"/>
        </w:rPr>
        <w:t>日第</w:t>
      </w:r>
      <w:r>
        <w:t>26623</w:t>
      </w:r>
      <w:r>
        <w:rPr>
          <w:rFonts w:hint="eastAsia"/>
        </w:rPr>
        <w:t>号法案</w:t>
      </w:r>
      <w:r>
        <w:t>;</w:t>
      </w:r>
    </w:p>
    <w:p w:rsidR="00000000" w:rsidRDefault="00000000">
      <w:pPr>
        <w:ind w:left="404"/>
      </w:pPr>
      <w:r>
        <w:tab/>
      </w:r>
      <w:r>
        <w:tab/>
      </w:r>
      <w:r>
        <w:rPr>
          <w:rFonts w:hint="eastAsia"/>
        </w:rPr>
        <w:t>㈢</w:t>
      </w:r>
      <w:r>
        <w:tab/>
      </w:r>
      <w:r>
        <w:rPr>
          <w:rFonts w:hint="eastAsia"/>
        </w:rPr>
        <w:t>在最高法院和“高级法院”设立临时法官职位的</w:t>
      </w:r>
      <w:r>
        <w:t>1996</w:t>
      </w:r>
      <w:r>
        <w:rPr>
          <w:rFonts w:hint="eastAsia"/>
        </w:rPr>
        <w:t>年</w:t>
      </w:r>
      <w:r>
        <w:t>12</w:t>
      </w:r>
      <w:r>
        <w:rPr>
          <w:rFonts w:hint="eastAsia"/>
        </w:rPr>
        <w:t>月</w:t>
      </w:r>
      <w:r>
        <w:t>3</w:t>
      </w:r>
      <w:r>
        <w:rPr>
          <w:rFonts w:hint="eastAsia"/>
        </w:rPr>
        <w:t>日第</w:t>
      </w:r>
      <w:r>
        <w:t>26695</w:t>
      </w:r>
      <w:r>
        <w:rPr>
          <w:rFonts w:hint="eastAsia"/>
        </w:rPr>
        <w:t>号法案</w:t>
      </w:r>
      <w:r>
        <w:t>;</w:t>
      </w:r>
    </w:p>
    <w:p w:rsidR="00000000" w:rsidRDefault="00000000">
      <w:pPr>
        <w:ind w:left="404"/>
      </w:pPr>
      <w:r>
        <w:tab/>
      </w:r>
      <w:r>
        <w:tab/>
      </w:r>
      <w:r>
        <w:rPr>
          <w:rFonts w:hint="eastAsia"/>
        </w:rPr>
        <w:t>㈣</w:t>
      </w:r>
      <w:r>
        <w:tab/>
      </w:r>
      <w:r>
        <w:rPr>
          <w:rFonts w:hint="eastAsia"/>
        </w:rPr>
        <w:t>限制国家司法委员会权力的</w:t>
      </w:r>
      <w:r>
        <w:t>1998</w:t>
      </w:r>
      <w:r>
        <w:rPr>
          <w:rFonts w:hint="eastAsia"/>
        </w:rPr>
        <w:t>年</w:t>
      </w:r>
      <w:r>
        <w:t>3</w:t>
      </w:r>
      <w:r>
        <w:rPr>
          <w:rFonts w:hint="eastAsia"/>
        </w:rPr>
        <w:t>月</w:t>
      </w:r>
      <w:r>
        <w:t>12</w:t>
      </w:r>
      <w:r>
        <w:rPr>
          <w:rFonts w:hint="eastAsia"/>
        </w:rPr>
        <w:t>日第</w:t>
      </w:r>
      <w:r>
        <w:t>26933</w:t>
      </w:r>
      <w:r>
        <w:rPr>
          <w:rFonts w:hint="eastAsia"/>
        </w:rPr>
        <w:t>号法案</w:t>
      </w:r>
      <w:r>
        <w:t>;</w:t>
      </w:r>
    </w:p>
    <w:p w:rsidR="00000000" w:rsidRDefault="00000000">
      <w:r>
        <w:tab/>
        <w:t>(e)</w:t>
      </w:r>
      <w:r>
        <w:tab/>
      </w:r>
      <w:r>
        <w:rPr>
          <w:rFonts w:hint="eastAsia"/>
        </w:rPr>
        <w:t>维持了对一般地尊重人权和具体地消除酷刑并无多大益处的紧急立法。</w:t>
      </w:r>
    </w:p>
    <w:p w:rsidR="00000000" w:rsidRDefault="00000000">
      <w:pPr>
        <w:pStyle w:val="H2"/>
        <w:spacing w:before="140"/>
      </w:pPr>
      <w:r>
        <w:t>5.</w:t>
      </w:r>
      <w:r>
        <w:tab/>
      </w:r>
      <w:r>
        <w:rPr>
          <w:rFonts w:hint="eastAsia"/>
        </w:rPr>
        <w:t>建议</w:t>
      </w:r>
    </w:p>
    <w:p w:rsidR="00000000" w:rsidRDefault="00000000">
      <w:r>
        <w:t>203.</w:t>
      </w:r>
      <w:r>
        <w:tab/>
      </w:r>
      <w:r>
        <w:rPr>
          <w:rFonts w:hint="eastAsia"/>
        </w:rPr>
        <w:t>在注意到并欢迎已经采取或宣布将采取的各项新措施包括符合在审议秘鲁初次报告期间所提建议精神的一些措施的同时</w:t>
      </w:r>
      <w:r>
        <w:t>,</w:t>
      </w:r>
      <w:r>
        <w:rPr>
          <w:rFonts w:hint="eastAsia"/>
        </w:rPr>
        <w:t>委员会重申了这些建议</w:t>
      </w:r>
      <w:r>
        <w:t>,</w:t>
      </w:r>
      <w:r>
        <w:rPr>
          <w:rFonts w:hint="eastAsia"/>
        </w:rPr>
        <w:t>并吁请该缔约国加快进行旨在建立一个真正以法治为基础的国家的各项改革。</w:t>
      </w:r>
    </w:p>
    <w:p w:rsidR="00000000" w:rsidRDefault="00000000">
      <w:r>
        <w:t>204.</w:t>
      </w:r>
      <w:r>
        <w:tab/>
      </w:r>
      <w:r>
        <w:rPr>
          <w:rFonts w:hint="eastAsia"/>
          <w:spacing w:val="-4"/>
        </w:rPr>
        <w:t>该缔约国应考虑废除可能损害司法独立的的法律</w:t>
      </w:r>
      <w:r>
        <w:rPr>
          <w:spacing w:val="-4"/>
        </w:rPr>
        <w:t>,</w:t>
      </w:r>
      <w:r>
        <w:rPr>
          <w:rFonts w:hint="eastAsia"/>
          <w:spacing w:val="-4"/>
        </w:rPr>
        <w:t>并应考虑到一个事实</w:t>
      </w:r>
      <w:r>
        <w:rPr>
          <w:spacing w:val="-4"/>
        </w:rPr>
        <w:t>,</w:t>
      </w:r>
      <w:r>
        <w:rPr>
          <w:rFonts w:hint="eastAsia"/>
          <w:spacing w:val="-4"/>
        </w:rPr>
        <w:t>即在这方面</w:t>
      </w:r>
      <w:r>
        <w:rPr>
          <w:spacing w:val="-4"/>
        </w:rPr>
        <w:t>,</w:t>
      </w:r>
      <w:r>
        <w:rPr>
          <w:rFonts w:hint="eastAsia"/>
          <w:spacing w:val="-4"/>
        </w:rPr>
        <w:t>有关选用法官和法官职业的主管当局应独立于政府和行政部门。为保障此种独立</w:t>
      </w:r>
      <w:r>
        <w:rPr>
          <w:spacing w:val="-4"/>
        </w:rPr>
        <w:t>,</w:t>
      </w:r>
      <w:r>
        <w:rPr>
          <w:rFonts w:hint="eastAsia"/>
          <w:spacing w:val="-4"/>
        </w:rPr>
        <w:t>应采取措施确保例如由司法机构任命该当局的成员</w:t>
      </w:r>
      <w:r>
        <w:rPr>
          <w:spacing w:val="-4"/>
        </w:rPr>
        <w:t>,</w:t>
      </w:r>
      <w:r>
        <w:rPr>
          <w:rFonts w:hint="eastAsia"/>
          <w:spacing w:val="-4"/>
        </w:rPr>
        <w:t>并由该当局决定其本身的程序规则。</w:t>
      </w:r>
    </w:p>
    <w:p w:rsidR="00000000" w:rsidRDefault="00000000">
      <w:r>
        <w:t>205.</w:t>
      </w:r>
      <w:r>
        <w:tab/>
      </w:r>
      <w:r>
        <w:rPr>
          <w:rFonts w:hint="eastAsia"/>
        </w:rPr>
        <w:t>该缔约国应考虑根据《公约》第</w:t>
      </w:r>
      <w:r>
        <w:t>6</w:t>
      </w:r>
      <w:r>
        <w:rPr>
          <w:rFonts w:hint="eastAsia"/>
        </w:rPr>
        <w:t>、</w:t>
      </w:r>
      <w:r>
        <w:t>11</w:t>
      </w:r>
      <w:r>
        <w:rPr>
          <w:rFonts w:hint="eastAsia"/>
        </w:rPr>
        <w:t>、</w:t>
      </w:r>
      <w:r>
        <w:t>12</w:t>
      </w:r>
      <w:r>
        <w:rPr>
          <w:rFonts w:hint="eastAsia"/>
        </w:rPr>
        <w:t>、</w:t>
      </w:r>
      <w:r>
        <w:t>13</w:t>
      </w:r>
      <w:r>
        <w:rPr>
          <w:rFonts w:hint="eastAsia"/>
        </w:rPr>
        <w:t>和</w:t>
      </w:r>
      <w:r>
        <w:t>14</w:t>
      </w:r>
      <w:r>
        <w:rPr>
          <w:rFonts w:hint="eastAsia"/>
        </w:rPr>
        <w:t>条采取措施</w:t>
      </w:r>
      <w:r>
        <w:t>,</w:t>
      </w:r>
      <w:r>
        <w:rPr>
          <w:rFonts w:hint="eastAsia"/>
        </w:rPr>
        <w:t>确保所有情况下酷刑或其他残忍、不人道或有辱人格待遇的受害者及其合法继承者获得矫正、补偿和康复。</w:t>
      </w:r>
    </w:p>
    <w:p w:rsidR="00000000" w:rsidRDefault="00000000">
      <w:pPr>
        <w:spacing w:before="60"/>
        <w:rPr>
          <w:rFonts w:eastAsia="SimHei"/>
          <w:color w:val="FF0000"/>
          <w:kern w:val="24"/>
          <w:sz w:val="24"/>
        </w:rPr>
      </w:pPr>
      <w:r>
        <w:rPr>
          <w:rFonts w:eastAsia="SimHei"/>
          <w:color w:val="FF0000"/>
          <w:kern w:val="24"/>
          <w:sz w:val="24"/>
        </w:rPr>
        <w:t>M.</w:t>
      </w:r>
      <w:r>
        <w:rPr>
          <w:rFonts w:eastAsia="SimHei"/>
          <w:color w:val="FF0000"/>
          <w:kern w:val="24"/>
          <w:sz w:val="24"/>
        </w:rPr>
        <w:tab/>
      </w:r>
      <w:r>
        <w:rPr>
          <w:rFonts w:eastAsia="SimHei" w:hint="eastAsia"/>
          <w:color w:val="FF0000"/>
          <w:kern w:val="24"/>
          <w:sz w:val="24"/>
        </w:rPr>
        <w:t>巴拿马</w:t>
      </w:r>
    </w:p>
    <w:p w:rsidR="00000000" w:rsidRDefault="00000000">
      <w:r>
        <w:t>206.</w:t>
      </w:r>
      <w:r>
        <w:tab/>
        <w:t>1998</w:t>
      </w:r>
      <w:r>
        <w:rPr>
          <w:rFonts w:hint="eastAsia"/>
        </w:rPr>
        <w:t>年</w:t>
      </w:r>
      <w:r>
        <w:t>5</w:t>
      </w:r>
      <w:r>
        <w:rPr>
          <w:rFonts w:hint="eastAsia"/>
        </w:rPr>
        <w:t>月</w:t>
      </w:r>
      <w:r>
        <w:t>13</w:t>
      </w:r>
      <w:r>
        <w:rPr>
          <w:rFonts w:hint="eastAsia"/>
        </w:rPr>
        <w:t>日举行的委员会第</w:t>
      </w:r>
      <w:r>
        <w:t>332</w:t>
      </w:r>
      <w:r>
        <w:rPr>
          <w:rFonts w:hint="eastAsia"/>
        </w:rPr>
        <w:t>和</w:t>
      </w:r>
      <w:r>
        <w:t>333</w:t>
      </w:r>
      <w:r>
        <w:rPr>
          <w:rFonts w:hint="eastAsia"/>
        </w:rPr>
        <w:t>次会议</w:t>
      </w:r>
      <w:r>
        <w:t>(</w:t>
      </w:r>
      <w:r>
        <w:rPr>
          <w:rFonts w:hint="eastAsia"/>
        </w:rPr>
        <w:t>见</w:t>
      </w:r>
      <w:r>
        <w:t>CAT/C/SR.332</w:t>
      </w:r>
      <w:r>
        <w:rPr>
          <w:rFonts w:hint="eastAsia"/>
        </w:rPr>
        <w:t>和</w:t>
      </w:r>
      <w:r>
        <w:t>333)</w:t>
      </w:r>
      <w:r>
        <w:rPr>
          <w:rFonts w:hint="eastAsia"/>
        </w:rPr>
        <w:t>审议了巴拿马的第三次定期报告</w:t>
      </w:r>
      <w:r>
        <w:t>(CAT/C/34/Add.9),</w:t>
      </w:r>
      <w:r>
        <w:rPr>
          <w:rFonts w:hint="eastAsia"/>
        </w:rPr>
        <w:t>并通过了以下的结论和建议。</w:t>
      </w:r>
    </w:p>
    <w:p w:rsidR="00000000" w:rsidRDefault="00000000">
      <w:pPr>
        <w:pStyle w:val="H2"/>
        <w:spacing w:before="100"/>
      </w:pPr>
      <w:r>
        <w:t>1.</w:t>
      </w:r>
      <w:r>
        <w:tab/>
      </w:r>
      <w:r>
        <w:rPr>
          <w:rFonts w:hint="eastAsia"/>
        </w:rPr>
        <w:t>导言</w:t>
      </w:r>
    </w:p>
    <w:p w:rsidR="00000000" w:rsidRDefault="00000000">
      <w:r>
        <w:t>207.</w:t>
      </w:r>
      <w:r>
        <w:tab/>
      </w:r>
      <w:r>
        <w:rPr>
          <w:rFonts w:hint="eastAsia"/>
        </w:rPr>
        <w:t>巴拿马于</w:t>
      </w:r>
      <w:r>
        <w:t>1987</w:t>
      </w:r>
      <w:r>
        <w:rPr>
          <w:rFonts w:hint="eastAsia"/>
        </w:rPr>
        <w:t>年</w:t>
      </w:r>
      <w:r>
        <w:t>8</w:t>
      </w:r>
      <w:r>
        <w:rPr>
          <w:rFonts w:hint="eastAsia"/>
        </w:rPr>
        <w:t>月</w:t>
      </w:r>
      <w:r>
        <w:t>24</w:t>
      </w:r>
      <w:r>
        <w:rPr>
          <w:rFonts w:hint="eastAsia"/>
        </w:rPr>
        <w:t>日批准了《公约》。它没有发表《公约》第</w:t>
      </w:r>
      <w:r>
        <w:t>21</w:t>
      </w:r>
      <w:r>
        <w:rPr>
          <w:rFonts w:hint="eastAsia"/>
        </w:rPr>
        <w:t>和</w:t>
      </w:r>
      <w:r>
        <w:t>22</w:t>
      </w:r>
      <w:r>
        <w:rPr>
          <w:rFonts w:hint="eastAsia"/>
        </w:rPr>
        <w:t>条规定的声明。</w:t>
      </w:r>
    </w:p>
    <w:p w:rsidR="00000000" w:rsidRDefault="00000000">
      <w:r>
        <w:t>208.</w:t>
      </w:r>
      <w:r>
        <w:tab/>
      </w:r>
      <w:r>
        <w:rPr>
          <w:rFonts w:hint="eastAsia"/>
        </w:rPr>
        <w:t>巴拿马也是《美洲防止和惩治酷刑公约》的缔约国。</w:t>
      </w:r>
    </w:p>
    <w:p w:rsidR="00000000" w:rsidRDefault="00000000">
      <w:r>
        <w:t>209.</w:t>
      </w:r>
      <w:r>
        <w:tab/>
      </w:r>
      <w:r>
        <w:rPr>
          <w:rFonts w:hint="eastAsia"/>
        </w:rPr>
        <w:t>第三次定期报告所述期从</w:t>
      </w:r>
      <w:r>
        <w:t>1992</w:t>
      </w:r>
      <w:r>
        <w:rPr>
          <w:rFonts w:hint="eastAsia"/>
        </w:rPr>
        <w:t>年</w:t>
      </w:r>
      <w:r>
        <w:t>9</w:t>
      </w:r>
      <w:r>
        <w:rPr>
          <w:rFonts w:hint="eastAsia"/>
        </w:rPr>
        <w:t>月</w:t>
      </w:r>
      <w:r>
        <w:t>21</w:t>
      </w:r>
      <w:r>
        <w:rPr>
          <w:rFonts w:hint="eastAsia"/>
        </w:rPr>
        <w:t>日提交第二次定期报告时起到</w:t>
      </w:r>
      <w:r>
        <w:t>1997</w:t>
      </w:r>
      <w:r>
        <w:rPr>
          <w:rFonts w:hint="eastAsia"/>
        </w:rPr>
        <w:t>年</w:t>
      </w:r>
      <w:r>
        <w:t>5</w:t>
      </w:r>
      <w:r>
        <w:rPr>
          <w:rFonts w:hint="eastAsia"/>
        </w:rPr>
        <w:t>月</w:t>
      </w:r>
      <w:r>
        <w:t>19</w:t>
      </w:r>
      <w:r>
        <w:rPr>
          <w:rFonts w:hint="eastAsia"/>
        </w:rPr>
        <w:t>日止。</w:t>
      </w:r>
    </w:p>
    <w:p w:rsidR="00000000" w:rsidRDefault="00000000">
      <w:r>
        <w:t>210.</w:t>
      </w:r>
      <w:r>
        <w:tab/>
      </w:r>
      <w:r>
        <w:rPr>
          <w:rFonts w:hint="eastAsia"/>
        </w:rPr>
        <w:t>巴拿马代表在口头陈述时提供了补充资料</w:t>
      </w:r>
      <w:r>
        <w:t>,</w:t>
      </w:r>
      <w:r>
        <w:rPr>
          <w:rFonts w:hint="eastAsia"/>
        </w:rPr>
        <w:t>特别是有关在该期间之后发生的事件的资料。</w:t>
      </w:r>
    </w:p>
    <w:p w:rsidR="00000000" w:rsidRDefault="00000000">
      <w:r>
        <w:t>211.</w:t>
      </w:r>
      <w:r>
        <w:tab/>
      </w:r>
      <w:r>
        <w:rPr>
          <w:rFonts w:hint="eastAsia"/>
        </w:rPr>
        <w:t>委员会赞赏巴拿马派遣高级代表团提交报告</w:t>
      </w:r>
      <w:r>
        <w:t>,</w:t>
      </w:r>
      <w:r>
        <w:rPr>
          <w:rFonts w:hint="eastAsia"/>
        </w:rPr>
        <w:t>并赞赏以热诚的精神进行了讨论。</w:t>
      </w:r>
    </w:p>
    <w:p w:rsidR="00000000" w:rsidRDefault="00000000">
      <w:pPr>
        <w:pStyle w:val="H2"/>
        <w:spacing w:before="140"/>
      </w:pPr>
      <w:r>
        <w:t>2.</w:t>
      </w:r>
      <w:r>
        <w:tab/>
      </w:r>
      <w:r>
        <w:rPr>
          <w:rFonts w:hint="eastAsia"/>
        </w:rPr>
        <w:t>积极方面</w:t>
      </w:r>
    </w:p>
    <w:p w:rsidR="00000000" w:rsidRDefault="00000000">
      <w:r>
        <w:t>212.</w:t>
      </w:r>
      <w:r>
        <w:tab/>
      </w:r>
      <w:r>
        <w:rPr>
          <w:rFonts w:hint="eastAsia"/>
        </w:rPr>
        <w:t>委员会在报告所述期间未收到任何酷刑案件的报告。</w:t>
      </w:r>
    </w:p>
    <w:p w:rsidR="00000000" w:rsidRDefault="00000000">
      <w:r>
        <w:t>213.</w:t>
      </w:r>
      <w:r>
        <w:tab/>
      </w:r>
      <w:r>
        <w:rPr>
          <w:rFonts w:hint="eastAsia"/>
        </w:rPr>
        <w:t>巴拿马的立法载有适当的保障措施</w:t>
      </w:r>
      <w:r>
        <w:t>,</w:t>
      </w:r>
      <w:r>
        <w:rPr>
          <w:rFonts w:hint="eastAsia"/>
        </w:rPr>
        <w:t>有效地保护人权尤其是防止酷刑</w:t>
      </w:r>
      <w:r>
        <w:t>,</w:t>
      </w:r>
      <w:r>
        <w:rPr>
          <w:rFonts w:hint="eastAsia"/>
        </w:rPr>
        <w:t>特别是必须毫无例外地在最长期限</w:t>
      </w:r>
      <w:r>
        <w:t>24</w:t>
      </w:r>
      <w:r>
        <w:rPr>
          <w:rFonts w:hint="eastAsia"/>
        </w:rPr>
        <w:t>小时之内将被拘留者送交主管司法当局</w:t>
      </w:r>
      <w:r>
        <w:t>,</w:t>
      </w:r>
      <w:r>
        <w:rPr>
          <w:rFonts w:hint="eastAsia"/>
        </w:rPr>
        <w:t>并禁止将任何人单独禁闭。</w:t>
      </w:r>
    </w:p>
    <w:p w:rsidR="00000000" w:rsidRDefault="00000000">
      <w:r>
        <w:t>214.</w:t>
      </w:r>
      <w:r>
        <w:tab/>
      </w:r>
      <w:r>
        <w:rPr>
          <w:rFonts w:hint="eastAsia"/>
        </w:rPr>
        <w:t>设立人民辩护律师办公室是一种积极的措施。</w:t>
      </w:r>
    </w:p>
    <w:p w:rsidR="00000000" w:rsidRDefault="00000000">
      <w:r>
        <w:t>215.</w:t>
      </w:r>
      <w:r>
        <w:tab/>
      </w:r>
      <w:r>
        <w:rPr>
          <w:rFonts w:hint="eastAsia"/>
        </w:rPr>
        <w:t>其他的积极措施包括在《法典》中规定一种制度</w:t>
      </w:r>
      <w:r>
        <w:t>,</w:t>
      </w:r>
      <w:r>
        <w:rPr>
          <w:rFonts w:hint="eastAsia"/>
        </w:rPr>
        <w:t>由法官、治安法官和调查官员每月视访监狱一次</w:t>
      </w:r>
      <w:r>
        <w:t>,</w:t>
      </w:r>
      <w:r>
        <w:rPr>
          <w:rFonts w:hint="eastAsia"/>
        </w:rPr>
        <w:t>并由检察官部设立“监狱信箱”系统</w:t>
      </w:r>
      <w:r>
        <w:t>,</w:t>
      </w:r>
      <w:r>
        <w:rPr>
          <w:rFonts w:hint="eastAsia"/>
        </w:rPr>
        <w:t>以便被监禁者行使投诉和请愿的权利。</w:t>
      </w:r>
    </w:p>
    <w:p w:rsidR="00000000" w:rsidRDefault="00000000">
      <w:r>
        <w:t>216.</w:t>
      </w:r>
      <w:r>
        <w:tab/>
      </w:r>
      <w:r>
        <w:rPr>
          <w:rFonts w:hint="eastAsia"/>
        </w:rPr>
        <w:t>执行国家警察成员人权培训项目以及在巴拿马大学法律和政治科学系开设刑罚学技术课程</w:t>
      </w:r>
      <w:r>
        <w:t>,</w:t>
      </w:r>
      <w:r>
        <w:rPr>
          <w:rFonts w:hint="eastAsia"/>
        </w:rPr>
        <w:t>这显然表明有意使这一公共服务领域专业化。</w:t>
      </w:r>
    </w:p>
    <w:p w:rsidR="00000000" w:rsidRDefault="00000000">
      <w:r>
        <w:t>217.</w:t>
      </w:r>
      <w:r>
        <w:tab/>
      </w:r>
      <w:r>
        <w:rPr>
          <w:rFonts w:hint="eastAsia"/>
        </w:rPr>
        <w:t>国家当局表明了值得赞扬的对重组司法机构的关切</w:t>
      </w:r>
      <w:r>
        <w:t>,</w:t>
      </w:r>
      <w:r>
        <w:rPr>
          <w:rFonts w:hint="eastAsia"/>
        </w:rPr>
        <w:t>以便加强它在有效发挥法治国家职能方面的重要作用。</w:t>
      </w:r>
    </w:p>
    <w:p w:rsidR="00000000" w:rsidRDefault="00000000">
      <w:pPr>
        <w:pStyle w:val="H2"/>
        <w:spacing w:before="140"/>
      </w:pPr>
      <w:r>
        <w:t>3.</w:t>
      </w:r>
      <w:r>
        <w:tab/>
      </w:r>
      <w:r>
        <w:rPr>
          <w:rFonts w:hint="eastAsia"/>
        </w:rPr>
        <w:t>关切问题</w:t>
      </w:r>
    </w:p>
    <w:p w:rsidR="00000000" w:rsidRDefault="00000000">
      <w:r>
        <w:t>218.</w:t>
      </w:r>
      <w:r>
        <w:tab/>
      </w:r>
      <w:r>
        <w:rPr>
          <w:rFonts w:hint="eastAsia"/>
        </w:rPr>
        <w:t>委员会关切的问题如下</w:t>
      </w:r>
      <w:r>
        <w:t>:</w:t>
      </w:r>
    </w:p>
    <w:p w:rsidR="00000000" w:rsidRDefault="00000000">
      <w:r>
        <w:tab/>
        <w:t>(a)</w:t>
      </w:r>
      <w:r>
        <w:tab/>
      </w:r>
      <w:r>
        <w:rPr>
          <w:rFonts w:hint="eastAsia"/>
        </w:rPr>
        <w:t>巴拿马没有立法规定最长的审前拘留期</w:t>
      </w:r>
      <w:r>
        <w:t>;</w:t>
      </w:r>
    </w:p>
    <w:p w:rsidR="00000000" w:rsidRDefault="00000000">
      <w:r>
        <w:tab/>
        <w:t>(b)</w:t>
      </w:r>
      <w:r>
        <w:tab/>
      </w:r>
      <w:r>
        <w:rPr>
          <w:rFonts w:hint="eastAsia"/>
        </w:rPr>
        <w:t>巴拿马监狱中未经判决的被拘留者比例很高</w:t>
      </w:r>
      <w:r>
        <w:t>;</w:t>
      </w:r>
    </w:p>
    <w:p w:rsidR="00000000" w:rsidRDefault="00000000">
      <w:r>
        <w:tab/>
        <w:t>(c)</w:t>
      </w:r>
      <w:r>
        <w:tab/>
      </w:r>
      <w:r>
        <w:rPr>
          <w:rFonts w:hint="eastAsia"/>
        </w:rPr>
        <w:t>遣返来自邻国的难民可能妨碍遵守《公约》第</w:t>
      </w:r>
      <w:r>
        <w:t>3</w:t>
      </w:r>
      <w:r>
        <w:rPr>
          <w:rFonts w:hint="eastAsia"/>
        </w:rPr>
        <w:t>条第</w:t>
      </w:r>
      <w:r>
        <w:t>1</w:t>
      </w:r>
      <w:r>
        <w:rPr>
          <w:rFonts w:hint="eastAsia"/>
        </w:rPr>
        <w:t>款的规定。</w:t>
      </w:r>
    </w:p>
    <w:p w:rsidR="00000000" w:rsidRDefault="00000000">
      <w:pPr>
        <w:pStyle w:val="H2"/>
        <w:spacing w:before="100"/>
      </w:pPr>
      <w:r>
        <w:t>4.</w:t>
      </w:r>
      <w:r>
        <w:tab/>
      </w:r>
      <w:r>
        <w:rPr>
          <w:rFonts w:hint="eastAsia"/>
        </w:rPr>
        <w:t>建议</w:t>
      </w:r>
    </w:p>
    <w:p w:rsidR="00000000" w:rsidRDefault="00000000">
      <w:r>
        <w:t>219.</w:t>
      </w:r>
      <w:r>
        <w:tab/>
      </w:r>
      <w:r>
        <w:rPr>
          <w:rFonts w:hint="eastAsia"/>
        </w:rPr>
        <w:t>委员会建议该缔约国</w:t>
      </w:r>
      <w:r>
        <w:t>:</w:t>
      </w:r>
    </w:p>
    <w:p w:rsidR="00000000" w:rsidRDefault="00000000">
      <w:r>
        <w:tab/>
        <w:t>(a)</w:t>
      </w:r>
      <w:r>
        <w:tab/>
      </w:r>
      <w:r>
        <w:rPr>
          <w:rFonts w:hint="eastAsia"/>
        </w:rPr>
        <w:t>考虑是否可能发表《公约》第</w:t>
      </w:r>
      <w:r>
        <w:t>22</w:t>
      </w:r>
      <w:r>
        <w:rPr>
          <w:rFonts w:hint="eastAsia"/>
        </w:rPr>
        <w:t>条规定的声明</w:t>
      </w:r>
      <w:r>
        <w:t>;</w:t>
      </w:r>
    </w:p>
    <w:p w:rsidR="00000000" w:rsidRDefault="00000000">
      <w:r>
        <w:tab/>
        <w:t>(b)</w:t>
      </w:r>
      <w:r>
        <w:tab/>
      </w:r>
      <w:r>
        <w:rPr>
          <w:rFonts w:hint="eastAsia"/>
        </w:rPr>
        <w:t>采取一切必要的保障措施</w:t>
      </w:r>
      <w:r>
        <w:t>,</w:t>
      </w:r>
      <w:r>
        <w:rPr>
          <w:rFonts w:hint="eastAsia"/>
        </w:rPr>
        <w:t>保护来自邻国的难民</w:t>
      </w:r>
      <w:r>
        <w:t>,</w:t>
      </w:r>
      <w:r>
        <w:rPr>
          <w:rFonts w:hint="eastAsia"/>
        </w:rPr>
        <w:t>特别是确保在遣返时他们不会被置于《公约》第</w:t>
      </w:r>
      <w:r>
        <w:t>3</w:t>
      </w:r>
      <w:r>
        <w:rPr>
          <w:rFonts w:hint="eastAsia"/>
        </w:rPr>
        <w:t>条第</w:t>
      </w:r>
      <w:r>
        <w:t>1</w:t>
      </w:r>
      <w:r>
        <w:rPr>
          <w:rFonts w:hint="eastAsia"/>
        </w:rPr>
        <w:t>款所述的处境之中。</w:t>
      </w:r>
    </w:p>
    <w:p w:rsidR="00000000" w:rsidRDefault="00000000">
      <w:r>
        <w:rPr>
          <w:rFonts w:eastAsia="SimHei"/>
          <w:color w:val="FF0000"/>
          <w:kern w:val="24"/>
          <w:sz w:val="24"/>
        </w:rPr>
        <w:t>N.</w:t>
      </w:r>
      <w:r>
        <w:rPr>
          <w:rFonts w:eastAsia="SimHei"/>
          <w:color w:val="FF0000"/>
          <w:kern w:val="24"/>
          <w:sz w:val="24"/>
        </w:rPr>
        <w:tab/>
      </w:r>
      <w:r>
        <w:rPr>
          <w:rFonts w:eastAsia="SimHei" w:hint="eastAsia"/>
          <w:color w:val="FF0000"/>
          <w:kern w:val="24"/>
          <w:sz w:val="24"/>
        </w:rPr>
        <w:t>科威特</w:t>
      </w:r>
    </w:p>
    <w:p w:rsidR="00000000" w:rsidRDefault="00000000">
      <w:r>
        <w:t>220.</w:t>
      </w:r>
      <w:r>
        <w:tab/>
        <w:t>1998</w:t>
      </w:r>
      <w:r>
        <w:rPr>
          <w:rFonts w:hint="eastAsia"/>
        </w:rPr>
        <w:t>年</w:t>
      </w:r>
      <w:r>
        <w:t>5</w:t>
      </w:r>
      <w:r>
        <w:rPr>
          <w:rFonts w:hint="eastAsia"/>
        </w:rPr>
        <w:t>月</w:t>
      </w:r>
      <w:r>
        <w:t>13</w:t>
      </w:r>
      <w:r>
        <w:rPr>
          <w:rFonts w:hint="eastAsia"/>
        </w:rPr>
        <w:t>日委员会第</w:t>
      </w:r>
      <w:r>
        <w:t>334</w:t>
      </w:r>
      <w:r>
        <w:rPr>
          <w:rFonts w:hint="eastAsia"/>
        </w:rPr>
        <w:t>和</w:t>
      </w:r>
      <w:r>
        <w:t>335</w:t>
      </w:r>
      <w:r>
        <w:rPr>
          <w:rFonts w:hint="eastAsia"/>
        </w:rPr>
        <w:t>次会议</w:t>
      </w:r>
      <w:r>
        <w:t>(</w:t>
      </w:r>
      <w:r>
        <w:rPr>
          <w:rFonts w:hint="eastAsia"/>
        </w:rPr>
        <w:t>见</w:t>
      </w:r>
      <w:r>
        <w:t>CAT/C/SR.334</w:t>
      </w:r>
      <w:r>
        <w:rPr>
          <w:rFonts w:hint="eastAsia"/>
        </w:rPr>
        <w:t>和</w:t>
      </w:r>
      <w:r>
        <w:t>335)</w:t>
      </w:r>
      <w:r>
        <w:rPr>
          <w:rFonts w:hint="eastAsia"/>
        </w:rPr>
        <w:t>审议了科威特的初次报告</w:t>
      </w:r>
      <w:r>
        <w:t>(CAT/C/37/Add.1),</w:t>
      </w:r>
      <w:r>
        <w:rPr>
          <w:rFonts w:hint="eastAsia"/>
        </w:rPr>
        <w:t>并通过了以下的结论和建议。</w:t>
      </w:r>
    </w:p>
    <w:p w:rsidR="00000000" w:rsidRDefault="00000000">
      <w:pPr>
        <w:pStyle w:val="H2"/>
        <w:spacing w:before="140"/>
      </w:pPr>
      <w:r>
        <w:t>1.</w:t>
      </w:r>
      <w:r>
        <w:tab/>
      </w:r>
      <w:r>
        <w:rPr>
          <w:rFonts w:hint="eastAsia"/>
        </w:rPr>
        <w:t>导言</w:t>
      </w:r>
    </w:p>
    <w:p w:rsidR="00000000" w:rsidRDefault="00000000">
      <w:r>
        <w:t>221.</w:t>
      </w:r>
      <w:r>
        <w:tab/>
      </w:r>
      <w:r>
        <w:rPr>
          <w:rFonts w:hint="eastAsia"/>
        </w:rPr>
        <w:t>科威特于</w:t>
      </w:r>
      <w:r>
        <w:t>1996</w:t>
      </w:r>
      <w:r>
        <w:rPr>
          <w:rFonts w:hint="eastAsia"/>
        </w:rPr>
        <w:t>年</w:t>
      </w:r>
      <w:r>
        <w:t>3</w:t>
      </w:r>
      <w:r>
        <w:rPr>
          <w:rFonts w:hint="eastAsia"/>
        </w:rPr>
        <w:t>月</w:t>
      </w:r>
      <w:r>
        <w:t>8</w:t>
      </w:r>
      <w:r>
        <w:rPr>
          <w:rFonts w:hint="eastAsia"/>
        </w:rPr>
        <w:t>日加入了《禁止酷刑公约》</w:t>
      </w:r>
      <w:r>
        <w:t>,</w:t>
      </w:r>
      <w:r>
        <w:rPr>
          <w:rFonts w:hint="eastAsia"/>
        </w:rPr>
        <w:t>并预定应于</w:t>
      </w:r>
      <w:r>
        <w:t>1997</w:t>
      </w:r>
      <w:r>
        <w:rPr>
          <w:rFonts w:hint="eastAsia"/>
        </w:rPr>
        <w:t>年</w:t>
      </w:r>
      <w:r>
        <w:t>3</w:t>
      </w:r>
      <w:r>
        <w:rPr>
          <w:rFonts w:hint="eastAsia"/>
        </w:rPr>
        <w:t>月</w:t>
      </w:r>
      <w:r>
        <w:t>7</w:t>
      </w:r>
      <w:r>
        <w:rPr>
          <w:rFonts w:hint="eastAsia"/>
        </w:rPr>
        <w:t>日提交初次报告。</w:t>
      </w:r>
      <w:r>
        <w:t>1997</w:t>
      </w:r>
      <w:r>
        <w:rPr>
          <w:rFonts w:hint="eastAsia"/>
        </w:rPr>
        <w:t>年</w:t>
      </w:r>
      <w:r>
        <w:t>10</w:t>
      </w:r>
      <w:r>
        <w:rPr>
          <w:rFonts w:hint="eastAsia"/>
        </w:rPr>
        <w:t>月</w:t>
      </w:r>
      <w:r>
        <w:t>15</w:t>
      </w:r>
      <w:r>
        <w:rPr>
          <w:rFonts w:hint="eastAsia"/>
        </w:rPr>
        <w:t>日及时地收到了该报告。</w:t>
      </w:r>
    </w:p>
    <w:p w:rsidR="00000000" w:rsidRDefault="00000000">
      <w:r>
        <w:t>222.</w:t>
      </w:r>
      <w:r>
        <w:tab/>
      </w:r>
      <w:r>
        <w:rPr>
          <w:rFonts w:hint="eastAsia"/>
        </w:rPr>
        <w:t>报告大致符合此种报告的准则。</w:t>
      </w:r>
    </w:p>
    <w:p w:rsidR="00000000" w:rsidRDefault="00000000">
      <w:pPr>
        <w:pStyle w:val="H2"/>
        <w:spacing w:before="140"/>
      </w:pPr>
      <w:r>
        <w:t>2.</w:t>
      </w:r>
      <w:r>
        <w:tab/>
      </w:r>
      <w:r>
        <w:rPr>
          <w:rFonts w:hint="eastAsia"/>
        </w:rPr>
        <w:t>积极方面</w:t>
      </w:r>
    </w:p>
    <w:p w:rsidR="00000000" w:rsidRDefault="00000000">
      <w:r>
        <w:t>223.</w:t>
      </w:r>
      <w:r>
        <w:tab/>
      </w:r>
      <w:r>
        <w:rPr>
          <w:rFonts w:hint="eastAsia"/>
        </w:rPr>
        <w:t>科威特显然已设立了禁止酷刑的必要法律机构。</w:t>
      </w:r>
    </w:p>
    <w:p w:rsidR="00000000" w:rsidRDefault="00000000">
      <w:r>
        <w:t>224.</w:t>
      </w:r>
      <w:r>
        <w:tab/>
      </w:r>
      <w:r>
        <w:rPr>
          <w:rFonts w:hint="eastAsia"/>
        </w:rPr>
        <w:t>科威特已经正视酷刑事件</w:t>
      </w:r>
      <w:r>
        <w:t>,</w:t>
      </w:r>
      <w:r>
        <w:rPr>
          <w:rFonts w:hint="eastAsia"/>
        </w:rPr>
        <w:t>并已对应负责任者提出了起诉。</w:t>
      </w:r>
    </w:p>
    <w:p w:rsidR="00000000" w:rsidRDefault="00000000">
      <w:r>
        <w:t>225.</w:t>
      </w:r>
      <w:r>
        <w:tab/>
      </w:r>
      <w:r>
        <w:rPr>
          <w:rFonts w:hint="eastAsia"/>
        </w:rPr>
        <w:t>委员会认为在科威特设立由政府资助的酷刑受害者康复中心是一种积极的措施。</w:t>
      </w:r>
    </w:p>
    <w:p w:rsidR="00000000" w:rsidRDefault="00000000">
      <w:pPr>
        <w:pStyle w:val="H2"/>
        <w:spacing w:before="140"/>
      </w:pPr>
      <w:r>
        <w:t>3.</w:t>
      </w:r>
      <w:r>
        <w:tab/>
      </w:r>
      <w:r>
        <w:rPr>
          <w:rFonts w:hint="eastAsia"/>
        </w:rPr>
        <w:t>妨碍《公约》条款实施的因素和困难</w:t>
      </w:r>
    </w:p>
    <w:p w:rsidR="00000000" w:rsidRDefault="00000000">
      <w:r>
        <w:t>226.</w:t>
      </w:r>
      <w:r>
        <w:tab/>
      </w:r>
      <w:r>
        <w:rPr>
          <w:rFonts w:hint="eastAsia"/>
        </w:rPr>
        <w:t>委员会未意识到有任何妨碍《公约》条款实施的因素和困难。</w:t>
      </w:r>
    </w:p>
    <w:p w:rsidR="00000000" w:rsidRDefault="00000000">
      <w:pPr>
        <w:pStyle w:val="H2"/>
        <w:spacing w:before="140"/>
      </w:pPr>
      <w:r>
        <w:t>4.</w:t>
      </w:r>
      <w:r>
        <w:tab/>
      </w:r>
      <w:r>
        <w:rPr>
          <w:rFonts w:hint="eastAsia"/>
        </w:rPr>
        <w:t>关切问题</w:t>
      </w:r>
    </w:p>
    <w:p w:rsidR="00000000" w:rsidRDefault="00000000">
      <w:r>
        <w:t>227.</w:t>
      </w:r>
      <w:r>
        <w:tab/>
      </w:r>
      <w:r>
        <w:rPr>
          <w:rFonts w:hint="eastAsia"/>
        </w:rPr>
        <w:t>委员会关切的是科威特对酷刑罪没有明确的定义。</w:t>
      </w:r>
    </w:p>
    <w:p w:rsidR="00000000" w:rsidRDefault="00000000">
      <w:pPr>
        <w:pStyle w:val="H2"/>
        <w:spacing w:before="140"/>
      </w:pPr>
      <w:r>
        <w:t>5.</w:t>
      </w:r>
      <w:r>
        <w:tab/>
      </w:r>
      <w:r>
        <w:rPr>
          <w:rFonts w:hint="eastAsia"/>
        </w:rPr>
        <w:t>建议</w:t>
      </w:r>
    </w:p>
    <w:p w:rsidR="00000000" w:rsidRDefault="00000000">
      <w:r>
        <w:t>228.</w:t>
      </w:r>
      <w:r>
        <w:tab/>
      </w:r>
      <w:r>
        <w:rPr>
          <w:rFonts w:hint="eastAsia"/>
        </w:rPr>
        <w:t>委员会建议科威特考虑撤销其对第</w:t>
      </w:r>
      <w:r>
        <w:t>20</w:t>
      </w:r>
      <w:r>
        <w:rPr>
          <w:rFonts w:hint="eastAsia"/>
        </w:rPr>
        <w:t>条规定的委员会职权的保留。</w:t>
      </w:r>
    </w:p>
    <w:p w:rsidR="00000000" w:rsidRDefault="00000000">
      <w:r>
        <w:t>229.</w:t>
      </w:r>
      <w:r>
        <w:tab/>
      </w:r>
      <w:r>
        <w:rPr>
          <w:rFonts w:hint="eastAsia"/>
        </w:rPr>
        <w:t>委员会建议科威特考虑声明赞同《公约》第</w:t>
      </w:r>
      <w:r>
        <w:t>21</w:t>
      </w:r>
      <w:r>
        <w:rPr>
          <w:rFonts w:hint="eastAsia"/>
        </w:rPr>
        <w:t>和</w:t>
      </w:r>
      <w:r>
        <w:t>22</w:t>
      </w:r>
      <w:r>
        <w:rPr>
          <w:rFonts w:hint="eastAsia"/>
        </w:rPr>
        <w:t>条。</w:t>
      </w:r>
    </w:p>
    <w:p w:rsidR="00000000" w:rsidRDefault="00000000">
      <w:r>
        <w:t>230.</w:t>
      </w:r>
      <w:r>
        <w:tab/>
      </w:r>
      <w:r>
        <w:rPr>
          <w:rFonts w:hint="eastAsia"/>
        </w:rPr>
        <w:t>委员会建议科威特考虑在其《刑法典》中规定对酷刑罪的定义</w:t>
      </w:r>
      <w:r>
        <w:t>,</w:t>
      </w:r>
      <w:r>
        <w:rPr>
          <w:rFonts w:hint="eastAsia"/>
        </w:rPr>
        <w:t>或如在通过将《公约》纳入《刑法典》而适用《公约》时</w:t>
      </w:r>
      <w:r>
        <w:t>,</w:t>
      </w:r>
      <w:r>
        <w:rPr>
          <w:rFonts w:hint="eastAsia"/>
        </w:rPr>
        <w:t>规定一项单独的酷刑罪。</w:t>
      </w:r>
    </w:p>
    <w:p w:rsidR="00000000" w:rsidRDefault="00000000">
      <w:r>
        <w:t>231.</w:t>
      </w:r>
      <w:r>
        <w:tab/>
      </w:r>
      <w:r>
        <w:rPr>
          <w:rFonts w:hint="eastAsia"/>
        </w:rPr>
        <w:t>委员会期待按照承诺向它提供更多的书面说明。</w:t>
      </w:r>
    </w:p>
    <w:p w:rsidR="00000000" w:rsidRDefault="00000000">
      <w:pPr>
        <w:rPr>
          <w:rFonts w:eastAsia="SimHei"/>
          <w:color w:val="FF0000"/>
          <w:kern w:val="24"/>
          <w:sz w:val="24"/>
        </w:rPr>
      </w:pPr>
      <w:r>
        <w:rPr>
          <w:rFonts w:eastAsia="SimHei"/>
          <w:color w:val="FF0000"/>
          <w:kern w:val="24"/>
          <w:sz w:val="24"/>
        </w:rPr>
        <w:t>O.</w:t>
      </w:r>
      <w:r>
        <w:rPr>
          <w:rFonts w:eastAsia="SimHei"/>
          <w:color w:val="FF0000"/>
          <w:kern w:val="24"/>
          <w:sz w:val="24"/>
        </w:rPr>
        <w:tab/>
      </w:r>
      <w:r>
        <w:rPr>
          <w:rFonts w:eastAsia="SimHei" w:hint="eastAsia"/>
          <w:color w:val="FF0000"/>
          <w:kern w:val="24"/>
          <w:sz w:val="24"/>
        </w:rPr>
        <w:t>以色列</w:t>
      </w:r>
    </w:p>
    <w:p w:rsidR="00000000" w:rsidRDefault="00000000">
      <w:r>
        <w:t>232.</w:t>
      </w:r>
      <w:r>
        <w:tab/>
        <w:t>1998</w:t>
      </w:r>
      <w:r>
        <w:rPr>
          <w:rFonts w:hint="eastAsia"/>
        </w:rPr>
        <w:t>年</w:t>
      </w:r>
      <w:r>
        <w:t>5</w:t>
      </w:r>
      <w:r>
        <w:rPr>
          <w:rFonts w:hint="eastAsia"/>
        </w:rPr>
        <w:t>月</w:t>
      </w:r>
      <w:r>
        <w:t>14</w:t>
      </w:r>
      <w:r>
        <w:rPr>
          <w:rFonts w:hint="eastAsia"/>
        </w:rPr>
        <w:t>日和</w:t>
      </w:r>
      <w:r>
        <w:t>18</w:t>
      </w:r>
      <w:r>
        <w:rPr>
          <w:rFonts w:hint="eastAsia"/>
        </w:rPr>
        <w:t>日举行的委员会第</w:t>
      </w:r>
      <w:r>
        <w:t>336</w:t>
      </w:r>
      <w:r>
        <w:rPr>
          <w:rFonts w:hint="eastAsia"/>
        </w:rPr>
        <w:t>和</w:t>
      </w:r>
      <w:r>
        <w:t>337</w:t>
      </w:r>
      <w:r>
        <w:rPr>
          <w:rFonts w:hint="eastAsia"/>
        </w:rPr>
        <w:t>次会议</w:t>
      </w:r>
      <w:r>
        <w:t>(</w:t>
      </w:r>
      <w:r>
        <w:rPr>
          <w:rFonts w:hint="eastAsia"/>
        </w:rPr>
        <w:t>见</w:t>
      </w:r>
      <w:r>
        <w:t>CAT/C/SR.336</w:t>
      </w:r>
      <w:r>
        <w:rPr>
          <w:rFonts w:hint="eastAsia"/>
        </w:rPr>
        <w:t>和</w:t>
      </w:r>
      <w:r>
        <w:t>337)</w:t>
      </w:r>
      <w:r>
        <w:rPr>
          <w:rFonts w:hint="eastAsia"/>
        </w:rPr>
        <w:t>审议了以色列的第二次定期报告</w:t>
      </w:r>
      <w:r>
        <w:t>(CAT/C/33/Add.3),</w:t>
      </w:r>
      <w:r>
        <w:rPr>
          <w:rFonts w:hint="eastAsia"/>
        </w:rPr>
        <w:t>并通过了以下的结论和建议。</w:t>
      </w:r>
    </w:p>
    <w:p w:rsidR="00000000" w:rsidRDefault="00000000">
      <w:pPr>
        <w:pStyle w:val="H2"/>
        <w:spacing w:before="140"/>
      </w:pPr>
      <w:r>
        <w:t>1.</w:t>
      </w:r>
      <w:r>
        <w:tab/>
      </w:r>
      <w:r>
        <w:rPr>
          <w:rFonts w:hint="eastAsia"/>
        </w:rPr>
        <w:t>导言</w:t>
      </w:r>
    </w:p>
    <w:p w:rsidR="00000000" w:rsidRDefault="00000000">
      <w:r>
        <w:t>233.</w:t>
      </w:r>
      <w:r>
        <w:tab/>
      </w:r>
      <w:r>
        <w:rPr>
          <w:rFonts w:hint="eastAsia"/>
        </w:rPr>
        <w:t>以色列于</w:t>
      </w:r>
      <w:r>
        <w:t>1986</w:t>
      </w:r>
      <w:r>
        <w:rPr>
          <w:rFonts w:hint="eastAsia"/>
        </w:rPr>
        <w:t>年</w:t>
      </w:r>
      <w:r>
        <w:t>10</w:t>
      </w:r>
      <w:r>
        <w:rPr>
          <w:rFonts w:hint="eastAsia"/>
        </w:rPr>
        <w:t>月</w:t>
      </w:r>
      <w:r>
        <w:t>22</w:t>
      </w:r>
      <w:r>
        <w:rPr>
          <w:rFonts w:hint="eastAsia"/>
        </w:rPr>
        <w:t>日签署了《公约》</w:t>
      </w:r>
      <w:r>
        <w:t>,</w:t>
      </w:r>
      <w:r>
        <w:rPr>
          <w:rFonts w:hint="eastAsia"/>
        </w:rPr>
        <w:t>并于</w:t>
      </w:r>
      <w:r>
        <w:t>1991</w:t>
      </w:r>
      <w:r>
        <w:rPr>
          <w:rFonts w:hint="eastAsia"/>
        </w:rPr>
        <w:t>年</w:t>
      </w:r>
      <w:r>
        <w:t>10</w:t>
      </w:r>
      <w:r>
        <w:rPr>
          <w:rFonts w:hint="eastAsia"/>
        </w:rPr>
        <w:t>月</w:t>
      </w:r>
      <w:r>
        <w:t>3</w:t>
      </w:r>
      <w:r>
        <w:rPr>
          <w:rFonts w:hint="eastAsia"/>
        </w:rPr>
        <w:t>日交存了批准书。《公约》于</w:t>
      </w:r>
      <w:r>
        <w:t>1991</w:t>
      </w:r>
      <w:r>
        <w:rPr>
          <w:rFonts w:hint="eastAsia"/>
        </w:rPr>
        <w:t>年</w:t>
      </w:r>
      <w:r>
        <w:t>11</w:t>
      </w:r>
      <w:r>
        <w:rPr>
          <w:rFonts w:hint="eastAsia"/>
        </w:rPr>
        <w:t>月</w:t>
      </w:r>
      <w:r>
        <w:t>2</w:t>
      </w:r>
      <w:r>
        <w:rPr>
          <w:rFonts w:hint="eastAsia"/>
        </w:rPr>
        <w:t>日开始在以色列生效。以色列在批准《公约》时对第</w:t>
      </w:r>
      <w:r>
        <w:t>20</w:t>
      </w:r>
      <w:r>
        <w:rPr>
          <w:rFonts w:hint="eastAsia"/>
        </w:rPr>
        <w:t>和</w:t>
      </w:r>
      <w:r>
        <w:t>30</w:t>
      </w:r>
      <w:r>
        <w:rPr>
          <w:rFonts w:hint="eastAsia"/>
        </w:rPr>
        <w:t>条提出了保留。以色列尚未声明赞同第</w:t>
      </w:r>
      <w:r>
        <w:t>21</w:t>
      </w:r>
      <w:r>
        <w:rPr>
          <w:rFonts w:hint="eastAsia"/>
        </w:rPr>
        <w:t>和</w:t>
      </w:r>
      <w:r>
        <w:t>22</w:t>
      </w:r>
      <w:r>
        <w:rPr>
          <w:rFonts w:hint="eastAsia"/>
        </w:rPr>
        <w:t>条。第二次报告预定应在</w:t>
      </w:r>
      <w:r>
        <w:t>1996</w:t>
      </w:r>
      <w:r>
        <w:rPr>
          <w:rFonts w:hint="eastAsia"/>
        </w:rPr>
        <w:t>年</w:t>
      </w:r>
      <w:r>
        <w:t>11</w:t>
      </w:r>
      <w:r>
        <w:rPr>
          <w:rFonts w:hint="eastAsia"/>
        </w:rPr>
        <w:t>月</w:t>
      </w:r>
      <w:r>
        <w:t>1</w:t>
      </w:r>
      <w:r>
        <w:rPr>
          <w:rFonts w:hint="eastAsia"/>
        </w:rPr>
        <w:t>日提交</w:t>
      </w:r>
      <w:r>
        <w:t>,</w:t>
      </w:r>
      <w:r>
        <w:rPr>
          <w:rFonts w:hint="eastAsia"/>
        </w:rPr>
        <w:t>现已在</w:t>
      </w:r>
      <w:r>
        <w:t>1998</w:t>
      </w:r>
      <w:r>
        <w:rPr>
          <w:rFonts w:hint="eastAsia"/>
        </w:rPr>
        <w:t>年</w:t>
      </w:r>
      <w:r>
        <w:t>3</w:t>
      </w:r>
      <w:r>
        <w:rPr>
          <w:rFonts w:hint="eastAsia"/>
        </w:rPr>
        <w:t>月</w:t>
      </w:r>
      <w:r>
        <w:t>6</w:t>
      </w:r>
      <w:r>
        <w:rPr>
          <w:rFonts w:hint="eastAsia"/>
        </w:rPr>
        <w:t>日收到。</w:t>
      </w:r>
    </w:p>
    <w:p w:rsidR="00000000" w:rsidRDefault="00000000">
      <w:pPr>
        <w:spacing w:line="300" w:lineRule="atLeast"/>
      </w:pPr>
      <w:r>
        <w:t>234.</w:t>
      </w:r>
      <w:r>
        <w:tab/>
      </w:r>
      <w:r>
        <w:rPr>
          <w:rFonts w:hint="eastAsia"/>
        </w:rPr>
        <w:t>以色列已应委员会的要求提交了一份特别报告</w:t>
      </w:r>
      <w:r>
        <w:t>(CAT/C/33/Add.2/Rev.1),</w:t>
      </w:r>
      <w:r>
        <w:rPr>
          <w:rFonts w:hint="eastAsia"/>
        </w:rPr>
        <w:t>委员会的结论和建议包括建议以色列提交第二次报告</w:t>
      </w:r>
      <w:r>
        <w:t>,</w:t>
      </w:r>
      <w:r>
        <w:rPr>
          <w:rFonts w:hint="eastAsia"/>
        </w:rPr>
        <w:t>供委员会</w:t>
      </w:r>
      <w:r>
        <w:t>1997</w:t>
      </w:r>
      <w:r>
        <w:rPr>
          <w:rFonts w:hint="eastAsia"/>
        </w:rPr>
        <w:t>年</w:t>
      </w:r>
      <w:r>
        <w:t>11</w:t>
      </w:r>
      <w:r>
        <w:rPr>
          <w:rFonts w:hint="eastAsia"/>
        </w:rPr>
        <w:t>月届会审议。已按照有关此种报告的格式和内容的一般准则编写了第二次报告。</w:t>
      </w:r>
    </w:p>
    <w:p w:rsidR="00000000" w:rsidRDefault="00000000">
      <w:pPr>
        <w:pStyle w:val="H2"/>
        <w:spacing w:before="140"/>
      </w:pPr>
      <w:r>
        <w:t>2.</w:t>
      </w:r>
      <w:r>
        <w:tab/>
      </w:r>
      <w:r>
        <w:rPr>
          <w:rFonts w:hint="eastAsia"/>
        </w:rPr>
        <w:t>积极方面</w:t>
      </w:r>
    </w:p>
    <w:p w:rsidR="00000000" w:rsidRDefault="00000000">
      <w:pPr>
        <w:spacing w:line="300" w:lineRule="atLeast"/>
      </w:pPr>
      <w:r>
        <w:t>235.</w:t>
      </w:r>
      <w:r>
        <w:tab/>
      </w:r>
      <w:r>
        <w:rPr>
          <w:rFonts w:hint="eastAsia"/>
        </w:rPr>
        <w:t>以色列已开始进行若干改革</w:t>
      </w:r>
      <w:r>
        <w:t>,</w:t>
      </w:r>
      <w:r>
        <w:rPr>
          <w:rFonts w:hint="eastAsia"/>
        </w:rPr>
        <w:t>如成立公设辩护人办公室</w:t>
      </w:r>
      <w:r>
        <w:t>,</w:t>
      </w:r>
      <w:r>
        <w:rPr>
          <w:rFonts w:hint="eastAsia"/>
        </w:rPr>
        <w:t>设立旨在对监督警察暴力行为提出建议的克雷姆尼策尔委员会</w:t>
      </w:r>
      <w:r>
        <w:t>,</w:t>
      </w:r>
      <w:r>
        <w:rPr>
          <w:rFonts w:hint="eastAsia"/>
        </w:rPr>
        <w:t>修订《刑法典》</w:t>
      </w:r>
      <w:r>
        <w:t>,</w:t>
      </w:r>
      <w:r>
        <w:rPr>
          <w:rFonts w:hint="eastAsia"/>
        </w:rPr>
        <w:t>对安全部门的一些审讯做法进行部级审查</w:t>
      </w:r>
      <w:r>
        <w:t>,</w:t>
      </w:r>
      <w:r>
        <w:rPr>
          <w:rFonts w:hint="eastAsia"/>
        </w:rPr>
        <w:t>以及设立有关取证规则的戈德堡委员会。</w:t>
      </w:r>
    </w:p>
    <w:p w:rsidR="00000000" w:rsidRDefault="00000000">
      <w:r>
        <w:t>236.</w:t>
      </w:r>
      <w:r>
        <w:tab/>
      </w:r>
      <w:r>
        <w:rPr>
          <w:rFonts w:hint="eastAsia"/>
        </w:rPr>
        <w:t>另一个积极方面是委员会和以色列代表团参加的真正的对话。</w:t>
      </w:r>
    </w:p>
    <w:p w:rsidR="00000000" w:rsidRDefault="00000000">
      <w:pPr>
        <w:pStyle w:val="H2"/>
        <w:spacing w:before="140"/>
      </w:pPr>
      <w:r>
        <w:t>3.</w:t>
      </w:r>
      <w:r>
        <w:tab/>
      </w:r>
      <w:r>
        <w:rPr>
          <w:rFonts w:hint="eastAsia"/>
        </w:rPr>
        <w:t>妨碍《公约》条款实施的因素和困难</w:t>
      </w:r>
    </w:p>
    <w:p w:rsidR="00000000" w:rsidRDefault="00000000">
      <w:r>
        <w:t>237.</w:t>
      </w:r>
      <w:r>
        <w:tab/>
      </w:r>
      <w:r>
        <w:rPr>
          <w:rFonts w:hint="eastAsia"/>
        </w:rPr>
        <w:t>以色列指出了它要对付的不安全状况</w:t>
      </w:r>
      <w:r>
        <w:t>,</w:t>
      </w:r>
      <w:r>
        <w:rPr>
          <w:rFonts w:hint="eastAsia"/>
        </w:rPr>
        <w:t>但委员会指出</w:t>
      </w:r>
      <w:r>
        <w:t>,</w:t>
      </w:r>
      <w:r>
        <w:rPr>
          <w:rFonts w:hint="eastAsia"/>
        </w:rPr>
        <w:t>按照第</w:t>
      </w:r>
      <w:r>
        <w:t>2</w:t>
      </w:r>
      <w:r>
        <w:rPr>
          <w:rFonts w:hint="eastAsia"/>
        </w:rPr>
        <w:t>条第</w:t>
      </w:r>
      <w:r>
        <w:t>2</w:t>
      </w:r>
      <w:r>
        <w:rPr>
          <w:rFonts w:hint="eastAsia"/>
        </w:rPr>
        <w:t>款的规定</w:t>
      </w:r>
      <w:r>
        <w:t>,</w:t>
      </w:r>
      <w:r>
        <w:rPr>
          <w:rFonts w:hint="eastAsia"/>
        </w:rPr>
        <w:t>这不能成为施行酷刑的理由。</w:t>
      </w:r>
    </w:p>
    <w:p w:rsidR="00000000" w:rsidRDefault="00000000"/>
    <w:p w:rsidR="00000000" w:rsidRDefault="00000000">
      <w:pPr>
        <w:pStyle w:val="H2"/>
      </w:pPr>
      <w:r>
        <w:t>4.</w:t>
      </w:r>
      <w:r>
        <w:tab/>
      </w:r>
      <w:r>
        <w:rPr>
          <w:rFonts w:hint="eastAsia"/>
        </w:rPr>
        <w:t>关切问题</w:t>
      </w:r>
    </w:p>
    <w:p w:rsidR="00000000" w:rsidRDefault="00000000">
      <w:r>
        <w:t>238.</w:t>
      </w:r>
      <w:r>
        <w:tab/>
      </w:r>
      <w:r>
        <w:rPr>
          <w:rFonts w:hint="eastAsia"/>
        </w:rPr>
        <w:t>委员会关切的问题如下</w:t>
      </w:r>
      <w:r>
        <w:t>:</w:t>
      </w:r>
    </w:p>
    <w:p w:rsidR="00000000" w:rsidRDefault="00000000">
      <w:r>
        <w:tab/>
        <w:t>(a)</w:t>
      </w:r>
      <w:r>
        <w:tab/>
      </w:r>
      <w:r>
        <w:rPr>
          <w:rFonts w:hint="eastAsia"/>
        </w:rPr>
        <w:t>安全总局继续使用允许施行体罚进行审讯的“兰道规则”</w:t>
      </w:r>
      <w:r>
        <w:t>,</w:t>
      </w:r>
      <w:r>
        <w:rPr>
          <w:rFonts w:hint="eastAsia"/>
        </w:rPr>
        <w:t>尽管该规则依据的是国内司法采用的因必要而产生的理由</w:t>
      </w:r>
      <w:r>
        <w:t>,</w:t>
      </w:r>
      <w:r>
        <w:rPr>
          <w:rFonts w:hint="eastAsia"/>
        </w:rPr>
        <w:t>但这种理由违反了《公约》第</w:t>
      </w:r>
      <w:r>
        <w:t>2</w:t>
      </w:r>
      <w:r>
        <w:rPr>
          <w:rFonts w:hint="eastAsia"/>
        </w:rPr>
        <w:t>条第</w:t>
      </w:r>
      <w:r>
        <w:t>2</w:t>
      </w:r>
      <w:r>
        <w:rPr>
          <w:rFonts w:hint="eastAsia"/>
        </w:rPr>
        <w:t>款的规定</w:t>
      </w:r>
      <w:r>
        <w:t>;</w:t>
      </w:r>
    </w:p>
    <w:p w:rsidR="00000000" w:rsidRDefault="00000000">
      <w:r>
        <w:tab/>
        <w:t>(b)</w:t>
      </w:r>
      <w:r>
        <w:tab/>
      </w:r>
      <w:r>
        <w:rPr>
          <w:rFonts w:hint="eastAsia"/>
        </w:rPr>
        <w:t>以与释放一些被拘留者而造成的危险无关的理由</w:t>
      </w:r>
      <w:r>
        <w:t>,</w:t>
      </w:r>
      <w:r>
        <w:rPr>
          <w:rFonts w:hint="eastAsia"/>
        </w:rPr>
        <w:t>在被占领领土内实行时间过长的行政拘留</w:t>
      </w:r>
      <w:r>
        <w:t>;</w:t>
      </w:r>
    </w:p>
    <w:p w:rsidR="00000000" w:rsidRDefault="00000000">
      <w:r>
        <w:tab/>
        <w:t>(c)</w:t>
      </w:r>
      <w:r>
        <w:tab/>
      </w:r>
      <w:r>
        <w:rPr>
          <w:rFonts w:hint="eastAsia"/>
        </w:rPr>
        <w:t>由于授权时的军事法律和法律适用于被占领领土</w:t>
      </w:r>
      <w:r>
        <w:t>,</w:t>
      </w:r>
      <w:r>
        <w:rPr>
          <w:rFonts w:hint="eastAsia"/>
        </w:rPr>
        <w:t>上文第</w:t>
      </w:r>
      <w:r>
        <w:t>235</w:t>
      </w:r>
      <w:r>
        <w:rPr>
          <w:rFonts w:hint="eastAsia"/>
        </w:rPr>
        <w:t>段所述的改革所起的放松控制的作用不适用于该地</w:t>
      </w:r>
      <w:r>
        <w:t>;</w:t>
      </w:r>
    </w:p>
    <w:p w:rsidR="00000000" w:rsidRDefault="00000000">
      <w:r>
        <w:tab/>
        <w:t>(d)</w:t>
      </w:r>
      <w:r>
        <w:tab/>
      </w:r>
      <w:r>
        <w:rPr>
          <w:rFonts w:hint="eastAsia"/>
        </w:rPr>
        <w:t>以色列显然没有实行委员会表示的有关初次报告和特别报告的任何建议。</w:t>
      </w:r>
      <w:r>
        <w:rPr>
          <w:rFonts w:hint="eastAsia"/>
          <w:vertAlign w:val="superscript"/>
        </w:rPr>
        <w:t>５</w:t>
      </w:r>
    </w:p>
    <w:p w:rsidR="00000000" w:rsidRDefault="00000000">
      <w:pPr>
        <w:pStyle w:val="H2"/>
        <w:spacing w:before="140"/>
      </w:pPr>
      <w:r>
        <w:t>5.</w:t>
      </w:r>
      <w:r>
        <w:tab/>
      </w:r>
      <w:r>
        <w:rPr>
          <w:rFonts w:hint="eastAsia"/>
        </w:rPr>
        <w:t>结论和建议</w:t>
      </w:r>
    </w:p>
    <w:p w:rsidR="00000000" w:rsidRDefault="00000000">
      <w:r>
        <w:t>239.</w:t>
      </w:r>
      <w:r>
        <w:tab/>
      </w:r>
      <w:r>
        <w:rPr>
          <w:rFonts w:hint="eastAsia"/>
        </w:rPr>
        <w:t>以色列表示关切的是</w:t>
      </w:r>
      <w:r>
        <w:t>,</w:t>
      </w:r>
      <w:r>
        <w:rPr>
          <w:rFonts w:hint="eastAsia"/>
        </w:rPr>
        <w:t>委员会没有充分地提出它对以色列特别报告的结论和建议的理由。当然</w:t>
      </w:r>
      <w:r>
        <w:t>,</w:t>
      </w:r>
      <w:r>
        <w:rPr>
          <w:rFonts w:hint="eastAsia"/>
        </w:rPr>
        <w:t>某个国家与委员会之间的对话是委员会作出结论和建议的依据的组成部分。但为了确保没有疑问的余地</w:t>
      </w:r>
      <w:r>
        <w:t>,</w:t>
      </w:r>
      <w:r>
        <w:rPr>
          <w:rFonts w:hint="eastAsia"/>
        </w:rPr>
        <w:t>委员会根据以下几点认为</w:t>
      </w:r>
      <w:r>
        <w:t>,</w:t>
      </w:r>
      <w:r>
        <w:rPr>
          <w:rFonts w:hint="eastAsia"/>
        </w:rPr>
        <w:t>它关于以色列特别报告的结论和建议</w:t>
      </w:r>
      <w:r>
        <w:t>6</w:t>
      </w:r>
      <w:r>
        <w:rPr>
          <w:rFonts w:hint="eastAsia"/>
        </w:rPr>
        <w:t>应继续成为它对本报告的结论和建议的组成部分</w:t>
      </w:r>
      <w:r>
        <w:t>:</w:t>
      </w:r>
    </w:p>
    <w:p w:rsidR="00000000" w:rsidRDefault="00000000">
      <w:r>
        <w:tab/>
        <w:t>(a)</w:t>
      </w:r>
      <w:r>
        <w:tab/>
      </w:r>
      <w:r>
        <w:rPr>
          <w:rFonts w:hint="eastAsia"/>
        </w:rPr>
        <w:t>由于该缔约国承认它对由其官员监禁的人施行暴力或“体罚”</w:t>
      </w:r>
      <w:r>
        <w:t>,</w:t>
      </w:r>
      <w:r>
        <w:rPr>
          <w:rFonts w:hint="eastAsia"/>
        </w:rPr>
        <w:t>该缔约国有责任使委员会相信此种暴力或体罚既不违反《公约》第</w:t>
      </w:r>
      <w:r>
        <w:t>1</w:t>
      </w:r>
      <w:r>
        <w:rPr>
          <w:rFonts w:hint="eastAsia"/>
        </w:rPr>
        <w:t>或第</w:t>
      </w:r>
      <w:r>
        <w:t>2</w:t>
      </w:r>
      <w:r>
        <w:rPr>
          <w:rFonts w:hint="eastAsia"/>
        </w:rPr>
        <w:t>条</w:t>
      </w:r>
      <w:r>
        <w:t>,</w:t>
      </w:r>
      <w:r>
        <w:rPr>
          <w:rFonts w:hint="eastAsia"/>
        </w:rPr>
        <w:t>也不违反《公约》第</w:t>
      </w:r>
      <w:r>
        <w:t>16</w:t>
      </w:r>
      <w:r>
        <w:rPr>
          <w:rFonts w:hint="eastAsia"/>
        </w:rPr>
        <w:t>条</w:t>
      </w:r>
      <w:r>
        <w:t>;</w:t>
      </w:r>
    </w:p>
    <w:p w:rsidR="00000000" w:rsidRDefault="00000000">
      <w:r>
        <w:tab/>
        <w:t>(b)</w:t>
      </w:r>
      <w:r>
        <w:tab/>
      </w:r>
      <w:r>
        <w:rPr>
          <w:rFonts w:hint="eastAsia"/>
        </w:rPr>
        <w:t>由于该缔约国</w:t>
      </w:r>
      <w:r>
        <w:t>(</w:t>
      </w:r>
      <w:r>
        <w:rPr>
          <w:rFonts w:hint="eastAsia"/>
        </w:rPr>
        <w:t>通过其代表和法院</w:t>
      </w:r>
      <w:r>
        <w:t>)</w:t>
      </w:r>
      <w:r>
        <w:rPr>
          <w:rFonts w:hint="eastAsia"/>
        </w:rPr>
        <w:t>承认将被拘留者蒙上头罩</w:t>
      </w:r>
      <w:r>
        <w:t>,</w:t>
      </w:r>
      <w:r>
        <w:rPr>
          <w:rFonts w:hint="eastAsia"/>
        </w:rPr>
        <w:t>将他们在痛苦的姿势下加上镣铐</w:t>
      </w:r>
      <w:r>
        <w:t>,</w:t>
      </w:r>
      <w:r>
        <w:rPr>
          <w:rFonts w:hint="eastAsia"/>
        </w:rPr>
        <w:t>不让他们睡觉</w:t>
      </w:r>
      <w:r>
        <w:t>,</w:t>
      </w:r>
      <w:r>
        <w:rPr>
          <w:rFonts w:hint="eastAsia"/>
        </w:rPr>
        <w:t>以及猛力摇荡他们</w:t>
      </w:r>
      <w:r>
        <w:t>,</w:t>
      </w:r>
      <w:r>
        <w:rPr>
          <w:rFonts w:hint="eastAsia"/>
        </w:rPr>
        <w:t>而且联合国酷刑问题特别报告员的报告</w:t>
      </w:r>
      <w:r>
        <w:t>7</w:t>
      </w:r>
      <w:r>
        <w:rPr>
          <w:rFonts w:hint="eastAsia"/>
        </w:rPr>
        <w:t>结论也证实了这种情况</w:t>
      </w:r>
      <w:r>
        <w:t>,</w:t>
      </w:r>
      <w:r>
        <w:rPr>
          <w:rFonts w:hint="eastAsia"/>
        </w:rPr>
        <w:t>因此仅仅是声称这“并不严重”</w:t>
      </w:r>
      <w:r>
        <w:t>,</w:t>
      </w:r>
      <w:r>
        <w:rPr>
          <w:rFonts w:hint="eastAsia"/>
        </w:rPr>
        <w:t>其本身不足以已尽该国的责任</w:t>
      </w:r>
      <w:r>
        <w:t>,</w:t>
      </w:r>
      <w:r>
        <w:rPr>
          <w:rFonts w:hint="eastAsia"/>
        </w:rPr>
        <w:t>也不足以为此种行为进行辩解。在来自被拘留者的可靠证据以及向以色列提供的独立的医疗证据强化了相反结论的情况下尤其如此</w:t>
      </w:r>
      <w:r>
        <w:t>;</w:t>
      </w:r>
    </w:p>
    <w:p w:rsidR="00000000" w:rsidRDefault="00000000">
      <w:r>
        <w:tab/>
        <w:t>(c)</w:t>
      </w:r>
      <w:r>
        <w:tab/>
      </w:r>
      <w:r>
        <w:rPr>
          <w:rFonts w:hint="eastAsia"/>
        </w:rPr>
        <w:t>鉴于以色列本身声称每个案例必须按其本身的“实情”予以处理</w:t>
      </w:r>
      <w:r>
        <w:t>,</w:t>
      </w:r>
      <w:r>
        <w:rPr>
          <w:rFonts w:hint="eastAsia"/>
        </w:rPr>
        <w:t>但又声称为了安全事务而不能向委员会透露审讯的具体细节</w:t>
      </w:r>
      <w:r>
        <w:t>,</w:t>
      </w:r>
      <w:r>
        <w:rPr>
          <w:rFonts w:hint="eastAsia"/>
        </w:rPr>
        <w:t>因此必须维持它违反了第</w:t>
      </w:r>
      <w:r>
        <w:t>1</w:t>
      </w:r>
      <w:r>
        <w:rPr>
          <w:rFonts w:hint="eastAsia"/>
        </w:rPr>
        <w:t>、</w:t>
      </w:r>
      <w:r>
        <w:t>2</w:t>
      </w:r>
      <w:r>
        <w:rPr>
          <w:rFonts w:hint="eastAsia"/>
        </w:rPr>
        <w:t>和</w:t>
      </w:r>
      <w:r>
        <w:t>6</w:t>
      </w:r>
      <w:r>
        <w:rPr>
          <w:rFonts w:hint="eastAsia"/>
        </w:rPr>
        <w:t>条的这一结论。</w:t>
      </w:r>
    </w:p>
    <w:p w:rsidR="00000000" w:rsidRDefault="00000000">
      <w:r>
        <w:t>240.</w:t>
      </w:r>
      <w:r>
        <w:tab/>
      </w:r>
      <w:r>
        <w:rPr>
          <w:rFonts w:hint="eastAsia"/>
        </w:rPr>
        <w:t>因此</w:t>
      </w:r>
      <w:r>
        <w:t>,</w:t>
      </w:r>
      <w:r>
        <w:rPr>
          <w:rFonts w:hint="eastAsia"/>
        </w:rPr>
        <w:t>委员会重申其对以色列的初次报告和特别报告的结论和建议</w:t>
      </w:r>
      <w:r>
        <w:t>:</w:t>
      </w:r>
    </w:p>
    <w:p w:rsidR="00000000" w:rsidRDefault="00000000">
      <w:r>
        <w:tab/>
        <w:t>(a)</w:t>
      </w:r>
      <w:r>
        <w:tab/>
      </w:r>
      <w:r>
        <w:rPr>
          <w:rFonts w:hint="eastAsia"/>
        </w:rPr>
        <w:t>采用上文所述的方法进行的审讯违反《公约》第</w:t>
      </w:r>
      <w:r>
        <w:t>1</w:t>
      </w:r>
      <w:r>
        <w:rPr>
          <w:rFonts w:hint="eastAsia"/>
        </w:rPr>
        <w:t>、</w:t>
      </w:r>
      <w:r>
        <w:t>2</w:t>
      </w:r>
      <w:r>
        <w:rPr>
          <w:rFonts w:hint="eastAsia"/>
        </w:rPr>
        <w:t>和</w:t>
      </w:r>
      <w:r>
        <w:t>6</w:t>
      </w:r>
      <w:r>
        <w:rPr>
          <w:rFonts w:hint="eastAsia"/>
        </w:rPr>
        <w:t>条</w:t>
      </w:r>
      <w:r>
        <w:t>,</w:t>
      </w:r>
      <w:r>
        <w:rPr>
          <w:rFonts w:hint="eastAsia"/>
        </w:rPr>
        <w:t>因此应立即停止</w:t>
      </w:r>
      <w:r>
        <w:t>;</w:t>
      </w:r>
    </w:p>
    <w:p w:rsidR="00000000" w:rsidRDefault="00000000">
      <w:r>
        <w:tab/>
        <w:t>(b)</w:t>
      </w:r>
      <w:r>
        <w:tab/>
      </w:r>
      <w:r>
        <w:rPr>
          <w:rFonts w:hint="eastAsia"/>
        </w:rPr>
        <w:t>应通过立法将《公约》的各项条款特别是《公约》第</w:t>
      </w:r>
      <w:r>
        <w:t>1</w:t>
      </w:r>
      <w:r>
        <w:rPr>
          <w:rFonts w:hint="eastAsia"/>
        </w:rPr>
        <w:t>条所载的酷刑定义纳入以色列法律之中</w:t>
      </w:r>
      <w:r>
        <w:t>;</w:t>
      </w:r>
    </w:p>
    <w:p w:rsidR="00000000" w:rsidRDefault="00000000">
      <w:r>
        <w:tab/>
        <w:t>(c)</w:t>
      </w:r>
      <w:r>
        <w:tab/>
      </w:r>
      <w:r>
        <w:rPr>
          <w:rFonts w:hint="eastAsia"/>
        </w:rPr>
        <w:t>以色列应考虑撤销对第</w:t>
      </w:r>
      <w:r>
        <w:t>20</w:t>
      </w:r>
      <w:r>
        <w:rPr>
          <w:rFonts w:hint="eastAsia"/>
        </w:rPr>
        <w:t>条的保留</w:t>
      </w:r>
      <w:r>
        <w:t>,</w:t>
      </w:r>
      <w:r>
        <w:rPr>
          <w:rFonts w:hint="eastAsia"/>
        </w:rPr>
        <w:t>并声明赞同第</w:t>
      </w:r>
      <w:r>
        <w:t>21</w:t>
      </w:r>
      <w:r>
        <w:rPr>
          <w:rFonts w:hint="eastAsia"/>
        </w:rPr>
        <w:t>和第</w:t>
      </w:r>
      <w:r>
        <w:t>22</w:t>
      </w:r>
      <w:r>
        <w:rPr>
          <w:rFonts w:hint="eastAsia"/>
        </w:rPr>
        <w:t>条</w:t>
      </w:r>
      <w:r>
        <w:t>;</w:t>
      </w:r>
    </w:p>
    <w:p w:rsidR="00000000" w:rsidRDefault="00000000">
      <w:r>
        <w:tab/>
        <w:t>(d)</w:t>
      </w:r>
      <w:r>
        <w:tab/>
      </w:r>
      <w:r>
        <w:rPr>
          <w:rFonts w:hint="eastAsia"/>
        </w:rPr>
        <w:t>无论如何都应将按照“兰道规则”制订的审讯程序全文公布。</w:t>
      </w:r>
    </w:p>
    <w:p w:rsidR="00000000" w:rsidRDefault="00000000">
      <w:r>
        <w:t>241.</w:t>
      </w:r>
      <w:r>
        <w:tab/>
      </w:r>
      <w:r>
        <w:rPr>
          <w:rFonts w:hint="eastAsia"/>
        </w:rPr>
        <w:t>应审查在被占领领土内的行政拘留的做法</w:t>
      </w:r>
      <w:r>
        <w:t>,</w:t>
      </w:r>
      <w:r>
        <w:rPr>
          <w:rFonts w:hint="eastAsia"/>
        </w:rPr>
        <w:t>以确保它符合第</w:t>
      </w:r>
      <w:r>
        <w:t>16</w:t>
      </w:r>
      <w:r>
        <w:rPr>
          <w:rFonts w:hint="eastAsia"/>
        </w:rPr>
        <w:t>条。</w:t>
      </w:r>
    </w:p>
    <w:p w:rsidR="00000000" w:rsidRDefault="00000000">
      <w:r>
        <w:t>242.</w:t>
      </w:r>
      <w:r>
        <w:tab/>
      </w:r>
      <w:r>
        <w:rPr>
          <w:rFonts w:hint="eastAsia"/>
        </w:rPr>
        <w:t>以色列代表团这次已发起了真正的对话</w:t>
      </w:r>
      <w:r>
        <w:t>,</w:t>
      </w:r>
      <w:r>
        <w:rPr>
          <w:rFonts w:hint="eastAsia"/>
        </w:rPr>
        <w:t>而这种对话显示以色列对目前的状况感到不满</w:t>
      </w:r>
      <w:r>
        <w:t>(</w:t>
      </w:r>
      <w:r>
        <w:rPr>
          <w:rFonts w:hint="eastAsia"/>
        </w:rPr>
        <w:t>但不承认有任何违反《公约》的行为</w:t>
      </w:r>
      <w:r>
        <w:t>),</w:t>
      </w:r>
      <w:r>
        <w:rPr>
          <w:rFonts w:hint="eastAsia"/>
        </w:rPr>
        <w:t>并显示它有与委员会合作的愿望</w:t>
      </w:r>
      <w:r>
        <w:t>,</w:t>
      </w:r>
      <w:r>
        <w:rPr>
          <w:rFonts w:hint="eastAsia"/>
        </w:rPr>
        <w:t>如果委员会不承认这一点</w:t>
      </w:r>
      <w:r>
        <w:t>,</w:t>
      </w:r>
      <w:r>
        <w:rPr>
          <w:rFonts w:hint="eastAsia"/>
        </w:rPr>
        <w:t>它就是在玩忽职守。委员会方面则尊重以色列表明其立场的权利</w:t>
      </w:r>
      <w:r>
        <w:t>,</w:t>
      </w:r>
      <w:r>
        <w:rPr>
          <w:rFonts w:hint="eastAsia"/>
        </w:rPr>
        <w:t>即使委员会不同意其理由和结论也是如此</w:t>
      </w:r>
      <w:r>
        <w:t>,</w:t>
      </w:r>
      <w:r>
        <w:rPr>
          <w:rFonts w:hint="eastAsia"/>
        </w:rPr>
        <w:t>并表示真正希望继续进行对话并解决以色列与它本身之间的分歧。</w:t>
      </w:r>
    </w:p>
    <w:p w:rsidR="00000000" w:rsidRDefault="00000000">
      <w:pPr>
        <w:spacing w:before="100"/>
        <w:rPr>
          <w:rFonts w:eastAsia="SimHei"/>
          <w:color w:val="FF0000"/>
          <w:kern w:val="24"/>
          <w:sz w:val="24"/>
        </w:rPr>
      </w:pPr>
      <w:r>
        <w:rPr>
          <w:rFonts w:eastAsia="SimHei"/>
          <w:color w:val="FF0000"/>
          <w:kern w:val="24"/>
          <w:sz w:val="24"/>
        </w:rPr>
        <w:t>P.</w:t>
      </w:r>
      <w:r>
        <w:rPr>
          <w:rFonts w:eastAsia="SimHei"/>
          <w:color w:val="FF0000"/>
          <w:kern w:val="24"/>
          <w:sz w:val="24"/>
        </w:rPr>
        <w:tab/>
      </w:r>
      <w:r>
        <w:rPr>
          <w:rFonts w:eastAsia="SimHei" w:hint="eastAsia"/>
          <w:color w:val="FF0000"/>
          <w:kern w:val="24"/>
          <w:sz w:val="24"/>
        </w:rPr>
        <w:t>斯里兰卡</w:t>
      </w:r>
    </w:p>
    <w:p w:rsidR="00000000" w:rsidRDefault="00000000">
      <w:r>
        <w:t>243.</w:t>
      </w:r>
      <w:r>
        <w:tab/>
        <w:t>1998</w:t>
      </w:r>
      <w:r>
        <w:rPr>
          <w:rFonts w:hint="eastAsia"/>
        </w:rPr>
        <w:t>年</w:t>
      </w:r>
      <w:r>
        <w:t>5</w:t>
      </w:r>
      <w:r>
        <w:rPr>
          <w:rFonts w:hint="eastAsia"/>
        </w:rPr>
        <w:t>月</w:t>
      </w:r>
      <w:r>
        <w:t>18</w:t>
      </w:r>
      <w:r>
        <w:rPr>
          <w:rFonts w:hint="eastAsia"/>
        </w:rPr>
        <w:t>日和</w:t>
      </w:r>
      <w:r>
        <w:t>19</w:t>
      </w:r>
      <w:r>
        <w:rPr>
          <w:rFonts w:hint="eastAsia"/>
        </w:rPr>
        <w:t>日委员会第</w:t>
      </w:r>
      <w:r>
        <w:t>338</w:t>
      </w:r>
      <w:r>
        <w:rPr>
          <w:rFonts w:hint="eastAsia"/>
        </w:rPr>
        <w:t>、</w:t>
      </w:r>
      <w:r>
        <w:t>339</w:t>
      </w:r>
      <w:r>
        <w:rPr>
          <w:rFonts w:hint="eastAsia"/>
        </w:rPr>
        <w:t>和</w:t>
      </w:r>
      <w:r>
        <w:t>341</w:t>
      </w:r>
      <w:r>
        <w:rPr>
          <w:rFonts w:hint="eastAsia"/>
        </w:rPr>
        <w:t>次会议</w:t>
      </w:r>
      <w:r>
        <w:t>(</w:t>
      </w:r>
      <w:r>
        <w:rPr>
          <w:rFonts w:hint="eastAsia"/>
        </w:rPr>
        <w:t>见</w:t>
      </w:r>
      <w:r>
        <w:t>CAT/C/SR.338</w:t>
      </w:r>
      <w:r>
        <w:rPr>
          <w:rFonts w:hint="eastAsia"/>
        </w:rPr>
        <w:t>、</w:t>
      </w:r>
      <w:r>
        <w:t>339</w:t>
      </w:r>
      <w:r>
        <w:rPr>
          <w:rFonts w:hint="eastAsia"/>
        </w:rPr>
        <w:t>和</w:t>
      </w:r>
      <w:r>
        <w:t>341)</w:t>
      </w:r>
      <w:r>
        <w:rPr>
          <w:rFonts w:hint="eastAsia"/>
        </w:rPr>
        <w:t>审议了斯里兰卡的初次报告</w:t>
      </w:r>
      <w:r>
        <w:t>(CAT/C/28/Add.3),</w:t>
      </w:r>
      <w:r>
        <w:rPr>
          <w:rFonts w:hint="eastAsia"/>
        </w:rPr>
        <w:t>并通过了以下的结论和建议。</w:t>
      </w:r>
    </w:p>
    <w:p w:rsidR="00000000" w:rsidRDefault="00000000">
      <w:pPr>
        <w:pStyle w:val="H2"/>
        <w:spacing w:before="100"/>
      </w:pPr>
      <w:r>
        <w:t>1.</w:t>
      </w:r>
      <w:r>
        <w:tab/>
      </w:r>
      <w:r>
        <w:rPr>
          <w:rFonts w:hint="eastAsia"/>
        </w:rPr>
        <w:t>导言</w:t>
      </w:r>
    </w:p>
    <w:p w:rsidR="00000000" w:rsidRDefault="00000000">
      <w:r>
        <w:t>244.</w:t>
      </w:r>
      <w:r>
        <w:tab/>
      </w:r>
      <w:r>
        <w:rPr>
          <w:rFonts w:hint="eastAsia"/>
        </w:rPr>
        <w:t>斯里兰卡于</w:t>
      </w:r>
      <w:r>
        <w:t>1994</w:t>
      </w:r>
      <w:r>
        <w:rPr>
          <w:rFonts w:hint="eastAsia"/>
        </w:rPr>
        <w:t>年</w:t>
      </w:r>
      <w:r>
        <w:t>1</w:t>
      </w:r>
      <w:r>
        <w:rPr>
          <w:rFonts w:hint="eastAsia"/>
        </w:rPr>
        <w:t>月</w:t>
      </w:r>
      <w:r>
        <w:t>3</w:t>
      </w:r>
      <w:r>
        <w:rPr>
          <w:rFonts w:hint="eastAsia"/>
        </w:rPr>
        <w:t>日加入《禁止酷刑公约》</w:t>
      </w:r>
      <w:r>
        <w:t>,</w:t>
      </w:r>
      <w:r>
        <w:rPr>
          <w:rFonts w:hint="eastAsia"/>
        </w:rPr>
        <w:t>但未承认委员会审议按照《公约》第</w:t>
      </w:r>
      <w:r>
        <w:t>21</w:t>
      </w:r>
      <w:r>
        <w:rPr>
          <w:rFonts w:hint="eastAsia"/>
        </w:rPr>
        <w:t>和</w:t>
      </w:r>
      <w:r>
        <w:t>22</w:t>
      </w:r>
      <w:r>
        <w:rPr>
          <w:rFonts w:hint="eastAsia"/>
        </w:rPr>
        <w:t>条提交的来文的权限。</w:t>
      </w:r>
    </w:p>
    <w:p w:rsidR="00000000" w:rsidRDefault="00000000">
      <w:r>
        <w:t>245.</w:t>
      </w:r>
      <w:r>
        <w:tab/>
      </w:r>
      <w:r>
        <w:rPr>
          <w:rFonts w:hint="eastAsia"/>
        </w:rPr>
        <w:t>委员会表示赞赏符合此种报告准则的斯里兰卡的报告所附的材料和介绍以及该缔约国代表团对委员会成员所提问题的答复。</w:t>
      </w:r>
    </w:p>
    <w:p w:rsidR="00000000" w:rsidRDefault="00000000">
      <w:r>
        <w:t>246.</w:t>
      </w:r>
      <w:r>
        <w:tab/>
      </w:r>
      <w:r>
        <w:rPr>
          <w:rFonts w:hint="eastAsia"/>
          <w:spacing w:val="-4"/>
        </w:rPr>
        <w:t>这份预定应在</w:t>
      </w:r>
      <w:r>
        <w:rPr>
          <w:spacing w:val="-4"/>
        </w:rPr>
        <w:t>1995</w:t>
      </w:r>
      <w:r>
        <w:rPr>
          <w:rFonts w:hint="eastAsia"/>
          <w:spacing w:val="-4"/>
        </w:rPr>
        <w:t>年提出但在两年多之后提交的报告的所述期从加入时起至</w:t>
      </w:r>
      <w:r>
        <w:rPr>
          <w:spacing w:val="-4"/>
        </w:rPr>
        <w:t>1997</w:t>
      </w:r>
      <w:r>
        <w:rPr>
          <w:rFonts w:hint="eastAsia"/>
          <w:spacing w:val="-4"/>
        </w:rPr>
        <w:t>年</w:t>
      </w:r>
      <w:r>
        <w:rPr>
          <w:spacing w:val="-4"/>
        </w:rPr>
        <w:t>11</w:t>
      </w:r>
      <w:r>
        <w:rPr>
          <w:rFonts w:hint="eastAsia"/>
          <w:spacing w:val="-4"/>
        </w:rPr>
        <w:t>月</w:t>
      </w:r>
      <w:r>
        <w:rPr>
          <w:spacing w:val="-4"/>
        </w:rPr>
        <w:t>21</w:t>
      </w:r>
      <w:r>
        <w:rPr>
          <w:rFonts w:hint="eastAsia"/>
          <w:spacing w:val="-4"/>
        </w:rPr>
        <w:t>日止。</w:t>
      </w:r>
    </w:p>
    <w:p w:rsidR="00000000" w:rsidRDefault="00000000">
      <w:pPr>
        <w:pStyle w:val="H2"/>
        <w:spacing w:before="140"/>
      </w:pPr>
      <w:r>
        <w:t>2.</w:t>
      </w:r>
      <w:r>
        <w:tab/>
      </w:r>
      <w:r>
        <w:rPr>
          <w:rFonts w:hint="eastAsia"/>
        </w:rPr>
        <w:t>积极方面</w:t>
      </w:r>
    </w:p>
    <w:p w:rsidR="00000000" w:rsidRDefault="00000000">
      <w:r>
        <w:t>247.</w:t>
      </w:r>
      <w:r>
        <w:tab/>
      </w:r>
      <w:r>
        <w:rPr>
          <w:rFonts w:hint="eastAsia"/>
        </w:rPr>
        <w:t>委员会满意地欢迎以下的积极事态发展</w:t>
      </w:r>
      <w:r>
        <w:t>:</w:t>
      </w:r>
    </w:p>
    <w:p w:rsidR="00000000" w:rsidRDefault="00000000">
      <w:r>
        <w:tab/>
        <w:t>(a)</w:t>
      </w:r>
      <w:r>
        <w:tab/>
      </w:r>
      <w:r>
        <w:rPr>
          <w:rFonts w:hint="eastAsia"/>
        </w:rPr>
        <w:t>在该国极端困难期间加入《公约》</w:t>
      </w:r>
      <w:r>
        <w:t>;</w:t>
      </w:r>
    </w:p>
    <w:p w:rsidR="00000000" w:rsidRDefault="00000000">
      <w:r>
        <w:tab/>
        <w:t>(b)</w:t>
      </w:r>
      <w:r>
        <w:tab/>
      </w:r>
      <w:r>
        <w:rPr>
          <w:rFonts w:hint="eastAsia"/>
        </w:rPr>
        <w:t>按照该缔约国的法律制度通过</w:t>
      </w:r>
      <w:r>
        <w:t>1994</w:t>
      </w:r>
      <w:r>
        <w:rPr>
          <w:rFonts w:hint="eastAsia"/>
        </w:rPr>
        <w:t>年第</w:t>
      </w:r>
      <w:r>
        <w:t>22</w:t>
      </w:r>
      <w:r>
        <w:rPr>
          <w:rFonts w:hint="eastAsia"/>
        </w:rPr>
        <w:t>号《禁止酷刑公约法案》而使《公约》开始生效</w:t>
      </w:r>
      <w:r>
        <w:t>;</w:t>
      </w:r>
    </w:p>
    <w:p w:rsidR="00000000" w:rsidRDefault="00000000">
      <w:r>
        <w:tab/>
        <w:t>(c)</w:t>
      </w:r>
      <w:r>
        <w:tab/>
      </w:r>
      <w:r>
        <w:rPr>
          <w:rFonts w:hint="eastAsia"/>
        </w:rPr>
        <w:t>最近设立了有包括贾夫纳在内的几个区域办事处的人权事务委员会</w:t>
      </w:r>
      <w:r>
        <w:t>;</w:t>
      </w:r>
    </w:p>
    <w:p w:rsidR="00000000" w:rsidRDefault="00000000">
      <w:r>
        <w:tab/>
        <w:t>(d)</w:t>
      </w:r>
      <w:r>
        <w:tab/>
      </w:r>
      <w:r>
        <w:rPr>
          <w:rFonts w:hint="eastAsia"/>
        </w:rPr>
        <w:t>最高法院和其他法院在酷刑问题以及根据最高法院基本人权管辖权判给酷刑受害者的赔偿方面采取了明确的立场</w:t>
      </w:r>
      <w:r>
        <w:t>;</w:t>
      </w:r>
    </w:p>
    <w:p w:rsidR="00000000" w:rsidRDefault="00000000">
      <w:r>
        <w:tab/>
        <w:t>(e)</w:t>
      </w:r>
      <w:r>
        <w:tab/>
      </w:r>
      <w:r>
        <w:rPr>
          <w:rFonts w:hint="eastAsia"/>
        </w:rPr>
        <w:t>红十字国际委员会</w:t>
      </w:r>
      <w:r>
        <w:t>(</w:t>
      </w:r>
      <w:r>
        <w:rPr>
          <w:rFonts w:hint="eastAsia"/>
        </w:rPr>
        <w:t>红十字委员会</w:t>
      </w:r>
      <w:r>
        <w:t>)</w:t>
      </w:r>
      <w:r>
        <w:rPr>
          <w:rFonts w:hint="eastAsia"/>
        </w:rPr>
        <w:t>举办了讨论会并进行了其他工作</w:t>
      </w:r>
      <w:r>
        <w:t>,</w:t>
      </w:r>
      <w:r>
        <w:rPr>
          <w:rFonts w:hint="eastAsia"/>
        </w:rPr>
        <w:t>专业医务人员参加了这种讨论会</w:t>
      </w:r>
      <w:r>
        <w:t>;</w:t>
      </w:r>
    </w:p>
    <w:p w:rsidR="00000000" w:rsidRDefault="00000000">
      <w:r>
        <w:tab/>
        <w:t>(f)</w:t>
      </w:r>
      <w:r>
        <w:tab/>
      </w:r>
      <w:r>
        <w:rPr>
          <w:rFonts w:hint="eastAsia"/>
        </w:rPr>
        <w:t>该缔约国最近加入了《公民及政治权利国际盟约》第一号任择议定书</w:t>
      </w:r>
      <w:r>
        <w:t>;</w:t>
      </w:r>
    </w:p>
    <w:p w:rsidR="00000000" w:rsidRDefault="00000000">
      <w:r>
        <w:tab/>
        <w:t>(g)</w:t>
      </w:r>
      <w:r>
        <w:tab/>
      </w:r>
      <w:r>
        <w:rPr>
          <w:rFonts w:hint="eastAsia"/>
        </w:rPr>
        <w:t>该缔约国愿意与委员会合作</w:t>
      </w:r>
      <w:r>
        <w:t>,</w:t>
      </w:r>
      <w:r>
        <w:rPr>
          <w:rFonts w:hint="eastAsia"/>
        </w:rPr>
        <w:t>以便遵守《公约》</w:t>
      </w:r>
      <w:r>
        <w:t>;</w:t>
      </w:r>
    </w:p>
    <w:p w:rsidR="00000000" w:rsidRDefault="00000000">
      <w:r>
        <w:tab/>
        <w:t>(h)</w:t>
      </w:r>
      <w:r>
        <w:tab/>
      </w:r>
      <w:r>
        <w:rPr>
          <w:rFonts w:hint="eastAsia"/>
        </w:rPr>
        <w:t>以向联合国酷刑受害者自愿基金的捐助以及对康复中心的支助</w:t>
      </w:r>
      <w:r>
        <w:t>,</w:t>
      </w:r>
      <w:r>
        <w:rPr>
          <w:rFonts w:hint="eastAsia"/>
        </w:rPr>
        <w:t>表示对酷刑受害者的支持。</w:t>
      </w:r>
    </w:p>
    <w:p w:rsidR="00000000" w:rsidRDefault="00000000">
      <w:pPr>
        <w:pStyle w:val="H2"/>
        <w:spacing w:before="140"/>
      </w:pPr>
      <w:r>
        <w:t>3.</w:t>
      </w:r>
      <w:r>
        <w:tab/>
      </w:r>
      <w:r>
        <w:rPr>
          <w:rFonts w:hint="eastAsia"/>
        </w:rPr>
        <w:t>妨碍《公约》条款实施的因素和困难</w:t>
      </w:r>
    </w:p>
    <w:p w:rsidR="00000000" w:rsidRDefault="00000000">
      <w:r>
        <w:t>248.</w:t>
      </w:r>
      <w:r>
        <w:tab/>
      </w:r>
      <w:r>
        <w:rPr>
          <w:rFonts w:hint="eastAsia"/>
        </w:rPr>
        <w:t>委员会注意到</w:t>
      </w:r>
      <w:r>
        <w:t>:</w:t>
      </w:r>
    </w:p>
    <w:p w:rsidR="00000000" w:rsidRDefault="00000000">
      <w:r>
        <w:tab/>
        <w:t>(a)</w:t>
      </w:r>
      <w:r>
        <w:tab/>
      </w:r>
      <w:r>
        <w:rPr>
          <w:rFonts w:hint="eastAsia"/>
        </w:rPr>
        <w:t>该缔约国面临的严重的国内局势绝不能作为任何违反《公约》行为的理由</w:t>
      </w:r>
      <w:r>
        <w:t>;</w:t>
      </w:r>
    </w:p>
    <w:p w:rsidR="00000000" w:rsidRDefault="00000000">
      <w:r>
        <w:tab/>
        <w:t>(b)</w:t>
      </w:r>
      <w:r>
        <w:tab/>
      </w:r>
      <w:r>
        <w:rPr>
          <w:rFonts w:hint="eastAsia"/>
        </w:rPr>
        <w:t>人均收入非常之低</w:t>
      </w:r>
      <w:r>
        <w:t>;</w:t>
      </w:r>
    </w:p>
    <w:p w:rsidR="00000000" w:rsidRDefault="00000000">
      <w:r>
        <w:tab/>
        <w:t>(c)</w:t>
      </w:r>
      <w:r>
        <w:tab/>
      </w:r>
      <w:r>
        <w:rPr>
          <w:rFonts w:hint="eastAsia"/>
        </w:rPr>
        <w:t>在过去数年中</w:t>
      </w:r>
      <w:r>
        <w:t>,</w:t>
      </w:r>
      <w:r>
        <w:rPr>
          <w:rFonts w:hint="eastAsia"/>
        </w:rPr>
        <w:t>警官显然可免受起诉。</w:t>
      </w:r>
    </w:p>
    <w:p w:rsidR="00000000" w:rsidRDefault="00000000">
      <w:pPr>
        <w:pStyle w:val="H2"/>
        <w:spacing w:before="140"/>
      </w:pPr>
      <w:r>
        <w:t>4.</w:t>
      </w:r>
      <w:r>
        <w:tab/>
      </w:r>
      <w:r>
        <w:rPr>
          <w:rFonts w:hint="eastAsia"/>
        </w:rPr>
        <w:t>关切问题</w:t>
      </w:r>
    </w:p>
    <w:p w:rsidR="00000000" w:rsidRDefault="00000000">
      <w:r>
        <w:t>249.</w:t>
      </w:r>
      <w:r>
        <w:tab/>
      </w:r>
      <w:r>
        <w:rPr>
          <w:rFonts w:hint="eastAsia"/>
        </w:rPr>
        <w:t>委员会严重关切的是有关严重违反《公约》的行为的资料</w:t>
      </w:r>
      <w:r>
        <w:t>,</w:t>
      </w:r>
      <w:r>
        <w:rPr>
          <w:rFonts w:hint="eastAsia"/>
        </w:rPr>
        <w:t>特别是有关与失踪有联系的酷刑的资料。</w:t>
      </w:r>
    </w:p>
    <w:p w:rsidR="00000000" w:rsidRDefault="00000000">
      <w:r>
        <w:t>250.</w:t>
      </w:r>
      <w:r>
        <w:tab/>
      </w:r>
      <w:r>
        <w:rPr>
          <w:rFonts w:hint="eastAsia"/>
        </w:rPr>
        <w:t>委员会遗憾的是</w:t>
      </w:r>
      <w:r>
        <w:t>,</w:t>
      </w:r>
      <w:r>
        <w:rPr>
          <w:rFonts w:hint="eastAsia"/>
        </w:rPr>
        <w:t>尽管最高法院不断警告并判给酷刑受害者以损失赔偿</w:t>
      </w:r>
      <w:r>
        <w:t>,</w:t>
      </w:r>
      <w:r>
        <w:rPr>
          <w:rFonts w:hint="eastAsia"/>
        </w:rPr>
        <w:t>但起诉和纪律程序却寥寥无几或根本没有。</w:t>
      </w:r>
    </w:p>
    <w:p w:rsidR="00000000" w:rsidRDefault="00000000">
      <w:r>
        <w:t>251.</w:t>
      </w:r>
      <w:r>
        <w:tab/>
      </w:r>
      <w:r>
        <w:rPr>
          <w:rFonts w:hint="eastAsia"/>
        </w:rPr>
        <w:t>委员会注意到</w:t>
      </w:r>
      <w:r>
        <w:t>,</w:t>
      </w:r>
      <w:r>
        <w:rPr>
          <w:rFonts w:hint="eastAsia"/>
        </w:rPr>
        <w:t>直到最近还没有对众多的与酷刑有联系的失踪指控进行独立和有效的调查。</w:t>
      </w:r>
    </w:p>
    <w:p w:rsidR="00000000" w:rsidRDefault="00000000">
      <w:r>
        <w:t>252.</w:t>
      </w:r>
      <w:r>
        <w:tab/>
      </w:r>
      <w:r>
        <w:rPr>
          <w:rFonts w:hint="eastAsia"/>
        </w:rPr>
        <w:t>委员会注意到</w:t>
      </w:r>
      <w:r>
        <w:t>,</w:t>
      </w:r>
      <w:r>
        <w:rPr>
          <w:rFonts w:hint="eastAsia"/>
        </w:rPr>
        <w:t>虽然第</w:t>
      </w:r>
      <w:r>
        <w:t>22/94</w:t>
      </w:r>
      <w:r>
        <w:rPr>
          <w:rFonts w:hint="eastAsia"/>
        </w:rPr>
        <w:t>号《禁止酷刑公约法案》包括了《公约》的大部分条款</w:t>
      </w:r>
      <w:r>
        <w:t>,</w:t>
      </w:r>
      <w:r>
        <w:rPr>
          <w:rFonts w:hint="eastAsia"/>
        </w:rPr>
        <w:t>但仍有重要的删除。</w:t>
      </w:r>
    </w:p>
    <w:p w:rsidR="00000000" w:rsidRDefault="00000000">
      <w:r>
        <w:t>253.</w:t>
      </w:r>
      <w:r>
        <w:tab/>
      </w:r>
      <w:r>
        <w:rPr>
          <w:rFonts w:hint="eastAsia"/>
          <w:spacing w:val="-4"/>
        </w:rPr>
        <w:t>紧急条例规定可受理供状的问题</w:t>
      </w:r>
      <w:r>
        <w:rPr>
          <w:spacing w:val="-4"/>
        </w:rPr>
        <w:t>,</w:t>
      </w:r>
      <w:r>
        <w:rPr>
          <w:rFonts w:hint="eastAsia"/>
          <w:spacing w:val="-4"/>
        </w:rPr>
        <w:t>与没有符合国际准则的关于拘留的严格立法一样</w:t>
      </w:r>
      <w:r>
        <w:rPr>
          <w:spacing w:val="-4"/>
        </w:rPr>
        <w:t>,</w:t>
      </w:r>
      <w:r>
        <w:rPr>
          <w:rFonts w:hint="eastAsia"/>
          <w:spacing w:val="-4"/>
        </w:rPr>
        <w:t>也是一种关切事项。</w:t>
      </w:r>
    </w:p>
    <w:p w:rsidR="00000000" w:rsidRDefault="00000000">
      <w:pPr>
        <w:pStyle w:val="H2"/>
      </w:pPr>
      <w:r>
        <w:t>4.</w:t>
      </w:r>
      <w:r>
        <w:tab/>
      </w:r>
      <w:r>
        <w:rPr>
          <w:rFonts w:hint="eastAsia"/>
        </w:rPr>
        <w:t>建议</w:t>
      </w:r>
    </w:p>
    <w:p w:rsidR="00000000" w:rsidRDefault="00000000">
      <w:r>
        <w:t>254.</w:t>
      </w:r>
      <w:r>
        <w:tab/>
      </w:r>
      <w:r>
        <w:rPr>
          <w:rFonts w:hint="eastAsia"/>
        </w:rPr>
        <w:t>委员会促请该缔约国审查第</w:t>
      </w:r>
      <w:r>
        <w:t>22/94</w:t>
      </w:r>
      <w:r>
        <w:rPr>
          <w:rFonts w:hint="eastAsia"/>
        </w:rPr>
        <w:t>号《禁止酷刑公约法案》以及其他有关法律</w:t>
      </w:r>
      <w:r>
        <w:t>,</w:t>
      </w:r>
      <w:r>
        <w:rPr>
          <w:rFonts w:hint="eastAsia"/>
        </w:rPr>
        <w:t>以确保完全遵守《公约》</w:t>
      </w:r>
      <w:r>
        <w:t>,</w:t>
      </w:r>
      <w:r>
        <w:rPr>
          <w:rFonts w:hint="eastAsia"/>
        </w:rPr>
        <w:t>特别是关于</w:t>
      </w:r>
      <w:r>
        <w:t xml:space="preserve">:(a) </w:t>
      </w:r>
      <w:r>
        <w:rPr>
          <w:rFonts w:hint="eastAsia"/>
        </w:rPr>
        <w:t>酷刑的定义</w:t>
      </w:r>
      <w:r>
        <w:t xml:space="preserve">;(b) </w:t>
      </w:r>
      <w:r>
        <w:rPr>
          <w:rFonts w:hint="eastAsia"/>
        </w:rPr>
        <w:t>相当于酷刑的行为</w:t>
      </w:r>
      <w:r>
        <w:t>;</w:t>
      </w:r>
      <w:r>
        <w:rPr>
          <w:rFonts w:hint="eastAsia"/>
        </w:rPr>
        <w:t>以及</w:t>
      </w:r>
      <w:r>
        <w:t xml:space="preserve">(c) </w:t>
      </w:r>
      <w:r>
        <w:rPr>
          <w:rFonts w:hint="eastAsia"/>
        </w:rPr>
        <w:t>引渡、遣返和驱逐。</w:t>
      </w:r>
    </w:p>
    <w:p w:rsidR="00000000" w:rsidRDefault="00000000">
      <w:r>
        <w:t>255.</w:t>
      </w:r>
      <w:r>
        <w:tab/>
      </w:r>
      <w:r>
        <w:rPr>
          <w:rFonts w:hint="eastAsia"/>
        </w:rPr>
        <w:t>委员会建议该缔约国</w:t>
      </w:r>
      <w:r>
        <w:t>:</w:t>
      </w:r>
    </w:p>
    <w:p w:rsidR="00000000" w:rsidRDefault="00000000">
      <w:r>
        <w:tab/>
        <w:t>(a)</w:t>
      </w:r>
      <w:r>
        <w:tab/>
      </w:r>
      <w:r>
        <w:rPr>
          <w:rFonts w:hint="eastAsia"/>
        </w:rPr>
        <w:t>审查紧急条例和《防止恐怖主义法案》以及关于拘留做法的规则</w:t>
      </w:r>
      <w:r>
        <w:t>,</w:t>
      </w:r>
      <w:r>
        <w:rPr>
          <w:rFonts w:hint="eastAsia"/>
        </w:rPr>
        <w:t>以确保它们符合《公约》的条款</w:t>
      </w:r>
      <w:r>
        <w:t>;</w:t>
      </w:r>
    </w:p>
    <w:p w:rsidR="00000000" w:rsidRDefault="00000000">
      <w:r>
        <w:tab/>
        <w:t>(b)</w:t>
      </w:r>
      <w:r>
        <w:tab/>
      </w:r>
      <w:r>
        <w:rPr>
          <w:rFonts w:hint="eastAsia"/>
        </w:rPr>
        <w:t>确保对过去、现在和将来所有的酷刑指控迅速进行独立和有效的调查</w:t>
      </w:r>
      <w:r>
        <w:t>,</w:t>
      </w:r>
      <w:r>
        <w:rPr>
          <w:rFonts w:hint="eastAsia"/>
        </w:rPr>
        <w:t>并毫不拖延地实施各项建议</w:t>
      </w:r>
      <w:r>
        <w:t>;</w:t>
      </w:r>
    </w:p>
    <w:p w:rsidR="00000000" w:rsidRDefault="00000000">
      <w:r>
        <w:tab/>
        <w:t>(c)</w:t>
      </w:r>
      <w:r>
        <w:tab/>
      </w:r>
      <w:r>
        <w:rPr>
          <w:rFonts w:hint="eastAsia"/>
        </w:rPr>
        <w:t>在继续通过赔偿纠正酷刑后果的同时</w:t>
      </w:r>
      <w:r>
        <w:t>,</w:t>
      </w:r>
      <w:r>
        <w:rPr>
          <w:rFonts w:hint="eastAsia"/>
        </w:rPr>
        <w:t>充分重视及时地对罪犯进行刑事起诉和采取纪律程序</w:t>
      </w:r>
      <w:r>
        <w:t>;</w:t>
      </w:r>
    </w:p>
    <w:p w:rsidR="00000000" w:rsidRDefault="00000000">
      <w:r>
        <w:tab/>
        <w:t>(d)</w:t>
      </w:r>
      <w:r>
        <w:tab/>
      </w:r>
      <w:r>
        <w:rPr>
          <w:rFonts w:hint="eastAsia"/>
        </w:rPr>
        <w:t>采取必要措施</w:t>
      </w:r>
      <w:r>
        <w:t>,</w:t>
      </w:r>
      <w:r>
        <w:rPr>
          <w:rFonts w:hint="eastAsia"/>
        </w:rPr>
        <w:t>确保不延迟审判</w:t>
      </w:r>
      <w:r>
        <w:t>,</w:t>
      </w:r>
      <w:r>
        <w:rPr>
          <w:rFonts w:hint="eastAsia"/>
        </w:rPr>
        <w:t>特别是审理被控施行酷刑的人的案件</w:t>
      </w:r>
      <w:r>
        <w:t>;</w:t>
      </w:r>
    </w:p>
    <w:p w:rsidR="00000000" w:rsidRDefault="00000000">
      <w:r>
        <w:tab/>
        <w:t>(e)</w:t>
      </w:r>
      <w:r>
        <w:tab/>
      </w:r>
      <w:r>
        <w:rPr>
          <w:rFonts w:hint="eastAsia"/>
        </w:rPr>
        <w:t>加强人权事务委员会以及处理防止和调查酷刑的其他机构</w:t>
      </w:r>
      <w:r>
        <w:t>,</w:t>
      </w:r>
      <w:r>
        <w:rPr>
          <w:rFonts w:hint="eastAsia"/>
        </w:rPr>
        <w:t>并向它们提供一切必要的手段</w:t>
      </w:r>
      <w:r>
        <w:t>,</w:t>
      </w:r>
      <w:r>
        <w:rPr>
          <w:rFonts w:hint="eastAsia"/>
        </w:rPr>
        <w:t>确保它们的公正和效能。</w:t>
      </w:r>
    </w:p>
    <w:p w:rsidR="00000000" w:rsidRDefault="00000000">
      <w:r>
        <w:t>256.</w:t>
      </w:r>
      <w:r>
        <w:tab/>
      </w:r>
      <w:r>
        <w:rPr>
          <w:rFonts w:hint="eastAsia"/>
        </w:rPr>
        <w:t>委员会促请该缔约国声明赞同《公约》第</w:t>
      </w:r>
      <w:r>
        <w:t>21</w:t>
      </w:r>
      <w:r>
        <w:rPr>
          <w:rFonts w:hint="eastAsia"/>
        </w:rPr>
        <w:t>和</w:t>
      </w:r>
      <w:r>
        <w:t>22</w:t>
      </w:r>
      <w:r>
        <w:rPr>
          <w:rFonts w:hint="eastAsia"/>
        </w:rPr>
        <w:t>条。</w:t>
      </w:r>
    </w:p>
    <w:p w:rsidR="00000000" w:rsidRDefault="00000000">
      <w:pPr>
        <w:rPr>
          <w:spacing w:val="-4"/>
        </w:rPr>
      </w:pPr>
      <w:r>
        <w:t>257.</w:t>
      </w:r>
      <w:r>
        <w:tab/>
      </w:r>
      <w:r>
        <w:rPr>
          <w:rFonts w:hint="eastAsia"/>
          <w:spacing w:val="-4"/>
        </w:rPr>
        <w:t>斯里兰卡已作出努力</w:t>
      </w:r>
      <w:r>
        <w:rPr>
          <w:spacing w:val="-4"/>
        </w:rPr>
        <w:t>,</w:t>
      </w:r>
      <w:r>
        <w:rPr>
          <w:rFonts w:hint="eastAsia"/>
          <w:spacing w:val="-4"/>
        </w:rPr>
        <w:t>使与委员会的对话富有成果</w:t>
      </w:r>
      <w:r>
        <w:rPr>
          <w:spacing w:val="-4"/>
        </w:rPr>
        <w:t>,</w:t>
      </w:r>
      <w:r>
        <w:rPr>
          <w:rFonts w:hint="eastAsia"/>
          <w:spacing w:val="-4"/>
        </w:rPr>
        <w:t>以便该缔约国可获得协助来结束违反《公约》的行为</w:t>
      </w:r>
      <w:r>
        <w:rPr>
          <w:spacing w:val="-4"/>
        </w:rPr>
        <w:t>,</w:t>
      </w:r>
      <w:r>
        <w:rPr>
          <w:rFonts w:hint="eastAsia"/>
          <w:spacing w:val="-4"/>
        </w:rPr>
        <w:t>如果委员会不承认这一点</w:t>
      </w:r>
      <w:r>
        <w:rPr>
          <w:spacing w:val="-4"/>
        </w:rPr>
        <w:t>,</w:t>
      </w:r>
      <w:r>
        <w:rPr>
          <w:rFonts w:hint="eastAsia"/>
          <w:spacing w:val="-4"/>
        </w:rPr>
        <w:t>它就是在玩忽职守。</w:t>
      </w:r>
    </w:p>
    <w:p w:rsidR="00000000" w:rsidRDefault="00000000">
      <w:pPr>
        <w:pStyle w:val="CH"/>
        <w:spacing w:before="240" w:after="280"/>
      </w:pPr>
      <w:r>
        <w:rPr>
          <w:rFonts w:hint="eastAsia"/>
        </w:rPr>
        <w:t>第五章</w:t>
      </w:r>
      <w:r>
        <w:t>.</w:t>
      </w:r>
      <w:r>
        <w:tab/>
      </w:r>
      <w:r>
        <w:rPr>
          <w:rFonts w:hint="eastAsia"/>
        </w:rPr>
        <w:t>委员会的一般性评论</w:t>
      </w:r>
    </w:p>
    <w:p w:rsidR="00000000" w:rsidRDefault="00000000">
      <w:r>
        <w:t>258.</w:t>
      </w:r>
      <w:r>
        <w:tab/>
      </w:r>
      <w:r>
        <w:rPr>
          <w:rFonts w:hint="eastAsia"/>
        </w:rPr>
        <w:t>禁止酷刑委员会在</w:t>
      </w:r>
      <w:r>
        <w:t>1996</w:t>
      </w:r>
      <w:r>
        <w:rPr>
          <w:rFonts w:hint="eastAsia"/>
        </w:rPr>
        <w:t>年</w:t>
      </w:r>
      <w:r>
        <w:t>5</w:t>
      </w:r>
      <w:r>
        <w:rPr>
          <w:rFonts w:hint="eastAsia"/>
        </w:rPr>
        <w:t>月</w:t>
      </w:r>
      <w:r>
        <w:t>10</w:t>
      </w:r>
      <w:r>
        <w:rPr>
          <w:rFonts w:hint="eastAsia"/>
        </w:rPr>
        <w:t>日第十六届会议上决定设立一个工作组来检查有关《公约》第</w:t>
      </w:r>
      <w:r>
        <w:t>3</w:t>
      </w:r>
      <w:r>
        <w:rPr>
          <w:rFonts w:hint="eastAsia"/>
        </w:rPr>
        <w:t>和</w:t>
      </w:r>
      <w:r>
        <w:t>22</w:t>
      </w:r>
      <w:r>
        <w:rPr>
          <w:rFonts w:hint="eastAsia"/>
        </w:rPr>
        <w:t>条的问题。事实上委员会已注意到</w:t>
      </w:r>
      <w:r>
        <w:t>,</w:t>
      </w:r>
      <w:r>
        <w:rPr>
          <w:rFonts w:hint="eastAsia"/>
        </w:rPr>
        <w:t>近年来收到的根据《公约》第</w:t>
      </w:r>
      <w:r>
        <w:t>22</w:t>
      </w:r>
      <w:r>
        <w:rPr>
          <w:rFonts w:hint="eastAsia"/>
        </w:rPr>
        <w:t>条提交的个人来文大多数涉及受到驱逐、遣返或引渡命令的人士的案件</w:t>
      </w:r>
      <w:r>
        <w:t>,</w:t>
      </w:r>
      <w:r>
        <w:rPr>
          <w:rFonts w:hint="eastAsia"/>
        </w:rPr>
        <w:t>这些人士声称</w:t>
      </w:r>
      <w:r>
        <w:t>,</w:t>
      </w:r>
      <w:r>
        <w:rPr>
          <w:rFonts w:hint="eastAsia"/>
        </w:rPr>
        <w:t>如果他们被驱逐、遣返或引渡</w:t>
      </w:r>
      <w:r>
        <w:t>,</w:t>
      </w:r>
      <w:r>
        <w:rPr>
          <w:rFonts w:hint="eastAsia"/>
        </w:rPr>
        <w:t>就会有遭受酷刑的危险。委员会认为应向各缔约国和来文撰文人提供一些指导</w:t>
      </w:r>
      <w:r>
        <w:t>,</w:t>
      </w:r>
      <w:r>
        <w:rPr>
          <w:rFonts w:hint="eastAsia"/>
        </w:rPr>
        <w:t>使其能根据《公约》第</w:t>
      </w:r>
      <w:r>
        <w:t>22</w:t>
      </w:r>
      <w:r>
        <w:rPr>
          <w:rFonts w:hint="eastAsia"/>
        </w:rPr>
        <w:t>条规定的程序正确地适用第</w:t>
      </w:r>
      <w:r>
        <w:t>3</w:t>
      </w:r>
      <w:r>
        <w:rPr>
          <w:rFonts w:hint="eastAsia"/>
        </w:rPr>
        <w:t>条的条款。工作组由伊利奥普洛斯－斯特兰加斯女士、皮基斯先生和祖潘契奇先生组成。他们在考虑到加拿大于</w:t>
      </w:r>
      <w:r>
        <w:t>1996</w:t>
      </w:r>
      <w:r>
        <w:rPr>
          <w:rFonts w:hint="eastAsia"/>
        </w:rPr>
        <w:t>年</w:t>
      </w:r>
      <w:r>
        <w:t>12</w:t>
      </w:r>
      <w:r>
        <w:rPr>
          <w:rFonts w:hint="eastAsia"/>
        </w:rPr>
        <w:t>月</w:t>
      </w:r>
      <w:r>
        <w:t>10</w:t>
      </w:r>
      <w:r>
        <w:rPr>
          <w:rFonts w:hint="eastAsia"/>
        </w:rPr>
        <w:t>日向他们提交的一份非正式文件的情况下编写了单独的建议。由于缺乏时间</w:t>
      </w:r>
      <w:r>
        <w:t>,</w:t>
      </w:r>
      <w:r>
        <w:rPr>
          <w:rFonts w:hint="eastAsia"/>
        </w:rPr>
        <w:t>委员会未能在</w:t>
      </w:r>
      <w:r>
        <w:t>1997</w:t>
      </w:r>
      <w:r>
        <w:rPr>
          <w:rFonts w:hint="eastAsia"/>
        </w:rPr>
        <w:t>年</w:t>
      </w:r>
      <w:r>
        <w:t>11</w:t>
      </w:r>
      <w:r>
        <w:rPr>
          <w:rFonts w:hint="eastAsia"/>
        </w:rPr>
        <w:t>月第十九届会议前讨论这一问题。在该届会议期间</w:t>
      </w:r>
      <w:r>
        <w:t>,</w:t>
      </w:r>
      <w:r>
        <w:rPr>
          <w:rFonts w:hint="eastAsia"/>
        </w:rPr>
        <w:t>伯恩斯先生担任工作组成员所提建议的协调员。</w:t>
      </w:r>
      <w:r>
        <w:t>1997</w:t>
      </w:r>
      <w:r>
        <w:rPr>
          <w:rFonts w:hint="eastAsia"/>
        </w:rPr>
        <w:t>年</w:t>
      </w:r>
      <w:r>
        <w:t>11</w:t>
      </w:r>
      <w:r>
        <w:rPr>
          <w:rFonts w:hint="eastAsia"/>
        </w:rPr>
        <w:t>月</w:t>
      </w:r>
      <w:r>
        <w:t>21</w:t>
      </w:r>
      <w:r>
        <w:rPr>
          <w:rFonts w:hint="eastAsia"/>
        </w:rPr>
        <w:t>日</w:t>
      </w:r>
      <w:r>
        <w:t>,</w:t>
      </w:r>
      <w:r>
        <w:rPr>
          <w:rFonts w:hint="eastAsia"/>
        </w:rPr>
        <w:t>委员会通过了对根据《公约》第</w:t>
      </w:r>
      <w:r>
        <w:t>22</w:t>
      </w:r>
      <w:r>
        <w:rPr>
          <w:rFonts w:hint="eastAsia"/>
        </w:rPr>
        <w:t>条的规定执行第</w:t>
      </w:r>
      <w:r>
        <w:t>3</w:t>
      </w:r>
      <w:r>
        <w:rPr>
          <w:rFonts w:hint="eastAsia"/>
        </w:rPr>
        <w:t>条的情况所作的一般性评论。这是委员会在</w:t>
      </w:r>
      <w:r>
        <w:t>1988</w:t>
      </w:r>
      <w:r>
        <w:rPr>
          <w:rFonts w:hint="eastAsia"/>
        </w:rPr>
        <w:t>年开始执行其任务以来详尽编写的第一份一般性评论。一般性评论载于本报告附件九。</w:t>
      </w:r>
    </w:p>
    <w:p w:rsidR="00000000" w:rsidRDefault="00000000">
      <w:pPr>
        <w:pStyle w:val="CH"/>
        <w:spacing w:before="240" w:after="240"/>
      </w:pPr>
      <w:r>
        <w:rPr>
          <w:rFonts w:hint="eastAsia"/>
        </w:rPr>
        <w:t>第六章</w:t>
      </w:r>
      <w:r>
        <w:t>.</w:t>
      </w:r>
      <w:r>
        <w:tab/>
      </w:r>
      <w:r>
        <w:rPr>
          <w:rFonts w:hint="eastAsia"/>
        </w:rPr>
        <w:t>委员会根据《公约》</w:t>
      </w:r>
      <w:r>
        <w:br/>
      </w:r>
      <w:r>
        <w:tab/>
      </w:r>
      <w:r>
        <w:tab/>
      </w:r>
      <w:r>
        <w:tab/>
      </w:r>
      <w:r>
        <w:rPr>
          <w:rFonts w:hint="eastAsia"/>
        </w:rPr>
        <w:t>第</w:t>
      </w:r>
      <w:r>
        <w:t>20</w:t>
      </w:r>
      <w:r>
        <w:rPr>
          <w:rFonts w:hint="eastAsia"/>
        </w:rPr>
        <w:t>条开展的活动</w:t>
      </w:r>
    </w:p>
    <w:p w:rsidR="00000000" w:rsidRDefault="00000000">
      <w:r>
        <w:t>259.</w:t>
      </w:r>
      <w:r>
        <w:tab/>
      </w:r>
      <w:r>
        <w:rPr>
          <w:rFonts w:hint="eastAsia"/>
        </w:rPr>
        <w:t>按照《公约》第</w:t>
      </w:r>
      <w:r>
        <w:t>20</w:t>
      </w:r>
      <w:r>
        <w:rPr>
          <w:rFonts w:hint="eastAsia"/>
        </w:rPr>
        <w:t>条第</w:t>
      </w:r>
      <w:r>
        <w:t>1</w:t>
      </w:r>
      <w:r>
        <w:rPr>
          <w:rFonts w:hint="eastAsia"/>
        </w:rPr>
        <w:t>款的规定</w:t>
      </w:r>
      <w:r>
        <w:t>,</w:t>
      </w:r>
      <w:r>
        <w:rPr>
          <w:rFonts w:hint="eastAsia"/>
        </w:rPr>
        <w:t>如果委员会收到可靠情报</w:t>
      </w:r>
      <w:r>
        <w:t>,</w:t>
      </w:r>
      <w:r>
        <w:rPr>
          <w:rFonts w:hint="eastAsia"/>
        </w:rPr>
        <w:t>认为具有确凿迹象显示在某个缔约国境内发生有组织的施行酷刑</w:t>
      </w:r>
      <w:r>
        <w:t>,</w:t>
      </w:r>
      <w:r>
        <w:rPr>
          <w:rFonts w:hint="eastAsia"/>
        </w:rPr>
        <w:t>委员会应请该缔约国合作研究该情报</w:t>
      </w:r>
      <w:r>
        <w:t>,</w:t>
      </w:r>
      <w:r>
        <w:rPr>
          <w:rFonts w:hint="eastAsia"/>
        </w:rPr>
        <w:t>并为此目的就有关情报提出意见。</w:t>
      </w:r>
    </w:p>
    <w:p w:rsidR="00000000" w:rsidRDefault="00000000">
      <w:r>
        <w:t>260.</w:t>
      </w:r>
      <w:r>
        <w:tab/>
      </w:r>
      <w:r>
        <w:rPr>
          <w:rFonts w:hint="eastAsia"/>
        </w:rPr>
        <w:t>按照委员会议事规则第</w:t>
      </w:r>
      <w:r>
        <w:t>69</w:t>
      </w:r>
      <w:r>
        <w:rPr>
          <w:rFonts w:hint="eastAsia"/>
        </w:rPr>
        <w:t>条的规定</w:t>
      </w:r>
      <w:r>
        <w:t>,</w:t>
      </w:r>
      <w:r>
        <w:rPr>
          <w:rFonts w:hint="eastAsia"/>
        </w:rPr>
        <w:t>秘书长应提请委员会注意根据《公约》第</w:t>
      </w:r>
      <w:r>
        <w:t>20</w:t>
      </w:r>
      <w:r>
        <w:rPr>
          <w:rFonts w:hint="eastAsia"/>
        </w:rPr>
        <w:t>条第</w:t>
      </w:r>
      <w:r>
        <w:t>1</w:t>
      </w:r>
      <w:r>
        <w:rPr>
          <w:rFonts w:hint="eastAsia"/>
        </w:rPr>
        <w:t>款提交或似将提交委员会审议的情报。</w:t>
      </w:r>
    </w:p>
    <w:p w:rsidR="00000000" w:rsidRDefault="00000000">
      <w:r>
        <w:t>261.</w:t>
      </w:r>
      <w:r>
        <w:tab/>
      </w:r>
      <w:r>
        <w:rPr>
          <w:rFonts w:hint="eastAsia"/>
        </w:rPr>
        <w:t>如果某个缔约国按照《公约》第</w:t>
      </w:r>
      <w:r>
        <w:t>28</w:t>
      </w:r>
      <w:r>
        <w:rPr>
          <w:rFonts w:hint="eastAsia"/>
        </w:rPr>
        <w:t>条第</w:t>
      </w:r>
      <w:r>
        <w:t>1</w:t>
      </w:r>
      <w:r>
        <w:rPr>
          <w:rFonts w:hint="eastAsia"/>
        </w:rPr>
        <w:t>款在批准或加入《公约》时</w:t>
      </w:r>
      <w:r>
        <w:t>,</w:t>
      </w:r>
      <w:r>
        <w:rPr>
          <w:rFonts w:hint="eastAsia"/>
        </w:rPr>
        <w:t>声明不承认第</w:t>
      </w:r>
      <w:r>
        <w:t>20</w:t>
      </w:r>
      <w:r>
        <w:rPr>
          <w:rFonts w:hint="eastAsia"/>
        </w:rPr>
        <w:t>条所规定的委员会的职权</w:t>
      </w:r>
      <w:r>
        <w:t>,</w:t>
      </w:r>
      <w:r>
        <w:rPr>
          <w:rFonts w:hint="eastAsia"/>
        </w:rPr>
        <w:t>委员会应不受理关于该国的情报</w:t>
      </w:r>
      <w:r>
        <w:t>,</w:t>
      </w:r>
      <w:r>
        <w:rPr>
          <w:rFonts w:hint="eastAsia"/>
        </w:rPr>
        <w:t>除非该缔约国已随后按照《公约》第</w:t>
      </w:r>
      <w:r>
        <w:t>28</w:t>
      </w:r>
      <w:r>
        <w:rPr>
          <w:rFonts w:hint="eastAsia"/>
        </w:rPr>
        <w:t>条第</w:t>
      </w:r>
      <w:r>
        <w:t>2</w:t>
      </w:r>
      <w:r>
        <w:rPr>
          <w:rFonts w:hint="eastAsia"/>
        </w:rPr>
        <w:t>款撤销其保留。</w:t>
      </w:r>
    </w:p>
    <w:p w:rsidR="00000000" w:rsidRDefault="00000000">
      <w:r>
        <w:t>262.</w:t>
      </w:r>
      <w:r>
        <w:tab/>
      </w:r>
      <w:r>
        <w:rPr>
          <w:rFonts w:hint="eastAsia"/>
        </w:rPr>
        <w:t>委员会根据《公约》第</w:t>
      </w:r>
      <w:r>
        <w:t>20</w:t>
      </w:r>
      <w:r>
        <w:rPr>
          <w:rFonts w:hint="eastAsia"/>
        </w:rPr>
        <w:t>条开展的工作从第四届会议开始</w:t>
      </w:r>
      <w:r>
        <w:t>,</w:t>
      </w:r>
      <w:r>
        <w:rPr>
          <w:rFonts w:hint="eastAsia"/>
        </w:rPr>
        <w:t>并在第五至第二十届会议继续进行。在这些会议期间</w:t>
      </w:r>
      <w:r>
        <w:t>,</w:t>
      </w:r>
      <w:r>
        <w:rPr>
          <w:rFonts w:hint="eastAsia"/>
        </w:rPr>
        <w:t>委员会利用下列次数的非公开会议专门从事该条规定的活动</w:t>
      </w:r>
      <w:r>
        <w:t>:</w:t>
      </w:r>
    </w:p>
    <w:tbl>
      <w:tblPr>
        <w:tblW w:w="0" w:type="auto"/>
        <w:tblInd w:w="-26" w:type="dxa"/>
        <w:tblLayout w:type="fixed"/>
        <w:tblCellMar>
          <w:left w:w="28" w:type="dxa"/>
          <w:right w:w="28" w:type="dxa"/>
        </w:tblCellMar>
        <w:tblLook w:val="0000" w:firstRow="0" w:lastRow="0" w:firstColumn="0" w:lastColumn="0" w:noHBand="0" w:noVBand="0"/>
      </w:tblPr>
      <w:tblGrid>
        <w:gridCol w:w="2722"/>
        <w:gridCol w:w="1985"/>
      </w:tblGrid>
      <w:tr w:rsidR="00000000">
        <w:tblPrEx>
          <w:tblCellMar>
            <w:top w:w="0" w:type="dxa"/>
            <w:bottom w:w="0" w:type="dxa"/>
          </w:tblCellMar>
        </w:tblPrEx>
        <w:trPr>
          <w:tblHeader/>
        </w:trPr>
        <w:tc>
          <w:tcPr>
            <w:tcW w:w="2722" w:type="dxa"/>
          </w:tcPr>
          <w:p w:rsidR="00000000" w:rsidRDefault="00000000">
            <w:pPr>
              <w:jc w:val="center"/>
              <w:rPr>
                <w:rFonts w:eastAsia="长城楷体"/>
                <w:color w:val="0000FF"/>
              </w:rPr>
            </w:pPr>
            <w:r>
              <w:rPr>
                <w:rFonts w:eastAsia="长城楷体" w:hint="eastAsia"/>
                <w:color w:val="0000FF"/>
              </w:rPr>
              <w:t>届</w:t>
            </w:r>
            <w:r>
              <w:rPr>
                <w:rFonts w:eastAsia="长城楷体"/>
                <w:color w:val="0000FF"/>
              </w:rPr>
              <w:t xml:space="preserve">  </w:t>
            </w:r>
            <w:r>
              <w:rPr>
                <w:rFonts w:eastAsia="长城楷体" w:hint="eastAsia"/>
                <w:color w:val="0000FF"/>
              </w:rPr>
              <w:t>会</w:t>
            </w:r>
          </w:p>
        </w:tc>
        <w:tc>
          <w:tcPr>
            <w:tcW w:w="1985" w:type="dxa"/>
          </w:tcPr>
          <w:p w:rsidR="00000000" w:rsidRDefault="00000000">
            <w:pPr>
              <w:jc w:val="center"/>
              <w:rPr>
                <w:rFonts w:eastAsia="长城楷体"/>
                <w:color w:val="0000FF"/>
              </w:rPr>
            </w:pPr>
            <w:r>
              <w:rPr>
                <w:rFonts w:eastAsia="长城楷体" w:hint="eastAsia"/>
                <w:color w:val="0000FF"/>
              </w:rPr>
              <w:t>非公开会议次数</w:t>
            </w:r>
          </w:p>
        </w:tc>
      </w:tr>
      <w:tr w:rsidR="00000000">
        <w:tblPrEx>
          <w:tblCellMar>
            <w:top w:w="0" w:type="dxa"/>
            <w:bottom w:w="0" w:type="dxa"/>
          </w:tblCellMar>
        </w:tblPrEx>
        <w:tc>
          <w:tcPr>
            <w:tcW w:w="2722" w:type="dxa"/>
          </w:tcPr>
          <w:p w:rsidR="00000000" w:rsidRDefault="00000000">
            <w:pPr>
              <w:ind w:left="425"/>
            </w:pPr>
            <w:r>
              <w:rPr>
                <w:rFonts w:hint="eastAsia"/>
              </w:rPr>
              <w:t>第四届会议</w:t>
            </w:r>
          </w:p>
        </w:tc>
        <w:tc>
          <w:tcPr>
            <w:tcW w:w="1985" w:type="dxa"/>
          </w:tcPr>
          <w:p w:rsidR="00000000" w:rsidRDefault="00000000">
            <w:pPr>
              <w:jc w:val="center"/>
            </w:pPr>
            <w:r>
              <w:t>4</w:t>
            </w:r>
          </w:p>
        </w:tc>
      </w:tr>
      <w:tr w:rsidR="00000000">
        <w:tblPrEx>
          <w:tblCellMar>
            <w:top w:w="0" w:type="dxa"/>
            <w:bottom w:w="0" w:type="dxa"/>
          </w:tblCellMar>
        </w:tblPrEx>
        <w:tc>
          <w:tcPr>
            <w:tcW w:w="2722" w:type="dxa"/>
          </w:tcPr>
          <w:p w:rsidR="00000000" w:rsidRDefault="00000000">
            <w:pPr>
              <w:ind w:left="425"/>
            </w:pPr>
            <w:r>
              <w:rPr>
                <w:rFonts w:hint="eastAsia"/>
              </w:rPr>
              <w:t>第五届会议</w:t>
            </w:r>
          </w:p>
        </w:tc>
        <w:tc>
          <w:tcPr>
            <w:tcW w:w="1985" w:type="dxa"/>
          </w:tcPr>
          <w:p w:rsidR="00000000" w:rsidRDefault="00000000">
            <w:pPr>
              <w:jc w:val="center"/>
            </w:pPr>
            <w:r>
              <w:t>4</w:t>
            </w:r>
          </w:p>
        </w:tc>
      </w:tr>
      <w:tr w:rsidR="00000000">
        <w:tblPrEx>
          <w:tblCellMar>
            <w:top w:w="0" w:type="dxa"/>
            <w:bottom w:w="0" w:type="dxa"/>
          </w:tblCellMar>
        </w:tblPrEx>
        <w:tc>
          <w:tcPr>
            <w:tcW w:w="2722" w:type="dxa"/>
          </w:tcPr>
          <w:p w:rsidR="00000000" w:rsidRDefault="00000000">
            <w:pPr>
              <w:ind w:left="425"/>
            </w:pPr>
            <w:r>
              <w:rPr>
                <w:rFonts w:hint="eastAsia"/>
              </w:rPr>
              <w:t>第六届会议</w:t>
            </w:r>
          </w:p>
        </w:tc>
        <w:tc>
          <w:tcPr>
            <w:tcW w:w="1985" w:type="dxa"/>
          </w:tcPr>
          <w:p w:rsidR="00000000" w:rsidRDefault="00000000">
            <w:pPr>
              <w:jc w:val="center"/>
            </w:pPr>
            <w:r>
              <w:t>3</w:t>
            </w:r>
          </w:p>
        </w:tc>
      </w:tr>
      <w:tr w:rsidR="00000000">
        <w:tblPrEx>
          <w:tblCellMar>
            <w:top w:w="0" w:type="dxa"/>
            <w:bottom w:w="0" w:type="dxa"/>
          </w:tblCellMar>
        </w:tblPrEx>
        <w:tc>
          <w:tcPr>
            <w:tcW w:w="2722" w:type="dxa"/>
          </w:tcPr>
          <w:p w:rsidR="00000000" w:rsidRDefault="00000000">
            <w:pPr>
              <w:ind w:left="425"/>
            </w:pPr>
            <w:r>
              <w:rPr>
                <w:rFonts w:hint="eastAsia"/>
              </w:rPr>
              <w:t>第七届会议</w:t>
            </w:r>
          </w:p>
        </w:tc>
        <w:tc>
          <w:tcPr>
            <w:tcW w:w="1985" w:type="dxa"/>
          </w:tcPr>
          <w:p w:rsidR="00000000" w:rsidRDefault="00000000">
            <w:pPr>
              <w:jc w:val="center"/>
            </w:pPr>
            <w:r>
              <w:t>2</w:t>
            </w:r>
          </w:p>
        </w:tc>
      </w:tr>
      <w:tr w:rsidR="00000000">
        <w:tblPrEx>
          <w:tblCellMar>
            <w:top w:w="0" w:type="dxa"/>
            <w:bottom w:w="0" w:type="dxa"/>
          </w:tblCellMar>
        </w:tblPrEx>
        <w:tc>
          <w:tcPr>
            <w:tcW w:w="2722" w:type="dxa"/>
          </w:tcPr>
          <w:p w:rsidR="00000000" w:rsidRDefault="00000000">
            <w:pPr>
              <w:ind w:left="425"/>
            </w:pPr>
            <w:r>
              <w:rPr>
                <w:rFonts w:hint="eastAsia"/>
              </w:rPr>
              <w:t>第八届会议</w:t>
            </w:r>
          </w:p>
        </w:tc>
        <w:tc>
          <w:tcPr>
            <w:tcW w:w="1985" w:type="dxa"/>
          </w:tcPr>
          <w:p w:rsidR="00000000" w:rsidRDefault="00000000">
            <w:pPr>
              <w:jc w:val="center"/>
            </w:pPr>
            <w:r>
              <w:t>3</w:t>
            </w:r>
          </w:p>
        </w:tc>
      </w:tr>
      <w:tr w:rsidR="00000000">
        <w:tblPrEx>
          <w:tblCellMar>
            <w:top w:w="0" w:type="dxa"/>
            <w:bottom w:w="0" w:type="dxa"/>
          </w:tblCellMar>
        </w:tblPrEx>
        <w:tc>
          <w:tcPr>
            <w:tcW w:w="2722" w:type="dxa"/>
          </w:tcPr>
          <w:p w:rsidR="00000000" w:rsidRDefault="00000000">
            <w:pPr>
              <w:ind w:left="425"/>
            </w:pPr>
            <w:r>
              <w:rPr>
                <w:rFonts w:hint="eastAsia"/>
              </w:rPr>
              <w:t>第九届会议</w:t>
            </w:r>
          </w:p>
        </w:tc>
        <w:tc>
          <w:tcPr>
            <w:tcW w:w="1985" w:type="dxa"/>
          </w:tcPr>
          <w:p w:rsidR="00000000" w:rsidRDefault="00000000">
            <w:pPr>
              <w:jc w:val="center"/>
            </w:pPr>
            <w:r>
              <w:t>3</w:t>
            </w:r>
          </w:p>
        </w:tc>
      </w:tr>
      <w:tr w:rsidR="00000000">
        <w:tblPrEx>
          <w:tblCellMar>
            <w:top w:w="0" w:type="dxa"/>
            <w:bottom w:w="0" w:type="dxa"/>
          </w:tblCellMar>
        </w:tblPrEx>
        <w:tc>
          <w:tcPr>
            <w:tcW w:w="2722" w:type="dxa"/>
          </w:tcPr>
          <w:p w:rsidR="00000000" w:rsidRDefault="00000000">
            <w:pPr>
              <w:ind w:left="425"/>
            </w:pPr>
            <w:r>
              <w:rPr>
                <w:rFonts w:hint="eastAsia"/>
              </w:rPr>
              <w:t>第十届会议</w:t>
            </w:r>
          </w:p>
        </w:tc>
        <w:tc>
          <w:tcPr>
            <w:tcW w:w="1985" w:type="dxa"/>
          </w:tcPr>
          <w:p w:rsidR="00000000" w:rsidRDefault="00000000">
            <w:pPr>
              <w:jc w:val="center"/>
            </w:pPr>
            <w:r>
              <w:t>8</w:t>
            </w:r>
          </w:p>
        </w:tc>
      </w:tr>
      <w:tr w:rsidR="00000000">
        <w:tblPrEx>
          <w:tblCellMar>
            <w:top w:w="0" w:type="dxa"/>
            <w:bottom w:w="0" w:type="dxa"/>
          </w:tblCellMar>
        </w:tblPrEx>
        <w:tc>
          <w:tcPr>
            <w:tcW w:w="2722" w:type="dxa"/>
          </w:tcPr>
          <w:p w:rsidR="00000000" w:rsidRDefault="00000000">
            <w:pPr>
              <w:ind w:left="425"/>
            </w:pPr>
            <w:r>
              <w:rPr>
                <w:rFonts w:hint="eastAsia"/>
              </w:rPr>
              <w:t>第十一届会议</w:t>
            </w:r>
          </w:p>
        </w:tc>
        <w:tc>
          <w:tcPr>
            <w:tcW w:w="1985" w:type="dxa"/>
          </w:tcPr>
          <w:p w:rsidR="00000000" w:rsidRDefault="00000000">
            <w:pPr>
              <w:jc w:val="center"/>
            </w:pPr>
            <w:r>
              <w:t>4</w:t>
            </w:r>
          </w:p>
        </w:tc>
      </w:tr>
      <w:tr w:rsidR="00000000">
        <w:tblPrEx>
          <w:tblCellMar>
            <w:top w:w="0" w:type="dxa"/>
            <w:bottom w:w="0" w:type="dxa"/>
          </w:tblCellMar>
        </w:tblPrEx>
        <w:tc>
          <w:tcPr>
            <w:tcW w:w="2722" w:type="dxa"/>
          </w:tcPr>
          <w:p w:rsidR="00000000" w:rsidRDefault="00000000">
            <w:pPr>
              <w:ind w:left="425"/>
            </w:pPr>
            <w:r>
              <w:rPr>
                <w:rFonts w:hint="eastAsia"/>
              </w:rPr>
              <w:t>第十二届会议</w:t>
            </w:r>
          </w:p>
        </w:tc>
        <w:tc>
          <w:tcPr>
            <w:tcW w:w="1985" w:type="dxa"/>
          </w:tcPr>
          <w:p w:rsidR="00000000" w:rsidRDefault="00000000">
            <w:pPr>
              <w:jc w:val="center"/>
            </w:pPr>
            <w:r>
              <w:t>4</w:t>
            </w:r>
          </w:p>
        </w:tc>
      </w:tr>
      <w:tr w:rsidR="00000000">
        <w:tblPrEx>
          <w:tblCellMar>
            <w:top w:w="0" w:type="dxa"/>
            <w:bottom w:w="0" w:type="dxa"/>
          </w:tblCellMar>
        </w:tblPrEx>
        <w:tc>
          <w:tcPr>
            <w:tcW w:w="2722" w:type="dxa"/>
          </w:tcPr>
          <w:p w:rsidR="00000000" w:rsidRDefault="00000000">
            <w:pPr>
              <w:ind w:left="425"/>
            </w:pPr>
            <w:r>
              <w:rPr>
                <w:rFonts w:hint="eastAsia"/>
              </w:rPr>
              <w:t>第十三届会议</w:t>
            </w:r>
          </w:p>
        </w:tc>
        <w:tc>
          <w:tcPr>
            <w:tcW w:w="1985" w:type="dxa"/>
          </w:tcPr>
          <w:p w:rsidR="00000000" w:rsidRDefault="00000000">
            <w:pPr>
              <w:jc w:val="center"/>
            </w:pPr>
            <w:r>
              <w:t>3</w:t>
            </w:r>
          </w:p>
        </w:tc>
      </w:tr>
      <w:tr w:rsidR="00000000">
        <w:tblPrEx>
          <w:tblCellMar>
            <w:top w:w="0" w:type="dxa"/>
            <w:bottom w:w="0" w:type="dxa"/>
          </w:tblCellMar>
        </w:tblPrEx>
        <w:tc>
          <w:tcPr>
            <w:tcW w:w="2722" w:type="dxa"/>
          </w:tcPr>
          <w:p w:rsidR="00000000" w:rsidRDefault="00000000">
            <w:pPr>
              <w:ind w:left="425"/>
            </w:pPr>
            <w:r>
              <w:rPr>
                <w:rFonts w:hint="eastAsia"/>
              </w:rPr>
              <w:t>第十四届会议</w:t>
            </w:r>
          </w:p>
        </w:tc>
        <w:tc>
          <w:tcPr>
            <w:tcW w:w="1985" w:type="dxa"/>
          </w:tcPr>
          <w:p w:rsidR="00000000" w:rsidRDefault="00000000">
            <w:pPr>
              <w:jc w:val="center"/>
            </w:pPr>
            <w:r>
              <w:t>6</w:t>
            </w:r>
          </w:p>
        </w:tc>
      </w:tr>
      <w:tr w:rsidR="00000000">
        <w:tblPrEx>
          <w:tblCellMar>
            <w:top w:w="0" w:type="dxa"/>
            <w:bottom w:w="0" w:type="dxa"/>
          </w:tblCellMar>
        </w:tblPrEx>
        <w:tc>
          <w:tcPr>
            <w:tcW w:w="2722" w:type="dxa"/>
          </w:tcPr>
          <w:p w:rsidR="00000000" w:rsidRDefault="00000000">
            <w:pPr>
              <w:ind w:left="425"/>
            </w:pPr>
            <w:r>
              <w:rPr>
                <w:rFonts w:hint="eastAsia"/>
              </w:rPr>
              <w:t>第十五届会议</w:t>
            </w:r>
          </w:p>
        </w:tc>
        <w:tc>
          <w:tcPr>
            <w:tcW w:w="1985" w:type="dxa"/>
          </w:tcPr>
          <w:p w:rsidR="00000000" w:rsidRDefault="00000000">
            <w:pPr>
              <w:jc w:val="center"/>
            </w:pPr>
            <w:r>
              <w:t>4</w:t>
            </w:r>
          </w:p>
        </w:tc>
      </w:tr>
      <w:tr w:rsidR="00000000">
        <w:tblPrEx>
          <w:tblCellMar>
            <w:top w:w="0" w:type="dxa"/>
            <w:bottom w:w="0" w:type="dxa"/>
          </w:tblCellMar>
        </w:tblPrEx>
        <w:tc>
          <w:tcPr>
            <w:tcW w:w="2722" w:type="dxa"/>
          </w:tcPr>
          <w:p w:rsidR="00000000" w:rsidRDefault="00000000">
            <w:pPr>
              <w:ind w:left="425"/>
            </w:pPr>
            <w:r>
              <w:rPr>
                <w:rFonts w:hint="eastAsia"/>
              </w:rPr>
              <w:t>第十六届会议</w:t>
            </w:r>
          </w:p>
        </w:tc>
        <w:tc>
          <w:tcPr>
            <w:tcW w:w="1985" w:type="dxa"/>
          </w:tcPr>
          <w:p w:rsidR="00000000" w:rsidRDefault="00000000">
            <w:pPr>
              <w:jc w:val="center"/>
            </w:pPr>
            <w:r>
              <w:t>4</w:t>
            </w:r>
          </w:p>
        </w:tc>
      </w:tr>
      <w:tr w:rsidR="00000000">
        <w:tblPrEx>
          <w:tblCellMar>
            <w:top w:w="0" w:type="dxa"/>
            <w:bottom w:w="0" w:type="dxa"/>
          </w:tblCellMar>
        </w:tblPrEx>
        <w:tc>
          <w:tcPr>
            <w:tcW w:w="2722" w:type="dxa"/>
          </w:tcPr>
          <w:p w:rsidR="00000000" w:rsidRDefault="00000000">
            <w:pPr>
              <w:ind w:left="425"/>
            </w:pPr>
            <w:r>
              <w:rPr>
                <w:rFonts w:hint="eastAsia"/>
              </w:rPr>
              <w:t>第十七届会议</w:t>
            </w:r>
          </w:p>
        </w:tc>
        <w:tc>
          <w:tcPr>
            <w:tcW w:w="1985" w:type="dxa"/>
          </w:tcPr>
          <w:p w:rsidR="00000000" w:rsidRDefault="00000000">
            <w:pPr>
              <w:jc w:val="center"/>
            </w:pPr>
            <w:r>
              <w:t>4</w:t>
            </w:r>
          </w:p>
        </w:tc>
      </w:tr>
      <w:tr w:rsidR="00000000">
        <w:tblPrEx>
          <w:tblCellMar>
            <w:top w:w="0" w:type="dxa"/>
            <w:bottom w:w="0" w:type="dxa"/>
          </w:tblCellMar>
        </w:tblPrEx>
        <w:tc>
          <w:tcPr>
            <w:tcW w:w="2722" w:type="dxa"/>
          </w:tcPr>
          <w:p w:rsidR="00000000" w:rsidRDefault="00000000">
            <w:pPr>
              <w:ind w:left="425"/>
            </w:pPr>
            <w:r>
              <w:rPr>
                <w:rFonts w:hint="eastAsia"/>
              </w:rPr>
              <w:t>第十八届会议</w:t>
            </w:r>
          </w:p>
        </w:tc>
        <w:tc>
          <w:tcPr>
            <w:tcW w:w="1985" w:type="dxa"/>
          </w:tcPr>
          <w:p w:rsidR="00000000" w:rsidRDefault="00000000">
            <w:pPr>
              <w:jc w:val="center"/>
            </w:pPr>
            <w:r>
              <w:t>5</w:t>
            </w:r>
          </w:p>
        </w:tc>
      </w:tr>
      <w:tr w:rsidR="00000000">
        <w:tblPrEx>
          <w:tblCellMar>
            <w:top w:w="0" w:type="dxa"/>
            <w:bottom w:w="0" w:type="dxa"/>
          </w:tblCellMar>
        </w:tblPrEx>
        <w:tc>
          <w:tcPr>
            <w:tcW w:w="2722" w:type="dxa"/>
          </w:tcPr>
          <w:p w:rsidR="00000000" w:rsidRDefault="00000000">
            <w:pPr>
              <w:ind w:left="425"/>
            </w:pPr>
            <w:r>
              <w:rPr>
                <w:rFonts w:hint="eastAsia"/>
              </w:rPr>
              <w:t>第十九届会议</w:t>
            </w:r>
          </w:p>
        </w:tc>
        <w:tc>
          <w:tcPr>
            <w:tcW w:w="1985" w:type="dxa"/>
          </w:tcPr>
          <w:p w:rsidR="00000000" w:rsidRDefault="00000000">
            <w:pPr>
              <w:jc w:val="center"/>
            </w:pPr>
            <w:r>
              <w:t>4</w:t>
            </w:r>
          </w:p>
        </w:tc>
      </w:tr>
      <w:tr w:rsidR="00000000">
        <w:tblPrEx>
          <w:tblCellMar>
            <w:top w:w="0" w:type="dxa"/>
            <w:bottom w:w="0" w:type="dxa"/>
          </w:tblCellMar>
        </w:tblPrEx>
        <w:tc>
          <w:tcPr>
            <w:tcW w:w="2722" w:type="dxa"/>
          </w:tcPr>
          <w:p w:rsidR="00000000" w:rsidRDefault="00000000">
            <w:pPr>
              <w:ind w:left="425"/>
            </w:pPr>
            <w:r>
              <w:rPr>
                <w:rFonts w:hint="eastAsia"/>
              </w:rPr>
              <w:t>第二十届会议</w:t>
            </w:r>
          </w:p>
        </w:tc>
        <w:tc>
          <w:tcPr>
            <w:tcW w:w="1985" w:type="dxa"/>
          </w:tcPr>
          <w:p w:rsidR="00000000" w:rsidRDefault="00000000">
            <w:pPr>
              <w:jc w:val="center"/>
            </w:pPr>
            <w:r>
              <w:t>5</w:t>
            </w:r>
          </w:p>
        </w:tc>
      </w:tr>
    </w:tbl>
    <w:p w:rsidR="00000000" w:rsidRDefault="00000000">
      <w:r>
        <w:t>263.</w:t>
      </w:r>
      <w:r>
        <w:tab/>
      </w:r>
      <w:r>
        <w:rPr>
          <w:rFonts w:hint="eastAsia"/>
        </w:rPr>
        <w:t>根据《公约》第</w:t>
      </w:r>
      <w:r>
        <w:t>20</w:t>
      </w:r>
      <w:r>
        <w:rPr>
          <w:rFonts w:hint="eastAsia"/>
        </w:rPr>
        <w:t>条和议事规则第</w:t>
      </w:r>
      <w:r>
        <w:t>72</w:t>
      </w:r>
      <w:r>
        <w:rPr>
          <w:rFonts w:hint="eastAsia"/>
        </w:rPr>
        <w:t>条和第</w:t>
      </w:r>
      <w:r>
        <w:t>73</w:t>
      </w:r>
      <w:r>
        <w:rPr>
          <w:rFonts w:hint="eastAsia"/>
        </w:rPr>
        <w:t>条的规定</w:t>
      </w:r>
      <w:r>
        <w:t>,</w:t>
      </w:r>
      <w:r>
        <w:rPr>
          <w:rFonts w:hint="eastAsia"/>
        </w:rPr>
        <w:t>委员会有关第</w:t>
      </w:r>
      <w:r>
        <w:t>20</w:t>
      </w:r>
      <w:r>
        <w:rPr>
          <w:rFonts w:hint="eastAsia"/>
        </w:rPr>
        <w:t>条规定职能的所有文件和会议记录都属机密</w:t>
      </w:r>
      <w:r>
        <w:t>,</w:t>
      </w:r>
      <w:r>
        <w:rPr>
          <w:rFonts w:hint="eastAsia"/>
        </w:rPr>
        <w:t>所有讨论该条规定事务的会议均为非公开会议。</w:t>
      </w:r>
    </w:p>
    <w:p w:rsidR="00000000" w:rsidRDefault="00000000">
      <w:r>
        <w:t>264.</w:t>
      </w:r>
      <w:r>
        <w:tab/>
      </w:r>
      <w:r>
        <w:rPr>
          <w:rFonts w:hint="eastAsia"/>
        </w:rPr>
        <w:t>然而</w:t>
      </w:r>
      <w:r>
        <w:t>,</w:t>
      </w:r>
      <w:r>
        <w:rPr>
          <w:rFonts w:hint="eastAsia"/>
        </w:rPr>
        <w:t>根据《公约》第</w:t>
      </w:r>
      <w:r>
        <w:t>20</w:t>
      </w:r>
      <w:r>
        <w:rPr>
          <w:rFonts w:hint="eastAsia"/>
        </w:rPr>
        <w:t>条第</w:t>
      </w:r>
      <w:r>
        <w:t>5</w:t>
      </w:r>
      <w:r>
        <w:rPr>
          <w:rFonts w:hint="eastAsia"/>
        </w:rPr>
        <w:t>款的规定</w:t>
      </w:r>
      <w:r>
        <w:t>,</w:t>
      </w:r>
      <w:r>
        <w:rPr>
          <w:rFonts w:hint="eastAsia"/>
        </w:rPr>
        <w:t>委员会在与有关缔约国协商后</w:t>
      </w:r>
      <w:r>
        <w:t>,</w:t>
      </w:r>
      <w:r>
        <w:rPr>
          <w:rFonts w:hint="eastAsia"/>
        </w:rPr>
        <w:t>可决定将关于这种程序的结果摘要载入向各缔约国和大会提出的年度报告。</w:t>
      </w:r>
    </w:p>
    <w:p w:rsidR="00000000" w:rsidRDefault="00000000">
      <w:pPr>
        <w:pStyle w:val="CH"/>
        <w:spacing w:before="180"/>
      </w:pPr>
      <w:r>
        <w:rPr>
          <w:rFonts w:hint="eastAsia"/>
        </w:rPr>
        <w:t>第七章</w:t>
      </w:r>
      <w:r>
        <w:t>.</w:t>
      </w:r>
      <w:r>
        <w:tab/>
      </w:r>
      <w:r>
        <w:rPr>
          <w:rFonts w:hint="eastAsia"/>
        </w:rPr>
        <w:t>根据《公约》第</w:t>
      </w:r>
      <w:r>
        <w:t>22</w:t>
      </w:r>
      <w:r>
        <w:rPr>
          <w:rFonts w:hint="eastAsia"/>
        </w:rPr>
        <w:t>条审议</w:t>
      </w:r>
      <w:r>
        <w:tab/>
      </w:r>
      <w:r>
        <w:tab/>
      </w:r>
      <w:r>
        <w:tab/>
      </w:r>
      <w:r>
        <w:rPr>
          <w:rFonts w:hint="eastAsia"/>
        </w:rPr>
        <w:t>来文</w:t>
      </w:r>
    </w:p>
    <w:p w:rsidR="00000000" w:rsidRDefault="00000000">
      <w:r>
        <w:t>265.</w:t>
      </w:r>
      <w:r>
        <w:tab/>
      </w:r>
      <w:r>
        <w:rPr>
          <w:rFonts w:hint="eastAsia"/>
        </w:rPr>
        <w:t>根据《禁止酷刑和其他残忍、不人道或有辱人格的待遇或处罚公约》第</w:t>
      </w:r>
      <w:r>
        <w:t>22</w:t>
      </w:r>
      <w:r>
        <w:rPr>
          <w:rFonts w:hint="eastAsia"/>
        </w:rPr>
        <w:t>条的规定</w:t>
      </w:r>
      <w:r>
        <w:t>,</w:t>
      </w:r>
      <w:r>
        <w:rPr>
          <w:rFonts w:hint="eastAsia"/>
        </w:rPr>
        <w:t>个人如果声称某一缔约国已侵犯了他依据《公约》内列举的任何一项权利</w:t>
      </w:r>
      <w:r>
        <w:t>,</w:t>
      </w:r>
      <w:r>
        <w:rPr>
          <w:rFonts w:hint="eastAsia"/>
        </w:rPr>
        <w:t>并已用尽一切国内补救办法</w:t>
      </w:r>
      <w:r>
        <w:t>,</w:t>
      </w:r>
      <w:r>
        <w:rPr>
          <w:rFonts w:hint="eastAsia"/>
        </w:rPr>
        <w:t>得以书面文件呈交禁止酷刑委员会审议。在</w:t>
      </w:r>
      <w:r>
        <w:t>104</w:t>
      </w:r>
      <w:r>
        <w:rPr>
          <w:rFonts w:hint="eastAsia"/>
        </w:rPr>
        <w:t>个已加入或批准《公约》的国家中</w:t>
      </w:r>
      <w:r>
        <w:t>,</w:t>
      </w:r>
      <w:r>
        <w:rPr>
          <w:rFonts w:hint="eastAsia"/>
        </w:rPr>
        <w:t>有</w:t>
      </w:r>
      <w:r>
        <w:t>39</w:t>
      </w:r>
      <w:r>
        <w:rPr>
          <w:rFonts w:hint="eastAsia"/>
        </w:rPr>
        <w:t>国声明承认委员会有权接受和审议《公约》第</w:t>
      </w:r>
      <w:r>
        <w:t>22</w:t>
      </w:r>
      <w:r>
        <w:rPr>
          <w:rFonts w:hint="eastAsia"/>
        </w:rPr>
        <w:t>条下的来文。这些国家是</w:t>
      </w:r>
      <w:r>
        <w:t>:</w:t>
      </w:r>
      <w:r>
        <w:rPr>
          <w:rFonts w:hint="eastAsia"/>
        </w:rPr>
        <w:t>阿尔及利亚、阿根庭、澳大利亚、奥地利、保加利亚、加拿大、克罗地亚、塞浦路斯、捷克共和国、丹麦、厄瓜多尔、芬兰、法国、希腊、匈牙利、冰岛、意大利、列支敦士登、卢森堡、马耳他、摩纳哥、荷兰、新西兰、挪威、波兰、葡萄牙、俄罗斯联邦、塞内加尔、斯洛伐克、斯洛文尼亚、西班牙、瑞典、瑞士、多哥、突尼斯、土耳其、乌拉圭、委内瑞拉和南斯拉夫。如来文涉及不承认委员会有权这样做的缔约国</w:t>
      </w:r>
      <w:r>
        <w:t>,</w:t>
      </w:r>
      <w:r>
        <w:rPr>
          <w:rFonts w:hint="eastAsia"/>
        </w:rPr>
        <w:t>则委员会不得加以审议。</w:t>
      </w:r>
    </w:p>
    <w:p w:rsidR="00000000" w:rsidRDefault="00000000">
      <w:pPr>
        <w:spacing w:after="100"/>
      </w:pPr>
      <w:r>
        <w:t>266.</w:t>
      </w:r>
      <w:r>
        <w:tab/>
      </w:r>
      <w:r>
        <w:rPr>
          <w:rFonts w:hint="eastAsia"/>
        </w:rPr>
        <w:t>对《公约》第</w:t>
      </w:r>
      <w:r>
        <w:t>22</w:t>
      </w:r>
      <w:r>
        <w:rPr>
          <w:rFonts w:hint="eastAsia"/>
        </w:rPr>
        <w:t>条下来文的审议应在非公开会议中进行</w:t>
      </w:r>
      <w:r>
        <w:t>(</w:t>
      </w:r>
      <w:r>
        <w:rPr>
          <w:rFonts w:hint="eastAsia"/>
        </w:rPr>
        <w:t>第</w:t>
      </w:r>
      <w:r>
        <w:t>22</w:t>
      </w:r>
      <w:r>
        <w:rPr>
          <w:rFonts w:hint="eastAsia"/>
        </w:rPr>
        <w:t>条</w:t>
      </w:r>
      <w:r>
        <w:t>,</w:t>
      </w:r>
      <w:r>
        <w:rPr>
          <w:rFonts w:hint="eastAsia"/>
        </w:rPr>
        <w:t>第</w:t>
      </w:r>
      <w:r>
        <w:t>6</w:t>
      </w:r>
      <w:r>
        <w:rPr>
          <w:rFonts w:hint="eastAsia"/>
        </w:rPr>
        <w:t>款</w:t>
      </w:r>
      <w:r>
        <w:t>)</w:t>
      </w:r>
      <w:r>
        <w:rPr>
          <w:rFonts w:hint="eastAsia"/>
        </w:rPr>
        <w:t>。一切有关委员会在第</w:t>
      </w:r>
      <w:r>
        <w:t>22</w:t>
      </w:r>
      <w:r>
        <w:rPr>
          <w:rFonts w:hint="eastAsia"/>
        </w:rPr>
        <w:t>条下的工作的文件</w:t>
      </w:r>
      <w:r>
        <w:t>––</w:t>
      </w:r>
      <w:r>
        <w:rPr>
          <w:rFonts w:hint="eastAsia"/>
        </w:rPr>
        <w:t>缔约国提交的文件和委员会的其他工作文件</w:t>
      </w:r>
      <w:r>
        <w:t>––</w:t>
      </w:r>
      <w:r>
        <w:rPr>
          <w:rFonts w:hint="eastAsia"/>
        </w:rPr>
        <w:t>都是机密的。</w:t>
      </w:r>
    </w:p>
    <w:p w:rsidR="00000000" w:rsidRDefault="00000000">
      <w:pPr>
        <w:spacing w:after="100"/>
        <w:rPr>
          <w:spacing w:val="-4"/>
        </w:rPr>
      </w:pPr>
      <w:r>
        <w:t>267.</w:t>
      </w:r>
      <w:r>
        <w:tab/>
      </w:r>
      <w:r>
        <w:rPr>
          <w:rFonts w:hint="eastAsia"/>
          <w:spacing w:val="-4"/>
        </w:rPr>
        <w:t>委员会在执行第</w:t>
      </w:r>
      <w:r>
        <w:rPr>
          <w:spacing w:val="-4"/>
        </w:rPr>
        <w:t>22</w:t>
      </w:r>
      <w:r>
        <w:rPr>
          <w:rFonts w:hint="eastAsia"/>
          <w:spacing w:val="-4"/>
        </w:rPr>
        <w:t>条下的工作时</w:t>
      </w:r>
      <w:r>
        <w:rPr>
          <w:spacing w:val="-4"/>
        </w:rPr>
        <w:t>,</w:t>
      </w:r>
      <w:r>
        <w:rPr>
          <w:rFonts w:hint="eastAsia"/>
          <w:spacing w:val="-4"/>
        </w:rPr>
        <w:t>得由一个不超过</w:t>
      </w:r>
      <w:r>
        <w:rPr>
          <w:spacing w:val="-4"/>
        </w:rPr>
        <w:t>5</w:t>
      </w:r>
      <w:r>
        <w:rPr>
          <w:rFonts w:hint="eastAsia"/>
          <w:spacing w:val="-4"/>
        </w:rPr>
        <w:t>名成员组成的工作组或从其成员中指派特别报告员予以协助</w:t>
      </w:r>
      <w:r>
        <w:rPr>
          <w:spacing w:val="-4"/>
        </w:rPr>
        <w:t>,</w:t>
      </w:r>
      <w:r>
        <w:rPr>
          <w:rFonts w:hint="eastAsia"/>
          <w:spacing w:val="-4"/>
        </w:rPr>
        <w:t>工作组或特别报告员就来文是否符合受理条件向委员会提出建议</w:t>
      </w:r>
      <w:r>
        <w:rPr>
          <w:spacing w:val="-4"/>
        </w:rPr>
        <w:t>,</w:t>
      </w:r>
      <w:r>
        <w:rPr>
          <w:rFonts w:hint="eastAsia"/>
          <w:spacing w:val="-4"/>
        </w:rPr>
        <w:t>或按委员会可能决定的任何方式协助委员会</w:t>
      </w:r>
      <w:r>
        <w:rPr>
          <w:spacing w:val="-4"/>
        </w:rPr>
        <w:t>(</w:t>
      </w:r>
      <w:r>
        <w:rPr>
          <w:rFonts w:hint="eastAsia"/>
          <w:spacing w:val="-4"/>
        </w:rPr>
        <w:t>委员会议事规则第</w:t>
      </w:r>
      <w:r>
        <w:rPr>
          <w:spacing w:val="-4"/>
        </w:rPr>
        <w:t>106</w:t>
      </w:r>
      <w:r>
        <w:rPr>
          <w:rFonts w:hint="eastAsia"/>
          <w:spacing w:val="-4"/>
        </w:rPr>
        <w:t>条</w:t>
      </w:r>
      <w:r>
        <w:rPr>
          <w:spacing w:val="-4"/>
        </w:rPr>
        <w:t>)</w:t>
      </w:r>
      <w:r>
        <w:rPr>
          <w:rFonts w:hint="eastAsia"/>
          <w:spacing w:val="-4"/>
        </w:rPr>
        <w:t>。特别报告员可在闭会期间采取程序性决定</w:t>
      </w:r>
      <w:r>
        <w:rPr>
          <w:spacing w:val="-4"/>
        </w:rPr>
        <w:t>(</w:t>
      </w:r>
      <w:r>
        <w:rPr>
          <w:rFonts w:hint="eastAsia"/>
          <w:spacing w:val="-4"/>
        </w:rPr>
        <w:t>根据议事规则第</w:t>
      </w:r>
      <w:r>
        <w:rPr>
          <w:spacing w:val="-4"/>
        </w:rPr>
        <w:t>108</w:t>
      </w:r>
      <w:r>
        <w:rPr>
          <w:rFonts w:hint="eastAsia"/>
          <w:spacing w:val="-4"/>
        </w:rPr>
        <w:t>条</w:t>
      </w:r>
      <w:r>
        <w:rPr>
          <w:spacing w:val="-4"/>
        </w:rPr>
        <w:t>),</w:t>
      </w:r>
      <w:r>
        <w:rPr>
          <w:rFonts w:hint="eastAsia"/>
          <w:spacing w:val="-4"/>
        </w:rPr>
        <w:t>这使委员会得以加快处理来文。</w:t>
      </w:r>
    </w:p>
    <w:p w:rsidR="00000000" w:rsidRDefault="00000000">
      <w:pPr>
        <w:spacing w:after="100"/>
        <w:rPr>
          <w:spacing w:val="-4"/>
        </w:rPr>
      </w:pPr>
      <w:r>
        <w:rPr>
          <w:spacing w:val="-4"/>
        </w:rPr>
        <w:t>268.</w:t>
      </w:r>
      <w:r>
        <w:rPr>
          <w:spacing w:val="-4"/>
        </w:rPr>
        <w:tab/>
      </w:r>
      <w:r>
        <w:rPr>
          <w:rFonts w:hint="eastAsia"/>
          <w:spacing w:val="-4"/>
        </w:rPr>
        <w:t>除非缔约国已收到来文和得到机会提供有关可受理性问题的资料或意见</w:t>
      </w:r>
      <w:r>
        <w:rPr>
          <w:spacing w:val="-4"/>
        </w:rPr>
        <w:t>,</w:t>
      </w:r>
      <w:r>
        <w:rPr>
          <w:rFonts w:hint="eastAsia"/>
          <w:spacing w:val="-4"/>
        </w:rPr>
        <w:t>包括已用尽一切国内补救办法在内</w:t>
      </w:r>
      <w:r>
        <w:rPr>
          <w:spacing w:val="-4"/>
        </w:rPr>
        <w:t>,</w:t>
      </w:r>
      <w:r>
        <w:rPr>
          <w:rFonts w:hint="eastAsia"/>
          <w:spacing w:val="-4"/>
        </w:rPr>
        <w:t>某件来文则不得宣告为可予受理</w:t>
      </w:r>
      <w:r>
        <w:rPr>
          <w:spacing w:val="-4"/>
        </w:rPr>
        <w:t>(</w:t>
      </w:r>
      <w:r>
        <w:rPr>
          <w:rFonts w:hint="eastAsia"/>
          <w:spacing w:val="-4"/>
        </w:rPr>
        <w:t>第</w:t>
      </w:r>
      <w:r>
        <w:rPr>
          <w:spacing w:val="-4"/>
        </w:rPr>
        <w:t>108</w:t>
      </w:r>
      <w:r>
        <w:rPr>
          <w:rFonts w:hint="eastAsia"/>
          <w:spacing w:val="-4"/>
        </w:rPr>
        <w:t>条</w:t>
      </w:r>
      <w:r>
        <w:rPr>
          <w:spacing w:val="-4"/>
        </w:rPr>
        <w:t>,</w:t>
      </w:r>
      <w:r>
        <w:rPr>
          <w:rFonts w:hint="eastAsia"/>
          <w:spacing w:val="-4"/>
        </w:rPr>
        <w:t>第</w:t>
      </w:r>
      <w:r>
        <w:rPr>
          <w:spacing w:val="-4"/>
        </w:rPr>
        <w:t>3</w:t>
      </w:r>
      <w:r>
        <w:rPr>
          <w:rFonts w:hint="eastAsia"/>
          <w:spacing w:val="-4"/>
        </w:rPr>
        <w:t>款</w:t>
      </w:r>
      <w:r>
        <w:rPr>
          <w:spacing w:val="-4"/>
        </w:rPr>
        <w:t>)</w:t>
      </w:r>
      <w:r>
        <w:rPr>
          <w:rFonts w:hint="eastAsia"/>
          <w:spacing w:val="-4"/>
        </w:rPr>
        <w:t>。在委员会将某件来文宣告为可予受理的决定送交缔约国之后六个月之内</w:t>
      </w:r>
      <w:r>
        <w:rPr>
          <w:spacing w:val="-4"/>
        </w:rPr>
        <w:t>,</w:t>
      </w:r>
      <w:r>
        <w:rPr>
          <w:rFonts w:hint="eastAsia"/>
          <w:spacing w:val="-4"/>
        </w:rPr>
        <w:t>缔约国应向委员会提交书面解释或声明</w:t>
      </w:r>
      <w:r>
        <w:rPr>
          <w:spacing w:val="-4"/>
        </w:rPr>
        <w:t>,</w:t>
      </w:r>
      <w:r>
        <w:rPr>
          <w:rFonts w:hint="eastAsia"/>
          <w:spacing w:val="-4"/>
        </w:rPr>
        <w:t>以澄清审议中的事项以及它可能已采取的任何补救办法</w:t>
      </w:r>
      <w:r>
        <w:rPr>
          <w:spacing w:val="-4"/>
        </w:rPr>
        <w:t>(</w:t>
      </w:r>
      <w:r>
        <w:rPr>
          <w:rFonts w:hint="eastAsia"/>
          <w:spacing w:val="-4"/>
        </w:rPr>
        <w:t>第</w:t>
      </w:r>
      <w:r>
        <w:rPr>
          <w:spacing w:val="-4"/>
        </w:rPr>
        <w:t>110</w:t>
      </w:r>
      <w:r>
        <w:rPr>
          <w:rFonts w:hint="eastAsia"/>
          <w:spacing w:val="-4"/>
        </w:rPr>
        <w:t>条</w:t>
      </w:r>
      <w:r>
        <w:rPr>
          <w:spacing w:val="-4"/>
        </w:rPr>
        <w:t>,</w:t>
      </w:r>
      <w:r>
        <w:rPr>
          <w:rFonts w:hint="eastAsia"/>
          <w:spacing w:val="-4"/>
        </w:rPr>
        <w:t>第</w:t>
      </w:r>
      <w:r>
        <w:rPr>
          <w:spacing w:val="-4"/>
        </w:rPr>
        <w:t>2</w:t>
      </w:r>
      <w:r>
        <w:rPr>
          <w:rFonts w:hint="eastAsia"/>
          <w:spacing w:val="-4"/>
        </w:rPr>
        <w:t>款</w:t>
      </w:r>
      <w:r>
        <w:rPr>
          <w:spacing w:val="-4"/>
        </w:rPr>
        <w:t>)</w:t>
      </w:r>
      <w:r>
        <w:rPr>
          <w:rFonts w:hint="eastAsia"/>
          <w:spacing w:val="-4"/>
        </w:rPr>
        <w:t>。如遇需迅速审议的案件</w:t>
      </w:r>
      <w:r>
        <w:rPr>
          <w:spacing w:val="-4"/>
        </w:rPr>
        <w:t>,</w:t>
      </w:r>
      <w:r>
        <w:rPr>
          <w:rFonts w:hint="eastAsia"/>
          <w:spacing w:val="-4"/>
        </w:rPr>
        <w:t>而有关各方对来文可予受理不反对</w:t>
      </w:r>
      <w:r>
        <w:rPr>
          <w:spacing w:val="-4"/>
        </w:rPr>
        <w:t>,</w:t>
      </w:r>
      <w:r>
        <w:rPr>
          <w:rFonts w:hint="eastAsia"/>
          <w:spacing w:val="-4"/>
        </w:rPr>
        <w:t>则委员会请有关各方立即就案情实质提供意见。</w:t>
      </w:r>
    </w:p>
    <w:p w:rsidR="00000000" w:rsidRDefault="00000000">
      <w:pPr>
        <w:spacing w:after="100"/>
        <w:rPr>
          <w:spacing w:val="-4"/>
        </w:rPr>
      </w:pPr>
      <w:r>
        <w:rPr>
          <w:spacing w:val="-4"/>
        </w:rPr>
        <w:t>269.</w:t>
      </w:r>
      <w:r>
        <w:rPr>
          <w:spacing w:val="-4"/>
        </w:rPr>
        <w:tab/>
      </w:r>
      <w:r>
        <w:rPr>
          <w:rFonts w:hint="eastAsia"/>
          <w:spacing w:val="-4"/>
        </w:rPr>
        <w:t>委员会参酌控诉人和缔约国提供给它的所有可用资料</w:t>
      </w:r>
      <w:r>
        <w:rPr>
          <w:spacing w:val="-4"/>
        </w:rPr>
        <w:t>,</w:t>
      </w:r>
      <w:r>
        <w:rPr>
          <w:rFonts w:hint="eastAsia"/>
          <w:spacing w:val="-4"/>
        </w:rPr>
        <w:t>在结束对某件可予受理的来文的审查时</w:t>
      </w:r>
      <w:r>
        <w:rPr>
          <w:spacing w:val="-4"/>
        </w:rPr>
        <w:t>,</w:t>
      </w:r>
      <w:r>
        <w:rPr>
          <w:rFonts w:hint="eastAsia"/>
          <w:spacing w:val="-4"/>
        </w:rPr>
        <w:t>应编写关于该来文的意见。委员会的意见送交当事各方</w:t>
      </w:r>
      <w:r>
        <w:rPr>
          <w:spacing w:val="-4"/>
        </w:rPr>
        <w:t>(</w:t>
      </w:r>
      <w:r>
        <w:rPr>
          <w:rFonts w:hint="eastAsia"/>
          <w:spacing w:val="-4"/>
        </w:rPr>
        <w:t>《公约》第</w:t>
      </w:r>
      <w:r>
        <w:rPr>
          <w:spacing w:val="-4"/>
        </w:rPr>
        <w:t>22</w:t>
      </w:r>
      <w:r>
        <w:rPr>
          <w:rFonts w:hint="eastAsia"/>
          <w:spacing w:val="-4"/>
        </w:rPr>
        <w:t>条</w:t>
      </w:r>
      <w:r>
        <w:rPr>
          <w:spacing w:val="-4"/>
        </w:rPr>
        <w:t>,</w:t>
      </w:r>
      <w:r>
        <w:rPr>
          <w:rFonts w:hint="eastAsia"/>
          <w:spacing w:val="-4"/>
        </w:rPr>
        <w:t>第</w:t>
      </w:r>
      <w:r>
        <w:rPr>
          <w:spacing w:val="-4"/>
        </w:rPr>
        <w:t>7</w:t>
      </w:r>
      <w:r>
        <w:rPr>
          <w:rFonts w:hint="eastAsia"/>
          <w:spacing w:val="-4"/>
        </w:rPr>
        <w:t>款和委员会议事规则第</w:t>
      </w:r>
      <w:r>
        <w:rPr>
          <w:spacing w:val="-4"/>
        </w:rPr>
        <w:t>111</w:t>
      </w:r>
      <w:r>
        <w:rPr>
          <w:rFonts w:hint="eastAsia"/>
          <w:spacing w:val="-4"/>
        </w:rPr>
        <w:t>条</w:t>
      </w:r>
      <w:r>
        <w:rPr>
          <w:spacing w:val="-4"/>
        </w:rPr>
        <w:t>,</w:t>
      </w:r>
      <w:r>
        <w:rPr>
          <w:rFonts w:hint="eastAsia"/>
          <w:spacing w:val="-4"/>
        </w:rPr>
        <w:t>第</w:t>
      </w:r>
      <w:r>
        <w:rPr>
          <w:spacing w:val="-4"/>
        </w:rPr>
        <w:t>3</w:t>
      </w:r>
      <w:r>
        <w:rPr>
          <w:rFonts w:hint="eastAsia"/>
          <w:spacing w:val="-4"/>
        </w:rPr>
        <w:t>款</w:t>
      </w:r>
      <w:r>
        <w:rPr>
          <w:spacing w:val="-4"/>
        </w:rPr>
        <w:t>),</w:t>
      </w:r>
      <w:r>
        <w:rPr>
          <w:rFonts w:hint="eastAsia"/>
          <w:spacing w:val="-4"/>
        </w:rPr>
        <w:t>并公布于一般民众。通常委员会根据《公约》第</w:t>
      </w:r>
      <w:r>
        <w:rPr>
          <w:spacing w:val="-4"/>
        </w:rPr>
        <w:t>22</w:t>
      </w:r>
      <w:r>
        <w:rPr>
          <w:rFonts w:hint="eastAsia"/>
          <w:spacing w:val="-4"/>
        </w:rPr>
        <w:t>条宣告来文不予受理的决定也予以公布</w:t>
      </w:r>
      <w:r>
        <w:rPr>
          <w:spacing w:val="-4"/>
        </w:rPr>
        <w:t>,</w:t>
      </w:r>
      <w:r>
        <w:rPr>
          <w:rFonts w:hint="eastAsia"/>
          <w:spacing w:val="-4"/>
        </w:rPr>
        <w:t>但不透露来文撰文人的身份</w:t>
      </w:r>
      <w:r>
        <w:rPr>
          <w:spacing w:val="-4"/>
        </w:rPr>
        <w:t>,</w:t>
      </w:r>
      <w:r>
        <w:rPr>
          <w:rFonts w:hint="eastAsia"/>
          <w:spacing w:val="-4"/>
        </w:rPr>
        <w:t>而是指明有关缔约国。</w:t>
      </w:r>
    </w:p>
    <w:p w:rsidR="00000000" w:rsidRDefault="00000000">
      <w:pPr>
        <w:spacing w:after="100"/>
      </w:pPr>
      <w:r>
        <w:t>270.</w:t>
      </w:r>
      <w:r>
        <w:tab/>
      </w:r>
      <w:r>
        <w:rPr>
          <w:rFonts w:hint="eastAsia"/>
        </w:rPr>
        <w:t>按照议事规则第</w:t>
      </w:r>
      <w:r>
        <w:t>112</w:t>
      </w:r>
      <w:r>
        <w:rPr>
          <w:rFonts w:hint="eastAsia"/>
        </w:rPr>
        <w:t>条</w:t>
      </w:r>
      <w:r>
        <w:t>,</w:t>
      </w:r>
      <w:r>
        <w:rPr>
          <w:rFonts w:hint="eastAsia"/>
        </w:rPr>
        <w:t>委员会应在其年度报告内载入已审查的来文摘要。委员会也可在其年度报告内载入它根据《公约》第</w:t>
      </w:r>
      <w:r>
        <w:t>22</w:t>
      </w:r>
      <w:r>
        <w:rPr>
          <w:rFonts w:hint="eastAsia"/>
        </w:rPr>
        <w:t>条第</w:t>
      </w:r>
      <w:r>
        <w:t>7</w:t>
      </w:r>
      <w:r>
        <w:rPr>
          <w:rFonts w:hint="eastAsia"/>
        </w:rPr>
        <w:t>款的意见</w:t>
      </w:r>
      <w:r>
        <w:t>,</w:t>
      </w:r>
      <w:r>
        <w:rPr>
          <w:rFonts w:hint="eastAsia"/>
        </w:rPr>
        <w:t>以及宣告某件来文为不予受理的任何决定。</w:t>
      </w:r>
    </w:p>
    <w:p w:rsidR="00000000" w:rsidRDefault="00000000">
      <w:pPr>
        <w:spacing w:after="100"/>
      </w:pPr>
      <w:r>
        <w:t>271.</w:t>
      </w:r>
      <w:r>
        <w:tab/>
      </w:r>
      <w:r>
        <w:rPr>
          <w:rFonts w:hint="eastAsia"/>
        </w:rPr>
        <w:t>在本报告所述期间</w:t>
      </w:r>
      <w:r>
        <w:t>(</w:t>
      </w:r>
      <w:r>
        <w:rPr>
          <w:rFonts w:hint="eastAsia"/>
        </w:rPr>
        <w:t>第十九届和第二十届会议</w:t>
      </w:r>
      <w:r>
        <w:t>),</w:t>
      </w:r>
      <w:r>
        <w:rPr>
          <w:rFonts w:hint="eastAsia"/>
        </w:rPr>
        <w:t>委员会面前有</w:t>
      </w:r>
      <w:r>
        <w:t>70</w:t>
      </w:r>
      <w:r>
        <w:rPr>
          <w:rFonts w:hint="eastAsia"/>
        </w:rPr>
        <w:t>件来文要进行审议。</w:t>
      </w:r>
    </w:p>
    <w:p w:rsidR="00000000" w:rsidRDefault="00000000">
      <w:pPr>
        <w:spacing w:after="100"/>
      </w:pPr>
      <w:r>
        <w:t>272.</w:t>
      </w:r>
      <w:r>
        <w:tab/>
      </w:r>
      <w:r>
        <w:rPr>
          <w:rFonts w:hint="eastAsia"/>
        </w:rPr>
        <w:t>委员会第十九届会议决定宣告三件来文可予受理</w:t>
      </w:r>
      <w:r>
        <w:t>,</w:t>
      </w:r>
      <w:r>
        <w:rPr>
          <w:rFonts w:hint="eastAsia"/>
        </w:rPr>
        <w:t>根据其实情予以审议。</w:t>
      </w:r>
    </w:p>
    <w:p w:rsidR="00000000" w:rsidRDefault="00000000">
      <w:pPr>
        <w:spacing w:after="100"/>
      </w:pPr>
      <w:r>
        <w:t>273.</w:t>
      </w:r>
      <w:r>
        <w:tab/>
      </w:r>
      <w:r>
        <w:rPr>
          <w:rFonts w:hint="eastAsia"/>
        </w:rPr>
        <w:t>委员会第十九届会议还宣告第</w:t>
      </w:r>
      <w:r>
        <w:t>42/1996</w:t>
      </w:r>
      <w:r>
        <w:rPr>
          <w:rFonts w:hint="eastAsia"/>
        </w:rPr>
        <w:t>号来文</w:t>
      </w:r>
      <w:r>
        <w:t>(R.K.</w:t>
      </w:r>
      <w:r>
        <w:rPr>
          <w:rFonts w:hint="eastAsia"/>
        </w:rPr>
        <w:t>对加拿大</w:t>
      </w:r>
      <w:r>
        <w:t>)</w:t>
      </w:r>
      <w:r>
        <w:rPr>
          <w:rFonts w:hint="eastAsia"/>
        </w:rPr>
        <w:t>、第</w:t>
      </w:r>
      <w:r>
        <w:t>45/1996</w:t>
      </w:r>
      <w:r>
        <w:rPr>
          <w:rFonts w:hint="eastAsia"/>
        </w:rPr>
        <w:t>号来文</w:t>
      </w:r>
      <w:r>
        <w:t>(D.</w:t>
      </w:r>
      <w:r>
        <w:rPr>
          <w:rFonts w:hint="eastAsia"/>
        </w:rPr>
        <w:t>对法国</w:t>
      </w:r>
      <w:r>
        <w:t>)</w:t>
      </w:r>
      <w:r>
        <w:rPr>
          <w:rFonts w:hint="eastAsia"/>
        </w:rPr>
        <w:t>、第</w:t>
      </w:r>
      <w:r>
        <w:t>52/1996</w:t>
      </w:r>
      <w:r>
        <w:rPr>
          <w:rFonts w:hint="eastAsia"/>
        </w:rPr>
        <w:t>号来文</w:t>
      </w:r>
      <w:r>
        <w:t>(R.</w:t>
      </w:r>
      <w:r>
        <w:rPr>
          <w:rFonts w:hint="eastAsia"/>
        </w:rPr>
        <w:t>对法国</w:t>
      </w:r>
      <w:r>
        <w:t>)</w:t>
      </w:r>
      <w:r>
        <w:rPr>
          <w:rFonts w:hint="eastAsia"/>
        </w:rPr>
        <w:t>和第</w:t>
      </w:r>
      <w:r>
        <w:t>54/1997</w:t>
      </w:r>
      <w:r>
        <w:rPr>
          <w:rFonts w:hint="eastAsia"/>
        </w:rPr>
        <w:t>号来文</w:t>
      </w:r>
      <w:r>
        <w:t>(L.M.V.R.G.</w:t>
      </w:r>
      <w:r>
        <w:rPr>
          <w:rFonts w:hint="eastAsia"/>
        </w:rPr>
        <w:t>和</w:t>
      </w:r>
      <w:r>
        <w:t>M.A.B.C.</w:t>
      </w:r>
      <w:r>
        <w:rPr>
          <w:rFonts w:hint="eastAsia"/>
        </w:rPr>
        <w:t>对瑞典</w:t>
      </w:r>
      <w:r>
        <w:t>)</w:t>
      </w:r>
      <w:r>
        <w:rPr>
          <w:rFonts w:hint="eastAsia"/>
        </w:rPr>
        <w:t>不予受理</w:t>
      </w:r>
      <w:r>
        <w:t>,</w:t>
      </w:r>
      <w:r>
        <w:rPr>
          <w:rFonts w:hint="eastAsia"/>
        </w:rPr>
        <w:t>因为它们不符合《公约》第</w:t>
      </w:r>
      <w:r>
        <w:t>22</w:t>
      </w:r>
      <w:r>
        <w:rPr>
          <w:rFonts w:hint="eastAsia"/>
        </w:rPr>
        <w:t>条第</w:t>
      </w:r>
      <w:r>
        <w:t>5(b)</w:t>
      </w:r>
      <w:r>
        <w:rPr>
          <w:rFonts w:hint="eastAsia"/>
        </w:rPr>
        <w:t>款规定的条件。这些决定载于本报告附件十。</w:t>
      </w:r>
    </w:p>
    <w:p w:rsidR="00000000" w:rsidRDefault="00000000">
      <w:r>
        <w:t>274.</w:t>
      </w:r>
      <w:r>
        <w:tab/>
      </w:r>
      <w:r>
        <w:rPr>
          <w:rFonts w:hint="eastAsia"/>
        </w:rPr>
        <w:t>委员会第十九届会议通过了对第</w:t>
      </w:r>
      <w:r>
        <w:t>28/1995</w:t>
      </w:r>
      <w:r>
        <w:rPr>
          <w:rFonts w:hint="eastAsia"/>
        </w:rPr>
        <w:t>号来文</w:t>
      </w:r>
      <w:r>
        <w:t>(E.A.</w:t>
      </w:r>
      <w:r>
        <w:rPr>
          <w:rFonts w:hint="eastAsia"/>
        </w:rPr>
        <w:t>对瑞士</w:t>
      </w:r>
      <w:r>
        <w:t>)</w:t>
      </w:r>
      <w:r>
        <w:rPr>
          <w:rFonts w:hint="eastAsia"/>
        </w:rPr>
        <w:t>和第</w:t>
      </w:r>
      <w:r>
        <w:t>57/1996</w:t>
      </w:r>
      <w:r>
        <w:rPr>
          <w:rFonts w:hint="eastAsia"/>
        </w:rPr>
        <w:t>号来文</w:t>
      </w:r>
      <w:r>
        <w:t>(P.Q.L.</w:t>
      </w:r>
      <w:r>
        <w:rPr>
          <w:rFonts w:hint="eastAsia"/>
        </w:rPr>
        <w:t>对加拿大</w:t>
      </w:r>
      <w:r>
        <w:t>)</w:t>
      </w:r>
      <w:r>
        <w:rPr>
          <w:rFonts w:hint="eastAsia"/>
        </w:rPr>
        <w:t>的意见。</w:t>
      </w:r>
    </w:p>
    <w:p w:rsidR="00000000" w:rsidRDefault="00000000">
      <w:r>
        <w:t>275.</w:t>
      </w:r>
      <w:r>
        <w:tab/>
      </w:r>
      <w:r>
        <w:rPr>
          <w:rFonts w:hint="eastAsia"/>
        </w:rPr>
        <w:t>委员会在其对第</w:t>
      </w:r>
      <w:r>
        <w:t>28/1995</w:t>
      </w:r>
      <w:r>
        <w:rPr>
          <w:rFonts w:hint="eastAsia"/>
        </w:rPr>
        <w:t>号来文</w:t>
      </w:r>
      <w:r>
        <w:t>(E.A.</w:t>
      </w:r>
      <w:r>
        <w:rPr>
          <w:rFonts w:hint="eastAsia"/>
        </w:rPr>
        <w:t>对瑞士</w:t>
      </w:r>
      <w:r>
        <w:t>)</w:t>
      </w:r>
      <w:r>
        <w:rPr>
          <w:rFonts w:hint="eastAsia"/>
        </w:rPr>
        <w:t>的意见中认为</w:t>
      </w:r>
      <w:r>
        <w:t>,</w:t>
      </w:r>
      <w:r>
        <w:rPr>
          <w:rFonts w:hint="eastAsia"/>
        </w:rPr>
        <w:t>将申请人遣返土耳其不违反瑞士根据《公约》第</w:t>
      </w:r>
      <w:r>
        <w:t>3</w:t>
      </w:r>
      <w:r>
        <w:rPr>
          <w:rFonts w:hint="eastAsia"/>
        </w:rPr>
        <w:t>条规定的义务。委员会得出其结论所依据的事实是</w:t>
      </w:r>
      <w:r>
        <w:t>,</w:t>
      </w:r>
      <w:r>
        <w:rPr>
          <w:rFonts w:hint="eastAsia"/>
        </w:rPr>
        <w:t>申请人的政治活动是在</w:t>
      </w:r>
      <w:r>
        <w:t>1980</w:t>
      </w:r>
      <w:r>
        <w:rPr>
          <w:rFonts w:hint="eastAsia"/>
        </w:rPr>
        <w:t>年代初期进行的</w:t>
      </w:r>
      <w:r>
        <w:t>,</w:t>
      </w:r>
      <w:r>
        <w:rPr>
          <w:rFonts w:hint="eastAsia"/>
        </w:rPr>
        <w:t>没有具体证据证明当局自</w:t>
      </w:r>
      <w:r>
        <w:t xml:space="preserve"> </w:t>
      </w:r>
      <w:r>
        <w:rPr>
          <w:rFonts w:hint="eastAsia"/>
        </w:rPr>
        <w:t>那时以来一直在寻找他。委员会的意见载于本报告附件十。</w:t>
      </w:r>
    </w:p>
    <w:p w:rsidR="00000000" w:rsidRDefault="00000000">
      <w:r>
        <w:t>276.</w:t>
      </w:r>
      <w:r>
        <w:tab/>
      </w:r>
      <w:r>
        <w:rPr>
          <w:rFonts w:hint="eastAsia"/>
        </w:rPr>
        <w:t>委员会在其对第</w:t>
      </w:r>
      <w:r>
        <w:t>57/1996</w:t>
      </w:r>
      <w:r>
        <w:rPr>
          <w:rFonts w:hint="eastAsia"/>
        </w:rPr>
        <w:t>号来文</w:t>
      </w:r>
      <w:r>
        <w:t>(P.Q.L.</w:t>
      </w:r>
      <w:r>
        <w:rPr>
          <w:rFonts w:hint="eastAsia"/>
        </w:rPr>
        <w:t>对加拿大</w:t>
      </w:r>
      <w:r>
        <w:t>)</w:t>
      </w:r>
      <w:r>
        <w:rPr>
          <w:rFonts w:hint="eastAsia"/>
        </w:rPr>
        <w:t>的意见中认为</w:t>
      </w:r>
      <w:r>
        <w:t>,</w:t>
      </w:r>
      <w:r>
        <w:rPr>
          <w:rFonts w:hint="eastAsia"/>
        </w:rPr>
        <w:t>将申请人遣返中国不违反加拿大根据《公约》第</w:t>
      </w:r>
      <w:r>
        <w:t>3</w:t>
      </w:r>
      <w:r>
        <w:rPr>
          <w:rFonts w:hint="eastAsia"/>
        </w:rPr>
        <w:t>条规定的义务。委员会认为来文撰文人未声称曾在中国参加政治活动</w:t>
      </w:r>
      <w:r>
        <w:t>,</w:t>
      </w:r>
      <w:r>
        <w:rPr>
          <w:rFonts w:hint="eastAsia"/>
        </w:rPr>
        <w:t>他也不属于成为当局镇压或施行酷刑对象的政治、专业或社会团体。委员会的意见载于本报告附件十。</w:t>
      </w:r>
    </w:p>
    <w:p w:rsidR="00000000" w:rsidRDefault="00000000">
      <w:r>
        <w:t>277.</w:t>
      </w:r>
      <w:r>
        <w:tab/>
      </w:r>
      <w:r>
        <w:rPr>
          <w:rFonts w:hint="eastAsia"/>
        </w:rPr>
        <w:t>委员会第二十届会议上决定停止审议第</w:t>
      </w:r>
      <w:r>
        <w:t>19/1994</w:t>
      </w:r>
      <w:r>
        <w:rPr>
          <w:rFonts w:hint="eastAsia"/>
        </w:rPr>
        <w:t>、</w:t>
      </w:r>
      <w:r>
        <w:t>50/1996</w:t>
      </w:r>
      <w:r>
        <w:rPr>
          <w:rFonts w:hint="eastAsia"/>
        </w:rPr>
        <w:t>、</w:t>
      </w:r>
      <w:r>
        <w:t>85/1997</w:t>
      </w:r>
      <w:r>
        <w:rPr>
          <w:rFonts w:hint="eastAsia"/>
        </w:rPr>
        <w:t>和</w:t>
      </w:r>
      <w:r>
        <w:t>98/1997</w:t>
      </w:r>
      <w:r>
        <w:rPr>
          <w:rFonts w:hint="eastAsia"/>
        </w:rPr>
        <w:t>号来文。委员会还决定宣布两份来文应予受理</w:t>
      </w:r>
      <w:r>
        <w:t>,</w:t>
      </w:r>
      <w:r>
        <w:rPr>
          <w:rFonts w:hint="eastAsia"/>
        </w:rPr>
        <w:t>将根据实质加以审议。</w:t>
      </w:r>
    </w:p>
    <w:p w:rsidR="00000000" w:rsidRDefault="00000000">
      <w:pPr>
        <w:rPr>
          <w:spacing w:val="-4"/>
        </w:rPr>
      </w:pPr>
      <w:r>
        <w:rPr>
          <w:spacing w:val="-4"/>
        </w:rPr>
        <w:t>278.</w:t>
      </w:r>
      <w:r>
        <w:rPr>
          <w:spacing w:val="-4"/>
        </w:rPr>
        <w:tab/>
      </w:r>
      <w:r>
        <w:rPr>
          <w:rFonts w:hint="eastAsia"/>
          <w:spacing w:val="-4"/>
        </w:rPr>
        <w:t>委员会第二十届会议还宣布对第</w:t>
      </w:r>
      <w:r>
        <w:rPr>
          <w:spacing w:val="-4"/>
        </w:rPr>
        <w:t>47/1996(V.V.</w:t>
      </w:r>
      <w:r>
        <w:rPr>
          <w:rFonts w:hint="eastAsia"/>
          <w:spacing w:val="-4"/>
        </w:rPr>
        <w:t>对加拿大</w:t>
      </w:r>
      <w:r>
        <w:rPr>
          <w:spacing w:val="-4"/>
        </w:rPr>
        <w:t>)</w:t>
      </w:r>
      <w:r>
        <w:rPr>
          <w:rFonts w:hint="eastAsia"/>
          <w:spacing w:val="-4"/>
        </w:rPr>
        <w:t>和</w:t>
      </w:r>
      <w:r>
        <w:rPr>
          <w:spacing w:val="-4"/>
        </w:rPr>
        <w:t>58/1996(J.M.U.M</w:t>
      </w:r>
      <w:r>
        <w:rPr>
          <w:rFonts w:hint="eastAsia"/>
          <w:spacing w:val="-4"/>
        </w:rPr>
        <w:t>对瑞典</w:t>
      </w:r>
      <w:r>
        <w:rPr>
          <w:spacing w:val="-4"/>
        </w:rPr>
        <w:t>)</w:t>
      </w:r>
      <w:r>
        <w:rPr>
          <w:rFonts w:hint="eastAsia"/>
          <w:spacing w:val="-4"/>
        </w:rPr>
        <w:t>号来文不予受理</w:t>
      </w:r>
      <w:r>
        <w:rPr>
          <w:spacing w:val="-4"/>
        </w:rPr>
        <w:t>,</w:t>
      </w:r>
      <w:r>
        <w:rPr>
          <w:rFonts w:hint="eastAsia"/>
          <w:spacing w:val="-4"/>
        </w:rPr>
        <w:t>因为不符合《公约》第</w:t>
      </w:r>
      <w:r>
        <w:rPr>
          <w:spacing w:val="-4"/>
        </w:rPr>
        <w:t>22</w:t>
      </w:r>
      <w:r>
        <w:rPr>
          <w:rFonts w:hint="eastAsia"/>
          <w:spacing w:val="-4"/>
        </w:rPr>
        <w:t>条第</w:t>
      </w:r>
      <w:r>
        <w:rPr>
          <w:spacing w:val="-4"/>
        </w:rPr>
        <w:t>5(b)</w:t>
      </w:r>
      <w:r>
        <w:rPr>
          <w:rFonts w:hint="eastAsia"/>
          <w:spacing w:val="-4"/>
        </w:rPr>
        <w:t>段所列条件。委员会还宣布第</w:t>
      </w:r>
      <w:r>
        <w:rPr>
          <w:spacing w:val="-4"/>
        </w:rPr>
        <w:t>48/1996</w:t>
      </w:r>
      <w:r>
        <w:rPr>
          <w:rFonts w:hint="eastAsia"/>
          <w:spacing w:val="-4"/>
        </w:rPr>
        <w:t>号来文</w:t>
      </w:r>
      <w:r>
        <w:rPr>
          <w:spacing w:val="-4"/>
        </w:rPr>
        <w:t>(H.W.A.</w:t>
      </w:r>
      <w:r>
        <w:rPr>
          <w:rFonts w:hint="eastAsia"/>
          <w:spacing w:val="-4"/>
        </w:rPr>
        <w:t>对瑞士</w:t>
      </w:r>
      <w:r>
        <w:rPr>
          <w:spacing w:val="-4"/>
        </w:rPr>
        <w:t>)</w:t>
      </w:r>
      <w:r>
        <w:rPr>
          <w:rFonts w:hint="eastAsia"/>
          <w:spacing w:val="-4"/>
        </w:rPr>
        <w:t>不予受理</w:t>
      </w:r>
      <w:r>
        <w:rPr>
          <w:spacing w:val="-4"/>
        </w:rPr>
        <w:t>,</w:t>
      </w:r>
      <w:r>
        <w:rPr>
          <w:rFonts w:hint="eastAsia"/>
          <w:spacing w:val="-4"/>
        </w:rPr>
        <w:t>因为撰文人已离开该缔约国领土</w:t>
      </w:r>
      <w:r>
        <w:rPr>
          <w:spacing w:val="-4"/>
        </w:rPr>
        <w:t>,</w:t>
      </w:r>
      <w:r>
        <w:rPr>
          <w:rFonts w:hint="eastAsia"/>
          <w:spacing w:val="-4"/>
        </w:rPr>
        <w:t>《公约》第</w:t>
      </w:r>
      <w:r>
        <w:rPr>
          <w:spacing w:val="-4"/>
        </w:rPr>
        <w:t>3</w:t>
      </w:r>
      <w:r>
        <w:rPr>
          <w:rFonts w:hint="eastAsia"/>
          <w:spacing w:val="-4"/>
        </w:rPr>
        <w:t>条不再适用。这些决定载于本报告附件十。</w:t>
      </w:r>
    </w:p>
    <w:p w:rsidR="00000000" w:rsidRDefault="00000000">
      <w:r>
        <w:t>279.</w:t>
      </w:r>
      <w:r>
        <w:tab/>
      </w:r>
      <w:r>
        <w:rPr>
          <w:rFonts w:hint="eastAsia"/>
        </w:rPr>
        <w:t>委员会第二十届会议通过对第</w:t>
      </w:r>
      <w:r>
        <w:t>59/1996</w:t>
      </w:r>
      <w:r>
        <w:rPr>
          <w:rFonts w:hint="eastAsia"/>
        </w:rPr>
        <w:t>号来文</w:t>
      </w:r>
      <w:r>
        <w:t>(Blanco Abad</w:t>
      </w:r>
      <w:r>
        <w:rPr>
          <w:rFonts w:hint="eastAsia"/>
        </w:rPr>
        <w:t>对西班牙</w:t>
      </w:r>
      <w:r>
        <w:t>)</w:t>
      </w:r>
      <w:r>
        <w:rPr>
          <w:rFonts w:hint="eastAsia"/>
        </w:rPr>
        <w:t>、</w:t>
      </w:r>
      <w:r>
        <w:t>61/1996</w:t>
      </w:r>
      <w:r>
        <w:rPr>
          <w:rFonts w:hint="eastAsia"/>
        </w:rPr>
        <w:t>号来文</w:t>
      </w:r>
      <w:r>
        <w:t>(X.Y</w:t>
      </w:r>
      <w:r>
        <w:rPr>
          <w:rFonts w:hint="eastAsia"/>
        </w:rPr>
        <w:t>和</w:t>
      </w:r>
      <w:r>
        <w:t>Z</w:t>
      </w:r>
      <w:r>
        <w:rPr>
          <w:rFonts w:hint="eastAsia"/>
        </w:rPr>
        <w:t>对瑞典</w:t>
      </w:r>
      <w:r>
        <w:t>)</w:t>
      </w:r>
      <w:r>
        <w:rPr>
          <w:rFonts w:hint="eastAsia"/>
        </w:rPr>
        <w:t>、</w:t>
      </w:r>
      <w:r>
        <w:t>65/1997</w:t>
      </w:r>
      <w:r>
        <w:rPr>
          <w:rFonts w:hint="eastAsia"/>
        </w:rPr>
        <w:t>号来文</w:t>
      </w:r>
      <w:r>
        <w:t>(I.A.O.</w:t>
      </w:r>
      <w:r>
        <w:rPr>
          <w:rFonts w:hint="eastAsia"/>
        </w:rPr>
        <w:t>对瑞典</w:t>
      </w:r>
      <w:r>
        <w:t>)</w:t>
      </w:r>
      <w:r>
        <w:rPr>
          <w:rFonts w:hint="eastAsia"/>
        </w:rPr>
        <w:t>、</w:t>
      </w:r>
      <w:r>
        <w:t>83/1997</w:t>
      </w:r>
      <w:r>
        <w:rPr>
          <w:rFonts w:hint="eastAsia"/>
        </w:rPr>
        <w:t>号来文</w:t>
      </w:r>
      <w:r>
        <w:t>(G.R.B.</w:t>
      </w:r>
      <w:r>
        <w:rPr>
          <w:rFonts w:hint="eastAsia"/>
        </w:rPr>
        <w:t>对瑞典</w:t>
      </w:r>
      <w:r>
        <w:t>)</w:t>
      </w:r>
      <w:r>
        <w:rPr>
          <w:rFonts w:hint="eastAsia"/>
        </w:rPr>
        <w:t>、</w:t>
      </w:r>
      <w:r>
        <w:t>89/1997</w:t>
      </w:r>
      <w:r>
        <w:rPr>
          <w:rFonts w:hint="eastAsia"/>
        </w:rPr>
        <w:t>号来文</w:t>
      </w:r>
      <w:r>
        <w:t>(Ali Falakaflaki</w:t>
      </w:r>
      <w:r>
        <w:rPr>
          <w:rFonts w:hint="eastAsia"/>
        </w:rPr>
        <w:t>对瑞典</w:t>
      </w:r>
      <w:r>
        <w:t>)</w:t>
      </w:r>
      <w:r>
        <w:rPr>
          <w:rFonts w:hint="eastAsia"/>
        </w:rPr>
        <w:t>、</w:t>
      </w:r>
      <w:r>
        <w:t>90/1997</w:t>
      </w:r>
      <w:r>
        <w:rPr>
          <w:rFonts w:hint="eastAsia"/>
        </w:rPr>
        <w:t>号来文</w:t>
      </w:r>
      <w:r>
        <w:t>(A.L.N.</w:t>
      </w:r>
      <w:r>
        <w:rPr>
          <w:rFonts w:hint="eastAsia"/>
        </w:rPr>
        <w:t>对瑞士</w:t>
      </w:r>
      <w:r>
        <w:t>)</w:t>
      </w:r>
      <w:r>
        <w:rPr>
          <w:rFonts w:hint="eastAsia"/>
        </w:rPr>
        <w:t>和</w:t>
      </w:r>
      <w:r>
        <w:t>94/1997</w:t>
      </w:r>
      <w:r>
        <w:rPr>
          <w:rFonts w:hint="eastAsia"/>
        </w:rPr>
        <w:t>号来文</w:t>
      </w:r>
      <w:r>
        <w:t>(K.N.</w:t>
      </w:r>
      <w:r>
        <w:rPr>
          <w:rFonts w:hint="eastAsia"/>
        </w:rPr>
        <w:t>对瑞士</w:t>
      </w:r>
      <w:r>
        <w:t>)</w:t>
      </w:r>
      <w:r>
        <w:rPr>
          <w:rFonts w:hint="eastAsia"/>
        </w:rPr>
        <w:t>的意见。意见载于本报告附件十。</w:t>
      </w:r>
    </w:p>
    <w:p w:rsidR="00000000" w:rsidRDefault="00000000">
      <w:r>
        <w:t>280.</w:t>
      </w:r>
      <w:r>
        <w:tab/>
      </w:r>
      <w:r>
        <w:rPr>
          <w:rFonts w:hint="eastAsia"/>
        </w:rPr>
        <w:t>关于第</w:t>
      </w:r>
      <w:r>
        <w:t>59/1996</w:t>
      </w:r>
      <w:r>
        <w:rPr>
          <w:rFonts w:hint="eastAsia"/>
        </w:rPr>
        <w:t>号来文</w:t>
      </w:r>
      <w:r>
        <w:t>(Blanco Abad</w:t>
      </w:r>
      <w:r>
        <w:rPr>
          <w:rFonts w:hint="eastAsia"/>
        </w:rPr>
        <w:t>对西班牙</w:t>
      </w:r>
      <w:r>
        <w:t>),</w:t>
      </w:r>
      <w:r>
        <w:rPr>
          <w:rFonts w:hint="eastAsia"/>
        </w:rPr>
        <w:t>委员会认为所收到的事实显示发生违反《公约》第</w:t>
      </w:r>
      <w:r>
        <w:t>12</w:t>
      </w:r>
      <w:r>
        <w:rPr>
          <w:rFonts w:hint="eastAsia"/>
        </w:rPr>
        <w:t>和</w:t>
      </w:r>
      <w:r>
        <w:t>13</w:t>
      </w:r>
      <w:r>
        <w:rPr>
          <w:rFonts w:hint="eastAsia"/>
        </w:rPr>
        <w:t>条情事。委员会发现没有调查撰文人对法医和国家高等法院法官所作的指控以及在报告事实和刑事调查法庭起诉之间相隔的时间之长</w:t>
      </w:r>
      <w:r>
        <w:t>,</w:t>
      </w:r>
      <w:r>
        <w:rPr>
          <w:rFonts w:hint="eastAsia"/>
        </w:rPr>
        <w:t>与《公约》第</w:t>
      </w:r>
      <w:r>
        <w:t>12</w:t>
      </w:r>
      <w:r>
        <w:rPr>
          <w:rFonts w:hint="eastAsia"/>
        </w:rPr>
        <w:t>条规定的迅速起诉的责任相违背。委员会还认为</w:t>
      </w:r>
      <w:r>
        <w:t>,</w:t>
      </w:r>
      <w:r>
        <w:rPr>
          <w:rFonts w:hint="eastAsia"/>
        </w:rPr>
        <w:t>司法调查没有满足《公约》第</w:t>
      </w:r>
      <w:r>
        <w:t>13</w:t>
      </w:r>
      <w:r>
        <w:rPr>
          <w:rFonts w:hint="eastAsia"/>
        </w:rPr>
        <w:t>条规定的迅速调查申诉的要求。此外</w:t>
      </w:r>
      <w:r>
        <w:t>,</w:t>
      </w:r>
      <w:r>
        <w:rPr>
          <w:rFonts w:hint="eastAsia"/>
        </w:rPr>
        <w:t>委员会发现</w:t>
      </w:r>
      <w:r>
        <w:t>,</w:t>
      </w:r>
      <w:r>
        <w:rPr>
          <w:rFonts w:hint="eastAsia"/>
        </w:rPr>
        <w:t>司法当局没有任何理由拒绝让撰文人提出证据</w:t>
      </w:r>
      <w:r>
        <w:t>,</w:t>
      </w:r>
      <w:r>
        <w:rPr>
          <w:rFonts w:hint="eastAsia"/>
        </w:rPr>
        <w:t>并且认为这些疏忽违背《公约》第</w:t>
      </w:r>
      <w:r>
        <w:t>13</w:t>
      </w:r>
      <w:r>
        <w:rPr>
          <w:rFonts w:hint="eastAsia"/>
        </w:rPr>
        <w:t>条规定必须进行公正调查的责任。</w:t>
      </w:r>
    </w:p>
    <w:p w:rsidR="00000000" w:rsidRDefault="00000000">
      <w:r>
        <w:t>281.</w:t>
      </w:r>
      <w:r>
        <w:tab/>
      </w:r>
      <w:r>
        <w:rPr>
          <w:rFonts w:hint="eastAsia"/>
        </w:rPr>
        <w:t>关于第</w:t>
      </w:r>
      <w:r>
        <w:t>61/1996</w:t>
      </w:r>
      <w:r>
        <w:rPr>
          <w:rFonts w:hint="eastAsia"/>
        </w:rPr>
        <w:t>号来文</w:t>
      </w:r>
      <w:r>
        <w:t>(X.Y</w:t>
      </w:r>
      <w:r>
        <w:rPr>
          <w:rFonts w:hint="eastAsia"/>
        </w:rPr>
        <w:t>和</w:t>
      </w:r>
      <w:r>
        <w:t>Z</w:t>
      </w:r>
      <w:r>
        <w:rPr>
          <w:rFonts w:hint="eastAsia"/>
        </w:rPr>
        <w:t>对瑞典</w:t>
      </w:r>
      <w:r>
        <w:t>),</w:t>
      </w:r>
      <w:r>
        <w:rPr>
          <w:rFonts w:hint="eastAsia"/>
        </w:rPr>
        <w:t>委员会认为</w:t>
      </w:r>
      <w:r>
        <w:t>,</w:t>
      </w:r>
      <w:r>
        <w:rPr>
          <w:rFonts w:hint="eastAsia"/>
        </w:rPr>
        <w:t>现有资料没有显示有充分理由令人相信撰文人如果回到刚果民主共和国就有遭受酷刑的危险。委员会除其他外</w:t>
      </w:r>
      <w:r>
        <w:t>,</w:t>
      </w:r>
      <w:r>
        <w:rPr>
          <w:rFonts w:hint="eastAsia"/>
        </w:rPr>
        <w:t>还认为撰文人害怕遭受酷刑最初基于他们认为人民革命党进行政治活动。不过</w:t>
      </w:r>
      <w:r>
        <w:t>,</w:t>
      </w:r>
      <w:r>
        <w:rPr>
          <w:rFonts w:hint="eastAsia"/>
        </w:rPr>
        <w:t>委员会注意到该党目前已经参加组成刚果民主共和国政府的联盟</w:t>
      </w:r>
      <w:r>
        <w:t>,</w:t>
      </w:r>
      <w:r>
        <w:rPr>
          <w:rFonts w:hint="eastAsia"/>
        </w:rPr>
        <w:t>因此撰文人的恐惧似乎缺乏证据。</w:t>
      </w:r>
    </w:p>
    <w:p w:rsidR="00000000" w:rsidRDefault="00000000">
      <w:pPr>
        <w:spacing w:line="300" w:lineRule="atLeast"/>
      </w:pPr>
      <w:r>
        <w:t>282.</w:t>
      </w:r>
      <w:r>
        <w:tab/>
      </w:r>
      <w:r>
        <w:rPr>
          <w:rFonts w:hint="eastAsia"/>
        </w:rPr>
        <w:t>关于第</w:t>
      </w:r>
      <w:r>
        <w:t>65/1997</w:t>
      </w:r>
      <w:r>
        <w:rPr>
          <w:rFonts w:hint="eastAsia"/>
        </w:rPr>
        <w:t>号来文</w:t>
      </w:r>
      <w:r>
        <w:t>(I.A.O.</w:t>
      </w:r>
      <w:r>
        <w:rPr>
          <w:rFonts w:hint="eastAsia"/>
        </w:rPr>
        <w:t>对瑞典</w:t>
      </w:r>
      <w:r>
        <w:t>),</w:t>
      </w:r>
      <w:r>
        <w:rPr>
          <w:rFonts w:hint="eastAsia"/>
        </w:rPr>
        <w:t>委员会认为</w:t>
      </w:r>
      <w:r>
        <w:t>,</w:t>
      </w:r>
      <w:r>
        <w:rPr>
          <w:rFonts w:hint="eastAsia"/>
        </w:rPr>
        <w:t>现有资料没有显示有充分的理由令人相信如果撰文人回到吉布提就有遭受酷刑的危险。委员会注意到有被拘留的危险不足以援引《公约》第</w:t>
      </w:r>
      <w:r>
        <w:t>3</w:t>
      </w:r>
      <w:r>
        <w:rPr>
          <w:rFonts w:hint="eastAsia"/>
        </w:rPr>
        <w:t>条保护的规定。</w:t>
      </w:r>
    </w:p>
    <w:p w:rsidR="00000000" w:rsidRDefault="00000000">
      <w:r>
        <w:t>283.</w:t>
      </w:r>
      <w:r>
        <w:tab/>
      </w:r>
      <w:r>
        <w:rPr>
          <w:rFonts w:hint="eastAsia"/>
        </w:rPr>
        <w:t>关于第</w:t>
      </w:r>
      <w:r>
        <w:t>83/1997</w:t>
      </w:r>
      <w:r>
        <w:rPr>
          <w:rFonts w:hint="eastAsia"/>
        </w:rPr>
        <w:t>号来文</w:t>
      </w:r>
      <w:r>
        <w:t>(G.R.B.</w:t>
      </w:r>
      <w:r>
        <w:rPr>
          <w:rFonts w:hint="eastAsia"/>
        </w:rPr>
        <w:t>对瑞典</w:t>
      </w:r>
      <w:r>
        <w:t>),</w:t>
      </w:r>
      <w:r>
        <w:rPr>
          <w:rFonts w:hint="eastAsia"/>
        </w:rPr>
        <w:t>委员会发现缔约国是否有义务驱逐一名可能在未经该国政府的同意或默许的情况下遭受一个非政府实体施加的痛苦的人这个问题</w:t>
      </w:r>
      <w:r>
        <w:t>,</w:t>
      </w:r>
      <w:r>
        <w:rPr>
          <w:rFonts w:hint="eastAsia"/>
        </w:rPr>
        <w:t>不在《公约》第</w:t>
      </w:r>
      <w:r>
        <w:t>3</w:t>
      </w:r>
      <w:r>
        <w:rPr>
          <w:rFonts w:hint="eastAsia"/>
        </w:rPr>
        <w:t>条的范围之内。委员会还认为</w:t>
      </w:r>
      <w:r>
        <w:t>,</w:t>
      </w:r>
      <w:r>
        <w:rPr>
          <w:rFonts w:hint="eastAsia"/>
        </w:rPr>
        <w:t>撰文人健康状态的恶化可能是由于被驱逐出境造成的</w:t>
      </w:r>
      <w:r>
        <w:t>,</w:t>
      </w:r>
      <w:r>
        <w:rPr>
          <w:rFonts w:hint="eastAsia"/>
        </w:rPr>
        <w:t>这不足以说成是《公约》第</w:t>
      </w:r>
      <w:r>
        <w:t>16</w:t>
      </w:r>
      <w:r>
        <w:rPr>
          <w:rFonts w:hint="eastAsia"/>
        </w:rPr>
        <w:t>条设想的那种残忍、非人道或有辱人格的待遇。</w:t>
      </w:r>
    </w:p>
    <w:p w:rsidR="00000000" w:rsidRDefault="00000000">
      <w:pPr>
        <w:spacing w:line="300" w:lineRule="atLeast"/>
      </w:pPr>
      <w:r>
        <w:t>284.</w:t>
      </w:r>
      <w:r>
        <w:tab/>
      </w:r>
      <w:r>
        <w:rPr>
          <w:rFonts w:hint="eastAsia"/>
        </w:rPr>
        <w:t>关于第</w:t>
      </w:r>
      <w:r>
        <w:t>89/1997</w:t>
      </w:r>
      <w:r>
        <w:rPr>
          <w:rFonts w:hint="eastAsia"/>
        </w:rPr>
        <w:t>号来文</w:t>
      </w:r>
      <w:r>
        <w:t>(Ali Falakaflaki</w:t>
      </w:r>
      <w:r>
        <w:rPr>
          <w:rFonts w:hint="eastAsia"/>
        </w:rPr>
        <w:t>对瑞典</w:t>
      </w:r>
      <w:r>
        <w:t>),</w:t>
      </w:r>
      <w:r>
        <w:rPr>
          <w:rFonts w:hint="eastAsia"/>
        </w:rPr>
        <w:t>委员会认为根据《公约》第</w:t>
      </w:r>
      <w:r>
        <w:t>3</w:t>
      </w:r>
      <w:r>
        <w:rPr>
          <w:rFonts w:hint="eastAsia"/>
        </w:rPr>
        <w:t>条</w:t>
      </w:r>
      <w:r>
        <w:t>,</w:t>
      </w:r>
      <w:r>
        <w:rPr>
          <w:rFonts w:hint="eastAsia"/>
        </w:rPr>
        <w:t>缔约国有义务不得强迫将撰文人送回伊朗或任何其他使他会有被驱逐或送回伊朗伊斯兰共和国的实际危险的国家。委员会在作出决定时</w:t>
      </w:r>
      <w:r>
        <w:t>,</w:t>
      </w:r>
      <w:r>
        <w:rPr>
          <w:rFonts w:hint="eastAsia"/>
        </w:rPr>
        <w:t>考虑到撰文人声称他是一名政治活跃分子</w:t>
      </w:r>
      <w:r>
        <w:t>,</w:t>
      </w:r>
      <w:r>
        <w:rPr>
          <w:rFonts w:hint="eastAsia"/>
        </w:rPr>
        <w:t>以前他曾受过酷刑</w:t>
      </w:r>
      <w:r>
        <w:t>,</w:t>
      </w:r>
      <w:r>
        <w:rPr>
          <w:rFonts w:hint="eastAsia"/>
        </w:rPr>
        <w:t>并且有医疗证据证明他曾患创伤后精神紧张症。</w:t>
      </w:r>
    </w:p>
    <w:p w:rsidR="00000000" w:rsidRDefault="00000000">
      <w:pPr>
        <w:spacing w:line="300" w:lineRule="atLeast"/>
      </w:pPr>
      <w:r>
        <w:t>285.</w:t>
      </w:r>
      <w:r>
        <w:tab/>
      </w:r>
      <w:r>
        <w:rPr>
          <w:rFonts w:hint="eastAsia"/>
        </w:rPr>
        <w:t>关于对</w:t>
      </w:r>
      <w:r>
        <w:t>90/1997</w:t>
      </w:r>
      <w:r>
        <w:rPr>
          <w:rFonts w:hint="eastAsia"/>
        </w:rPr>
        <w:t>号来文</w:t>
      </w:r>
      <w:r>
        <w:t>(A.L.N.</w:t>
      </w:r>
      <w:r>
        <w:rPr>
          <w:rFonts w:hint="eastAsia"/>
        </w:rPr>
        <w:t>对瑞士</w:t>
      </w:r>
      <w:r>
        <w:t>)</w:t>
      </w:r>
      <w:r>
        <w:rPr>
          <w:rFonts w:hint="eastAsia"/>
        </w:rPr>
        <w:t>委员会认为</w:t>
      </w:r>
      <w:r>
        <w:t>,</w:t>
      </w:r>
      <w:r>
        <w:rPr>
          <w:rFonts w:hint="eastAsia"/>
        </w:rPr>
        <w:t>它收到的资料没有显示有充分的理由使人相信如果撰文人被送回安哥拉就有遭受酷刑的危险。它除其他外</w:t>
      </w:r>
      <w:r>
        <w:t>,</w:t>
      </w:r>
      <w:r>
        <w:rPr>
          <w:rFonts w:hint="eastAsia"/>
        </w:rPr>
        <w:t>还注意到撰文人害怕遭受酷刑是基于这一事实</w:t>
      </w:r>
      <w:r>
        <w:t>,</w:t>
      </w:r>
      <w:r>
        <w:rPr>
          <w:rFonts w:hint="eastAsia"/>
        </w:rPr>
        <w:t>即他正为安哥拉人民解放运动</w:t>
      </w:r>
      <w:r>
        <w:t>(</w:t>
      </w:r>
      <w:r>
        <w:rPr>
          <w:rFonts w:hint="eastAsia"/>
        </w:rPr>
        <w:t>人运</w:t>
      </w:r>
      <w:r>
        <w:t>)</w:t>
      </w:r>
      <w:r>
        <w:rPr>
          <w:rFonts w:hint="eastAsia"/>
        </w:rPr>
        <w:t>追捕。不过</w:t>
      </w:r>
      <w:r>
        <w:t>,</w:t>
      </w:r>
      <w:r>
        <w:rPr>
          <w:rFonts w:hint="eastAsia"/>
        </w:rPr>
        <w:t>他没有提出任何理由证明他确实仍被通缉中。因此</w:t>
      </w:r>
      <w:r>
        <w:t>,</w:t>
      </w:r>
      <w:r>
        <w:rPr>
          <w:rFonts w:hint="eastAsia"/>
        </w:rPr>
        <w:t>委员会所得的结论是</w:t>
      </w:r>
      <w:r>
        <w:t>,</w:t>
      </w:r>
      <w:r>
        <w:rPr>
          <w:rFonts w:hint="eastAsia"/>
        </w:rPr>
        <w:t>事实没有表明违反《公约》第</w:t>
      </w:r>
      <w:r>
        <w:t>3</w:t>
      </w:r>
      <w:r>
        <w:rPr>
          <w:rFonts w:hint="eastAsia"/>
        </w:rPr>
        <w:t>条。</w:t>
      </w:r>
    </w:p>
    <w:p w:rsidR="00000000" w:rsidRDefault="00000000">
      <w:pPr>
        <w:spacing w:line="300" w:lineRule="atLeast"/>
      </w:pPr>
      <w:r>
        <w:t>286.</w:t>
      </w:r>
      <w:r>
        <w:tab/>
      </w:r>
      <w:r>
        <w:rPr>
          <w:rFonts w:hint="eastAsia"/>
        </w:rPr>
        <w:t>关于第</w:t>
      </w:r>
      <w:r>
        <w:t>94/1997</w:t>
      </w:r>
      <w:r>
        <w:rPr>
          <w:rFonts w:hint="eastAsia"/>
        </w:rPr>
        <w:t>号来文</w:t>
      </w:r>
      <w:r>
        <w:t>(K.N.</w:t>
      </w:r>
      <w:r>
        <w:rPr>
          <w:rFonts w:hint="eastAsia"/>
        </w:rPr>
        <w:t>对瑞士</w:t>
      </w:r>
      <w:r>
        <w:t>),</w:t>
      </w:r>
      <w:r>
        <w:rPr>
          <w:rFonts w:hint="eastAsia"/>
        </w:rPr>
        <w:t>委员会认为</w:t>
      </w:r>
      <w:r>
        <w:t>,</w:t>
      </w:r>
      <w:r>
        <w:rPr>
          <w:rFonts w:hint="eastAsia"/>
        </w:rPr>
        <w:t>所收到的事实没有表明违反《公约》第</w:t>
      </w:r>
      <w:r>
        <w:t>3</w:t>
      </w:r>
      <w:r>
        <w:rPr>
          <w:rFonts w:hint="eastAsia"/>
        </w:rPr>
        <w:t>条。因为目前没有充分理由使人相信如果撰文人被送回斯里兰卡就有遭受酷刑的危险。委员会注意到撰文人离开其国家的主要理由似乎是</w:t>
      </w:r>
      <w:r>
        <w:t>,</w:t>
      </w:r>
      <w:r>
        <w:rPr>
          <w:rFonts w:hint="eastAsia"/>
        </w:rPr>
        <w:t>他认为他在该国的内部冲突中夹在两党政争之间。不过</w:t>
      </w:r>
      <w:r>
        <w:t>,</w:t>
      </w:r>
      <w:r>
        <w:rPr>
          <w:rFonts w:hint="eastAsia"/>
        </w:rPr>
        <w:t>没有证据表明撰文人本人是斯里兰卡当局镇压的对象。</w:t>
      </w:r>
    </w:p>
    <w:p w:rsidR="00000000" w:rsidRDefault="00000000">
      <w:pPr>
        <w:pStyle w:val="CH"/>
      </w:pPr>
      <w:r>
        <w:rPr>
          <w:rFonts w:hint="eastAsia"/>
        </w:rPr>
        <w:t>第八章</w:t>
      </w:r>
      <w:r>
        <w:t xml:space="preserve">. </w:t>
      </w:r>
      <w:r>
        <w:rPr>
          <w:rFonts w:hint="eastAsia"/>
        </w:rPr>
        <w:t>对委员会议事规则的修正案</w:t>
      </w:r>
    </w:p>
    <w:p w:rsidR="00000000" w:rsidRDefault="00000000">
      <w:r>
        <w:t>287.</w:t>
      </w:r>
      <w:r>
        <w:tab/>
      </w:r>
      <w:r>
        <w:rPr>
          <w:rFonts w:hint="eastAsia"/>
        </w:rPr>
        <w:t>委员会</w:t>
      </w:r>
      <w:r>
        <w:t>1998</w:t>
      </w:r>
      <w:r>
        <w:rPr>
          <w:rFonts w:hint="eastAsia"/>
        </w:rPr>
        <w:t>年</w:t>
      </w:r>
      <w:r>
        <w:t>5</w:t>
      </w:r>
      <w:r>
        <w:rPr>
          <w:rFonts w:hint="eastAsia"/>
        </w:rPr>
        <w:t>月</w:t>
      </w:r>
      <w:r>
        <w:t>11</w:t>
      </w:r>
      <w:r>
        <w:rPr>
          <w:rFonts w:hint="eastAsia"/>
        </w:rPr>
        <w:t>日第</w:t>
      </w:r>
      <w:r>
        <w:t>328</w:t>
      </w:r>
      <w:r>
        <w:rPr>
          <w:rFonts w:hint="eastAsia"/>
        </w:rPr>
        <w:t>次会议通过对其议事规则第</w:t>
      </w:r>
      <w:r>
        <w:t>14</w:t>
      </w:r>
      <w:r>
        <w:rPr>
          <w:rFonts w:hint="eastAsia"/>
        </w:rPr>
        <w:t>、</w:t>
      </w:r>
      <w:r>
        <w:t>18</w:t>
      </w:r>
      <w:r>
        <w:rPr>
          <w:rFonts w:hint="eastAsia"/>
        </w:rPr>
        <w:t>和</w:t>
      </w:r>
      <w:r>
        <w:t>78</w:t>
      </w:r>
      <w:r>
        <w:rPr>
          <w:rFonts w:hint="eastAsia"/>
        </w:rPr>
        <w:t>条的修正案</w:t>
      </w:r>
      <w:r>
        <w:t>(</w:t>
      </w:r>
      <w:r>
        <w:rPr>
          <w:rFonts w:hint="eastAsia"/>
        </w:rPr>
        <w:t>见</w:t>
      </w:r>
      <w:r>
        <w:t>CAT/C/3/Rev.2),</w:t>
      </w:r>
      <w:r>
        <w:rPr>
          <w:rFonts w:hint="eastAsia"/>
        </w:rPr>
        <w:t>其中涉及</w:t>
      </w:r>
      <w:r>
        <w:t xml:space="preserve">:(a)  </w:t>
      </w:r>
      <w:r>
        <w:rPr>
          <w:rFonts w:hint="eastAsia"/>
        </w:rPr>
        <w:t>关于庄严宣布委员会成员的方式</w:t>
      </w:r>
      <w:r>
        <w:t xml:space="preserve">;(b)  </w:t>
      </w:r>
      <w:r>
        <w:rPr>
          <w:rFonts w:hint="eastAsia"/>
        </w:rPr>
        <w:t>指派一名副主席担任代理主席的标准</w:t>
      </w:r>
      <w:r>
        <w:t>,</w:t>
      </w:r>
      <w:r>
        <w:rPr>
          <w:rFonts w:hint="eastAsia"/>
        </w:rPr>
        <w:t>并在休会期间将其职责延长</w:t>
      </w:r>
      <w:r>
        <w:t xml:space="preserve">;(c)  </w:t>
      </w:r>
      <w:r>
        <w:rPr>
          <w:rFonts w:hint="eastAsia"/>
        </w:rPr>
        <w:t>当有关缔约国正处于《公约》第</w:t>
      </w:r>
      <w:r>
        <w:t>20</w:t>
      </w:r>
      <w:r>
        <w:rPr>
          <w:rFonts w:hint="eastAsia"/>
        </w:rPr>
        <w:t>条规定的调查程序时</w:t>
      </w:r>
      <w:r>
        <w:t>,</w:t>
      </w:r>
      <w:r>
        <w:rPr>
          <w:rFonts w:hint="eastAsia"/>
        </w:rPr>
        <w:t>审议其报告。修正细则案文见本报告附件十一。</w:t>
      </w:r>
    </w:p>
    <w:p w:rsidR="00000000" w:rsidRDefault="00000000">
      <w:pPr>
        <w:pStyle w:val="CH"/>
        <w:spacing w:before="100"/>
      </w:pPr>
      <w:r>
        <w:rPr>
          <w:rFonts w:hint="eastAsia"/>
        </w:rPr>
        <w:t>第九章</w:t>
      </w:r>
      <w:r>
        <w:t>.</w:t>
      </w:r>
      <w:r>
        <w:tab/>
      </w:r>
      <w:r>
        <w:rPr>
          <w:rFonts w:hint="eastAsia"/>
        </w:rPr>
        <w:t>通过委员会的年度报告</w:t>
      </w:r>
    </w:p>
    <w:p w:rsidR="00000000" w:rsidRDefault="00000000">
      <w:r>
        <w:t>288.</w:t>
      </w:r>
      <w:r>
        <w:tab/>
      </w:r>
      <w:r>
        <w:rPr>
          <w:rFonts w:hint="eastAsia"/>
        </w:rPr>
        <w:t>根据《公约》第</w:t>
      </w:r>
      <w:r>
        <w:t>24</w:t>
      </w:r>
      <w:r>
        <w:rPr>
          <w:rFonts w:hint="eastAsia"/>
        </w:rPr>
        <w:t>条</w:t>
      </w:r>
      <w:r>
        <w:t>,</w:t>
      </w:r>
      <w:r>
        <w:rPr>
          <w:rFonts w:hint="eastAsia"/>
        </w:rPr>
        <w:t>委员会应当向缔约国和联合国大会提交关于其活动的年度报告。</w:t>
      </w:r>
    </w:p>
    <w:p w:rsidR="00000000" w:rsidRDefault="00000000">
      <w:r>
        <w:t>289.</w:t>
      </w:r>
      <w:r>
        <w:tab/>
      </w:r>
      <w:r>
        <w:rPr>
          <w:rFonts w:hint="eastAsia"/>
        </w:rPr>
        <w:t>因为委员会在每一历年的</w:t>
      </w:r>
      <w:r>
        <w:t>11</w:t>
      </w:r>
      <w:r>
        <w:rPr>
          <w:rFonts w:hint="eastAsia"/>
        </w:rPr>
        <w:t>月底举行第二届常会</w:t>
      </w:r>
      <w:r>
        <w:t>,</w:t>
      </w:r>
      <w:r>
        <w:rPr>
          <w:rFonts w:hint="eastAsia"/>
        </w:rPr>
        <w:t>而该届会议恰在时间上与大会常会重复</w:t>
      </w:r>
      <w:r>
        <w:t>,</w:t>
      </w:r>
      <w:r>
        <w:rPr>
          <w:rFonts w:hint="eastAsia"/>
        </w:rPr>
        <w:t>因此委员会决定在其春季届会结束时通过其年度报告</w:t>
      </w:r>
      <w:r>
        <w:t>,</w:t>
      </w:r>
      <w:r>
        <w:rPr>
          <w:rFonts w:hint="eastAsia"/>
        </w:rPr>
        <w:t>以便在同一历年内适当地送交大会。</w:t>
      </w:r>
    </w:p>
    <w:p w:rsidR="00000000" w:rsidRDefault="00000000">
      <w:r>
        <w:t>290.</w:t>
      </w:r>
      <w:r>
        <w:tab/>
      </w:r>
      <w:r>
        <w:rPr>
          <w:rFonts w:hint="eastAsia"/>
        </w:rPr>
        <w:t>因此</w:t>
      </w:r>
      <w:r>
        <w:t>,</w:t>
      </w:r>
      <w:r>
        <w:rPr>
          <w:rFonts w:hint="eastAsia"/>
        </w:rPr>
        <w:t>委员会在于</w:t>
      </w:r>
      <w:r>
        <w:t>1998</w:t>
      </w:r>
      <w:r>
        <w:rPr>
          <w:rFonts w:hint="eastAsia"/>
        </w:rPr>
        <w:t>年</w:t>
      </w:r>
      <w:r>
        <w:t>5</w:t>
      </w:r>
      <w:r>
        <w:rPr>
          <w:rFonts w:hint="eastAsia"/>
        </w:rPr>
        <w:t>月</w:t>
      </w:r>
      <w:r>
        <w:t>20</w:t>
      </w:r>
      <w:r>
        <w:rPr>
          <w:rFonts w:hint="eastAsia"/>
        </w:rPr>
        <w:t>日和</w:t>
      </w:r>
      <w:r>
        <w:t>22</w:t>
      </w:r>
      <w:r>
        <w:rPr>
          <w:rFonts w:hint="eastAsia"/>
        </w:rPr>
        <w:t>日举行的第</w:t>
      </w:r>
      <w:r>
        <w:t>343</w:t>
      </w:r>
      <w:r>
        <w:rPr>
          <w:rFonts w:hint="eastAsia"/>
        </w:rPr>
        <w:t>和</w:t>
      </w:r>
      <w:r>
        <w:t>344</w:t>
      </w:r>
      <w:r>
        <w:rPr>
          <w:rFonts w:hint="eastAsia"/>
        </w:rPr>
        <w:t>次会议上审议了关于其第十九届和第二十届会议的活动的报告草稿</w:t>
      </w:r>
      <w:r>
        <w:t>(CAT/C/XX/CRP.1</w:t>
      </w:r>
      <w:r>
        <w:rPr>
          <w:rFonts w:hint="eastAsia"/>
        </w:rPr>
        <w:t>和</w:t>
      </w:r>
      <w:r>
        <w:t>Add.1-8)</w:t>
      </w:r>
      <w:r>
        <w:rPr>
          <w:rFonts w:hint="eastAsia"/>
        </w:rPr>
        <w:t>。在讨论过程中修正后的报告获得委员会一致通过。委员会第二十一届会议</w:t>
      </w:r>
      <w:r>
        <w:t>(1998</w:t>
      </w:r>
      <w:r>
        <w:rPr>
          <w:rFonts w:hint="eastAsia"/>
        </w:rPr>
        <w:t>年</w:t>
      </w:r>
      <w:r>
        <w:t>11</w:t>
      </w:r>
      <w:r>
        <w:rPr>
          <w:rFonts w:hint="eastAsia"/>
        </w:rPr>
        <w:t>月</w:t>
      </w:r>
      <w:r>
        <w:t>9</w:t>
      </w:r>
      <w:r>
        <w:rPr>
          <w:rFonts w:hint="eastAsia"/>
        </w:rPr>
        <w:t>日至</w:t>
      </w:r>
      <w:r>
        <w:t>20</w:t>
      </w:r>
      <w:r>
        <w:rPr>
          <w:rFonts w:hint="eastAsia"/>
        </w:rPr>
        <w:t>日</w:t>
      </w:r>
      <w:r>
        <w:t>)</w:t>
      </w:r>
      <w:r>
        <w:rPr>
          <w:rFonts w:hint="eastAsia"/>
        </w:rPr>
        <w:t>活动的说明将载在委员会</w:t>
      </w:r>
      <w:r>
        <w:t>1999</w:t>
      </w:r>
      <w:r>
        <w:rPr>
          <w:rFonts w:hint="eastAsia"/>
        </w:rPr>
        <w:t>年的年度报告内。</w:t>
      </w:r>
    </w:p>
    <w:p w:rsidR="00000000" w:rsidRDefault="00000000">
      <w:pPr>
        <w:spacing w:before="180" w:after="180"/>
        <w:jc w:val="left"/>
      </w:pPr>
      <w:r>
        <w:rPr>
          <w:rFonts w:eastAsia="长城楷体" w:hint="eastAsia"/>
          <w:color w:val="0000FF"/>
        </w:rPr>
        <w:t>注</w:t>
      </w:r>
    </w:p>
    <w:p w:rsidR="00000000" w:rsidRDefault="00000000">
      <w:pPr>
        <w:spacing w:after="80"/>
        <w:ind w:left="227" w:hanging="227"/>
        <w:rPr>
          <w:sz w:val="18"/>
        </w:rPr>
      </w:pPr>
      <w:r>
        <w:rPr>
          <w:rFonts w:hint="eastAsia"/>
          <w:sz w:val="18"/>
          <w:vertAlign w:val="superscript"/>
        </w:rPr>
        <w:t>１</w:t>
      </w:r>
      <w:r>
        <w:rPr>
          <w:sz w:val="18"/>
        </w:rPr>
        <w:t xml:space="preserve"> </w:t>
      </w:r>
      <w:r>
        <w:rPr>
          <w:rFonts w:hint="eastAsia"/>
          <w:sz w:val="18"/>
        </w:rPr>
        <w:t>《大会正式记录</w:t>
      </w:r>
      <w:r>
        <w:rPr>
          <w:sz w:val="18"/>
        </w:rPr>
        <w:t>,</w:t>
      </w:r>
      <w:r>
        <w:rPr>
          <w:rFonts w:hint="eastAsia"/>
          <w:sz w:val="18"/>
        </w:rPr>
        <w:t>第五十届会议</w:t>
      </w:r>
      <w:r>
        <w:rPr>
          <w:sz w:val="18"/>
        </w:rPr>
        <w:t>,</w:t>
      </w:r>
      <w:r>
        <w:rPr>
          <w:rFonts w:hint="eastAsia"/>
          <w:sz w:val="18"/>
        </w:rPr>
        <w:t>补编第</w:t>
      </w:r>
      <w:r>
        <w:rPr>
          <w:sz w:val="18"/>
        </w:rPr>
        <w:t>40</w:t>
      </w:r>
      <w:r>
        <w:rPr>
          <w:rFonts w:hint="eastAsia"/>
          <w:sz w:val="18"/>
        </w:rPr>
        <w:t>号》</w:t>
      </w:r>
      <w:r>
        <w:rPr>
          <w:sz w:val="18"/>
        </w:rPr>
        <w:t>(A/50/44),</w:t>
      </w:r>
      <w:r>
        <w:rPr>
          <w:rFonts w:hint="eastAsia"/>
          <w:sz w:val="18"/>
        </w:rPr>
        <w:t>第</w:t>
      </w:r>
      <w:r>
        <w:rPr>
          <w:sz w:val="18"/>
        </w:rPr>
        <w:t>207-209</w:t>
      </w:r>
      <w:r>
        <w:rPr>
          <w:rFonts w:hint="eastAsia"/>
          <w:sz w:val="18"/>
        </w:rPr>
        <w:t>段。</w:t>
      </w:r>
    </w:p>
    <w:p w:rsidR="00000000" w:rsidRDefault="00000000">
      <w:pPr>
        <w:spacing w:after="80"/>
        <w:ind w:left="227" w:hanging="227"/>
        <w:rPr>
          <w:sz w:val="18"/>
        </w:rPr>
      </w:pPr>
      <w:r>
        <w:rPr>
          <w:rFonts w:hint="eastAsia"/>
          <w:sz w:val="18"/>
          <w:vertAlign w:val="superscript"/>
        </w:rPr>
        <w:t>２</w:t>
      </w:r>
      <w:r>
        <w:rPr>
          <w:sz w:val="18"/>
        </w:rPr>
        <w:t xml:space="preserve"> </w:t>
      </w:r>
      <w:r>
        <w:rPr>
          <w:rFonts w:hint="eastAsia"/>
          <w:sz w:val="18"/>
        </w:rPr>
        <w:t>同上</w:t>
      </w:r>
      <w:r>
        <w:rPr>
          <w:sz w:val="18"/>
        </w:rPr>
        <w:t>,</w:t>
      </w:r>
      <w:r>
        <w:rPr>
          <w:rFonts w:hint="eastAsia"/>
          <w:sz w:val="18"/>
        </w:rPr>
        <w:t>《第五十二届会议</w:t>
      </w:r>
      <w:r>
        <w:rPr>
          <w:sz w:val="18"/>
        </w:rPr>
        <w:t>,</w:t>
      </w:r>
      <w:r>
        <w:rPr>
          <w:rFonts w:hint="eastAsia"/>
          <w:sz w:val="18"/>
        </w:rPr>
        <w:t>补编第</w:t>
      </w:r>
      <w:r>
        <w:rPr>
          <w:sz w:val="18"/>
        </w:rPr>
        <w:t>44</w:t>
      </w:r>
      <w:r>
        <w:rPr>
          <w:rFonts w:hint="eastAsia"/>
          <w:sz w:val="18"/>
        </w:rPr>
        <w:t>号》</w:t>
      </w:r>
      <w:r>
        <w:rPr>
          <w:sz w:val="18"/>
        </w:rPr>
        <w:t>(A/52/44),</w:t>
      </w:r>
      <w:r>
        <w:rPr>
          <w:rFonts w:hint="eastAsia"/>
          <w:sz w:val="18"/>
        </w:rPr>
        <w:t>第</w:t>
      </w:r>
      <w:r>
        <w:rPr>
          <w:sz w:val="18"/>
        </w:rPr>
        <w:t>287-290</w:t>
      </w:r>
      <w:r>
        <w:rPr>
          <w:rFonts w:hint="eastAsia"/>
          <w:sz w:val="18"/>
        </w:rPr>
        <w:t>段。</w:t>
      </w:r>
    </w:p>
    <w:p w:rsidR="00000000" w:rsidRDefault="00000000">
      <w:pPr>
        <w:spacing w:after="80"/>
        <w:ind w:left="227" w:hanging="227"/>
        <w:rPr>
          <w:sz w:val="18"/>
        </w:rPr>
      </w:pPr>
      <w:r>
        <w:rPr>
          <w:rFonts w:hint="eastAsia"/>
          <w:sz w:val="18"/>
          <w:vertAlign w:val="superscript"/>
        </w:rPr>
        <w:t>３</w:t>
      </w:r>
      <w:r>
        <w:rPr>
          <w:sz w:val="18"/>
        </w:rPr>
        <w:t xml:space="preserve"> </w:t>
      </w:r>
      <w:r>
        <w:rPr>
          <w:rFonts w:hint="eastAsia"/>
          <w:sz w:val="18"/>
        </w:rPr>
        <w:t>同上</w:t>
      </w:r>
      <w:r>
        <w:rPr>
          <w:sz w:val="18"/>
        </w:rPr>
        <w:t>,</w:t>
      </w:r>
      <w:r>
        <w:rPr>
          <w:rFonts w:hint="eastAsia"/>
          <w:sz w:val="18"/>
        </w:rPr>
        <w:t>《第四十五届会议</w:t>
      </w:r>
      <w:r>
        <w:rPr>
          <w:sz w:val="18"/>
        </w:rPr>
        <w:t>,</w:t>
      </w:r>
      <w:r>
        <w:rPr>
          <w:rFonts w:hint="eastAsia"/>
          <w:sz w:val="18"/>
        </w:rPr>
        <w:t>补编第</w:t>
      </w:r>
      <w:r>
        <w:rPr>
          <w:sz w:val="18"/>
        </w:rPr>
        <w:t>44</w:t>
      </w:r>
      <w:r>
        <w:rPr>
          <w:rFonts w:hint="eastAsia"/>
          <w:sz w:val="18"/>
        </w:rPr>
        <w:t>号》</w:t>
      </w:r>
      <w:r>
        <w:rPr>
          <w:sz w:val="18"/>
        </w:rPr>
        <w:t>(A/45/44),</w:t>
      </w:r>
      <w:r>
        <w:rPr>
          <w:rFonts w:hint="eastAsia"/>
          <w:sz w:val="18"/>
        </w:rPr>
        <w:t>第</w:t>
      </w:r>
      <w:r>
        <w:rPr>
          <w:sz w:val="18"/>
        </w:rPr>
        <w:t>14-16</w:t>
      </w:r>
      <w:r>
        <w:rPr>
          <w:rFonts w:hint="eastAsia"/>
          <w:sz w:val="18"/>
        </w:rPr>
        <w:t>段。</w:t>
      </w:r>
    </w:p>
    <w:p w:rsidR="00000000" w:rsidRDefault="00000000">
      <w:pPr>
        <w:spacing w:after="80"/>
        <w:ind w:left="227" w:hanging="227"/>
        <w:rPr>
          <w:sz w:val="18"/>
        </w:rPr>
      </w:pPr>
      <w:r>
        <w:rPr>
          <w:rFonts w:hint="eastAsia"/>
          <w:sz w:val="18"/>
          <w:vertAlign w:val="superscript"/>
        </w:rPr>
        <w:t>４</w:t>
      </w:r>
      <w:r>
        <w:rPr>
          <w:sz w:val="18"/>
        </w:rPr>
        <w:t xml:space="preserve"> </w:t>
      </w:r>
      <w:r>
        <w:rPr>
          <w:rFonts w:hint="eastAsia"/>
          <w:sz w:val="18"/>
        </w:rPr>
        <w:t>同上</w:t>
      </w:r>
      <w:r>
        <w:rPr>
          <w:sz w:val="18"/>
        </w:rPr>
        <w:t>,</w:t>
      </w:r>
      <w:r>
        <w:rPr>
          <w:rFonts w:hint="eastAsia"/>
          <w:sz w:val="18"/>
        </w:rPr>
        <w:t>《第四十九届会议</w:t>
      </w:r>
      <w:r>
        <w:rPr>
          <w:sz w:val="18"/>
        </w:rPr>
        <w:t>,</w:t>
      </w:r>
      <w:r>
        <w:rPr>
          <w:rFonts w:hint="eastAsia"/>
          <w:sz w:val="18"/>
        </w:rPr>
        <w:t>补编第</w:t>
      </w:r>
      <w:r>
        <w:rPr>
          <w:sz w:val="18"/>
        </w:rPr>
        <w:t>44</w:t>
      </w:r>
      <w:r>
        <w:rPr>
          <w:rFonts w:hint="eastAsia"/>
          <w:sz w:val="18"/>
        </w:rPr>
        <w:t>号》</w:t>
      </w:r>
      <w:r>
        <w:rPr>
          <w:sz w:val="18"/>
        </w:rPr>
        <w:t>(A/49/44),</w:t>
      </w:r>
      <w:r>
        <w:rPr>
          <w:rFonts w:hint="eastAsia"/>
          <w:sz w:val="18"/>
        </w:rPr>
        <w:t>第</w:t>
      </w:r>
      <w:r>
        <w:rPr>
          <w:sz w:val="18"/>
        </w:rPr>
        <w:t>12-13</w:t>
      </w:r>
      <w:r>
        <w:rPr>
          <w:rFonts w:hint="eastAsia"/>
          <w:sz w:val="18"/>
        </w:rPr>
        <w:t>段。</w:t>
      </w:r>
    </w:p>
    <w:p w:rsidR="00000000" w:rsidRDefault="00000000">
      <w:pPr>
        <w:spacing w:after="80"/>
        <w:ind w:left="227" w:hanging="227"/>
        <w:rPr>
          <w:sz w:val="18"/>
        </w:rPr>
      </w:pPr>
      <w:r>
        <w:rPr>
          <w:rFonts w:hint="eastAsia"/>
          <w:sz w:val="18"/>
          <w:vertAlign w:val="superscript"/>
        </w:rPr>
        <w:t>５</w:t>
      </w:r>
      <w:r>
        <w:rPr>
          <w:sz w:val="18"/>
        </w:rPr>
        <w:t xml:space="preserve"> </w:t>
      </w:r>
      <w:r>
        <w:rPr>
          <w:rFonts w:hint="eastAsia"/>
          <w:sz w:val="18"/>
        </w:rPr>
        <w:t>见同上</w:t>
      </w:r>
      <w:r>
        <w:rPr>
          <w:sz w:val="18"/>
        </w:rPr>
        <w:t>,</w:t>
      </w:r>
      <w:r>
        <w:rPr>
          <w:rFonts w:hint="eastAsia"/>
          <w:sz w:val="18"/>
        </w:rPr>
        <w:t>第</w:t>
      </w:r>
      <w:r>
        <w:rPr>
          <w:sz w:val="18"/>
        </w:rPr>
        <w:t>159-171</w:t>
      </w:r>
      <w:r>
        <w:rPr>
          <w:rFonts w:hint="eastAsia"/>
          <w:sz w:val="18"/>
        </w:rPr>
        <w:t>段</w:t>
      </w:r>
      <w:r>
        <w:rPr>
          <w:sz w:val="18"/>
        </w:rPr>
        <w:t>;</w:t>
      </w:r>
      <w:r>
        <w:rPr>
          <w:rFonts w:hint="eastAsia"/>
          <w:sz w:val="18"/>
        </w:rPr>
        <w:t>和同上《第五十二届会议</w:t>
      </w:r>
      <w:r>
        <w:rPr>
          <w:sz w:val="18"/>
        </w:rPr>
        <w:t>,</w:t>
      </w:r>
      <w:r>
        <w:rPr>
          <w:rFonts w:hint="eastAsia"/>
          <w:sz w:val="18"/>
        </w:rPr>
        <w:t>补编第</w:t>
      </w:r>
      <w:r>
        <w:rPr>
          <w:sz w:val="18"/>
        </w:rPr>
        <w:t>44</w:t>
      </w:r>
      <w:r>
        <w:rPr>
          <w:rFonts w:hint="eastAsia"/>
          <w:sz w:val="18"/>
        </w:rPr>
        <w:t>号》</w:t>
      </w:r>
      <w:r>
        <w:rPr>
          <w:sz w:val="18"/>
        </w:rPr>
        <w:t>(A/52/44),</w:t>
      </w:r>
      <w:r>
        <w:rPr>
          <w:rFonts w:hint="eastAsia"/>
          <w:sz w:val="18"/>
        </w:rPr>
        <w:t>第</w:t>
      </w:r>
      <w:r>
        <w:rPr>
          <w:sz w:val="18"/>
        </w:rPr>
        <w:t>253-260</w:t>
      </w:r>
      <w:r>
        <w:rPr>
          <w:rFonts w:hint="eastAsia"/>
          <w:sz w:val="18"/>
        </w:rPr>
        <w:t>段。</w:t>
      </w:r>
    </w:p>
    <w:p w:rsidR="00000000" w:rsidRDefault="00000000">
      <w:pPr>
        <w:spacing w:after="80"/>
        <w:ind w:left="227" w:hanging="227"/>
        <w:rPr>
          <w:sz w:val="18"/>
        </w:rPr>
      </w:pPr>
      <w:r>
        <w:rPr>
          <w:rFonts w:hint="eastAsia"/>
          <w:sz w:val="18"/>
          <w:vertAlign w:val="superscript"/>
        </w:rPr>
        <w:t>６</w:t>
      </w:r>
      <w:r>
        <w:rPr>
          <w:sz w:val="18"/>
        </w:rPr>
        <w:t xml:space="preserve"> </w:t>
      </w:r>
      <w:r>
        <w:rPr>
          <w:rFonts w:hint="eastAsia"/>
          <w:sz w:val="18"/>
        </w:rPr>
        <w:t>见同上</w:t>
      </w:r>
      <w:r>
        <w:rPr>
          <w:sz w:val="18"/>
        </w:rPr>
        <w:t>,</w:t>
      </w:r>
      <w:r>
        <w:rPr>
          <w:rFonts w:hint="eastAsia"/>
          <w:sz w:val="18"/>
        </w:rPr>
        <w:t>《第五十二届会议</w:t>
      </w:r>
      <w:r>
        <w:rPr>
          <w:sz w:val="18"/>
        </w:rPr>
        <w:t>,</w:t>
      </w:r>
      <w:r>
        <w:rPr>
          <w:rFonts w:hint="eastAsia"/>
          <w:sz w:val="18"/>
        </w:rPr>
        <w:t>补编第</w:t>
      </w:r>
      <w:r>
        <w:rPr>
          <w:sz w:val="18"/>
        </w:rPr>
        <w:t>44</w:t>
      </w:r>
      <w:r>
        <w:rPr>
          <w:rFonts w:hint="eastAsia"/>
          <w:sz w:val="18"/>
        </w:rPr>
        <w:t>号》</w:t>
      </w:r>
      <w:r>
        <w:rPr>
          <w:sz w:val="18"/>
        </w:rPr>
        <w:t>(A/52/44),</w:t>
      </w:r>
      <w:r>
        <w:rPr>
          <w:rFonts w:hint="eastAsia"/>
          <w:sz w:val="18"/>
        </w:rPr>
        <w:t>第</w:t>
      </w:r>
      <w:r>
        <w:rPr>
          <w:sz w:val="18"/>
        </w:rPr>
        <w:t>260(a)-(d)</w:t>
      </w:r>
      <w:r>
        <w:rPr>
          <w:rFonts w:hint="eastAsia"/>
          <w:sz w:val="18"/>
        </w:rPr>
        <w:t>段。</w:t>
      </w:r>
    </w:p>
    <w:p w:rsidR="00000000" w:rsidRDefault="00000000">
      <w:pPr>
        <w:spacing w:after="100"/>
        <w:ind w:left="227" w:hanging="227"/>
        <w:rPr>
          <w:sz w:val="18"/>
        </w:rPr>
      </w:pPr>
      <w:r>
        <w:rPr>
          <w:rFonts w:hint="eastAsia"/>
          <w:sz w:val="18"/>
          <w:vertAlign w:val="superscript"/>
        </w:rPr>
        <w:t>７</w:t>
      </w:r>
      <w:r>
        <w:rPr>
          <w:sz w:val="18"/>
        </w:rPr>
        <w:t xml:space="preserve"> E/CN.4/1998,38,</w:t>
      </w:r>
      <w:r>
        <w:rPr>
          <w:rFonts w:hint="eastAsia"/>
          <w:sz w:val="18"/>
        </w:rPr>
        <w:t>第</w:t>
      </w:r>
      <w:r>
        <w:rPr>
          <w:sz w:val="18"/>
        </w:rPr>
        <w:t>121</w:t>
      </w:r>
      <w:r>
        <w:rPr>
          <w:rFonts w:hint="eastAsia"/>
          <w:sz w:val="18"/>
        </w:rPr>
        <w:t>段。</w:t>
      </w:r>
    </w:p>
    <w:p w:rsidR="00000000" w:rsidRDefault="00000000">
      <w:pPr>
        <w:spacing w:line="280" w:lineRule="exact"/>
      </w:pPr>
    </w:p>
    <w:p w:rsidR="00000000" w:rsidRDefault="00000000">
      <w:pPr>
        <w:pStyle w:val="CH"/>
        <w:sectPr w:rsidR="00000000">
          <w:headerReference w:type="even" r:id="rId21"/>
          <w:headerReference w:type="default" r:id="rId22"/>
          <w:footerReference w:type="even" r:id="rId23"/>
          <w:footerReference w:type="default" r:id="rId24"/>
          <w:type w:val="continuous"/>
          <w:pgSz w:w="12242" w:h="15842" w:code="1"/>
          <w:pgMar w:top="1729" w:right="1440" w:bottom="1418" w:left="1440" w:header="1191" w:footer="1021" w:gutter="0"/>
          <w:pgNumType w:start="0"/>
          <w:cols w:num="2" w:space="289"/>
        </w:sectPr>
      </w:pPr>
    </w:p>
    <w:p w:rsidR="00000000" w:rsidRDefault="00000000">
      <w:pPr>
        <w:pStyle w:val="CH"/>
      </w:pPr>
      <w:r>
        <w:rPr>
          <w:rFonts w:hint="eastAsia"/>
        </w:rPr>
        <w:t>附件一</w:t>
      </w:r>
    </w:p>
    <w:p w:rsidR="00000000" w:rsidRDefault="00000000">
      <w:pPr>
        <w:pStyle w:val="CH"/>
      </w:pPr>
      <w:r>
        <w:tab/>
      </w:r>
      <w:r>
        <w:tab/>
      </w:r>
      <w:r>
        <w:rPr>
          <w:rFonts w:hint="eastAsia"/>
        </w:rPr>
        <w:t>截至</w:t>
      </w:r>
      <w:r>
        <w:t>1998</w:t>
      </w:r>
      <w:r>
        <w:rPr>
          <w:rFonts w:hint="eastAsia"/>
        </w:rPr>
        <w:t>年</w:t>
      </w:r>
      <w:r>
        <w:t>5</w:t>
      </w:r>
      <w:r>
        <w:rPr>
          <w:rFonts w:hint="eastAsia"/>
        </w:rPr>
        <w:t>月</w:t>
      </w:r>
      <w:r>
        <w:t>22</w:t>
      </w:r>
      <w:r>
        <w:rPr>
          <w:rFonts w:hint="eastAsia"/>
        </w:rPr>
        <w:t>日已签署、批准、或加入《禁止酷刑和</w:t>
      </w:r>
      <w:r>
        <w:br/>
      </w:r>
      <w:r>
        <w:tab/>
      </w:r>
      <w:r>
        <w:tab/>
      </w:r>
      <w:r>
        <w:rPr>
          <w:rFonts w:hint="eastAsia"/>
        </w:rPr>
        <w:t>其他残忍、不人道或有辱人格的待遇或处罚公约》的国家</w:t>
      </w:r>
    </w:p>
    <w:tbl>
      <w:tblPr>
        <w:tblW w:w="0" w:type="auto"/>
        <w:tblInd w:w="-26" w:type="dxa"/>
        <w:tblLayout w:type="fixed"/>
        <w:tblCellMar>
          <w:left w:w="28" w:type="dxa"/>
          <w:right w:w="28" w:type="dxa"/>
        </w:tblCellMar>
        <w:tblLook w:val="0000" w:firstRow="0" w:lastRow="0" w:firstColumn="0" w:lastColumn="0" w:noHBand="0" w:noVBand="0"/>
      </w:tblPr>
      <w:tblGrid>
        <w:gridCol w:w="3388"/>
        <w:gridCol w:w="2760"/>
        <w:gridCol w:w="3270"/>
      </w:tblGrid>
      <w:tr w:rsidR="00000000">
        <w:tblPrEx>
          <w:tblCellMar>
            <w:top w:w="0" w:type="dxa"/>
            <w:bottom w:w="0" w:type="dxa"/>
          </w:tblCellMar>
        </w:tblPrEx>
        <w:trPr>
          <w:tblHeader/>
        </w:trPr>
        <w:tc>
          <w:tcPr>
            <w:tcW w:w="3388" w:type="dxa"/>
          </w:tcPr>
          <w:p w:rsidR="00000000" w:rsidRDefault="00000000">
            <w:pPr>
              <w:spacing w:after="120"/>
              <w:ind w:left="1276"/>
              <w:rPr>
                <w:rFonts w:eastAsia="长城楷体"/>
                <w:color w:val="0000FF"/>
                <w:sz w:val="16"/>
              </w:rPr>
            </w:pPr>
            <w:r>
              <w:rPr>
                <w:rFonts w:eastAsia="长城楷体" w:hint="eastAsia"/>
                <w:color w:val="0000FF"/>
                <w:sz w:val="16"/>
              </w:rPr>
              <w:t>国</w:t>
            </w:r>
            <w:r>
              <w:rPr>
                <w:rFonts w:eastAsia="长城楷体"/>
                <w:color w:val="0000FF"/>
                <w:sz w:val="16"/>
              </w:rPr>
              <w:t xml:space="preserve">  </w:t>
            </w:r>
            <w:r>
              <w:rPr>
                <w:rFonts w:eastAsia="长城楷体" w:hint="eastAsia"/>
                <w:color w:val="0000FF"/>
                <w:sz w:val="16"/>
              </w:rPr>
              <w:t>家</w:t>
            </w:r>
          </w:p>
        </w:tc>
        <w:tc>
          <w:tcPr>
            <w:tcW w:w="2760" w:type="dxa"/>
          </w:tcPr>
          <w:p w:rsidR="00000000" w:rsidRDefault="00000000">
            <w:pPr>
              <w:spacing w:after="120"/>
              <w:rPr>
                <w:rFonts w:eastAsia="长城楷体"/>
                <w:color w:val="0000FF"/>
                <w:sz w:val="16"/>
              </w:rPr>
            </w:pPr>
            <w:r>
              <w:rPr>
                <w:rFonts w:eastAsia="长城楷体" w:hint="eastAsia"/>
                <w:color w:val="0000FF"/>
                <w:sz w:val="16"/>
              </w:rPr>
              <w:t>签署日期</w:t>
            </w:r>
          </w:p>
        </w:tc>
        <w:tc>
          <w:tcPr>
            <w:tcW w:w="3270" w:type="dxa"/>
          </w:tcPr>
          <w:p w:rsidR="00000000" w:rsidRDefault="00000000">
            <w:pPr>
              <w:spacing w:after="120"/>
              <w:rPr>
                <w:rFonts w:eastAsia="长城楷体"/>
                <w:color w:val="0000FF"/>
                <w:sz w:val="16"/>
              </w:rPr>
            </w:pPr>
            <w:r>
              <w:rPr>
                <w:rFonts w:eastAsia="长城楷体" w:hint="eastAsia"/>
                <w:color w:val="0000FF"/>
                <w:sz w:val="16"/>
              </w:rPr>
              <w:t>收到批准或加入文书的日期</w:t>
            </w:r>
          </w:p>
        </w:tc>
      </w:tr>
      <w:tr w:rsidR="00000000">
        <w:tblPrEx>
          <w:tblCellMar>
            <w:top w:w="0" w:type="dxa"/>
            <w:bottom w:w="0" w:type="dxa"/>
          </w:tblCellMar>
        </w:tblPrEx>
        <w:tc>
          <w:tcPr>
            <w:tcW w:w="3388" w:type="dxa"/>
          </w:tcPr>
          <w:p w:rsidR="00000000" w:rsidRDefault="00000000">
            <w:pPr>
              <w:spacing w:after="10"/>
              <w:ind w:left="1276"/>
            </w:pPr>
            <w:r>
              <w:rPr>
                <w:rFonts w:hint="eastAsia"/>
              </w:rPr>
              <w:t>阿富汗</w:t>
            </w:r>
          </w:p>
        </w:tc>
        <w:tc>
          <w:tcPr>
            <w:tcW w:w="2760" w:type="dxa"/>
          </w:tcPr>
          <w:p w:rsidR="00000000" w:rsidRDefault="00000000">
            <w:pPr>
              <w:spacing w:after="10"/>
            </w:pPr>
            <w:r>
              <w:t>1985</w:t>
            </w:r>
            <w:r>
              <w:rPr>
                <w:rFonts w:hint="eastAsia"/>
              </w:rPr>
              <w:t>年</w:t>
            </w:r>
            <w:r>
              <w:t>2</w:t>
            </w:r>
            <w:r>
              <w:rPr>
                <w:rFonts w:hint="eastAsia"/>
              </w:rPr>
              <w:t>月</w:t>
            </w:r>
            <w:r>
              <w:t>4</w:t>
            </w:r>
            <w:r>
              <w:rPr>
                <w:rFonts w:hint="eastAsia"/>
              </w:rPr>
              <w:t>日</w:t>
            </w:r>
          </w:p>
        </w:tc>
        <w:tc>
          <w:tcPr>
            <w:tcW w:w="3270" w:type="dxa"/>
          </w:tcPr>
          <w:p w:rsidR="00000000" w:rsidRDefault="00000000">
            <w:pPr>
              <w:spacing w:after="10"/>
            </w:pPr>
            <w:r>
              <w:t>1987</w:t>
            </w:r>
            <w:r>
              <w:rPr>
                <w:rFonts w:hint="eastAsia"/>
              </w:rPr>
              <w:t>年</w:t>
            </w:r>
            <w:r>
              <w:t>4</w:t>
            </w:r>
            <w:r>
              <w:rPr>
                <w:rFonts w:hint="eastAsia"/>
              </w:rPr>
              <w:t>月</w:t>
            </w:r>
            <w:r>
              <w:t>1</w:t>
            </w:r>
            <w:r>
              <w:rPr>
                <w:rFonts w:hint="eastAsia"/>
              </w:rPr>
              <w:t>日</w:t>
            </w:r>
          </w:p>
        </w:tc>
      </w:tr>
      <w:tr w:rsidR="00000000">
        <w:tblPrEx>
          <w:tblCellMar>
            <w:top w:w="0" w:type="dxa"/>
            <w:bottom w:w="0" w:type="dxa"/>
          </w:tblCellMar>
        </w:tblPrEx>
        <w:tc>
          <w:tcPr>
            <w:tcW w:w="3388" w:type="dxa"/>
          </w:tcPr>
          <w:p w:rsidR="00000000" w:rsidRDefault="00000000">
            <w:pPr>
              <w:spacing w:after="10"/>
              <w:ind w:left="1276"/>
            </w:pPr>
            <w:r>
              <w:rPr>
                <w:rFonts w:hint="eastAsia"/>
              </w:rPr>
              <w:t>阿尔巴尼亚</w:t>
            </w:r>
          </w:p>
        </w:tc>
        <w:tc>
          <w:tcPr>
            <w:tcW w:w="2760" w:type="dxa"/>
          </w:tcPr>
          <w:p w:rsidR="00000000" w:rsidRDefault="00000000">
            <w:pPr>
              <w:spacing w:after="10"/>
            </w:pPr>
          </w:p>
        </w:tc>
        <w:tc>
          <w:tcPr>
            <w:tcW w:w="3270" w:type="dxa"/>
          </w:tcPr>
          <w:p w:rsidR="00000000" w:rsidRDefault="00000000">
            <w:pPr>
              <w:spacing w:after="10"/>
            </w:pPr>
            <w:r>
              <w:t>1994</w:t>
            </w:r>
            <w:r>
              <w:rPr>
                <w:rFonts w:hint="eastAsia"/>
              </w:rPr>
              <w:t>年</w:t>
            </w:r>
            <w:r>
              <w:t>5</w:t>
            </w:r>
            <w:r>
              <w:rPr>
                <w:rFonts w:hint="eastAsia"/>
              </w:rPr>
              <w:t>月</w:t>
            </w:r>
            <w:r>
              <w:t>11</w:t>
            </w:r>
            <w:r>
              <w:rPr>
                <w:rFonts w:hint="eastAsia"/>
              </w:rPr>
              <w:t>日</w:t>
            </w:r>
            <w:r>
              <w:rPr>
                <w:rFonts w:hint="eastAsia"/>
                <w:vertAlign w:val="superscript"/>
              </w:rPr>
              <w:t>ａ</w:t>
            </w:r>
          </w:p>
        </w:tc>
      </w:tr>
      <w:tr w:rsidR="00000000">
        <w:tblPrEx>
          <w:tblCellMar>
            <w:top w:w="0" w:type="dxa"/>
            <w:bottom w:w="0" w:type="dxa"/>
          </w:tblCellMar>
        </w:tblPrEx>
        <w:tc>
          <w:tcPr>
            <w:tcW w:w="3388" w:type="dxa"/>
          </w:tcPr>
          <w:p w:rsidR="00000000" w:rsidRDefault="00000000">
            <w:pPr>
              <w:spacing w:after="10"/>
              <w:ind w:left="1276"/>
            </w:pPr>
            <w:r>
              <w:rPr>
                <w:rFonts w:hint="eastAsia"/>
              </w:rPr>
              <w:t>阿尔及利亚</w:t>
            </w:r>
          </w:p>
        </w:tc>
        <w:tc>
          <w:tcPr>
            <w:tcW w:w="2760" w:type="dxa"/>
          </w:tcPr>
          <w:p w:rsidR="00000000" w:rsidRDefault="00000000">
            <w:pPr>
              <w:spacing w:after="10"/>
            </w:pPr>
            <w:r>
              <w:t>1985</w:t>
            </w:r>
            <w:r>
              <w:rPr>
                <w:rFonts w:hint="eastAsia"/>
              </w:rPr>
              <w:t>年</w:t>
            </w:r>
            <w:r>
              <w:t>11</w:t>
            </w:r>
            <w:r>
              <w:rPr>
                <w:rFonts w:hint="eastAsia"/>
              </w:rPr>
              <w:t>月</w:t>
            </w:r>
            <w:r>
              <w:t>26</w:t>
            </w:r>
            <w:r>
              <w:rPr>
                <w:rFonts w:hint="eastAsia"/>
              </w:rPr>
              <w:t>日</w:t>
            </w:r>
          </w:p>
        </w:tc>
        <w:tc>
          <w:tcPr>
            <w:tcW w:w="3270" w:type="dxa"/>
          </w:tcPr>
          <w:p w:rsidR="00000000" w:rsidRDefault="00000000">
            <w:pPr>
              <w:spacing w:after="10"/>
            </w:pPr>
            <w:r>
              <w:t>1989</w:t>
            </w:r>
            <w:r>
              <w:rPr>
                <w:rFonts w:hint="eastAsia"/>
              </w:rPr>
              <w:t>年</w:t>
            </w:r>
            <w:r>
              <w:t>9</w:t>
            </w:r>
            <w:r>
              <w:rPr>
                <w:rFonts w:hint="eastAsia"/>
              </w:rPr>
              <w:t>月</w:t>
            </w:r>
            <w:r>
              <w:t>12</w:t>
            </w:r>
            <w:r>
              <w:rPr>
                <w:rFonts w:hint="eastAsia"/>
              </w:rPr>
              <w:t>日</w:t>
            </w:r>
          </w:p>
        </w:tc>
      </w:tr>
      <w:tr w:rsidR="00000000">
        <w:tblPrEx>
          <w:tblCellMar>
            <w:top w:w="0" w:type="dxa"/>
            <w:bottom w:w="0" w:type="dxa"/>
          </w:tblCellMar>
        </w:tblPrEx>
        <w:tc>
          <w:tcPr>
            <w:tcW w:w="3388" w:type="dxa"/>
          </w:tcPr>
          <w:p w:rsidR="00000000" w:rsidRDefault="00000000">
            <w:pPr>
              <w:spacing w:after="10"/>
              <w:ind w:left="1276"/>
            </w:pPr>
            <w:r>
              <w:rPr>
                <w:rFonts w:hint="eastAsia"/>
              </w:rPr>
              <w:t>安提瓜和巴布达</w:t>
            </w:r>
          </w:p>
        </w:tc>
        <w:tc>
          <w:tcPr>
            <w:tcW w:w="2760" w:type="dxa"/>
          </w:tcPr>
          <w:p w:rsidR="00000000" w:rsidRDefault="00000000">
            <w:pPr>
              <w:spacing w:after="10"/>
            </w:pPr>
          </w:p>
        </w:tc>
        <w:tc>
          <w:tcPr>
            <w:tcW w:w="3270" w:type="dxa"/>
          </w:tcPr>
          <w:p w:rsidR="00000000" w:rsidRDefault="00000000">
            <w:pPr>
              <w:spacing w:after="10"/>
            </w:pPr>
            <w:r>
              <w:t>1993</w:t>
            </w:r>
            <w:r>
              <w:rPr>
                <w:rFonts w:hint="eastAsia"/>
              </w:rPr>
              <w:t>年</w:t>
            </w:r>
            <w:r>
              <w:t>7</w:t>
            </w:r>
            <w:r>
              <w:rPr>
                <w:rFonts w:hint="eastAsia"/>
              </w:rPr>
              <w:t>月</w:t>
            </w:r>
            <w:r>
              <w:t>19</w:t>
            </w:r>
            <w:r>
              <w:rPr>
                <w:rFonts w:hint="eastAsia"/>
              </w:rPr>
              <w:t>日</w:t>
            </w:r>
            <w:r>
              <w:rPr>
                <w:rFonts w:hint="eastAsia"/>
                <w:vertAlign w:val="superscript"/>
              </w:rPr>
              <w:t>ａ</w:t>
            </w:r>
          </w:p>
        </w:tc>
      </w:tr>
      <w:tr w:rsidR="00000000">
        <w:tblPrEx>
          <w:tblCellMar>
            <w:top w:w="0" w:type="dxa"/>
            <w:bottom w:w="0" w:type="dxa"/>
          </w:tblCellMar>
        </w:tblPrEx>
        <w:tc>
          <w:tcPr>
            <w:tcW w:w="3388" w:type="dxa"/>
          </w:tcPr>
          <w:p w:rsidR="00000000" w:rsidRDefault="00000000">
            <w:pPr>
              <w:spacing w:after="10"/>
              <w:ind w:left="1276"/>
            </w:pPr>
            <w:r>
              <w:rPr>
                <w:rFonts w:hint="eastAsia"/>
              </w:rPr>
              <w:t>阿根廷</w:t>
            </w:r>
          </w:p>
        </w:tc>
        <w:tc>
          <w:tcPr>
            <w:tcW w:w="2760" w:type="dxa"/>
          </w:tcPr>
          <w:p w:rsidR="00000000" w:rsidRDefault="00000000">
            <w:pPr>
              <w:spacing w:after="10"/>
            </w:pPr>
            <w:r>
              <w:t>1985</w:t>
            </w:r>
            <w:r>
              <w:rPr>
                <w:rFonts w:hint="eastAsia"/>
              </w:rPr>
              <w:t>年</w:t>
            </w:r>
            <w:r>
              <w:t>2</w:t>
            </w:r>
            <w:r>
              <w:rPr>
                <w:rFonts w:hint="eastAsia"/>
              </w:rPr>
              <w:t>月</w:t>
            </w:r>
            <w:r>
              <w:t>4</w:t>
            </w:r>
            <w:r>
              <w:rPr>
                <w:rFonts w:hint="eastAsia"/>
              </w:rPr>
              <w:t>日</w:t>
            </w:r>
          </w:p>
        </w:tc>
        <w:tc>
          <w:tcPr>
            <w:tcW w:w="3270" w:type="dxa"/>
          </w:tcPr>
          <w:p w:rsidR="00000000" w:rsidRDefault="00000000">
            <w:pPr>
              <w:spacing w:after="10"/>
            </w:pPr>
            <w:r>
              <w:t>1986</w:t>
            </w:r>
            <w:r>
              <w:rPr>
                <w:rFonts w:hint="eastAsia"/>
              </w:rPr>
              <w:t>年</w:t>
            </w:r>
            <w:r>
              <w:t>9</w:t>
            </w:r>
            <w:r>
              <w:rPr>
                <w:rFonts w:hint="eastAsia"/>
              </w:rPr>
              <w:t>月</w:t>
            </w:r>
            <w:r>
              <w:t>24</w:t>
            </w:r>
            <w:r>
              <w:rPr>
                <w:rFonts w:hint="eastAsia"/>
              </w:rPr>
              <w:t>日</w:t>
            </w:r>
          </w:p>
        </w:tc>
      </w:tr>
      <w:tr w:rsidR="00000000">
        <w:tblPrEx>
          <w:tblCellMar>
            <w:top w:w="0" w:type="dxa"/>
            <w:bottom w:w="0" w:type="dxa"/>
          </w:tblCellMar>
        </w:tblPrEx>
        <w:tc>
          <w:tcPr>
            <w:tcW w:w="3388" w:type="dxa"/>
          </w:tcPr>
          <w:p w:rsidR="00000000" w:rsidRDefault="00000000">
            <w:pPr>
              <w:spacing w:after="10"/>
              <w:ind w:left="1276"/>
            </w:pPr>
            <w:r>
              <w:rPr>
                <w:rFonts w:hint="eastAsia"/>
              </w:rPr>
              <w:t>亚美尼亚</w:t>
            </w:r>
          </w:p>
        </w:tc>
        <w:tc>
          <w:tcPr>
            <w:tcW w:w="2760" w:type="dxa"/>
          </w:tcPr>
          <w:p w:rsidR="00000000" w:rsidRDefault="00000000">
            <w:pPr>
              <w:spacing w:after="10"/>
            </w:pPr>
          </w:p>
        </w:tc>
        <w:tc>
          <w:tcPr>
            <w:tcW w:w="3270" w:type="dxa"/>
          </w:tcPr>
          <w:p w:rsidR="00000000" w:rsidRDefault="00000000">
            <w:pPr>
              <w:spacing w:after="10"/>
            </w:pPr>
            <w:r>
              <w:t>1993</w:t>
            </w:r>
            <w:r>
              <w:rPr>
                <w:rFonts w:hint="eastAsia"/>
              </w:rPr>
              <w:t>年</w:t>
            </w:r>
            <w:r>
              <w:t>9</w:t>
            </w:r>
            <w:r>
              <w:rPr>
                <w:rFonts w:hint="eastAsia"/>
              </w:rPr>
              <w:t>月</w:t>
            </w:r>
            <w:r>
              <w:t>13</w:t>
            </w:r>
            <w:r>
              <w:rPr>
                <w:rFonts w:hint="eastAsia"/>
              </w:rPr>
              <w:t>日</w:t>
            </w:r>
            <w:r>
              <w:rPr>
                <w:rFonts w:hint="eastAsia"/>
                <w:vertAlign w:val="superscript"/>
              </w:rPr>
              <w:t>ａ</w:t>
            </w:r>
          </w:p>
        </w:tc>
      </w:tr>
      <w:tr w:rsidR="00000000">
        <w:tblPrEx>
          <w:tblCellMar>
            <w:top w:w="0" w:type="dxa"/>
            <w:bottom w:w="0" w:type="dxa"/>
          </w:tblCellMar>
        </w:tblPrEx>
        <w:tc>
          <w:tcPr>
            <w:tcW w:w="3388" w:type="dxa"/>
          </w:tcPr>
          <w:p w:rsidR="00000000" w:rsidRDefault="00000000">
            <w:pPr>
              <w:spacing w:after="10"/>
              <w:ind w:left="1276"/>
            </w:pPr>
            <w:r>
              <w:rPr>
                <w:rFonts w:hint="eastAsia"/>
              </w:rPr>
              <w:t>澳大利亚</w:t>
            </w:r>
          </w:p>
        </w:tc>
        <w:tc>
          <w:tcPr>
            <w:tcW w:w="2760" w:type="dxa"/>
          </w:tcPr>
          <w:p w:rsidR="00000000" w:rsidRDefault="00000000">
            <w:pPr>
              <w:spacing w:after="10"/>
            </w:pPr>
            <w:r>
              <w:t>1985</w:t>
            </w:r>
            <w:r>
              <w:rPr>
                <w:rFonts w:hint="eastAsia"/>
              </w:rPr>
              <w:t>年</w:t>
            </w:r>
            <w:r>
              <w:t>12</w:t>
            </w:r>
            <w:r>
              <w:rPr>
                <w:rFonts w:hint="eastAsia"/>
              </w:rPr>
              <w:t>月</w:t>
            </w:r>
            <w:r>
              <w:t>10</w:t>
            </w:r>
            <w:r>
              <w:rPr>
                <w:rFonts w:hint="eastAsia"/>
              </w:rPr>
              <w:t>日</w:t>
            </w:r>
          </w:p>
        </w:tc>
        <w:tc>
          <w:tcPr>
            <w:tcW w:w="3270" w:type="dxa"/>
          </w:tcPr>
          <w:p w:rsidR="00000000" w:rsidRDefault="00000000">
            <w:pPr>
              <w:spacing w:after="10"/>
            </w:pPr>
            <w:r>
              <w:t>1989</w:t>
            </w:r>
            <w:r>
              <w:rPr>
                <w:rFonts w:hint="eastAsia"/>
              </w:rPr>
              <w:t>年</w:t>
            </w:r>
            <w:r>
              <w:t>8</w:t>
            </w:r>
            <w:r>
              <w:rPr>
                <w:rFonts w:hint="eastAsia"/>
              </w:rPr>
              <w:t>月</w:t>
            </w:r>
            <w:r>
              <w:t>8</w:t>
            </w:r>
            <w:r>
              <w:rPr>
                <w:rFonts w:hint="eastAsia"/>
              </w:rPr>
              <w:t>日</w:t>
            </w:r>
          </w:p>
        </w:tc>
      </w:tr>
      <w:tr w:rsidR="00000000">
        <w:tblPrEx>
          <w:tblCellMar>
            <w:top w:w="0" w:type="dxa"/>
            <w:bottom w:w="0" w:type="dxa"/>
          </w:tblCellMar>
        </w:tblPrEx>
        <w:tc>
          <w:tcPr>
            <w:tcW w:w="3388" w:type="dxa"/>
          </w:tcPr>
          <w:p w:rsidR="00000000" w:rsidRDefault="00000000">
            <w:pPr>
              <w:spacing w:after="10"/>
              <w:ind w:left="1276"/>
            </w:pPr>
            <w:r>
              <w:rPr>
                <w:rFonts w:hint="eastAsia"/>
              </w:rPr>
              <w:t>奥地利</w:t>
            </w:r>
          </w:p>
        </w:tc>
        <w:tc>
          <w:tcPr>
            <w:tcW w:w="2760" w:type="dxa"/>
          </w:tcPr>
          <w:p w:rsidR="00000000" w:rsidRDefault="00000000">
            <w:pPr>
              <w:spacing w:after="10"/>
            </w:pPr>
            <w:r>
              <w:t>1985</w:t>
            </w:r>
            <w:r>
              <w:rPr>
                <w:rFonts w:hint="eastAsia"/>
              </w:rPr>
              <w:t>年</w:t>
            </w:r>
            <w:r>
              <w:t>3</w:t>
            </w:r>
            <w:r>
              <w:rPr>
                <w:rFonts w:hint="eastAsia"/>
              </w:rPr>
              <w:t>月</w:t>
            </w:r>
            <w:r>
              <w:t>14</w:t>
            </w:r>
            <w:r>
              <w:rPr>
                <w:rFonts w:hint="eastAsia"/>
              </w:rPr>
              <w:t>日</w:t>
            </w:r>
          </w:p>
        </w:tc>
        <w:tc>
          <w:tcPr>
            <w:tcW w:w="3270" w:type="dxa"/>
          </w:tcPr>
          <w:p w:rsidR="00000000" w:rsidRDefault="00000000">
            <w:pPr>
              <w:spacing w:after="10"/>
            </w:pPr>
            <w:r>
              <w:t>1987</w:t>
            </w:r>
            <w:r>
              <w:rPr>
                <w:rFonts w:hint="eastAsia"/>
              </w:rPr>
              <w:t>年</w:t>
            </w:r>
            <w:r>
              <w:t>7</w:t>
            </w:r>
            <w:r>
              <w:rPr>
                <w:rFonts w:hint="eastAsia"/>
              </w:rPr>
              <w:t>月</w:t>
            </w:r>
            <w:r>
              <w:t>29</w:t>
            </w:r>
            <w:r>
              <w:rPr>
                <w:rFonts w:hint="eastAsia"/>
              </w:rPr>
              <w:t>日</w:t>
            </w:r>
          </w:p>
        </w:tc>
      </w:tr>
      <w:tr w:rsidR="00000000">
        <w:tblPrEx>
          <w:tblCellMar>
            <w:top w:w="0" w:type="dxa"/>
            <w:bottom w:w="0" w:type="dxa"/>
          </w:tblCellMar>
        </w:tblPrEx>
        <w:tc>
          <w:tcPr>
            <w:tcW w:w="3388" w:type="dxa"/>
          </w:tcPr>
          <w:p w:rsidR="00000000" w:rsidRDefault="00000000">
            <w:pPr>
              <w:spacing w:after="10"/>
              <w:ind w:left="1276"/>
            </w:pPr>
            <w:r>
              <w:rPr>
                <w:rFonts w:hint="eastAsia"/>
              </w:rPr>
              <w:t>阿塞拜疆</w:t>
            </w:r>
          </w:p>
        </w:tc>
        <w:tc>
          <w:tcPr>
            <w:tcW w:w="2760" w:type="dxa"/>
          </w:tcPr>
          <w:p w:rsidR="00000000" w:rsidRDefault="00000000">
            <w:pPr>
              <w:spacing w:after="10"/>
            </w:pPr>
          </w:p>
        </w:tc>
        <w:tc>
          <w:tcPr>
            <w:tcW w:w="3270" w:type="dxa"/>
          </w:tcPr>
          <w:p w:rsidR="00000000" w:rsidRDefault="00000000">
            <w:pPr>
              <w:spacing w:after="10"/>
            </w:pPr>
            <w:r>
              <w:t>1996</w:t>
            </w:r>
            <w:r>
              <w:rPr>
                <w:rFonts w:hint="eastAsia"/>
              </w:rPr>
              <w:t>年</w:t>
            </w:r>
            <w:r>
              <w:t>8</w:t>
            </w:r>
            <w:r>
              <w:rPr>
                <w:rFonts w:hint="eastAsia"/>
              </w:rPr>
              <w:t>月</w:t>
            </w:r>
            <w:r>
              <w:t>16</w:t>
            </w:r>
            <w:r>
              <w:rPr>
                <w:rFonts w:hint="eastAsia"/>
              </w:rPr>
              <w:t>日</w:t>
            </w:r>
            <w:r>
              <w:rPr>
                <w:rFonts w:hint="eastAsia"/>
                <w:vertAlign w:val="superscript"/>
              </w:rPr>
              <w:t>ａ</w:t>
            </w:r>
          </w:p>
        </w:tc>
      </w:tr>
      <w:tr w:rsidR="00000000">
        <w:tblPrEx>
          <w:tblCellMar>
            <w:top w:w="0" w:type="dxa"/>
            <w:bottom w:w="0" w:type="dxa"/>
          </w:tblCellMar>
        </w:tblPrEx>
        <w:tc>
          <w:tcPr>
            <w:tcW w:w="3388" w:type="dxa"/>
          </w:tcPr>
          <w:p w:rsidR="00000000" w:rsidRDefault="00000000">
            <w:pPr>
              <w:spacing w:after="10"/>
              <w:ind w:left="1276"/>
            </w:pPr>
            <w:r>
              <w:rPr>
                <w:rFonts w:hint="eastAsia"/>
              </w:rPr>
              <w:t>巴林</w:t>
            </w:r>
          </w:p>
        </w:tc>
        <w:tc>
          <w:tcPr>
            <w:tcW w:w="2760" w:type="dxa"/>
          </w:tcPr>
          <w:p w:rsidR="00000000" w:rsidRDefault="00000000">
            <w:pPr>
              <w:spacing w:after="10"/>
            </w:pPr>
          </w:p>
        </w:tc>
        <w:tc>
          <w:tcPr>
            <w:tcW w:w="3270" w:type="dxa"/>
          </w:tcPr>
          <w:p w:rsidR="00000000" w:rsidRDefault="00000000">
            <w:pPr>
              <w:spacing w:after="10"/>
            </w:pPr>
            <w:r>
              <w:t>1998</w:t>
            </w:r>
            <w:r>
              <w:rPr>
                <w:rFonts w:hint="eastAsia"/>
              </w:rPr>
              <w:t>年</w:t>
            </w:r>
            <w:r>
              <w:t>3</w:t>
            </w:r>
            <w:r>
              <w:rPr>
                <w:rFonts w:hint="eastAsia"/>
              </w:rPr>
              <w:t>月</w:t>
            </w:r>
            <w:r>
              <w:t>6</w:t>
            </w:r>
            <w:r>
              <w:rPr>
                <w:rFonts w:hint="eastAsia"/>
              </w:rPr>
              <w:t>日</w:t>
            </w:r>
            <w:r>
              <w:rPr>
                <w:rFonts w:hint="eastAsia"/>
                <w:vertAlign w:val="superscript"/>
              </w:rPr>
              <w:t>ａ</w:t>
            </w:r>
          </w:p>
        </w:tc>
      </w:tr>
      <w:tr w:rsidR="00000000">
        <w:tblPrEx>
          <w:tblCellMar>
            <w:top w:w="0" w:type="dxa"/>
            <w:bottom w:w="0" w:type="dxa"/>
          </w:tblCellMar>
        </w:tblPrEx>
        <w:tc>
          <w:tcPr>
            <w:tcW w:w="3388" w:type="dxa"/>
          </w:tcPr>
          <w:p w:rsidR="00000000" w:rsidRDefault="00000000">
            <w:pPr>
              <w:spacing w:after="10"/>
              <w:ind w:left="1276"/>
            </w:pPr>
            <w:r>
              <w:rPr>
                <w:rFonts w:hint="eastAsia"/>
              </w:rPr>
              <w:t>白俄罗斯</w:t>
            </w:r>
          </w:p>
        </w:tc>
        <w:tc>
          <w:tcPr>
            <w:tcW w:w="2760" w:type="dxa"/>
          </w:tcPr>
          <w:p w:rsidR="00000000" w:rsidRDefault="00000000">
            <w:pPr>
              <w:spacing w:after="10"/>
            </w:pPr>
            <w:r>
              <w:t>1985</w:t>
            </w:r>
            <w:r>
              <w:rPr>
                <w:rFonts w:hint="eastAsia"/>
              </w:rPr>
              <w:t>年</w:t>
            </w:r>
            <w:r>
              <w:t>12</w:t>
            </w:r>
            <w:r>
              <w:rPr>
                <w:rFonts w:hint="eastAsia"/>
              </w:rPr>
              <w:t>月</w:t>
            </w:r>
            <w:r>
              <w:t>19</w:t>
            </w:r>
            <w:r>
              <w:rPr>
                <w:rFonts w:hint="eastAsia"/>
              </w:rPr>
              <w:t>日</w:t>
            </w:r>
          </w:p>
        </w:tc>
        <w:tc>
          <w:tcPr>
            <w:tcW w:w="3270" w:type="dxa"/>
          </w:tcPr>
          <w:p w:rsidR="00000000" w:rsidRDefault="00000000">
            <w:pPr>
              <w:spacing w:after="10"/>
            </w:pPr>
            <w:r>
              <w:t>1987</w:t>
            </w:r>
            <w:r>
              <w:rPr>
                <w:rFonts w:hint="eastAsia"/>
              </w:rPr>
              <w:t>年</w:t>
            </w:r>
            <w:r>
              <w:t>3</w:t>
            </w:r>
            <w:r>
              <w:rPr>
                <w:rFonts w:hint="eastAsia"/>
              </w:rPr>
              <w:t>月</w:t>
            </w:r>
            <w:r>
              <w:t>13</w:t>
            </w:r>
            <w:r>
              <w:rPr>
                <w:rFonts w:hint="eastAsia"/>
              </w:rPr>
              <w:t>日</w:t>
            </w:r>
          </w:p>
        </w:tc>
      </w:tr>
      <w:tr w:rsidR="00000000">
        <w:tblPrEx>
          <w:tblCellMar>
            <w:top w:w="0" w:type="dxa"/>
            <w:bottom w:w="0" w:type="dxa"/>
          </w:tblCellMar>
        </w:tblPrEx>
        <w:tc>
          <w:tcPr>
            <w:tcW w:w="3388" w:type="dxa"/>
          </w:tcPr>
          <w:p w:rsidR="00000000" w:rsidRDefault="00000000">
            <w:pPr>
              <w:spacing w:after="10"/>
              <w:ind w:left="1276"/>
            </w:pPr>
            <w:r>
              <w:rPr>
                <w:rFonts w:hint="eastAsia"/>
              </w:rPr>
              <w:t>比利时</w:t>
            </w:r>
          </w:p>
        </w:tc>
        <w:tc>
          <w:tcPr>
            <w:tcW w:w="2760" w:type="dxa"/>
          </w:tcPr>
          <w:p w:rsidR="00000000" w:rsidRDefault="00000000">
            <w:pPr>
              <w:spacing w:after="10"/>
            </w:pPr>
            <w:r>
              <w:t>1985</w:t>
            </w:r>
            <w:r>
              <w:rPr>
                <w:rFonts w:hint="eastAsia"/>
              </w:rPr>
              <w:t>年</w:t>
            </w:r>
            <w:r>
              <w:t>2</w:t>
            </w:r>
            <w:r>
              <w:rPr>
                <w:rFonts w:hint="eastAsia"/>
              </w:rPr>
              <w:t>月</w:t>
            </w:r>
            <w:r>
              <w:t>4</w:t>
            </w:r>
            <w:r>
              <w:rPr>
                <w:rFonts w:hint="eastAsia"/>
              </w:rPr>
              <w:t>日</w:t>
            </w:r>
          </w:p>
        </w:tc>
        <w:tc>
          <w:tcPr>
            <w:tcW w:w="3270" w:type="dxa"/>
          </w:tcPr>
          <w:p w:rsidR="00000000" w:rsidRDefault="00000000">
            <w:pPr>
              <w:spacing w:after="10"/>
            </w:pPr>
          </w:p>
        </w:tc>
      </w:tr>
      <w:tr w:rsidR="00000000">
        <w:tblPrEx>
          <w:tblCellMar>
            <w:top w:w="0" w:type="dxa"/>
            <w:bottom w:w="0" w:type="dxa"/>
          </w:tblCellMar>
        </w:tblPrEx>
        <w:tc>
          <w:tcPr>
            <w:tcW w:w="3388" w:type="dxa"/>
          </w:tcPr>
          <w:p w:rsidR="00000000" w:rsidRDefault="00000000">
            <w:pPr>
              <w:spacing w:after="10"/>
              <w:ind w:left="1276"/>
            </w:pPr>
            <w:r>
              <w:rPr>
                <w:rFonts w:hint="eastAsia"/>
              </w:rPr>
              <w:t>伯利兹</w:t>
            </w:r>
          </w:p>
        </w:tc>
        <w:tc>
          <w:tcPr>
            <w:tcW w:w="2760" w:type="dxa"/>
          </w:tcPr>
          <w:p w:rsidR="00000000" w:rsidRDefault="00000000">
            <w:pPr>
              <w:spacing w:after="10"/>
            </w:pPr>
          </w:p>
        </w:tc>
        <w:tc>
          <w:tcPr>
            <w:tcW w:w="3270" w:type="dxa"/>
          </w:tcPr>
          <w:p w:rsidR="00000000" w:rsidRDefault="00000000">
            <w:pPr>
              <w:spacing w:after="10"/>
            </w:pPr>
            <w:r>
              <w:t>1986</w:t>
            </w:r>
            <w:r>
              <w:rPr>
                <w:rFonts w:hint="eastAsia"/>
              </w:rPr>
              <w:t>年</w:t>
            </w:r>
            <w:r>
              <w:t>3</w:t>
            </w:r>
            <w:r>
              <w:rPr>
                <w:rFonts w:hint="eastAsia"/>
              </w:rPr>
              <w:t>月</w:t>
            </w:r>
            <w:r>
              <w:t>17</w:t>
            </w:r>
            <w:r>
              <w:rPr>
                <w:rFonts w:hint="eastAsia"/>
              </w:rPr>
              <w:t>日</w:t>
            </w:r>
            <w:r>
              <w:rPr>
                <w:rFonts w:hint="eastAsia"/>
                <w:vertAlign w:val="superscript"/>
              </w:rPr>
              <w:t>ａ</w:t>
            </w:r>
          </w:p>
        </w:tc>
      </w:tr>
      <w:tr w:rsidR="00000000">
        <w:tblPrEx>
          <w:tblCellMar>
            <w:top w:w="0" w:type="dxa"/>
            <w:bottom w:w="0" w:type="dxa"/>
          </w:tblCellMar>
        </w:tblPrEx>
        <w:tc>
          <w:tcPr>
            <w:tcW w:w="3388" w:type="dxa"/>
          </w:tcPr>
          <w:p w:rsidR="00000000" w:rsidRDefault="00000000">
            <w:pPr>
              <w:spacing w:after="10"/>
              <w:ind w:left="1276"/>
            </w:pPr>
            <w:r>
              <w:rPr>
                <w:rFonts w:hint="eastAsia"/>
              </w:rPr>
              <w:t>贝宁</w:t>
            </w:r>
          </w:p>
        </w:tc>
        <w:tc>
          <w:tcPr>
            <w:tcW w:w="2760" w:type="dxa"/>
          </w:tcPr>
          <w:p w:rsidR="00000000" w:rsidRDefault="00000000">
            <w:pPr>
              <w:spacing w:after="10"/>
            </w:pPr>
          </w:p>
        </w:tc>
        <w:tc>
          <w:tcPr>
            <w:tcW w:w="3270" w:type="dxa"/>
          </w:tcPr>
          <w:p w:rsidR="00000000" w:rsidRDefault="00000000">
            <w:pPr>
              <w:spacing w:after="10"/>
            </w:pPr>
            <w:r>
              <w:t>1992</w:t>
            </w:r>
            <w:r>
              <w:rPr>
                <w:rFonts w:hint="eastAsia"/>
              </w:rPr>
              <w:t>年</w:t>
            </w:r>
            <w:r>
              <w:t>3</w:t>
            </w:r>
            <w:r>
              <w:rPr>
                <w:rFonts w:hint="eastAsia"/>
              </w:rPr>
              <w:t>月</w:t>
            </w:r>
            <w:r>
              <w:t>12</w:t>
            </w:r>
            <w:r>
              <w:rPr>
                <w:rFonts w:hint="eastAsia"/>
              </w:rPr>
              <w:t>日</w:t>
            </w:r>
            <w:r>
              <w:rPr>
                <w:rFonts w:hint="eastAsia"/>
                <w:vertAlign w:val="superscript"/>
              </w:rPr>
              <w:t>ａ</w:t>
            </w:r>
          </w:p>
        </w:tc>
      </w:tr>
      <w:tr w:rsidR="00000000">
        <w:tblPrEx>
          <w:tblCellMar>
            <w:top w:w="0" w:type="dxa"/>
            <w:bottom w:w="0" w:type="dxa"/>
          </w:tblCellMar>
        </w:tblPrEx>
        <w:tc>
          <w:tcPr>
            <w:tcW w:w="3388" w:type="dxa"/>
          </w:tcPr>
          <w:p w:rsidR="00000000" w:rsidRDefault="00000000">
            <w:pPr>
              <w:spacing w:after="10"/>
              <w:ind w:left="1276"/>
            </w:pPr>
            <w:r>
              <w:rPr>
                <w:rFonts w:hint="eastAsia"/>
              </w:rPr>
              <w:t>玻利维亚</w:t>
            </w:r>
          </w:p>
        </w:tc>
        <w:tc>
          <w:tcPr>
            <w:tcW w:w="2760" w:type="dxa"/>
          </w:tcPr>
          <w:p w:rsidR="00000000" w:rsidRDefault="00000000">
            <w:pPr>
              <w:spacing w:after="10"/>
            </w:pPr>
            <w:r>
              <w:t>1985</w:t>
            </w:r>
            <w:r>
              <w:rPr>
                <w:rFonts w:hint="eastAsia"/>
              </w:rPr>
              <w:t>年</w:t>
            </w:r>
            <w:r>
              <w:t>2</w:t>
            </w:r>
            <w:r>
              <w:rPr>
                <w:rFonts w:hint="eastAsia"/>
              </w:rPr>
              <w:t>月</w:t>
            </w:r>
            <w:r>
              <w:t>4</w:t>
            </w:r>
            <w:r>
              <w:rPr>
                <w:rFonts w:hint="eastAsia"/>
              </w:rPr>
              <w:t>日</w:t>
            </w:r>
          </w:p>
        </w:tc>
        <w:tc>
          <w:tcPr>
            <w:tcW w:w="3270" w:type="dxa"/>
          </w:tcPr>
          <w:p w:rsidR="00000000" w:rsidRDefault="00000000">
            <w:pPr>
              <w:spacing w:after="10"/>
            </w:pPr>
          </w:p>
        </w:tc>
      </w:tr>
      <w:tr w:rsidR="00000000">
        <w:tblPrEx>
          <w:tblCellMar>
            <w:top w:w="0" w:type="dxa"/>
            <w:bottom w:w="0" w:type="dxa"/>
          </w:tblCellMar>
        </w:tblPrEx>
        <w:tc>
          <w:tcPr>
            <w:tcW w:w="3388" w:type="dxa"/>
          </w:tcPr>
          <w:p w:rsidR="00000000" w:rsidRDefault="00000000">
            <w:pPr>
              <w:spacing w:after="10"/>
              <w:ind w:left="1276"/>
            </w:pPr>
            <w:r>
              <w:rPr>
                <w:rFonts w:hint="eastAsia"/>
              </w:rPr>
              <w:t>波斯尼亚－黑塞哥维那</w:t>
            </w:r>
          </w:p>
        </w:tc>
        <w:tc>
          <w:tcPr>
            <w:tcW w:w="2760" w:type="dxa"/>
          </w:tcPr>
          <w:p w:rsidR="00000000" w:rsidRDefault="00000000">
            <w:pPr>
              <w:spacing w:after="10"/>
            </w:pPr>
          </w:p>
        </w:tc>
        <w:tc>
          <w:tcPr>
            <w:tcW w:w="3270" w:type="dxa"/>
          </w:tcPr>
          <w:p w:rsidR="00000000" w:rsidRDefault="00000000">
            <w:pPr>
              <w:spacing w:after="10"/>
            </w:pPr>
            <w:r>
              <w:t>1992</w:t>
            </w:r>
            <w:r>
              <w:rPr>
                <w:rFonts w:hint="eastAsia"/>
              </w:rPr>
              <w:t>年</w:t>
            </w:r>
            <w:r>
              <w:t>3</w:t>
            </w:r>
            <w:r>
              <w:rPr>
                <w:rFonts w:hint="eastAsia"/>
              </w:rPr>
              <w:t>月</w:t>
            </w:r>
            <w:r>
              <w:t>6</w:t>
            </w:r>
            <w:r>
              <w:rPr>
                <w:rFonts w:hint="eastAsia"/>
              </w:rPr>
              <w:t>日</w:t>
            </w:r>
            <w:r>
              <w:rPr>
                <w:rFonts w:hint="eastAsia"/>
                <w:vertAlign w:val="superscript"/>
              </w:rPr>
              <w:t>ｂ</w:t>
            </w:r>
          </w:p>
        </w:tc>
      </w:tr>
      <w:tr w:rsidR="00000000">
        <w:tblPrEx>
          <w:tblCellMar>
            <w:top w:w="0" w:type="dxa"/>
            <w:bottom w:w="0" w:type="dxa"/>
          </w:tblCellMar>
        </w:tblPrEx>
        <w:tc>
          <w:tcPr>
            <w:tcW w:w="3388" w:type="dxa"/>
          </w:tcPr>
          <w:p w:rsidR="00000000" w:rsidRDefault="00000000">
            <w:pPr>
              <w:spacing w:after="10"/>
              <w:ind w:left="1276"/>
            </w:pPr>
            <w:r>
              <w:rPr>
                <w:rFonts w:hint="eastAsia"/>
              </w:rPr>
              <w:t>巴西</w:t>
            </w:r>
          </w:p>
        </w:tc>
        <w:tc>
          <w:tcPr>
            <w:tcW w:w="2760" w:type="dxa"/>
          </w:tcPr>
          <w:p w:rsidR="00000000" w:rsidRDefault="00000000">
            <w:pPr>
              <w:spacing w:after="10"/>
            </w:pPr>
            <w:r>
              <w:t>1985</w:t>
            </w:r>
            <w:r>
              <w:rPr>
                <w:rFonts w:hint="eastAsia"/>
              </w:rPr>
              <w:t>年</w:t>
            </w:r>
            <w:r>
              <w:t>9</w:t>
            </w:r>
            <w:r>
              <w:rPr>
                <w:rFonts w:hint="eastAsia"/>
              </w:rPr>
              <w:t>月</w:t>
            </w:r>
            <w:r>
              <w:t>23</w:t>
            </w:r>
            <w:r>
              <w:rPr>
                <w:rFonts w:hint="eastAsia"/>
              </w:rPr>
              <w:t>日</w:t>
            </w:r>
          </w:p>
        </w:tc>
        <w:tc>
          <w:tcPr>
            <w:tcW w:w="3270" w:type="dxa"/>
          </w:tcPr>
          <w:p w:rsidR="00000000" w:rsidRDefault="00000000">
            <w:pPr>
              <w:spacing w:after="10"/>
            </w:pPr>
            <w:r>
              <w:t>1989</w:t>
            </w:r>
            <w:r>
              <w:rPr>
                <w:rFonts w:hint="eastAsia"/>
              </w:rPr>
              <w:t>年</w:t>
            </w:r>
            <w:r>
              <w:t>9</w:t>
            </w:r>
            <w:r>
              <w:rPr>
                <w:rFonts w:hint="eastAsia"/>
              </w:rPr>
              <w:t>月</w:t>
            </w:r>
            <w:r>
              <w:t>28</w:t>
            </w:r>
            <w:r>
              <w:rPr>
                <w:rFonts w:hint="eastAsia"/>
              </w:rPr>
              <w:t>日</w:t>
            </w:r>
          </w:p>
        </w:tc>
      </w:tr>
      <w:tr w:rsidR="00000000">
        <w:tblPrEx>
          <w:tblCellMar>
            <w:top w:w="0" w:type="dxa"/>
            <w:bottom w:w="0" w:type="dxa"/>
          </w:tblCellMar>
        </w:tblPrEx>
        <w:tc>
          <w:tcPr>
            <w:tcW w:w="3388" w:type="dxa"/>
          </w:tcPr>
          <w:p w:rsidR="00000000" w:rsidRDefault="00000000">
            <w:pPr>
              <w:spacing w:after="10"/>
              <w:ind w:left="1276"/>
            </w:pPr>
            <w:r>
              <w:rPr>
                <w:rFonts w:hint="eastAsia"/>
              </w:rPr>
              <w:t>保加利亚</w:t>
            </w:r>
          </w:p>
        </w:tc>
        <w:tc>
          <w:tcPr>
            <w:tcW w:w="2760" w:type="dxa"/>
          </w:tcPr>
          <w:p w:rsidR="00000000" w:rsidRDefault="00000000">
            <w:pPr>
              <w:spacing w:after="10"/>
            </w:pPr>
            <w:r>
              <w:t>1986</w:t>
            </w:r>
            <w:r>
              <w:rPr>
                <w:rFonts w:hint="eastAsia"/>
              </w:rPr>
              <w:t>年</w:t>
            </w:r>
            <w:r>
              <w:t>6</w:t>
            </w:r>
            <w:r>
              <w:rPr>
                <w:rFonts w:hint="eastAsia"/>
              </w:rPr>
              <w:t>月</w:t>
            </w:r>
            <w:r>
              <w:t>10</w:t>
            </w:r>
            <w:r>
              <w:rPr>
                <w:rFonts w:hint="eastAsia"/>
              </w:rPr>
              <w:t>日</w:t>
            </w:r>
          </w:p>
        </w:tc>
        <w:tc>
          <w:tcPr>
            <w:tcW w:w="3270" w:type="dxa"/>
          </w:tcPr>
          <w:p w:rsidR="00000000" w:rsidRDefault="00000000">
            <w:pPr>
              <w:spacing w:after="10"/>
            </w:pPr>
            <w:r>
              <w:t>1986</w:t>
            </w:r>
            <w:r>
              <w:rPr>
                <w:rFonts w:hint="eastAsia"/>
              </w:rPr>
              <w:t>年</w:t>
            </w:r>
            <w:r>
              <w:t>12</w:t>
            </w:r>
            <w:r>
              <w:rPr>
                <w:rFonts w:hint="eastAsia"/>
              </w:rPr>
              <w:t>月</w:t>
            </w:r>
            <w:r>
              <w:t>16</w:t>
            </w:r>
            <w:r>
              <w:rPr>
                <w:rFonts w:hint="eastAsia"/>
              </w:rPr>
              <w:t>日</w:t>
            </w:r>
          </w:p>
        </w:tc>
      </w:tr>
      <w:tr w:rsidR="00000000">
        <w:tblPrEx>
          <w:tblCellMar>
            <w:top w:w="0" w:type="dxa"/>
            <w:bottom w:w="0" w:type="dxa"/>
          </w:tblCellMar>
        </w:tblPrEx>
        <w:tc>
          <w:tcPr>
            <w:tcW w:w="3388" w:type="dxa"/>
          </w:tcPr>
          <w:p w:rsidR="00000000" w:rsidRDefault="00000000">
            <w:pPr>
              <w:spacing w:after="10"/>
              <w:ind w:left="1276"/>
            </w:pPr>
            <w:r>
              <w:rPr>
                <w:rFonts w:hint="eastAsia"/>
              </w:rPr>
              <w:t>布隆迪</w:t>
            </w:r>
          </w:p>
        </w:tc>
        <w:tc>
          <w:tcPr>
            <w:tcW w:w="2760" w:type="dxa"/>
          </w:tcPr>
          <w:p w:rsidR="00000000" w:rsidRDefault="00000000">
            <w:pPr>
              <w:spacing w:after="10"/>
            </w:pPr>
          </w:p>
        </w:tc>
        <w:tc>
          <w:tcPr>
            <w:tcW w:w="3270" w:type="dxa"/>
          </w:tcPr>
          <w:p w:rsidR="00000000" w:rsidRDefault="00000000">
            <w:pPr>
              <w:spacing w:after="10"/>
            </w:pPr>
            <w:r>
              <w:t>1993</w:t>
            </w:r>
            <w:r>
              <w:rPr>
                <w:rFonts w:hint="eastAsia"/>
              </w:rPr>
              <w:t>年</w:t>
            </w:r>
            <w:r>
              <w:t>2</w:t>
            </w:r>
            <w:r>
              <w:rPr>
                <w:rFonts w:hint="eastAsia"/>
              </w:rPr>
              <w:t>月</w:t>
            </w:r>
            <w:r>
              <w:t>18</w:t>
            </w:r>
            <w:r>
              <w:rPr>
                <w:rFonts w:hint="eastAsia"/>
              </w:rPr>
              <w:t>日</w:t>
            </w:r>
            <w:r>
              <w:rPr>
                <w:rFonts w:hint="eastAsia"/>
                <w:vertAlign w:val="superscript"/>
              </w:rPr>
              <w:t>ａ</w:t>
            </w:r>
          </w:p>
        </w:tc>
      </w:tr>
      <w:tr w:rsidR="00000000">
        <w:tblPrEx>
          <w:tblCellMar>
            <w:top w:w="0" w:type="dxa"/>
            <w:bottom w:w="0" w:type="dxa"/>
          </w:tblCellMar>
        </w:tblPrEx>
        <w:tc>
          <w:tcPr>
            <w:tcW w:w="3388" w:type="dxa"/>
          </w:tcPr>
          <w:p w:rsidR="00000000" w:rsidRDefault="00000000">
            <w:pPr>
              <w:spacing w:after="10"/>
              <w:ind w:left="1276"/>
            </w:pPr>
            <w:r>
              <w:rPr>
                <w:rFonts w:hint="eastAsia"/>
              </w:rPr>
              <w:t>柬埔寨</w:t>
            </w:r>
          </w:p>
        </w:tc>
        <w:tc>
          <w:tcPr>
            <w:tcW w:w="2760" w:type="dxa"/>
          </w:tcPr>
          <w:p w:rsidR="00000000" w:rsidRDefault="00000000">
            <w:pPr>
              <w:spacing w:after="10"/>
            </w:pPr>
          </w:p>
        </w:tc>
        <w:tc>
          <w:tcPr>
            <w:tcW w:w="3270" w:type="dxa"/>
          </w:tcPr>
          <w:p w:rsidR="00000000" w:rsidRDefault="00000000">
            <w:pPr>
              <w:spacing w:after="10"/>
            </w:pPr>
            <w:r>
              <w:t>1992</w:t>
            </w:r>
            <w:r>
              <w:rPr>
                <w:rFonts w:hint="eastAsia"/>
              </w:rPr>
              <w:t>年</w:t>
            </w:r>
            <w:r>
              <w:t>10</w:t>
            </w:r>
            <w:r>
              <w:rPr>
                <w:rFonts w:hint="eastAsia"/>
              </w:rPr>
              <w:t>月</w:t>
            </w:r>
            <w:r>
              <w:t>15</w:t>
            </w:r>
            <w:r>
              <w:rPr>
                <w:rFonts w:hint="eastAsia"/>
              </w:rPr>
              <w:t>日</w:t>
            </w:r>
            <w:r>
              <w:rPr>
                <w:rFonts w:hint="eastAsia"/>
                <w:vertAlign w:val="superscript"/>
              </w:rPr>
              <w:t>ａ</w:t>
            </w:r>
          </w:p>
        </w:tc>
      </w:tr>
      <w:tr w:rsidR="00000000">
        <w:tblPrEx>
          <w:tblCellMar>
            <w:top w:w="0" w:type="dxa"/>
            <w:bottom w:w="0" w:type="dxa"/>
          </w:tblCellMar>
        </w:tblPrEx>
        <w:tc>
          <w:tcPr>
            <w:tcW w:w="3388" w:type="dxa"/>
          </w:tcPr>
          <w:p w:rsidR="00000000" w:rsidRDefault="00000000">
            <w:pPr>
              <w:spacing w:after="10"/>
              <w:ind w:left="1276"/>
            </w:pPr>
            <w:r>
              <w:rPr>
                <w:rFonts w:hint="eastAsia"/>
              </w:rPr>
              <w:t>喀麦隆</w:t>
            </w:r>
          </w:p>
        </w:tc>
        <w:tc>
          <w:tcPr>
            <w:tcW w:w="2760" w:type="dxa"/>
          </w:tcPr>
          <w:p w:rsidR="00000000" w:rsidRDefault="00000000">
            <w:pPr>
              <w:spacing w:after="10"/>
            </w:pPr>
          </w:p>
        </w:tc>
        <w:tc>
          <w:tcPr>
            <w:tcW w:w="3270" w:type="dxa"/>
          </w:tcPr>
          <w:p w:rsidR="00000000" w:rsidRDefault="00000000">
            <w:pPr>
              <w:spacing w:after="10"/>
            </w:pPr>
            <w:r>
              <w:t>1986</w:t>
            </w:r>
            <w:r>
              <w:rPr>
                <w:rFonts w:hint="eastAsia"/>
              </w:rPr>
              <w:t>年</w:t>
            </w:r>
            <w:r>
              <w:t>12</w:t>
            </w:r>
            <w:r>
              <w:rPr>
                <w:rFonts w:hint="eastAsia"/>
              </w:rPr>
              <w:t>月</w:t>
            </w:r>
            <w:r>
              <w:t>19</w:t>
            </w:r>
            <w:r>
              <w:rPr>
                <w:rFonts w:hint="eastAsia"/>
              </w:rPr>
              <w:t>日</w:t>
            </w:r>
            <w:r>
              <w:rPr>
                <w:rFonts w:hint="eastAsia"/>
                <w:vertAlign w:val="superscript"/>
              </w:rPr>
              <w:t>ａ</w:t>
            </w:r>
          </w:p>
        </w:tc>
      </w:tr>
      <w:tr w:rsidR="00000000">
        <w:tblPrEx>
          <w:tblCellMar>
            <w:top w:w="0" w:type="dxa"/>
            <w:bottom w:w="0" w:type="dxa"/>
          </w:tblCellMar>
        </w:tblPrEx>
        <w:tc>
          <w:tcPr>
            <w:tcW w:w="3388" w:type="dxa"/>
          </w:tcPr>
          <w:p w:rsidR="00000000" w:rsidRDefault="00000000">
            <w:pPr>
              <w:spacing w:after="10"/>
              <w:ind w:left="1276"/>
            </w:pPr>
            <w:r>
              <w:rPr>
                <w:rFonts w:hint="eastAsia"/>
              </w:rPr>
              <w:t>加拿大</w:t>
            </w:r>
          </w:p>
        </w:tc>
        <w:tc>
          <w:tcPr>
            <w:tcW w:w="2760" w:type="dxa"/>
          </w:tcPr>
          <w:p w:rsidR="00000000" w:rsidRDefault="00000000">
            <w:pPr>
              <w:spacing w:after="10"/>
            </w:pPr>
            <w:r>
              <w:t>1985</w:t>
            </w:r>
            <w:r>
              <w:rPr>
                <w:rFonts w:hint="eastAsia"/>
              </w:rPr>
              <w:t>年</w:t>
            </w:r>
            <w:r>
              <w:t>8</w:t>
            </w:r>
            <w:r>
              <w:rPr>
                <w:rFonts w:hint="eastAsia"/>
              </w:rPr>
              <w:t>月</w:t>
            </w:r>
            <w:r>
              <w:t>23</w:t>
            </w:r>
            <w:r>
              <w:rPr>
                <w:rFonts w:hint="eastAsia"/>
              </w:rPr>
              <w:t>日</w:t>
            </w:r>
          </w:p>
        </w:tc>
        <w:tc>
          <w:tcPr>
            <w:tcW w:w="3270" w:type="dxa"/>
          </w:tcPr>
          <w:p w:rsidR="00000000" w:rsidRDefault="00000000">
            <w:pPr>
              <w:spacing w:after="10"/>
            </w:pPr>
            <w:r>
              <w:t>1987</w:t>
            </w:r>
            <w:r>
              <w:rPr>
                <w:rFonts w:hint="eastAsia"/>
              </w:rPr>
              <w:t>年</w:t>
            </w:r>
            <w:r>
              <w:t>6</w:t>
            </w:r>
            <w:r>
              <w:rPr>
                <w:rFonts w:hint="eastAsia"/>
              </w:rPr>
              <w:t>月</w:t>
            </w:r>
            <w:r>
              <w:t>24</w:t>
            </w:r>
            <w:r>
              <w:rPr>
                <w:rFonts w:hint="eastAsia"/>
              </w:rPr>
              <w:t>日</w:t>
            </w:r>
          </w:p>
        </w:tc>
      </w:tr>
      <w:tr w:rsidR="00000000">
        <w:tblPrEx>
          <w:tblCellMar>
            <w:top w:w="0" w:type="dxa"/>
            <w:bottom w:w="0" w:type="dxa"/>
          </w:tblCellMar>
        </w:tblPrEx>
        <w:tc>
          <w:tcPr>
            <w:tcW w:w="3388" w:type="dxa"/>
          </w:tcPr>
          <w:p w:rsidR="00000000" w:rsidRDefault="00000000">
            <w:pPr>
              <w:spacing w:after="10"/>
              <w:ind w:left="1276"/>
            </w:pPr>
            <w:r>
              <w:rPr>
                <w:rFonts w:hint="eastAsia"/>
              </w:rPr>
              <w:t>佛得角</w:t>
            </w:r>
          </w:p>
        </w:tc>
        <w:tc>
          <w:tcPr>
            <w:tcW w:w="2760" w:type="dxa"/>
          </w:tcPr>
          <w:p w:rsidR="00000000" w:rsidRDefault="00000000">
            <w:pPr>
              <w:spacing w:after="10"/>
            </w:pPr>
          </w:p>
        </w:tc>
        <w:tc>
          <w:tcPr>
            <w:tcW w:w="3270" w:type="dxa"/>
          </w:tcPr>
          <w:p w:rsidR="00000000" w:rsidRDefault="00000000">
            <w:pPr>
              <w:spacing w:after="10"/>
            </w:pPr>
            <w:r>
              <w:t>1992</w:t>
            </w:r>
            <w:r>
              <w:rPr>
                <w:rFonts w:hint="eastAsia"/>
              </w:rPr>
              <w:t>年</w:t>
            </w:r>
            <w:r>
              <w:t>6</w:t>
            </w:r>
            <w:r>
              <w:rPr>
                <w:rFonts w:hint="eastAsia"/>
              </w:rPr>
              <w:t>月</w:t>
            </w:r>
            <w:r>
              <w:t>4</w:t>
            </w:r>
            <w:r>
              <w:rPr>
                <w:rFonts w:hint="eastAsia"/>
              </w:rPr>
              <w:t>日</w:t>
            </w:r>
            <w:r>
              <w:rPr>
                <w:rFonts w:hint="eastAsia"/>
                <w:vertAlign w:val="superscript"/>
              </w:rPr>
              <w:t>ａ</w:t>
            </w:r>
          </w:p>
        </w:tc>
      </w:tr>
      <w:tr w:rsidR="00000000">
        <w:tblPrEx>
          <w:tblCellMar>
            <w:top w:w="0" w:type="dxa"/>
            <w:bottom w:w="0" w:type="dxa"/>
          </w:tblCellMar>
        </w:tblPrEx>
        <w:tc>
          <w:tcPr>
            <w:tcW w:w="3388" w:type="dxa"/>
          </w:tcPr>
          <w:p w:rsidR="00000000" w:rsidRDefault="00000000">
            <w:pPr>
              <w:spacing w:after="10"/>
              <w:ind w:left="1276"/>
            </w:pPr>
            <w:r>
              <w:rPr>
                <w:rFonts w:hint="eastAsia"/>
              </w:rPr>
              <w:t>乍得</w:t>
            </w:r>
          </w:p>
        </w:tc>
        <w:tc>
          <w:tcPr>
            <w:tcW w:w="2760" w:type="dxa"/>
          </w:tcPr>
          <w:p w:rsidR="00000000" w:rsidRDefault="00000000">
            <w:pPr>
              <w:spacing w:after="10"/>
            </w:pPr>
          </w:p>
        </w:tc>
        <w:tc>
          <w:tcPr>
            <w:tcW w:w="3270" w:type="dxa"/>
          </w:tcPr>
          <w:p w:rsidR="00000000" w:rsidRDefault="00000000">
            <w:pPr>
              <w:spacing w:after="10"/>
            </w:pPr>
            <w:r>
              <w:t>1995</w:t>
            </w:r>
            <w:r>
              <w:rPr>
                <w:rFonts w:hint="eastAsia"/>
              </w:rPr>
              <w:t>年</w:t>
            </w:r>
            <w:r>
              <w:t>6</w:t>
            </w:r>
            <w:r>
              <w:rPr>
                <w:rFonts w:hint="eastAsia"/>
              </w:rPr>
              <w:t>月</w:t>
            </w:r>
            <w:r>
              <w:t>9</w:t>
            </w:r>
            <w:r>
              <w:rPr>
                <w:rFonts w:hint="eastAsia"/>
              </w:rPr>
              <w:t>日</w:t>
            </w:r>
            <w:r>
              <w:rPr>
                <w:rFonts w:hint="eastAsia"/>
                <w:vertAlign w:val="superscript"/>
              </w:rPr>
              <w:t>ａ</w:t>
            </w:r>
          </w:p>
        </w:tc>
      </w:tr>
      <w:tr w:rsidR="00000000">
        <w:tblPrEx>
          <w:tblCellMar>
            <w:top w:w="0" w:type="dxa"/>
            <w:bottom w:w="0" w:type="dxa"/>
          </w:tblCellMar>
        </w:tblPrEx>
        <w:tc>
          <w:tcPr>
            <w:tcW w:w="3388" w:type="dxa"/>
          </w:tcPr>
          <w:p w:rsidR="00000000" w:rsidRDefault="00000000">
            <w:pPr>
              <w:spacing w:after="10"/>
              <w:ind w:left="1276"/>
            </w:pPr>
            <w:r>
              <w:rPr>
                <w:rFonts w:hint="eastAsia"/>
              </w:rPr>
              <w:t>智利</w:t>
            </w:r>
          </w:p>
        </w:tc>
        <w:tc>
          <w:tcPr>
            <w:tcW w:w="2760" w:type="dxa"/>
          </w:tcPr>
          <w:p w:rsidR="00000000" w:rsidRDefault="00000000">
            <w:pPr>
              <w:spacing w:after="10"/>
            </w:pPr>
            <w:r>
              <w:t>1987</w:t>
            </w:r>
            <w:r>
              <w:rPr>
                <w:rFonts w:hint="eastAsia"/>
              </w:rPr>
              <w:t>年</w:t>
            </w:r>
            <w:r>
              <w:t>9</w:t>
            </w:r>
            <w:r>
              <w:rPr>
                <w:rFonts w:hint="eastAsia"/>
              </w:rPr>
              <w:t>月</w:t>
            </w:r>
            <w:r>
              <w:t>23</w:t>
            </w:r>
            <w:r>
              <w:rPr>
                <w:rFonts w:hint="eastAsia"/>
              </w:rPr>
              <w:t>日</w:t>
            </w:r>
          </w:p>
        </w:tc>
        <w:tc>
          <w:tcPr>
            <w:tcW w:w="3270" w:type="dxa"/>
          </w:tcPr>
          <w:p w:rsidR="00000000" w:rsidRDefault="00000000">
            <w:pPr>
              <w:spacing w:after="10"/>
            </w:pPr>
            <w:r>
              <w:t>1988</w:t>
            </w:r>
            <w:r>
              <w:rPr>
                <w:rFonts w:hint="eastAsia"/>
              </w:rPr>
              <w:t>年</w:t>
            </w:r>
            <w:r>
              <w:t>9</w:t>
            </w:r>
            <w:r>
              <w:rPr>
                <w:rFonts w:hint="eastAsia"/>
              </w:rPr>
              <w:t>月</w:t>
            </w:r>
            <w:r>
              <w:t>30</w:t>
            </w:r>
            <w:r>
              <w:rPr>
                <w:rFonts w:hint="eastAsia"/>
              </w:rPr>
              <w:t>日</w:t>
            </w:r>
          </w:p>
        </w:tc>
      </w:tr>
      <w:tr w:rsidR="00000000">
        <w:tblPrEx>
          <w:tblCellMar>
            <w:top w:w="0" w:type="dxa"/>
            <w:bottom w:w="0" w:type="dxa"/>
          </w:tblCellMar>
        </w:tblPrEx>
        <w:tc>
          <w:tcPr>
            <w:tcW w:w="3388" w:type="dxa"/>
          </w:tcPr>
          <w:p w:rsidR="00000000" w:rsidRDefault="00000000">
            <w:pPr>
              <w:spacing w:after="10"/>
              <w:ind w:left="1276"/>
            </w:pPr>
            <w:r>
              <w:rPr>
                <w:rFonts w:hint="eastAsia"/>
              </w:rPr>
              <w:t>中国</w:t>
            </w:r>
          </w:p>
        </w:tc>
        <w:tc>
          <w:tcPr>
            <w:tcW w:w="2760" w:type="dxa"/>
          </w:tcPr>
          <w:p w:rsidR="00000000" w:rsidRDefault="00000000">
            <w:pPr>
              <w:spacing w:after="10"/>
            </w:pPr>
            <w:r>
              <w:t>1986</w:t>
            </w:r>
            <w:r>
              <w:rPr>
                <w:rFonts w:hint="eastAsia"/>
              </w:rPr>
              <w:t>年</w:t>
            </w:r>
            <w:r>
              <w:t>12</w:t>
            </w:r>
            <w:r>
              <w:rPr>
                <w:rFonts w:hint="eastAsia"/>
              </w:rPr>
              <w:t>月</w:t>
            </w:r>
            <w:r>
              <w:t>12</w:t>
            </w:r>
            <w:r>
              <w:rPr>
                <w:rFonts w:hint="eastAsia"/>
              </w:rPr>
              <w:t>日</w:t>
            </w:r>
          </w:p>
        </w:tc>
        <w:tc>
          <w:tcPr>
            <w:tcW w:w="3270" w:type="dxa"/>
          </w:tcPr>
          <w:p w:rsidR="00000000" w:rsidRDefault="00000000">
            <w:pPr>
              <w:spacing w:after="10"/>
            </w:pPr>
            <w:r>
              <w:t>1988</w:t>
            </w:r>
            <w:r>
              <w:rPr>
                <w:rFonts w:hint="eastAsia"/>
              </w:rPr>
              <w:t>年</w:t>
            </w:r>
            <w:r>
              <w:t>10</w:t>
            </w:r>
            <w:r>
              <w:rPr>
                <w:rFonts w:hint="eastAsia"/>
              </w:rPr>
              <w:t>月</w:t>
            </w:r>
            <w:r>
              <w:t>4</w:t>
            </w:r>
            <w:r>
              <w:rPr>
                <w:rFonts w:hint="eastAsia"/>
              </w:rPr>
              <w:t>日</w:t>
            </w:r>
          </w:p>
        </w:tc>
      </w:tr>
      <w:tr w:rsidR="00000000">
        <w:tblPrEx>
          <w:tblCellMar>
            <w:top w:w="0" w:type="dxa"/>
            <w:bottom w:w="0" w:type="dxa"/>
          </w:tblCellMar>
        </w:tblPrEx>
        <w:tc>
          <w:tcPr>
            <w:tcW w:w="3388" w:type="dxa"/>
          </w:tcPr>
          <w:p w:rsidR="00000000" w:rsidRDefault="00000000">
            <w:pPr>
              <w:spacing w:after="10"/>
              <w:ind w:left="1276"/>
            </w:pPr>
            <w:r>
              <w:rPr>
                <w:rFonts w:hint="eastAsia"/>
              </w:rPr>
              <w:t>哥伦比亚</w:t>
            </w:r>
          </w:p>
        </w:tc>
        <w:tc>
          <w:tcPr>
            <w:tcW w:w="2760" w:type="dxa"/>
          </w:tcPr>
          <w:p w:rsidR="00000000" w:rsidRDefault="00000000">
            <w:pPr>
              <w:spacing w:after="10"/>
            </w:pPr>
            <w:r>
              <w:t>1985</w:t>
            </w:r>
            <w:r>
              <w:rPr>
                <w:rFonts w:hint="eastAsia"/>
              </w:rPr>
              <w:t>年</w:t>
            </w:r>
            <w:r>
              <w:t>4</w:t>
            </w:r>
            <w:r>
              <w:rPr>
                <w:rFonts w:hint="eastAsia"/>
              </w:rPr>
              <w:t>月</w:t>
            </w:r>
            <w:r>
              <w:t>10</w:t>
            </w:r>
            <w:r>
              <w:rPr>
                <w:rFonts w:hint="eastAsia"/>
              </w:rPr>
              <w:t>日</w:t>
            </w:r>
          </w:p>
        </w:tc>
        <w:tc>
          <w:tcPr>
            <w:tcW w:w="3270" w:type="dxa"/>
          </w:tcPr>
          <w:p w:rsidR="00000000" w:rsidRDefault="00000000">
            <w:pPr>
              <w:spacing w:after="10"/>
            </w:pPr>
            <w:r>
              <w:t>1987</w:t>
            </w:r>
            <w:r>
              <w:rPr>
                <w:rFonts w:hint="eastAsia"/>
              </w:rPr>
              <w:t>年</w:t>
            </w:r>
            <w:r>
              <w:t>12</w:t>
            </w:r>
            <w:r>
              <w:rPr>
                <w:rFonts w:hint="eastAsia"/>
              </w:rPr>
              <w:t>月</w:t>
            </w:r>
            <w:r>
              <w:t>8</w:t>
            </w:r>
            <w:r>
              <w:rPr>
                <w:rFonts w:hint="eastAsia"/>
              </w:rPr>
              <w:t>日</w:t>
            </w:r>
          </w:p>
        </w:tc>
      </w:tr>
      <w:tr w:rsidR="00000000">
        <w:tblPrEx>
          <w:tblCellMar>
            <w:top w:w="0" w:type="dxa"/>
            <w:bottom w:w="0" w:type="dxa"/>
          </w:tblCellMar>
        </w:tblPrEx>
        <w:tc>
          <w:tcPr>
            <w:tcW w:w="3388" w:type="dxa"/>
          </w:tcPr>
          <w:p w:rsidR="00000000" w:rsidRDefault="00000000">
            <w:pPr>
              <w:spacing w:after="10"/>
              <w:ind w:left="1276"/>
            </w:pPr>
            <w:r>
              <w:rPr>
                <w:rFonts w:hint="eastAsia"/>
              </w:rPr>
              <w:t>哥斯达黎加</w:t>
            </w:r>
          </w:p>
        </w:tc>
        <w:tc>
          <w:tcPr>
            <w:tcW w:w="2760" w:type="dxa"/>
          </w:tcPr>
          <w:p w:rsidR="00000000" w:rsidRDefault="00000000">
            <w:pPr>
              <w:spacing w:after="10"/>
            </w:pPr>
            <w:r>
              <w:t>1985</w:t>
            </w:r>
            <w:r>
              <w:rPr>
                <w:rFonts w:hint="eastAsia"/>
              </w:rPr>
              <w:t>年</w:t>
            </w:r>
            <w:r>
              <w:t>2</w:t>
            </w:r>
            <w:r>
              <w:rPr>
                <w:rFonts w:hint="eastAsia"/>
              </w:rPr>
              <w:t>月</w:t>
            </w:r>
            <w:r>
              <w:t>4</w:t>
            </w:r>
            <w:r>
              <w:rPr>
                <w:rFonts w:hint="eastAsia"/>
              </w:rPr>
              <w:t>日</w:t>
            </w:r>
          </w:p>
        </w:tc>
        <w:tc>
          <w:tcPr>
            <w:tcW w:w="3270" w:type="dxa"/>
          </w:tcPr>
          <w:p w:rsidR="00000000" w:rsidRDefault="00000000">
            <w:pPr>
              <w:spacing w:after="10"/>
            </w:pPr>
            <w:r>
              <w:t>1993</w:t>
            </w:r>
            <w:r>
              <w:rPr>
                <w:rFonts w:hint="eastAsia"/>
              </w:rPr>
              <w:t>年</w:t>
            </w:r>
            <w:r>
              <w:t>11</w:t>
            </w:r>
            <w:r>
              <w:rPr>
                <w:rFonts w:hint="eastAsia"/>
              </w:rPr>
              <w:t>月</w:t>
            </w:r>
            <w:r>
              <w:t>11</w:t>
            </w:r>
            <w:r>
              <w:rPr>
                <w:rFonts w:hint="eastAsia"/>
              </w:rPr>
              <w:t>日</w:t>
            </w:r>
          </w:p>
        </w:tc>
      </w:tr>
      <w:tr w:rsidR="00000000">
        <w:tblPrEx>
          <w:tblCellMar>
            <w:top w:w="0" w:type="dxa"/>
            <w:bottom w:w="0" w:type="dxa"/>
          </w:tblCellMar>
        </w:tblPrEx>
        <w:tc>
          <w:tcPr>
            <w:tcW w:w="3388" w:type="dxa"/>
          </w:tcPr>
          <w:p w:rsidR="00000000" w:rsidRDefault="00000000">
            <w:pPr>
              <w:spacing w:after="10"/>
              <w:ind w:left="1276"/>
            </w:pPr>
            <w:r>
              <w:rPr>
                <w:rFonts w:hint="eastAsia"/>
              </w:rPr>
              <w:t>科特迪瓦</w:t>
            </w:r>
          </w:p>
        </w:tc>
        <w:tc>
          <w:tcPr>
            <w:tcW w:w="2760" w:type="dxa"/>
          </w:tcPr>
          <w:p w:rsidR="00000000" w:rsidRDefault="00000000">
            <w:pPr>
              <w:spacing w:after="10"/>
            </w:pPr>
          </w:p>
        </w:tc>
        <w:tc>
          <w:tcPr>
            <w:tcW w:w="3270" w:type="dxa"/>
          </w:tcPr>
          <w:p w:rsidR="00000000" w:rsidRDefault="00000000">
            <w:pPr>
              <w:spacing w:after="10"/>
            </w:pPr>
            <w:r>
              <w:t>1995</w:t>
            </w:r>
            <w:r>
              <w:rPr>
                <w:rFonts w:hint="eastAsia"/>
              </w:rPr>
              <w:t>年</w:t>
            </w:r>
            <w:r>
              <w:t>12</w:t>
            </w:r>
            <w:r>
              <w:rPr>
                <w:rFonts w:hint="eastAsia"/>
              </w:rPr>
              <w:t>月</w:t>
            </w:r>
            <w:r>
              <w:t>18</w:t>
            </w:r>
            <w:r>
              <w:rPr>
                <w:rFonts w:hint="eastAsia"/>
              </w:rPr>
              <w:t>日</w:t>
            </w:r>
            <w:r>
              <w:rPr>
                <w:rFonts w:hint="eastAsia"/>
                <w:vertAlign w:val="superscript"/>
              </w:rPr>
              <w:t>ａ</w:t>
            </w:r>
          </w:p>
        </w:tc>
      </w:tr>
      <w:tr w:rsidR="00000000">
        <w:tblPrEx>
          <w:tblCellMar>
            <w:top w:w="0" w:type="dxa"/>
            <w:bottom w:w="0" w:type="dxa"/>
          </w:tblCellMar>
        </w:tblPrEx>
        <w:tc>
          <w:tcPr>
            <w:tcW w:w="3388" w:type="dxa"/>
          </w:tcPr>
          <w:p w:rsidR="00000000" w:rsidRDefault="00000000">
            <w:pPr>
              <w:spacing w:after="10"/>
              <w:ind w:left="1276"/>
            </w:pPr>
            <w:r>
              <w:rPr>
                <w:rFonts w:hint="eastAsia"/>
              </w:rPr>
              <w:t>克罗地亚</w:t>
            </w:r>
          </w:p>
        </w:tc>
        <w:tc>
          <w:tcPr>
            <w:tcW w:w="2760" w:type="dxa"/>
          </w:tcPr>
          <w:p w:rsidR="00000000" w:rsidRDefault="00000000">
            <w:pPr>
              <w:spacing w:after="10"/>
            </w:pPr>
          </w:p>
        </w:tc>
        <w:tc>
          <w:tcPr>
            <w:tcW w:w="3270" w:type="dxa"/>
          </w:tcPr>
          <w:p w:rsidR="00000000" w:rsidRDefault="00000000">
            <w:pPr>
              <w:spacing w:after="10"/>
            </w:pPr>
            <w:r>
              <w:t>1991</w:t>
            </w:r>
            <w:r>
              <w:rPr>
                <w:rFonts w:hint="eastAsia"/>
              </w:rPr>
              <w:t>年</w:t>
            </w:r>
            <w:r>
              <w:t>10</w:t>
            </w:r>
            <w:r>
              <w:rPr>
                <w:rFonts w:hint="eastAsia"/>
              </w:rPr>
              <w:t>月</w:t>
            </w:r>
            <w:r>
              <w:t>8</w:t>
            </w:r>
            <w:r>
              <w:rPr>
                <w:rFonts w:hint="eastAsia"/>
              </w:rPr>
              <w:t>日</w:t>
            </w:r>
            <w:r>
              <w:rPr>
                <w:rFonts w:hint="eastAsia"/>
                <w:vertAlign w:val="superscript"/>
              </w:rPr>
              <w:t>ｂ</w:t>
            </w:r>
          </w:p>
        </w:tc>
      </w:tr>
      <w:tr w:rsidR="00000000">
        <w:tblPrEx>
          <w:tblCellMar>
            <w:top w:w="0" w:type="dxa"/>
            <w:bottom w:w="0" w:type="dxa"/>
          </w:tblCellMar>
        </w:tblPrEx>
        <w:tc>
          <w:tcPr>
            <w:tcW w:w="3388" w:type="dxa"/>
          </w:tcPr>
          <w:p w:rsidR="00000000" w:rsidRDefault="00000000">
            <w:pPr>
              <w:spacing w:after="10"/>
              <w:ind w:left="1276"/>
            </w:pPr>
            <w:r>
              <w:rPr>
                <w:rFonts w:hint="eastAsia"/>
              </w:rPr>
              <w:t>古巴</w:t>
            </w:r>
          </w:p>
        </w:tc>
        <w:tc>
          <w:tcPr>
            <w:tcW w:w="2760" w:type="dxa"/>
          </w:tcPr>
          <w:p w:rsidR="00000000" w:rsidRDefault="00000000">
            <w:pPr>
              <w:spacing w:after="10"/>
            </w:pPr>
            <w:r>
              <w:t>1986</w:t>
            </w:r>
            <w:r>
              <w:rPr>
                <w:rFonts w:hint="eastAsia"/>
              </w:rPr>
              <w:t>年</w:t>
            </w:r>
            <w:r>
              <w:t>1</w:t>
            </w:r>
            <w:r>
              <w:rPr>
                <w:rFonts w:hint="eastAsia"/>
              </w:rPr>
              <w:t>月</w:t>
            </w:r>
            <w:r>
              <w:t>27</w:t>
            </w:r>
            <w:r>
              <w:rPr>
                <w:rFonts w:hint="eastAsia"/>
              </w:rPr>
              <w:t>日</w:t>
            </w:r>
          </w:p>
        </w:tc>
        <w:tc>
          <w:tcPr>
            <w:tcW w:w="3270" w:type="dxa"/>
          </w:tcPr>
          <w:p w:rsidR="00000000" w:rsidRDefault="00000000">
            <w:pPr>
              <w:spacing w:after="10"/>
            </w:pPr>
            <w:r>
              <w:t>1995</w:t>
            </w:r>
            <w:r>
              <w:rPr>
                <w:rFonts w:hint="eastAsia"/>
              </w:rPr>
              <w:t>年</w:t>
            </w:r>
            <w:r>
              <w:t>5</w:t>
            </w:r>
            <w:r>
              <w:rPr>
                <w:rFonts w:hint="eastAsia"/>
              </w:rPr>
              <w:t>月</w:t>
            </w:r>
            <w:r>
              <w:t>17</w:t>
            </w:r>
            <w:r>
              <w:rPr>
                <w:rFonts w:hint="eastAsia"/>
              </w:rPr>
              <w:t>日</w:t>
            </w:r>
          </w:p>
        </w:tc>
      </w:tr>
      <w:tr w:rsidR="00000000">
        <w:tblPrEx>
          <w:tblCellMar>
            <w:top w:w="0" w:type="dxa"/>
            <w:bottom w:w="0" w:type="dxa"/>
          </w:tblCellMar>
        </w:tblPrEx>
        <w:tc>
          <w:tcPr>
            <w:tcW w:w="3388" w:type="dxa"/>
          </w:tcPr>
          <w:p w:rsidR="00000000" w:rsidRDefault="00000000">
            <w:pPr>
              <w:spacing w:after="10"/>
              <w:ind w:left="1276"/>
            </w:pPr>
            <w:r>
              <w:rPr>
                <w:rFonts w:hint="eastAsia"/>
              </w:rPr>
              <w:t>塞浦路斯</w:t>
            </w:r>
          </w:p>
        </w:tc>
        <w:tc>
          <w:tcPr>
            <w:tcW w:w="2760" w:type="dxa"/>
          </w:tcPr>
          <w:p w:rsidR="00000000" w:rsidRDefault="00000000">
            <w:pPr>
              <w:spacing w:after="10"/>
            </w:pPr>
            <w:r>
              <w:t>1985</w:t>
            </w:r>
            <w:r>
              <w:rPr>
                <w:rFonts w:hint="eastAsia"/>
              </w:rPr>
              <w:t>年</w:t>
            </w:r>
            <w:r>
              <w:t>10</w:t>
            </w:r>
            <w:r>
              <w:rPr>
                <w:rFonts w:hint="eastAsia"/>
              </w:rPr>
              <w:t>月</w:t>
            </w:r>
            <w:r>
              <w:t>9</w:t>
            </w:r>
            <w:r>
              <w:rPr>
                <w:rFonts w:hint="eastAsia"/>
              </w:rPr>
              <w:t>日</w:t>
            </w:r>
          </w:p>
        </w:tc>
        <w:tc>
          <w:tcPr>
            <w:tcW w:w="3270" w:type="dxa"/>
          </w:tcPr>
          <w:p w:rsidR="00000000" w:rsidRDefault="00000000">
            <w:pPr>
              <w:spacing w:after="10"/>
            </w:pPr>
            <w:r>
              <w:t>1991</w:t>
            </w:r>
            <w:r>
              <w:rPr>
                <w:rFonts w:hint="eastAsia"/>
              </w:rPr>
              <w:t>年</w:t>
            </w:r>
            <w:r>
              <w:t>7</w:t>
            </w:r>
            <w:r>
              <w:rPr>
                <w:rFonts w:hint="eastAsia"/>
              </w:rPr>
              <w:t>月</w:t>
            </w:r>
            <w:r>
              <w:t>18</w:t>
            </w:r>
            <w:r>
              <w:rPr>
                <w:rFonts w:hint="eastAsia"/>
              </w:rPr>
              <w:t>日</w:t>
            </w:r>
          </w:p>
        </w:tc>
      </w:tr>
      <w:tr w:rsidR="00000000">
        <w:tblPrEx>
          <w:tblCellMar>
            <w:top w:w="0" w:type="dxa"/>
            <w:bottom w:w="0" w:type="dxa"/>
          </w:tblCellMar>
        </w:tblPrEx>
        <w:tc>
          <w:tcPr>
            <w:tcW w:w="3388" w:type="dxa"/>
          </w:tcPr>
          <w:p w:rsidR="00000000" w:rsidRDefault="00000000">
            <w:pPr>
              <w:spacing w:after="10"/>
              <w:ind w:left="1276"/>
            </w:pPr>
            <w:r>
              <w:rPr>
                <w:rFonts w:hint="eastAsia"/>
              </w:rPr>
              <w:t>捷克共和国</w:t>
            </w:r>
          </w:p>
        </w:tc>
        <w:tc>
          <w:tcPr>
            <w:tcW w:w="2760" w:type="dxa"/>
          </w:tcPr>
          <w:p w:rsidR="00000000" w:rsidRDefault="00000000">
            <w:pPr>
              <w:spacing w:after="10"/>
            </w:pPr>
          </w:p>
        </w:tc>
        <w:tc>
          <w:tcPr>
            <w:tcW w:w="3270" w:type="dxa"/>
          </w:tcPr>
          <w:p w:rsidR="00000000" w:rsidRDefault="00000000">
            <w:pPr>
              <w:spacing w:after="10"/>
            </w:pPr>
            <w:r>
              <w:t>1993</w:t>
            </w:r>
            <w:r>
              <w:rPr>
                <w:rFonts w:hint="eastAsia"/>
              </w:rPr>
              <w:t>年</w:t>
            </w:r>
            <w:r>
              <w:t>1</w:t>
            </w:r>
            <w:r>
              <w:rPr>
                <w:rFonts w:hint="eastAsia"/>
              </w:rPr>
              <w:t>月</w:t>
            </w:r>
            <w:r>
              <w:t>1</w:t>
            </w:r>
            <w:r>
              <w:rPr>
                <w:rFonts w:hint="eastAsia"/>
              </w:rPr>
              <w:t>日</w:t>
            </w:r>
            <w:r>
              <w:rPr>
                <w:rFonts w:hint="eastAsia"/>
                <w:vertAlign w:val="superscript"/>
              </w:rPr>
              <w:t>ｂ</w:t>
            </w:r>
          </w:p>
        </w:tc>
      </w:tr>
      <w:tr w:rsidR="00000000">
        <w:tblPrEx>
          <w:tblCellMar>
            <w:top w:w="0" w:type="dxa"/>
            <w:bottom w:w="0" w:type="dxa"/>
          </w:tblCellMar>
        </w:tblPrEx>
        <w:tc>
          <w:tcPr>
            <w:tcW w:w="3388" w:type="dxa"/>
          </w:tcPr>
          <w:p w:rsidR="00000000" w:rsidRDefault="00000000">
            <w:pPr>
              <w:spacing w:after="10"/>
              <w:ind w:left="1276"/>
            </w:pPr>
            <w:r>
              <w:rPr>
                <w:rFonts w:hint="eastAsia"/>
              </w:rPr>
              <w:t>刚果民主共和国</w:t>
            </w:r>
          </w:p>
        </w:tc>
        <w:tc>
          <w:tcPr>
            <w:tcW w:w="2760" w:type="dxa"/>
          </w:tcPr>
          <w:p w:rsidR="00000000" w:rsidRDefault="00000000">
            <w:pPr>
              <w:spacing w:after="10"/>
            </w:pPr>
          </w:p>
        </w:tc>
        <w:tc>
          <w:tcPr>
            <w:tcW w:w="3270" w:type="dxa"/>
          </w:tcPr>
          <w:p w:rsidR="00000000" w:rsidRDefault="00000000">
            <w:pPr>
              <w:spacing w:after="10"/>
            </w:pPr>
            <w:r>
              <w:t>1996</w:t>
            </w:r>
            <w:r>
              <w:rPr>
                <w:rFonts w:hint="eastAsia"/>
              </w:rPr>
              <w:t>年</w:t>
            </w:r>
            <w:r>
              <w:t>3</w:t>
            </w:r>
            <w:r>
              <w:rPr>
                <w:rFonts w:hint="eastAsia"/>
              </w:rPr>
              <w:t>月</w:t>
            </w:r>
            <w:r>
              <w:t>18</w:t>
            </w:r>
            <w:r>
              <w:rPr>
                <w:rFonts w:hint="eastAsia"/>
              </w:rPr>
              <w:t>日</w:t>
            </w:r>
            <w:r>
              <w:rPr>
                <w:rFonts w:hint="eastAsia"/>
                <w:vertAlign w:val="superscript"/>
              </w:rPr>
              <w:t>ａ</w:t>
            </w:r>
          </w:p>
        </w:tc>
      </w:tr>
      <w:tr w:rsidR="00000000">
        <w:tblPrEx>
          <w:tblCellMar>
            <w:top w:w="0" w:type="dxa"/>
            <w:bottom w:w="0" w:type="dxa"/>
          </w:tblCellMar>
        </w:tblPrEx>
        <w:tc>
          <w:tcPr>
            <w:tcW w:w="3388" w:type="dxa"/>
          </w:tcPr>
          <w:p w:rsidR="00000000" w:rsidRDefault="00000000">
            <w:pPr>
              <w:spacing w:after="10"/>
              <w:ind w:left="1276"/>
            </w:pPr>
            <w:r>
              <w:rPr>
                <w:rFonts w:hint="eastAsia"/>
              </w:rPr>
              <w:t>丹麦</w:t>
            </w:r>
          </w:p>
        </w:tc>
        <w:tc>
          <w:tcPr>
            <w:tcW w:w="2760" w:type="dxa"/>
          </w:tcPr>
          <w:p w:rsidR="00000000" w:rsidRDefault="00000000">
            <w:pPr>
              <w:spacing w:after="10"/>
            </w:pPr>
            <w:r>
              <w:t>1985</w:t>
            </w:r>
            <w:r>
              <w:rPr>
                <w:rFonts w:hint="eastAsia"/>
              </w:rPr>
              <w:t>年</w:t>
            </w:r>
            <w:r>
              <w:t>2</w:t>
            </w:r>
            <w:r>
              <w:rPr>
                <w:rFonts w:hint="eastAsia"/>
              </w:rPr>
              <w:t>月</w:t>
            </w:r>
            <w:r>
              <w:t>4</w:t>
            </w:r>
            <w:r>
              <w:rPr>
                <w:rFonts w:hint="eastAsia"/>
              </w:rPr>
              <w:t>日</w:t>
            </w:r>
          </w:p>
        </w:tc>
        <w:tc>
          <w:tcPr>
            <w:tcW w:w="3270" w:type="dxa"/>
          </w:tcPr>
          <w:p w:rsidR="00000000" w:rsidRDefault="00000000">
            <w:pPr>
              <w:spacing w:after="10"/>
            </w:pPr>
            <w:r>
              <w:t>1987</w:t>
            </w:r>
            <w:r>
              <w:rPr>
                <w:rFonts w:hint="eastAsia"/>
              </w:rPr>
              <w:t>年</w:t>
            </w:r>
            <w:r>
              <w:t>5</w:t>
            </w:r>
            <w:r>
              <w:rPr>
                <w:rFonts w:hint="eastAsia"/>
              </w:rPr>
              <w:t>月</w:t>
            </w:r>
            <w:r>
              <w:t>27</w:t>
            </w:r>
            <w:r>
              <w:rPr>
                <w:rFonts w:hint="eastAsia"/>
              </w:rPr>
              <w:t>日</w:t>
            </w:r>
          </w:p>
        </w:tc>
      </w:tr>
      <w:tr w:rsidR="00000000">
        <w:tblPrEx>
          <w:tblCellMar>
            <w:top w:w="0" w:type="dxa"/>
            <w:bottom w:w="0" w:type="dxa"/>
          </w:tblCellMar>
        </w:tblPrEx>
        <w:tc>
          <w:tcPr>
            <w:tcW w:w="3388" w:type="dxa"/>
          </w:tcPr>
          <w:p w:rsidR="00000000" w:rsidRDefault="00000000">
            <w:pPr>
              <w:spacing w:after="10"/>
              <w:ind w:left="1276"/>
            </w:pPr>
            <w:r>
              <w:rPr>
                <w:rFonts w:hint="eastAsia"/>
              </w:rPr>
              <w:t>多米尼加共和国</w:t>
            </w:r>
          </w:p>
        </w:tc>
        <w:tc>
          <w:tcPr>
            <w:tcW w:w="2760" w:type="dxa"/>
          </w:tcPr>
          <w:p w:rsidR="00000000" w:rsidRDefault="00000000">
            <w:pPr>
              <w:spacing w:after="10"/>
            </w:pPr>
            <w:r>
              <w:t>1985</w:t>
            </w:r>
            <w:r>
              <w:rPr>
                <w:rFonts w:hint="eastAsia"/>
              </w:rPr>
              <w:t>年</w:t>
            </w:r>
            <w:r>
              <w:t>2</w:t>
            </w:r>
            <w:r>
              <w:rPr>
                <w:rFonts w:hint="eastAsia"/>
              </w:rPr>
              <w:t>月</w:t>
            </w:r>
            <w:r>
              <w:t>4</w:t>
            </w:r>
            <w:r>
              <w:rPr>
                <w:rFonts w:hint="eastAsia"/>
              </w:rPr>
              <w:t>日</w:t>
            </w:r>
          </w:p>
        </w:tc>
        <w:tc>
          <w:tcPr>
            <w:tcW w:w="3270" w:type="dxa"/>
          </w:tcPr>
          <w:p w:rsidR="00000000" w:rsidRDefault="00000000">
            <w:pPr>
              <w:spacing w:after="10"/>
            </w:pPr>
          </w:p>
        </w:tc>
      </w:tr>
      <w:tr w:rsidR="00000000">
        <w:tblPrEx>
          <w:tblCellMar>
            <w:top w:w="0" w:type="dxa"/>
            <w:bottom w:w="0" w:type="dxa"/>
          </w:tblCellMar>
        </w:tblPrEx>
        <w:tc>
          <w:tcPr>
            <w:tcW w:w="3388" w:type="dxa"/>
          </w:tcPr>
          <w:p w:rsidR="00000000" w:rsidRDefault="00000000">
            <w:pPr>
              <w:spacing w:after="10"/>
              <w:ind w:left="1276"/>
            </w:pPr>
            <w:r>
              <w:rPr>
                <w:rFonts w:hint="eastAsia"/>
              </w:rPr>
              <w:t>厄瓜多尔</w:t>
            </w:r>
          </w:p>
        </w:tc>
        <w:tc>
          <w:tcPr>
            <w:tcW w:w="2760" w:type="dxa"/>
          </w:tcPr>
          <w:p w:rsidR="00000000" w:rsidRDefault="00000000">
            <w:pPr>
              <w:spacing w:after="10"/>
            </w:pPr>
            <w:r>
              <w:t>1985</w:t>
            </w:r>
            <w:r>
              <w:rPr>
                <w:rFonts w:hint="eastAsia"/>
              </w:rPr>
              <w:t>年</w:t>
            </w:r>
            <w:r>
              <w:t>2</w:t>
            </w:r>
            <w:r>
              <w:rPr>
                <w:rFonts w:hint="eastAsia"/>
              </w:rPr>
              <w:t>月</w:t>
            </w:r>
            <w:r>
              <w:t>4</w:t>
            </w:r>
            <w:r>
              <w:rPr>
                <w:rFonts w:hint="eastAsia"/>
              </w:rPr>
              <w:t>日</w:t>
            </w:r>
          </w:p>
        </w:tc>
        <w:tc>
          <w:tcPr>
            <w:tcW w:w="3270" w:type="dxa"/>
          </w:tcPr>
          <w:p w:rsidR="00000000" w:rsidRDefault="00000000">
            <w:pPr>
              <w:spacing w:after="10"/>
            </w:pPr>
            <w:r>
              <w:t>1988</w:t>
            </w:r>
            <w:r>
              <w:rPr>
                <w:rFonts w:hint="eastAsia"/>
              </w:rPr>
              <w:t>年</w:t>
            </w:r>
            <w:r>
              <w:t>3</w:t>
            </w:r>
            <w:r>
              <w:rPr>
                <w:rFonts w:hint="eastAsia"/>
              </w:rPr>
              <w:t>月</w:t>
            </w:r>
            <w:r>
              <w:t>30</w:t>
            </w:r>
            <w:r>
              <w:rPr>
                <w:rFonts w:hint="eastAsia"/>
              </w:rPr>
              <w:t>日</w:t>
            </w:r>
          </w:p>
        </w:tc>
      </w:tr>
      <w:tr w:rsidR="00000000">
        <w:tblPrEx>
          <w:tblCellMar>
            <w:top w:w="0" w:type="dxa"/>
            <w:bottom w:w="0" w:type="dxa"/>
          </w:tblCellMar>
        </w:tblPrEx>
        <w:tc>
          <w:tcPr>
            <w:tcW w:w="3388" w:type="dxa"/>
          </w:tcPr>
          <w:p w:rsidR="00000000" w:rsidRDefault="00000000">
            <w:pPr>
              <w:spacing w:after="10"/>
              <w:ind w:left="1276"/>
            </w:pPr>
            <w:r>
              <w:rPr>
                <w:rFonts w:hint="eastAsia"/>
              </w:rPr>
              <w:t>埃及</w:t>
            </w:r>
          </w:p>
        </w:tc>
        <w:tc>
          <w:tcPr>
            <w:tcW w:w="2760" w:type="dxa"/>
          </w:tcPr>
          <w:p w:rsidR="00000000" w:rsidRDefault="00000000">
            <w:pPr>
              <w:spacing w:after="10"/>
            </w:pPr>
          </w:p>
        </w:tc>
        <w:tc>
          <w:tcPr>
            <w:tcW w:w="3270" w:type="dxa"/>
          </w:tcPr>
          <w:p w:rsidR="00000000" w:rsidRDefault="00000000">
            <w:pPr>
              <w:spacing w:after="10"/>
            </w:pPr>
            <w:r>
              <w:t>1986</w:t>
            </w:r>
            <w:r>
              <w:rPr>
                <w:rFonts w:hint="eastAsia"/>
              </w:rPr>
              <w:t>年</w:t>
            </w:r>
            <w:r>
              <w:t>6</w:t>
            </w:r>
            <w:r>
              <w:rPr>
                <w:rFonts w:hint="eastAsia"/>
              </w:rPr>
              <w:t>月</w:t>
            </w:r>
            <w:r>
              <w:t>25</w:t>
            </w:r>
            <w:r>
              <w:rPr>
                <w:rFonts w:hint="eastAsia"/>
              </w:rPr>
              <w:t>日</w:t>
            </w:r>
            <w:r>
              <w:rPr>
                <w:rFonts w:hint="eastAsia"/>
                <w:vertAlign w:val="superscript"/>
              </w:rPr>
              <w:t>ａ</w:t>
            </w:r>
          </w:p>
        </w:tc>
      </w:tr>
      <w:tr w:rsidR="00000000">
        <w:tblPrEx>
          <w:tblCellMar>
            <w:top w:w="0" w:type="dxa"/>
            <w:bottom w:w="0" w:type="dxa"/>
          </w:tblCellMar>
        </w:tblPrEx>
        <w:tc>
          <w:tcPr>
            <w:tcW w:w="3388" w:type="dxa"/>
          </w:tcPr>
          <w:p w:rsidR="00000000" w:rsidRDefault="00000000">
            <w:pPr>
              <w:spacing w:after="10"/>
              <w:ind w:left="1276"/>
            </w:pPr>
            <w:r>
              <w:rPr>
                <w:rFonts w:hint="eastAsia"/>
              </w:rPr>
              <w:t>萨尔瓦多</w:t>
            </w:r>
          </w:p>
        </w:tc>
        <w:tc>
          <w:tcPr>
            <w:tcW w:w="2760" w:type="dxa"/>
          </w:tcPr>
          <w:p w:rsidR="00000000" w:rsidRDefault="00000000">
            <w:pPr>
              <w:spacing w:after="10"/>
            </w:pPr>
          </w:p>
        </w:tc>
        <w:tc>
          <w:tcPr>
            <w:tcW w:w="3270" w:type="dxa"/>
          </w:tcPr>
          <w:p w:rsidR="00000000" w:rsidRDefault="00000000">
            <w:pPr>
              <w:spacing w:after="10"/>
            </w:pPr>
            <w:r>
              <w:t>1996</w:t>
            </w:r>
            <w:r>
              <w:rPr>
                <w:rFonts w:hint="eastAsia"/>
              </w:rPr>
              <w:t>年</w:t>
            </w:r>
            <w:r>
              <w:t>6</w:t>
            </w:r>
            <w:r>
              <w:rPr>
                <w:rFonts w:hint="eastAsia"/>
              </w:rPr>
              <w:t>月</w:t>
            </w:r>
            <w:r>
              <w:t>17</w:t>
            </w:r>
            <w:r>
              <w:rPr>
                <w:rFonts w:hint="eastAsia"/>
              </w:rPr>
              <w:t>日</w:t>
            </w:r>
            <w:r>
              <w:rPr>
                <w:rFonts w:hint="eastAsia"/>
                <w:vertAlign w:val="superscript"/>
              </w:rPr>
              <w:t>ａ</w:t>
            </w:r>
          </w:p>
        </w:tc>
      </w:tr>
      <w:tr w:rsidR="00000000">
        <w:tblPrEx>
          <w:tblCellMar>
            <w:top w:w="0" w:type="dxa"/>
            <w:bottom w:w="0" w:type="dxa"/>
          </w:tblCellMar>
        </w:tblPrEx>
        <w:tc>
          <w:tcPr>
            <w:tcW w:w="3388" w:type="dxa"/>
          </w:tcPr>
          <w:p w:rsidR="00000000" w:rsidRDefault="00000000">
            <w:pPr>
              <w:spacing w:after="10"/>
              <w:ind w:left="1276"/>
            </w:pPr>
            <w:r>
              <w:rPr>
                <w:rFonts w:hint="eastAsia"/>
              </w:rPr>
              <w:t>爱沙尼亚</w:t>
            </w:r>
          </w:p>
        </w:tc>
        <w:tc>
          <w:tcPr>
            <w:tcW w:w="2760" w:type="dxa"/>
          </w:tcPr>
          <w:p w:rsidR="00000000" w:rsidRDefault="00000000">
            <w:pPr>
              <w:spacing w:after="10"/>
            </w:pPr>
          </w:p>
        </w:tc>
        <w:tc>
          <w:tcPr>
            <w:tcW w:w="3270" w:type="dxa"/>
          </w:tcPr>
          <w:p w:rsidR="00000000" w:rsidRDefault="00000000">
            <w:pPr>
              <w:spacing w:after="10"/>
            </w:pPr>
            <w:r>
              <w:t>1991</w:t>
            </w:r>
            <w:r>
              <w:rPr>
                <w:rFonts w:hint="eastAsia"/>
              </w:rPr>
              <w:t>年</w:t>
            </w:r>
            <w:r>
              <w:t>10</w:t>
            </w:r>
            <w:r>
              <w:rPr>
                <w:rFonts w:hint="eastAsia"/>
              </w:rPr>
              <w:t>月</w:t>
            </w:r>
            <w:r>
              <w:t>21</w:t>
            </w:r>
            <w:r>
              <w:rPr>
                <w:rFonts w:hint="eastAsia"/>
              </w:rPr>
              <w:t>日</w:t>
            </w:r>
            <w:r>
              <w:rPr>
                <w:rFonts w:hint="eastAsia"/>
                <w:vertAlign w:val="superscript"/>
              </w:rPr>
              <w:t>ａ</w:t>
            </w:r>
          </w:p>
        </w:tc>
      </w:tr>
      <w:tr w:rsidR="00000000">
        <w:tblPrEx>
          <w:tblCellMar>
            <w:top w:w="0" w:type="dxa"/>
            <w:bottom w:w="0" w:type="dxa"/>
          </w:tblCellMar>
        </w:tblPrEx>
        <w:tc>
          <w:tcPr>
            <w:tcW w:w="3388" w:type="dxa"/>
          </w:tcPr>
          <w:p w:rsidR="00000000" w:rsidRDefault="00000000">
            <w:pPr>
              <w:spacing w:after="10"/>
              <w:ind w:left="1276"/>
            </w:pPr>
            <w:r>
              <w:rPr>
                <w:rFonts w:hint="eastAsia"/>
              </w:rPr>
              <w:t>埃塞俄比亚</w:t>
            </w:r>
          </w:p>
        </w:tc>
        <w:tc>
          <w:tcPr>
            <w:tcW w:w="2760" w:type="dxa"/>
          </w:tcPr>
          <w:p w:rsidR="00000000" w:rsidRDefault="00000000">
            <w:pPr>
              <w:spacing w:after="10"/>
            </w:pPr>
          </w:p>
        </w:tc>
        <w:tc>
          <w:tcPr>
            <w:tcW w:w="3270" w:type="dxa"/>
          </w:tcPr>
          <w:p w:rsidR="00000000" w:rsidRDefault="00000000">
            <w:pPr>
              <w:spacing w:after="10"/>
            </w:pPr>
            <w:r>
              <w:t>1994</w:t>
            </w:r>
            <w:r>
              <w:rPr>
                <w:rFonts w:hint="eastAsia"/>
              </w:rPr>
              <w:t>年</w:t>
            </w:r>
            <w:r>
              <w:t>3</w:t>
            </w:r>
            <w:r>
              <w:rPr>
                <w:rFonts w:hint="eastAsia"/>
              </w:rPr>
              <w:t>月</w:t>
            </w:r>
            <w:r>
              <w:t>14</w:t>
            </w:r>
            <w:r>
              <w:rPr>
                <w:rFonts w:hint="eastAsia"/>
              </w:rPr>
              <w:t>日</w:t>
            </w:r>
            <w:r>
              <w:rPr>
                <w:rFonts w:hint="eastAsia"/>
                <w:vertAlign w:val="superscript"/>
              </w:rPr>
              <w:t>ａ</w:t>
            </w:r>
          </w:p>
        </w:tc>
      </w:tr>
      <w:tr w:rsidR="00000000">
        <w:tblPrEx>
          <w:tblCellMar>
            <w:top w:w="0" w:type="dxa"/>
            <w:bottom w:w="0" w:type="dxa"/>
          </w:tblCellMar>
        </w:tblPrEx>
        <w:tc>
          <w:tcPr>
            <w:tcW w:w="3388" w:type="dxa"/>
          </w:tcPr>
          <w:p w:rsidR="00000000" w:rsidRDefault="00000000">
            <w:pPr>
              <w:spacing w:after="10"/>
              <w:ind w:left="1276"/>
            </w:pPr>
            <w:r>
              <w:rPr>
                <w:rFonts w:hint="eastAsia"/>
              </w:rPr>
              <w:t>芬兰</w:t>
            </w:r>
          </w:p>
        </w:tc>
        <w:tc>
          <w:tcPr>
            <w:tcW w:w="2760" w:type="dxa"/>
          </w:tcPr>
          <w:p w:rsidR="00000000" w:rsidRDefault="00000000">
            <w:pPr>
              <w:spacing w:after="10"/>
            </w:pPr>
            <w:r>
              <w:t>1985</w:t>
            </w:r>
            <w:r>
              <w:rPr>
                <w:rFonts w:hint="eastAsia"/>
              </w:rPr>
              <w:t>年</w:t>
            </w:r>
            <w:r>
              <w:t>2</w:t>
            </w:r>
            <w:r>
              <w:rPr>
                <w:rFonts w:hint="eastAsia"/>
              </w:rPr>
              <w:t>月</w:t>
            </w:r>
            <w:r>
              <w:t>4</w:t>
            </w:r>
            <w:r>
              <w:rPr>
                <w:rFonts w:hint="eastAsia"/>
              </w:rPr>
              <w:t>日</w:t>
            </w:r>
          </w:p>
        </w:tc>
        <w:tc>
          <w:tcPr>
            <w:tcW w:w="3270" w:type="dxa"/>
          </w:tcPr>
          <w:p w:rsidR="00000000" w:rsidRDefault="00000000">
            <w:pPr>
              <w:spacing w:after="10"/>
            </w:pPr>
            <w:r>
              <w:t>1989</w:t>
            </w:r>
            <w:r>
              <w:rPr>
                <w:rFonts w:hint="eastAsia"/>
              </w:rPr>
              <w:t>年</w:t>
            </w:r>
            <w:r>
              <w:t>8</w:t>
            </w:r>
            <w:r>
              <w:rPr>
                <w:rFonts w:hint="eastAsia"/>
              </w:rPr>
              <w:t>月</w:t>
            </w:r>
            <w:r>
              <w:t>30</w:t>
            </w:r>
            <w:r>
              <w:rPr>
                <w:rFonts w:hint="eastAsia"/>
              </w:rPr>
              <w:t>日</w:t>
            </w:r>
          </w:p>
        </w:tc>
      </w:tr>
      <w:tr w:rsidR="00000000">
        <w:tblPrEx>
          <w:tblCellMar>
            <w:top w:w="0" w:type="dxa"/>
            <w:bottom w:w="0" w:type="dxa"/>
          </w:tblCellMar>
        </w:tblPrEx>
        <w:tc>
          <w:tcPr>
            <w:tcW w:w="3388" w:type="dxa"/>
          </w:tcPr>
          <w:p w:rsidR="00000000" w:rsidRDefault="00000000">
            <w:pPr>
              <w:spacing w:after="10"/>
              <w:ind w:left="1276"/>
            </w:pPr>
            <w:r>
              <w:rPr>
                <w:rFonts w:hint="eastAsia"/>
              </w:rPr>
              <w:t>法国</w:t>
            </w:r>
          </w:p>
        </w:tc>
        <w:tc>
          <w:tcPr>
            <w:tcW w:w="2760" w:type="dxa"/>
          </w:tcPr>
          <w:p w:rsidR="00000000" w:rsidRDefault="00000000">
            <w:pPr>
              <w:spacing w:after="10"/>
            </w:pPr>
            <w:r>
              <w:t>1985</w:t>
            </w:r>
            <w:r>
              <w:rPr>
                <w:rFonts w:hint="eastAsia"/>
              </w:rPr>
              <w:t>年</w:t>
            </w:r>
            <w:r>
              <w:t>2</w:t>
            </w:r>
            <w:r>
              <w:rPr>
                <w:rFonts w:hint="eastAsia"/>
              </w:rPr>
              <w:t>月</w:t>
            </w:r>
            <w:r>
              <w:t>4</w:t>
            </w:r>
            <w:r>
              <w:rPr>
                <w:rFonts w:hint="eastAsia"/>
              </w:rPr>
              <w:t>日</w:t>
            </w:r>
          </w:p>
        </w:tc>
        <w:tc>
          <w:tcPr>
            <w:tcW w:w="3270" w:type="dxa"/>
          </w:tcPr>
          <w:p w:rsidR="00000000" w:rsidRDefault="00000000">
            <w:pPr>
              <w:spacing w:after="10"/>
            </w:pPr>
            <w:r>
              <w:t>1986</w:t>
            </w:r>
            <w:r>
              <w:rPr>
                <w:rFonts w:hint="eastAsia"/>
              </w:rPr>
              <w:t>年</w:t>
            </w:r>
            <w:r>
              <w:t>2</w:t>
            </w:r>
            <w:r>
              <w:rPr>
                <w:rFonts w:hint="eastAsia"/>
              </w:rPr>
              <w:t>月</w:t>
            </w:r>
            <w:r>
              <w:t>18</w:t>
            </w:r>
            <w:r>
              <w:rPr>
                <w:rFonts w:hint="eastAsia"/>
              </w:rPr>
              <w:t>日</w:t>
            </w:r>
          </w:p>
        </w:tc>
      </w:tr>
      <w:tr w:rsidR="00000000">
        <w:tblPrEx>
          <w:tblCellMar>
            <w:top w:w="0" w:type="dxa"/>
            <w:bottom w:w="0" w:type="dxa"/>
          </w:tblCellMar>
        </w:tblPrEx>
        <w:tc>
          <w:tcPr>
            <w:tcW w:w="3388" w:type="dxa"/>
          </w:tcPr>
          <w:p w:rsidR="00000000" w:rsidRDefault="00000000">
            <w:pPr>
              <w:spacing w:after="10"/>
              <w:ind w:left="1276"/>
            </w:pPr>
            <w:r>
              <w:rPr>
                <w:rFonts w:hint="eastAsia"/>
              </w:rPr>
              <w:t>加蓬</w:t>
            </w:r>
          </w:p>
        </w:tc>
        <w:tc>
          <w:tcPr>
            <w:tcW w:w="2760" w:type="dxa"/>
          </w:tcPr>
          <w:p w:rsidR="00000000" w:rsidRDefault="00000000">
            <w:pPr>
              <w:spacing w:after="10"/>
            </w:pPr>
            <w:r>
              <w:t>1986</w:t>
            </w:r>
            <w:r>
              <w:rPr>
                <w:rFonts w:hint="eastAsia"/>
              </w:rPr>
              <w:t>年</w:t>
            </w:r>
            <w:r>
              <w:t>1</w:t>
            </w:r>
            <w:r>
              <w:rPr>
                <w:rFonts w:hint="eastAsia"/>
              </w:rPr>
              <w:t>月</w:t>
            </w:r>
            <w:r>
              <w:t>21</w:t>
            </w:r>
            <w:r>
              <w:rPr>
                <w:rFonts w:hint="eastAsia"/>
              </w:rPr>
              <w:t>日</w:t>
            </w:r>
          </w:p>
        </w:tc>
        <w:tc>
          <w:tcPr>
            <w:tcW w:w="3270" w:type="dxa"/>
          </w:tcPr>
          <w:p w:rsidR="00000000" w:rsidRDefault="00000000">
            <w:pPr>
              <w:spacing w:after="10"/>
            </w:pPr>
          </w:p>
        </w:tc>
      </w:tr>
      <w:tr w:rsidR="00000000">
        <w:tblPrEx>
          <w:tblCellMar>
            <w:top w:w="0" w:type="dxa"/>
            <w:bottom w:w="0" w:type="dxa"/>
          </w:tblCellMar>
        </w:tblPrEx>
        <w:tc>
          <w:tcPr>
            <w:tcW w:w="3388" w:type="dxa"/>
          </w:tcPr>
          <w:p w:rsidR="00000000" w:rsidRDefault="00000000">
            <w:pPr>
              <w:spacing w:after="10"/>
              <w:ind w:left="1276"/>
            </w:pPr>
            <w:r>
              <w:rPr>
                <w:rFonts w:hint="eastAsia"/>
              </w:rPr>
              <w:t>冈比亚</w:t>
            </w:r>
          </w:p>
        </w:tc>
        <w:tc>
          <w:tcPr>
            <w:tcW w:w="2760" w:type="dxa"/>
          </w:tcPr>
          <w:p w:rsidR="00000000" w:rsidRDefault="00000000">
            <w:pPr>
              <w:spacing w:after="10"/>
            </w:pPr>
            <w:r>
              <w:t>1985</w:t>
            </w:r>
            <w:r>
              <w:rPr>
                <w:rFonts w:hint="eastAsia"/>
              </w:rPr>
              <w:t>年</w:t>
            </w:r>
            <w:r>
              <w:t>10</w:t>
            </w:r>
            <w:r>
              <w:rPr>
                <w:rFonts w:hint="eastAsia"/>
              </w:rPr>
              <w:t>月</w:t>
            </w:r>
            <w:r>
              <w:t>23</w:t>
            </w:r>
            <w:r>
              <w:rPr>
                <w:rFonts w:hint="eastAsia"/>
              </w:rPr>
              <w:t>日</w:t>
            </w:r>
          </w:p>
        </w:tc>
        <w:tc>
          <w:tcPr>
            <w:tcW w:w="3270" w:type="dxa"/>
          </w:tcPr>
          <w:p w:rsidR="00000000" w:rsidRDefault="00000000">
            <w:pPr>
              <w:spacing w:after="10"/>
            </w:pPr>
          </w:p>
        </w:tc>
      </w:tr>
      <w:tr w:rsidR="00000000">
        <w:tblPrEx>
          <w:tblCellMar>
            <w:top w:w="0" w:type="dxa"/>
            <w:bottom w:w="0" w:type="dxa"/>
          </w:tblCellMar>
        </w:tblPrEx>
        <w:tc>
          <w:tcPr>
            <w:tcW w:w="3388" w:type="dxa"/>
          </w:tcPr>
          <w:p w:rsidR="00000000" w:rsidRDefault="00000000">
            <w:pPr>
              <w:spacing w:after="10"/>
              <w:ind w:left="1276"/>
            </w:pPr>
            <w:r>
              <w:rPr>
                <w:rFonts w:hint="eastAsia"/>
              </w:rPr>
              <w:t>格鲁吉亚</w:t>
            </w:r>
          </w:p>
        </w:tc>
        <w:tc>
          <w:tcPr>
            <w:tcW w:w="2760" w:type="dxa"/>
          </w:tcPr>
          <w:p w:rsidR="00000000" w:rsidRDefault="00000000">
            <w:pPr>
              <w:spacing w:after="10"/>
            </w:pPr>
          </w:p>
        </w:tc>
        <w:tc>
          <w:tcPr>
            <w:tcW w:w="3270" w:type="dxa"/>
          </w:tcPr>
          <w:p w:rsidR="00000000" w:rsidRDefault="00000000">
            <w:pPr>
              <w:spacing w:after="10"/>
            </w:pPr>
            <w:r>
              <w:t>1994</w:t>
            </w:r>
            <w:r>
              <w:rPr>
                <w:rFonts w:hint="eastAsia"/>
              </w:rPr>
              <w:t>年</w:t>
            </w:r>
            <w:r>
              <w:t>10</w:t>
            </w:r>
            <w:r>
              <w:rPr>
                <w:rFonts w:hint="eastAsia"/>
              </w:rPr>
              <w:t>月</w:t>
            </w:r>
            <w:r>
              <w:t>26</w:t>
            </w:r>
            <w:r>
              <w:rPr>
                <w:rFonts w:hint="eastAsia"/>
              </w:rPr>
              <w:t>日</w:t>
            </w:r>
            <w:r>
              <w:rPr>
                <w:rFonts w:hint="eastAsia"/>
                <w:vertAlign w:val="superscript"/>
              </w:rPr>
              <w:t>ａ</w:t>
            </w:r>
          </w:p>
        </w:tc>
      </w:tr>
      <w:tr w:rsidR="00000000">
        <w:tblPrEx>
          <w:tblCellMar>
            <w:top w:w="0" w:type="dxa"/>
            <w:bottom w:w="0" w:type="dxa"/>
          </w:tblCellMar>
        </w:tblPrEx>
        <w:tc>
          <w:tcPr>
            <w:tcW w:w="3388" w:type="dxa"/>
          </w:tcPr>
          <w:p w:rsidR="00000000" w:rsidRDefault="00000000">
            <w:pPr>
              <w:spacing w:after="10"/>
              <w:ind w:left="1276"/>
            </w:pPr>
            <w:r>
              <w:rPr>
                <w:rFonts w:hint="eastAsia"/>
              </w:rPr>
              <w:t>德国</w:t>
            </w:r>
          </w:p>
        </w:tc>
        <w:tc>
          <w:tcPr>
            <w:tcW w:w="2760" w:type="dxa"/>
          </w:tcPr>
          <w:p w:rsidR="00000000" w:rsidRDefault="00000000">
            <w:pPr>
              <w:spacing w:after="10"/>
            </w:pPr>
            <w:r>
              <w:t>1986</w:t>
            </w:r>
            <w:r>
              <w:rPr>
                <w:rFonts w:hint="eastAsia"/>
              </w:rPr>
              <w:t>年</w:t>
            </w:r>
            <w:r>
              <w:t>10</w:t>
            </w:r>
            <w:r>
              <w:rPr>
                <w:rFonts w:hint="eastAsia"/>
              </w:rPr>
              <w:t>月</w:t>
            </w:r>
            <w:r>
              <w:t>13</w:t>
            </w:r>
            <w:r>
              <w:rPr>
                <w:rFonts w:hint="eastAsia"/>
              </w:rPr>
              <w:t>日</w:t>
            </w:r>
          </w:p>
        </w:tc>
        <w:tc>
          <w:tcPr>
            <w:tcW w:w="3270" w:type="dxa"/>
          </w:tcPr>
          <w:p w:rsidR="00000000" w:rsidRDefault="00000000">
            <w:pPr>
              <w:spacing w:after="10"/>
            </w:pPr>
            <w:r>
              <w:t>1990</w:t>
            </w:r>
            <w:r>
              <w:rPr>
                <w:rFonts w:hint="eastAsia"/>
              </w:rPr>
              <w:t>年</w:t>
            </w:r>
            <w:r>
              <w:t>10</w:t>
            </w:r>
            <w:r>
              <w:rPr>
                <w:rFonts w:hint="eastAsia"/>
              </w:rPr>
              <w:t>月</w:t>
            </w:r>
            <w:r>
              <w:t>1</w:t>
            </w:r>
            <w:r>
              <w:rPr>
                <w:rFonts w:hint="eastAsia"/>
              </w:rPr>
              <w:t>日</w:t>
            </w:r>
          </w:p>
        </w:tc>
      </w:tr>
      <w:tr w:rsidR="00000000">
        <w:tblPrEx>
          <w:tblCellMar>
            <w:top w:w="0" w:type="dxa"/>
            <w:bottom w:w="0" w:type="dxa"/>
          </w:tblCellMar>
        </w:tblPrEx>
        <w:tc>
          <w:tcPr>
            <w:tcW w:w="3388" w:type="dxa"/>
          </w:tcPr>
          <w:p w:rsidR="00000000" w:rsidRDefault="00000000">
            <w:pPr>
              <w:spacing w:after="10"/>
              <w:ind w:left="1276"/>
            </w:pPr>
            <w:r>
              <w:rPr>
                <w:rFonts w:hint="eastAsia"/>
              </w:rPr>
              <w:t>希腊</w:t>
            </w:r>
          </w:p>
        </w:tc>
        <w:tc>
          <w:tcPr>
            <w:tcW w:w="2760" w:type="dxa"/>
          </w:tcPr>
          <w:p w:rsidR="00000000" w:rsidRDefault="00000000">
            <w:pPr>
              <w:spacing w:after="10"/>
            </w:pPr>
            <w:r>
              <w:t>1985</w:t>
            </w:r>
            <w:r>
              <w:rPr>
                <w:rFonts w:hint="eastAsia"/>
              </w:rPr>
              <w:t>年</w:t>
            </w:r>
            <w:r>
              <w:t>2</w:t>
            </w:r>
            <w:r>
              <w:rPr>
                <w:rFonts w:hint="eastAsia"/>
              </w:rPr>
              <w:t>月</w:t>
            </w:r>
            <w:r>
              <w:t>4</w:t>
            </w:r>
            <w:r>
              <w:rPr>
                <w:rFonts w:hint="eastAsia"/>
              </w:rPr>
              <w:t>日</w:t>
            </w:r>
          </w:p>
        </w:tc>
        <w:tc>
          <w:tcPr>
            <w:tcW w:w="3270" w:type="dxa"/>
          </w:tcPr>
          <w:p w:rsidR="00000000" w:rsidRDefault="00000000">
            <w:pPr>
              <w:spacing w:after="10"/>
            </w:pPr>
            <w:r>
              <w:t>1988</w:t>
            </w:r>
            <w:r>
              <w:rPr>
                <w:rFonts w:hint="eastAsia"/>
              </w:rPr>
              <w:t>年</w:t>
            </w:r>
            <w:r>
              <w:t>10</w:t>
            </w:r>
            <w:r>
              <w:rPr>
                <w:rFonts w:hint="eastAsia"/>
              </w:rPr>
              <w:t>月</w:t>
            </w:r>
            <w:r>
              <w:t>6</w:t>
            </w:r>
            <w:r>
              <w:rPr>
                <w:rFonts w:hint="eastAsia"/>
              </w:rPr>
              <w:t>日</w:t>
            </w:r>
          </w:p>
        </w:tc>
      </w:tr>
      <w:tr w:rsidR="00000000">
        <w:tblPrEx>
          <w:tblCellMar>
            <w:top w:w="0" w:type="dxa"/>
            <w:bottom w:w="0" w:type="dxa"/>
          </w:tblCellMar>
        </w:tblPrEx>
        <w:tc>
          <w:tcPr>
            <w:tcW w:w="3388" w:type="dxa"/>
          </w:tcPr>
          <w:p w:rsidR="00000000" w:rsidRDefault="00000000">
            <w:pPr>
              <w:spacing w:after="10"/>
              <w:ind w:left="1276"/>
            </w:pPr>
            <w:r>
              <w:rPr>
                <w:rFonts w:hint="eastAsia"/>
              </w:rPr>
              <w:t>危地马拉</w:t>
            </w:r>
          </w:p>
        </w:tc>
        <w:tc>
          <w:tcPr>
            <w:tcW w:w="2760" w:type="dxa"/>
          </w:tcPr>
          <w:p w:rsidR="00000000" w:rsidRDefault="00000000">
            <w:pPr>
              <w:spacing w:after="10"/>
            </w:pPr>
          </w:p>
        </w:tc>
        <w:tc>
          <w:tcPr>
            <w:tcW w:w="3270" w:type="dxa"/>
          </w:tcPr>
          <w:p w:rsidR="00000000" w:rsidRDefault="00000000">
            <w:pPr>
              <w:spacing w:after="10"/>
            </w:pPr>
            <w:r>
              <w:t>1990</w:t>
            </w:r>
            <w:r>
              <w:rPr>
                <w:rFonts w:hint="eastAsia"/>
              </w:rPr>
              <w:t>年</w:t>
            </w:r>
            <w:r>
              <w:t>1</w:t>
            </w:r>
            <w:r>
              <w:rPr>
                <w:rFonts w:hint="eastAsia"/>
              </w:rPr>
              <w:t>月</w:t>
            </w:r>
            <w:r>
              <w:t>5</w:t>
            </w:r>
            <w:r>
              <w:rPr>
                <w:rFonts w:hint="eastAsia"/>
              </w:rPr>
              <w:t>日</w:t>
            </w:r>
            <w:r>
              <w:rPr>
                <w:rFonts w:hint="eastAsia"/>
                <w:vertAlign w:val="superscript"/>
              </w:rPr>
              <w:t>ａ</w:t>
            </w:r>
          </w:p>
        </w:tc>
      </w:tr>
      <w:tr w:rsidR="00000000">
        <w:tblPrEx>
          <w:tblCellMar>
            <w:top w:w="0" w:type="dxa"/>
            <w:bottom w:w="0" w:type="dxa"/>
          </w:tblCellMar>
        </w:tblPrEx>
        <w:tc>
          <w:tcPr>
            <w:tcW w:w="3388" w:type="dxa"/>
          </w:tcPr>
          <w:p w:rsidR="00000000" w:rsidRDefault="00000000">
            <w:pPr>
              <w:spacing w:after="10"/>
              <w:ind w:left="1276"/>
            </w:pPr>
            <w:r>
              <w:rPr>
                <w:rFonts w:hint="eastAsia"/>
              </w:rPr>
              <w:t>几内亚</w:t>
            </w:r>
          </w:p>
        </w:tc>
        <w:tc>
          <w:tcPr>
            <w:tcW w:w="2760" w:type="dxa"/>
          </w:tcPr>
          <w:p w:rsidR="00000000" w:rsidRDefault="00000000">
            <w:pPr>
              <w:spacing w:after="10"/>
            </w:pPr>
            <w:r>
              <w:t>1985</w:t>
            </w:r>
            <w:r>
              <w:rPr>
                <w:rFonts w:hint="eastAsia"/>
              </w:rPr>
              <w:t>年</w:t>
            </w:r>
            <w:r>
              <w:t>5</w:t>
            </w:r>
            <w:r>
              <w:rPr>
                <w:rFonts w:hint="eastAsia"/>
              </w:rPr>
              <w:t>月</w:t>
            </w:r>
            <w:r>
              <w:t>30</w:t>
            </w:r>
            <w:r>
              <w:rPr>
                <w:rFonts w:hint="eastAsia"/>
              </w:rPr>
              <w:t>日</w:t>
            </w:r>
          </w:p>
        </w:tc>
        <w:tc>
          <w:tcPr>
            <w:tcW w:w="3270" w:type="dxa"/>
          </w:tcPr>
          <w:p w:rsidR="00000000" w:rsidRDefault="00000000">
            <w:pPr>
              <w:spacing w:after="10"/>
            </w:pPr>
            <w:r>
              <w:t>1989</w:t>
            </w:r>
            <w:r>
              <w:rPr>
                <w:rFonts w:hint="eastAsia"/>
              </w:rPr>
              <w:t>年</w:t>
            </w:r>
            <w:r>
              <w:t>10</w:t>
            </w:r>
            <w:r>
              <w:rPr>
                <w:rFonts w:hint="eastAsia"/>
              </w:rPr>
              <w:t>月</w:t>
            </w:r>
            <w:r>
              <w:t>10</w:t>
            </w:r>
            <w:r>
              <w:rPr>
                <w:rFonts w:hint="eastAsia"/>
              </w:rPr>
              <w:t>日</w:t>
            </w:r>
          </w:p>
        </w:tc>
      </w:tr>
      <w:tr w:rsidR="00000000">
        <w:tblPrEx>
          <w:tblCellMar>
            <w:top w:w="0" w:type="dxa"/>
            <w:bottom w:w="0" w:type="dxa"/>
          </w:tblCellMar>
        </w:tblPrEx>
        <w:tc>
          <w:tcPr>
            <w:tcW w:w="3388" w:type="dxa"/>
          </w:tcPr>
          <w:p w:rsidR="00000000" w:rsidRDefault="00000000">
            <w:pPr>
              <w:spacing w:after="10"/>
              <w:ind w:left="1276"/>
            </w:pPr>
            <w:r>
              <w:rPr>
                <w:rFonts w:hint="eastAsia"/>
              </w:rPr>
              <w:t>圭亚那</w:t>
            </w:r>
          </w:p>
        </w:tc>
        <w:tc>
          <w:tcPr>
            <w:tcW w:w="2760" w:type="dxa"/>
          </w:tcPr>
          <w:p w:rsidR="00000000" w:rsidRDefault="00000000">
            <w:pPr>
              <w:spacing w:after="10"/>
            </w:pPr>
            <w:r>
              <w:t>1988</w:t>
            </w:r>
            <w:r>
              <w:rPr>
                <w:rFonts w:hint="eastAsia"/>
              </w:rPr>
              <w:t>年</w:t>
            </w:r>
            <w:r>
              <w:t>1</w:t>
            </w:r>
            <w:r>
              <w:rPr>
                <w:rFonts w:hint="eastAsia"/>
              </w:rPr>
              <w:t>月</w:t>
            </w:r>
            <w:r>
              <w:t>25</w:t>
            </w:r>
            <w:r>
              <w:rPr>
                <w:rFonts w:hint="eastAsia"/>
              </w:rPr>
              <w:t>日</w:t>
            </w:r>
          </w:p>
        </w:tc>
        <w:tc>
          <w:tcPr>
            <w:tcW w:w="3270" w:type="dxa"/>
          </w:tcPr>
          <w:p w:rsidR="00000000" w:rsidRDefault="00000000">
            <w:pPr>
              <w:spacing w:after="10"/>
            </w:pPr>
            <w:r>
              <w:t>1988</w:t>
            </w:r>
            <w:r>
              <w:rPr>
                <w:rFonts w:hint="eastAsia"/>
              </w:rPr>
              <w:t>年</w:t>
            </w:r>
            <w:r>
              <w:t>5</w:t>
            </w:r>
            <w:r>
              <w:rPr>
                <w:rFonts w:hint="eastAsia"/>
              </w:rPr>
              <w:t>月</w:t>
            </w:r>
            <w:r>
              <w:t>19</w:t>
            </w:r>
            <w:r>
              <w:rPr>
                <w:rFonts w:hint="eastAsia"/>
              </w:rPr>
              <w:t>日</w:t>
            </w:r>
          </w:p>
        </w:tc>
      </w:tr>
      <w:tr w:rsidR="00000000">
        <w:tblPrEx>
          <w:tblCellMar>
            <w:top w:w="0" w:type="dxa"/>
            <w:bottom w:w="0" w:type="dxa"/>
          </w:tblCellMar>
        </w:tblPrEx>
        <w:tc>
          <w:tcPr>
            <w:tcW w:w="3388" w:type="dxa"/>
          </w:tcPr>
          <w:p w:rsidR="00000000" w:rsidRDefault="00000000">
            <w:pPr>
              <w:spacing w:after="10"/>
              <w:ind w:left="1276"/>
            </w:pPr>
            <w:r>
              <w:rPr>
                <w:rFonts w:hint="eastAsia"/>
              </w:rPr>
              <w:t>洪都拉斯</w:t>
            </w:r>
          </w:p>
        </w:tc>
        <w:tc>
          <w:tcPr>
            <w:tcW w:w="2760" w:type="dxa"/>
          </w:tcPr>
          <w:p w:rsidR="00000000" w:rsidRDefault="00000000">
            <w:pPr>
              <w:spacing w:after="10"/>
            </w:pPr>
          </w:p>
        </w:tc>
        <w:tc>
          <w:tcPr>
            <w:tcW w:w="3270" w:type="dxa"/>
          </w:tcPr>
          <w:p w:rsidR="00000000" w:rsidRDefault="00000000">
            <w:pPr>
              <w:spacing w:after="10"/>
            </w:pPr>
            <w:r>
              <w:t>1996</w:t>
            </w:r>
            <w:r>
              <w:rPr>
                <w:rFonts w:hint="eastAsia"/>
              </w:rPr>
              <w:t>年</w:t>
            </w:r>
            <w:r>
              <w:t>12</w:t>
            </w:r>
            <w:r>
              <w:rPr>
                <w:rFonts w:hint="eastAsia"/>
              </w:rPr>
              <w:t>月</w:t>
            </w:r>
            <w:r>
              <w:t>5</w:t>
            </w:r>
            <w:r>
              <w:rPr>
                <w:rFonts w:hint="eastAsia"/>
              </w:rPr>
              <w:t>日</w:t>
            </w:r>
            <w:r>
              <w:rPr>
                <w:rFonts w:hint="eastAsia"/>
                <w:vertAlign w:val="superscript"/>
              </w:rPr>
              <w:t>ａ</w:t>
            </w:r>
          </w:p>
        </w:tc>
      </w:tr>
      <w:tr w:rsidR="00000000">
        <w:tblPrEx>
          <w:tblCellMar>
            <w:top w:w="0" w:type="dxa"/>
            <w:bottom w:w="0" w:type="dxa"/>
          </w:tblCellMar>
        </w:tblPrEx>
        <w:tc>
          <w:tcPr>
            <w:tcW w:w="3388" w:type="dxa"/>
          </w:tcPr>
          <w:p w:rsidR="00000000" w:rsidRDefault="00000000">
            <w:pPr>
              <w:spacing w:after="10"/>
              <w:ind w:left="1276"/>
            </w:pPr>
            <w:r>
              <w:rPr>
                <w:rFonts w:hint="eastAsia"/>
              </w:rPr>
              <w:t>匈牙利</w:t>
            </w:r>
          </w:p>
        </w:tc>
        <w:tc>
          <w:tcPr>
            <w:tcW w:w="2760" w:type="dxa"/>
          </w:tcPr>
          <w:p w:rsidR="00000000" w:rsidRDefault="00000000">
            <w:pPr>
              <w:spacing w:after="10"/>
            </w:pPr>
            <w:r>
              <w:t>1986</w:t>
            </w:r>
            <w:r>
              <w:rPr>
                <w:rFonts w:hint="eastAsia"/>
              </w:rPr>
              <w:t>年</w:t>
            </w:r>
            <w:r>
              <w:t>11</w:t>
            </w:r>
            <w:r>
              <w:rPr>
                <w:rFonts w:hint="eastAsia"/>
              </w:rPr>
              <w:t>月</w:t>
            </w:r>
            <w:r>
              <w:t>28</w:t>
            </w:r>
            <w:r>
              <w:rPr>
                <w:rFonts w:hint="eastAsia"/>
              </w:rPr>
              <w:t>日</w:t>
            </w:r>
          </w:p>
        </w:tc>
        <w:tc>
          <w:tcPr>
            <w:tcW w:w="3270" w:type="dxa"/>
          </w:tcPr>
          <w:p w:rsidR="00000000" w:rsidRDefault="00000000">
            <w:pPr>
              <w:spacing w:after="10"/>
            </w:pPr>
            <w:r>
              <w:t>1987</w:t>
            </w:r>
            <w:r>
              <w:rPr>
                <w:rFonts w:hint="eastAsia"/>
              </w:rPr>
              <w:t>年</w:t>
            </w:r>
            <w:r>
              <w:t>4</w:t>
            </w:r>
            <w:r>
              <w:rPr>
                <w:rFonts w:hint="eastAsia"/>
              </w:rPr>
              <w:t>月</w:t>
            </w:r>
            <w:r>
              <w:t>15</w:t>
            </w:r>
            <w:r>
              <w:rPr>
                <w:rFonts w:hint="eastAsia"/>
              </w:rPr>
              <w:t>日</w:t>
            </w:r>
          </w:p>
        </w:tc>
      </w:tr>
      <w:tr w:rsidR="00000000">
        <w:tblPrEx>
          <w:tblCellMar>
            <w:top w:w="0" w:type="dxa"/>
            <w:bottom w:w="0" w:type="dxa"/>
          </w:tblCellMar>
        </w:tblPrEx>
        <w:tc>
          <w:tcPr>
            <w:tcW w:w="3388" w:type="dxa"/>
          </w:tcPr>
          <w:p w:rsidR="00000000" w:rsidRDefault="00000000">
            <w:pPr>
              <w:spacing w:after="10"/>
              <w:ind w:left="1276"/>
            </w:pPr>
            <w:r>
              <w:rPr>
                <w:rFonts w:hint="eastAsia"/>
              </w:rPr>
              <w:t>冰岛</w:t>
            </w:r>
          </w:p>
        </w:tc>
        <w:tc>
          <w:tcPr>
            <w:tcW w:w="2760" w:type="dxa"/>
          </w:tcPr>
          <w:p w:rsidR="00000000" w:rsidRDefault="00000000">
            <w:pPr>
              <w:spacing w:after="10"/>
            </w:pPr>
            <w:r>
              <w:t>1985</w:t>
            </w:r>
            <w:r>
              <w:rPr>
                <w:rFonts w:hint="eastAsia"/>
              </w:rPr>
              <w:t>年</w:t>
            </w:r>
            <w:r>
              <w:t>2</w:t>
            </w:r>
            <w:r>
              <w:rPr>
                <w:rFonts w:hint="eastAsia"/>
              </w:rPr>
              <w:t>月</w:t>
            </w:r>
            <w:r>
              <w:t>4</w:t>
            </w:r>
            <w:r>
              <w:rPr>
                <w:rFonts w:hint="eastAsia"/>
              </w:rPr>
              <w:t>日</w:t>
            </w:r>
          </w:p>
        </w:tc>
        <w:tc>
          <w:tcPr>
            <w:tcW w:w="3270" w:type="dxa"/>
          </w:tcPr>
          <w:p w:rsidR="00000000" w:rsidRDefault="00000000">
            <w:pPr>
              <w:spacing w:after="10"/>
            </w:pPr>
            <w:r>
              <w:t>1996</w:t>
            </w:r>
            <w:r>
              <w:rPr>
                <w:rFonts w:hint="eastAsia"/>
              </w:rPr>
              <w:t>年</w:t>
            </w:r>
            <w:r>
              <w:t>10</w:t>
            </w:r>
            <w:r>
              <w:rPr>
                <w:rFonts w:hint="eastAsia"/>
              </w:rPr>
              <w:t>月</w:t>
            </w:r>
            <w:r>
              <w:t>23</w:t>
            </w:r>
            <w:r>
              <w:rPr>
                <w:rFonts w:hint="eastAsia"/>
              </w:rPr>
              <w:t>日</w:t>
            </w:r>
          </w:p>
        </w:tc>
      </w:tr>
      <w:tr w:rsidR="00000000">
        <w:tblPrEx>
          <w:tblCellMar>
            <w:top w:w="0" w:type="dxa"/>
            <w:bottom w:w="0" w:type="dxa"/>
          </w:tblCellMar>
        </w:tblPrEx>
        <w:tc>
          <w:tcPr>
            <w:tcW w:w="3388" w:type="dxa"/>
          </w:tcPr>
          <w:p w:rsidR="00000000" w:rsidRDefault="00000000">
            <w:pPr>
              <w:spacing w:after="10"/>
              <w:ind w:left="1276"/>
            </w:pPr>
            <w:r>
              <w:rPr>
                <w:rFonts w:hint="eastAsia"/>
              </w:rPr>
              <w:t>印度</w:t>
            </w:r>
          </w:p>
        </w:tc>
        <w:tc>
          <w:tcPr>
            <w:tcW w:w="2760" w:type="dxa"/>
          </w:tcPr>
          <w:p w:rsidR="00000000" w:rsidRDefault="00000000">
            <w:pPr>
              <w:spacing w:after="10"/>
            </w:pPr>
            <w:r>
              <w:t>1997</w:t>
            </w:r>
            <w:r>
              <w:rPr>
                <w:rFonts w:hint="eastAsia"/>
              </w:rPr>
              <w:t>年</w:t>
            </w:r>
            <w:r>
              <w:t>10</w:t>
            </w:r>
            <w:r>
              <w:rPr>
                <w:rFonts w:hint="eastAsia"/>
              </w:rPr>
              <w:t>月</w:t>
            </w:r>
            <w:r>
              <w:t>14</w:t>
            </w:r>
            <w:r>
              <w:rPr>
                <w:rFonts w:hint="eastAsia"/>
              </w:rPr>
              <w:t>日</w:t>
            </w:r>
          </w:p>
        </w:tc>
        <w:tc>
          <w:tcPr>
            <w:tcW w:w="3270" w:type="dxa"/>
          </w:tcPr>
          <w:p w:rsidR="00000000" w:rsidRDefault="00000000">
            <w:pPr>
              <w:spacing w:after="10"/>
            </w:pPr>
          </w:p>
        </w:tc>
      </w:tr>
      <w:tr w:rsidR="00000000">
        <w:tblPrEx>
          <w:tblCellMar>
            <w:top w:w="0" w:type="dxa"/>
            <w:bottom w:w="0" w:type="dxa"/>
          </w:tblCellMar>
        </w:tblPrEx>
        <w:tc>
          <w:tcPr>
            <w:tcW w:w="3388" w:type="dxa"/>
          </w:tcPr>
          <w:p w:rsidR="00000000" w:rsidRDefault="00000000">
            <w:pPr>
              <w:spacing w:after="10"/>
              <w:ind w:left="1276"/>
            </w:pPr>
            <w:r>
              <w:rPr>
                <w:rFonts w:hint="eastAsia"/>
              </w:rPr>
              <w:t>印度尼西亚</w:t>
            </w:r>
          </w:p>
        </w:tc>
        <w:tc>
          <w:tcPr>
            <w:tcW w:w="2760" w:type="dxa"/>
          </w:tcPr>
          <w:p w:rsidR="00000000" w:rsidRDefault="00000000">
            <w:pPr>
              <w:spacing w:after="10"/>
            </w:pPr>
            <w:r>
              <w:t>1985</w:t>
            </w:r>
            <w:r>
              <w:rPr>
                <w:rFonts w:hint="eastAsia"/>
              </w:rPr>
              <w:t>年</w:t>
            </w:r>
            <w:r>
              <w:t>10</w:t>
            </w:r>
            <w:r>
              <w:rPr>
                <w:rFonts w:hint="eastAsia"/>
              </w:rPr>
              <w:t>月</w:t>
            </w:r>
            <w:r>
              <w:t>23</w:t>
            </w:r>
            <w:r>
              <w:rPr>
                <w:rFonts w:hint="eastAsia"/>
              </w:rPr>
              <w:t>日</w:t>
            </w:r>
          </w:p>
        </w:tc>
        <w:tc>
          <w:tcPr>
            <w:tcW w:w="3270" w:type="dxa"/>
          </w:tcPr>
          <w:p w:rsidR="00000000" w:rsidRDefault="00000000">
            <w:pPr>
              <w:spacing w:after="10"/>
            </w:pPr>
          </w:p>
        </w:tc>
      </w:tr>
      <w:tr w:rsidR="00000000">
        <w:tblPrEx>
          <w:tblCellMar>
            <w:top w:w="0" w:type="dxa"/>
            <w:bottom w:w="0" w:type="dxa"/>
          </w:tblCellMar>
        </w:tblPrEx>
        <w:tc>
          <w:tcPr>
            <w:tcW w:w="3388" w:type="dxa"/>
          </w:tcPr>
          <w:p w:rsidR="00000000" w:rsidRDefault="00000000">
            <w:pPr>
              <w:spacing w:after="10"/>
              <w:ind w:left="1276"/>
            </w:pPr>
            <w:r>
              <w:rPr>
                <w:rFonts w:hint="eastAsia"/>
              </w:rPr>
              <w:t>爱尔兰</w:t>
            </w:r>
          </w:p>
        </w:tc>
        <w:tc>
          <w:tcPr>
            <w:tcW w:w="2760" w:type="dxa"/>
          </w:tcPr>
          <w:p w:rsidR="00000000" w:rsidRDefault="00000000">
            <w:pPr>
              <w:spacing w:after="10"/>
            </w:pPr>
            <w:r>
              <w:t>1992</w:t>
            </w:r>
            <w:r>
              <w:rPr>
                <w:rFonts w:hint="eastAsia"/>
              </w:rPr>
              <w:t>年</w:t>
            </w:r>
            <w:r>
              <w:t>9</w:t>
            </w:r>
            <w:r>
              <w:rPr>
                <w:rFonts w:hint="eastAsia"/>
              </w:rPr>
              <w:t>月</w:t>
            </w:r>
            <w:r>
              <w:t>28</w:t>
            </w:r>
            <w:r>
              <w:rPr>
                <w:rFonts w:hint="eastAsia"/>
              </w:rPr>
              <w:t>日</w:t>
            </w:r>
          </w:p>
        </w:tc>
        <w:tc>
          <w:tcPr>
            <w:tcW w:w="3270" w:type="dxa"/>
          </w:tcPr>
          <w:p w:rsidR="00000000" w:rsidRDefault="00000000">
            <w:pPr>
              <w:spacing w:after="10"/>
            </w:pPr>
          </w:p>
        </w:tc>
      </w:tr>
      <w:tr w:rsidR="00000000">
        <w:tblPrEx>
          <w:tblCellMar>
            <w:top w:w="0" w:type="dxa"/>
            <w:bottom w:w="0" w:type="dxa"/>
          </w:tblCellMar>
        </w:tblPrEx>
        <w:tc>
          <w:tcPr>
            <w:tcW w:w="3388" w:type="dxa"/>
          </w:tcPr>
          <w:p w:rsidR="00000000" w:rsidRDefault="00000000">
            <w:pPr>
              <w:spacing w:after="10"/>
              <w:ind w:left="1276"/>
            </w:pPr>
            <w:r>
              <w:rPr>
                <w:rFonts w:hint="eastAsia"/>
              </w:rPr>
              <w:t>以色列</w:t>
            </w:r>
          </w:p>
        </w:tc>
        <w:tc>
          <w:tcPr>
            <w:tcW w:w="2760" w:type="dxa"/>
          </w:tcPr>
          <w:p w:rsidR="00000000" w:rsidRDefault="00000000">
            <w:pPr>
              <w:spacing w:after="10"/>
            </w:pPr>
            <w:r>
              <w:t>1986</w:t>
            </w:r>
            <w:r>
              <w:rPr>
                <w:rFonts w:hint="eastAsia"/>
              </w:rPr>
              <w:t>年</w:t>
            </w:r>
            <w:r>
              <w:t>10</w:t>
            </w:r>
            <w:r>
              <w:rPr>
                <w:rFonts w:hint="eastAsia"/>
              </w:rPr>
              <w:t>月</w:t>
            </w:r>
            <w:r>
              <w:t>22</w:t>
            </w:r>
            <w:r>
              <w:rPr>
                <w:rFonts w:hint="eastAsia"/>
              </w:rPr>
              <w:t>日</w:t>
            </w:r>
          </w:p>
        </w:tc>
        <w:tc>
          <w:tcPr>
            <w:tcW w:w="3270" w:type="dxa"/>
          </w:tcPr>
          <w:p w:rsidR="00000000" w:rsidRDefault="00000000">
            <w:pPr>
              <w:spacing w:after="10"/>
            </w:pPr>
            <w:r>
              <w:t>1991</w:t>
            </w:r>
            <w:r>
              <w:rPr>
                <w:rFonts w:hint="eastAsia"/>
              </w:rPr>
              <w:t>年</w:t>
            </w:r>
            <w:r>
              <w:t>10</w:t>
            </w:r>
            <w:r>
              <w:rPr>
                <w:rFonts w:hint="eastAsia"/>
              </w:rPr>
              <w:t>月</w:t>
            </w:r>
            <w:r>
              <w:t>3</w:t>
            </w:r>
            <w:r>
              <w:rPr>
                <w:rFonts w:hint="eastAsia"/>
              </w:rPr>
              <w:t>日</w:t>
            </w:r>
          </w:p>
        </w:tc>
      </w:tr>
      <w:tr w:rsidR="00000000">
        <w:tblPrEx>
          <w:tblCellMar>
            <w:top w:w="0" w:type="dxa"/>
            <w:bottom w:w="0" w:type="dxa"/>
          </w:tblCellMar>
        </w:tblPrEx>
        <w:tc>
          <w:tcPr>
            <w:tcW w:w="3388" w:type="dxa"/>
          </w:tcPr>
          <w:p w:rsidR="00000000" w:rsidRDefault="00000000">
            <w:pPr>
              <w:spacing w:after="10"/>
              <w:ind w:left="1276"/>
            </w:pPr>
            <w:r>
              <w:rPr>
                <w:rFonts w:hint="eastAsia"/>
              </w:rPr>
              <w:t>意大利</w:t>
            </w:r>
          </w:p>
        </w:tc>
        <w:tc>
          <w:tcPr>
            <w:tcW w:w="2760" w:type="dxa"/>
          </w:tcPr>
          <w:p w:rsidR="00000000" w:rsidRDefault="00000000">
            <w:pPr>
              <w:spacing w:after="10"/>
            </w:pPr>
            <w:r>
              <w:t>1985</w:t>
            </w:r>
            <w:r>
              <w:rPr>
                <w:rFonts w:hint="eastAsia"/>
              </w:rPr>
              <w:t>年</w:t>
            </w:r>
            <w:r>
              <w:t>2</w:t>
            </w:r>
            <w:r>
              <w:rPr>
                <w:rFonts w:hint="eastAsia"/>
              </w:rPr>
              <w:t>月</w:t>
            </w:r>
            <w:r>
              <w:t>4</w:t>
            </w:r>
            <w:r>
              <w:rPr>
                <w:rFonts w:hint="eastAsia"/>
              </w:rPr>
              <w:t>日</w:t>
            </w:r>
          </w:p>
        </w:tc>
        <w:tc>
          <w:tcPr>
            <w:tcW w:w="3270" w:type="dxa"/>
          </w:tcPr>
          <w:p w:rsidR="00000000" w:rsidRDefault="00000000">
            <w:pPr>
              <w:spacing w:after="10"/>
            </w:pPr>
            <w:r>
              <w:t>1989</w:t>
            </w:r>
            <w:r>
              <w:rPr>
                <w:rFonts w:hint="eastAsia"/>
              </w:rPr>
              <w:t>年</w:t>
            </w:r>
            <w:r>
              <w:t>1</w:t>
            </w:r>
            <w:r>
              <w:rPr>
                <w:rFonts w:hint="eastAsia"/>
              </w:rPr>
              <w:t>月</w:t>
            </w:r>
            <w:r>
              <w:t>12</w:t>
            </w:r>
            <w:r>
              <w:rPr>
                <w:rFonts w:hint="eastAsia"/>
              </w:rPr>
              <w:t>日</w:t>
            </w:r>
          </w:p>
        </w:tc>
      </w:tr>
      <w:tr w:rsidR="00000000">
        <w:tblPrEx>
          <w:tblCellMar>
            <w:top w:w="0" w:type="dxa"/>
            <w:bottom w:w="0" w:type="dxa"/>
          </w:tblCellMar>
        </w:tblPrEx>
        <w:tc>
          <w:tcPr>
            <w:tcW w:w="3388" w:type="dxa"/>
          </w:tcPr>
          <w:p w:rsidR="00000000" w:rsidRDefault="00000000">
            <w:pPr>
              <w:spacing w:after="10"/>
              <w:ind w:left="1276"/>
            </w:pPr>
            <w:r>
              <w:rPr>
                <w:rFonts w:hint="eastAsia"/>
              </w:rPr>
              <w:t>约旦</w:t>
            </w:r>
          </w:p>
        </w:tc>
        <w:tc>
          <w:tcPr>
            <w:tcW w:w="2760" w:type="dxa"/>
          </w:tcPr>
          <w:p w:rsidR="00000000" w:rsidRDefault="00000000">
            <w:pPr>
              <w:spacing w:after="10"/>
            </w:pPr>
          </w:p>
        </w:tc>
        <w:tc>
          <w:tcPr>
            <w:tcW w:w="3270" w:type="dxa"/>
          </w:tcPr>
          <w:p w:rsidR="00000000" w:rsidRDefault="00000000">
            <w:pPr>
              <w:spacing w:after="10"/>
            </w:pPr>
            <w:r>
              <w:t>1991</w:t>
            </w:r>
            <w:r>
              <w:rPr>
                <w:rFonts w:hint="eastAsia"/>
              </w:rPr>
              <w:t>年</w:t>
            </w:r>
            <w:r>
              <w:t>11</w:t>
            </w:r>
            <w:r>
              <w:rPr>
                <w:rFonts w:hint="eastAsia"/>
              </w:rPr>
              <w:t>月</w:t>
            </w:r>
            <w:r>
              <w:t>13</w:t>
            </w:r>
            <w:r>
              <w:rPr>
                <w:rFonts w:hint="eastAsia"/>
              </w:rPr>
              <w:t>日</w:t>
            </w:r>
            <w:r>
              <w:rPr>
                <w:rFonts w:hint="eastAsia"/>
                <w:vertAlign w:val="superscript"/>
              </w:rPr>
              <w:t>ａ</w:t>
            </w:r>
          </w:p>
        </w:tc>
      </w:tr>
      <w:tr w:rsidR="00000000">
        <w:tblPrEx>
          <w:tblCellMar>
            <w:top w:w="0" w:type="dxa"/>
            <w:bottom w:w="0" w:type="dxa"/>
          </w:tblCellMar>
        </w:tblPrEx>
        <w:tc>
          <w:tcPr>
            <w:tcW w:w="3388" w:type="dxa"/>
          </w:tcPr>
          <w:p w:rsidR="00000000" w:rsidRDefault="00000000">
            <w:pPr>
              <w:spacing w:after="10"/>
              <w:ind w:left="1276"/>
            </w:pPr>
            <w:r>
              <w:rPr>
                <w:rFonts w:hint="eastAsia"/>
              </w:rPr>
              <w:t>肯尼亚</w:t>
            </w:r>
          </w:p>
        </w:tc>
        <w:tc>
          <w:tcPr>
            <w:tcW w:w="2760" w:type="dxa"/>
          </w:tcPr>
          <w:p w:rsidR="00000000" w:rsidRDefault="00000000">
            <w:pPr>
              <w:spacing w:after="10"/>
            </w:pPr>
          </w:p>
        </w:tc>
        <w:tc>
          <w:tcPr>
            <w:tcW w:w="3270" w:type="dxa"/>
          </w:tcPr>
          <w:p w:rsidR="00000000" w:rsidRDefault="00000000">
            <w:pPr>
              <w:spacing w:after="10"/>
            </w:pPr>
            <w:r>
              <w:t>1997</w:t>
            </w:r>
            <w:r>
              <w:rPr>
                <w:rFonts w:hint="eastAsia"/>
              </w:rPr>
              <w:t>年</w:t>
            </w:r>
            <w:r>
              <w:t>2</w:t>
            </w:r>
            <w:r>
              <w:rPr>
                <w:rFonts w:hint="eastAsia"/>
              </w:rPr>
              <w:t>月</w:t>
            </w:r>
            <w:r>
              <w:t>21</w:t>
            </w:r>
            <w:r>
              <w:rPr>
                <w:rFonts w:hint="eastAsia"/>
              </w:rPr>
              <w:t>日</w:t>
            </w:r>
            <w:r>
              <w:rPr>
                <w:rFonts w:hint="eastAsia"/>
                <w:vertAlign w:val="superscript"/>
              </w:rPr>
              <w:t>ａ</w:t>
            </w:r>
          </w:p>
        </w:tc>
      </w:tr>
      <w:tr w:rsidR="00000000">
        <w:tblPrEx>
          <w:tblCellMar>
            <w:top w:w="0" w:type="dxa"/>
            <w:bottom w:w="0" w:type="dxa"/>
          </w:tblCellMar>
        </w:tblPrEx>
        <w:tc>
          <w:tcPr>
            <w:tcW w:w="3388" w:type="dxa"/>
          </w:tcPr>
          <w:p w:rsidR="00000000" w:rsidRDefault="00000000">
            <w:pPr>
              <w:spacing w:after="10"/>
              <w:ind w:left="1276"/>
            </w:pPr>
            <w:r>
              <w:rPr>
                <w:rFonts w:hint="eastAsia"/>
              </w:rPr>
              <w:t>科威特</w:t>
            </w:r>
          </w:p>
        </w:tc>
        <w:tc>
          <w:tcPr>
            <w:tcW w:w="2760" w:type="dxa"/>
          </w:tcPr>
          <w:p w:rsidR="00000000" w:rsidRDefault="00000000">
            <w:pPr>
              <w:spacing w:after="10"/>
            </w:pPr>
          </w:p>
        </w:tc>
        <w:tc>
          <w:tcPr>
            <w:tcW w:w="3270" w:type="dxa"/>
          </w:tcPr>
          <w:p w:rsidR="00000000" w:rsidRDefault="00000000">
            <w:pPr>
              <w:spacing w:after="10"/>
            </w:pPr>
            <w:r>
              <w:t>1996</w:t>
            </w:r>
            <w:r>
              <w:rPr>
                <w:rFonts w:hint="eastAsia"/>
              </w:rPr>
              <w:t>年</w:t>
            </w:r>
            <w:r>
              <w:t>3</w:t>
            </w:r>
            <w:r>
              <w:rPr>
                <w:rFonts w:hint="eastAsia"/>
              </w:rPr>
              <w:t>月</w:t>
            </w:r>
            <w:r>
              <w:t>8</w:t>
            </w:r>
            <w:r>
              <w:rPr>
                <w:rFonts w:hint="eastAsia"/>
              </w:rPr>
              <w:t>日</w:t>
            </w:r>
            <w:r>
              <w:rPr>
                <w:rFonts w:hint="eastAsia"/>
                <w:vertAlign w:val="superscript"/>
              </w:rPr>
              <w:t>ａ</w:t>
            </w:r>
          </w:p>
        </w:tc>
      </w:tr>
      <w:tr w:rsidR="00000000">
        <w:tblPrEx>
          <w:tblCellMar>
            <w:top w:w="0" w:type="dxa"/>
            <w:bottom w:w="0" w:type="dxa"/>
          </w:tblCellMar>
        </w:tblPrEx>
        <w:tc>
          <w:tcPr>
            <w:tcW w:w="3388" w:type="dxa"/>
          </w:tcPr>
          <w:p w:rsidR="00000000" w:rsidRDefault="00000000">
            <w:pPr>
              <w:spacing w:after="10"/>
              <w:ind w:left="1276"/>
            </w:pPr>
            <w:r>
              <w:rPr>
                <w:rFonts w:hint="eastAsia"/>
              </w:rPr>
              <w:t>吉尔吉斯斯坦</w:t>
            </w:r>
          </w:p>
        </w:tc>
        <w:tc>
          <w:tcPr>
            <w:tcW w:w="2760" w:type="dxa"/>
          </w:tcPr>
          <w:p w:rsidR="00000000" w:rsidRDefault="00000000">
            <w:pPr>
              <w:spacing w:after="10"/>
            </w:pPr>
          </w:p>
        </w:tc>
        <w:tc>
          <w:tcPr>
            <w:tcW w:w="3270" w:type="dxa"/>
          </w:tcPr>
          <w:p w:rsidR="00000000" w:rsidRDefault="00000000">
            <w:pPr>
              <w:spacing w:after="10"/>
            </w:pPr>
            <w:r>
              <w:t>1997</w:t>
            </w:r>
            <w:r>
              <w:rPr>
                <w:rFonts w:hint="eastAsia"/>
              </w:rPr>
              <w:t>年</w:t>
            </w:r>
            <w:r>
              <w:t>9</w:t>
            </w:r>
            <w:r>
              <w:rPr>
                <w:rFonts w:hint="eastAsia"/>
              </w:rPr>
              <w:t>月</w:t>
            </w:r>
            <w:r>
              <w:t>5</w:t>
            </w:r>
            <w:r>
              <w:rPr>
                <w:rFonts w:hint="eastAsia"/>
              </w:rPr>
              <w:t>日</w:t>
            </w:r>
            <w:r>
              <w:rPr>
                <w:rFonts w:hint="eastAsia"/>
                <w:vertAlign w:val="superscript"/>
              </w:rPr>
              <w:t>ａ</w:t>
            </w:r>
          </w:p>
        </w:tc>
      </w:tr>
      <w:tr w:rsidR="00000000">
        <w:tblPrEx>
          <w:tblCellMar>
            <w:top w:w="0" w:type="dxa"/>
            <w:bottom w:w="0" w:type="dxa"/>
          </w:tblCellMar>
        </w:tblPrEx>
        <w:tc>
          <w:tcPr>
            <w:tcW w:w="3388" w:type="dxa"/>
          </w:tcPr>
          <w:p w:rsidR="00000000" w:rsidRDefault="00000000">
            <w:pPr>
              <w:spacing w:after="10"/>
              <w:ind w:left="1276"/>
            </w:pPr>
            <w:r>
              <w:rPr>
                <w:rFonts w:hint="eastAsia"/>
              </w:rPr>
              <w:t>拉脱维亚</w:t>
            </w:r>
          </w:p>
        </w:tc>
        <w:tc>
          <w:tcPr>
            <w:tcW w:w="2760" w:type="dxa"/>
          </w:tcPr>
          <w:p w:rsidR="00000000" w:rsidRDefault="00000000">
            <w:pPr>
              <w:spacing w:after="10"/>
            </w:pPr>
          </w:p>
        </w:tc>
        <w:tc>
          <w:tcPr>
            <w:tcW w:w="3270" w:type="dxa"/>
          </w:tcPr>
          <w:p w:rsidR="00000000" w:rsidRDefault="00000000">
            <w:pPr>
              <w:spacing w:after="10"/>
            </w:pPr>
            <w:r>
              <w:t>1992</w:t>
            </w:r>
            <w:r>
              <w:rPr>
                <w:rFonts w:hint="eastAsia"/>
              </w:rPr>
              <w:t>年</w:t>
            </w:r>
            <w:r>
              <w:t>4</w:t>
            </w:r>
            <w:r>
              <w:rPr>
                <w:rFonts w:hint="eastAsia"/>
              </w:rPr>
              <w:t>月</w:t>
            </w:r>
            <w:r>
              <w:t>14</w:t>
            </w:r>
            <w:r>
              <w:rPr>
                <w:rFonts w:hint="eastAsia"/>
              </w:rPr>
              <w:t>日</w:t>
            </w:r>
            <w:r>
              <w:rPr>
                <w:rFonts w:hint="eastAsia"/>
                <w:vertAlign w:val="superscript"/>
              </w:rPr>
              <w:t>ａ</w:t>
            </w:r>
          </w:p>
        </w:tc>
      </w:tr>
      <w:tr w:rsidR="00000000">
        <w:tblPrEx>
          <w:tblCellMar>
            <w:top w:w="0" w:type="dxa"/>
            <w:bottom w:w="0" w:type="dxa"/>
          </w:tblCellMar>
        </w:tblPrEx>
        <w:tc>
          <w:tcPr>
            <w:tcW w:w="3388" w:type="dxa"/>
          </w:tcPr>
          <w:p w:rsidR="00000000" w:rsidRDefault="00000000">
            <w:pPr>
              <w:spacing w:after="10"/>
              <w:ind w:left="1276"/>
            </w:pPr>
            <w:r>
              <w:rPr>
                <w:rFonts w:hint="eastAsia"/>
              </w:rPr>
              <w:t>阿拉伯利比亚民众国</w:t>
            </w:r>
          </w:p>
        </w:tc>
        <w:tc>
          <w:tcPr>
            <w:tcW w:w="2760" w:type="dxa"/>
          </w:tcPr>
          <w:p w:rsidR="00000000" w:rsidRDefault="00000000">
            <w:pPr>
              <w:spacing w:after="10"/>
            </w:pPr>
          </w:p>
        </w:tc>
        <w:tc>
          <w:tcPr>
            <w:tcW w:w="3270" w:type="dxa"/>
          </w:tcPr>
          <w:p w:rsidR="00000000" w:rsidRDefault="00000000">
            <w:pPr>
              <w:spacing w:after="10"/>
            </w:pPr>
            <w:r>
              <w:t>1989</w:t>
            </w:r>
            <w:r>
              <w:rPr>
                <w:rFonts w:hint="eastAsia"/>
              </w:rPr>
              <w:t>年</w:t>
            </w:r>
            <w:r>
              <w:t>5</w:t>
            </w:r>
            <w:r>
              <w:rPr>
                <w:rFonts w:hint="eastAsia"/>
              </w:rPr>
              <w:t>月</w:t>
            </w:r>
            <w:r>
              <w:t>16</w:t>
            </w:r>
            <w:r>
              <w:rPr>
                <w:rFonts w:hint="eastAsia"/>
              </w:rPr>
              <w:t>日</w:t>
            </w:r>
            <w:r>
              <w:rPr>
                <w:rFonts w:hint="eastAsia"/>
                <w:vertAlign w:val="superscript"/>
              </w:rPr>
              <w:t>ａ</w:t>
            </w:r>
          </w:p>
        </w:tc>
      </w:tr>
      <w:tr w:rsidR="00000000">
        <w:tblPrEx>
          <w:tblCellMar>
            <w:top w:w="0" w:type="dxa"/>
            <w:bottom w:w="0" w:type="dxa"/>
          </w:tblCellMar>
        </w:tblPrEx>
        <w:tc>
          <w:tcPr>
            <w:tcW w:w="3388" w:type="dxa"/>
          </w:tcPr>
          <w:p w:rsidR="00000000" w:rsidRDefault="00000000">
            <w:pPr>
              <w:spacing w:after="10"/>
              <w:ind w:left="1276"/>
            </w:pPr>
            <w:r>
              <w:rPr>
                <w:rFonts w:hint="eastAsia"/>
              </w:rPr>
              <w:t>列支敦士登</w:t>
            </w:r>
          </w:p>
        </w:tc>
        <w:tc>
          <w:tcPr>
            <w:tcW w:w="2760" w:type="dxa"/>
          </w:tcPr>
          <w:p w:rsidR="00000000" w:rsidRDefault="00000000">
            <w:pPr>
              <w:spacing w:after="10"/>
            </w:pPr>
            <w:r>
              <w:t>1985</w:t>
            </w:r>
            <w:r>
              <w:rPr>
                <w:rFonts w:hint="eastAsia"/>
              </w:rPr>
              <w:t>年</w:t>
            </w:r>
            <w:r>
              <w:t>6</w:t>
            </w:r>
            <w:r>
              <w:rPr>
                <w:rFonts w:hint="eastAsia"/>
              </w:rPr>
              <w:t>月</w:t>
            </w:r>
            <w:r>
              <w:t>27</w:t>
            </w:r>
            <w:r>
              <w:rPr>
                <w:rFonts w:hint="eastAsia"/>
              </w:rPr>
              <w:t>日</w:t>
            </w:r>
          </w:p>
        </w:tc>
        <w:tc>
          <w:tcPr>
            <w:tcW w:w="3270" w:type="dxa"/>
          </w:tcPr>
          <w:p w:rsidR="00000000" w:rsidRDefault="00000000">
            <w:pPr>
              <w:spacing w:after="10"/>
            </w:pPr>
            <w:r>
              <w:t>1990</w:t>
            </w:r>
            <w:r>
              <w:rPr>
                <w:rFonts w:hint="eastAsia"/>
              </w:rPr>
              <w:t>年</w:t>
            </w:r>
            <w:r>
              <w:t>11</w:t>
            </w:r>
            <w:r>
              <w:rPr>
                <w:rFonts w:hint="eastAsia"/>
              </w:rPr>
              <w:t>月</w:t>
            </w:r>
            <w:r>
              <w:t>2</w:t>
            </w:r>
            <w:r>
              <w:rPr>
                <w:rFonts w:hint="eastAsia"/>
              </w:rPr>
              <w:t>日</w:t>
            </w:r>
          </w:p>
        </w:tc>
      </w:tr>
      <w:tr w:rsidR="00000000">
        <w:tblPrEx>
          <w:tblCellMar>
            <w:top w:w="0" w:type="dxa"/>
            <w:bottom w:w="0" w:type="dxa"/>
          </w:tblCellMar>
        </w:tblPrEx>
        <w:tc>
          <w:tcPr>
            <w:tcW w:w="3388" w:type="dxa"/>
          </w:tcPr>
          <w:p w:rsidR="00000000" w:rsidRDefault="00000000">
            <w:pPr>
              <w:spacing w:after="10"/>
              <w:ind w:left="1276"/>
            </w:pPr>
            <w:r>
              <w:rPr>
                <w:rFonts w:hint="eastAsia"/>
              </w:rPr>
              <w:t>立陶宛</w:t>
            </w:r>
          </w:p>
        </w:tc>
        <w:tc>
          <w:tcPr>
            <w:tcW w:w="2760" w:type="dxa"/>
          </w:tcPr>
          <w:p w:rsidR="00000000" w:rsidRDefault="00000000">
            <w:pPr>
              <w:spacing w:after="10"/>
            </w:pPr>
          </w:p>
        </w:tc>
        <w:tc>
          <w:tcPr>
            <w:tcW w:w="3270" w:type="dxa"/>
          </w:tcPr>
          <w:p w:rsidR="00000000" w:rsidRDefault="00000000">
            <w:pPr>
              <w:spacing w:after="10"/>
            </w:pPr>
            <w:r>
              <w:t>1996</w:t>
            </w:r>
            <w:r>
              <w:rPr>
                <w:rFonts w:hint="eastAsia"/>
              </w:rPr>
              <w:t>年</w:t>
            </w:r>
            <w:r>
              <w:t>2</w:t>
            </w:r>
            <w:r>
              <w:rPr>
                <w:rFonts w:hint="eastAsia"/>
              </w:rPr>
              <w:t>月</w:t>
            </w:r>
            <w:r>
              <w:t>1</w:t>
            </w:r>
            <w:r>
              <w:rPr>
                <w:rFonts w:hint="eastAsia"/>
              </w:rPr>
              <w:t>日</w:t>
            </w:r>
            <w:r>
              <w:rPr>
                <w:rFonts w:hint="eastAsia"/>
                <w:vertAlign w:val="superscript"/>
              </w:rPr>
              <w:t>ａ</w:t>
            </w:r>
          </w:p>
        </w:tc>
      </w:tr>
      <w:tr w:rsidR="00000000">
        <w:tblPrEx>
          <w:tblCellMar>
            <w:top w:w="0" w:type="dxa"/>
            <w:bottom w:w="0" w:type="dxa"/>
          </w:tblCellMar>
        </w:tblPrEx>
        <w:tc>
          <w:tcPr>
            <w:tcW w:w="3388" w:type="dxa"/>
          </w:tcPr>
          <w:p w:rsidR="00000000" w:rsidRDefault="00000000">
            <w:pPr>
              <w:spacing w:after="10"/>
              <w:ind w:left="1276"/>
            </w:pPr>
            <w:r>
              <w:rPr>
                <w:rFonts w:hint="eastAsia"/>
              </w:rPr>
              <w:t>卢森堡</w:t>
            </w:r>
          </w:p>
        </w:tc>
        <w:tc>
          <w:tcPr>
            <w:tcW w:w="2760" w:type="dxa"/>
          </w:tcPr>
          <w:p w:rsidR="00000000" w:rsidRDefault="00000000">
            <w:pPr>
              <w:spacing w:after="10"/>
            </w:pPr>
            <w:r>
              <w:t>1985</w:t>
            </w:r>
            <w:r>
              <w:rPr>
                <w:rFonts w:hint="eastAsia"/>
              </w:rPr>
              <w:t>年</w:t>
            </w:r>
            <w:r>
              <w:t>2</w:t>
            </w:r>
            <w:r>
              <w:rPr>
                <w:rFonts w:hint="eastAsia"/>
              </w:rPr>
              <w:t>月</w:t>
            </w:r>
            <w:r>
              <w:t>22</w:t>
            </w:r>
            <w:r>
              <w:rPr>
                <w:rFonts w:hint="eastAsia"/>
              </w:rPr>
              <w:t>日</w:t>
            </w:r>
          </w:p>
        </w:tc>
        <w:tc>
          <w:tcPr>
            <w:tcW w:w="3270" w:type="dxa"/>
          </w:tcPr>
          <w:p w:rsidR="00000000" w:rsidRDefault="00000000">
            <w:pPr>
              <w:spacing w:after="10"/>
            </w:pPr>
            <w:r>
              <w:t>1987</w:t>
            </w:r>
            <w:r>
              <w:rPr>
                <w:rFonts w:hint="eastAsia"/>
              </w:rPr>
              <w:t>年</w:t>
            </w:r>
            <w:r>
              <w:t>9</w:t>
            </w:r>
            <w:r>
              <w:rPr>
                <w:rFonts w:hint="eastAsia"/>
              </w:rPr>
              <w:t>月</w:t>
            </w:r>
            <w:r>
              <w:t>29</w:t>
            </w:r>
            <w:r>
              <w:rPr>
                <w:rFonts w:hint="eastAsia"/>
              </w:rPr>
              <w:t>日</w:t>
            </w:r>
          </w:p>
        </w:tc>
      </w:tr>
      <w:tr w:rsidR="00000000">
        <w:tblPrEx>
          <w:tblCellMar>
            <w:top w:w="0" w:type="dxa"/>
            <w:bottom w:w="0" w:type="dxa"/>
          </w:tblCellMar>
        </w:tblPrEx>
        <w:tc>
          <w:tcPr>
            <w:tcW w:w="3388" w:type="dxa"/>
          </w:tcPr>
          <w:p w:rsidR="00000000" w:rsidRDefault="00000000">
            <w:pPr>
              <w:spacing w:after="10"/>
              <w:ind w:left="1276"/>
            </w:pPr>
            <w:r>
              <w:rPr>
                <w:rFonts w:hint="eastAsia"/>
              </w:rPr>
              <w:t>马拉维</w:t>
            </w:r>
          </w:p>
        </w:tc>
        <w:tc>
          <w:tcPr>
            <w:tcW w:w="2760" w:type="dxa"/>
          </w:tcPr>
          <w:p w:rsidR="00000000" w:rsidRDefault="00000000">
            <w:pPr>
              <w:spacing w:after="10"/>
            </w:pPr>
          </w:p>
        </w:tc>
        <w:tc>
          <w:tcPr>
            <w:tcW w:w="3270" w:type="dxa"/>
          </w:tcPr>
          <w:p w:rsidR="00000000" w:rsidRDefault="00000000">
            <w:pPr>
              <w:spacing w:after="10"/>
            </w:pPr>
            <w:r>
              <w:t>1996</w:t>
            </w:r>
            <w:r>
              <w:rPr>
                <w:rFonts w:hint="eastAsia"/>
              </w:rPr>
              <w:t>年</w:t>
            </w:r>
            <w:r>
              <w:t>6</w:t>
            </w:r>
            <w:r>
              <w:rPr>
                <w:rFonts w:hint="eastAsia"/>
              </w:rPr>
              <w:t>月</w:t>
            </w:r>
            <w:r>
              <w:t>11</w:t>
            </w:r>
            <w:r>
              <w:rPr>
                <w:rFonts w:hint="eastAsia"/>
              </w:rPr>
              <w:t>日</w:t>
            </w:r>
            <w:r>
              <w:rPr>
                <w:rFonts w:hint="eastAsia"/>
                <w:vertAlign w:val="superscript"/>
              </w:rPr>
              <w:t>ａ</w:t>
            </w:r>
          </w:p>
        </w:tc>
      </w:tr>
      <w:tr w:rsidR="00000000">
        <w:tblPrEx>
          <w:tblCellMar>
            <w:top w:w="0" w:type="dxa"/>
            <w:bottom w:w="0" w:type="dxa"/>
          </w:tblCellMar>
        </w:tblPrEx>
        <w:tc>
          <w:tcPr>
            <w:tcW w:w="3388" w:type="dxa"/>
          </w:tcPr>
          <w:p w:rsidR="00000000" w:rsidRDefault="00000000">
            <w:pPr>
              <w:spacing w:after="10"/>
              <w:ind w:left="1276"/>
            </w:pPr>
            <w:r>
              <w:rPr>
                <w:rFonts w:hint="eastAsia"/>
              </w:rPr>
              <w:t>马耳他</w:t>
            </w:r>
          </w:p>
        </w:tc>
        <w:tc>
          <w:tcPr>
            <w:tcW w:w="2760" w:type="dxa"/>
          </w:tcPr>
          <w:p w:rsidR="00000000" w:rsidRDefault="00000000">
            <w:pPr>
              <w:spacing w:after="10"/>
            </w:pPr>
          </w:p>
        </w:tc>
        <w:tc>
          <w:tcPr>
            <w:tcW w:w="3270" w:type="dxa"/>
          </w:tcPr>
          <w:p w:rsidR="00000000" w:rsidRDefault="00000000">
            <w:pPr>
              <w:spacing w:after="10"/>
            </w:pPr>
            <w:r>
              <w:t>1990</w:t>
            </w:r>
            <w:r>
              <w:rPr>
                <w:rFonts w:hint="eastAsia"/>
              </w:rPr>
              <w:t>年</w:t>
            </w:r>
            <w:r>
              <w:t>9</w:t>
            </w:r>
            <w:r>
              <w:rPr>
                <w:rFonts w:hint="eastAsia"/>
              </w:rPr>
              <w:t>月</w:t>
            </w:r>
            <w:r>
              <w:t>13</w:t>
            </w:r>
            <w:r>
              <w:rPr>
                <w:rFonts w:hint="eastAsia"/>
              </w:rPr>
              <w:t>日</w:t>
            </w:r>
            <w:r>
              <w:rPr>
                <w:rFonts w:hint="eastAsia"/>
                <w:vertAlign w:val="superscript"/>
              </w:rPr>
              <w:t>ａ</w:t>
            </w:r>
          </w:p>
        </w:tc>
      </w:tr>
      <w:tr w:rsidR="00000000">
        <w:tblPrEx>
          <w:tblCellMar>
            <w:top w:w="0" w:type="dxa"/>
            <w:bottom w:w="0" w:type="dxa"/>
          </w:tblCellMar>
        </w:tblPrEx>
        <w:tc>
          <w:tcPr>
            <w:tcW w:w="3388" w:type="dxa"/>
          </w:tcPr>
          <w:p w:rsidR="00000000" w:rsidRDefault="00000000">
            <w:pPr>
              <w:spacing w:after="10"/>
              <w:ind w:left="1276"/>
            </w:pPr>
            <w:r>
              <w:rPr>
                <w:rFonts w:hint="eastAsia"/>
              </w:rPr>
              <w:t>毛里求斯</w:t>
            </w:r>
          </w:p>
        </w:tc>
        <w:tc>
          <w:tcPr>
            <w:tcW w:w="2760" w:type="dxa"/>
          </w:tcPr>
          <w:p w:rsidR="00000000" w:rsidRDefault="00000000">
            <w:pPr>
              <w:spacing w:after="10"/>
            </w:pPr>
          </w:p>
        </w:tc>
        <w:tc>
          <w:tcPr>
            <w:tcW w:w="3270" w:type="dxa"/>
          </w:tcPr>
          <w:p w:rsidR="00000000" w:rsidRDefault="00000000">
            <w:pPr>
              <w:spacing w:after="10"/>
            </w:pPr>
            <w:r>
              <w:t>1992</w:t>
            </w:r>
            <w:r>
              <w:rPr>
                <w:rFonts w:hint="eastAsia"/>
              </w:rPr>
              <w:t>年</w:t>
            </w:r>
            <w:r>
              <w:t>12</w:t>
            </w:r>
            <w:r>
              <w:rPr>
                <w:rFonts w:hint="eastAsia"/>
              </w:rPr>
              <w:t>月</w:t>
            </w:r>
            <w:r>
              <w:t>9</w:t>
            </w:r>
            <w:r>
              <w:rPr>
                <w:rFonts w:hint="eastAsia"/>
              </w:rPr>
              <w:t>日</w:t>
            </w:r>
            <w:r>
              <w:rPr>
                <w:rFonts w:hint="eastAsia"/>
                <w:vertAlign w:val="superscript"/>
              </w:rPr>
              <w:t>ａ</w:t>
            </w:r>
          </w:p>
        </w:tc>
      </w:tr>
      <w:tr w:rsidR="00000000">
        <w:tblPrEx>
          <w:tblCellMar>
            <w:top w:w="0" w:type="dxa"/>
            <w:bottom w:w="0" w:type="dxa"/>
          </w:tblCellMar>
        </w:tblPrEx>
        <w:tc>
          <w:tcPr>
            <w:tcW w:w="3388" w:type="dxa"/>
          </w:tcPr>
          <w:p w:rsidR="00000000" w:rsidRDefault="00000000">
            <w:pPr>
              <w:spacing w:after="10"/>
              <w:ind w:left="1276"/>
            </w:pPr>
            <w:r>
              <w:rPr>
                <w:rFonts w:hint="eastAsia"/>
              </w:rPr>
              <w:t>墨西哥</w:t>
            </w:r>
          </w:p>
        </w:tc>
        <w:tc>
          <w:tcPr>
            <w:tcW w:w="2760" w:type="dxa"/>
          </w:tcPr>
          <w:p w:rsidR="00000000" w:rsidRDefault="00000000">
            <w:pPr>
              <w:spacing w:after="10"/>
            </w:pPr>
            <w:r>
              <w:t>1985</w:t>
            </w:r>
            <w:r>
              <w:rPr>
                <w:rFonts w:hint="eastAsia"/>
              </w:rPr>
              <w:t>年</w:t>
            </w:r>
            <w:r>
              <w:t>3</w:t>
            </w:r>
            <w:r>
              <w:rPr>
                <w:rFonts w:hint="eastAsia"/>
              </w:rPr>
              <w:t>月</w:t>
            </w:r>
            <w:r>
              <w:t>18</w:t>
            </w:r>
            <w:r>
              <w:rPr>
                <w:rFonts w:hint="eastAsia"/>
              </w:rPr>
              <w:t>日</w:t>
            </w:r>
          </w:p>
        </w:tc>
        <w:tc>
          <w:tcPr>
            <w:tcW w:w="3270" w:type="dxa"/>
          </w:tcPr>
          <w:p w:rsidR="00000000" w:rsidRDefault="00000000">
            <w:pPr>
              <w:spacing w:after="10"/>
            </w:pPr>
            <w:r>
              <w:t>1986</w:t>
            </w:r>
            <w:r>
              <w:rPr>
                <w:rFonts w:hint="eastAsia"/>
              </w:rPr>
              <w:t>年</w:t>
            </w:r>
            <w:r>
              <w:t>1</w:t>
            </w:r>
            <w:r>
              <w:rPr>
                <w:rFonts w:hint="eastAsia"/>
              </w:rPr>
              <w:t>月</w:t>
            </w:r>
            <w:r>
              <w:t>23</w:t>
            </w:r>
            <w:r>
              <w:rPr>
                <w:rFonts w:hint="eastAsia"/>
              </w:rPr>
              <w:t>日</w:t>
            </w:r>
          </w:p>
        </w:tc>
      </w:tr>
      <w:tr w:rsidR="00000000">
        <w:tblPrEx>
          <w:tblCellMar>
            <w:top w:w="0" w:type="dxa"/>
            <w:bottom w:w="0" w:type="dxa"/>
          </w:tblCellMar>
        </w:tblPrEx>
        <w:tc>
          <w:tcPr>
            <w:tcW w:w="3388" w:type="dxa"/>
          </w:tcPr>
          <w:p w:rsidR="00000000" w:rsidRDefault="00000000">
            <w:pPr>
              <w:spacing w:after="10"/>
              <w:ind w:left="1276"/>
            </w:pPr>
            <w:r>
              <w:rPr>
                <w:rFonts w:hint="eastAsia"/>
              </w:rPr>
              <w:t>摩纳哥</w:t>
            </w:r>
          </w:p>
        </w:tc>
        <w:tc>
          <w:tcPr>
            <w:tcW w:w="2760" w:type="dxa"/>
          </w:tcPr>
          <w:p w:rsidR="00000000" w:rsidRDefault="00000000">
            <w:pPr>
              <w:spacing w:after="10"/>
            </w:pPr>
          </w:p>
        </w:tc>
        <w:tc>
          <w:tcPr>
            <w:tcW w:w="3270" w:type="dxa"/>
          </w:tcPr>
          <w:p w:rsidR="00000000" w:rsidRDefault="00000000">
            <w:pPr>
              <w:spacing w:after="10"/>
            </w:pPr>
            <w:r>
              <w:t>1991</w:t>
            </w:r>
            <w:r>
              <w:rPr>
                <w:rFonts w:hint="eastAsia"/>
              </w:rPr>
              <w:t>年</w:t>
            </w:r>
            <w:r>
              <w:t>12</w:t>
            </w:r>
            <w:r>
              <w:rPr>
                <w:rFonts w:hint="eastAsia"/>
              </w:rPr>
              <w:t>月</w:t>
            </w:r>
            <w:r>
              <w:t>6</w:t>
            </w:r>
            <w:r>
              <w:rPr>
                <w:rFonts w:hint="eastAsia"/>
              </w:rPr>
              <w:t>日</w:t>
            </w:r>
          </w:p>
        </w:tc>
      </w:tr>
      <w:tr w:rsidR="00000000">
        <w:tblPrEx>
          <w:tblCellMar>
            <w:top w:w="0" w:type="dxa"/>
            <w:bottom w:w="0" w:type="dxa"/>
          </w:tblCellMar>
        </w:tblPrEx>
        <w:tc>
          <w:tcPr>
            <w:tcW w:w="3388" w:type="dxa"/>
          </w:tcPr>
          <w:p w:rsidR="00000000" w:rsidRDefault="00000000">
            <w:pPr>
              <w:spacing w:after="10"/>
              <w:ind w:left="1276"/>
            </w:pPr>
            <w:r>
              <w:rPr>
                <w:rFonts w:hint="eastAsia"/>
              </w:rPr>
              <w:t>摩洛哥</w:t>
            </w:r>
          </w:p>
        </w:tc>
        <w:tc>
          <w:tcPr>
            <w:tcW w:w="2760" w:type="dxa"/>
          </w:tcPr>
          <w:p w:rsidR="00000000" w:rsidRDefault="00000000">
            <w:pPr>
              <w:spacing w:after="10"/>
            </w:pPr>
            <w:r>
              <w:t>1986</w:t>
            </w:r>
            <w:r>
              <w:rPr>
                <w:rFonts w:hint="eastAsia"/>
              </w:rPr>
              <w:t>年</w:t>
            </w:r>
            <w:r>
              <w:t>1</w:t>
            </w:r>
            <w:r>
              <w:rPr>
                <w:rFonts w:hint="eastAsia"/>
              </w:rPr>
              <w:t>月</w:t>
            </w:r>
            <w:r>
              <w:t>8</w:t>
            </w:r>
            <w:r>
              <w:rPr>
                <w:rFonts w:hint="eastAsia"/>
              </w:rPr>
              <w:t>日</w:t>
            </w:r>
          </w:p>
        </w:tc>
        <w:tc>
          <w:tcPr>
            <w:tcW w:w="3270" w:type="dxa"/>
          </w:tcPr>
          <w:p w:rsidR="00000000" w:rsidRDefault="00000000">
            <w:pPr>
              <w:spacing w:after="10"/>
            </w:pPr>
            <w:r>
              <w:t>1993</w:t>
            </w:r>
            <w:r>
              <w:rPr>
                <w:rFonts w:hint="eastAsia"/>
              </w:rPr>
              <w:t>年</w:t>
            </w:r>
            <w:r>
              <w:t>6</w:t>
            </w:r>
            <w:r>
              <w:rPr>
                <w:rFonts w:hint="eastAsia"/>
              </w:rPr>
              <w:t>月</w:t>
            </w:r>
            <w:r>
              <w:t>21</w:t>
            </w:r>
            <w:r>
              <w:rPr>
                <w:rFonts w:hint="eastAsia"/>
              </w:rPr>
              <w:t>日</w:t>
            </w:r>
          </w:p>
        </w:tc>
      </w:tr>
      <w:tr w:rsidR="00000000">
        <w:tblPrEx>
          <w:tblCellMar>
            <w:top w:w="0" w:type="dxa"/>
            <w:bottom w:w="0" w:type="dxa"/>
          </w:tblCellMar>
        </w:tblPrEx>
        <w:tc>
          <w:tcPr>
            <w:tcW w:w="3388" w:type="dxa"/>
          </w:tcPr>
          <w:p w:rsidR="00000000" w:rsidRDefault="00000000">
            <w:pPr>
              <w:spacing w:after="10"/>
              <w:ind w:left="1276"/>
            </w:pPr>
            <w:r>
              <w:rPr>
                <w:rFonts w:hint="eastAsia"/>
              </w:rPr>
              <w:t>纳米比亚</w:t>
            </w:r>
          </w:p>
        </w:tc>
        <w:tc>
          <w:tcPr>
            <w:tcW w:w="2760" w:type="dxa"/>
          </w:tcPr>
          <w:p w:rsidR="00000000" w:rsidRDefault="00000000">
            <w:pPr>
              <w:spacing w:after="10"/>
            </w:pPr>
          </w:p>
        </w:tc>
        <w:tc>
          <w:tcPr>
            <w:tcW w:w="3270" w:type="dxa"/>
          </w:tcPr>
          <w:p w:rsidR="00000000" w:rsidRDefault="00000000">
            <w:pPr>
              <w:spacing w:after="10"/>
            </w:pPr>
            <w:r>
              <w:t>1994</w:t>
            </w:r>
            <w:r>
              <w:rPr>
                <w:rFonts w:hint="eastAsia"/>
              </w:rPr>
              <w:t>年</w:t>
            </w:r>
            <w:r>
              <w:t>11</w:t>
            </w:r>
            <w:r>
              <w:rPr>
                <w:rFonts w:hint="eastAsia"/>
              </w:rPr>
              <w:t>月</w:t>
            </w:r>
            <w:r>
              <w:t>28</w:t>
            </w:r>
            <w:r>
              <w:rPr>
                <w:rFonts w:hint="eastAsia"/>
              </w:rPr>
              <w:t>日</w:t>
            </w:r>
            <w:r>
              <w:rPr>
                <w:rFonts w:hint="eastAsia"/>
                <w:vertAlign w:val="superscript"/>
              </w:rPr>
              <w:t>ａ</w:t>
            </w:r>
          </w:p>
        </w:tc>
      </w:tr>
      <w:tr w:rsidR="00000000">
        <w:tblPrEx>
          <w:tblCellMar>
            <w:top w:w="0" w:type="dxa"/>
            <w:bottom w:w="0" w:type="dxa"/>
          </w:tblCellMar>
        </w:tblPrEx>
        <w:tc>
          <w:tcPr>
            <w:tcW w:w="3388" w:type="dxa"/>
          </w:tcPr>
          <w:p w:rsidR="00000000" w:rsidRDefault="00000000">
            <w:pPr>
              <w:spacing w:after="10"/>
              <w:ind w:left="1276"/>
            </w:pPr>
            <w:r>
              <w:rPr>
                <w:rFonts w:hint="eastAsia"/>
              </w:rPr>
              <w:t>尼泊尔</w:t>
            </w:r>
          </w:p>
        </w:tc>
        <w:tc>
          <w:tcPr>
            <w:tcW w:w="2760" w:type="dxa"/>
          </w:tcPr>
          <w:p w:rsidR="00000000" w:rsidRDefault="00000000">
            <w:pPr>
              <w:spacing w:after="10"/>
            </w:pPr>
          </w:p>
        </w:tc>
        <w:tc>
          <w:tcPr>
            <w:tcW w:w="3270" w:type="dxa"/>
          </w:tcPr>
          <w:p w:rsidR="00000000" w:rsidRDefault="00000000">
            <w:pPr>
              <w:spacing w:after="10"/>
            </w:pPr>
            <w:r>
              <w:t>1991</w:t>
            </w:r>
            <w:r>
              <w:rPr>
                <w:rFonts w:hint="eastAsia"/>
              </w:rPr>
              <w:t>年</w:t>
            </w:r>
            <w:r>
              <w:t>5</w:t>
            </w:r>
            <w:r>
              <w:rPr>
                <w:rFonts w:hint="eastAsia"/>
              </w:rPr>
              <w:t>月</w:t>
            </w:r>
            <w:r>
              <w:t>14</w:t>
            </w:r>
            <w:r>
              <w:rPr>
                <w:rFonts w:hint="eastAsia"/>
              </w:rPr>
              <w:t>日</w:t>
            </w:r>
            <w:r>
              <w:rPr>
                <w:rFonts w:hint="eastAsia"/>
                <w:vertAlign w:val="superscript"/>
              </w:rPr>
              <w:t>ａ</w:t>
            </w:r>
          </w:p>
        </w:tc>
      </w:tr>
      <w:tr w:rsidR="00000000">
        <w:tblPrEx>
          <w:tblCellMar>
            <w:top w:w="0" w:type="dxa"/>
            <w:bottom w:w="0" w:type="dxa"/>
          </w:tblCellMar>
        </w:tblPrEx>
        <w:tc>
          <w:tcPr>
            <w:tcW w:w="3388" w:type="dxa"/>
          </w:tcPr>
          <w:p w:rsidR="00000000" w:rsidRDefault="00000000">
            <w:pPr>
              <w:spacing w:after="10"/>
              <w:ind w:left="1276"/>
            </w:pPr>
            <w:r>
              <w:rPr>
                <w:rFonts w:hint="eastAsia"/>
              </w:rPr>
              <w:t>荷兰</w:t>
            </w:r>
          </w:p>
        </w:tc>
        <w:tc>
          <w:tcPr>
            <w:tcW w:w="2760" w:type="dxa"/>
          </w:tcPr>
          <w:p w:rsidR="00000000" w:rsidRDefault="00000000">
            <w:pPr>
              <w:spacing w:after="10"/>
            </w:pPr>
            <w:r>
              <w:t>1985</w:t>
            </w:r>
            <w:r>
              <w:rPr>
                <w:rFonts w:hint="eastAsia"/>
              </w:rPr>
              <w:t>年</w:t>
            </w:r>
            <w:r>
              <w:t>2</w:t>
            </w:r>
            <w:r>
              <w:rPr>
                <w:rFonts w:hint="eastAsia"/>
              </w:rPr>
              <w:t>月</w:t>
            </w:r>
            <w:r>
              <w:t>4</w:t>
            </w:r>
            <w:r>
              <w:rPr>
                <w:rFonts w:hint="eastAsia"/>
              </w:rPr>
              <w:t>日</w:t>
            </w:r>
          </w:p>
        </w:tc>
        <w:tc>
          <w:tcPr>
            <w:tcW w:w="3270" w:type="dxa"/>
          </w:tcPr>
          <w:p w:rsidR="00000000" w:rsidRDefault="00000000">
            <w:pPr>
              <w:spacing w:after="10"/>
            </w:pPr>
            <w:r>
              <w:t>1988</w:t>
            </w:r>
            <w:r>
              <w:rPr>
                <w:rFonts w:hint="eastAsia"/>
              </w:rPr>
              <w:t>年</w:t>
            </w:r>
            <w:r>
              <w:t>12</w:t>
            </w:r>
            <w:r>
              <w:rPr>
                <w:rFonts w:hint="eastAsia"/>
              </w:rPr>
              <w:t>月</w:t>
            </w:r>
            <w:r>
              <w:t>21</w:t>
            </w:r>
            <w:r>
              <w:rPr>
                <w:rFonts w:hint="eastAsia"/>
              </w:rPr>
              <w:t>日</w:t>
            </w:r>
          </w:p>
        </w:tc>
      </w:tr>
      <w:tr w:rsidR="00000000">
        <w:tblPrEx>
          <w:tblCellMar>
            <w:top w:w="0" w:type="dxa"/>
            <w:bottom w:w="0" w:type="dxa"/>
          </w:tblCellMar>
        </w:tblPrEx>
        <w:tc>
          <w:tcPr>
            <w:tcW w:w="3388" w:type="dxa"/>
          </w:tcPr>
          <w:p w:rsidR="00000000" w:rsidRDefault="00000000">
            <w:pPr>
              <w:spacing w:after="10"/>
              <w:ind w:left="1276"/>
            </w:pPr>
            <w:r>
              <w:rPr>
                <w:rFonts w:hint="eastAsia"/>
              </w:rPr>
              <w:t>新西兰</w:t>
            </w:r>
          </w:p>
        </w:tc>
        <w:tc>
          <w:tcPr>
            <w:tcW w:w="2760" w:type="dxa"/>
          </w:tcPr>
          <w:p w:rsidR="00000000" w:rsidRDefault="00000000">
            <w:pPr>
              <w:spacing w:after="10"/>
            </w:pPr>
            <w:r>
              <w:t>1986</w:t>
            </w:r>
            <w:r>
              <w:rPr>
                <w:rFonts w:hint="eastAsia"/>
              </w:rPr>
              <w:t>年</w:t>
            </w:r>
            <w:r>
              <w:t>1</w:t>
            </w:r>
            <w:r>
              <w:rPr>
                <w:rFonts w:hint="eastAsia"/>
              </w:rPr>
              <w:t>月</w:t>
            </w:r>
            <w:r>
              <w:t>14</w:t>
            </w:r>
            <w:r>
              <w:rPr>
                <w:rFonts w:hint="eastAsia"/>
              </w:rPr>
              <w:t>日</w:t>
            </w:r>
          </w:p>
        </w:tc>
        <w:tc>
          <w:tcPr>
            <w:tcW w:w="3270" w:type="dxa"/>
          </w:tcPr>
          <w:p w:rsidR="00000000" w:rsidRDefault="00000000">
            <w:pPr>
              <w:spacing w:after="10"/>
            </w:pPr>
            <w:r>
              <w:t>1989</w:t>
            </w:r>
            <w:r>
              <w:rPr>
                <w:rFonts w:hint="eastAsia"/>
              </w:rPr>
              <w:t>年</w:t>
            </w:r>
            <w:r>
              <w:t>12</w:t>
            </w:r>
            <w:r>
              <w:rPr>
                <w:rFonts w:hint="eastAsia"/>
              </w:rPr>
              <w:t>月</w:t>
            </w:r>
            <w:r>
              <w:t>10</w:t>
            </w:r>
            <w:r>
              <w:rPr>
                <w:rFonts w:hint="eastAsia"/>
              </w:rPr>
              <w:t>日</w:t>
            </w:r>
          </w:p>
        </w:tc>
      </w:tr>
      <w:tr w:rsidR="00000000">
        <w:tblPrEx>
          <w:tblCellMar>
            <w:top w:w="0" w:type="dxa"/>
            <w:bottom w:w="0" w:type="dxa"/>
          </w:tblCellMar>
        </w:tblPrEx>
        <w:tc>
          <w:tcPr>
            <w:tcW w:w="3388" w:type="dxa"/>
          </w:tcPr>
          <w:p w:rsidR="00000000" w:rsidRDefault="00000000">
            <w:pPr>
              <w:spacing w:after="10"/>
              <w:ind w:left="1276"/>
            </w:pPr>
            <w:r>
              <w:rPr>
                <w:rFonts w:hint="eastAsia"/>
              </w:rPr>
              <w:t>尼加拉瓜</w:t>
            </w:r>
          </w:p>
        </w:tc>
        <w:tc>
          <w:tcPr>
            <w:tcW w:w="2760" w:type="dxa"/>
          </w:tcPr>
          <w:p w:rsidR="00000000" w:rsidRDefault="00000000">
            <w:pPr>
              <w:spacing w:after="10"/>
            </w:pPr>
            <w:r>
              <w:t>1985</w:t>
            </w:r>
            <w:r>
              <w:rPr>
                <w:rFonts w:hint="eastAsia"/>
              </w:rPr>
              <w:t>年</w:t>
            </w:r>
            <w:r>
              <w:t>4</w:t>
            </w:r>
            <w:r>
              <w:rPr>
                <w:rFonts w:hint="eastAsia"/>
              </w:rPr>
              <w:t>月</w:t>
            </w:r>
            <w:r>
              <w:t>15</w:t>
            </w:r>
            <w:r>
              <w:rPr>
                <w:rFonts w:hint="eastAsia"/>
              </w:rPr>
              <w:t>日</w:t>
            </w:r>
          </w:p>
        </w:tc>
        <w:tc>
          <w:tcPr>
            <w:tcW w:w="3270" w:type="dxa"/>
          </w:tcPr>
          <w:p w:rsidR="00000000" w:rsidRDefault="00000000">
            <w:pPr>
              <w:spacing w:after="10"/>
            </w:pPr>
          </w:p>
        </w:tc>
      </w:tr>
      <w:tr w:rsidR="00000000">
        <w:tblPrEx>
          <w:tblCellMar>
            <w:top w:w="0" w:type="dxa"/>
            <w:bottom w:w="0" w:type="dxa"/>
          </w:tblCellMar>
        </w:tblPrEx>
        <w:tc>
          <w:tcPr>
            <w:tcW w:w="3388" w:type="dxa"/>
          </w:tcPr>
          <w:p w:rsidR="00000000" w:rsidRDefault="00000000">
            <w:pPr>
              <w:spacing w:after="10" w:line="240" w:lineRule="atLeast"/>
              <w:ind w:left="1276"/>
            </w:pPr>
            <w:r>
              <w:rPr>
                <w:rFonts w:hint="eastAsia"/>
              </w:rPr>
              <w:t>尼日利亚</w:t>
            </w:r>
          </w:p>
        </w:tc>
        <w:tc>
          <w:tcPr>
            <w:tcW w:w="2760" w:type="dxa"/>
          </w:tcPr>
          <w:p w:rsidR="00000000" w:rsidRDefault="00000000">
            <w:pPr>
              <w:spacing w:after="10" w:line="240" w:lineRule="atLeast"/>
            </w:pPr>
            <w:r>
              <w:t>1988</w:t>
            </w:r>
            <w:r>
              <w:rPr>
                <w:rFonts w:hint="eastAsia"/>
              </w:rPr>
              <w:t>年</w:t>
            </w:r>
            <w:r>
              <w:t>7</w:t>
            </w:r>
            <w:r>
              <w:rPr>
                <w:rFonts w:hint="eastAsia"/>
              </w:rPr>
              <w:t>月</w:t>
            </w:r>
            <w:r>
              <w:t>28</w:t>
            </w:r>
            <w:r>
              <w:rPr>
                <w:rFonts w:hint="eastAsia"/>
              </w:rPr>
              <w:t>日</w:t>
            </w:r>
          </w:p>
        </w:tc>
        <w:tc>
          <w:tcPr>
            <w:tcW w:w="3270" w:type="dxa"/>
          </w:tcPr>
          <w:p w:rsidR="00000000" w:rsidRDefault="00000000">
            <w:pPr>
              <w:spacing w:after="10" w:line="240" w:lineRule="atLeast"/>
            </w:pPr>
          </w:p>
        </w:tc>
      </w:tr>
      <w:tr w:rsidR="00000000">
        <w:tblPrEx>
          <w:tblCellMar>
            <w:top w:w="0" w:type="dxa"/>
            <w:bottom w:w="0" w:type="dxa"/>
          </w:tblCellMar>
        </w:tblPrEx>
        <w:tc>
          <w:tcPr>
            <w:tcW w:w="3388" w:type="dxa"/>
          </w:tcPr>
          <w:p w:rsidR="00000000" w:rsidRDefault="00000000">
            <w:pPr>
              <w:spacing w:after="10" w:line="240" w:lineRule="atLeast"/>
              <w:ind w:left="1276"/>
            </w:pPr>
            <w:r>
              <w:rPr>
                <w:rFonts w:hint="eastAsia"/>
              </w:rPr>
              <w:t>挪威</w:t>
            </w:r>
          </w:p>
        </w:tc>
        <w:tc>
          <w:tcPr>
            <w:tcW w:w="2760" w:type="dxa"/>
          </w:tcPr>
          <w:p w:rsidR="00000000" w:rsidRDefault="00000000">
            <w:pPr>
              <w:spacing w:after="10" w:line="240" w:lineRule="atLeast"/>
            </w:pPr>
            <w:r>
              <w:t>1985</w:t>
            </w:r>
            <w:r>
              <w:rPr>
                <w:rFonts w:hint="eastAsia"/>
              </w:rPr>
              <w:t>年</w:t>
            </w:r>
            <w:r>
              <w:t>2</w:t>
            </w:r>
            <w:r>
              <w:rPr>
                <w:rFonts w:hint="eastAsia"/>
              </w:rPr>
              <w:t>月</w:t>
            </w:r>
            <w:r>
              <w:t>4</w:t>
            </w:r>
            <w:r>
              <w:rPr>
                <w:rFonts w:hint="eastAsia"/>
              </w:rPr>
              <w:t>日</w:t>
            </w:r>
          </w:p>
        </w:tc>
        <w:tc>
          <w:tcPr>
            <w:tcW w:w="3270" w:type="dxa"/>
          </w:tcPr>
          <w:p w:rsidR="00000000" w:rsidRDefault="00000000">
            <w:pPr>
              <w:spacing w:after="10" w:line="240" w:lineRule="atLeast"/>
            </w:pPr>
            <w:r>
              <w:t>1986</w:t>
            </w:r>
            <w:r>
              <w:rPr>
                <w:rFonts w:hint="eastAsia"/>
              </w:rPr>
              <w:t>年</w:t>
            </w:r>
            <w:r>
              <w:t>7</w:t>
            </w:r>
            <w:r>
              <w:rPr>
                <w:rFonts w:hint="eastAsia"/>
              </w:rPr>
              <w:t>月</w:t>
            </w:r>
            <w:r>
              <w:t>9</w:t>
            </w:r>
            <w:r>
              <w:rPr>
                <w:rFonts w:hint="eastAsia"/>
              </w:rPr>
              <w:t>日</w:t>
            </w:r>
          </w:p>
        </w:tc>
      </w:tr>
      <w:tr w:rsidR="00000000">
        <w:tblPrEx>
          <w:tblCellMar>
            <w:top w:w="0" w:type="dxa"/>
            <w:bottom w:w="0" w:type="dxa"/>
          </w:tblCellMar>
        </w:tblPrEx>
        <w:tc>
          <w:tcPr>
            <w:tcW w:w="3388" w:type="dxa"/>
          </w:tcPr>
          <w:p w:rsidR="00000000" w:rsidRDefault="00000000">
            <w:pPr>
              <w:spacing w:after="10" w:line="240" w:lineRule="atLeast"/>
              <w:ind w:left="1276"/>
            </w:pPr>
            <w:r>
              <w:rPr>
                <w:rFonts w:hint="eastAsia"/>
              </w:rPr>
              <w:t>巴拿马</w:t>
            </w:r>
          </w:p>
        </w:tc>
        <w:tc>
          <w:tcPr>
            <w:tcW w:w="2760" w:type="dxa"/>
          </w:tcPr>
          <w:p w:rsidR="00000000" w:rsidRDefault="00000000">
            <w:pPr>
              <w:spacing w:after="10" w:line="240" w:lineRule="atLeast"/>
            </w:pPr>
            <w:r>
              <w:t>1985</w:t>
            </w:r>
            <w:r>
              <w:rPr>
                <w:rFonts w:hint="eastAsia"/>
              </w:rPr>
              <w:t>年</w:t>
            </w:r>
            <w:r>
              <w:t>2</w:t>
            </w:r>
            <w:r>
              <w:rPr>
                <w:rFonts w:hint="eastAsia"/>
              </w:rPr>
              <w:t>月</w:t>
            </w:r>
            <w:r>
              <w:t>22</w:t>
            </w:r>
            <w:r>
              <w:rPr>
                <w:rFonts w:hint="eastAsia"/>
              </w:rPr>
              <w:t>日</w:t>
            </w:r>
          </w:p>
        </w:tc>
        <w:tc>
          <w:tcPr>
            <w:tcW w:w="3270" w:type="dxa"/>
          </w:tcPr>
          <w:p w:rsidR="00000000" w:rsidRDefault="00000000">
            <w:pPr>
              <w:spacing w:after="10" w:line="240" w:lineRule="atLeast"/>
            </w:pPr>
            <w:r>
              <w:t>1987</w:t>
            </w:r>
            <w:r>
              <w:rPr>
                <w:rFonts w:hint="eastAsia"/>
              </w:rPr>
              <w:t>年</w:t>
            </w:r>
            <w:r>
              <w:t>8</w:t>
            </w:r>
            <w:r>
              <w:rPr>
                <w:rFonts w:hint="eastAsia"/>
              </w:rPr>
              <w:t>月</w:t>
            </w:r>
            <w:r>
              <w:t>24</w:t>
            </w:r>
            <w:r>
              <w:rPr>
                <w:rFonts w:hint="eastAsia"/>
              </w:rPr>
              <w:t>日</w:t>
            </w:r>
          </w:p>
        </w:tc>
      </w:tr>
      <w:tr w:rsidR="00000000">
        <w:tblPrEx>
          <w:tblCellMar>
            <w:top w:w="0" w:type="dxa"/>
            <w:bottom w:w="0" w:type="dxa"/>
          </w:tblCellMar>
        </w:tblPrEx>
        <w:tc>
          <w:tcPr>
            <w:tcW w:w="3388" w:type="dxa"/>
          </w:tcPr>
          <w:p w:rsidR="00000000" w:rsidRDefault="00000000">
            <w:pPr>
              <w:spacing w:after="10" w:line="240" w:lineRule="atLeast"/>
              <w:ind w:left="1276"/>
            </w:pPr>
            <w:r>
              <w:rPr>
                <w:rFonts w:hint="eastAsia"/>
              </w:rPr>
              <w:t>巴拉圭</w:t>
            </w:r>
          </w:p>
        </w:tc>
        <w:tc>
          <w:tcPr>
            <w:tcW w:w="2760" w:type="dxa"/>
          </w:tcPr>
          <w:p w:rsidR="00000000" w:rsidRDefault="00000000">
            <w:pPr>
              <w:spacing w:after="10" w:line="240" w:lineRule="atLeast"/>
            </w:pPr>
            <w:r>
              <w:t>1989</w:t>
            </w:r>
            <w:r>
              <w:rPr>
                <w:rFonts w:hint="eastAsia"/>
              </w:rPr>
              <w:t>年</w:t>
            </w:r>
            <w:r>
              <w:t>10</w:t>
            </w:r>
            <w:r>
              <w:rPr>
                <w:rFonts w:hint="eastAsia"/>
              </w:rPr>
              <w:t>月</w:t>
            </w:r>
            <w:r>
              <w:t>23</w:t>
            </w:r>
            <w:r>
              <w:rPr>
                <w:rFonts w:hint="eastAsia"/>
              </w:rPr>
              <w:t>日</w:t>
            </w:r>
          </w:p>
        </w:tc>
        <w:tc>
          <w:tcPr>
            <w:tcW w:w="3270" w:type="dxa"/>
          </w:tcPr>
          <w:p w:rsidR="00000000" w:rsidRDefault="00000000">
            <w:pPr>
              <w:spacing w:after="10" w:line="240" w:lineRule="atLeast"/>
            </w:pPr>
            <w:r>
              <w:t>1990</w:t>
            </w:r>
            <w:r>
              <w:rPr>
                <w:rFonts w:hint="eastAsia"/>
              </w:rPr>
              <w:t>年</w:t>
            </w:r>
            <w:r>
              <w:t>3</w:t>
            </w:r>
            <w:r>
              <w:rPr>
                <w:rFonts w:hint="eastAsia"/>
              </w:rPr>
              <w:t>月</w:t>
            </w:r>
            <w:r>
              <w:t>12</w:t>
            </w:r>
            <w:r>
              <w:rPr>
                <w:rFonts w:hint="eastAsia"/>
              </w:rPr>
              <w:t>日</w:t>
            </w:r>
          </w:p>
        </w:tc>
      </w:tr>
      <w:tr w:rsidR="00000000">
        <w:tblPrEx>
          <w:tblCellMar>
            <w:top w:w="0" w:type="dxa"/>
            <w:bottom w:w="0" w:type="dxa"/>
          </w:tblCellMar>
        </w:tblPrEx>
        <w:tc>
          <w:tcPr>
            <w:tcW w:w="3388" w:type="dxa"/>
          </w:tcPr>
          <w:p w:rsidR="00000000" w:rsidRDefault="00000000">
            <w:pPr>
              <w:spacing w:after="10" w:line="240" w:lineRule="atLeast"/>
              <w:ind w:left="1276"/>
            </w:pPr>
            <w:r>
              <w:rPr>
                <w:rFonts w:hint="eastAsia"/>
              </w:rPr>
              <w:t>秘鲁</w:t>
            </w:r>
          </w:p>
        </w:tc>
        <w:tc>
          <w:tcPr>
            <w:tcW w:w="2760" w:type="dxa"/>
          </w:tcPr>
          <w:p w:rsidR="00000000" w:rsidRDefault="00000000">
            <w:pPr>
              <w:spacing w:after="10" w:line="240" w:lineRule="atLeast"/>
            </w:pPr>
            <w:r>
              <w:t>1985</w:t>
            </w:r>
            <w:r>
              <w:rPr>
                <w:rFonts w:hint="eastAsia"/>
              </w:rPr>
              <w:t>年</w:t>
            </w:r>
            <w:r>
              <w:t>5</w:t>
            </w:r>
            <w:r>
              <w:rPr>
                <w:rFonts w:hint="eastAsia"/>
              </w:rPr>
              <w:t>月</w:t>
            </w:r>
            <w:r>
              <w:t>29</w:t>
            </w:r>
            <w:r>
              <w:rPr>
                <w:rFonts w:hint="eastAsia"/>
              </w:rPr>
              <w:t>日</w:t>
            </w:r>
          </w:p>
        </w:tc>
        <w:tc>
          <w:tcPr>
            <w:tcW w:w="3270" w:type="dxa"/>
          </w:tcPr>
          <w:p w:rsidR="00000000" w:rsidRDefault="00000000">
            <w:pPr>
              <w:spacing w:after="10" w:line="240" w:lineRule="atLeast"/>
            </w:pPr>
            <w:r>
              <w:t>1988</w:t>
            </w:r>
            <w:r>
              <w:rPr>
                <w:rFonts w:hint="eastAsia"/>
              </w:rPr>
              <w:t>年</w:t>
            </w:r>
            <w:r>
              <w:t>7</w:t>
            </w:r>
            <w:r>
              <w:rPr>
                <w:rFonts w:hint="eastAsia"/>
              </w:rPr>
              <w:t>月</w:t>
            </w:r>
            <w:r>
              <w:t>7</w:t>
            </w:r>
            <w:r>
              <w:rPr>
                <w:rFonts w:hint="eastAsia"/>
              </w:rPr>
              <w:t>日</w:t>
            </w:r>
          </w:p>
        </w:tc>
      </w:tr>
      <w:tr w:rsidR="00000000">
        <w:tblPrEx>
          <w:tblCellMar>
            <w:top w:w="0" w:type="dxa"/>
            <w:bottom w:w="0" w:type="dxa"/>
          </w:tblCellMar>
        </w:tblPrEx>
        <w:tc>
          <w:tcPr>
            <w:tcW w:w="3388" w:type="dxa"/>
          </w:tcPr>
          <w:p w:rsidR="00000000" w:rsidRDefault="00000000">
            <w:pPr>
              <w:spacing w:after="10" w:line="240" w:lineRule="atLeast"/>
              <w:ind w:left="1276"/>
            </w:pPr>
            <w:r>
              <w:rPr>
                <w:rFonts w:hint="eastAsia"/>
              </w:rPr>
              <w:t>菲律宾</w:t>
            </w:r>
          </w:p>
        </w:tc>
        <w:tc>
          <w:tcPr>
            <w:tcW w:w="2760" w:type="dxa"/>
          </w:tcPr>
          <w:p w:rsidR="00000000" w:rsidRDefault="00000000">
            <w:pPr>
              <w:spacing w:after="10" w:line="240" w:lineRule="atLeast"/>
            </w:pPr>
          </w:p>
        </w:tc>
        <w:tc>
          <w:tcPr>
            <w:tcW w:w="3270" w:type="dxa"/>
          </w:tcPr>
          <w:p w:rsidR="00000000" w:rsidRDefault="00000000">
            <w:pPr>
              <w:spacing w:after="10" w:line="240" w:lineRule="atLeast"/>
            </w:pPr>
            <w:r>
              <w:t>1986</w:t>
            </w:r>
            <w:r>
              <w:rPr>
                <w:rFonts w:hint="eastAsia"/>
              </w:rPr>
              <w:t>年</w:t>
            </w:r>
            <w:r>
              <w:t>6</w:t>
            </w:r>
            <w:r>
              <w:rPr>
                <w:rFonts w:hint="eastAsia"/>
              </w:rPr>
              <w:t>月</w:t>
            </w:r>
            <w:r>
              <w:t>18</w:t>
            </w:r>
            <w:r>
              <w:rPr>
                <w:rFonts w:hint="eastAsia"/>
              </w:rPr>
              <w:t>日</w:t>
            </w:r>
            <w:r>
              <w:rPr>
                <w:rFonts w:hint="eastAsia"/>
                <w:vertAlign w:val="superscript"/>
              </w:rPr>
              <w:t>ａ</w:t>
            </w:r>
          </w:p>
        </w:tc>
      </w:tr>
      <w:tr w:rsidR="00000000">
        <w:tblPrEx>
          <w:tblCellMar>
            <w:top w:w="0" w:type="dxa"/>
            <w:bottom w:w="0" w:type="dxa"/>
          </w:tblCellMar>
        </w:tblPrEx>
        <w:tc>
          <w:tcPr>
            <w:tcW w:w="3388" w:type="dxa"/>
          </w:tcPr>
          <w:p w:rsidR="00000000" w:rsidRDefault="00000000">
            <w:pPr>
              <w:spacing w:after="10" w:line="240" w:lineRule="atLeast"/>
              <w:ind w:left="1276"/>
            </w:pPr>
            <w:r>
              <w:rPr>
                <w:rFonts w:hint="eastAsia"/>
              </w:rPr>
              <w:t>波兰</w:t>
            </w:r>
          </w:p>
        </w:tc>
        <w:tc>
          <w:tcPr>
            <w:tcW w:w="2760" w:type="dxa"/>
          </w:tcPr>
          <w:p w:rsidR="00000000" w:rsidRDefault="00000000">
            <w:pPr>
              <w:spacing w:after="10" w:line="240" w:lineRule="atLeast"/>
            </w:pPr>
            <w:r>
              <w:t>1986</w:t>
            </w:r>
            <w:r>
              <w:rPr>
                <w:rFonts w:hint="eastAsia"/>
              </w:rPr>
              <w:t>年</w:t>
            </w:r>
            <w:r>
              <w:t>1</w:t>
            </w:r>
            <w:r>
              <w:rPr>
                <w:rFonts w:hint="eastAsia"/>
              </w:rPr>
              <w:t>月</w:t>
            </w:r>
            <w:r>
              <w:t>13</w:t>
            </w:r>
            <w:r>
              <w:rPr>
                <w:rFonts w:hint="eastAsia"/>
              </w:rPr>
              <w:t>日</w:t>
            </w:r>
          </w:p>
        </w:tc>
        <w:tc>
          <w:tcPr>
            <w:tcW w:w="3270" w:type="dxa"/>
          </w:tcPr>
          <w:p w:rsidR="00000000" w:rsidRDefault="00000000">
            <w:pPr>
              <w:spacing w:after="10" w:line="240" w:lineRule="atLeast"/>
            </w:pPr>
            <w:r>
              <w:t>1989</w:t>
            </w:r>
            <w:r>
              <w:rPr>
                <w:rFonts w:hint="eastAsia"/>
              </w:rPr>
              <w:t>年</w:t>
            </w:r>
            <w:r>
              <w:t>7</w:t>
            </w:r>
            <w:r>
              <w:rPr>
                <w:rFonts w:hint="eastAsia"/>
              </w:rPr>
              <w:t>月</w:t>
            </w:r>
            <w:r>
              <w:t>26</w:t>
            </w:r>
            <w:r>
              <w:rPr>
                <w:rFonts w:hint="eastAsia"/>
              </w:rPr>
              <w:t>日</w:t>
            </w:r>
          </w:p>
        </w:tc>
      </w:tr>
      <w:tr w:rsidR="00000000">
        <w:tblPrEx>
          <w:tblCellMar>
            <w:top w:w="0" w:type="dxa"/>
            <w:bottom w:w="0" w:type="dxa"/>
          </w:tblCellMar>
        </w:tblPrEx>
        <w:tc>
          <w:tcPr>
            <w:tcW w:w="3388" w:type="dxa"/>
          </w:tcPr>
          <w:p w:rsidR="00000000" w:rsidRDefault="00000000">
            <w:pPr>
              <w:spacing w:after="10" w:line="240" w:lineRule="atLeast"/>
              <w:ind w:left="1276"/>
            </w:pPr>
            <w:r>
              <w:rPr>
                <w:rFonts w:hint="eastAsia"/>
              </w:rPr>
              <w:t>葡萄牙</w:t>
            </w:r>
          </w:p>
        </w:tc>
        <w:tc>
          <w:tcPr>
            <w:tcW w:w="2760" w:type="dxa"/>
          </w:tcPr>
          <w:p w:rsidR="00000000" w:rsidRDefault="00000000">
            <w:pPr>
              <w:spacing w:after="10" w:line="240" w:lineRule="atLeast"/>
            </w:pPr>
            <w:r>
              <w:t>1985</w:t>
            </w:r>
            <w:r>
              <w:rPr>
                <w:rFonts w:hint="eastAsia"/>
              </w:rPr>
              <w:t>年</w:t>
            </w:r>
            <w:r>
              <w:t>2</w:t>
            </w:r>
            <w:r>
              <w:rPr>
                <w:rFonts w:hint="eastAsia"/>
              </w:rPr>
              <w:t>月</w:t>
            </w:r>
            <w:r>
              <w:t>4</w:t>
            </w:r>
            <w:r>
              <w:rPr>
                <w:rFonts w:hint="eastAsia"/>
              </w:rPr>
              <w:t>日</w:t>
            </w:r>
          </w:p>
        </w:tc>
        <w:tc>
          <w:tcPr>
            <w:tcW w:w="3270" w:type="dxa"/>
          </w:tcPr>
          <w:p w:rsidR="00000000" w:rsidRDefault="00000000">
            <w:pPr>
              <w:spacing w:after="10" w:line="240" w:lineRule="atLeast"/>
            </w:pPr>
            <w:r>
              <w:t>1989</w:t>
            </w:r>
            <w:r>
              <w:rPr>
                <w:rFonts w:hint="eastAsia"/>
              </w:rPr>
              <w:t>年</w:t>
            </w:r>
            <w:r>
              <w:t>2</w:t>
            </w:r>
            <w:r>
              <w:rPr>
                <w:rFonts w:hint="eastAsia"/>
              </w:rPr>
              <w:t>月</w:t>
            </w:r>
            <w:r>
              <w:t>9</w:t>
            </w:r>
            <w:r>
              <w:rPr>
                <w:rFonts w:hint="eastAsia"/>
              </w:rPr>
              <w:t>日</w:t>
            </w:r>
          </w:p>
        </w:tc>
      </w:tr>
      <w:tr w:rsidR="00000000">
        <w:tblPrEx>
          <w:tblCellMar>
            <w:top w:w="0" w:type="dxa"/>
            <w:bottom w:w="0" w:type="dxa"/>
          </w:tblCellMar>
        </w:tblPrEx>
        <w:tc>
          <w:tcPr>
            <w:tcW w:w="3388" w:type="dxa"/>
          </w:tcPr>
          <w:p w:rsidR="00000000" w:rsidRDefault="00000000">
            <w:pPr>
              <w:spacing w:after="10" w:line="240" w:lineRule="atLeast"/>
              <w:ind w:left="1276"/>
            </w:pPr>
            <w:r>
              <w:rPr>
                <w:rFonts w:hint="eastAsia"/>
              </w:rPr>
              <w:t>大韩民国</w:t>
            </w:r>
          </w:p>
        </w:tc>
        <w:tc>
          <w:tcPr>
            <w:tcW w:w="2760" w:type="dxa"/>
          </w:tcPr>
          <w:p w:rsidR="00000000" w:rsidRDefault="00000000">
            <w:pPr>
              <w:spacing w:after="10" w:line="240" w:lineRule="atLeast"/>
            </w:pPr>
          </w:p>
        </w:tc>
        <w:tc>
          <w:tcPr>
            <w:tcW w:w="3270" w:type="dxa"/>
          </w:tcPr>
          <w:p w:rsidR="00000000" w:rsidRDefault="00000000">
            <w:pPr>
              <w:spacing w:after="10" w:line="240" w:lineRule="atLeast"/>
            </w:pPr>
            <w:r>
              <w:t>1995</w:t>
            </w:r>
            <w:r>
              <w:rPr>
                <w:rFonts w:hint="eastAsia"/>
              </w:rPr>
              <w:t>年</w:t>
            </w:r>
            <w:r>
              <w:t>1</w:t>
            </w:r>
            <w:r>
              <w:rPr>
                <w:rFonts w:hint="eastAsia"/>
              </w:rPr>
              <w:t>月</w:t>
            </w:r>
            <w:r>
              <w:t>9</w:t>
            </w:r>
            <w:r>
              <w:rPr>
                <w:rFonts w:hint="eastAsia"/>
              </w:rPr>
              <w:t>日</w:t>
            </w:r>
            <w:r>
              <w:rPr>
                <w:rFonts w:hint="eastAsia"/>
                <w:vertAlign w:val="superscript"/>
              </w:rPr>
              <w:t>ａ</w:t>
            </w:r>
          </w:p>
        </w:tc>
      </w:tr>
      <w:tr w:rsidR="00000000">
        <w:tblPrEx>
          <w:tblCellMar>
            <w:top w:w="0" w:type="dxa"/>
            <w:bottom w:w="0" w:type="dxa"/>
          </w:tblCellMar>
        </w:tblPrEx>
        <w:tc>
          <w:tcPr>
            <w:tcW w:w="3388" w:type="dxa"/>
          </w:tcPr>
          <w:p w:rsidR="00000000" w:rsidRDefault="00000000">
            <w:pPr>
              <w:spacing w:after="10" w:line="240" w:lineRule="atLeast"/>
              <w:ind w:left="1276"/>
            </w:pPr>
            <w:r>
              <w:rPr>
                <w:rFonts w:hint="eastAsia"/>
              </w:rPr>
              <w:t>摩尔多瓦共和国</w:t>
            </w:r>
          </w:p>
        </w:tc>
        <w:tc>
          <w:tcPr>
            <w:tcW w:w="2760" w:type="dxa"/>
          </w:tcPr>
          <w:p w:rsidR="00000000" w:rsidRDefault="00000000">
            <w:pPr>
              <w:spacing w:after="10" w:line="240" w:lineRule="atLeast"/>
            </w:pPr>
          </w:p>
        </w:tc>
        <w:tc>
          <w:tcPr>
            <w:tcW w:w="3270" w:type="dxa"/>
          </w:tcPr>
          <w:p w:rsidR="00000000" w:rsidRDefault="00000000">
            <w:pPr>
              <w:spacing w:after="10" w:line="240" w:lineRule="atLeast"/>
            </w:pPr>
            <w:r>
              <w:t>1995</w:t>
            </w:r>
            <w:r>
              <w:rPr>
                <w:rFonts w:hint="eastAsia"/>
              </w:rPr>
              <w:t>年</w:t>
            </w:r>
            <w:r>
              <w:t>11</w:t>
            </w:r>
            <w:r>
              <w:rPr>
                <w:rFonts w:hint="eastAsia"/>
              </w:rPr>
              <w:t>月</w:t>
            </w:r>
            <w:r>
              <w:t>28</w:t>
            </w:r>
            <w:r>
              <w:rPr>
                <w:rFonts w:hint="eastAsia"/>
              </w:rPr>
              <w:t>日</w:t>
            </w:r>
            <w:r>
              <w:rPr>
                <w:rFonts w:hint="eastAsia"/>
                <w:vertAlign w:val="superscript"/>
              </w:rPr>
              <w:t>ａ</w:t>
            </w:r>
          </w:p>
        </w:tc>
      </w:tr>
      <w:tr w:rsidR="00000000">
        <w:tblPrEx>
          <w:tblCellMar>
            <w:top w:w="0" w:type="dxa"/>
            <w:bottom w:w="0" w:type="dxa"/>
          </w:tblCellMar>
        </w:tblPrEx>
        <w:tc>
          <w:tcPr>
            <w:tcW w:w="3388" w:type="dxa"/>
          </w:tcPr>
          <w:p w:rsidR="00000000" w:rsidRDefault="00000000">
            <w:pPr>
              <w:spacing w:after="10" w:line="240" w:lineRule="atLeast"/>
              <w:ind w:left="1276"/>
            </w:pPr>
            <w:r>
              <w:rPr>
                <w:rFonts w:hint="eastAsia"/>
              </w:rPr>
              <w:t>罗马尼亚</w:t>
            </w:r>
          </w:p>
        </w:tc>
        <w:tc>
          <w:tcPr>
            <w:tcW w:w="2760" w:type="dxa"/>
          </w:tcPr>
          <w:p w:rsidR="00000000" w:rsidRDefault="00000000">
            <w:pPr>
              <w:spacing w:after="10" w:line="240" w:lineRule="atLeast"/>
            </w:pPr>
          </w:p>
        </w:tc>
        <w:tc>
          <w:tcPr>
            <w:tcW w:w="3270" w:type="dxa"/>
          </w:tcPr>
          <w:p w:rsidR="00000000" w:rsidRDefault="00000000">
            <w:pPr>
              <w:spacing w:after="10" w:line="240" w:lineRule="atLeast"/>
            </w:pPr>
            <w:r>
              <w:t>1990</w:t>
            </w:r>
            <w:r>
              <w:rPr>
                <w:rFonts w:hint="eastAsia"/>
              </w:rPr>
              <w:t>年</w:t>
            </w:r>
            <w:r>
              <w:t>12</w:t>
            </w:r>
            <w:r>
              <w:rPr>
                <w:rFonts w:hint="eastAsia"/>
              </w:rPr>
              <w:t>月</w:t>
            </w:r>
            <w:r>
              <w:t>18</w:t>
            </w:r>
            <w:r>
              <w:rPr>
                <w:rFonts w:hint="eastAsia"/>
              </w:rPr>
              <w:t>日</w:t>
            </w:r>
            <w:r>
              <w:rPr>
                <w:rFonts w:hint="eastAsia"/>
                <w:vertAlign w:val="superscript"/>
              </w:rPr>
              <w:t>ａ</w:t>
            </w:r>
          </w:p>
        </w:tc>
      </w:tr>
      <w:tr w:rsidR="00000000">
        <w:tblPrEx>
          <w:tblCellMar>
            <w:top w:w="0" w:type="dxa"/>
            <w:bottom w:w="0" w:type="dxa"/>
          </w:tblCellMar>
        </w:tblPrEx>
        <w:tc>
          <w:tcPr>
            <w:tcW w:w="3388" w:type="dxa"/>
          </w:tcPr>
          <w:p w:rsidR="00000000" w:rsidRDefault="00000000">
            <w:pPr>
              <w:spacing w:after="10" w:line="240" w:lineRule="atLeast"/>
              <w:ind w:left="1276"/>
            </w:pPr>
            <w:r>
              <w:rPr>
                <w:rFonts w:hint="eastAsia"/>
              </w:rPr>
              <w:t>俄罗斯联邦</w:t>
            </w:r>
          </w:p>
        </w:tc>
        <w:tc>
          <w:tcPr>
            <w:tcW w:w="2760" w:type="dxa"/>
          </w:tcPr>
          <w:p w:rsidR="00000000" w:rsidRDefault="00000000">
            <w:pPr>
              <w:spacing w:after="10" w:line="240" w:lineRule="atLeast"/>
            </w:pPr>
            <w:r>
              <w:t>1985</w:t>
            </w:r>
            <w:r>
              <w:rPr>
                <w:rFonts w:hint="eastAsia"/>
              </w:rPr>
              <w:t>年</w:t>
            </w:r>
            <w:r>
              <w:t>12</w:t>
            </w:r>
            <w:r>
              <w:rPr>
                <w:rFonts w:hint="eastAsia"/>
              </w:rPr>
              <w:t>月</w:t>
            </w:r>
            <w:r>
              <w:t>10</w:t>
            </w:r>
            <w:r>
              <w:rPr>
                <w:rFonts w:hint="eastAsia"/>
              </w:rPr>
              <w:t>日</w:t>
            </w:r>
          </w:p>
        </w:tc>
        <w:tc>
          <w:tcPr>
            <w:tcW w:w="3270" w:type="dxa"/>
          </w:tcPr>
          <w:p w:rsidR="00000000" w:rsidRDefault="00000000">
            <w:pPr>
              <w:spacing w:after="10" w:line="240" w:lineRule="atLeast"/>
            </w:pPr>
            <w:r>
              <w:t>1987</w:t>
            </w:r>
            <w:r>
              <w:rPr>
                <w:rFonts w:hint="eastAsia"/>
              </w:rPr>
              <w:t>年</w:t>
            </w:r>
            <w:r>
              <w:t>3</w:t>
            </w:r>
            <w:r>
              <w:rPr>
                <w:rFonts w:hint="eastAsia"/>
              </w:rPr>
              <w:t>月</w:t>
            </w:r>
            <w:r>
              <w:t>3</w:t>
            </w:r>
            <w:r>
              <w:rPr>
                <w:rFonts w:hint="eastAsia"/>
              </w:rPr>
              <w:t>日</w:t>
            </w:r>
          </w:p>
        </w:tc>
      </w:tr>
      <w:tr w:rsidR="00000000">
        <w:tblPrEx>
          <w:tblCellMar>
            <w:top w:w="0" w:type="dxa"/>
            <w:bottom w:w="0" w:type="dxa"/>
          </w:tblCellMar>
        </w:tblPrEx>
        <w:tc>
          <w:tcPr>
            <w:tcW w:w="3388" w:type="dxa"/>
          </w:tcPr>
          <w:p w:rsidR="00000000" w:rsidRDefault="00000000">
            <w:pPr>
              <w:spacing w:after="10" w:line="240" w:lineRule="atLeast"/>
              <w:ind w:left="1276"/>
            </w:pPr>
            <w:r>
              <w:rPr>
                <w:rFonts w:hint="eastAsia"/>
              </w:rPr>
              <w:t>沙特阿拉伯</w:t>
            </w:r>
          </w:p>
        </w:tc>
        <w:tc>
          <w:tcPr>
            <w:tcW w:w="2760" w:type="dxa"/>
          </w:tcPr>
          <w:p w:rsidR="00000000" w:rsidRDefault="00000000">
            <w:pPr>
              <w:spacing w:after="10" w:line="240" w:lineRule="atLeast"/>
            </w:pPr>
          </w:p>
        </w:tc>
        <w:tc>
          <w:tcPr>
            <w:tcW w:w="3270" w:type="dxa"/>
          </w:tcPr>
          <w:p w:rsidR="00000000" w:rsidRDefault="00000000">
            <w:pPr>
              <w:spacing w:after="10" w:line="240" w:lineRule="atLeast"/>
            </w:pPr>
            <w:r>
              <w:t>1997</w:t>
            </w:r>
            <w:r>
              <w:rPr>
                <w:rFonts w:hint="eastAsia"/>
              </w:rPr>
              <w:t>年</w:t>
            </w:r>
            <w:r>
              <w:t>9</w:t>
            </w:r>
            <w:r>
              <w:rPr>
                <w:rFonts w:hint="eastAsia"/>
              </w:rPr>
              <w:t>月</w:t>
            </w:r>
            <w:r>
              <w:t>23</w:t>
            </w:r>
            <w:r>
              <w:rPr>
                <w:rFonts w:hint="eastAsia"/>
              </w:rPr>
              <w:t>日</w:t>
            </w:r>
            <w:r>
              <w:rPr>
                <w:rFonts w:hint="eastAsia"/>
                <w:vertAlign w:val="superscript"/>
              </w:rPr>
              <w:t>ａ</w:t>
            </w:r>
          </w:p>
        </w:tc>
      </w:tr>
      <w:tr w:rsidR="00000000">
        <w:tblPrEx>
          <w:tblCellMar>
            <w:top w:w="0" w:type="dxa"/>
            <w:bottom w:w="0" w:type="dxa"/>
          </w:tblCellMar>
        </w:tblPrEx>
        <w:tc>
          <w:tcPr>
            <w:tcW w:w="3388" w:type="dxa"/>
          </w:tcPr>
          <w:p w:rsidR="00000000" w:rsidRDefault="00000000">
            <w:pPr>
              <w:spacing w:after="10" w:line="240" w:lineRule="atLeast"/>
              <w:ind w:left="1276"/>
            </w:pPr>
            <w:r>
              <w:rPr>
                <w:rFonts w:hint="eastAsia"/>
              </w:rPr>
              <w:t>塞内加尔</w:t>
            </w:r>
          </w:p>
        </w:tc>
        <w:tc>
          <w:tcPr>
            <w:tcW w:w="2760" w:type="dxa"/>
          </w:tcPr>
          <w:p w:rsidR="00000000" w:rsidRDefault="00000000">
            <w:pPr>
              <w:spacing w:after="10" w:line="240" w:lineRule="atLeast"/>
            </w:pPr>
            <w:r>
              <w:t>1985</w:t>
            </w:r>
            <w:r>
              <w:rPr>
                <w:rFonts w:hint="eastAsia"/>
              </w:rPr>
              <w:t>年</w:t>
            </w:r>
            <w:r>
              <w:t>2</w:t>
            </w:r>
            <w:r>
              <w:rPr>
                <w:rFonts w:hint="eastAsia"/>
              </w:rPr>
              <w:t>月</w:t>
            </w:r>
            <w:r>
              <w:t>4</w:t>
            </w:r>
            <w:r>
              <w:rPr>
                <w:rFonts w:hint="eastAsia"/>
              </w:rPr>
              <w:t>日</w:t>
            </w:r>
          </w:p>
        </w:tc>
        <w:tc>
          <w:tcPr>
            <w:tcW w:w="3270" w:type="dxa"/>
          </w:tcPr>
          <w:p w:rsidR="00000000" w:rsidRDefault="00000000">
            <w:pPr>
              <w:spacing w:after="10" w:line="240" w:lineRule="atLeast"/>
            </w:pPr>
            <w:r>
              <w:t>1986</w:t>
            </w:r>
            <w:r>
              <w:rPr>
                <w:rFonts w:hint="eastAsia"/>
              </w:rPr>
              <w:t>年</w:t>
            </w:r>
            <w:r>
              <w:t>8</w:t>
            </w:r>
            <w:r>
              <w:rPr>
                <w:rFonts w:hint="eastAsia"/>
              </w:rPr>
              <w:t>月</w:t>
            </w:r>
            <w:r>
              <w:t>21</w:t>
            </w:r>
            <w:r>
              <w:rPr>
                <w:rFonts w:hint="eastAsia"/>
              </w:rPr>
              <w:t>日</w:t>
            </w:r>
          </w:p>
        </w:tc>
      </w:tr>
      <w:tr w:rsidR="00000000">
        <w:tblPrEx>
          <w:tblCellMar>
            <w:top w:w="0" w:type="dxa"/>
            <w:bottom w:w="0" w:type="dxa"/>
          </w:tblCellMar>
        </w:tblPrEx>
        <w:tc>
          <w:tcPr>
            <w:tcW w:w="3388" w:type="dxa"/>
          </w:tcPr>
          <w:p w:rsidR="00000000" w:rsidRDefault="00000000">
            <w:pPr>
              <w:spacing w:after="10" w:line="240" w:lineRule="atLeast"/>
              <w:ind w:left="1276"/>
            </w:pPr>
            <w:r>
              <w:rPr>
                <w:rFonts w:hint="eastAsia"/>
              </w:rPr>
              <w:t>塞舌尔</w:t>
            </w:r>
          </w:p>
        </w:tc>
        <w:tc>
          <w:tcPr>
            <w:tcW w:w="2760" w:type="dxa"/>
          </w:tcPr>
          <w:p w:rsidR="00000000" w:rsidRDefault="00000000">
            <w:pPr>
              <w:spacing w:after="10" w:line="240" w:lineRule="atLeast"/>
            </w:pPr>
          </w:p>
        </w:tc>
        <w:tc>
          <w:tcPr>
            <w:tcW w:w="3270" w:type="dxa"/>
          </w:tcPr>
          <w:p w:rsidR="00000000" w:rsidRDefault="00000000">
            <w:pPr>
              <w:spacing w:after="10" w:line="240" w:lineRule="atLeast"/>
            </w:pPr>
            <w:r>
              <w:t>1992</w:t>
            </w:r>
            <w:r>
              <w:rPr>
                <w:rFonts w:hint="eastAsia"/>
              </w:rPr>
              <w:t>年</w:t>
            </w:r>
            <w:r>
              <w:t>5</w:t>
            </w:r>
            <w:r>
              <w:rPr>
                <w:rFonts w:hint="eastAsia"/>
              </w:rPr>
              <w:t>月</w:t>
            </w:r>
            <w:r>
              <w:t>5</w:t>
            </w:r>
            <w:r>
              <w:rPr>
                <w:rFonts w:hint="eastAsia"/>
              </w:rPr>
              <w:t>日</w:t>
            </w:r>
            <w:r>
              <w:rPr>
                <w:rFonts w:hint="eastAsia"/>
                <w:vertAlign w:val="superscript"/>
              </w:rPr>
              <w:t>ａ</w:t>
            </w:r>
          </w:p>
        </w:tc>
      </w:tr>
      <w:tr w:rsidR="00000000">
        <w:tblPrEx>
          <w:tblCellMar>
            <w:top w:w="0" w:type="dxa"/>
            <w:bottom w:w="0" w:type="dxa"/>
          </w:tblCellMar>
        </w:tblPrEx>
        <w:tc>
          <w:tcPr>
            <w:tcW w:w="3388" w:type="dxa"/>
          </w:tcPr>
          <w:p w:rsidR="00000000" w:rsidRDefault="00000000">
            <w:pPr>
              <w:spacing w:after="10" w:line="240" w:lineRule="atLeast"/>
              <w:ind w:left="1276"/>
            </w:pPr>
            <w:r>
              <w:rPr>
                <w:rFonts w:hint="eastAsia"/>
              </w:rPr>
              <w:t>塞拉利昂</w:t>
            </w:r>
          </w:p>
        </w:tc>
        <w:tc>
          <w:tcPr>
            <w:tcW w:w="2760" w:type="dxa"/>
          </w:tcPr>
          <w:p w:rsidR="00000000" w:rsidRDefault="00000000">
            <w:pPr>
              <w:spacing w:after="10" w:line="240" w:lineRule="atLeast"/>
            </w:pPr>
            <w:r>
              <w:t>1985</w:t>
            </w:r>
            <w:r>
              <w:rPr>
                <w:rFonts w:hint="eastAsia"/>
              </w:rPr>
              <w:t>年</w:t>
            </w:r>
            <w:r>
              <w:t>3</w:t>
            </w:r>
            <w:r>
              <w:rPr>
                <w:rFonts w:hint="eastAsia"/>
              </w:rPr>
              <w:t>月</w:t>
            </w:r>
            <w:r>
              <w:t>18</w:t>
            </w:r>
            <w:r>
              <w:rPr>
                <w:rFonts w:hint="eastAsia"/>
              </w:rPr>
              <w:t>日</w:t>
            </w:r>
          </w:p>
        </w:tc>
        <w:tc>
          <w:tcPr>
            <w:tcW w:w="3270" w:type="dxa"/>
          </w:tcPr>
          <w:p w:rsidR="00000000" w:rsidRDefault="00000000">
            <w:pPr>
              <w:spacing w:after="10" w:line="240" w:lineRule="atLeast"/>
            </w:pPr>
          </w:p>
        </w:tc>
      </w:tr>
      <w:tr w:rsidR="00000000">
        <w:tblPrEx>
          <w:tblCellMar>
            <w:top w:w="0" w:type="dxa"/>
            <w:bottom w:w="0" w:type="dxa"/>
          </w:tblCellMar>
        </w:tblPrEx>
        <w:tc>
          <w:tcPr>
            <w:tcW w:w="3388" w:type="dxa"/>
          </w:tcPr>
          <w:p w:rsidR="00000000" w:rsidRDefault="00000000">
            <w:pPr>
              <w:spacing w:after="10" w:line="240" w:lineRule="atLeast"/>
              <w:ind w:left="1276"/>
            </w:pPr>
            <w:r>
              <w:rPr>
                <w:rFonts w:hint="eastAsia"/>
              </w:rPr>
              <w:t>斯洛伐克</w:t>
            </w:r>
          </w:p>
        </w:tc>
        <w:tc>
          <w:tcPr>
            <w:tcW w:w="2760" w:type="dxa"/>
          </w:tcPr>
          <w:p w:rsidR="00000000" w:rsidRDefault="00000000">
            <w:pPr>
              <w:spacing w:after="10" w:line="240" w:lineRule="atLeast"/>
            </w:pPr>
          </w:p>
        </w:tc>
        <w:tc>
          <w:tcPr>
            <w:tcW w:w="3270" w:type="dxa"/>
          </w:tcPr>
          <w:p w:rsidR="00000000" w:rsidRDefault="00000000">
            <w:pPr>
              <w:spacing w:after="10" w:line="240" w:lineRule="atLeast"/>
            </w:pPr>
            <w:r>
              <w:t>1993</w:t>
            </w:r>
            <w:r>
              <w:rPr>
                <w:rFonts w:hint="eastAsia"/>
              </w:rPr>
              <w:t>年</w:t>
            </w:r>
            <w:r>
              <w:t>5</w:t>
            </w:r>
            <w:r>
              <w:rPr>
                <w:rFonts w:hint="eastAsia"/>
              </w:rPr>
              <w:t>月</w:t>
            </w:r>
            <w:r>
              <w:t>29</w:t>
            </w:r>
            <w:r>
              <w:rPr>
                <w:rFonts w:hint="eastAsia"/>
              </w:rPr>
              <w:t>日</w:t>
            </w:r>
            <w:r>
              <w:rPr>
                <w:rFonts w:hint="eastAsia"/>
                <w:vertAlign w:val="superscript"/>
              </w:rPr>
              <w:t>ａ</w:t>
            </w:r>
          </w:p>
        </w:tc>
      </w:tr>
      <w:tr w:rsidR="00000000">
        <w:tblPrEx>
          <w:tblCellMar>
            <w:top w:w="0" w:type="dxa"/>
            <w:bottom w:w="0" w:type="dxa"/>
          </w:tblCellMar>
        </w:tblPrEx>
        <w:tc>
          <w:tcPr>
            <w:tcW w:w="3388" w:type="dxa"/>
          </w:tcPr>
          <w:p w:rsidR="00000000" w:rsidRDefault="00000000">
            <w:pPr>
              <w:spacing w:after="10" w:line="240" w:lineRule="atLeast"/>
              <w:ind w:left="1276"/>
            </w:pPr>
            <w:r>
              <w:rPr>
                <w:rFonts w:hint="eastAsia"/>
              </w:rPr>
              <w:t>斯洛文尼亚</w:t>
            </w:r>
          </w:p>
        </w:tc>
        <w:tc>
          <w:tcPr>
            <w:tcW w:w="2760" w:type="dxa"/>
          </w:tcPr>
          <w:p w:rsidR="00000000" w:rsidRDefault="00000000">
            <w:pPr>
              <w:spacing w:after="10" w:line="240" w:lineRule="atLeast"/>
            </w:pPr>
          </w:p>
        </w:tc>
        <w:tc>
          <w:tcPr>
            <w:tcW w:w="3270" w:type="dxa"/>
          </w:tcPr>
          <w:p w:rsidR="00000000" w:rsidRDefault="00000000">
            <w:pPr>
              <w:spacing w:after="10" w:line="240" w:lineRule="atLeast"/>
            </w:pPr>
            <w:r>
              <w:t>1993</w:t>
            </w:r>
            <w:r>
              <w:rPr>
                <w:rFonts w:hint="eastAsia"/>
              </w:rPr>
              <w:t>年</w:t>
            </w:r>
            <w:r>
              <w:t>7</w:t>
            </w:r>
            <w:r>
              <w:rPr>
                <w:rFonts w:hint="eastAsia"/>
              </w:rPr>
              <w:t>月</w:t>
            </w:r>
            <w:r>
              <w:t>16</w:t>
            </w:r>
            <w:r>
              <w:rPr>
                <w:rFonts w:hint="eastAsia"/>
              </w:rPr>
              <w:t>日</w:t>
            </w:r>
            <w:r>
              <w:rPr>
                <w:rFonts w:hint="eastAsia"/>
                <w:vertAlign w:val="superscript"/>
              </w:rPr>
              <w:t>ａ</w:t>
            </w:r>
          </w:p>
        </w:tc>
      </w:tr>
      <w:tr w:rsidR="00000000">
        <w:tblPrEx>
          <w:tblCellMar>
            <w:top w:w="0" w:type="dxa"/>
            <w:bottom w:w="0" w:type="dxa"/>
          </w:tblCellMar>
        </w:tblPrEx>
        <w:tc>
          <w:tcPr>
            <w:tcW w:w="3388" w:type="dxa"/>
          </w:tcPr>
          <w:p w:rsidR="00000000" w:rsidRDefault="00000000">
            <w:pPr>
              <w:spacing w:after="10" w:line="240" w:lineRule="atLeast"/>
              <w:ind w:left="1276"/>
            </w:pPr>
            <w:r>
              <w:rPr>
                <w:rFonts w:hint="eastAsia"/>
              </w:rPr>
              <w:t>索马里</w:t>
            </w:r>
          </w:p>
        </w:tc>
        <w:tc>
          <w:tcPr>
            <w:tcW w:w="2760" w:type="dxa"/>
          </w:tcPr>
          <w:p w:rsidR="00000000" w:rsidRDefault="00000000">
            <w:pPr>
              <w:spacing w:after="10" w:line="240" w:lineRule="atLeast"/>
            </w:pPr>
          </w:p>
        </w:tc>
        <w:tc>
          <w:tcPr>
            <w:tcW w:w="3270" w:type="dxa"/>
          </w:tcPr>
          <w:p w:rsidR="00000000" w:rsidRDefault="00000000">
            <w:pPr>
              <w:spacing w:after="10" w:line="240" w:lineRule="atLeast"/>
            </w:pPr>
            <w:r>
              <w:t>1990</w:t>
            </w:r>
            <w:r>
              <w:rPr>
                <w:rFonts w:hint="eastAsia"/>
              </w:rPr>
              <w:t>年</w:t>
            </w:r>
            <w:r>
              <w:t>1</w:t>
            </w:r>
            <w:r>
              <w:rPr>
                <w:rFonts w:hint="eastAsia"/>
              </w:rPr>
              <w:t>月</w:t>
            </w:r>
            <w:r>
              <w:t>24</w:t>
            </w:r>
            <w:r>
              <w:rPr>
                <w:rFonts w:hint="eastAsia"/>
              </w:rPr>
              <w:t>日</w:t>
            </w:r>
            <w:r>
              <w:rPr>
                <w:rFonts w:hint="eastAsia"/>
                <w:vertAlign w:val="superscript"/>
              </w:rPr>
              <w:t>ａ</w:t>
            </w:r>
          </w:p>
        </w:tc>
      </w:tr>
      <w:tr w:rsidR="00000000">
        <w:tblPrEx>
          <w:tblCellMar>
            <w:top w:w="0" w:type="dxa"/>
            <w:bottom w:w="0" w:type="dxa"/>
          </w:tblCellMar>
        </w:tblPrEx>
        <w:tc>
          <w:tcPr>
            <w:tcW w:w="3388" w:type="dxa"/>
          </w:tcPr>
          <w:p w:rsidR="00000000" w:rsidRDefault="00000000">
            <w:pPr>
              <w:spacing w:after="10" w:line="240" w:lineRule="atLeast"/>
              <w:ind w:left="1276"/>
            </w:pPr>
            <w:r>
              <w:rPr>
                <w:rFonts w:hint="eastAsia"/>
              </w:rPr>
              <w:t>南非</w:t>
            </w:r>
          </w:p>
        </w:tc>
        <w:tc>
          <w:tcPr>
            <w:tcW w:w="2760" w:type="dxa"/>
          </w:tcPr>
          <w:p w:rsidR="00000000" w:rsidRDefault="00000000">
            <w:pPr>
              <w:spacing w:after="10" w:line="240" w:lineRule="atLeast"/>
            </w:pPr>
            <w:r>
              <w:t>1993</w:t>
            </w:r>
            <w:r>
              <w:rPr>
                <w:rFonts w:hint="eastAsia"/>
              </w:rPr>
              <w:t>年</w:t>
            </w:r>
            <w:r>
              <w:t>1</w:t>
            </w:r>
            <w:r>
              <w:rPr>
                <w:rFonts w:hint="eastAsia"/>
              </w:rPr>
              <w:t>月</w:t>
            </w:r>
            <w:r>
              <w:t>29</w:t>
            </w:r>
            <w:r>
              <w:rPr>
                <w:rFonts w:hint="eastAsia"/>
              </w:rPr>
              <w:t>日</w:t>
            </w:r>
          </w:p>
        </w:tc>
        <w:tc>
          <w:tcPr>
            <w:tcW w:w="3270" w:type="dxa"/>
          </w:tcPr>
          <w:p w:rsidR="00000000" w:rsidRDefault="00000000">
            <w:pPr>
              <w:spacing w:after="10" w:line="240" w:lineRule="atLeast"/>
            </w:pPr>
          </w:p>
        </w:tc>
      </w:tr>
      <w:tr w:rsidR="00000000">
        <w:tblPrEx>
          <w:tblCellMar>
            <w:top w:w="0" w:type="dxa"/>
            <w:bottom w:w="0" w:type="dxa"/>
          </w:tblCellMar>
        </w:tblPrEx>
        <w:tc>
          <w:tcPr>
            <w:tcW w:w="3388" w:type="dxa"/>
          </w:tcPr>
          <w:p w:rsidR="00000000" w:rsidRDefault="00000000">
            <w:pPr>
              <w:spacing w:after="10" w:line="240" w:lineRule="atLeast"/>
              <w:ind w:left="1276"/>
            </w:pPr>
            <w:r>
              <w:rPr>
                <w:rFonts w:hint="eastAsia"/>
              </w:rPr>
              <w:t>西班牙</w:t>
            </w:r>
          </w:p>
        </w:tc>
        <w:tc>
          <w:tcPr>
            <w:tcW w:w="2760" w:type="dxa"/>
          </w:tcPr>
          <w:p w:rsidR="00000000" w:rsidRDefault="00000000">
            <w:pPr>
              <w:spacing w:after="10" w:line="240" w:lineRule="atLeast"/>
            </w:pPr>
            <w:r>
              <w:t>1985</w:t>
            </w:r>
            <w:r>
              <w:rPr>
                <w:rFonts w:hint="eastAsia"/>
              </w:rPr>
              <w:t>年</w:t>
            </w:r>
            <w:r>
              <w:t>2</w:t>
            </w:r>
            <w:r>
              <w:rPr>
                <w:rFonts w:hint="eastAsia"/>
              </w:rPr>
              <w:t>月</w:t>
            </w:r>
            <w:r>
              <w:t>4</w:t>
            </w:r>
            <w:r>
              <w:rPr>
                <w:rFonts w:hint="eastAsia"/>
              </w:rPr>
              <w:t>日</w:t>
            </w:r>
          </w:p>
        </w:tc>
        <w:tc>
          <w:tcPr>
            <w:tcW w:w="3270" w:type="dxa"/>
          </w:tcPr>
          <w:p w:rsidR="00000000" w:rsidRDefault="00000000">
            <w:pPr>
              <w:spacing w:after="10" w:line="240" w:lineRule="atLeast"/>
            </w:pPr>
            <w:r>
              <w:t>1987</w:t>
            </w:r>
            <w:r>
              <w:rPr>
                <w:rFonts w:hint="eastAsia"/>
              </w:rPr>
              <w:t>年</w:t>
            </w:r>
            <w:r>
              <w:t>10</w:t>
            </w:r>
            <w:r>
              <w:rPr>
                <w:rFonts w:hint="eastAsia"/>
              </w:rPr>
              <w:t>月</w:t>
            </w:r>
            <w:r>
              <w:t>21</w:t>
            </w:r>
            <w:r>
              <w:rPr>
                <w:rFonts w:hint="eastAsia"/>
              </w:rPr>
              <w:t>日</w:t>
            </w:r>
          </w:p>
        </w:tc>
      </w:tr>
      <w:tr w:rsidR="00000000">
        <w:tblPrEx>
          <w:tblCellMar>
            <w:top w:w="0" w:type="dxa"/>
            <w:bottom w:w="0" w:type="dxa"/>
          </w:tblCellMar>
        </w:tblPrEx>
        <w:tc>
          <w:tcPr>
            <w:tcW w:w="3388" w:type="dxa"/>
          </w:tcPr>
          <w:p w:rsidR="00000000" w:rsidRDefault="00000000">
            <w:pPr>
              <w:spacing w:after="10" w:line="240" w:lineRule="atLeast"/>
              <w:ind w:left="1276"/>
            </w:pPr>
            <w:r>
              <w:rPr>
                <w:rFonts w:hint="eastAsia"/>
              </w:rPr>
              <w:t>斯里兰卡</w:t>
            </w:r>
          </w:p>
        </w:tc>
        <w:tc>
          <w:tcPr>
            <w:tcW w:w="2760" w:type="dxa"/>
          </w:tcPr>
          <w:p w:rsidR="00000000" w:rsidRDefault="00000000">
            <w:pPr>
              <w:spacing w:after="10" w:line="240" w:lineRule="atLeast"/>
            </w:pPr>
          </w:p>
        </w:tc>
        <w:tc>
          <w:tcPr>
            <w:tcW w:w="3270" w:type="dxa"/>
          </w:tcPr>
          <w:p w:rsidR="00000000" w:rsidRDefault="00000000">
            <w:pPr>
              <w:spacing w:after="10" w:line="240" w:lineRule="atLeast"/>
            </w:pPr>
            <w:r>
              <w:t>1993</w:t>
            </w:r>
            <w:r>
              <w:rPr>
                <w:rFonts w:hint="eastAsia"/>
              </w:rPr>
              <w:t>年</w:t>
            </w:r>
            <w:r>
              <w:t>1</w:t>
            </w:r>
            <w:r>
              <w:rPr>
                <w:rFonts w:hint="eastAsia"/>
              </w:rPr>
              <w:t>月</w:t>
            </w:r>
            <w:r>
              <w:t>3</w:t>
            </w:r>
            <w:r>
              <w:rPr>
                <w:rFonts w:hint="eastAsia"/>
              </w:rPr>
              <w:t>日</w:t>
            </w:r>
            <w:r>
              <w:rPr>
                <w:rFonts w:hint="eastAsia"/>
                <w:vertAlign w:val="superscript"/>
              </w:rPr>
              <w:t>ａ</w:t>
            </w:r>
          </w:p>
        </w:tc>
      </w:tr>
      <w:tr w:rsidR="00000000">
        <w:tblPrEx>
          <w:tblCellMar>
            <w:top w:w="0" w:type="dxa"/>
            <w:bottom w:w="0" w:type="dxa"/>
          </w:tblCellMar>
        </w:tblPrEx>
        <w:tc>
          <w:tcPr>
            <w:tcW w:w="3388" w:type="dxa"/>
          </w:tcPr>
          <w:p w:rsidR="00000000" w:rsidRDefault="00000000">
            <w:pPr>
              <w:spacing w:after="10" w:line="240" w:lineRule="atLeast"/>
              <w:ind w:left="1276"/>
            </w:pPr>
            <w:r>
              <w:rPr>
                <w:rFonts w:hint="eastAsia"/>
              </w:rPr>
              <w:t>苏丹</w:t>
            </w:r>
          </w:p>
        </w:tc>
        <w:tc>
          <w:tcPr>
            <w:tcW w:w="2760" w:type="dxa"/>
          </w:tcPr>
          <w:p w:rsidR="00000000" w:rsidRDefault="00000000">
            <w:pPr>
              <w:spacing w:after="10" w:line="240" w:lineRule="atLeast"/>
            </w:pPr>
            <w:r>
              <w:t>1986</w:t>
            </w:r>
            <w:r>
              <w:rPr>
                <w:rFonts w:hint="eastAsia"/>
              </w:rPr>
              <w:t>年</w:t>
            </w:r>
            <w:r>
              <w:t>6</w:t>
            </w:r>
            <w:r>
              <w:rPr>
                <w:rFonts w:hint="eastAsia"/>
              </w:rPr>
              <w:t>月</w:t>
            </w:r>
            <w:r>
              <w:t>4</w:t>
            </w:r>
            <w:r>
              <w:rPr>
                <w:rFonts w:hint="eastAsia"/>
              </w:rPr>
              <w:t>日</w:t>
            </w:r>
          </w:p>
        </w:tc>
        <w:tc>
          <w:tcPr>
            <w:tcW w:w="3270" w:type="dxa"/>
          </w:tcPr>
          <w:p w:rsidR="00000000" w:rsidRDefault="00000000">
            <w:pPr>
              <w:spacing w:after="10" w:line="240" w:lineRule="atLeast"/>
            </w:pPr>
          </w:p>
        </w:tc>
      </w:tr>
      <w:tr w:rsidR="00000000">
        <w:tblPrEx>
          <w:tblCellMar>
            <w:top w:w="0" w:type="dxa"/>
            <w:bottom w:w="0" w:type="dxa"/>
          </w:tblCellMar>
        </w:tblPrEx>
        <w:tc>
          <w:tcPr>
            <w:tcW w:w="3388" w:type="dxa"/>
          </w:tcPr>
          <w:p w:rsidR="00000000" w:rsidRDefault="00000000">
            <w:pPr>
              <w:spacing w:after="10" w:line="240" w:lineRule="atLeast"/>
              <w:ind w:left="1276"/>
            </w:pPr>
            <w:r>
              <w:rPr>
                <w:rFonts w:hint="eastAsia"/>
              </w:rPr>
              <w:t>瑞典</w:t>
            </w:r>
          </w:p>
        </w:tc>
        <w:tc>
          <w:tcPr>
            <w:tcW w:w="2760" w:type="dxa"/>
          </w:tcPr>
          <w:p w:rsidR="00000000" w:rsidRDefault="00000000">
            <w:pPr>
              <w:spacing w:after="10" w:line="240" w:lineRule="atLeast"/>
            </w:pPr>
            <w:r>
              <w:t>1985</w:t>
            </w:r>
            <w:r>
              <w:rPr>
                <w:rFonts w:hint="eastAsia"/>
              </w:rPr>
              <w:t>年</w:t>
            </w:r>
            <w:r>
              <w:t>2</w:t>
            </w:r>
            <w:r>
              <w:rPr>
                <w:rFonts w:hint="eastAsia"/>
              </w:rPr>
              <w:t>月</w:t>
            </w:r>
            <w:r>
              <w:t>4</w:t>
            </w:r>
            <w:r>
              <w:rPr>
                <w:rFonts w:hint="eastAsia"/>
              </w:rPr>
              <w:t>日</w:t>
            </w:r>
          </w:p>
        </w:tc>
        <w:tc>
          <w:tcPr>
            <w:tcW w:w="3270" w:type="dxa"/>
          </w:tcPr>
          <w:p w:rsidR="00000000" w:rsidRDefault="00000000">
            <w:pPr>
              <w:spacing w:after="10" w:line="240" w:lineRule="atLeast"/>
            </w:pPr>
            <w:r>
              <w:t>1986</w:t>
            </w:r>
            <w:r>
              <w:rPr>
                <w:rFonts w:hint="eastAsia"/>
              </w:rPr>
              <w:t>年</w:t>
            </w:r>
            <w:r>
              <w:t>1</w:t>
            </w:r>
            <w:r>
              <w:rPr>
                <w:rFonts w:hint="eastAsia"/>
              </w:rPr>
              <w:t>月</w:t>
            </w:r>
            <w:r>
              <w:t>8</w:t>
            </w:r>
            <w:r>
              <w:rPr>
                <w:rFonts w:hint="eastAsia"/>
              </w:rPr>
              <w:t>日</w:t>
            </w:r>
          </w:p>
        </w:tc>
      </w:tr>
      <w:tr w:rsidR="00000000">
        <w:tblPrEx>
          <w:tblCellMar>
            <w:top w:w="0" w:type="dxa"/>
            <w:bottom w:w="0" w:type="dxa"/>
          </w:tblCellMar>
        </w:tblPrEx>
        <w:tc>
          <w:tcPr>
            <w:tcW w:w="3388" w:type="dxa"/>
          </w:tcPr>
          <w:p w:rsidR="00000000" w:rsidRDefault="00000000">
            <w:pPr>
              <w:spacing w:after="10" w:line="240" w:lineRule="atLeast"/>
              <w:ind w:left="1276"/>
            </w:pPr>
            <w:r>
              <w:rPr>
                <w:rFonts w:hint="eastAsia"/>
              </w:rPr>
              <w:t>瑞士</w:t>
            </w:r>
          </w:p>
        </w:tc>
        <w:tc>
          <w:tcPr>
            <w:tcW w:w="2760" w:type="dxa"/>
          </w:tcPr>
          <w:p w:rsidR="00000000" w:rsidRDefault="00000000">
            <w:pPr>
              <w:spacing w:after="10" w:line="240" w:lineRule="atLeast"/>
            </w:pPr>
            <w:r>
              <w:t>1985</w:t>
            </w:r>
            <w:r>
              <w:rPr>
                <w:rFonts w:hint="eastAsia"/>
              </w:rPr>
              <w:t>年</w:t>
            </w:r>
            <w:r>
              <w:t>2</w:t>
            </w:r>
            <w:r>
              <w:rPr>
                <w:rFonts w:hint="eastAsia"/>
              </w:rPr>
              <w:t>月</w:t>
            </w:r>
            <w:r>
              <w:t>24</w:t>
            </w:r>
            <w:r>
              <w:rPr>
                <w:rFonts w:hint="eastAsia"/>
              </w:rPr>
              <w:t>日</w:t>
            </w:r>
          </w:p>
        </w:tc>
        <w:tc>
          <w:tcPr>
            <w:tcW w:w="3270" w:type="dxa"/>
          </w:tcPr>
          <w:p w:rsidR="00000000" w:rsidRDefault="00000000">
            <w:pPr>
              <w:spacing w:after="10" w:line="240" w:lineRule="atLeast"/>
            </w:pPr>
            <w:r>
              <w:t>1986</w:t>
            </w:r>
            <w:r>
              <w:rPr>
                <w:rFonts w:hint="eastAsia"/>
              </w:rPr>
              <w:t>年</w:t>
            </w:r>
            <w:r>
              <w:t>12</w:t>
            </w:r>
            <w:r>
              <w:rPr>
                <w:rFonts w:hint="eastAsia"/>
              </w:rPr>
              <w:t>月</w:t>
            </w:r>
            <w:r>
              <w:t>2</w:t>
            </w:r>
            <w:r>
              <w:rPr>
                <w:rFonts w:hint="eastAsia"/>
              </w:rPr>
              <w:t>日</w:t>
            </w:r>
          </w:p>
        </w:tc>
      </w:tr>
      <w:tr w:rsidR="00000000">
        <w:tblPrEx>
          <w:tblCellMar>
            <w:top w:w="0" w:type="dxa"/>
            <w:bottom w:w="0" w:type="dxa"/>
          </w:tblCellMar>
        </w:tblPrEx>
        <w:tc>
          <w:tcPr>
            <w:tcW w:w="3388" w:type="dxa"/>
          </w:tcPr>
          <w:p w:rsidR="00000000" w:rsidRDefault="00000000">
            <w:pPr>
              <w:spacing w:after="10" w:line="240" w:lineRule="atLeast"/>
              <w:ind w:left="1276"/>
            </w:pPr>
            <w:r>
              <w:rPr>
                <w:rFonts w:hint="eastAsia"/>
              </w:rPr>
              <w:t>塔吉克斯坦</w:t>
            </w:r>
          </w:p>
        </w:tc>
        <w:tc>
          <w:tcPr>
            <w:tcW w:w="2760" w:type="dxa"/>
          </w:tcPr>
          <w:p w:rsidR="00000000" w:rsidRDefault="00000000">
            <w:pPr>
              <w:spacing w:after="10" w:line="240" w:lineRule="atLeast"/>
            </w:pPr>
          </w:p>
        </w:tc>
        <w:tc>
          <w:tcPr>
            <w:tcW w:w="3270" w:type="dxa"/>
          </w:tcPr>
          <w:p w:rsidR="00000000" w:rsidRDefault="00000000">
            <w:pPr>
              <w:spacing w:after="10" w:line="240" w:lineRule="atLeast"/>
            </w:pPr>
            <w:r>
              <w:t>1995</w:t>
            </w:r>
            <w:r>
              <w:rPr>
                <w:rFonts w:hint="eastAsia"/>
              </w:rPr>
              <w:t>年</w:t>
            </w:r>
            <w:r>
              <w:t>1</w:t>
            </w:r>
            <w:r>
              <w:rPr>
                <w:rFonts w:hint="eastAsia"/>
              </w:rPr>
              <w:t>月</w:t>
            </w:r>
            <w:r>
              <w:t>11</w:t>
            </w:r>
            <w:r>
              <w:rPr>
                <w:rFonts w:hint="eastAsia"/>
              </w:rPr>
              <w:t>日</w:t>
            </w:r>
            <w:r>
              <w:rPr>
                <w:rFonts w:hint="eastAsia"/>
                <w:vertAlign w:val="superscript"/>
              </w:rPr>
              <w:t>ａ</w:t>
            </w:r>
          </w:p>
        </w:tc>
      </w:tr>
      <w:tr w:rsidR="00000000">
        <w:tblPrEx>
          <w:tblCellMar>
            <w:top w:w="0" w:type="dxa"/>
            <w:bottom w:w="0" w:type="dxa"/>
          </w:tblCellMar>
        </w:tblPrEx>
        <w:tc>
          <w:tcPr>
            <w:tcW w:w="3388" w:type="dxa"/>
          </w:tcPr>
          <w:p w:rsidR="00000000" w:rsidRDefault="00000000">
            <w:pPr>
              <w:spacing w:after="10" w:line="240" w:lineRule="atLeast"/>
              <w:ind w:left="1276"/>
            </w:pPr>
            <w:r>
              <w:rPr>
                <w:rFonts w:hint="eastAsia"/>
              </w:rPr>
              <w:t>前南斯拉夫的马其顿</w:t>
            </w:r>
            <w:r>
              <w:br/>
              <w:t xml:space="preserve">  </w:t>
            </w:r>
            <w:r>
              <w:rPr>
                <w:rFonts w:hint="eastAsia"/>
              </w:rPr>
              <w:t>共和国</w:t>
            </w:r>
          </w:p>
        </w:tc>
        <w:tc>
          <w:tcPr>
            <w:tcW w:w="2760" w:type="dxa"/>
          </w:tcPr>
          <w:p w:rsidR="00000000" w:rsidRDefault="00000000">
            <w:pPr>
              <w:spacing w:after="10" w:line="240" w:lineRule="atLeast"/>
            </w:pPr>
          </w:p>
        </w:tc>
        <w:tc>
          <w:tcPr>
            <w:tcW w:w="3270" w:type="dxa"/>
          </w:tcPr>
          <w:p w:rsidR="00000000" w:rsidRDefault="00000000">
            <w:pPr>
              <w:spacing w:after="10" w:line="240" w:lineRule="atLeast"/>
            </w:pPr>
            <w:r>
              <w:t>1994</w:t>
            </w:r>
            <w:r>
              <w:rPr>
                <w:rFonts w:hint="eastAsia"/>
              </w:rPr>
              <w:t>年</w:t>
            </w:r>
            <w:r>
              <w:t>12</w:t>
            </w:r>
            <w:r>
              <w:rPr>
                <w:rFonts w:hint="eastAsia"/>
              </w:rPr>
              <w:t>月</w:t>
            </w:r>
            <w:r>
              <w:t>12</w:t>
            </w:r>
            <w:r>
              <w:rPr>
                <w:rFonts w:hint="eastAsia"/>
              </w:rPr>
              <w:t>日</w:t>
            </w:r>
            <w:r>
              <w:rPr>
                <w:rFonts w:hint="eastAsia"/>
                <w:vertAlign w:val="superscript"/>
              </w:rPr>
              <w:t>ｂ</w:t>
            </w:r>
          </w:p>
        </w:tc>
      </w:tr>
      <w:tr w:rsidR="00000000">
        <w:tblPrEx>
          <w:tblCellMar>
            <w:top w:w="0" w:type="dxa"/>
            <w:bottom w:w="0" w:type="dxa"/>
          </w:tblCellMar>
        </w:tblPrEx>
        <w:tc>
          <w:tcPr>
            <w:tcW w:w="3388" w:type="dxa"/>
          </w:tcPr>
          <w:p w:rsidR="00000000" w:rsidRDefault="00000000">
            <w:pPr>
              <w:spacing w:after="10" w:line="240" w:lineRule="atLeast"/>
              <w:ind w:left="1276"/>
            </w:pPr>
            <w:r>
              <w:rPr>
                <w:rFonts w:hint="eastAsia"/>
              </w:rPr>
              <w:t>多哥</w:t>
            </w:r>
          </w:p>
        </w:tc>
        <w:tc>
          <w:tcPr>
            <w:tcW w:w="2760" w:type="dxa"/>
          </w:tcPr>
          <w:p w:rsidR="00000000" w:rsidRDefault="00000000">
            <w:pPr>
              <w:spacing w:after="10" w:line="240" w:lineRule="atLeast"/>
            </w:pPr>
            <w:r>
              <w:t>1987</w:t>
            </w:r>
            <w:r>
              <w:rPr>
                <w:rFonts w:hint="eastAsia"/>
              </w:rPr>
              <w:t>年</w:t>
            </w:r>
            <w:r>
              <w:t>3</w:t>
            </w:r>
            <w:r>
              <w:rPr>
                <w:rFonts w:hint="eastAsia"/>
              </w:rPr>
              <w:t>月</w:t>
            </w:r>
            <w:r>
              <w:t>25</w:t>
            </w:r>
            <w:r>
              <w:rPr>
                <w:rFonts w:hint="eastAsia"/>
              </w:rPr>
              <w:t>日</w:t>
            </w:r>
          </w:p>
        </w:tc>
        <w:tc>
          <w:tcPr>
            <w:tcW w:w="3270" w:type="dxa"/>
          </w:tcPr>
          <w:p w:rsidR="00000000" w:rsidRDefault="00000000">
            <w:pPr>
              <w:spacing w:after="10" w:line="240" w:lineRule="atLeast"/>
            </w:pPr>
            <w:r>
              <w:t>1987</w:t>
            </w:r>
            <w:r>
              <w:rPr>
                <w:rFonts w:hint="eastAsia"/>
              </w:rPr>
              <w:t>年</w:t>
            </w:r>
            <w:r>
              <w:t>11</w:t>
            </w:r>
            <w:r>
              <w:rPr>
                <w:rFonts w:hint="eastAsia"/>
              </w:rPr>
              <w:t>月</w:t>
            </w:r>
            <w:r>
              <w:t>18</w:t>
            </w:r>
            <w:r>
              <w:rPr>
                <w:rFonts w:hint="eastAsia"/>
              </w:rPr>
              <w:t>日</w:t>
            </w:r>
          </w:p>
        </w:tc>
      </w:tr>
      <w:tr w:rsidR="00000000">
        <w:tblPrEx>
          <w:tblCellMar>
            <w:top w:w="0" w:type="dxa"/>
            <w:bottom w:w="0" w:type="dxa"/>
          </w:tblCellMar>
        </w:tblPrEx>
        <w:tc>
          <w:tcPr>
            <w:tcW w:w="3388" w:type="dxa"/>
          </w:tcPr>
          <w:p w:rsidR="00000000" w:rsidRDefault="00000000">
            <w:pPr>
              <w:spacing w:after="10" w:line="240" w:lineRule="atLeast"/>
              <w:ind w:left="1276"/>
            </w:pPr>
            <w:r>
              <w:rPr>
                <w:rFonts w:hint="eastAsia"/>
              </w:rPr>
              <w:t>突尼斯</w:t>
            </w:r>
          </w:p>
        </w:tc>
        <w:tc>
          <w:tcPr>
            <w:tcW w:w="2760" w:type="dxa"/>
          </w:tcPr>
          <w:p w:rsidR="00000000" w:rsidRDefault="00000000">
            <w:pPr>
              <w:spacing w:after="10" w:line="240" w:lineRule="atLeast"/>
            </w:pPr>
            <w:r>
              <w:t>1897</w:t>
            </w:r>
            <w:r>
              <w:rPr>
                <w:rFonts w:hint="eastAsia"/>
              </w:rPr>
              <w:t>年</w:t>
            </w:r>
            <w:r>
              <w:t>8</w:t>
            </w:r>
            <w:r>
              <w:rPr>
                <w:rFonts w:hint="eastAsia"/>
              </w:rPr>
              <w:t>月</w:t>
            </w:r>
            <w:r>
              <w:t>26</w:t>
            </w:r>
            <w:r>
              <w:rPr>
                <w:rFonts w:hint="eastAsia"/>
              </w:rPr>
              <w:t>日</w:t>
            </w:r>
          </w:p>
        </w:tc>
        <w:tc>
          <w:tcPr>
            <w:tcW w:w="3270" w:type="dxa"/>
          </w:tcPr>
          <w:p w:rsidR="00000000" w:rsidRDefault="00000000">
            <w:pPr>
              <w:spacing w:after="10" w:line="240" w:lineRule="atLeast"/>
            </w:pPr>
            <w:r>
              <w:t>1988</w:t>
            </w:r>
            <w:r>
              <w:rPr>
                <w:rFonts w:hint="eastAsia"/>
              </w:rPr>
              <w:t>年</w:t>
            </w:r>
            <w:r>
              <w:t>9</w:t>
            </w:r>
            <w:r>
              <w:rPr>
                <w:rFonts w:hint="eastAsia"/>
              </w:rPr>
              <w:t>月</w:t>
            </w:r>
            <w:r>
              <w:t>23</w:t>
            </w:r>
            <w:r>
              <w:rPr>
                <w:rFonts w:hint="eastAsia"/>
              </w:rPr>
              <w:t>日</w:t>
            </w:r>
          </w:p>
        </w:tc>
      </w:tr>
      <w:tr w:rsidR="00000000">
        <w:tblPrEx>
          <w:tblCellMar>
            <w:top w:w="0" w:type="dxa"/>
            <w:bottom w:w="0" w:type="dxa"/>
          </w:tblCellMar>
        </w:tblPrEx>
        <w:tc>
          <w:tcPr>
            <w:tcW w:w="3388" w:type="dxa"/>
          </w:tcPr>
          <w:p w:rsidR="00000000" w:rsidRDefault="00000000">
            <w:pPr>
              <w:spacing w:after="10" w:line="240" w:lineRule="atLeast"/>
              <w:ind w:left="1276"/>
            </w:pPr>
            <w:r>
              <w:rPr>
                <w:rFonts w:hint="eastAsia"/>
              </w:rPr>
              <w:t>土耳其</w:t>
            </w:r>
          </w:p>
        </w:tc>
        <w:tc>
          <w:tcPr>
            <w:tcW w:w="2760" w:type="dxa"/>
          </w:tcPr>
          <w:p w:rsidR="00000000" w:rsidRDefault="00000000">
            <w:pPr>
              <w:spacing w:after="10" w:line="240" w:lineRule="atLeast"/>
            </w:pPr>
            <w:r>
              <w:t>1988</w:t>
            </w:r>
            <w:r>
              <w:rPr>
                <w:rFonts w:hint="eastAsia"/>
              </w:rPr>
              <w:t>年</w:t>
            </w:r>
            <w:r>
              <w:t>1</w:t>
            </w:r>
            <w:r>
              <w:rPr>
                <w:rFonts w:hint="eastAsia"/>
              </w:rPr>
              <w:t>月</w:t>
            </w:r>
            <w:r>
              <w:t>25</w:t>
            </w:r>
            <w:r>
              <w:rPr>
                <w:rFonts w:hint="eastAsia"/>
              </w:rPr>
              <w:t>日</w:t>
            </w:r>
          </w:p>
        </w:tc>
        <w:tc>
          <w:tcPr>
            <w:tcW w:w="3270" w:type="dxa"/>
          </w:tcPr>
          <w:p w:rsidR="00000000" w:rsidRDefault="00000000">
            <w:pPr>
              <w:spacing w:after="10" w:line="240" w:lineRule="atLeast"/>
            </w:pPr>
            <w:r>
              <w:t>1988</w:t>
            </w:r>
            <w:r>
              <w:rPr>
                <w:rFonts w:hint="eastAsia"/>
              </w:rPr>
              <w:t>年</w:t>
            </w:r>
            <w:r>
              <w:t>8</w:t>
            </w:r>
            <w:r>
              <w:rPr>
                <w:rFonts w:hint="eastAsia"/>
              </w:rPr>
              <w:t>月</w:t>
            </w:r>
            <w:r>
              <w:t>2</w:t>
            </w:r>
            <w:r>
              <w:rPr>
                <w:rFonts w:hint="eastAsia"/>
              </w:rPr>
              <w:t>日</w:t>
            </w:r>
          </w:p>
        </w:tc>
      </w:tr>
      <w:tr w:rsidR="00000000">
        <w:tblPrEx>
          <w:tblCellMar>
            <w:top w:w="0" w:type="dxa"/>
            <w:bottom w:w="0" w:type="dxa"/>
          </w:tblCellMar>
        </w:tblPrEx>
        <w:tc>
          <w:tcPr>
            <w:tcW w:w="3388" w:type="dxa"/>
          </w:tcPr>
          <w:p w:rsidR="00000000" w:rsidRDefault="00000000">
            <w:pPr>
              <w:spacing w:after="10" w:line="240" w:lineRule="atLeast"/>
              <w:ind w:left="1276"/>
            </w:pPr>
            <w:r>
              <w:rPr>
                <w:rFonts w:hint="eastAsia"/>
              </w:rPr>
              <w:t>乌干达</w:t>
            </w:r>
          </w:p>
        </w:tc>
        <w:tc>
          <w:tcPr>
            <w:tcW w:w="2760" w:type="dxa"/>
          </w:tcPr>
          <w:p w:rsidR="00000000" w:rsidRDefault="00000000">
            <w:pPr>
              <w:spacing w:after="10" w:line="240" w:lineRule="atLeast"/>
            </w:pPr>
          </w:p>
        </w:tc>
        <w:tc>
          <w:tcPr>
            <w:tcW w:w="3270" w:type="dxa"/>
          </w:tcPr>
          <w:p w:rsidR="00000000" w:rsidRDefault="00000000">
            <w:pPr>
              <w:spacing w:after="10" w:line="240" w:lineRule="atLeast"/>
            </w:pPr>
            <w:r>
              <w:t>1986</w:t>
            </w:r>
            <w:r>
              <w:rPr>
                <w:rFonts w:hint="eastAsia"/>
              </w:rPr>
              <w:t>年</w:t>
            </w:r>
            <w:r>
              <w:t>11</w:t>
            </w:r>
            <w:r>
              <w:rPr>
                <w:rFonts w:hint="eastAsia"/>
              </w:rPr>
              <w:t>月</w:t>
            </w:r>
            <w:r>
              <w:t>3</w:t>
            </w:r>
            <w:r>
              <w:rPr>
                <w:rFonts w:hint="eastAsia"/>
              </w:rPr>
              <w:t>日</w:t>
            </w:r>
            <w:r>
              <w:rPr>
                <w:rFonts w:hint="eastAsia"/>
                <w:vertAlign w:val="superscript"/>
              </w:rPr>
              <w:t>ａ</w:t>
            </w:r>
          </w:p>
        </w:tc>
      </w:tr>
      <w:tr w:rsidR="00000000">
        <w:tblPrEx>
          <w:tblCellMar>
            <w:top w:w="0" w:type="dxa"/>
            <w:bottom w:w="0" w:type="dxa"/>
          </w:tblCellMar>
        </w:tblPrEx>
        <w:tc>
          <w:tcPr>
            <w:tcW w:w="3388" w:type="dxa"/>
          </w:tcPr>
          <w:p w:rsidR="00000000" w:rsidRDefault="00000000">
            <w:pPr>
              <w:spacing w:after="10" w:line="240" w:lineRule="atLeast"/>
              <w:ind w:left="1276"/>
            </w:pPr>
            <w:r>
              <w:rPr>
                <w:rFonts w:hint="eastAsia"/>
              </w:rPr>
              <w:t>乌克兰</w:t>
            </w:r>
          </w:p>
        </w:tc>
        <w:tc>
          <w:tcPr>
            <w:tcW w:w="2760" w:type="dxa"/>
          </w:tcPr>
          <w:p w:rsidR="00000000" w:rsidRDefault="00000000">
            <w:pPr>
              <w:spacing w:after="10" w:line="240" w:lineRule="atLeast"/>
            </w:pPr>
            <w:r>
              <w:t>1986</w:t>
            </w:r>
            <w:r>
              <w:rPr>
                <w:rFonts w:hint="eastAsia"/>
              </w:rPr>
              <w:t>年</w:t>
            </w:r>
            <w:r>
              <w:t>2</w:t>
            </w:r>
            <w:r>
              <w:rPr>
                <w:rFonts w:hint="eastAsia"/>
              </w:rPr>
              <w:t>月</w:t>
            </w:r>
            <w:r>
              <w:t>27</w:t>
            </w:r>
            <w:r>
              <w:rPr>
                <w:rFonts w:hint="eastAsia"/>
              </w:rPr>
              <w:t>日</w:t>
            </w:r>
          </w:p>
        </w:tc>
        <w:tc>
          <w:tcPr>
            <w:tcW w:w="3270" w:type="dxa"/>
          </w:tcPr>
          <w:p w:rsidR="00000000" w:rsidRDefault="00000000">
            <w:pPr>
              <w:spacing w:after="10" w:line="240" w:lineRule="atLeast"/>
            </w:pPr>
            <w:r>
              <w:t>1987</w:t>
            </w:r>
            <w:r>
              <w:rPr>
                <w:rFonts w:hint="eastAsia"/>
              </w:rPr>
              <w:t>年</w:t>
            </w:r>
            <w:r>
              <w:t>2</w:t>
            </w:r>
            <w:r>
              <w:rPr>
                <w:rFonts w:hint="eastAsia"/>
              </w:rPr>
              <w:t>月</w:t>
            </w:r>
            <w:r>
              <w:t>24</w:t>
            </w:r>
            <w:r>
              <w:rPr>
                <w:rFonts w:hint="eastAsia"/>
              </w:rPr>
              <w:t>日</w:t>
            </w:r>
          </w:p>
        </w:tc>
      </w:tr>
      <w:tr w:rsidR="00000000">
        <w:tblPrEx>
          <w:tblCellMar>
            <w:top w:w="0" w:type="dxa"/>
            <w:bottom w:w="0" w:type="dxa"/>
          </w:tblCellMar>
        </w:tblPrEx>
        <w:tc>
          <w:tcPr>
            <w:tcW w:w="3388" w:type="dxa"/>
          </w:tcPr>
          <w:p w:rsidR="00000000" w:rsidRDefault="00000000">
            <w:pPr>
              <w:spacing w:after="10" w:line="240" w:lineRule="atLeast"/>
              <w:ind w:left="1276"/>
            </w:pPr>
            <w:r>
              <w:rPr>
                <w:rFonts w:hint="eastAsia"/>
                <w:spacing w:val="-6"/>
              </w:rPr>
              <w:t>大不列颠及北爱尔兰</w:t>
            </w:r>
            <w:r>
              <w:rPr>
                <w:spacing w:val="-6"/>
              </w:rPr>
              <w:br/>
              <w:t xml:space="preserve">  </w:t>
            </w:r>
            <w:r>
              <w:rPr>
                <w:rFonts w:hint="eastAsia"/>
                <w:spacing w:val="-6"/>
              </w:rPr>
              <w:t>联合王国</w:t>
            </w:r>
          </w:p>
        </w:tc>
        <w:tc>
          <w:tcPr>
            <w:tcW w:w="2760" w:type="dxa"/>
          </w:tcPr>
          <w:p w:rsidR="00000000" w:rsidRDefault="00000000">
            <w:pPr>
              <w:spacing w:after="10" w:line="240" w:lineRule="atLeast"/>
            </w:pPr>
            <w:r>
              <w:t>1985</w:t>
            </w:r>
            <w:r>
              <w:rPr>
                <w:rFonts w:hint="eastAsia"/>
              </w:rPr>
              <w:t>年</w:t>
            </w:r>
            <w:r>
              <w:t>3</w:t>
            </w:r>
            <w:r>
              <w:rPr>
                <w:rFonts w:hint="eastAsia"/>
              </w:rPr>
              <w:t>月</w:t>
            </w:r>
            <w:r>
              <w:t>15</w:t>
            </w:r>
            <w:r>
              <w:rPr>
                <w:rFonts w:hint="eastAsia"/>
              </w:rPr>
              <w:t>日</w:t>
            </w:r>
          </w:p>
        </w:tc>
        <w:tc>
          <w:tcPr>
            <w:tcW w:w="3270" w:type="dxa"/>
          </w:tcPr>
          <w:p w:rsidR="00000000" w:rsidRDefault="00000000">
            <w:pPr>
              <w:spacing w:after="10" w:line="240" w:lineRule="atLeast"/>
            </w:pPr>
            <w:r>
              <w:t>1988</w:t>
            </w:r>
            <w:r>
              <w:rPr>
                <w:rFonts w:hint="eastAsia"/>
              </w:rPr>
              <w:t>年</w:t>
            </w:r>
            <w:r>
              <w:t>12</w:t>
            </w:r>
            <w:r>
              <w:rPr>
                <w:rFonts w:hint="eastAsia"/>
              </w:rPr>
              <w:t>月</w:t>
            </w:r>
            <w:r>
              <w:t>8</w:t>
            </w:r>
            <w:r>
              <w:rPr>
                <w:rFonts w:hint="eastAsia"/>
              </w:rPr>
              <w:t>日</w:t>
            </w:r>
          </w:p>
        </w:tc>
      </w:tr>
      <w:tr w:rsidR="00000000">
        <w:tblPrEx>
          <w:tblCellMar>
            <w:top w:w="0" w:type="dxa"/>
            <w:bottom w:w="0" w:type="dxa"/>
          </w:tblCellMar>
        </w:tblPrEx>
        <w:tc>
          <w:tcPr>
            <w:tcW w:w="3388" w:type="dxa"/>
          </w:tcPr>
          <w:p w:rsidR="00000000" w:rsidRDefault="00000000">
            <w:pPr>
              <w:spacing w:after="10" w:line="240" w:lineRule="atLeast"/>
              <w:ind w:left="1276"/>
              <w:rPr>
                <w:spacing w:val="-6"/>
              </w:rPr>
            </w:pPr>
            <w:r>
              <w:rPr>
                <w:rFonts w:hint="eastAsia"/>
              </w:rPr>
              <w:t>美利坚合众国</w:t>
            </w:r>
          </w:p>
        </w:tc>
        <w:tc>
          <w:tcPr>
            <w:tcW w:w="2760" w:type="dxa"/>
          </w:tcPr>
          <w:p w:rsidR="00000000" w:rsidRDefault="00000000">
            <w:pPr>
              <w:spacing w:after="10" w:line="240" w:lineRule="atLeast"/>
            </w:pPr>
            <w:r>
              <w:t>1988</w:t>
            </w:r>
            <w:r>
              <w:rPr>
                <w:rFonts w:hint="eastAsia"/>
              </w:rPr>
              <w:t>年</w:t>
            </w:r>
            <w:r>
              <w:t>4</w:t>
            </w:r>
            <w:r>
              <w:rPr>
                <w:rFonts w:hint="eastAsia"/>
              </w:rPr>
              <w:t>月</w:t>
            </w:r>
            <w:r>
              <w:t>18</w:t>
            </w:r>
            <w:r>
              <w:rPr>
                <w:rFonts w:hint="eastAsia"/>
              </w:rPr>
              <w:t>日</w:t>
            </w:r>
          </w:p>
        </w:tc>
        <w:tc>
          <w:tcPr>
            <w:tcW w:w="3270" w:type="dxa"/>
          </w:tcPr>
          <w:p w:rsidR="00000000" w:rsidRDefault="00000000">
            <w:pPr>
              <w:spacing w:after="10" w:line="240" w:lineRule="atLeast"/>
            </w:pPr>
            <w:r>
              <w:t>1994</w:t>
            </w:r>
            <w:r>
              <w:rPr>
                <w:rFonts w:hint="eastAsia"/>
              </w:rPr>
              <w:t>年</w:t>
            </w:r>
            <w:r>
              <w:t>10</w:t>
            </w:r>
            <w:r>
              <w:rPr>
                <w:rFonts w:hint="eastAsia"/>
              </w:rPr>
              <w:t>月</w:t>
            </w:r>
            <w:r>
              <w:t>21</w:t>
            </w:r>
            <w:r>
              <w:rPr>
                <w:rFonts w:hint="eastAsia"/>
              </w:rPr>
              <w:t>日</w:t>
            </w:r>
          </w:p>
        </w:tc>
      </w:tr>
      <w:tr w:rsidR="00000000">
        <w:tblPrEx>
          <w:tblCellMar>
            <w:top w:w="0" w:type="dxa"/>
            <w:bottom w:w="0" w:type="dxa"/>
          </w:tblCellMar>
        </w:tblPrEx>
        <w:tc>
          <w:tcPr>
            <w:tcW w:w="3388" w:type="dxa"/>
          </w:tcPr>
          <w:p w:rsidR="00000000" w:rsidRDefault="00000000">
            <w:pPr>
              <w:spacing w:after="10" w:line="240" w:lineRule="atLeast"/>
              <w:ind w:left="1276"/>
            </w:pPr>
            <w:r>
              <w:rPr>
                <w:rFonts w:hint="eastAsia"/>
              </w:rPr>
              <w:t>乌拉圭</w:t>
            </w:r>
          </w:p>
        </w:tc>
        <w:tc>
          <w:tcPr>
            <w:tcW w:w="2760" w:type="dxa"/>
          </w:tcPr>
          <w:p w:rsidR="00000000" w:rsidRDefault="00000000">
            <w:pPr>
              <w:spacing w:after="10" w:line="240" w:lineRule="atLeast"/>
            </w:pPr>
            <w:r>
              <w:t>1985</w:t>
            </w:r>
            <w:r>
              <w:rPr>
                <w:rFonts w:hint="eastAsia"/>
              </w:rPr>
              <w:t>年</w:t>
            </w:r>
            <w:r>
              <w:t>2</w:t>
            </w:r>
            <w:r>
              <w:rPr>
                <w:rFonts w:hint="eastAsia"/>
              </w:rPr>
              <w:t>月</w:t>
            </w:r>
            <w:r>
              <w:t>4</w:t>
            </w:r>
            <w:r>
              <w:rPr>
                <w:rFonts w:hint="eastAsia"/>
              </w:rPr>
              <w:t>日</w:t>
            </w:r>
          </w:p>
        </w:tc>
        <w:tc>
          <w:tcPr>
            <w:tcW w:w="3270" w:type="dxa"/>
          </w:tcPr>
          <w:p w:rsidR="00000000" w:rsidRDefault="00000000">
            <w:pPr>
              <w:spacing w:after="10" w:line="240" w:lineRule="atLeast"/>
            </w:pPr>
            <w:r>
              <w:t>1986</w:t>
            </w:r>
            <w:r>
              <w:rPr>
                <w:rFonts w:hint="eastAsia"/>
              </w:rPr>
              <w:t>年</w:t>
            </w:r>
            <w:r>
              <w:t>10</w:t>
            </w:r>
            <w:r>
              <w:rPr>
                <w:rFonts w:hint="eastAsia"/>
              </w:rPr>
              <w:t>月</w:t>
            </w:r>
            <w:r>
              <w:t>24</w:t>
            </w:r>
            <w:r>
              <w:rPr>
                <w:rFonts w:hint="eastAsia"/>
              </w:rPr>
              <w:t>日</w:t>
            </w:r>
          </w:p>
        </w:tc>
      </w:tr>
      <w:tr w:rsidR="00000000">
        <w:tblPrEx>
          <w:tblCellMar>
            <w:top w:w="0" w:type="dxa"/>
            <w:bottom w:w="0" w:type="dxa"/>
          </w:tblCellMar>
        </w:tblPrEx>
        <w:tc>
          <w:tcPr>
            <w:tcW w:w="3388" w:type="dxa"/>
          </w:tcPr>
          <w:p w:rsidR="00000000" w:rsidRDefault="00000000">
            <w:pPr>
              <w:spacing w:after="10" w:line="240" w:lineRule="atLeast"/>
              <w:ind w:left="1276"/>
            </w:pPr>
            <w:r>
              <w:rPr>
                <w:rFonts w:hint="eastAsia"/>
              </w:rPr>
              <w:t>乌兹别克斯坦</w:t>
            </w:r>
          </w:p>
        </w:tc>
        <w:tc>
          <w:tcPr>
            <w:tcW w:w="2760" w:type="dxa"/>
          </w:tcPr>
          <w:p w:rsidR="00000000" w:rsidRDefault="00000000">
            <w:pPr>
              <w:spacing w:after="10" w:line="240" w:lineRule="atLeast"/>
            </w:pPr>
          </w:p>
        </w:tc>
        <w:tc>
          <w:tcPr>
            <w:tcW w:w="3270" w:type="dxa"/>
          </w:tcPr>
          <w:p w:rsidR="00000000" w:rsidRDefault="00000000">
            <w:pPr>
              <w:spacing w:after="10" w:line="240" w:lineRule="atLeast"/>
            </w:pPr>
            <w:r>
              <w:t>1995</w:t>
            </w:r>
            <w:r>
              <w:rPr>
                <w:rFonts w:hint="eastAsia"/>
              </w:rPr>
              <w:t>年</w:t>
            </w:r>
            <w:r>
              <w:t>9</w:t>
            </w:r>
            <w:r>
              <w:rPr>
                <w:rFonts w:hint="eastAsia"/>
              </w:rPr>
              <w:t>月</w:t>
            </w:r>
            <w:r>
              <w:t>28</w:t>
            </w:r>
            <w:r>
              <w:rPr>
                <w:rFonts w:hint="eastAsia"/>
              </w:rPr>
              <w:t>日</w:t>
            </w:r>
            <w:r>
              <w:rPr>
                <w:rFonts w:hint="eastAsia"/>
                <w:vertAlign w:val="superscript"/>
              </w:rPr>
              <w:t>ａ</w:t>
            </w:r>
          </w:p>
        </w:tc>
      </w:tr>
      <w:tr w:rsidR="00000000">
        <w:tblPrEx>
          <w:tblCellMar>
            <w:top w:w="0" w:type="dxa"/>
            <w:bottom w:w="0" w:type="dxa"/>
          </w:tblCellMar>
        </w:tblPrEx>
        <w:tc>
          <w:tcPr>
            <w:tcW w:w="3388" w:type="dxa"/>
          </w:tcPr>
          <w:p w:rsidR="00000000" w:rsidRDefault="00000000">
            <w:pPr>
              <w:spacing w:after="10" w:line="240" w:lineRule="atLeast"/>
              <w:ind w:left="1276"/>
            </w:pPr>
            <w:r>
              <w:rPr>
                <w:rFonts w:hint="eastAsia"/>
              </w:rPr>
              <w:t>委内瑞拉</w:t>
            </w:r>
          </w:p>
        </w:tc>
        <w:tc>
          <w:tcPr>
            <w:tcW w:w="2760" w:type="dxa"/>
          </w:tcPr>
          <w:p w:rsidR="00000000" w:rsidRDefault="00000000">
            <w:pPr>
              <w:spacing w:after="10" w:line="240" w:lineRule="atLeast"/>
            </w:pPr>
            <w:r>
              <w:t>1985</w:t>
            </w:r>
            <w:r>
              <w:rPr>
                <w:rFonts w:hint="eastAsia"/>
              </w:rPr>
              <w:t>年</w:t>
            </w:r>
            <w:r>
              <w:t>2</w:t>
            </w:r>
            <w:r>
              <w:rPr>
                <w:rFonts w:hint="eastAsia"/>
              </w:rPr>
              <w:t>月</w:t>
            </w:r>
            <w:r>
              <w:t>15</w:t>
            </w:r>
            <w:r>
              <w:rPr>
                <w:rFonts w:hint="eastAsia"/>
              </w:rPr>
              <w:t>日</w:t>
            </w:r>
            <w:r>
              <w:t xml:space="preserve"> </w:t>
            </w:r>
          </w:p>
        </w:tc>
        <w:tc>
          <w:tcPr>
            <w:tcW w:w="3270" w:type="dxa"/>
          </w:tcPr>
          <w:p w:rsidR="00000000" w:rsidRDefault="00000000">
            <w:pPr>
              <w:spacing w:after="10" w:line="240" w:lineRule="atLeast"/>
            </w:pPr>
            <w:r>
              <w:t>1991</w:t>
            </w:r>
            <w:r>
              <w:rPr>
                <w:rFonts w:hint="eastAsia"/>
              </w:rPr>
              <w:t>年</w:t>
            </w:r>
            <w:r>
              <w:t>7</w:t>
            </w:r>
            <w:r>
              <w:rPr>
                <w:rFonts w:hint="eastAsia"/>
              </w:rPr>
              <w:t>月</w:t>
            </w:r>
            <w:r>
              <w:t>29</w:t>
            </w:r>
            <w:r>
              <w:rPr>
                <w:rFonts w:hint="eastAsia"/>
              </w:rPr>
              <w:t>日</w:t>
            </w:r>
          </w:p>
        </w:tc>
      </w:tr>
      <w:tr w:rsidR="00000000">
        <w:tblPrEx>
          <w:tblCellMar>
            <w:top w:w="0" w:type="dxa"/>
            <w:bottom w:w="0" w:type="dxa"/>
          </w:tblCellMar>
        </w:tblPrEx>
        <w:tc>
          <w:tcPr>
            <w:tcW w:w="3388" w:type="dxa"/>
          </w:tcPr>
          <w:p w:rsidR="00000000" w:rsidRDefault="00000000">
            <w:pPr>
              <w:spacing w:after="10" w:line="240" w:lineRule="atLeast"/>
              <w:ind w:left="1276"/>
            </w:pPr>
            <w:r>
              <w:rPr>
                <w:rFonts w:hint="eastAsia"/>
              </w:rPr>
              <w:t>也门</w:t>
            </w:r>
          </w:p>
        </w:tc>
        <w:tc>
          <w:tcPr>
            <w:tcW w:w="2760" w:type="dxa"/>
          </w:tcPr>
          <w:p w:rsidR="00000000" w:rsidRDefault="00000000">
            <w:pPr>
              <w:spacing w:after="10" w:line="240" w:lineRule="atLeast"/>
            </w:pPr>
          </w:p>
        </w:tc>
        <w:tc>
          <w:tcPr>
            <w:tcW w:w="3270" w:type="dxa"/>
          </w:tcPr>
          <w:p w:rsidR="00000000" w:rsidRDefault="00000000">
            <w:pPr>
              <w:spacing w:after="10" w:line="240" w:lineRule="atLeast"/>
            </w:pPr>
            <w:r>
              <w:t>1991</w:t>
            </w:r>
            <w:r>
              <w:rPr>
                <w:rFonts w:hint="eastAsia"/>
              </w:rPr>
              <w:t>年</w:t>
            </w:r>
            <w:r>
              <w:t>11</w:t>
            </w:r>
            <w:r>
              <w:rPr>
                <w:rFonts w:hint="eastAsia"/>
              </w:rPr>
              <w:t>月</w:t>
            </w:r>
            <w:r>
              <w:t>5</w:t>
            </w:r>
            <w:r>
              <w:rPr>
                <w:rFonts w:hint="eastAsia"/>
              </w:rPr>
              <w:t>日</w:t>
            </w:r>
            <w:r>
              <w:rPr>
                <w:rFonts w:hint="eastAsia"/>
                <w:vertAlign w:val="superscript"/>
              </w:rPr>
              <w:t>ａ</w:t>
            </w:r>
          </w:p>
        </w:tc>
      </w:tr>
      <w:tr w:rsidR="00000000">
        <w:tblPrEx>
          <w:tblCellMar>
            <w:top w:w="0" w:type="dxa"/>
            <w:bottom w:w="0" w:type="dxa"/>
          </w:tblCellMar>
        </w:tblPrEx>
        <w:tc>
          <w:tcPr>
            <w:tcW w:w="3388" w:type="dxa"/>
          </w:tcPr>
          <w:p w:rsidR="00000000" w:rsidRDefault="00000000">
            <w:pPr>
              <w:spacing w:after="10" w:line="240" w:lineRule="atLeast"/>
              <w:ind w:left="1276"/>
            </w:pPr>
            <w:r>
              <w:rPr>
                <w:rFonts w:hint="eastAsia"/>
              </w:rPr>
              <w:t>南斯拉夫</w:t>
            </w:r>
          </w:p>
        </w:tc>
        <w:tc>
          <w:tcPr>
            <w:tcW w:w="2760" w:type="dxa"/>
          </w:tcPr>
          <w:p w:rsidR="00000000" w:rsidRDefault="00000000">
            <w:pPr>
              <w:spacing w:after="10" w:line="240" w:lineRule="atLeast"/>
            </w:pPr>
            <w:r>
              <w:t>1989</w:t>
            </w:r>
            <w:r>
              <w:rPr>
                <w:rFonts w:hint="eastAsia"/>
              </w:rPr>
              <w:t>年</w:t>
            </w:r>
            <w:r>
              <w:t>4</w:t>
            </w:r>
            <w:r>
              <w:rPr>
                <w:rFonts w:hint="eastAsia"/>
              </w:rPr>
              <w:t>月</w:t>
            </w:r>
            <w:r>
              <w:t>18</w:t>
            </w:r>
            <w:r>
              <w:rPr>
                <w:rFonts w:hint="eastAsia"/>
              </w:rPr>
              <w:t>日</w:t>
            </w:r>
          </w:p>
        </w:tc>
        <w:tc>
          <w:tcPr>
            <w:tcW w:w="3270" w:type="dxa"/>
          </w:tcPr>
          <w:p w:rsidR="00000000" w:rsidRDefault="00000000">
            <w:pPr>
              <w:spacing w:after="10" w:line="240" w:lineRule="atLeast"/>
            </w:pPr>
            <w:r>
              <w:t>1991</w:t>
            </w:r>
            <w:r>
              <w:rPr>
                <w:rFonts w:hint="eastAsia"/>
              </w:rPr>
              <w:t>年</w:t>
            </w:r>
            <w:r>
              <w:t>9</w:t>
            </w:r>
            <w:r>
              <w:rPr>
                <w:rFonts w:hint="eastAsia"/>
              </w:rPr>
              <w:t>月</w:t>
            </w:r>
            <w:r>
              <w:t>10</w:t>
            </w:r>
            <w:r>
              <w:rPr>
                <w:rFonts w:hint="eastAsia"/>
              </w:rPr>
              <w:t>日</w:t>
            </w:r>
          </w:p>
        </w:tc>
      </w:tr>
    </w:tbl>
    <w:p w:rsidR="00000000" w:rsidRDefault="00000000">
      <w:pPr>
        <w:spacing w:after="0"/>
        <w:rPr>
          <w:sz w:val="18"/>
        </w:rPr>
      </w:pPr>
      <w:r>
        <w:tab/>
      </w:r>
      <w:r>
        <w:tab/>
        <w:t>–––––––––––––––</w:t>
      </w:r>
      <w:r>
        <w:br/>
      </w:r>
      <w:r>
        <w:tab/>
      </w:r>
      <w:r>
        <w:tab/>
        <w:t xml:space="preserve">  </w:t>
      </w:r>
      <w:r>
        <w:rPr>
          <w:rFonts w:hint="eastAsia"/>
          <w:sz w:val="18"/>
          <w:vertAlign w:val="superscript"/>
        </w:rPr>
        <w:t>ａ</w:t>
      </w:r>
      <w:r>
        <w:rPr>
          <w:sz w:val="18"/>
        </w:rPr>
        <w:t xml:space="preserve"> </w:t>
      </w:r>
      <w:r>
        <w:rPr>
          <w:rFonts w:hint="eastAsia"/>
          <w:sz w:val="18"/>
        </w:rPr>
        <w:t>加入。</w:t>
      </w:r>
    </w:p>
    <w:p w:rsidR="00000000" w:rsidRDefault="00000000">
      <w:pPr>
        <w:pStyle w:val="CH"/>
        <w:rPr>
          <w:rFonts w:eastAsia="SimSun"/>
          <w:color w:val="auto"/>
          <w:kern w:val="20"/>
          <w:sz w:val="18"/>
        </w:rPr>
      </w:pPr>
      <w:r>
        <w:rPr>
          <w:rFonts w:eastAsia="SimSun"/>
          <w:color w:val="auto"/>
          <w:kern w:val="20"/>
          <w:sz w:val="18"/>
          <w:vertAlign w:val="superscript"/>
        </w:rPr>
        <w:tab/>
      </w:r>
      <w:r>
        <w:rPr>
          <w:rFonts w:eastAsia="SimSun"/>
          <w:color w:val="auto"/>
          <w:kern w:val="20"/>
          <w:sz w:val="18"/>
          <w:vertAlign w:val="superscript"/>
        </w:rPr>
        <w:tab/>
        <w:t xml:space="preserve">   </w:t>
      </w:r>
      <w:r>
        <w:rPr>
          <w:rFonts w:eastAsia="SimSun" w:hint="eastAsia"/>
          <w:color w:val="auto"/>
          <w:kern w:val="20"/>
          <w:sz w:val="18"/>
          <w:vertAlign w:val="superscript"/>
        </w:rPr>
        <w:t>ｂ</w:t>
      </w:r>
      <w:r>
        <w:rPr>
          <w:rFonts w:eastAsia="SimSun"/>
          <w:color w:val="auto"/>
          <w:kern w:val="20"/>
          <w:sz w:val="18"/>
        </w:rPr>
        <w:t xml:space="preserve"> </w:t>
      </w:r>
      <w:r>
        <w:rPr>
          <w:rFonts w:eastAsia="SimSun" w:hint="eastAsia"/>
          <w:color w:val="auto"/>
          <w:kern w:val="20"/>
          <w:sz w:val="18"/>
        </w:rPr>
        <w:t>继承。</w:t>
      </w:r>
    </w:p>
    <w:p w:rsidR="00000000" w:rsidRDefault="00000000">
      <w:pPr>
        <w:pStyle w:val="CH"/>
      </w:pPr>
      <w:r>
        <w:rPr>
          <w:rFonts w:hint="eastAsia"/>
        </w:rPr>
        <w:t>附件二</w:t>
      </w:r>
    </w:p>
    <w:p w:rsidR="00000000" w:rsidRDefault="00000000">
      <w:pPr>
        <w:pStyle w:val="CH"/>
        <w:rPr>
          <w:vertAlign w:val="superscript"/>
        </w:rPr>
      </w:pPr>
      <w:r>
        <w:tab/>
      </w:r>
      <w:r>
        <w:tab/>
      </w:r>
      <w:r>
        <w:rPr>
          <w:rFonts w:hint="eastAsia"/>
        </w:rPr>
        <w:t>截至</w:t>
      </w:r>
      <w:r>
        <w:t>1998</w:t>
      </w:r>
      <w:r>
        <w:rPr>
          <w:rFonts w:hint="eastAsia"/>
        </w:rPr>
        <w:t>年</w:t>
      </w:r>
      <w:r>
        <w:t>5</w:t>
      </w:r>
      <w:r>
        <w:rPr>
          <w:rFonts w:hint="eastAsia"/>
        </w:rPr>
        <w:t>月</w:t>
      </w:r>
      <w:r>
        <w:t>22</w:t>
      </w:r>
      <w:r>
        <w:rPr>
          <w:rFonts w:hint="eastAsia"/>
        </w:rPr>
        <w:t>日在批准或加入时宣布不承认《公约》</w:t>
      </w:r>
      <w:r>
        <w:br/>
      </w:r>
      <w:r>
        <w:tab/>
      </w:r>
      <w:r>
        <w:tab/>
      </w:r>
      <w:r>
        <w:rPr>
          <w:rFonts w:hint="eastAsia"/>
        </w:rPr>
        <w:t>第</w:t>
      </w:r>
      <w:r>
        <w:t>20</w:t>
      </w:r>
      <w:r>
        <w:rPr>
          <w:rFonts w:hint="eastAsia"/>
        </w:rPr>
        <w:t>条规定的委员会权限的缔约国</w:t>
      </w:r>
      <w:r>
        <w:rPr>
          <w:rFonts w:hint="eastAsia"/>
          <w:vertAlign w:val="superscript"/>
        </w:rPr>
        <w:t>ａ</w:t>
      </w:r>
    </w:p>
    <w:p w:rsidR="00000000" w:rsidRDefault="00000000">
      <w:pPr>
        <w:rPr>
          <w:vertAlign w:val="superscript"/>
        </w:rPr>
      </w:pPr>
    </w:p>
    <w:p w:rsidR="00000000" w:rsidRDefault="00000000">
      <w:pPr>
        <w:ind w:left="1418"/>
      </w:pPr>
      <w:r>
        <w:rPr>
          <w:rFonts w:hint="eastAsia"/>
        </w:rPr>
        <w:t>阿富汗</w:t>
      </w:r>
    </w:p>
    <w:p w:rsidR="00000000" w:rsidRDefault="00000000">
      <w:pPr>
        <w:ind w:left="1418"/>
      </w:pPr>
      <w:r>
        <w:rPr>
          <w:rFonts w:hint="eastAsia"/>
        </w:rPr>
        <w:t>巴林</w:t>
      </w:r>
    </w:p>
    <w:p w:rsidR="00000000" w:rsidRDefault="00000000">
      <w:pPr>
        <w:ind w:left="1418"/>
      </w:pPr>
      <w:r>
        <w:rPr>
          <w:rFonts w:hint="eastAsia"/>
        </w:rPr>
        <w:t>白俄罗斯</w:t>
      </w:r>
    </w:p>
    <w:p w:rsidR="00000000" w:rsidRDefault="00000000">
      <w:pPr>
        <w:ind w:left="1418"/>
      </w:pPr>
      <w:r>
        <w:rPr>
          <w:rFonts w:hint="eastAsia"/>
        </w:rPr>
        <w:t>保加利亚</w:t>
      </w:r>
    </w:p>
    <w:p w:rsidR="00000000" w:rsidRDefault="00000000">
      <w:pPr>
        <w:ind w:left="1418"/>
      </w:pPr>
      <w:r>
        <w:rPr>
          <w:rFonts w:hint="eastAsia"/>
        </w:rPr>
        <w:t>中国</w:t>
      </w:r>
    </w:p>
    <w:p w:rsidR="00000000" w:rsidRDefault="00000000">
      <w:pPr>
        <w:ind w:left="1418"/>
      </w:pPr>
      <w:r>
        <w:rPr>
          <w:rFonts w:hint="eastAsia"/>
        </w:rPr>
        <w:t>古巴</w:t>
      </w:r>
    </w:p>
    <w:p w:rsidR="00000000" w:rsidRDefault="00000000">
      <w:pPr>
        <w:ind w:left="1418"/>
      </w:pPr>
      <w:r>
        <w:rPr>
          <w:rFonts w:hint="eastAsia"/>
        </w:rPr>
        <w:t>以色列</w:t>
      </w:r>
    </w:p>
    <w:p w:rsidR="00000000" w:rsidRDefault="00000000">
      <w:pPr>
        <w:ind w:left="1418"/>
      </w:pPr>
      <w:r>
        <w:rPr>
          <w:rFonts w:hint="eastAsia"/>
        </w:rPr>
        <w:t>科威特</w:t>
      </w:r>
    </w:p>
    <w:p w:rsidR="00000000" w:rsidRDefault="00000000">
      <w:pPr>
        <w:ind w:left="1418"/>
      </w:pPr>
      <w:r>
        <w:rPr>
          <w:rFonts w:hint="eastAsia"/>
        </w:rPr>
        <w:t>摩洛哥</w:t>
      </w:r>
    </w:p>
    <w:p w:rsidR="00000000" w:rsidRDefault="00000000">
      <w:pPr>
        <w:ind w:left="1418"/>
      </w:pPr>
      <w:r>
        <w:rPr>
          <w:rFonts w:hint="eastAsia"/>
        </w:rPr>
        <w:t>沙特阿拉伯</w:t>
      </w:r>
    </w:p>
    <w:p w:rsidR="00000000" w:rsidRDefault="00000000">
      <w:pPr>
        <w:ind w:left="1418"/>
      </w:pPr>
      <w:r>
        <w:rPr>
          <w:rFonts w:hint="eastAsia"/>
        </w:rPr>
        <w:t>乌克兰</w:t>
      </w:r>
    </w:p>
    <w:p w:rsidR="00000000" w:rsidRDefault="00000000"/>
    <w:p w:rsidR="00000000" w:rsidRDefault="00000000">
      <w:r>
        <w:tab/>
      </w:r>
      <w:r>
        <w:tab/>
        <w:t>–––––––––––––</w:t>
      </w:r>
    </w:p>
    <w:p w:rsidR="00000000" w:rsidRDefault="00000000">
      <w:r>
        <w:rPr>
          <w:vertAlign w:val="superscript"/>
        </w:rPr>
        <w:tab/>
      </w:r>
      <w:r>
        <w:rPr>
          <w:vertAlign w:val="superscript"/>
        </w:rPr>
        <w:tab/>
        <w:t xml:space="preserve">    </w:t>
      </w:r>
      <w:r>
        <w:rPr>
          <w:rFonts w:hint="eastAsia"/>
          <w:vertAlign w:val="superscript"/>
        </w:rPr>
        <w:t>ａ</w:t>
      </w:r>
      <w:r>
        <w:rPr>
          <w:vertAlign w:val="superscript"/>
        </w:rPr>
        <w:t xml:space="preserve"> </w:t>
      </w:r>
      <w:r>
        <w:rPr>
          <w:rFonts w:hint="eastAsia"/>
          <w:sz w:val="18"/>
        </w:rPr>
        <w:t>总共为</w:t>
      </w:r>
      <w:r>
        <w:rPr>
          <w:sz w:val="18"/>
        </w:rPr>
        <w:t>11</w:t>
      </w:r>
      <w:r>
        <w:rPr>
          <w:rFonts w:hint="eastAsia"/>
          <w:sz w:val="18"/>
        </w:rPr>
        <w:t>个缔约国</w:t>
      </w:r>
      <w:r>
        <w:rPr>
          <w:rFonts w:hint="eastAsia"/>
        </w:rPr>
        <w:t>。</w:t>
      </w:r>
    </w:p>
    <w:p w:rsidR="00000000" w:rsidRDefault="00000000">
      <w:pPr>
        <w:sectPr w:rsidR="00000000">
          <w:headerReference w:type="even" r:id="rId25"/>
          <w:headerReference w:type="default" r:id="rId26"/>
          <w:type w:val="continuous"/>
          <w:pgSz w:w="12242" w:h="15842" w:code="1"/>
          <w:pgMar w:top="1729" w:right="1440" w:bottom="1418" w:left="1440" w:header="1191" w:footer="1021" w:gutter="0"/>
          <w:cols w:space="289"/>
        </w:sectPr>
      </w:pPr>
    </w:p>
    <w:p w:rsidR="00000000" w:rsidRDefault="00000000">
      <w:pPr>
        <w:pStyle w:val="CH"/>
      </w:pPr>
      <w:r>
        <w:br w:type="page"/>
      </w:r>
      <w:r>
        <w:rPr>
          <w:rFonts w:hint="eastAsia"/>
        </w:rPr>
        <w:t>附件三</w:t>
      </w:r>
    </w:p>
    <w:p w:rsidR="00000000" w:rsidRDefault="00000000">
      <w:pPr>
        <w:pStyle w:val="CH"/>
        <w:ind w:left="480" w:hanging="480"/>
        <w:rPr>
          <w:vertAlign w:val="superscript"/>
        </w:rPr>
      </w:pPr>
      <w:r>
        <w:tab/>
      </w:r>
      <w:r>
        <w:tab/>
      </w:r>
      <w:r>
        <w:rPr>
          <w:rFonts w:hint="eastAsia"/>
        </w:rPr>
        <w:t>截至</w:t>
      </w:r>
      <w:r>
        <w:t>1998</w:t>
      </w:r>
      <w:r>
        <w:rPr>
          <w:rFonts w:hint="eastAsia"/>
        </w:rPr>
        <w:t>年</w:t>
      </w:r>
      <w:r>
        <w:t>5</w:t>
      </w:r>
      <w:r>
        <w:rPr>
          <w:rFonts w:hint="eastAsia"/>
        </w:rPr>
        <w:t>月</w:t>
      </w:r>
      <w:r>
        <w:t>22</w:t>
      </w:r>
      <w:r>
        <w:rPr>
          <w:rFonts w:hint="eastAsia"/>
        </w:rPr>
        <w:t>日根据《公约》第</w:t>
      </w:r>
      <w:r>
        <w:t>21</w:t>
      </w:r>
      <w:r>
        <w:rPr>
          <w:rFonts w:hint="eastAsia"/>
        </w:rPr>
        <w:t>条和</w:t>
      </w:r>
      <w:r>
        <w:t>22</w:t>
      </w:r>
      <w:r>
        <w:rPr>
          <w:rFonts w:hint="eastAsia"/>
        </w:rPr>
        <w:t>条</w:t>
      </w:r>
      <w:r>
        <w:rPr>
          <w:rFonts w:hint="eastAsia"/>
          <w:vertAlign w:val="superscript"/>
        </w:rPr>
        <w:t>ａ</w:t>
      </w:r>
      <w:r>
        <w:rPr>
          <w:vertAlign w:val="superscript"/>
        </w:rPr>
        <w:br/>
      </w:r>
      <w:r>
        <w:rPr>
          <w:vertAlign w:val="superscript"/>
        </w:rPr>
        <w:tab/>
      </w:r>
      <w:r>
        <w:rPr>
          <w:rFonts w:hint="eastAsia"/>
        </w:rPr>
        <w:t>作出声明的缔约国</w:t>
      </w:r>
      <w:r>
        <w:rPr>
          <w:rFonts w:hint="eastAsia"/>
          <w:vertAlign w:val="superscript"/>
        </w:rPr>
        <w:t>ｂ</w:t>
      </w:r>
    </w:p>
    <w:tbl>
      <w:tblPr>
        <w:tblW w:w="0" w:type="auto"/>
        <w:tblInd w:w="962" w:type="dxa"/>
        <w:tblLayout w:type="fixed"/>
        <w:tblCellMar>
          <w:left w:w="28" w:type="dxa"/>
          <w:right w:w="28" w:type="dxa"/>
        </w:tblCellMar>
        <w:tblLook w:val="0000" w:firstRow="0" w:lastRow="0" w:firstColumn="0" w:lastColumn="0" w:noHBand="0" w:noVBand="0"/>
      </w:tblPr>
      <w:tblGrid>
        <w:gridCol w:w="3537"/>
        <w:gridCol w:w="4661"/>
      </w:tblGrid>
      <w:tr w:rsidR="00000000">
        <w:tblPrEx>
          <w:tblCellMar>
            <w:top w:w="0" w:type="dxa"/>
            <w:bottom w:w="0" w:type="dxa"/>
          </w:tblCellMar>
        </w:tblPrEx>
        <w:trPr>
          <w:tblHeader/>
        </w:trPr>
        <w:tc>
          <w:tcPr>
            <w:tcW w:w="3537" w:type="dxa"/>
          </w:tcPr>
          <w:p w:rsidR="00000000" w:rsidRDefault="00000000">
            <w:pPr>
              <w:jc w:val="center"/>
              <w:rPr>
                <w:rFonts w:eastAsia="长城楷体"/>
                <w:color w:val="0000FF"/>
                <w:sz w:val="16"/>
              </w:rPr>
            </w:pPr>
            <w:r>
              <w:rPr>
                <w:rFonts w:eastAsia="长城楷体" w:hint="eastAsia"/>
                <w:color w:val="0000FF"/>
                <w:sz w:val="16"/>
              </w:rPr>
              <w:t>缔约国</w:t>
            </w:r>
          </w:p>
        </w:tc>
        <w:tc>
          <w:tcPr>
            <w:tcW w:w="4661" w:type="dxa"/>
          </w:tcPr>
          <w:p w:rsidR="00000000" w:rsidRDefault="00000000">
            <w:pPr>
              <w:jc w:val="left"/>
              <w:rPr>
                <w:rFonts w:eastAsia="长城楷体"/>
                <w:color w:val="0000FF"/>
                <w:sz w:val="16"/>
              </w:rPr>
            </w:pPr>
            <w:r>
              <w:rPr>
                <w:rFonts w:eastAsia="长城楷体"/>
                <w:color w:val="0000FF"/>
                <w:sz w:val="16"/>
              </w:rPr>
              <w:t xml:space="preserve">          </w:t>
            </w:r>
            <w:r>
              <w:rPr>
                <w:rFonts w:eastAsia="长城楷体" w:hint="eastAsia"/>
                <w:color w:val="0000FF"/>
                <w:sz w:val="16"/>
              </w:rPr>
              <w:t>生效日期</w:t>
            </w:r>
          </w:p>
        </w:tc>
      </w:tr>
      <w:tr w:rsidR="00000000">
        <w:tblPrEx>
          <w:tblCellMar>
            <w:top w:w="0" w:type="dxa"/>
            <w:bottom w:w="0" w:type="dxa"/>
          </w:tblCellMar>
        </w:tblPrEx>
        <w:tc>
          <w:tcPr>
            <w:tcW w:w="3537" w:type="dxa"/>
          </w:tcPr>
          <w:p w:rsidR="00000000" w:rsidRDefault="00000000">
            <w:pPr>
              <w:ind w:left="284"/>
            </w:pPr>
            <w:r>
              <w:rPr>
                <w:rFonts w:hint="eastAsia"/>
              </w:rPr>
              <w:t>阿尔及利亚</w:t>
            </w:r>
          </w:p>
        </w:tc>
        <w:tc>
          <w:tcPr>
            <w:tcW w:w="4661" w:type="dxa"/>
          </w:tcPr>
          <w:p w:rsidR="00000000" w:rsidRDefault="00000000">
            <w:pPr>
              <w:ind w:left="397"/>
            </w:pPr>
            <w:r>
              <w:t>1989</w:t>
            </w:r>
            <w:r>
              <w:rPr>
                <w:rFonts w:hint="eastAsia"/>
              </w:rPr>
              <w:t>年</w:t>
            </w:r>
            <w:r>
              <w:t>10</w:t>
            </w:r>
            <w:r>
              <w:rPr>
                <w:rFonts w:hint="eastAsia"/>
              </w:rPr>
              <w:t>月</w:t>
            </w:r>
            <w:r>
              <w:t>12</w:t>
            </w:r>
            <w:r>
              <w:rPr>
                <w:rFonts w:hint="eastAsia"/>
              </w:rPr>
              <w:t>日</w:t>
            </w:r>
          </w:p>
        </w:tc>
      </w:tr>
      <w:tr w:rsidR="00000000">
        <w:tblPrEx>
          <w:tblCellMar>
            <w:top w:w="0" w:type="dxa"/>
            <w:bottom w:w="0" w:type="dxa"/>
          </w:tblCellMar>
        </w:tblPrEx>
        <w:tc>
          <w:tcPr>
            <w:tcW w:w="3537" w:type="dxa"/>
          </w:tcPr>
          <w:p w:rsidR="00000000" w:rsidRDefault="00000000">
            <w:pPr>
              <w:ind w:left="284"/>
            </w:pPr>
            <w:r>
              <w:rPr>
                <w:rFonts w:hint="eastAsia"/>
              </w:rPr>
              <w:t>阿根廷</w:t>
            </w:r>
          </w:p>
        </w:tc>
        <w:tc>
          <w:tcPr>
            <w:tcW w:w="4661" w:type="dxa"/>
          </w:tcPr>
          <w:p w:rsidR="00000000" w:rsidRDefault="00000000">
            <w:pPr>
              <w:ind w:left="397"/>
            </w:pPr>
            <w:r>
              <w:t>1987</w:t>
            </w:r>
            <w:r>
              <w:rPr>
                <w:rFonts w:hint="eastAsia"/>
              </w:rPr>
              <w:t>年</w:t>
            </w:r>
            <w:r>
              <w:t>6</w:t>
            </w:r>
            <w:r>
              <w:rPr>
                <w:rFonts w:hint="eastAsia"/>
              </w:rPr>
              <w:t>月</w:t>
            </w:r>
            <w:r>
              <w:t>26</w:t>
            </w:r>
            <w:r>
              <w:rPr>
                <w:rFonts w:hint="eastAsia"/>
              </w:rPr>
              <w:t>日</w:t>
            </w:r>
          </w:p>
        </w:tc>
      </w:tr>
      <w:tr w:rsidR="00000000">
        <w:tblPrEx>
          <w:tblCellMar>
            <w:top w:w="0" w:type="dxa"/>
            <w:bottom w:w="0" w:type="dxa"/>
          </w:tblCellMar>
        </w:tblPrEx>
        <w:tc>
          <w:tcPr>
            <w:tcW w:w="3537" w:type="dxa"/>
          </w:tcPr>
          <w:p w:rsidR="00000000" w:rsidRDefault="00000000">
            <w:pPr>
              <w:ind w:left="284"/>
            </w:pPr>
            <w:r>
              <w:rPr>
                <w:rFonts w:hint="eastAsia"/>
              </w:rPr>
              <w:t>澳大利亚</w:t>
            </w:r>
          </w:p>
        </w:tc>
        <w:tc>
          <w:tcPr>
            <w:tcW w:w="4661" w:type="dxa"/>
          </w:tcPr>
          <w:p w:rsidR="00000000" w:rsidRDefault="00000000">
            <w:pPr>
              <w:ind w:left="397"/>
            </w:pPr>
            <w:r>
              <w:t>1993</w:t>
            </w:r>
            <w:r>
              <w:rPr>
                <w:rFonts w:hint="eastAsia"/>
              </w:rPr>
              <w:t>年</w:t>
            </w:r>
            <w:r>
              <w:t>1</w:t>
            </w:r>
            <w:r>
              <w:rPr>
                <w:rFonts w:hint="eastAsia"/>
              </w:rPr>
              <w:t>月</w:t>
            </w:r>
            <w:r>
              <w:t>29</w:t>
            </w:r>
            <w:r>
              <w:rPr>
                <w:rFonts w:hint="eastAsia"/>
              </w:rPr>
              <w:t>日</w:t>
            </w:r>
          </w:p>
        </w:tc>
      </w:tr>
      <w:tr w:rsidR="00000000">
        <w:tblPrEx>
          <w:tblCellMar>
            <w:top w:w="0" w:type="dxa"/>
            <w:bottom w:w="0" w:type="dxa"/>
          </w:tblCellMar>
        </w:tblPrEx>
        <w:tc>
          <w:tcPr>
            <w:tcW w:w="3537" w:type="dxa"/>
          </w:tcPr>
          <w:p w:rsidR="00000000" w:rsidRDefault="00000000">
            <w:pPr>
              <w:ind w:left="284"/>
            </w:pPr>
            <w:r>
              <w:rPr>
                <w:rFonts w:hint="eastAsia"/>
              </w:rPr>
              <w:t>奥地利</w:t>
            </w:r>
          </w:p>
        </w:tc>
        <w:tc>
          <w:tcPr>
            <w:tcW w:w="4661" w:type="dxa"/>
          </w:tcPr>
          <w:p w:rsidR="00000000" w:rsidRDefault="00000000">
            <w:pPr>
              <w:ind w:left="397"/>
            </w:pPr>
            <w:r>
              <w:t>1987</w:t>
            </w:r>
            <w:r>
              <w:rPr>
                <w:rFonts w:hint="eastAsia"/>
              </w:rPr>
              <w:t>年</w:t>
            </w:r>
            <w:r>
              <w:t>8</w:t>
            </w:r>
            <w:r>
              <w:rPr>
                <w:rFonts w:hint="eastAsia"/>
              </w:rPr>
              <w:t>月</w:t>
            </w:r>
            <w:r>
              <w:t>28</w:t>
            </w:r>
            <w:r>
              <w:rPr>
                <w:rFonts w:hint="eastAsia"/>
              </w:rPr>
              <w:t>日</w:t>
            </w:r>
          </w:p>
        </w:tc>
      </w:tr>
      <w:tr w:rsidR="00000000">
        <w:tblPrEx>
          <w:tblCellMar>
            <w:top w:w="0" w:type="dxa"/>
            <w:bottom w:w="0" w:type="dxa"/>
          </w:tblCellMar>
        </w:tblPrEx>
        <w:tc>
          <w:tcPr>
            <w:tcW w:w="3537" w:type="dxa"/>
          </w:tcPr>
          <w:p w:rsidR="00000000" w:rsidRDefault="00000000">
            <w:pPr>
              <w:ind w:left="284"/>
            </w:pPr>
            <w:r>
              <w:rPr>
                <w:rFonts w:hint="eastAsia"/>
              </w:rPr>
              <w:t>保加利亚</w:t>
            </w:r>
          </w:p>
        </w:tc>
        <w:tc>
          <w:tcPr>
            <w:tcW w:w="4661" w:type="dxa"/>
          </w:tcPr>
          <w:p w:rsidR="00000000" w:rsidRDefault="00000000">
            <w:pPr>
              <w:ind w:left="397"/>
            </w:pPr>
            <w:r>
              <w:t>1993</w:t>
            </w:r>
            <w:r>
              <w:rPr>
                <w:rFonts w:hint="eastAsia"/>
              </w:rPr>
              <w:t>年</w:t>
            </w:r>
            <w:r>
              <w:t>6</w:t>
            </w:r>
            <w:r>
              <w:rPr>
                <w:rFonts w:hint="eastAsia"/>
              </w:rPr>
              <w:t>月</w:t>
            </w:r>
            <w:r>
              <w:t>12</w:t>
            </w:r>
            <w:r>
              <w:rPr>
                <w:rFonts w:hint="eastAsia"/>
              </w:rPr>
              <w:t>日</w:t>
            </w:r>
          </w:p>
        </w:tc>
      </w:tr>
      <w:tr w:rsidR="00000000">
        <w:tblPrEx>
          <w:tblCellMar>
            <w:top w:w="0" w:type="dxa"/>
            <w:bottom w:w="0" w:type="dxa"/>
          </w:tblCellMar>
        </w:tblPrEx>
        <w:tc>
          <w:tcPr>
            <w:tcW w:w="3537" w:type="dxa"/>
          </w:tcPr>
          <w:p w:rsidR="00000000" w:rsidRDefault="00000000">
            <w:pPr>
              <w:ind w:left="284"/>
            </w:pPr>
            <w:r>
              <w:rPr>
                <w:rFonts w:hint="eastAsia"/>
              </w:rPr>
              <w:t>加拿大</w:t>
            </w:r>
          </w:p>
        </w:tc>
        <w:tc>
          <w:tcPr>
            <w:tcW w:w="4661" w:type="dxa"/>
          </w:tcPr>
          <w:p w:rsidR="00000000" w:rsidRDefault="00000000">
            <w:pPr>
              <w:ind w:left="397"/>
            </w:pPr>
            <w:r>
              <w:t>1987</w:t>
            </w:r>
            <w:r>
              <w:rPr>
                <w:rFonts w:hint="eastAsia"/>
              </w:rPr>
              <w:t>年</w:t>
            </w:r>
            <w:r>
              <w:t>7</w:t>
            </w:r>
            <w:r>
              <w:rPr>
                <w:rFonts w:hint="eastAsia"/>
              </w:rPr>
              <w:t>月</w:t>
            </w:r>
            <w:r>
              <w:t>24</w:t>
            </w:r>
            <w:r>
              <w:rPr>
                <w:rFonts w:hint="eastAsia"/>
              </w:rPr>
              <w:t>日</w:t>
            </w:r>
          </w:p>
        </w:tc>
      </w:tr>
      <w:tr w:rsidR="00000000">
        <w:tblPrEx>
          <w:tblCellMar>
            <w:top w:w="0" w:type="dxa"/>
            <w:bottom w:w="0" w:type="dxa"/>
          </w:tblCellMar>
        </w:tblPrEx>
        <w:tc>
          <w:tcPr>
            <w:tcW w:w="3537" w:type="dxa"/>
          </w:tcPr>
          <w:p w:rsidR="00000000" w:rsidRDefault="00000000">
            <w:pPr>
              <w:ind w:left="284"/>
            </w:pPr>
            <w:r>
              <w:rPr>
                <w:rFonts w:hint="eastAsia"/>
              </w:rPr>
              <w:t>克罗地亚</w:t>
            </w:r>
          </w:p>
        </w:tc>
        <w:tc>
          <w:tcPr>
            <w:tcW w:w="4661" w:type="dxa"/>
          </w:tcPr>
          <w:p w:rsidR="00000000" w:rsidRDefault="00000000">
            <w:pPr>
              <w:ind w:left="397"/>
            </w:pPr>
            <w:r>
              <w:t>1991</w:t>
            </w:r>
            <w:r>
              <w:rPr>
                <w:rFonts w:hint="eastAsia"/>
              </w:rPr>
              <w:t>年</w:t>
            </w:r>
            <w:r>
              <w:t>10</w:t>
            </w:r>
            <w:r>
              <w:rPr>
                <w:rFonts w:hint="eastAsia"/>
              </w:rPr>
              <w:t>月</w:t>
            </w:r>
            <w:r>
              <w:t>8</w:t>
            </w:r>
            <w:r>
              <w:rPr>
                <w:rFonts w:hint="eastAsia"/>
              </w:rPr>
              <w:t>日</w:t>
            </w:r>
          </w:p>
        </w:tc>
      </w:tr>
      <w:tr w:rsidR="00000000">
        <w:tblPrEx>
          <w:tblCellMar>
            <w:top w:w="0" w:type="dxa"/>
            <w:bottom w:w="0" w:type="dxa"/>
          </w:tblCellMar>
        </w:tblPrEx>
        <w:tc>
          <w:tcPr>
            <w:tcW w:w="3537" w:type="dxa"/>
          </w:tcPr>
          <w:p w:rsidR="00000000" w:rsidRDefault="00000000">
            <w:pPr>
              <w:ind w:left="284"/>
            </w:pPr>
            <w:r>
              <w:rPr>
                <w:rFonts w:hint="eastAsia"/>
              </w:rPr>
              <w:t>塞浦路斯</w:t>
            </w:r>
          </w:p>
        </w:tc>
        <w:tc>
          <w:tcPr>
            <w:tcW w:w="4661" w:type="dxa"/>
          </w:tcPr>
          <w:p w:rsidR="00000000" w:rsidRDefault="00000000">
            <w:pPr>
              <w:ind w:left="397"/>
            </w:pPr>
            <w:r>
              <w:t>1993</w:t>
            </w:r>
            <w:r>
              <w:rPr>
                <w:rFonts w:hint="eastAsia"/>
              </w:rPr>
              <w:t>年</w:t>
            </w:r>
            <w:r>
              <w:t>4</w:t>
            </w:r>
            <w:r>
              <w:rPr>
                <w:rFonts w:hint="eastAsia"/>
              </w:rPr>
              <w:t>月</w:t>
            </w:r>
            <w:r>
              <w:t>8</w:t>
            </w:r>
            <w:r>
              <w:rPr>
                <w:rFonts w:hint="eastAsia"/>
              </w:rPr>
              <w:t>日</w:t>
            </w:r>
          </w:p>
        </w:tc>
      </w:tr>
      <w:tr w:rsidR="00000000">
        <w:tblPrEx>
          <w:tblCellMar>
            <w:top w:w="0" w:type="dxa"/>
            <w:bottom w:w="0" w:type="dxa"/>
          </w:tblCellMar>
        </w:tblPrEx>
        <w:tc>
          <w:tcPr>
            <w:tcW w:w="3537" w:type="dxa"/>
          </w:tcPr>
          <w:p w:rsidR="00000000" w:rsidRDefault="00000000">
            <w:pPr>
              <w:ind w:left="284"/>
            </w:pPr>
            <w:r>
              <w:rPr>
                <w:rFonts w:hint="eastAsia"/>
              </w:rPr>
              <w:t>捷克共和国</w:t>
            </w:r>
          </w:p>
        </w:tc>
        <w:tc>
          <w:tcPr>
            <w:tcW w:w="4661" w:type="dxa"/>
          </w:tcPr>
          <w:p w:rsidR="00000000" w:rsidRDefault="00000000">
            <w:pPr>
              <w:ind w:left="397"/>
            </w:pPr>
            <w:r>
              <w:t>1996</w:t>
            </w:r>
            <w:r>
              <w:rPr>
                <w:rFonts w:hint="eastAsia"/>
              </w:rPr>
              <w:t>年</w:t>
            </w:r>
            <w:r>
              <w:t>9</w:t>
            </w:r>
            <w:r>
              <w:rPr>
                <w:rFonts w:hint="eastAsia"/>
              </w:rPr>
              <w:t>月</w:t>
            </w:r>
            <w:r>
              <w:t>3</w:t>
            </w:r>
            <w:r>
              <w:rPr>
                <w:rFonts w:hint="eastAsia"/>
              </w:rPr>
              <w:t>日</w:t>
            </w:r>
          </w:p>
        </w:tc>
      </w:tr>
      <w:tr w:rsidR="00000000">
        <w:tblPrEx>
          <w:tblCellMar>
            <w:top w:w="0" w:type="dxa"/>
            <w:bottom w:w="0" w:type="dxa"/>
          </w:tblCellMar>
        </w:tblPrEx>
        <w:tc>
          <w:tcPr>
            <w:tcW w:w="3537" w:type="dxa"/>
          </w:tcPr>
          <w:p w:rsidR="00000000" w:rsidRDefault="00000000">
            <w:pPr>
              <w:ind w:left="284"/>
            </w:pPr>
            <w:r>
              <w:rPr>
                <w:rFonts w:hint="eastAsia"/>
              </w:rPr>
              <w:t>丹麦</w:t>
            </w:r>
          </w:p>
        </w:tc>
        <w:tc>
          <w:tcPr>
            <w:tcW w:w="4661" w:type="dxa"/>
          </w:tcPr>
          <w:p w:rsidR="00000000" w:rsidRDefault="00000000">
            <w:pPr>
              <w:ind w:left="397"/>
            </w:pPr>
            <w:r>
              <w:t>1987</w:t>
            </w:r>
            <w:r>
              <w:rPr>
                <w:rFonts w:hint="eastAsia"/>
              </w:rPr>
              <w:t>年</w:t>
            </w:r>
            <w:r>
              <w:t>6</w:t>
            </w:r>
            <w:r>
              <w:rPr>
                <w:rFonts w:hint="eastAsia"/>
              </w:rPr>
              <w:t>月</w:t>
            </w:r>
            <w:r>
              <w:t>26</w:t>
            </w:r>
            <w:r>
              <w:rPr>
                <w:rFonts w:hint="eastAsia"/>
              </w:rPr>
              <w:t>日</w:t>
            </w:r>
          </w:p>
        </w:tc>
      </w:tr>
      <w:tr w:rsidR="00000000">
        <w:tblPrEx>
          <w:tblCellMar>
            <w:top w:w="0" w:type="dxa"/>
            <w:bottom w:w="0" w:type="dxa"/>
          </w:tblCellMar>
        </w:tblPrEx>
        <w:tc>
          <w:tcPr>
            <w:tcW w:w="3537" w:type="dxa"/>
          </w:tcPr>
          <w:p w:rsidR="00000000" w:rsidRDefault="00000000">
            <w:pPr>
              <w:ind w:left="284"/>
            </w:pPr>
            <w:r>
              <w:rPr>
                <w:rFonts w:hint="eastAsia"/>
              </w:rPr>
              <w:t>厄瓜多尔</w:t>
            </w:r>
          </w:p>
        </w:tc>
        <w:tc>
          <w:tcPr>
            <w:tcW w:w="4661" w:type="dxa"/>
          </w:tcPr>
          <w:p w:rsidR="00000000" w:rsidRDefault="00000000">
            <w:pPr>
              <w:ind w:left="397"/>
            </w:pPr>
            <w:r>
              <w:t>1988</w:t>
            </w:r>
            <w:r>
              <w:rPr>
                <w:rFonts w:hint="eastAsia"/>
              </w:rPr>
              <w:t>年</w:t>
            </w:r>
            <w:r>
              <w:t>4</w:t>
            </w:r>
            <w:r>
              <w:rPr>
                <w:rFonts w:hint="eastAsia"/>
              </w:rPr>
              <w:t>月</w:t>
            </w:r>
            <w:r>
              <w:t>29</w:t>
            </w:r>
            <w:r>
              <w:rPr>
                <w:rFonts w:hint="eastAsia"/>
              </w:rPr>
              <w:t>日</w:t>
            </w:r>
          </w:p>
        </w:tc>
      </w:tr>
      <w:tr w:rsidR="00000000">
        <w:tblPrEx>
          <w:tblCellMar>
            <w:top w:w="0" w:type="dxa"/>
            <w:bottom w:w="0" w:type="dxa"/>
          </w:tblCellMar>
        </w:tblPrEx>
        <w:tc>
          <w:tcPr>
            <w:tcW w:w="3537" w:type="dxa"/>
          </w:tcPr>
          <w:p w:rsidR="00000000" w:rsidRDefault="00000000">
            <w:pPr>
              <w:ind w:left="284"/>
            </w:pPr>
            <w:r>
              <w:rPr>
                <w:rFonts w:hint="eastAsia"/>
              </w:rPr>
              <w:t>芬兰</w:t>
            </w:r>
          </w:p>
        </w:tc>
        <w:tc>
          <w:tcPr>
            <w:tcW w:w="4661" w:type="dxa"/>
          </w:tcPr>
          <w:p w:rsidR="00000000" w:rsidRDefault="00000000">
            <w:pPr>
              <w:ind w:left="397"/>
            </w:pPr>
            <w:r>
              <w:t>1989</w:t>
            </w:r>
            <w:r>
              <w:rPr>
                <w:rFonts w:hint="eastAsia"/>
              </w:rPr>
              <w:t>年</w:t>
            </w:r>
            <w:r>
              <w:t>9</w:t>
            </w:r>
            <w:r>
              <w:rPr>
                <w:rFonts w:hint="eastAsia"/>
              </w:rPr>
              <w:t>月</w:t>
            </w:r>
            <w:r>
              <w:t>29</w:t>
            </w:r>
            <w:r>
              <w:rPr>
                <w:rFonts w:hint="eastAsia"/>
              </w:rPr>
              <w:t>日</w:t>
            </w:r>
          </w:p>
        </w:tc>
      </w:tr>
      <w:tr w:rsidR="00000000">
        <w:tblPrEx>
          <w:tblCellMar>
            <w:top w:w="0" w:type="dxa"/>
            <w:bottom w:w="0" w:type="dxa"/>
          </w:tblCellMar>
        </w:tblPrEx>
        <w:tc>
          <w:tcPr>
            <w:tcW w:w="3537" w:type="dxa"/>
          </w:tcPr>
          <w:p w:rsidR="00000000" w:rsidRDefault="00000000">
            <w:pPr>
              <w:ind w:left="284"/>
            </w:pPr>
            <w:r>
              <w:rPr>
                <w:rFonts w:hint="eastAsia"/>
              </w:rPr>
              <w:t>法国</w:t>
            </w:r>
          </w:p>
        </w:tc>
        <w:tc>
          <w:tcPr>
            <w:tcW w:w="4661" w:type="dxa"/>
          </w:tcPr>
          <w:p w:rsidR="00000000" w:rsidRDefault="00000000">
            <w:pPr>
              <w:ind w:left="397"/>
            </w:pPr>
            <w:r>
              <w:t>1987</w:t>
            </w:r>
            <w:r>
              <w:rPr>
                <w:rFonts w:hint="eastAsia"/>
              </w:rPr>
              <w:t>年</w:t>
            </w:r>
            <w:r>
              <w:t>6</w:t>
            </w:r>
            <w:r>
              <w:rPr>
                <w:rFonts w:hint="eastAsia"/>
              </w:rPr>
              <w:t>月</w:t>
            </w:r>
            <w:r>
              <w:t>26</w:t>
            </w:r>
            <w:r>
              <w:rPr>
                <w:rFonts w:hint="eastAsia"/>
              </w:rPr>
              <w:t>日</w:t>
            </w:r>
          </w:p>
        </w:tc>
      </w:tr>
      <w:tr w:rsidR="00000000">
        <w:tblPrEx>
          <w:tblCellMar>
            <w:top w:w="0" w:type="dxa"/>
            <w:bottom w:w="0" w:type="dxa"/>
          </w:tblCellMar>
        </w:tblPrEx>
        <w:tc>
          <w:tcPr>
            <w:tcW w:w="3537" w:type="dxa"/>
          </w:tcPr>
          <w:p w:rsidR="00000000" w:rsidRDefault="00000000">
            <w:pPr>
              <w:ind w:left="284"/>
            </w:pPr>
            <w:r>
              <w:rPr>
                <w:rFonts w:hint="eastAsia"/>
              </w:rPr>
              <w:t>希腊</w:t>
            </w:r>
          </w:p>
        </w:tc>
        <w:tc>
          <w:tcPr>
            <w:tcW w:w="4661" w:type="dxa"/>
          </w:tcPr>
          <w:p w:rsidR="00000000" w:rsidRDefault="00000000">
            <w:pPr>
              <w:ind w:left="397"/>
            </w:pPr>
            <w:r>
              <w:t>1988</w:t>
            </w:r>
            <w:r>
              <w:rPr>
                <w:rFonts w:hint="eastAsia"/>
              </w:rPr>
              <w:t>年</w:t>
            </w:r>
            <w:r>
              <w:t>11</w:t>
            </w:r>
            <w:r>
              <w:rPr>
                <w:rFonts w:hint="eastAsia"/>
              </w:rPr>
              <w:t>月</w:t>
            </w:r>
            <w:r>
              <w:t>5</w:t>
            </w:r>
            <w:r>
              <w:rPr>
                <w:rFonts w:hint="eastAsia"/>
              </w:rPr>
              <w:t>日</w:t>
            </w:r>
          </w:p>
        </w:tc>
      </w:tr>
      <w:tr w:rsidR="00000000">
        <w:tblPrEx>
          <w:tblCellMar>
            <w:top w:w="0" w:type="dxa"/>
            <w:bottom w:w="0" w:type="dxa"/>
          </w:tblCellMar>
        </w:tblPrEx>
        <w:tc>
          <w:tcPr>
            <w:tcW w:w="3537" w:type="dxa"/>
          </w:tcPr>
          <w:p w:rsidR="00000000" w:rsidRDefault="00000000">
            <w:pPr>
              <w:ind w:left="284"/>
            </w:pPr>
            <w:r>
              <w:rPr>
                <w:rFonts w:hint="eastAsia"/>
              </w:rPr>
              <w:t>匈牙利</w:t>
            </w:r>
          </w:p>
        </w:tc>
        <w:tc>
          <w:tcPr>
            <w:tcW w:w="4661" w:type="dxa"/>
          </w:tcPr>
          <w:p w:rsidR="00000000" w:rsidRDefault="00000000">
            <w:pPr>
              <w:ind w:left="397"/>
            </w:pPr>
            <w:r>
              <w:t>1987</w:t>
            </w:r>
            <w:r>
              <w:rPr>
                <w:rFonts w:hint="eastAsia"/>
              </w:rPr>
              <w:t>年</w:t>
            </w:r>
            <w:r>
              <w:t>6</w:t>
            </w:r>
            <w:r>
              <w:rPr>
                <w:rFonts w:hint="eastAsia"/>
              </w:rPr>
              <w:t>月</w:t>
            </w:r>
            <w:r>
              <w:t>26</w:t>
            </w:r>
            <w:r>
              <w:rPr>
                <w:rFonts w:hint="eastAsia"/>
              </w:rPr>
              <w:t>日</w:t>
            </w:r>
          </w:p>
        </w:tc>
      </w:tr>
      <w:tr w:rsidR="00000000">
        <w:tblPrEx>
          <w:tblCellMar>
            <w:top w:w="0" w:type="dxa"/>
            <w:bottom w:w="0" w:type="dxa"/>
          </w:tblCellMar>
        </w:tblPrEx>
        <w:tc>
          <w:tcPr>
            <w:tcW w:w="3537" w:type="dxa"/>
          </w:tcPr>
          <w:p w:rsidR="00000000" w:rsidRDefault="00000000">
            <w:pPr>
              <w:ind w:left="284"/>
            </w:pPr>
            <w:r>
              <w:rPr>
                <w:rFonts w:hint="eastAsia"/>
              </w:rPr>
              <w:t>冰岛</w:t>
            </w:r>
          </w:p>
        </w:tc>
        <w:tc>
          <w:tcPr>
            <w:tcW w:w="4661" w:type="dxa"/>
          </w:tcPr>
          <w:p w:rsidR="00000000" w:rsidRDefault="00000000">
            <w:pPr>
              <w:ind w:left="397"/>
            </w:pPr>
            <w:r>
              <w:t>1996</w:t>
            </w:r>
            <w:r>
              <w:rPr>
                <w:rFonts w:hint="eastAsia"/>
              </w:rPr>
              <w:t>年</w:t>
            </w:r>
            <w:r>
              <w:t>11</w:t>
            </w:r>
            <w:r>
              <w:rPr>
                <w:rFonts w:hint="eastAsia"/>
              </w:rPr>
              <w:t>月</w:t>
            </w:r>
            <w:r>
              <w:t>22</w:t>
            </w:r>
            <w:r>
              <w:rPr>
                <w:rFonts w:hint="eastAsia"/>
              </w:rPr>
              <w:t>日</w:t>
            </w:r>
          </w:p>
        </w:tc>
      </w:tr>
      <w:tr w:rsidR="00000000">
        <w:tblPrEx>
          <w:tblCellMar>
            <w:top w:w="0" w:type="dxa"/>
            <w:bottom w:w="0" w:type="dxa"/>
          </w:tblCellMar>
        </w:tblPrEx>
        <w:tc>
          <w:tcPr>
            <w:tcW w:w="3537" w:type="dxa"/>
          </w:tcPr>
          <w:p w:rsidR="00000000" w:rsidRDefault="00000000">
            <w:pPr>
              <w:ind w:left="284"/>
            </w:pPr>
            <w:r>
              <w:rPr>
                <w:rFonts w:hint="eastAsia"/>
              </w:rPr>
              <w:t>意大利</w:t>
            </w:r>
          </w:p>
        </w:tc>
        <w:tc>
          <w:tcPr>
            <w:tcW w:w="4661" w:type="dxa"/>
          </w:tcPr>
          <w:p w:rsidR="00000000" w:rsidRDefault="00000000">
            <w:pPr>
              <w:ind w:left="397"/>
            </w:pPr>
            <w:r>
              <w:t>1989</w:t>
            </w:r>
            <w:r>
              <w:rPr>
                <w:rFonts w:hint="eastAsia"/>
              </w:rPr>
              <w:t>年</w:t>
            </w:r>
            <w:r>
              <w:t>2</w:t>
            </w:r>
            <w:r>
              <w:rPr>
                <w:rFonts w:hint="eastAsia"/>
              </w:rPr>
              <w:t>月</w:t>
            </w:r>
            <w:r>
              <w:t>11</w:t>
            </w:r>
            <w:r>
              <w:rPr>
                <w:rFonts w:hint="eastAsia"/>
              </w:rPr>
              <w:t>日</w:t>
            </w:r>
          </w:p>
        </w:tc>
      </w:tr>
      <w:tr w:rsidR="00000000">
        <w:tblPrEx>
          <w:tblCellMar>
            <w:top w:w="0" w:type="dxa"/>
            <w:bottom w:w="0" w:type="dxa"/>
          </w:tblCellMar>
        </w:tblPrEx>
        <w:tc>
          <w:tcPr>
            <w:tcW w:w="3537" w:type="dxa"/>
          </w:tcPr>
          <w:p w:rsidR="00000000" w:rsidRDefault="00000000">
            <w:pPr>
              <w:ind w:left="284"/>
            </w:pPr>
            <w:r>
              <w:rPr>
                <w:rFonts w:hint="eastAsia"/>
              </w:rPr>
              <w:t>列支敦士登</w:t>
            </w:r>
          </w:p>
        </w:tc>
        <w:tc>
          <w:tcPr>
            <w:tcW w:w="4661" w:type="dxa"/>
          </w:tcPr>
          <w:p w:rsidR="00000000" w:rsidRDefault="00000000">
            <w:pPr>
              <w:ind w:left="397"/>
            </w:pPr>
            <w:r>
              <w:t>1990</w:t>
            </w:r>
            <w:r>
              <w:rPr>
                <w:rFonts w:hint="eastAsia"/>
              </w:rPr>
              <w:t>年</w:t>
            </w:r>
            <w:r>
              <w:t>12</w:t>
            </w:r>
            <w:r>
              <w:rPr>
                <w:rFonts w:hint="eastAsia"/>
              </w:rPr>
              <w:t>月</w:t>
            </w:r>
            <w:r>
              <w:t>2</w:t>
            </w:r>
            <w:r>
              <w:rPr>
                <w:rFonts w:hint="eastAsia"/>
              </w:rPr>
              <w:t>日</w:t>
            </w:r>
          </w:p>
        </w:tc>
      </w:tr>
      <w:tr w:rsidR="00000000">
        <w:tblPrEx>
          <w:tblCellMar>
            <w:top w:w="0" w:type="dxa"/>
            <w:bottom w:w="0" w:type="dxa"/>
          </w:tblCellMar>
        </w:tblPrEx>
        <w:tc>
          <w:tcPr>
            <w:tcW w:w="3537" w:type="dxa"/>
          </w:tcPr>
          <w:p w:rsidR="00000000" w:rsidRDefault="00000000">
            <w:pPr>
              <w:ind w:left="284"/>
            </w:pPr>
            <w:r>
              <w:rPr>
                <w:rFonts w:hint="eastAsia"/>
              </w:rPr>
              <w:t>卢森堡</w:t>
            </w:r>
          </w:p>
        </w:tc>
        <w:tc>
          <w:tcPr>
            <w:tcW w:w="4661" w:type="dxa"/>
          </w:tcPr>
          <w:p w:rsidR="00000000" w:rsidRDefault="00000000">
            <w:pPr>
              <w:ind w:left="397"/>
            </w:pPr>
            <w:r>
              <w:t>1987</w:t>
            </w:r>
            <w:r>
              <w:rPr>
                <w:rFonts w:hint="eastAsia"/>
              </w:rPr>
              <w:t>年</w:t>
            </w:r>
            <w:r>
              <w:t>10</w:t>
            </w:r>
            <w:r>
              <w:rPr>
                <w:rFonts w:hint="eastAsia"/>
              </w:rPr>
              <w:t>月</w:t>
            </w:r>
            <w:r>
              <w:t>29</w:t>
            </w:r>
            <w:r>
              <w:rPr>
                <w:rFonts w:hint="eastAsia"/>
              </w:rPr>
              <w:t>日</w:t>
            </w:r>
          </w:p>
        </w:tc>
      </w:tr>
      <w:tr w:rsidR="00000000">
        <w:tblPrEx>
          <w:tblCellMar>
            <w:top w:w="0" w:type="dxa"/>
            <w:bottom w:w="0" w:type="dxa"/>
          </w:tblCellMar>
        </w:tblPrEx>
        <w:tc>
          <w:tcPr>
            <w:tcW w:w="3537" w:type="dxa"/>
          </w:tcPr>
          <w:p w:rsidR="00000000" w:rsidRDefault="00000000">
            <w:pPr>
              <w:ind w:left="284"/>
            </w:pPr>
            <w:r>
              <w:rPr>
                <w:rFonts w:hint="eastAsia"/>
              </w:rPr>
              <w:t>马耳他</w:t>
            </w:r>
          </w:p>
        </w:tc>
        <w:tc>
          <w:tcPr>
            <w:tcW w:w="4661" w:type="dxa"/>
          </w:tcPr>
          <w:p w:rsidR="00000000" w:rsidRDefault="00000000">
            <w:pPr>
              <w:ind w:left="397"/>
            </w:pPr>
            <w:r>
              <w:t>1990</w:t>
            </w:r>
            <w:r>
              <w:rPr>
                <w:rFonts w:hint="eastAsia"/>
              </w:rPr>
              <w:t>年</w:t>
            </w:r>
            <w:r>
              <w:t>10</w:t>
            </w:r>
            <w:r>
              <w:rPr>
                <w:rFonts w:hint="eastAsia"/>
              </w:rPr>
              <w:t>月</w:t>
            </w:r>
            <w:r>
              <w:t>13</w:t>
            </w:r>
            <w:r>
              <w:rPr>
                <w:rFonts w:hint="eastAsia"/>
              </w:rPr>
              <w:t>日</w:t>
            </w:r>
          </w:p>
        </w:tc>
      </w:tr>
      <w:tr w:rsidR="00000000">
        <w:tblPrEx>
          <w:tblCellMar>
            <w:top w:w="0" w:type="dxa"/>
            <w:bottom w:w="0" w:type="dxa"/>
          </w:tblCellMar>
        </w:tblPrEx>
        <w:tc>
          <w:tcPr>
            <w:tcW w:w="3537" w:type="dxa"/>
          </w:tcPr>
          <w:p w:rsidR="00000000" w:rsidRDefault="00000000">
            <w:pPr>
              <w:ind w:left="284"/>
            </w:pPr>
            <w:r>
              <w:rPr>
                <w:rFonts w:hint="eastAsia"/>
              </w:rPr>
              <w:t>摩纳哥</w:t>
            </w:r>
          </w:p>
        </w:tc>
        <w:tc>
          <w:tcPr>
            <w:tcW w:w="4661" w:type="dxa"/>
          </w:tcPr>
          <w:p w:rsidR="00000000" w:rsidRDefault="00000000">
            <w:pPr>
              <w:ind w:left="397"/>
            </w:pPr>
            <w:r>
              <w:t>1992</w:t>
            </w:r>
            <w:r>
              <w:rPr>
                <w:rFonts w:hint="eastAsia"/>
              </w:rPr>
              <w:t>年</w:t>
            </w:r>
            <w:r>
              <w:t>1</w:t>
            </w:r>
            <w:r>
              <w:rPr>
                <w:rFonts w:hint="eastAsia"/>
              </w:rPr>
              <w:t>月</w:t>
            </w:r>
            <w:r>
              <w:t>6</w:t>
            </w:r>
            <w:r>
              <w:rPr>
                <w:rFonts w:hint="eastAsia"/>
              </w:rPr>
              <w:t>日</w:t>
            </w:r>
          </w:p>
        </w:tc>
      </w:tr>
      <w:tr w:rsidR="00000000">
        <w:tblPrEx>
          <w:tblCellMar>
            <w:top w:w="0" w:type="dxa"/>
            <w:bottom w:w="0" w:type="dxa"/>
          </w:tblCellMar>
        </w:tblPrEx>
        <w:tc>
          <w:tcPr>
            <w:tcW w:w="3537" w:type="dxa"/>
          </w:tcPr>
          <w:p w:rsidR="00000000" w:rsidRDefault="00000000">
            <w:pPr>
              <w:ind w:left="284"/>
            </w:pPr>
            <w:r>
              <w:rPr>
                <w:rFonts w:hint="eastAsia"/>
              </w:rPr>
              <w:t>荷兰</w:t>
            </w:r>
          </w:p>
        </w:tc>
        <w:tc>
          <w:tcPr>
            <w:tcW w:w="4661" w:type="dxa"/>
          </w:tcPr>
          <w:p w:rsidR="00000000" w:rsidRDefault="00000000">
            <w:pPr>
              <w:ind w:left="397"/>
            </w:pPr>
            <w:r>
              <w:t>1989</w:t>
            </w:r>
            <w:r>
              <w:rPr>
                <w:rFonts w:hint="eastAsia"/>
              </w:rPr>
              <w:t>年</w:t>
            </w:r>
            <w:r>
              <w:t>1</w:t>
            </w:r>
            <w:r>
              <w:rPr>
                <w:rFonts w:hint="eastAsia"/>
              </w:rPr>
              <w:t>月</w:t>
            </w:r>
            <w:r>
              <w:t>20</w:t>
            </w:r>
            <w:r>
              <w:rPr>
                <w:rFonts w:hint="eastAsia"/>
              </w:rPr>
              <w:t>日</w:t>
            </w:r>
          </w:p>
        </w:tc>
      </w:tr>
      <w:tr w:rsidR="00000000">
        <w:tblPrEx>
          <w:tblCellMar>
            <w:top w:w="0" w:type="dxa"/>
            <w:bottom w:w="0" w:type="dxa"/>
          </w:tblCellMar>
        </w:tblPrEx>
        <w:tc>
          <w:tcPr>
            <w:tcW w:w="3537" w:type="dxa"/>
          </w:tcPr>
          <w:p w:rsidR="00000000" w:rsidRDefault="00000000">
            <w:pPr>
              <w:ind w:left="284"/>
            </w:pPr>
            <w:r>
              <w:rPr>
                <w:rFonts w:hint="eastAsia"/>
              </w:rPr>
              <w:t>新西兰</w:t>
            </w:r>
          </w:p>
        </w:tc>
        <w:tc>
          <w:tcPr>
            <w:tcW w:w="4661" w:type="dxa"/>
          </w:tcPr>
          <w:p w:rsidR="00000000" w:rsidRDefault="00000000">
            <w:pPr>
              <w:ind w:left="397"/>
            </w:pPr>
            <w:r>
              <w:t>1990</w:t>
            </w:r>
            <w:r>
              <w:rPr>
                <w:rFonts w:hint="eastAsia"/>
              </w:rPr>
              <w:t>年</w:t>
            </w:r>
            <w:r>
              <w:t>1</w:t>
            </w:r>
            <w:r>
              <w:rPr>
                <w:rFonts w:hint="eastAsia"/>
              </w:rPr>
              <w:t>月</w:t>
            </w:r>
            <w:r>
              <w:t>9</w:t>
            </w:r>
            <w:r>
              <w:rPr>
                <w:rFonts w:hint="eastAsia"/>
              </w:rPr>
              <w:t>日</w:t>
            </w:r>
          </w:p>
        </w:tc>
      </w:tr>
      <w:tr w:rsidR="00000000">
        <w:tblPrEx>
          <w:tblCellMar>
            <w:top w:w="0" w:type="dxa"/>
            <w:bottom w:w="0" w:type="dxa"/>
          </w:tblCellMar>
        </w:tblPrEx>
        <w:tc>
          <w:tcPr>
            <w:tcW w:w="3537" w:type="dxa"/>
          </w:tcPr>
          <w:p w:rsidR="00000000" w:rsidRDefault="00000000">
            <w:pPr>
              <w:ind w:left="284"/>
            </w:pPr>
            <w:r>
              <w:rPr>
                <w:rFonts w:hint="eastAsia"/>
              </w:rPr>
              <w:t>挪威</w:t>
            </w:r>
          </w:p>
        </w:tc>
        <w:tc>
          <w:tcPr>
            <w:tcW w:w="4661" w:type="dxa"/>
          </w:tcPr>
          <w:p w:rsidR="00000000" w:rsidRDefault="00000000">
            <w:pPr>
              <w:ind w:left="397"/>
            </w:pPr>
            <w:r>
              <w:t>1987</w:t>
            </w:r>
            <w:r>
              <w:rPr>
                <w:rFonts w:hint="eastAsia"/>
              </w:rPr>
              <w:t>年</w:t>
            </w:r>
            <w:r>
              <w:t>6</w:t>
            </w:r>
            <w:r>
              <w:rPr>
                <w:rFonts w:hint="eastAsia"/>
              </w:rPr>
              <w:t>月</w:t>
            </w:r>
            <w:r>
              <w:t>26</w:t>
            </w:r>
            <w:r>
              <w:rPr>
                <w:rFonts w:hint="eastAsia"/>
              </w:rPr>
              <w:t>日</w:t>
            </w:r>
          </w:p>
        </w:tc>
      </w:tr>
      <w:tr w:rsidR="00000000">
        <w:tblPrEx>
          <w:tblCellMar>
            <w:top w:w="0" w:type="dxa"/>
            <w:bottom w:w="0" w:type="dxa"/>
          </w:tblCellMar>
        </w:tblPrEx>
        <w:tc>
          <w:tcPr>
            <w:tcW w:w="3537" w:type="dxa"/>
          </w:tcPr>
          <w:p w:rsidR="00000000" w:rsidRDefault="00000000">
            <w:pPr>
              <w:ind w:left="284"/>
            </w:pPr>
            <w:r>
              <w:rPr>
                <w:rFonts w:hint="eastAsia"/>
              </w:rPr>
              <w:t>波兰</w:t>
            </w:r>
          </w:p>
        </w:tc>
        <w:tc>
          <w:tcPr>
            <w:tcW w:w="4661" w:type="dxa"/>
          </w:tcPr>
          <w:p w:rsidR="00000000" w:rsidRDefault="00000000">
            <w:pPr>
              <w:ind w:left="397"/>
            </w:pPr>
            <w:r>
              <w:t>1993</w:t>
            </w:r>
            <w:r>
              <w:rPr>
                <w:rFonts w:hint="eastAsia"/>
              </w:rPr>
              <w:t>年</w:t>
            </w:r>
            <w:r>
              <w:t>6</w:t>
            </w:r>
            <w:r>
              <w:rPr>
                <w:rFonts w:hint="eastAsia"/>
              </w:rPr>
              <w:t>月</w:t>
            </w:r>
            <w:r>
              <w:t>12</w:t>
            </w:r>
            <w:r>
              <w:rPr>
                <w:rFonts w:hint="eastAsia"/>
              </w:rPr>
              <w:t>日</w:t>
            </w:r>
          </w:p>
        </w:tc>
      </w:tr>
      <w:tr w:rsidR="00000000">
        <w:tblPrEx>
          <w:tblCellMar>
            <w:top w:w="0" w:type="dxa"/>
            <w:bottom w:w="0" w:type="dxa"/>
          </w:tblCellMar>
        </w:tblPrEx>
        <w:tc>
          <w:tcPr>
            <w:tcW w:w="3537" w:type="dxa"/>
          </w:tcPr>
          <w:p w:rsidR="00000000" w:rsidRDefault="00000000">
            <w:pPr>
              <w:ind w:left="284"/>
            </w:pPr>
            <w:r>
              <w:rPr>
                <w:rFonts w:hint="eastAsia"/>
              </w:rPr>
              <w:t>葡萄牙</w:t>
            </w:r>
          </w:p>
        </w:tc>
        <w:tc>
          <w:tcPr>
            <w:tcW w:w="4661" w:type="dxa"/>
          </w:tcPr>
          <w:p w:rsidR="00000000" w:rsidRDefault="00000000">
            <w:pPr>
              <w:ind w:left="397"/>
            </w:pPr>
            <w:r>
              <w:t>1989</w:t>
            </w:r>
            <w:r>
              <w:rPr>
                <w:rFonts w:hint="eastAsia"/>
              </w:rPr>
              <w:t>年</w:t>
            </w:r>
            <w:r>
              <w:t>3</w:t>
            </w:r>
            <w:r>
              <w:rPr>
                <w:rFonts w:hint="eastAsia"/>
              </w:rPr>
              <w:t>月</w:t>
            </w:r>
            <w:r>
              <w:t>11</w:t>
            </w:r>
            <w:r>
              <w:rPr>
                <w:rFonts w:hint="eastAsia"/>
              </w:rPr>
              <w:t>日</w:t>
            </w:r>
          </w:p>
        </w:tc>
      </w:tr>
      <w:tr w:rsidR="00000000">
        <w:tblPrEx>
          <w:tblCellMar>
            <w:top w:w="0" w:type="dxa"/>
            <w:bottom w:w="0" w:type="dxa"/>
          </w:tblCellMar>
        </w:tblPrEx>
        <w:tc>
          <w:tcPr>
            <w:tcW w:w="3537" w:type="dxa"/>
          </w:tcPr>
          <w:p w:rsidR="00000000" w:rsidRDefault="00000000">
            <w:pPr>
              <w:ind w:left="284"/>
            </w:pPr>
            <w:r>
              <w:rPr>
                <w:rFonts w:hint="eastAsia"/>
              </w:rPr>
              <w:t>俄罗斯联邦</w:t>
            </w:r>
          </w:p>
        </w:tc>
        <w:tc>
          <w:tcPr>
            <w:tcW w:w="4661" w:type="dxa"/>
          </w:tcPr>
          <w:p w:rsidR="00000000" w:rsidRDefault="00000000">
            <w:pPr>
              <w:ind w:left="397"/>
            </w:pPr>
            <w:r>
              <w:t>1991</w:t>
            </w:r>
            <w:r>
              <w:rPr>
                <w:rFonts w:hint="eastAsia"/>
              </w:rPr>
              <w:t>年</w:t>
            </w:r>
            <w:r>
              <w:t>10</w:t>
            </w:r>
            <w:r>
              <w:rPr>
                <w:rFonts w:hint="eastAsia"/>
              </w:rPr>
              <w:t>月</w:t>
            </w:r>
            <w:r>
              <w:t>1</w:t>
            </w:r>
            <w:r>
              <w:rPr>
                <w:rFonts w:hint="eastAsia"/>
              </w:rPr>
              <w:t>日</w:t>
            </w:r>
          </w:p>
        </w:tc>
      </w:tr>
      <w:tr w:rsidR="00000000">
        <w:tblPrEx>
          <w:tblCellMar>
            <w:top w:w="0" w:type="dxa"/>
            <w:bottom w:w="0" w:type="dxa"/>
          </w:tblCellMar>
        </w:tblPrEx>
        <w:tc>
          <w:tcPr>
            <w:tcW w:w="3537" w:type="dxa"/>
          </w:tcPr>
          <w:p w:rsidR="00000000" w:rsidRDefault="00000000">
            <w:pPr>
              <w:ind w:left="284"/>
            </w:pPr>
            <w:r>
              <w:rPr>
                <w:rFonts w:hint="eastAsia"/>
              </w:rPr>
              <w:t>塞内加尔</w:t>
            </w:r>
          </w:p>
        </w:tc>
        <w:tc>
          <w:tcPr>
            <w:tcW w:w="4661" w:type="dxa"/>
          </w:tcPr>
          <w:p w:rsidR="00000000" w:rsidRDefault="00000000">
            <w:pPr>
              <w:ind w:left="397"/>
            </w:pPr>
            <w:r>
              <w:t>1996</w:t>
            </w:r>
            <w:r>
              <w:rPr>
                <w:rFonts w:hint="eastAsia"/>
              </w:rPr>
              <w:t>年</w:t>
            </w:r>
            <w:r>
              <w:t>10</w:t>
            </w:r>
            <w:r>
              <w:rPr>
                <w:rFonts w:hint="eastAsia"/>
              </w:rPr>
              <w:t>月</w:t>
            </w:r>
            <w:r>
              <w:t>16</w:t>
            </w:r>
            <w:r>
              <w:rPr>
                <w:rFonts w:hint="eastAsia"/>
              </w:rPr>
              <w:t>日</w:t>
            </w:r>
          </w:p>
        </w:tc>
      </w:tr>
      <w:tr w:rsidR="00000000">
        <w:tblPrEx>
          <w:tblCellMar>
            <w:top w:w="0" w:type="dxa"/>
            <w:bottom w:w="0" w:type="dxa"/>
          </w:tblCellMar>
        </w:tblPrEx>
        <w:tc>
          <w:tcPr>
            <w:tcW w:w="3537" w:type="dxa"/>
          </w:tcPr>
          <w:p w:rsidR="00000000" w:rsidRDefault="00000000">
            <w:pPr>
              <w:ind w:left="284"/>
            </w:pPr>
            <w:r>
              <w:rPr>
                <w:rFonts w:hint="eastAsia"/>
              </w:rPr>
              <w:t>斯洛伐克</w:t>
            </w:r>
          </w:p>
        </w:tc>
        <w:tc>
          <w:tcPr>
            <w:tcW w:w="4661" w:type="dxa"/>
          </w:tcPr>
          <w:p w:rsidR="00000000" w:rsidRDefault="00000000">
            <w:pPr>
              <w:ind w:left="397"/>
            </w:pPr>
            <w:r>
              <w:t>1995</w:t>
            </w:r>
            <w:r>
              <w:rPr>
                <w:rFonts w:hint="eastAsia"/>
              </w:rPr>
              <w:t>年</w:t>
            </w:r>
            <w:r>
              <w:t>4</w:t>
            </w:r>
            <w:r>
              <w:rPr>
                <w:rFonts w:hint="eastAsia"/>
              </w:rPr>
              <w:t>月</w:t>
            </w:r>
            <w:r>
              <w:t>17</w:t>
            </w:r>
            <w:r>
              <w:rPr>
                <w:rFonts w:hint="eastAsia"/>
              </w:rPr>
              <w:t>日</w:t>
            </w:r>
          </w:p>
        </w:tc>
      </w:tr>
      <w:tr w:rsidR="00000000">
        <w:tblPrEx>
          <w:tblCellMar>
            <w:top w:w="0" w:type="dxa"/>
            <w:bottom w:w="0" w:type="dxa"/>
          </w:tblCellMar>
        </w:tblPrEx>
        <w:tc>
          <w:tcPr>
            <w:tcW w:w="3537" w:type="dxa"/>
          </w:tcPr>
          <w:p w:rsidR="00000000" w:rsidRDefault="00000000">
            <w:pPr>
              <w:ind w:left="284"/>
            </w:pPr>
            <w:r>
              <w:rPr>
                <w:rFonts w:hint="eastAsia"/>
              </w:rPr>
              <w:t>斯洛文尼亚</w:t>
            </w:r>
          </w:p>
        </w:tc>
        <w:tc>
          <w:tcPr>
            <w:tcW w:w="4661" w:type="dxa"/>
          </w:tcPr>
          <w:p w:rsidR="00000000" w:rsidRDefault="00000000">
            <w:pPr>
              <w:ind w:left="397"/>
            </w:pPr>
            <w:r>
              <w:t>1993</w:t>
            </w:r>
            <w:r>
              <w:rPr>
                <w:rFonts w:hint="eastAsia"/>
              </w:rPr>
              <w:t>年</w:t>
            </w:r>
            <w:r>
              <w:t>7</w:t>
            </w:r>
            <w:r>
              <w:rPr>
                <w:rFonts w:hint="eastAsia"/>
              </w:rPr>
              <w:t>月</w:t>
            </w:r>
            <w:r>
              <w:t>16</w:t>
            </w:r>
            <w:r>
              <w:rPr>
                <w:rFonts w:hint="eastAsia"/>
              </w:rPr>
              <w:t>日</w:t>
            </w:r>
          </w:p>
        </w:tc>
      </w:tr>
      <w:tr w:rsidR="00000000">
        <w:tblPrEx>
          <w:tblCellMar>
            <w:top w:w="0" w:type="dxa"/>
            <w:bottom w:w="0" w:type="dxa"/>
          </w:tblCellMar>
        </w:tblPrEx>
        <w:tc>
          <w:tcPr>
            <w:tcW w:w="3537" w:type="dxa"/>
          </w:tcPr>
          <w:p w:rsidR="00000000" w:rsidRDefault="00000000">
            <w:pPr>
              <w:ind w:left="284"/>
            </w:pPr>
            <w:r>
              <w:rPr>
                <w:rFonts w:hint="eastAsia"/>
              </w:rPr>
              <w:t>西班牙</w:t>
            </w:r>
          </w:p>
        </w:tc>
        <w:tc>
          <w:tcPr>
            <w:tcW w:w="4661" w:type="dxa"/>
          </w:tcPr>
          <w:p w:rsidR="00000000" w:rsidRDefault="00000000">
            <w:pPr>
              <w:ind w:left="397"/>
            </w:pPr>
            <w:r>
              <w:t>1987</w:t>
            </w:r>
            <w:r>
              <w:rPr>
                <w:rFonts w:hint="eastAsia"/>
              </w:rPr>
              <w:t>年</w:t>
            </w:r>
            <w:r>
              <w:t>11</w:t>
            </w:r>
            <w:r>
              <w:rPr>
                <w:rFonts w:hint="eastAsia"/>
              </w:rPr>
              <w:t>月</w:t>
            </w:r>
            <w:r>
              <w:t>20</w:t>
            </w:r>
            <w:r>
              <w:rPr>
                <w:rFonts w:hint="eastAsia"/>
              </w:rPr>
              <w:t>日</w:t>
            </w:r>
          </w:p>
        </w:tc>
      </w:tr>
      <w:tr w:rsidR="00000000">
        <w:tblPrEx>
          <w:tblCellMar>
            <w:top w:w="0" w:type="dxa"/>
            <w:bottom w:w="0" w:type="dxa"/>
          </w:tblCellMar>
        </w:tblPrEx>
        <w:tc>
          <w:tcPr>
            <w:tcW w:w="3537" w:type="dxa"/>
          </w:tcPr>
          <w:p w:rsidR="00000000" w:rsidRDefault="00000000">
            <w:pPr>
              <w:ind w:left="284"/>
            </w:pPr>
            <w:r>
              <w:rPr>
                <w:rFonts w:hint="eastAsia"/>
              </w:rPr>
              <w:t>瑞典</w:t>
            </w:r>
          </w:p>
        </w:tc>
        <w:tc>
          <w:tcPr>
            <w:tcW w:w="4661" w:type="dxa"/>
          </w:tcPr>
          <w:p w:rsidR="00000000" w:rsidRDefault="00000000">
            <w:pPr>
              <w:ind w:left="397"/>
            </w:pPr>
            <w:r>
              <w:t>1987</w:t>
            </w:r>
            <w:r>
              <w:rPr>
                <w:rFonts w:hint="eastAsia"/>
              </w:rPr>
              <w:t>年</w:t>
            </w:r>
            <w:r>
              <w:t>6</w:t>
            </w:r>
            <w:r>
              <w:rPr>
                <w:rFonts w:hint="eastAsia"/>
              </w:rPr>
              <w:t>月</w:t>
            </w:r>
            <w:r>
              <w:t>26</w:t>
            </w:r>
            <w:r>
              <w:rPr>
                <w:rFonts w:hint="eastAsia"/>
              </w:rPr>
              <w:t>日</w:t>
            </w:r>
          </w:p>
        </w:tc>
      </w:tr>
      <w:tr w:rsidR="00000000">
        <w:tblPrEx>
          <w:tblCellMar>
            <w:top w:w="0" w:type="dxa"/>
            <w:bottom w:w="0" w:type="dxa"/>
          </w:tblCellMar>
        </w:tblPrEx>
        <w:tc>
          <w:tcPr>
            <w:tcW w:w="3537" w:type="dxa"/>
          </w:tcPr>
          <w:p w:rsidR="00000000" w:rsidRDefault="00000000">
            <w:pPr>
              <w:ind w:left="284"/>
            </w:pPr>
            <w:r>
              <w:rPr>
                <w:rFonts w:hint="eastAsia"/>
              </w:rPr>
              <w:t>瑞士</w:t>
            </w:r>
          </w:p>
        </w:tc>
        <w:tc>
          <w:tcPr>
            <w:tcW w:w="4661" w:type="dxa"/>
          </w:tcPr>
          <w:p w:rsidR="00000000" w:rsidRDefault="00000000">
            <w:pPr>
              <w:ind w:left="397"/>
            </w:pPr>
            <w:r>
              <w:t>1987</w:t>
            </w:r>
            <w:r>
              <w:rPr>
                <w:rFonts w:hint="eastAsia"/>
              </w:rPr>
              <w:t>年</w:t>
            </w:r>
            <w:r>
              <w:t>6</w:t>
            </w:r>
            <w:r>
              <w:rPr>
                <w:rFonts w:hint="eastAsia"/>
              </w:rPr>
              <w:t>月</w:t>
            </w:r>
            <w:r>
              <w:t>26</w:t>
            </w:r>
            <w:r>
              <w:rPr>
                <w:rFonts w:hint="eastAsia"/>
              </w:rPr>
              <w:t>日</w:t>
            </w:r>
          </w:p>
        </w:tc>
      </w:tr>
      <w:tr w:rsidR="00000000">
        <w:tblPrEx>
          <w:tblCellMar>
            <w:top w:w="0" w:type="dxa"/>
            <w:bottom w:w="0" w:type="dxa"/>
          </w:tblCellMar>
        </w:tblPrEx>
        <w:tc>
          <w:tcPr>
            <w:tcW w:w="3537" w:type="dxa"/>
          </w:tcPr>
          <w:p w:rsidR="00000000" w:rsidRDefault="00000000">
            <w:pPr>
              <w:ind w:left="284"/>
            </w:pPr>
            <w:r>
              <w:rPr>
                <w:rFonts w:hint="eastAsia"/>
              </w:rPr>
              <w:t>多哥</w:t>
            </w:r>
          </w:p>
        </w:tc>
        <w:tc>
          <w:tcPr>
            <w:tcW w:w="4661" w:type="dxa"/>
          </w:tcPr>
          <w:p w:rsidR="00000000" w:rsidRDefault="00000000">
            <w:pPr>
              <w:ind w:left="397"/>
            </w:pPr>
            <w:r>
              <w:t>1987</w:t>
            </w:r>
            <w:r>
              <w:rPr>
                <w:rFonts w:hint="eastAsia"/>
              </w:rPr>
              <w:t>年</w:t>
            </w:r>
            <w:r>
              <w:t>12</w:t>
            </w:r>
            <w:r>
              <w:rPr>
                <w:rFonts w:hint="eastAsia"/>
              </w:rPr>
              <w:t>月</w:t>
            </w:r>
            <w:r>
              <w:t>18</w:t>
            </w:r>
            <w:r>
              <w:rPr>
                <w:rFonts w:hint="eastAsia"/>
              </w:rPr>
              <w:t>日</w:t>
            </w:r>
          </w:p>
        </w:tc>
      </w:tr>
      <w:tr w:rsidR="00000000">
        <w:tblPrEx>
          <w:tblCellMar>
            <w:top w:w="0" w:type="dxa"/>
            <w:bottom w:w="0" w:type="dxa"/>
          </w:tblCellMar>
        </w:tblPrEx>
        <w:tc>
          <w:tcPr>
            <w:tcW w:w="3537" w:type="dxa"/>
          </w:tcPr>
          <w:p w:rsidR="00000000" w:rsidRDefault="00000000">
            <w:pPr>
              <w:ind w:left="284"/>
            </w:pPr>
            <w:r>
              <w:rPr>
                <w:rFonts w:hint="eastAsia"/>
              </w:rPr>
              <w:t>突尼斯</w:t>
            </w:r>
          </w:p>
        </w:tc>
        <w:tc>
          <w:tcPr>
            <w:tcW w:w="4661" w:type="dxa"/>
          </w:tcPr>
          <w:p w:rsidR="00000000" w:rsidRDefault="00000000">
            <w:pPr>
              <w:ind w:left="397"/>
            </w:pPr>
            <w:r>
              <w:t>1988</w:t>
            </w:r>
            <w:r>
              <w:rPr>
                <w:rFonts w:hint="eastAsia"/>
              </w:rPr>
              <w:t>年</w:t>
            </w:r>
            <w:r>
              <w:t>10</w:t>
            </w:r>
            <w:r>
              <w:rPr>
                <w:rFonts w:hint="eastAsia"/>
              </w:rPr>
              <w:t>月</w:t>
            </w:r>
            <w:r>
              <w:t>23</w:t>
            </w:r>
            <w:r>
              <w:rPr>
                <w:rFonts w:hint="eastAsia"/>
              </w:rPr>
              <w:t>日</w:t>
            </w:r>
          </w:p>
        </w:tc>
      </w:tr>
      <w:tr w:rsidR="00000000">
        <w:tblPrEx>
          <w:tblCellMar>
            <w:top w:w="0" w:type="dxa"/>
            <w:bottom w:w="0" w:type="dxa"/>
          </w:tblCellMar>
        </w:tblPrEx>
        <w:tc>
          <w:tcPr>
            <w:tcW w:w="3537" w:type="dxa"/>
          </w:tcPr>
          <w:p w:rsidR="00000000" w:rsidRDefault="00000000">
            <w:pPr>
              <w:ind w:left="284"/>
            </w:pPr>
            <w:r>
              <w:rPr>
                <w:rFonts w:hint="eastAsia"/>
              </w:rPr>
              <w:t>土耳其</w:t>
            </w:r>
          </w:p>
        </w:tc>
        <w:tc>
          <w:tcPr>
            <w:tcW w:w="4661" w:type="dxa"/>
          </w:tcPr>
          <w:p w:rsidR="00000000" w:rsidRDefault="00000000">
            <w:pPr>
              <w:ind w:left="397"/>
            </w:pPr>
            <w:r>
              <w:t>1988</w:t>
            </w:r>
            <w:r>
              <w:rPr>
                <w:rFonts w:hint="eastAsia"/>
              </w:rPr>
              <w:t>年</w:t>
            </w:r>
            <w:r>
              <w:t>9</w:t>
            </w:r>
            <w:r>
              <w:rPr>
                <w:rFonts w:hint="eastAsia"/>
              </w:rPr>
              <w:t>月</w:t>
            </w:r>
            <w:r>
              <w:t>1</w:t>
            </w:r>
            <w:r>
              <w:rPr>
                <w:rFonts w:hint="eastAsia"/>
              </w:rPr>
              <w:t>日</w:t>
            </w:r>
          </w:p>
        </w:tc>
      </w:tr>
      <w:tr w:rsidR="00000000">
        <w:tblPrEx>
          <w:tblCellMar>
            <w:top w:w="0" w:type="dxa"/>
            <w:bottom w:w="0" w:type="dxa"/>
          </w:tblCellMar>
        </w:tblPrEx>
        <w:tc>
          <w:tcPr>
            <w:tcW w:w="3537" w:type="dxa"/>
          </w:tcPr>
          <w:p w:rsidR="00000000" w:rsidRDefault="00000000">
            <w:pPr>
              <w:ind w:left="284"/>
            </w:pPr>
            <w:r>
              <w:rPr>
                <w:rFonts w:hint="eastAsia"/>
              </w:rPr>
              <w:t>乌拉圭</w:t>
            </w:r>
          </w:p>
        </w:tc>
        <w:tc>
          <w:tcPr>
            <w:tcW w:w="4661" w:type="dxa"/>
          </w:tcPr>
          <w:p w:rsidR="00000000" w:rsidRDefault="00000000">
            <w:pPr>
              <w:ind w:left="397"/>
            </w:pPr>
            <w:r>
              <w:t>1987</w:t>
            </w:r>
            <w:r>
              <w:rPr>
                <w:rFonts w:hint="eastAsia"/>
              </w:rPr>
              <w:t>年</w:t>
            </w:r>
            <w:r>
              <w:t>6</w:t>
            </w:r>
            <w:r>
              <w:rPr>
                <w:rFonts w:hint="eastAsia"/>
              </w:rPr>
              <w:t>月</w:t>
            </w:r>
            <w:r>
              <w:t>26</w:t>
            </w:r>
            <w:r>
              <w:rPr>
                <w:rFonts w:hint="eastAsia"/>
              </w:rPr>
              <w:t>日</w:t>
            </w:r>
          </w:p>
        </w:tc>
      </w:tr>
      <w:tr w:rsidR="00000000">
        <w:tblPrEx>
          <w:tblCellMar>
            <w:top w:w="0" w:type="dxa"/>
            <w:bottom w:w="0" w:type="dxa"/>
          </w:tblCellMar>
        </w:tblPrEx>
        <w:tc>
          <w:tcPr>
            <w:tcW w:w="3537" w:type="dxa"/>
          </w:tcPr>
          <w:p w:rsidR="00000000" w:rsidRDefault="00000000">
            <w:pPr>
              <w:ind w:left="284"/>
            </w:pPr>
            <w:r>
              <w:rPr>
                <w:rFonts w:hint="eastAsia"/>
              </w:rPr>
              <w:t>委内瑞拉</w:t>
            </w:r>
          </w:p>
        </w:tc>
        <w:tc>
          <w:tcPr>
            <w:tcW w:w="4661" w:type="dxa"/>
          </w:tcPr>
          <w:p w:rsidR="00000000" w:rsidRDefault="00000000">
            <w:pPr>
              <w:ind w:left="397"/>
            </w:pPr>
            <w:r>
              <w:t>1994</w:t>
            </w:r>
            <w:r>
              <w:rPr>
                <w:rFonts w:hint="eastAsia"/>
              </w:rPr>
              <w:t>年</w:t>
            </w:r>
            <w:r>
              <w:t>4</w:t>
            </w:r>
            <w:r>
              <w:rPr>
                <w:rFonts w:hint="eastAsia"/>
              </w:rPr>
              <w:t>月</w:t>
            </w:r>
            <w:r>
              <w:t>26</w:t>
            </w:r>
            <w:r>
              <w:rPr>
                <w:rFonts w:hint="eastAsia"/>
              </w:rPr>
              <w:t>日</w:t>
            </w:r>
          </w:p>
        </w:tc>
      </w:tr>
      <w:tr w:rsidR="00000000">
        <w:tblPrEx>
          <w:tblCellMar>
            <w:top w:w="0" w:type="dxa"/>
            <w:bottom w:w="0" w:type="dxa"/>
          </w:tblCellMar>
        </w:tblPrEx>
        <w:tc>
          <w:tcPr>
            <w:tcW w:w="3537" w:type="dxa"/>
          </w:tcPr>
          <w:p w:rsidR="00000000" w:rsidRDefault="00000000">
            <w:pPr>
              <w:ind w:left="284"/>
            </w:pPr>
            <w:r>
              <w:rPr>
                <w:rFonts w:hint="eastAsia"/>
              </w:rPr>
              <w:t>南斯拉夫</w:t>
            </w:r>
          </w:p>
        </w:tc>
        <w:tc>
          <w:tcPr>
            <w:tcW w:w="4661" w:type="dxa"/>
          </w:tcPr>
          <w:p w:rsidR="00000000" w:rsidRDefault="00000000">
            <w:pPr>
              <w:ind w:left="397"/>
            </w:pPr>
            <w:r>
              <w:t>1991</w:t>
            </w:r>
            <w:r>
              <w:rPr>
                <w:rFonts w:hint="eastAsia"/>
              </w:rPr>
              <w:t>年</w:t>
            </w:r>
            <w:r>
              <w:t>10</w:t>
            </w:r>
            <w:r>
              <w:rPr>
                <w:rFonts w:hint="eastAsia"/>
              </w:rPr>
              <w:t>月</w:t>
            </w:r>
            <w:r>
              <w:t>10</w:t>
            </w:r>
            <w:r>
              <w:rPr>
                <w:rFonts w:hint="eastAsia"/>
              </w:rPr>
              <w:t>日</w:t>
            </w:r>
          </w:p>
        </w:tc>
      </w:tr>
    </w:tbl>
    <w:p w:rsidR="00000000" w:rsidRDefault="00000000"/>
    <w:p w:rsidR="00000000" w:rsidRDefault="00000000">
      <w:r>
        <w:tab/>
      </w:r>
      <w:r>
        <w:tab/>
        <w:t>––––––––––––––––</w:t>
      </w:r>
    </w:p>
    <w:p w:rsidR="00000000" w:rsidRDefault="00000000">
      <w:pPr>
        <w:rPr>
          <w:sz w:val="18"/>
        </w:rPr>
      </w:pPr>
      <w:r>
        <w:rPr>
          <w:sz w:val="18"/>
          <w:vertAlign w:val="superscript"/>
        </w:rPr>
        <w:tab/>
      </w:r>
      <w:r>
        <w:rPr>
          <w:sz w:val="18"/>
          <w:vertAlign w:val="superscript"/>
        </w:rPr>
        <w:tab/>
        <w:t xml:space="preserve">   </w:t>
      </w:r>
      <w:r>
        <w:rPr>
          <w:rFonts w:hint="eastAsia"/>
          <w:sz w:val="18"/>
          <w:vertAlign w:val="superscript"/>
        </w:rPr>
        <w:t>ａ</w:t>
      </w:r>
      <w:r>
        <w:rPr>
          <w:sz w:val="18"/>
        </w:rPr>
        <w:t xml:space="preserve"> </w:t>
      </w:r>
      <w:r>
        <w:rPr>
          <w:rFonts w:hint="eastAsia"/>
          <w:sz w:val="18"/>
        </w:rPr>
        <w:t>大不列颠及北爱尔兰联合王国和美利坚合众国仅根据《公约》第</w:t>
      </w:r>
      <w:r>
        <w:rPr>
          <w:sz w:val="18"/>
        </w:rPr>
        <w:t>21</w:t>
      </w:r>
      <w:r>
        <w:rPr>
          <w:rFonts w:hint="eastAsia"/>
          <w:sz w:val="18"/>
        </w:rPr>
        <w:t>条作出声明。</w:t>
      </w:r>
    </w:p>
    <w:p w:rsidR="00000000" w:rsidRDefault="00000000">
      <w:pPr>
        <w:rPr>
          <w:sz w:val="18"/>
        </w:rPr>
      </w:pPr>
      <w:r>
        <w:rPr>
          <w:sz w:val="18"/>
          <w:vertAlign w:val="superscript"/>
        </w:rPr>
        <w:tab/>
      </w:r>
      <w:r>
        <w:rPr>
          <w:sz w:val="18"/>
          <w:vertAlign w:val="superscript"/>
        </w:rPr>
        <w:tab/>
        <w:t xml:space="preserve">   </w:t>
      </w:r>
      <w:r>
        <w:rPr>
          <w:rFonts w:hint="eastAsia"/>
          <w:sz w:val="18"/>
          <w:vertAlign w:val="superscript"/>
        </w:rPr>
        <w:t>ｂ</w:t>
      </w:r>
      <w:r>
        <w:rPr>
          <w:sz w:val="18"/>
        </w:rPr>
        <w:t xml:space="preserve"> </w:t>
      </w:r>
      <w:r>
        <w:rPr>
          <w:rFonts w:hint="eastAsia"/>
          <w:sz w:val="18"/>
        </w:rPr>
        <w:t>总共为</w:t>
      </w:r>
      <w:r>
        <w:rPr>
          <w:sz w:val="18"/>
        </w:rPr>
        <w:t>39</w:t>
      </w:r>
      <w:r>
        <w:rPr>
          <w:rFonts w:hint="eastAsia"/>
          <w:sz w:val="18"/>
        </w:rPr>
        <w:t>个缔约国。</w:t>
      </w:r>
    </w:p>
    <w:p w:rsidR="00000000" w:rsidRDefault="00000000">
      <w:pPr>
        <w:rPr>
          <w:sz w:val="18"/>
        </w:rPr>
        <w:sectPr w:rsidR="00000000">
          <w:headerReference w:type="even" r:id="rId27"/>
          <w:headerReference w:type="default" r:id="rId28"/>
          <w:type w:val="continuous"/>
          <w:pgSz w:w="12242" w:h="15842" w:code="1"/>
          <w:pgMar w:top="1729" w:right="1440" w:bottom="1418" w:left="1440" w:header="1191" w:footer="1021" w:gutter="0"/>
          <w:cols w:space="289"/>
        </w:sectPr>
      </w:pPr>
    </w:p>
    <w:p w:rsidR="00000000" w:rsidRDefault="00000000">
      <w:pPr>
        <w:pStyle w:val="CH"/>
      </w:pPr>
      <w:r>
        <w:br w:type="page"/>
      </w:r>
      <w:r>
        <w:rPr>
          <w:rFonts w:hint="eastAsia"/>
        </w:rPr>
        <w:t>附件四</w:t>
      </w:r>
    </w:p>
    <w:p w:rsidR="00000000" w:rsidRDefault="00000000">
      <w:pPr>
        <w:pStyle w:val="CH"/>
      </w:pPr>
      <w:r>
        <w:tab/>
      </w:r>
      <w:r>
        <w:tab/>
        <w:t>1998</w:t>
      </w:r>
      <w:r>
        <w:rPr>
          <w:rFonts w:hint="eastAsia"/>
        </w:rPr>
        <w:t>年禁止酷刑委员会的成员</w:t>
      </w:r>
    </w:p>
    <w:tbl>
      <w:tblPr>
        <w:tblW w:w="0" w:type="auto"/>
        <w:tblInd w:w="1322" w:type="dxa"/>
        <w:tblLayout w:type="fixed"/>
        <w:tblCellMar>
          <w:left w:w="0" w:type="dxa"/>
          <w:right w:w="0" w:type="dxa"/>
        </w:tblCellMar>
        <w:tblLook w:val="0000" w:firstRow="0" w:lastRow="0" w:firstColumn="0" w:lastColumn="0" w:noHBand="0" w:noVBand="0"/>
      </w:tblPr>
      <w:tblGrid>
        <w:gridCol w:w="4859"/>
        <w:gridCol w:w="1446"/>
        <w:gridCol w:w="1446"/>
      </w:tblGrid>
      <w:tr w:rsidR="00000000">
        <w:tblPrEx>
          <w:tblCellMar>
            <w:top w:w="0" w:type="dxa"/>
            <w:left w:w="0" w:type="dxa"/>
            <w:bottom w:w="0" w:type="dxa"/>
            <w:right w:w="0" w:type="dxa"/>
          </w:tblCellMar>
        </w:tblPrEx>
        <w:trPr>
          <w:trHeight w:val="280"/>
        </w:trPr>
        <w:tc>
          <w:tcPr>
            <w:tcW w:w="4859" w:type="dxa"/>
          </w:tcPr>
          <w:p w:rsidR="00000000" w:rsidRDefault="00000000">
            <w:pPr>
              <w:spacing w:line="240" w:lineRule="atLeast"/>
              <w:jc w:val="center"/>
              <w:rPr>
                <w:rFonts w:eastAsia="长城楷体"/>
                <w:color w:val="0000FF"/>
                <w:kern w:val="14"/>
                <w:sz w:val="14"/>
              </w:rPr>
            </w:pPr>
            <w:r>
              <w:rPr>
                <w:rFonts w:eastAsia="长城楷体"/>
                <w:color w:val="0000FF"/>
                <w:kern w:val="14"/>
                <w:sz w:val="14"/>
              </w:rPr>
              <w:br/>
            </w:r>
            <w:r>
              <w:rPr>
                <w:rFonts w:eastAsia="长城楷体" w:hint="eastAsia"/>
                <w:color w:val="0000FF"/>
                <w:kern w:val="14"/>
                <w:sz w:val="14"/>
              </w:rPr>
              <w:t>成员姓名</w:t>
            </w:r>
          </w:p>
        </w:tc>
        <w:tc>
          <w:tcPr>
            <w:tcW w:w="1446" w:type="dxa"/>
          </w:tcPr>
          <w:p w:rsidR="00000000" w:rsidRDefault="00000000">
            <w:pPr>
              <w:spacing w:line="240" w:lineRule="atLeast"/>
              <w:jc w:val="center"/>
              <w:rPr>
                <w:rFonts w:eastAsia="长城楷体"/>
                <w:color w:val="0000FF"/>
                <w:kern w:val="14"/>
                <w:sz w:val="14"/>
              </w:rPr>
            </w:pPr>
            <w:r>
              <w:rPr>
                <w:rFonts w:eastAsia="长城楷体"/>
                <w:color w:val="0000FF"/>
                <w:kern w:val="14"/>
                <w:sz w:val="14"/>
              </w:rPr>
              <w:br/>
            </w:r>
            <w:r>
              <w:rPr>
                <w:rFonts w:eastAsia="长城楷体" w:hint="eastAsia"/>
                <w:color w:val="0000FF"/>
                <w:kern w:val="14"/>
                <w:sz w:val="14"/>
              </w:rPr>
              <w:t>国</w:t>
            </w:r>
            <w:r>
              <w:rPr>
                <w:rFonts w:eastAsia="长城楷体"/>
                <w:color w:val="0000FF"/>
                <w:kern w:val="14"/>
                <w:sz w:val="14"/>
              </w:rPr>
              <w:t xml:space="preserve">   </w:t>
            </w:r>
            <w:r>
              <w:rPr>
                <w:rFonts w:eastAsia="长城楷体" w:hint="eastAsia"/>
                <w:color w:val="0000FF"/>
                <w:kern w:val="14"/>
                <w:sz w:val="14"/>
              </w:rPr>
              <w:t>籍</w:t>
            </w:r>
          </w:p>
        </w:tc>
        <w:tc>
          <w:tcPr>
            <w:tcW w:w="1446" w:type="dxa"/>
          </w:tcPr>
          <w:p w:rsidR="00000000" w:rsidRDefault="00000000">
            <w:pPr>
              <w:spacing w:line="240" w:lineRule="atLeast"/>
              <w:jc w:val="center"/>
              <w:rPr>
                <w:rFonts w:eastAsia="长城楷体"/>
                <w:color w:val="0000FF"/>
                <w:kern w:val="14"/>
                <w:sz w:val="14"/>
              </w:rPr>
            </w:pPr>
            <w:r>
              <w:rPr>
                <w:rFonts w:eastAsia="长城楷体" w:hint="eastAsia"/>
                <w:color w:val="0000FF"/>
                <w:kern w:val="14"/>
                <w:sz w:val="14"/>
              </w:rPr>
              <w:t>任期于是年</w:t>
            </w:r>
            <w:r>
              <w:rPr>
                <w:rFonts w:eastAsia="长城楷体"/>
                <w:color w:val="0000FF"/>
                <w:kern w:val="14"/>
                <w:sz w:val="14"/>
              </w:rPr>
              <w:t>12</w:t>
            </w:r>
            <w:r>
              <w:rPr>
                <w:rFonts w:eastAsia="长城楷体" w:hint="eastAsia"/>
                <w:color w:val="0000FF"/>
                <w:kern w:val="14"/>
                <w:sz w:val="14"/>
              </w:rPr>
              <w:t>月</w:t>
            </w:r>
            <w:r>
              <w:rPr>
                <w:rFonts w:eastAsia="长城楷体"/>
                <w:color w:val="0000FF"/>
                <w:kern w:val="14"/>
                <w:sz w:val="14"/>
              </w:rPr>
              <w:t>31</w:t>
            </w:r>
            <w:r>
              <w:rPr>
                <w:rFonts w:eastAsia="长城楷体" w:hint="eastAsia"/>
                <w:color w:val="0000FF"/>
                <w:kern w:val="14"/>
                <w:sz w:val="14"/>
              </w:rPr>
              <w:t>日届满</w:t>
            </w:r>
          </w:p>
        </w:tc>
      </w:tr>
      <w:tr w:rsidR="00000000">
        <w:tblPrEx>
          <w:tblCellMar>
            <w:top w:w="0" w:type="dxa"/>
            <w:left w:w="0" w:type="dxa"/>
            <w:bottom w:w="0" w:type="dxa"/>
            <w:right w:w="0" w:type="dxa"/>
          </w:tblCellMar>
        </w:tblPrEx>
        <w:trPr>
          <w:trHeight w:hRule="exact" w:val="140"/>
        </w:trPr>
        <w:tc>
          <w:tcPr>
            <w:tcW w:w="4859" w:type="dxa"/>
          </w:tcPr>
          <w:p w:rsidR="00000000" w:rsidRDefault="00000000">
            <w:pPr>
              <w:spacing w:line="140" w:lineRule="exact"/>
            </w:pPr>
          </w:p>
        </w:tc>
        <w:tc>
          <w:tcPr>
            <w:tcW w:w="1446" w:type="dxa"/>
          </w:tcPr>
          <w:p w:rsidR="00000000" w:rsidRDefault="00000000">
            <w:pPr>
              <w:spacing w:line="140" w:lineRule="exact"/>
            </w:pPr>
          </w:p>
        </w:tc>
        <w:tc>
          <w:tcPr>
            <w:tcW w:w="1446" w:type="dxa"/>
          </w:tcPr>
          <w:p w:rsidR="00000000" w:rsidRDefault="00000000">
            <w:pPr>
              <w:spacing w:line="140" w:lineRule="exact"/>
            </w:pPr>
          </w:p>
        </w:tc>
      </w:tr>
      <w:tr w:rsidR="00000000">
        <w:tblPrEx>
          <w:tblCellMar>
            <w:top w:w="0" w:type="dxa"/>
            <w:left w:w="0" w:type="dxa"/>
            <w:bottom w:w="0" w:type="dxa"/>
            <w:right w:w="0" w:type="dxa"/>
          </w:tblCellMar>
        </w:tblPrEx>
        <w:trPr>
          <w:trHeight w:val="360"/>
        </w:trPr>
        <w:tc>
          <w:tcPr>
            <w:tcW w:w="4859" w:type="dxa"/>
          </w:tcPr>
          <w:p w:rsidR="00000000" w:rsidRDefault="00000000">
            <w:pPr>
              <w:spacing w:line="320" w:lineRule="atLeast"/>
              <w:rPr>
                <w:sz w:val="21"/>
              </w:rPr>
            </w:pPr>
            <w:r>
              <w:rPr>
                <w:rFonts w:hint="eastAsia"/>
                <w:sz w:val="21"/>
              </w:rPr>
              <w:t>彼得·托马斯·伯恩斯先生</w:t>
            </w:r>
          </w:p>
        </w:tc>
        <w:tc>
          <w:tcPr>
            <w:tcW w:w="1446" w:type="dxa"/>
          </w:tcPr>
          <w:p w:rsidR="00000000" w:rsidRDefault="00000000">
            <w:pPr>
              <w:spacing w:line="320" w:lineRule="atLeast"/>
              <w:jc w:val="left"/>
              <w:rPr>
                <w:kern w:val="17"/>
                <w:sz w:val="21"/>
              </w:rPr>
            </w:pPr>
            <w:r>
              <w:rPr>
                <w:rFonts w:hint="eastAsia"/>
                <w:kern w:val="17"/>
                <w:sz w:val="21"/>
              </w:rPr>
              <w:t>加拿大</w:t>
            </w:r>
          </w:p>
        </w:tc>
        <w:tc>
          <w:tcPr>
            <w:tcW w:w="1446" w:type="dxa"/>
          </w:tcPr>
          <w:p w:rsidR="00000000" w:rsidRDefault="00000000">
            <w:pPr>
              <w:spacing w:line="320" w:lineRule="atLeast"/>
              <w:jc w:val="center"/>
              <w:rPr>
                <w:kern w:val="17"/>
                <w:sz w:val="21"/>
              </w:rPr>
            </w:pPr>
            <w:r>
              <w:rPr>
                <w:kern w:val="17"/>
                <w:sz w:val="21"/>
              </w:rPr>
              <w:t>1999</w:t>
            </w:r>
          </w:p>
        </w:tc>
      </w:tr>
      <w:tr w:rsidR="00000000">
        <w:tblPrEx>
          <w:tblCellMar>
            <w:top w:w="0" w:type="dxa"/>
            <w:left w:w="0" w:type="dxa"/>
            <w:bottom w:w="0" w:type="dxa"/>
            <w:right w:w="0" w:type="dxa"/>
          </w:tblCellMar>
        </w:tblPrEx>
        <w:trPr>
          <w:trHeight w:val="360"/>
        </w:trPr>
        <w:tc>
          <w:tcPr>
            <w:tcW w:w="4859" w:type="dxa"/>
          </w:tcPr>
          <w:p w:rsidR="00000000" w:rsidRDefault="00000000">
            <w:pPr>
              <w:spacing w:line="320" w:lineRule="atLeast"/>
              <w:rPr>
                <w:sz w:val="21"/>
              </w:rPr>
            </w:pPr>
            <w:r>
              <w:rPr>
                <w:rFonts w:hint="eastAsia"/>
                <w:sz w:val="21"/>
              </w:rPr>
              <w:t>吉贝尔·卡马拉先生</w:t>
            </w:r>
          </w:p>
        </w:tc>
        <w:tc>
          <w:tcPr>
            <w:tcW w:w="1446" w:type="dxa"/>
          </w:tcPr>
          <w:p w:rsidR="00000000" w:rsidRDefault="00000000">
            <w:pPr>
              <w:spacing w:line="320" w:lineRule="atLeast"/>
              <w:jc w:val="left"/>
              <w:rPr>
                <w:kern w:val="17"/>
                <w:sz w:val="21"/>
              </w:rPr>
            </w:pPr>
            <w:r>
              <w:rPr>
                <w:rFonts w:hint="eastAsia"/>
                <w:kern w:val="17"/>
                <w:sz w:val="21"/>
              </w:rPr>
              <w:t>塞内加尔</w:t>
            </w:r>
          </w:p>
        </w:tc>
        <w:tc>
          <w:tcPr>
            <w:tcW w:w="1446" w:type="dxa"/>
          </w:tcPr>
          <w:p w:rsidR="00000000" w:rsidRDefault="00000000">
            <w:pPr>
              <w:spacing w:line="320" w:lineRule="atLeast"/>
              <w:jc w:val="center"/>
              <w:rPr>
                <w:kern w:val="17"/>
                <w:sz w:val="21"/>
              </w:rPr>
            </w:pPr>
            <w:r>
              <w:rPr>
                <w:kern w:val="17"/>
                <w:sz w:val="21"/>
              </w:rPr>
              <w:t>1999</w:t>
            </w:r>
          </w:p>
        </w:tc>
      </w:tr>
      <w:tr w:rsidR="00000000">
        <w:tblPrEx>
          <w:tblCellMar>
            <w:top w:w="0" w:type="dxa"/>
            <w:left w:w="0" w:type="dxa"/>
            <w:bottom w:w="0" w:type="dxa"/>
            <w:right w:w="0" w:type="dxa"/>
          </w:tblCellMar>
        </w:tblPrEx>
        <w:trPr>
          <w:trHeight w:val="360"/>
        </w:trPr>
        <w:tc>
          <w:tcPr>
            <w:tcW w:w="4859" w:type="dxa"/>
          </w:tcPr>
          <w:p w:rsidR="00000000" w:rsidRDefault="00000000">
            <w:pPr>
              <w:spacing w:line="320" w:lineRule="atLeast"/>
              <w:rPr>
                <w:sz w:val="21"/>
              </w:rPr>
            </w:pPr>
            <w:r>
              <w:rPr>
                <w:rFonts w:hint="eastAsia"/>
                <w:sz w:val="21"/>
              </w:rPr>
              <w:t>赛义德·卡西姆·阿马斯里先生</w:t>
            </w:r>
          </w:p>
        </w:tc>
        <w:tc>
          <w:tcPr>
            <w:tcW w:w="1446" w:type="dxa"/>
          </w:tcPr>
          <w:p w:rsidR="00000000" w:rsidRDefault="00000000">
            <w:pPr>
              <w:spacing w:line="320" w:lineRule="atLeast"/>
              <w:jc w:val="left"/>
              <w:rPr>
                <w:kern w:val="17"/>
                <w:sz w:val="21"/>
              </w:rPr>
            </w:pPr>
            <w:r>
              <w:rPr>
                <w:rFonts w:hint="eastAsia"/>
                <w:kern w:val="17"/>
                <w:sz w:val="21"/>
              </w:rPr>
              <w:t>埃及</w:t>
            </w:r>
          </w:p>
        </w:tc>
        <w:tc>
          <w:tcPr>
            <w:tcW w:w="1446" w:type="dxa"/>
          </w:tcPr>
          <w:p w:rsidR="00000000" w:rsidRDefault="00000000">
            <w:pPr>
              <w:spacing w:line="320" w:lineRule="atLeast"/>
              <w:jc w:val="center"/>
              <w:rPr>
                <w:kern w:val="17"/>
                <w:sz w:val="21"/>
              </w:rPr>
            </w:pPr>
            <w:r>
              <w:rPr>
                <w:kern w:val="17"/>
                <w:sz w:val="21"/>
              </w:rPr>
              <w:t>2001</w:t>
            </w:r>
          </w:p>
        </w:tc>
      </w:tr>
      <w:tr w:rsidR="00000000">
        <w:tblPrEx>
          <w:tblCellMar>
            <w:top w:w="0" w:type="dxa"/>
            <w:left w:w="0" w:type="dxa"/>
            <w:bottom w:w="0" w:type="dxa"/>
            <w:right w:w="0" w:type="dxa"/>
          </w:tblCellMar>
        </w:tblPrEx>
        <w:trPr>
          <w:trHeight w:val="360"/>
        </w:trPr>
        <w:tc>
          <w:tcPr>
            <w:tcW w:w="4859" w:type="dxa"/>
          </w:tcPr>
          <w:p w:rsidR="00000000" w:rsidRDefault="00000000">
            <w:pPr>
              <w:spacing w:line="320" w:lineRule="atLeast"/>
              <w:rPr>
                <w:sz w:val="21"/>
              </w:rPr>
            </w:pPr>
            <w:r>
              <w:rPr>
                <w:rFonts w:hint="eastAsia"/>
                <w:sz w:val="21"/>
              </w:rPr>
              <w:t>亚历杭德罗·冈萨雷斯</w:t>
            </w:r>
            <w:r>
              <w:rPr>
                <w:sz w:val="21"/>
              </w:rPr>
              <w:t>––</w:t>
            </w:r>
            <w:r>
              <w:rPr>
                <w:rFonts w:hint="eastAsia"/>
                <w:sz w:val="21"/>
              </w:rPr>
              <w:t>波夫莱特先生</w:t>
            </w:r>
          </w:p>
        </w:tc>
        <w:tc>
          <w:tcPr>
            <w:tcW w:w="1446" w:type="dxa"/>
          </w:tcPr>
          <w:p w:rsidR="00000000" w:rsidRDefault="00000000">
            <w:pPr>
              <w:spacing w:line="320" w:lineRule="atLeast"/>
              <w:jc w:val="left"/>
              <w:rPr>
                <w:kern w:val="17"/>
                <w:sz w:val="21"/>
              </w:rPr>
            </w:pPr>
            <w:r>
              <w:rPr>
                <w:rFonts w:hint="eastAsia"/>
                <w:kern w:val="17"/>
                <w:sz w:val="21"/>
              </w:rPr>
              <w:t>智利</w:t>
            </w:r>
          </w:p>
        </w:tc>
        <w:tc>
          <w:tcPr>
            <w:tcW w:w="1446" w:type="dxa"/>
          </w:tcPr>
          <w:p w:rsidR="00000000" w:rsidRDefault="00000000">
            <w:pPr>
              <w:spacing w:line="320" w:lineRule="atLeast"/>
              <w:jc w:val="center"/>
              <w:rPr>
                <w:kern w:val="17"/>
                <w:sz w:val="21"/>
              </w:rPr>
            </w:pPr>
            <w:r>
              <w:rPr>
                <w:kern w:val="17"/>
                <w:sz w:val="21"/>
              </w:rPr>
              <w:t>1999</w:t>
            </w:r>
          </w:p>
        </w:tc>
      </w:tr>
      <w:tr w:rsidR="00000000">
        <w:tblPrEx>
          <w:tblCellMar>
            <w:top w:w="0" w:type="dxa"/>
            <w:left w:w="0" w:type="dxa"/>
            <w:bottom w:w="0" w:type="dxa"/>
            <w:right w:w="0" w:type="dxa"/>
          </w:tblCellMar>
        </w:tblPrEx>
        <w:trPr>
          <w:trHeight w:val="360"/>
        </w:trPr>
        <w:tc>
          <w:tcPr>
            <w:tcW w:w="4859" w:type="dxa"/>
          </w:tcPr>
          <w:p w:rsidR="00000000" w:rsidRDefault="00000000">
            <w:pPr>
              <w:spacing w:line="320" w:lineRule="atLeast"/>
              <w:rPr>
                <w:sz w:val="21"/>
              </w:rPr>
            </w:pPr>
            <w:r>
              <w:rPr>
                <w:rFonts w:hint="eastAsia"/>
                <w:sz w:val="21"/>
              </w:rPr>
              <w:t>安德烈亚斯·马夫罗马蒂斯先生</w:t>
            </w:r>
          </w:p>
        </w:tc>
        <w:tc>
          <w:tcPr>
            <w:tcW w:w="1446" w:type="dxa"/>
          </w:tcPr>
          <w:p w:rsidR="00000000" w:rsidRDefault="00000000">
            <w:pPr>
              <w:spacing w:line="320" w:lineRule="atLeast"/>
              <w:jc w:val="left"/>
              <w:rPr>
                <w:kern w:val="17"/>
                <w:sz w:val="21"/>
              </w:rPr>
            </w:pPr>
            <w:r>
              <w:rPr>
                <w:rFonts w:hint="eastAsia"/>
                <w:kern w:val="17"/>
                <w:sz w:val="21"/>
              </w:rPr>
              <w:t>塞浦路斯</w:t>
            </w:r>
          </w:p>
        </w:tc>
        <w:tc>
          <w:tcPr>
            <w:tcW w:w="1446" w:type="dxa"/>
          </w:tcPr>
          <w:p w:rsidR="00000000" w:rsidRDefault="00000000">
            <w:pPr>
              <w:spacing w:line="320" w:lineRule="atLeast"/>
              <w:jc w:val="center"/>
              <w:rPr>
                <w:kern w:val="17"/>
                <w:sz w:val="21"/>
              </w:rPr>
            </w:pPr>
            <w:r>
              <w:rPr>
                <w:kern w:val="17"/>
                <w:sz w:val="21"/>
              </w:rPr>
              <w:t>1999</w:t>
            </w:r>
          </w:p>
        </w:tc>
      </w:tr>
      <w:tr w:rsidR="00000000">
        <w:tblPrEx>
          <w:tblCellMar>
            <w:top w:w="0" w:type="dxa"/>
            <w:left w:w="0" w:type="dxa"/>
            <w:bottom w:w="0" w:type="dxa"/>
            <w:right w:w="0" w:type="dxa"/>
          </w:tblCellMar>
        </w:tblPrEx>
        <w:trPr>
          <w:trHeight w:val="360"/>
        </w:trPr>
        <w:tc>
          <w:tcPr>
            <w:tcW w:w="4859" w:type="dxa"/>
          </w:tcPr>
          <w:p w:rsidR="00000000" w:rsidRDefault="00000000">
            <w:pPr>
              <w:spacing w:line="320" w:lineRule="atLeast"/>
              <w:rPr>
                <w:sz w:val="21"/>
              </w:rPr>
            </w:pPr>
            <w:r>
              <w:rPr>
                <w:rFonts w:hint="eastAsia"/>
                <w:sz w:val="21"/>
              </w:rPr>
              <w:t>安东尼奥·席尔瓦·恩里克·加斯帕先生</w:t>
            </w:r>
          </w:p>
        </w:tc>
        <w:tc>
          <w:tcPr>
            <w:tcW w:w="1446" w:type="dxa"/>
          </w:tcPr>
          <w:p w:rsidR="00000000" w:rsidRDefault="00000000">
            <w:pPr>
              <w:spacing w:line="320" w:lineRule="atLeast"/>
              <w:jc w:val="left"/>
              <w:rPr>
                <w:kern w:val="17"/>
                <w:sz w:val="21"/>
              </w:rPr>
            </w:pPr>
            <w:r>
              <w:rPr>
                <w:rFonts w:hint="eastAsia"/>
                <w:kern w:val="17"/>
                <w:sz w:val="21"/>
              </w:rPr>
              <w:t>葡萄牙</w:t>
            </w:r>
          </w:p>
        </w:tc>
        <w:tc>
          <w:tcPr>
            <w:tcW w:w="1446" w:type="dxa"/>
          </w:tcPr>
          <w:p w:rsidR="00000000" w:rsidRDefault="00000000">
            <w:pPr>
              <w:spacing w:line="320" w:lineRule="atLeast"/>
              <w:jc w:val="center"/>
              <w:rPr>
                <w:kern w:val="17"/>
                <w:sz w:val="21"/>
              </w:rPr>
            </w:pPr>
            <w:r>
              <w:rPr>
                <w:kern w:val="17"/>
                <w:sz w:val="21"/>
              </w:rPr>
              <w:t>2001</w:t>
            </w:r>
          </w:p>
        </w:tc>
      </w:tr>
      <w:tr w:rsidR="00000000">
        <w:tblPrEx>
          <w:tblCellMar>
            <w:top w:w="0" w:type="dxa"/>
            <w:left w:w="0" w:type="dxa"/>
            <w:bottom w:w="0" w:type="dxa"/>
            <w:right w:w="0" w:type="dxa"/>
          </w:tblCellMar>
        </w:tblPrEx>
        <w:trPr>
          <w:trHeight w:val="360"/>
        </w:trPr>
        <w:tc>
          <w:tcPr>
            <w:tcW w:w="4859" w:type="dxa"/>
          </w:tcPr>
          <w:p w:rsidR="00000000" w:rsidRDefault="00000000">
            <w:pPr>
              <w:spacing w:line="320" w:lineRule="atLeast"/>
              <w:rPr>
                <w:sz w:val="21"/>
              </w:rPr>
            </w:pPr>
            <w:r>
              <w:rPr>
                <w:rFonts w:hint="eastAsia"/>
                <w:sz w:val="21"/>
              </w:rPr>
              <w:t>本特·索伦森先生</w:t>
            </w:r>
          </w:p>
        </w:tc>
        <w:tc>
          <w:tcPr>
            <w:tcW w:w="1446" w:type="dxa"/>
          </w:tcPr>
          <w:p w:rsidR="00000000" w:rsidRDefault="00000000">
            <w:pPr>
              <w:spacing w:line="320" w:lineRule="atLeast"/>
              <w:jc w:val="left"/>
              <w:rPr>
                <w:kern w:val="17"/>
                <w:sz w:val="21"/>
              </w:rPr>
            </w:pPr>
            <w:r>
              <w:rPr>
                <w:rFonts w:hint="eastAsia"/>
                <w:kern w:val="17"/>
                <w:sz w:val="21"/>
              </w:rPr>
              <w:t>丹麦</w:t>
            </w:r>
          </w:p>
        </w:tc>
        <w:tc>
          <w:tcPr>
            <w:tcW w:w="1446" w:type="dxa"/>
          </w:tcPr>
          <w:p w:rsidR="00000000" w:rsidRDefault="00000000">
            <w:pPr>
              <w:spacing w:line="320" w:lineRule="atLeast"/>
              <w:jc w:val="center"/>
              <w:rPr>
                <w:kern w:val="17"/>
                <w:sz w:val="21"/>
              </w:rPr>
            </w:pPr>
            <w:r>
              <w:rPr>
                <w:kern w:val="17"/>
                <w:sz w:val="21"/>
              </w:rPr>
              <w:t>1997</w:t>
            </w:r>
          </w:p>
        </w:tc>
      </w:tr>
      <w:tr w:rsidR="00000000">
        <w:tblPrEx>
          <w:tblCellMar>
            <w:top w:w="0" w:type="dxa"/>
            <w:left w:w="0" w:type="dxa"/>
            <w:bottom w:w="0" w:type="dxa"/>
            <w:right w:w="0" w:type="dxa"/>
          </w:tblCellMar>
        </w:tblPrEx>
        <w:trPr>
          <w:trHeight w:val="360"/>
        </w:trPr>
        <w:tc>
          <w:tcPr>
            <w:tcW w:w="4859" w:type="dxa"/>
          </w:tcPr>
          <w:p w:rsidR="00000000" w:rsidRDefault="00000000">
            <w:pPr>
              <w:spacing w:line="320" w:lineRule="atLeast"/>
              <w:rPr>
                <w:sz w:val="21"/>
              </w:rPr>
            </w:pPr>
            <w:r>
              <w:rPr>
                <w:rFonts w:hint="eastAsia"/>
                <w:sz w:val="21"/>
              </w:rPr>
              <w:t>亚力山大·雅科夫列夫先生</w:t>
            </w:r>
          </w:p>
        </w:tc>
        <w:tc>
          <w:tcPr>
            <w:tcW w:w="1446" w:type="dxa"/>
          </w:tcPr>
          <w:p w:rsidR="00000000" w:rsidRDefault="00000000">
            <w:pPr>
              <w:spacing w:line="320" w:lineRule="atLeast"/>
              <w:jc w:val="left"/>
              <w:rPr>
                <w:kern w:val="17"/>
                <w:sz w:val="21"/>
              </w:rPr>
            </w:pPr>
            <w:r>
              <w:rPr>
                <w:rFonts w:hint="eastAsia"/>
                <w:kern w:val="17"/>
                <w:sz w:val="21"/>
              </w:rPr>
              <w:t>俄罗斯联邦</w:t>
            </w:r>
          </w:p>
        </w:tc>
        <w:tc>
          <w:tcPr>
            <w:tcW w:w="1446" w:type="dxa"/>
          </w:tcPr>
          <w:p w:rsidR="00000000" w:rsidRDefault="00000000">
            <w:pPr>
              <w:spacing w:line="320" w:lineRule="atLeast"/>
              <w:jc w:val="center"/>
              <w:rPr>
                <w:kern w:val="17"/>
                <w:sz w:val="21"/>
              </w:rPr>
            </w:pPr>
            <w:r>
              <w:rPr>
                <w:kern w:val="17"/>
                <w:sz w:val="21"/>
              </w:rPr>
              <w:t>1997</w:t>
            </w:r>
          </w:p>
        </w:tc>
      </w:tr>
      <w:tr w:rsidR="00000000">
        <w:tblPrEx>
          <w:tblCellMar>
            <w:top w:w="0" w:type="dxa"/>
            <w:left w:w="0" w:type="dxa"/>
            <w:bottom w:w="0" w:type="dxa"/>
            <w:right w:w="0" w:type="dxa"/>
          </w:tblCellMar>
        </w:tblPrEx>
        <w:trPr>
          <w:trHeight w:val="360"/>
        </w:trPr>
        <w:tc>
          <w:tcPr>
            <w:tcW w:w="4859" w:type="dxa"/>
          </w:tcPr>
          <w:p w:rsidR="00000000" w:rsidRDefault="00000000">
            <w:pPr>
              <w:spacing w:line="320" w:lineRule="atLeast"/>
              <w:rPr>
                <w:sz w:val="21"/>
              </w:rPr>
            </w:pPr>
            <w:r>
              <w:rPr>
                <w:rFonts w:hint="eastAsia"/>
                <w:sz w:val="21"/>
              </w:rPr>
              <w:t>俞孟嘉先生</w:t>
            </w:r>
          </w:p>
        </w:tc>
        <w:tc>
          <w:tcPr>
            <w:tcW w:w="1446" w:type="dxa"/>
          </w:tcPr>
          <w:p w:rsidR="00000000" w:rsidRDefault="00000000">
            <w:pPr>
              <w:spacing w:line="320" w:lineRule="atLeast"/>
              <w:jc w:val="left"/>
              <w:rPr>
                <w:kern w:val="17"/>
                <w:sz w:val="21"/>
              </w:rPr>
            </w:pPr>
            <w:r>
              <w:rPr>
                <w:rFonts w:hint="eastAsia"/>
                <w:kern w:val="17"/>
                <w:sz w:val="21"/>
              </w:rPr>
              <w:t>中国</w:t>
            </w:r>
          </w:p>
        </w:tc>
        <w:tc>
          <w:tcPr>
            <w:tcW w:w="1446" w:type="dxa"/>
          </w:tcPr>
          <w:p w:rsidR="00000000" w:rsidRDefault="00000000">
            <w:pPr>
              <w:spacing w:line="320" w:lineRule="atLeast"/>
              <w:jc w:val="center"/>
              <w:rPr>
                <w:kern w:val="17"/>
                <w:sz w:val="21"/>
              </w:rPr>
            </w:pPr>
            <w:r>
              <w:rPr>
                <w:kern w:val="17"/>
                <w:sz w:val="21"/>
              </w:rPr>
              <w:t>2001</w:t>
            </w:r>
          </w:p>
        </w:tc>
      </w:tr>
      <w:tr w:rsidR="00000000">
        <w:tblPrEx>
          <w:tblCellMar>
            <w:top w:w="0" w:type="dxa"/>
            <w:left w:w="0" w:type="dxa"/>
            <w:bottom w:w="0" w:type="dxa"/>
            <w:right w:w="0" w:type="dxa"/>
          </w:tblCellMar>
        </w:tblPrEx>
        <w:trPr>
          <w:trHeight w:val="360"/>
        </w:trPr>
        <w:tc>
          <w:tcPr>
            <w:tcW w:w="4859" w:type="dxa"/>
          </w:tcPr>
          <w:p w:rsidR="00000000" w:rsidRDefault="00000000">
            <w:pPr>
              <w:spacing w:line="320" w:lineRule="atLeast"/>
              <w:rPr>
                <w:sz w:val="21"/>
              </w:rPr>
            </w:pPr>
            <w:r>
              <w:rPr>
                <w:rFonts w:hint="eastAsia"/>
                <w:sz w:val="21"/>
              </w:rPr>
              <w:t>博什特扬·祖潘契奇先生</w:t>
            </w:r>
          </w:p>
        </w:tc>
        <w:tc>
          <w:tcPr>
            <w:tcW w:w="1446" w:type="dxa"/>
          </w:tcPr>
          <w:p w:rsidR="00000000" w:rsidRDefault="00000000">
            <w:pPr>
              <w:spacing w:line="320" w:lineRule="atLeast"/>
              <w:jc w:val="left"/>
              <w:rPr>
                <w:kern w:val="17"/>
                <w:sz w:val="21"/>
              </w:rPr>
            </w:pPr>
            <w:r>
              <w:rPr>
                <w:rFonts w:hint="eastAsia"/>
                <w:kern w:val="17"/>
                <w:sz w:val="21"/>
              </w:rPr>
              <w:t>斯洛文尼亚</w:t>
            </w:r>
          </w:p>
        </w:tc>
        <w:tc>
          <w:tcPr>
            <w:tcW w:w="1446" w:type="dxa"/>
          </w:tcPr>
          <w:p w:rsidR="00000000" w:rsidRDefault="00000000">
            <w:pPr>
              <w:spacing w:line="320" w:lineRule="atLeast"/>
              <w:jc w:val="center"/>
              <w:rPr>
                <w:kern w:val="17"/>
                <w:sz w:val="21"/>
              </w:rPr>
            </w:pPr>
            <w:r>
              <w:rPr>
                <w:kern w:val="17"/>
                <w:sz w:val="21"/>
              </w:rPr>
              <w:t>1999</w:t>
            </w:r>
          </w:p>
        </w:tc>
      </w:tr>
    </w:tbl>
    <w:p w:rsidR="00000000" w:rsidRDefault="00000000">
      <w:pPr>
        <w:sectPr w:rsidR="00000000">
          <w:headerReference w:type="even" r:id="rId29"/>
          <w:headerReference w:type="default" r:id="rId30"/>
          <w:type w:val="continuous"/>
          <w:pgSz w:w="12242" w:h="15842" w:code="1"/>
          <w:pgMar w:top="1729" w:right="1440" w:bottom="1418" w:left="1440" w:header="1191" w:footer="1021" w:gutter="0"/>
          <w:cols w:space="289"/>
        </w:sectPr>
      </w:pPr>
    </w:p>
    <w:p w:rsidR="00000000" w:rsidRDefault="00000000">
      <w:pPr>
        <w:sectPr w:rsidR="00000000">
          <w:headerReference w:type="even" r:id="rId31"/>
          <w:headerReference w:type="default" r:id="rId32"/>
          <w:type w:val="continuous"/>
          <w:pgSz w:w="12242" w:h="15842" w:code="1"/>
          <w:pgMar w:top="1729" w:right="1440" w:bottom="1418" w:left="1440" w:header="1191" w:footer="1021" w:gutter="0"/>
          <w:cols w:space="289"/>
        </w:sectPr>
      </w:pPr>
    </w:p>
    <w:p w:rsidR="00000000" w:rsidRDefault="00000000">
      <w:pPr>
        <w:pStyle w:val="CH"/>
      </w:pPr>
    </w:p>
    <w:p w:rsidR="00000000" w:rsidRDefault="00000000">
      <w:pPr>
        <w:pStyle w:val="CH"/>
      </w:pPr>
      <w:r>
        <w:br w:type="page"/>
      </w:r>
      <w:r>
        <w:rPr>
          <w:rFonts w:hint="eastAsia"/>
        </w:rPr>
        <w:t>附件五</w:t>
      </w:r>
    </w:p>
    <w:p w:rsidR="00000000" w:rsidRDefault="00000000">
      <w:pPr>
        <w:pStyle w:val="CH"/>
      </w:pPr>
      <w:r>
        <w:tab/>
      </w:r>
      <w:r>
        <w:tab/>
      </w:r>
      <w:r>
        <w:rPr>
          <w:rFonts w:hint="eastAsia"/>
          <w:spacing w:val="8"/>
        </w:rPr>
        <w:t>联合国日支持酷刑受害者联合声</w:t>
      </w:r>
      <w:r>
        <w:rPr>
          <w:rFonts w:hint="eastAsia"/>
        </w:rPr>
        <w:t>明</w:t>
      </w:r>
    </w:p>
    <w:p w:rsidR="00000000" w:rsidRDefault="00000000">
      <w:pPr>
        <w:spacing w:line="280" w:lineRule="exact"/>
        <w:ind w:left="1276" w:right="1276"/>
      </w:pPr>
      <w:r>
        <w:tab/>
      </w:r>
      <w:r>
        <w:rPr>
          <w:rFonts w:hint="eastAsia"/>
        </w:rPr>
        <w:t>禁止酷刑委员会、援助酷刑受害者自愿基金董事会、人权委员会关于酷刑问题特别报告员和联合国人权事务高级专员于</w:t>
      </w:r>
      <w:r>
        <w:t>1998</w:t>
      </w:r>
      <w:r>
        <w:rPr>
          <w:rFonts w:hint="eastAsia"/>
        </w:rPr>
        <w:t>年</w:t>
      </w:r>
      <w:r>
        <w:t>5</w:t>
      </w:r>
      <w:r>
        <w:rPr>
          <w:rFonts w:hint="eastAsia"/>
        </w:rPr>
        <w:t>月</w:t>
      </w:r>
      <w:r>
        <w:t>19</w:t>
      </w:r>
      <w:r>
        <w:rPr>
          <w:rFonts w:hint="eastAsia"/>
        </w:rPr>
        <w:t>日在联合国日内瓦办事处开会。</w:t>
      </w:r>
    </w:p>
    <w:p w:rsidR="00000000" w:rsidRDefault="00000000">
      <w:pPr>
        <w:spacing w:line="280" w:lineRule="exact"/>
        <w:ind w:left="1276" w:right="1276"/>
      </w:pPr>
      <w:r>
        <w:tab/>
      </w:r>
      <w:r>
        <w:rPr>
          <w:rFonts w:eastAsia="长城楷体" w:hint="eastAsia"/>
          <w:color w:val="0000FF"/>
        </w:rPr>
        <w:t>回顾</w:t>
      </w:r>
      <w:r>
        <w:rPr>
          <w:rFonts w:hint="eastAsia"/>
        </w:rPr>
        <w:t>人权事务高级专员在哥本哈根呼吁禁止酷刑</w:t>
      </w:r>
      <w:r>
        <w:t>,</w:t>
      </w:r>
      <w:r>
        <w:rPr>
          <w:rFonts w:hint="eastAsia"/>
        </w:rPr>
        <w:t>他指出终止酷刑是开始真正尊重所有人权中最基本的权利</w:t>
      </w:r>
      <w:r>
        <w:t>:</w:t>
      </w:r>
      <w:r>
        <w:rPr>
          <w:rFonts w:hint="eastAsia"/>
        </w:rPr>
        <w:t>每个个人本身的尊严和价值</w:t>
      </w:r>
      <w:r>
        <w:t>,</w:t>
      </w:r>
    </w:p>
    <w:p w:rsidR="00000000" w:rsidRDefault="00000000">
      <w:pPr>
        <w:spacing w:line="280" w:lineRule="exact"/>
        <w:ind w:left="1276" w:right="1276"/>
      </w:pPr>
      <w:r>
        <w:tab/>
      </w:r>
      <w:r>
        <w:rPr>
          <w:rFonts w:eastAsia="长城楷体" w:hint="eastAsia"/>
          <w:color w:val="0000FF"/>
        </w:rPr>
        <w:t>欢迎</w:t>
      </w:r>
      <w:r>
        <w:rPr>
          <w:rFonts w:hint="eastAsia"/>
        </w:rPr>
        <w:t>大会宣布</w:t>
      </w:r>
      <w:r>
        <w:t>6</w:t>
      </w:r>
      <w:r>
        <w:rPr>
          <w:rFonts w:hint="eastAsia"/>
        </w:rPr>
        <w:t>月</w:t>
      </w:r>
      <w:r>
        <w:t>26</w:t>
      </w:r>
      <w:r>
        <w:rPr>
          <w:rFonts w:hint="eastAsia"/>
        </w:rPr>
        <w:t>日为联合国支持酷刑受害者国际日的决定</w:t>
      </w:r>
      <w:r>
        <w:t>,</w:t>
      </w:r>
    </w:p>
    <w:p w:rsidR="00000000" w:rsidRDefault="00000000">
      <w:pPr>
        <w:spacing w:line="280" w:lineRule="exact"/>
        <w:ind w:left="1276" w:right="1276"/>
      </w:pPr>
      <w:r>
        <w:tab/>
      </w:r>
      <w:r>
        <w:rPr>
          <w:rFonts w:eastAsia="长城楷体" w:hint="eastAsia"/>
          <w:color w:val="0000FF"/>
        </w:rPr>
        <w:t>认识到</w:t>
      </w:r>
      <w:r>
        <w:rPr>
          <w:rFonts w:hint="eastAsia"/>
        </w:rPr>
        <w:t>酷刑是人类彼此间所犯的最邪恶罪行之一</w:t>
      </w:r>
      <w:r>
        <w:t>,</w:t>
      </w:r>
    </w:p>
    <w:p w:rsidR="00000000" w:rsidRDefault="00000000">
      <w:pPr>
        <w:spacing w:line="280" w:lineRule="exact"/>
        <w:ind w:left="1276" w:right="1276"/>
      </w:pPr>
      <w:r>
        <w:tab/>
      </w:r>
      <w:r>
        <w:rPr>
          <w:rFonts w:eastAsia="长城楷体" w:hint="eastAsia"/>
          <w:color w:val="0000FF"/>
        </w:rPr>
        <w:t>认识到</w:t>
      </w:r>
      <w:r>
        <w:rPr>
          <w:rFonts w:hint="eastAsia"/>
        </w:rPr>
        <w:t>《世界人权宣言》第</w:t>
      </w:r>
      <w:r>
        <w:t>5</w:t>
      </w:r>
      <w:r>
        <w:rPr>
          <w:rFonts w:hint="eastAsia"/>
        </w:rPr>
        <w:t>条禁止酷刑</w:t>
      </w:r>
      <w:r>
        <w:t>,</w:t>
      </w:r>
    </w:p>
    <w:p w:rsidR="00000000" w:rsidRDefault="00000000">
      <w:pPr>
        <w:spacing w:line="280" w:lineRule="exact"/>
        <w:ind w:left="1276" w:right="1276"/>
      </w:pPr>
      <w:r>
        <w:tab/>
      </w:r>
      <w:r>
        <w:rPr>
          <w:rFonts w:eastAsia="长城楷体" w:hint="eastAsia"/>
          <w:color w:val="0000FF"/>
        </w:rPr>
        <w:t>认识到</w:t>
      </w:r>
      <w:r>
        <w:rPr>
          <w:rFonts w:hint="eastAsia"/>
        </w:rPr>
        <w:t>酷刑是侵犯不可损害的人权并且是违反国际法的罪行</w:t>
      </w:r>
      <w:r>
        <w:t>,</w:t>
      </w:r>
    </w:p>
    <w:p w:rsidR="00000000" w:rsidRDefault="00000000">
      <w:pPr>
        <w:spacing w:line="280" w:lineRule="exact"/>
        <w:ind w:left="1276" w:right="1276"/>
      </w:pPr>
      <w:r>
        <w:tab/>
      </w:r>
      <w:r>
        <w:rPr>
          <w:rFonts w:eastAsia="长城楷体" w:hint="eastAsia"/>
          <w:color w:val="0000FF"/>
        </w:rPr>
        <w:t>敦促</w:t>
      </w:r>
      <w:r>
        <w:rPr>
          <w:rFonts w:hint="eastAsia"/>
        </w:rPr>
        <w:t>所有国家毫无保留地批准联合国《禁止酷刑和其他残忍、不人道或有辱人格的待遇或处罚公约》</w:t>
      </w:r>
      <w:r>
        <w:t>,</w:t>
      </w:r>
      <w:r>
        <w:rPr>
          <w:rFonts w:hint="eastAsia"/>
        </w:rPr>
        <w:t>如果它们尚未这样做</w:t>
      </w:r>
      <w:r>
        <w:t>,</w:t>
      </w:r>
    </w:p>
    <w:p w:rsidR="00000000" w:rsidRDefault="00000000">
      <w:pPr>
        <w:spacing w:line="280" w:lineRule="exact"/>
        <w:ind w:left="1276" w:right="1276"/>
      </w:pPr>
      <w:r>
        <w:tab/>
      </w:r>
      <w:r>
        <w:rPr>
          <w:rFonts w:eastAsia="长城楷体" w:hint="eastAsia"/>
          <w:color w:val="0000FF"/>
        </w:rPr>
        <w:t>敦促</w:t>
      </w:r>
      <w:r>
        <w:rPr>
          <w:rFonts w:hint="eastAsia"/>
        </w:rPr>
        <w:t>《公约》各缔约国如尚未接受其任择条款</w:t>
      </w:r>
      <w:r>
        <w:t>,</w:t>
      </w:r>
      <w:r>
        <w:rPr>
          <w:rFonts w:hint="eastAsia"/>
        </w:rPr>
        <w:t>尽快这样做</w:t>
      </w:r>
      <w:r>
        <w:t>,</w:t>
      </w:r>
    </w:p>
    <w:p w:rsidR="00000000" w:rsidRDefault="00000000">
      <w:pPr>
        <w:spacing w:line="280" w:lineRule="exact"/>
        <w:ind w:left="1276" w:right="1276"/>
      </w:pPr>
      <w:r>
        <w:tab/>
      </w:r>
      <w:r>
        <w:rPr>
          <w:rFonts w:eastAsia="长城楷体" w:hint="eastAsia"/>
          <w:color w:val="0000FF"/>
        </w:rPr>
        <w:t>敦促</w:t>
      </w:r>
      <w:r>
        <w:rPr>
          <w:rFonts w:hint="eastAsia"/>
        </w:rPr>
        <w:t>所有国家确保根据其国内法</w:t>
      </w:r>
      <w:r>
        <w:t>,</w:t>
      </w:r>
      <w:r>
        <w:rPr>
          <w:rFonts w:hint="eastAsia"/>
        </w:rPr>
        <w:t>酷刑是犯罪行为</w:t>
      </w:r>
      <w:r>
        <w:t>,</w:t>
      </w:r>
      <w:r>
        <w:rPr>
          <w:rFonts w:hint="eastAsia"/>
        </w:rPr>
        <w:t>并严厉起诉这种罪犯</w:t>
      </w:r>
      <w:r>
        <w:t>,</w:t>
      </w:r>
      <w:r>
        <w:rPr>
          <w:rFonts w:hint="eastAsia"/>
        </w:rPr>
        <w:t>绳之以法</w:t>
      </w:r>
      <w:r>
        <w:t>,</w:t>
      </w:r>
    </w:p>
    <w:p w:rsidR="00000000" w:rsidRDefault="00000000">
      <w:pPr>
        <w:spacing w:line="280" w:lineRule="exact"/>
        <w:ind w:left="1276" w:right="1276"/>
      </w:pPr>
      <w:r>
        <w:tab/>
      </w:r>
      <w:r>
        <w:rPr>
          <w:rFonts w:eastAsia="长城楷体" w:hint="eastAsia"/>
          <w:color w:val="0000FF"/>
        </w:rPr>
        <w:t>敦促</w:t>
      </w:r>
      <w:r>
        <w:rPr>
          <w:rFonts w:hint="eastAsia"/>
        </w:rPr>
        <w:t>所有国家在其国内法中规定中对酷刑受害者的赔偿和康复服务</w:t>
      </w:r>
      <w:r>
        <w:t>,</w:t>
      </w:r>
    </w:p>
    <w:p w:rsidR="00000000" w:rsidRDefault="00000000">
      <w:pPr>
        <w:spacing w:line="280" w:lineRule="exact"/>
        <w:ind w:left="1276" w:right="1276"/>
      </w:pPr>
      <w:r>
        <w:tab/>
      </w:r>
      <w:r>
        <w:rPr>
          <w:rFonts w:eastAsia="长城楷体" w:hint="eastAsia"/>
          <w:color w:val="0000FF"/>
        </w:rPr>
        <w:t>敦促</w:t>
      </w:r>
      <w:r>
        <w:rPr>
          <w:rFonts w:hint="eastAsia"/>
        </w:rPr>
        <w:t>所有国家尽可能地尽力和经常为联合国援助酷刑受害者自愿基金提供捐款</w:t>
      </w:r>
      <w:r>
        <w:t>,</w:t>
      </w:r>
    </w:p>
    <w:p w:rsidR="00000000" w:rsidRDefault="00000000">
      <w:pPr>
        <w:spacing w:line="280" w:lineRule="exact"/>
        <w:ind w:left="1276" w:right="1276"/>
      </w:pPr>
      <w:r>
        <w:tab/>
      </w:r>
      <w:r>
        <w:rPr>
          <w:rFonts w:eastAsia="长城楷体" w:hint="eastAsia"/>
          <w:color w:val="0000FF"/>
        </w:rPr>
        <w:t>敦促</w:t>
      </w:r>
      <w:r>
        <w:rPr>
          <w:rFonts w:hint="eastAsia"/>
        </w:rPr>
        <w:t>所有国家于接到请求时</w:t>
      </w:r>
      <w:r>
        <w:t>,</w:t>
      </w:r>
      <w:r>
        <w:rPr>
          <w:rFonts w:hint="eastAsia"/>
        </w:rPr>
        <w:t>与联合国关于酷刑问题特别报告员合作以履行其任务</w:t>
      </w:r>
      <w:r>
        <w:t>,</w:t>
      </w:r>
    </w:p>
    <w:p w:rsidR="00000000" w:rsidRDefault="00000000">
      <w:pPr>
        <w:spacing w:line="280" w:lineRule="exact"/>
        <w:ind w:left="1276" w:right="1276"/>
      </w:pPr>
      <w:r>
        <w:tab/>
      </w:r>
      <w:r>
        <w:rPr>
          <w:rFonts w:eastAsia="长城楷体" w:hint="eastAsia"/>
          <w:color w:val="0000FF"/>
        </w:rPr>
        <w:t>认为</w:t>
      </w:r>
      <w:r>
        <w:rPr>
          <w:rFonts w:hint="eastAsia"/>
        </w:rPr>
        <w:t>采取这些办法</w:t>
      </w:r>
      <w:r>
        <w:t>,</w:t>
      </w:r>
      <w:r>
        <w:rPr>
          <w:rFonts w:hint="eastAsia"/>
        </w:rPr>
        <w:t>酷刑这种邪亚的罪行应受到世人的谴责和打击。</w:t>
      </w:r>
    </w:p>
    <w:p w:rsidR="00000000" w:rsidRDefault="00000000">
      <w:pPr>
        <w:pStyle w:val="CH"/>
      </w:pPr>
    </w:p>
    <w:p w:rsidR="00000000" w:rsidRDefault="00000000">
      <w:pPr>
        <w:sectPr w:rsidR="00000000">
          <w:headerReference w:type="even" r:id="rId33"/>
          <w:headerReference w:type="default" r:id="rId34"/>
          <w:type w:val="continuous"/>
          <w:pgSz w:w="12242" w:h="15842" w:code="1"/>
          <w:pgMar w:top="1729" w:right="1440" w:bottom="1418" w:left="1440" w:header="1191" w:footer="1021" w:gutter="0"/>
          <w:cols w:space="289"/>
        </w:sectPr>
      </w:pPr>
    </w:p>
    <w:p w:rsidR="00000000" w:rsidRDefault="00000000">
      <w:pPr>
        <w:pStyle w:val="CH"/>
      </w:pPr>
      <w:r>
        <w:br w:type="page"/>
      </w:r>
      <w:r>
        <w:rPr>
          <w:rFonts w:hint="eastAsia"/>
        </w:rPr>
        <w:t>附件六</w:t>
      </w:r>
    </w:p>
    <w:p w:rsidR="00000000" w:rsidRDefault="00000000">
      <w:pPr>
        <w:pStyle w:val="CH"/>
        <w:spacing w:after="120"/>
        <w:ind w:left="482" w:hanging="482"/>
      </w:pPr>
      <w:r>
        <w:tab/>
      </w:r>
      <w:r>
        <w:tab/>
      </w:r>
      <w:r>
        <w:rPr>
          <w:rFonts w:hint="eastAsia"/>
        </w:rPr>
        <w:t>关于根据《公约》第</w:t>
      </w:r>
      <w:r>
        <w:t>19</w:t>
      </w:r>
      <w:r>
        <w:rPr>
          <w:rFonts w:hint="eastAsia"/>
        </w:rPr>
        <w:t>条第</w:t>
      </w:r>
      <w:r>
        <w:t>1</w:t>
      </w:r>
      <w:r>
        <w:rPr>
          <w:rFonts w:hint="eastAsia"/>
        </w:rPr>
        <w:t>款缔约国应提出定期报告的形式</w:t>
      </w:r>
      <w:r>
        <w:br/>
      </w:r>
      <w:r>
        <w:tab/>
      </w:r>
      <w:r>
        <w:rPr>
          <w:rFonts w:hint="eastAsia"/>
        </w:rPr>
        <w:t>和内容的准则</w:t>
      </w:r>
    </w:p>
    <w:p w:rsidR="00000000" w:rsidRDefault="00000000">
      <w:pPr>
        <w:pStyle w:val="H1"/>
        <w:rPr>
          <w:vertAlign w:val="superscript"/>
        </w:rPr>
      </w:pPr>
      <w:r>
        <w:tab/>
      </w:r>
      <w:r>
        <w:tab/>
      </w:r>
      <w:r>
        <w:rPr>
          <w:rFonts w:hint="eastAsia"/>
        </w:rPr>
        <w:t>委员会</w:t>
      </w:r>
      <w:r>
        <w:t>1991</w:t>
      </w:r>
      <w:r>
        <w:rPr>
          <w:rFonts w:hint="eastAsia"/>
        </w:rPr>
        <w:t>年</w:t>
      </w:r>
      <w:r>
        <w:t>4</w:t>
      </w:r>
      <w:r>
        <w:rPr>
          <w:rFonts w:hint="eastAsia"/>
        </w:rPr>
        <w:t>月</w:t>
      </w:r>
      <w:r>
        <w:t>30</w:t>
      </w:r>
      <w:r>
        <w:rPr>
          <w:rFonts w:hint="eastAsia"/>
        </w:rPr>
        <w:t>日第</w:t>
      </w:r>
      <w:r>
        <w:t>85</w:t>
      </w:r>
      <w:r>
        <w:rPr>
          <w:rFonts w:hint="eastAsia"/>
        </w:rPr>
        <w:t>次会议</w:t>
      </w:r>
      <w:r>
        <w:t>(</w:t>
      </w:r>
      <w:r>
        <w:rPr>
          <w:rFonts w:hint="eastAsia"/>
        </w:rPr>
        <w:t>第六届会议</w:t>
      </w:r>
      <w:r>
        <w:t>)</w:t>
      </w:r>
      <w:r>
        <w:rPr>
          <w:rFonts w:hint="eastAsia"/>
        </w:rPr>
        <w:t>通过</w:t>
      </w:r>
      <w:r>
        <w:t>,</w:t>
      </w:r>
      <w:r>
        <w:rPr>
          <w:rFonts w:hint="eastAsia"/>
        </w:rPr>
        <w:t>并经其</w:t>
      </w:r>
      <w:r>
        <w:t>1998</w:t>
      </w:r>
      <w:r>
        <w:rPr>
          <w:rFonts w:hint="eastAsia"/>
        </w:rPr>
        <w:t>年</w:t>
      </w:r>
      <w:r>
        <w:br/>
      </w:r>
      <w:r>
        <w:tab/>
      </w:r>
      <w:r>
        <w:tab/>
        <w:t>5</w:t>
      </w:r>
      <w:r>
        <w:rPr>
          <w:rFonts w:hint="eastAsia"/>
        </w:rPr>
        <w:t>月</w:t>
      </w:r>
      <w:r>
        <w:t>18</w:t>
      </w:r>
      <w:r>
        <w:rPr>
          <w:rFonts w:hint="eastAsia"/>
        </w:rPr>
        <w:t>日第</w:t>
      </w:r>
      <w:r>
        <w:t>318</w:t>
      </w:r>
      <w:r>
        <w:rPr>
          <w:rFonts w:hint="eastAsia"/>
        </w:rPr>
        <w:t>次会议</w:t>
      </w:r>
      <w:r>
        <w:t>(</w:t>
      </w:r>
      <w:r>
        <w:rPr>
          <w:rFonts w:hint="eastAsia"/>
        </w:rPr>
        <w:t>第十二届会议</w:t>
      </w:r>
      <w:r>
        <w:t>)</w:t>
      </w:r>
      <w:r>
        <w:rPr>
          <w:rFonts w:hint="eastAsia"/>
        </w:rPr>
        <w:t>订正</w:t>
      </w:r>
      <w:r>
        <w:rPr>
          <w:rStyle w:val="FootnoteReference"/>
        </w:rPr>
        <w:footnoteReference w:customMarkFollows="1" w:id="1"/>
        <w:t>a</w:t>
      </w:r>
      <w:r>
        <w:t xml:space="preserve"> </w:t>
      </w:r>
    </w:p>
    <w:p w:rsidR="00000000" w:rsidRDefault="00000000">
      <w:pPr>
        <w:spacing w:after="100" w:line="260" w:lineRule="atLeast"/>
        <w:ind w:left="1276" w:right="1276"/>
      </w:pPr>
      <w:r>
        <w:t>1.</w:t>
      </w:r>
      <w:r>
        <w:tab/>
      </w:r>
      <w:r>
        <w:rPr>
          <w:rFonts w:hint="eastAsia"/>
        </w:rPr>
        <w:t>根据《禁止酷刑和其他残忍、不人道或有辱人格的待遇或处罚公约》第</w:t>
      </w:r>
      <w:r>
        <w:t>19</w:t>
      </w:r>
      <w:r>
        <w:rPr>
          <w:rFonts w:hint="eastAsia"/>
        </w:rPr>
        <w:t>条第</w:t>
      </w:r>
      <w:r>
        <w:t>1</w:t>
      </w:r>
      <w:r>
        <w:rPr>
          <w:rFonts w:hint="eastAsia"/>
        </w:rPr>
        <w:t>款</w:t>
      </w:r>
      <w:r>
        <w:t>,</w:t>
      </w:r>
      <w:r>
        <w:rPr>
          <w:rFonts w:hint="eastAsia"/>
        </w:rPr>
        <w:t>“缔约国应在本公约对其生效后一年内</w:t>
      </w:r>
      <w:r>
        <w:t>,</w:t>
      </w:r>
      <w:r>
        <w:rPr>
          <w:rFonts w:hint="eastAsia"/>
        </w:rPr>
        <w:t>通过联合国秘书长向委员会提交关于其为履行公约义务所采措施的报告。随后</w:t>
      </w:r>
      <w:r>
        <w:t>,</w:t>
      </w:r>
      <w:r>
        <w:rPr>
          <w:rFonts w:hint="eastAsia"/>
        </w:rPr>
        <w:t>缔约国应每四年提交关于其所采新措施的补充报告以及委员会可能要求的其它报告。”</w:t>
      </w:r>
    </w:p>
    <w:p w:rsidR="00000000" w:rsidRDefault="00000000">
      <w:pPr>
        <w:spacing w:after="100" w:line="260" w:lineRule="atLeast"/>
        <w:ind w:left="1276" w:right="1276"/>
      </w:pPr>
      <w:r>
        <w:t>2.</w:t>
      </w:r>
      <w:r>
        <w:tab/>
      </w:r>
      <w:r>
        <w:rPr>
          <w:rFonts w:hint="eastAsia"/>
        </w:rPr>
        <w:t>下列关于提出定期报告的一般准则将协助委员会完成按照《公约》第</w:t>
      </w:r>
      <w:r>
        <w:t>19</w:t>
      </w:r>
      <w:r>
        <w:rPr>
          <w:rFonts w:hint="eastAsia"/>
        </w:rPr>
        <w:t>条交付给它的任务。</w:t>
      </w:r>
    </w:p>
    <w:p w:rsidR="00000000" w:rsidRDefault="00000000">
      <w:pPr>
        <w:spacing w:after="100" w:line="260" w:lineRule="atLeast"/>
        <w:ind w:left="1276" w:right="1276"/>
      </w:pPr>
      <w:r>
        <w:t>3.</w:t>
      </w:r>
      <w:r>
        <w:tab/>
      </w:r>
      <w:r>
        <w:rPr>
          <w:rFonts w:hint="eastAsia"/>
        </w:rPr>
        <w:t>缔约国的定期报告应按下列三个部分提出</w:t>
      </w:r>
      <w:r>
        <w:t>:</w:t>
      </w:r>
    </w:p>
    <w:p w:rsidR="00000000" w:rsidRDefault="00000000">
      <w:pPr>
        <w:spacing w:after="100" w:line="260" w:lineRule="atLeast"/>
        <w:ind w:left="1276" w:right="1276"/>
      </w:pPr>
      <w:r>
        <w:tab/>
      </w:r>
      <w:r>
        <w:rPr>
          <w:rFonts w:hint="eastAsia"/>
        </w:rPr>
        <w:t>第一部分</w:t>
      </w:r>
      <w:r>
        <w:t>:</w:t>
      </w:r>
      <w:r>
        <w:rPr>
          <w:rFonts w:hint="eastAsia"/>
        </w:rPr>
        <w:t>关于同酌情按照《公约》第</w:t>
      </w:r>
      <w:r>
        <w:t>1</w:t>
      </w:r>
      <w:r>
        <w:rPr>
          <w:rFonts w:hint="eastAsia"/>
        </w:rPr>
        <w:t>至</w:t>
      </w:r>
      <w:r>
        <w:t>16</w:t>
      </w:r>
      <w:r>
        <w:rPr>
          <w:rFonts w:hint="eastAsia"/>
        </w:rPr>
        <w:t>条次序的执行情况有关的新措施和新发展的资料</w:t>
      </w:r>
    </w:p>
    <w:p w:rsidR="00000000" w:rsidRDefault="00000000">
      <w:pPr>
        <w:spacing w:after="100" w:line="260" w:lineRule="atLeast"/>
        <w:ind w:left="1276" w:right="1276"/>
      </w:pPr>
      <w:r>
        <w:tab/>
        <w:t>(a)</w:t>
      </w:r>
      <w:r>
        <w:tab/>
      </w:r>
      <w:r>
        <w:rPr>
          <w:rFonts w:hint="eastAsia"/>
        </w:rPr>
        <w:t>这部分应详细叙述</w:t>
      </w:r>
      <w:r>
        <w:t>:</w:t>
      </w:r>
    </w:p>
    <w:p w:rsidR="00000000" w:rsidRDefault="00000000">
      <w:pPr>
        <w:spacing w:after="100" w:line="260" w:lineRule="atLeast"/>
        <w:ind w:left="2512" w:right="1276" w:hanging="425"/>
      </w:pPr>
      <w:r>
        <w:rPr>
          <w:rFonts w:hint="eastAsia"/>
        </w:rPr>
        <w:t>㈠</w:t>
      </w:r>
      <w:r>
        <w:tab/>
      </w:r>
      <w:r>
        <w:rPr>
          <w:rFonts w:hint="eastAsia"/>
        </w:rPr>
        <w:t>缔约国从提出其上次报告之日至提出将由委员会审议的定期报告之日期间为《执行公约》采</w:t>
      </w:r>
      <w:r>
        <w:tab/>
      </w:r>
      <w:r>
        <w:rPr>
          <w:rFonts w:hint="eastAsia"/>
        </w:rPr>
        <w:t>取的任何新措施</w:t>
      </w:r>
      <w:r>
        <w:t>;</w:t>
      </w:r>
    </w:p>
    <w:p w:rsidR="00000000" w:rsidRDefault="00000000">
      <w:pPr>
        <w:spacing w:after="100" w:line="260" w:lineRule="atLeast"/>
        <w:ind w:left="2512" w:right="1276" w:hanging="425"/>
      </w:pPr>
      <w:r>
        <w:rPr>
          <w:rFonts w:hint="eastAsia"/>
        </w:rPr>
        <w:t>㈡</w:t>
      </w:r>
      <w:r>
        <w:tab/>
      </w:r>
      <w:r>
        <w:rPr>
          <w:rFonts w:hint="eastAsia"/>
        </w:rPr>
        <w:t>在同一期间内发生的同执行《公约》相关的任何新发展</w:t>
      </w:r>
      <w:r>
        <w:t>;</w:t>
      </w:r>
    </w:p>
    <w:p w:rsidR="00000000" w:rsidRDefault="00000000">
      <w:pPr>
        <w:spacing w:after="100" w:line="260" w:lineRule="atLeast"/>
        <w:ind w:left="1276" w:right="1276"/>
      </w:pPr>
      <w:r>
        <w:tab/>
        <w:t>(b)</w:t>
      </w:r>
      <w:r>
        <w:tab/>
      </w:r>
      <w:r>
        <w:rPr>
          <w:rFonts w:hint="eastAsia"/>
        </w:rPr>
        <w:t>缔约国应特别提供有关下列方面的资料</w:t>
      </w:r>
      <w:r>
        <w:t>:</w:t>
      </w:r>
    </w:p>
    <w:p w:rsidR="00000000" w:rsidRDefault="00000000">
      <w:pPr>
        <w:spacing w:after="100" w:line="260" w:lineRule="atLeast"/>
        <w:ind w:left="2512" w:right="1276" w:hanging="425"/>
      </w:pPr>
      <w:r>
        <w:rPr>
          <w:rFonts w:hint="eastAsia"/>
        </w:rPr>
        <w:t>㈠</w:t>
      </w:r>
      <w:r>
        <w:tab/>
      </w:r>
      <w:r>
        <w:rPr>
          <w:rFonts w:hint="eastAsia"/>
        </w:rPr>
        <w:t>影响《公约》在其管辖下任何领土的执行工作</w:t>
      </w:r>
      <w:r>
        <w:t>,</w:t>
      </w:r>
      <w:r>
        <w:rPr>
          <w:rFonts w:hint="eastAsia"/>
        </w:rPr>
        <w:t>特别是在扣留地点和为执法和医务人员提供</w:t>
      </w:r>
      <w:r>
        <w:tab/>
      </w:r>
      <w:r>
        <w:rPr>
          <w:rFonts w:hint="eastAsia"/>
        </w:rPr>
        <w:t>训练地点的执行工作的任何立法和制度的变更</w:t>
      </w:r>
      <w:r>
        <w:t>;</w:t>
      </w:r>
    </w:p>
    <w:p w:rsidR="00000000" w:rsidRDefault="00000000">
      <w:pPr>
        <w:spacing w:after="100" w:line="260" w:lineRule="atLeast"/>
        <w:ind w:left="2512" w:right="1276" w:hanging="425"/>
      </w:pPr>
      <w:r>
        <w:rPr>
          <w:rFonts w:hint="eastAsia"/>
        </w:rPr>
        <w:t>㈡</w:t>
      </w:r>
      <w:r>
        <w:tab/>
      </w:r>
      <w:r>
        <w:rPr>
          <w:rFonts w:hint="eastAsia"/>
        </w:rPr>
        <w:t>同《公约》执行相关的任何新的法律案件</w:t>
      </w:r>
      <w:r>
        <w:t>;</w:t>
      </w:r>
    </w:p>
    <w:p w:rsidR="00000000" w:rsidRDefault="00000000">
      <w:pPr>
        <w:spacing w:after="100" w:line="260" w:lineRule="atLeast"/>
        <w:ind w:left="2512" w:right="1276" w:hanging="425"/>
      </w:pPr>
      <w:r>
        <w:rPr>
          <w:rFonts w:hint="eastAsia"/>
        </w:rPr>
        <w:t>㈢</w:t>
      </w:r>
      <w:r>
        <w:tab/>
      </w:r>
      <w:r>
        <w:rPr>
          <w:rFonts w:hint="eastAsia"/>
        </w:rPr>
        <w:t>关于酷刑和其他残忍、不人道或有辱人格的待遇或处罚的申诉、询问、起诉、诉讼、判刑、</w:t>
      </w:r>
      <w:r>
        <w:tab/>
      </w:r>
      <w:r>
        <w:rPr>
          <w:rFonts w:hint="eastAsia"/>
        </w:rPr>
        <w:t>赔偿和补偿</w:t>
      </w:r>
      <w:r>
        <w:t>;</w:t>
      </w:r>
    </w:p>
    <w:p w:rsidR="00000000" w:rsidRDefault="00000000">
      <w:pPr>
        <w:spacing w:after="100" w:line="260" w:lineRule="atLeast"/>
        <w:ind w:left="2512" w:right="1276" w:hanging="425"/>
      </w:pPr>
      <w:r>
        <w:rPr>
          <w:rFonts w:hint="eastAsia"/>
        </w:rPr>
        <w:t>㈣</w:t>
      </w:r>
      <w:r>
        <w:tab/>
      </w:r>
      <w:r>
        <w:rPr>
          <w:rFonts w:hint="eastAsia"/>
        </w:rPr>
        <w:t>将会妨碍缔约国充分履行其根据《公约》所承担义务的任何困难。</w:t>
      </w:r>
    </w:p>
    <w:p w:rsidR="00000000" w:rsidRDefault="00000000">
      <w:pPr>
        <w:spacing w:after="100" w:line="260" w:lineRule="atLeast"/>
        <w:ind w:left="1276" w:right="1276"/>
      </w:pPr>
      <w:r>
        <w:tab/>
      </w:r>
      <w:r>
        <w:rPr>
          <w:rFonts w:hint="eastAsia"/>
        </w:rPr>
        <w:t>第二部分</w:t>
      </w:r>
      <w:r>
        <w:t>:</w:t>
      </w:r>
      <w:r>
        <w:rPr>
          <w:rFonts w:hint="eastAsia"/>
        </w:rPr>
        <w:t>委员会要求的补充资料</w:t>
      </w:r>
    </w:p>
    <w:p w:rsidR="00000000" w:rsidRDefault="00000000">
      <w:pPr>
        <w:spacing w:after="100" w:line="260" w:lineRule="atLeast"/>
        <w:ind w:left="1276" w:right="1276"/>
      </w:pPr>
      <w:r>
        <w:tab/>
      </w:r>
      <w:r>
        <w:rPr>
          <w:rFonts w:hint="eastAsia"/>
        </w:rPr>
        <w:t>这一部分应包括在委员会审议缔约国上次报告期间</w:t>
      </w:r>
      <w:r>
        <w:t>,</w:t>
      </w:r>
      <w:r>
        <w:rPr>
          <w:rFonts w:hint="eastAsia"/>
        </w:rPr>
        <w:t>经委员会要求而缔约国未提供的任何资料。如果缔约国已在随后的来文或按照委员会的议事规则第</w:t>
      </w:r>
      <w:r>
        <w:t>67</w:t>
      </w:r>
      <w:r>
        <w:rPr>
          <w:rFonts w:hint="eastAsia"/>
        </w:rPr>
        <w:t>条第</w:t>
      </w:r>
      <w:r>
        <w:t>2</w:t>
      </w:r>
      <w:r>
        <w:rPr>
          <w:rFonts w:hint="eastAsia"/>
        </w:rPr>
        <w:t>段提交的补充报告中提供这些资料</w:t>
      </w:r>
      <w:r>
        <w:t>,</w:t>
      </w:r>
      <w:r>
        <w:rPr>
          <w:rFonts w:hint="eastAsia"/>
        </w:rPr>
        <w:t>则缔约国不必再次提供。</w:t>
      </w:r>
    </w:p>
    <w:p w:rsidR="00000000" w:rsidRDefault="00000000">
      <w:pPr>
        <w:spacing w:after="100" w:line="260" w:lineRule="atLeast"/>
        <w:ind w:left="1276" w:right="1276"/>
      </w:pPr>
      <w:r>
        <w:tab/>
      </w:r>
      <w:r>
        <w:rPr>
          <w:rFonts w:hint="eastAsia"/>
        </w:rPr>
        <w:t>第三部分</w:t>
      </w:r>
      <w:r>
        <w:t>:</w:t>
      </w:r>
      <w:r>
        <w:rPr>
          <w:rFonts w:hint="eastAsia"/>
        </w:rPr>
        <w:t>遵从委员会的结论和建议</w:t>
      </w:r>
    </w:p>
    <w:p w:rsidR="00000000" w:rsidRDefault="00000000">
      <w:pPr>
        <w:spacing w:line="260" w:lineRule="atLeast"/>
        <w:ind w:left="1276" w:right="1276"/>
      </w:pPr>
      <w:r>
        <w:tab/>
      </w:r>
      <w:r>
        <w:rPr>
          <w:rFonts w:hint="eastAsia"/>
        </w:rPr>
        <w:t>这一部分应提供关于缔约国为遵从委员会在其审议缔约国的初次和定期报告结束时向缔约国提出的结论和建议所采取措施的资料。</w:t>
      </w:r>
    </w:p>
    <w:p w:rsidR="00000000" w:rsidRDefault="00000000">
      <w:pPr>
        <w:pStyle w:val="CH"/>
      </w:pPr>
      <w:r>
        <w:br w:type="page"/>
      </w:r>
      <w:r>
        <w:rPr>
          <w:rFonts w:hint="eastAsia"/>
        </w:rPr>
        <w:t>附件七</w:t>
      </w:r>
    </w:p>
    <w:p w:rsidR="00000000" w:rsidRDefault="00000000">
      <w:pPr>
        <w:pStyle w:val="CH"/>
      </w:pPr>
      <w:r>
        <w:tab/>
      </w:r>
      <w:r>
        <w:tab/>
      </w:r>
      <w:r>
        <w:rPr>
          <w:rFonts w:hint="eastAsia"/>
        </w:rPr>
        <w:t>截至</w:t>
      </w:r>
      <w:r>
        <w:t>1998</w:t>
      </w:r>
      <w:r>
        <w:rPr>
          <w:rFonts w:hint="eastAsia"/>
        </w:rPr>
        <w:t>年</w:t>
      </w:r>
      <w:r>
        <w:t>5</w:t>
      </w:r>
      <w:r>
        <w:rPr>
          <w:rFonts w:hint="eastAsia"/>
        </w:rPr>
        <w:t>月</w:t>
      </w:r>
      <w:r>
        <w:t>22</w:t>
      </w:r>
      <w:r>
        <w:rPr>
          <w:rFonts w:hint="eastAsia"/>
        </w:rPr>
        <w:t>日缔约国根据《公约》第</w:t>
      </w:r>
      <w:r>
        <w:t>19</w:t>
      </w:r>
      <w:r>
        <w:rPr>
          <w:rFonts w:hint="eastAsia"/>
        </w:rPr>
        <w:t>条提交报告的情况</w:t>
      </w:r>
    </w:p>
    <w:p w:rsidR="00000000" w:rsidRDefault="00000000">
      <w:pPr>
        <w:pStyle w:val="H1"/>
      </w:pPr>
      <w:r>
        <w:tab/>
      </w:r>
      <w:r>
        <w:tab/>
        <w:t>A.</w:t>
      </w:r>
      <w:r>
        <w:tab/>
      </w:r>
      <w:r>
        <w:rPr>
          <w:rFonts w:hint="eastAsia"/>
        </w:rPr>
        <w:t>初次报告</w:t>
      </w:r>
    </w:p>
    <w:p w:rsidR="00000000" w:rsidRDefault="00000000">
      <w:pPr>
        <w:jc w:val="center"/>
        <w:rPr>
          <w:rFonts w:eastAsia="长城楷体"/>
          <w:color w:val="0000FF"/>
          <w:sz w:val="18"/>
        </w:rPr>
      </w:pPr>
      <w:r>
        <w:rPr>
          <w:rFonts w:eastAsia="长城楷体"/>
          <w:color w:val="0000FF"/>
          <w:sz w:val="18"/>
        </w:rPr>
        <w:tab/>
      </w:r>
      <w:r>
        <w:rPr>
          <w:rFonts w:eastAsia="长城楷体" w:hint="eastAsia"/>
          <w:color w:val="0000FF"/>
          <w:sz w:val="18"/>
        </w:rPr>
        <w:t>应于</w:t>
      </w:r>
      <w:r>
        <w:rPr>
          <w:rFonts w:eastAsia="长城楷体"/>
          <w:color w:val="0000FF"/>
          <w:sz w:val="18"/>
        </w:rPr>
        <w:t>1988</w:t>
      </w:r>
      <w:r>
        <w:rPr>
          <w:rFonts w:eastAsia="长城楷体" w:hint="eastAsia"/>
          <w:color w:val="0000FF"/>
          <w:sz w:val="18"/>
        </w:rPr>
        <w:t>年提交的初次报告</w:t>
      </w:r>
      <w:r>
        <w:rPr>
          <w:rFonts w:eastAsia="长城楷体"/>
          <w:color w:val="0000FF"/>
          <w:sz w:val="18"/>
        </w:rPr>
        <w:t>(27)</w:t>
      </w:r>
    </w:p>
    <w:tbl>
      <w:tblPr>
        <w:tblW w:w="0" w:type="auto"/>
        <w:tblInd w:w="2" w:type="dxa"/>
        <w:tblLayout w:type="fixed"/>
        <w:tblCellMar>
          <w:left w:w="0" w:type="dxa"/>
          <w:right w:w="0" w:type="dxa"/>
        </w:tblCellMar>
        <w:tblLook w:val="0000" w:firstRow="0" w:lastRow="0" w:firstColumn="0" w:lastColumn="0" w:noHBand="0" w:noVBand="0"/>
      </w:tblPr>
      <w:tblGrid>
        <w:gridCol w:w="1967"/>
        <w:gridCol w:w="1967"/>
        <w:gridCol w:w="1967"/>
        <w:gridCol w:w="1967"/>
        <w:gridCol w:w="1883"/>
      </w:tblGrid>
      <w:tr w:rsidR="00000000">
        <w:tblPrEx>
          <w:tblCellMar>
            <w:top w:w="0" w:type="dxa"/>
            <w:left w:w="0" w:type="dxa"/>
            <w:bottom w:w="0" w:type="dxa"/>
            <w:right w:w="0" w:type="dxa"/>
          </w:tblCellMar>
        </w:tblPrEx>
        <w:trPr>
          <w:tblHeader/>
        </w:trPr>
        <w:tc>
          <w:tcPr>
            <w:tcW w:w="1967" w:type="dxa"/>
          </w:tcPr>
          <w:p w:rsidR="00000000" w:rsidRDefault="00000000">
            <w:pPr>
              <w:spacing w:after="0" w:line="360" w:lineRule="atLeast"/>
              <w:jc w:val="center"/>
              <w:rPr>
                <w:rFonts w:eastAsia="长城楷体"/>
                <w:color w:val="0000FF"/>
                <w:sz w:val="17"/>
              </w:rPr>
            </w:pPr>
            <w:r>
              <w:rPr>
                <w:rFonts w:eastAsia="长城楷体" w:hint="eastAsia"/>
                <w:color w:val="0000FF"/>
                <w:sz w:val="17"/>
              </w:rPr>
              <w:t>缔约国</w:t>
            </w:r>
          </w:p>
        </w:tc>
        <w:tc>
          <w:tcPr>
            <w:tcW w:w="1967" w:type="dxa"/>
          </w:tcPr>
          <w:p w:rsidR="00000000" w:rsidRDefault="00000000">
            <w:pPr>
              <w:spacing w:after="0" w:line="360" w:lineRule="atLeast"/>
              <w:jc w:val="center"/>
              <w:rPr>
                <w:rFonts w:eastAsia="长城楷体"/>
                <w:color w:val="0000FF"/>
                <w:sz w:val="17"/>
              </w:rPr>
            </w:pPr>
            <w:r>
              <w:rPr>
                <w:rFonts w:eastAsia="长城楷体" w:hint="eastAsia"/>
                <w:color w:val="0000FF"/>
                <w:sz w:val="17"/>
              </w:rPr>
              <w:t>生效日期</w:t>
            </w:r>
          </w:p>
        </w:tc>
        <w:tc>
          <w:tcPr>
            <w:tcW w:w="1967" w:type="dxa"/>
          </w:tcPr>
          <w:p w:rsidR="00000000" w:rsidRDefault="00000000">
            <w:pPr>
              <w:spacing w:after="0" w:line="360" w:lineRule="atLeast"/>
              <w:jc w:val="center"/>
              <w:rPr>
                <w:rFonts w:eastAsia="长城楷体"/>
                <w:color w:val="0000FF"/>
                <w:sz w:val="17"/>
              </w:rPr>
            </w:pPr>
            <w:r>
              <w:rPr>
                <w:rFonts w:eastAsia="长城楷体" w:hint="eastAsia"/>
                <w:color w:val="0000FF"/>
                <w:sz w:val="17"/>
              </w:rPr>
              <w:t>初次报告应交日期</w:t>
            </w:r>
          </w:p>
        </w:tc>
        <w:tc>
          <w:tcPr>
            <w:tcW w:w="1967" w:type="dxa"/>
          </w:tcPr>
          <w:p w:rsidR="00000000" w:rsidRDefault="00000000">
            <w:pPr>
              <w:spacing w:after="0" w:line="360" w:lineRule="atLeast"/>
              <w:jc w:val="center"/>
              <w:rPr>
                <w:rFonts w:eastAsia="长城楷体"/>
                <w:color w:val="0000FF"/>
                <w:sz w:val="17"/>
              </w:rPr>
            </w:pPr>
            <w:r>
              <w:rPr>
                <w:rFonts w:eastAsia="长城楷体" w:hint="eastAsia"/>
                <w:color w:val="0000FF"/>
                <w:sz w:val="17"/>
              </w:rPr>
              <w:t>提交日期</w:t>
            </w:r>
          </w:p>
        </w:tc>
        <w:tc>
          <w:tcPr>
            <w:tcW w:w="1883" w:type="dxa"/>
          </w:tcPr>
          <w:p w:rsidR="00000000" w:rsidRDefault="00000000">
            <w:pPr>
              <w:spacing w:after="0" w:line="360" w:lineRule="atLeast"/>
              <w:jc w:val="center"/>
              <w:rPr>
                <w:rFonts w:eastAsia="长城楷体"/>
                <w:color w:val="0000FF"/>
                <w:sz w:val="17"/>
              </w:rPr>
            </w:pPr>
            <w:r>
              <w:rPr>
                <w:rFonts w:eastAsia="长城楷体" w:hint="eastAsia"/>
                <w:color w:val="0000FF"/>
                <w:sz w:val="17"/>
              </w:rPr>
              <w:t>文件编号</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阿富汗</w:t>
            </w:r>
          </w:p>
        </w:tc>
        <w:tc>
          <w:tcPr>
            <w:tcW w:w="1967" w:type="dxa"/>
          </w:tcPr>
          <w:p w:rsidR="00000000" w:rsidRDefault="00000000">
            <w:pPr>
              <w:spacing w:after="0" w:line="360" w:lineRule="atLeast"/>
              <w:rPr>
                <w:sz w:val="17"/>
              </w:rPr>
            </w:pPr>
            <w:r>
              <w:rPr>
                <w:sz w:val="17"/>
              </w:rPr>
              <w:t>1987</w:t>
            </w:r>
            <w:r>
              <w:rPr>
                <w:rFonts w:hint="eastAsia"/>
                <w:sz w:val="17"/>
              </w:rPr>
              <w:t>年</w:t>
            </w:r>
            <w:r>
              <w:rPr>
                <w:sz w:val="17"/>
              </w:rPr>
              <w:t>6</w:t>
            </w:r>
            <w:r>
              <w:rPr>
                <w:rFonts w:hint="eastAsia"/>
                <w:sz w:val="17"/>
              </w:rPr>
              <w:t>月</w:t>
            </w:r>
            <w:r>
              <w:rPr>
                <w:sz w:val="17"/>
              </w:rPr>
              <w:t>26</w:t>
            </w:r>
            <w:r>
              <w:rPr>
                <w:rFonts w:hint="eastAsia"/>
                <w:sz w:val="17"/>
              </w:rPr>
              <w:t>日</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6</w:t>
            </w:r>
            <w:r>
              <w:rPr>
                <w:rFonts w:hint="eastAsia"/>
                <w:sz w:val="17"/>
              </w:rPr>
              <w:t>月</w:t>
            </w:r>
            <w:r>
              <w:rPr>
                <w:sz w:val="17"/>
              </w:rPr>
              <w:t>25</w:t>
            </w:r>
            <w:r>
              <w:rPr>
                <w:rFonts w:hint="eastAsia"/>
                <w:sz w:val="17"/>
              </w:rPr>
              <w:t>日</w:t>
            </w:r>
          </w:p>
        </w:tc>
        <w:tc>
          <w:tcPr>
            <w:tcW w:w="1967" w:type="dxa"/>
          </w:tcPr>
          <w:p w:rsidR="00000000" w:rsidRDefault="00000000">
            <w:pPr>
              <w:spacing w:after="0" w:line="360" w:lineRule="atLeast"/>
              <w:rPr>
                <w:sz w:val="17"/>
              </w:rPr>
            </w:pPr>
            <w:r>
              <w:rPr>
                <w:sz w:val="17"/>
              </w:rPr>
              <w:t>1992</w:t>
            </w:r>
            <w:r>
              <w:rPr>
                <w:rFonts w:hint="eastAsia"/>
                <w:sz w:val="17"/>
              </w:rPr>
              <w:t>年</w:t>
            </w:r>
            <w:r>
              <w:rPr>
                <w:sz w:val="17"/>
              </w:rPr>
              <w:t>1</w:t>
            </w:r>
            <w:r>
              <w:rPr>
                <w:rFonts w:hint="eastAsia"/>
                <w:sz w:val="17"/>
              </w:rPr>
              <w:t>月</w:t>
            </w:r>
            <w:r>
              <w:rPr>
                <w:sz w:val="17"/>
              </w:rPr>
              <w:t>21</w:t>
            </w:r>
            <w:r>
              <w:rPr>
                <w:rFonts w:hint="eastAsia"/>
                <w:sz w:val="17"/>
              </w:rPr>
              <w:t>日</w:t>
            </w:r>
          </w:p>
        </w:tc>
        <w:tc>
          <w:tcPr>
            <w:tcW w:w="1883" w:type="dxa"/>
          </w:tcPr>
          <w:p w:rsidR="00000000" w:rsidRDefault="00000000">
            <w:pPr>
              <w:spacing w:after="0" w:line="360" w:lineRule="atLeast"/>
              <w:rPr>
                <w:sz w:val="17"/>
              </w:rPr>
            </w:pPr>
            <w:r>
              <w:rPr>
                <w:sz w:val="17"/>
              </w:rPr>
              <w:t>CAT/C/5/Add.31</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阿根廷</w:t>
            </w:r>
          </w:p>
        </w:tc>
        <w:tc>
          <w:tcPr>
            <w:tcW w:w="1967" w:type="dxa"/>
          </w:tcPr>
          <w:p w:rsidR="00000000" w:rsidRDefault="00000000">
            <w:pPr>
              <w:spacing w:after="0" w:line="360" w:lineRule="atLeast"/>
              <w:rPr>
                <w:sz w:val="17"/>
              </w:rPr>
            </w:pPr>
            <w:r>
              <w:rPr>
                <w:sz w:val="17"/>
              </w:rPr>
              <w:t>1987</w:t>
            </w:r>
            <w:r>
              <w:rPr>
                <w:rFonts w:hint="eastAsia"/>
                <w:sz w:val="17"/>
              </w:rPr>
              <w:t>年</w:t>
            </w:r>
            <w:r>
              <w:rPr>
                <w:sz w:val="17"/>
              </w:rPr>
              <w:t>6</w:t>
            </w:r>
            <w:r>
              <w:rPr>
                <w:rFonts w:hint="eastAsia"/>
                <w:sz w:val="17"/>
              </w:rPr>
              <w:t>月</w:t>
            </w:r>
            <w:r>
              <w:rPr>
                <w:sz w:val="17"/>
              </w:rPr>
              <w:t>26</w:t>
            </w:r>
            <w:r>
              <w:rPr>
                <w:rFonts w:hint="eastAsia"/>
                <w:sz w:val="17"/>
              </w:rPr>
              <w:t>日</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6</w:t>
            </w:r>
            <w:r>
              <w:rPr>
                <w:rFonts w:hint="eastAsia"/>
                <w:sz w:val="17"/>
              </w:rPr>
              <w:t>月</w:t>
            </w:r>
            <w:r>
              <w:rPr>
                <w:sz w:val="17"/>
              </w:rPr>
              <w:t>25</w:t>
            </w:r>
            <w:r>
              <w:rPr>
                <w:rFonts w:hint="eastAsia"/>
                <w:sz w:val="17"/>
              </w:rPr>
              <w:t>日</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12</w:t>
            </w:r>
            <w:r>
              <w:rPr>
                <w:rFonts w:hint="eastAsia"/>
                <w:sz w:val="17"/>
              </w:rPr>
              <w:t>月</w:t>
            </w:r>
            <w:r>
              <w:rPr>
                <w:sz w:val="17"/>
              </w:rPr>
              <w:t>15</w:t>
            </w:r>
            <w:r>
              <w:rPr>
                <w:rFonts w:hint="eastAsia"/>
                <w:sz w:val="17"/>
              </w:rPr>
              <w:t>日</w:t>
            </w:r>
          </w:p>
        </w:tc>
        <w:tc>
          <w:tcPr>
            <w:tcW w:w="1883" w:type="dxa"/>
          </w:tcPr>
          <w:p w:rsidR="00000000" w:rsidRDefault="00000000">
            <w:pPr>
              <w:spacing w:after="0" w:line="360" w:lineRule="atLeast"/>
              <w:rPr>
                <w:sz w:val="17"/>
              </w:rPr>
            </w:pPr>
            <w:r>
              <w:rPr>
                <w:spacing w:val="-8"/>
                <w:sz w:val="17"/>
              </w:rPr>
              <w:t>CAT/C/5/Add.12/Rev.</w:t>
            </w:r>
            <w:r>
              <w:rPr>
                <w:sz w:val="17"/>
              </w:rPr>
              <w:t>1</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奥地利</w:t>
            </w:r>
          </w:p>
        </w:tc>
        <w:tc>
          <w:tcPr>
            <w:tcW w:w="1967" w:type="dxa"/>
          </w:tcPr>
          <w:p w:rsidR="00000000" w:rsidRDefault="00000000">
            <w:pPr>
              <w:spacing w:after="0" w:line="360" w:lineRule="atLeast"/>
              <w:rPr>
                <w:sz w:val="17"/>
              </w:rPr>
            </w:pPr>
            <w:r>
              <w:rPr>
                <w:sz w:val="17"/>
              </w:rPr>
              <w:t>1987</w:t>
            </w:r>
            <w:r>
              <w:rPr>
                <w:rFonts w:hint="eastAsia"/>
                <w:sz w:val="17"/>
              </w:rPr>
              <w:t>年</w:t>
            </w:r>
            <w:r>
              <w:rPr>
                <w:sz w:val="17"/>
              </w:rPr>
              <w:t>6</w:t>
            </w:r>
            <w:r>
              <w:rPr>
                <w:rFonts w:hint="eastAsia"/>
                <w:sz w:val="17"/>
              </w:rPr>
              <w:t>月</w:t>
            </w:r>
            <w:r>
              <w:rPr>
                <w:sz w:val="17"/>
              </w:rPr>
              <w:t>28</w:t>
            </w:r>
            <w:r>
              <w:rPr>
                <w:rFonts w:hint="eastAsia"/>
                <w:sz w:val="17"/>
              </w:rPr>
              <w:t>日</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8</w:t>
            </w:r>
            <w:r>
              <w:rPr>
                <w:rFonts w:hint="eastAsia"/>
                <w:sz w:val="17"/>
              </w:rPr>
              <w:t>月</w:t>
            </w:r>
            <w:r>
              <w:rPr>
                <w:sz w:val="17"/>
              </w:rPr>
              <w:t>27</w:t>
            </w:r>
            <w:r>
              <w:rPr>
                <w:rFonts w:hint="eastAsia"/>
                <w:sz w:val="17"/>
              </w:rPr>
              <w:t>日</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11</w:t>
            </w:r>
            <w:r>
              <w:rPr>
                <w:rFonts w:hint="eastAsia"/>
                <w:sz w:val="17"/>
              </w:rPr>
              <w:t>月</w:t>
            </w:r>
            <w:r>
              <w:rPr>
                <w:sz w:val="17"/>
              </w:rPr>
              <w:t>10</w:t>
            </w:r>
            <w:r>
              <w:rPr>
                <w:rFonts w:hint="eastAsia"/>
                <w:sz w:val="17"/>
              </w:rPr>
              <w:t>日</w:t>
            </w:r>
          </w:p>
        </w:tc>
        <w:tc>
          <w:tcPr>
            <w:tcW w:w="1883" w:type="dxa"/>
          </w:tcPr>
          <w:p w:rsidR="00000000" w:rsidRDefault="00000000">
            <w:pPr>
              <w:spacing w:after="0" w:line="360" w:lineRule="atLeast"/>
              <w:rPr>
                <w:sz w:val="17"/>
              </w:rPr>
            </w:pPr>
            <w:r>
              <w:rPr>
                <w:sz w:val="17"/>
              </w:rPr>
              <w:t>CAT/C/5/Add.10</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白俄罗斯</w:t>
            </w:r>
          </w:p>
        </w:tc>
        <w:tc>
          <w:tcPr>
            <w:tcW w:w="1967" w:type="dxa"/>
          </w:tcPr>
          <w:p w:rsidR="00000000" w:rsidRDefault="00000000">
            <w:pPr>
              <w:spacing w:after="0" w:line="360" w:lineRule="atLeast"/>
              <w:rPr>
                <w:sz w:val="17"/>
              </w:rPr>
            </w:pPr>
            <w:r>
              <w:rPr>
                <w:sz w:val="17"/>
              </w:rPr>
              <w:t>1987</w:t>
            </w:r>
            <w:r>
              <w:rPr>
                <w:rFonts w:hint="eastAsia"/>
                <w:sz w:val="17"/>
              </w:rPr>
              <w:t>年</w:t>
            </w:r>
            <w:r>
              <w:rPr>
                <w:sz w:val="17"/>
              </w:rPr>
              <w:t>6</w:t>
            </w:r>
            <w:r>
              <w:rPr>
                <w:rFonts w:hint="eastAsia"/>
                <w:sz w:val="17"/>
              </w:rPr>
              <w:t>月</w:t>
            </w:r>
            <w:r>
              <w:rPr>
                <w:sz w:val="17"/>
              </w:rPr>
              <w:t>26</w:t>
            </w:r>
            <w:r>
              <w:rPr>
                <w:rFonts w:hint="eastAsia"/>
                <w:sz w:val="17"/>
              </w:rPr>
              <w:t>日</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6</w:t>
            </w:r>
            <w:r>
              <w:rPr>
                <w:rFonts w:hint="eastAsia"/>
                <w:sz w:val="17"/>
              </w:rPr>
              <w:t>月</w:t>
            </w:r>
            <w:r>
              <w:rPr>
                <w:sz w:val="17"/>
              </w:rPr>
              <w:t>25</w:t>
            </w:r>
            <w:r>
              <w:rPr>
                <w:rFonts w:hint="eastAsia"/>
                <w:sz w:val="17"/>
              </w:rPr>
              <w:t>日</w:t>
            </w:r>
          </w:p>
        </w:tc>
        <w:tc>
          <w:tcPr>
            <w:tcW w:w="1967" w:type="dxa"/>
          </w:tcPr>
          <w:p w:rsidR="00000000" w:rsidRDefault="00000000">
            <w:pPr>
              <w:spacing w:after="0" w:line="360" w:lineRule="atLeast"/>
              <w:rPr>
                <w:sz w:val="17"/>
              </w:rPr>
            </w:pPr>
            <w:r>
              <w:rPr>
                <w:sz w:val="17"/>
              </w:rPr>
              <w:t>1989</w:t>
            </w:r>
            <w:r>
              <w:rPr>
                <w:rFonts w:hint="eastAsia"/>
                <w:sz w:val="17"/>
              </w:rPr>
              <w:t>年</w:t>
            </w:r>
            <w:r>
              <w:rPr>
                <w:sz w:val="17"/>
              </w:rPr>
              <w:t>1</w:t>
            </w:r>
            <w:r>
              <w:rPr>
                <w:rFonts w:hint="eastAsia"/>
                <w:sz w:val="17"/>
              </w:rPr>
              <w:t>月</w:t>
            </w:r>
            <w:r>
              <w:rPr>
                <w:sz w:val="17"/>
              </w:rPr>
              <w:t>11</w:t>
            </w:r>
            <w:r>
              <w:rPr>
                <w:rFonts w:hint="eastAsia"/>
                <w:sz w:val="17"/>
              </w:rPr>
              <w:t>日</w:t>
            </w:r>
          </w:p>
        </w:tc>
        <w:tc>
          <w:tcPr>
            <w:tcW w:w="1883" w:type="dxa"/>
          </w:tcPr>
          <w:p w:rsidR="00000000" w:rsidRDefault="00000000">
            <w:pPr>
              <w:spacing w:after="0" w:line="360" w:lineRule="atLeast"/>
              <w:rPr>
                <w:sz w:val="17"/>
              </w:rPr>
            </w:pPr>
            <w:r>
              <w:rPr>
                <w:sz w:val="17"/>
              </w:rPr>
              <w:t>CAT/C/5/Add.14</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伯利兹</w:t>
            </w:r>
          </w:p>
        </w:tc>
        <w:tc>
          <w:tcPr>
            <w:tcW w:w="1967" w:type="dxa"/>
          </w:tcPr>
          <w:p w:rsidR="00000000" w:rsidRDefault="00000000">
            <w:pPr>
              <w:spacing w:after="0" w:line="360" w:lineRule="atLeast"/>
              <w:rPr>
                <w:sz w:val="17"/>
              </w:rPr>
            </w:pPr>
            <w:r>
              <w:rPr>
                <w:sz w:val="17"/>
              </w:rPr>
              <w:t>1987</w:t>
            </w:r>
            <w:r>
              <w:rPr>
                <w:rFonts w:hint="eastAsia"/>
                <w:sz w:val="17"/>
              </w:rPr>
              <w:t>年</w:t>
            </w:r>
            <w:r>
              <w:rPr>
                <w:sz w:val="17"/>
              </w:rPr>
              <w:t>6</w:t>
            </w:r>
            <w:r>
              <w:rPr>
                <w:rFonts w:hint="eastAsia"/>
                <w:sz w:val="17"/>
              </w:rPr>
              <w:t>月</w:t>
            </w:r>
            <w:r>
              <w:rPr>
                <w:sz w:val="17"/>
              </w:rPr>
              <w:t>26</w:t>
            </w:r>
            <w:r>
              <w:rPr>
                <w:rFonts w:hint="eastAsia"/>
                <w:sz w:val="17"/>
              </w:rPr>
              <w:t>日</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6</w:t>
            </w:r>
            <w:r>
              <w:rPr>
                <w:rFonts w:hint="eastAsia"/>
                <w:sz w:val="17"/>
              </w:rPr>
              <w:t>月</w:t>
            </w:r>
            <w:r>
              <w:rPr>
                <w:sz w:val="17"/>
              </w:rPr>
              <w:t>25</w:t>
            </w:r>
            <w:r>
              <w:rPr>
                <w:rFonts w:hint="eastAsia"/>
                <w:sz w:val="17"/>
              </w:rPr>
              <w:t>日</w:t>
            </w:r>
          </w:p>
        </w:tc>
        <w:tc>
          <w:tcPr>
            <w:tcW w:w="1967" w:type="dxa"/>
          </w:tcPr>
          <w:p w:rsidR="00000000" w:rsidRDefault="00000000">
            <w:pPr>
              <w:spacing w:after="0" w:line="360" w:lineRule="atLeast"/>
              <w:rPr>
                <w:sz w:val="17"/>
              </w:rPr>
            </w:pPr>
            <w:r>
              <w:rPr>
                <w:sz w:val="17"/>
              </w:rPr>
              <w:t>1989</w:t>
            </w:r>
            <w:r>
              <w:rPr>
                <w:rFonts w:hint="eastAsia"/>
                <w:sz w:val="17"/>
              </w:rPr>
              <w:t>年</w:t>
            </w:r>
            <w:r>
              <w:rPr>
                <w:sz w:val="17"/>
              </w:rPr>
              <w:t>4</w:t>
            </w:r>
            <w:r>
              <w:rPr>
                <w:rFonts w:hint="eastAsia"/>
                <w:sz w:val="17"/>
              </w:rPr>
              <w:t>月</w:t>
            </w:r>
            <w:r>
              <w:rPr>
                <w:sz w:val="17"/>
              </w:rPr>
              <w:t>18</w:t>
            </w:r>
            <w:r>
              <w:rPr>
                <w:rFonts w:hint="eastAsia"/>
                <w:sz w:val="17"/>
              </w:rPr>
              <w:t>日</w:t>
            </w:r>
          </w:p>
        </w:tc>
        <w:tc>
          <w:tcPr>
            <w:tcW w:w="1883" w:type="dxa"/>
          </w:tcPr>
          <w:p w:rsidR="00000000" w:rsidRDefault="00000000">
            <w:pPr>
              <w:spacing w:after="0" w:line="360" w:lineRule="atLeast"/>
              <w:rPr>
                <w:sz w:val="17"/>
              </w:rPr>
            </w:pPr>
            <w:r>
              <w:rPr>
                <w:sz w:val="17"/>
              </w:rPr>
              <w:t>CAT/C/5/Add.25</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保加利亚</w:t>
            </w:r>
          </w:p>
        </w:tc>
        <w:tc>
          <w:tcPr>
            <w:tcW w:w="1967" w:type="dxa"/>
          </w:tcPr>
          <w:p w:rsidR="00000000" w:rsidRDefault="00000000">
            <w:pPr>
              <w:spacing w:after="0" w:line="360" w:lineRule="atLeast"/>
              <w:rPr>
                <w:sz w:val="17"/>
              </w:rPr>
            </w:pPr>
            <w:r>
              <w:rPr>
                <w:sz w:val="17"/>
              </w:rPr>
              <w:t>1987</w:t>
            </w:r>
            <w:r>
              <w:rPr>
                <w:rFonts w:hint="eastAsia"/>
                <w:sz w:val="17"/>
              </w:rPr>
              <w:t>年</w:t>
            </w:r>
            <w:r>
              <w:rPr>
                <w:sz w:val="17"/>
              </w:rPr>
              <w:t>6</w:t>
            </w:r>
            <w:r>
              <w:rPr>
                <w:rFonts w:hint="eastAsia"/>
                <w:sz w:val="17"/>
              </w:rPr>
              <w:t>月</w:t>
            </w:r>
            <w:r>
              <w:rPr>
                <w:sz w:val="17"/>
              </w:rPr>
              <w:t>26</w:t>
            </w:r>
            <w:r>
              <w:rPr>
                <w:rFonts w:hint="eastAsia"/>
                <w:sz w:val="17"/>
              </w:rPr>
              <w:t>日</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6</w:t>
            </w:r>
            <w:r>
              <w:rPr>
                <w:rFonts w:hint="eastAsia"/>
                <w:sz w:val="17"/>
              </w:rPr>
              <w:t>月</w:t>
            </w:r>
            <w:r>
              <w:rPr>
                <w:sz w:val="17"/>
              </w:rPr>
              <w:t>25</w:t>
            </w:r>
            <w:r>
              <w:rPr>
                <w:rFonts w:hint="eastAsia"/>
                <w:sz w:val="17"/>
              </w:rPr>
              <w:t>日</w:t>
            </w:r>
          </w:p>
        </w:tc>
        <w:tc>
          <w:tcPr>
            <w:tcW w:w="1967" w:type="dxa"/>
          </w:tcPr>
          <w:p w:rsidR="00000000" w:rsidRDefault="00000000">
            <w:pPr>
              <w:spacing w:after="0" w:line="360" w:lineRule="atLeast"/>
              <w:rPr>
                <w:sz w:val="17"/>
              </w:rPr>
            </w:pPr>
            <w:r>
              <w:rPr>
                <w:sz w:val="17"/>
              </w:rPr>
              <w:t>1991</w:t>
            </w:r>
            <w:r>
              <w:rPr>
                <w:rFonts w:hint="eastAsia"/>
                <w:sz w:val="17"/>
              </w:rPr>
              <w:t>年</w:t>
            </w:r>
            <w:r>
              <w:rPr>
                <w:sz w:val="17"/>
              </w:rPr>
              <w:t>9</w:t>
            </w:r>
            <w:r>
              <w:rPr>
                <w:rFonts w:hint="eastAsia"/>
                <w:sz w:val="17"/>
              </w:rPr>
              <w:t>月</w:t>
            </w:r>
            <w:r>
              <w:rPr>
                <w:sz w:val="17"/>
              </w:rPr>
              <w:t>12</w:t>
            </w:r>
            <w:r>
              <w:rPr>
                <w:rFonts w:hint="eastAsia"/>
                <w:sz w:val="17"/>
              </w:rPr>
              <w:t>日</w:t>
            </w:r>
          </w:p>
        </w:tc>
        <w:tc>
          <w:tcPr>
            <w:tcW w:w="1883" w:type="dxa"/>
          </w:tcPr>
          <w:p w:rsidR="00000000" w:rsidRDefault="00000000">
            <w:pPr>
              <w:spacing w:after="0" w:line="360" w:lineRule="atLeast"/>
              <w:rPr>
                <w:sz w:val="17"/>
              </w:rPr>
            </w:pPr>
            <w:r>
              <w:rPr>
                <w:sz w:val="17"/>
              </w:rPr>
              <w:t>CAT/C/5/Add.28</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喀麦隆</w:t>
            </w:r>
          </w:p>
        </w:tc>
        <w:tc>
          <w:tcPr>
            <w:tcW w:w="1967" w:type="dxa"/>
          </w:tcPr>
          <w:p w:rsidR="00000000" w:rsidRDefault="00000000">
            <w:pPr>
              <w:spacing w:after="0" w:line="360" w:lineRule="atLeast"/>
              <w:rPr>
                <w:sz w:val="17"/>
              </w:rPr>
            </w:pPr>
            <w:r>
              <w:rPr>
                <w:sz w:val="17"/>
              </w:rPr>
              <w:t>1987</w:t>
            </w:r>
            <w:r>
              <w:rPr>
                <w:rFonts w:hint="eastAsia"/>
                <w:sz w:val="17"/>
              </w:rPr>
              <w:t>年</w:t>
            </w:r>
            <w:r>
              <w:rPr>
                <w:sz w:val="17"/>
              </w:rPr>
              <w:t>6</w:t>
            </w:r>
            <w:r>
              <w:rPr>
                <w:rFonts w:hint="eastAsia"/>
                <w:sz w:val="17"/>
              </w:rPr>
              <w:t>月</w:t>
            </w:r>
            <w:r>
              <w:rPr>
                <w:sz w:val="17"/>
              </w:rPr>
              <w:t>26</w:t>
            </w:r>
            <w:r>
              <w:rPr>
                <w:rFonts w:hint="eastAsia"/>
                <w:sz w:val="17"/>
              </w:rPr>
              <w:t>日</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6</w:t>
            </w:r>
            <w:r>
              <w:rPr>
                <w:rFonts w:hint="eastAsia"/>
                <w:sz w:val="17"/>
              </w:rPr>
              <w:t>月</w:t>
            </w:r>
            <w:r>
              <w:rPr>
                <w:sz w:val="17"/>
              </w:rPr>
              <w:t>25</w:t>
            </w:r>
            <w:r>
              <w:rPr>
                <w:rFonts w:hint="eastAsia"/>
                <w:sz w:val="17"/>
              </w:rPr>
              <w:t>日</w:t>
            </w:r>
          </w:p>
        </w:tc>
        <w:tc>
          <w:tcPr>
            <w:tcW w:w="1967" w:type="dxa"/>
          </w:tcPr>
          <w:p w:rsidR="00000000" w:rsidRDefault="00000000">
            <w:pPr>
              <w:spacing w:after="0" w:line="360" w:lineRule="atLeast"/>
              <w:rPr>
                <w:sz w:val="17"/>
              </w:rPr>
            </w:pPr>
            <w:r>
              <w:rPr>
                <w:sz w:val="17"/>
              </w:rPr>
              <w:t>1989</w:t>
            </w:r>
            <w:r>
              <w:rPr>
                <w:rFonts w:hint="eastAsia"/>
                <w:sz w:val="17"/>
              </w:rPr>
              <w:t>年</w:t>
            </w:r>
            <w:r>
              <w:rPr>
                <w:sz w:val="17"/>
              </w:rPr>
              <w:t>2</w:t>
            </w:r>
            <w:r>
              <w:rPr>
                <w:rFonts w:hint="eastAsia"/>
                <w:sz w:val="17"/>
              </w:rPr>
              <w:t>月</w:t>
            </w:r>
            <w:r>
              <w:rPr>
                <w:sz w:val="17"/>
              </w:rPr>
              <w:t>15</w:t>
            </w:r>
            <w:r>
              <w:rPr>
                <w:rFonts w:hint="eastAsia"/>
                <w:sz w:val="17"/>
              </w:rPr>
              <w:t>日和</w:t>
            </w:r>
          </w:p>
          <w:p w:rsidR="00000000" w:rsidRDefault="00000000">
            <w:pPr>
              <w:spacing w:after="0" w:line="360" w:lineRule="atLeast"/>
              <w:rPr>
                <w:sz w:val="17"/>
              </w:rPr>
            </w:pPr>
            <w:r>
              <w:rPr>
                <w:sz w:val="17"/>
              </w:rPr>
              <w:t xml:space="preserve">  1991</w:t>
            </w:r>
            <w:r>
              <w:rPr>
                <w:rFonts w:hint="eastAsia"/>
                <w:sz w:val="17"/>
              </w:rPr>
              <w:t>年</w:t>
            </w:r>
            <w:r>
              <w:rPr>
                <w:sz w:val="17"/>
              </w:rPr>
              <w:t>4</w:t>
            </w:r>
            <w:r>
              <w:rPr>
                <w:rFonts w:hint="eastAsia"/>
                <w:sz w:val="17"/>
              </w:rPr>
              <w:t>月</w:t>
            </w:r>
            <w:r>
              <w:rPr>
                <w:sz w:val="17"/>
              </w:rPr>
              <w:t>25</w:t>
            </w:r>
            <w:r>
              <w:rPr>
                <w:rFonts w:hint="eastAsia"/>
                <w:sz w:val="17"/>
              </w:rPr>
              <w:t>日</w:t>
            </w:r>
          </w:p>
        </w:tc>
        <w:tc>
          <w:tcPr>
            <w:tcW w:w="1883" w:type="dxa"/>
          </w:tcPr>
          <w:p w:rsidR="00000000" w:rsidRDefault="00000000">
            <w:pPr>
              <w:spacing w:after="0" w:line="360" w:lineRule="atLeast"/>
              <w:rPr>
                <w:sz w:val="17"/>
              </w:rPr>
            </w:pPr>
            <w:r>
              <w:rPr>
                <w:spacing w:val="-4"/>
                <w:sz w:val="17"/>
              </w:rPr>
              <w:t>CAT/C/5/Add.</w:t>
            </w:r>
            <w:r>
              <w:rPr>
                <w:spacing w:val="-8"/>
                <w:sz w:val="17"/>
              </w:rPr>
              <w:t>16</w:t>
            </w:r>
            <w:r>
              <w:rPr>
                <w:rFonts w:hint="eastAsia"/>
                <w:spacing w:val="-8"/>
                <w:sz w:val="17"/>
              </w:rPr>
              <w:t>和</w:t>
            </w:r>
            <w:r>
              <w:rPr>
                <w:sz w:val="17"/>
              </w:rPr>
              <w:t>26</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加拿大</w:t>
            </w:r>
          </w:p>
        </w:tc>
        <w:tc>
          <w:tcPr>
            <w:tcW w:w="1967" w:type="dxa"/>
          </w:tcPr>
          <w:p w:rsidR="00000000" w:rsidRDefault="00000000">
            <w:pPr>
              <w:spacing w:after="0" w:line="360" w:lineRule="atLeast"/>
              <w:rPr>
                <w:sz w:val="17"/>
              </w:rPr>
            </w:pPr>
            <w:r>
              <w:rPr>
                <w:sz w:val="17"/>
              </w:rPr>
              <w:t>1987</w:t>
            </w:r>
            <w:r>
              <w:rPr>
                <w:rFonts w:hint="eastAsia"/>
                <w:sz w:val="17"/>
              </w:rPr>
              <w:t>年</w:t>
            </w:r>
            <w:r>
              <w:rPr>
                <w:sz w:val="17"/>
              </w:rPr>
              <w:t>7</w:t>
            </w:r>
            <w:r>
              <w:rPr>
                <w:rFonts w:hint="eastAsia"/>
                <w:sz w:val="17"/>
              </w:rPr>
              <w:t>月</w:t>
            </w:r>
            <w:r>
              <w:rPr>
                <w:sz w:val="17"/>
              </w:rPr>
              <w:t>24</w:t>
            </w:r>
            <w:r>
              <w:rPr>
                <w:rFonts w:hint="eastAsia"/>
                <w:sz w:val="17"/>
              </w:rPr>
              <w:t>日</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7</w:t>
            </w:r>
            <w:r>
              <w:rPr>
                <w:rFonts w:hint="eastAsia"/>
                <w:sz w:val="17"/>
              </w:rPr>
              <w:t>月</w:t>
            </w:r>
            <w:r>
              <w:rPr>
                <w:sz w:val="17"/>
              </w:rPr>
              <w:t>23</w:t>
            </w:r>
            <w:r>
              <w:rPr>
                <w:rFonts w:hint="eastAsia"/>
                <w:sz w:val="17"/>
              </w:rPr>
              <w:t>日</w:t>
            </w:r>
          </w:p>
        </w:tc>
        <w:tc>
          <w:tcPr>
            <w:tcW w:w="1967" w:type="dxa"/>
          </w:tcPr>
          <w:p w:rsidR="00000000" w:rsidRDefault="00000000">
            <w:pPr>
              <w:spacing w:after="0" w:line="360" w:lineRule="atLeast"/>
              <w:rPr>
                <w:sz w:val="17"/>
              </w:rPr>
            </w:pPr>
            <w:r>
              <w:rPr>
                <w:sz w:val="17"/>
              </w:rPr>
              <w:t>1989</w:t>
            </w:r>
            <w:r>
              <w:rPr>
                <w:rFonts w:hint="eastAsia"/>
                <w:sz w:val="17"/>
              </w:rPr>
              <w:t>年</w:t>
            </w:r>
            <w:r>
              <w:rPr>
                <w:sz w:val="17"/>
              </w:rPr>
              <w:t>1</w:t>
            </w:r>
            <w:r>
              <w:rPr>
                <w:rFonts w:hint="eastAsia"/>
                <w:sz w:val="17"/>
              </w:rPr>
              <w:t>月</w:t>
            </w:r>
            <w:r>
              <w:rPr>
                <w:sz w:val="17"/>
              </w:rPr>
              <w:t>16</w:t>
            </w:r>
            <w:r>
              <w:rPr>
                <w:rFonts w:hint="eastAsia"/>
                <w:sz w:val="17"/>
              </w:rPr>
              <w:t>日</w:t>
            </w:r>
          </w:p>
        </w:tc>
        <w:tc>
          <w:tcPr>
            <w:tcW w:w="1883" w:type="dxa"/>
          </w:tcPr>
          <w:p w:rsidR="00000000" w:rsidRDefault="00000000">
            <w:pPr>
              <w:spacing w:after="0" w:line="360" w:lineRule="atLeast"/>
              <w:rPr>
                <w:sz w:val="17"/>
              </w:rPr>
            </w:pPr>
            <w:r>
              <w:rPr>
                <w:sz w:val="17"/>
              </w:rPr>
              <w:t>CAT/C/5/Add.15</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丹麦</w:t>
            </w:r>
          </w:p>
        </w:tc>
        <w:tc>
          <w:tcPr>
            <w:tcW w:w="1967" w:type="dxa"/>
          </w:tcPr>
          <w:p w:rsidR="00000000" w:rsidRDefault="00000000">
            <w:pPr>
              <w:spacing w:after="0" w:line="360" w:lineRule="atLeast"/>
              <w:rPr>
                <w:sz w:val="17"/>
              </w:rPr>
            </w:pPr>
            <w:r>
              <w:rPr>
                <w:sz w:val="17"/>
              </w:rPr>
              <w:t>1987</w:t>
            </w:r>
            <w:r>
              <w:rPr>
                <w:rFonts w:hint="eastAsia"/>
                <w:sz w:val="17"/>
              </w:rPr>
              <w:t>年</w:t>
            </w:r>
            <w:r>
              <w:rPr>
                <w:sz w:val="17"/>
              </w:rPr>
              <w:t>6</w:t>
            </w:r>
            <w:r>
              <w:rPr>
                <w:rFonts w:hint="eastAsia"/>
                <w:sz w:val="17"/>
              </w:rPr>
              <w:t>月</w:t>
            </w:r>
            <w:r>
              <w:rPr>
                <w:sz w:val="17"/>
              </w:rPr>
              <w:t>26</w:t>
            </w:r>
            <w:r>
              <w:rPr>
                <w:rFonts w:hint="eastAsia"/>
                <w:sz w:val="17"/>
              </w:rPr>
              <w:t>日</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6</w:t>
            </w:r>
            <w:r>
              <w:rPr>
                <w:rFonts w:hint="eastAsia"/>
                <w:sz w:val="17"/>
              </w:rPr>
              <w:t>月</w:t>
            </w:r>
            <w:r>
              <w:rPr>
                <w:sz w:val="17"/>
              </w:rPr>
              <w:t>25</w:t>
            </w:r>
            <w:r>
              <w:rPr>
                <w:rFonts w:hint="eastAsia"/>
                <w:sz w:val="17"/>
              </w:rPr>
              <w:t>日</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7</w:t>
            </w:r>
            <w:r>
              <w:rPr>
                <w:rFonts w:hint="eastAsia"/>
                <w:sz w:val="17"/>
              </w:rPr>
              <w:t>月</w:t>
            </w:r>
            <w:r>
              <w:rPr>
                <w:sz w:val="17"/>
              </w:rPr>
              <w:t>26</w:t>
            </w:r>
            <w:r>
              <w:rPr>
                <w:rFonts w:hint="eastAsia"/>
                <w:sz w:val="17"/>
              </w:rPr>
              <w:t>日</w:t>
            </w:r>
          </w:p>
        </w:tc>
        <w:tc>
          <w:tcPr>
            <w:tcW w:w="1883" w:type="dxa"/>
          </w:tcPr>
          <w:p w:rsidR="00000000" w:rsidRDefault="00000000">
            <w:pPr>
              <w:spacing w:after="0" w:line="360" w:lineRule="atLeast"/>
              <w:rPr>
                <w:sz w:val="17"/>
              </w:rPr>
            </w:pPr>
            <w:r>
              <w:rPr>
                <w:sz w:val="17"/>
              </w:rPr>
              <w:t>CAT/C/5/Add.4</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埃及</w:t>
            </w:r>
          </w:p>
        </w:tc>
        <w:tc>
          <w:tcPr>
            <w:tcW w:w="1967" w:type="dxa"/>
          </w:tcPr>
          <w:p w:rsidR="00000000" w:rsidRDefault="00000000">
            <w:pPr>
              <w:spacing w:after="0" w:line="360" w:lineRule="atLeast"/>
              <w:rPr>
                <w:sz w:val="17"/>
              </w:rPr>
            </w:pPr>
            <w:r>
              <w:rPr>
                <w:sz w:val="17"/>
              </w:rPr>
              <w:t>1987</w:t>
            </w:r>
            <w:r>
              <w:rPr>
                <w:rFonts w:hint="eastAsia"/>
                <w:sz w:val="17"/>
              </w:rPr>
              <w:t>年</w:t>
            </w:r>
            <w:r>
              <w:rPr>
                <w:sz w:val="17"/>
              </w:rPr>
              <w:t>6</w:t>
            </w:r>
            <w:r>
              <w:rPr>
                <w:rFonts w:hint="eastAsia"/>
                <w:sz w:val="17"/>
              </w:rPr>
              <w:t>月</w:t>
            </w:r>
            <w:r>
              <w:rPr>
                <w:sz w:val="17"/>
              </w:rPr>
              <w:t>26</w:t>
            </w:r>
            <w:r>
              <w:rPr>
                <w:rFonts w:hint="eastAsia"/>
                <w:sz w:val="17"/>
              </w:rPr>
              <w:t>日</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6</w:t>
            </w:r>
            <w:r>
              <w:rPr>
                <w:rFonts w:hint="eastAsia"/>
                <w:sz w:val="17"/>
              </w:rPr>
              <w:t>月</w:t>
            </w:r>
            <w:r>
              <w:rPr>
                <w:sz w:val="17"/>
              </w:rPr>
              <w:t>25</w:t>
            </w:r>
            <w:r>
              <w:rPr>
                <w:rFonts w:hint="eastAsia"/>
                <w:sz w:val="17"/>
              </w:rPr>
              <w:t>日</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7</w:t>
            </w:r>
            <w:r>
              <w:rPr>
                <w:rFonts w:hint="eastAsia"/>
                <w:sz w:val="17"/>
              </w:rPr>
              <w:t>月</w:t>
            </w:r>
            <w:r>
              <w:rPr>
                <w:sz w:val="17"/>
              </w:rPr>
              <w:t>26</w:t>
            </w:r>
            <w:r>
              <w:rPr>
                <w:rFonts w:hint="eastAsia"/>
                <w:sz w:val="17"/>
              </w:rPr>
              <w:t>日和</w:t>
            </w:r>
          </w:p>
          <w:p w:rsidR="00000000" w:rsidRDefault="00000000">
            <w:pPr>
              <w:spacing w:after="0" w:line="360" w:lineRule="atLeast"/>
              <w:rPr>
                <w:sz w:val="17"/>
              </w:rPr>
            </w:pPr>
            <w:r>
              <w:rPr>
                <w:sz w:val="17"/>
              </w:rPr>
              <w:t xml:space="preserve">  1990</w:t>
            </w:r>
            <w:r>
              <w:rPr>
                <w:rFonts w:hint="eastAsia"/>
                <w:sz w:val="17"/>
              </w:rPr>
              <w:t>年</w:t>
            </w:r>
            <w:r>
              <w:rPr>
                <w:sz w:val="17"/>
              </w:rPr>
              <w:t>11</w:t>
            </w:r>
            <w:r>
              <w:rPr>
                <w:rFonts w:hint="eastAsia"/>
                <w:sz w:val="17"/>
              </w:rPr>
              <w:t>月</w:t>
            </w:r>
            <w:r>
              <w:rPr>
                <w:sz w:val="17"/>
              </w:rPr>
              <w:t>20</w:t>
            </w:r>
            <w:r>
              <w:rPr>
                <w:rFonts w:hint="eastAsia"/>
                <w:sz w:val="17"/>
              </w:rPr>
              <w:t>日</w:t>
            </w:r>
          </w:p>
        </w:tc>
        <w:tc>
          <w:tcPr>
            <w:tcW w:w="1883" w:type="dxa"/>
          </w:tcPr>
          <w:p w:rsidR="00000000" w:rsidRDefault="00000000">
            <w:pPr>
              <w:spacing w:after="0" w:line="360" w:lineRule="atLeast"/>
              <w:rPr>
                <w:sz w:val="17"/>
              </w:rPr>
            </w:pPr>
            <w:r>
              <w:rPr>
                <w:sz w:val="17"/>
              </w:rPr>
              <w:t>CAT/C/5/Add.5</w:t>
            </w:r>
            <w:r>
              <w:rPr>
                <w:rFonts w:hint="eastAsia"/>
                <w:sz w:val="17"/>
              </w:rPr>
              <w:t>和</w:t>
            </w:r>
            <w:r>
              <w:rPr>
                <w:sz w:val="17"/>
              </w:rPr>
              <w:t>23</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法国</w:t>
            </w:r>
          </w:p>
        </w:tc>
        <w:tc>
          <w:tcPr>
            <w:tcW w:w="1967" w:type="dxa"/>
          </w:tcPr>
          <w:p w:rsidR="00000000" w:rsidRDefault="00000000">
            <w:pPr>
              <w:spacing w:after="0" w:line="360" w:lineRule="atLeast"/>
              <w:rPr>
                <w:sz w:val="17"/>
              </w:rPr>
            </w:pPr>
            <w:r>
              <w:rPr>
                <w:sz w:val="17"/>
              </w:rPr>
              <w:t>1987</w:t>
            </w:r>
            <w:r>
              <w:rPr>
                <w:rFonts w:hint="eastAsia"/>
                <w:sz w:val="17"/>
              </w:rPr>
              <w:t>年</w:t>
            </w:r>
            <w:r>
              <w:rPr>
                <w:sz w:val="17"/>
              </w:rPr>
              <w:t>6</w:t>
            </w:r>
            <w:r>
              <w:rPr>
                <w:rFonts w:hint="eastAsia"/>
                <w:sz w:val="17"/>
              </w:rPr>
              <w:t>月</w:t>
            </w:r>
            <w:r>
              <w:rPr>
                <w:sz w:val="17"/>
              </w:rPr>
              <w:t>26</w:t>
            </w:r>
            <w:r>
              <w:rPr>
                <w:rFonts w:hint="eastAsia"/>
                <w:sz w:val="17"/>
              </w:rPr>
              <w:t>日</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6</w:t>
            </w:r>
            <w:r>
              <w:rPr>
                <w:rFonts w:hint="eastAsia"/>
                <w:sz w:val="17"/>
              </w:rPr>
              <w:t>月</w:t>
            </w:r>
            <w:r>
              <w:rPr>
                <w:sz w:val="17"/>
              </w:rPr>
              <w:t>25</w:t>
            </w:r>
            <w:r>
              <w:rPr>
                <w:rFonts w:hint="eastAsia"/>
                <w:sz w:val="17"/>
              </w:rPr>
              <w:t>日</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6</w:t>
            </w:r>
            <w:r>
              <w:rPr>
                <w:rFonts w:hint="eastAsia"/>
                <w:sz w:val="17"/>
              </w:rPr>
              <w:t>月</w:t>
            </w:r>
            <w:r>
              <w:rPr>
                <w:sz w:val="17"/>
              </w:rPr>
              <w:t>30</w:t>
            </w:r>
            <w:r>
              <w:rPr>
                <w:rFonts w:hint="eastAsia"/>
                <w:sz w:val="17"/>
              </w:rPr>
              <w:t>日</w:t>
            </w:r>
          </w:p>
        </w:tc>
        <w:tc>
          <w:tcPr>
            <w:tcW w:w="1883" w:type="dxa"/>
          </w:tcPr>
          <w:p w:rsidR="00000000" w:rsidRDefault="00000000">
            <w:pPr>
              <w:spacing w:after="0" w:line="360" w:lineRule="atLeast"/>
              <w:rPr>
                <w:sz w:val="17"/>
              </w:rPr>
            </w:pPr>
            <w:r>
              <w:rPr>
                <w:sz w:val="17"/>
              </w:rPr>
              <w:t>CAT/C/5/Add.2</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德意志民主共和国</w:t>
            </w:r>
          </w:p>
        </w:tc>
        <w:tc>
          <w:tcPr>
            <w:tcW w:w="1967" w:type="dxa"/>
          </w:tcPr>
          <w:p w:rsidR="00000000" w:rsidRDefault="00000000">
            <w:pPr>
              <w:spacing w:after="0" w:line="360" w:lineRule="atLeast"/>
              <w:rPr>
                <w:sz w:val="17"/>
              </w:rPr>
            </w:pPr>
            <w:r>
              <w:rPr>
                <w:sz w:val="17"/>
              </w:rPr>
              <w:t>1987</w:t>
            </w:r>
            <w:r>
              <w:rPr>
                <w:rFonts w:hint="eastAsia"/>
                <w:sz w:val="17"/>
              </w:rPr>
              <w:t>年</w:t>
            </w:r>
            <w:r>
              <w:rPr>
                <w:sz w:val="17"/>
              </w:rPr>
              <w:t>10</w:t>
            </w:r>
            <w:r>
              <w:rPr>
                <w:rFonts w:hint="eastAsia"/>
                <w:sz w:val="17"/>
              </w:rPr>
              <w:t>月</w:t>
            </w:r>
            <w:r>
              <w:rPr>
                <w:sz w:val="17"/>
              </w:rPr>
              <w:t>9</w:t>
            </w:r>
            <w:r>
              <w:rPr>
                <w:rFonts w:hint="eastAsia"/>
                <w:sz w:val="17"/>
              </w:rPr>
              <w:t>日</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10</w:t>
            </w:r>
            <w:r>
              <w:rPr>
                <w:rFonts w:hint="eastAsia"/>
                <w:sz w:val="17"/>
              </w:rPr>
              <w:t>月</w:t>
            </w:r>
            <w:r>
              <w:rPr>
                <w:sz w:val="17"/>
              </w:rPr>
              <w:t>8</w:t>
            </w:r>
            <w:r>
              <w:rPr>
                <w:rFonts w:hint="eastAsia"/>
                <w:sz w:val="17"/>
              </w:rPr>
              <w:t>日</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12</w:t>
            </w:r>
            <w:r>
              <w:rPr>
                <w:rFonts w:hint="eastAsia"/>
                <w:sz w:val="17"/>
              </w:rPr>
              <w:t>月</w:t>
            </w:r>
            <w:r>
              <w:rPr>
                <w:sz w:val="17"/>
              </w:rPr>
              <w:t>19</w:t>
            </w:r>
            <w:r>
              <w:rPr>
                <w:rFonts w:hint="eastAsia"/>
                <w:sz w:val="17"/>
              </w:rPr>
              <w:t>日</w:t>
            </w:r>
          </w:p>
        </w:tc>
        <w:tc>
          <w:tcPr>
            <w:tcW w:w="1883" w:type="dxa"/>
          </w:tcPr>
          <w:p w:rsidR="00000000" w:rsidRDefault="00000000">
            <w:pPr>
              <w:spacing w:after="0" w:line="360" w:lineRule="atLeast"/>
              <w:rPr>
                <w:sz w:val="17"/>
              </w:rPr>
            </w:pPr>
            <w:r>
              <w:rPr>
                <w:sz w:val="17"/>
              </w:rPr>
              <w:t>CAT/C/5/Add.13</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匈牙利</w:t>
            </w:r>
          </w:p>
        </w:tc>
        <w:tc>
          <w:tcPr>
            <w:tcW w:w="1967" w:type="dxa"/>
          </w:tcPr>
          <w:p w:rsidR="00000000" w:rsidRDefault="00000000">
            <w:pPr>
              <w:spacing w:after="0" w:line="360" w:lineRule="atLeast"/>
              <w:rPr>
                <w:sz w:val="17"/>
              </w:rPr>
            </w:pPr>
            <w:r>
              <w:rPr>
                <w:sz w:val="17"/>
              </w:rPr>
              <w:t>1987</w:t>
            </w:r>
            <w:r>
              <w:rPr>
                <w:rFonts w:hint="eastAsia"/>
                <w:sz w:val="17"/>
              </w:rPr>
              <w:t>年</w:t>
            </w:r>
            <w:r>
              <w:rPr>
                <w:sz w:val="17"/>
              </w:rPr>
              <w:t>6</w:t>
            </w:r>
            <w:r>
              <w:rPr>
                <w:rFonts w:hint="eastAsia"/>
                <w:sz w:val="17"/>
              </w:rPr>
              <w:t>月</w:t>
            </w:r>
            <w:r>
              <w:rPr>
                <w:sz w:val="17"/>
              </w:rPr>
              <w:t>26</w:t>
            </w:r>
            <w:r>
              <w:rPr>
                <w:rFonts w:hint="eastAsia"/>
                <w:sz w:val="17"/>
              </w:rPr>
              <w:t>日</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6</w:t>
            </w:r>
            <w:r>
              <w:rPr>
                <w:rFonts w:hint="eastAsia"/>
                <w:sz w:val="17"/>
              </w:rPr>
              <w:t>月</w:t>
            </w:r>
            <w:r>
              <w:rPr>
                <w:sz w:val="17"/>
              </w:rPr>
              <w:t>25</w:t>
            </w:r>
            <w:r>
              <w:rPr>
                <w:rFonts w:hint="eastAsia"/>
                <w:sz w:val="17"/>
              </w:rPr>
              <w:t>日</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10</w:t>
            </w:r>
            <w:r>
              <w:rPr>
                <w:rFonts w:hint="eastAsia"/>
                <w:sz w:val="17"/>
              </w:rPr>
              <w:t>月</w:t>
            </w:r>
            <w:r>
              <w:rPr>
                <w:sz w:val="17"/>
              </w:rPr>
              <w:t>25</w:t>
            </w:r>
            <w:r>
              <w:rPr>
                <w:rFonts w:hint="eastAsia"/>
                <w:sz w:val="17"/>
              </w:rPr>
              <w:t>日</w:t>
            </w:r>
          </w:p>
        </w:tc>
        <w:tc>
          <w:tcPr>
            <w:tcW w:w="1883" w:type="dxa"/>
          </w:tcPr>
          <w:p w:rsidR="00000000" w:rsidRDefault="00000000">
            <w:pPr>
              <w:spacing w:after="0" w:line="360" w:lineRule="atLeast"/>
              <w:rPr>
                <w:sz w:val="17"/>
              </w:rPr>
            </w:pPr>
            <w:r>
              <w:rPr>
                <w:sz w:val="17"/>
              </w:rPr>
              <w:t>CAT/C/5/Add.9</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卢森堡</w:t>
            </w:r>
          </w:p>
        </w:tc>
        <w:tc>
          <w:tcPr>
            <w:tcW w:w="1967" w:type="dxa"/>
          </w:tcPr>
          <w:p w:rsidR="00000000" w:rsidRDefault="00000000">
            <w:pPr>
              <w:spacing w:after="0" w:line="360" w:lineRule="atLeast"/>
              <w:rPr>
                <w:sz w:val="17"/>
              </w:rPr>
            </w:pPr>
            <w:r>
              <w:rPr>
                <w:sz w:val="17"/>
              </w:rPr>
              <w:t>1987</w:t>
            </w:r>
            <w:r>
              <w:rPr>
                <w:rFonts w:hint="eastAsia"/>
                <w:sz w:val="17"/>
              </w:rPr>
              <w:t>年</w:t>
            </w:r>
            <w:r>
              <w:rPr>
                <w:sz w:val="17"/>
              </w:rPr>
              <w:t>10</w:t>
            </w:r>
            <w:r>
              <w:rPr>
                <w:rFonts w:hint="eastAsia"/>
                <w:sz w:val="17"/>
              </w:rPr>
              <w:t>月</w:t>
            </w:r>
            <w:r>
              <w:rPr>
                <w:sz w:val="17"/>
              </w:rPr>
              <w:t>29</w:t>
            </w:r>
            <w:r>
              <w:rPr>
                <w:rFonts w:hint="eastAsia"/>
                <w:sz w:val="17"/>
              </w:rPr>
              <w:t>日</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10</w:t>
            </w:r>
            <w:r>
              <w:rPr>
                <w:rFonts w:hint="eastAsia"/>
                <w:sz w:val="17"/>
              </w:rPr>
              <w:t>月</w:t>
            </w:r>
            <w:r>
              <w:rPr>
                <w:sz w:val="17"/>
              </w:rPr>
              <w:t>28</w:t>
            </w:r>
            <w:r>
              <w:rPr>
                <w:rFonts w:hint="eastAsia"/>
                <w:sz w:val="17"/>
              </w:rPr>
              <w:t>日</w:t>
            </w:r>
          </w:p>
        </w:tc>
        <w:tc>
          <w:tcPr>
            <w:tcW w:w="1967" w:type="dxa"/>
          </w:tcPr>
          <w:p w:rsidR="00000000" w:rsidRDefault="00000000">
            <w:pPr>
              <w:spacing w:after="0" w:line="360" w:lineRule="atLeast"/>
              <w:rPr>
                <w:sz w:val="17"/>
              </w:rPr>
            </w:pPr>
            <w:r>
              <w:rPr>
                <w:sz w:val="17"/>
              </w:rPr>
              <w:t>1991</w:t>
            </w:r>
            <w:r>
              <w:rPr>
                <w:rFonts w:hint="eastAsia"/>
                <w:sz w:val="17"/>
              </w:rPr>
              <w:t>年</w:t>
            </w:r>
            <w:r>
              <w:rPr>
                <w:sz w:val="17"/>
              </w:rPr>
              <w:t>10</w:t>
            </w:r>
            <w:r>
              <w:rPr>
                <w:rFonts w:hint="eastAsia"/>
                <w:sz w:val="17"/>
              </w:rPr>
              <w:t>月</w:t>
            </w:r>
            <w:r>
              <w:rPr>
                <w:sz w:val="17"/>
              </w:rPr>
              <w:t>15</w:t>
            </w:r>
            <w:r>
              <w:rPr>
                <w:rFonts w:hint="eastAsia"/>
                <w:sz w:val="17"/>
              </w:rPr>
              <w:t>日</w:t>
            </w:r>
          </w:p>
        </w:tc>
        <w:tc>
          <w:tcPr>
            <w:tcW w:w="1883" w:type="dxa"/>
          </w:tcPr>
          <w:p w:rsidR="00000000" w:rsidRDefault="00000000">
            <w:pPr>
              <w:spacing w:after="0" w:line="360" w:lineRule="atLeast"/>
              <w:rPr>
                <w:sz w:val="17"/>
              </w:rPr>
            </w:pPr>
            <w:r>
              <w:rPr>
                <w:sz w:val="17"/>
              </w:rPr>
              <w:t>CAT/C/5/Add.29</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墨西哥</w:t>
            </w:r>
          </w:p>
        </w:tc>
        <w:tc>
          <w:tcPr>
            <w:tcW w:w="1967" w:type="dxa"/>
          </w:tcPr>
          <w:p w:rsidR="00000000" w:rsidRDefault="00000000">
            <w:pPr>
              <w:spacing w:after="0" w:line="360" w:lineRule="atLeast"/>
              <w:rPr>
                <w:sz w:val="17"/>
              </w:rPr>
            </w:pPr>
            <w:r>
              <w:rPr>
                <w:sz w:val="17"/>
              </w:rPr>
              <w:t>1987</w:t>
            </w:r>
            <w:r>
              <w:rPr>
                <w:rFonts w:hint="eastAsia"/>
                <w:sz w:val="17"/>
              </w:rPr>
              <w:t>年</w:t>
            </w:r>
            <w:r>
              <w:rPr>
                <w:sz w:val="17"/>
              </w:rPr>
              <w:t>6</w:t>
            </w:r>
            <w:r>
              <w:rPr>
                <w:rFonts w:hint="eastAsia"/>
                <w:sz w:val="17"/>
              </w:rPr>
              <w:t>月</w:t>
            </w:r>
            <w:r>
              <w:rPr>
                <w:sz w:val="17"/>
              </w:rPr>
              <w:t>26</w:t>
            </w:r>
            <w:r>
              <w:rPr>
                <w:rFonts w:hint="eastAsia"/>
                <w:sz w:val="17"/>
              </w:rPr>
              <w:t>日</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6</w:t>
            </w:r>
            <w:r>
              <w:rPr>
                <w:rFonts w:hint="eastAsia"/>
                <w:sz w:val="17"/>
              </w:rPr>
              <w:t>月</w:t>
            </w:r>
            <w:r>
              <w:rPr>
                <w:sz w:val="17"/>
              </w:rPr>
              <w:t>25</w:t>
            </w:r>
            <w:r>
              <w:rPr>
                <w:rFonts w:hint="eastAsia"/>
                <w:sz w:val="17"/>
              </w:rPr>
              <w:t>日</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8</w:t>
            </w:r>
            <w:r>
              <w:rPr>
                <w:rFonts w:hint="eastAsia"/>
                <w:sz w:val="17"/>
              </w:rPr>
              <w:t>月</w:t>
            </w:r>
            <w:r>
              <w:rPr>
                <w:sz w:val="17"/>
              </w:rPr>
              <w:t>10</w:t>
            </w:r>
            <w:r>
              <w:rPr>
                <w:rFonts w:hint="eastAsia"/>
                <w:sz w:val="17"/>
              </w:rPr>
              <w:t>日和</w:t>
            </w:r>
          </w:p>
          <w:p w:rsidR="00000000" w:rsidRDefault="00000000">
            <w:pPr>
              <w:spacing w:after="0" w:line="360" w:lineRule="atLeast"/>
              <w:rPr>
                <w:sz w:val="17"/>
              </w:rPr>
            </w:pPr>
            <w:r>
              <w:rPr>
                <w:sz w:val="17"/>
              </w:rPr>
              <w:t xml:space="preserve">  1990</w:t>
            </w:r>
            <w:r>
              <w:rPr>
                <w:rFonts w:hint="eastAsia"/>
                <w:sz w:val="17"/>
              </w:rPr>
              <w:t>年</w:t>
            </w:r>
            <w:r>
              <w:rPr>
                <w:sz w:val="17"/>
              </w:rPr>
              <w:t>2</w:t>
            </w:r>
            <w:r>
              <w:rPr>
                <w:rFonts w:hint="eastAsia"/>
                <w:sz w:val="17"/>
              </w:rPr>
              <w:t>月</w:t>
            </w:r>
            <w:r>
              <w:rPr>
                <w:sz w:val="17"/>
              </w:rPr>
              <w:t>13</w:t>
            </w:r>
            <w:r>
              <w:rPr>
                <w:rFonts w:hint="eastAsia"/>
                <w:sz w:val="17"/>
              </w:rPr>
              <w:t>日</w:t>
            </w:r>
          </w:p>
        </w:tc>
        <w:tc>
          <w:tcPr>
            <w:tcW w:w="1883" w:type="dxa"/>
          </w:tcPr>
          <w:p w:rsidR="00000000" w:rsidRDefault="00000000">
            <w:pPr>
              <w:spacing w:after="0" w:line="360" w:lineRule="atLeast"/>
              <w:rPr>
                <w:sz w:val="17"/>
              </w:rPr>
            </w:pPr>
            <w:r>
              <w:rPr>
                <w:sz w:val="17"/>
              </w:rPr>
              <w:t>CAT/C/5/Add.7</w:t>
            </w:r>
            <w:r>
              <w:rPr>
                <w:rFonts w:hint="eastAsia"/>
                <w:sz w:val="17"/>
              </w:rPr>
              <w:t>和</w:t>
            </w:r>
            <w:r>
              <w:rPr>
                <w:sz w:val="17"/>
              </w:rPr>
              <w:t>22</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挪威</w:t>
            </w:r>
          </w:p>
        </w:tc>
        <w:tc>
          <w:tcPr>
            <w:tcW w:w="1967" w:type="dxa"/>
          </w:tcPr>
          <w:p w:rsidR="00000000" w:rsidRDefault="00000000">
            <w:pPr>
              <w:spacing w:after="0" w:line="360" w:lineRule="atLeast"/>
              <w:rPr>
                <w:sz w:val="17"/>
              </w:rPr>
            </w:pPr>
            <w:r>
              <w:rPr>
                <w:sz w:val="17"/>
              </w:rPr>
              <w:t>1987</w:t>
            </w:r>
            <w:r>
              <w:rPr>
                <w:rFonts w:hint="eastAsia"/>
                <w:sz w:val="17"/>
              </w:rPr>
              <w:t>年</w:t>
            </w:r>
            <w:r>
              <w:rPr>
                <w:sz w:val="17"/>
              </w:rPr>
              <w:t>6</w:t>
            </w:r>
            <w:r>
              <w:rPr>
                <w:rFonts w:hint="eastAsia"/>
                <w:sz w:val="17"/>
              </w:rPr>
              <w:t>月</w:t>
            </w:r>
            <w:r>
              <w:rPr>
                <w:sz w:val="17"/>
              </w:rPr>
              <w:t>26</w:t>
            </w:r>
            <w:r>
              <w:rPr>
                <w:rFonts w:hint="eastAsia"/>
                <w:sz w:val="17"/>
              </w:rPr>
              <w:t>日</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6</w:t>
            </w:r>
            <w:r>
              <w:rPr>
                <w:rFonts w:hint="eastAsia"/>
                <w:sz w:val="17"/>
              </w:rPr>
              <w:t>月</w:t>
            </w:r>
            <w:r>
              <w:rPr>
                <w:sz w:val="17"/>
              </w:rPr>
              <w:t>25</w:t>
            </w:r>
            <w:r>
              <w:rPr>
                <w:rFonts w:hint="eastAsia"/>
                <w:sz w:val="17"/>
              </w:rPr>
              <w:t>日</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7</w:t>
            </w:r>
            <w:r>
              <w:rPr>
                <w:rFonts w:hint="eastAsia"/>
                <w:sz w:val="17"/>
              </w:rPr>
              <w:t>月</w:t>
            </w:r>
            <w:r>
              <w:rPr>
                <w:sz w:val="17"/>
              </w:rPr>
              <w:t>21</w:t>
            </w:r>
            <w:r>
              <w:rPr>
                <w:rFonts w:hint="eastAsia"/>
                <w:sz w:val="17"/>
              </w:rPr>
              <w:t>日</w:t>
            </w:r>
          </w:p>
        </w:tc>
        <w:tc>
          <w:tcPr>
            <w:tcW w:w="1883" w:type="dxa"/>
          </w:tcPr>
          <w:p w:rsidR="00000000" w:rsidRDefault="00000000">
            <w:pPr>
              <w:spacing w:after="0" w:line="360" w:lineRule="atLeast"/>
              <w:rPr>
                <w:sz w:val="17"/>
              </w:rPr>
            </w:pPr>
            <w:r>
              <w:rPr>
                <w:sz w:val="17"/>
              </w:rPr>
              <w:t>CAT/C/5/Add.3</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巴拿马</w:t>
            </w:r>
          </w:p>
        </w:tc>
        <w:tc>
          <w:tcPr>
            <w:tcW w:w="1967" w:type="dxa"/>
          </w:tcPr>
          <w:p w:rsidR="00000000" w:rsidRDefault="00000000">
            <w:pPr>
              <w:spacing w:after="0" w:line="360" w:lineRule="atLeast"/>
              <w:rPr>
                <w:sz w:val="17"/>
              </w:rPr>
            </w:pPr>
            <w:r>
              <w:rPr>
                <w:sz w:val="17"/>
              </w:rPr>
              <w:t>1987</w:t>
            </w:r>
            <w:r>
              <w:rPr>
                <w:rFonts w:hint="eastAsia"/>
                <w:sz w:val="17"/>
              </w:rPr>
              <w:t>年</w:t>
            </w:r>
            <w:r>
              <w:rPr>
                <w:sz w:val="17"/>
              </w:rPr>
              <w:t>9</w:t>
            </w:r>
            <w:r>
              <w:rPr>
                <w:rFonts w:hint="eastAsia"/>
                <w:sz w:val="17"/>
              </w:rPr>
              <w:t>月</w:t>
            </w:r>
            <w:r>
              <w:rPr>
                <w:sz w:val="17"/>
              </w:rPr>
              <w:t>23</w:t>
            </w:r>
            <w:r>
              <w:rPr>
                <w:rFonts w:hint="eastAsia"/>
                <w:sz w:val="17"/>
              </w:rPr>
              <w:t>日</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9</w:t>
            </w:r>
            <w:r>
              <w:rPr>
                <w:rFonts w:hint="eastAsia"/>
                <w:sz w:val="17"/>
              </w:rPr>
              <w:t>月</w:t>
            </w:r>
            <w:r>
              <w:rPr>
                <w:sz w:val="17"/>
              </w:rPr>
              <w:t>22</w:t>
            </w:r>
            <w:r>
              <w:rPr>
                <w:rFonts w:hint="eastAsia"/>
                <w:sz w:val="17"/>
              </w:rPr>
              <w:t>日</w:t>
            </w:r>
          </w:p>
        </w:tc>
        <w:tc>
          <w:tcPr>
            <w:tcW w:w="1967" w:type="dxa"/>
          </w:tcPr>
          <w:p w:rsidR="00000000" w:rsidRDefault="00000000">
            <w:pPr>
              <w:spacing w:after="0" w:line="360" w:lineRule="atLeast"/>
              <w:rPr>
                <w:sz w:val="17"/>
              </w:rPr>
            </w:pPr>
            <w:r>
              <w:rPr>
                <w:sz w:val="17"/>
              </w:rPr>
              <w:t>1991</w:t>
            </w:r>
            <w:r>
              <w:rPr>
                <w:rFonts w:hint="eastAsia"/>
                <w:sz w:val="17"/>
              </w:rPr>
              <w:t>年</w:t>
            </w:r>
            <w:r>
              <w:rPr>
                <w:sz w:val="17"/>
              </w:rPr>
              <w:t>1</w:t>
            </w:r>
            <w:r>
              <w:rPr>
                <w:rFonts w:hint="eastAsia"/>
                <w:sz w:val="17"/>
              </w:rPr>
              <w:t>月</w:t>
            </w:r>
            <w:r>
              <w:rPr>
                <w:sz w:val="17"/>
              </w:rPr>
              <w:t>28</w:t>
            </w:r>
            <w:r>
              <w:rPr>
                <w:rFonts w:hint="eastAsia"/>
                <w:sz w:val="17"/>
              </w:rPr>
              <w:t>日</w:t>
            </w:r>
          </w:p>
        </w:tc>
        <w:tc>
          <w:tcPr>
            <w:tcW w:w="1883" w:type="dxa"/>
          </w:tcPr>
          <w:p w:rsidR="00000000" w:rsidRDefault="00000000">
            <w:pPr>
              <w:spacing w:after="0" w:line="360" w:lineRule="atLeast"/>
              <w:rPr>
                <w:sz w:val="17"/>
              </w:rPr>
            </w:pPr>
            <w:r>
              <w:rPr>
                <w:sz w:val="17"/>
              </w:rPr>
              <w:t>CAT/C/5/Add.24</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菲律宾</w:t>
            </w:r>
          </w:p>
        </w:tc>
        <w:tc>
          <w:tcPr>
            <w:tcW w:w="1967" w:type="dxa"/>
          </w:tcPr>
          <w:p w:rsidR="00000000" w:rsidRDefault="00000000">
            <w:pPr>
              <w:spacing w:after="0" w:line="360" w:lineRule="atLeast"/>
              <w:rPr>
                <w:sz w:val="17"/>
              </w:rPr>
            </w:pPr>
            <w:r>
              <w:rPr>
                <w:sz w:val="17"/>
              </w:rPr>
              <w:t>1987</w:t>
            </w:r>
            <w:r>
              <w:rPr>
                <w:rFonts w:hint="eastAsia"/>
                <w:sz w:val="17"/>
              </w:rPr>
              <w:t>年</w:t>
            </w:r>
            <w:r>
              <w:rPr>
                <w:sz w:val="17"/>
              </w:rPr>
              <w:t>6</w:t>
            </w:r>
            <w:r>
              <w:rPr>
                <w:rFonts w:hint="eastAsia"/>
                <w:sz w:val="17"/>
              </w:rPr>
              <w:t>月</w:t>
            </w:r>
            <w:r>
              <w:rPr>
                <w:sz w:val="17"/>
              </w:rPr>
              <w:t>26</w:t>
            </w:r>
            <w:r>
              <w:rPr>
                <w:rFonts w:hint="eastAsia"/>
                <w:sz w:val="17"/>
              </w:rPr>
              <w:t>日</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6</w:t>
            </w:r>
            <w:r>
              <w:rPr>
                <w:rFonts w:hint="eastAsia"/>
                <w:sz w:val="17"/>
              </w:rPr>
              <w:t>月</w:t>
            </w:r>
            <w:r>
              <w:rPr>
                <w:sz w:val="17"/>
              </w:rPr>
              <w:t>25</w:t>
            </w:r>
            <w:r>
              <w:rPr>
                <w:rFonts w:hint="eastAsia"/>
                <w:sz w:val="17"/>
              </w:rPr>
              <w:t>日</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7</w:t>
            </w:r>
            <w:r>
              <w:rPr>
                <w:rFonts w:hint="eastAsia"/>
                <w:sz w:val="17"/>
              </w:rPr>
              <w:t>月</w:t>
            </w:r>
            <w:r>
              <w:rPr>
                <w:sz w:val="17"/>
              </w:rPr>
              <w:t>26</w:t>
            </w:r>
            <w:r>
              <w:rPr>
                <w:rFonts w:hint="eastAsia"/>
                <w:sz w:val="17"/>
              </w:rPr>
              <w:t>日和</w:t>
            </w:r>
          </w:p>
          <w:p w:rsidR="00000000" w:rsidRDefault="00000000">
            <w:pPr>
              <w:spacing w:after="0" w:line="360" w:lineRule="atLeast"/>
              <w:rPr>
                <w:sz w:val="17"/>
              </w:rPr>
            </w:pPr>
            <w:r>
              <w:rPr>
                <w:sz w:val="17"/>
              </w:rPr>
              <w:t xml:space="preserve">  1988</w:t>
            </w:r>
            <w:r>
              <w:rPr>
                <w:rFonts w:hint="eastAsia"/>
                <w:sz w:val="17"/>
              </w:rPr>
              <w:t>年</w:t>
            </w:r>
            <w:r>
              <w:rPr>
                <w:sz w:val="17"/>
              </w:rPr>
              <w:t>4</w:t>
            </w:r>
            <w:r>
              <w:rPr>
                <w:rFonts w:hint="eastAsia"/>
                <w:sz w:val="17"/>
              </w:rPr>
              <w:t>月</w:t>
            </w:r>
            <w:r>
              <w:rPr>
                <w:sz w:val="17"/>
              </w:rPr>
              <w:t>28</w:t>
            </w:r>
            <w:r>
              <w:rPr>
                <w:rFonts w:hint="eastAsia"/>
                <w:sz w:val="17"/>
              </w:rPr>
              <w:t>日</w:t>
            </w:r>
          </w:p>
        </w:tc>
        <w:tc>
          <w:tcPr>
            <w:tcW w:w="1883" w:type="dxa"/>
          </w:tcPr>
          <w:p w:rsidR="00000000" w:rsidRDefault="00000000">
            <w:pPr>
              <w:spacing w:after="0" w:line="360" w:lineRule="atLeast"/>
              <w:rPr>
                <w:sz w:val="17"/>
              </w:rPr>
            </w:pPr>
            <w:r>
              <w:rPr>
                <w:sz w:val="17"/>
              </w:rPr>
              <w:t>CAT/C/5/Add.6</w:t>
            </w:r>
            <w:r>
              <w:rPr>
                <w:rFonts w:hint="eastAsia"/>
                <w:sz w:val="17"/>
              </w:rPr>
              <w:t>和</w:t>
            </w:r>
            <w:r>
              <w:rPr>
                <w:sz w:val="17"/>
              </w:rPr>
              <w:t>18</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俄罗斯联邦</w:t>
            </w:r>
          </w:p>
        </w:tc>
        <w:tc>
          <w:tcPr>
            <w:tcW w:w="1967" w:type="dxa"/>
          </w:tcPr>
          <w:p w:rsidR="00000000" w:rsidRDefault="00000000">
            <w:pPr>
              <w:spacing w:after="0" w:line="360" w:lineRule="atLeast"/>
              <w:rPr>
                <w:sz w:val="17"/>
              </w:rPr>
            </w:pPr>
            <w:r>
              <w:rPr>
                <w:sz w:val="17"/>
              </w:rPr>
              <w:t>1987</w:t>
            </w:r>
            <w:r>
              <w:rPr>
                <w:rFonts w:hint="eastAsia"/>
                <w:sz w:val="17"/>
              </w:rPr>
              <w:t>年</w:t>
            </w:r>
            <w:r>
              <w:rPr>
                <w:sz w:val="17"/>
              </w:rPr>
              <w:t>6</w:t>
            </w:r>
            <w:r>
              <w:rPr>
                <w:rFonts w:hint="eastAsia"/>
                <w:sz w:val="17"/>
              </w:rPr>
              <w:t>月</w:t>
            </w:r>
            <w:r>
              <w:rPr>
                <w:sz w:val="17"/>
              </w:rPr>
              <w:t>26</w:t>
            </w:r>
            <w:r>
              <w:rPr>
                <w:rFonts w:hint="eastAsia"/>
                <w:sz w:val="17"/>
              </w:rPr>
              <w:t>日</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6</w:t>
            </w:r>
            <w:r>
              <w:rPr>
                <w:rFonts w:hint="eastAsia"/>
                <w:sz w:val="17"/>
              </w:rPr>
              <w:t>月</w:t>
            </w:r>
            <w:r>
              <w:rPr>
                <w:sz w:val="17"/>
              </w:rPr>
              <w:t>25</w:t>
            </w:r>
            <w:r>
              <w:rPr>
                <w:rFonts w:hint="eastAsia"/>
                <w:sz w:val="17"/>
              </w:rPr>
              <w:t>日</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12</w:t>
            </w:r>
            <w:r>
              <w:rPr>
                <w:rFonts w:hint="eastAsia"/>
                <w:sz w:val="17"/>
              </w:rPr>
              <w:t>月</w:t>
            </w:r>
            <w:r>
              <w:rPr>
                <w:sz w:val="17"/>
              </w:rPr>
              <w:t>6</w:t>
            </w:r>
            <w:r>
              <w:rPr>
                <w:rFonts w:hint="eastAsia"/>
                <w:sz w:val="17"/>
              </w:rPr>
              <w:t>日</w:t>
            </w:r>
          </w:p>
        </w:tc>
        <w:tc>
          <w:tcPr>
            <w:tcW w:w="1883" w:type="dxa"/>
          </w:tcPr>
          <w:p w:rsidR="00000000" w:rsidRDefault="00000000">
            <w:pPr>
              <w:spacing w:after="0" w:line="360" w:lineRule="atLeast"/>
              <w:rPr>
                <w:sz w:val="17"/>
              </w:rPr>
            </w:pPr>
            <w:r>
              <w:rPr>
                <w:sz w:val="17"/>
              </w:rPr>
              <w:t>CAT/C/5/Add.11</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塞内加尔</w:t>
            </w:r>
          </w:p>
        </w:tc>
        <w:tc>
          <w:tcPr>
            <w:tcW w:w="1967" w:type="dxa"/>
          </w:tcPr>
          <w:p w:rsidR="00000000" w:rsidRDefault="00000000">
            <w:pPr>
              <w:spacing w:after="0" w:line="360" w:lineRule="atLeast"/>
              <w:rPr>
                <w:sz w:val="17"/>
              </w:rPr>
            </w:pPr>
            <w:r>
              <w:rPr>
                <w:sz w:val="17"/>
              </w:rPr>
              <w:t>1987</w:t>
            </w:r>
            <w:r>
              <w:rPr>
                <w:rFonts w:hint="eastAsia"/>
                <w:sz w:val="17"/>
              </w:rPr>
              <w:t>年</w:t>
            </w:r>
            <w:r>
              <w:rPr>
                <w:sz w:val="17"/>
              </w:rPr>
              <w:t>6</w:t>
            </w:r>
            <w:r>
              <w:rPr>
                <w:rFonts w:hint="eastAsia"/>
                <w:sz w:val="17"/>
              </w:rPr>
              <w:t>月</w:t>
            </w:r>
            <w:r>
              <w:rPr>
                <w:sz w:val="17"/>
              </w:rPr>
              <w:t>26</w:t>
            </w:r>
            <w:r>
              <w:rPr>
                <w:rFonts w:hint="eastAsia"/>
                <w:sz w:val="17"/>
              </w:rPr>
              <w:t>日</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6</w:t>
            </w:r>
            <w:r>
              <w:rPr>
                <w:rFonts w:hint="eastAsia"/>
                <w:sz w:val="17"/>
              </w:rPr>
              <w:t>月</w:t>
            </w:r>
            <w:r>
              <w:rPr>
                <w:sz w:val="17"/>
              </w:rPr>
              <w:t>25</w:t>
            </w:r>
            <w:r>
              <w:rPr>
                <w:rFonts w:hint="eastAsia"/>
                <w:sz w:val="17"/>
              </w:rPr>
              <w:t>日</w:t>
            </w:r>
          </w:p>
        </w:tc>
        <w:tc>
          <w:tcPr>
            <w:tcW w:w="1967" w:type="dxa"/>
          </w:tcPr>
          <w:p w:rsidR="00000000" w:rsidRDefault="00000000">
            <w:pPr>
              <w:spacing w:after="0" w:line="360" w:lineRule="atLeast"/>
              <w:rPr>
                <w:sz w:val="17"/>
              </w:rPr>
            </w:pPr>
            <w:r>
              <w:rPr>
                <w:sz w:val="17"/>
              </w:rPr>
              <w:t>1989</w:t>
            </w:r>
            <w:r>
              <w:rPr>
                <w:rFonts w:hint="eastAsia"/>
                <w:sz w:val="17"/>
              </w:rPr>
              <w:t>年</w:t>
            </w:r>
            <w:r>
              <w:rPr>
                <w:sz w:val="17"/>
              </w:rPr>
              <w:t>10</w:t>
            </w:r>
            <w:r>
              <w:rPr>
                <w:rFonts w:hint="eastAsia"/>
                <w:sz w:val="17"/>
              </w:rPr>
              <w:t>月</w:t>
            </w:r>
            <w:r>
              <w:rPr>
                <w:sz w:val="17"/>
              </w:rPr>
              <w:t>30</w:t>
            </w:r>
            <w:r>
              <w:rPr>
                <w:rFonts w:hint="eastAsia"/>
                <w:sz w:val="17"/>
              </w:rPr>
              <w:t>日</w:t>
            </w:r>
          </w:p>
        </w:tc>
        <w:tc>
          <w:tcPr>
            <w:tcW w:w="1883" w:type="dxa"/>
          </w:tcPr>
          <w:p w:rsidR="00000000" w:rsidRDefault="00000000">
            <w:pPr>
              <w:spacing w:after="0" w:line="360" w:lineRule="atLeast"/>
              <w:rPr>
                <w:sz w:val="17"/>
              </w:rPr>
            </w:pPr>
            <w:r>
              <w:rPr>
                <w:spacing w:val="-8"/>
                <w:sz w:val="17"/>
              </w:rPr>
              <w:t>CAT/C/5/Add.19(</w:t>
            </w:r>
            <w:r>
              <w:rPr>
                <w:rFonts w:hint="eastAsia"/>
                <w:spacing w:val="-8"/>
                <w:sz w:val="17"/>
              </w:rPr>
              <w:t>取代</w:t>
            </w:r>
            <w:r>
              <w:rPr>
                <w:spacing w:val="-8"/>
                <w:sz w:val="17"/>
              </w:rPr>
              <w:t>Add.8)</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西班牙</w:t>
            </w:r>
          </w:p>
        </w:tc>
        <w:tc>
          <w:tcPr>
            <w:tcW w:w="1967" w:type="dxa"/>
          </w:tcPr>
          <w:p w:rsidR="00000000" w:rsidRDefault="00000000">
            <w:pPr>
              <w:spacing w:after="0" w:line="360" w:lineRule="atLeast"/>
              <w:rPr>
                <w:sz w:val="17"/>
              </w:rPr>
            </w:pPr>
            <w:r>
              <w:rPr>
                <w:sz w:val="17"/>
              </w:rPr>
              <w:t>1987</w:t>
            </w:r>
            <w:r>
              <w:rPr>
                <w:rFonts w:hint="eastAsia"/>
                <w:sz w:val="17"/>
              </w:rPr>
              <w:t>年</w:t>
            </w:r>
            <w:r>
              <w:rPr>
                <w:sz w:val="17"/>
              </w:rPr>
              <w:t>11</w:t>
            </w:r>
            <w:r>
              <w:rPr>
                <w:rFonts w:hint="eastAsia"/>
                <w:sz w:val="17"/>
              </w:rPr>
              <w:t>月</w:t>
            </w:r>
            <w:r>
              <w:rPr>
                <w:sz w:val="17"/>
              </w:rPr>
              <w:t>20</w:t>
            </w:r>
            <w:r>
              <w:rPr>
                <w:rFonts w:hint="eastAsia"/>
                <w:sz w:val="17"/>
              </w:rPr>
              <w:t>日</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11</w:t>
            </w:r>
            <w:r>
              <w:rPr>
                <w:rFonts w:hint="eastAsia"/>
                <w:sz w:val="17"/>
              </w:rPr>
              <w:t>月</w:t>
            </w:r>
            <w:r>
              <w:rPr>
                <w:sz w:val="17"/>
              </w:rPr>
              <w:t>19</w:t>
            </w:r>
            <w:r>
              <w:rPr>
                <w:rFonts w:hint="eastAsia"/>
                <w:sz w:val="17"/>
              </w:rPr>
              <w:t>日</w:t>
            </w:r>
          </w:p>
        </w:tc>
        <w:tc>
          <w:tcPr>
            <w:tcW w:w="1967" w:type="dxa"/>
          </w:tcPr>
          <w:p w:rsidR="00000000" w:rsidRDefault="00000000">
            <w:pPr>
              <w:spacing w:after="0" w:line="360" w:lineRule="atLeast"/>
              <w:rPr>
                <w:sz w:val="17"/>
              </w:rPr>
            </w:pPr>
            <w:r>
              <w:rPr>
                <w:sz w:val="17"/>
              </w:rPr>
              <w:t>1990</w:t>
            </w:r>
            <w:r>
              <w:rPr>
                <w:rFonts w:hint="eastAsia"/>
                <w:sz w:val="17"/>
              </w:rPr>
              <w:t>年</w:t>
            </w:r>
            <w:r>
              <w:rPr>
                <w:sz w:val="17"/>
              </w:rPr>
              <w:t>3</w:t>
            </w:r>
            <w:r>
              <w:rPr>
                <w:rFonts w:hint="eastAsia"/>
                <w:sz w:val="17"/>
              </w:rPr>
              <w:t>月</w:t>
            </w:r>
            <w:r>
              <w:rPr>
                <w:sz w:val="17"/>
              </w:rPr>
              <w:t>19</w:t>
            </w:r>
            <w:r>
              <w:rPr>
                <w:rFonts w:hint="eastAsia"/>
                <w:sz w:val="17"/>
              </w:rPr>
              <w:t>日</w:t>
            </w:r>
          </w:p>
        </w:tc>
        <w:tc>
          <w:tcPr>
            <w:tcW w:w="1883" w:type="dxa"/>
          </w:tcPr>
          <w:p w:rsidR="00000000" w:rsidRDefault="00000000">
            <w:pPr>
              <w:spacing w:after="0" w:line="360" w:lineRule="atLeast"/>
              <w:rPr>
                <w:sz w:val="17"/>
              </w:rPr>
            </w:pPr>
            <w:r>
              <w:rPr>
                <w:sz w:val="17"/>
              </w:rPr>
              <w:t>CAT/C/5/Add.21</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瑞典</w:t>
            </w:r>
          </w:p>
        </w:tc>
        <w:tc>
          <w:tcPr>
            <w:tcW w:w="1967" w:type="dxa"/>
          </w:tcPr>
          <w:p w:rsidR="00000000" w:rsidRDefault="00000000">
            <w:pPr>
              <w:spacing w:after="0" w:line="360" w:lineRule="atLeast"/>
              <w:rPr>
                <w:sz w:val="17"/>
              </w:rPr>
            </w:pPr>
            <w:r>
              <w:rPr>
                <w:sz w:val="17"/>
              </w:rPr>
              <w:t>1987</w:t>
            </w:r>
            <w:r>
              <w:rPr>
                <w:rFonts w:hint="eastAsia"/>
                <w:sz w:val="17"/>
              </w:rPr>
              <w:t>年</w:t>
            </w:r>
            <w:r>
              <w:rPr>
                <w:sz w:val="17"/>
              </w:rPr>
              <w:t>6</w:t>
            </w:r>
            <w:r>
              <w:rPr>
                <w:rFonts w:hint="eastAsia"/>
                <w:sz w:val="17"/>
              </w:rPr>
              <w:t>月</w:t>
            </w:r>
            <w:r>
              <w:rPr>
                <w:sz w:val="17"/>
              </w:rPr>
              <w:t>26</w:t>
            </w:r>
            <w:r>
              <w:rPr>
                <w:rFonts w:hint="eastAsia"/>
                <w:sz w:val="17"/>
              </w:rPr>
              <w:t>日</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6</w:t>
            </w:r>
            <w:r>
              <w:rPr>
                <w:rFonts w:hint="eastAsia"/>
                <w:sz w:val="17"/>
              </w:rPr>
              <w:t>月</w:t>
            </w:r>
            <w:r>
              <w:rPr>
                <w:sz w:val="17"/>
              </w:rPr>
              <w:t>25</w:t>
            </w:r>
            <w:r>
              <w:rPr>
                <w:rFonts w:hint="eastAsia"/>
                <w:sz w:val="17"/>
              </w:rPr>
              <w:t>日</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6</w:t>
            </w:r>
            <w:r>
              <w:rPr>
                <w:rFonts w:hint="eastAsia"/>
                <w:sz w:val="17"/>
              </w:rPr>
              <w:t>月</w:t>
            </w:r>
            <w:r>
              <w:rPr>
                <w:sz w:val="17"/>
              </w:rPr>
              <w:t>23</w:t>
            </w:r>
            <w:r>
              <w:rPr>
                <w:rFonts w:hint="eastAsia"/>
                <w:sz w:val="17"/>
              </w:rPr>
              <w:t>日</w:t>
            </w:r>
          </w:p>
        </w:tc>
        <w:tc>
          <w:tcPr>
            <w:tcW w:w="1883" w:type="dxa"/>
          </w:tcPr>
          <w:p w:rsidR="00000000" w:rsidRDefault="00000000">
            <w:pPr>
              <w:spacing w:after="0" w:line="360" w:lineRule="atLeast"/>
              <w:rPr>
                <w:sz w:val="17"/>
              </w:rPr>
            </w:pPr>
            <w:r>
              <w:rPr>
                <w:sz w:val="17"/>
              </w:rPr>
              <w:t>CAT/C/5/Add.1</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瑞士</w:t>
            </w:r>
          </w:p>
        </w:tc>
        <w:tc>
          <w:tcPr>
            <w:tcW w:w="1967" w:type="dxa"/>
          </w:tcPr>
          <w:p w:rsidR="00000000" w:rsidRDefault="00000000">
            <w:pPr>
              <w:spacing w:after="0" w:line="360" w:lineRule="atLeast"/>
              <w:rPr>
                <w:sz w:val="17"/>
              </w:rPr>
            </w:pPr>
            <w:r>
              <w:rPr>
                <w:sz w:val="17"/>
              </w:rPr>
              <w:t>1987</w:t>
            </w:r>
            <w:r>
              <w:rPr>
                <w:rFonts w:hint="eastAsia"/>
                <w:sz w:val="17"/>
              </w:rPr>
              <w:t>年</w:t>
            </w:r>
            <w:r>
              <w:rPr>
                <w:sz w:val="17"/>
              </w:rPr>
              <w:t>6</w:t>
            </w:r>
            <w:r>
              <w:rPr>
                <w:rFonts w:hint="eastAsia"/>
                <w:sz w:val="17"/>
              </w:rPr>
              <w:t>月</w:t>
            </w:r>
            <w:r>
              <w:rPr>
                <w:sz w:val="17"/>
              </w:rPr>
              <w:t>26</w:t>
            </w:r>
            <w:r>
              <w:rPr>
                <w:rFonts w:hint="eastAsia"/>
                <w:sz w:val="17"/>
              </w:rPr>
              <w:t>日</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6</w:t>
            </w:r>
            <w:r>
              <w:rPr>
                <w:rFonts w:hint="eastAsia"/>
                <w:sz w:val="17"/>
              </w:rPr>
              <w:t>月</w:t>
            </w:r>
            <w:r>
              <w:rPr>
                <w:sz w:val="17"/>
              </w:rPr>
              <w:t>25</w:t>
            </w:r>
            <w:r>
              <w:rPr>
                <w:rFonts w:hint="eastAsia"/>
                <w:sz w:val="17"/>
              </w:rPr>
              <w:t>日</w:t>
            </w:r>
          </w:p>
        </w:tc>
        <w:tc>
          <w:tcPr>
            <w:tcW w:w="1967" w:type="dxa"/>
          </w:tcPr>
          <w:p w:rsidR="00000000" w:rsidRDefault="00000000">
            <w:pPr>
              <w:spacing w:after="0" w:line="360" w:lineRule="atLeast"/>
              <w:rPr>
                <w:sz w:val="17"/>
              </w:rPr>
            </w:pPr>
            <w:r>
              <w:rPr>
                <w:sz w:val="17"/>
              </w:rPr>
              <w:t>1989</w:t>
            </w:r>
            <w:r>
              <w:rPr>
                <w:rFonts w:hint="eastAsia"/>
                <w:sz w:val="17"/>
              </w:rPr>
              <w:t>年</w:t>
            </w:r>
            <w:r>
              <w:rPr>
                <w:sz w:val="17"/>
              </w:rPr>
              <w:t>4</w:t>
            </w:r>
            <w:r>
              <w:rPr>
                <w:rFonts w:hint="eastAsia"/>
                <w:sz w:val="17"/>
              </w:rPr>
              <w:t>月</w:t>
            </w:r>
            <w:r>
              <w:rPr>
                <w:sz w:val="17"/>
              </w:rPr>
              <w:t>14</w:t>
            </w:r>
            <w:r>
              <w:rPr>
                <w:rFonts w:hint="eastAsia"/>
                <w:sz w:val="17"/>
              </w:rPr>
              <w:t>日</w:t>
            </w:r>
          </w:p>
        </w:tc>
        <w:tc>
          <w:tcPr>
            <w:tcW w:w="1883" w:type="dxa"/>
          </w:tcPr>
          <w:p w:rsidR="00000000" w:rsidRDefault="00000000">
            <w:pPr>
              <w:spacing w:after="0" w:line="360" w:lineRule="atLeast"/>
              <w:rPr>
                <w:sz w:val="17"/>
              </w:rPr>
            </w:pPr>
            <w:r>
              <w:rPr>
                <w:sz w:val="17"/>
              </w:rPr>
              <w:t>CAT/C/5/Add.17</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多哥</w:t>
            </w:r>
          </w:p>
        </w:tc>
        <w:tc>
          <w:tcPr>
            <w:tcW w:w="1967" w:type="dxa"/>
          </w:tcPr>
          <w:p w:rsidR="00000000" w:rsidRDefault="00000000">
            <w:pPr>
              <w:spacing w:after="0" w:line="360" w:lineRule="atLeast"/>
              <w:rPr>
                <w:sz w:val="17"/>
              </w:rPr>
            </w:pPr>
            <w:r>
              <w:rPr>
                <w:sz w:val="17"/>
              </w:rPr>
              <w:t>1987</w:t>
            </w:r>
            <w:r>
              <w:rPr>
                <w:rFonts w:hint="eastAsia"/>
                <w:sz w:val="17"/>
              </w:rPr>
              <w:t>年</w:t>
            </w:r>
            <w:r>
              <w:rPr>
                <w:sz w:val="17"/>
              </w:rPr>
              <w:t>12</w:t>
            </w:r>
            <w:r>
              <w:rPr>
                <w:rFonts w:hint="eastAsia"/>
                <w:sz w:val="17"/>
              </w:rPr>
              <w:t>月</w:t>
            </w:r>
            <w:r>
              <w:rPr>
                <w:sz w:val="17"/>
              </w:rPr>
              <w:t>18</w:t>
            </w:r>
            <w:r>
              <w:rPr>
                <w:rFonts w:hint="eastAsia"/>
                <w:sz w:val="17"/>
              </w:rPr>
              <w:t>日</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12</w:t>
            </w:r>
            <w:r>
              <w:rPr>
                <w:rFonts w:hint="eastAsia"/>
                <w:sz w:val="17"/>
              </w:rPr>
              <w:t>月</w:t>
            </w:r>
            <w:r>
              <w:rPr>
                <w:sz w:val="17"/>
              </w:rPr>
              <w:t>17</w:t>
            </w:r>
            <w:r>
              <w:rPr>
                <w:rFonts w:hint="eastAsia"/>
                <w:sz w:val="17"/>
              </w:rPr>
              <w:t>日</w:t>
            </w:r>
          </w:p>
        </w:tc>
        <w:tc>
          <w:tcPr>
            <w:tcW w:w="1967" w:type="dxa"/>
          </w:tcPr>
          <w:p w:rsidR="00000000" w:rsidRDefault="00000000">
            <w:pPr>
              <w:spacing w:after="0" w:line="360" w:lineRule="atLeast"/>
              <w:rPr>
                <w:sz w:val="17"/>
              </w:rPr>
            </w:pPr>
          </w:p>
        </w:tc>
        <w:tc>
          <w:tcPr>
            <w:tcW w:w="1883"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乌干达</w:t>
            </w:r>
          </w:p>
        </w:tc>
        <w:tc>
          <w:tcPr>
            <w:tcW w:w="1967" w:type="dxa"/>
          </w:tcPr>
          <w:p w:rsidR="00000000" w:rsidRDefault="00000000">
            <w:pPr>
              <w:spacing w:after="0" w:line="360" w:lineRule="atLeast"/>
              <w:rPr>
                <w:sz w:val="17"/>
              </w:rPr>
            </w:pPr>
            <w:r>
              <w:rPr>
                <w:sz w:val="17"/>
              </w:rPr>
              <w:t>1987</w:t>
            </w:r>
            <w:r>
              <w:rPr>
                <w:rFonts w:hint="eastAsia"/>
                <w:sz w:val="17"/>
              </w:rPr>
              <w:t>年</w:t>
            </w:r>
            <w:r>
              <w:rPr>
                <w:sz w:val="17"/>
              </w:rPr>
              <w:t>6</w:t>
            </w:r>
            <w:r>
              <w:rPr>
                <w:rFonts w:hint="eastAsia"/>
                <w:sz w:val="17"/>
              </w:rPr>
              <w:t>月</w:t>
            </w:r>
            <w:r>
              <w:rPr>
                <w:sz w:val="17"/>
              </w:rPr>
              <w:t>26</w:t>
            </w:r>
            <w:r>
              <w:rPr>
                <w:rFonts w:hint="eastAsia"/>
                <w:sz w:val="17"/>
              </w:rPr>
              <w:t>日</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6</w:t>
            </w:r>
            <w:r>
              <w:rPr>
                <w:rFonts w:hint="eastAsia"/>
                <w:sz w:val="17"/>
              </w:rPr>
              <w:t>月</w:t>
            </w:r>
            <w:r>
              <w:rPr>
                <w:sz w:val="17"/>
              </w:rPr>
              <w:t>25</w:t>
            </w:r>
            <w:r>
              <w:rPr>
                <w:rFonts w:hint="eastAsia"/>
                <w:sz w:val="17"/>
              </w:rPr>
              <w:t>日</w:t>
            </w:r>
          </w:p>
        </w:tc>
        <w:tc>
          <w:tcPr>
            <w:tcW w:w="1967" w:type="dxa"/>
          </w:tcPr>
          <w:p w:rsidR="00000000" w:rsidRDefault="00000000">
            <w:pPr>
              <w:spacing w:after="0" w:line="360" w:lineRule="atLeast"/>
              <w:rPr>
                <w:sz w:val="17"/>
              </w:rPr>
            </w:pPr>
          </w:p>
        </w:tc>
        <w:tc>
          <w:tcPr>
            <w:tcW w:w="1883"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乌克兰</w:t>
            </w:r>
          </w:p>
        </w:tc>
        <w:tc>
          <w:tcPr>
            <w:tcW w:w="1967" w:type="dxa"/>
          </w:tcPr>
          <w:p w:rsidR="00000000" w:rsidRDefault="00000000">
            <w:pPr>
              <w:spacing w:after="0" w:line="360" w:lineRule="atLeast"/>
              <w:rPr>
                <w:sz w:val="17"/>
              </w:rPr>
            </w:pPr>
            <w:r>
              <w:rPr>
                <w:sz w:val="17"/>
              </w:rPr>
              <w:t>1987</w:t>
            </w:r>
            <w:r>
              <w:rPr>
                <w:rFonts w:hint="eastAsia"/>
                <w:sz w:val="17"/>
              </w:rPr>
              <w:t>年</w:t>
            </w:r>
            <w:r>
              <w:rPr>
                <w:sz w:val="17"/>
              </w:rPr>
              <w:t>6</w:t>
            </w:r>
            <w:r>
              <w:rPr>
                <w:rFonts w:hint="eastAsia"/>
                <w:sz w:val="17"/>
              </w:rPr>
              <w:t>月</w:t>
            </w:r>
            <w:r>
              <w:rPr>
                <w:sz w:val="17"/>
              </w:rPr>
              <w:t>26</w:t>
            </w:r>
            <w:r>
              <w:rPr>
                <w:rFonts w:hint="eastAsia"/>
                <w:sz w:val="17"/>
              </w:rPr>
              <w:t>日</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6</w:t>
            </w:r>
            <w:r>
              <w:rPr>
                <w:rFonts w:hint="eastAsia"/>
                <w:sz w:val="17"/>
              </w:rPr>
              <w:t>月</w:t>
            </w:r>
            <w:r>
              <w:rPr>
                <w:sz w:val="17"/>
              </w:rPr>
              <w:t>25</w:t>
            </w:r>
            <w:r>
              <w:rPr>
                <w:rFonts w:hint="eastAsia"/>
                <w:sz w:val="17"/>
              </w:rPr>
              <w:t>日</w:t>
            </w:r>
          </w:p>
        </w:tc>
        <w:tc>
          <w:tcPr>
            <w:tcW w:w="1967" w:type="dxa"/>
          </w:tcPr>
          <w:p w:rsidR="00000000" w:rsidRDefault="00000000">
            <w:pPr>
              <w:spacing w:after="0" w:line="360" w:lineRule="atLeast"/>
              <w:rPr>
                <w:sz w:val="17"/>
              </w:rPr>
            </w:pPr>
            <w:r>
              <w:rPr>
                <w:sz w:val="17"/>
              </w:rPr>
              <w:t>1990</w:t>
            </w:r>
            <w:r>
              <w:rPr>
                <w:rFonts w:hint="eastAsia"/>
                <w:sz w:val="17"/>
              </w:rPr>
              <w:t>年</w:t>
            </w:r>
            <w:r>
              <w:rPr>
                <w:sz w:val="17"/>
              </w:rPr>
              <w:t>1</w:t>
            </w:r>
            <w:r>
              <w:rPr>
                <w:rFonts w:hint="eastAsia"/>
                <w:sz w:val="17"/>
              </w:rPr>
              <w:t>月</w:t>
            </w:r>
            <w:r>
              <w:rPr>
                <w:sz w:val="17"/>
              </w:rPr>
              <w:t>17</w:t>
            </w:r>
            <w:r>
              <w:rPr>
                <w:rFonts w:hint="eastAsia"/>
                <w:sz w:val="17"/>
              </w:rPr>
              <w:t>日</w:t>
            </w:r>
          </w:p>
        </w:tc>
        <w:tc>
          <w:tcPr>
            <w:tcW w:w="1883" w:type="dxa"/>
          </w:tcPr>
          <w:p w:rsidR="00000000" w:rsidRDefault="00000000">
            <w:pPr>
              <w:spacing w:after="0" w:line="360" w:lineRule="atLeast"/>
              <w:rPr>
                <w:sz w:val="17"/>
              </w:rPr>
            </w:pPr>
            <w:r>
              <w:rPr>
                <w:sz w:val="17"/>
              </w:rPr>
              <w:t>CAT/C/5/Add.20</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乌拉圭</w:t>
            </w:r>
          </w:p>
        </w:tc>
        <w:tc>
          <w:tcPr>
            <w:tcW w:w="1967" w:type="dxa"/>
          </w:tcPr>
          <w:p w:rsidR="00000000" w:rsidRDefault="00000000">
            <w:pPr>
              <w:spacing w:after="0" w:line="360" w:lineRule="atLeast"/>
              <w:rPr>
                <w:sz w:val="17"/>
              </w:rPr>
            </w:pPr>
            <w:r>
              <w:rPr>
                <w:sz w:val="17"/>
              </w:rPr>
              <w:t>1987</w:t>
            </w:r>
            <w:r>
              <w:rPr>
                <w:rFonts w:hint="eastAsia"/>
                <w:sz w:val="17"/>
              </w:rPr>
              <w:t>年</w:t>
            </w:r>
            <w:r>
              <w:rPr>
                <w:sz w:val="17"/>
              </w:rPr>
              <w:t>6</w:t>
            </w:r>
            <w:r>
              <w:rPr>
                <w:rFonts w:hint="eastAsia"/>
                <w:sz w:val="17"/>
              </w:rPr>
              <w:t>月</w:t>
            </w:r>
            <w:r>
              <w:rPr>
                <w:sz w:val="17"/>
              </w:rPr>
              <w:t>26</w:t>
            </w:r>
            <w:r>
              <w:rPr>
                <w:rFonts w:hint="eastAsia"/>
                <w:sz w:val="17"/>
              </w:rPr>
              <w:t>日</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6</w:t>
            </w:r>
            <w:r>
              <w:rPr>
                <w:rFonts w:hint="eastAsia"/>
                <w:sz w:val="17"/>
              </w:rPr>
              <w:t>月</w:t>
            </w:r>
            <w:r>
              <w:rPr>
                <w:sz w:val="17"/>
              </w:rPr>
              <w:t>25</w:t>
            </w:r>
            <w:r>
              <w:rPr>
                <w:rFonts w:hint="eastAsia"/>
                <w:sz w:val="17"/>
              </w:rPr>
              <w:t>日</w:t>
            </w:r>
          </w:p>
        </w:tc>
        <w:tc>
          <w:tcPr>
            <w:tcW w:w="1967" w:type="dxa"/>
          </w:tcPr>
          <w:p w:rsidR="00000000" w:rsidRDefault="00000000">
            <w:pPr>
              <w:spacing w:after="0" w:line="360" w:lineRule="atLeast"/>
              <w:rPr>
                <w:sz w:val="17"/>
              </w:rPr>
            </w:pPr>
            <w:r>
              <w:rPr>
                <w:sz w:val="17"/>
              </w:rPr>
              <w:t>1991</w:t>
            </w:r>
            <w:r>
              <w:rPr>
                <w:rFonts w:hint="eastAsia"/>
                <w:sz w:val="17"/>
              </w:rPr>
              <w:t>年</w:t>
            </w:r>
            <w:r>
              <w:rPr>
                <w:sz w:val="17"/>
              </w:rPr>
              <w:t>6</w:t>
            </w:r>
            <w:r>
              <w:rPr>
                <w:rFonts w:hint="eastAsia"/>
                <w:sz w:val="17"/>
              </w:rPr>
              <w:t>月</w:t>
            </w:r>
            <w:r>
              <w:rPr>
                <w:sz w:val="17"/>
              </w:rPr>
              <w:t>6</w:t>
            </w:r>
            <w:r>
              <w:rPr>
                <w:rFonts w:hint="eastAsia"/>
                <w:sz w:val="17"/>
              </w:rPr>
              <w:t>日和</w:t>
            </w:r>
          </w:p>
        </w:tc>
        <w:tc>
          <w:tcPr>
            <w:tcW w:w="1883" w:type="dxa"/>
          </w:tcPr>
          <w:p w:rsidR="00000000" w:rsidRDefault="00000000">
            <w:pPr>
              <w:spacing w:after="0" w:line="360" w:lineRule="atLeast"/>
              <w:rPr>
                <w:sz w:val="17"/>
              </w:rPr>
            </w:pPr>
            <w:r>
              <w:rPr>
                <w:spacing w:val="-4"/>
                <w:sz w:val="17"/>
              </w:rPr>
              <w:t>CAT/C/5/Add.27</w:t>
            </w:r>
            <w:r>
              <w:rPr>
                <w:rFonts w:hint="eastAsia"/>
                <w:spacing w:val="-4"/>
                <w:sz w:val="17"/>
              </w:rPr>
              <w:t>和</w:t>
            </w:r>
            <w:r>
              <w:rPr>
                <w:spacing w:val="-4"/>
                <w:sz w:val="17"/>
              </w:rPr>
              <w:t>30</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p>
        </w:tc>
        <w:tc>
          <w:tcPr>
            <w:tcW w:w="1967" w:type="dxa"/>
          </w:tcPr>
          <w:p w:rsidR="00000000" w:rsidRDefault="00000000">
            <w:pPr>
              <w:spacing w:after="0" w:line="360" w:lineRule="atLeast"/>
              <w:rPr>
                <w:sz w:val="17"/>
              </w:rPr>
            </w:pPr>
          </w:p>
        </w:tc>
        <w:tc>
          <w:tcPr>
            <w:tcW w:w="1967" w:type="dxa"/>
          </w:tcPr>
          <w:p w:rsidR="00000000" w:rsidRDefault="00000000">
            <w:pPr>
              <w:spacing w:after="0" w:line="360" w:lineRule="atLeast"/>
              <w:rPr>
                <w:sz w:val="17"/>
              </w:rPr>
            </w:pPr>
          </w:p>
        </w:tc>
        <w:tc>
          <w:tcPr>
            <w:tcW w:w="1967" w:type="dxa"/>
          </w:tcPr>
          <w:p w:rsidR="00000000" w:rsidRDefault="00000000">
            <w:pPr>
              <w:spacing w:after="0" w:line="360" w:lineRule="atLeast"/>
              <w:rPr>
                <w:sz w:val="17"/>
              </w:rPr>
            </w:pPr>
            <w:r>
              <w:rPr>
                <w:sz w:val="17"/>
              </w:rPr>
              <w:t>1991</w:t>
            </w:r>
            <w:r>
              <w:rPr>
                <w:rFonts w:hint="eastAsia"/>
                <w:sz w:val="17"/>
              </w:rPr>
              <w:t>年</w:t>
            </w:r>
            <w:r>
              <w:rPr>
                <w:sz w:val="17"/>
              </w:rPr>
              <w:t>12</w:t>
            </w:r>
            <w:r>
              <w:rPr>
                <w:rFonts w:hint="eastAsia"/>
                <w:sz w:val="17"/>
              </w:rPr>
              <w:t>月</w:t>
            </w:r>
            <w:r>
              <w:rPr>
                <w:sz w:val="17"/>
              </w:rPr>
              <w:t>5</w:t>
            </w:r>
            <w:r>
              <w:rPr>
                <w:rFonts w:hint="eastAsia"/>
                <w:sz w:val="17"/>
              </w:rPr>
              <w:t>日</w:t>
            </w:r>
          </w:p>
        </w:tc>
        <w:tc>
          <w:tcPr>
            <w:tcW w:w="1883" w:type="dxa"/>
          </w:tcPr>
          <w:p w:rsidR="00000000" w:rsidRDefault="00000000">
            <w:pPr>
              <w:spacing w:after="0" w:line="360" w:lineRule="atLeast"/>
              <w:rPr>
                <w:spacing w:val="-4"/>
                <w:sz w:val="17"/>
              </w:rPr>
            </w:pPr>
          </w:p>
        </w:tc>
      </w:tr>
      <w:tr w:rsidR="00000000">
        <w:tblPrEx>
          <w:tblCellMar>
            <w:top w:w="0" w:type="dxa"/>
            <w:left w:w="0" w:type="dxa"/>
            <w:bottom w:w="0" w:type="dxa"/>
            <w:right w:w="0" w:type="dxa"/>
          </w:tblCellMar>
        </w:tblPrEx>
        <w:tc>
          <w:tcPr>
            <w:tcW w:w="9751" w:type="dxa"/>
            <w:gridSpan w:val="5"/>
          </w:tcPr>
          <w:p w:rsidR="00000000" w:rsidRDefault="00000000">
            <w:pPr>
              <w:spacing w:after="0" w:line="360" w:lineRule="atLeast"/>
              <w:jc w:val="center"/>
              <w:rPr>
                <w:spacing w:val="-4"/>
                <w:sz w:val="17"/>
              </w:rPr>
            </w:pPr>
            <w:r>
              <w:rPr>
                <w:rFonts w:eastAsia="长城楷体" w:hint="eastAsia"/>
                <w:color w:val="0000FF"/>
                <w:sz w:val="17"/>
              </w:rPr>
              <w:t>应于</w:t>
            </w:r>
            <w:r>
              <w:rPr>
                <w:rFonts w:eastAsia="长城楷体"/>
                <w:color w:val="0000FF"/>
                <w:sz w:val="17"/>
              </w:rPr>
              <w:t>1989</w:t>
            </w:r>
            <w:r>
              <w:rPr>
                <w:rFonts w:eastAsia="长城楷体" w:hint="eastAsia"/>
                <w:color w:val="0000FF"/>
                <w:sz w:val="17"/>
              </w:rPr>
              <w:t>年提交的初次报告</w:t>
            </w:r>
            <w:r>
              <w:rPr>
                <w:rFonts w:eastAsia="长城楷体"/>
                <w:color w:val="0000FF"/>
                <w:sz w:val="17"/>
              </w:rPr>
              <w:t>(10)</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智利</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10</w:t>
            </w:r>
            <w:r>
              <w:rPr>
                <w:rFonts w:hint="eastAsia"/>
                <w:sz w:val="17"/>
              </w:rPr>
              <w:t>月</w:t>
            </w:r>
            <w:r>
              <w:rPr>
                <w:sz w:val="17"/>
              </w:rPr>
              <w:t>30</w:t>
            </w:r>
            <w:r>
              <w:rPr>
                <w:rFonts w:hint="eastAsia"/>
                <w:sz w:val="17"/>
              </w:rPr>
              <w:t>日</w:t>
            </w:r>
          </w:p>
        </w:tc>
        <w:tc>
          <w:tcPr>
            <w:tcW w:w="1967" w:type="dxa"/>
          </w:tcPr>
          <w:p w:rsidR="00000000" w:rsidRDefault="00000000">
            <w:pPr>
              <w:spacing w:after="0" w:line="360" w:lineRule="atLeast"/>
              <w:rPr>
                <w:sz w:val="17"/>
              </w:rPr>
            </w:pPr>
            <w:r>
              <w:rPr>
                <w:sz w:val="17"/>
              </w:rPr>
              <w:t>1989</w:t>
            </w:r>
            <w:r>
              <w:rPr>
                <w:rFonts w:hint="eastAsia"/>
                <w:sz w:val="17"/>
              </w:rPr>
              <w:t>年</w:t>
            </w:r>
            <w:r>
              <w:rPr>
                <w:sz w:val="17"/>
              </w:rPr>
              <w:t>10</w:t>
            </w:r>
            <w:r>
              <w:rPr>
                <w:rFonts w:hint="eastAsia"/>
                <w:sz w:val="17"/>
              </w:rPr>
              <w:t>月</w:t>
            </w:r>
            <w:r>
              <w:rPr>
                <w:sz w:val="17"/>
              </w:rPr>
              <w:t>29</w:t>
            </w:r>
            <w:r>
              <w:rPr>
                <w:rFonts w:hint="eastAsia"/>
                <w:sz w:val="17"/>
              </w:rPr>
              <w:t>日</w:t>
            </w:r>
          </w:p>
        </w:tc>
        <w:tc>
          <w:tcPr>
            <w:tcW w:w="1967" w:type="dxa"/>
          </w:tcPr>
          <w:p w:rsidR="00000000" w:rsidRDefault="00000000">
            <w:pPr>
              <w:spacing w:after="0" w:line="360" w:lineRule="atLeast"/>
              <w:rPr>
                <w:sz w:val="17"/>
              </w:rPr>
            </w:pPr>
            <w:r>
              <w:rPr>
                <w:sz w:val="17"/>
              </w:rPr>
              <w:t>1989</w:t>
            </w:r>
            <w:r>
              <w:rPr>
                <w:rFonts w:hint="eastAsia"/>
                <w:sz w:val="17"/>
              </w:rPr>
              <w:t>年</w:t>
            </w:r>
            <w:r>
              <w:rPr>
                <w:sz w:val="17"/>
              </w:rPr>
              <w:t>9</w:t>
            </w:r>
            <w:r>
              <w:rPr>
                <w:rFonts w:hint="eastAsia"/>
                <w:sz w:val="17"/>
              </w:rPr>
              <w:t>月</w:t>
            </w:r>
            <w:r>
              <w:rPr>
                <w:sz w:val="17"/>
              </w:rPr>
              <w:t>21</w:t>
            </w:r>
            <w:r>
              <w:rPr>
                <w:rFonts w:hint="eastAsia"/>
                <w:sz w:val="17"/>
              </w:rPr>
              <w:t>日和</w:t>
            </w:r>
          </w:p>
          <w:p w:rsidR="00000000" w:rsidRDefault="00000000">
            <w:pPr>
              <w:spacing w:after="0" w:line="360" w:lineRule="atLeast"/>
              <w:rPr>
                <w:sz w:val="17"/>
              </w:rPr>
            </w:pPr>
            <w:r>
              <w:rPr>
                <w:sz w:val="17"/>
              </w:rPr>
              <w:t xml:space="preserve">  1990</w:t>
            </w:r>
            <w:r>
              <w:rPr>
                <w:rFonts w:hint="eastAsia"/>
                <w:sz w:val="17"/>
              </w:rPr>
              <w:t>年</w:t>
            </w:r>
            <w:r>
              <w:rPr>
                <w:sz w:val="17"/>
              </w:rPr>
              <w:t>11</w:t>
            </w:r>
            <w:r>
              <w:rPr>
                <w:rFonts w:hint="eastAsia"/>
                <w:sz w:val="17"/>
              </w:rPr>
              <w:t>月</w:t>
            </w:r>
            <w:r>
              <w:rPr>
                <w:sz w:val="17"/>
              </w:rPr>
              <w:t>5</w:t>
            </w:r>
            <w:r>
              <w:rPr>
                <w:rFonts w:hint="eastAsia"/>
                <w:sz w:val="17"/>
              </w:rPr>
              <w:t>日</w:t>
            </w:r>
          </w:p>
        </w:tc>
        <w:tc>
          <w:tcPr>
            <w:tcW w:w="1883" w:type="dxa"/>
          </w:tcPr>
          <w:p w:rsidR="00000000" w:rsidRDefault="00000000">
            <w:pPr>
              <w:spacing w:after="0" w:line="360" w:lineRule="atLeast"/>
              <w:rPr>
                <w:sz w:val="17"/>
              </w:rPr>
            </w:pPr>
            <w:r>
              <w:rPr>
                <w:sz w:val="17"/>
              </w:rPr>
              <w:t>CAT/C/7/Add.2</w:t>
            </w:r>
            <w:r>
              <w:rPr>
                <w:rFonts w:hint="eastAsia"/>
                <w:sz w:val="17"/>
              </w:rPr>
              <w:t>和</w:t>
            </w:r>
            <w:r>
              <w:rPr>
                <w:sz w:val="17"/>
              </w:rPr>
              <w:t>9</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中国</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11</w:t>
            </w:r>
            <w:r>
              <w:rPr>
                <w:rFonts w:hint="eastAsia"/>
                <w:sz w:val="17"/>
              </w:rPr>
              <w:t>月</w:t>
            </w:r>
            <w:r>
              <w:rPr>
                <w:sz w:val="17"/>
              </w:rPr>
              <w:t>3</w:t>
            </w:r>
            <w:r>
              <w:rPr>
                <w:rFonts w:hint="eastAsia"/>
                <w:sz w:val="17"/>
              </w:rPr>
              <w:t>日</w:t>
            </w:r>
          </w:p>
        </w:tc>
        <w:tc>
          <w:tcPr>
            <w:tcW w:w="1967" w:type="dxa"/>
          </w:tcPr>
          <w:p w:rsidR="00000000" w:rsidRDefault="00000000">
            <w:pPr>
              <w:spacing w:after="0" w:line="360" w:lineRule="atLeast"/>
              <w:rPr>
                <w:sz w:val="17"/>
              </w:rPr>
            </w:pPr>
            <w:r>
              <w:rPr>
                <w:sz w:val="17"/>
              </w:rPr>
              <w:t>1989</w:t>
            </w:r>
            <w:r>
              <w:rPr>
                <w:rFonts w:hint="eastAsia"/>
                <w:sz w:val="17"/>
              </w:rPr>
              <w:t>年</w:t>
            </w:r>
            <w:r>
              <w:rPr>
                <w:sz w:val="17"/>
              </w:rPr>
              <w:t>11</w:t>
            </w:r>
            <w:r>
              <w:rPr>
                <w:rFonts w:hint="eastAsia"/>
                <w:sz w:val="17"/>
              </w:rPr>
              <w:t>月</w:t>
            </w:r>
            <w:r>
              <w:rPr>
                <w:sz w:val="17"/>
              </w:rPr>
              <w:t>2</w:t>
            </w:r>
            <w:r>
              <w:rPr>
                <w:rFonts w:hint="eastAsia"/>
                <w:sz w:val="17"/>
              </w:rPr>
              <w:t>日</w:t>
            </w:r>
          </w:p>
        </w:tc>
        <w:tc>
          <w:tcPr>
            <w:tcW w:w="1967" w:type="dxa"/>
          </w:tcPr>
          <w:p w:rsidR="00000000" w:rsidRDefault="00000000">
            <w:pPr>
              <w:spacing w:after="0" w:line="360" w:lineRule="atLeast"/>
              <w:rPr>
                <w:sz w:val="17"/>
              </w:rPr>
            </w:pPr>
            <w:r>
              <w:rPr>
                <w:sz w:val="17"/>
              </w:rPr>
              <w:t>1989</w:t>
            </w:r>
            <w:r>
              <w:rPr>
                <w:rFonts w:hint="eastAsia"/>
                <w:sz w:val="17"/>
              </w:rPr>
              <w:t>年</w:t>
            </w:r>
            <w:r>
              <w:rPr>
                <w:sz w:val="17"/>
              </w:rPr>
              <w:t>12</w:t>
            </w:r>
            <w:r>
              <w:rPr>
                <w:rFonts w:hint="eastAsia"/>
                <w:sz w:val="17"/>
              </w:rPr>
              <w:t>月</w:t>
            </w:r>
            <w:r>
              <w:rPr>
                <w:sz w:val="17"/>
              </w:rPr>
              <w:t>1</w:t>
            </w:r>
            <w:r>
              <w:rPr>
                <w:rFonts w:hint="eastAsia"/>
                <w:sz w:val="17"/>
              </w:rPr>
              <w:t>日</w:t>
            </w:r>
          </w:p>
        </w:tc>
        <w:tc>
          <w:tcPr>
            <w:tcW w:w="1883" w:type="dxa"/>
          </w:tcPr>
          <w:p w:rsidR="00000000" w:rsidRDefault="00000000">
            <w:pPr>
              <w:spacing w:after="0" w:line="360" w:lineRule="atLeast"/>
              <w:rPr>
                <w:sz w:val="17"/>
              </w:rPr>
            </w:pPr>
            <w:r>
              <w:rPr>
                <w:sz w:val="17"/>
              </w:rPr>
              <w:t>CAT/C/7/Add.5</w:t>
            </w:r>
            <w:r>
              <w:rPr>
                <w:rFonts w:hint="eastAsia"/>
                <w:sz w:val="17"/>
              </w:rPr>
              <w:t>和</w:t>
            </w:r>
            <w:r>
              <w:rPr>
                <w:sz w:val="17"/>
              </w:rPr>
              <w:t>14</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哥伦比亚</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1</w:t>
            </w:r>
            <w:r>
              <w:rPr>
                <w:rFonts w:hint="eastAsia"/>
                <w:sz w:val="17"/>
              </w:rPr>
              <w:t>月</w:t>
            </w:r>
            <w:r>
              <w:rPr>
                <w:sz w:val="17"/>
              </w:rPr>
              <w:t>7</w:t>
            </w:r>
            <w:r>
              <w:rPr>
                <w:rFonts w:hint="eastAsia"/>
                <w:sz w:val="17"/>
              </w:rPr>
              <w:t>日</w:t>
            </w:r>
          </w:p>
        </w:tc>
        <w:tc>
          <w:tcPr>
            <w:tcW w:w="1967" w:type="dxa"/>
          </w:tcPr>
          <w:p w:rsidR="00000000" w:rsidRDefault="00000000">
            <w:pPr>
              <w:spacing w:after="0" w:line="360" w:lineRule="atLeast"/>
              <w:rPr>
                <w:sz w:val="17"/>
              </w:rPr>
            </w:pPr>
            <w:r>
              <w:rPr>
                <w:sz w:val="17"/>
              </w:rPr>
              <w:t>1989</w:t>
            </w:r>
            <w:r>
              <w:rPr>
                <w:rFonts w:hint="eastAsia"/>
                <w:sz w:val="17"/>
              </w:rPr>
              <w:t>年</w:t>
            </w:r>
            <w:r>
              <w:rPr>
                <w:sz w:val="17"/>
              </w:rPr>
              <w:t>1</w:t>
            </w:r>
            <w:r>
              <w:rPr>
                <w:rFonts w:hint="eastAsia"/>
                <w:sz w:val="17"/>
              </w:rPr>
              <w:t>月</w:t>
            </w:r>
            <w:r>
              <w:rPr>
                <w:sz w:val="17"/>
              </w:rPr>
              <w:t>6</w:t>
            </w:r>
            <w:r>
              <w:rPr>
                <w:rFonts w:hint="eastAsia"/>
                <w:sz w:val="17"/>
              </w:rPr>
              <w:t>日</w:t>
            </w:r>
          </w:p>
        </w:tc>
        <w:tc>
          <w:tcPr>
            <w:tcW w:w="1967" w:type="dxa"/>
          </w:tcPr>
          <w:p w:rsidR="00000000" w:rsidRDefault="00000000">
            <w:pPr>
              <w:spacing w:after="0" w:line="360" w:lineRule="atLeast"/>
              <w:rPr>
                <w:sz w:val="17"/>
              </w:rPr>
            </w:pPr>
            <w:r>
              <w:rPr>
                <w:sz w:val="17"/>
              </w:rPr>
              <w:t>1989</w:t>
            </w:r>
            <w:r>
              <w:rPr>
                <w:rFonts w:hint="eastAsia"/>
                <w:sz w:val="17"/>
              </w:rPr>
              <w:t>年</w:t>
            </w:r>
            <w:r>
              <w:rPr>
                <w:sz w:val="17"/>
              </w:rPr>
              <w:t>4</w:t>
            </w:r>
            <w:r>
              <w:rPr>
                <w:rFonts w:hint="eastAsia"/>
                <w:sz w:val="17"/>
              </w:rPr>
              <w:t>月</w:t>
            </w:r>
            <w:r>
              <w:rPr>
                <w:sz w:val="17"/>
              </w:rPr>
              <w:t>24</w:t>
            </w:r>
            <w:r>
              <w:rPr>
                <w:rFonts w:hint="eastAsia"/>
                <w:sz w:val="17"/>
              </w:rPr>
              <w:t>日和</w:t>
            </w:r>
          </w:p>
          <w:p w:rsidR="00000000" w:rsidRDefault="00000000">
            <w:pPr>
              <w:spacing w:after="0" w:line="360" w:lineRule="atLeast"/>
              <w:rPr>
                <w:sz w:val="17"/>
              </w:rPr>
            </w:pPr>
            <w:r>
              <w:rPr>
                <w:sz w:val="17"/>
              </w:rPr>
              <w:t xml:space="preserve">  1990</w:t>
            </w:r>
            <w:r>
              <w:rPr>
                <w:rFonts w:hint="eastAsia"/>
                <w:sz w:val="17"/>
              </w:rPr>
              <w:t>年</w:t>
            </w:r>
            <w:r>
              <w:rPr>
                <w:sz w:val="17"/>
              </w:rPr>
              <w:t>8</w:t>
            </w:r>
            <w:r>
              <w:rPr>
                <w:rFonts w:hint="eastAsia"/>
                <w:sz w:val="17"/>
              </w:rPr>
              <w:t>月</w:t>
            </w:r>
            <w:r>
              <w:rPr>
                <w:sz w:val="17"/>
              </w:rPr>
              <w:t>28</w:t>
            </w:r>
            <w:r>
              <w:rPr>
                <w:rFonts w:hint="eastAsia"/>
                <w:sz w:val="17"/>
              </w:rPr>
              <w:t>日</w:t>
            </w:r>
          </w:p>
        </w:tc>
        <w:tc>
          <w:tcPr>
            <w:tcW w:w="1883" w:type="dxa"/>
          </w:tcPr>
          <w:p w:rsidR="00000000" w:rsidRDefault="00000000">
            <w:pPr>
              <w:spacing w:after="0" w:line="360" w:lineRule="atLeast"/>
              <w:rPr>
                <w:sz w:val="17"/>
              </w:rPr>
            </w:pPr>
            <w:r>
              <w:rPr>
                <w:sz w:val="17"/>
              </w:rPr>
              <w:t>CAT/C/7/Add.1</w:t>
            </w:r>
            <w:r>
              <w:rPr>
                <w:rFonts w:hint="eastAsia"/>
                <w:sz w:val="17"/>
              </w:rPr>
              <w:t>和</w:t>
            </w:r>
            <w:r>
              <w:rPr>
                <w:sz w:val="17"/>
              </w:rPr>
              <w:t>10</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捷克斯洛伐克联邦</w:t>
            </w:r>
          </w:p>
          <w:p w:rsidR="00000000" w:rsidRDefault="00000000">
            <w:pPr>
              <w:spacing w:after="0" w:line="360" w:lineRule="atLeast"/>
              <w:rPr>
                <w:sz w:val="17"/>
              </w:rPr>
            </w:pPr>
            <w:r>
              <w:rPr>
                <w:rFonts w:hint="eastAsia"/>
                <w:sz w:val="17"/>
              </w:rPr>
              <w:t>共和国</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8</w:t>
            </w:r>
            <w:r>
              <w:rPr>
                <w:rFonts w:hint="eastAsia"/>
                <w:sz w:val="17"/>
              </w:rPr>
              <w:t>月</w:t>
            </w:r>
            <w:r>
              <w:rPr>
                <w:sz w:val="17"/>
              </w:rPr>
              <w:t>6</w:t>
            </w:r>
            <w:r>
              <w:rPr>
                <w:rFonts w:hint="eastAsia"/>
                <w:sz w:val="17"/>
              </w:rPr>
              <w:t>日</w:t>
            </w:r>
          </w:p>
        </w:tc>
        <w:tc>
          <w:tcPr>
            <w:tcW w:w="1967" w:type="dxa"/>
          </w:tcPr>
          <w:p w:rsidR="00000000" w:rsidRDefault="00000000">
            <w:pPr>
              <w:spacing w:after="0" w:line="360" w:lineRule="atLeast"/>
              <w:rPr>
                <w:sz w:val="17"/>
              </w:rPr>
            </w:pPr>
            <w:r>
              <w:rPr>
                <w:sz w:val="17"/>
              </w:rPr>
              <w:t>1989</w:t>
            </w:r>
            <w:r>
              <w:rPr>
                <w:rFonts w:hint="eastAsia"/>
                <w:sz w:val="17"/>
              </w:rPr>
              <w:t>年</w:t>
            </w:r>
            <w:r>
              <w:rPr>
                <w:sz w:val="17"/>
              </w:rPr>
              <w:t>8</w:t>
            </w:r>
            <w:r>
              <w:rPr>
                <w:rFonts w:hint="eastAsia"/>
                <w:sz w:val="17"/>
              </w:rPr>
              <w:t>月</w:t>
            </w:r>
            <w:r>
              <w:rPr>
                <w:sz w:val="17"/>
              </w:rPr>
              <w:t>5</w:t>
            </w:r>
            <w:r>
              <w:rPr>
                <w:rFonts w:hint="eastAsia"/>
                <w:sz w:val="17"/>
              </w:rPr>
              <w:t>日</w:t>
            </w:r>
          </w:p>
        </w:tc>
        <w:tc>
          <w:tcPr>
            <w:tcW w:w="1967" w:type="dxa"/>
          </w:tcPr>
          <w:p w:rsidR="00000000" w:rsidRDefault="00000000">
            <w:pPr>
              <w:spacing w:after="0" w:line="360" w:lineRule="atLeast"/>
              <w:rPr>
                <w:sz w:val="17"/>
              </w:rPr>
            </w:pPr>
            <w:r>
              <w:rPr>
                <w:sz w:val="17"/>
              </w:rPr>
              <w:t>1989</w:t>
            </w:r>
            <w:r>
              <w:rPr>
                <w:rFonts w:hint="eastAsia"/>
                <w:sz w:val="17"/>
              </w:rPr>
              <w:t>年</w:t>
            </w:r>
            <w:r>
              <w:rPr>
                <w:sz w:val="17"/>
              </w:rPr>
              <w:t>11</w:t>
            </w:r>
            <w:r>
              <w:rPr>
                <w:rFonts w:hint="eastAsia"/>
                <w:sz w:val="17"/>
              </w:rPr>
              <w:t>月</w:t>
            </w:r>
            <w:r>
              <w:rPr>
                <w:sz w:val="17"/>
              </w:rPr>
              <w:t>24</w:t>
            </w:r>
            <w:r>
              <w:rPr>
                <w:rFonts w:hint="eastAsia"/>
                <w:sz w:val="17"/>
              </w:rPr>
              <w:t>日</w:t>
            </w:r>
          </w:p>
          <w:p w:rsidR="00000000" w:rsidRDefault="00000000">
            <w:pPr>
              <w:spacing w:after="0" w:line="360" w:lineRule="atLeast"/>
              <w:rPr>
                <w:sz w:val="17"/>
              </w:rPr>
            </w:pPr>
            <w:r>
              <w:rPr>
                <w:rFonts w:hint="eastAsia"/>
                <w:sz w:val="17"/>
              </w:rPr>
              <w:t>和</w:t>
            </w:r>
            <w:r>
              <w:rPr>
                <w:sz w:val="17"/>
              </w:rPr>
              <w:t>1991</w:t>
            </w:r>
            <w:r>
              <w:rPr>
                <w:rFonts w:hint="eastAsia"/>
                <w:sz w:val="17"/>
              </w:rPr>
              <w:t>年</w:t>
            </w:r>
            <w:r>
              <w:rPr>
                <w:sz w:val="17"/>
              </w:rPr>
              <w:t>5</w:t>
            </w:r>
            <w:r>
              <w:rPr>
                <w:rFonts w:hint="eastAsia"/>
                <w:sz w:val="17"/>
              </w:rPr>
              <w:t>月</w:t>
            </w:r>
            <w:r>
              <w:rPr>
                <w:sz w:val="17"/>
              </w:rPr>
              <w:t>14</w:t>
            </w:r>
            <w:r>
              <w:rPr>
                <w:rFonts w:hint="eastAsia"/>
                <w:sz w:val="17"/>
              </w:rPr>
              <w:t>日</w:t>
            </w:r>
          </w:p>
        </w:tc>
        <w:tc>
          <w:tcPr>
            <w:tcW w:w="1883" w:type="dxa"/>
          </w:tcPr>
          <w:p w:rsidR="00000000" w:rsidRDefault="00000000">
            <w:pPr>
              <w:spacing w:after="0" w:line="360" w:lineRule="atLeast"/>
              <w:rPr>
                <w:sz w:val="17"/>
              </w:rPr>
            </w:pPr>
            <w:r>
              <w:rPr>
                <w:sz w:val="17"/>
              </w:rPr>
              <w:t>CAT/C/7/Add.4</w:t>
            </w:r>
            <w:r>
              <w:rPr>
                <w:rFonts w:hint="eastAsia"/>
                <w:sz w:val="17"/>
              </w:rPr>
              <w:t>和</w:t>
            </w:r>
            <w:r>
              <w:rPr>
                <w:sz w:val="17"/>
              </w:rPr>
              <w:t>12</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厄瓜多尔</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4</w:t>
            </w:r>
            <w:r>
              <w:rPr>
                <w:rFonts w:hint="eastAsia"/>
                <w:sz w:val="17"/>
              </w:rPr>
              <w:t>月</w:t>
            </w:r>
            <w:r>
              <w:rPr>
                <w:sz w:val="17"/>
              </w:rPr>
              <w:t>29</w:t>
            </w:r>
            <w:r>
              <w:rPr>
                <w:rFonts w:hint="eastAsia"/>
                <w:sz w:val="17"/>
              </w:rPr>
              <w:t>日</w:t>
            </w:r>
          </w:p>
        </w:tc>
        <w:tc>
          <w:tcPr>
            <w:tcW w:w="1967" w:type="dxa"/>
          </w:tcPr>
          <w:p w:rsidR="00000000" w:rsidRDefault="00000000">
            <w:pPr>
              <w:spacing w:after="0" w:line="360" w:lineRule="atLeast"/>
              <w:rPr>
                <w:sz w:val="17"/>
              </w:rPr>
            </w:pPr>
            <w:r>
              <w:rPr>
                <w:sz w:val="17"/>
              </w:rPr>
              <w:t>1989</w:t>
            </w:r>
            <w:r>
              <w:rPr>
                <w:rFonts w:hint="eastAsia"/>
                <w:sz w:val="17"/>
              </w:rPr>
              <w:t>年</w:t>
            </w:r>
            <w:r>
              <w:rPr>
                <w:sz w:val="17"/>
              </w:rPr>
              <w:t>4</w:t>
            </w:r>
            <w:r>
              <w:rPr>
                <w:rFonts w:hint="eastAsia"/>
                <w:sz w:val="17"/>
              </w:rPr>
              <w:t>月</w:t>
            </w:r>
            <w:r>
              <w:rPr>
                <w:sz w:val="17"/>
              </w:rPr>
              <w:t>28</w:t>
            </w:r>
            <w:r>
              <w:rPr>
                <w:rFonts w:hint="eastAsia"/>
                <w:sz w:val="17"/>
              </w:rPr>
              <w:t>日</w:t>
            </w:r>
          </w:p>
        </w:tc>
        <w:tc>
          <w:tcPr>
            <w:tcW w:w="1967" w:type="dxa"/>
          </w:tcPr>
          <w:p w:rsidR="00000000" w:rsidRDefault="00000000">
            <w:pPr>
              <w:spacing w:after="0" w:line="360" w:lineRule="atLeast"/>
              <w:rPr>
                <w:sz w:val="17"/>
              </w:rPr>
            </w:pPr>
            <w:r>
              <w:rPr>
                <w:sz w:val="17"/>
              </w:rPr>
              <w:t>1990</w:t>
            </w:r>
            <w:r>
              <w:rPr>
                <w:rFonts w:hint="eastAsia"/>
                <w:sz w:val="17"/>
              </w:rPr>
              <w:t>年</w:t>
            </w:r>
            <w:r>
              <w:rPr>
                <w:sz w:val="17"/>
              </w:rPr>
              <w:t>6</w:t>
            </w:r>
            <w:r>
              <w:rPr>
                <w:rFonts w:hint="eastAsia"/>
                <w:sz w:val="17"/>
              </w:rPr>
              <w:t>月</w:t>
            </w:r>
            <w:r>
              <w:rPr>
                <w:sz w:val="17"/>
              </w:rPr>
              <w:t>27</w:t>
            </w:r>
            <w:r>
              <w:rPr>
                <w:rFonts w:hint="eastAsia"/>
                <w:sz w:val="17"/>
              </w:rPr>
              <w:t>日和</w:t>
            </w:r>
          </w:p>
          <w:p w:rsidR="00000000" w:rsidRDefault="00000000">
            <w:pPr>
              <w:spacing w:after="0" w:line="360" w:lineRule="atLeast"/>
              <w:rPr>
                <w:sz w:val="17"/>
              </w:rPr>
            </w:pPr>
            <w:r>
              <w:rPr>
                <w:sz w:val="17"/>
              </w:rPr>
              <w:t xml:space="preserve">  1991</w:t>
            </w:r>
            <w:r>
              <w:rPr>
                <w:rFonts w:hint="eastAsia"/>
                <w:sz w:val="17"/>
              </w:rPr>
              <w:t>年</w:t>
            </w:r>
            <w:r>
              <w:rPr>
                <w:sz w:val="17"/>
              </w:rPr>
              <w:t>2</w:t>
            </w:r>
            <w:r>
              <w:rPr>
                <w:rFonts w:hint="eastAsia"/>
                <w:sz w:val="17"/>
              </w:rPr>
              <w:t>月</w:t>
            </w:r>
            <w:r>
              <w:rPr>
                <w:sz w:val="17"/>
              </w:rPr>
              <w:t>28</w:t>
            </w:r>
            <w:r>
              <w:rPr>
                <w:rFonts w:hint="eastAsia"/>
                <w:sz w:val="17"/>
              </w:rPr>
              <w:t>日</w:t>
            </w:r>
          </w:p>
          <w:p w:rsidR="00000000" w:rsidRDefault="00000000">
            <w:pPr>
              <w:spacing w:after="0" w:line="360" w:lineRule="atLeast"/>
              <w:rPr>
                <w:sz w:val="17"/>
              </w:rPr>
            </w:pPr>
            <w:r>
              <w:rPr>
                <w:sz w:val="17"/>
              </w:rPr>
              <w:t xml:space="preserve">  </w:t>
            </w:r>
            <w:r>
              <w:rPr>
                <w:rFonts w:hint="eastAsia"/>
                <w:sz w:val="17"/>
              </w:rPr>
              <w:t>和</w:t>
            </w:r>
            <w:r>
              <w:rPr>
                <w:sz w:val="17"/>
              </w:rPr>
              <w:t>9</w:t>
            </w:r>
            <w:r>
              <w:rPr>
                <w:rFonts w:hint="eastAsia"/>
                <w:sz w:val="17"/>
              </w:rPr>
              <w:t>月</w:t>
            </w:r>
            <w:r>
              <w:rPr>
                <w:sz w:val="17"/>
              </w:rPr>
              <w:t>26</w:t>
            </w:r>
            <w:r>
              <w:rPr>
                <w:rFonts w:hint="eastAsia"/>
                <w:sz w:val="17"/>
              </w:rPr>
              <w:t>日</w:t>
            </w:r>
          </w:p>
        </w:tc>
        <w:tc>
          <w:tcPr>
            <w:tcW w:w="1883" w:type="dxa"/>
          </w:tcPr>
          <w:p w:rsidR="00000000" w:rsidRDefault="00000000">
            <w:pPr>
              <w:spacing w:after="0" w:line="360" w:lineRule="atLeast"/>
              <w:rPr>
                <w:sz w:val="17"/>
              </w:rPr>
            </w:pPr>
            <w:r>
              <w:rPr>
                <w:sz w:val="17"/>
              </w:rPr>
              <w:t>CAT/C/7/Add.7</w:t>
            </w:r>
            <w:r>
              <w:rPr>
                <w:rFonts w:hint="eastAsia"/>
                <w:sz w:val="17"/>
              </w:rPr>
              <w:t>和</w:t>
            </w:r>
            <w:r>
              <w:rPr>
                <w:sz w:val="17"/>
              </w:rPr>
              <w:t>11</w:t>
            </w:r>
          </w:p>
          <w:p w:rsidR="00000000" w:rsidRDefault="00000000">
            <w:pPr>
              <w:spacing w:after="0" w:line="360" w:lineRule="atLeast"/>
              <w:rPr>
                <w:sz w:val="17"/>
              </w:rPr>
            </w:pPr>
            <w:r>
              <w:rPr>
                <w:rFonts w:hint="eastAsia"/>
                <w:sz w:val="17"/>
              </w:rPr>
              <w:t>和</w:t>
            </w:r>
            <w:r>
              <w:rPr>
                <w:sz w:val="17"/>
              </w:rPr>
              <w:t>13</w:t>
            </w:r>
          </w:p>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希腊</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11</w:t>
            </w:r>
            <w:r>
              <w:rPr>
                <w:rFonts w:hint="eastAsia"/>
                <w:sz w:val="17"/>
              </w:rPr>
              <w:t>月</w:t>
            </w:r>
            <w:r>
              <w:rPr>
                <w:sz w:val="17"/>
              </w:rPr>
              <w:t>5</w:t>
            </w:r>
            <w:r>
              <w:rPr>
                <w:rFonts w:hint="eastAsia"/>
                <w:sz w:val="17"/>
              </w:rPr>
              <w:t>日</w:t>
            </w:r>
          </w:p>
        </w:tc>
        <w:tc>
          <w:tcPr>
            <w:tcW w:w="1967" w:type="dxa"/>
          </w:tcPr>
          <w:p w:rsidR="00000000" w:rsidRDefault="00000000">
            <w:pPr>
              <w:spacing w:after="0" w:line="360" w:lineRule="atLeast"/>
              <w:rPr>
                <w:sz w:val="17"/>
              </w:rPr>
            </w:pPr>
            <w:r>
              <w:rPr>
                <w:sz w:val="17"/>
              </w:rPr>
              <w:t>1989</w:t>
            </w:r>
            <w:r>
              <w:rPr>
                <w:rFonts w:hint="eastAsia"/>
                <w:sz w:val="17"/>
              </w:rPr>
              <w:t>年</w:t>
            </w:r>
            <w:r>
              <w:rPr>
                <w:sz w:val="17"/>
              </w:rPr>
              <w:t>11</w:t>
            </w:r>
            <w:r>
              <w:rPr>
                <w:rFonts w:hint="eastAsia"/>
                <w:sz w:val="17"/>
              </w:rPr>
              <w:t>月</w:t>
            </w:r>
            <w:r>
              <w:rPr>
                <w:sz w:val="17"/>
              </w:rPr>
              <w:t>4</w:t>
            </w:r>
            <w:r>
              <w:rPr>
                <w:rFonts w:hint="eastAsia"/>
                <w:sz w:val="17"/>
              </w:rPr>
              <w:t>日</w:t>
            </w:r>
          </w:p>
        </w:tc>
        <w:tc>
          <w:tcPr>
            <w:tcW w:w="1967" w:type="dxa"/>
          </w:tcPr>
          <w:p w:rsidR="00000000" w:rsidRDefault="00000000">
            <w:pPr>
              <w:spacing w:after="0" w:line="360" w:lineRule="atLeast"/>
              <w:rPr>
                <w:sz w:val="17"/>
              </w:rPr>
            </w:pPr>
            <w:r>
              <w:rPr>
                <w:sz w:val="17"/>
              </w:rPr>
              <w:t>1990</w:t>
            </w:r>
            <w:r>
              <w:rPr>
                <w:rFonts w:hint="eastAsia"/>
                <w:sz w:val="17"/>
              </w:rPr>
              <w:t>年</w:t>
            </w:r>
            <w:r>
              <w:rPr>
                <w:sz w:val="17"/>
              </w:rPr>
              <w:t>8</w:t>
            </w:r>
            <w:r>
              <w:rPr>
                <w:rFonts w:hint="eastAsia"/>
                <w:sz w:val="17"/>
              </w:rPr>
              <w:t>月</w:t>
            </w:r>
            <w:r>
              <w:rPr>
                <w:sz w:val="17"/>
              </w:rPr>
              <w:t>8</w:t>
            </w:r>
            <w:r>
              <w:rPr>
                <w:rFonts w:hint="eastAsia"/>
                <w:sz w:val="17"/>
              </w:rPr>
              <w:t>日</w:t>
            </w:r>
          </w:p>
        </w:tc>
        <w:tc>
          <w:tcPr>
            <w:tcW w:w="1883" w:type="dxa"/>
          </w:tcPr>
          <w:p w:rsidR="00000000" w:rsidRDefault="00000000">
            <w:pPr>
              <w:spacing w:after="0" w:line="360" w:lineRule="atLeast"/>
              <w:rPr>
                <w:sz w:val="17"/>
              </w:rPr>
            </w:pPr>
            <w:r>
              <w:rPr>
                <w:sz w:val="17"/>
              </w:rPr>
              <w:t>CAT/C/7/Add.8</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圭亚那</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6</w:t>
            </w:r>
            <w:r>
              <w:rPr>
                <w:rFonts w:hint="eastAsia"/>
                <w:sz w:val="17"/>
              </w:rPr>
              <w:t>月</w:t>
            </w:r>
            <w:r>
              <w:rPr>
                <w:sz w:val="17"/>
              </w:rPr>
              <w:t>18</w:t>
            </w:r>
            <w:r>
              <w:rPr>
                <w:rFonts w:hint="eastAsia"/>
                <w:sz w:val="17"/>
              </w:rPr>
              <w:t>日</w:t>
            </w:r>
          </w:p>
        </w:tc>
        <w:tc>
          <w:tcPr>
            <w:tcW w:w="1967" w:type="dxa"/>
          </w:tcPr>
          <w:p w:rsidR="00000000" w:rsidRDefault="00000000">
            <w:pPr>
              <w:spacing w:after="0" w:line="360" w:lineRule="atLeast"/>
              <w:rPr>
                <w:sz w:val="17"/>
              </w:rPr>
            </w:pPr>
            <w:r>
              <w:rPr>
                <w:sz w:val="17"/>
              </w:rPr>
              <w:t>1989</w:t>
            </w:r>
            <w:r>
              <w:rPr>
                <w:rFonts w:hint="eastAsia"/>
                <w:sz w:val="17"/>
              </w:rPr>
              <w:t>年</w:t>
            </w:r>
            <w:r>
              <w:rPr>
                <w:sz w:val="17"/>
              </w:rPr>
              <w:t>6</w:t>
            </w:r>
            <w:r>
              <w:rPr>
                <w:rFonts w:hint="eastAsia"/>
                <w:sz w:val="17"/>
              </w:rPr>
              <w:t>月</w:t>
            </w:r>
            <w:r>
              <w:rPr>
                <w:sz w:val="17"/>
              </w:rPr>
              <w:t>17</w:t>
            </w:r>
            <w:r>
              <w:rPr>
                <w:rFonts w:hint="eastAsia"/>
                <w:sz w:val="17"/>
              </w:rPr>
              <w:t>日</w:t>
            </w:r>
          </w:p>
        </w:tc>
        <w:tc>
          <w:tcPr>
            <w:tcW w:w="1967" w:type="dxa"/>
          </w:tcPr>
          <w:p w:rsidR="00000000" w:rsidRDefault="00000000">
            <w:pPr>
              <w:spacing w:after="0" w:line="360" w:lineRule="atLeast"/>
              <w:rPr>
                <w:sz w:val="17"/>
              </w:rPr>
            </w:pPr>
          </w:p>
        </w:tc>
        <w:tc>
          <w:tcPr>
            <w:tcW w:w="1883"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秘鲁</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8</w:t>
            </w:r>
            <w:r>
              <w:rPr>
                <w:rFonts w:hint="eastAsia"/>
                <w:sz w:val="17"/>
              </w:rPr>
              <w:t>月</w:t>
            </w:r>
            <w:r>
              <w:rPr>
                <w:sz w:val="17"/>
              </w:rPr>
              <w:t>6</w:t>
            </w:r>
            <w:r>
              <w:rPr>
                <w:rFonts w:hint="eastAsia"/>
                <w:sz w:val="17"/>
              </w:rPr>
              <w:t>日</w:t>
            </w:r>
          </w:p>
        </w:tc>
        <w:tc>
          <w:tcPr>
            <w:tcW w:w="1967" w:type="dxa"/>
          </w:tcPr>
          <w:p w:rsidR="00000000" w:rsidRDefault="00000000">
            <w:pPr>
              <w:spacing w:after="0" w:line="360" w:lineRule="atLeast"/>
              <w:rPr>
                <w:sz w:val="17"/>
              </w:rPr>
            </w:pPr>
            <w:r>
              <w:rPr>
                <w:sz w:val="17"/>
              </w:rPr>
              <w:t>1989</w:t>
            </w:r>
            <w:r>
              <w:rPr>
                <w:rFonts w:hint="eastAsia"/>
                <w:sz w:val="17"/>
              </w:rPr>
              <w:t>年</w:t>
            </w:r>
            <w:r>
              <w:rPr>
                <w:sz w:val="17"/>
              </w:rPr>
              <w:t>8</w:t>
            </w:r>
            <w:r>
              <w:rPr>
                <w:rFonts w:hint="eastAsia"/>
                <w:sz w:val="17"/>
              </w:rPr>
              <w:t>月</w:t>
            </w:r>
            <w:r>
              <w:rPr>
                <w:sz w:val="17"/>
              </w:rPr>
              <w:t>5</w:t>
            </w:r>
            <w:r>
              <w:rPr>
                <w:rFonts w:hint="eastAsia"/>
                <w:sz w:val="17"/>
              </w:rPr>
              <w:t>日</w:t>
            </w:r>
          </w:p>
        </w:tc>
        <w:tc>
          <w:tcPr>
            <w:tcW w:w="1967" w:type="dxa"/>
          </w:tcPr>
          <w:p w:rsidR="00000000" w:rsidRDefault="00000000">
            <w:pPr>
              <w:spacing w:after="0" w:line="360" w:lineRule="atLeast"/>
              <w:rPr>
                <w:sz w:val="17"/>
              </w:rPr>
            </w:pPr>
            <w:r>
              <w:rPr>
                <w:sz w:val="17"/>
              </w:rPr>
              <w:t>1992</w:t>
            </w:r>
            <w:r>
              <w:rPr>
                <w:rFonts w:hint="eastAsia"/>
                <w:sz w:val="17"/>
              </w:rPr>
              <w:t>年</w:t>
            </w:r>
            <w:r>
              <w:rPr>
                <w:sz w:val="17"/>
              </w:rPr>
              <w:t>11</w:t>
            </w:r>
            <w:r>
              <w:rPr>
                <w:rFonts w:hint="eastAsia"/>
                <w:sz w:val="17"/>
              </w:rPr>
              <w:t>月</w:t>
            </w:r>
            <w:r>
              <w:rPr>
                <w:sz w:val="17"/>
              </w:rPr>
              <w:t>9</w:t>
            </w:r>
            <w:r>
              <w:rPr>
                <w:rFonts w:hint="eastAsia"/>
                <w:sz w:val="17"/>
              </w:rPr>
              <w:t>日</w:t>
            </w:r>
          </w:p>
        </w:tc>
        <w:tc>
          <w:tcPr>
            <w:tcW w:w="1883" w:type="dxa"/>
          </w:tcPr>
          <w:p w:rsidR="00000000" w:rsidRDefault="00000000">
            <w:pPr>
              <w:spacing w:after="0" w:line="360" w:lineRule="atLeast"/>
              <w:rPr>
                <w:sz w:val="17"/>
              </w:rPr>
            </w:pPr>
            <w:r>
              <w:rPr>
                <w:sz w:val="17"/>
              </w:rPr>
              <w:t>CAT/C/7/Add.15</w:t>
            </w:r>
            <w:r>
              <w:rPr>
                <w:rFonts w:hint="eastAsia"/>
                <w:sz w:val="17"/>
              </w:rPr>
              <w:t>和</w:t>
            </w:r>
            <w:r>
              <w:rPr>
                <w:sz w:val="17"/>
              </w:rPr>
              <w:t>16</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突尼斯</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10</w:t>
            </w:r>
            <w:r>
              <w:rPr>
                <w:rFonts w:hint="eastAsia"/>
                <w:sz w:val="17"/>
              </w:rPr>
              <w:t>月</w:t>
            </w:r>
            <w:r>
              <w:rPr>
                <w:sz w:val="17"/>
              </w:rPr>
              <w:t>23</w:t>
            </w:r>
            <w:r>
              <w:rPr>
                <w:rFonts w:hint="eastAsia"/>
                <w:sz w:val="17"/>
              </w:rPr>
              <w:t>日</w:t>
            </w:r>
          </w:p>
        </w:tc>
        <w:tc>
          <w:tcPr>
            <w:tcW w:w="1967" w:type="dxa"/>
          </w:tcPr>
          <w:p w:rsidR="00000000" w:rsidRDefault="00000000">
            <w:pPr>
              <w:spacing w:after="0" w:line="360" w:lineRule="atLeast"/>
              <w:rPr>
                <w:sz w:val="17"/>
              </w:rPr>
            </w:pPr>
            <w:r>
              <w:rPr>
                <w:sz w:val="17"/>
              </w:rPr>
              <w:t>1989</w:t>
            </w:r>
            <w:r>
              <w:rPr>
                <w:rFonts w:hint="eastAsia"/>
                <w:sz w:val="17"/>
              </w:rPr>
              <w:t>年</w:t>
            </w:r>
            <w:r>
              <w:rPr>
                <w:sz w:val="17"/>
              </w:rPr>
              <w:t>10</w:t>
            </w:r>
            <w:r>
              <w:rPr>
                <w:rFonts w:hint="eastAsia"/>
                <w:sz w:val="17"/>
              </w:rPr>
              <w:t>月</w:t>
            </w:r>
            <w:r>
              <w:rPr>
                <w:sz w:val="17"/>
              </w:rPr>
              <w:t>22</w:t>
            </w:r>
            <w:r>
              <w:rPr>
                <w:rFonts w:hint="eastAsia"/>
                <w:sz w:val="17"/>
              </w:rPr>
              <w:t>日</w:t>
            </w:r>
          </w:p>
        </w:tc>
        <w:tc>
          <w:tcPr>
            <w:tcW w:w="1967" w:type="dxa"/>
          </w:tcPr>
          <w:p w:rsidR="00000000" w:rsidRDefault="00000000">
            <w:pPr>
              <w:spacing w:after="0" w:line="360" w:lineRule="atLeast"/>
              <w:rPr>
                <w:sz w:val="17"/>
              </w:rPr>
            </w:pPr>
            <w:r>
              <w:rPr>
                <w:sz w:val="17"/>
              </w:rPr>
              <w:t>1989</w:t>
            </w:r>
            <w:r>
              <w:rPr>
                <w:rFonts w:hint="eastAsia"/>
                <w:sz w:val="17"/>
              </w:rPr>
              <w:t>年</w:t>
            </w:r>
            <w:r>
              <w:rPr>
                <w:sz w:val="17"/>
              </w:rPr>
              <w:t>10</w:t>
            </w:r>
            <w:r>
              <w:rPr>
                <w:rFonts w:hint="eastAsia"/>
                <w:sz w:val="17"/>
              </w:rPr>
              <w:t>月</w:t>
            </w:r>
            <w:r>
              <w:rPr>
                <w:sz w:val="17"/>
              </w:rPr>
              <w:t>25</w:t>
            </w:r>
            <w:r>
              <w:rPr>
                <w:rFonts w:hint="eastAsia"/>
                <w:sz w:val="17"/>
              </w:rPr>
              <w:t>日</w:t>
            </w:r>
          </w:p>
        </w:tc>
        <w:tc>
          <w:tcPr>
            <w:tcW w:w="1883" w:type="dxa"/>
          </w:tcPr>
          <w:p w:rsidR="00000000" w:rsidRDefault="00000000">
            <w:pPr>
              <w:spacing w:after="0" w:line="360" w:lineRule="atLeast"/>
              <w:rPr>
                <w:sz w:val="17"/>
              </w:rPr>
            </w:pPr>
            <w:r>
              <w:rPr>
                <w:sz w:val="17"/>
              </w:rPr>
              <w:t>CAT/C/7/Add.3</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土耳其</w:t>
            </w:r>
          </w:p>
        </w:tc>
        <w:tc>
          <w:tcPr>
            <w:tcW w:w="1967" w:type="dxa"/>
          </w:tcPr>
          <w:p w:rsidR="00000000" w:rsidRDefault="00000000">
            <w:pPr>
              <w:spacing w:after="0" w:line="360" w:lineRule="atLeast"/>
              <w:rPr>
                <w:sz w:val="17"/>
              </w:rPr>
            </w:pPr>
            <w:r>
              <w:rPr>
                <w:sz w:val="17"/>
              </w:rPr>
              <w:t>1988</w:t>
            </w:r>
            <w:r>
              <w:rPr>
                <w:rFonts w:hint="eastAsia"/>
                <w:sz w:val="17"/>
              </w:rPr>
              <w:t>年</w:t>
            </w:r>
            <w:r>
              <w:rPr>
                <w:sz w:val="17"/>
              </w:rPr>
              <w:t>9</w:t>
            </w:r>
            <w:r>
              <w:rPr>
                <w:rFonts w:hint="eastAsia"/>
                <w:sz w:val="17"/>
              </w:rPr>
              <w:t>月</w:t>
            </w:r>
            <w:r>
              <w:rPr>
                <w:sz w:val="17"/>
              </w:rPr>
              <w:t>1</w:t>
            </w:r>
            <w:r>
              <w:rPr>
                <w:rFonts w:hint="eastAsia"/>
                <w:sz w:val="17"/>
              </w:rPr>
              <w:t>日</w:t>
            </w:r>
          </w:p>
        </w:tc>
        <w:tc>
          <w:tcPr>
            <w:tcW w:w="1967" w:type="dxa"/>
          </w:tcPr>
          <w:p w:rsidR="00000000" w:rsidRDefault="00000000">
            <w:pPr>
              <w:spacing w:after="0" w:line="360" w:lineRule="atLeast"/>
              <w:rPr>
                <w:sz w:val="17"/>
              </w:rPr>
            </w:pPr>
            <w:r>
              <w:rPr>
                <w:sz w:val="17"/>
              </w:rPr>
              <w:t>1989</w:t>
            </w:r>
            <w:r>
              <w:rPr>
                <w:rFonts w:hint="eastAsia"/>
                <w:sz w:val="17"/>
              </w:rPr>
              <w:t>年</w:t>
            </w:r>
            <w:r>
              <w:rPr>
                <w:sz w:val="17"/>
              </w:rPr>
              <w:t>8</w:t>
            </w:r>
            <w:r>
              <w:rPr>
                <w:rFonts w:hint="eastAsia"/>
                <w:sz w:val="17"/>
              </w:rPr>
              <w:t>月</w:t>
            </w:r>
            <w:r>
              <w:rPr>
                <w:sz w:val="17"/>
              </w:rPr>
              <w:t>31</w:t>
            </w:r>
            <w:r>
              <w:rPr>
                <w:rFonts w:hint="eastAsia"/>
                <w:sz w:val="17"/>
              </w:rPr>
              <w:t>日</w:t>
            </w:r>
          </w:p>
        </w:tc>
        <w:tc>
          <w:tcPr>
            <w:tcW w:w="1967" w:type="dxa"/>
          </w:tcPr>
          <w:p w:rsidR="00000000" w:rsidRDefault="00000000">
            <w:pPr>
              <w:spacing w:after="0" w:line="360" w:lineRule="atLeast"/>
              <w:rPr>
                <w:sz w:val="17"/>
              </w:rPr>
            </w:pPr>
            <w:r>
              <w:rPr>
                <w:sz w:val="17"/>
              </w:rPr>
              <w:t>1990</w:t>
            </w:r>
            <w:r>
              <w:rPr>
                <w:rFonts w:hint="eastAsia"/>
                <w:sz w:val="17"/>
              </w:rPr>
              <w:t>年</w:t>
            </w:r>
            <w:r>
              <w:rPr>
                <w:sz w:val="17"/>
              </w:rPr>
              <w:t>4</w:t>
            </w:r>
            <w:r>
              <w:rPr>
                <w:rFonts w:hint="eastAsia"/>
                <w:sz w:val="17"/>
              </w:rPr>
              <w:t>月</w:t>
            </w:r>
            <w:r>
              <w:rPr>
                <w:sz w:val="17"/>
              </w:rPr>
              <w:t>24</w:t>
            </w:r>
            <w:r>
              <w:rPr>
                <w:rFonts w:hint="eastAsia"/>
                <w:sz w:val="17"/>
              </w:rPr>
              <w:t>日</w:t>
            </w:r>
          </w:p>
        </w:tc>
        <w:tc>
          <w:tcPr>
            <w:tcW w:w="1883" w:type="dxa"/>
          </w:tcPr>
          <w:p w:rsidR="00000000" w:rsidRDefault="00000000">
            <w:pPr>
              <w:spacing w:after="0" w:line="360" w:lineRule="atLeast"/>
              <w:rPr>
                <w:sz w:val="17"/>
              </w:rPr>
            </w:pPr>
            <w:r>
              <w:rPr>
                <w:sz w:val="17"/>
              </w:rPr>
              <w:t>CAT/C/7/Add.6</w:t>
            </w:r>
          </w:p>
        </w:tc>
      </w:tr>
      <w:tr w:rsidR="00000000">
        <w:tblPrEx>
          <w:tblCellMar>
            <w:top w:w="0" w:type="dxa"/>
            <w:left w:w="0" w:type="dxa"/>
            <w:bottom w:w="0" w:type="dxa"/>
            <w:right w:w="0" w:type="dxa"/>
          </w:tblCellMar>
        </w:tblPrEx>
        <w:tc>
          <w:tcPr>
            <w:tcW w:w="9751" w:type="dxa"/>
            <w:gridSpan w:val="5"/>
          </w:tcPr>
          <w:p w:rsidR="00000000" w:rsidRDefault="00000000">
            <w:pPr>
              <w:spacing w:after="0" w:line="360" w:lineRule="atLeast"/>
              <w:jc w:val="center"/>
              <w:rPr>
                <w:rFonts w:eastAsia="长城楷体"/>
                <w:color w:val="0000FF"/>
                <w:sz w:val="17"/>
              </w:rPr>
            </w:pPr>
            <w:r>
              <w:rPr>
                <w:rFonts w:eastAsia="长城楷体" w:hint="eastAsia"/>
                <w:color w:val="0000FF"/>
                <w:sz w:val="17"/>
              </w:rPr>
              <w:t>应于</w:t>
            </w:r>
            <w:r>
              <w:rPr>
                <w:rFonts w:eastAsia="长城楷体"/>
                <w:color w:val="0000FF"/>
                <w:sz w:val="17"/>
              </w:rPr>
              <w:t>1990</w:t>
            </w:r>
            <w:r>
              <w:rPr>
                <w:rFonts w:eastAsia="长城楷体" w:hint="eastAsia"/>
                <w:color w:val="0000FF"/>
                <w:sz w:val="17"/>
              </w:rPr>
              <w:t>年提交的初次报告</w:t>
            </w:r>
            <w:r>
              <w:rPr>
                <w:rFonts w:eastAsia="长城楷体"/>
                <w:color w:val="0000FF"/>
                <w:sz w:val="17"/>
              </w:rPr>
              <w:t>(11)</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阿尔及利亚</w:t>
            </w:r>
          </w:p>
        </w:tc>
        <w:tc>
          <w:tcPr>
            <w:tcW w:w="1967" w:type="dxa"/>
          </w:tcPr>
          <w:p w:rsidR="00000000" w:rsidRDefault="00000000">
            <w:pPr>
              <w:spacing w:after="0" w:line="360" w:lineRule="atLeast"/>
              <w:rPr>
                <w:sz w:val="17"/>
              </w:rPr>
            </w:pPr>
            <w:r>
              <w:rPr>
                <w:sz w:val="17"/>
              </w:rPr>
              <w:t>1989</w:t>
            </w:r>
            <w:r>
              <w:rPr>
                <w:rFonts w:hint="eastAsia"/>
                <w:sz w:val="17"/>
              </w:rPr>
              <w:t>年</w:t>
            </w:r>
            <w:r>
              <w:rPr>
                <w:sz w:val="17"/>
              </w:rPr>
              <w:t>10</w:t>
            </w:r>
            <w:r>
              <w:rPr>
                <w:rFonts w:hint="eastAsia"/>
                <w:sz w:val="17"/>
              </w:rPr>
              <w:t>月</w:t>
            </w:r>
            <w:r>
              <w:rPr>
                <w:sz w:val="17"/>
              </w:rPr>
              <w:t>12</w:t>
            </w:r>
            <w:r>
              <w:rPr>
                <w:rFonts w:hint="eastAsia"/>
                <w:sz w:val="17"/>
              </w:rPr>
              <w:t>日</w:t>
            </w:r>
          </w:p>
        </w:tc>
        <w:tc>
          <w:tcPr>
            <w:tcW w:w="1967" w:type="dxa"/>
          </w:tcPr>
          <w:p w:rsidR="00000000" w:rsidRDefault="00000000">
            <w:pPr>
              <w:spacing w:after="0" w:line="360" w:lineRule="atLeast"/>
              <w:rPr>
                <w:sz w:val="17"/>
              </w:rPr>
            </w:pPr>
            <w:r>
              <w:rPr>
                <w:sz w:val="17"/>
              </w:rPr>
              <w:t>1990</w:t>
            </w:r>
            <w:r>
              <w:rPr>
                <w:rFonts w:hint="eastAsia"/>
                <w:sz w:val="17"/>
              </w:rPr>
              <w:t>年</w:t>
            </w:r>
            <w:r>
              <w:rPr>
                <w:sz w:val="17"/>
              </w:rPr>
              <w:t>10</w:t>
            </w:r>
            <w:r>
              <w:rPr>
                <w:rFonts w:hint="eastAsia"/>
                <w:sz w:val="17"/>
              </w:rPr>
              <w:t>月</w:t>
            </w:r>
            <w:r>
              <w:rPr>
                <w:sz w:val="17"/>
              </w:rPr>
              <w:t>11</w:t>
            </w:r>
            <w:r>
              <w:rPr>
                <w:rFonts w:hint="eastAsia"/>
                <w:sz w:val="17"/>
              </w:rPr>
              <w:t>日</w:t>
            </w:r>
          </w:p>
        </w:tc>
        <w:tc>
          <w:tcPr>
            <w:tcW w:w="1967" w:type="dxa"/>
          </w:tcPr>
          <w:p w:rsidR="00000000" w:rsidRDefault="00000000">
            <w:pPr>
              <w:spacing w:after="0" w:line="360" w:lineRule="atLeast"/>
              <w:rPr>
                <w:sz w:val="17"/>
              </w:rPr>
            </w:pPr>
            <w:r>
              <w:rPr>
                <w:sz w:val="17"/>
              </w:rPr>
              <w:t>1991</w:t>
            </w:r>
            <w:r>
              <w:rPr>
                <w:rFonts w:hint="eastAsia"/>
                <w:sz w:val="17"/>
              </w:rPr>
              <w:t>年</w:t>
            </w:r>
            <w:r>
              <w:rPr>
                <w:sz w:val="17"/>
              </w:rPr>
              <w:t>2</w:t>
            </w:r>
            <w:r>
              <w:rPr>
                <w:rFonts w:hint="eastAsia"/>
                <w:sz w:val="17"/>
              </w:rPr>
              <w:t>月</w:t>
            </w:r>
            <w:r>
              <w:rPr>
                <w:sz w:val="17"/>
              </w:rPr>
              <w:t>13</w:t>
            </w:r>
            <w:r>
              <w:rPr>
                <w:rFonts w:hint="eastAsia"/>
                <w:sz w:val="17"/>
              </w:rPr>
              <w:t>日</w:t>
            </w:r>
          </w:p>
        </w:tc>
        <w:tc>
          <w:tcPr>
            <w:tcW w:w="1883" w:type="dxa"/>
          </w:tcPr>
          <w:p w:rsidR="00000000" w:rsidRDefault="00000000">
            <w:pPr>
              <w:spacing w:after="0" w:line="360" w:lineRule="atLeast"/>
              <w:rPr>
                <w:sz w:val="17"/>
              </w:rPr>
            </w:pPr>
            <w:r>
              <w:rPr>
                <w:sz w:val="17"/>
              </w:rPr>
              <w:t>CAT/C/9/Add.5</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澳大利亚</w:t>
            </w:r>
          </w:p>
        </w:tc>
        <w:tc>
          <w:tcPr>
            <w:tcW w:w="1967" w:type="dxa"/>
          </w:tcPr>
          <w:p w:rsidR="00000000" w:rsidRDefault="00000000">
            <w:pPr>
              <w:spacing w:after="0" w:line="360" w:lineRule="atLeast"/>
              <w:rPr>
                <w:sz w:val="17"/>
              </w:rPr>
            </w:pPr>
            <w:r>
              <w:rPr>
                <w:sz w:val="17"/>
              </w:rPr>
              <w:t>1989</w:t>
            </w:r>
            <w:r>
              <w:rPr>
                <w:rFonts w:hint="eastAsia"/>
                <w:sz w:val="17"/>
              </w:rPr>
              <w:t>年</w:t>
            </w:r>
            <w:r>
              <w:rPr>
                <w:sz w:val="17"/>
              </w:rPr>
              <w:t>9</w:t>
            </w:r>
            <w:r>
              <w:rPr>
                <w:rFonts w:hint="eastAsia"/>
                <w:sz w:val="17"/>
              </w:rPr>
              <w:t>月</w:t>
            </w:r>
            <w:r>
              <w:rPr>
                <w:sz w:val="17"/>
              </w:rPr>
              <w:t>7</w:t>
            </w:r>
            <w:r>
              <w:rPr>
                <w:rFonts w:hint="eastAsia"/>
                <w:sz w:val="17"/>
              </w:rPr>
              <w:t>日</w:t>
            </w:r>
          </w:p>
        </w:tc>
        <w:tc>
          <w:tcPr>
            <w:tcW w:w="1967" w:type="dxa"/>
          </w:tcPr>
          <w:p w:rsidR="00000000" w:rsidRDefault="00000000">
            <w:pPr>
              <w:spacing w:after="0" w:line="360" w:lineRule="atLeast"/>
              <w:rPr>
                <w:sz w:val="17"/>
              </w:rPr>
            </w:pPr>
            <w:r>
              <w:rPr>
                <w:sz w:val="17"/>
              </w:rPr>
              <w:t>1990</w:t>
            </w:r>
            <w:r>
              <w:rPr>
                <w:rFonts w:hint="eastAsia"/>
                <w:sz w:val="17"/>
              </w:rPr>
              <w:t>年</w:t>
            </w:r>
            <w:r>
              <w:rPr>
                <w:sz w:val="17"/>
              </w:rPr>
              <w:t>9</w:t>
            </w:r>
            <w:r>
              <w:rPr>
                <w:rFonts w:hint="eastAsia"/>
                <w:sz w:val="17"/>
              </w:rPr>
              <w:t>月</w:t>
            </w:r>
            <w:r>
              <w:rPr>
                <w:sz w:val="17"/>
              </w:rPr>
              <w:t>6</w:t>
            </w:r>
            <w:r>
              <w:rPr>
                <w:rFonts w:hint="eastAsia"/>
                <w:sz w:val="17"/>
              </w:rPr>
              <w:t>日</w:t>
            </w:r>
          </w:p>
        </w:tc>
        <w:tc>
          <w:tcPr>
            <w:tcW w:w="1967" w:type="dxa"/>
          </w:tcPr>
          <w:p w:rsidR="00000000" w:rsidRDefault="00000000">
            <w:pPr>
              <w:spacing w:after="0" w:line="360" w:lineRule="atLeast"/>
              <w:rPr>
                <w:sz w:val="17"/>
              </w:rPr>
            </w:pPr>
            <w:r>
              <w:rPr>
                <w:sz w:val="17"/>
              </w:rPr>
              <w:t>1991</w:t>
            </w:r>
            <w:r>
              <w:rPr>
                <w:rFonts w:hint="eastAsia"/>
                <w:sz w:val="17"/>
              </w:rPr>
              <w:t>年</w:t>
            </w:r>
            <w:r>
              <w:rPr>
                <w:sz w:val="17"/>
              </w:rPr>
              <w:t>8</w:t>
            </w:r>
            <w:r>
              <w:rPr>
                <w:rFonts w:hint="eastAsia"/>
                <w:sz w:val="17"/>
              </w:rPr>
              <w:t>月</w:t>
            </w:r>
            <w:r>
              <w:rPr>
                <w:sz w:val="17"/>
              </w:rPr>
              <w:t>27</w:t>
            </w:r>
            <w:r>
              <w:rPr>
                <w:rFonts w:hint="eastAsia"/>
                <w:sz w:val="17"/>
              </w:rPr>
              <w:t>日和</w:t>
            </w:r>
          </w:p>
          <w:p w:rsidR="00000000" w:rsidRDefault="00000000">
            <w:pPr>
              <w:spacing w:after="0" w:line="360" w:lineRule="atLeast"/>
              <w:rPr>
                <w:sz w:val="17"/>
              </w:rPr>
            </w:pPr>
            <w:r>
              <w:rPr>
                <w:sz w:val="17"/>
              </w:rPr>
              <w:t xml:space="preserve">  1992</w:t>
            </w:r>
            <w:r>
              <w:rPr>
                <w:rFonts w:hint="eastAsia"/>
                <w:sz w:val="17"/>
              </w:rPr>
              <w:t>年</w:t>
            </w:r>
            <w:r>
              <w:rPr>
                <w:sz w:val="17"/>
              </w:rPr>
              <w:t>6</w:t>
            </w:r>
            <w:r>
              <w:rPr>
                <w:rFonts w:hint="eastAsia"/>
                <w:sz w:val="17"/>
              </w:rPr>
              <w:t>月</w:t>
            </w:r>
            <w:r>
              <w:rPr>
                <w:sz w:val="17"/>
              </w:rPr>
              <w:t>11</w:t>
            </w:r>
            <w:r>
              <w:rPr>
                <w:rFonts w:hint="eastAsia"/>
                <w:sz w:val="17"/>
              </w:rPr>
              <w:t>日</w:t>
            </w:r>
          </w:p>
        </w:tc>
        <w:tc>
          <w:tcPr>
            <w:tcW w:w="1883" w:type="dxa"/>
          </w:tcPr>
          <w:p w:rsidR="00000000" w:rsidRDefault="00000000">
            <w:pPr>
              <w:spacing w:after="0" w:line="360" w:lineRule="atLeast"/>
              <w:rPr>
                <w:sz w:val="17"/>
              </w:rPr>
            </w:pPr>
            <w:r>
              <w:rPr>
                <w:sz w:val="17"/>
              </w:rPr>
              <w:t>CAT/C/9/Add.8</w:t>
            </w:r>
            <w:r>
              <w:rPr>
                <w:rFonts w:hint="eastAsia"/>
                <w:sz w:val="17"/>
              </w:rPr>
              <w:t>和</w:t>
            </w:r>
            <w:r>
              <w:rPr>
                <w:sz w:val="17"/>
              </w:rPr>
              <w:t>11</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巴西</w:t>
            </w:r>
          </w:p>
        </w:tc>
        <w:tc>
          <w:tcPr>
            <w:tcW w:w="1967" w:type="dxa"/>
          </w:tcPr>
          <w:p w:rsidR="00000000" w:rsidRDefault="00000000">
            <w:pPr>
              <w:spacing w:after="0" w:line="360" w:lineRule="atLeast"/>
              <w:rPr>
                <w:sz w:val="17"/>
              </w:rPr>
            </w:pPr>
            <w:r>
              <w:rPr>
                <w:sz w:val="17"/>
              </w:rPr>
              <w:t>1989</w:t>
            </w:r>
            <w:r>
              <w:rPr>
                <w:rFonts w:hint="eastAsia"/>
                <w:sz w:val="17"/>
              </w:rPr>
              <w:t>年</w:t>
            </w:r>
            <w:r>
              <w:rPr>
                <w:sz w:val="17"/>
              </w:rPr>
              <w:t>10</w:t>
            </w:r>
            <w:r>
              <w:rPr>
                <w:rFonts w:hint="eastAsia"/>
                <w:sz w:val="17"/>
              </w:rPr>
              <w:t>月</w:t>
            </w:r>
            <w:r>
              <w:rPr>
                <w:sz w:val="17"/>
              </w:rPr>
              <w:t>28</w:t>
            </w:r>
            <w:r>
              <w:rPr>
                <w:rFonts w:hint="eastAsia"/>
                <w:sz w:val="17"/>
              </w:rPr>
              <w:t>日</w:t>
            </w:r>
          </w:p>
        </w:tc>
        <w:tc>
          <w:tcPr>
            <w:tcW w:w="1967" w:type="dxa"/>
          </w:tcPr>
          <w:p w:rsidR="00000000" w:rsidRDefault="00000000">
            <w:pPr>
              <w:spacing w:after="0" w:line="360" w:lineRule="atLeast"/>
              <w:rPr>
                <w:sz w:val="17"/>
              </w:rPr>
            </w:pPr>
            <w:r>
              <w:rPr>
                <w:sz w:val="17"/>
              </w:rPr>
              <w:t>1990</w:t>
            </w:r>
            <w:r>
              <w:rPr>
                <w:rFonts w:hint="eastAsia"/>
                <w:sz w:val="17"/>
              </w:rPr>
              <w:t>年</w:t>
            </w:r>
            <w:r>
              <w:rPr>
                <w:sz w:val="17"/>
              </w:rPr>
              <w:t>10</w:t>
            </w:r>
            <w:r>
              <w:rPr>
                <w:rFonts w:hint="eastAsia"/>
                <w:sz w:val="17"/>
              </w:rPr>
              <w:t>月</w:t>
            </w:r>
            <w:r>
              <w:rPr>
                <w:sz w:val="17"/>
              </w:rPr>
              <w:t>27</w:t>
            </w:r>
            <w:r>
              <w:rPr>
                <w:rFonts w:hint="eastAsia"/>
                <w:sz w:val="17"/>
              </w:rPr>
              <w:t>日</w:t>
            </w:r>
          </w:p>
        </w:tc>
        <w:tc>
          <w:tcPr>
            <w:tcW w:w="1967" w:type="dxa"/>
          </w:tcPr>
          <w:p w:rsidR="00000000" w:rsidRDefault="00000000">
            <w:pPr>
              <w:spacing w:after="0" w:line="360" w:lineRule="atLeast"/>
              <w:rPr>
                <w:sz w:val="17"/>
              </w:rPr>
            </w:pPr>
          </w:p>
        </w:tc>
        <w:tc>
          <w:tcPr>
            <w:tcW w:w="1883"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芬兰</w:t>
            </w:r>
          </w:p>
        </w:tc>
        <w:tc>
          <w:tcPr>
            <w:tcW w:w="1967" w:type="dxa"/>
          </w:tcPr>
          <w:p w:rsidR="00000000" w:rsidRDefault="00000000">
            <w:pPr>
              <w:spacing w:after="0" w:line="360" w:lineRule="atLeast"/>
              <w:rPr>
                <w:sz w:val="17"/>
              </w:rPr>
            </w:pPr>
            <w:r>
              <w:rPr>
                <w:sz w:val="17"/>
              </w:rPr>
              <w:t>1989</w:t>
            </w:r>
            <w:r>
              <w:rPr>
                <w:rFonts w:hint="eastAsia"/>
                <w:sz w:val="17"/>
              </w:rPr>
              <w:t>年</w:t>
            </w:r>
            <w:r>
              <w:rPr>
                <w:sz w:val="17"/>
              </w:rPr>
              <w:t>9</w:t>
            </w:r>
            <w:r>
              <w:rPr>
                <w:rFonts w:hint="eastAsia"/>
                <w:sz w:val="17"/>
              </w:rPr>
              <w:t>月</w:t>
            </w:r>
            <w:r>
              <w:rPr>
                <w:sz w:val="17"/>
              </w:rPr>
              <w:t>29</w:t>
            </w:r>
            <w:r>
              <w:rPr>
                <w:rFonts w:hint="eastAsia"/>
                <w:sz w:val="17"/>
              </w:rPr>
              <w:t>日</w:t>
            </w:r>
          </w:p>
        </w:tc>
        <w:tc>
          <w:tcPr>
            <w:tcW w:w="1967" w:type="dxa"/>
          </w:tcPr>
          <w:p w:rsidR="00000000" w:rsidRDefault="00000000">
            <w:pPr>
              <w:spacing w:after="0" w:line="360" w:lineRule="atLeast"/>
              <w:rPr>
                <w:sz w:val="17"/>
              </w:rPr>
            </w:pPr>
            <w:r>
              <w:rPr>
                <w:sz w:val="17"/>
              </w:rPr>
              <w:t>1990</w:t>
            </w:r>
            <w:r>
              <w:rPr>
                <w:rFonts w:hint="eastAsia"/>
                <w:sz w:val="17"/>
              </w:rPr>
              <w:t>年</w:t>
            </w:r>
            <w:r>
              <w:rPr>
                <w:sz w:val="17"/>
              </w:rPr>
              <w:t>9</w:t>
            </w:r>
            <w:r>
              <w:rPr>
                <w:rFonts w:hint="eastAsia"/>
                <w:sz w:val="17"/>
              </w:rPr>
              <w:t>月</w:t>
            </w:r>
            <w:r>
              <w:rPr>
                <w:sz w:val="17"/>
              </w:rPr>
              <w:t>28</w:t>
            </w:r>
            <w:r>
              <w:rPr>
                <w:rFonts w:hint="eastAsia"/>
                <w:sz w:val="17"/>
              </w:rPr>
              <w:t>日</w:t>
            </w:r>
          </w:p>
        </w:tc>
        <w:tc>
          <w:tcPr>
            <w:tcW w:w="1967" w:type="dxa"/>
          </w:tcPr>
          <w:p w:rsidR="00000000" w:rsidRDefault="00000000">
            <w:pPr>
              <w:spacing w:after="0" w:line="360" w:lineRule="atLeast"/>
              <w:rPr>
                <w:sz w:val="17"/>
              </w:rPr>
            </w:pPr>
            <w:r>
              <w:rPr>
                <w:sz w:val="17"/>
              </w:rPr>
              <w:t>1990</w:t>
            </w:r>
            <w:r>
              <w:rPr>
                <w:rFonts w:hint="eastAsia"/>
                <w:sz w:val="17"/>
              </w:rPr>
              <w:t>年</w:t>
            </w:r>
            <w:r>
              <w:rPr>
                <w:sz w:val="17"/>
              </w:rPr>
              <w:t>9</w:t>
            </w:r>
            <w:r>
              <w:rPr>
                <w:rFonts w:hint="eastAsia"/>
                <w:sz w:val="17"/>
              </w:rPr>
              <w:t>月</w:t>
            </w:r>
            <w:r>
              <w:rPr>
                <w:sz w:val="17"/>
              </w:rPr>
              <w:t>28</w:t>
            </w:r>
            <w:r>
              <w:rPr>
                <w:rFonts w:hint="eastAsia"/>
                <w:sz w:val="17"/>
              </w:rPr>
              <w:t>日</w:t>
            </w:r>
          </w:p>
        </w:tc>
        <w:tc>
          <w:tcPr>
            <w:tcW w:w="1883" w:type="dxa"/>
          </w:tcPr>
          <w:p w:rsidR="00000000" w:rsidRDefault="00000000">
            <w:pPr>
              <w:spacing w:after="0" w:line="360" w:lineRule="atLeast"/>
              <w:rPr>
                <w:sz w:val="17"/>
              </w:rPr>
            </w:pPr>
            <w:r>
              <w:rPr>
                <w:sz w:val="17"/>
              </w:rPr>
              <w:t>CAT/C/9/Add.4</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几内亚</w:t>
            </w:r>
          </w:p>
        </w:tc>
        <w:tc>
          <w:tcPr>
            <w:tcW w:w="1967" w:type="dxa"/>
          </w:tcPr>
          <w:p w:rsidR="00000000" w:rsidRDefault="00000000">
            <w:pPr>
              <w:spacing w:after="0" w:line="360" w:lineRule="atLeast"/>
              <w:rPr>
                <w:sz w:val="17"/>
              </w:rPr>
            </w:pPr>
            <w:r>
              <w:rPr>
                <w:sz w:val="17"/>
              </w:rPr>
              <w:t>1989</w:t>
            </w:r>
            <w:r>
              <w:rPr>
                <w:rFonts w:hint="eastAsia"/>
                <w:sz w:val="17"/>
              </w:rPr>
              <w:t>年</w:t>
            </w:r>
            <w:r>
              <w:rPr>
                <w:sz w:val="17"/>
              </w:rPr>
              <w:t>11</w:t>
            </w:r>
            <w:r>
              <w:rPr>
                <w:rFonts w:hint="eastAsia"/>
                <w:sz w:val="17"/>
              </w:rPr>
              <w:t>月</w:t>
            </w:r>
            <w:r>
              <w:rPr>
                <w:sz w:val="17"/>
              </w:rPr>
              <w:t>9</w:t>
            </w:r>
            <w:r>
              <w:rPr>
                <w:rFonts w:hint="eastAsia"/>
                <w:sz w:val="17"/>
              </w:rPr>
              <w:t>日</w:t>
            </w:r>
          </w:p>
        </w:tc>
        <w:tc>
          <w:tcPr>
            <w:tcW w:w="1967" w:type="dxa"/>
          </w:tcPr>
          <w:p w:rsidR="00000000" w:rsidRDefault="00000000">
            <w:pPr>
              <w:spacing w:after="0" w:line="360" w:lineRule="atLeast"/>
              <w:rPr>
                <w:sz w:val="17"/>
              </w:rPr>
            </w:pPr>
            <w:r>
              <w:rPr>
                <w:sz w:val="17"/>
              </w:rPr>
              <w:t>1990</w:t>
            </w:r>
            <w:r>
              <w:rPr>
                <w:rFonts w:hint="eastAsia"/>
                <w:sz w:val="17"/>
              </w:rPr>
              <w:t>年</w:t>
            </w:r>
            <w:r>
              <w:rPr>
                <w:sz w:val="17"/>
              </w:rPr>
              <w:t>11</w:t>
            </w:r>
            <w:r>
              <w:rPr>
                <w:rFonts w:hint="eastAsia"/>
                <w:sz w:val="17"/>
              </w:rPr>
              <w:t>月</w:t>
            </w:r>
            <w:r>
              <w:rPr>
                <w:sz w:val="17"/>
              </w:rPr>
              <w:t>8</w:t>
            </w:r>
            <w:r>
              <w:rPr>
                <w:rFonts w:hint="eastAsia"/>
                <w:sz w:val="17"/>
              </w:rPr>
              <w:t>日</w:t>
            </w:r>
          </w:p>
        </w:tc>
        <w:tc>
          <w:tcPr>
            <w:tcW w:w="1967" w:type="dxa"/>
          </w:tcPr>
          <w:p w:rsidR="00000000" w:rsidRDefault="00000000">
            <w:pPr>
              <w:spacing w:after="0" w:line="360" w:lineRule="atLeast"/>
              <w:rPr>
                <w:sz w:val="17"/>
              </w:rPr>
            </w:pPr>
          </w:p>
        </w:tc>
        <w:tc>
          <w:tcPr>
            <w:tcW w:w="1883"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意大利</w:t>
            </w:r>
          </w:p>
        </w:tc>
        <w:tc>
          <w:tcPr>
            <w:tcW w:w="1967" w:type="dxa"/>
          </w:tcPr>
          <w:p w:rsidR="00000000" w:rsidRDefault="00000000">
            <w:pPr>
              <w:spacing w:after="0" w:line="360" w:lineRule="atLeast"/>
              <w:rPr>
                <w:sz w:val="17"/>
              </w:rPr>
            </w:pPr>
            <w:r>
              <w:rPr>
                <w:sz w:val="17"/>
              </w:rPr>
              <w:t>1989</w:t>
            </w:r>
            <w:r>
              <w:rPr>
                <w:rFonts w:hint="eastAsia"/>
                <w:sz w:val="17"/>
              </w:rPr>
              <w:t>年</w:t>
            </w:r>
            <w:r>
              <w:rPr>
                <w:sz w:val="17"/>
              </w:rPr>
              <w:t>2</w:t>
            </w:r>
            <w:r>
              <w:rPr>
                <w:rFonts w:hint="eastAsia"/>
                <w:sz w:val="17"/>
              </w:rPr>
              <w:t>月</w:t>
            </w:r>
            <w:r>
              <w:rPr>
                <w:sz w:val="17"/>
              </w:rPr>
              <w:t>11</w:t>
            </w:r>
            <w:r>
              <w:rPr>
                <w:rFonts w:hint="eastAsia"/>
                <w:sz w:val="17"/>
              </w:rPr>
              <w:t>日</w:t>
            </w:r>
          </w:p>
        </w:tc>
        <w:tc>
          <w:tcPr>
            <w:tcW w:w="1967" w:type="dxa"/>
          </w:tcPr>
          <w:p w:rsidR="00000000" w:rsidRDefault="00000000">
            <w:pPr>
              <w:spacing w:after="0" w:line="360" w:lineRule="atLeast"/>
              <w:rPr>
                <w:sz w:val="17"/>
              </w:rPr>
            </w:pPr>
            <w:r>
              <w:rPr>
                <w:sz w:val="17"/>
              </w:rPr>
              <w:t>1990</w:t>
            </w:r>
            <w:r>
              <w:rPr>
                <w:rFonts w:hint="eastAsia"/>
                <w:sz w:val="17"/>
              </w:rPr>
              <w:t>年</w:t>
            </w:r>
            <w:r>
              <w:rPr>
                <w:sz w:val="17"/>
              </w:rPr>
              <w:t>2</w:t>
            </w:r>
            <w:r>
              <w:rPr>
                <w:rFonts w:hint="eastAsia"/>
                <w:sz w:val="17"/>
              </w:rPr>
              <w:t>月</w:t>
            </w:r>
            <w:r>
              <w:rPr>
                <w:sz w:val="17"/>
              </w:rPr>
              <w:t>10</w:t>
            </w:r>
            <w:r>
              <w:rPr>
                <w:rFonts w:hint="eastAsia"/>
                <w:sz w:val="17"/>
              </w:rPr>
              <w:t>日</w:t>
            </w:r>
          </w:p>
        </w:tc>
        <w:tc>
          <w:tcPr>
            <w:tcW w:w="1967" w:type="dxa"/>
          </w:tcPr>
          <w:p w:rsidR="00000000" w:rsidRDefault="00000000">
            <w:pPr>
              <w:spacing w:after="0" w:line="360" w:lineRule="atLeast"/>
              <w:rPr>
                <w:sz w:val="17"/>
              </w:rPr>
            </w:pPr>
            <w:r>
              <w:rPr>
                <w:sz w:val="17"/>
              </w:rPr>
              <w:t>1991</w:t>
            </w:r>
            <w:r>
              <w:rPr>
                <w:rFonts w:hint="eastAsia"/>
                <w:sz w:val="17"/>
              </w:rPr>
              <w:t>年</w:t>
            </w:r>
            <w:r>
              <w:rPr>
                <w:sz w:val="17"/>
              </w:rPr>
              <w:t>12</w:t>
            </w:r>
            <w:r>
              <w:rPr>
                <w:rFonts w:hint="eastAsia"/>
                <w:sz w:val="17"/>
              </w:rPr>
              <w:t>月</w:t>
            </w:r>
            <w:r>
              <w:rPr>
                <w:sz w:val="17"/>
              </w:rPr>
              <w:t>30</w:t>
            </w:r>
            <w:r>
              <w:rPr>
                <w:rFonts w:hint="eastAsia"/>
                <w:sz w:val="17"/>
              </w:rPr>
              <w:t>日</w:t>
            </w:r>
          </w:p>
        </w:tc>
        <w:tc>
          <w:tcPr>
            <w:tcW w:w="1883" w:type="dxa"/>
          </w:tcPr>
          <w:p w:rsidR="00000000" w:rsidRDefault="00000000">
            <w:pPr>
              <w:spacing w:after="0" w:line="360" w:lineRule="atLeast"/>
              <w:rPr>
                <w:sz w:val="17"/>
              </w:rPr>
            </w:pPr>
            <w:r>
              <w:rPr>
                <w:sz w:val="17"/>
              </w:rPr>
              <w:t>CAT/C/9/Add.9</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阿拉伯利比亚民众国</w:t>
            </w:r>
          </w:p>
        </w:tc>
        <w:tc>
          <w:tcPr>
            <w:tcW w:w="1967" w:type="dxa"/>
          </w:tcPr>
          <w:p w:rsidR="00000000" w:rsidRDefault="00000000">
            <w:pPr>
              <w:spacing w:after="0" w:line="360" w:lineRule="atLeast"/>
              <w:rPr>
                <w:sz w:val="17"/>
              </w:rPr>
            </w:pPr>
            <w:r>
              <w:rPr>
                <w:sz w:val="17"/>
              </w:rPr>
              <w:t>1989</w:t>
            </w:r>
            <w:r>
              <w:rPr>
                <w:rFonts w:hint="eastAsia"/>
                <w:sz w:val="17"/>
              </w:rPr>
              <w:t>年</w:t>
            </w:r>
            <w:r>
              <w:rPr>
                <w:sz w:val="17"/>
              </w:rPr>
              <w:t>6</w:t>
            </w:r>
            <w:r>
              <w:rPr>
                <w:rFonts w:hint="eastAsia"/>
                <w:sz w:val="17"/>
              </w:rPr>
              <w:t>月</w:t>
            </w:r>
            <w:r>
              <w:rPr>
                <w:sz w:val="17"/>
              </w:rPr>
              <w:t>15</w:t>
            </w:r>
            <w:r>
              <w:rPr>
                <w:rFonts w:hint="eastAsia"/>
                <w:sz w:val="17"/>
              </w:rPr>
              <w:t>日</w:t>
            </w:r>
          </w:p>
        </w:tc>
        <w:tc>
          <w:tcPr>
            <w:tcW w:w="1967" w:type="dxa"/>
          </w:tcPr>
          <w:p w:rsidR="00000000" w:rsidRDefault="00000000">
            <w:pPr>
              <w:spacing w:after="0" w:line="360" w:lineRule="atLeast"/>
              <w:rPr>
                <w:sz w:val="17"/>
              </w:rPr>
            </w:pPr>
            <w:r>
              <w:rPr>
                <w:sz w:val="17"/>
              </w:rPr>
              <w:t>1990</w:t>
            </w:r>
            <w:r>
              <w:rPr>
                <w:rFonts w:hint="eastAsia"/>
                <w:sz w:val="17"/>
              </w:rPr>
              <w:t>年</w:t>
            </w:r>
            <w:r>
              <w:rPr>
                <w:sz w:val="17"/>
              </w:rPr>
              <w:t>6</w:t>
            </w:r>
            <w:r>
              <w:rPr>
                <w:rFonts w:hint="eastAsia"/>
                <w:sz w:val="17"/>
              </w:rPr>
              <w:t>月</w:t>
            </w:r>
            <w:r>
              <w:rPr>
                <w:sz w:val="17"/>
              </w:rPr>
              <w:t>14</w:t>
            </w:r>
            <w:r>
              <w:rPr>
                <w:rFonts w:hint="eastAsia"/>
                <w:sz w:val="17"/>
              </w:rPr>
              <w:t>日</w:t>
            </w:r>
          </w:p>
        </w:tc>
        <w:tc>
          <w:tcPr>
            <w:tcW w:w="1967" w:type="dxa"/>
          </w:tcPr>
          <w:p w:rsidR="00000000" w:rsidRDefault="00000000">
            <w:pPr>
              <w:spacing w:after="0" w:line="360" w:lineRule="atLeast"/>
              <w:rPr>
                <w:sz w:val="17"/>
              </w:rPr>
            </w:pPr>
            <w:r>
              <w:rPr>
                <w:sz w:val="17"/>
              </w:rPr>
              <w:t>1991</w:t>
            </w:r>
            <w:r>
              <w:rPr>
                <w:rFonts w:hint="eastAsia"/>
                <w:sz w:val="17"/>
              </w:rPr>
              <w:t>年</w:t>
            </w:r>
            <w:r>
              <w:rPr>
                <w:sz w:val="17"/>
              </w:rPr>
              <w:t>5</w:t>
            </w:r>
            <w:r>
              <w:rPr>
                <w:rFonts w:hint="eastAsia"/>
                <w:sz w:val="17"/>
              </w:rPr>
              <w:t>月</w:t>
            </w:r>
            <w:r>
              <w:rPr>
                <w:sz w:val="17"/>
              </w:rPr>
              <w:t>14</w:t>
            </w:r>
            <w:r>
              <w:rPr>
                <w:rFonts w:hint="eastAsia"/>
                <w:sz w:val="17"/>
              </w:rPr>
              <w:t>日和</w:t>
            </w:r>
          </w:p>
        </w:tc>
        <w:tc>
          <w:tcPr>
            <w:tcW w:w="1883" w:type="dxa"/>
          </w:tcPr>
          <w:p w:rsidR="00000000" w:rsidRDefault="00000000">
            <w:pPr>
              <w:spacing w:after="0" w:line="360" w:lineRule="atLeast"/>
              <w:rPr>
                <w:sz w:val="17"/>
              </w:rPr>
            </w:pPr>
            <w:r>
              <w:rPr>
                <w:sz w:val="17"/>
              </w:rPr>
              <w:t>CAT/C/9/Add.7</w:t>
            </w:r>
            <w:r>
              <w:rPr>
                <w:rFonts w:hint="eastAsia"/>
                <w:sz w:val="17"/>
              </w:rPr>
              <w:t>和</w:t>
            </w:r>
            <w:r>
              <w:rPr>
                <w:sz w:val="17"/>
              </w:rPr>
              <w:t>12/</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p>
        </w:tc>
        <w:tc>
          <w:tcPr>
            <w:tcW w:w="1967" w:type="dxa"/>
          </w:tcPr>
          <w:p w:rsidR="00000000" w:rsidRDefault="00000000">
            <w:pPr>
              <w:spacing w:after="0" w:line="360" w:lineRule="atLeast"/>
              <w:rPr>
                <w:sz w:val="17"/>
              </w:rPr>
            </w:pPr>
          </w:p>
        </w:tc>
        <w:tc>
          <w:tcPr>
            <w:tcW w:w="1967" w:type="dxa"/>
          </w:tcPr>
          <w:p w:rsidR="00000000" w:rsidRDefault="00000000">
            <w:pPr>
              <w:spacing w:after="0" w:line="360" w:lineRule="atLeast"/>
              <w:rPr>
                <w:sz w:val="17"/>
              </w:rPr>
            </w:pPr>
          </w:p>
        </w:tc>
        <w:tc>
          <w:tcPr>
            <w:tcW w:w="1967" w:type="dxa"/>
          </w:tcPr>
          <w:p w:rsidR="00000000" w:rsidRDefault="00000000">
            <w:pPr>
              <w:spacing w:after="0" w:line="360" w:lineRule="atLeast"/>
              <w:rPr>
                <w:sz w:val="17"/>
              </w:rPr>
            </w:pPr>
            <w:r>
              <w:rPr>
                <w:sz w:val="17"/>
              </w:rPr>
              <w:t xml:space="preserve">  1992</w:t>
            </w:r>
            <w:r>
              <w:rPr>
                <w:rFonts w:hint="eastAsia"/>
                <w:sz w:val="17"/>
              </w:rPr>
              <w:t>年</w:t>
            </w:r>
            <w:r>
              <w:rPr>
                <w:sz w:val="17"/>
              </w:rPr>
              <w:t>8</w:t>
            </w:r>
            <w:r>
              <w:rPr>
                <w:rFonts w:hint="eastAsia"/>
                <w:sz w:val="17"/>
              </w:rPr>
              <w:t>月</w:t>
            </w:r>
            <w:r>
              <w:rPr>
                <w:sz w:val="17"/>
              </w:rPr>
              <w:t>27</w:t>
            </w:r>
            <w:r>
              <w:rPr>
                <w:rFonts w:hint="eastAsia"/>
                <w:sz w:val="17"/>
              </w:rPr>
              <w:t>日</w:t>
            </w:r>
          </w:p>
        </w:tc>
        <w:tc>
          <w:tcPr>
            <w:tcW w:w="1883" w:type="dxa"/>
          </w:tcPr>
          <w:p w:rsidR="00000000" w:rsidRDefault="00000000">
            <w:pPr>
              <w:spacing w:after="0" w:line="360" w:lineRule="atLeast"/>
              <w:rPr>
                <w:sz w:val="17"/>
              </w:rPr>
            </w:pPr>
            <w:r>
              <w:rPr>
                <w:sz w:val="17"/>
              </w:rPr>
              <w:t xml:space="preserve">  Rev.1</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荷兰</w:t>
            </w:r>
          </w:p>
        </w:tc>
        <w:tc>
          <w:tcPr>
            <w:tcW w:w="1967" w:type="dxa"/>
          </w:tcPr>
          <w:p w:rsidR="00000000" w:rsidRDefault="00000000">
            <w:pPr>
              <w:spacing w:after="0" w:line="360" w:lineRule="atLeast"/>
              <w:rPr>
                <w:sz w:val="17"/>
              </w:rPr>
            </w:pPr>
            <w:r>
              <w:rPr>
                <w:sz w:val="17"/>
              </w:rPr>
              <w:t>1989</w:t>
            </w:r>
            <w:r>
              <w:rPr>
                <w:rFonts w:hint="eastAsia"/>
                <w:sz w:val="17"/>
              </w:rPr>
              <w:t>年</w:t>
            </w:r>
            <w:r>
              <w:rPr>
                <w:sz w:val="17"/>
              </w:rPr>
              <w:t>1</w:t>
            </w:r>
            <w:r>
              <w:rPr>
                <w:rFonts w:hint="eastAsia"/>
                <w:sz w:val="17"/>
              </w:rPr>
              <w:t>月</w:t>
            </w:r>
            <w:r>
              <w:rPr>
                <w:sz w:val="17"/>
              </w:rPr>
              <w:t>20</w:t>
            </w:r>
            <w:r>
              <w:rPr>
                <w:rFonts w:hint="eastAsia"/>
                <w:sz w:val="17"/>
              </w:rPr>
              <w:t>日</w:t>
            </w:r>
          </w:p>
        </w:tc>
        <w:tc>
          <w:tcPr>
            <w:tcW w:w="1967" w:type="dxa"/>
          </w:tcPr>
          <w:p w:rsidR="00000000" w:rsidRDefault="00000000">
            <w:pPr>
              <w:spacing w:after="0" w:line="360" w:lineRule="atLeast"/>
              <w:rPr>
                <w:sz w:val="17"/>
              </w:rPr>
            </w:pPr>
            <w:r>
              <w:rPr>
                <w:sz w:val="17"/>
              </w:rPr>
              <w:t>1990</w:t>
            </w:r>
            <w:r>
              <w:rPr>
                <w:rFonts w:hint="eastAsia"/>
                <w:sz w:val="17"/>
              </w:rPr>
              <w:t>年</w:t>
            </w:r>
            <w:r>
              <w:rPr>
                <w:sz w:val="17"/>
              </w:rPr>
              <w:t>1</w:t>
            </w:r>
            <w:r>
              <w:rPr>
                <w:rFonts w:hint="eastAsia"/>
                <w:sz w:val="17"/>
              </w:rPr>
              <w:t>月</w:t>
            </w:r>
            <w:r>
              <w:rPr>
                <w:sz w:val="17"/>
              </w:rPr>
              <w:t>19</w:t>
            </w:r>
            <w:r>
              <w:rPr>
                <w:rFonts w:hint="eastAsia"/>
                <w:sz w:val="17"/>
              </w:rPr>
              <w:t>日</w:t>
            </w:r>
          </w:p>
        </w:tc>
        <w:tc>
          <w:tcPr>
            <w:tcW w:w="1967" w:type="dxa"/>
          </w:tcPr>
          <w:p w:rsidR="00000000" w:rsidRDefault="00000000">
            <w:pPr>
              <w:spacing w:after="0" w:line="360" w:lineRule="atLeast"/>
              <w:rPr>
                <w:sz w:val="17"/>
              </w:rPr>
            </w:pPr>
            <w:r>
              <w:rPr>
                <w:sz w:val="17"/>
              </w:rPr>
              <w:t>1990</w:t>
            </w:r>
            <w:r>
              <w:rPr>
                <w:rFonts w:hint="eastAsia"/>
                <w:sz w:val="17"/>
              </w:rPr>
              <w:t>年</w:t>
            </w:r>
            <w:r>
              <w:rPr>
                <w:sz w:val="17"/>
              </w:rPr>
              <w:t>3</w:t>
            </w:r>
            <w:r>
              <w:rPr>
                <w:rFonts w:hint="eastAsia"/>
                <w:sz w:val="17"/>
              </w:rPr>
              <w:t>月</w:t>
            </w:r>
            <w:r>
              <w:rPr>
                <w:sz w:val="17"/>
              </w:rPr>
              <w:t>14</w:t>
            </w:r>
            <w:r>
              <w:rPr>
                <w:rFonts w:hint="eastAsia"/>
                <w:sz w:val="17"/>
              </w:rPr>
              <w:t>日和</w:t>
            </w:r>
          </w:p>
        </w:tc>
        <w:tc>
          <w:tcPr>
            <w:tcW w:w="1883" w:type="dxa"/>
          </w:tcPr>
          <w:p w:rsidR="00000000" w:rsidRDefault="00000000">
            <w:pPr>
              <w:spacing w:after="0" w:line="360" w:lineRule="atLeast"/>
              <w:rPr>
                <w:sz w:val="17"/>
              </w:rPr>
            </w:pPr>
            <w:r>
              <w:rPr>
                <w:sz w:val="17"/>
              </w:rPr>
              <w:t>CAT/C/9/Add.1-3</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p>
        </w:tc>
        <w:tc>
          <w:tcPr>
            <w:tcW w:w="1967" w:type="dxa"/>
          </w:tcPr>
          <w:p w:rsidR="00000000" w:rsidRDefault="00000000">
            <w:pPr>
              <w:spacing w:after="0" w:line="360" w:lineRule="atLeast"/>
              <w:rPr>
                <w:sz w:val="17"/>
              </w:rPr>
            </w:pPr>
          </w:p>
        </w:tc>
        <w:tc>
          <w:tcPr>
            <w:tcW w:w="1967" w:type="dxa"/>
          </w:tcPr>
          <w:p w:rsidR="00000000" w:rsidRDefault="00000000">
            <w:pPr>
              <w:spacing w:after="0" w:line="360" w:lineRule="atLeast"/>
              <w:rPr>
                <w:sz w:val="17"/>
              </w:rPr>
            </w:pPr>
          </w:p>
        </w:tc>
        <w:tc>
          <w:tcPr>
            <w:tcW w:w="1967" w:type="dxa"/>
          </w:tcPr>
          <w:p w:rsidR="00000000" w:rsidRDefault="00000000">
            <w:pPr>
              <w:spacing w:after="0" w:line="360" w:lineRule="atLeast"/>
              <w:rPr>
                <w:sz w:val="17"/>
              </w:rPr>
            </w:pPr>
            <w:r>
              <w:rPr>
                <w:sz w:val="17"/>
              </w:rPr>
              <w:t xml:space="preserve">  9</w:t>
            </w:r>
            <w:r>
              <w:rPr>
                <w:rFonts w:hint="eastAsia"/>
                <w:sz w:val="17"/>
              </w:rPr>
              <w:t>月</w:t>
            </w:r>
            <w:r>
              <w:rPr>
                <w:sz w:val="17"/>
              </w:rPr>
              <w:t>11</w:t>
            </w:r>
            <w:r>
              <w:rPr>
                <w:rFonts w:hint="eastAsia"/>
                <w:sz w:val="17"/>
              </w:rPr>
              <w:t>日和</w:t>
            </w:r>
            <w:r>
              <w:rPr>
                <w:sz w:val="17"/>
              </w:rPr>
              <w:t>13</w:t>
            </w:r>
            <w:r>
              <w:rPr>
                <w:rFonts w:hint="eastAsia"/>
                <w:sz w:val="17"/>
              </w:rPr>
              <w:t>日</w:t>
            </w:r>
          </w:p>
        </w:tc>
        <w:tc>
          <w:tcPr>
            <w:tcW w:w="1883"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波兰</w:t>
            </w:r>
          </w:p>
        </w:tc>
        <w:tc>
          <w:tcPr>
            <w:tcW w:w="1967" w:type="dxa"/>
          </w:tcPr>
          <w:p w:rsidR="00000000" w:rsidRDefault="00000000">
            <w:pPr>
              <w:spacing w:after="0" w:line="360" w:lineRule="atLeast"/>
              <w:rPr>
                <w:sz w:val="17"/>
              </w:rPr>
            </w:pPr>
            <w:r>
              <w:rPr>
                <w:sz w:val="17"/>
              </w:rPr>
              <w:t>1989</w:t>
            </w:r>
            <w:r>
              <w:rPr>
                <w:rFonts w:hint="eastAsia"/>
                <w:sz w:val="17"/>
              </w:rPr>
              <w:t>年</w:t>
            </w:r>
            <w:r>
              <w:rPr>
                <w:sz w:val="17"/>
              </w:rPr>
              <w:t>8</w:t>
            </w:r>
            <w:r>
              <w:rPr>
                <w:rFonts w:hint="eastAsia"/>
                <w:sz w:val="17"/>
              </w:rPr>
              <w:t>月</w:t>
            </w:r>
            <w:r>
              <w:rPr>
                <w:sz w:val="17"/>
              </w:rPr>
              <w:t>25</w:t>
            </w:r>
            <w:r>
              <w:rPr>
                <w:rFonts w:hint="eastAsia"/>
                <w:sz w:val="17"/>
              </w:rPr>
              <w:t>日</w:t>
            </w:r>
          </w:p>
        </w:tc>
        <w:tc>
          <w:tcPr>
            <w:tcW w:w="1967" w:type="dxa"/>
          </w:tcPr>
          <w:p w:rsidR="00000000" w:rsidRDefault="00000000">
            <w:pPr>
              <w:spacing w:after="0" w:line="360" w:lineRule="atLeast"/>
              <w:rPr>
                <w:sz w:val="17"/>
              </w:rPr>
            </w:pPr>
            <w:r>
              <w:rPr>
                <w:sz w:val="17"/>
              </w:rPr>
              <w:t>1990</w:t>
            </w:r>
            <w:r>
              <w:rPr>
                <w:rFonts w:hint="eastAsia"/>
                <w:sz w:val="17"/>
              </w:rPr>
              <w:t>年</w:t>
            </w:r>
            <w:r>
              <w:rPr>
                <w:sz w:val="17"/>
              </w:rPr>
              <w:t>8</w:t>
            </w:r>
            <w:r>
              <w:rPr>
                <w:rFonts w:hint="eastAsia"/>
                <w:sz w:val="17"/>
              </w:rPr>
              <w:t>月</w:t>
            </w:r>
            <w:r>
              <w:rPr>
                <w:sz w:val="17"/>
              </w:rPr>
              <w:t>24</w:t>
            </w:r>
            <w:r>
              <w:rPr>
                <w:rFonts w:hint="eastAsia"/>
                <w:sz w:val="17"/>
              </w:rPr>
              <w:t>日</w:t>
            </w:r>
          </w:p>
        </w:tc>
        <w:tc>
          <w:tcPr>
            <w:tcW w:w="1967" w:type="dxa"/>
          </w:tcPr>
          <w:p w:rsidR="00000000" w:rsidRDefault="00000000">
            <w:pPr>
              <w:spacing w:after="0" w:line="360" w:lineRule="atLeast"/>
              <w:rPr>
                <w:sz w:val="17"/>
              </w:rPr>
            </w:pPr>
            <w:r>
              <w:rPr>
                <w:sz w:val="17"/>
              </w:rPr>
              <w:t>1993</w:t>
            </w:r>
            <w:r>
              <w:rPr>
                <w:rFonts w:hint="eastAsia"/>
                <w:sz w:val="17"/>
              </w:rPr>
              <w:t>年</w:t>
            </w:r>
            <w:r>
              <w:rPr>
                <w:sz w:val="17"/>
              </w:rPr>
              <w:t>3</w:t>
            </w:r>
            <w:r>
              <w:rPr>
                <w:rFonts w:hint="eastAsia"/>
                <w:sz w:val="17"/>
              </w:rPr>
              <w:t>月</w:t>
            </w:r>
            <w:r>
              <w:rPr>
                <w:sz w:val="17"/>
              </w:rPr>
              <w:t>22</w:t>
            </w:r>
            <w:r>
              <w:rPr>
                <w:rFonts w:hint="eastAsia"/>
                <w:sz w:val="17"/>
              </w:rPr>
              <w:t>日</w:t>
            </w:r>
          </w:p>
        </w:tc>
        <w:tc>
          <w:tcPr>
            <w:tcW w:w="1883" w:type="dxa"/>
          </w:tcPr>
          <w:p w:rsidR="00000000" w:rsidRDefault="00000000">
            <w:pPr>
              <w:spacing w:after="0" w:line="360" w:lineRule="atLeast"/>
              <w:rPr>
                <w:sz w:val="17"/>
              </w:rPr>
            </w:pPr>
            <w:r>
              <w:rPr>
                <w:sz w:val="17"/>
              </w:rPr>
              <w:t>CAT/C/9/Add.13</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葡萄牙</w:t>
            </w:r>
          </w:p>
        </w:tc>
        <w:tc>
          <w:tcPr>
            <w:tcW w:w="1967" w:type="dxa"/>
          </w:tcPr>
          <w:p w:rsidR="00000000" w:rsidRDefault="00000000">
            <w:pPr>
              <w:spacing w:after="0" w:line="360" w:lineRule="atLeast"/>
              <w:rPr>
                <w:sz w:val="17"/>
              </w:rPr>
            </w:pPr>
            <w:r>
              <w:rPr>
                <w:sz w:val="17"/>
              </w:rPr>
              <w:t>1989</w:t>
            </w:r>
            <w:r>
              <w:rPr>
                <w:rFonts w:hint="eastAsia"/>
                <w:sz w:val="17"/>
              </w:rPr>
              <w:t>年</w:t>
            </w:r>
            <w:r>
              <w:rPr>
                <w:sz w:val="17"/>
              </w:rPr>
              <w:t>3</w:t>
            </w:r>
            <w:r>
              <w:rPr>
                <w:rFonts w:hint="eastAsia"/>
                <w:sz w:val="17"/>
              </w:rPr>
              <w:t>月</w:t>
            </w:r>
            <w:r>
              <w:rPr>
                <w:sz w:val="17"/>
              </w:rPr>
              <w:t>11</w:t>
            </w:r>
            <w:r>
              <w:rPr>
                <w:rFonts w:hint="eastAsia"/>
                <w:sz w:val="17"/>
              </w:rPr>
              <w:t>日</w:t>
            </w:r>
          </w:p>
        </w:tc>
        <w:tc>
          <w:tcPr>
            <w:tcW w:w="1967" w:type="dxa"/>
          </w:tcPr>
          <w:p w:rsidR="00000000" w:rsidRDefault="00000000">
            <w:pPr>
              <w:spacing w:after="0" w:line="360" w:lineRule="atLeast"/>
              <w:rPr>
                <w:sz w:val="17"/>
              </w:rPr>
            </w:pPr>
            <w:r>
              <w:rPr>
                <w:sz w:val="17"/>
              </w:rPr>
              <w:t>1990</w:t>
            </w:r>
            <w:r>
              <w:rPr>
                <w:rFonts w:hint="eastAsia"/>
                <w:sz w:val="17"/>
              </w:rPr>
              <w:t>年</w:t>
            </w:r>
            <w:r>
              <w:rPr>
                <w:sz w:val="17"/>
              </w:rPr>
              <w:t>3</w:t>
            </w:r>
            <w:r>
              <w:rPr>
                <w:rFonts w:hint="eastAsia"/>
                <w:sz w:val="17"/>
              </w:rPr>
              <w:t>月</w:t>
            </w:r>
            <w:r>
              <w:rPr>
                <w:sz w:val="17"/>
              </w:rPr>
              <w:t>10</w:t>
            </w:r>
            <w:r>
              <w:rPr>
                <w:rFonts w:hint="eastAsia"/>
                <w:sz w:val="17"/>
              </w:rPr>
              <w:t>日</w:t>
            </w:r>
          </w:p>
        </w:tc>
        <w:tc>
          <w:tcPr>
            <w:tcW w:w="1967" w:type="dxa"/>
          </w:tcPr>
          <w:p w:rsidR="00000000" w:rsidRDefault="00000000">
            <w:pPr>
              <w:spacing w:after="0" w:line="360" w:lineRule="atLeast"/>
              <w:rPr>
                <w:sz w:val="17"/>
              </w:rPr>
            </w:pPr>
            <w:r>
              <w:rPr>
                <w:sz w:val="17"/>
              </w:rPr>
              <w:t>1993</w:t>
            </w:r>
            <w:r>
              <w:rPr>
                <w:rFonts w:hint="eastAsia"/>
                <w:sz w:val="17"/>
              </w:rPr>
              <w:t>年</w:t>
            </w:r>
            <w:r>
              <w:rPr>
                <w:sz w:val="17"/>
              </w:rPr>
              <w:t>5</w:t>
            </w:r>
            <w:r>
              <w:rPr>
                <w:rFonts w:hint="eastAsia"/>
                <w:sz w:val="17"/>
              </w:rPr>
              <w:t>月</w:t>
            </w:r>
            <w:r>
              <w:rPr>
                <w:sz w:val="17"/>
              </w:rPr>
              <w:t>7</w:t>
            </w:r>
            <w:r>
              <w:rPr>
                <w:rFonts w:hint="eastAsia"/>
                <w:sz w:val="17"/>
              </w:rPr>
              <w:t>日</w:t>
            </w:r>
          </w:p>
        </w:tc>
        <w:tc>
          <w:tcPr>
            <w:tcW w:w="1883" w:type="dxa"/>
          </w:tcPr>
          <w:p w:rsidR="00000000" w:rsidRDefault="00000000">
            <w:pPr>
              <w:spacing w:after="0" w:line="360" w:lineRule="atLeast"/>
              <w:rPr>
                <w:sz w:val="17"/>
              </w:rPr>
            </w:pPr>
            <w:r>
              <w:rPr>
                <w:sz w:val="17"/>
              </w:rPr>
              <w:t>CAT/C/9/Add.15</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大不列颠及北爱尔兰</w:t>
            </w:r>
          </w:p>
        </w:tc>
        <w:tc>
          <w:tcPr>
            <w:tcW w:w="1967" w:type="dxa"/>
          </w:tcPr>
          <w:p w:rsidR="00000000" w:rsidRDefault="00000000">
            <w:pPr>
              <w:spacing w:after="0" w:line="360" w:lineRule="atLeast"/>
              <w:rPr>
                <w:sz w:val="17"/>
              </w:rPr>
            </w:pPr>
            <w:r>
              <w:rPr>
                <w:sz w:val="17"/>
              </w:rPr>
              <w:t>1989</w:t>
            </w:r>
            <w:r>
              <w:rPr>
                <w:rFonts w:hint="eastAsia"/>
                <w:sz w:val="17"/>
              </w:rPr>
              <w:t>年</w:t>
            </w:r>
            <w:r>
              <w:rPr>
                <w:sz w:val="17"/>
              </w:rPr>
              <w:t>1</w:t>
            </w:r>
            <w:r>
              <w:rPr>
                <w:rFonts w:hint="eastAsia"/>
                <w:sz w:val="17"/>
              </w:rPr>
              <w:t>月</w:t>
            </w:r>
            <w:r>
              <w:rPr>
                <w:sz w:val="17"/>
              </w:rPr>
              <w:t>7</w:t>
            </w:r>
            <w:r>
              <w:rPr>
                <w:rFonts w:hint="eastAsia"/>
                <w:sz w:val="17"/>
              </w:rPr>
              <w:t>日</w:t>
            </w:r>
          </w:p>
        </w:tc>
        <w:tc>
          <w:tcPr>
            <w:tcW w:w="1967" w:type="dxa"/>
          </w:tcPr>
          <w:p w:rsidR="00000000" w:rsidRDefault="00000000">
            <w:pPr>
              <w:spacing w:after="0" w:line="360" w:lineRule="atLeast"/>
              <w:rPr>
                <w:sz w:val="17"/>
              </w:rPr>
            </w:pPr>
            <w:r>
              <w:rPr>
                <w:sz w:val="17"/>
              </w:rPr>
              <w:t>1990</w:t>
            </w:r>
            <w:r>
              <w:rPr>
                <w:rFonts w:hint="eastAsia"/>
                <w:sz w:val="17"/>
              </w:rPr>
              <w:t>年</w:t>
            </w:r>
            <w:r>
              <w:rPr>
                <w:sz w:val="17"/>
              </w:rPr>
              <w:t>1</w:t>
            </w:r>
            <w:r>
              <w:rPr>
                <w:rFonts w:hint="eastAsia"/>
                <w:sz w:val="17"/>
              </w:rPr>
              <w:t>月</w:t>
            </w:r>
            <w:r>
              <w:rPr>
                <w:sz w:val="17"/>
              </w:rPr>
              <w:t>6</w:t>
            </w:r>
            <w:r>
              <w:rPr>
                <w:rFonts w:hint="eastAsia"/>
                <w:sz w:val="17"/>
              </w:rPr>
              <w:t>日</w:t>
            </w:r>
          </w:p>
        </w:tc>
        <w:tc>
          <w:tcPr>
            <w:tcW w:w="1967" w:type="dxa"/>
          </w:tcPr>
          <w:p w:rsidR="00000000" w:rsidRDefault="00000000">
            <w:pPr>
              <w:spacing w:after="0" w:line="360" w:lineRule="atLeast"/>
              <w:rPr>
                <w:sz w:val="17"/>
              </w:rPr>
            </w:pPr>
            <w:r>
              <w:rPr>
                <w:sz w:val="17"/>
              </w:rPr>
              <w:t>1991</w:t>
            </w:r>
            <w:r>
              <w:rPr>
                <w:rFonts w:hint="eastAsia"/>
                <w:sz w:val="17"/>
              </w:rPr>
              <w:t>年</w:t>
            </w:r>
            <w:r>
              <w:rPr>
                <w:sz w:val="17"/>
              </w:rPr>
              <w:t>3</w:t>
            </w:r>
            <w:r>
              <w:rPr>
                <w:rFonts w:hint="eastAsia"/>
                <w:sz w:val="17"/>
              </w:rPr>
              <w:t>月</w:t>
            </w:r>
            <w:r>
              <w:rPr>
                <w:sz w:val="17"/>
              </w:rPr>
              <w:t>22</w:t>
            </w:r>
            <w:r>
              <w:rPr>
                <w:rFonts w:hint="eastAsia"/>
                <w:sz w:val="17"/>
              </w:rPr>
              <w:t>日和</w:t>
            </w:r>
          </w:p>
        </w:tc>
        <w:tc>
          <w:tcPr>
            <w:tcW w:w="1883" w:type="dxa"/>
          </w:tcPr>
          <w:p w:rsidR="00000000" w:rsidRDefault="00000000">
            <w:pPr>
              <w:spacing w:after="0" w:line="360" w:lineRule="atLeast"/>
              <w:rPr>
                <w:sz w:val="17"/>
              </w:rPr>
            </w:pPr>
            <w:r>
              <w:rPr>
                <w:spacing w:val="-4"/>
                <w:sz w:val="17"/>
              </w:rPr>
              <w:t>CAT/C/9/Add.6</w:t>
            </w:r>
            <w:r>
              <w:rPr>
                <w:rFonts w:hint="eastAsia"/>
                <w:spacing w:val="-4"/>
                <w:sz w:val="17"/>
              </w:rPr>
              <w:t>、</w:t>
            </w:r>
            <w:r>
              <w:rPr>
                <w:spacing w:val="-4"/>
                <w:sz w:val="17"/>
              </w:rPr>
              <w:t>10</w:t>
            </w:r>
            <w:r>
              <w:rPr>
                <w:rFonts w:hint="eastAsia"/>
                <w:spacing w:val="-4"/>
                <w:sz w:val="17"/>
              </w:rPr>
              <w:t>和</w:t>
            </w:r>
            <w:r>
              <w:rPr>
                <w:spacing w:val="-4"/>
                <w:sz w:val="17"/>
              </w:rPr>
              <w:t>14</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sz w:val="17"/>
              </w:rPr>
              <w:t xml:space="preserve">  </w:t>
            </w:r>
            <w:r>
              <w:rPr>
                <w:rFonts w:hint="eastAsia"/>
                <w:sz w:val="17"/>
              </w:rPr>
              <w:t>联合王国</w:t>
            </w:r>
          </w:p>
        </w:tc>
        <w:tc>
          <w:tcPr>
            <w:tcW w:w="1967" w:type="dxa"/>
          </w:tcPr>
          <w:p w:rsidR="00000000" w:rsidRDefault="00000000">
            <w:pPr>
              <w:spacing w:after="0" w:line="360" w:lineRule="atLeast"/>
              <w:rPr>
                <w:sz w:val="17"/>
              </w:rPr>
            </w:pPr>
          </w:p>
        </w:tc>
        <w:tc>
          <w:tcPr>
            <w:tcW w:w="1967" w:type="dxa"/>
          </w:tcPr>
          <w:p w:rsidR="00000000" w:rsidRDefault="00000000">
            <w:pPr>
              <w:spacing w:after="0" w:line="360" w:lineRule="atLeast"/>
              <w:rPr>
                <w:sz w:val="17"/>
              </w:rPr>
            </w:pPr>
          </w:p>
        </w:tc>
        <w:tc>
          <w:tcPr>
            <w:tcW w:w="1967" w:type="dxa"/>
          </w:tcPr>
          <w:p w:rsidR="00000000" w:rsidRDefault="00000000">
            <w:pPr>
              <w:spacing w:after="0" w:line="360" w:lineRule="atLeast"/>
              <w:rPr>
                <w:sz w:val="17"/>
              </w:rPr>
            </w:pPr>
            <w:r>
              <w:rPr>
                <w:sz w:val="17"/>
              </w:rPr>
              <w:t xml:space="preserve">  1992</w:t>
            </w:r>
            <w:r>
              <w:rPr>
                <w:rFonts w:hint="eastAsia"/>
                <w:sz w:val="17"/>
              </w:rPr>
              <w:t>年</w:t>
            </w:r>
            <w:r>
              <w:rPr>
                <w:sz w:val="17"/>
              </w:rPr>
              <w:t>4</w:t>
            </w:r>
            <w:r>
              <w:rPr>
                <w:rFonts w:hint="eastAsia"/>
                <w:sz w:val="17"/>
              </w:rPr>
              <w:t>月</w:t>
            </w:r>
            <w:r>
              <w:rPr>
                <w:sz w:val="17"/>
              </w:rPr>
              <w:t>30</w:t>
            </w:r>
            <w:r>
              <w:rPr>
                <w:rFonts w:hint="eastAsia"/>
                <w:sz w:val="17"/>
              </w:rPr>
              <w:t>日</w:t>
            </w:r>
          </w:p>
        </w:tc>
        <w:tc>
          <w:tcPr>
            <w:tcW w:w="1883"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9751" w:type="dxa"/>
            <w:gridSpan w:val="5"/>
          </w:tcPr>
          <w:p w:rsidR="00000000" w:rsidRDefault="00000000">
            <w:pPr>
              <w:spacing w:after="0" w:line="360" w:lineRule="atLeast"/>
              <w:jc w:val="center"/>
              <w:rPr>
                <w:rFonts w:eastAsia="长城楷体"/>
                <w:color w:val="0000FF"/>
                <w:sz w:val="17"/>
              </w:rPr>
            </w:pPr>
            <w:r>
              <w:rPr>
                <w:rFonts w:eastAsia="长城楷体" w:hint="eastAsia"/>
                <w:color w:val="0000FF"/>
                <w:sz w:val="17"/>
              </w:rPr>
              <w:t>应于</w:t>
            </w:r>
            <w:r>
              <w:rPr>
                <w:rFonts w:eastAsia="长城楷体"/>
                <w:color w:val="0000FF"/>
                <w:sz w:val="17"/>
              </w:rPr>
              <w:t>1991</w:t>
            </w:r>
            <w:r>
              <w:rPr>
                <w:rFonts w:eastAsia="长城楷体" w:hint="eastAsia"/>
                <w:color w:val="0000FF"/>
                <w:sz w:val="17"/>
              </w:rPr>
              <w:t>年提交的初次报告</w:t>
            </w:r>
            <w:r>
              <w:rPr>
                <w:rFonts w:eastAsia="长城楷体"/>
                <w:color w:val="0000FF"/>
                <w:sz w:val="17"/>
              </w:rPr>
              <w:t>(7)</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德国</w:t>
            </w:r>
          </w:p>
        </w:tc>
        <w:tc>
          <w:tcPr>
            <w:tcW w:w="1967" w:type="dxa"/>
          </w:tcPr>
          <w:p w:rsidR="00000000" w:rsidRDefault="00000000">
            <w:pPr>
              <w:spacing w:after="0" w:line="360" w:lineRule="atLeast"/>
              <w:rPr>
                <w:sz w:val="17"/>
              </w:rPr>
            </w:pPr>
            <w:r>
              <w:rPr>
                <w:sz w:val="17"/>
              </w:rPr>
              <w:t>1990</w:t>
            </w:r>
            <w:r>
              <w:rPr>
                <w:rFonts w:hint="eastAsia"/>
                <w:sz w:val="17"/>
              </w:rPr>
              <w:t>年</w:t>
            </w:r>
            <w:r>
              <w:rPr>
                <w:sz w:val="17"/>
              </w:rPr>
              <w:t>10</w:t>
            </w:r>
            <w:r>
              <w:rPr>
                <w:rFonts w:hint="eastAsia"/>
                <w:sz w:val="17"/>
              </w:rPr>
              <w:t>月</w:t>
            </w:r>
            <w:r>
              <w:rPr>
                <w:sz w:val="17"/>
              </w:rPr>
              <w:t>31</w:t>
            </w:r>
            <w:r>
              <w:rPr>
                <w:rFonts w:hint="eastAsia"/>
                <w:sz w:val="17"/>
              </w:rPr>
              <w:t>日</w:t>
            </w:r>
          </w:p>
        </w:tc>
        <w:tc>
          <w:tcPr>
            <w:tcW w:w="1967" w:type="dxa"/>
          </w:tcPr>
          <w:p w:rsidR="00000000" w:rsidRDefault="00000000">
            <w:pPr>
              <w:spacing w:after="0" w:line="360" w:lineRule="atLeast"/>
              <w:rPr>
                <w:sz w:val="17"/>
              </w:rPr>
            </w:pPr>
            <w:r>
              <w:rPr>
                <w:sz w:val="17"/>
              </w:rPr>
              <w:t>1991</w:t>
            </w:r>
            <w:r>
              <w:rPr>
                <w:rFonts w:hint="eastAsia"/>
                <w:sz w:val="17"/>
              </w:rPr>
              <w:t>年</w:t>
            </w:r>
            <w:r>
              <w:rPr>
                <w:sz w:val="17"/>
              </w:rPr>
              <w:t>10</w:t>
            </w:r>
            <w:r>
              <w:rPr>
                <w:rFonts w:hint="eastAsia"/>
                <w:sz w:val="17"/>
              </w:rPr>
              <w:t>月</w:t>
            </w:r>
            <w:r>
              <w:rPr>
                <w:sz w:val="17"/>
              </w:rPr>
              <w:t>30</w:t>
            </w:r>
            <w:r>
              <w:rPr>
                <w:rFonts w:hint="eastAsia"/>
                <w:sz w:val="17"/>
              </w:rPr>
              <w:t>日</w:t>
            </w:r>
          </w:p>
        </w:tc>
        <w:tc>
          <w:tcPr>
            <w:tcW w:w="1967" w:type="dxa"/>
          </w:tcPr>
          <w:p w:rsidR="00000000" w:rsidRDefault="00000000">
            <w:pPr>
              <w:spacing w:after="0" w:line="360" w:lineRule="atLeast"/>
              <w:rPr>
                <w:sz w:val="17"/>
              </w:rPr>
            </w:pPr>
            <w:r>
              <w:rPr>
                <w:sz w:val="17"/>
              </w:rPr>
              <w:t>1992</w:t>
            </w:r>
            <w:r>
              <w:rPr>
                <w:rFonts w:hint="eastAsia"/>
                <w:sz w:val="17"/>
              </w:rPr>
              <w:t>年</w:t>
            </w:r>
            <w:r>
              <w:rPr>
                <w:sz w:val="17"/>
              </w:rPr>
              <w:t>3</w:t>
            </w:r>
            <w:r>
              <w:rPr>
                <w:rFonts w:hint="eastAsia"/>
                <w:sz w:val="17"/>
              </w:rPr>
              <w:t>月</w:t>
            </w:r>
            <w:r>
              <w:rPr>
                <w:sz w:val="17"/>
              </w:rPr>
              <w:t>9</w:t>
            </w:r>
            <w:r>
              <w:rPr>
                <w:rFonts w:hint="eastAsia"/>
                <w:sz w:val="17"/>
              </w:rPr>
              <w:t>日</w:t>
            </w:r>
          </w:p>
        </w:tc>
        <w:tc>
          <w:tcPr>
            <w:tcW w:w="1883" w:type="dxa"/>
          </w:tcPr>
          <w:p w:rsidR="00000000" w:rsidRDefault="00000000">
            <w:pPr>
              <w:spacing w:after="0" w:line="360" w:lineRule="atLeast"/>
              <w:rPr>
                <w:sz w:val="17"/>
              </w:rPr>
            </w:pPr>
            <w:r>
              <w:rPr>
                <w:sz w:val="17"/>
              </w:rPr>
              <w:t>CAT/C/12/Add.1</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危地马拉</w:t>
            </w:r>
          </w:p>
        </w:tc>
        <w:tc>
          <w:tcPr>
            <w:tcW w:w="1967" w:type="dxa"/>
          </w:tcPr>
          <w:p w:rsidR="00000000" w:rsidRDefault="00000000">
            <w:pPr>
              <w:spacing w:after="0" w:line="360" w:lineRule="atLeast"/>
              <w:rPr>
                <w:sz w:val="17"/>
              </w:rPr>
            </w:pPr>
            <w:r>
              <w:rPr>
                <w:sz w:val="17"/>
              </w:rPr>
              <w:t>1990</w:t>
            </w:r>
            <w:r>
              <w:rPr>
                <w:rFonts w:hint="eastAsia"/>
                <w:sz w:val="17"/>
              </w:rPr>
              <w:t>年</w:t>
            </w:r>
            <w:r>
              <w:rPr>
                <w:sz w:val="17"/>
              </w:rPr>
              <w:t>2</w:t>
            </w:r>
            <w:r>
              <w:rPr>
                <w:rFonts w:hint="eastAsia"/>
                <w:sz w:val="17"/>
              </w:rPr>
              <w:t>月</w:t>
            </w:r>
            <w:r>
              <w:rPr>
                <w:sz w:val="17"/>
              </w:rPr>
              <w:t>4</w:t>
            </w:r>
            <w:r>
              <w:rPr>
                <w:rFonts w:hint="eastAsia"/>
                <w:sz w:val="17"/>
              </w:rPr>
              <w:t>日</w:t>
            </w:r>
          </w:p>
        </w:tc>
        <w:tc>
          <w:tcPr>
            <w:tcW w:w="1967" w:type="dxa"/>
          </w:tcPr>
          <w:p w:rsidR="00000000" w:rsidRDefault="00000000">
            <w:pPr>
              <w:spacing w:after="0" w:line="360" w:lineRule="atLeast"/>
              <w:rPr>
                <w:sz w:val="17"/>
              </w:rPr>
            </w:pPr>
            <w:r>
              <w:rPr>
                <w:sz w:val="17"/>
              </w:rPr>
              <w:t>1991</w:t>
            </w:r>
            <w:r>
              <w:rPr>
                <w:rFonts w:hint="eastAsia"/>
                <w:sz w:val="17"/>
              </w:rPr>
              <w:t>年</w:t>
            </w:r>
            <w:r>
              <w:rPr>
                <w:sz w:val="17"/>
              </w:rPr>
              <w:t>2</w:t>
            </w:r>
            <w:r>
              <w:rPr>
                <w:rFonts w:hint="eastAsia"/>
                <w:sz w:val="17"/>
              </w:rPr>
              <w:t>月</w:t>
            </w:r>
            <w:r>
              <w:rPr>
                <w:sz w:val="17"/>
              </w:rPr>
              <w:t>3</w:t>
            </w:r>
            <w:r>
              <w:rPr>
                <w:rFonts w:hint="eastAsia"/>
                <w:sz w:val="17"/>
              </w:rPr>
              <w:t>日</w:t>
            </w:r>
          </w:p>
        </w:tc>
        <w:tc>
          <w:tcPr>
            <w:tcW w:w="1967" w:type="dxa"/>
          </w:tcPr>
          <w:p w:rsidR="00000000" w:rsidRDefault="00000000">
            <w:pPr>
              <w:spacing w:after="0" w:line="360" w:lineRule="atLeast"/>
              <w:rPr>
                <w:sz w:val="17"/>
              </w:rPr>
            </w:pPr>
            <w:r>
              <w:rPr>
                <w:sz w:val="17"/>
              </w:rPr>
              <w:t>1994</w:t>
            </w:r>
            <w:r>
              <w:rPr>
                <w:rFonts w:hint="eastAsia"/>
                <w:sz w:val="17"/>
              </w:rPr>
              <w:t>年</w:t>
            </w:r>
            <w:r>
              <w:rPr>
                <w:sz w:val="17"/>
              </w:rPr>
              <w:t>11</w:t>
            </w:r>
            <w:r>
              <w:rPr>
                <w:rFonts w:hint="eastAsia"/>
                <w:sz w:val="17"/>
              </w:rPr>
              <w:t>月</w:t>
            </w:r>
            <w:r>
              <w:rPr>
                <w:sz w:val="17"/>
              </w:rPr>
              <w:t>2</w:t>
            </w:r>
            <w:r>
              <w:rPr>
                <w:rFonts w:hint="eastAsia"/>
                <w:sz w:val="17"/>
              </w:rPr>
              <w:t>日和</w:t>
            </w:r>
          </w:p>
        </w:tc>
        <w:tc>
          <w:tcPr>
            <w:tcW w:w="1883" w:type="dxa"/>
          </w:tcPr>
          <w:p w:rsidR="00000000" w:rsidRDefault="00000000">
            <w:pPr>
              <w:spacing w:after="0" w:line="360" w:lineRule="atLeast"/>
              <w:rPr>
                <w:sz w:val="17"/>
              </w:rPr>
            </w:pPr>
            <w:r>
              <w:rPr>
                <w:sz w:val="17"/>
              </w:rPr>
              <w:t>CAT/C/12/Add.5</w:t>
            </w:r>
            <w:r>
              <w:rPr>
                <w:rFonts w:hint="eastAsia"/>
                <w:sz w:val="17"/>
              </w:rPr>
              <w:t>和</w:t>
            </w:r>
            <w:r>
              <w:rPr>
                <w:sz w:val="17"/>
              </w:rPr>
              <w:t>6</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p>
        </w:tc>
        <w:tc>
          <w:tcPr>
            <w:tcW w:w="1967" w:type="dxa"/>
          </w:tcPr>
          <w:p w:rsidR="00000000" w:rsidRDefault="00000000">
            <w:pPr>
              <w:spacing w:after="0" w:line="360" w:lineRule="atLeast"/>
              <w:rPr>
                <w:sz w:val="17"/>
              </w:rPr>
            </w:pPr>
          </w:p>
        </w:tc>
        <w:tc>
          <w:tcPr>
            <w:tcW w:w="1967" w:type="dxa"/>
          </w:tcPr>
          <w:p w:rsidR="00000000" w:rsidRDefault="00000000">
            <w:pPr>
              <w:spacing w:after="0" w:line="360" w:lineRule="atLeast"/>
              <w:rPr>
                <w:sz w:val="17"/>
              </w:rPr>
            </w:pPr>
          </w:p>
        </w:tc>
        <w:tc>
          <w:tcPr>
            <w:tcW w:w="1967" w:type="dxa"/>
          </w:tcPr>
          <w:p w:rsidR="00000000" w:rsidRDefault="00000000">
            <w:pPr>
              <w:spacing w:after="0" w:line="360" w:lineRule="atLeast"/>
              <w:rPr>
                <w:sz w:val="17"/>
              </w:rPr>
            </w:pPr>
            <w:r>
              <w:rPr>
                <w:sz w:val="17"/>
              </w:rPr>
              <w:t>1995</w:t>
            </w:r>
            <w:r>
              <w:rPr>
                <w:rFonts w:hint="eastAsia"/>
                <w:sz w:val="17"/>
              </w:rPr>
              <w:t>年</w:t>
            </w:r>
            <w:r>
              <w:rPr>
                <w:sz w:val="17"/>
              </w:rPr>
              <w:t>7</w:t>
            </w:r>
            <w:r>
              <w:rPr>
                <w:rFonts w:hint="eastAsia"/>
                <w:sz w:val="17"/>
              </w:rPr>
              <w:t>月</w:t>
            </w:r>
            <w:r>
              <w:rPr>
                <w:sz w:val="17"/>
              </w:rPr>
              <w:t>31</w:t>
            </w:r>
            <w:r>
              <w:rPr>
                <w:rFonts w:hint="eastAsia"/>
                <w:sz w:val="17"/>
              </w:rPr>
              <w:t>日</w:t>
            </w:r>
          </w:p>
        </w:tc>
        <w:tc>
          <w:tcPr>
            <w:tcW w:w="1883"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列支敦士登</w:t>
            </w:r>
          </w:p>
        </w:tc>
        <w:tc>
          <w:tcPr>
            <w:tcW w:w="1967" w:type="dxa"/>
          </w:tcPr>
          <w:p w:rsidR="00000000" w:rsidRDefault="00000000">
            <w:pPr>
              <w:spacing w:after="0" w:line="360" w:lineRule="atLeast"/>
              <w:rPr>
                <w:sz w:val="17"/>
              </w:rPr>
            </w:pPr>
            <w:r>
              <w:rPr>
                <w:sz w:val="17"/>
              </w:rPr>
              <w:t>1990</w:t>
            </w:r>
            <w:r>
              <w:rPr>
                <w:rFonts w:hint="eastAsia"/>
                <w:sz w:val="17"/>
              </w:rPr>
              <w:t>年</w:t>
            </w:r>
            <w:r>
              <w:rPr>
                <w:sz w:val="17"/>
              </w:rPr>
              <w:t>12</w:t>
            </w:r>
            <w:r>
              <w:rPr>
                <w:rFonts w:hint="eastAsia"/>
                <w:sz w:val="17"/>
              </w:rPr>
              <w:t>月</w:t>
            </w:r>
            <w:r>
              <w:rPr>
                <w:sz w:val="17"/>
              </w:rPr>
              <w:t>2</w:t>
            </w:r>
            <w:r>
              <w:rPr>
                <w:rFonts w:hint="eastAsia"/>
                <w:sz w:val="17"/>
              </w:rPr>
              <w:t>日</w:t>
            </w:r>
          </w:p>
        </w:tc>
        <w:tc>
          <w:tcPr>
            <w:tcW w:w="1967" w:type="dxa"/>
          </w:tcPr>
          <w:p w:rsidR="00000000" w:rsidRDefault="00000000">
            <w:pPr>
              <w:spacing w:after="0" w:line="360" w:lineRule="atLeast"/>
              <w:rPr>
                <w:sz w:val="17"/>
              </w:rPr>
            </w:pPr>
            <w:r>
              <w:rPr>
                <w:sz w:val="17"/>
              </w:rPr>
              <w:t>1991</w:t>
            </w:r>
            <w:r>
              <w:rPr>
                <w:rFonts w:hint="eastAsia"/>
                <w:sz w:val="17"/>
              </w:rPr>
              <w:t>年</w:t>
            </w:r>
            <w:r>
              <w:rPr>
                <w:sz w:val="17"/>
              </w:rPr>
              <w:t>12</w:t>
            </w:r>
            <w:r>
              <w:rPr>
                <w:rFonts w:hint="eastAsia"/>
                <w:sz w:val="17"/>
              </w:rPr>
              <w:t>月</w:t>
            </w:r>
            <w:r>
              <w:rPr>
                <w:sz w:val="17"/>
              </w:rPr>
              <w:t>1</w:t>
            </w:r>
            <w:r>
              <w:rPr>
                <w:rFonts w:hint="eastAsia"/>
                <w:sz w:val="17"/>
              </w:rPr>
              <w:t>日</w:t>
            </w:r>
          </w:p>
        </w:tc>
        <w:tc>
          <w:tcPr>
            <w:tcW w:w="1967" w:type="dxa"/>
          </w:tcPr>
          <w:p w:rsidR="00000000" w:rsidRDefault="00000000">
            <w:pPr>
              <w:spacing w:after="0" w:line="360" w:lineRule="atLeast"/>
              <w:rPr>
                <w:sz w:val="17"/>
              </w:rPr>
            </w:pPr>
            <w:r>
              <w:rPr>
                <w:sz w:val="17"/>
              </w:rPr>
              <w:t>1994</w:t>
            </w:r>
            <w:r>
              <w:rPr>
                <w:rFonts w:hint="eastAsia"/>
                <w:sz w:val="17"/>
              </w:rPr>
              <w:t>年</w:t>
            </w:r>
            <w:r>
              <w:rPr>
                <w:sz w:val="17"/>
              </w:rPr>
              <w:t>8</w:t>
            </w:r>
            <w:r>
              <w:rPr>
                <w:rFonts w:hint="eastAsia"/>
                <w:sz w:val="17"/>
              </w:rPr>
              <w:t>月</w:t>
            </w:r>
            <w:r>
              <w:rPr>
                <w:sz w:val="17"/>
              </w:rPr>
              <w:t>5</w:t>
            </w:r>
            <w:r>
              <w:rPr>
                <w:rFonts w:hint="eastAsia"/>
                <w:sz w:val="17"/>
              </w:rPr>
              <w:t>日</w:t>
            </w:r>
          </w:p>
        </w:tc>
        <w:tc>
          <w:tcPr>
            <w:tcW w:w="1883"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马耳他</w:t>
            </w:r>
          </w:p>
        </w:tc>
        <w:tc>
          <w:tcPr>
            <w:tcW w:w="1967" w:type="dxa"/>
          </w:tcPr>
          <w:p w:rsidR="00000000" w:rsidRDefault="00000000">
            <w:pPr>
              <w:spacing w:after="0" w:line="360" w:lineRule="atLeast"/>
              <w:rPr>
                <w:sz w:val="17"/>
              </w:rPr>
            </w:pPr>
            <w:r>
              <w:rPr>
                <w:sz w:val="17"/>
              </w:rPr>
              <w:t>1990</w:t>
            </w:r>
            <w:r>
              <w:rPr>
                <w:rFonts w:hint="eastAsia"/>
                <w:sz w:val="17"/>
              </w:rPr>
              <w:t>年</w:t>
            </w:r>
            <w:r>
              <w:rPr>
                <w:sz w:val="17"/>
              </w:rPr>
              <w:t>10</w:t>
            </w:r>
            <w:r>
              <w:rPr>
                <w:rFonts w:hint="eastAsia"/>
                <w:sz w:val="17"/>
              </w:rPr>
              <w:t>月</w:t>
            </w:r>
            <w:r>
              <w:rPr>
                <w:sz w:val="17"/>
              </w:rPr>
              <w:t>13</w:t>
            </w:r>
            <w:r>
              <w:rPr>
                <w:rFonts w:hint="eastAsia"/>
                <w:sz w:val="17"/>
              </w:rPr>
              <w:t>日</w:t>
            </w:r>
          </w:p>
        </w:tc>
        <w:tc>
          <w:tcPr>
            <w:tcW w:w="1967" w:type="dxa"/>
          </w:tcPr>
          <w:p w:rsidR="00000000" w:rsidRDefault="00000000">
            <w:pPr>
              <w:spacing w:after="0" w:line="360" w:lineRule="atLeast"/>
              <w:rPr>
                <w:sz w:val="17"/>
              </w:rPr>
            </w:pPr>
            <w:r>
              <w:rPr>
                <w:sz w:val="17"/>
              </w:rPr>
              <w:t>1990</w:t>
            </w:r>
            <w:r>
              <w:rPr>
                <w:rFonts w:hint="eastAsia"/>
                <w:sz w:val="17"/>
              </w:rPr>
              <w:t>年</w:t>
            </w:r>
            <w:r>
              <w:rPr>
                <w:sz w:val="17"/>
              </w:rPr>
              <w:t>10</w:t>
            </w:r>
            <w:r>
              <w:rPr>
                <w:rFonts w:hint="eastAsia"/>
                <w:sz w:val="17"/>
              </w:rPr>
              <w:t>月</w:t>
            </w:r>
            <w:r>
              <w:rPr>
                <w:sz w:val="17"/>
              </w:rPr>
              <w:t>12</w:t>
            </w:r>
            <w:r>
              <w:rPr>
                <w:rFonts w:hint="eastAsia"/>
                <w:sz w:val="17"/>
              </w:rPr>
              <w:t>日</w:t>
            </w:r>
          </w:p>
        </w:tc>
        <w:tc>
          <w:tcPr>
            <w:tcW w:w="1967" w:type="dxa"/>
          </w:tcPr>
          <w:p w:rsidR="00000000" w:rsidRDefault="00000000">
            <w:pPr>
              <w:spacing w:after="0" w:line="360" w:lineRule="atLeast"/>
              <w:rPr>
                <w:sz w:val="17"/>
              </w:rPr>
            </w:pPr>
            <w:r>
              <w:rPr>
                <w:sz w:val="17"/>
              </w:rPr>
              <w:t>1996</w:t>
            </w:r>
            <w:r>
              <w:rPr>
                <w:rFonts w:hint="eastAsia"/>
                <w:sz w:val="17"/>
              </w:rPr>
              <w:t>年</w:t>
            </w:r>
            <w:r>
              <w:rPr>
                <w:sz w:val="17"/>
              </w:rPr>
              <w:t>1</w:t>
            </w:r>
            <w:r>
              <w:rPr>
                <w:rFonts w:hint="eastAsia"/>
                <w:sz w:val="17"/>
              </w:rPr>
              <w:t>月</w:t>
            </w:r>
            <w:r>
              <w:rPr>
                <w:sz w:val="17"/>
              </w:rPr>
              <w:t>3</w:t>
            </w:r>
            <w:r>
              <w:rPr>
                <w:rFonts w:hint="eastAsia"/>
                <w:sz w:val="17"/>
              </w:rPr>
              <w:t>日</w:t>
            </w:r>
          </w:p>
        </w:tc>
        <w:tc>
          <w:tcPr>
            <w:tcW w:w="1883" w:type="dxa"/>
          </w:tcPr>
          <w:p w:rsidR="00000000" w:rsidRDefault="00000000">
            <w:pPr>
              <w:spacing w:after="0" w:line="360" w:lineRule="atLeast"/>
              <w:rPr>
                <w:sz w:val="17"/>
              </w:rPr>
            </w:pPr>
            <w:r>
              <w:rPr>
                <w:sz w:val="17"/>
              </w:rPr>
              <w:t>CAT/C/12/Add.7</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新西兰</w:t>
            </w:r>
          </w:p>
        </w:tc>
        <w:tc>
          <w:tcPr>
            <w:tcW w:w="1967" w:type="dxa"/>
          </w:tcPr>
          <w:p w:rsidR="00000000" w:rsidRDefault="00000000">
            <w:pPr>
              <w:spacing w:after="0" w:line="360" w:lineRule="atLeast"/>
              <w:rPr>
                <w:sz w:val="17"/>
              </w:rPr>
            </w:pPr>
            <w:r>
              <w:rPr>
                <w:sz w:val="17"/>
              </w:rPr>
              <w:t>1990</w:t>
            </w:r>
            <w:r>
              <w:rPr>
                <w:rFonts w:hint="eastAsia"/>
                <w:sz w:val="17"/>
              </w:rPr>
              <w:t>年</w:t>
            </w:r>
            <w:r>
              <w:rPr>
                <w:sz w:val="17"/>
              </w:rPr>
              <w:t>1</w:t>
            </w:r>
            <w:r>
              <w:rPr>
                <w:rFonts w:hint="eastAsia"/>
                <w:sz w:val="17"/>
              </w:rPr>
              <w:t>月</w:t>
            </w:r>
            <w:r>
              <w:rPr>
                <w:sz w:val="17"/>
              </w:rPr>
              <w:t>9</w:t>
            </w:r>
            <w:r>
              <w:rPr>
                <w:rFonts w:hint="eastAsia"/>
                <w:sz w:val="17"/>
              </w:rPr>
              <w:t>日</w:t>
            </w:r>
          </w:p>
        </w:tc>
        <w:tc>
          <w:tcPr>
            <w:tcW w:w="1967" w:type="dxa"/>
          </w:tcPr>
          <w:p w:rsidR="00000000" w:rsidRDefault="00000000">
            <w:pPr>
              <w:spacing w:after="0" w:line="360" w:lineRule="atLeast"/>
              <w:rPr>
                <w:sz w:val="17"/>
              </w:rPr>
            </w:pPr>
            <w:r>
              <w:rPr>
                <w:sz w:val="17"/>
              </w:rPr>
              <w:t>1991</w:t>
            </w:r>
            <w:r>
              <w:rPr>
                <w:rFonts w:hint="eastAsia"/>
                <w:sz w:val="17"/>
              </w:rPr>
              <w:t>年</w:t>
            </w:r>
            <w:r>
              <w:rPr>
                <w:sz w:val="17"/>
              </w:rPr>
              <w:t>1</w:t>
            </w:r>
            <w:r>
              <w:rPr>
                <w:rFonts w:hint="eastAsia"/>
                <w:sz w:val="17"/>
              </w:rPr>
              <w:t>月</w:t>
            </w:r>
            <w:r>
              <w:rPr>
                <w:sz w:val="17"/>
              </w:rPr>
              <w:t>8</w:t>
            </w:r>
            <w:r>
              <w:rPr>
                <w:rFonts w:hint="eastAsia"/>
                <w:sz w:val="17"/>
              </w:rPr>
              <w:t>日</w:t>
            </w:r>
          </w:p>
        </w:tc>
        <w:tc>
          <w:tcPr>
            <w:tcW w:w="1967" w:type="dxa"/>
          </w:tcPr>
          <w:p w:rsidR="00000000" w:rsidRDefault="00000000">
            <w:pPr>
              <w:spacing w:after="0" w:line="360" w:lineRule="atLeast"/>
              <w:rPr>
                <w:sz w:val="17"/>
              </w:rPr>
            </w:pPr>
            <w:r>
              <w:rPr>
                <w:sz w:val="17"/>
              </w:rPr>
              <w:t>1992</w:t>
            </w:r>
            <w:r>
              <w:rPr>
                <w:rFonts w:hint="eastAsia"/>
                <w:sz w:val="17"/>
              </w:rPr>
              <w:t>年</w:t>
            </w:r>
            <w:r>
              <w:rPr>
                <w:sz w:val="17"/>
              </w:rPr>
              <w:t>7</w:t>
            </w:r>
            <w:r>
              <w:rPr>
                <w:rFonts w:hint="eastAsia"/>
                <w:sz w:val="17"/>
              </w:rPr>
              <w:t>月</w:t>
            </w:r>
            <w:r>
              <w:rPr>
                <w:sz w:val="17"/>
              </w:rPr>
              <w:t>29</w:t>
            </w:r>
            <w:r>
              <w:rPr>
                <w:rFonts w:hint="eastAsia"/>
                <w:sz w:val="17"/>
              </w:rPr>
              <w:t>日</w:t>
            </w:r>
          </w:p>
        </w:tc>
        <w:tc>
          <w:tcPr>
            <w:tcW w:w="1883" w:type="dxa"/>
          </w:tcPr>
          <w:p w:rsidR="00000000" w:rsidRDefault="00000000">
            <w:pPr>
              <w:spacing w:after="0" w:line="360" w:lineRule="atLeast"/>
              <w:rPr>
                <w:sz w:val="17"/>
              </w:rPr>
            </w:pPr>
            <w:r>
              <w:rPr>
                <w:sz w:val="17"/>
              </w:rPr>
              <w:t>CAT/C/12/Add.2</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巴拉圭</w:t>
            </w:r>
          </w:p>
        </w:tc>
        <w:tc>
          <w:tcPr>
            <w:tcW w:w="1967" w:type="dxa"/>
          </w:tcPr>
          <w:p w:rsidR="00000000" w:rsidRDefault="00000000">
            <w:pPr>
              <w:spacing w:after="0" w:line="360" w:lineRule="atLeast"/>
              <w:rPr>
                <w:sz w:val="17"/>
              </w:rPr>
            </w:pPr>
            <w:r>
              <w:rPr>
                <w:sz w:val="17"/>
              </w:rPr>
              <w:t>1990</w:t>
            </w:r>
            <w:r>
              <w:rPr>
                <w:rFonts w:hint="eastAsia"/>
                <w:sz w:val="17"/>
              </w:rPr>
              <w:t>年</w:t>
            </w:r>
            <w:r>
              <w:rPr>
                <w:sz w:val="17"/>
              </w:rPr>
              <w:t>4</w:t>
            </w:r>
            <w:r>
              <w:rPr>
                <w:rFonts w:hint="eastAsia"/>
                <w:sz w:val="17"/>
              </w:rPr>
              <w:t>月</w:t>
            </w:r>
            <w:r>
              <w:rPr>
                <w:sz w:val="17"/>
              </w:rPr>
              <w:t>11</w:t>
            </w:r>
            <w:r>
              <w:rPr>
                <w:rFonts w:hint="eastAsia"/>
                <w:sz w:val="17"/>
              </w:rPr>
              <w:t>日</w:t>
            </w:r>
          </w:p>
        </w:tc>
        <w:tc>
          <w:tcPr>
            <w:tcW w:w="1967" w:type="dxa"/>
          </w:tcPr>
          <w:p w:rsidR="00000000" w:rsidRDefault="00000000">
            <w:pPr>
              <w:spacing w:after="0" w:line="360" w:lineRule="atLeast"/>
              <w:rPr>
                <w:sz w:val="17"/>
              </w:rPr>
            </w:pPr>
            <w:r>
              <w:rPr>
                <w:sz w:val="17"/>
              </w:rPr>
              <w:t>1991</w:t>
            </w:r>
            <w:r>
              <w:rPr>
                <w:rFonts w:hint="eastAsia"/>
                <w:sz w:val="17"/>
              </w:rPr>
              <w:t>年</w:t>
            </w:r>
            <w:r>
              <w:rPr>
                <w:sz w:val="17"/>
              </w:rPr>
              <w:t>4</w:t>
            </w:r>
            <w:r>
              <w:rPr>
                <w:rFonts w:hint="eastAsia"/>
                <w:sz w:val="17"/>
              </w:rPr>
              <w:t>月</w:t>
            </w:r>
            <w:r>
              <w:rPr>
                <w:sz w:val="17"/>
              </w:rPr>
              <w:t>10</w:t>
            </w:r>
            <w:r>
              <w:rPr>
                <w:rFonts w:hint="eastAsia"/>
                <w:sz w:val="17"/>
              </w:rPr>
              <w:t>日</w:t>
            </w:r>
          </w:p>
        </w:tc>
        <w:tc>
          <w:tcPr>
            <w:tcW w:w="1967" w:type="dxa"/>
          </w:tcPr>
          <w:p w:rsidR="00000000" w:rsidRDefault="00000000">
            <w:pPr>
              <w:spacing w:after="0" w:line="360" w:lineRule="atLeast"/>
              <w:rPr>
                <w:sz w:val="17"/>
              </w:rPr>
            </w:pPr>
            <w:r>
              <w:rPr>
                <w:sz w:val="17"/>
              </w:rPr>
              <w:t>1993</w:t>
            </w:r>
            <w:r>
              <w:rPr>
                <w:rFonts w:hint="eastAsia"/>
                <w:sz w:val="17"/>
              </w:rPr>
              <w:t>年</w:t>
            </w:r>
            <w:r>
              <w:rPr>
                <w:sz w:val="17"/>
              </w:rPr>
              <w:t>1</w:t>
            </w:r>
            <w:r>
              <w:rPr>
                <w:rFonts w:hint="eastAsia"/>
                <w:sz w:val="17"/>
              </w:rPr>
              <w:t>月</w:t>
            </w:r>
            <w:r>
              <w:rPr>
                <w:sz w:val="17"/>
              </w:rPr>
              <w:t>13</w:t>
            </w:r>
            <w:r>
              <w:rPr>
                <w:rFonts w:hint="eastAsia"/>
                <w:sz w:val="17"/>
              </w:rPr>
              <w:t>日</w:t>
            </w:r>
          </w:p>
        </w:tc>
        <w:tc>
          <w:tcPr>
            <w:tcW w:w="1883" w:type="dxa"/>
          </w:tcPr>
          <w:p w:rsidR="00000000" w:rsidRDefault="00000000">
            <w:pPr>
              <w:spacing w:after="0" w:line="360" w:lineRule="atLeast"/>
              <w:rPr>
                <w:sz w:val="17"/>
              </w:rPr>
            </w:pPr>
            <w:r>
              <w:rPr>
                <w:sz w:val="17"/>
              </w:rPr>
              <w:t>CAT/C/12/Add.3</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索马里</w:t>
            </w:r>
          </w:p>
        </w:tc>
        <w:tc>
          <w:tcPr>
            <w:tcW w:w="1967" w:type="dxa"/>
          </w:tcPr>
          <w:p w:rsidR="00000000" w:rsidRDefault="00000000">
            <w:pPr>
              <w:spacing w:after="0" w:line="360" w:lineRule="atLeast"/>
              <w:rPr>
                <w:sz w:val="17"/>
              </w:rPr>
            </w:pPr>
            <w:r>
              <w:rPr>
                <w:sz w:val="17"/>
              </w:rPr>
              <w:t>1990</w:t>
            </w:r>
            <w:r>
              <w:rPr>
                <w:rFonts w:hint="eastAsia"/>
                <w:sz w:val="17"/>
              </w:rPr>
              <w:t>年</w:t>
            </w:r>
            <w:r>
              <w:rPr>
                <w:sz w:val="17"/>
              </w:rPr>
              <w:t>2</w:t>
            </w:r>
            <w:r>
              <w:rPr>
                <w:rFonts w:hint="eastAsia"/>
                <w:sz w:val="17"/>
              </w:rPr>
              <w:t>月</w:t>
            </w:r>
            <w:r>
              <w:rPr>
                <w:sz w:val="17"/>
              </w:rPr>
              <w:t>23</w:t>
            </w:r>
            <w:r>
              <w:rPr>
                <w:rFonts w:hint="eastAsia"/>
                <w:sz w:val="17"/>
              </w:rPr>
              <w:t>日</w:t>
            </w:r>
          </w:p>
        </w:tc>
        <w:tc>
          <w:tcPr>
            <w:tcW w:w="1967" w:type="dxa"/>
          </w:tcPr>
          <w:p w:rsidR="00000000" w:rsidRDefault="00000000">
            <w:pPr>
              <w:spacing w:after="0" w:line="360" w:lineRule="atLeast"/>
              <w:rPr>
                <w:sz w:val="17"/>
              </w:rPr>
            </w:pPr>
            <w:r>
              <w:rPr>
                <w:sz w:val="17"/>
              </w:rPr>
              <w:t>1991</w:t>
            </w:r>
            <w:r>
              <w:rPr>
                <w:rFonts w:hint="eastAsia"/>
                <w:sz w:val="17"/>
              </w:rPr>
              <w:t>年</w:t>
            </w:r>
            <w:r>
              <w:rPr>
                <w:sz w:val="17"/>
              </w:rPr>
              <w:t>2</w:t>
            </w:r>
            <w:r>
              <w:rPr>
                <w:rFonts w:hint="eastAsia"/>
                <w:sz w:val="17"/>
              </w:rPr>
              <w:t>月</w:t>
            </w:r>
            <w:r>
              <w:rPr>
                <w:sz w:val="17"/>
              </w:rPr>
              <w:t>22</w:t>
            </w:r>
            <w:r>
              <w:rPr>
                <w:rFonts w:hint="eastAsia"/>
                <w:sz w:val="17"/>
              </w:rPr>
              <w:t>日</w:t>
            </w:r>
          </w:p>
        </w:tc>
        <w:tc>
          <w:tcPr>
            <w:tcW w:w="1967" w:type="dxa"/>
          </w:tcPr>
          <w:p w:rsidR="00000000" w:rsidRDefault="00000000">
            <w:pPr>
              <w:spacing w:after="0" w:line="360" w:lineRule="atLeast"/>
              <w:rPr>
                <w:sz w:val="17"/>
              </w:rPr>
            </w:pPr>
          </w:p>
        </w:tc>
        <w:tc>
          <w:tcPr>
            <w:tcW w:w="1883"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9751" w:type="dxa"/>
            <w:gridSpan w:val="5"/>
          </w:tcPr>
          <w:p w:rsidR="00000000" w:rsidRDefault="00000000">
            <w:pPr>
              <w:spacing w:after="0" w:line="360" w:lineRule="atLeast"/>
              <w:jc w:val="center"/>
              <w:rPr>
                <w:rFonts w:eastAsia="长城楷体"/>
                <w:color w:val="0000FF"/>
                <w:sz w:val="17"/>
              </w:rPr>
            </w:pPr>
            <w:r>
              <w:rPr>
                <w:rFonts w:eastAsia="长城楷体" w:hint="eastAsia"/>
                <w:color w:val="0000FF"/>
                <w:sz w:val="17"/>
              </w:rPr>
              <w:t>应于</w:t>
            </w:r>
            <w:r>
              <w:rPr>
                <w:rFonts w:eastAsia="长城楷体"/>
                <w:color w:val="0000FF"/>
                <w:sz w:val="17"/>
              </w:rPr>
              <w:t>1992</w:t>
            </w:r>
            <w:r>
              <w:rPr>
                <w:rFonts w:eastAsia="长城楷体" w:hint="eastAsia"/>
                <w:color w:val="0000FF"/>
                <w:sz w:val="17"/>
              </w:rPr>
              <w:t>年提交的初次报告</w:t>
            </w:r>
            <w:r>
              <w:rPr>
                <w:rFonts w:eastAsia="长城楷体"/>
                <w:color w:val="0000FF"/>
                <w:sz w:val="17"/>
              </w:rPr>
              <w:t>(10)</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克罗地亚</w:t>
            </w:r>
          </w:p>
        </w:tc>
        <w:tc>
          <w:tcPr>
            <w:tcW w:w="1967" w:type="dxa"/>
          </w:tcPr>
          <w:p w:rsidR="00000000" w:rsidRDefault="00000000">
            <w:pPr>
              <w:spacing w:after="0" w:line="360" w:lineRule="atLeast"/>
              <w:rPr>
                <w:sz w:val="17"/>
              </w:rPr>
            </w:pPr>
            <w:r>
              <w:rPr>
                <w:sz w:val="17"/>
              </w:rPr>
              <w:t>1991</w:t>
            </w:r>
            <w:r>
              <w:rPr>
                <w:rFonts w:hint="eastAsia"/>
                <w:sz w:val="17"/>
              </w:rPr>
              <w:t>年</w:t>
            </w:r>
            <w:r>
              <w:rPr>
                <w:sz w:val="17"/>
              </w:rPr>
              <w:t>10</w:t>
            </w:r>
            <w:r>
              <w:rPr>
                <w:rFonts w:hint="eastAsia"/>
                <w:sz w:val="17"/>
              </w:rPr>
              <w:t>月</w:t>
            </w:r>
            <w:r>
              <w:rPr>
                <w:sz w:val="17"/>
              </w:rPr>
              <w:t>8</w:t>
            </w:r>
            <w:r>
              <w:rPr>
                <w:rFonts w:hint="eastAsia"/>
                <w:sz w:val="17"/>
              </w:rPr>
              <w:t>日</w:t>
            </w:r>
          </w:p>
        </w:tc>
        <w:tc>
          <w:tcPr>
            <w:tcW w:w="1967" w:type="dxa"/>
          </w:tcPr>
          <w:p w:rsidR="00000000" w:rsidRDefault="00000000">
            <w:pPr>
              <w:spacing w:after="0" w:line="360" w:lineRule="atLeast"/>
              <w:rPr>
                <w:sz w:val="17"/>
              </w:rPr>
            </w:pPr>
            <w:r>
              <w:rPr>
                <w:sz w:val="17"/>
              </w:rPr>
              <w:t>1992</w:t>
            </w:r>
            <w:r>
              <w:rPr>
                <w:rFonts w:hint="eastAsia"/>
                <w:sz w:val="17"/>
              </w:rPr>
              <w:t>年</w:t>
            </w:r>
            <w:r>
              <w:rPr>
                <w:sz w:val="17"/>
              </w:rPr>
              <w:t>10</w:t>
            </w:r>
            <w:r>
              <w:rPr>
                <w:rFonts w:hint="eastAsia"/>
                <w:sz w:val="17"/>
              </w:rPr>
              <w:t>月</w:t>
            </w:r>
            <w:r>
              <w:rPr>
                <w:sz w:val="17"/>
              </w:rPr>
              <w:t>7</w:t>
            </w:r>
            <w:r>
              <w:rPr>
                <w:rFonts w:hint="eastAsia"/>
                <w:sz w:val="17"/>
              </w:rPr>
              <w:t>日</w:t>
            </w:r>
          </w:p>
        </w:tc>
        <w:tc>
          <w:tcPr>
            <w:tcW w:w="1967" w:type="dxa"/>
          </w:tcPr>
          <w:p w:rsidR="00000000" w:rsidRDefault="00000000">
            <w:pPr>
              <w:spacing w:after="0" w:line="360" w:lineRule="atLeast"/>
              <w:rPr>
                <w:sz w:val="17"/>
              </w:rPr>
            </w:pPr>
            <w:r>
              <w:rPr>
                <w:sz w:val="17"/>
              </w:rPr>
              <w:t>1992</w:t>
            </w:r>
            <w:r>
              <w:rPr>
                <w:rFonts w:hint="eastAsia"/>
                <w:sz w:val="17"/>
              </w:rPr>
              <w:t>年</w:t>
            </w:r>
            <w:r>
              <w:rPr>
                <w:sz w:val="17"/>
              </w:rPr>
              <w:t>1</w:t>
            </w:r>
            <w:r>
              <w:rPr>
                <w:rFonts w:hint="eastAsia"/>
                <w:sz w:val="17"/>
              </w:rPr>
              <w:t>月</w:t>
            </w:r>
            <w:r>
              <w:rPr>
                <w:sz w:val="17"/>
              </w:rPr>
              <w:t>4</w:t>
            </w:r>
            <w:r>
              <w:rPr>
                <w:rFonts w:hint="eastAsia"/>
                <w:sz w:val="17"/>
              </w:rPr>
              <w:t>日</w:t>
            </w:r>
          </w:p>
        </w:tc>
        <w:tc>
          <w:tcPr>
            <w:tcW w:w="1883" w:type="dxa"/>
          </w:tcPr>
          <w:p w:rsidR="00000000" w:rsidRDefault="00000000">
            <w:pPr>
              <w:spacing w:after="0" w:line="360" w:lineRule="atLeast"/>
              <w:rPr>
                <w:sz w:val="17"/>
              </w:rPr>
            </w:pPr>
            <w:r>
              <w:rPr>
                <w:sz w:val="17"/>
              </w:rPr>
              <w:t>CAT/C/16/Add.6</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塞浦路斯</w:t>
            </w:r>
          </w:p>
        </w:tc>
        <w:tc>
          <w:tcPr>
            <w:tcW w:w="1967" w:type="dxa"/>
          </w:tcPr>
          <w:p w:rsidR="00000000" w:rsidRDefault="00000000">
            <w:pPr>
              <w:spacing w:after="0" w:line="360" w:lineRule="atLeast"/>
              <w:rPr>
                <w:sz w:val="17"/>
              </w:rPr>
            </w:pPr>
            <w:r>
              <w:rPr>
                <w:sz w:val="17"/>
              </w:rPr>
              <w:t>1991</w:t>
            </w:r>
            <w:r>
              <w:rPr>
                <w:rFonts w:hint="eastAsia"/>
                <w:sz w:val="17"/>
              </w:rPr>
              <w:t>年</w:t>
            </w:r>
            <w:r>
              <w:rPr>
                <w:sz w:val="17"/>
              </w:rPr>
              <w:t>8</w:t>
            </w:r>
            <w:r>
              <w:rPr>
                <w:rFonts w:hint="eastAsia"/>
                <w:sz w:val="17"/>
              </w:rPr>
              <w:t>月</w:t>
            </w:r>
            <w:r>
              <w:rPr>
                <w:sz w:val="17"/>
              </w:rPr>
              <w:t>17</w:t>
            </w:r>
            <w:r>
              <w:rPr>
                <w:rFonts w:hint="eastAsia"/>
                <w:sz w:val="17"/>
              </w:rPr>
              <w:t>日</w:t>
            </w:r>
          </w:p>
        </w:tc>
        <w:tc>
          <w:tcPr>
            <w:tcW w:w="1967" w:type="dxa"/>
          </w:tcPr>
          <w:p w:rsidR="00000000" w:rsidRDefault="00000000">
            <w:pPr>
              <w:spacing w:after="0" w:line="360" w:lineRule="atLeast"/>
              <w:rPr>
                <w:sz w:val="17"/>
              </w:rPr>
            </w:pPr>
            <w:r>
              <w:rPr>
                <w:sz w:val="17"/>
              </w:rPr>
              <w:t>1992</w:t>
            </w:r>
            <w:r>
              <w:rPr>
                <w:rFonts w:hint="eastAsia"/>
                <w:sz w:val="17"/>
              </w:rPr>
              <w:t>年</w:t>
            </w:r>
            <w:r>
              <w:rPr>
                <w:sz w:val="17"/>
              </w:rPr>
              <w:t>8</w:t>
            </w:r>
            <w:r>
              <w:rPr>
                <w:rFonts w:hint="eastAsia"/>
                <w:sz w:val="17"/>
              </w:rPr>
              <w:t>月</w:t>
            </w:r>
            <w:r>
              <w:rPr>
                <w:sz w:val="17"/>
              </w:rPr>
              <w:t>16</w:t>
            </w:r>
            <w:r>
              <w:rPr>
                <w:rFonts w:hint="eastAsia"/>
                <w:sz w:val="17"/>
              </w:rPr>
              <w:t>日</w:t>
            </w:r>
          </w:p>
        </w:tc>
        <w:tc>
          <w:tcPr>
            <w:tcW w:w="1967" w:type="dxa"/>
          </w:tcPr>
          <w:p w:rsidR="00000000" w:rsidRDefault="00000000">
            <w:pPr>
              <w:spacing w:after="0" w:line="360" w:lineRule="atLeast"/>
              <w:rPr>
                <w:sz w:val="17"/>
              </w:rPr>
            </w:pPr>
            <w:r>
              <w:rPr>
                <w:sz w:val="17"/>
              </w:rPr>
              <w:t>1993</w:t>
            </w:r>
            <w:r>
              <w:rPr>
                <w:rFonts w:hint="eastAsia"/>
                <w:sz w:val="17"/>
              </w:rPr>
              <w:t>年</w:t>
            </w:r>
            <w:r>
              <w:rPr>
                <w:sz w:val="17"/>
              </w:rPr>
              <w:t>6</w:t>
            </w:r>
            <w:r>
              <w:rPr>
                <w:rFonts w:hint="eastAsia"/>
                <w:sz w:val="17"/>
              </w:rPr>
              <w:t>月</w:t>
            </w:r>
            <w:r>
              <w:rPr>
                <w:sz w:val="17"/>
              </w:rPr>
              <w:t>23</w:t>
            </w:r>
            <w:r>
              <w:rPr>
                <w:rFonts w:hint="eastAsia"/>
                <w:sz w:val="17"/>
              </w:rPr>
              <w:t>日</w:t>
            </w:r>
          </w:p>
        </w:tc>
        <w:tc>
          <w:tcPr>
            <w:tcW w:w="1883" w:type="dxa"/>
          </w:tcPr>
          <w:p w:rsidR="00000000" w:rsidRDefault="00000000">
            <w:pPr>
              <w:spacing w:after="0" w:line="360" w:lineRule="atLeast"/>
              <w:rPr>
                <w:sz w:val="17"/>
              </w:rPr>
            </w:pPr>
            <w:r>
              <w:rPr>
                <w:sz w:val="17"/>
              </w:rPr>
              <w:t>CAT/C/16/Add.2</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爱沙尼亚</w:t>
            </w:r>
          </w:p>
        </w:tc>
        <w:tc>
          <w:tcPr>
            <w:tcW w:w="1967" w:type="dxa"/>
          </w:tcPr>
          <w:p w:rsidR="00000000" w:rsidRDefault="00000000">
            <w:pPr>
              <w:spacing w:after="0" w:line="360" w:lineRule="atLeast"/>
              <w:rPr>
                <w:sz w:val="17"/>
              </w:rPr>
            </w:pPr>
            <w:r>
              <w:rPr>
                <w:sz w:val="17"/>
              </w:rPr>
              <w:t>1990</w:t>
            </w:r>
            <w:r>
              <w:rPr>
                <w:rFonts w:hint="eastAsia"/>
                <w:sz w:val="17"/>
              </w:rPr>
              <w:t>年</w:t>
            </w:r>
            <w:r>
              <w:rPr>
                <w:sz w:val="17"/>
              </w:rPr>
              <w:t>11</w:t>
            </w:r>
            <w:r>
              <w:rPr>
                <w:rFonts w:hint="eastAsia"/>
                <w:sz w:val="17"/>
              </w:rPr>
              <w:t>月</w:t>
            </w:r>
            <w:r>
              <w:rPr>
                <w:sz w:val="17"/>
              </w:rPr>
              <w:t>20</w:t>
            </w:r>
            <w:r>
              <w:rPr>
                <w:rFonts w:hint="eastAsia"/>
                <w:sz w:val="17"/>
              </w:rPr>
              <w:t>日</w:t>
            </w:r>
          </w:p>
        </w:tc>
        <w:tc>
          <w:tcPr>
            <w:tcW w:w="1967" w:type="dxa"/>
          </w:tcPr>
          <w:p w:rsidR="00000000" w:rsidRDefault="00000000">
            <w:pPr>
              <w:spacing w:after="0" w:line="360" w:lineRule="atLeast"/>
              <w:rPr>
                <w:sz w:val="17"/>
              </w:rPr>
            </w:pPr>
            <w:r>
              <w:rPr>
                <w:sz w:val="17"/>
              </w:rPr>
              <w:t>1992</w:t>
            </w:r>
            <w:r>
              <w:rPr>
                <w:rFonts w:hint="eastAsia"/>
                <w:sz w:val="17"/>
              </w:rPr>
              <w:t>年</w:t>
            </w:r>
            <w:r>
              <w:rPr>
                <w:sz w:val="17"/>
              </w:rPr>
              <w:t>11</w:t>
            </w:r>
            <w:r>
              <w:rPr>
                <w:rFonts w:hint="eastAsia"/>
                <w:sz w:val="17"/>
              </w:rPr>
              <w:t>月</w:t>
            </w:r>
            <w:r>
              <w:rPr>
                <w:sz w:val="17"/>
              </w:rPr>
              <w:t>19</w:t>
            </w:r>
            <w:r>
              <w:rPr>
                <w:rFonts w:hint="eastAsia"/>
                <w:sz w:val="17"/>
              </w:rPr>
              <w:t>日</w:t>
            </w:r>
          </w:p>
        </w:tc>
        <w:tc>
          <w:tcPr>
            <w:tcW w:w="1967" w:type="dxa"/>
          </w:tcPr>
          <w:p w:rsidR="00000000" w:rsidRDefault="00000000">
            <w:pPr>
              <w:spacing w:after="0" w:line="360" w:lineRule="atLeast"/>
              <w:rPr>
                <w:sz w:val="17"/>
              </w:rPr>
            </w:pPr>
          </w:p>
        </w:tc>
        <w:tc>
          <w:tcPr>
            <w:tcW w:w="1883"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以色列</w:t>
            </w:r>
          </w:p>
        </w:tc>
        <w:tc>
          <w:tcPr>
            <w:tcW w:w="1967" w:type="dxa"/>
          </w:tcPr>
          <w:p w:rsidR="00000000" w:rsidRDefault="00000000">
            <w:pPr>
              <w:spacing w:after="0" w:line="360" w:lineRule="atLeast"/>
              <w:rPr>
                <w:sz w:val="17"/>
              </w:rPr>
            </w:pPr>
            <w:r>
              <w:rPr>
                <w:sz w:val="17"/>
              </w:rPr>
              <w:t>1991</w:t>
            </w:r>
            <w:r>
              <w:rPr>
                <w:rFonts w:hint="eastAsia"/>
                <w:sz w:val="17"/>
              </w:rPr>
              <w:t>年</w:t>
            </w:r>
            <w:r>
              <w:rPr>
                <w:sz w:val="17"/>
              </w:rPr>
              <w:t>11</w:t>
            </w:r>
            <w:r>
              <w:rPr>
                <w:rFonts w:hint="eastAsia"/>
                <w:sz w:val="17"/>
              </w:rPr>
              <w:t>月</w:t>
            </w:r>
            <w:r>
              <w:rPr>
                <w:sz w:val="17"/>
              </w:rPr>
              <w:t>2</w:t>
            </w:r>
            <w:r>
              <w:rPr>
                <w:rFonts w:hint="eastAsia"/>
                <w:sz w:val="17"/>
              </w:rPr>
              <w:t>日</w:t>
            </w:r>
          </w:p>
        </w:tc>
        <w:tc>
          <w:tcPr>
            <w:tcW w:w="1967" w:type="dxa"/>
          </w:tcPr>
          <w:p w:rsidR="00000000" w:rsidRDefault="00000000">
            <w:pPr>
              <w:spacing w:after="0" w:line="360" w:lineRule="atLeast"/>
              <w:rPr>
                <w:sz w:val="17"/>
              </w:rPr>
            </w:pPr>
            <w:r>
              <w:rPr>
                <w:sz w:val="17"/>
              </w:rPr>
              <w:t>1992</w:t>
            </w:r>
            <w:r>
              <w:rPr>
                <w:rFonts w:hint="eastAsia"/>
                <w:sz w:val="17"/>
              </w:rPr>
              <w:t>年</w:t>
            </w:r>
            <w:r>
              <w:rPr>
                <w:sz w:val="17"/>
              </w:rPr>
              <w:t>11</w:t>
            </w:r>
            <w:r>
              <w:rPr>
                <w:rFonts w:hint="eastAsia"/>
                <w:sz w:val="17"/>
              </w:rPr>
              <w:t>月</w:t>
            </w:r>
            <w:r>
              <w:rPr>
                <w:sz w:val="17"/>
              </w:rPr>
              <w:t>1</w:t>
            </w:r>
            <w:r>
              <w:rPr>
                <w:rFonts w:hint="eastAsia"/>
                <w:sz w:val="17"/>
              </w:rPr>
              <w:t>日</w:t>
            </w:r>
          </w:p>
        </w:tc>
        <w:tc>
          <w:tcPr>
            <w:tcW w:w="1967" w:type="dxa"/>
          </w:tcPr>
          <w:p w:rsidR="00000000" w:rsidRDefault="00000000">
            <w:pPr>
              <w:spacing w:after="0" w:line="360" w:lineRule="atLeast"/>
              <w:rPr>
                <w:sz w:val="17"/>
              </w:rPr>
            </w:pPr>
            <w:r>
              <w:rPr>
                <w:sz w:val="17"/>
              </w:rPr>
              <w:t>1994</w:t>
            </w:r>
            <w:r>
              <w:rPr>
                <w:rFonts w:hint="eastAsia"/>
                <w:sz w:val="17"/>
              </w:rPr>
              <w:t>年</w:t>
            </w:r>
            <w:r>
              <w:rPr>
                <w:sz w:val="17"/>
              </w:rPr>
              <w:t>1</w:t>
            </w:r>
            <w:r>
              <w:rPr>
                <w:rFonts w:hint="eastAsia"/>
                <w:sz w:val="17"/>
              </w:rPr>
              <w:t>月</w:t>
            </w:r>
            <w:r>
              <w:rPr>
                <w:sz w:val="17"/>
              </w:rPr>
              <w:t>25</w:t>
            </w:r>
            <w:r>
              <w:rPr>
                <w:rFonts w:hint="eastAsia"/>
                <w:sz w:val="17"/>
              </w:rPr>
              <w:t>日</w:t>
            </w:r>
          </w:p>
        </w:tc>
        <w:tc>
          <w:tcPr>
            <w:tcW w:w="1883" w:type="dxa"/>
          </w:tcPr>
          <w:p w:rsidR="00000000" w:rsidRDefault="00000000">
            <w:pPr>
              <w:spacing w:after="0" w:line="360" w:lineRule="atLeast"/>
              <w:rPr>
                <w:sz w:val="17"/>
              </w:rPr>
            </w:pPr>
            <w:r>
              <w:rPr>
                <w:sz w:val="17"/>
              </w:rPr>
              <w:t>CAT/C/16/Add.4</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约旦</w:t>
            </w:r>
          </w:p>
        </w:tc>
        <w:tc>
          <w:tcPr>
            <w:tcW w:w="1967" w:type="dxa"/>
          </w:tcPr>
          <w:p w:rsidR="00000000" w:rsidRDefault="00000000">
            <w:pPr>
              <w:spacing w:after="0" w:line="360" w:lineRule="atLeast"/>
              <w:rPr>
                <w:sz w:val="17"/>
              </w:rPr>
            </w:pPr>
            <w:r>
              <w:rPr>
                <w:sz w:val="17"/>
              </w:rPr>
              <w:t>1991</w:t>
            </w:r>
            <w:r>
              <w:rPr>
                <w:rFonts w:hint="eastAsia"/>
                <w:sz w:val="17"/>
              </w:rPr>
              <w:t>年</w:t>
            </w:r>
            <w:r>
              <w:rPr>
                <w:sz w:val="17"/>
              </w:rPr>
              <w:t>12</w:t>
            </w:r>
            <w:r>
              <w:rPr>
                <w:rFonts w:hint="eastAsia"/>
                <w:sz w:val="17"/>
              </w:rPr>
              <w:t>月</w:t>
            </w:r>
            <w:r>
              <w:rPr>
                <w:sz w:val="17"/>
              </w:rPr>
              <w:t>13</w:t>
            </w:r>
            <w:r>
              <w:rPr>
                <w:rFonts w:hint="eastAsia"/>
                <w:sz w:val="17"/>
              </w:rPr>
              <w:t>日</w:t>
            </w:r>
          </w:p>
        </w:tc>
        <w:tc>
          <w:tcPr>
            <w:tcW w:w="1967" w:type="dxa"/>
          </w:tcPr>
          <w:p w:rsidR="00000000" w:rsidRDefault="00000000">
            <w:pPr>
              <w:spacing w:after="0" w:line="360" w:lineRule="atLeast"/>
              <w:rPr>
                <w:sz w:val="17"/>
              </w:rPr>
            </w:pPr>
            <w:r>
              <w:rPr>
                <w:sz w:val="17"/>
              </w:rPr>
              <w:t>1992</w:t>
            </w:r>
            <w:r>
              <w:rPr>
                <w:rFonts w:hint="eastAsia"/>
                <w:sz w:val="17"/>
              </w:rPr>
              <w:t>年</w:t>
            </w:r>
            <w:r>
              <w:rPr>
                <w:sz w:val="17"/>
              </w:rPr>
              <w:t>12</w:t>
            </w:r>
            <w:r>
              <w:rPr>
                <w:rFonts w:hint="eastAsia"/>
                <w:sz w:val="17"/>
              </w:rPr>
              <w:t>月</w:t>
            </w:r>
            <w:r>
              <w:rPr>
                <w:sz w:val="17"/>
              </w:rPr>
              <w:t>12</w:t>
            </w:r>
            <w:r>
              <w:rPr>
                <w:rFonts w:hint="eastAsia"/>
                <w:sz w:val="17"/>
              </w:rPr>
              <w:t>日</w:t>
            </w:r>
          </w:p>
        </w:tc>
        <w:tc>
          <w:tcPr>
            <w:tcW w:w="1967" w:type="dxa"/>
          </w:tcPr>
          <w:p w:rsidR="00000000" w:rsidRDefault="00000000">
            <w:pPr>
              <w:spacing w:after="0" w:line="360" w:lineRule="atLeast"/>
              <w:rPr>
                <w:sz w:val="17"/>
              </w:rPr>
            </w:pPr>
            <w:r>
              <w:rPr>
                <w:sz w:val="17"/>
              </w:rPr>
              <w:t>1994</w:t>
            </w:r>
            <w:r>
              <w:rPr>
                <w:rFonts w:hint="eastAsia"/>
                <w:sz w:val="17"/>
              </w:rPr>
              <w:t>年</w:t>
            </w:r>
            <w:r>
              <w:rPr>
                <w:sz w:val="17"/>
              </w:rPr>
              <w:t>11</w:t>
            </w:r>
            <w:r>
              <w:rPr>
                <w:rFonts w:hint="eastAsia"/>
                <w:sz w:val="17"/>
              </w:rPr>
              <w:t>月</w:t>
            </w:r>
            <w:r>
              <w:rPr>
                <w:sz w:val="17"/>
              </w:rPr>
              <w:t>23</w:t>
            </w:r>
            <w:r>
              <w:rPr>
                <w:rFonts w:hint="eastAsia"/>
                <w:sz w:val="17"/>
              </w:rPr>
              <w:t>日</w:t>
            </w:r>
          </w:p>
        </w:tc>
        <w:tc>
          <w:tcPr>
            <w:tcW w:w="1883" w:type="dxa"/>
          </w:tcPr>
          <w:p w:rsidR="00000000" w:rsidRDefault="00000000">
            <w:pPr>
              <w:spacing w:after="0" w:line="360" w:lineRule="atLeast"/>
              <w:rPr>
                <w:sz w:val="17"/>
              </w:rPr>
            </w:pPr>
            <w:r>
              <w:rPr>
                <w:sz w:val="17"/>
              </w:rPr>
              <w:t>CAT/C/16/Add.5</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尼泊尔</w:t>
            </w:r>
          </w:p>
        </w:tc>
        <w:tc>
          <w:tcPr>
            <w:tcW w:w="1967" w:type="dxa"/>
          </w:tcPr>
          <w:p w:rsidR="00000000" w:rsidRDefault="00000000">
            <w:pPr>
              <w:spacing w:after="0" w:line="360" w:lineRule="atLeast"/>
              <w:rPr>
                <w:sz w:val="17"/>
              </w:rPr>
            </w:pPr>
            <w:r>
              <w:rPr>
                <w:sz w:val="17"/>
              </w:rPr>
              <w:t>1991</w:t>
            </w:r>
            <w:r>
              <w:rPr>
                <w:rFonts w:hint="eastAsia"/>
                <w:sz w:val="17"/>
              </w:rPr>
              <w:t>年</w:t>
            </w:r>
            <w:r>
              <w:rPr>
                <w:sz w:val="17"/>
              </w:rPr>
              <w:t>6</w:t>
            </w:r>
            <w:r>
              <w:rPr>
                <w:rFonts w:hint="eastAsia"/>
                <w:sz w:val="17"/>
              </w:rPr>
              <w:t>月</w:t>
            </w:r>
            <w:r>
              <w:rPr>
                <w:sz w:val="17"/>
              </w:rPr>
              <w:t>13</w:t>
            </w:r>
            <w:r>
              <w:rPr>
                <w:rFonts w:hint="eastAsia"/>
                <w:sz w:val="17"/>
              </w:rPr>
              <w:t>日</w:t>
            </w:r>
          </w:p>
        </w:tc>
        <w:tc>
          <w:tcPr>
            <w:tcW w:w="1967" w:type="dxa"/>
          </w:tcPr>
          <w:p w:rsidR="00000000" w:rsidRDefault="00000000">
            <w:pPr>
              <w:spacing w:after="0" w:line="360" w:lineRule="atLeast"/>
              <w:rPr>
                <w:sz w:val="17"/>
              </w:rPr>
            </w:pPr>
            <w:r>
              <w:rPr>
                <w:sz w:val="17"/>
              </w:rPr>
              <w:t>1992</w:t>
            </w:r>
            <w:r>
              <w:rPr>
                <w:rFonts w:hint="eastAsia"/>
                <w:sz w:val="17"/>
              </w:rPr>
              <w:t>年</w:t>
            </w:r>
            <w:r>
              <w:rPr>
                <w:sz w:val="17"/>
              </w:rPr>
              <w:t>6</w:t>
            </w:r>
            <w:r>
              <w:rPr>
                <w:rFonts w:hint="eastAsia"/>
                <w:sz w:val="17"/>
              </w:rPr>
              <w:t>月</w:t>
            </w:r>
            <w:r>
              <w:rPr>
                <w:sz w:val="17"/>
              </w:rPr>
              <w:t>12</w:t>
            </w:r>
            <w:r>
              <w:rPr>
                <w:rFonts w:hint="eastAsia"/>
                <w:sz w:val="17"/>
              </w:rPr>
              <w:t>日</w:t>
            </w:r>
          </w:p>
        </w:tc>
        <w:tc>
          <w:tcPr>
            <w:tcW w:w="1967" w:type="dxa"/>
          </w:tcPr>
          <w:p w:rsidR="00000000" w:rsidRDefault="00000000">
            <w:pPr>
              <w:spacing w:after="0" w:line="360" w:lineRule="atLeast"/>
              <w:rPr>
                <w:sz w:val="17"/>
              </w:rPr>
            </w:pPr>
            <w:r>
              <w:rPr>
                <w:sz w:val="17"/>
              </w:rPr>
              <w:t>1993</w:t>
            </w:r>
            <w:r>
              <w:rPr>
                <w:rFonts w:hint="eastAsia"/>
                <w:sz w:val="17"/>
              </w:rPr>
              <w:t>年</w:t>
            </w:r>
            <w:r>
              <w:rPr>
                <w:sz w:val="17"/>
              </w:rPr>
              <w:t>10</w:t>
            </w:r>
            <w:r>
              <w:rPr>
                <w:rFonts w:hint="eastAsia"/>
                <w:sz w:val="17"/>
              </w:rPr>
              <w:t>月</w:t>
            </w:r>
            <w:r>
              <w:rPr>
                <w:sz w:val="17"/>
              </w:rPr>
              <w:t>6</w:t>
            </w:r>
            <w:r>
              <w:rPr>
                <w:rFonts w:hint="eastAsia"/>
                <w:sz w:val="17"/>
              </w:rPr>
              <w:t>日</w:t>
            </w:r>
          </w:p>
        </w:tc>
        <w:tc>
          <w:tcPr>
            <w:tcW w:w="1883" w:type="dxa"/>
          </w:tcPr>
          <w:p w:rsidR="00000000" w:rsidRDefault="00000000">
            <w:pPr>
              <w:spacing w:after="0" w:line="360" w:lineRule="atLeast"/>
              <w:rPr>
                <w:sz w:val="17"/>
              </w:rPr>
            </w:pPr>
            <w:r>
              <w:rPr>
                <w:sz w:val="17"/>
              </w:rPr>
              <w:t>CAT/16/Add.3</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罗马尼亚</w:t>
            </w:r>
          </w:p>
        </w:tc>
        <w:tc>
          <w:tcPr>
            <w:tcW w:w="1967" w:type="dxa"/>
          </w:tcPr>
          <w:p w:rsidR="00000000" w:rsidRDefault="00000000">
            <w:pPr>
              <w:spacing w:after="0" w:line="360" w:lineRule="atLeast"/>
              <w:rPr>
                <w:sz w:val="17"/>
              </w:rPr>
            </w:pPr>
            <w:r>
              <w:rPr>
                <w:sz w:val="17"/>
              </w:rPr>
              <w:t>1991</w:t>
            </w:r>
            <w:r>
              <w:rPr>
                <w:rFonts w:hint="eastAsia"/>
                <w:sz w:val="17"/>
              </w:rPr>
              <w:t>年</w:t>
            </w:r>
            <w:r>
              <w:rPr>
                <w:sz w:val="17"/>
              </w:rPr>
              <w:t>1</w:t>
            </w:r>
            <w:r>
              <w:rPr>
                <w:rFonts w:hint="eastAsia"/>
                <w:sz w:val="17"/>
              </w:rPr>
              <w:t>月</w:t>
            </w:r>
            <w:r>
              <w:rPr>
                <w:sz w:val="17"/>
              </w:rPr>
              <w:t>17</w:t>
            </w:r>
            <w:r>
              <w:rPr>
                <w:rFonts w:hint="eastAsia"/>
                <w:sz w:val="17"/>
              </w:rPr>
              <w:t>日</w:t>
            </w:r>
          </w:p>
        </w:tc>
        <w:tc>
          <w:tcPr>
            <w:tcW w:w="1967" w:type="dxa"/>
          </w:tcPr>
          <w:p w:rsidR="00000000" w:rsidRDefault="00000000">
            <w:pPr>
              <w:spacing w:after="0" w:line="360" w:lineRule="atLeast"/>
              <w:rPr>
                <w:sz w:val="17"/>
              </w:rPr>
            </w:pPr>
            <w:r>
              <w:rPr>
                <w:sz w:val="17"/>
              </w:rPr>
              <w:t>1992</w:t>
            </w:r>
            <w:r>
              <w:rPr>
                <w:rFonts w:hint="eastAsia"/>
                <w:sz w:val="17"/>
              </w:rPr>
              <w:t>年</w:t>
            </w:r>
            <w:r>
              <w:rPr>
                <w:sz w:val="17"/>
              </w:rPr>
              <w:t>1</w:t>
            </w:r>
            <w:r>
              <w:rPr>
                <w:rFonts w:hint="eastAsia"/>
                <w:sz w:val="17"/>
              </w:rPr>
              <w:t>月</w:t>
            </w:r>
            <w:r>
              <w:rPr>
                <w:sz w:val="17"/>
              </w:rPr>
              <w:t>16</w:t>
            </w:r>
            <w:r>
              <w:rPr>
                <w:rFonts w:hint="eastAsia"/>
                <w:sz w:val="17"/>
              </w:rPr>
              <w:t>日</w:t>
            </w:r>
          </w:p>
        </w:tc>
        <w:tc>
          <w:tcPr>
            <w:tcW w:w="1967" w:type="dxa"/>
          </w:tcPr>
          <w:p w:rsidR="00000000" w:rsidRDefault="00000000">
            <w:pPr>
              <w:spacing w:after="0" w:line="360" w:lineRule="atLeast"/>
              <w:rPr>
                <w:sz w:val="17"/>
              </w:rPr>
            </w:pPr>
            <w:r>
              <w:rPr>
                <w:sz w:val="17"/>
              </w:rPr>
              <w:t>1992</w:t>
            </w:r>
            <w:r>
              <w:rPr>
                <w:rFonts w:hint="eastAsia"/>
                <w:sz w:val="17"/>
              </w:rPr>
              <w:t>年</w:t>
            </w:r>
            <w:r>
              <w:rPr>
                <w:sz w:val="17"/>
              </w:rPr>
              <w:t>2</w:t>
            </w:r>
            <w:r>
              <w:rPr>
                <w:rFonts w:hint="eastAsia"/>
                <w:sz w:val="17"/>
              </w:rPr>
              <w:t>月</w:t>
            </w:r>
            <w:r>
              <w:rPr>
                <w:sz w:val="17"/>
              </w:rPr>
              <w:t>14</w:t>
            </w:r>
            <w:r>
              <w:rPr>
                <w:rFonts w:hint="eastAsia"/>
                <w:sz w:val="17"/>
              </w:rPr>
              <w:t>日</w:t>
            </w:r>
          </w:p>
        </w:tc>
        <w:tc>
          <w:tcPr>
            <w:tcW w:w="1883" w:type="dxa"/>
          </w:tcPr>
          <w:p w:rsidR="00000000" w:rsidRDefault="00000000">
            <w:pPr>
              <w:spacing w:after="0" w:line="360" w:lineRule="atLeast"/>
              <w:rPr>
                <w:sz w:val="17"/>
              </w:rPr>
            </w:pPr>
            <w:r>
              <w:rPr>
                <w:sz w:val="17"/>
              </w:rPr>
              <w:t>CAT/C/16/Add.1</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委内瑞拉</w:t>
            </w:r>
          </w:p>
        </w:tc>
        <w:tc>
          <w:tcPr>
            <w:tcW w:w="1967" w:type="dxa"/>
          </w:tcPr>
          <w:p w:rsidR="00000000" w:rsidRDefault="00000000">
            <w:pPr>
              <w:spacing w:after="0" w:line="360" w:lineRule="atLeast"/>
              <w:rPr>
                <w:sz w:val="17"/>
              </w:rPr>
            </w:pPr>
            <w:r>
              <w:rPr>
                <w:sz w:val="17"/>
              </w:rPr>
              <w:t>1991</w:t>
            </w:r>
            <w:r>
              <w:rPr>
                <w:rFonts w:hint="eastAsia"/>
                <w:sz w:val="17"/>
              </w:rPr>
              <w:t>年</w:t>
            </w:r>
            <w:r>
              <w:rPr>
                <w:sz w:val="17"/>
              </w:rPr>
              <w:t>8</w:t>
            </w:r>
            <w:r>
              <w:rPr>
                <w:rFonts w:hint="eastAsia"/>
                <w:sz w:val="17"/>
              </w:rPr>
              <w:t>月</w:t>
            </w:r>
            <w:r>
              <w:rPr>
                <w:sz w:val="17"/>
              </w:rPr>
              <w:t>28</w:t>
            </w:r>
            <w:r>
              <w:rPr>
                <w:rFonts w:hint="eastAsia"/>
                <w:sz w:val="17"/>
              </w:rPr>
              <w:t>日</w:t>
            </w:r>
          </w:p>
        </w:tc>
        <w:tc>
          <w:tcPr>
            <w:tcW w:w="1967" w:type="dxa"/>
          </w:tcPr>
          <w:p w:rsidR="00000000" w:rsidRDefault="00000000">
            <w:pPr>
              <w:spacing w:after="0" w:line="360" w:lineRule="atLeast"/>
              <w:rPr>
                <w:sz w:val="17"/>
              </w:rPr>
            </w:pPr>
            <w:r>
              <w:rPr>
                <w:sz w:val="17"/>
              </w:rPr>
              <w:t>1992</w:t>
            </w:r>
            <w:r>
              <w:rPr>
                <w:rFonts w:hint="eastAsia"/>
                <w:sz w:val="17"/>
              </w:rPr>
              <w:t>年</w:t>
            </w:r>
            <w:r>
              <w:rPr>
                <w:sz w:val="17"/>
              </w:rPr>
              <w:t>8</w:t>
            </w:r>
            <w:r>
              <w:rPr>
                <w:rFonts w:hint="eastAsia"/>
                <w:sz w:val="17"/>
              </w:rPr>
              <w:t>月</w:t>
            </w:r>
            <w:r>
              <w:rPr>
                <w:sz w:val="17"/>
              </w:rPr>
              <w:t>27</w:t>
            </w:r>
            <w:r>
              <w:rPr>
                <w:rFonts w:hint="eastAsia"/>
                <w:sz w:val="17"/>
              </w:rPr>
              <w:t>日</w:t>
            </w:r>
          </w:p>
        </w:tc>
        <w:tc>
          <w:tcPr>
            <w:tcW w:w="1967" w:type="dxa"/>
          </w:tcPr>
          <w:p w:rsidR="00000000" w:rsidRDefault="00000000">
            <w:pPr>
              <w:spacing w:after="0" w:line="360" w:lineRule="atLeast"/>
              <w:rPr>
                <w:sz w:val="17"/>
              </w:rPr>
            </w:pPr>
          </w:p>
        </w:tc>
        <w:tc>
          <w:tcPr>
            <w:tcW w:w="1883"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也门</w:t>
            </w:r>
          </w:p>
        </w:tc>
        <w:tc>
          <w:tcPr>
            <w:tcW w:w="1967" w:type="dxa"/>
          </w:tcPr>
          <w:p w:rsidR="00000000" w:rsidRDefault="00000000">
            <w:pPr>
              <w:spacing w:after="0" w:line="360" w:lineRule="atLeast"/>
              <w:rPr>
                <w:sz w:val="17"/>
              </w:rPr>
            </w:pPr>
            <w:r>
              <w:rPr>
                <w:sz w:val="17"/>
              </w:rPr>
              <w:t>1991</w:t>
            </w:r>
            <w:r>
              <w:rPr>
                <w:rFonts w:hint="eastAsia"/>
                <w:sz w:val="17"/>
              </w:rPr>
              <w:t>年</w:t>
            </w:r>
            <w:r>
              <w:rPr>
                <w:sz w:val="17"/>
              </w:rPr>
              <w:t>12</w:t>
            </w:r>
            <w:r>
              <w:rPr>
                <w:rFonts w:hint="eastAsia"/>
                <w:sz w:val="17"/>
              </w:rPr>
              <w:t>月</w:t>
            </w:r>
            <w:r>
              <w:rPr>
                <w:sz w:val="17"/>
              </w:rPr>
              <w:t>5</w:t>
            </w:r>
            <w:r>
              <w:rPr>
                <w:rFonts w:hint="eastAsia"/>
                <w:sz w:val="17"/>
              </w:rPr>
              <w:t>日</w:t>
            </w:r>
          </w:p>
        </w:tc>
        <w:tc>
          <w:tcPr>
            <w:tcW w:w="1967" w:type="dxa"/>
          </w:tcPr>
          <w:p w:rsidR="00000000" w:rsidRDefault="00000000">
            <w:pPr>
              <w:spacing w:after="0" w:line="360" w:lineRule="atLeast"/>
              <w:rPr>
                <w:sz w:val="17"/>
              </w:rPr>
            </w:pPr>
            <w:r>
              <w:rPr>
                <w:sz w:val="17"/>
              </w:rPr>
              <w:t>1992</w:t>
            </w:r>
            <w:r>
              <w:rPr>
                <w:rFonts w:hint="eastAsia"/>
                <w:sz w:val="17"/>
              </w:rPr>
              <w:t>年</w:t>
            </w:r>
            <w:r>
              <w:rPr>
                <w:sz w:val="17"/>
              </w:rPr>
              <w:t>12</w:t>
            </w:r>
            <w:r>
              <w:rPr>
                <w:rFonts w:hint="eastAsia"/>
                <w:sz w:val="17"/>
              </w:rPr>
              <w:t>月</w:t>
            </w:r>
            <w:r>
              <w:rPr>
                <w:sz w:val="17"/>
              </w:rPr>
              <w:t>4</w:t>
            </w:r>
            <w:r>
              <w:rPr>
                <w:rFonts w:hint="eastAsia"/>
                <w:sz w:val="17"/>
              </w:rPr>
              <w:t>日</w:t>
            </w:r>
          </w:p>
        </w:tc>
        <w:tc>
          <w:tcPr>
            <w:tcW w:w="1967" w:type="dxa"/>
          </w:tcPr>
          <w:p w:rsidR="00000000" w:rsidRDefault="00000000">
            <w:pPr>
              <w:spacing w:after="0" w:line="360" w:lineRule="atLeast"/>
              <w:rPr>
                <w:sz w:val="17"/>
              </w:rPr>
            </w:pPr>
          </w:p>
        </w:tc>
        <w:tc>
          <w:tcPr>
            <w:tcW w:w="1883"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南斯拉夫</w:t>
            </w:r>
          </w:p>
        </w:tc>
        <w:tc>
          <w:tcPr>
            <w:tcW w:w="1967" w:type="dxa"/>
          </w:tcPr>
          <w:p w:rsidR="00000000" w:rsidRDefault="00000000">
            <w:pPr>
              <w:spacing w:after="0" w:line="360" w:lineRule="atLeast"/>
              <w:rPr>
                <w:sz w:val="17"/>
              </w:rPr>
            </w:pPr>
            <w:r>
              <w:rPr>
                <w:sz w:val="17"/>
              </w:rPr>
              <w:t>1991</w:t>
            </w:r>
            <w:r>
              <w:rPr>
                <w:rFonts w:hint="eastAsia"/>
                <w:sz w:val="17"/>
              </w:rPr>
              <w:t>年</w:t>
            </w:r>
            <w:r>
              <w:rPr>
                <w:sz w:val="17"/>
              </w:rPr>
              <w:t>10</w:t>
            </w:r>
            <w:r>
              <w:rPr>
                <w:rFonts w:hint="eastAsia"/>
                <w:sz w:val="17"/>
              </w:rPr>
              <w:t>月</w:t>
            </w:r>
            <w:r>
              <w:rPr>
                <w:sz w:val="17"/>
              </w:rPr>
              <w:t>10</w:t>
            </w:r>
            <w:r>
              <w:rPr>
                <w:rFonts w:hint="eastAsia"/>
                <w:sz w:val="17"/>
              </w:rPr>
              <w:t>日</w:t>
            </w:r>
          </w:p>
        </w:tc>
        <w:tc>
          <w:tcPr>
            <w:tcW w:w="1967" w:type="dxa"/>
          </w:tcPr>
          <w:p w:rsidR="00000000" w:rsidRDefault="00000000">
            <w:pPr>
              <w:spacing w:after="0" w:line="360" w:lineRule="atLeast"/>
              <w:rPr>
                <w:sz w:val="17"/>
              </w:rPr>
            </w:pPr>
            <w:r>
              <w:rPr>
                <w:sz w:val="17"/>
              </w:rPr>
              <w:t>1992</w:t>
            </w:r>
            <w:r>
              <w:rPr>
                <w:rFonts w:hint="eastAsia"/>
                <w:sz w:val="17"/>
              </w:rPr>
              <w:t>年</w:t>
            </w:r>
            <w:r>
              <w:rPr>
                <w:sz w:val="17"/>
              </w:rPr>
              <w:t>10</w:t>
            </w:r>
            <w:r>
              <w:rPr>
                <w:rFonts w:hint="eastAsia"/>
                <w:sz w:val="17"/>
              </w:rPr>
              <w:t>月</w:t>
            </w:r>
            <w:r>
              <w:rPr>
                <w:sz w:val="17"/>
              </w:rPr>
              <w:t>9</w:t>
            </w:r>
            <w:r>
              <w:rPr>
                <w:rFonts w:hint="eastAsia"/>
                <w:sz w:val="17"/>
              </w:rPr>
              <w:t>日</w:t>
            </w:r>
          </w:p>
        </w:tc>
        <w:tc>
          <w:tcPr>
            <w:tcW w:w="1967" w:type="dxa"/>
          </w:tcPr>
          <w:p w:rsidR="00000000" w:rsidRDefault="00000000">
            <w:pPr>
              <w:spacing w:after="0" w:line="360" w:lineRule="atLeast"/>
              <w:rPr>
                <w:sz w:val="17"/>
              </w:rPr>
            </w:pPr>
          </w:p>
        </w:tc>
        <w:tc>
          <w:tcPr>
            <w:tcW w:w="1883"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9751" w:type="dxa"/>
            <w:gridSpan w:val="5"/>
          </w:tcPr>
          <w:p w:rsidR="00000000" w:rsidRDefault="00000000">
            <w:pPr>
              <w:spacing w:after="0" w:line="360" w:lineRule="atLeast"/>
              <w:jc w:val="center"/>
              <w:rPr>
                <w:rFonts w:eastAsia="长城楷体"/>
                <w:color w:val="0000FF"/>
                <w:sz w:val="17"/>
              </w:rPr>
            </w:pPr>
            <w:r>
              <w:rPr>
                <w:rFonts w:eastAsia="长城楷体" w:hint="eastAsia"/>
                <w:color w:val="0000FF"/>
                <w:sz w:val="17"/>
              </w:rPr>
              <w:t>应于</w:t>
            </w:r>
            <w:r>
              <w:rPr>
                <w:rFonts w:eastAsia="长城楷体"/>
                <w:color w:val="0000FF"/>
                <w:sz w:val="17"/>
              </w:rPr>
              <w:t>1993</w:t>
            </w:r>
            <w:r>
              <w:rPr>
                <w:rFonts w:eastAsia="长城楷体" w:hint="eastAsia"/>
                <w:color w:val="0000FF"/>
                <w:sz w:val="17"/>
              </w:rPr>
              <w:t>年提交的初次报告</w:t>
            </w:r>
            <w:r>
              <w:rPr>
                <w:rFonts w:eastAsia="长城楷体"/>
                <w:color w:val="0000FF"/>
                <w:sz w:val="17"/>
              </w:rPr>
              <w:t>(8)</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贝宁</w:t>
            </w:r>
          </w:p>
        </w:tc>
        <w:tc>
          <w:tcPr>
            <w:tcW w:w="1967" w:type="dxa"/>
          </w:tcPr>
          <w:p w:rsidR="00000000" w:rsidRDefault="00000000">
            <w:pPr>
              <w:spacing w:after="0" w:line="360" w:lineRule="atLeast"/>
              <w:rPr>
                <w:sz w:val="17"/>
              </w:rPr>
            </w:pPr>
            <w:r>
              <w:rPr>
                <w:sz w:val="17"/>
              </w:rPr>
              <w:t>1992</w:t>
            </w:r>
            <w:r>
              <w:rPr>
                <w:rFonts w:hint="eastAsia"/>
                <w:sz w:val="17"/>
              </w:rPr>
              <w:t>年</w:t>
            </w:r>
            <w:r>
              <w:rPr>
                <w:sz w:val="17"/>
              </w:rPr>
              <w:t>4</w:t>
            </w:r>
            <w:r>
              <w:rPr>
                <w:rFonts w:hint="eastAsia"/>
                <w:sz w:val="17"/>
              </w:rPr>
              <w:t>月</w:t>
            </w:r>
            <w:r>
              <w:rPr>
                <w:sz w:val="17"/>
              </w:rPr>
              <w:t>11</w:t>
            </w:r>
            <w:r>
              <w:rPr>
                <w:rFonts w:hint="eastAsia"/>
                <w:sz w:val="17"/>
              </w:rPr>
              <w:t>日</w:t>
            </w:r>
          </w:p>
        </w:tc>
        <w:tc>
          <w:tcPr>
            <w:tcW w:w="1967" w:type="dxa"/>
          </w:tcPr>
          <w:p w:rsidR="00000000" w:rsidRDefault="00000000">
            <w:pPr>
              <w:spacing w:after="0" w:line="360" w:lineRule="atLeast"/>
              <w:rPr>
                <w:sz w:val="17"/>
              </w:rPr>
            </w:pPr>
            <w:r>
              <w:rPr>
                <w:sz w:val="17"/>
              </w:rPr>
              <w:t>1993</w:t>
            </w:r>
            <w:r>
              <w:rPr>
                <w:rFonts w:hint="eastAsia"/>
                <w:sz w:val="17"/>
              </w:rPr>
              <w:t>年</w:t>
            </w:r>
            <w:r>
              <w:rPr>
                <w:sz w:val="17"/>
              </w:rPr>
              <w:t>4</w:t>
            </w:r>
            <w:r>
              <w:rPr>
                <w:rFonts w:hint="eastAsia"/>
                <w:sz w:val="17"/>
              </w:rPr>
              <w:t>月</w:t>
            </w:r>
            <w:r>
              <w:rPr>
                <w:sz w:val="17"/>
              </w:rPr>
              <w:t>10</w:t>
            </w:r>
            <w:r>
              <w:rPr>
                <w:rFonts w:hint="eastAsia"/>
                <w:sz w:val="17"/>
              </w:rPr>
              <w:t>日</w:t>
            </w:r>
          </w:p>
        </w:tc>
        <w:tc>
          <w:tcPr>
            <w:tcW w:w="1967" w:type="dxa"/>
          </w:tcPr>
          <w:p w:rsidR="00000000" w:rsidRDefault="00000000">
            <w:pPr>
              <w:spacing w:after="0" w:line="360" w:lineRule="atLeast"/>
              <w:rPr>
                <w:sz w:val="17"/>
              </w:rPr>
            </w:pPr>
          </w:p>
        </w:tc>
        <w:tc>
          <w:tcPr>
            <w:tcW w:w="1883"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波斯尼亚－黑塞哥维那</w:t>
            </w:r>
          </w:p>
        </w:tc>
        <w:tc>
          <w:tcPr>
            <w:tcW w:w="1967" w:type="dxa"/>
          </w:tcPr>
          <w:p w:rsidR="00000000" w:rsidRDefault="00000000">
            <w:pPr>
              <w:spacing w:after="0" w:line="360" w:lineRule="atLeast"/>
              <w:rPr>
                <w:sz w:val="17"/>
              </w:rPr>
            </w:pPr>
            <w:r>
              <w:rPr>
                <w:sz w:val="17"/>
              </w:rPr>
              <w:t>1992</w:t>
            </w:r>
            <w:r>
              <w:rPr>
                <w:rFonts w:hint="eastAsia"/>
                <w:sz w:val="17"/>
              </w:rPr>
              <w:t>年</w:t>
            </w:r>
            <w:r>
              <w:rPr>
                <w:sz w:val="17"/>
              </w:rPr>
              <w:t>3</w:t>
            </w:r>
            <w:r>
              <w:rPr>
                <w:rFonts w:hint="eastAsia"/>
                <w:sz w:val="17"/>
              </w:rPr>
              <w:t>月</w:t>
            </w:r>
            <w:r>
              <w:rPr>
                <w:sz w:val="17"/>
              </w:rPr>
              <w:t>6</w:t>
            </w:r>
            <w:r>
              <w:rPr>
                <w:rFonts w:hint="eastAsia"/>
                <w:sz w:val="17"/>
              </w:rPr>
              <w:t>日</w:t>
            </w:r>
          </w:p>
        </w:tc>
        <w:tc>
          <w:tcPr>
            <w:tcW w:w="1967" w:type="dxa"/>
          </w:tcPr>
          <w:p w:rsidR="00000000" w:rsidRDefault="00000000">
            <w:pPr>
              <w:spacing w:after="0" w:line="360" w:lineRule="atLeast"/>
              <w:rPr>
                <w:sz w:val="17"/>
              </w:rPr>
            </w:pPr>
            <w:r>
              <w:rPr>
                <w:sz w:val="17"/>
              </w:rPr>
              <w:t>1995</w:t>
            </w:r>
            <w:r>
              <w:rPr>
                <w:rFonts w:hint="eastAsia"/>
                <w:sz w:val="17"/>
              </w:rPr>
              <w:t>年</w:t>
            </w:r>
            <w:r>
              <w:rPr>
                <w:sz w:val="17"/>
              </w:rPr>
              <w:t>3</w:t>
            </w:r>
            <w:r>
              <w:rPr>
                <w:rFonts w:hint="eastAsia"/>
                <w:sz w:val="17"/>
              </w:rPr>
              <w:t>月</w:t>
            </w:r>
            <w:r>
              <w:rPr>
                <w:sz w:val="17"/>
              </w:rPr>
              <w:t>5</w:t>
            </w:r>
            <w:r>
              <w:rPr>
                <w:rFonts w:hint="eastAsia"/>
                <w:sz w:val="17"/>
              </w:rPr>
              <w:t>日</w:t>
            </w:r>
          </w:p>
        </w:tc>
        <w:tc>
          <w:tcPr>
            <w:tcW w:w="1967" w:type="dxa"/>
          </w:tcPr>
          <w:p w:rsidR="00000000" w:rsidRDefault="00000000">
            <w:pPr>
              <w:spacing w:after="0" w:line="360" w:lineRule="atLeast"/>
              <w:rPr>
                <w:sz w:val="17"/>
              </w:rPr>
            </w:pPr>
          </w:p>
        </w:tc>
        <w:tc>
          <w:tcPr>
            <w:tcW w:w="1883"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柬埔寨</w:t>
            </w:r>
          </w:p>
        </w:tc>
        <w:tc>
          <w:tcPr>
            <w:tcW w:w="1967" w:type="dxa"/>
          </w:tcPr>
          <w:p w:rsidR="00000000" w:rsidRDefault="00000000">
            <w:pPr>
              <w:spacing w:after="0" w:line="360" w:lineRule="atLeast"/>
              <w:rPr>
                <w:sz w:val="17"/>
              </w:rPr>
            </w:pPr>
            <w:r>
              <w:rPr>
                <w:sz w:val="17"/>
              </w:rPr>
              <w:t>1992</w:t>
            </w:r>
            <w:r>
              <w:rPr>
                <w:rFonts w:hint="eastAsia"/>
                <w:sz w:val="17"/>
              </w:rPr>
              <w:t>年</w:t>
            </w:r>
            <w:r>
              <w:rPr>
                <w:sz w:val="17"/>
              </w:rPr>
              <w:t>11</w:t>
            </w:r>
            <w:r>
              <w:rPr>
                <w:rFonts w:hint="eastAsia"/>
                <w:sz w:val="17"/>
              </w:rPr>
              <w:t>月</w:t>
            </w:r>
            <w:r>
              <w:rPr>
                <w:sz w:val="17"/>
              </w:rPr>
              <w:t>14</w:t>
            </w:r>
            <w:r>
              <w:rPr>
                <w:rFonts w:hint="eastAsia"/>
                <w:sz w:val="17"/>
              </w:rPr>
              <w:t>日</w:t>
            </w:r>
          </w:p>
        </w:tc>
        <w:tc>
          <w:tcPr>
            <w:tcW w:w="1967" w:type="dxa"/>
          </w:tcPr>
          <w:p w:rsidR="00000000" w:rsidRDefault="00000000">
            <w:pPr>
              <w:spacing w:after="0" w:line="360" w:lineRule="atLeast"/>
              <w:rPr>
                <w:sz w:val="17"/>
              </w:rPr>
            </w:pPr>
            <w:r>
              <w:rPr>
                <w:sz w:val="17"/>
              </w:rPr>
              <w:t>1993</w:t>
            </w:r>
            <w:r>
              <w:rPr>
                <w:rFonts w:hint="eastAsia"/>
                <w:sz w:val="17"/>
              </w:rPr>
              <w:t>年</w:t>
            </w:r>
            <w:r>
              <w:rPr>
                <w:sz w:val="17"/>
              </w:rPr>
              <w:t>11</w:t>
            </w:r>
            <w:r>
              <w:rPr>
                <w:rFonts w:hint="eastAsia"/>
                <w:sz w:val="17"/>
              </w:rPr>
              <w:t>月</w:t>
            </w:r>
            <w:r>
              <w:rPr>
                <w:sz w:val="17"/>
              </w:rPr>
              <w:t>13</w:t>
            </w:r>
            <w:r>
              <w:rPr>
                <w:rFonts w:hint="eastAsia"/>
                <w:sz w:val="17"/>
              </w:rPr>
              <w:t>日</w:t>
            </w:r>
          </w:p>
        </w:tc>
        <w:tc>
          <w:tcPr>
            <w:tcW w:w="1967" w:type="dxa"/>
          </w:tcPr>
          <w:p w:rsidR="00000000" w:rsidRDefault="00000000">
            <w:pPr>
              <w:spacing w:after="0" w:line="360" w:lineRule="atLeast"/>
              <w:rPr>
                <w:sz w:val="17"/>
              </w:rPr>
            </w:pPr>
          </w:p>
        </w:tc>
        <w:tc>
          <w:tcPr>
            <w:tcW w:w="1883"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佛得角</w:t>
            </w:r>
          </w:p>
        </w:tc>
        <w:tc>
          <w:tcPr>
            <w:tcW w:w="1967" w:type="dxa"/>
          </w:tcPr>
          <w:p w:rsidR="00000000" w:rsidRDefault="00000000">
            <w:pPr>
              <w:spacing w:after="0" w:line="360" w:lineRule="atLeast"/>
              <w:rPr>
                <w:sz w:val="17"/>
              </w:rPr>
            </w:pPr>
            <w:r>
              <w:rPr>
                <w:sz w:val="17"/>
              </w:rPr>
              <w:t>1992</w:t>
            </w:r>
            <w:r>
              <w:rPr>
                <w:rFonts w:hint="eastAsia"/>
                <w:sz w:val="17"/>
              </w:rPr>
              <w:t>年</w:t>
            </w:r>
            <w:r>
              <w:rPr>
                <w:sz w:val="17"/>
              </w:rPr>
              <w:t>7</w:t>
            </w:r>
            <w:r>
              <w:rPr>
                <w:rFonts w:hint="eastAsia"/>
                <w:sz w:val="17"/>
              </w:rPr>
              <w:t>月</w:t>
            </w:r>
            <w:r>
              <w:rPr>
                <w:sz w:val="17"/>
              </w:rPr>
              <w:t>4</w:t>
            </w:r>
            <w:r>
              <w:rPr>
                <w:rFonts w:hint="eastAsia"/>
                <w:sz w:val="17"/>
              </w:rPr>
              <w:t>日</w:t>
            </w:r>
          </w:p>
        </w:tc>
        <w:tc>
          <w:tcPr>
            <w:tcW w:w="1967" w:type="dxa"/>
          </w:tcPr>
          <w:p w:rsidR="00000000" w:rsidRDefault="00000000">
            <w:pPr>
              <w:spacing w:after="0" w:line="360" w:lineRule="atLeast"/>
              <w:rPr>
                <w:sz w:val="17"/>
              </w:rPr>
            </w:pPr>
            <w:r>
              <w:rPr>
                <w:sz w:val="17"/>
              </w:rPr>
              <w:t>1993</w:t>
            </w:r>
            <w:r>
              <w:rPr>
                <w:rFonts w:hint="eastAsia"/>
                <w:sz w:val="17"/>
              </w:rPr>
              <w:t>年</w:t>
            </w:r>
            <w:r>
              <w:rPr>
                <w:sz w:val="17"/>
              </w:rPr>
              <w:t>7</w:t>
            </w:r>
            <w:r>
              <w:rPr>
                <w:rFonts w:hint="eastAsia"/>
                <w:sz w:val="17"/>
              </w:rPr>
              <w:t>月</w:t>
            </w:r>
            <w:r>
              <w:rPr>
                <w:sz w:val="17"/>
              </w:rPr>
              <w:t>3</w:t>
            </w:r>
            <w:r>
              <w:rPr>
                <w:rFonts w:hint="eastAsia"/>
                <w:sz w:val="17"/>
              </w:rPr>
              <w:t>日</w:t>
            </w:r>
          </w:p>
        </w:tc>
        <w:tc>
          <w:tcPr>
            <w:tcW w:w="1967" w:type="dxa"/>
          </w:tcPr>
          <w:p w:rsidR="00000000" w:rsidRDefault="00000000">
            <w:pPr>
              <w:spacing w:after="0" w:line="360" w:lineRule="atLeast"/>
              <w:rPr>
                <w:sz w:val="17"/>
              </w:rPr>
            </w:pPr>
          </w:p>
        </w:tc>
        <w:tc>
          <w:tcPr>
            <w:tcW w:w="1883"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捷克共和国</w:t>
            </w:r>
          </w:p>
        </w:tc>
        <w:tc>
          <w:tcPr>
            <w:tcW w:w="1967" w:type="dxa"/>
          </w:tcPr>
          <w:p w:rsidR="00000000" w:rsidRDefault="00000000">
            <w:pPr>
              <w:spacing w:after="0" w:line="360" w:lineRule="atLeast"/>
              <w:rPr>
                <w:sz w:val="17"/>
              </w:rPr>
            </w:pPr>
            <w:r>
              <w:rPr>
                <w:sz w:val="17"/>
              </w:rPr>
              <w:t>1993</w:t>
            </w:r>
            <w:r>
              <w:rPr>
                <w:rFonts w:hint="eastAsia"/>
                <w:sz w:val="17"/>
              </w:rPr>
              <w:t>年</w:t>
            </w:r>
            <w:r>
              <w:rPr>
                <w:sz w:val="17"/>
              </w:rPr>
              <w:t>1</w:t>
            </w:r>
            <w:r>
              <w:rPr>
                <w:rFonts w:hint="eastAsia"/>
                <w:sz w:val="17"/>
              </w:rPr>
              <w:t>月</w:t>
            </w:r>
            <w:r>
              <w:rPr>
                <w:sz w:val="17"/>
              </w:rPr>
              <w:t>1</w:t>
            </w:r>
            <w:r>
              <w:rPr>
                <w:rFonts w:hint="eastAsia"/>
                <w:sz w:val="17"/>
              </w:rPr>
              <w:t>日</w:t>
            </w:r>
          </w:p>
        </w:tc>
        <w:tc>
          <w:tcPr>
            <w:tcW w:w="1967" w:type="dxa"/>
          </w:tcPr>
          <w:p w:rsidR="00000000" w:rsidRDefault="00000000">
            <w:pPr>
              <w:spacing w:after="0" w:line="360" w:lineRule="atLeast"/>
              <w:rPr>
                <w:sz w:val="17"/>
              </w:rPr>
            </w:pPr>
            <w:r>
              <w:rPr>
                <w:sz w:val="17"/>
              </w:rPr>
              <w:t>1993</w:t>
            </w:r>
            <w:r>
              <w:rPr>
                <w:rFonts w:hint="eastAsia"/>
                <w:sz w:val="17"/>
              </w:rPr>
              <w:t>年</w:t>
            </w:r>
            <w:r>
              <w:rPr>
                <w:sz w:val="17"/>
              </w:rPr>
              <w:t>12</w:t>
            </w:r>
            <w:r>
              <w:rPr>
                <w:rFonts w:hint="eastAsia"/>
                <w:sz w:val="17"/>
              </w:rPr>
              <w:t>月</w:t>
            </w:r>
            <w:r>
              <w:rPr>
                <w:sz w:val="17"/>
              </w:rPr>
              <w:t>31</w:t>
            </w:r>
            <w:r>
              <w:rPr>
                <w:rFonts w:hint="eastAsia"/>
                <w:sz w:val="17"/>
              </w:rPr>
              <w:t>日</w:t>
            </w:r>
          </w:p>
        </w:tc>
        <w:tc>
          <w:tcPr>
            <w:tcW w:w="1967" w:type="dxa"/>
          </w:tcPr>
          <w:p w:rsidR="00000000" w:rsidRDefault="00000000">
            <w:pPr>
              <w:spacing w:after="0" w:line="360" w:lineRule="atLeast"/>
              <w:rPr>
                <w:sz w:val="17"/>
              </w:rPr>
            </w:pPr>
            <w:r>
              <w:rPr>
                <w:sz w:val="17"/>
              </w:rPr>
              <w:t>1994</w:t>
            </w:r>
            <w:r>
              <w:rPr>
                <w:rFonts w:hint="eastAsia"/>
                <w:sz w:val="17"/>
              </w:rPr>
              <w:t>年</w:t>
            </w:r>
            <w:r>
              <w:rPr>
                <w:sz w:val="17"/>
              </w:rPr>
              <w:t>4</w:t>
            </w:r>
            <w:r>
              <w:rPr>
                <w:rFonts w:hint="eastAsia"/>
                <w:sz w:val="17"/>
              </w:rPr>
              <w:t>月</w:t>
            </w:r>
            <w:r>
              <w:rPr>
                <w:sz w:val="17"/>
              </w:rPr>
              <w:t>18</w:t>
            </w:r>
            <w:r>
              <w:rPr>
                <w:rFonts w:hint="eastAsia"/>
                <w:sz w:val="17"/>
              </w:rPr>
              <w:t>日</w:t>
            </w:r>
          </w:p>
        </w:tc>
        <w:tc>
          <w:tcPr>
            <w:tcW w:w="1883" w:type="dxa"/>
          </w:tcPr>
          <w:p w:rsidR="00000000" w:rsidRDefault="00000000">
            <w:pPr>
              <w:spacing w:after="0" w:line="360" w:lineRule="atLeast"/>
              <w:rPr>
                <w:sz w:val="17"/>
              </w:rPr>
            </w:pPr>
            <w:r>
              <w:rPr>
                <w:sz w:val="17"/>
              </w:rPr>
              <w:t>CAT/C/21/Add.2</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拉脱维亚</w:t>
            </w:r>
          </w:p>
        </w:tc>
        <w:tc>
          <w:tcPr>
            <w:tcW w:w="1967" w:type="dxa"/>
          </w:tcPr>
          <w:p w:rsidR="00000000" w:rsidRDefault="00000000">
            <w:pPr>
              <w:spacing w:after="0" w:line="360" w:lineRule="atLeast"/>
              <w:rPr>
                <w:sz w:val="17"/>
              </w:rPr>
            </w:pPr>
            <w:r>
              <w:rPr>
                <w:sz w:val="17"/>
              </w:rPr>
              <w:t>1992</w:t>
            </w:r>
            <w:r>
              <w:rPr>
                <w:rFonts w:hint="eastAsia"/>
                <w:sz w:val="17"/>
              </w:rPr>
              <w:t>年</w:t>
            </w:r>
            <w:r>
              <w:rPr>
                <w:sz w:val="17"/>
              </w:rPr>
              <w:t>5</w:t>
            </w:r>
            <w:r>
              <w:rPr>
                <w:rFonts w:hint="eastAsia"/>
                <w:sz w:val="17"/>
              </w:rPr>
              <w:t>月</w:t>
            </w:r>
            <w:r>
              <w:rPr>
                <w:sz w:val="17"/>
              </w:rPr>
              <w:t>14</w:t>
            </w:r>
            <w:r>
              <w:rPr>
                <w:rFonts w:hint="eastAsia"/>
                <w:sz w:val="17"/>
              </w:rPr>
              <w:t>日</w:t>
            </w:r>
          </w:p>
        </w:tc>
        <w:tc>
          <w:tcPr>
            <w:tcW w:w="1967" w:type="dxa"/>
          </w:tcPr>
          <w:p w:rsidR="00000000" w:rsidRDefault="00000000">
            <w:pPr>
              <w:spacing w:after="0" w:line="360" w:lineRule="atLeast"/>
              <w:rPr>
                <w:sz w:val="17"/>
              </w:rPr>
            </w:pPr>
            <w:r>
              <w:rPr>
                <w:sz w:val="17"/>
              </w:rPr>
              <w:t>1993</w:t>
            </w:r>
            <w:r>
              <w:rPr>
                <w:rFonts w:hint="eastAsia"/>
                <w:sz w:val="17"/>
              </w:rPr>
              <w:t>年</w:t>
            </w:r>
            <w:r>
              <w:rPr>
                <w:sz w:val="17"/>
              </w:rPr>
              <w:t>5</w:t>
            </w:r>
            <w:r>
              <w:rPr>
                <w:rFonts w:hint="eastAsia"/>
                <w:sz w:val="17"/>
              </w:rPr>
              <w:t>月</w:t>
            </w:r>
            <w:r>
              <w:rPr>
                <w:sz w:val="17"/>
              </w:rPr>
              <w:t>13</w:t>
            </w:r>
            <w:r>
              <w:rPr>
                <w:rFonts w:hint="eastAsia"/>
                <w:sz w:val="17"/>
              </w:rPr>
              <w:t>日</w:t>
            </w:r>
          </w:p>
        </w:tc>
        <w:tc>
          <w:tcPr>
            <w:tcW w:w="1967" w:type="dxa"/>
          </w:tcPr>
          <w:p w:rsidR="00000000" w:rsidRDefault="00000000">
            <w:pPr>
              <w:spacing w:after="0" w:line="360" w:lineRule="atLeast"/>
              <w:rPr>
                <w:sz w:val="17"/>
              </w:rPr>
            </w:pPr>
          </w:p>
        </w:tc>
        <w:tc>
          <w:tcPr>
            <w:tcW w:w="1883"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摩纳哥</w:t>
            </w:r>
          </w:p>
        </w:tc>
        <w:tc>
          <w:tcPr>
            <w:tcW w:w="1967" w:type="dxa"/>
          </w:tcPr>
          <w:p w:rsidR="00000000" w:rsidRDefault="00000000">
            <w:pPr>
              <w:spacing w:after="0" w:line="360" w:lineRule="atLeast"/>
              <w:rPr>
                <w:sz w:val="17"/>
              </w:rPr>
            </w:pPr>
            <w:r>
              <w:rPr>
                <w:sz w:val="17"/>
              </w:rPr>
              <w:t>1992</w:t>
            </w:r>
            <w:r>
              <w:rPr>
                <w:rFonts w:hint="eastAsia"/>
                <w:sz w:val="17"/>
              </w:rPr>
              <w:t>年</w:t>
            </w:r>
            <w:r>
              <w:rPr>
                <w:sz w:val="17"/>
              </w:rPr>
              <w:t>1</w:t>
            </w:r>
            <w:r>
              <w:rPr>
                <w:rFonts w:hint="eastAsia"/>
                <w:sz w:val="17"/>
              </w:rPr>
              <w:t>月</w:t>
            </w:r>
            <w:r>
              <w:rPr>
                <w:sz w:val="17"/>
              </w:rPr>
              <w:t>5</w:t>
            </w:r>
            <w:r>
              <w:rPr>
                <w:rFonts w:hint="eastAsia"/>
                <w:sz w:val="17"/>
              </w:rPr>
              <w:t>日</w:t>
            </w:r>
          </w:p>
        </w:tc>
        <w:tc>
          <w:tcPr>
            <w:tcW w:w="1967" w:type="dxa"/>
          </w:tcPr>
          <w:p w:rsidR="00000000" w:rsidRDefault="00000000">
            <w:pPr>
              <w:spacing w:after="0" w:line="360" w:lineRule="atLeast"/>
              <w:rPr>
                <w:sz w:val="17"/>
              </w:rPr>
            </w:pPr>
            <w:r>
              <w:rPr>
                <w:sz w:val="17"/>
              </w:rPr>
              <w:t>1993</w:t>
            </w:r>
            <w:r>
              <w:rPr>
                <w:rFonts w:hint="eastAsia"/>
                <w:sz w:val="17"/>
              </w:rPr>
              <w:t>年</w:t>
            </w:r>
            <w:r>
              <w:rPr>
                <w:sz w:val="17"/>
              </w:rPr>
              <w:t>1</w:t>
            </w:r>
            <w:r>
              <w:rPr>
                <w:rFonts w:hint="eastAsia"/>
                <w:sz w:val="17"/>
              </w:rPr>
              <w:t>月</w:t>
            </w:r>
            <w:r>
              <w:rPr>
                <w:sz w:val="17"/>
              </w:rPr>
              <w:t>4</w:t>
            </w:r>
            <w:r>
              <w:rPr>
                <w:rFonts w:hint="eastAsia"/>
                <w:sz w:val="17"/>
              </w:rPr>
              <w:t>日</w:t>
            </w:r>
          </w:p>
        </w:tc>
        <w:tc>
          <w:tcPr>
            <w:tcW w:w="1967" w:type="dxa"/>
          </w:tcPr>
          <w:p w:rsidR="00000000" w:rsidRDefault="00000000">
            <w:pPr>
              <w:spacing w:after="0" w:line="360" w:lineRule="atLeast"/>
              <w:rPr>
                <w:sz w:val="17"/>
              </w:rPr>
            </w:pPr>
            <w:r>
              <w:rPr>
                <w:sz w:val="17"/>
              </w:rPr>
              <w:t>1994</w:t>
            </w:r>
            <w:r>
              <w:rPr>
                <w:rFonts w:hint="eastAsia"/>
                <w:sz w:val="17"/>
              </w:rPr>
              <w:t>年</w:t>
            </w:r>
            <w:r>
              <w:rPr>
                <w:sz w:val="17"/>
              </w:rPr>
              <w:t>3</w:t>
            </w:r>
            <w:r>
              <w:rPr>
                <w:rFonts w:hint="eastAsia"/>
                <w:sz w:val="17"/>
              </w:rPr>
              <w:t>月</w:t>
            </w:r>
            <w:r>
              <w:rPr>
                <w:sz w:val="17"/>
              </w:rPr>
              <w:t>14</w:t>
            </w:r>
            <w:r>
              <w:rPr>
                <w:rFonts w:hint="eastAsia"/>
                <w:sz w:val="17"/>
              </w:rPr>
              <w:t>日</w:t>
            </w:r>
          </w:p>
        </w:tc>
        <w:tc>
          <w:tcPr>
            <w:tcW w:w="1883" w:type="dxa"/>
          </w:tcPr>
          <w:p w:rsidR="00000000" w:rsidRDefault="00000000">
            <w:pPr>
              <w:spacing w:after="0" w:line="360" w:lineRule="atLeast"/>
              <w:rPr>
                <w:sz w:val="17"/>
              </w:rPr>
            </w:pPr>
            <w:r>
              <w:rPr>
                <w:sz w:val="17"/>
              </w:rPr>
              <w:t>CAT/C/21/Add.1</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塞舌尔</w:t>
            </w:r>
          </w:p>
        </w:tc>
        <w:tc>
          <w:tcPr>
            <w:tcW w:w="1967" w:type="dxa"/>
          </w:tcPr>
          <w:p w:rsidR="00000000" w:rsidRDefault="00000000">
            <w:pPr>
              <w:spacing w:after="0" w:line="360" w:lineRule="atLeast"/>
              <w:rPr>
                <w:sz w:val="17"/>
              </w:rPr>
            </w:pPr>
            <w:r>
              <w:rPr>
                <w:sz w:val="17"/>
              </w:rPr>
              <w:t>1992</w:t>
            </w:r>
            <w:r>
              <w:rPr>
                <w:rFonts w:hint="eastAsia"/>
                <w:sz w:val="17"/>
              </w:rPr>
              <w:t>年</w:t>
            </w:r>
            <w:r>
              <w:rPr>
                <w:sz w:val="17"/>
              </w:rPr>
              <w:t>6</w:t>
            </w:r>
            <w:r>
              <w:rPr>
                <w:rFonts w:hint="eastAsia"/>
                <w:sz w:val="17"/>
              </w:rPr>
              <w:t>月</w:t>
            </w:r>
            <w:r>
              <w:rPr>
                <w:sz w:val="17"/>
              </w:rPr>
              <w:t>4</w:t>
            </w:r>
            <w:r>
              <w:rPr>
                <w:rFonts w:hint="eastAsia"/>
                <w:sz w:val="17"/>
              </w:rPr>
              <w:t>日</w:t>
            </w:r>
          </w:p>
        </w:tc>
        <w:tc>
          <w:tcPr>
            <w:tcW w:w="1967" w:type="dxa"/>
          </w:tcPr>
          <w:p w:rsidR="00000000" w:rsidRDefault="00000000">
            <w:pPr>
              <w:spacing w:after="0" w:line="360" w:lineRule="atLeast"/>
              <w:rPr>
                <w:sz w:val="17"/>
              </w:rPr>
            </w:pPr>
            <w:r>
              <w:rPr>
                <w:sz w:val="17"/>
              </w:rPr>
              <w:t>1993</w:t>
            </w:r>
            <w:r>
              <w:rPr>
                <w:rFonts w:hint="eastAsia"/>
                <w:sz w:val="17"/>
              </w:rPr>
              <w:t>年</w:t>
            </w:r>
            <w:r>
              <w:rPr>
                <w:sz w:val="17"/>
              </w:rPr>
              <w:t>6</w:t>
            </w:r>
            <w:r>
              <w:rPr>
                <w:rFonts w:hint="eastAsia"/>
                <w:sz w:val="17"/>
              </w:rPr>
              <w:t>月</w:t>
            </w:r>
            <w:r>
              <w:rPr>
                <w:sz w:val="17"/>
              </w:rPr>
              <w:t>3</w:t>
            </w:r>
            <w:r>
              <w:rPr>
                <w:rFonts w:hint="eastAsia"/>
                <w:sz w:val="17"/>
              </w:rPr>
              <w:t>日</w:t>
            </w:r>
          </w:p>
        </w:tc>
        <w:tc>
          <w:tcPr>
            <w:tcW w:w="1967" w:type="dxa"/>
          </w:tcPr>
          <w:p w:rsidR="00000000" w:rsidRDefault="00000000">
            <w:pPr>
              <w:spacing w:after="0" w:line="360" w:lineRule="atLeast"/>
              <w:rPr>
                <w:sz w:val="17"/>
              </w:rPr>
            </w:pPr>
          </w:p>
        </w:tc>
        <w:tc>
          <w:tcPr>
            <w:tcW w:w="1883"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p>
        </w:tc>
        <w:tc>
          <w:tcPr>
            <w:tcW w:w="1967" w:type="dxa"/>
          </w:tcPr>
          <w:p w:rsidR="00000000" w:rsidRDefault="00000000">
            <w:pPr>
              <w:spacing w:after="0" w:line="360" w:lineRule="atLeast"/>
              <w:rPr>
                <w:sz w:val="17"/>
              </w:rPr>
            </w:pPr>
          </w:p>
        </w:tc>
        <w:tc>
          <w:tcPr>
            <w:tcW w:w="1967" w:type="dxa"/>
          </w:tcPr>
          <w:p w:rsidR="00000000" w:rsidRDefault="00000000">
            <w:pPr>
              <w:spacing w:after="0" w:line="360" w:lineRule="atLeast"/>
              <w:rPr>
                <w:sz w:val="17"/>
              </w:rPr>
            </w:pPr>
          </w:p>
        </w:tc>
        <w:tc>
          <w:tcPr>
            <w:tcW w:w="1967" w:type="dxa"/>
          </w:tcPr>
          <w:p w:rsidR="00000000" w:rsidRDefault="00000000">
            <w:pPr>
              <w:spacing w:after="0" w:line="360" w:lineRule="atLeast"/>
              <w:rPr>
                <w:sz w:val="17"/>
              </w:rPr>
            </w:pPr>
          </w:p>
        </w:tc>
        <w:tc>
          <w:tcPr>
            <w:tcW w:w="1883"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9751" w:type="dxa"/>
            <w:gridSpan w:val="5"/>
          </w:tcPr>
          <w:p w:rsidR="00000000" w:rsidRDefault="00000000">
            <w:pPr>
              <w:spacing w:after="0" w:line="360" w:lineRule="atLeast"/>
              <w:jc w:val="center"/>
              <w:rPr>
                <w:rFonts w:eastAsia="长城楷体"/>
                <w:color w:val="0000FF"/>
                <w:sz w:val="17"/>
              </w:rPr>
            </w:pPr>
            <w:r>
              <w:rPr>
                <w:rFonts w:eastAsia="长城楷体" w:hint="eastAsia"/>
                <w:color w:val="0000FF"/>
                <w:sz w:val="17"/>
              </w:rPr>
              <w:t>应于</w:t>
            </w:r>
            <w:r>
              <w:rPr>
                <w:rFonts w:eastAsia="长城楷体"/>
                <w:color w:val="0000FF"/>
                <w:sz w:val="17"/>
              </w:rPr>
              <w:t>1994</w:t>
            </w:r>
            <w:r>
              <w:rPr>
                <w:rFonts w:eastAsia="长城楷体" w:hint="eastAsia"/>
                <w:color w:val="0000FF"/>
                <w:sz w:val="17"/>
              </w:rPr>
              <w:t>年提交的初次报告</w:t>
            </w:r>
            <w:r>
              <w:rPr>
                <w:rFonts w:eastAsia="长城楷体"/>
                <w:color w:val="0000FF"/>
                <w:sz w:val="17"/>
              </w:rPr>
              <w:t>(8)</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安提瓜和巴布达</w:t>
            </w:r>
          </w:p>
        </w:tc>
        <w:tc>
          <w:tcPr>
            <w:tcW w:w="1967" w:type="dxa"/>
          </w:tcPr>
          <w:p w:rsidR="00000000" w:rsidRDefault="00000000">
            <w:pPr>
              <w:spacing w:after="0" w:line="360" w:lineRule="atLeast"/>
              <w:rPr>
                <w:sz w:val="17"/>
              </w:rPr>
            </w:pPr>
            <w:r>
              <w:rPr>
                <w:sz w:val="17"/>
              </w:rPr>
              <w:t>1993</w:t>
            </w:r>
            <w:r>
              <w:rPr>
                <w:rFonts w:hint="eastAsia"/>
                <w:sz w:val="17"/>
              </w:rPr>
              <w:t>年</w:t>
            </w:r>
            <w:r>
              <w:rPr>
                <w:sz w:val="17"/>
              </w:rPr>
              <w:t>8</w:t>
            </w:r>
            <w:r>
              <w:rPr>
                <w:rFonts w:hint="eastAsia"/>
                <w:sz w:val="17"/>
              </w:rPr>
              <w:t>月</w:t>
            </w:r>
            <w:r>
              <w:rPr>
                <w:sz w:val="17"/>
              </w:rPr>
              <w:t>18</w:t>
            </w:r>
            <w:r>
              <w:rPr>
                <w:rFonts w:hint="eastAsia"/>
                <w:sz w:val="17"/>
              </w:rPr>
              <w:t>日</w:t>
            </w:r>
          </w:p>
        </w:tc>
        <w:tc>
          <w:tcPr>
            <w:tcW w:w="1967" w:type="dxa"/>
          </w:tcPr>
          <w:p w:rsidR="00000000" w:rsidRDefault="00000000">
            <w:pPr>
              <w:spacing w:after="0" w:line="360" w:lineRule="atLeast"/>
              <w:rPr>
                <w:sz w:val="17"/>
              </w:rPr>
            </w:pPr>
            <w:r>
              <w:rPr>
                <w:sz w:val="17"/>
              </w:rPr>
              <w:t>1994</w:t>
            </w:r>
            <w:r>
              <w:rPr>
                <w:rFonts w:hint="eastAsia"/>
                <w:sz w:val="17"/>
              </w:rPr>
              <w:t>年</w:t>
            </w:r>
            <w:r>
              <w:rPr>
                <w:sz w:val="17"/>
              </w:rPr>
              <w:t>8</w:t>
            </w:r>
            <w:r>
              <w:rPr>
                <w:rFonts w:hint="eastAsia"/>
                <w:sz w:val="17"/>
              </w:rPr>
              <w:t>月</w:t>
            </w:r>
            <w:r>
              <w:rPr>
                <w:sz w:val="17"/>
              </w:rPr>
              <w:t>17</w:t>
            </w:r>
            <w:r>
              <w:rPr>
                <w:rFonts w:hint="eastAsia"/>
                <w:sz w:val="17"/>
              </w:rPr>
              <w:t>日</w:t>
            </w:r>
          </w:p>
        </w:tc>
        <w:tc>
          <w:tcPr>
            <w:tcW w:w="1967" w:type="dxa"/>
          </w:tcPr>
          <w:p w:rsidR="00000000" w:rsidRDefault="00000000">
            <w:pPr>
              <w:spacing w:after="0" w:line="360" w:lineRule="atLeast"/>
              <w:rPr>
                <w:sz w:val="17"/>
              </w:rPr>
            </w:pPr>
          </w:p>
        </w:tc>
        <w:tc>
          <w:tcPr>
            <w:tcW w:w="1883"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亚美尼亚</w:t>
            </w:r>
          </w:p>
        </w:tc>
        <w:tc>
          <w:tcPr>
            <w:tcW w:w="1967" w:type="dxa"/>
          </w:tcPr>
          <w:p w:rsidR="00000000" w:rsidRDefault="00000000">
            <w:pPr>
              <w:spacing w:after="0" w:line="360" w:lineRule="atLeast"/>
              <w:rPr>
                <w:sz w:val="17"/>
              </w:rPr>
            </w:pPr>
            <w:r>
              <w:rPr>
                <w:sz w:val="17"/>
              </w:rPr>
              <w:t>1993</w:t>
            </w:r>
            <w:r>
              <w:rPr>
                <w:rFonts w:hint="eastAsia"/>
                <w:sz w:val="17"/>
              </w:rPr>
              <w:t>年</w:t>
            </w:r>
            <w:r>
              <w:rPr>
                <w:sz w:val="17"/>
              </w:rPr>
              <w:t>10</w:t>
            </w:r>
            <w:r>
              <w:rPr>
                <w:rFonts w:hint="eastAsia"/>
                <w:sz w:val="17"/>
              </w:rPr>
              <w:t>月</w:t>
            </w:r>
            <w:r>
              <w:rPr>
                <w:sz w:val="17"/>
              </w:rPr>
              <w:t>13</w:t>
            </w:r>
            <w:r>
              <w:rPr>
                <w:rFonts w:hint="eastAsia"/>
                <w:sz w:val="17"/>
              </w:rPr>
              <w:t>日</w:t>
            </w:r>
          </w:p>
        </w:tc>
        <w:tc>
          <w:tcPr>
            <w:tcW w:w="1967" w:type="dxa"/>
          </w:tcPr>
          <w:p w:rsidR="00000000" w:rsidRDefault="00000000">
            <w:pPr>
              <w:spacing w:after="0" w:line="360" w:lineRule="atLeast"/>
              <w:rPr>
                <w:sz w:val="17"/>
              </w:rPr>
            </w:pPr>
            <w:r>
              <w:rPr>
                <w:sz w:val="17"/>
              </w:rPr>
              <w:t>1994</w:t>
            </w:r>
            <w:r>
              <w:rPr>
                <w:rFonts w:hint="eastAsia"/>
                <w:sz w:val="17"/>
              </w:rPr>
              <w:t>年</w:t>
            </w:r>
            <w:r>
              <w:rPr>
                <w:sz w:val="17"/>
              </w:rPr>
              <w:t>10</w:t>
            </w:r>
            <w:r>
              <w:rPr>
                <w:rFonts w:hint="eastAsia"/>
                <w:sz w:val="17"/>
              </w:rPr>
              <w:t>月</w:t>
            </w:r>
            <w:r>
              <w:rPr>
                <w:sz w:val="17"/>
              </w:rPr>
              <w:t>12</w:t>
            </w:r>
            <w:r>
              <w:rPr>
                <w:rFonts w:hint="eastAsia"/>
                <w:sz w:val="17"/>
              </w:rPr>
              <w:t>日</w:t>
            </w:r>
          </w:p>
        </w:tc>
        <w:tc>
          <w:tcPr>
            <w:tcW w:w="1967" w:type="dxa"/>
          </w:tcPr>
          <w:p w:rsidR="00000000" w:rsidRDefault="00000000">
            <w:pPr>
              <w:spacing w:after="0" w:line="360" w:lineRule="atLeast"/>
              <w:rPr>
                <w:sz w:val="17"/>
              </w:rPr>
            </w:pPr>
            <w:r>
              <w:rPr>
                <w:sz w:val="17"/>
              </w:rPr>
              <w:t>1995</w:t>
            </w:r>
            <w:r>
              <w:rPr>
                <w:rFonts w:hint="eastAsia"/>
                <w:sz w:val="17"/>
              </w:rPr>
              <w:t>年</w:t>
            </w:r>
            <w:r>
              <w:rPr>
                <w:sz w:val="17"/>
              </w:rPr>
              <w:t>4</w:t>
            </w:r>
            <w:r>
              <w:rPr>
                <w:rFonts w:hint="eastAsia"/>
                <w:sz w:val="17"/>
              </w:rPr>
              <w:t>月</w:t>
            </w:r>
            <w:r>
              <w:rPr>
                <w:sz w:val="17"/>
              </w:rPr>
              <w:t>20</w:t>
            </w:r>
            <w:r>
              <w:rPr>
                <w:rFonts w:hint="eastAsia"/>
                <w:sz w:val="17"/>
              </w:rPr>
              <w:t>日和</w:t>
            </w:r>
          </w:p>
        </w:tc>
        <w:tc>
          <w:tcPr>
            <w:tcW w:w="1883" w:type="dxa"/>
          </w:tcPr>
          <w:p w:rsidR="00000000" w:rsidRDefault="00000000">
            <w:pPr>
              <w:spacing w:after="0" w:line="360" w:lineRule="atLeast"/>
              <w:rPr>
                <w:sz w:val="17"/>
              </w:rPr>
            </w:pPr>
            <w:r>
              <w:rPr>
                <w:sz w:val="17"/>
              </w:rPr>
              <w:t>CAT/C/24/Add.4</w:t>
            </w:r>
            <w:r>
              <w:rPr>
                <w:rFonts w:hint="eastAsia"/>
                <w:sz w:val="17"/>
              </w:rPr>
              <w:t>和</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p>
        </w:tc>
        <w:tc>
          <w:tcPr>
            <w:tcW w:w="1967" w:type="dxa"/>
          </w:tcPr>
          <w:p w:rsidR="00000000" w:rsidRDefault="00000000">
            <w:pPr>
              <w:spacing w:after="0" w:line="360" w:lineRule="atLeast"/>
              <w:rPr>
                <w:sz w:val="17"/>
              </w:rPr>
            </w:pPr>
          </w:p>
        </w:tc>
        <w:tc>
          <w:tcPr>
            <w:tcW w:w="1967" w:type="dxa"/>
          </w:tcPr>
          <w:p w:rsidR="00000000" w:rsidRDefault="00000000">
            <w:pPr>
              <w:spacing w:after="0" w:line="360" w:lineRule="atLeast"/>
              <w:rPr>
                <w:sz w:val="17"/>
              </w:rPr>
            </w:pPr>
          </w:p>
        </w:tc>
        <w:tc>
          <w:tcPr>
            <w:tcW w:w="1967" w:type="dxa"/>
          </w:tcPr>
          <w:p w:rsidR="00000000" w:rsidRDefault="00000000">
            <w:pPr>
              <w:spacing w:after="0" w:line="360" w:lineRule="atLeast"/>
              <w:rPr>
                <w:sz w:val="17"/>
              </w:rPr>
            </w:pPr>
            <w:r>
              <w:rPr>
                <w:sz w:val="17"/>
              </w:rPr>
              <w:t xml:space="preserve">  12</w:t>
            </w:r>
            <w:r>
              <w:rPr>
                <w:rFonts w:hint="eastAsia"/>
                <w:sz w:val="17"/>
              </w:rPr>
              <w:t>月</w:t>
            </w:r>
            <w:r>
              <w:rPr>
                <w:sz w:val="17"/>
              </w:rPr>
              <w:t>21</w:t>
            </w:r>
            <w:r>
              <w:rPr>
                <w:rFonts w:hint="eastAsia"/>
                <w:sz w:val="17"/>
              </w:rPr>
              <w:t>日</w:t>
            </w:r>
          </w:p>
        </w:tc>
        <w:tc>
          <w:tcPr>
            <w:tcW w:w="1883" w:type="dxa"/>
          </w:tcPr>
          <w:p w:rsidR="00000000" w:rsidRDefault="00000000">
            <w:pPr>
              <w:spacing w:after="0" w:line="360" w:lineRule="atLeast"/>
              <w:rPr>
                <w:sz w:val="17"/>
              </w:rPr>
            </w:pPr>
            <w:r>
              <w:rPr>
                <w:sz w:val="17"/>
              </w:rPr>
              <w:t xml:space="preserve">  Rev.1</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布隆迪</w:t>
            </w:r>
          </w:p>
        </w:tc>
        <w:tc>
          <w:tcPr>
            <w:tcW w:w="1967" w:type="dxa"/>
          </w:tcPr>
          <w:p w:rsidR="00000000" w:rsidRDefault="00000000">
            <w:pPr>
              <w:spacing w:after="0" w:line="360" w:lineRule="atLeast"/>
              <w:rPr>
                <w:sz w:val="17"/>
              </w:rPr>
            </w:pPr>
            <w:r>
              <w:rPr>
                <w:sz w:val="17"/>
              </w:rPr>
              <w:t>1993</w:t>
            </w:r>
            <w:r>
              <w:rPr>
                <w:rFonts w:hint="eastAsia"/>
                <w:sz w:val="17"/>
              </w:rPr>
              <w:t>年</w:t>
            </w:r>
            <w:r>
              <w:rPr>
                <w:sz w:val="17"/>
              </w:rPr>
              <w:t>3</w:t>
            </w:r>
            <w:r>
              <w:rPr>
                <w:rFonts w:hint="eastAsia"/>
                <w:sz w:val="17"/>
              </w:rPr>
              <w:t>月</w:t>
            </w:r>
            <w:r>
              <w:rPr>
                <w:sz w:val="17"/>
              </w:rPr>
              <w:t>20</w:t>
            </w:r>
            <w:r>
              <w:rPr>
                <w:rFonts w:hint="eastAsia"/>
                <w:sz w:val="17"/>
              </w:rPr>
              <w:t>日</w:t>
            </w:r>
          </w:p>
        </w:tc>
        <w:tc>
          <w:tcPr>
            <w:tcW w:w="1967" w:type="dxa"/>
          </w:tcPr>
          <w:p w:rsidR="00000000" w:rsidRDefault="00000000">
            <w:pPr>
              <w:spacing w:after="0" w:line="360" w:lineRule="atLeast"/>
              <w:rPr>
                <w:sz w:val="17"/>
              </w:rPr>
            </w:pPr>
            <w:r>
              <w:rPr>
                <w:sz w:val="17"/>
              </w:rPr>
              <w:t>1994</w:t>
            </w:r>
            <w:r>
              <w:rPr>
                <w:rFonts w:hint="eastAsia"/>
                <w:sz w:val="17"/>
              </w:rPr>
              <w:t>年</w:t>
            </w:r>
            <w:r>
              <w:rPr>
                <w:sz w:val="17"/>
              </w:rPr>
              <w:t>3</w:t>
            </w:r>
            <w:r>
              <w:rPr>
                <w:rFonts w:hint="eastAsia"/>
                <w:sz w:val="17"/>
              </w:rPr>
              <w:t>月</w:t>
            </w:r>
            <w:r>
              <w:rPr>
                <w:sz w:val="17"/>
              </w:rPr>
              <w:t>19</w:t>
            </w:r>
            <w:r>
              <w:rPr>
                <w:rFonts w:hint="eastAsia"/>
                <w:sz w:val="17"/>
              </w:rPr>
              <w:t>日</w:t>
            </w:r>
          </w:p>
        </w:tc>
        <w:tc>
          <w:tcPr>
            <w:tcW w:w="1967" w:type="dxa"/>
          </w:tcPr>
          <w:p w:rsidR="00000000" w:rsidRDefault="00000000">
            <w:pPr>
              <w:spacing w:after="0" w:line="360" w:lineRule="atLeast"/>
              <w:rPr>
                <w:sz w:val="17"/>
              </w:rPr>
            </w:pPr>
          </w:p>
        </w:tc>
        <w:tc>
          <w:tcPr>
            <w:tcW w:w="1883"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哥斯达黎加</w:t>
            </w:r>
          </w:p>
        </w:tc>
        <w:tc>
          <w:tcPr>
            <w:tcW w:w="1967" w:type="dxa"/>
          </w:tcPr>
          <w:p w:rsidR="00000000" w:rsidRDefault="00000000">
            <w:pPr>
              <w:spacing w:after="0" w:line="360" w:lineRule="atLeast"/>
              <w:rPr>
                <w:sz w:val="17"/>
              </w:rPr>
            </w:pPr>
            <w:r>
              <w:rPr>
                <w:sz w:val="17"/>
              </w:rPr>
              <w:t>1993</w:t>
            </w:r>
            <w:r>
              <w:rPr>
                <w:rFonts w:hint="eastAsia"/>
                <w:sz w:val="17"/>
              </w:rPr>
              <w:t>年</w:t>
            </w:r>
            <w:r>
              <w:rPr>
                <w:sz w:val="17"/>
              </w:rPr>
              <w:t>12</w:t>
            </w:r>
            <w:r>
              <w:rPr>
                <w:rFonts w:hint="eastAsia"/>
                <w:sz w:val="17"/>
              </w:rPr>
              <w:t>月</w:t>
            </w:r>
            <w:r>
              <w:rPr>
                <w:sz w:val="17"/>
              </w:rPr>
              <w:t>11</w:t>
            </w:r>
            <w:r>
              <w:rPr>
                <w:rFonts w:hint="eastAsia"/>
                <w:sz w:val="17"/>
              </w:rPr>
              <w:t>日</w:t>
            </w:r>
          </w:p>
        </w:tc>
        <w:tc>
          <w:tcPr>
            <w:tcW w:w="1967" w:type="dxa"/>
          </w:tcPr>
          <w:p w:rsidR="00000000" w:rsidRDefault="00000000">
            <w:pPr>
              <w:spacing w:after="0" w:line="360" w:lineRule="atLeast"/>
              <w:rPr>
                <w:sz w:val="17"/>
              </w:rPr>
            </w:pPr>
            <w:r>
              <w:rPr>
                <w:sz w:val="17"/>
              </w:rPr>
              <w:t>1994</w:t>
            </w:r>
            <w:r>
              <w:rPr>
                <w:rFonts w:hint="eastAsia"/>
                <w:sz w:val="17"/>
              </w:rPr>
              <w:t>年</w:t>
            </w:r>
            <w:r>
              <w:rPr>
                <w:sz w:val="17"/>
              </w:rPr>
              <w:t>12</w:t>
            </w:r>
            <w:r>
              <w:rPr>
                <w:rFonts w:hint="eastAsia"/>
                <w:sz w:val="17"/>
              </w:rPr>
              <w:t>月</w:t>
            </w:r>
            <w:r>
              <w:rPr>
                <w:sz w:val="17"/>
              </w:rPr>
              <w:t>10</w:t>
            </w:r>
            <w:r>
              <w:rPr>
                <w:rFonts w:hint="eastAsia"/>
                <w:sz w:val="17"/>
              </w:rPr>
              <w:t>日</w:t>
            </w:r>
          </w:p>
        </w:tc>
        <w:tc>
          <w:tcPr>
            <w:tcW w:w="1967" w:type="dxa"/>
          </w:tcPr>
          <w:p w:rsidR="00000000" w:rsidRDefault="00000000">
            <w:pPr>
              <w:spacing w:after="0" w:line="360" w:lineRule="atLeast"/>
              <w:rPr>
                <w:sz w:val="17"/>
              </w:rPr>
            </w:pPr>
          </w:p>
        </w:tc>
        <w:tc>
          <w:tcPr>
            <w:tcW w:w="1883"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毛里求斯</w:t>
            </w:r>
          </w:p>
        </w:tc>
        <w:tc>
          <w:tcPr>
            <w:tcW w:w="1967" w:type="dxa"/>
          </w:tcPr>
          <w:p w:rsidR="00000000" w:rsidRDefault="00000000">
            <w:pPr>
              <w:spacing w:after="0" w:line="360" w:lineRule="atLeast"/>
              <w:rPr>
                <w:sz w:val="17"/>
              </w:rPr>
            </w:pPr>
            <w:r>
              <w:rPr>
                <w:sz w:val="17"/>
              </w:rPr>
              <w:t>1993</w:t>
            </w:r>
            <w:r>
              <w:rPr>
                <w:rFonts w:hint="eastAsia"/>
                <w:sz w:val="17"/>
              </w:rPr>
              <w:t>年</w:t>
            </w:r>
            <w:r>
              <w:rPr>
                <w:sz w:val="17"/>
              </w:rPr>
              <w:t>1</w:t>
            </w:r>
            <w:r>
              <w:rPr>
                <w:rFonts w:hint="eastAsia"/>
                <w:sz w:val="17"/>
              </w:rPr>
              <w:t>月</w:t>
            </w:r>
            <w:r>
              <w:rPr>
                <w:sz w:val="17"/>
              </w:rPr>
              <w:t>8</w:t>
            </w:r>
            <w:r>
              <w:rPr>
                <w:rFonts w:hint="eastAsia"/>
                <w:sz w:val="17"/>
              </w:rPr>
              <w:t>日</w:t>
            </w:r>
          </w:p>
        </w:tc>
        <w:tc>
          <w:tcPr>
            <w:tcW w:w="1967" w:type="dxa"/>
          </w:tcPr>
          <w:p w:rsidR="00000000" w:rsidRDefault="00000000">
            <w:pPr>
              <w:spacing w:after="0" w:line="360" w:lineRule="atLeast"/>
              <w:rPr>
                <w:sz w:val="17"/>
              </w:rPr>
            </w:pPr>
            <w:r>
              <w:rPr>
                <w:sz w:val="17"/>
              </w:rPr>
              <w:t>1994</w:t>
            </w:r>
            <w:r>
              <w:rPr>
                <w:rFonts w:hint="eastAsia"/>
                <w:sz w:val="17"/>
              </w:rPr>
              <w:t>年</w:t>
            </w:r>
            <w:r>
              <w:rPr>
                <w:sz w:val="17"/>
              </w:rPr>
              <w:t>1</w:t>
            </w:r>
            <w:r>
              <w:rPr>
                <w:rFonts w:hint="eastAsia"/>
                <w:sz w:val="17"/>
              </w:rPr>
              <w:t>月</w:t>
            </w:r>
            <w:r>
              <w:rPr>
                <w:sz w:val="17"/>
              </w:rPr>
              <w:t>7</w:t>
            </w:r>
            <w:r>
              <w:rPr>
                <w:rFonts w:hint="eastAsia"/>
                <w:sz w:val="17"/>
              </w:rPr>
              <w:t>日</w:t>
            </w:r>
          </w:p>
        </w:tc>
        <w:tc>
          <w:tcPr>
            <w:tcW w:w="1967" w:type="dxa"/>
          </w:tcPr>
          <w:p w:rsidR="00000000" w:rsidRDefault="00000000">
            <w:pPr>
              <w:spacing w:after="0" w:line="360" w:lineRule="atLeast"/>
              <w:rPr>
                <w:sz w:val="17"/>
              </w:rPr>
            </w:pPr>
            <w:r>
              <w:rPr>
                <w:sz w:val="17"/>
              </w:rPr>
              <w:t>1994</w:t>
            </w:r>
            <w:r>
              <w:rPr>
                <w:rFonts w:hint="eastAsia"/>
                <w:sz w:val="17"/>
              </w:rPr>
              <w:t>年</w:t>
            </w:r>
            <w:r>
              <w:rPr>
                <w:sz w:val="17"/>
              </w:rPr>
              <w:t>5</w:t>
            </w:r>
            <w:r>
              <w:rPr>
                <w:rFonts w:hint="eastAsia"/>
                <w:sz w:val="17"/>
              </w:rPr>
              <w:t>月</w:t>
            </w:r>
            <w:r>
              <w:rPr>
                <w:sz w:val="17"/>
              </w:rPr>
              <w:t>10</w:t>
            </w:r>
            <w:r>
              <w:rPr>
                <w:rFonts w:hint="eastAsia"/>
                <w:sz w:val="17"/>
              </w:rPr>
              <w:t>日和</w:t>
            </w:r>
          </w:p>
        </w:tc>
        <w:tc>
          <w:tcPr>
            <w:tcW w:w="1883" w:type="dxa"/>
          </w:tcPr>
          <w:p w:rsidR="00000000" w:rsidRDefault="00000000">
            <w:pPr>
              <w:spacing w:after="0" w:line="360" w:lineRule="atLeast"/>
              <w:rPr>
                <w:sz w:val="17"/>
              </w:rPr>
            </w:pPr>
            <w:r>
              <w:rPr>
                <w:sz w:val="17"/>
              </w:rPr>
              <w:t>CAT/C/24/Add.1</w:t>
            </w:r>
            <w:r>
              <w:rPr>
                <w:rFonts w:hint="eastAsia"/>
                <w:sz w:val="17"/>
              </w:rPr>
              <w:t>和</w:t>
            </w:r>
            <w:r>
              <w:rPr>
                <w:sz w:val="17"/>
              </w:rPr>
              <w:t>3</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p>
        </w:tc>
        <w:tc>
          <w:tcPr>
            <w:tcW w:w="1967" w:type="dxa"/>
          </w:tcPr>
          <w:p w:rsidR="00000000" w:rsidRDefault="00000000">
            <w:pPr>
              <w:spacing w:after="0" w:line="360" w:lineRule="atLeast"/>
              <w:rPr>
                <w:sz w:val="17"/>
              </w:rPr>
            </w:pPr>
          </w:p>
        </w:tc>
        <w:tc>
          <w:tcPr>
            <w:tcW w:w="1967" w:type="dxa"/>
          </w:tcPr>
          <w:p w:rsidR="00000000" w:rsidRDefault="00000000">
            <w:pPr>
              <w:spacing w:after="0" w:line="360" w:lineRule="atLeast"/>
              <w:rPr>
                <w:sz w:val="17"/>
              </w:rPr>
            </w:pPr>
          </w:p>
        </w:tc>
        <w:tc>
          <w:tcPr>
            <w:tcW w:w="1967" w:type="dxa"/>
          </w:tcPr>
          <w:p w:rsidR="00000000" w:rsidRDefault="00000000">
            <w:pPr>
              <w:spacing w:after="0" w:line="360" w:lineRule="atLeast"/>
              <w:rPr>
                <w:sz w:val="17"/>
              </w:rPr>
            </w:pPr>
            <w:r>
              <w:rPr>
                <w:sz w:val="17"/>
              </w:rPr>
              <w:t xml:space="preserve">  1995</w:t>
            </w:r>
            <w:r>
              <w:rPr>
                <w:rFonts w:hint="eastAsia"/>
                <w:sz w:val="17"/>
              </w:rPr>
              <w:t>年</w:t>
            </w:r>
            <w:r>
              <w:rPr>
                <w:sz w:val="17"/>
              </w:rPr>
              <w:t>3</w:t>
            </w:r>
            <w:r>
              <w:rPr>
                <w:rFonts w:hint="eastAsia"/>
                <w:sz w:val="17"/>
              </w:rPr>
              <w:t>月</w:t>
            </w:r>
            <w:r>
              <w:rPr>
                <w:sz w:val="17"/>
              </w:rPr>
              <w:t>1</w:t>
            </w:r>
            <w:r>
              <w:rPr>
                <w:rFonts w:hint="eastAsia"/>
                <w:sz w:val="17"/>
              </w:rPr>
              <w:t>日</w:t>
            </w:r>
          </w:p>
        </w:tc>
        <w:tc>
          <w:tcPr>
            <w:tcW w:w="1883"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摩洛哥</w:t>
            </w:r>
          </w:p>
        </w:tc>
        <w:tc>
          <w:tcPr>
            <w:tcW w:w="1967" w:type="dxa"/>
          </w:tcPr>
          <w:p w:rsidR="00000000" w:rsidRDefault="00000000">
            <w:pPr>
              <w:spacing w:after="0" w:line="360" w:lineRule="atLeast"/>
              <w:rPr>
                <w:sz w:val="17"/>
              </w:rPr>
            </w:pPr>
            <w:r>
              <w:rPr>
                <w:sz w:val="17"/>
              </w:rPr>
              <w:t>1993</w:t>
            </w:r>
            <w:r>
              <w:rPr>
                <w:rFonts w:hint="eastAsia"/>
                <w:sz w:val="17"/>
              </w:rPr>
              <w:t>年</w:t>
            </w:r>
            <w:r>
              <w:rPr>
                <w:sz w:val="17"/>
              </w:rPr>
              <w:t>7</w:t>
            </w:r>
            <w:r>
              <w:rPr>
                <w:rFonts w:hint="eastAsia"/>
                <w:sz w:val="17"/>
              </w:rPr>
              <w:t>月</w:t>
            </w:r>
            <w:r>
              <w:rPr>
                <w:sz w:val="17"/>
              </w:rPr>
              <w:t>21</w:t>
            </w:r>
            <w:r>
              <w:rPr>
                <w:rFonts w:hint="eastAsia"/>
                <w:sz w:val="17"/>
              </w:rPr>
              <w:t>日</w:t>
            </w:r>
          </w:p>
        </w:tc>
        <w:tc>
          <w:tcPr>
            <w:tcW w:w="1967" w:type="dxa"/>
          </w:tcPr>
          <w:p w:rsidR="00000000" w:rsidRDefault="00000000">
            <w:pPr>
              <w:spacing w:after="0" w:line="360" w:lineRule="atLeast"/>
              <w:rPr>
                <w:sz w:val="17"/>
              </w:rPr>
            </w:pPr>
            <w:r>
              <w:rPr>
                <w:sz w:val="17"/>
              </w:rPr>
              <w:t>1994</w:t>
            </w:r>
            <w:r>
              <w:rPr>
                <w:rFonts w:hint="eastAsia"/>
                <w:sz w:val="17"/>
              </w:rPr>
              <w:t>年</w:t>
            </w:r>
            <w:r>
              <w:rPr>
                <w:sz w:val="17"/>
              </w:rPr>
              <w:t>7</w:t>
            </w:r>
            <w:r>
              <w:rPr>
                <w:rFonts w:hint="eastAsia"/>
                <w:sz w:val="17"/>
              </w:rPr>
              <w:t>月</w:t>
            </w:r>
            <w:r>
              <w:rPr>
                <w:sz w:val="17"/>
              </w:rPr>
              <w:t>20</w:t>
            </w:r>
            <w:r>
              <w:rPr>
                <w:rFonts w:hint="eastAsia"/>
                <w:sz w:val="17"/>
              </w:rPr>
              <w:t>日</w:t>
            </w:r>
          </w:p>
        </w:tc>
        <w:tc>
          <w:tcPr>
            <w:tcW w:w="1967" w:type="dxa"/>
          </w:tcPr>
          <w:p w:rsidR="00000000" w:rsidRDefault="00000000">
            <w:pPr>
              <w:spacing w:after="0" w:line="360" w:lineRule="atLeast"/>
              <w:rPr>
                <w:sz w:val="17"/>
              </w:rPr>
            </w:pPr>
            <w:r>
              <w:rPr>
                <w:sz w:val="17"/>
              </w:rPr>
              <w:t>1994</w:t>
            </w:r>
            <w:r>
              <w:rPr>
                <w:rFonts w:hint="eastAsia"/>
                <w:sz w:val="17"/>
              </w:rPr>
              <w:t>年</w:t>
            </w:r>
            <w:r>
              <w:rPr>
                <w:sz w:val="17"/>
              </w:rPr>
              <w:t>7</w:t>
            </w:r>
            <w:r>
              <w:rPr>
                <w:rFonts w:hint="eastAsia"/>
                <w:sz w:val="17"/>
              </w:rPr>
              <w:t>月</w:t>
            </w:r>
            <w:r>
              <w:rPr>
                <w:sz w:val="17"/>
              </w:rPr>
              <w:t>29</w:t>
            </w:r>
            <w:r>
              <w:rPr>
                <w:rFonts w:hint="eastAsia"/>
                <w:sz w:val="17"/>
              </w:rPr>
              <w:t>日</w:t>
            </w:r>
          </w:p>
        </w:tc>
        <w:tc>
          <w:tcPr>
            <w:tcW w:w="1883" w:type="dxa"/>
          </w:tcPr>
          <w:p w:rsidR="00000000" w:rsidRDefault="00000000">
            <w:pPr>
              <w:spacing w:after="0" w:line="360" w:lineRule="atLeast"/>
              <w:rPr>
                <w:sz w:val="17"/>
              </w:rPr>
            </w:pPr>
            <w:r>
              <w:rPr>
                <w:sz w:val="17"/>
              </w:rPr>
              <w:t>CAT/C/24/Add.2</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斯洛伐克</w:t>
            </w:r>
          </w:p>
        </w:tc>
        <w:tc>
          <w:tcPr>
            <w:tcW w:w="1967" w:type="dxa"/>
          </w:tcPr>
          <w:p w:rsidR="00000000" w:rsidRDefault="00000000">
            <w:pPr>
              <w:spacing w:after="0" w:line="360" w:lineRule="atLeast"/>
              <w:rPr>
                <w:sz w:val="17"/>
              </w:rPr>
            </w:pPr>
            <w:r>
              <w:rPr>
                <w:sz w:val="17"/>
              </w:rPr>
              <w:t>1993</w:t>
            </w:r>
            <w:r>
              <w:rPr>
                <w:rFonts w:hint="eastAsia"/>
                <w:sz w:val="17"/>
              </w:rPr>
              <w:t>年</w:t>
            </w:r>
            <w:r>
              <w:rPr>
                <w:sz w:val="17"/>
              </w:rPr>
              <w:t>5</w:t>
            </w:r>
            <w:r>
              <w:rPr>
                <w:rFonts w:hint="eastAsia"/>
                <w:sz w:val="17"/>
              </w:rPr>
              <w:t>月</w:t>
            </w:r>
            <w:r>
              <w:rPr>
                <w:sz w:val="17"/>
              </w:rPr>
              <w:t>28</w:t>
            </w:r>
            <w:r>
              <w:rPr>
                <w:rFonts w:hint="eastAsia"/>
                <w:sz w:val="17"/>
              </w:rPr>
              <w:t>日</w:t>
            </w:r>
          </w:p>
        </w:tc>
        <w:tc>
          <w:tcPr>
            <w:tcW w:w="1967" w:type="dxa"/>
          </w:tcPr>
          <w:p w:rsidR="00000000" w:rsidRDefault="00000000">
            <w:pPr>
              <w:spacing w:after="0" w:line="360" w:lineRule="atLeast"/>
              <w:rPr>
                <w:sz w:val="17"/>
              </w:rPr>
            </w:pPr>
            <w:r>
              <w:rPr>
                <w:sz w:val="17"/>
              </w:rPr>
              <w:t>1994</w:t>
            </w:r>
            <w:r>
              <w:rPr>
                <w:rFonts w:hint="eastAsia"/>
                <w:sz w:val="17"/>
              </w:rPr>
              <w:t>年</w:t>
            </w:r>
            <w:r>
              <w:rPr>
                <w:sz w:val="17"/>
              </w:rPr>
              <w:t>5</w:t>
            </w:r>
            <w:r>
              <w:rPr>
                <w:rFonts w:hint="eastAsia"/>
                <w:sz w:val="17"/>
              </w:rPr>
              <w:t>月</w:t>
            </w:r>
            <w:r>
              <w:rPr>
                <w:sz w:val="17"/>
              </w:rPr>
              <w:t>27</w:t>
            </w:r>
            <w:r>
              <w:rPr>
                <w:rFonts w:hint="eastAsia"/>
                <w:sz w:val="17"/>
              </w:rPr>
              <w:t>日</w:t>
            </w:r>
          </w:p>
        </w:tc>
        <w:tc>
          <w:tcPr>
            <w:tcW w:w="1967" w:type="dxa"/>
          </w:tcPr>
          <w:p w:rsidR="00000000" w:rsidRDefault="00000000">
            <w:pPr>
              <w:spacing w:after="0" w:line="360" w:lineRule="atLeast"/>
              <w:rPr>
                <w:sz w:val="17"/>
              </w:rPr>
            </w:pPr>
          </w:p>
        </w:tc>
        <w:tc>
          <w:tcPr>
            <w:tcW w:w="1883"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斯洛文尼亚</w:t>
            </w:r>
          </w:p>
        </w:tc>
        <w:tc>
          <w:tcPr>
            <w:tcW w:w="1967" w:type="dxa"/>
          </w:tcPr>
          <w:p w:rsidR="00000000" w:rsidRDefault="00000000">
            <w:pPr>
              <w:spacing w:after="0" w:line="360" w:lineRule="atLeast"/>
              <w:rPr>
                <w:sz w:val="17"/>
              </w:rPr>
            </w:pPr>
            <w:r>
              <w:rPr>
                <w:sz w:val="17"/>
              </w:rPr>
              <w:t>1993</w:t>
            </w:r>
            <w:r>
              <w:rPr>
                <w:rFonts w:hint="eastAsia"/>
                <w:sz w:val="17"/>
              </w:rPr>
              <w:t>年</w:t>
            </w:r>
            <w:r>
              <w:rPr>
                <w:sz w:val="17"/>
              </w:rPr>
              <w:t>8</w:t>
            </w:r>
            <w:r>
              <w:rPr>
                <w:rFonts w:hint="eastAsia"/>
                <w:sz w:val="17"/>
              </w:rPr>
              <w:t>月</w:t>
            </w:r>
            <w:r>
              <w:rPr>
                <w:sz w:val="17"/>
              </w:rPr>
              <w:t>15</w:t>
            </w:r>
            <w:r>
              <w:rPr>
                <w:rFonts w:hint="eastAsia"/>
                <w:sz w:val="17"/>
              </w:rPr>
              <w:t>日</w:t>
            </w:r>
          </w:p>
        </w:tc>
        <w:tc>
          <w:tcPr>
            <w:tcW w:w="1967" w:type="dxa"/>
          </w:tcPr>
          <w:p w:rsidR="00000000" w:rsidRDefault="00000000">
            <w:pPr>
              <w:spacing w:after="0" w:line="360" w:lineRule="atLeast"/>
              <w:rPr>
                <w:sz w:val="17"/>
              </w:rPr>
            </w:pPr>
            <w:r>
              <w:rPr>
                <w:sz w:val="17"/>
              </w:rPr>
              <w:t>1994</w:t>
            </w:r>
            <w:r>
              <w:rPr>
                <w:rFonts w:hint="eastAsia"/>
                <w:sz w:val="17"/>
              </w:rPr>
              <w:t>年</w:t>
            </w:r>
            <w:r>
              <w:rPr>
                <w:sz w:val="17"/>
              </w:rPr>
              <w:t>8</w:t>
            </w:r>
            <w:r>
              <w:rPr>
                <w:rFonts w:hint="eastAsia"/>
                <w:sz w:val="17"/>
              </w:rPr>
              <w:t>月</w:t>
            </w:r>
            <w:r>
              <w:rPr>
                <w:sz w:val="17"/>
              </w:rPr>
              <w:t>14</w:t>
            </w:r>
            <w:r>
              <w:rPr>
                <w:rFonts w:hint="eastAsia"/>
                <w:sz w:val="17"/>
              </w:rPr>
              <w:t>日</w:t>
            </w:r>
          </w:p>
        </w:tc>
        <w:tc>
          <w:tcPr>
            <w:tcW w:w="1967" w:type="dxa"/>
          </w:tcPr>
          <w:p w:rsidR="00000000" w:rsidRDefault="00000000">
            <w:pPr>
              <w:spacing w:after="0" w:line="360" w:lineRule="atLeast"/>
              <w:rPr>
                <w:sz w:val="17"/>
              </w:rPr>
            </w:pPr>
          </w:p>
        </w:tc>
        <w:tc>
          <w:tcPr>
            <w:tcW w:w="1883"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9751" w:type="dxa"/>
            <w:gridSpan w:val="5"/>
          </w:tcPr>
          <w:p w:rsidR="00000000" w:rsidRDefault="00000000">
            <w:pPr>
              <w:spacing w:after="0" w:line="360" w:lineRule="atLeast"/>
              <w:jc w:val="center"/>
              <w:rPr>
                <w:rFonts w:eastAsia="长城楷体"/>
                <w:color w:val="0000FF"/>
                <w:sz w:val="17"/>
              </w:rPr>
            </w:pPr>
            <w:r>
              <w:rPr>
                <w:rFonts w:eastAsia="长城楷体" w:hint="eastAsia"/>
                <w:color w:val="0000FF"/>
                <w:sz w:val="17"/>
              </w:rPr>
              <w:t>应于</w:t>
            </w:r>
            <w:r>
              <w:rPr>
                <w:rFonts w:eastAsia="长城楷体"/>
                <w:color w:val="0000FF"/>
                <w:sz w:val="17"/>
              </w:rPr>
              <w:t>1995</w:t>
            </w:r>
            <w:r>
              <w:rPr>
                <w:rFonts w:eastAsia="长城楷体" w:hint="eastAsia"/>
                <w:color w:val="0000FF"/>
                <w:sz w:val="17"/>
              </w:rPr>
              <w:t>年提交的初次报告</w:t>
            </w:r>
            <w:r>
              <w:rPr>
                <w:rFonts w:eastAsia="长城楷体"/>
                <w:color w:val="0000FF"/>
                <w:sz w:val="17"/>
              </w:rPr>
              <w:t>(7)</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阿尔巴尼亚</w:t>
            </w:r>
          </w:p>
        </w:tc>
        <w:tc>
          <w:tcPr>
            <w:tcW w:w="1967" w:type="dxa"/>
          </w:tcPr>
          <w:p w:rsidR="00000000" w:rsidRDefault="00000000">
            <w:pPr>
              <w:spacing w:after="0" w:line="360" w:lineRule="atLeast"/>
              <w:rPr>
                <w:sz w:val="17"/>
              </w:rPr>
            </w:pPr>
            <w:r>
              <w:rPr>
                <w:sz w:val="17"/>
              </w:rPr>
              <w:t>1994</w:t>
            </w:r>
            <w:r>
              <w:rPr>
                <w:rFonts w:hint="eastAsia"/>
                <w:sz w:val="17"/>
              </w:rPr>
              <w:t>年</w:t>
            </w:r>
            <w:r>
              <w:rPr>
                <w:sz w:val="17"/>
              </w:rPr>
              <w:t>6</w:t>
            </w:r>
            <w:r>
              <w:rPr>
                <w:rFonts w:hint="eastAsia"/>
                <w:sz w:val="17"/>
              </w:rPr>
              <w:t>月</w:t>
            </w:r>
            <w:r>
              <w:rPr>
                <w:sz w:val="17"/>
              </w:rPr>
              <w:t>10</w:t>
            </w:r>
            <w:r>
              <w:rPr>
                <w:rFonts w:hint="eastAsia"/>
                <w:sz w:val="17"/>
              </w:rPr>
              <w:t>日</w:t>
            </w:r>
          </w:p>
        </w:tc>
        <w:tc>
          <w:tcPr>
            <w:tcW w:w="1967" w:type="dxa"/>
          </w:tcPr>
          <w:p w:rsidR="00000000" w:rsidRDefault="00000000">
            <w:pPr>
              <w:spacing w:after="0" w:line="360" w:lineRule="atLeast"/>
              <w:rPr>
                <w:sz w:val="17"/>
              </w:rPr>
            </w:pPr>
            <w:r>
              <w:rPr>
                <w:sz w:val="17"/>
              </w:rPr>
              <w:t>1995</w:t>
            </w:r>
            <w:r>
              <w:rPr>
                <w:rFonts w:hint="eastAsia"/>
                <w:sz w:val="17"/>
              </w:rPr>
              <w:t>年</w:t>
            </w:r>
            <w:r>
              <w:rPr>
                <w:sz w:val="17"/>
              </w:rPr>
              <w:t>6</w:t>
            </w:r>
            <w:r>
              <w:rPr>
                <w:rFonts w:hint="eastAsia"/>
                <w:sz w:val="17"/>
              </w:rPr>
              <w:t>月</w:t>
            </w:r>
            <w:r>
              <w:rPr>
                <w:sz w:val="17"/>
              </w:rPr>
              <w:t>9</w:t>
            </w:r>
            <w:r>
              <w:rPr>
                <w:rFonts w:hint="eastAsia"/>
                <w:sz w:val="17"/>
              </w:rPr>
              <w:t>日</w:t>
            </w:r>
          </w:p>
        </w:tc>
        <w:tc>
          <w:tcPr>
            <w:tcW w:w="1967" w:type="dxa"/>
          </w:tcPr>
          <w:p w:rsidR="00000000" w:rsidRDefault="00000000">
            <w:pPr>
              <w:spacing w:after="0" w:line="360" w:lineRule="atLeast"/>
              <w:rPr>
                <w:sz w:val="17"/>
              </w:rPr>
            </w:pPr>
          </w:p>
        </w:tc>
        <w:tc>
          <w:tcPr>
            <w:tcW w:w="1883"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埃塞俄比亚</w:t>
            </w:r>
          </w:p>
        </w:tc>
        <w:tc>
          <w:tcPr>
            <w:tcW w:w="1967" w:type="dxa"/>
          </w:tcPr>
          <w:p w:rsidR="00000000" w:rsidRDefault="00000000">
            <w:pPr>
              <w:spacing w:after="0" w:line="360" w:lineRule="atLeast"/>
              <w:rPr>
                <w:sz w:val="17"/>
              </w:rPr>
            </w:pPr>
            <w:r>
              <w:rPr>
                <w:sz w:val="17"/>
              </w:rPr>
              <w:t>1994</w:t>
            </w:r>
            <w:r>
              <w:rPr>
                <w:rFonts w:hint="eastAsia"/>
                <w:sz w:val="17"/>
              </w:rPr>
              <w:t>年</w:t>
            </w:r>
            <w:r>
              <w:rPr>
                <w:sz w:val="17"/>
              </w:rPr>
              <w:t>4</w:t>
            </w:r>
            <w:r>
              <w:rPr>
                <w:rFonts w:hint="eastAsia"/>
                <w:sz w:val="17"/>
              </w:rPr>
              <w:t>月</w:t>
            </w:r>
            <w:r>
              <w:rPr>
                <w:sz w:val="17"/>
              </w:rPr>
              <w:t>13</w:t>
            </w:r>
            <w:r>
              <w:rPr>
                <w:rFonts w:hint="eastAsia"/>
                <w:sz w:val="17"/>
              </w:rPr>
              <w:t>日</w:t>
            </w:r>
          </w:p>
        </w:tc>
        <w:tc>
          <w:tcPr>
            <w:tcW w:w="1967" w:type="dxa"/>
          </w:tcPr>
          <w:p w:rsidR="00000000" w:rsidRDefault="00000000">
            <w:pPr>
              <w:spacing w:after="0" w:line="360" w:lineRule="atLeast"/>
              <w:rPr>
                <w:sz w:val="17"/>
              </w:rPr>
            </w:pPr>
            <w:r>
              <w:rPr>
                <w:sz w:val="17"/>
              </w:rPr>
              <w:t>1995</w:t>
            </w:r>
            <w:r>
              <w:rPr>
                <w:rFonts w:hint="eastAsia"/>
                <w:sz w:val="17"/>
              </w:rPr>
              <w:t>年</w:t>
            </w:r>
            <w:r>
              <w:rPr>
                <w:sz w:val="17"/>
              </w:rPr>
              <w:t>4</w:t>
            </w:r>
            <w:r>
              <w:rPr>
                <w:rFonts w:hint="eastAsia"/>
                <w:sz w:val="17"/>
              </w:rPr>
              <w:t>月</w:t>
            </w:r>
            <w:r>
              <w:rPr>
                <w:sz w:val="17"/>
              </w:rPr>
              <w:t>12</w:t>
            </w:r>
            <w:r>
              <w:rPr>
                <w:rFonts w:hint="eastAsia"/>
                <w:sz w:val="17"/>
              </w:rPr>
              <w:t>日</w:t>
            </w:r>
          </w:p>
        </w:tc>
        <w:tc>
          <w:tcPr>
            <w:tcW w:w="1967" w:type="dxa"/>
          </w:tcPr>
          <w:p w:rsidR="00000000" w:rsidRDefault="00000000">
            <w:pPr>
              <w:spacing w:after="0" w:line="360" w:lineRule="atLeast"/>
              <w:rPr>
                <w:sz w:val="17"/>
              </w:rPr>
            </w:pPr>
          </w:p>
        </w:tc>
        <w:tc>
          <w:tcPr>
            <w:tcW w:w="1883"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格鲁吉亚</w:t>
            </w:r>
          </w:p>
        </w:tc>
        <w:tc>
          <w:tcPr>
            <w:tcW w:w="1967" w:type="dxa"/>
          </w:tcPr>
          <w:p w:rsidR="00000000" w:rsidRDefault="00000000">
            <w:pPr>
              <w:spacing w:after="0" w:line="360" w:lineRule="atLeast"/>
              <w:rPr>
                <w:sz w:val="17"/>
              </w:rPr>
            </w:pPr>
            <w:r>
              <w:rPr>
                <w:sz w:val="17"/>
              </w:rPr>
              <w:t>1994</w:t>
            </w:r>
            <w:r>
              <w:rPr>
                <w:rFonts w:hint="eastAsia"/>
                <w:sz w:val="17"/>
              </w:rPr>
              <w:t>年</w:t>
            </w:r>
            <w:r>
              <w:rPr>
                <w:sz w:val="17"/>
              </w:rPr>
              <w:t>11</w:t>
            </w:r>
            <w:r>
              <w:rPr>
                <w:rFonts w:hint="eastAsia"/>
                <w:sz w:val="17"/>
              </w:rPr>
              <w:t>月</w:t>
            </w:r>
            <w:r>
              <w:rPr>
                <w:sz w:val="17"/>
              </w:rPr>
              <w:t>25</w:t>
            </w:r>
            <w:r>
              <w:rPr>
                <w:rFonts w:hint="eastAsia"/>
                <w:sz w:val="17"/>
              </w:rPr>
              <w:t>日</w:t>
            </w:r>
          </w:p>
        </w:tc>
        <w:tc>
          <w:tcPr>
            <w:tcW w:w="1967" w:type="dxa"/>
          </w:tcPr>
          <w:p w:rsidR="00000000" w:rsidRDefault="00000000">
            <w:pPr>
              <w:spacing w:after="0" w:line="360" w:lineRule="atLeast"/>
              <w:rPr>
                <w:sz w:val="17"/>
              </w:rPr>
            </w:pPr>
            <w:r>
              <w:rPr>
                <w:sz w:val="17"/>
              </w:rPr>
              <w:t>1995</w:t>
            </w:r>
            <w:r>
              <w:rPr>
                <w:rFonts w:hint="eastAsia"/>
                <w:sz w:val="17"/>
              </w:rPr>
              <w:t>年</w:t>
            </w:r>
            <w:r>
              <w:rPr>
                <w:sz w:val="17"/>
              </w:rPr>
              <w:t>11</w:t>
            </w:r>
            <w:r>
              <w:rPr>
                <w:rFonts w:hint="eastAsia"/>
                <w:sz w:val="17"/>
              </w:rPr>
              <w:t>月</w:t>
            </w:r>
            <w:r>
              <w:rPr>
                <w:sz w:val="17"/>
              </w:rPr>
              <w:t>24</w:t>
            </w:r>
            <w:r>
              <w:rPr>
                <w:rFonts w:hint="eastAsia"/>
                <w:sz w:val="17"/>
              </w:rPr>
              <w:t>日</w:t>
            </w:r>
          </w:p>
        </w:tc>
        <w:tc>
          <w:tcPr>
            <w:tcW w:w="1967" w:type="dxa"/>
          </w:tcPr>
          <w:p w:rsidR="00000000" w:rsidRDefault="00000000">
            <w:pPr>
              <w:spacing w:after="0" w:line="360" w:lineRule="atLeast"/>
              <w:rPr>
                <w:sz w:val="17"/>
              </w:rPr>
            </w:pPr>
            <w:r>
              <w:rPr>
                <w:sz w:val="17"/>
              </w:rPr>
              <w:t>1996</w:t>
            </w:r>
            <w:r>
              <w:rPr>
                <w:rFonts w:hint="eastAsia"/>
                <w:sz w:val="17"/>
              </w:rPr>
              <w:t>年</w:t>
            </w:r>
            <w:r>
              <w:rPr>
                <w:sz w:val="17"/>
              </w:rPr>
              <w:t>6</w:t>
            </w:r>
            <w:r>
              <w:rPr>
                <w:rFonts w:hint="eastAsia"/>
                <w:sz w:val="17"/>
              </w:rPr>
              <w:t>月</w:t>
            </w:r>
            <w:r>
              <w:rPr>
                <w:sz w:val="17"/>
              </w:rPr>
              <w:t>4</w:t>
            </w:r>
            <w:r>
              <w:rPr>
                <w:rFonts w:hint="eastAsia"/>
                <w:sz w:val="17"/>
              </w:rPr>
              <w:t>日</w:t>
            </w:r>
          </w:p>
        </w:tc>
        <w:tc>
          <w:tcPr>
            <w:tcW w:w="1883" w:type="dxa"/>
          </w:tcPr>
          <w:p w:rsidR="00000000" w:rsidRDefault="00000000">
            <w:pPr>
              <w:spacing w:after="0" w:line="360" w:lineRule="atLeast"/>
              <w:rPr>
                <w:sz w:val="17"/>
              </w:rPr>
            </w:pPr>
            <w:r>
              <w:rPr>
                <w:sz w:val="17"/>
              </w:rPr>
              <w:t>CAT/C/28/Add.1</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纳米比亚</w:t>
            </w:r>
          </w:p>
        </w:tc>
        <w:tc>
          <w:tcPr>
            <w:tcW w:w="1967" w:type="dxa"/>
          </w:tcPr>
          <w:p w:rsidR="00000000" w:rsidRDefault="00000000">
            <w:pPr>
              <w:spacing w:after="0" w:line="360" w:lineRule="atLeast"/>
              <w:rPr>
                <w:sz w:val="17"/>
              </w:rPr>
            </w:pPr>
            <w:r>
              <w:rPr>
                <w:sz w:val="17"/>
              </w:rPr>
              <w:t>1994</w:t>
            </w:r>
            <w:r>
              <w:rPr>
                <w:rFonts w:hint="eastAsia"/>
                <w:sz w:val="17"/>
              </w:rPr>
              <w:t>年</w:t>
            </w:r>
            <w:r>
              <w:rPr>
                <w:sz w:val="17"/>
              </w:rPr>
              <w:t>12</w:t>
            </w:r>
            <w:r>
              <w:rPr>
                <w:rFonts w:hint="eastAsia"/>
                <w:sz w:val="17"/>
              </w:rPr>
              <w:t>月</w:t>
            </w:r>
            <w:r>
              <w:rPr>
                <w:sz w:val="17"/>
              </w:rPr>
              <w:t>28</w:t>
            </w:r>
            <w:r>
              <w:rPr>
                <w:rFonts w:hint="eastAsia"/>
                <w:sz w:val="17"/>
              </w:rPr>
              <w:t>日</w:t>
            </w:r>
          </w:p>
        </w:tc>
        <w:tc>
          <w:tcPr>
            <w:tcW w:w="1967" w:type="dxa"/>
          </w:tcPr>
          <w:p w:rsidR="00000000" w:rsidRDefault="00000000">
            <w:pPr>
              <w:spacing w:after="0" w:line="360" w:lineRule="atLeast"/>
              <w:rPr>
                <w:sz w:val="17"/>
              </w:rPr>
            </w:pPr>
            <w:r>
              <w:rPr>
                <w:sz w:val="17"/>
              </w:rPr>
              <w:t>1995</w:t>
            </w:r>
            <w:r>
              <w:rPr>
                <w:rFonts w:hint="eastAsia"/>
                <w:sz w:val="17"/>
              </w:rPr>
              <w:t>年</w:t>
            </w:r>
            <w:r>
              <w:rPr>
                <w:sz w:val="17"/>
              </w:rPr>
              <w:t>12</w:t>
            </w:r>
            <w:r>
              <w:rPr>
                <w:rFonts w:hint="eastAsia"/>
                <w:sz w:val="17"/>
              </w:rPr>
              <w:t>月</w:t>
            </w:r>
            <w:r>
              <w:rPr>
                <w:sz w:val="17"/>
              </w:rPr>
              <w:t>27</w:t>
            </w:r>
            <w:r>
              <w:rPr>
                <w:rFonts w:hint="eastAsia"/>
                <w:sz w:val="17"/>
              </w:rPr>
              <w:t>日</w:t>
            </w:r>
          </w:p>
        </w:tc>
        <w:tc>
          <w:tcPr>
            <w:tcW w:w="1967" w:type="dxa"/>
          </w:tcPr>
          <w:p w:rsidR="00000000" w:rsidRDefault="00000000">
            <w:pPr>
              <w:spacing w:after="0" w:line="360" w:lineRule="atLeast"/>
              <w:rPr>
                <w:sz w:val="17"/>
              </w:rPr>
            </w:pPr>
            <w:r>
              <w:rPr>
                <w:sz w:val="17"/>
              </w:rPr>
              <w:t>1996</w:t>
            </w:r>
            <w:r>
              <w:rPr>
                <w:rFonts w:hint="eastAsia"/>
                <w:sz w:val="17"/>
              </w:rPr>
              <w:t>年</w:t>
            </w:r>
            <w:r>
              <w:rPr>
                <w:sz w:val="17"/>
              </w:rPr>
              <w:t>8</w:t>
            </w:r>
            <w:r>
              <w:rPr>
                <w:rFonts w:hint="eastAsia"/>
                <w:sz w:val="17"/>
              </w:rPr>
              <w:t>月</w:t>
            </w:r>
            <w:r>
              <w:rPr>
                <w:sz w:val="17"/>
              </w:rPr>
              <w:t>23</w:t>
            </w:r>
            <w:r>
              <w:rPr>
                <w:rFonts w:hint="eastAsia"/>
                <w:sz w:val="17"/>
              </w:rPr>
              <w:t>日</w:t>
            </w:r>
          </w:p>
        </w:tc>
        <w:tc>
          <w:tcPr>
            <w:tcW w:w="1883" w:type="dxa"/>
          </w:tcPr>
          <w:p w:rsidR="00000000" w:rsidRDefault="00000000">
            <w:pPr>
              <w:spacing w:after="0" w:line="360" w:lineRule="atLeast"/>
              <w:rPr>
                <w:sz w:val="17"/>
              </w:rPr>
            </w:pPr>
            <w:r>
              <w:rPr>
                <w:sz w:val="17"/>
              </w:rPr>
              <w:t>CAT/C/28/Add.2</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斯里兰卡</w:t>
            </w:r>
          </w:p>
        </w:tc>
        <w:tc>
          <w:tcPr>
            <w:tcW w:w="1967" w:type="dxa"/>
          </w:tcPr>
          <w:p w:rsidR="00000000" w:rsidRDefault="00000000">
            <w:pPr>
              <w:spacing w:after="0" w:line="360" w:lineRule="atLeast"/>
              <w:rPr>
                <w:sz w:val="17"/>
              </w:rPr>
            </w:pPr>
            <w:r>
              <w:rPr>
                <w:sz w:val="17"/>
              </w:rPr>
              <w:t>1994</w:t>
            </w:r>
            <w:r>
              <w:rPr>
                <w:rFonts w:hint="eastAsia"/>
                <w:sz w:val="17"/>
              </w:rPr>
              <w:t>年</w:t>
            </w:r>
            <w:r>
              <w:rPr>
                <w:sz w:val="17"/>
              </w:rPr>
              <w:t>2</w:t>
            </w:r>
            <w:r>
              <w:rPr>
                <w:rFonts w:hint="eastAsia"/>
                <w:sz w:val="17"/>
              </w:rPr>
              <w:t>月</w:t>
            </w:r>
            <w:r>
              <w:rPr>
                <w:sz w:val="17"/>
              </w:rPr>
              <w:t>2</w:t>
            </w:r>
            <w:r>
              <w:rPr>
                <w:rFonts w:hint="eastAsia"/>
                <w:sz w:val="17"/>
              </w:rPr>
              <w:t>日</w:t>
            </w:r>
          </w:p>
        </w:tc>
        <w:tc>
          <w:tcPr>
            <w:tcW w:w="1967" w:type="dxa"/>
          </w:tcPr>
          <w:p w:rsidR="00000000" w:rsidRDefault="00000000">
            <w:pPr>
              <w:spacing w:after="0" w:line="360" w:lineRule="atLeast"/>
              <w:rPr>
                <w:sz w:val="17"/>
              </w:rPr>
            </w:pPr>
            <w:r>
              <w:rPr>
                <w:sz w:val="17"/>
              </w:rPr>
              <w:t>1995</w:t>
            </w:r>
            <w:r>
              <w:rPr>
                <w:rFonts w:hint="eastAsia"/>
                <w:sz w:val="17"/>
              </w:rPr>
              <w:t>年</w:t>
            </w:r>
            <w:r>
              <w:rPr>
                <w:sz w:val="17"/>
              </w:rPr>
              <w:t>2</w:t>
            </w:r>
            <w:r>
              <w:rPr>
                <w:rFonts w:hint="eastAsia"/>
                <w:sz w:val="17"/>
              </w:rPr>
              <w:t>月</w:t>
            </w:r>
            <w:r>
              <w:rPr>
                <w:sz w:val="17"/>
              </w:rPr>
              <w:t>1</w:t>
            </w:r>
            <w:r>
              <w:rPr>
                <w:rFonts w:hint="eastAsia"/>
                <w:sz w:val="17"/>
              </w:rPr>
              <w:t>日</w:t>
            </w:r>
          </w:p>
        </w:tc>
        <w:tc>
          <w:tcPr>
            <w:tcW w:w="1967" w:type="dxa"/>
          </w:tcPr>
          <w:p w:rsidR="00000000" w:rsidRDefault="00000000">
            <w:pPr>
              <w:spacing w:after="0" w:line="360" w:lineRule="atLeast"/>
              <w:rPr>
                <w:sz w:val="17"/>
              </w:rPr>
            </w:pPr>
          </w:p>
        </w:tc>
        <w:tc>
          <w:tcPr>
            <w:tcW w:w="1883"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pacing w:val="-4"/>
                <w:sz w:val="17"/>
              </w:rPr>
              <w:t>前南斯拉夫的马其顿共和国</w:t>
            </w:r>
          </w:p>
        </w:tc>
        <w:tc>
          <w:tcPr>
            <w:tcW w:w="1967" w:type="dxa"/>
          </w:tcPr>
          <w:p w:rsidR="00000000" w:rsidRDefault="00000000">
            <w:pPr>
              <w:spacing w:after="0" w:line="360" w:lineRule="atLeast"/>
              <w:rPr>
                <w:sz w:val="17"/>
              </w:rPr>
            </w:pPr>
            <w:r>
              <w:rPr>
                <w:sz w:val="17"/>
              </w:rPr>
              <w:t>1994</w:t>
            </w:r>
            <w:r>
              <w:rPr>
                <w:rFonts w:hint="eastAsia"/>
                <w:sz w:val="17"/>
              </w:rPr>
              <w:t>年</w:t>
            </w:r>
            <w:r>
              <w:rPr>
                <w:sz w:val="17"/>
              </w:rPr>
              <w:t>12</w:t>
            </w:r>
            <w:r>
              <w:rPr>
                <w:rFonts w:hint="eastAsia"/>
                <w:sz w:val="17"/>
              </w:rPr>
              <w:t>月</w:t>
            </w:r>
            <w:r>
              <w:rPr>
                <w:sz w:val="17"/>
              </w:rPr>
              <w:t>12</w:t>
            </w:r>
            <w:r>
              <w:rPr>
                <w:rFonts w:hint="eastAsia"/>
                <w:sz w:val="17"/>
              </w:rPr>
              <w:t>日</w:t>
            </w:r>
          </w:p>
        </w:tc>
        <w:tc>
          <w:tcPr>
            <w:tcW w:w="1967" w:type="dxa"/>
          </w:tcPr>
          <w:p w:rsidR="00000000" w:rsidRDefault="00000000">
            <w:pPr>
              <w:spacing w:after="0" w:line="360" w:lineRule="atLeast"/>
              <w:rPr>
                <w:sz w:val="17"/>
              </w:rPr>
            </w:pPr>
            <w:r>
              <w:rPr>
                <w:sz w:val="17"/>
              </w:rPr>
              <w:t>1995</w:t>
            </w:r>
            <w:r>
              <w:rPr>
                <w:rFonts w:hint="eastAsia"/>
                <w:sz w:val="17"/>
              </w:rPr>
              <w:t>年</w:t>
            </w:r>
            <w:r>
              <w:rPr>
                <w:sz w:val="17"/>
              </w:rPr>
              <w:t>12</w:t>
            </w:r>
            <w:r>
              <w:rPr>
                <w:rFonts w:hint="eastAsia"/>
                <w:sz w:val="17"/>
              </w:rPr>
              <w:t>月</w:t>
            </w:r>
            <w:r>
              <w:rPr>
                <w:sz w:val="17"/>
              </w:rPr>
              <w:t>11</w:t>
            </w:r>
            <w:r>
              <w:rPr>
                <w:rFonts w:hint="eastAsia"/>
                <w:sz w:val="17"/>
              </w:rPr>
              <w:t>日</w:t>
            </w:r>
          </w:p>
        </w:tc>
        <w:tc>
          <w:tcPr>
            <w:tcW w:w="1967" w:type="dxa"/>
          </w:tcPr>
          <w:p w:rsidR="00000000" w:rsidRDefault="00000000">
            <w:pPr>
              <w:spacing w:after="0" w:line="360" w:lineRule="atLeast"/>
              <w:rPr>
                <w:sz w:val="17"/>
              </w:rPr>
            </w:pPr>
            <w:r>
              <w:rPr>
                <w:sz w:val="17"/>
              </w:rPr>
              <w:t>1997</w:t>
            </w:r>
            <w:r>
              <w:rPr>
                <w:rFonts w:hint="eastAsia"/>
                <w:sz w:val="17"/>
              </w:rPr>
              <w:t>年</w:t>
            </w:r>
            <w:r>
              <w:rPr>
                <w:sz w:val="17"/>
              </w:rPr>
              <w:t>5</w:t>
            </w:r>
            <w:r>
              <w:rPr>
                <w:rFonts w:hint="eastAsia"/>
                <w:sz w:val="17"/>
              </w:rPr>
              <w:t>月</w:t>
            </w:r>
            <w:r>
              <w:rPr>
                <w:sz w:val="17"/>
              </w:rPr>
              <w:t>22</w:t>
            </w:r>
            <w:r>
              <w:rPr>
                <w:rFonts w:hint="eastAsia"/>
                <w:sz w:val="17"/>
              </w:rPr>
              <w:t>日</w:t>
            </w:r>
          </w:p>
        </w:tc>
        <w:tc>
          <w:tcPr>
            <w:tcW w:w="1883" w:type="dxa"/>
          </w:tcPr>
          <w:p w:rsidR="00000000" w:rsidRDefault="00000000">
            <w:pPr>
              <w:spacing w:after="0" w:line="360" w:lineRule="atLeast"/>
              <w:rPr>
                <w:sz w:val="17"/>
              </w:rPr>
            </w:pPr>
            <w:r>
              <w:rPr>
                <w:sz w:val="17"/>
              </w:rPr>
              <w:t>CAT/C/28/Add.4</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美利坚合众国</w:t>
            </w:r>
          </w:p>
        </w:tc>
        <w:tc>
          <w:tcPr>
            <w:tcW w:w="1967" w:type="dxa"/>
          </w:tcPr>
          <w:p w:rsidR="00000000" w:rsidRDefault="00000000">
            <w:pPr>
              <w:spacing w:after="0" w:line="360" w:lineRule="atLeast"/>
              <w:rPr>
                <w:sz w:val="17"/>
              </w:rPr>
            </w:pPr>
            <w:r>
              <w:rPr>
                <w:sz w:val="17"/>
              </w:rPr>
              <w:t>1994</w:t>
            </w:r>
            <w:r>
              <w:rPr>
                <w:rFonts w:hint="eastAsia"/>
                <w:sz w:val="17"/>
              </w:rPr>
              <w:t>年</w:t>
            </w:r>
            <w:r>
              <w:rPr>
                <w:sz w:val="17"/>
              </w:rPr>
              <w:t>11</w:t>
            </w:r>
            <w:r>
              <w:rPr>
                <w:rFonts w:hint="eastAsia"/>
                <w:sz w:val="17"/>
              </w:rPr>
              <w:t>月</w:t>
            </w:r>
            <w:r>
              <w:rPr>
                <w:sz w:val="17"/>
              </w:rPr>
              <w:t>20</w:t>
            </w:r>
            <w:r>
              <w:rPr>
                <w:rFonts w:hint="eastAsia"/>
                <w:sz w:val="17"/>
              </w:rPr>
              <w:t>日</w:t>
            </w:r>
          </w:p>
        </w:tc>
        <w:tc>
          <w:tcPr>
            <w:tcW w:w="1967" w:type="dxa"/>
          </w:tcPr>
          <w:p w:rsidR="00000000" w:rsidRDefault="00000000">
            <w:pPr>
              <w:spacing w:after="0" w:line="360" w:lineRule="atLeast"/>
              <w:rPr>
                <w:sz w:val="17"/>
              </w:rPr>
            </w:pPr>
            <w:r>
              <w:rPr>
                <w:sz w:val="17"/>
              </w:rPr>
              <w:t>1995</w:t>
            </w:r>
            <w:r>
              <w:rPr>
                <w:rFonts w:hint="eastAsia"/>
                <w:sz w:val="17"/>
              </w:rPr>
              <w:t>年</w:t>
            </w:r>
            <w:r>
              <w:rPr>
                <w:sz w:val="17"/>
              </w:rPr>
              <w:t>11</w:t>
            </w:r>
            <w:r>
              <w:rPr>
                <w:rFonts w:hint="eastAsia"/>
                <w:sz w:val="17"/>
              </w:rPr>
              <w:t>月</w:t>
            </w:r>
            <w:r>
              <w:rPr>
                <w:sz w:val="17"/>
              </w:rPr>
              <w:t>19</w:t>
            </w:r>
            <w:r>
              <w:rPr>
                <w:rFonts w:hint="eastAsia"/>
                <w:sz w:val="17"/>
              </w:rPr>
              <w:t>日</w:t>
            </w:r>
          </w:p>
        </w:tc>
        <w:tc>
          <w:tcPr>
            <w:tcW w:w="1967" w:type="dxa"/>
          </w:tcPr>
          <w:p w:rsidR="00000000" w:rsidRDefault="00000000">
            <w:pPr>
              <w:spacing w:after="0" w:line="360" w:lineRule="atLeast"/>
              <w:rPr>
                <w:sz w:val="17"/>
              </w:rPr>
            </w:pPr>
          </w:p>
        </w:tc>
        <w:tc>
          <w:tcPr>
            <w:tcW w:w="1883"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9751" w:type="dxa"/>
            <w:gridSpan w:val="5"/>
          </w:tcPr>
          <w:p w:rsidR="00000000" w:rsidRDefault="00000000">
            <w:pPr>
              <w:spacing w:after="0" w:line="360" w:lineRule="atLeast"/>
              <w:jc w:val="center"/>
              <w:rPr>
                <w:rFonts w:eastAsia="长城楷体"/>
                <w:color w:val="0000FF"/>
                <w:sz w:val="17"/>
              </w:rPr>
            </w:pPr>
            <w:r>
              <w:rPr>
                <w:rFonts w:eastAsia="长城楷体" w:hint="eastAsia"/>
                <w:color w:val="0000FF"/>
                <w:sz w:val="17"/>
              </w:rPr>
              <w:t>应于</w:t>
            </w:r>
            <w:r>
              <w:rPr>
                <w:rFonts w:eastAsia="长城楷体"/>
                <w:color w:val="0000FF"/>
                <w:sz w:val="17"/>
              </w:rPr>
              <w:t>1996</w:t>
            </w:r>
            <w:r>
              <w:rPr>
                <w:rFonts w:eastAsia="长城楷体" w:hint="eastAsia"/>
                <w:color w:val="0000FF"/>
                <w:sz w:val="17"/>
              </w:rPr>
              <w:t>年提交的初次报告</w:t>
            </w:r>
            <w:r>
              <w:rPr>
                <w:rFonts w:eastAsia="长城楷体"/>
                <w:color w:val="0000FF"/>
                <w:sz w:val="17"/>
              </w:rPr>
              <w:t>(5)</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乍得</w:t>
            </w:r>
          </w:p>
        </w:tc>
        <w:tc>
          <w:tcPr>
            <w:tcW w:w="1967" w:type="dxa"/>
          </w:tcPr>
          <w:p w:rsidR="00000000" w:rsidRDefault="00000000">
            <w:pPr>
              <w:spacing w:after="0" w:line="360" w:lineRule="atLeast"/>
              <w:rPr>
                <w:sz w:val="17"/>
              </w:rPr>
            </w:pPr>
            <w:r>
              <w:rPr>
                <w:sz w:val="17"/>
              </w:rPr>
              <w:t>1995</w:t>
            </w:r>
            <w:r>
              <w:rPr>
                <w:rFonts w:hint="eastAsia"/>
                <w:sz w:val="17"/>
              </w:rPr>
              <w:t>年</w:t>
            </w:r>
            <w:r>
              <w:rPr>
                <w:sz w:val="17"/>
              </w:rPr>
              <w:t>7</w:t>
            </w:r>
            <w:r>
              <w:rPr>
                <w:rFonts w:hint="eastAsia"/>
                <w:sz w:val="17"/>
              </w:rPr>
              <w:t>月</w:t>
            </w:r>
            <w:r>
              <w:rPr>
                <w:sz w:val="17"/>
              </w:rPr>
              <w:t>9</w:t>
            </w:r>
            <w:r>
              <w:rPr>
                <w:rFonts w:hint="eastAsia"/>
                <w:sz w:val="17"/>
              </w:rPr>
              <w:t>日</w:t>
            </w:r>
          </w:p>
        </w:tc>
        <w:tc>
          <w:tcPr>
            <w:tcW w:w="1967" w:type="dxa"/>
          </w:tcPr>
          <w:p w:rsidR="00000000" w:rsidRDefault="00000000">
            <w:pPr>
              <w:spacing w:after="0" w:line="360" w:lineRule="atLeast"/>
              <w:rPr>
                <w:sz w:val="17"/>
              </w:rPr>
            </w:pPr>
            <w:r>
              <w:rPr>
                <w:sz w:val="17"/>
              </w:rPr>
              <w:t>1996</w:t>
            </w:r>
            <w:r>
              <w:rPr>
                <w:rFonts w:hint="eastAsia"/>
                <w:sz w:val="17"/>
              </w:rPr>
              <w:t>年</w:t>
            </w:r>
            <w:r>
              <w:rPr>
                <w:sz w:val="17"/>
              </w:rPr>
              <w:t>7</w:t>
            </w:r>
            <w:r>
              <w:rPr>
                <w:rFonts w:hint="eastAsia"/>
                <w:sz w:val="17"/>
              </w:rPr>
              <w:t>月</w:t>
            </w:r>
            <w:r>
              <w:rPr>
                <w:sz w:val="17"/>
              </w:rPr>
              <w:t>8</w:t>
            </w:r>
            <w:r>
              <w:rPr>
                <w:rFonts w:hint="eastAsia"/>
                <w:sz w:val="17"/>
              </w:rPr>
              <w:t>日</w:t>
            </w:r>
          </w:p>
        </w:tc>
        <w:tc>
          <w:tcPr>
            <w:tcW w:w="1967" w:type="dxa"/>
          </w:tcPr>
          <w:p w:rsidR="00000000" w:rsidRDefault="00000000">
            <w:pPr>
              <w:spacing w:after="0" w:line="360" w:lineRule="atLeast"/>
              <w:rPr>
                <w:sz w:val="17"/>
              </w:rPr>
            </w:pPr>
          </w:p>
        </w:tc>
        <w:tc>
          <w:tcPr>
            <w:tcW w:w="1883"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古巴</w:t>
            </w:r>
          </w:p>
        </w:tc>
        <w:tc>
          <w:tcPr>
            <w:tcW w:w="1967" w:type="dxa"/>
          </w:tcPr>
          <w:p w:rsidR="00000000" w:rsidRDefault="00000000">
            <w:pPr>
              <w:spacing w:after="0" w:line="360" w:lineRule="atLeast"/>
              <w:rPr>
                <w:sz w:val="17"/>
              </w:rPr>
            </w:pPr>
            <w:r>
              <w:rPr>
                <w:sz w:val="17"/>
              </w:rPr>
              <w:t>1995</w:t>
            </w:r>
            <w:r>
              <w:rPr>
                <w:rFonts w:hint="eastAsia"/>
                <w:sz w:val="17"/>
              </w:rPr>
              <w:t>年</w:t>
            </w:r>
            <w:r>
              <w:rPr>
                <w:sz w:val="17"/>
              </w:rPr>
              <w:t>6</w:t>
            </w:r>
            <w:r>
              <w:rPr>
                <w:rFonts w:hint="eastAsia"/>
                <w:sz w:val="17"/>
              </w:rPr>
              <w:t>月</w:t>
            </w:r>
            <w:r>
              <w:rPr>
                <w:sz w:val="17"/>
              </w:rPr>
              <w:t>16</w:t>
            </w:r>
            <w:r>
              <w:rPr>
                <w:rFonts w:hint="eastAsia"/>
                <w:sz w:val="17"/>
              </w:rPr>
              <w:t>日</w:t>
            </w:r>
          </w:p>
        </w:tc>
        <w:tc>
          <w:tcPr>
            <w:tcW w:w="1967" w:type="dxa"/>
          </w:tcPr>
          <w:p w:rsidR="00000000" w:rsidRDefault="00000000">
            <w:pPr>
              <w:spacing w:after="0" w:line="360" w:lineRule="atLeast"/>
              <w:rPr>
                <w:sz w:val="17"/>
              </w:rPr>
            </w:pPr>
            <w:r>
              <w:rPr>
                <w:sz w:val="17"/>
              </w:rPr>
              <w:t>1996</w:t>
            </w:r>
            <w:r>
              <w:rPr>
                <w:rFonts w:hint="eastAsia"/>
                <w:sz w:val="17"/>
              </w:rPr>
              <w:t>年</w:t>
            </w:r>
            <w:r>
              <w:rPr>
                <w:sz w:val="17"/>
              </w:rPr>
              <w:t>6</w:t>
            </w:r>
            <w:r>
              <w:rPr>
                <w:rFonts w:hint="eastAsia"/>
                <w:sz w:val="17"/>
              </w:rPr>
              <w:t>月</w:t>
            </w:r>
            <w:r>
              <w:rPr>
                <w:sz w:val="17"/>
              </w:rPr>
              <w:t>15</w:t>
            </w:r>
            <w:r>
              <w:rPr>
                <w:rFonts w:hint="eastAsia"/>
                <w:sz w:val="17"/>
              </w:rPr>
              <w:t>日</w:t>
            </w:r>
          </w:p>
        </w:tc>
        <w:tc>
          <w:tcPr>
            <w:tcW w:w="1967" w:type="dxa"/>
          </w:tcPr>
          <w:p w:rsidR="00000000" w:rsidRDefault="00000000">
            <w:pPr>
              <w:spacing w:after="0" w:line="360" w:lineRule="atLeast"/>
              <w:rPr>
                <w:sz w:val="17"/>
              </w:rPr>
            </w:pPr>
            <w:r>
              <w:rPr>
                <w:sz w:val="17"/>
              </w:rPr>
              <w:t>1996</w:t>
            </w:r>
            <w:r>
              <w:rPr>
                <w:rFonts w:hint="eastAsia"/>
                <w:sz w:val="17"/>
              </w:rPr>
              <w:t>年</w:t>
            </w:r>
            <w:r>
              <w:rPr>
                <w:sz w:val="17"/>
              </w:rPr>
              <w:t>11</w:t>
            </w:r>
            <w:r>
              <w:rPr>
                <w:rFonts w:hint="eastAsia"/>
                <w:sz w:val="17"/>
              </w:rPr>
              <w:t>月</w:t>
            </w:r>
            <w:r>
              <w:rPr>
                <w:sz w:val="17"/>
              </w:rPr>
              <w:t>15</w:t>
            </w:r>
            <w:r>
              <w:rPr>
                <w:rFonts w:hint="eastAsia"/>
                <w:sz w:val="17"/>
              </w:rPr>
              <w:t>日</w:t>
            </w:r>
          </w:p>
        </w:tc>
        <w:tc>
          <w:tcPr>
            <w:tcW w:w="1883" w:type="dxa"/>
          </w:tcPr>
          <w:p w:rsidR="00000000" w:rsidRDefault="00000000">
            <w:pPr>
              <w:spacing w:after="0" w:line="360" w:lineRule="atLeast"/>
              <w:rPr>
                <w:sz w:val="17"/>
              </w:rPr>
            </w:pPr>
            <w:r>
              <w:rPr>
                <w:sz w:val="17"/>
              </w:rPr>
              <w:t>CAT/C/32/Add.2</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大韩民国</w:t>
            </w:r>
          </w:p>
        </w:tc>
        <w:tc>
          <w:tcPr>
            <w:tcW w:w="1967" w:type="dxa"/>
          </w:tcPr>
          <w:p w:rsidR="00000000" w:rsidRDefault="00000000">
            <w:pPr>
              <w:spacing w:after="0" w:line="360" w:lineRule="atLeast"/>
              <w:rPr>
                <w:sz w:val="17"/>
              </w:rPr>
            </w:pPr>
            <w:r>
              <w:rPr>
                <w:sz w:val="17"/>
              </w:rPr>
              <w:t>1995</w:t>
            </w:r>
            <w:r>
              <w:rPr>
                <w:rFonts w:hint="eastAsia"/>
                <w:sz w:val="17"/>
              </w:rPr>
              <w:t>年</w:t>
            </w:r>
            <w:r>
              <w:rPr>
                <w:sz w:val="17"/>
              </w:rPr>
              <w:t>2</w:t>
            </w:r>
            <w:r>
              <w:rPr>
                <w:rFonts w:hint="eastAsia"/>
                <w:sz w:val="17"/>
              </w:rPr>
              <w:t>月</w:t>
            </w:r>
            <w:r>
              <w:rPr>
                <w:sz w:val="17"/>
              </w:rPr>
              <w:t>8</w:t>
            </w:r>
            <w:r>
              <w:rPr>
                <w:rFonts w:hint="eastAsia"/>
                <w:sz w:val="17"/>
              </w:rPr>
              <w:t>日</w:t>
            </w:r>
          </w:p>
        </w:tc>
        <w:tc>
          <w:tcPr>
            <w:tcW w:w="1967" w:type="dxa"/>
          </w:tcPr>
          <w:p w:rsidR="00000000" w:rsidRDefault="00000000">
            <w:pPr>
              <w:spacing w:after="0" w:line="360" w:lineRule="atLeast"/>
              <w:rPr>
                <w:sz w:val="17"/>
              </w:rPr>
            </w:pPr>
            <w:r>
              <w:rPr>
                <w:sz w:val="17"/>
              </w:rPr>
              <w:t>1996</w:t>
            </w:r>
            <w:r>
              <w:rPr>
                <w:rFonts w:hint="eastAsia"/>
                <w:sz w:val="17"/>
              </w:rPr>
              <w:t>年</w:t>
            </w:r>
            <w:r>
              <w:rPr>
                <w:sz w:val="17"/>
              </w:rPr>
              <w:t>2</w:t>
            </w:r>
            <w:r>
              <w:rPr>
                <w:rFonts w:hint="eastAsia"/>
                <w:sz w:val="17"/>
              </w:rPr>
              <w:t>月</w:t>
            </w:r>
            <w:r>
              <w:rPr>
                <w:sz w:val="17"/>
              </w:rPr>
              <w:t>7</w:t>
            </w:r>
            <w:r>
              <w:rPr>
                <w:rFonts w:hint="eastAsia"/>
                <w:sz w:val="17"/>
              </w:rPr>
              <w:t>日</w:t>
            </w:r>
          </w:p>
        </w:tc>
        <w:tc>
          <w:tcPr>
            <w:tcW w:w="1967" w:type="dxa"/>
          </w:tcPr>
          <w:p w:rsidR="00000000" w:rsidRDefault="00000000">
            <w:pPr>
              <w:spacing w:after="0" w:line="360" w:lineRule="atLeast"/>
              <w:rPr>
                <w:sz w:val="17"/>
              </w:rPr>
            </w:pPr>
            <w:r>
              <w:rPr>
                <w:sz w:val="17"/>
              </w:rPr>
              <w:t>1996</w:t>
            </w:r>
            <w:r>
              <w:rPr>
                <w:rFonts w:hint="eastAsia"/>
                <w:sz w:val="17"/>
              </w:rPr>
              <w:t>年</w:t>
            </w:r>
            <w:r>
              <w:rPr>
                <w:sz w:val="17"/>
              </w:rPr>
              <w:t>2</w:t>
            </w:r>
            <w:r>
              <w:rPr>
                <w:rFonts w:hint="eastAsia"/>
                <w:sz w:val="17"/>
              </w:rPr>
              <w:t>月</w:t>
            </w:r>
            <w:r>
              <w:rPr>
                <w:sz w:val="17"/>
              </w:rPr>
              <w:t>10</w:t>
            </w:r>
            <w:r>
              <w:rPr>
                <w:rFonts w:hint="eastAsia"/>
                <w:sz w:val="17"/>
              </w:rPr>
              <w:t>日</w:t>
            </w:r>
          </w:p>
        </w:tc>
        <w:tc>
          <w:tcPr>
            <w:tcW w:w="1883" w:type="dxa"/>
          </w:tcPr>
          <w:p w:rsidR="00000000" w:rsidRDefault="00000000">
            <w:pPr>
              <w:spacing w:after="0" w:line="360" w:lineRule="atLeast"/>
              <w:rPr>
                <w:sz w:val="17"/>
              </w:rPr>
            </w:pPr>
            <w:r>
              <w:rPr>
                <w:sz w:val="17"/>
              </w:rPr>
              <w:t>CAT/C/32/Add.1</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摩尔多瓦共和国</w:t>
            </w:r>
          </w:p>
        </w:tc>
        <w:tc>
          <w:tcPr>
            <w:tcW w:w="1967" w:type="dxa"/>
          </w:tcPr>
          <w:p w:rsidR="00000000" w:rsidRDefault="00000000">
            <w:pPr>
              <w:spacing w:after="0" w:line="360" w:lineRule="atLeast"/>
              <w:rPr>
                <w:sz w:val="17"/>
              </w:rPr>
            </w:pPr>
            <w:r>
              <w:rPr>
                <w:sz w:val="17"/>
              </w:rPr>
              <w:t>1995</w:t>
            </w:r>
            <w:r>
              <w:rPr>
                <w:rFonts w:hint="eastAsia"/>
                <w:sz w:val="17"/>
              </w:rPr>
              <w:t>年</w:t>
            </w:r>
            <w:r>
              <w:rPr>
                <w:sz w:val="17"/>
              </w:rPr>
              <w:t>12</w:t>
            </w:r>
            <w:r>
              <w:rPr>
                <w:rFonts w:hint="eastAsia"/>
                <w:sz w:val="17"/>
              </w:rPr>
              <w:t>月</w:t>
            </w:r>
            <w:r>
              <w:rPr>
                <w:sz w:val="17"/>
              </w:rPr>
              <w:t>28</w:t>
            </w:r>
            <w:r>
              <w:rPr>
                <w:rFonts w:hint="eastAsia"/>
                <w:sz w:val="17"/>
              </w:rPr>
              <w:t>日</w:t>
            </w:r>
          </w:p>
        </w:tc>
        <w:tc>
          <w:tcPr>
            <w:tcW w:w="1967" w:type="dxa"/>
          </w:tcPr>
          <w:p w:rsidR="00000000" w:rsidRDefault="00000000">
            <w:pPr>
              <w:spacing w:after="0" w:line="360" w:lineRule="atLeast"/>
              <w:rPr>
                <w:sz w:val="17"/>
              </w:rPr>
            </w:pPr>
            <w:r>
              <w:rPr>
                <w:sz w:val="17"/>
              </w:rPr>
              <w:t>1996</w:t>
            </w:r>
            <w:r>
              <w:rPr>
                <w:rFonts w:hint="eastAsia"/>
                <w:sz w:val="17"/>
              </w:rPr>
              <w:t>年</w:t>
            </w:r>
            <w:r>
              <w:rPr>
                <w:sz w:val="17"/>
              </w:rPr>
              <w:t>12</w:t>
            </w:r>
            <w:r>
              <w:rPr>
                <w:rFonts w:hint="eastAsia"/>
                <w:sz w:val="17"/>
              </w:rPr>
              <w:t>月</w:t>
            </w:r>
            <w:r>
              <w:rPr>
                <w:sz w:val="17"/>
              </w:rPr>
              <w:t>27</w:t>
            </w:r>
            <w:r>
              <w:rPr>
                <w:rFonts w:hint="eastAsia"/>
                <w:sz w:val="17"/>
              </w:rPr>
              <w:t>日</w:t>
            </w:r>
          </w:p>
        </w:tc>
        <w:tc>
          <w:tcPr>
            <w:tcW w:w="1967" w:type="dxa"/>
          </w:tcPr>
          <w:p w:rsidR="00000000" w:rsidRDefault="00000000">
            <w:pPr>
              <w:spacing w:after="0" w:line="360" w:lineRule="atLeast"/>
              <w:rPr>
                <w:sz w:val="17"/>
              </w:rPr>
            </w:pPr>
          </w:p>
        </w:tc>
        <w:tc>
          <w:tcPr>
            <w:tcW w:w="1883"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乌兹别克斯坦</w:t>
            </w:r>
          </w:p>
        </w:tc>
        <w:tc>
          <w:tcPr>
            <w:tcW w:w="1967" w:type="dxa"/>
          </w:tcPr>
          <w:p w:rsidR="00000000" w:rsidRDefault="00000000">
            <w:pPr>
              <w:spacing w:after="0" w:line="360" w:lineRule="atLeast"/>
              <w:rPr>
                <w:sz w:val="17"/>
              </w:rPr>
            </w:pPr>
            <w:r>
              <w:rPr>
                <w:sz w:val="17"/>
              </w:rPr>
              <w:t>1995</w:t>
            </w:r>
            <w:r>
              <w:rPr>
                <w:rFonts w:hint="eastAsia"/>
                <w:sz w:val="17"/>
              </w:rPr>
              <w:t>年</w:t>
            </w:r>
            <w:r>
              <w:rPr>
                <w:sz w:val="17"/>
              </w:rPr>
              <w:t>10</w:t>
            </w:r>
            <w:r>
              <w:rPr>
                <w:rFonts w:hint="eastAsia"/>
                <w:sz w:val="17"/>
              </w:rPr>
              <w:t>月</w:t>
            </w:r>
            <w:r>
              <w:rPr>
                <w:sz w:val="17"/>
              </w:rPr>
              <w:t>28</w:t>
            </w:r>
            <w:r>
              <w:rPr>
                <w:rFonts w:hint="eastAsia"/>
                <w:sz w:val="17"/>
              </w:rPr>
              <w:t>日</w:t>
            </w:r>
          </w:p>
        </w:tc>
        <w:tc>
          <w:tcPr>
            <w:tcW w:w="1967" w:type="dxa"/>
          </w:tcPr>
          <w:p w:rsidR="00000000" w:rsidRDefault="00000000">
            <w:pPr>
              <w:spacing w:after="0" w:line="360" w:lineRule="atLeast"/>
              <w:rPr>
                <w:sz w:val="17"/>
              </w:rPr>
            </w:pPr>
            <w:r>
              <w:rPr>
                <w:sz w:val="17"/>
              </w:rPr>
              <w:t>1996</w:t>
            </w:r>
            <w:r>
              <w:rPr>
                <w:rFonts w:hint="eastAsia"/>
                <w:sz w:val="17"/>
              </w:rPr>
              <w:t>年</w:t>
            </w:r>
            <w:r>
              <w:rPr>
                <w:sz w:val="17"/>
              </w:rPr>
              <w:t>10</w:t>
            </w:r>
            <w:r>
              <w:rPr>
                <w:rFonts w:hint="eastAsia"/>
                <w:sz w:val="17"/>
              </w:rPr>
              <w:t>月</w:t>
            </w:r>
            <w:r>
              <w:rPr>
                <w:sz w:val="17"/>
              </w:rPr>
              <w:t>27</w:t>
            </w:r>
            <w:r>
              <w:rPr>
                <w:rFonts w:hint="eastAsia"/>
                <w:sz w:val="17"/>
              </w:rPr>
              <w:t>日</w:t>
            </w:r>
          </w:p>
        </w:tc>
        <w:tc>
          <w:tcPr>
            <w:tcW w:w="1967" w:type="dxa"/>
          </w:tcPr>
          <w:p w:rsidR="00000000" w:rsidRDefault="00000000">
            <w:pPr>
              <w:spacing w:after="0" w:line="360" w:lineRule="atLeast"/>
              <w:rPr>
                <w:sz w:val="17"/>
              </w:rPr>
            </w:pPr>
          </w:p>
        </w:tc>
        <w:tc>
          <w:tcPr>
            <w:tcW w:w="1883"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9751" w:type="dxa"/>
            <w:gridSpan w:val="5"/>
          </w:tcPr>
          <w:p w:rsidR="00000000" w:rsidRDefault="00000000">
            <w:pPr>
              <w:spacing w:after="0" w:line="360" w:lineRule="atLeast"/>
              <w:jc w:val="center"/>
              <w:rPr>
                <w:rFonts w:eastAsia="长城楷体"/>
                <w:color w:val="0000FF"/>
                <w:sz w:val="17"/>
              </w:rPr>
            </w:pPr>
            <w:r>
              <w:rPr>
                <w:rFonts w:eastAsia="长城楷体" w:hint="eastAsia"/>
                <w:color w:val="0000FF"/>
                <w:sz w:val="17"/>
              </w:rPr>
              <w:t>应于</w:t>
            </w:r>
            <w:r>
              <w:rPr>
                <w:rFonts w:eastAsia="长城楷体"/>
                <w:color w:val="0000FF"/>
                <w:sz w:val="17"/>
              </w:rPr>
              <w:t>1997</w:t>
            </w:r>
            <w:r>
              <w:rPr>
                <w:rFonts w:eastAsia="长城楷体" w:hint="eastAsia"/>
                <w:color w:val="0000FF"/>
                <w:sz w:val="17"/>
              </w:rPr>
              <w:t>年提交的初次报告</w:t>
            </w:r>
            <w:r>
              <w:rPr>
                <w:rFonts w:eastAsia="长城楷体"/>
                <w:color w:val="0000FF"/>
                <w:sz w:val="17"/>
              </w:rPr>
              <w:t>(8)</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阿塞拜疆</w:t>
            </w:r>
          </w:p>
        </w:tc>
        <w:tc>
          <w:tcPr>
            <w:tcW w:w="1967" w:type="dxa"/>
          </w:tcPr>
          <w:p w:rsidR="00000000" w:rsidRDefault="00000000">
            <w:pPr>
              <w:spacing w:after="0" w:line="360" w:lineRule="atLeast"/>
              <w:rPr>
                <w:sz w:val="17"/>
              </w:rPr>
            </w:pPr>
            <w:r>
              <w:rPr>
                <w:sz w:val="17"/>
              </w:rPr>
              <w:t>1996</w:t>
            </w:r>
            <w:r>
              <w:rPr>
                <w:rFonts w:hint="eastAsia"/>
                <w:sz w:val="17"/>
              </w:rPr>
              <w:t>年</w:t>
            </w:r>
            <w:r>
              <w:rPr>
                <w:sz w:val="17"/>
              </w:rPr>
              <w:t>9</w:t>
            </w:r>
            <w:r>
              <w:rPr>
                <w:rFonts w:hint="eastAsia"/>
                <w:sz w:val="17"/>
              </w:rPr>
              <w:t>月</w:t>
            </w:r>
            <w:r>
              <w:rPr>
                <w:sz w:val="17"/>
              </w:rPr>
              <w:t>15</w:t>
            </w:r>
            <w:r>
              <w:rPr>
                <w:rFonts w:hint="eastAsia"/>
                <w:sz w:val="17"/>
              </w:rPr>
              <w:t>日</w:t>
            </w:r>
          </w:p>
        </w:tc>
        <w:tc>
          <w:tcPr>
            <w:tcW w:w="1967" w:type="dxa"/>
          </w:tcPr>
          <w:p w:rsidR="00000000" w:rsidRDefault="00000000">
            <w:pPr>
              <w:spacing w:after="0" w:line="360" w:lineRule="atLeast"/>
              <w:rPr>
                <w:sz w:val="17"/>
              </w:rPr>
            </w:pPr>
            <w:r>
              <w:rPr>
                <w:sz w:val="17"/>
              </w:rPr>
              <w:t>1997</w:t>
            </w:r>
            <w:r>
              <w:rPr>
                <w:rFonts w:hint="eastAsia"/>
                <w:sz w:val="17"/>
              </w:rPr>
              <w:t>年</w:t>
            </w:r>
            <w:r>
              <w:rPr>
                <w:sz w:val="17"/>
              </w:rPr>
              <w:t>9</w:t>
            </w:r>
            <w:r>
              <w:rPr>
                <w:rFonts w:hint="eastAsia"/>
                <w:sz w:val="17"/>
              </w:rPr>
              <w:t>月</w:t>
            </w:r>
            <w:r>
              <w:rPr>
                <w:sz w:val="17"/>
              </w:rPr>
              <w:t>14</w:t>
            </w:r>
            <w:r>
              <w:rPr>
                <w:rFonts w:hint="eastAsia"/>
                <w:sz w:val="17"/>
              </w:rPr>
              <w:t>日</w:t>
            </w:r>
          </w:p>
        </w:tc>
        <w:tc>
          <w:tcPr>
            <w:tcW w:w="1967" w:type="dxa"/>
          </w:tcPr>
          <w:p w:rsidR="00000000" w:rsidRDefault="00000000">
            <w:pPr>
              <w:spacing w:after="0" w:line="360" w:lineRule="atLeast"/>
              <w:rPr>
                <w:sz w:val="17"/>
              </w:rPr>
            </w:pPr>
          </w:p>
        </w:tc>
        <w:tc>
          <w:tcPr>
            <w:tcW w:w="1883"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科特迪瓦</w:t>
            </w:r>
          </w:p>
        </w:tc>
        <w:tc>
          <w:tcPr>
            <w:tcW w:w="1967" w:type="dxa"/>
          </w:tcPr>
          <w:p w:rsidR="00000000" w:rsidRDefault="00000000">
            <w:pPr>
              <w:spacing w:after="0" w:line="360" w:lineRule="atLeast"/>
              <w:rPr>
                <w:sz w:val="17"/>
              </w:rPr>
            </w:pPr>
            <w:r>
              <w:rPr>
                <w:sz w:val="17"/>
              </w:rPr>
              <w:t>1996</w:t>
            </w:r>
            <w:r>
              <w:rPr>
                <w:rFonts w:hint="eastAsia"/>
                <w:sz w:val="17"/>
              </w:rPr>
              <w:t>年</w:t>
            </w:r>
            <w:r>
              <w:rPr>
                <w:sz w:val="17"/>
              </w:rPr>
              <w:t>1</w:t>
            </w:r>
            <w:r>
              <w:rPr>
                <w:rFonts w:hint="eastAsia"/>
                <w:sz w:val="17"/>
              </w:rPr>
              <w:t>月</w:t>
            </w:r>
            <w:r>
              <w:rPr>
                <w:sz w:val="17"/>
              </w:rPr>
              <w:t>17</w:t>
            </w:r>
            <w:r>
              <w:rPr>
                <w:rFonts w:hint="eastAsia"/>
                <w:sz w:val="17"/>
              </w:rPr>
              <w:t>日</w:t>
            </w:r>
          </w:p>
        </w:tc>
        <w:tc>
          <w:tcPr>
            <w:tcW w:w="1967" w:type="dxa"/>
          </w:tcPr>
          <w:p w:rsidR="00000000" w:rsidRDefault="00000000">
            <w:pPr>
              <w:spacing w:after="0" w:line="360" w:lineRule="atLeast"/>
              <w:rPr>
                <w:sz w:val="17"/>
              </w:rPr>
            </w:pPr>
            <w:r>
              <w:rPr>
                <w:sz w:val="17"/>
              </w:rPr>
              <w:t>1997</w:t>
            </w:r>
            <w:r>
              <w:rPr>
                <w:rFonts w:hint="eastAsia"/>
                <w:sz w:val="17"/>
              </w:rPr>
              <w:t>年</w:t>
            </w:r>
            <w:r>
              <w:rPr>
                <w:sz w:val="17"/>
              </w:rPr>
              <w:t>1</w:t>
            </w:r>
            <w:r>
              <w:rPr>
                <w:rFonts w:hint="eastAsia"/>
                <w:sz w:val="17"/>
              </w:rPr>
              <w:t>月</w:t>
            </w:r>
            <w:r>
              <w:rPr>
                <w:sz w:val="17"/>
              </w:rPr>
              <w:t>16</w:t>
            </w:r>
            <w:r>
              <w:rPr>
                <w:rFonts w:hint="eastAsia"/>
                <w:sz w:val="17"/>
              </w:rPr>
              <w:t>日</w:t>
            </w:r>
          </w:p>
        </w:tc>
        <w:tc>
          <w:tcPr>
            <w:tcW w:w="1967" w:type="dxa"/>
          </w:tcPr>
          <w:p w:rsidR="00000000" w:rsidRDefault="00000000">
            <w:pPr>
              <w:spacing w:after="0" w:line="360" w:lineRule="atLeast"/>
              <w:rPr>
                <w:sz w:val="17"/>
              </w:rPr>
            </w:pPr>
          </w:p>
        </w:tc>
        <w:tc>
          <w:tcPr>
            <w:tcW w:w="1883"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刚果民主共和国</w:t>
            </w:r>
          </w:p>
        </w:tc>
        <w:tc>
          <w:tcPr>
            <w:tcW w:w="1967" w:type="dxa"/>
          </w:tcPr>
          <w:p w:rsidR="00000000" w:rsidRDefault="00000000">
            <w:pPr>
              <w:spacing w:after="0" w:line="360" w:lineRule="atLeast"/>
              <w:rPr>
                <w:sz w:val="17"/>
              </w:rPr>
            </w:pPr>
            <w:r>
              <w:rPr>
                <w:sz w:val="17"/>
              </w:rPr>
              <w:t>1996</w:t>
            </w:r>
            <w:r>
              <w:rPr>
                <w:rFonts w:hint="eastAsia"/>
                <w:sz w:val="17"/>
              </w:rPr>
              <w:t>年</w:t>
            </w:r>
            <w:r>
              <w:rPr>
                <w:sz w:val="17"/>
              </w:rPr>
              <w:t>4</w:t>
            </w:r>
            <w:r>
              <w:rPr>
                <w:rFonts w:hint="eastAsia"/>
                <w:sz w:val="17"/>
              </w:rPr>
              <w:t>月</w:t>
            </w:r>
            <w:r>
              <w:rPr>
                <w:sz w:val="17"/>
              </w:rPr>
              <w:t>17</w:t>
            </w:r>
            <w:r>
              <w:rPr>
                <w:rFonts w:hint="eastAsia"/>
                <w:sz w:val="17"/>
              </w:rPr>
              <w:t>日</w:t>
            </w:r>
          </w:p>
        </w:tc>
        <w:tc>
          <w:tcPr>
            <w:tcW w:w="1967" w:type="dxa"/>
          </w:tcPr>
          <w:p w:rsidR="00000000" w:rsidRDefault="00000000">
            <w:pPr>
              <w:spacing w:after="0" w:line="360" w:lineRule="atLeast"/>
              <w:rPr>
                <w:sz w:val="17"/>
              </w:rPr>
            </w:pPr>
            <w:r>
              <w:rPr>
                <w:sz w:val="17"/>
              </w:rPr>
              <w:t>1997</w:t>
            </w:r>
            <w:r>
              <w:rPr>
                <w:rFonts w:hint="eastAsia"/>
                <w:sz w:val="17"/>
              </w:rPr>
              <w:t>年</w:t>
            </w:r>
            <w:r>
              <w:rPr>
                <w:sz w:val="17"/>
              </w:rPr>
              <w:t>4</w:t>
            </w:r>
            <w:r>
              <w:rPr>
                <w:rFonts w:hint="eastAsia"/>
                <w:sz w:val="17"/>
              </w:rPr>
              <w:t>月</w:t>
            </w:r>
            <w:r>
              <w:rPr>
                <w:sz w:val="17"/>
              </w:rPr>
              <w:t>16</w:t>
            </w:r>
            <w:r>
              <w:rPr>
                <w:rFonts w:hint="eastAsia"/>
                <w:sz w:val="17"/>
              </w:rPr>
              <w:t>日</w:t>
            </w:r>
          </w:p>
        </w:tc>
        <w:tc>
          <w:tcPr>
            <w:tcW w:w="1967" w:type="dxa"/>
          </w:tcPr>
          <w:p w:rsidR="00000000" w:rsidRDefault="00000000">
            <w:pPr>
              <w:spacing w:after="0" w:line="360" w:lineRule="atLeast"/>
              <w:rPr>
                <w:sz w:val="17"/>
              </w:rPr>
            </w:pPr>
          </w:p>
        </w:tc>
        <w:tc>
          <w:tcPr>
            <w:tcW w:w="1883"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萨尔瓦多</w:t>
            </w:r>
          </w:p>
        </w:tc>
        <w:tc>
          <w:tcPr>
            <w:tcW w:w="1967" w:type="dxa"/>
          </w:tcPr>
          <w:p w:rsidR="00000000" w:rsidRDefault="00000000">
            <w:pPr>
              <w:spacing w:after="0" w:line="360" w:lineRule="atLeast"/>
              <w:rPr>
                <w:sz w:val="17"/>
              </w:rPr>
            </w:pPr>
            <w:r>
              <w:rPr>
                <w:sz w:val="17"/>
              </w:rPr>
              <w:t>1996</w:t>
            </w:r>
            <w:r>
              <w:rPr>
                <w:rFonts w:hint="eastAsia"/>
                <w:sz w:val="17"/>
              </w:rPr>
              <w:t>年</w:t>
            </w:r>
            <w:r>
              <w:rPr>
                <w:sz w:val="17"/>
              </w:rPr>
              <w:t>7</w:t>
            </w:r>
            <w:r>
              <w:rPr>
                <w:rFonts w:hint="eastAsia"/>
                <w:sz w:val="17"/>
              </w:rPr>
              <w:t>月</w:t>
            </w:r>
            <w:r>
              <w:rPr>
                <w:sz w:val="17"/>
              </w:rPr>
              <w:t>17</w:t>
            </w:r>
            <w:r>
              <w:rPr>
                <w:rFonts w:hint="eastAsia"/>
                <w:sz w:val="17"/>
              </w:rPr>
              <w:t>日</w:t>
            </w:r>
          </w:p>
        </w:tc>
        <w:tc>
          <w:tcPr>
            <w:tcW w:w="1967" w:type="dxa"/>
          </w:tcPr>
          <w:p w:rsidR="00000000" w:rsidRDefault="00000000">
            <w:pPr>
              <w:spacing w:after="0" w:line="360" w:lineRule="atLeast"/>
              <w:rPr>
                <w:sz w:val="17"/>
              </w:rPr>
            </w:pPr>
            <w:r>
              <w:rPr>
                <w:sz w:val="17"/>
              </w:rPr>
              <w:t>1997</w:t>
            </w:r>
            <w:r>
              <w:rPr>
                <w:rFonts w:hint="eastAsia"/>
                <w:sz w:val="17"/>
              </w:rPr>
              <w:t>年</w:t>
            </w:r>
            <w:r>
              <w:rPr>
                <w:sz w:val="17"/>
              </w:rPr>
              <w:t>7</w:t>
            </w:r>
            <w:r>
              <w:rPr>
                <w:rFonts w:hint="eastAsia"/>
                <w:sz w:val="17"/>
              </w:rPr>
              <w:t>月</w:t>
            </w:r>
            <w:r>
              <w:rPr>
                <w:sz w:val="17"/>
              </w:rPr>
              <w:t>16</w:t>
            </w:r>
            <w:r>
              <w:rPr>
                <w:rFonts w:hint="eastAsia"/>
                <w:sz w:val="17"/>
              </w:rPr>
              <w:t>日</w:t>
            </w:r>
          </w:p>
        </w:tc>
        <w:tc>
          <w:tcPr>
            <w:tcW w:w="1967" w:type="dxa"/>
          </w:tcPr>
          <w:p w:rsidR="00000000" w:rsidRDefault="00000000">
            <w:pPr>
              <w:spacing w:after="0" w:line="360" w:lineRule="atLeast"/>
              <w:rPr>
                <w:sz w:val="17"/>
              </w:rPr>
            </w:pPr>
          </w:p>
        </w:tc>
        <w:tc>
          <w:tcPr>
            <w:tcW w:w="1883"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冰岛</w:t>
            </w:r>
          </w:p>
        </w:tc>
        <w:tc>
          <w:tcPr>
            <w:tcW w:w="1967" w:type="dxa"/>
          </w:tcPr>
          <w:p w:rsidR="00000000" w:rsidRDefault="00000000">
            <w:pPr>
              <w:spacing w:after="0" w:line="360" w:lineRule="atLeast"/>
              <w:rPr>
                <w:sz w:val="17"/>
              </w:rPr>
            </w:pPr>
            <w:r>
              <w:rPr>
                <w:sz w:val="17"/>
              </w:rPr>
              <w:t>1996</w:t>
            </w:r>
            <w:r>
              <w:rPr>
                <w:rFonts w:hint="eastAsia"/>
                <w:sz w:val="17"/>
              </w:rPr>
              <w:t>年</w:t>
            </w:r>
            <w:r>
              <w:rPr>
                <w:sz w:val="17"/>
              </w:rPr>
              <w:t>11</w:t>
            </w:r>
            <w:r>
              <w:rPr>
                <w:rFonts w:hint="eastAsia"/>
                <w:sz w:val="17"/>
              </w:rPr>
              <w:t>月</w:t>
            </w:r>
            <w:r>
              <w:rPr>
                <w:sz w:val="17"/>
              </w:rPr>
              <w:t>22</w:t>
            </w:r>
            <w:r>
              <w:rPr>
                <w:rFonts w:hint="eastAsia"/>
                <w:sz w:val="17"/>
              </w:rPr>
              <w:t>日</w:t>
            </w:r>
          </w:p>
        </w:tc>
        <w:tc>
          <w:tcPr>
            <w:tcW w:w="1967" w:type="dxa"/>
          </w:tcPr>
          <w:p w:rsidR="00000000" w:rsidRDefault="00000000">
            <w:pPr>
              <w:spacing w:after="0" w:line="360" w:lineRule="atLeast"/>
              <w:rPr>
                <w:sz w:val="17"/>
              </w:rPr>
            </w:pPr>
            <w:r>
              <w:rPr>
                <w:sz w:val="17"/>
              </w:rPr>
              <w:t>1997</w:t>
            </w:r>
            <w:r>
              <w:rPr>
                <w:rFonts w:hint="eastAsia"/>
                <w:sz w:val="17"/>
              </w:rPr>
              <w:t>年</w:t>
            </w:r>
            <w:r>
              <w:rPr>
                <w:sz w:val="17"/>
              </w:rPr>
              <w:t>7</w:t>
            </w:r>
            <w:r>
              <w:rPr>
                <w:rFonts w:hint="eastAsia"/>
                <w:sz w:val="17"/>
              </w:rPr>
              <w:t>月</w:t>
            </w:r>
            <w:r>
              <w:rPr>
                <w:sz w:val="17"/>
              </w:rPr>
              <w:t>21</w:t>
            </w:r>
            <w:r>
              <w:rPr>
                <w:rFonts w:hint="eastAsia"/>
                <w:sz w:val="17"/>
              </w:rPr>
              <w:t>日</w:t>
            </w:r>
          </w:p>
        </w:tc>
        <w:tc>
          <w:tcPr>
            <w:tcW w:w="1967" w:type="dxa"/>
          </w:tcPr>
          <w:p w:rsidR="00000000" w:rsidRDefault="00000000">
            <w:pPr>
              <w:spacing w:after="0" w:line="360" w:lineRule="atLeast"/>
              <w:rPr>
                <w:sz w:val="17"/>
              </w:rPr>
            </w:pPr>
            <w:r>
              <w:rPr>
                <w:sz w:val="17"/>
              </w:rPr>
              <w:t>1998</w:t>
            </w:r>
            <w:r>
              <w:rPr>
                <w:rFonts w:hint="eastAsia"/>
                <w:sz w:val="17"/>
              </w:rPr>
              <w:t>年</w:t>
            </w:r>
            <w:r>
              <w:rPr>
                <w:sz w:val="17"/>
              </w:rPr>
              <w:t>2</w:t>
            </w:r>
            <w:r>
              <w:rPr>
                <w:rFonts w:hint="eastAsia"/>
                <w:sz w:val="17"/>
              </w:rPr>
              <w:t>月</w:t>
            </w:r>
            <w:r>
              <w:rPr>
                <w:sz w:val="17"/>
              </w:rPr>
              <w:t>12</w:t>
            </w:r>
            <w:r>
              <w:rPr>
                <w:rFonts w:hint="eastAsia"/>
                <w:sz w:val="17"/>
              </w:rPr>
              <w:t>日</w:t>
            </w:r>
          </w:p>
        </w:tc>
        <w:tc>
          <w:tcPr>
            <w:tcW w:w="1883" w:type="dxa"/>
          </w:tcPr>
          <w:p w:rsidR="00000000" w:rsidRDefault="00000000">
            <w:pPr>
              <w:spacing w:after="0" w:line="360" w:lineRule="atLeast"/>
              <w:rPr>
                <w:sz w:val="17"/>
              </w:rPr>
            </w:pPr>
            <w:r>
              <w:rPr>
                <w:sz w:val="17"/>
              </w:rPr>
              <w:t>CAT/C/37/Add.2</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科威特</w:t>
            </w:r>
          </w:p>
        </w:tc>
        <w:tc>
          <w:tcPr>
            <w:tcW w:w="1967" w:type="dxa"/>
          </w:tcPr>
          <w:p w:rsidR="00000000" w:rsidRDefault="00000000">
            <w:pPr>
              <w:spacing w:after="0" w:line="360" w:lineRule="atLeast"/>
              <w:rPr>
                <w:sz w:val="17"/>
              </w:rPr>
            </w:pPr>
            <w:r>
              <w:rPr>
                <w:sz w:val="17"/>
              </w:rPr>
              <w:t>1996</w:t>
            </w:r>
            <w:r>
              <w:rPr>
                <w:rFonts w:hint="eastAsia"/>
                <w:sz w:val="17"/>
              </w:rPr>
              <w:t>年</w:t>
            </w:r>
            <w:r>
              <w:rPr>
                <w:sz w:val="17"/>
              </w:rPr>
              <w:t>4</w:t>
            </w:r>
            <w:r>
              <w:rPr>
                <w:rFonts w:hint="eastAsia"/>
                <w:sz w:val="17"/>
              </w:rPr>
              <w:t>月</w:t>
            </w:r>
            <w:r>
              <w:rPr>
                <w:sz w:val="17"/>
              </w:rPr>
              <w:t>7</w:t>
            </w:r>
            <w:r>
              <w:rPr>
                <w:rFonts w:hint="eastAsia"/>
                <w:sz w:val="17"/>
              </w:rPr>
              <w:t>日</w:t>
            </w:r>
          </w:p>
        </w:tc>
        <w:tc>
          <w:tcPr>
            <w:tcW w:w="1967" w:type="dxa"/>
          </w:tcPr>
          <w:p w:rsidR="00000000" w:rsidRDefault="00000000">
            <w:pPr>
              <w:spacing w:after="0" w:line="360" w:lineRule="atLeast"/>
              <w:rPr>
                <w:sz w:val="17"/>
              </w:rPr>
            </w:pPr>
            <w:r>
              <w:rPr>
                <w:sz w:val="17"/>
              </w:rPr>
              <w:t>1997</w:t>
            </w:r>
            <w:r>
              <w:rPr>
                <w:rFonts w:hint="eastAsia"/>
                <w:sz w:val="17"/>
              </w:rPr>
              <w:t>年</w:t>
            </w:r>
            <w:r>
              <w:rPr>
                <w:sz w:val="17"/>
              </w:rPr>
              <w:t>4</w:t>
            </w:r>
            <w:r>
              <w:rPr>
                <w:rFonts w:hint="eastAsia"/>
                <w:sz w:val="17"/>
              </w:rPr>
              <w:t>月</w:t>
            </w:r>
            <w:r>
              <w:rPr>
                <w:sz w:val="17"/>
              </w:rPr>
              <w:t>6</w:t>
            </w:r>
            <w:r>
              <w:rPr>
                <w:rFonts w:hint="eastAsia"/>
                <w:sz w:val="17"/>
              </w:rPr>
              <w:t>日</w:t>
            </w:r>
          </w:p>
        </w:tc>
        <w:tc>
          <w:tcPr>
            <w:tcW w:w="1967" w:type="dxa"/>
          </w:tcPr>
          <w:p w:rsidR="00000000" w:rsidRDefault="00000000">
            <w:pPr>
              <w:spacing w:after="0" w:line="360" w:lineRule="atLeast"/>
              <w:rPr>
                <w:sz w:val="17"/>
              </w:rPr>
            </w:pPr>
            <w:r>
              <w:rPr>
                <w:sz w:val="17"/>
              </w:rPr>
              <w:t>1997</w:t>
            </w:r>
            <w:r>
              <w:rPr>
                <w:rFonts w:hint="eastAsia"/>
                <w:sz w:val="17"/>
              </w:rPr>
              <w:t>年</w:t>
            </w:r>
            <w:r>
              <w:rPr>
                <w:sz w:val="17"/>
              </w:rPr>
              <w:t>8</w:t>
            </w:r>
            <w:r>
              <w:rPr>
                <w:rFonts w:hint="eastAsia"/>
                <w:sz w:val="17"/>
              </w:rPr>
              <w:t>月</w:t>
            </w:r>
            <w:r>
              <w:rPr>
                <w:sz w:val="17"/>
              </w:rPr>
              <w:t>5</w:t>
            </w:r>
            <w:r>
              <w:rPr>
                <w:rFonts w:hint="eastAsia"/>
                <w:sz w:val="17"/>
              </w:rPr>
              <w:t>日</w:t>
            </w:r>
          </w:p>
        </w:tc>
        <w:tc>
          <w:tcPr>
            <w:tcW w:w="1883" w:type="dxa"/>
          </w:tcPr>
          <w:p w:rsidR="00000000" w:rsidRDefault="00000000">
            <w:pPr>
              <w:spacing w:after="0" w:line="360" w:lineRule="atLeast"/>
              <w:rPr>
                <w:sz w:val="17"/>
              </w:rPr>
            </w:pPr>
            <w:r>
              <w:rPr>
                <w:sz w:val="17"/>
              </w:rPr>
              <w:t>CAT/C/37/Add.1</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立陶宛</w:t>
            </w:r>
          </w:p>
        </w:tc>
        <w:tc>
          <w:tcPr>
            <w:tcW w:w="1967" w:type="dxa"/>
          </w:tcPr>
          <w:p w:rsidR="00000000" w:rsidRDefault="00000000">
            <w:pPr>
              <w:spacing w:after="0" w:line="360" w:lineRule="atLeast"/>
              <w:rPr>
                <w:sz w:val="17"/>
              </w:rPr>
            </w:pPr>
            <w:r>
              <w:rPr>
                <w:sz w:val="17"/>
              </w:rPr>
              <w:t>1996</w:t>
            </w:r>
            <w:r>
              <w:rPr>
                <w:rFonts w:hint="eastAsia"/>
                <w:sz w:val="17"/>
              </w:rPr>
              <w:t>年</w:t>
            </w:r>
            <w:r>
              <w:rPr>
                <w:sz w:val="17"/>
              </w:rPr>
              <w:t>3</w:t>
            </w:r>
            <w:r>
              <w:rPr>
                <w:rFonts w:hint="eastAsia"/>
                <w:sz w:val="17"/>
              </w:rPr>
              <w:t>月</w:t>
            </w:r>
            <w:r>
              <w:rPr>
                <w:sz w:val="17"/>
              </w:rPr>
              <w:t>2</w:t>
            </w:r>
            <w:r>
              <w:rPr>
                <w:rFonts w:hint="eastAsia"/>
                <w:sz w:val="17"/>
              </w:rPr>
              <w:t>日</w:t>
            </w:r>
          </w:p>
        </w:tc>
        <w:tc>
          <w:tcPr>
            <w:tcW w:w="1967" w:type="dxa"/>
          </w:tcPr>
          <w:p w:rsidR="00000000" w:rsidRDefault="00000000">
            <w:pPr>
              <w:spacing w:after="0" w:line="360" w:lineRule="atLeast"/>
              <w:rPr>
                <w:sz w:val="17"/>
              </w:rPr>
            </w:pPr>
            <w:r>
              <w:rPr>
                <w:sz w:val="17"/>
              </w:rPr>
              <w:t>1997</w:t>
            </w:r>
            <w:r>
              <w:rPr>
                <w:rFonts w:hint="eastAsia"/>
                <w:sz w:val="17"/>
              </w:rPr>
              <w:t>年</w:t>
            </w:r>
            <w:r>
              <w:rPr>
                <w:sz w:val="17"/>
              </w:rPr>
              <w:t>3</w:t>
            </w:r>
            <w:r>
              <w:rPr>
                <w:rFonts w:hint="eastAsia"/>
                <w:sz w:val="17"/>
              </w:rPr>
              <w:t>月</w:t>
            </w:r>
            <w:r>
              <w:rPr>
                <w:sz w:val="17"/>
              </w:rPr>
              <w:t>1</w:t>
            </w:r>
            <w:r>
              <w:rPr>
                <w:rFonts w:hint="eastAsia"/>
                <w:sz w:val="17"/>
              </w:rPr>
              <w:t>日</w:t>
            </w:r>
          </w:p>
        </w:tc>
        <w:tc>
          <w:tcPr>
            <w:tcW w:w="1967" w:type="dxa"/>
          </w:tcPr>
          <w:p w:rsidR="00000000" w:rsidRDefault="00000000">
            <w:pPr>
              <w:spacing w:after="0" w:line="360" w:lineRule="atLeast"/>
              <w:rPr>
                <w:sz w:val="17"/>
              </w:rPr>
            </w:pPr>
          </w:p>
        </w:tc>
        <w:tc>
          <w:tcPr>
            <w:tcW w:w="1883"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马拉维</w:t>
            </w:r>
          </w:p>
        </w:tc>
        <w:tc>
          <w:tcPr>
            <w:tcW w:w="1967" w:type="dxa"/>
          </w:tcPr>
          <w:p w:rsidR="00000000" w:rsidRDefault="00000000">
            <w:pPr>
              <w:spacing w:after="0" w:line="360" w:lineRule="atLeast"/>
              <w:rPr>
                <w:sz w:val="17"/>
              </w:rPr>
            </w:pPr>
            <w:r>
              <w:rPr>
                <w:sz w:val="17"/>
              </w:rPr>
              <w:t>1996</w:t>
            </w:r>
            <w:r>
              <w:rPr>
                <w:rFonts w:hint="eastAsia"/>
                <w:sz w:val="17"/>
              </w:rPr>
              <w:t>年</w:t>
            </w:r>
            <w:r>
              <w:rPr>
                <w:sz w:val="17"/>
              </w:rPr>
              <w:t>7</w:t>
            </w:r>
            <w:r>
              <w:rPr>
                <w:rFonts w:hint="eastAsia"/>
                <w:sz w:val="17"/>
              </w:rPr>
              <w:t>月</w:t>
            </w:r>
            <w:r>
              <w:rPr>
                <w:sz w:val="17"/>
              </w:rPr>
              <w:t>11</w:t>
            </w:r>
            <w:r>
              <w:rPr>
                <w:rFonts w:hint="eastAsia"/>
                <w:sz w:val="17"/>
              </w:rPr>
              <w:t>日</w:t>
            </w:r>
          </w:p>
        </w:tc>
        <w:tc>
          <w:tcPr>
            <w:tcW w:w="1967" w:type="dxa"/>
          </w:tcPr>
          <w:p w:rsidR="00000000" w:rsidRDefault="00000000">
            <w:pPr>
              <w:spacing w:after="0" w:line="360" w:lineRule="atLeast"/>
              <w:rPr>
                <w:sz w:val="17"/>
              </w:rPr>
            </w:pPr>
            <w:r>
              <w:rPr>
                <w:sz w:val="17"/>
              </w:rPr>
              <w:t>1997</w:t>
            </w:r>
            <w:r>
              <w:rPr>
                <w:rFonts w:hint="eastAsia"/>
                <w:sz w:val="17"/>
              </w:rPr>
              <w:t>年</w:t>
            </w:r>
            <w:r>
              <w:rPr>
                <w:sz w:val="17"/>
              </w:rPr>
              <w:t>7</w:t>
            </w:r>
            <w:r>
              <w:rPr>
                <w:rFonts w:hint="eastAsia"/>
                <w:sz w:val="17"/>
              </w:rPr>
              <w:t>月</w:t>
            </w:r>
            <w:r>
              <w:rPr>
                <w:sz w:val="17"/>
              </w:rPr>
              <w:t>10</w:t>
            </w:r>
            <w:r>
              <w:rPr>
                <w:rFonts w:hint="eastAsia"/>
                <w:sz w:val="17"/>
              </w:rPr>
              <w:t>日</w:t>
            </w:r>
          </w:p>
        </w:tc>
        <w:tc>
          <w:tcPr>
            <w:tcW w:w="1967" w:type="dxa"/>
          </w:tcPr>
          <w:p w:rsidR="00000000" w:rsidRDefault="00000000">
            <w:pPr>
              <w:spacing w:after="0" w:line="360" w:lineRule="atLeast"/>
              <w:rPr>
                <w:sz w:val="17"/>
              </w:rPr>
            </w:pPr>
          </w:p>
        </w:tc>
        <w:tc>
          <w:tcPr>
            <w:tcW w:w="1883"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9751" w:type="dxa"/>
            <w:gridSpan w:val="5"/>
          </w:tcPr>
          <w:p w:rsidR="00000000" w:rsidRDefault="00000000">
            <w:pPr>
              <w:spacing w:after="0" w:line="360" w:lineRule="atLeast"/>
              <w:jc w:val="center"/>
              <w:rPr>
                <w:rFonts w:eastAsia="长城楷体"/>
                <w:color w:val="0000FF"/>
                <w:sz w:val="17"/>
              </w:rPr>
            </w:pPr>
            <w:r>
              <w:rPr>
                <w:rFonts w:eastAsia="长城楷体" w:hint="eastAsia"/>
                <w:color w:val="0000FF"/>
                <w:sz w:val="17"/>
              </w:rPr>
              <w:t>应于</w:t>
            </w:r>
            <w:r>
              <w:rPr>
                <w:rFonts w:eastAsia="长城楷体"/>
                <w:color w:val="0000FF"/>
                <w:sz w:val="17"/>
              </w:rPr>
              <w:t>1998</w:t>
            </w:r>
            <w:r>
              <w:rPr>
                <w:rFonts w:eastAsia="长城楷体" w:hint="eastAsia"/>
                <w:color w:val="0000FF"/>
                <w:sz w:val="17"/>
              </w:rPr>
              <w:t>年提交的初次报告</w:t>
            </w:r>
            <w:r>
              <w:rPr>
                <w:rFonts w:eastAsia="长城楷体"/>
                <w:color w:val="0000FF"/>
                <w:sz w:val="17"/>
              </w:rPr>
              <w:t>(4)</w:t>
            </w:r>
          </w:p>
        </w:tc>
      </w:tr>
      <w:tr w:rsidR="00000000">
        <w:tblPrEx>
          <w:tblCellMar>
            <w:top w:w="0" w:type="dxa"/>
            <w:left w:w="0" w:type="dxa"/>
            <w:bottom w:w="0" w:type="dxa"/>
            <w:right w:w="0" w:type="dxa"/>
          </w:tblCellMar>
        </w:tblPrEx>
        <w:tc>
          <w:tcPr>
            <w:tcW w:w="1967" w:type="dxa"/>
          </w:tcPr>
          <w:p w:rsidR="00000000" w:rsidRDefault="00000000">
            <w:pPr>
              <w:spacing w:after="0" w:line="360" w:lineRule="atLeast"/>
              <w:jc w:val="left"/>
              <w:rPr>
                <w:sz w:val="17"/>
              </w:rPr>
            </w:pPr>
            <w:r>
              <w:rPr>
                <w:rFonts w:hint="eastAsia"/>
                <w:sz w:val="17"/>
              </w:rPr>
              <w:t>洪都拉斯</w:t>
            </w:r>
          </w:p>
        </w:tc>
        <w:tc>
          <w:tcPr>
            <w:tcW w:w="1967" w:type="dxa"/>
          </w:tcPr>
          <w:p w:rsidR="00000000" w:rsidRDefault="00000000">
            <w:pPr>
              <w:spacing w:after="0" w:line="360" w:lineRule="atLeast"/>
              <w:jc w:val="left"/>
              <w:rPr>
                <w:sz w:val="17"/>
              </w:rPr>
            </w:pPr>
            <w:r>
              <w:rPr>
                <w:sz w:val="17"/>
              </w:rPr>
              <w:t>1997</w:t>
            </w:r>
            <w:r>
              <w:rPr>
                <w:rFonts w:hint="eastAsia"/>
                <w:sz w:val="17"/>
              </w:rPr>
              <w:t>年</w:t>
            </w:r>
            <w:r>
              <w:rPr>
                <w:sz w:val="17"/>
              </w:rPr>
              <w:t>1</w:t>
            </w:r>
            <w:r>
              <w:rPr>
                <w:rFonts w:hint="eastAsia"/>
                <w:sz w:val="17"/>
              </w:rPr>
              <w:t>月</w:t>
            </w:r>
            <w:r>
              <w:rPr>
                <w:sz w:val="17"/>
              </w:rPr>
              <w:t>4</w:t>
            </w:r>
            <w:r>
              <w:rPr>
                <w:rFonts w:hint="eastAsia"/>
                <w:sz w:val="17"/>
              </w:rPr>
              <w:t>日</w:t>
            </w:r>
          </w:p>
        </w:tc>
        <w:tc>
          <w:tcPr>
            <w:tcW w:w="1967" w:type="dxa"/>
          </w:tcPr>
          <w:p w:rsidR="00000000" w:rsidRDefault="00000000">
            <w:pPr>
              <w:spacing w:after="0" w:line="360" w:lineRule="atLeast"/>
              <w:jc w:val="left"/>
              <w:rPr>
                <w:sz w:val="17"/>
              </w:rPr>
            </w:pPr>
            <w:r>
              <w:rPr>
                <w:sz w:val="17"/>
              </w:rPr>
              <w:t>1998</w:t>
            </w:r>
            <w:r>
              <w:rPr>
                <w:rFonts w:hint="eastAsia"/>
                <w:sz w:val="17"/>
              </w:rPr>
              <w:t>年</w:t>
            </w:r>
            <w:r>
              <w:rPr>
                <w:sz w:val="17"/>
              </w:rPr>
              <w:t>1</w:t>
            </w:r>
            <w:r>
              <w:rPr>
                <w:rFonts w:hint="eastAsia"/>
                <w:sz w:val="17"/>
              </w:rPr>
              <w:t>月</w:t>
            </w:r>
            <w:r>
              <w:rPr>
                <w:sz w:val="17"/>
              </w:rPr>
              <w:t>3</w:t>
            </w:r>
            <w:r>
              <w:rPr>
                <w:rFonts w:hint="eastAsia"/>
                <w:sz w:val="17"/>
              </w:rPr>
              <w:t>日</w:t>
            </w:r>
          </w:p>
        </w:tc>
        <w:tc>
          <w:tcPr>
            <w:tcW w:w="1967" w:type="dxa"/>
          </w:tcPr>
          <w:p w:rsidR="00000000" w:rsidRDefault="00000000">
            <w:pPr>
              <w:spacing w:after="0" w:line="360" w:lineRule="atLeast"/>
              <w:jc w:val="left"/>
              <w:rPr>
                <w:sz w:val="17"/>
              </w:rPr>
            </w:pPr>
          </w:p>
        </w:tc>
        <w:tc>
          <w:tcPr>
            <w:tcW w:w="1883" w:type="dxa"/>
          </w:tcPr>
          <w:p w:rsidR="00000000" w:rsidRDefault="00000000">
            <w:pPr>
              <w:spacing w:after="0" w:line="360" w:lineRule="atLeast"/>
              <w:jc w:val="left"/>
              <w:rPr>
                <w:sz w:val="17"/>
              </w:rPr>
            </w:pP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肯尼亚</w:t>
            </w:r>
          </w:p>
        </w:tc>
        <w:tc>
          <w:tcPr>
            <w:tcW w:w="1967" w:type="dxa"/>
          </w:tcPr>
          <w:p w:rsidR="00000000" w:rsidRDefault="00000000">
            <w:pPr>
              <w:spacing w:after="0" w:line="360" w:lineRule="atLeast"/>
              <w:rPr>
                <w:sz w:val="17"/>
              </w:rPr>
            </w:pPr>
            <w:r>
              <w:rPr>
                <w:sz w:val="17"/>
              </w:rPr>
              <w:t>1997</w:t>
            </w:r>
            <w:r>
              <w:rPr>
                <w:rFonts w:hint="eastAsia"/>
                <w:sz w:val="17"/>
              </w:rPr>
              <w:t>年</w:t>
            </w:r>
            <w:r>
              <w:rPr>
                <w:sz w:val="17"/>
              </w:rPr>
              <w:t>3</w:t>
            </w:r>
            <w:r>
              <w:rPr>
                <w:rFonts w:hint="eastAsia"/>
                <w:sz w:val="17"/>
              </w:rPr>
              <w:t>月</w:t>
            </w:r>
            <w:r>
              <w:rPr>
                <w:sz w:val="17"/>
              </w:rPr>
              <w:t>23</w:t>
            </w:r>
            <w:r>
              <w:rPr>
                <w:rFonts w:hint="eastAsia"/>
                <w:sz w:val="17"/>
              </w:rPr>
              <w:t>日</w:t>
            </w:r>
          </w:p>
        </w:tc>
        <w:tc>
          <w:tcPr>
            <w:tcW w:w="1967" w:type="dxa"/>
          </w:tcPr>
          <w:p w:rsidR="00000000" w:rsidRDefault="00000000">
            <w:pPr>
              <w:spacing w:after="0" w:line="360" w:lineRule="atLeast"/>
              <w:rPr>
                <w:sz w:val="17"/>
              </w:rPr>
            </w:pPr>
            <w:r>
              <w:rPr>
                <w:sz w:val="17"/>
              </w:rPr>
              <w:t>1998</w:t>
            </w:r>
            <w:r>
              <w:rPr>
                <w:rFonts w:hint="eastAsia"/>
                <w:sz w:val="17"/>
              </w:rPr>
              <w:t>年</w:t>
            </w:r>
            <w:r>
              <w:rPr>
                <w:sz w:val="17"/>
              </w:rPr>
              <w:t>3</w:t>
            </w:r>
            <w:r>
              <w:rPr>
                <w:rFonts w:hint="eastAsia"/>
                <w:sz w:val="17"/>
              </w:rPr>
              <w:t>月</w:t>
            </w:r>
            <w:r>
              <w:rPr>
                <w:sz w:val="17"/>
              </w:rPr>
              <w:t>22</w:t>
            </w:r>
            <w:r>
              <w:rPr>
                <w:rFonts w:hint="eastAsia"/>
                <w:sz w:val="17"/>
              </w:rPr>
              <w:t>日</w:t>
            </w:r>
          </w:p>
        </w:tc>
        <w:tc>
          <w:tcPr>
            <w:tcW w:w="1967" w:type="dxa"/>
          </w:tcPr>
          <w:p w:rsidR="00000000" w:rsidRDefault="00000000">
            <w:pPr>
              <w:spacing w:after="0" w:line="360" w:lineRule="atLeast"/>
              <w:rPr>
                <w:sz w:val="17"/>
              </w:rPr>
            </w:pPr>
          </w:p>
        </w:tc>
        <w:tc>
          <w:tcPr>
            <w:tcW w:w="1883"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吉尔吉斯斯坦</w:t>
            </w:r>
          </w:p>
        </w:tc>
        <w:tc>
          <w:tcPr>
            <w:tcW w:w="1967" w:type="dxa"/>
          </w:tcPr>
          <w:p w:rsidR="00000000" w:rsidRDefault="00000000">
            <w:pPr>
              <w:spacing w:after="0" w:line="360" w:lineRule="atLeast"/>
              <w:rPr>
                <w:sz w:val="17"/>
              </w:rPr>
            </w:pPr>
            <w:r>
              <w:rPr>
                <w:sz w:val="17"/>
              </w:rPr>
              <w:t>1997</w:t>
            </w:r>
            <w:r>
              <w:rPr>
                <w:rFonts w:hint="eastAsia"/>
                <w:sz w:val="17"/>
              </w:rPr>
              <w:t>年</w:t>
            </w:r>
            <w:r>
              <w:rPr>
                <w:sz w:val="17"/>
              </w:rPr>
              <w:t>10</w:t>
            </w:r>
            <w:r>
              <w:rPr>
                <w:rFonts w:hint="eastAsia"/>
                <w:sz w:val="17"/>
              </w:rPr>
              <w:t>月</w:t>
            </w:r>
            <w:r>
              <w:rPr>
                <w:sz w:val="17"/>
              </w:rPr>
              <w:t>5</w:t>
            </w:r>
            <w:r>
              <w:rPr>
                <w:rFonts w:hint="eastAsia"/>
                <w:sz w:val="17"/>
              </w:rPr>
              <w:t>日</w:t>
            </w:r>
          </w:p>
        </w:tc>
        <w:tc>
          <w:tcPr>
            <w:tcW w:w="1967" w:type="dxa"/>
          </w:tcPr>
          <w:p w:rsidR="00000000" w:rsidRDefault="00000000">
            <w:pPr>
              <w:spacing w:after="0" w:line="360" w:lineRule="atLeast"/>
              <w:rPr>
                <w:sz w:val="17"/>
              </w:rPr>
            </w:pPr>
            <w:r>
              <w:rPr>
                <w:sz w:val="17"/>
              </w:rPr>
              <w:t>1998</w:t>
            </w:r>
            <w:r>
              <w:rPr>
                <w:rFonts w:hint="eastAsia"/>
                <w:sz w:val="17"/>
              </w:rPr>
              <w:t>年</w:t>
            </w:r>
            <w:r>
              <w:rPr>
                <w:sz w:val="17"/>
              </w:rPr>
              <w:t>10</w:t>
            </w:r>
            <w:r>
              <w:rPr>
                <w:rFonts w:hint="eastAsia"/>
                <w:sz w:val="17"/>
              </w:rPr>
              <w:t>月</w:t>
            </w:r>
            <w:r>
              <w:rPr>
                <w:sz w:val="17"/>
              </w:rPr>
              <w:t>4</w:t>
            </w:r>
            <w:r>
              <w:rPr>
                <w:rFonts w:hint="eastAsia"/>
                <w:sz w:val="17"/>
              </w:rPr>
              <w:t>日</w:t>
            </w:r>
          </w:p>
        </w:tc>
        <w:tc>
          <w:tcPr>
            <w:tcW w:w="1967" w:type="dxa"/>
          </w:tcPr>
          <w:p w:rsidR="00000000" w:rsidRDefault="00000000">
            <w:pPr>
              <w:spacing w:after="0" w:line="360" w:lineRule="atLeast"/>
              <w:rPr>
                <w:sz w:val="17"/>
              </w:rPr>
            </w:pPr>
          </w:p>
        </w:tc>
        <w:tc>
          <w:tcPr>
            <w:tcW w:w="1883"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1967" w:type="dxa"/>
          </w:tcPr>
          <w:p w:rsidR="00000000" w:rsidRDefault="00000000">
            <w:pPr>
              <w:spacing w:after="0" w:line="360" w:lineRule="atLeast"/>
              <w:rPr>
                <w:sz w:val="17"/>
              </w:rPr>
            </w:pPr>
            <w:r>
              <w:rPr>
                <w:rFonts w:hint="eastAsia"/>
                <w:sz w:val="17"/>
              </w:rPr>
              <w:t>沙特阿拉伯</w:t>
            </w:r>
          </w:p>
        </w:tc>
        <w:tc>
          <w:tcPr>
            <w:tcW w:w="1967" w:type="dxa"/>
          </w:tcPr>
          <w:p w:rsidR="00000000" w:rsidRDefault="00000000">
            <w:pPr>
              <w:spacing w:after="0" w:line="360" w:lineRule="atLeast"/>
              <w:rPr>
                <w:sz w:val="17"/>
              </w:rPr>
            </w:pPr>
            <w:r>
              <w:rPr>
                <w:sz w:val="17"/>
              </w:rPr>
              <w:t>1997</w:t>
            </w:r>
            <w:r>
              <w:rPr>
                <w:rFonts w:hint="eastAsia"/>
                <w:sz w:val="17"/>
              </w:rPr>
              <w:t>年</w:t>
            </w:r>
            <w:r>
              <w:rPr>
                <w:sz w:val="17"/>
              </w:rPr>
              <w:t>10</w:t>
            </w:r>
            <w:r>
              <w:rPr>
                <w:rFonts w:hint="eastAsia"/>
                <w:sz w:val="17"/>
              </w:rPr>
              <w:t>月</w:t>
            </w:r>
            <w:r>
              <w:rPr>
                <w:sz w:val="17"/>
              </w:rPr>
              <w:t>22</w:t>
            </w:r>
            <w:r>
              <w:rPr>
                <w:rFonts w:hint="eastAsia"/>
                <w:sz w:val="17"/>
              </w:rPr>
              <w:t>日</w:t>
            </w:r>
          </w:p>
        </w:tc>
        <w:tc>
          <w:tcPr>
            <w:tcW w:w="1967" w:type="dxa"/>
          </w:tcPr>
          <w:p w:rsidR="00000000" w:rsidRDefault="00000000">
            <w:pPr>
              <w:spacing w:after="0" w:line="360" w:lineRule="atLeast"/>
              <w:rPr>
                <w:sz w:val="17"/>
              </w:rPr>
            </w:pPr>
            <w:r>
              <w:rPr>
                <w:sz w:val="17"/>
              </w:rPr>
              <w:t>1998</w:t>
            </w:r>
            <w:r>
              <w:rPr>
                <w:rFonts w:hint="eastAsia"/>
                <w:sz w:val="17"/>
              </w:rPr>
              <w:t>年</w:t>
            </w:r>
            <w:r>
              <w:rPr>
                <w:sz w:val="17"/>
              </w:rPr>
              <w:t>10</w:t>
            </w:r>
            <w:r>
              <w:rPr>
                <w:rFonts w:hint="eastAsia"/>
                <w:sz w:val="17"/>
              </w:rPr>
              <w:t>月</w:t>
            </w:r>
            <w:r>
              <w:rPr>
                <w:sz w:val="17"/>
              </w:rPr>
              <w:t>21</w:t>
            </w:r>
            <w:r>
              <w:rPr>
                <w:rFonts w:hint="eastAsia"/>
                <w:sz w:val="17"/>
              </w:rPr>
              <w:t>日</w:t>
            </w:r>
          </w:p>
        </w:tc>
        <w:tc>
          <w:tcPr>
            <w:tcW w:w="1967" w:type="dxa"/>
          </w:tcPr>
          <w:p w:rsidR="00000000" w:rsidRDefault="00000000">
            <w:pPr>
              <w:spacing w:after="0" w:line="360" w:lineRule="atLeast"/>
              <w:rPr>
                <w:sz w:val="17"/>
              </w:rPr>
            </w:pPr>
          </w:p>
        </w:tc>
        <w:tc>
          <w:tcPr>
            <w:tcW w:w="1883" w:type="dxa"/>
          </w:tcPr>
          <w:p w:rsidR="00000000" w:rsidRDefault="00000000">
            <w:pPr>
              <w:spacing w:after="0" w:line="360" w:lineRule="atLeast"/>
              <w:rPr>
                <w:sz w:val="17"/>
              </w:rPr>
            </w:pPr>
          </w:p>
        </w:tc>
      </w:tr>
    </w:tbl>
    <w:p w:rsidR="00000000" w:rsidRDefault="00000000">
      <w:pPr>
        <w:pStyle w:val="H1"/>
        <w:spacing w:before="120"/>
      </w:pPr>
      <w:r>
        <w:tab/>
      </w:r>
      <w:r>
        <w:tab/>
        <w:t>B.</w:t>
      </w:r>
      <w:r>
        <w:tab/>
      </w:r>
      <w:r>
        <w:rPr>
          <w:rFonts w:hint="eastAsia"/>
        </w:rPr>
        <w:t>第二次定期报告</w:t>
      </w:r>
      <w:r>
        <w:t xml:space="preserve"> </w:t>
      </w:r>
      <w:r>
        <w:rPr>
          <w:vertAlign w:val="superscript"/>
        </w:rPr>
        <w:t>a</w:t>
      </w:r>
    </w:p>
    <w:p w:rsidR="00000000" w:rsidRDefault="00000000">
      <w:pPr>
        <w:spacing w:line="360" w:lineRule="atLeast"/>
        <w:jc w:val="center"/>
        <w:rPr>
          <w:rFonts w:eastAsia="长城楷体"/>
          <w:color w:val="0000FF"/>
          <w:sz w:val="17"/>
        </w:rPr>
      </w:pPr>
      <w:r>
        <w:rPr>
          <w:rFonts w:eastAsia="长城楷体" w:hint="eastAsia"/>
          <w:color w:val="0000FF"/>
          <w:sz w:val="17"/>
        </w:rPr>
        <w:t>应于</w:t>
      </w:r>
      <w:r>
        <w:rPr>
          <w:rFonts w:eastAsia="长城楷体"/>
          <w:color w:val="0000FF"/>
          <w:sz w:val="17"/>
        </w:rPr>
        <w:t>1992</w:t>
      </w:r>
      <w:r>
        <w:rPr>
          <w:rFonts w:eastAsia="长城楷体" w:hint="eastAsia"/>
          <w:color w:val="0000FF"/>
          <w:sz w:val="17"/>
        </w:rPr>
        <w:t>年提交的第二次定期报告</w:t>
      </w:r>
      <w:r>
        <w:rPr>
          <w:rFonts w:eastAsia="长城楷体"/>
          <w:color w:val="0000FF"/>
          <w:sz w:val="17"/>
        </w:rPr>
        <w:t>(26)</w:t>
      </w:r>
    </w:p>
    <w:tbl>
      <w:tblPr>
        <w:tblW w:w="0" w:type="auto"/>
        <w:tblInd w:w="2" w:type="dxa"/>
        <w:tblLayout w:type="fixed"/>
        <w:tblCellMar>
          <w:left w:w="0" w:type="dxa"/>
          <w:right w:w="0" w:type="dxa"/>
        </w:tblCellMar>
        <w:tblLook w:val="0000" w:firstRow="0" w:lastRow="0" w:firstColumn="0" w:lastColumn="0" w:noHBand="0" w:noVBand="0"/>
      </w:tblPr>
      <w:tblGrid>
        <w:gridCol w:w="2438"/>
        <w:gridCol w:w="2438"/>
        <w:gridCol w:w="2438"/>
        <w:gridCol w:w="2438"/>
      </w:tblGrid>
      <w:tr w:rsidR="00000000">
        <w:tblPrEx>
          <w:tblCellMar>
            <w:top w:w="0" w:type="dxa"/>
            <w:left w:w="0" w:type="dxa"/>
            <w:bottom w:w="0" w:type="dxa"/>
            <w:right w:w="0" w:type="dxa"/>
          </w:tblCellMar>
        </w:tblPrEx>
        <w:trPr>
          <w:tblHeader/>
        </w:trPr>
        <w:tc>
          <w:tcPr>
            <w:tcW w:w="2438" w:type="dxa"/>
          </w:tcPr>
          <w:p w:rsidR="00000000" w:rsidRDefault="00000000">
            <w:pPr>
              <w:spacing w:after="0" w:line="360" w:lineRule="atLeast"/>
              <w:jc w:val="center"/>
              <w:rPr>
                <w:rFonts w:eastAsia="长城楷体"/>
                <w:color w:val="0000FF"/>
                <w:sz w:val="17"/>
              </w:rPr>
            </w:pPr>
            <w:r>
              <w:rPr>
                <w:rFonts w:eastAsia="长城楷体" w:hint="eastAsia"/>
                <w:color w:val="0000FF"/>
                <w:sz w:val="17"/>
              </w:rPr>
              <w:t>缔约国</w:t>
            </w:r>
          </w:p>
        </w:tc>
        <w:tc>
          <w:tcPr>
            <w:tcW w:w="2438" w:type="dxa"/>
          </w:tcPr>
          <w:p w:rsidR="00000000" w:rsidRDefault="00000000">
            <w:pPr>
              <w:spacing w:after="0" w:line="360" w:lineRule="atLeast"/>
              <w:jc w:val="center"/>
              <w:rPr>
                <w:rFonts w:eastAsia="长城楷体"/>
                <w:color w:val="0000FF"/>
                <w:sz w:val="17"/>
              </w:rPr>
            </w:pPr>
            <w:r>
              <w:rPr>
                <w:rFonts w:eastAsia="长城楷体" w:hint="eastAsia"/>
                <w:color w:val="0000FF"/>
                <w:sz w:val="17"/>
              </w:rPr>
              <w:t>第一次定期报告应交日期</w:t>
            </w:r>
          </w:p>
        </w:tc>
        <w:tc>
          <w:tcPr>
            <w:tcW w:w="2438" w:type="dxa"/>
          </w:tcPr>
          <w:p w:rsidR="00000000" w:rsidRDefault="00000000">
            <w:pPr>
              <w:spacing w:after="0" w:line="360" w:lineRule="atLeast"/>
              <w:jc w:val="center"/>
              <w:rPr>
                <w:rFonts w:eastAsia="长城楷体"/>
                <w:color w:val="0000FF"/>
                <w:sz w:val="17"/>
              </w:rPr>
            </w:pPr>
            <w:r>
              <w:rPr>
                <w:rFonts w:eastAsia="长城楷体" w:hint="eastAsia"/>
                <w:color w:val="0000FF"/>
                <w:sz w:val="17"/>
              </w:rPr>
              <w:t>提交日期</w:t>
            </w:r>
          </w:p>
        </w:tc>
        <w:tc>
          <w:tcPr>
            <w:tcW w:w="2438" w:type="dxa"/>
          </w:tcPr>
          <w:p w:rsidR="00000000" w:rsidRDefault="00000000">
            <w:pPr>
              <w:spacing w:after="0" w:line="360" w:lineRule="atLeast"/>
              <w:jc w:val="center"/>
              <w:rPr>
                <w:rFonts w:eastAsia="长城楷体"/>
                <w:color w:val="0000FF"/>
                <w:sz w:val="17"/>
              </w:rPr>
            </w:pPr>
            <w:r>
              <w:rPr>
                <w:rFonts w:eastAsia="长城楷体" w:hint="eastAsia"/>
                <w:color w:val="0000FF"/>
                <w:sz w:val="17"/>
              </w:rPr>
              <w:t>文件编号</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阿富汗</w:t>
            </w:r>
          </w:p>
        </w:tc>
        <w:tc>
          <w:tcPr>
            <w:tcW w:w="2438" w:type="dxa"/>
          </w:tcPr>
          <w:p w:rsidR="00000000" w:rsidRDefault="00000000">
            <w:pPr>
              <w:spacing w:after="0" w:line="360" w:lineRule="atLeast"/>
              <w:rPr>
                <w:sz w:val="17"/>
              </w:rPr>
            </w:pPr>
            <w:r>
              <w:rPr>
                <w:sz w:val="17"/>
              </w:rPr>
              <w:t>1992</w:t>
            </w:r>
            <w:r>
              <w:rPr>
                <w:rFonts w:hint="eastAsia"/>
                <w:sz w:val="17"/>
              </w:rPr>
              <w:t>年</w:t>
            </w:r>
            <w:r>
              <w:rPr>
                <w:sz w:val="17"/>
              </w:rPr>
              <w:t>6</w:t>
            </w:r>
            <w:r>
              <w:rPr>
                <w:rFonts w:hint="eastAsia"/>
                <w:sz w:val="17"/>
              </w:rPr>
              <w:t>月</w:t>
            </w:r>
            <w:r>
              <w:rPr>
                <w:sz w:val="17"/>
              </w:rPr>
              <w:t>25</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阿根廷</w:t>
            </w:r>
          </w:p>
        </w:tc>
        <w:tc>
          <w:tcPr>
            <w:tcW w:w="2438" w:type="dxa"/>
          </w:tcPr>
          <w:p w:rsidR="00000000" w:rsidRDefault="00000000">
            <w:pPr>
              <w:spacing w:after="0" w:line="360" w:lineRule="atLeast"/>
              <w:rPr>
                <w:sz w:val="17"/>
              </w:rPr>
            </w:pPr>
            <w:r>
              <w:rPr>
                <w:sz w:val="17"/>
              </w:rPr>
              <w:t>1992</w:t>
            </w:r>
            <w:r>
              <w:rPr>
                <w:rFonts w:hint="eastAsia"/>
                <w:sz w:val="17"/>
              </w:rPr>
              <w:t>年</w:t>
            </w:r>
            <w:r>
              <w:rPr>
                <w:sz w:val="17"/>
              </w:rPr>
              <w:t>6</w:t>
            </w:r>
            <w:r>
              <w:rPr>
                <w:rFonts w:hint="eastAsia"/>
                <w:sz w:val="17"/>
              </w:rPr>
              <w:t>月</w:t>
            </w:r>
            <w:r>
              <w:rPr>
                <w:sz w:val="17"/>
              </w:rPr>
              <w:t>25</w:t>
            </w:r>
            <w:r>
              <w:rPr>
                <w:rFonts w:hint="eastAsia"/>
                <w:sz w:val="17"/>
              </w:rPr>
              <w:t>日</w:t>
            </w:r>
          </w:p>
        </w:tc>
        <w:tc>
          <w:tcPr>
            <w:tcW w:w="2438" w:type="dxa"/>
          </w:tcPr>
          <w:p w:rsidR="00000000" w:rsidRDefault="00000000">
            <w:pPr>
              <w:spacing w:after="0" w:line="360" w:lineRule="atLeast"/>
              <w:rPr>
                <w:sz w:val="17"/>
              </w:rPr>
            </w:pPr>
            <w:r>
              <w:rPr>
                <w:sz w:val="17"/>
              </w:rPr>
              <w:t>1992</w:t>
            </w:r>
            <w:r>
              <w:rPr>
                <w:rFonts w:hint="eastAsia"/>
                <w:sz w:val="17"/>
              </w:rPr>
              <w:t>年</w:t>
            </w:r>
            <w:r>
              <w:rPr>
                <w:sz w:val="17"/>
              </w:rPr>
              <w:t>6</w:t>
            </w:r>
            <w:r>
              <w:rPr>
                <w:rFonts w:hint="eastAsia"/>
                <w:sz w:val="17"/>
              </w:rPr>
              <w:t>月</w:t>
            </w:r>
            <w:r>
              <w:rPr>
                <w:sz w:val="17"/>
              </w:rPr>
              <w:t>29</w:t>
            </w:r>
            <w:r>
              <w:rPr>
                <w:rFonts w:hint="eastAsia"/>
                <w:sz w:val="17"/>
              </w:rPr>
              <w:t>日</w:t>
            </w:r>
          </w:p>
        </w:tc>
        <w:tc>
          <w:tcPr>
            <w:tcW w:w="2438" w:type="dxa"/>
          </w:tcPr>
          <w:p w:rsidR="00000000" w:rsidRDefault="00000000">
            <w:pPr>
              <w:spacing w:after="0" w:line="360" w:lineRule="atLeast"/>
              <w:rPr>
                <w:sz w:val="17"/>
              </w:rPr>
            </w:pPr>
            <w:r>
              <w:rPr>
                <w:sz w:val="17"/>
              </w:rPr>
              <w:t>CAT/C/17/Add.2</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奥地利</w:t>
            </w:r>
          </w:p>
        </w:tc>
        <w:tc>
          <w:tcPr>
            <w:tcW w:w="2438" w:type="dxa"/>
          </w:tcPr>
          <w:p w:rsidR="00000000" w:rsidRDefault="00000000">
            <w:pPr>
              <w:spacing w:after="0" w:line="360" w:lineRule="atLeast"/>
              <w:rPr>
                <w:sz w:val="17"/>
              </w:rPr>
            </w:pPr>
            <w:r>
              <w:rPr>
                <w:sz w:val="17"/>
              </w:rPr>
              <w:t>1992</w:t>
            </w:r>
            <w:r>
              <w:rPr>
                <w:rFonts w:hint="eastAsia"/>
                <w:sz w:val="17"/>
              </w:rPr>
              <w:t>年</w:t>
            </w:r>
            <w:r>
              <w:rPr>
                <w:sz w:val="17"/>
              </w:rPr>
              <w:t>8</w:t>
            </w:r>
            <w:r>
              <w:rPr>
                <w:rFonts w:hint="eastAsia"/>
                <w:sz w:val="17"/>
              </w:rPr>
              <w:t>月</w:t>
            </w:r>
            <w:r>
              <w:rPr>
                <w:sz w:val="17"/>
              </w:rPr>
              <w:t>27</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白俄罗斯</w:t>
            </w:r>
          </w:p>
        </w:tc>
        <w:tc>
          <w:tcPr>
            <w:tcW w:w="2438" w:type="dxa"/>
          </w:tcPr>
          <w:p w:rsidR="00000000" w:rsidRDefault="00000000">
            <w:pPr>
              <w:spacing w:after="0" w:line="360" w:lineRule="atLeast"/>
              <w:rPr>
                <w:sz w:val="17"/>
              </w:rPr>
            </w:pPr>
            <w:r>
              <w:rPr>
                <w:sz w:val="17"/>
              </w:rPr>
              <w:t>1992</w:t>
            </w:r>
            <w:r>
              <w:rPr>
                <w:rFonts w:hint="eastAsia"/>
                <w:sz w:val="17"/>
              </w:rPr>
              <w:t>年</w:t>
            </w:r>
            <w:r>
              <w:rPr>
                <w:sz w:val="17"/>
              </w:rPr>
              <w:t>6</w:t>
            </w:r>
            <w:r>
              <w:rPr>
                <w:rFonts w:hint="eastAsia"/>
                <w:sz w:val="17"/>
              </w:rPr>
              <w:t>月</w:t>
            </w:r>
            <w:r>
              <w:rPr>
                <w:sz w:val="17"/>
              </w:rPr>
              <w:t>25</w:t>
            </w:r>
            <w:r>
              <w:rPr>
                <w:rFonts w:hint="eastAsia"/>
                <w:sz w:val="17"/>
              </w:rPr>
              <w:t>日</w:t>
            </w:r>
          </w:p>
        </w:tc>
        <w:tc>
          <w:tcPr>
            <w:tcW w:w="2438" w:type="dxa"/>
          </w:tcPr>
          <w:p w:rsidR="00000000" w:rsidRDefault="00000000">
            <w:pPr>
              <w:spacing w:after="0" w:line="360" w:lineRule="atLeast"/>
              <w:rPr>
                <w:sz w:val="17"/>
              </w:rPr>
            </w:pPr>
            <w:r>
              <w:rPr>
                <w:sz w:val="17"/>
              </w:rPr>
              <w:t>1992</w:t>
            </w:r>
            <w:r>
              <w:rPr>
                <w:rFonts w:hint="eastAsia"/>
                <w:sz w:val="17"/>
              </w:rPr>
              <w:t>年</w:t>
            </w:r>
            <w:r>
              <w:rPr>
                <w:sz w:val="17"/>
              </w:rPr>
              <w:t>9</w:t>
            </w:r>
            <w:r>
              <w:rPr>
                <w:rFonts w:hint="eastAsia"/>
                <w:sz w:val="17"/>
              </w:rPr>
              <w:t>月</w:t>
            </w:r>
            <w:r>
              <w:rPr>
                <w:sz w:val="17"/>
              </w:rPr>
              <w:t>15</w:t>
            </w:r>
            <w:r>
              <w:rPr>
                <w:rFonts w:hint="eastAsia"/>
                <w:sz w:val="17"/>
              </w:rPr>
              <w:t>日</w:t>
            </w:r>
          </w:p>
        </w:tc>
        <w:tc>
          <w:tcPr>
            <w:tcW w:w="2438" w:type="dxa"/>
          </w:tcPr>
          <w:p w:rsidR="00000000" w:rsidRDefault="00000000">
            <w:pPr>
              <w:spacing w:after="0" w:line="360" w:lineRule="atLeast"/>
              <w:rPr>
                <w:sz w:val="17"/>
              </w:rPr>
            </w:pPr>
            <w:r>
              <w:rPr>
                <w:sz w:val="17"/>
              </w:rPr>
              <w:t>CAT/C/17/Add.6</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伯利兹</w:t>
            </w:r>
          </w:p>
        </w:tc>
        <w:tc>
          <w:tcPr>
            <w:tcW w:w="2438" w:type="dxa"/>
          </w:tcPr>
          <w:p w:rsidR="00000000" w:rsidRDefault="00000000">
            <w:pPr>
              <w:spacing w:after="0" w:line="360" w:lineRule="atLeast"/>
              <w:rPr>
                <w:sz w:val="17"/>
              </w:rPr>
            </w:pPr>
            <w:r>
              <w:rPr>
                <w:sz w:val="17"/>
              </w:rPr>
              <w:t>1992</w:t>
            </w:r>
            <w:r>
              <w:rPr>
                <w:rFonts w:hint="eastAsia"/>
                <w:sz w:val="17"/>
              </w:rPr>
              <w:t>年</w:t>
            </w:r>
            <w:r>
              <w:rPr>
                <w:sz w:val="17"/>
              </w:rPr>
              <w:t>6</w:t>
            </w:r>
            <w:r>
              <w:rPr>
                <w:rFonts w:hint="eastAsia"/>
                <w:sz w:val="17"/>
              </w:rPr>
              <w:t>月</w:t>
            </w:r>
            <w:r>
              <w:rPr>
                <w:sz w:val="17"/>
              </w:rPr>
              <w:t>25</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保加利亚</w:t>
            </w:r>
          </w:p>
        </w:tc>
        <w:tc>
          <w:tcPr>
            <w:tcW w:w="2438" w:type="dxa"/>
          </w:tcPr>
          <w:p w:rsidR="00000000" w:rsidRDefault="00000000">
            <w:pPr>
              <w:spacing w:after="0" w:line="360" w:lineRule="atLeast"/>
              <w:rPr>
                <w:sz w:val="17"/>
              </w:rPr>
            </w:pPr>
            <w:r>
              <w:rPr>
                <w:sz w:val="17"/>
              </w:rPr>
              <w:t>1992</w:t>
            </w:r>
            <w:r>
              <w:rPr>
                <w:rFonts w:hint="eastAsia"/>
                <w:sz w:val="17"/>
              </w:rPr>
              <w:t>年</w:t>
            </w:r>
            <w:r>
              <w:rPr>
                <w:sz w:val="17"/>
              </w:rPr>
              <w:t>6</w:t>
            </w:r>
            <w:r>
              <w:rPr>
                <w:rFonts w:hint="eastAsia"/>
                <w:sz w:val="17"/>
              </w:rPr>
              <w:t>月</w:t>
            </w:r>
            <w:r>
              <w:rPr>
                <w:sz w:val="17"/>
              </w:rPr>
              <w:t>25</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喀麦隆</w:t>
            </w:r>
          </w:p>
        </w:tc>
        <w:tc>
          <w:tcPr>
            <w:tcW w:w="2438" w:type="dxa"/>
          </w:tcPr>
          <w:p w:rsidR="00000000" w:rsidRDefault="00000000">
            <w:pPr>
              <w:spacing w:after="0" w:line="360" w:lineRule="atLeast"/>
              <w:rPr>
                <w:sz w:val="17"/>
              </w:rPr>
            </w:pPr>
            <w:r>
              <w:rPr>
                <w:sz w:val="17"/>
              </w:rPr>
              <w:t>1992</w:t>
            </w:r>
            <w:r>
              <w:rPr>
                <w:rFonts w:hint="eastAsia"/>
                <w:sz w:val="17"/>
              </w:rPr>
              <w:t>年</w:t>
            </w:r>
            <w:r>
              <w:rPr>
                <w:sz w:val="17"/>
              </w:rPr>
              <w:t>6</w:t>
            </w:r>
            <w:r>
              <w:rPr>
                <w:rFonts w:hint="eastAsia"/>
                <w:sz w:val="17"/>
              </w:rPr>
              <w:t>月</w:t>
            </w:r>
            <w:r>
              <w:rPr>
                <w:sz w:val="17"/>
              </w:rPr>
              <w:t>25</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加拿大</w:t>
            </w:r>
          </w:p>
        </w:tc>
        <w:tc>
          <w:tcPr>
            <w:tcW w:w="2438" w:type="dxa"/>
          </w:tcPr>
          <w:p w:rsidR="00000000" w:rsidRDefault="00000000">
            <w:pPr>
              <w:spacing w:after="0" w:line="360" w:lineRule="atLeast"/>
              <w:rPr>
                <w:sz w:val="17"/>
              </w:rPr>
            </w:pPr>
            <w:r>
              <w:rPr>
                <w:sz w:val="17"/>
              </w:rPr>
              <w:t>1992</w:t>
            </w:r>
            <w:r>
              <w:rPr>
                <w:rFonts w:hint="eastAsia"/>
                <w:sz w:val="17"/>
              </w:rPr>
              <w:t>年</w:t>
            </w:r>
            <w:r>
              <w:rPr>
                <w:sz w:val="17"/>
              </w:rPr>
              <w:t>7</w:t>
            </w:r>
            <w:r>
              <w:rPr>
                <w:rFonts w:hint="eastAsia"/>
                <w:sz w:val="17"/>
              </w:rPr>
              <w:t>月</w:t>
            </w:r>
            <w:r>
              <w:rPr>
                <w:sz w:val="17"/>
              </w:rPr>
              <w:t>23</w:t>
            </w:r>
            <w:r>
              <w:rPr>
                <w:rFonts w:hint="eastAsia"/>
                <w:sz w:val="17"/>
              </w:rPr>
              <w:t>日</w:t>
            </w:r>
          </w:p>
        </w:tc>
        <w:tc>
          <w:tcPr>
            <w:tcW w:w="2438" w:type="dxa"/>
          </w:tcPr>
          <w:p w:rsidR="00000000" w:rsidRDefault="00000000">
            <w:pPr>
              <w:spacing w:after="0" w:line="360" w:lineRule="atLeast"/>
              <w:rPr>
                <w:sz w:val="17"/>
              </w:rPr>
            </w:pPr>
            <w:r>
              <w:rPr>
                <w:sz w:val="17"/>
              </w:rPr>
              <w:t>1992</w:t>
            </w:r>
            <w:r>
              <w:rPr>
                <w:rFonts w:hint="eastAsia"/>
                <w:sz w:val="17"/>
              </w:rPr>
              <w:t>年</w:t>
            </w:r>
            <w:r>
              <w:rPr>
                <w:sz w:val="17"/>
              </w:rPr>
              <w:t>9</w:t>
            </w:r>
            <w:r>
              <w:rPr>
                <w:rFonts w:hint="eastAsia"/>
                <w:sz w:val="17"/>
              </w:rPr>
              <w:t>月</w:t>
            </w:r>
            <w:r>
              <w:rPr>
                <w:sz w:val="17"/>
              </w:rPr>
              <w:t>11</w:t>
            </w:r>
            <w:r>
              <w:rPr>
                <w:rFonts w:hint="eastAsia"/>
                <w:sz w:val="17"/>
              </w:rPr>
              <w:t>日</w:t>
            </w:r>
          </w:p>
        </w:tc>
        <w:tc>
          <w:tcPr>
            <w:tcW w:w="2438" w:type="dxa"/>
          </w:tcPr>
          <w:p w:rsidR="00000000" w:rsidRDefault="00000000">
            <w:pPr>
              <w:spacing w:after="0" w:line="360" w:lineRule="atLeast"/>
              <w:rPr>
                <w:sz w:val="17"/>
              </w:rPr>
            </w:pPr>
            <w:r>
              <w:rPr>
                <w:sz w:val="17"/>
              </w:rPr>
              <w:t>CAT/C/17/Add.5</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丹麦</w:t>
            </w:r>
          </w:p>
        </w:tc>
        <w:tc>
          <w:tcPr>
            <w:tcW w:w="2438" w:type="dxa"/>
          </w:tcPr>
          <w:p w:rsidR="00000000" w:rsidRDefault="00000000">
            <w:pPr>
              <w:spacing w:after="0" w:line="360" w:lineRule="atLeast"/>
              <w:rPr>
                <w:sz w:val="17"/>
              </w:rPr>
            </w:pPr>
            <w:r>
              <w:rPr>
                <w:sz w:val="17"/>
              </w:rPr>
              <w:t>1992</w:t>
            </w:r>
            <w:r>
              <w:rPr>
                <w:rFonts w:hint="eastAsia"/>
                <w:sz w:val="17"/>
              </w:rPr>
              <w:t>年</w:t>
            </w:r>
            <w:r>
              <w:rPr>
                <w:sz w:val="17"/>
              </w:rPr>
              <w:t>6</w:t>
            </w:r>
            <w:r>
              <w:rPr>
                <w:rFonts w:hint="eastAsia"/>
                <w:sz w:val="17"/>
              </w:rPr>
              <w:t>月</w:t>
            </w:r>
            <w:r>
              <w:rPr>
                <w:sz w:val="17"/>
              </w:rPr>
              <w:t>25</w:t>
            </w:r>
            <w:r>
              <w:rPr>
                <w:rFonts w:hint="eastAsia"/>
                <w:sz w:val="17"/>
              </w:rPr>
              <w:t>日</w:t>
            </w:r>
          </w:p>
        </w:tc>
        <w:tc>
          <w:tcPr>
            <w:tcW w:w="2438" w:type="dxa"/>
          </w:tcPr>
          <w:p w:rsidR="00000000" w:rsidRDefault="00000000">
            <w:pPr>
              <w:spacing w:after="0" w:line="360" w:lineRule="atLeast"/>
              <w:rPr>
                <w:sz w:val="17"/>
              </w:rPr>
            </w:pPr>
            <w:r>
              <w:rPr>
                <w:sz w:val="17"/>
              </w:rPr>
              <w:t>1995</w:t>
            </w:r>
            <w:r>
              <w:rPr>
                <w:rFonts w:hint="eastAsia"/>
                <w:sz w:val="17"/>
              </w:rPr>
              <w:t>年</w:t>
            </w:r>
            <w:r>
              <w:rPr>
                <w:sz w:val="17"/>
              </w:rPr>
              <w:t>2</w:t>
            </w:r>
            <w:r>
              <w:rPr>
                <w:rFonts w:hint="eastAsia"/>
                <w:sz w:val="17"/>
              </w:rPr>
              <w:t>月</w:t>
            </w:r>
            <w:r>
              <w:rPr>
                <w:sz w:val="17"/>
              </w:rPr>
              <w:t>22</w:t>
            </w:r>
            <w:r>
              <w:rPr>
                <w:rFonts w:hint="eastAsia"/>
                <w:sz w:val="17"/>
              </w:rPr>
              <w:t>日</w:t>
            </w:r>
          </w:p>
        </w:tc>
        <w:tc>
          <w:tcPr>
            <w:tcW w:w="2438" w:type="dxa"/>
          </w:tcPr>
          <w:p w:rsidR="00000000" w:rsidRDefault="00000000">
            <w:pPr>
              <w:spacing w:after="0" w:line="360" w:lineRule="atLeast"/>
              <w:rPr>
                <w:sz w:val="17"/>
              </w:rPr>
            </w:pPr>
            <w:r>
              <w:rPr>
                <w:sz w:val="17"/>
              </w:rPr>
              <w:t>CAT/C/17/Add.13</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埃及</w:t>
            </w:r>
          </w:p>
        </w:tc>
        <w:tc>
          <w:tcPr>
            <w:tcW w:w="2438" w:type="dxa"/>
          </w:tcPr>
          <w:p w:rsidR="00000000" w:rsidRDefault="00000000">
            <w:pPr>
              <w:spacing w:after="0" w:line="360" w:lineRule="atLeast"/>
              <w:rPr>
                <w:sz w:val="17"/>
              </w:rPr>
            </w:pPr>
            <w:r>
              <w:rPr>
                <w:sz w:val="17"/>
              </w:rPr>
              <w:t>1992</w:t>
            </w:r>
            <w:r>
              <w:rPr>
                <w:rFonts w:hint="eastAsia"/>
                <w:sz w:val="17"/>
              </w:rPr>
              <w:t>年</w:t>
            </w:r>
            <w:r>
              <w:rPr>
                <w:sz w:val="17"/>
              </w:rPr>
              <w:t>6</w:t>
            </w:r>
            <w:r>
              <w:rPr>
                <w:rFonts w:hint="eastAsia"/>
                <w:sz w:val="17"/>
              </w:rPr>
              <w:t>月</w:t>
            </w:r>
            <w:r>
              <w:rPr>
                <w:sz w:val="17"/>
              </w:rPr>
              <w:t>25</w:t>
            </w:r>
            <w:r>
              <w:rPr>
                <w:rFonts w:hint="eastAsia"/>
                <w:sz w:val="17"/>
              </w:rPr>
              <w:t>日</w:t>
            </w:r>
          </w:p>
        </w:tc>
        <w:tc>
          <w:tcPr>
            <w:tcW w:w="2438" w:type="dxa"/>
          </w:tcPr>
          <w:p w:rsidR="00000000" w:rsidRDefault="00000000">
            <w:pPr>
              <w:spacing w:after="0" w:line="360" w:lineRule="atLeast"/>
              <w:rPr>
                <w:sz w:val="17"/>
              </w:rPr>
            </w:pPr>
            <w:r>
              <w:rPr>
                <w:sz w:val="17"/>
              </w:rPr>
              <w:t>1993</w:t>
            </w:r>
            <w:r>
              <w:rPr>
                <w:rFonts w:hint="eastAsia"/>
                <w:sz w:val="17"/>
              </w:rPr>
              <w:t>年</w:t>
            </w:r>
            <w:r>
              <w:rPr>
                <w:sz w:val="17"/>
              </w:rPr>
              <w:t>4</w:t>
            </w:r>
            <w:r>
              <w:rPr>
                <w:rFonts w:hint="eastAsia"/>
                <w:sz w:val="17"/>
              </w:rPr>
              <w:t>月</w:t>
            </w:r>
            <w:r>
              <w:rPr>
                <w:sz w:val="17"/>
              </w:rPr>
              <w:t>13</w:t>
            </w:r>
            <w:r>
              <w:rPr>
                <w:rFonts w:hint="eastAsia"/>
                <w:sz w:val="17"/>
              </w:rPr>
              <w:t>日</w:t>
            </w:r>
          </w:p>
        </w:tc>
        <w:tc>
          <w:tcPr>
            <w:tcW w:w="2438" w:type="dxa"/>
          </w:tcPr>
          <w:p w:rsidR="00000000" w:rsidRDefault="00000000">
            <w:pPr>
              <w:spacing w:after="0" w:line="360" w:lineRule="atLeast"/>
              <w:rPr>
                <w:sz w:val="17"/>
              </w:rPr>
            </w:pPr>
            <w:r>
              <w:rPr>
                <w:sz w:val="17"/>
              </w:rPr>
              <w:t>CAT/C/17/Add.11</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法国</w:t>
            </w:r>
          </w:p>
        </w:tc>
        <w:tc>
          <w:tcPr>
            <w:tcW w:w="2438" w:type="dxa"/>
          </w:tcPr>
          <w:p w:rsidR="00000000" w:rsidRDefault="00000000">
            <w:pPr>
              <w:spacing w:after="0" w:line="360" w:lineRule="atLeast"/>
              <w:rPr>
                <w:sz w:val="17"/>
              </w:rPr>
            </w:pPr>
            <w:r>
              <w:rPr>
                <w:sz w:val="17"/>
              </w:rPr>
              <w:t>1992</w:t>
            </w:r>
            <w:r>
              <w:rPr>
                <w:rFonts w:hint="eastAsia"/>
                <w:sz w:val="17"/>
              </w:rPr>
              <w:t>年</w:t>
            </w:r>
            <w:r>
              <w:rPr>
                <w:sz w:val="17"/>
              </w:rPr>
              <w:t>6</w:t>
            </w:r>
            <w:r>
              <w:rPr>
                <w:rFonts w:hint="eastAsia"/>
                <w:sz w:val="17"/>
              </w:rPr>
              <w:t>月</w:t>
            </w:r>
            <w:r>
              <w:rPr>
                <w:sz w:val="17"/>
              </w:rPr>
              <w:t>25</w:t>
            </w:r>
            <w:r>
              <w:rPr>
                <w:rFonts w:hint="eastAsia"/>
                <w:sz w:val="17"/>
              </w:rPr>
              <w:t>日</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12</w:t>
            </w:r>
            <w:r>
              <w:rPr>
                <w:rFonts w:hint="eastAsia"/>
                <w:sz w:val="17"/>
              </w:rPr>
              <w:t>月</w:t>
            </w:r>
            <w:r>
              <w:rPr>
                <w:sz w:val="17"/>
              </w:rPr>
              <w:t>19</w:t>
            </w:r>
            <w:r>
              <w:rPr>
                <w:rFonts w:hint="eastAsia"/>
                <w:sz w:val="17"/>
              </w:rPr>
              <w:t>日</w:t>
            </w:r>
          </w:p>
        </w:tc>
        <w:tc>
          <w:tcPr>
            <w:tcW w:w="2438" w:type="dxa"/>
          </w:tcPr>
          <w:p w:rsidR="00000000" w:rsidRDefault="00000000">
            <w:pPr>
              <w:spacing w:after="0" w:line="360" w:lineRule="atLeast"/>
              <w:rPr>
                <w:sz w:val="17"/>
              </w:rPr>
            </w:pPr>
            <w:r>
              <w:rPr>
                <w:sz w:val="17"/>
              </w:rPr>
              <w:t>CAT/C/17/Add.18</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匈牙利</w:t>
            </w:r>
          </w:p>
        </w:tc>
        <w:tc>
          <w:tcPr>
            <w:tcW w:w="2438" w:type="dxa"/>
          </w:tcPr>
          <w:p w:rsidR="00000000" w:rsidRDefault="00000000">
            <w:pPr>
              <w:spacing w:after="0" w:line="360" w:lineRule="atLeast"/>
              <w:rPr>
                <w:sz w:val="17"/>
              </w:rPr>
            </w:pPr>
            <w:r>
              <w:rPr>
                <w:sz w:val="17"/>
              </w:rPr>
              <w:t>1992</w:t>
            </w:r>
            <w:r>
              <w:rPr>
                <w:rFonts w:hint="eastAsia"/>
                <w:sz w:val="17"/>
              </w:rPr>
              <w:t>年</w:t>
            </w:r>
            <w:r>
              <w:rPr>
                <w:sz w:val="17"/>
              </w:rPr>
              <w:t>6</w:t>
            </w:r>
            <w:r>
              <w:rPr>
                <w:rFonts w:hint="eastAsia"/>
                <w:sz w:val="17"/>
              </w:rPr>
              <w:t>月</w:t>
            </w:r>
            <w:r>
              <w:rPr>
                <w:sz w:val="17"/>
              </w:rPr>
              <w:t>25</w:t>
            </w:r>
            <w:r>
              <w:rPr>
                <w:rFonts w:hint="eastAsia"/>
                <w:sz w:val="17"/>
              </w:rPr>
              <w:t>日</w:t>
            </w:r>
          </w:p>
        </w:tc>
        <w:tc>
          <w:tcPr>
            <w:tcW w:w="2438" w:type="dxa"/>
          </w:tcPr>
          <w:p w:rsidR="00000000" w:rsidRDefault="00000000">
            <w:pPr>
              <w:spacing w:after="0" w:line="360" w:lineRule="atLeast"/>
              <w:rPr>
                <w:sz w:val="17"/>
              </w:rPr>
            </w:pPr>
            <w:r>
              <w:rPr>
                <w:sz w:val="17"/>
              </w:rPr>
              <w:t>1992</w:t>
            </w:r>
            <w:r>
              <w:rPr>
                <w:rFonts w:hint="eastAsia"/>
                <w:sz w:val="17"/>
              </w:rPr>
              <w:t>年</w:t>
            </w:r>
            <w:r>
              <w:rPr>
                <w:sz w:val="17"/>
              </w:rPr>
              <w:t>9</w:t>
            </w:r>
            <w:r>
              <w:rPr>
                <w:rFonts w:hint="eastAsia"/>
                <w:sz w:val="17"/>
              </w:rPr>
              <w:t>月</w:t>
            </w:r>
            <w:r>
              <w:rPr>
                <w:sz w:val="17"/>
              </w:rPr>
              <w:t>23</w:t>
            </w:r>
            <w:r>
              <w:rPr>
                <w:rFonts w:hint="eastAsia"/>
                <w:sz w:val="17"/>
              </w:rPr>
              <w:t>日</w:t>
            </w:r>
          </w:p>
        </w:tc>
        <w:tc>
          <w:tcPr>
            <w:tcW w:w="2438" w:type="dxa"/>
          </w:tcPr>
          <w:p w:rsidR="00000000" w:rsidRDefault="00000000">
            <w:pPr>
              <w:spacing w:after="0" w:line="360" w:lineRule="atLeast"/>
              <w:rPr>
                <w:sz w:val="17"/>
              </w:rPr>
            </w:pPr>
            <w:r>
              <w:rPr>
                <w:sz w:val="17"/>
              </w:rPr>
              <w:t>CAT/C/17/Add.8</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卢森堡</w:t>
            </w:r>
          </w:p>
        </w:tc>
        <w:tc>
          <w:tcPr>
            <w:tcW w:w="2438" w:type="dxa"/>
          </w:tcPr>
          <w:p w:rsidR="00000000" w:rsidRDefault="00000000">
            <w:pPr>
              <w:spacing w:after="0" w:line="360" w:lineRule="atLeast"/>
              <w:rPr>
                <w:sz w:val="17"/>
              </w:rPr>
            </w:pPr>
            <w:r>
              <w:rPr>
                <w:sz w:val="17"/>
              </w:rPr>
              <w:t>1992</w:t>
            </w:r>
            <w:r>
              <w:rPr>
                <w:rFonts w:hint="eastAsia"/>
                <w:sz w:val="17"/>
              </w:rPr>
              <w:t>年</w:t>
            </w:r>
            <w:r>
              <w:rPr>
                <w:sz w:val="17"/>
              </w:rPr>
              <w:t>10</w:t>
            </w:r>
            <w:r>
              <w:rPr>
                <w:rFonts w:hint="eastAsia"/>
                <w:sz w:val="17"/>
              </w:rPr>
              <w:t>月</w:t>
            </w:r>
            <w:r>
              <w:rPr>
                <w:sz w:val="17"/>
              </w:rPr>
              <w:t>28</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墨西哥</w:t>
            </w:r>
          </w:p>
        </w:tc>
        <w:tc>
          <w:tcPr>
            <w:tcW w:w="2438" w:type="dxa"/>
          </w:tcPr>
          <w:p w:rsidR="00000000" w:rsidRDefault="00000000">
            <w:pPr>
              <w:spacing w:after="0" w:line="360" w:lineRule="atLeast"/>
              <w:rPr>
                <w:sz w:val="17"/>
              </w:rPr>
            </w:pPr>
            <w:r>
              <w:rPr>
                <w:sz w:val="17"/>
              </w:rPr>
              <w:t>1992</w:t>
            </w:r>
            <w:r>
              <w:rPr>
                <w:rFonts w:hint="eastAsia"/>
                <w:sz w:val="17"/>
              </w:rPr>
              <w:t>年</w:t>
            </w:r>
            <w:r>
              <w:rPr>
                <w:sz w:val="17"/>
              </w:rPr>
              <w:t>6</w:t>
            </w:r>
            <w:r>
              <w:rPr>
                <w:rFonts w:hint="eastAsia"/>
                <w:sz w:val="17"/>
              </w:rPr>
              <w:t>月</w:t>
            </w:r>
            <w:r>
              <w:rPr>
                <w:sz w:val="17"/>
              </w:rPr>
              <w:t>25</w:t>
            </w:r>
            <w:r>
              <w:rPr>
                <w:rFonts w:hint="eastAsia"/>
                <w:sz w:val="17"/>
              </w:rPr>
              <w:t>日</w:t>
            </w:r>
          </w:p>
        </w:tc>
        <w:tc>
          <w:tcPr>
            <w:tcW w:w="2438" w:type="dxa"/>
          </w:tcPr>
          <w:p w:rsidR="00000000" w:rsidRDefault="00000000">
            <w:pPr>
              <w:spacing w:after="0" w:line="360" w:lineRule="atLeast"/>
              <w:rPr>
                <w:sz w:val="17"/>
              </w:rPr>
            </w:pPr>
            <w:r>
              <w:rPr>
                <w:sz w:val="17"/>
              </w:rPr>
              <w:t>1992</w:t>
            </w:r>
            <w:r>
              <w:rPr>
                <w:rFonts w:hint="eastAsia"/>
                <w:sz w:val="17"/>
              </w:rPr>
              <w:t>年</w:t>
            </w:r>
            <w:r>
              <w:rPr>
                <w:sz w:val="17"/>
              </w:rPr>
              <w:t>7</w:t>
            </w:r>
            <w:r>
              <w:rPr>
                <w:rFonts w:hint="eastAsia"/>
                <w:sz w:val="17"/>
              </w:rPr>
              <w:t>月</w:t>
            </w:r>
            <w:r>
              <w:rPr>
                <w:sz w:val="17"/>
              </w:rPr>
              <w:t>21</w:t>
            </w:r>
            <w:r>
              <w:rPr>
                <w:rFonts w:hint="eastAsia"/>
                <w:sz w:val="17"/>
              </w:rPr>
              <w:t>日和</w:t>
            </w:r>
          </w:p>
          <w:p w:rsidR="00000000" w:rsidRDefault="00000000">
            <w:pPr>
              <w:spacing w:after="0" w:line="360" w:lineRule="atLeast"/>
              <w:rPr>
                <w:sz w:val="17"/>
              </w:rPr>
            </w:pPr>
            <w:r>
              <w:rPr>
                <w:sz w:val="17"/>
              </w:rPr>
              <w:t xml:space="preserve">  1996</w:t>
            </w:r>
            <w:r>
              <w:rPr>
                <w:rFonts w:hint="eastAsia"/>
                <w:sz w:val="17"/>
              </w:rPr>
              <w:t>年</w:t>
            </w:r>
            <w:r>
              <w:rPr>
                <w:sz w:val="17"/>
              </w:rPr>
              <w:t>5</w:t>
            </w:r>
            <w:r>
              <w:rPr>
                <w:rFonts w:hint="eastAsia"/>
                <w:sz w:val="17"/>
              </w:rPr>
              <w:t>月</w:t>
            </w:r>
            <w:r>
              <w:rPr>
                <w:sz w:val="17"/>
              </w:rPr>
              <w:t>28</w:t>
            </w:r>
            <w:r>
              <w:rPr>
                <w:rFonts w:hint="eastAsia"/>
                <w:sz w:val="17"/>
              </w:rPr>
              <w:t>日</w:t>
            </w:r>
          </w:p>
        </w:tc>
        <w:tc>
          <w:tcPr>
            <w:tcW w:w="2438" w:type="dxa"/>
          </w:tcPr>
          <w:p w:rsidR="00000000" w:rsidRDefault="00000000">
            <w:pPr>
              <w:spacing w:after="0" w:line="360" w:lineRule="atLeast"/>
              <w:rPr>
                <w:sz w:val="17"/>
              </w:rPr>
            </w:pPr>
            <w:r>
              <w:rPr>
                <w:sz w:val="17"/>
              </w:rPr>
              <w:t>CAT/C/17/Add.3</w:t>
            </w:r>
            <w:r>
              <w:rPr>
                <w:rFonts w:hint="eastAsia"/>
                <w:sz w:val="17"/>
              </w:rPr>
              <w:t>和</w:t>
            </w:r>
            <w:r>
              <w:rPr>
                <w:sz w:val="17"/>
              </w:rPr>
              <w:t>Add.17</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挪威</w:t>
            </w:r>
          </w:p>
        </w:tc>
        <w:tc>
          <w:tcPr>
            <w:tcW w:w="2438" w:type="dxa"/>
          </w:tcPr>
          <w:p w:rsidR="00000000" w:rsidRDefault="00000000">
            <w:pPr>
              <w:spacing w:after="0" w:line="360" w:lineRule="atLeast"/>
              <w:rPr>
                <w:sz w:val="17"/>
              </w:rPr>
            </w:pPr>
            <w:r>
              <w:rPr>
                <w:sz w:val="17"/>
              </w:rPr>
              <w:t>1992</w:t>
            </w:r>
            <w:r>
              <w:rPr>
                <w:rFonts w:hint="eastAsia"/>
                <w:sz w:val="17"/>
              </w:rPr>
              <w:t>年</w:t>
            </w:r>
            <w:r>
              <w:rPr>
                <w:sz w:val="17"/>
              </w:rPr>
              <w:t>6</w:t>
            </w:r>
            <w:r>
              <w:rPr>
                <w:rFonts w:hint="eastAsia"/>
                <w:sz w:val="17"/>
              </w:rPr>
              <w:t>月</w:t>
            </w:r>
            <w:r>
              <w:rPr>
                <w:sz w:val="17"/>
              </w:rPr>
              <w:t>25</w:t>
            </w:r>
            <w:r>
              <w:rPr>
                <w:rFonts w:hint="eastAsia"/>
                <w:sz w:val="17"/>
              </w:rPr>
              <w:t>日</w:t>
            </w:r>
          </w:p>
        </w:tc>
        <w:tc>
          <w:tcPr>
            <w:tcW w:w="2438" w:type="dxa"/>
          </w:tcPr>
          <w:p w:rsidR="00000000" w:rsidRDefault="00000000">
            <w:pPr>
              <w:spacing w:after="0" w:line="360" w:lineRule="atLeast"/>
              <w:rPr>
                <w:sz w:val="17"/>
              </w:rPr>
            </w:pPr>
            <w:r>
              <w:rPr>
                <w:sz w:val="17"/>
              </w:rPr>
              <w:t>1992</w:t>
            </w:r>
            <w:r>
              <w:rPr>
                <w:rFonts w:hint="eastAsia"/>
                <w:sz w:val="17"/>
              </w:rPr>
              <w:t>年</w:t>
            </w:r>
            <w:r>
              <w:rPr>
                <w:sz w:val="17"/>
              </w:rPr>
              <w:t>6</w:t>
            </w:r>
            <w:r>
              <w:rPr>
                <w:rFonts w:hint="eastAsia"/>
                <w:sz w:val="17"/>
              </w:rPr>
              <w:t>月</w:t>
            </w:r>
            <w:r>
              <w:rPr>
                <w:sz w:val="17"/>
              </w:rPr>
              <w:t>25</w:t>
            </w:r>
            <w:r>
              <w:rPr>
                <w:rFonts w:hint="eastAsia"/>
                <w:sz w:val="17"/>
              </w:rPr>
              <w:t>日</w:t>
            </w:r>
          </w:p>
        </w:tc>
        <w:tc>
          <w:tcPr>
            <w:tcW w:w="2438" w:type="dxa"/>
          </w:tcPr>
          <w:p w:rsidR="00000000" w:rsidRDefault="00000000">
            <w:pPr>
              <w:spacing w:after="0" w:line="360" w:lineRule="atLeast"/>
              <w:rPr>
                <w:sz w:val="17"/>
              </w:rPr>
            </w:pPr>
            <w:r>
              <w:rPr>
                <w:sz w:val="17"/>
              </w:rPr>
              <w:t>CAT/C/17/Add.1</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巴拿马</w:t>
            </w:r>
          </w:p>
        </w:tc>
        <w:tc>
          <w:tcPr>
            <w:tcW w:w="2438" w:type="dxa"/>
          </w:tcPr>
          <w:p w:rsidR="00000000" w:rsidRDefault="00000000">
            <w:pPr>
              <w:spacing w:after="0" w:line="360" w:lineRule="atLeast"/>
              <w:rPr>
                <w:sz w:val="17"/>
              </w:rPr>
            </w:pPr>
            <w:r>
              <w:rPr>
                <w:sz w:val="17"/>
              </w:rPr>
              <w:t>1992</w:t>
            </w:r>
            <w:r>
              <w:rPr>
                <w:rFonts w:hint="eastAsia"/>
                <w:sz w:val="17"/>
              </w:rPr>
              <w:t>年</w:t>
            </w:r>
            <w:r>
              <w:rPr>
                <w:sz w:val="17"/>
              </w:rPr>
              <w:t>9</w:t>
            </w:r>
            <w:r>
              <w:rPr>
                <w:rFonts w:hint="eastAsia"/>
                <w:sz w:val="17"/>
              </w:rPr>
              <w:t>月</w:t>
            </w:r>
            <w:r>
              <w:rPr>
                <w:sz w:val="17"/>
              </w:rPr>
              <w:t>22</w:t>
            </w:r>
            <w:r>
              <w:rPr>
                <w:rFonts w:hint="eastAsia"/>
                <w:sz w:val="17"/>
              </w:rPr>
              <w:t>日</w:t>
            </w:r>
          </w:p>
        </w:tc>
        <w:tc>
          <w:tcPr>
            <w:tcW w:w="2438" w:type="dxa"/>
          </w:tcPr>
          <w:p w:rsidR="00000000" w:rsidRDefault="00000000">
            <w:pPr>
              <w:spacing w:after="0" w:line="360" w:lineRule="atLeast"/>
              <w:rPr>
                <w:sz w:val="17"/>
              </w:rPr>
            </w:pPr>
            <w:r>
              <w:rPr>
                <w:sz w:val="17"/>
              </w:rPr>
              <w:t>1992</w:t>
            </w:r>
            <w:r>
              <w:rPr>
                <w:rFonts w:hint="eastAsia"/>
                <w:sz w:val="17"/>
              </w:rPr>
              <w:t>年</w:t>
            </w:r>
            <w:r>
              <w:rPr>
                <w:sz w:val="17"/>
              </w:rPr>
              <w:t>9</w:t>
            </w:r>
            <w:r>
              <w:rPr>
                <w:rFonts w:hint="eastAsia"/>
                <w:sz w:val="17"/>
              </w:rPr>
              <w:t>月</w:t>
            </w:r>
            <w:r>
              <w:rPr>
                <w:sz w:val="17"/>
              </w:rPr>
              <w:t>21</w:t>
            </w:r>
            <w:r>
              <w:rPr>
                <w:rFonts w:hint="eastAsia"/>
                <w:sz w:val="17"/>
              </w:rPr>
              <w:t>日</w:t>
            </w:r>
          </w:p>
        </w:tc>
        <w:tc>
          <w:tcPr>
            <w:tcW w:w="2438" w:type="dxa"/>
          </w:tcPr>
          <w:p w:rsidR="00000000" w:rsidRDefault="00000000">
            <w:pPr>
              <w:spacing w:after="0" w:line="360" w:lineRule="atLeast"/>
              <w:rPr>
                <w:sz w:val="17"/>
              </w:rPr>
            </w:pPr>
            <w:r>
              <w:rPr>
                <w:sz w:val="17"/>
              </w:rPr>
              <w:t>CAT/C/17/Add.7</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菲律宾</w:t>
            </w:r>
          </w:p>
        </w:tc>
        <w:tc>
          <w:tcPr>
            <w:tcW w:w="2438" w:type="dxa"/>
          </w:tcPr>
          <w:p w:rsidR="00000000" w:rsidRDefault="00000000">
            <w:pPr>
              <w:spacing w:after="0" w:line="360" w:lineRule="atLeast"/>
              <w:rPr>
                <w:sz w:val="17"/>
              </w:rPr>
            </w:pPr>
            <w:r>
              <w:rPr>
                <w:sz w:val="17"/>
              </w:rPr>
              <w:t>1992</w:t>
            </w:r>
            <w:r>
              <w:rPr>
                <w:rFonts w:hint="eastAsia"/>
                <w:sz w:val="17"/>
              </w:rPr>
              <w:t>年</w:t>
            </w:r>
            <w:r>
              <w:rPr>
                <w:sz w:val="17"/>
              </w:rPr>
              <w:t>6</w:t>
            </w:r>
            <w:r>
              <w:rPr>
                <w:rFonts w:hint="eastAsia"/>
                <w:sz w:val="17"/>
              </w:rPr>
              <w:t>月</w:t>
            </w:r>
            <w:r>
              <w:rPr>
                <w:sz w:val="17"/>
              </w:rPr>
              <w:t>25</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俄罗斯联邦</w:t>
            </w:r>
          </w:p>
        </w:tc>
        <w:tc>
          <w:tcPr>
            <w:tcW w:w="2438" w:type="dxa"/>
          </w:tcPr>
          <w:p w:rsidR="00000000" w:rsidRDefault="00000000">
            <w:pPr>
              <w:spacing w:after="0" w:line="360" w:lineRule="atLeast"/>
              <w:rPr>
                <w:sz w:val="17"/>
              </w:rPr>
            </w:pPr>
            <w:r>
              <w:rPr>
                <w:sz w:val="17"/>
              </w:rPr>
              <w:t>1992</w:t>
            </w:r>
            <w:r>
              <w:rPr>
                <w:rFonts w:hint="eastAsia"/>
                <w:sz w:val="17"/>
              </w:rPr>
              <w:t>年</w:t>
            </w:r>
            <w:r>
              <w:rPr>
                <w:sz w:val="17"/>
              </w:rPr>
              <w:t>6</w:t>
            </w:r>
            <w:r>
              <w:rPr>
                <w:rFonts w:hint="eastAsia"/>
                <w:sz w:val="17"/>
              </w:rPr>
              <w:t>月</w:t>
            </w:r>
            <w:r>
              <w:rPr>
                <w:sz w:val="17"/>
              </w:rPr>
              <w:t>25</w:t>
            </w:r>
            <w:r>
              <w:rPr>
                <w:rFonts w:hint="eastAsia"/>
                <w:sz w:val="17"/>
              </w:rPr>
              <w:t>日</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1</w:t>
            </w:r>
            <w:r>
              <w:rPr>
                <w:rFonts w:hint="eastAsia"/>
                <w:sz w:val="17"/>
              </w:rPr>
              <w:t>月</w:t>
            </w:r>
            <w:r>
              <w:rPr>
                <w:sz w:val="17"/>
              </w:rPr>
              <w:t>17</w:t>
            </w:r>
            <w:r>
              <w:rPr>
                <w:rFonts w:hint="eastAsia"/>
                <w:sz w:val="17"/>
              </w:rPr>
              <w:t>日</w:t>
            </w:r>
          </w:p>
        </w:tc>
        <w:tc>
          <w:tcPr>
            <w:tcW w:w="2438" w:type="dxa"/>
          </w:tcPr>
          <w:p w:rsidR="00000000" w:rsidRDefault="00000000">
            <w:pPr>
              <w:spacing w:after="0" w:line="360" w:lineRule="atLeast"/>
              <w:rPr>
                <w:sz w:val="17"/>
              </w:rPr>
            </w:pPr>
            <w:r>
              <w:rPr>
                <w:sz w:val="17"/>
              </w:rPr>
              <w:t>CAT/C/17/Add.15</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塞内加尔</w:t>
            </w:r>
          </w:p>
        </w:tc>
        <w:tc>
          <w:tcPr>
            <w:tcW w:w="2438" w:type="dxa"/>
          </w:tcPr>
          <w:p w:rsidR="00000000" w:rsidRDefault="00000000">
            <w:pPr>
              <w:spacing w:after="0" w:line="360" w:lineRule="atLeast"/>
              <w:rPr>
                <w:sz w:val="17"/>
              </w:rPr>
            </w:pPr>
            <w:r>
              <w:rPr>
                <w:sz w:val="17"/>
              </w:rPr>
              <w:t>1992</w:t>
            </w:r>
            <w:r>
              <w:rPr>
                <w:rFonts w:hint="eastAsia"/>
                <w:sz w:val="17"/>
              </w:rPr>
              <w:t>年</w:t>
            </w:r>
            <w:r>
              <w:rPr>
                <w:sz w:val="17"/>
              </w:rPr>
              <w:t>6</w:t>
            </w:r>
            <w:r>
              <w:rPr>
                <w:rFonts w:hint="eastAsia"/>
                <w:sz w:val="17"/>
              </w:rPr>
              <w:t>月</w:t>
            </w:r>
            <w:r>
              <w:rPr>
                <w:sz w:val="17"/>
              </w:rPr>
              <w:t>25</w:t>
            </w:r>
            <w:r>
              <w:rPr>
                <w:rFonts w:hint="eastAsia"/>
                <w:sz w:val="17"/>
              </w:rPr>
              <w:t>日</w:t>
            </w:r>
          </w:p>
        </w:tc>
        <w:tc>
          <w:tcPr>
            <w:tcW w:w="2438" w:type="dxa"/>
          </w:tcPr>
          <w:p w:rsidR="00000000" w:rsidRDefault="00000000">
            <w:pPr>
              <w:spacing w:after="0" w:line="360" w:lineRule="atLeast"/>
              <w:rPr>
                <w:sz w:val="17"/>
              </w:rPr>
            </w:pPr>
            <w:r>
              <w:rPr>
                <w:sz w:val="17"/>
              </w:rPr>
              <w:t>1995</w:t>
            </w:r>
            <w:r>
              <w:rPr>
                <w:rFonts w:hint="eastAsia"/>
                <w:sz w:val="17"/>
              </w:rPr>
              <w:t>年</w:t>
            </w:r>
            <w:r>
              <w:rPr>
                <w:sz w:val="17"/>
              </w:rPr>
              <w:t>3</w:t>
            </w:r>
            <w:r>
              <w:rPr>
                <w:rFonts w:hint="eastAsia"/>
                <w:sz w:val="17"/>
              </w:rPr>
              <w:t>月</w:t>
            </w:r>
            <w:r>
              <w:rPr>
                <w:sz w:val="17"/>
              </w:rPr>
              <w:t>27</w:t>
            </w:r>
            <w:r>
              <w:rPr>
                <w:rFonts w:hint="eastAsia"/>
                <w:sz w:val="17"/>
              </w:rPr>
              <w:t>日</w:t>
            </w:r>
          </w:p>
        </w:tc>
        <w:tc>
          <w:tcPr>
            <w:tcW w:w="2438" w:type="dxa"/>
          </w:tcPr>
          <w:p w:rsidR="00000000" w:rsidRDefault="00000000">
            <w:pPr>
              <w:spacing w:after="0" w:line="360" w:lineRule="atLeast"/>
              <w:rPr>
                <w:sz w:val="17"/>
              </w:rPr>
            </w:pPr>
            <w:r>
              <w:rPr>
                <w:sz w:val="17"/>
              </w:rPr>
              <w:t>CAT/C/17/Add.14</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西班牙</w:t>
            </w:r>
          </w:p>
        </w:tc>
        <w:tc>
          <w:tcPr>
            <w:tcW w:w="2438" w:type="dxa"/>
          </w:tcPr>
          <w:p w:rsidR="00000000" w:rsidRDefault="00000000">
            <w:pPr>
              <w:spacing w:after="0" w:line="360" w:lineRule="atLeast"/>
              <w:rPr>
                <w:sz w:val="17"/>
              </w:rPr>
            </w:pPr>
            <w:r>
              <w:rPr>
                <w:sz w:val="17"/>
              </w:rPr>
              <w:t>1992</w:t>
            </w:r>
            <w:r>
              <w:rPr>
                <w:rFonts w:hint="eastAsia"/>
                <w:sz w:val="17"/>
              </w:rPr>
              <w:t>年</w:t>
            </w:r>
            <w:r>
              <w:rPr>
                <w:sz w:val="17"/>
              </w:rPr>
              <w:t>11</w:t>
            </w:r>
            <w:r>
              <w:rPr>
                <w:rFonts w:hint="eastAsia"/>
                <w:sz w:val="17"/>
              </w:rPr>
              <w:t>月</w:t>
            </w:r>
            <w:r>
              <w:rPr>
                <w:sz w:val="17"/>
              </w:rPr>
              <w:t>19</w:t>
            </w:r>
            <w:r>
              <w:rPr>
                <w:rFonts w:hint="eastAsia"/>
                <w:sz w:val="17"/>
              </w:rPr>
              <w:t>日</w:t>
            </w:r>
          </w:p>
        </w:tc>
        <w:tc>
          <w:tcPr>
            <w:tcW w:w="2438" w:type="dxa"/>
          </w:tcPr>
          <w:p w:rsidR="00000000" w:rsidRDefault="00000000">
            <w:pPr>
              <w:spacing w:after="0" w:line="360" w:lineRule="atLeast"/>
              <w:rPr>
                <w:sz w:val="17"/>
              </w:rPr>
            </w:pPr>
            <w:r>
              <w:rPr>
                <w:sz w:val="17"/>
              </w:rPr>
              <w:t>1992</w:t>
            </w:r>
            <w:r>
              <w:rPr>
                <w:rFonts w:hint="eastAsia"/>
                <w:sz w:val="17"/>
              </w:rPr>
              <w:t>年</w:t>
            </w:r>
            <w:r>
              <w:rPr>
                <w:sz w:val="17"/>
              </w:rPr>
              <w:t>11</w:t>
            </w:r>
            <w:r>
              <w:rPr>
                <w:rFonts w:hint="eastAsia"/>
                <w:sz w:val="17"/>
              </w:rPr>
              <w:t>月</w:t>
            </w:r>
            <w:r>
              <w:rPr>
                <w:sz w:val="17"/>
              </w:rPr>
              <w:t>19</w:t>
            </w:r>
            <w:r>
              <w:rPr>
                <w:rFonts w:hint="eastAsia"/>
                <w:sz w:val="17"/>
              </w:rPr>
              <w:t>日</w:t>
            </w:r>
          </w:p>
        </w:tc>
        <w:tc>
          <w:tcPr>
            <w:tcW w:w="2438" w:type="dxa"/>
          </w:tcPr>
          <w:p w:rsidR="00000000" w:rsidRDefault="00000000">
            <w:pPr>
              <w:spacing w:after="0" w:line="360" w:lineRule="atLeast"/>
              <w:rPr>
                <w:sz w:val="17"/>
              </w:rPr>
            </w:pPr>
            <w:r>
              <w:rPr>
                <w:sz w:val="17"/>
              </w:rPr>
              <w:t>CAT/C/17/Add.10</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瑞典</w:t>
            </w:r>
          </w:p>
        </w:tc>
        <w:tc>
          <w:tcPr>
            <w:tcW w:w="2438" w:type="dxa"/>
          </w:tcPr>
          <w:p w:rsidR="00000000" w:rsidRDefault="00000000">
            <w:pPr>
              <w:spacing w:after="0" w:line="360" w:lineRule="atLeast"/>
              <w:rPr>
                <w:sz w:val="17"/>
              </w:rPr>
            </w:pPr>
            <w:r>
              <w:rPr>
                <w:sz w:val="17"/>
              </w:rPr>
              <w:t>1992</w:t>
            </w:r>
            <w:r>
              <w:rPr>
                <w:rFonts w:hint="eastAsia"/>
                <w:sz w:val="17"/>
              </w:rPr>
              <w:t>年</w:t>
            </w:r>
            <w:r>
              <w:rPr>
                <w:sz w:val="17"/>
              </w:rPr>
              <w:t>6</w:t>
            </w:r>
            <w:r>
              <w:rPr>
                <w:rFonts w:hint="eastAsia"/>
                <w:sz w:val="17"/>
              </w:rPr>
              <w:t>月</w:t>
            </w:r>
            <w:r>
              <w:rPr>
                <w:sz w:val="17"/>
              </w:rPr>
              <w:t>25</w:t>
            </w:r>
            <w:r>
              <w:rPr>
                <w:rFonts w:hint="eastAsia"/>
                <w:sz w:val="17"/>
              </w:rPr>
              <w:t>日</w:t>
            </w:r>
          </w:p>
        </w:tc>
        <w:tc>
          <w:tcPr>
            <w:tcW w:w="2438" w:type="dxa"/>
          </w:tcPr>
          <w:p w:rsidR="00000000" w:rsidRDefault="00000000">
            <w:pPr>
              <w:spacing w:after="0" w:line="360" w:lineRule="atLeast"/>
              <w:rPr>
                <w:sz w:val="17"/>
              </w:rPr>
            </w:pPr>
            <w:r>
              <w:rPr>
                <w:sz w:val="17"/>
              </w:rPr>
              <w:t>1992</w:t>
            </w:r>
            <w:r>
              <w:rPr>
                <w:rFonts w:hint="eastAsia"/>
                <w:sz w:val="17"/>
              </w:rPr>
              <w:t>年</w:t>
            </w:r>
            <w:r>
              <w:rPr>
                <w:sz w:val="17"/>
              </w:rPr>
              <w:t>9</w:t>
            </w:r>
            <w:r>
              <w:rPr>
                <w:rFonts w:hint="eastAsia"/>
                <w:sz w:val="17"/>
              </w:rPr>
              <w:t>月</w:t>
            </w:r>
            <w:r>
              <w:rPr>
                <w:sz w:val="17"/>
              </w:rPr>
              <w:t>30</w:t>
            </w:r>
            <w:r>
              <w:rPr>
                <w:rFonts w:hint="eastAsia"/>
                <w:sz w:val="17"/>
              </w:rPr>
              <w:t>日</w:t>
            </w:r>
          </w:p>
        </w:tc>
        <w:tc>
          <w:tcPr>
            <w:tcW w:w="2438" w:type="dxa"/>
          </w:tcPr>
          <w:p w:rsidR="00000000" w:rsidRDefault="00000000">
            <w:pPr>
              <w:spacing w:after="0" w:line="360" w:lineRule="atLeast"/>
              <w:rPr>
                <w:sz w:val="17"/>
              </w:rPr>
            </w:pPr>
            <w:r>
              <w:rPr>
                <w:sz w:val="17"/>
              </w:rPr>
              <w:t>CAT/C/17/Add.9</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瑞士</w:t>
            </w:r>
          </w:p>
        </w:tc>
        <w:tc>
          <w:tcPr>
            <w:tcW w:w="2438" w:type="dxa"/>
          </w:tcPr>
          <w:p w:rsidR="00000000" w:rsidRDefault="00000000">
            <w:pPr>
              <w:spacing w:after="0" w:line="360" w:lineRule="atLeast"/>
              <w:rPr>
                <w:sz w:val="17"/>
              </w:rPr>
            </w:pPr>
            <w:r>
              <w:rPr>
                <w:sz w:val="17"/>
              </w:rPr>
              <w:t>1992</w:t>
            </w:r>
            <w:r>
              <w:rPr>
                <w:rFonts w:hint="eastAsia"/>
                <w:sz w:val="17"/>
              </w:rPr>
              <w:t>年</w:t>
            </w:r>
            <w:r>
              <w:rPr>
                <w:sz w:val="17"/>
              </w:rPr>
              <w:t>6</w:t>
            </w:r>
            <w:r>
              <w:rPr>
                <w:rFonts w:hint="eastAsia"/>
                <w:sz w:val="17"/>
              </w:rPr>
              <w:t>月</w:t>
            </w:r>
            <w:r>
              <w:rPr>
                <w:sz w:val="17"/>
              </w:rPr>
              <w:t>25</w:t>
            </w:r>
            <w:r>
              <w:rPr>
                <w:rFonts w:hint="eastAsia"/>
                <w:sz w:val="17"/>
              </w:rPr>
              <w:t>日</w:t>
            </w:r>
          </w:p>
        </w:tc>
        <w:tc>
          <w:tcPr>
            <w:tcW w:w="2438" w:type="dxa"/>
          </w:tcPr>
          <w:p w:rsidR="00000000" w:rsidRDefault="00000000">
            <w:pPr>
              <w:spacing w:after="0" w:line="360" w:lineRule="atLeast"/>
              <w:rPr>
                <w:sz w:val="17"/>
              </w:rPr>
            </w:pPr>
            <w:r>
              <w:rPr>
                <w:sz w:val="17"/>
              </w:rPr>
              <w:t>1993</w:t>
            </w:r>
            <w:r>
              <w:rPr>
                <w:rFonts w:hint="eastAsia"/>
                <w:sz w:val="17"/>
              </w:rPr>
              <w:t>年</w:t>
            </w:r>
            <w:r>
              <w:rPr>
                <w:sz w:val="17"/>
              </w:rPr>
              <w:t>9</w:t>
            </w:r>
            <w:r>
              <w:rPr>
                <w:rFonts w:hint="eastAsia"/>
                <w:sz w:val="17"/>
              </w:rPr>
              <w:t>月</w:t>
            </w:r>
            <w:r>
              <w:rPr>
                <w:sz w:val="17"/>
              </w:rPr>
              <w:t>28</w:t>
            </w:r>
            <w:r>
              <w:rPr>
                <w:rFonts w:hint="eastAsia"/>
                <w:sz w:val="17"/>
              </w:rPr>
              <w:t>日</w:t>
            </w:r>
          </w:p>
        </w:tc>
        <w:tc>
          <w:tcPr>
            <w:tcW w:w="2438" w:type="dxa"/>
          </w:tcPr>
          <w:p w:rsidR="00000000" w:rsidRDefault="00000000">
            <w:pPr>
              <w:spacing w:after="0" w:line="360" w:lineRule="atLeast"/>
              <w:rPr>
                <w:sz w:val="17"/>
              </w:rPr>
            </w:pPr>
            <w:r>
              <w:rPr>
                <w:sz w:val="17"/>
              </w:rPr>
              <w:t>CAT/C/17/Add.12</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多哥</w:t>
            </w:r>
          </w:p>
        </w:tc>
        <w:tc>
          <w:tcPr>
            <w:tcW w:w="2438" w:type="dxa"/>
          </w:tcPr>
          <w:p w:rsidR="00000000" w:rsidRDefault="00000000">
            <w:pPr>
              <w:spacing w:after="0" w:line="360" w:lineRule="atLeast"/>
              <w:rPr>
                <w:sz w:val="17"/>
              </w:rPr>
            </w:pPr>
            <w:r>
              <w:rPr>
                <w:sz w:val="17"/>
              </w:rPr>
              <w:t>1992</w:t>
            </w:r>
            <w:r>
              <w:rPr>
                <w:rFonts w:hint="eastAsia"/>
                <w:sz w:val="17"/>
              </w:rPr>
              <w:t>年</w:t>
            </w:r>
            <w:r>
              <w:rPr>
                <w:sz w:val="17"/>
              </w:rPr>
              <w:t>12</w:t>
            </w:r>
            <w:r>
              <w:rPr>
                <w:rFonts w:hint="eastAsia"/>
                <w:sz w:val="17"/>
              </w:rPr>
              <w:t>月</w:t>
            </w:r>
            <w:r>
              <w:rPr>
                <w:sz w:val="17"/>
              </w:rPr>
              <w:t>17</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乌干达</w:t>
            </w:r>
          </w:p>
        </w:tc>
        <w:tc>
          <w:tcPr>
            <w:tcW w:w="2438" w:type="dxa"/>
          </w:tcPr>
          <w:p w:rsidR="00000000" w:rsidRDefault="00000000">
            <w:pPr>
              <w:spacing w:after="0" w:line="360" w:lineRule="atLeast"/>
              <w:rPr>
                <w:sz w:val="17"/>
              </w:rPr>
            </w:pPr>
            <w:r>
              <w:rPr>
                <w:sz w:val="17"/>
              </w:rPr>
              <w:t>1992</w:t>
            </w:r>
            <w:r>
              <w:rPr>
                <w:rFonts w:hint="eastAsia"/>
                <w:sz w:val="17"/>
              </w:rPr>
              <w:t>年</w:t>
            </w:r>
            <w:r>
              <w:rPr>
                <w:sz w:val="17"/>
              </w:rPr>
              <w:t>6</w:t>
            </w:r>
            <w:r>
              <w:rPr>
                <w:rFonts w:hint="eastAsia"/>
                <w:sz w:val="17"/>
              </w:rPr>
              <w:t>月</w:t>
            </w:r>
            <w:r>
              <w:rPr>
                <w:sz w:val="17"/>
              </w:rPr>
              <w:t>25</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乌克兰</w:t>
            </w:r>
          </w:p>
        </w:tc>
        <w:tc>
          <w:tcPr>
            <w:tcW w:w="2438" w:type="dxa"/>
          </w:tcPr>
          <w:p w:rsidR="00000000" w:rsidRDefault="00000000">
            <w:pPr>
              <w:spacing w:after="0" w:line="360" w:lineRule="atLeast"/>
              <w:rPr>
                <w:sz w:val="17"/>
              </w:rPr>
            </w:pPr>
            <w:r>
              <w:rPr>
                <w:sz w:val="17"/>
              </w:rPr>
              <w:t>1992</w:t>
            </w:r>
            <w:r>
              <w:rPr>
                <w:rFonts w:hint="eastAsia"/>
                <w:sz w:val="17"/>
              </w:rPr>
              <w:t>年</w:t>
            </w:r>
            <w:r>
              <w:rPr>
                <w:sz w:val="17"/>
              </w:rPr>
              <w:t>6</w:t>
            </w:r>
            <w:r>
              <w:rPr>
                <w:rFonts w:hint="eastAsia"/>
                <w:sz w:val="17"/>
              </w:rPr>
              <w:t>月</w:t>
            </w:r>
            <w:r>
              <w:rPr>
                <w:sz w:val="17"/>
              </w:rPr>
              <w:t>25</w:t>
            </w:r>
            <w:r>
              <w:rPr>
                <w:rFonts w:hint="eastAsia"/>
                <w:sz w:val="17"/>
              </w:rPr>
              <w:t>日</w:t>
            </w:r>
          </w:p>
        </w:tc>
        <w:tc>
          <w:tcPr>
            <w:tcW w:w="2438" w:type="dxa"/>
          </w:tcPr>
          <w:p w:rsidR="00000000" w:rsidRDefault="00000000">
            <w:pPr>
              <w:spacing w:after="0" w:line="360" w:lineRule="atLeast"/>
              <w:rPr>
                <w:sz w:val="17"/>
              </w:rPr>
            </w:pPr>
            <w:r>
              <w:rPr>
                <w:sz w:val="17"/>
              </w:rPr>
              <w:t>1992</w:t>
            </w:r>
            <w:r>
              <w:rPr>
                <w:rFonts w:hint="eastAsia"/>
                <w:sz w:val="17"/>
              </w:rPr>
              <w:t>年</w:t>
            </w:r>
            <w:r>
              <w:rPr>
                <w:sz w:val="17"/>
              </w:rPr>
              <w:t>8</w:t>
            </w:r>
            <w:r>
              <w:rPr>
                <w:rFonts w:hint="eastAsia"/>
                <w:sz w:val="17"/>
              </w:rPr>
              <w:t>月</w:t>
            </w:r>
            <w:r>
              <w:rPr>
                <w:sz w:val="17"/>
              </w:rPr>
              <w:t>31</w:t>
            </w:r>
            <w:r>
              <w:rPr>
                <w:rFonts w:hint="eastAsia"/>
                <w:sz w:val="17"/>
              </w:rPr>
              <w:t>日</w:t>
            </w:r>
          </w:p>
        </w:tc>
        <w:tc>
          <w:tcPr>
            <w:tcW w:w="2438" w:type="dxa"/>
          </w:tcPr>
          <w:p w:rsidR="00000000" w:rsidRDefault="00000000">
            <w:pPr>
              <w:spacing w:after="0" w:line="360" w:lineRule="atLeast"/>
              <w:rPr>
                <w:sz w:val="17"/>
              </w:rPr>
            </w:pPr>
            <w:r>
              <w:rPr>
                <w:sz w:val="17"/>
              </w:rPr>
              <w:t>CAT/C/17/Add.4</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乌拉圭</w:t>
            </w:r>
          </w:p>
        </w:tc>
        <w:tc>
          <w:tcPr>
            <w:tcW w:w="2438" w:type="dxa"/>
          </w:tcPr>
          <w:p w:rsidR="00000000" w:rsidRDefault="00000000">
            <w:pPr>
              <w:spacing w:after="0" w:line="360" w:lineRule="atLeast"/>
              <w:rPr>
                <w:sz w:val="17"/>
              </w:rPr>
            </w:pPr>
            <w:r>
              <w:rPr>
                <w:sz w:val="17"/>
              </w:rPr>
              <w:t>1992</w:t>
            </w:r>
            <w:r>
              <w:rPr>
                <w:rFonts w:hint="eastAsia"/>
                <w:sz w:val="17"/>
              </w:rPr>
              <w:t>年</w:t>
            </w:r>
            <w:r>
              <w:rPr>
                <w:sz w:val="17"/>
              </w:rPr>
              <w:t>6</w:t>
            </w:r>
            <w:r>
              <w:rPr>
                <w:rFonts w:hint="eastAsia"/>
                <w:sz w:val="17"/>
              </w:rPr>
              <w:t>月</w:t>
            </w:r>
            <w:r>
              <w:rPr>
                <w:sz w:val="17"/>
              </w:rPr>
              <w:t>25</w:t>
            </w:r>
            <w:r>
              <w:rPr>
                <w:rFonts w:hint="eastAsia"/>
                <w:sz w:val="17"/>
              </w:rPr>
              <w:t>日</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3</w:t>
            </w:r>
            <w:r>
              <w:rPr>
                <w:rFonts w:hint="eastAsia"/>
                <w:sz w:val="17"/>
              </w:rPr>
              <w:t>月</w:t>
            </w:r>
            <w:r>
              <w:rPr>
                <w:sz w:val="17"/>
              </w:rPr>
              <w:t>25</w:t>
            </w:r>
            <w:r>
              <w:rPr>
                <w:rFonts w:hint="eastAsia"/>
                <w:sz w:val="17"/>
              </w:rPr>
              <w:t>日</w:t>
            </w:r>
          </w:p>
        </w:tc>
        <w:tc>
          <w:tcPr>
            <w:tcW w:w="2438" w:type="dxa"/>
          </w:tcPr>
          <w:p w:rsidR="00000000" w:rsidRDefault="00000000">
            <w:pPr>
              <w:spacing w:after="0" w:line="360" w:lineRule="atLeast"/>
              <w:rPr>
                <w:sz w:val="17"/>
              </w:rPr>
            </w:pPr>
            <w:r>
              <w:rPr>
                <w:sz w:val="17"/>
              </w:rPr>
              <w:t>CAT/C/17/Add.16</w:t>
            </w:r>
          </w:p>
        </w:tc>
      </w:tr>
      <w:tr w:rsidR="00000000">
        <w:tblPrEx>
          <w:tblCellMar>
            <w:top w:w="0" w:type="dxa"/>
            <w:left w:w="0" w:type="dxa"/>
            <w:bottom w:w="0" w:type="dxa"/>
            <w:right w:w="0" w:type="dxa"/>
          </w:tblCellMar>
        </w:tblPrEx>
        <w:tc>
          <w:tcPr>
            <w:tcW w:w="9752" w:type="dxa"/>
            <w:gridSpan w:val="4"/>
          </w:tcPr>
          <w:p w:rsidR="00000000" w:rsidRDefault="00000000">
            <w:pPr>
              <w:spacing w:after="0" w:line="360" w:lineRule="atLeast"/>
              <w:jc w:val="center"/>
              <w:rPr>
                <w:rFonts w:eastAsia="长城楷体"/>
                <w:color w:val="0000FF"/>
                <w:sz w:val="18"/>
              </w:rPr>
            </w:pPr>
            <w:r>
              <w:rPr>
                <w:rFonts w:eastAsia="长城楷体" w:hint="eastAsia"/>
                <w:color w:val="0000FF"/>
                <w:sz w:val="18"/>
              </w:rPr>
              <w:t>应于</w:t>
            </w:r>
            <w:r>
              <w:rPr>
                <w:rFonts w:eastAsia="长城楷体"/>
                <w:color w:val="0000FF"/>
                <w:sz w:val="18"/>
              </w:rPr>
              <w:t>1993</w:t>
            </w:r>
            <w:r>
              <w:rPr>
                <w:rFonts w:eastAsia="长城楷体" w:hint="eastAsia"/>
                <w:color w:val="0000FF"/>
                <w:sz w:val="18"/>
              </w:rPr>
              <w:t>年提交的第二次定期报告</w:t>
            </w:r>
            <w:r>
              <w:rPr>
                <w:rFonts w:eastAsia="长城楷体"/>
                <w:color w:val="0000FF"/>
                <w:sz w:val="18"/>
              </w:rPr>
              <w:t>(9)</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智利</w:t>
            </w:r>
          </w:p>
        </w:tc>
        <w:tc>
          <w:tcPr>
            <w:tcW w:w="2438" w:type="dxa"/>
          </w:tcPr>
          <w:p w:rsidR="00000000" w:rsidRDefault="00000000">
            <w:pPr>
              <w:spacing w:after="0" w:line="360" w:lineRule="atLeast"/>
              <w:rPr>
                <w:sz w:val="17"/>
              </w:rPr>
            </w:pPr>
            <w:r>
              <w:rPr>
                <w:sz w:val="17"/>
              </w:rPr>
              <w:t>1993</w:t>
            </w:r>
            <w:r>
              <w:rPr>
                <w:rFonts w:hint="eastAsia"/>
                <w:sz w:val="17"/>
              </w:rPr>
              <w:t>年</w:t>
            </w:r>
            <w:r>
              <w:rPr>
                <w:sz w:val="17"/>
              </w:rPr>
              <w:t>10</w:t>
            </w:r>
            <w:r>
              <w:rPr>
                <w:rFonts w:hint="eastAsia"/>
                <w:sz w:val="17"/>
              </w:rPr>
              <w:t>月</w:t>
            </w:r>
            <w:r>
              <w:rPr>
                <w:sz w:val="17"/>
              </w:rPr>
              <w:t>29</w:t>
            </w:r>
            <w:r>
              <w:rPr>
                <w:rFonts w:hint="eastAsia"/>
                <w:sz w:val="17"/>
              </w:rPr>
              <w:t>日</w:t>
            </w:r>
          </w:p>
        </w:tc>
        <w:tc>
          <w:tcPr>
            <w:tcW w:w="2438" w:type="dxa"/>
          </w:tcPr>
          <w:p w:rsidR="00000000" w:rsidRDefault="00000000">
            <w:pPr>
              <w:spacing w:after="0" w:line="360" w:lineRule="atLeast"/>
              <w:rPr>
                <w:sz w:val="17"/>
              </w:rPr>
            </w:pPr>
            <w:r>
              <w:rPr>
                <w:sz w:val="17"/>
              </w:rPr>
              <w:t>1994</w:t>
            </w:r>
            <w:r>
              <w:rPr>
                <w:rFonts w:hint="eastAsia"/>
                <w:sz w:val="17"/>
              </w:rPr>
              <w:t>年</w:t>
            </w:r>
            <w:r>
              <w:rPr>
                <w:sz w:val="17"/>
              </w:rPr>
              <w:t>2</w:t>
            </w:r>
            <w:r>
              <w:rPr>
                <w:rFonts w:hint="eastAsia"/>
                <w:sz w:val="17"/>
              </w:rPr>
              <w:t>月</w:t>
            </w:r>
            <w:r>
              <w:rPr>
                <w:sz w:val="17"/>
              </w:rPr>
              <w:t>16</w:t>
            </w:r>
            <w:r>
              <w:rPr>
                <w:rFonts w:hint="eastAsia"/>
                <w:sz w:val="17"/>
              </w:rPr>
              <w:t>日</w:t>
            </w:r>
          </w:p>
        </w:tc>
        <w:tc>
          <w:tcPr>
            <w:tcW w:w="2438" w:type="dxa"/>
          </w:tcPr>
          <w:p w:rsidR="00000000" w:rsidRDefault="00000000">
            <w:pPr>
              <w:spacing w:after="0" w:line="360" w:lineRule="atLeast"/>
              <w:rPr>
                <w:sz w:val="17"/>
              </w:rPr>
            </w:pPr>
            <w:r>
              <w:rPr>
                <w:sz w:val="17"/>
              </w:rPr>
              <w:t>CAT/C/20/Add.3</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中国</w:t>
            </w:r>
          </w:p>
        </w:tc>
        <w:tc>
          <w:tcPr>
            <w:tcW w:w="2438" w:type="dxa"/>
          </w:tcPr>
          <w:p w:rsidR="00000000" w:rsidRDefault="00000000">
            <w:pPr>
              <w:spacing w:after="0" w:line="360" w:lineRule="atLeast"/>
              <w:rPr>
                <w:sz w:val="17"/>
              </w:rPr>
            </w:pPr>
            <w:r>
              <w:rPr>
                <w:sz w:val="17"/>
              </w:rPr>
              <w:t>1993</w:t>
            </w:r>
            <w:r>
              <w:rPr>
                <w:rFonts w:hint="eastAsia"/>
                <w:sz w:val="17"/>
              </w:rPr>
              <w:t>年</w:t>
            </w:r>
            <w:r>
              <w:rPr>
                <w:sz w:val="17"/>
              </w:rPr>
              <w:t>11</w:t>
            </w:r>
            <w:r>
              <w:rPr>
                <w:rFonts w:hint="eastAsia"/>
                <w:sz w:val="17"/>
              </w:rPr>
              <w:t>月</w:t>
            </w:r>
            <w:r>
              <w:rPr>
                <w:sz w:val="17"/>
              </w:rPr>
              <w:t>2</w:t>
            </w:r>
            <w:r>
              <w:rPr>
                <w:rFonts w:hint="eastAsia"/>
                <w:sz w:val="17"/>
              </w:rPr>
              <w:t>日</w:t>
            </w:r>
          </w:p>
        </w:tc>
        <w:tc>
          <w:tcPr>
            <w:tcW w:w="2438" w:type="dxa"/>
          </w:tcPr>
          <w:p w:rsidR="00000000" w:rsidRDefault="00000000">
            <w:pPr>
              <w:spacing w:after="0" w:line="360" w:lineRule="atLeast"/>
              <w:rPr>
                <w:sz w:val="17"/>
              </w:rPr>
            </w:pPr>
            <w:r>
              <w:rPr>
                <w:sz w:val="17"/>
              </w:rPr>
              <w:t>1995</w:t>
            </w:r>
            <w:r>
              <w:rPr>
                <w:rFonts w:hint="eastAsia"/>
                <w:sz w:val="17"/>
              </w:rPr>
              <w:t>年</w:t>
            </w:r>
            <w:r>
              <w:rPr>
                <w:sz w:val="17"/>
              </w:rPr>
              <w:t>12</w:t>
            </w:r>
            <w:r>
              <w:rPr>
                <w:rFonts w:hint="eastAsia"/>
                <w:sz w:val="17"/>
              </w:rPr>
              <w:t>月</w:t>
            </w:r>
            <w:r>
              <w:rPr>
                <w:sz w:val="17"/>
              </w:rPr>
              <w:t>2</w:t>
            </w:r>
            <w:r>
              <w:rPr>
                <w:rFonts w:hint="eastAsia"/>
                <w:sz w:val="17"/>
              </w:rPr>
              <w:t>日</w:t>
            </w:r>
          </w:p>
        </w:tc>
        <w:tc>
          <w:tcPr>
            <w:tcW w:w="2438" w:type="dxa"/>
          </w:tcPr>
          <w:p w:rsidR="00000000" w:rsidRDefault="00000000">
            <w:pPr>
              <w:spacing w:after="0" w:line="360" w:lineRule="atLeast"/>
              <w:rPr>
                <w:sz w:val="17"/>
              </w:rPr>
            </w:pPr>
            <w:r>
              <w:rPr>
                <w:sz w:val="17"/>
              </w:rPr>
              <w:t>CAT/C/20/Add.5</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哥伦比亚</w:t>
            </w:r>
          </w:p>
        </w:tc>
        <w:tc>
          <w:tcPr>
            <w:tcW w:w="2438" w:type="dxa"/>
          </w:tcPr>
          <w:p w:rsidR="00000000" w:rsidRDefault="00000000">
            <w:pPr>
              <w:spacing w:after="0" w:line="360" w:lineRule="atLeast"/>
              <w:rPr>
                <w:sz w:val="17"/>
              </w:rPr>
            </w:pPr>
            <w:r>
              <w:rPr>
                <w:sz w:val="17"/>
              </w:rPr>
              <w:t>1993</w:t>
            </w:r>
            <w:r>
              <w:rPr>
                <w:rFonts w:hint="eastAsia"/>
                <w:sz w:val="17"/>
              </w:rPr>
              <w:t>年</w:t>
            </w:r>
            <w:r>
              <w:rPr>
                <w:sz w:val="17"/>
              </w:rPr>
              <w:t>1</w:t>
            </w:r>
            <w:r>
              <w:rPr>
                <w:rFonts w:hint="eastAsia"/>
                <w:sz w:val="17"/>
              </w:rPr>
              <w:t>月</w:t>
            </w:r>
            <w:r>
              <w:rPr>
                <w:sz w:val="17"/>
              </w:rPr>
              <w:t>6</w:t>
            </w:r>
            <w:r>
              <w:rPr>
                <w:rFonts w:hint="eastAsia"/>
                <w:sz w:val="17"/>
              </w:rPr>
              <w:t>日</w:t>
            </w:r>
          </w:p>
        </w:tc>
        <w:tc>
          <w:tcPr>
            <w:tcW w:w="2438" w:type="dxa"/>
          </w:tcPr>
          <w:p w:rsidR="00000000" w:rsidRDefault="00000000">
            <w:pPr>
              <w:spacing w:after="0" w:line="360" w:lineRule="atLeast"/>
              <w:rPr>
                <w:sz w:val="17"/>
              </w:rPr>
            </w:pPr>
            <w:r>
              <w:rPr>
                <w:sz w:val="17"/>
              </w:rPr>
              <w:t>1995</w:t>
            </w:r>
            <w:r>
              <w:rPr>
                <w:rFonts w:hint="eastAsia"/>
                <w:sz w:val="17"/>
              </w:rPr>
              <w:t>年</w:t>
            </w:r>
            <w:r>
              <w:rPr>
                <w:sz w:val="17"/>
              </w:rPr>
              <w:t>8</w:t>
            </w:r>
            <w:r>
              <w:rPr>
                <w:rFonts w:hint="eastAsia"/>
                <w:sz w:val="17"/>
              </w:rPr>
              <w:t>月</w:t>
            </w:r>
            <w:r>
              <w:rPr>
                <w:sz w:val="17"/>
              </w:rPr>
              <w:t>4</w:t>
            </w:r>
            <w:r>
              <w:rPr>
                <w:rFonts w:hint="eastAsia"/>
                <w:sz w:val="17"/>
              </w:rPr>
              <w:t>日</w:t>
            </w:r>
          </w:p>
        </w:tc>
        <w:tc>
          <w:tcPr>
            <w:tcW w:w="2438" w:type="dxa"/>
          </w:tcPr>
          <w:p w:rsidR="00000000" w:rsidRDefault="00000000">
            <w:pPr>
              <w:spacing w:after="0" w:line="360" w:lineRule="atLeast"/>
              <w:rPr>
                <w:sz w:val="17"/>
              </w:rPr>
            </w:pPr>
            <w:r>
              <w:rPr>
                <w:sz w:val="17"/>
              </w:rPr>
              <w:t>CAT/C/20/Add.4</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厄瓜多尔</w:t>
            </w:r>
          </w:p>
        </w:tc>
        <w:tc>
          <w:tcPr>
            <w:tcW w:w="2438" w:type="dxa"/>
          </w:tcPr>
          <w:p w:rsidR="00000000" w:rsidRDefault="00000000">
            <w:pPr>
              <w:spacing w:after="0" w:line="360" w:lineRule="atLeast"/>
              <w:rPr>
                <w:sz w:val="17"/>
              </w:rPr>
            </w:pPr>
            <w:r>
              <w:rPr>
                <w:sz w:val="17"/>
              </w:rPr>
              <w:t>1993</w:t>
            </w:r>
            <w:r>
              <w:rPr>
                <w:rFonts w:hint="eastAsia"/>
                <w:sz w:val="17"/>
              </w:rPr>
              <w:t>年</w:t>
            </w:r>
            <w:r>
              <w:rPr>
                <w:sz w:val="17"/>
              </w:rPr>
              <w:t>4</w:t>
            </w:r>
            <w:r>
              <w:rPr>
                <w:rFonts w:hint="eastAsia"/>
                <w:sz w:val="17"/>
              </w:rPr>
              <w:t>月</w:t>
            </w:r>
            <w:r>
              <w:rPr>
                <w:sz w:val="17"/>
              </w:rPr>
              <w:t>28</w:t>
            </w:r>
            <w:r>
              <w:rPr>
                <w:rFonts w:hint="eastAsia"/>
                <w:sz w:val="17"/>
              </w:rPr>
              <w:t>日</w:t>
            </w:r>
          </w:p>
        </w:tc>
        <w:tc>
          <w:tcPr>
            <w:tcW w:w="2438" w:type="dxa"/>
          </w:tcPr>
          <w:p w:rsidR="00000000" w:rsidRDefault="00000000">
            <w:pPr>
              <w:spacing w:after="0" w:line="360" w:lineRule="atLeast"/>
              <w:rPr>
                <w:sz w:val="17"/>
              </w:rPr>
            </w:pPr>
            <w:r>
              <w:rPr>
                <w:sz w:val="17"/>
              </w:rPr>
              <w:t>1993</w:t>
            </w:r>
            <w:r>
              <w:rPr>
                <w:rFonts w:hint="eastAsia"/>
                <w:sz w:val="17"/>
              </w:rPr>
              <w:t>年</w:t>
            </w:r>
            <w:r>
              <w:rPr>
                <w:sz w:val="17"/>
              </w:rPr>
              <w:t>4</w:t>
            </w:r>
            <w:r>
              <w:rPr>
                <w:rFonts w:hint="eastAsia"/>
                <w:sz w:val="17"/>
              </w:rPr>
              <w:t>月</w:t>
            </w:r>
            <w:r>
              <w:rPr>
                <w:sz w:val="17"/>
              </w:rPr>
              <w:t>21</w:t>
            </w:r>
            <w:r>
              <w:rPr>
                <w:rFonts w:hint="eastAsia"/>
                <w:sz w:val="17"/>
              </w:rPr>
              <w:t>日</w:t>
            </w:r>
          </w:p>
        </w:tc>
        <w:tc>
          <w:tcPr>
            <w:tcW w:w="2438" w:type="dxa"/>
          </w:tcPr>
          <w:p w:rsidR="00000000" w:rsidRDefault="00000000">
            <w:pPr>
              <w:spacing w:after="0" w:line="360" w:lineRule="atLeast"/>
              <w:rPr>
                <w:sz w:val="17"/>
              </w:rPr>
            </w:pPr>
            <w:r>
              <w:rPr>
                <w:sz w:val="17"/>
              </w:rPr>
              <w:t>CAT/C/20/Add.1</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希腊</w:t>
            </w:r>
          </w:p>
        </w:tc>
        <w:tc>
          <w:tcPr>
            <w:tcW w:w="2438" w:type="dxa"/>
          </w:tcPr>
          <w:p w:rsidR="00000000" w:rsidRDefault="00000000">
            <w:pPr>
              <w:spacing w:after="0" w:line="360" w:lineRule="atLeast"/>
              <w:rPr>
                <w:sz w:val="17"/>
              </w:rPr>
            </w:pPr>
            <w:r>
              <w:rPr>
                <w:sz w:val="17"/>
              </w:rPr>
              <w:t>1993</w:t>
            </w:r>
            <w:r>
              <w:rPr>
                <w:rFonts w:hint="eastAsia"/>
                <w:sz w:val="17"/>
              </w:rPr>
              <w:t>年</w:t>
            </w:r>
            <w:r>
              <w:rPr>
                <w:sz w:val="17"/>
              </w:rPr>
              <w:t>11</w:t>
            </w:r>
            <w:r>
              <w:rPr>
                <w:rFonts w:hint="eastAsia"/>
                <w:sz w:val="17"/>
              </w:rPr>
              <w:t>月</w:t>
            </w:r>
            <w:r>
              <w:rPr>
                <w:sz w:val="17"/>
              </w:rPr>
              <w:t>4</w:t>
            </w:r>
            <w:r>
              <w:rPr>
                <w:rFonts w:hint="eastAsia"/>
                <w:sz w:val="17"/>
              </w:rPr>
              <w:t>日</w:t>
            </w:r>
          </w:p>
        </w:tc>
        <w:tc>
          <w:tcPr>
            <w:tcW w:w="2438" w:type="dxa"/>
          </w:tcPr>
          <w:p w:rsidR="00000000" w:rsidRDefault="00000000">
            <w:pPr>
              <w:spacing w:after="0" w:line="360" w:lineRule="atLeast"/>
              <w:rPr>
                <w:sz w:val="17"/>
              </w:rPr>
            </w:pPr>
            <w:r>
              <w:rPr>
                <w:sz w:val="17"/>
              </w:rPr>
              <w:t>1993</w:t>
            </w:r>
            <w:r>
              <w:rPr>
                <w:rFonts w:hint="eastAsia"/>
                <w:sz w:val="17"/>
              </w:rPr>
              <w:t>年</w:t>
            </w:r>
            <w:r>
              <w:rPr>
                <w:sz w:val="17"/>
              </w:rPr>
              <w:t>12</w:t>
            </w:r>
            <w:r>
              <w:rPr>
                <w:rFonts w:hint="eastAsia"/>
                <w:sz w:val="17"/>
              </w:rPr>
              <w:t>月</w:t>
            </w:r>
            <w:r>
              <w:rPr>
                <w:sz w:val="17"/>
              </w:rPr>
              <w:t>6</w:t>
            </w:r>
            <w:r>
              <w:rPr>
                <w:rFonts w:hint="eastAsia"/>
                <w:sz w:val="17"/>
              </w:rPr>
              <w:t>日</w:t>
            </w:r>
          </w:p>
        </w:tc>
        <w:tc>
          <w:tcPr>
            <w:tcW w:w="2438" w:type="dxa"/>
          </w:tcPr>
          <w:p w:rsidR="00000000" w:rsidRDefault="00000000">
            <w:pPr>
              <w:spacing w:after="0" w:line="360" w:lineRule="atLeast"/>
              <w:rPr>
                <w:sz w:val="17"/>
              </w:rPr>
            </w:pPr>
            <w:r>
              <w:rPr>
                <w:sz w:val="17"/>
              </w:rPr>
              <w:t>CAT/C/20/Add.2</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圭亚那</w:t>
            </w:r>
          </w:p>
        </w:tc>
        <w:tc>
          <w:tcPr>
            <w:tcW w:w="2438" w:type="dxa"/>
          </w:tcPr>
          <w:p w:rsidR="00000000" w:rsidRDefault="00000000">
            <w:pPr>
              <w:spacing w:after="0" w:line="360" w:lineRule="atLeast"/>
              <w:rPr>
                <w:sz w:val="17"/>
              </w:rPr>
            </w:pPr>
            <w:r>
              <w:rPr>
                <w:sz w:val="17"/>
              </w:rPr>
              <w:t>1993</w:t>
            </w:r>
            <w:r>
              <w:rPr>
                <w:rFonts w:hint="eastAsia"/>
                <w:sz w:val="17"/>
              </w:rPr>
              <w:t>年</w:t>
            </w:r>
            <w:r>
              <w:rPr>
                <w:sz w:val="17"/>
              </w:rPr>
              <w:t>6</w:t>
            </w:r>
            <w:r>
              <w:rPr>
                <w:rFonts w:hint="eastAsia"/>
                <w:sz w:val="17"/>
              </w:rPr>
              <w:t>月</w:t>
            </w:r>
            <w:r>
              <w:rPr>
                <w:sz w:val="17"/>
              </w:rPr>
              <w:t>17</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秘鲁</w:t>
            </w:r>
          </w:p>
        </w:tc>
        <w:tc>
          <w:tcPr>
            <w:tcW w:w="2438" w:type="dxa"/>
          </w:tcPr>
          <w:p w:rsidR="00000000" w:rsidRDefault="00000000">
            <w:pPr>
              <w:spacing w:after="0" w:line="360" w:lineRule="atLeast"/>
              <w:rPr>
                <w:sz w:val="17"/>
              </w:rPr>
            </w:pPr>
            <w:r>
              <w:rPr>
                <w:sz w:val="17"/>
              </w:rPr>
              <w:t>1993</w:t>
            </w:r>
            <w:r>
              <w:rPr>
                <w:rFonts w:hint="eastAsia"/>
                <w:sz w:val="17"/>
              </w:rPr>
              <w:t>年</w:t>
            </w:r>
            <w:r>
              <w:rPr>
                <w:sz w:val="17"/>
              </w:rPr>
              <w:t>8</w:t>
            </w:r>
            <w:r>
              <w:rPr>
                <w:rFonts w:hint="eastAsia"/>
                <w:sz w:val="17"/>
              </w:rPr>
              <w:t>月</w:t>
            </w:r>
            <w:r>
              <w:rPr>
                <w:sz w:val="17"/>
              </w:rPr>
              <w:t>5</w:t>
            </w:r>
            <w:r>
              <w:rPr>
                <w:rFonts w:hint="eastAsia"/>
                <w:sz w:val="17"/>
              </w:rPr>
              <w:t>日</w:t>
            </w:r>
          </w:p>
        </w:tc>
        <w:tc>
          <w:tcPr>
            <w:tcW w:w="2438" w:type="dxa"/>
          </w:tcPr>
          <w:p w:rsidR="00000000" w:rsidRDefault="00000000">
            <w:pPr>
              <w:spacing w:after="0" w:line="360" w:lineRule="atLeast"/>
              <w:rPr>
                <w:sz w:val="17"/>
              </w:rPr>
            </w:pPr>
            <w:r>
              <w:rPr>
                <w:sz w:val="17"/>
              </w:rPr>
              <w:t>1997</w:t>
            </w:r>
            <w:r>
              <w:rPr>
                <w:rFonts w:hint="eastAsia"/>
                <w:sz w:val="17"/>
              </w:rPr>
              <w:t>年</w:t>
            </w:r>
            <w:r>
              <w:rPr>
                <w:sz w:val="17"/>
              </w:rPr>
              <w:t>1</w:t>
            </w:r>
            <w:r>
              <w:rPr>
                <w:rFonts w:hint="eastAsia"/>
                <w:sz w:val="17"/>
              </w:rPr>
              <w:t>月</w:t>
            </w:r>
            <w:r>
              <w:rPr>
                <w:sz w:val="17"/>
              </w:rPr>
              <w:t>20</w:t>
            </w:r>
            <w:r>
              <w:rPr>
                <w:rFonts w:hint="eastAsia"/>
                <w:sz w:val="17"/>
              </w:rPr>
              <w:t>日</w:t>
            </w:r>
          </w:p>
        </w:tc>
        <w:tc>
          <w:tcPr>
            <w:tcW w:w="2438" w:type="dxa"/>
          </w:tcPr>
          <w:p w:rsidR="00000000" w:rsidRDefault="00000000">
            <w:pPr>
              <w:spacing w:after="0" w:line="360" w:lineRule="atLeast"/>
              <w:rPr>
                <w:sz w:val="17"/>
              </w:rPr>
            </w:pPr>
            <w:r>
              <w:rPr>
                <w:sz w:val="17"/>
              </w:rPr>
              <w:t>CAT/C/20/Add.6</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突尼斯</w:t>
            </w:r>
          </w:p>
        </w:tc>
        <w:tc>
          <w:tcPr>
            <w:tcW w:w="2438" w:type="dxa"/>
          </w:tcPr>
          <w:p w:rsidR="00000000" w:rsidRDefault="00000000">
            <w:pPr>
              <w:spacing w:after="0" w:line="360" w:lineRule="atLeast"/>
              <w:rPr>
                <w:sz w:val="17"/>
              </w:rPr>
            </w:pPr>
            <w:r>
              <w:rPr>
                <w:sz w:val="17"/>
              </w:rPr>
              <w:t>1993</w:t>
            </w:r>
            <w:r>
              <w:rPr>
                <w:rFonts w:hint="eastAsia"/>
                <w:sz w:val="17"/>
              </w:rPr>
              <w:t>年</w:t>
            </w:r>
            <w:r>
              <w:rPr>
                <w:sz w:val="17"/>
              </w:rPr>
              <w:t>10</w:t>
            </w:r>
            <w:r>
              <w:rPr>
                <w:rFonts w:hint="eastAsia"/>
                <w:sz w:val="17"/>
              </w:rPr>
              <w:t>月</w:t>
            </w:r>
            <w:r>
              <w:rPr>
                <w:sz w:val="17"/>
              </w:rPr>
              <w:t>22</w:t>
            </w:r>
            <w:r>
              <w:rPr>
                <w:rFonts w:hint="eastAsia"/>
                <w:sz w:val="17"/>
              </w:rPr>
              <w:t>日</w:t>
            </w:r>
          </w:p>
        </w:tc>
        <w:tc>
          <w:tcPr>
            <w:tcW w:w="2438" w:type="dxa"/>
          </w:tcPr>
          <w:p w:rsidR="00000000" w:rsidRDefault="00000000">
            <w:pPr>
              <w:spacing w:after="0" w:line="360" w:lineRule="atLeast"/>
              <w:rPr>
                <w:sz w:val="17"/>
              </w:rPr>
            </w:pPr>
            <w:r>
              <w:rPr>
                <w:sz w:val="17"/>
              </w:rPr>
              <w:t>1997</w:t>
            </w:r>
            <w:r>
              <w:rPr>
                <w:rFonts w:hint="eastAsia"/>
                <w:sz w:val="17"/>
              </w:rPr>
              <w:t>年</w:t>
            </w:r>
            <w:r>
              <w:rPr>
                <w:sz w:val="17"/>
              </w:rPr>
              <w:t>11</w:t>
            </w:r>
            <w:r>
              <w:rPr>
                <w:rFonts w:hint="eastAsia"/>
                <w:sz w:val="17"/>
              </w:rPr>
              <w:t>月</w:t>
            </w:r>
            <w:r>
              <w:rPr>
                <w:sz w:val="17"/>
              </w:rPr>
              <w:t>10</w:t>
            </w:r>
            <w:r>
              <w:rPr>
                <w:rFonts w:hint="eastAsia"/>
                <w:sz w:val="17"/>
              </w:rPr>
              <w:t>日</w:t>
            </w:r>
          </w:p>
        </w:tc>
        <w:tc>
          <w:tcPr>
            <w:tcW w:w="2438" w:type="dxa"/>
          </w:tcPr>
          <w:p w:rsidR="00000000" w:rsidRDefault="00000000">
            <w:pPr>
              <w:spacing w:after="0" w:line="360" w:lineRule="atLeast"/>
              <w:rPr>
                <w:sz w:val="17"/>
              </w:rPr>
            </w:pPr>
            <w:r>
              <w:rPr>
                <w:sz w:val="17"/>
              </w:rPr>
              <w:t>CAT/C/20/Add.7</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土耳其</w:t>
            </w:r>
          </w:p>
        </w:tc>
        <w:tc>
          <w:tcPr>
            <w:tcW w:w="2438" w:type="dxa"/>
          </w:tcPr>
          <w:p w:rsidR="00000000" w:rsidRDefault="00000000">
            <w:pPr>
              <w:spacing w:after="0" w:line="360" w:lineRule="atLeast"/>
              <w:rPr>
                <w:sz w:val="17"/>
              </w:rPr>
            </w:pPr>
            <w:r>
              <w:rPr>
                <w:sz w:val="17"/>
              </w:rPr>
              <w:t>1993</w:t>
            </w:r>
            <w:r>
              <w:rPr>
                <w:rFonts w:hint="eastAsia"/>
                <w:sz w:val="17"/>
              </w:rPr>
              <w:t>年</w:t>
            </w:r>
            <w:r>
              <w:rPr>
                <w:sz w:val="17"/>
              </w:rPr>
              <w:t>8</w:t>
            </w:r>
            <w:r>
              <w:rPr>
                <w:rFonts w:hint="eastAsia"/>
                <w:sz w:val="17"/>
              </w:rPr>
              <w:t>月</w:t>
            </w:r>
            <w:r>
              <w:rPr>
                <w:sz w:val="17"/>
              </w:rPr>
              <w:t>31</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jc w:val="center"/>
              <w:rPr>
                <w:sz w:val="17"/>
              </w:rPr>
            </w:pPr>
          </w:p>
        </w:tc>
        <w:tc>
          <w:tcPr>
            <w:tcW w:w="4876" w:type="dxa"/>
            <w:gridSpan w:val="2"/>
          </w:tcPr>
          <w:p w:rsidR="00000000" w:rsidRDefault="00000000">
            <w:pPr>
              <w:spacing w:after="0" w:line="360" w:lineRule="atLeast"/>
              <w:jc w:val="center"/>
              <w:rPr>
                <w:rFonts w:eastAsia="长城楷体"/>
                <w:color w:val="0000FF"/>
                <w:sz w:val="17"/>
              </w:rPr>
            </w:pPr>
            <w:r>
              <w:rPr>
                <w:rFonts w:eastAsia="长城楷体" w:hint="eastAsia"/>
                <w:color w:val="0000FF"/>
                <w:sz w:val="17"/>
              </w:rPr>
              <w:t>应于</w:t>
            </w:r>
            <w:r>
              <w:rPr>
                <w:rFonts w:eastAsia="长城楷体"/>
                <w:color w:val="0000FF"/>
                <w:sz w:val="17"/>
              </w:rPr>
              <w:t>1994</w:t>
            </w:r>
            <w:r>
              <w:rPr>
                <w:rFonts w:eastAsia="长城楷体" w:hint="eastAsia"/>
                <w:color w:val="0000FF"/>
                <w:sz w:val="17"/>
              </w:rPr>
              <w:t>年提交的第二次定期报告</w:t>
            </w:r>
            <w:r>
              <w:rPr>
                <w:rFonts w:eastAsia="长城楷体"/>
                <w:color w:val="0000FF"/>
                <w:sz w:val="17"/>
              </w:rPr>
              <w:t>(11)</w:t>
            </w:r>
          </w:p>
        </w:tc>
        <w:tc>
          <w:tcPr>
            <w:tcW w:w="2438" w:type="dxa"/>
          </w:tcPr>
          <w:p w:rsidR="00000000" w:rsidRDefault="00000000">
            <w:pPr>
              <w:spacing w:after="0" w:line="360" w:lineRule="atLeast"/>
              <w:jc w:val="center"/>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阿尔及利亚</w:t>
            </w:r>
          </w:p>
        </w:tc>
        <w:tc>
          <w:tcPr>
            <w:tcW w:w="2438" w:type="dxa"/>
          </w:tcPr>
          <w:p w:rsidR="00000000" w:rsidRDefault="00000000">
            <w:pPr>
              <w:spacing w:after="0" w:line="360" w:lineRule="atLeast"/>
              <w:rPr>
                <w:sz w:val="17"/>
              </w:rPr>
            </w:pPr>
            <w:r>
              <w:rPr>
                <w:sz w:val="17"/>
              </w:rPr>
              <w:t>1994</w:t>
            </w:r>
            <w:r>
              <w:rPr>
                <w:rFonts w:hint="eastAsia"/>
                <w:sz w:val="17"/>
              </w:rPr>
              <w:t>年</w:t>
            </w:r>
            <w:r>
              <w:rPr>
                <w:sz w:val="17"/>
              </w:rPr>
              <w:t>10</w:t>
            </w:r>
            <w:r>
              <w:rPr>
                <w:rFonts w:hint="eastAsia"/>
                <w:sz w:val="17"/>
              </w:rPr>
              <w:t>月</w:t>
            </w:r>
            <w:r>
              <w:rPr>
                <w:sz w:val="17"/>
              </w:rPr>
              <w:t>11</w:t>
            </w:r>
            <w:r>
              <w:rPr>
                <w:rFonts w:hint="eastAsia"/>
                <w:sz w:val="17"/>
              </w:rPr>
              <w:t>日</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2</w:t>
            </w:r>
            <w:r>
              <w:rPr>
                <w:rFonts w:hint="eastAsia"/>
                <w:sz w:val="17"/>
              </w:rPr>
              <w:t>月</w:t>
            </w:r>
            <w:r>
              <w:rPr>
                <w:sz w:val="17"/>
              </w:rPr>
              <w:t>23</w:t>
            </w:r>
            <w:r>
              <w:rPr>
                <w:rFonts w:hint="eastAsia"/>
                <w:sz w:val="17"/>
              </w:rPr>
              <w:t>日</w:t>
            </w:r>
          </w:p>
        </w:tc>
        <w:tc>
          <w:tcPr>
            <w:tcW w:w="2438" w:type="dxa"/>
          </w:tcPr>
          <w:p w:rsidR="00000000" w:rsidRDefault="00000000">
            <w:pPr>
              <w:spacing w:after="0" w:line="360" w:lineRule="atLeast"/>
              <w:rPr>
                <w:sz w:val="17"/>
              </w:rPr>
            </w:pPr>
            <w:r>
              <w:rPr>
                <w:sz w:val="17"/>
              </w:rPr>
              <w:t>CAT/C/25/Add.8</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澳大利亚</w:t>
            </w:r>
          </w:p>
        </w:tc>
        <w:tc>
          <w:tcPr>
            <w:tcW w:w="2438" w:type="dxa"/>
          </w:tcPr>
          <w:p w:rsidR="00000000" w:rsidRDefault="00000000">
            <w:pPr>
              <w:spacing w:after="0" w:line="360" w:lineRule="atLeast"/>
              <w:rPr>
                <w:sz w:val="17"/>
              </w:rPr>
            </w:pPr>
            <w:r>
              <w:rPr>
                <w:sz w:val="17"/>
              </w:rPr>
              <w:t>1994</w:t>
            </w:r>
            <w:r>
              <w:rPr>
                <w:rFonts w:hint="eastAsia"/>
                <w:sz w:val="17"/>
              </w:rPr>
              <w:t>年</w:t>
            </w:r>
            <w:r>
              <w:rPr>
                <w:sz w:val="17"/>
              </w:rPr>
              <w:t>9</w:t>
            </w:r>
            <w:r>
              <w:rPr>
                <w:rFonts w:hint="eastAsia"/>
                <w:sz w:val="17"/>
              </w:rPr>
              <w:t>月</w:t>
            </w:r>
            <w:r>
              <w:rPr>
                <w:sz w:val="17"/>
              </w:rPr>
              <w:t>6</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巴西</w:t>
            </w:r>
          </w:p>
        </w:tc>
        <w:tc>
          <w:tcPr>
            <w:tcW w:w="2438" w:type="dxa"/>
          </w:tcPr>
          <w:p w:rsidR="00000000" w:rsidRDefault="00000000">
            <w:pPr>
              <w:spacing w:after="0" w:line="360" w:lineRule="atLeast"/>
              <w:rPr>
                <w:sz w:val="17"/>
              </w:rPr>
            </w:pPr>
            <w:r>
              <w:rPr>
                <w:sz w:val="17"/>
              </w:rPr>
              <w:t>1994</w:t>
            </w:r>
            <w:r>
              <w:rPr>
                <w:rFonts w:hint="eastAsia"/>
                <w:sz w:val="17"/>
              </w:rPr>
              <w:t>年</w:t>
            </w:r>
            <w:r>
              <w:rPr>
                <w:sz w:val="17"/>
              </w:rPr>
              <w:t>10</w:t>
            </w:r>
            <w:r>
              <w:rPr>
                <w:rFonts w:hint="eastAsia"/>
                <w:sz w:val="17"/>
              </w:rPr>
              <w:t>月</w:t>
            </w:r>
            <w:r>
              <w:rPr>
                <w:sz w:val="17"/>
              </w:rPr>
              <w:t>27</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芬兰</w:t>
            </w:r>
          </w:p>
        </w:tc>
        <w:tc>
          <w:tcPr>
            <w:tcW w:w="2438" w:type="dxa"/>
          </w:tcPr>
          <w:p w:rsidR="00000000" w:rsidRDefault="00000000">
            <w:pPr>
              <w:spacing w:after="0" w:line="360" w:lineRule="atLeast"/>
              <w:rPr>
                <w:sz w:val="17"/>
              </w:rPr>
            </w:pPr>
            <w:r>
              <w:rPr>
                <w:sz w:val="17"/>
              </w:rPr>
              <w:t>1994</w:t>
            </w:r>
            <w:r>
              <w:rPr>
                <w:rFonts w:hint="eastAsia"/>
                <w:sz w:val="17"/>
              </w:rPr>
              <w:t>年</w:t>
            </w:r>
            <w:r>
              <w:rPr>
                <w:sz w:val="17"/>
              </w:rPr>
              <w:t>9</w:t>
            </w:r>
            <w:r>
              <w:rPr>
                <w:rFonts w:hint="eastAsia"/>
                <w:sz w:val="17"/>
              </w:rPr>
              <w:t>月</w:t>
            </w:r>
            <w:r>
              <w:rPr>
                <w:sz w:val="17"/>
              </w:rPr>
              <w:t>28</w:t>
            </w:r>
            <w:r>
              <w:rPr>
                <w:rFonts w:hint="eastAsia"/>
                <w:sz w:val="17"/>
              </w:rPr>
              <w:t>日</w:t>
            </w:r>
          </w:p>
        </w:tc>
        <w:tc>
          <w:tcPr>
            <w:tcW w:w="2438" w:type="dxa"/>
          </w:tcPr>
          <w:p w:rsidR="00000000" w:rsidRDefault="00000000">
            <w:pPr>
              <w:spacing w:after="0" w:line="360" w:lineRule="atLeast"/>
              <w:rPr>
                <w:sz w:val="17"/>
              </w:rPr>
            </w:pPr>
            <w:r>
              <w:rPr>
                <w:sz w:val="17"/>
              </w:rPr>
              <w:t>1995</w:t>
            </w:r>
            <w:r>
              <w:rPr>
                <w:rFonts w:hint="eastAsia"/>
                <w:sz w:val="17"/>
              </w:rPr>
              <w:t>年</w:t>
            </w:r>
            <w:r>
              <w:rPr>
                <w:sz w:val="17"/>
              </w:rPr>
              <w:t>9</w:t>
            </w:r>
            <w:r>
              <w:rPr>
                <w:rFonts w:hint="eastAsia"/>
                <w:sz w:val="17"/>
              </w:rPr>
              <w:t>月</w:t>
            </w:r>
            <w:r>
              <w:rPr>
                <w:sz w:val="17"/>
              </w:rPr>
              <w:t>11</w:t>
            </w:r>
            <w:r>
              <w:rPr>
                <w:rFonts w:hint="eastAsia"/>
                <w:sz w:val="17"/>
              </w:rPr>
              <w:t>日</w:t>
            </w:r>
          </w:p>
        </w:tc>
        <w:tc>
          <w:tcPr>
            <w:tcW w:w="2438" w:type="dxa"/>
          </w:tcPr>
          <w:p w:rsidR="00000000" w:rsidRDefault="00000000">
            <w:pPr>
              <w:spacing w:after="0" w:line="360" w:lineRule="atLeast"/>
              <w:rPr>
                <w:sz w:val="17"/>
              </w:rPr>
            </w:pPr>
            <w:r>
              <w:rPr>
                <w:sz w:val="17"/>
              </w:rPr>
              <w:t>CAT/C/25/Add.7</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几内亚</w:t>
            </w:r>
          </w:p>
        </w:tc>
        <w:tc>
          <w:tcPr>
            <w:tcW w:w="2438" w:type="dxa"/>
          </w:tcPr>
          <w:p w:rsidR="00000000" w:rsidRDefault="00000000">
            <w:pPr>
              <w:spacing w:after="0" w:line="360" w:lineRule="atLeast"/>
              <w:rPr>
                <w:sz w:val="17"/>
              </w:rPr>
            </w:pPr>
            <w:r>
              <w:rPr>
                <w:sz w:val="17"/>
              </w:rPr>
              <w:t>1994</w:t>
            </w:r>
            <w:r>
              <w:rPr>
                <w:rFonts w:hint="eastAsia"/>
                <w:sz w:val="17"/>
              </w:rPr>
              <w:t>年</w:t>
            </w:r>
            <w:r>
              <w:rPr>
                <w:sz w:val="17"/>
              </w:rPr>
              <w:t>11</w:t>
            </w:r>
            <w:r>
              <w:rPr>
                <w:rFonts w:hint="eastAsia"/>
                <w:sz w:val="17"/>
              </w:rPr>
              <w:t>月</w:t>
            </w:r>
            <w:r>
              <w:rPr>
                <w:sz w:val="17"/>
              </w:rPr>
              <w:t>8</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意大利</w:t>
            </w:r>
          </w:p>
        </w:tc>
        <w:tc>
          <w:tcPr>
            <w:tcW w:w="2438" w:type="dxa"/>
          </w:tcPr>
          <w:p w:rsidR="00000000" w:rsidRDefault="00000000">
            <w:pPr>
              <w:spacing w:after="0" w:line="360" w:lineRule="atLeast"/>
              <w:rPr>
                <w:sz w:val="17"/>
              </w:rPr>
            </w:pPr>
            <w:r>
              <w:rPr>
                <w:sz w:val="17"/>
              </w:rPr>
              <w:t>1994</w:t>
            </w:r>
            <w:r>
              <w:rPr>
                <w:rFonts w:hint="eastAsia"/>
                <w:sz w:val="17"/>
              </w:rPr>
              <w:t>年</w:t>
            </w:r>
            <w:r>
              <w:rPr>
                <w:sz w:val="17"/>
              </w:rPr>
              <w:t>2</w:t>
            </w:r>
            <w:r>
              <w:rPr>
                <w:rFonts w:hint="eastAsia"/>
                <w:sz w:val="17"/>
              </w:rPr>
              <w:t>月</w:t>
            </w:r>
            <w:r>
              <w:rPr>
                <w:sz w:val="17"/>
              </w:rPr>
              <w:t>10</w:t>
            </w:r>
            <w:r>
              <w:rPr>
                <w:rFonts w:hint="eastAsia"/>
                <w:sz w:val="17"/>
              </w:rPr>
              <w:t>日</w:t>
            </w:r>
          </w:p>
        </w:tc>
        <w:tc>
          <w:tcPr>
            <w:tcW w:w="2438" w:type="dxa"/>
          </w:tcPr>
          <w:p w:rsidR="00000000" w:rsidRDefault="00000000">
            <w:pPr>
              <w:spacing w:after="0" w:line="360" w:lineRule="atLeast"/>
              <w:rPr>
                <w:sz w:val="17"/>
              </w:rPr>
            </w:pPr>
            <w:r>
              <w:rPr>
                <w:sz w:val="17"/>
              </w:rPr>
              <w:t>1994</w:t>
            </w:r>
            <w:r>
              <w:rPr>
                <w:rFonts w:hint="eastAsia"/>
                <w:sz w:val="17"/>
              </w:rPr>
              <w:t>年</w:t>
            </w:r>
            <w:r>
              <w:rPr>
                <w:sz w:val="17"/>
              </w:rPr>
              <w:t>7</w:t>
            </w:r>
            <w:r>
              <w:rPr>
                <w:rFonts w:hint="eastAsia"/>
                <w:sz w:val="17"/>
              </w:rPr>
              <w:t>月</w:t>
            </w:r>
            <w:r>
              <w:rPr>
                <w:sz w:val="17"/>
              </w:rPr>
              <w:t>20</w:t>
            </w:r>
            <w:r>
              <w:rPr>
                <w:rFonts w:hint="eastAsia"/>
                <w:sz w:val="17"/>
              </w:rPr>
              <w:t>日</w:t>
            </w:r>
          </w:p>
        </w:tc>
        <w:tc>
          <w:tcPr>
            <w:tcW w:w="2438" w:type="dxa"/>
          </w:tcPr>
          <w:p w:rsidR="00000000" w:rsidRDefault="00000000">
            <w:pPr>
              <w:spacing w:after="0" w:line="360" w:lineRule="atLeast"/>
              <w:rPr>
                <w:sz w:val="17"/>
              </w:rPr>
            </w:pPr>
            <w:r>
              <w:rPr>
                <w:sz w:val="17"/>
              </w:rPr>
              <w:t>CAT/C/25/Add.4</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阿拉伯利比亚民众国</w:t>
            </w:r>
          </w:p>
        </w:tc>
        <w:tc>
          <w:tcPr>
            <w:tcW w:w="2438" w:type="dxa"/>
          </w:tcPr>
          <w:p w:rsidR="00000000" w:rsidRDefault="00000000">
            <w:pPr>
              <w:spacing w:after="0" w:line="360" w:lineRule="atLeast"/>
              <w:rPr>
                <w:sz w:val="17"/>
              </w:rPr>
            </w:pPr>
            <w:r>
              <w:rPr>
                <w:sz w:val="17"/>
              </w:rPr>
              <w:t>1994</w:t>
            </w:r>
            <w:r>
              <w:rPr>
                <w:rFonts w:hint="eastAsia"/>
                <w:sz w:val="17"/>
              </w:rPr>
              <w:t>年</w:t>
            </w:r>
            <w:r>
              <w:rPr>
                <w:sz w:val="17"/>
              </w:rPr>
              <w:t>6</w:t>
            </w:r>
            <w:r>
              <w:rPr>
                <w:rFonts w:hint="eastAsia"/>
                <w:sz w:val="17"/>
              </w:rPr>
              <w:t>月</w:t>
            </w:r>
            <w:r>
              <w:rPr>
                <w:sz w:val="17"/>
              </w:rPr>
              <w:t>14</w:t>
            </w:r>
            <w:r>
              <w:rPr>
                <w:rFonts w:hint="eastAsia"/>
                <w:sz w:val="17"/>
              </w:rPr>
              <w:t>日</w:t>
            </w:r>
          </w:p>
        </w:tc>
        <w:tc>
          <w:tcPr>
            <w:tcW w:w="2438" w:type="dxa"/>
          </w:tcPr>
          <w:p w:rsidR="00000000" w:rsidRDefault="00000000">
            <w:pPr>
              <w:spacing w:after="0" w:line="360" w:lineRule="atLeast"/>
              <w:rPr>
                <w:sz w:val="17"/>
              </w:rPr>
            </w:pPr>
            <w:r>
              <w:rPr>
                <w:sz w:val="17"/>
              </w:rPr>
              <w:t>1994</w:t>
            </w:r>
            <w:r>
              <w:rPr>
                <w:rFonts w:hint="eastAsia"/>
                <w:sz w:val="17"/>
              </w:rPr>
              <w:t>年</w:t>
            </w:r>
            <w:r>
              <w:rPr>
                <w:sz w:val="17"/>
              </w:rPr>
              <w:t>6</w:t>
            </w:r>
            <w:r>
              <w:rPr>
                <w:rFonts w:hint="eastAsia"/>
                <w:sz w:val="17"/>
              </w:rPr>
              <w:t>月</w:t>
            </w:r>
            <w:r>
              <w:rPr>
                <w:sz w:val="17"/>
              </w:rPr>
              <w:t>30</w:t>
            </w:r>
            <w:r>
              <w:rPr>
                <w:rFonts w:hint="eastAsia"/>
                <w:sz w:val="17"/>
              </w:rPr>
              <w:t>日</w:t>
            </w:r>
          </w:p>
        </w:tc>
        <w:tc>
          <w:tcPr>
            <w:tcW w:w="2438" w:type="dxa"/>
          </w:tcPr>
          <w:p w:rsidR="00000000" w:rsidRDefault="00000000">
            <w:pPr>
              <w:spacing w:after="0" w:line="360" w:lineRule="atLeast"/>
              <w:rPr>
                <w:sz w:val="17"/>
              </w:rPr>
            </w:pPr>
            <w:r>
              <w:rPr>
                <w:sz w:val="17"/>
              </w:rPr>
              <w:t>CAT/C/25/Add.3</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荷兰</w:t>
            </w:r>
          </w:p>
        </w:tc>
        <w:tc>
          <w:tcPr>
            <w:tcW w:w="2438" w:type="dxa"/>
          </w:tcPr>
          <w:p w:rsidR="00000000" w:rsidRDefault="00000000">
            <w:pPr>
              <w:spacing w:after="0" w:line="360" w:lineRule="atLeast"/>
              <w:rPr>
                <w:sz w:val="17"/>
              </w:rPr>
            </w:pPr>
            <w:r>
              <w:rPr>
                <w:sz w:val="17"/>
              </w:rPr>
              <w:t>1994</w:t>
            </w:r>
            <w:r>
              <w:rPr>
                <w:rFonts w:hint="eastAsia"/>
                <w:sz w:val="17"/>
              </w:rPr>
              <w:t>年</w:t>
            </w:r>
            <w:r>
              <w:rPr>
                <w:sz w:val="17"/>
              </w:rPr>
              <w:t>1</w:t>
            </w:r>
            <w:r>
              <w:rPr>
                <w:rFonts w:hint="eastAsia"/>
                <w:sz w:val="17"/>
              </w:rPr>
              <w:t>月</w:t>
            </w:r>
            <w:r>
              <w:rPr>
                <w:sz w:val="17"/>
              </w:rPr>
              <w:t>19</w:t>
            </w:r>
            <w:r>
              <w:rPr>
                <w:rFonts w:hint="eastAsia"/>
                <w:sz w:val="17"/>
              </w:rPr>
              <w:t>日</w:t>
            </w:r>
          </w:p>
        </w:tc>
        <w:tc>
          <w:tcPr>
            <w:tcW w:w="2438" w:type="dxa"/>
          </w:tcPr>
          <w:p w:rsidR="00000000" w:rsidRDefault="00000000">
            <w:pPr>
              <w:spacing w:after="0" w:line="360" w:lineRule="atLeast"/>
              <w:rPr>
                <w:sz w:val="17"/>
              </w:rPr>
            </w:pPr>
            <w:r>
              <w:rPr>
                <w:sz w:val="17"/>
              </w:rPr>
              <w:t>1994</w:t>
            </w:r>
            <w:r>
              <w:rPr>
                <w:rFonts w:hint="eastAsia"/>
                <w:sz w:val="17"/>
              </w:rPr>
              <w:t>年</w:t>
            </w:r>
            <w:r>
              <w:rPr>
                <w:sz w:val="17"/>
              </w:rPr>
              <w:t>4</w:t>
            </w:r>
            <w:r>
              <w:rPr>
                <w:rFonts w:hint="eastAsia"/>
                <w:sz w:val="17"/>
              </w:rPr>
              <w:t>月</w:t>
            </w:r>
            <w:r>
              <w:rPr>
                <w:sz w:val="17"/>
              </w:rPr>
              <w:t>14</w:t>
            </w:r>
            <w:r>
              <w:rPr>
                <w:rFonts w:hint="eastAsia"/>
                <w:sz w:val="17"/>
              </w:rPr>
              <w:t>日、</w:t>
            </w:r>
            <w:r>
              <w:rPr>
                <w:sz w:val="17"/>
              </w:rPr>
              <w:t>6</w:t>
            </w:r>
            <w:r>
              <w:rPr>
                <w:rFonts w:hint="eastAsia"/>
                <w:sz w:val="17"/>
              </w:rPr>
              <w:t>月</w:t>
            </w:r>
          </w:p>
          <w:p w:rsidR="00000000" w:rsidRDefault="00000000">
            <w:pPr>
              <w:spacing w:after="0" w:line="360" w:lineRule="atLeast"/>
              <w:rPr>
                <w:sz w:val="17"/>
              </w:rPr>
            </w:pPr>
            <w:r>
              <w:rPr>
                <w:sz w:val="17"/>
              </w:rPr>
              <w:t>16</w:t>
            </w:r>
            <w:r>
              <w:rPr>
                <w:rFonts w:hint="eastAsia"/>
                <w:sz w:val="17"/>
              </w:rPr>
              <w:t>日和</w:t>
            </w:r>
            <w:r>
              <w:rPr>
                <w:sz w:val="17"/>
              </w:rPr>
              <w:t>1995</w:t>
            </w:r>
            <w:r>
              <w:rPr>
                <w:rFonts w:hint="eastAsia"/>
                <w:sz w:val="17"/>
              </w:rPr>
              <w:t>年</w:t>
            </w:r>
            <w:r>
              <w:rPr>
                <w:sz w:val="17"/>
              </w:rPr>
              <w:t>3</w:t>
            </w:r>
            <w:r>
              <w:rPr>
                <w:rFonts w:hint="eastAsia"/>
                <w:sz w:val="17"/>
              </w:rPr>
              <w:t>月</w:t>
            </w:r>
            <w:r>
              <w:rPr>
                <w:sz w:val="17"/>
              </w:rPr>
              <w:t>27</w:t>
            </w:r>
            <w:r>
              <w:rPr>
                <w:rFonts w:hint="eastAsia"/>
                <w:sz w:val="17"/>
              </w:rPr>
              <w:t>日</w:t>
            </w:r>
          </w:p>
        </w:tc>
        <w:tc>
          <w:tcPr>
            <w:tcW w:w="2438" w:type="dxa"/>
          </w:tcPr>
          <w:p w:rsidR="00000000" w:rsidRDefault="00000000">
            <w:pPr>
              <w:spacing w:after="0" w:line="360" w:lineRule="atLeast"/>
              <w:rPr>
                <w:sz w:val="17"/>
              </w:rPr>
            </w:pPr>
            <w:r>
              <w:rPr>
                <w:sz w:val="17"/>
              </w:rPr>
              <w:t>CAT//25/Add.1</w:t>
            </w:r>
            <w:r>
              <w:rPr>
                <w:rFonts w:hint="eastAsia"/>
                <w:sz w:val="17"/>
              </w:rPr>
              <w:t>、</w:t>
            </w:r>
            <w:r>
              <w:rPr>
                <w:sz w:val="17"/>
              </w:rPr>
              <w:t>2</w:t>
            </w:r>
            <w:r>
              <w:rPr>
                <w:rFonts w:hint="eastAsia"/>
                <w:sz w:val="17"/>
              </w:rPr>
              <w:t>和</w:t>
            </w:r>
            <w:r>
              <w:rPr>
                <w:sz w:val="17"/>
              </w:rPr>
              <w:t>5</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波兰</w:t>
            </w:r>
          </w:p>
        </w:tc>
        <w:tc>
          <w:tcPr>
            <w:tcW w:w="2438" w:type="dxa"/>
          </w:tcPr>
          <w:p w:rsidR="00000000" w:rsidRDefault="00000000">
            <w:pPr>
              <w:spacing w:after="0" w:line="360" w:lineRule="atLeast"/>
              <w:rPr>
                <w:sz w:val="17"/>
              </w:rPr>
            </w:pPr>
            <w:r>
              <w:rPr>
                <w:sz w:val="17"/>
              </w:rPr>
              <w:t>1994</w:t>
            </w:r>
            <w:r>
              <w:rPr>
                <w:rFonts w:hint="eastAsia"/>
                <w:sz w:val="17"/>
              </w:rPr>
              <w:t>年</w:t>
            </w:r>
            <w:r>
              <w:rPr>
                <w:sz w:val="17"/>
              </w:rPr>
              <w:t>8</w:t>
            </w:r>
            <w:r>
              <w:rPr>
                <w:rFonts w:hint="eastAsia"/>
                <w:sz w:val="17"/>
              </w:rPr>
              <w:t>月</w:t>
            </w:r>
            <w:r>
              <w:rPr>
                <w:sz w:val="17"/>
              </w:rPr>
              <w:t>24</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葡萄牙</w:t>
            </w:r>
          </w:p>
        </w:tc>
        <w:tc>
          <w:tcPr>
            <w:tcW w:w="2438" w:type="dxa"/>
          </w:tcPr>
          <w:p w:rsidR="00000000" w:rsidRDefault="00000000">
            <w:pPr>
              <w:spacing w:after="0" w:line="360" w:lineRule="atLeast"/>
              <w:rPr>
                <w:sz w:val="17"/>
              </w:rPr>
            </w:pPr>
            <w:r>
              <w:rPr>
                <w:sz w:val="17"/>
              </w:rPr>
              <w:t>1994</w:t>
            </w:r>
            <w:r>
              <w:rPr>
                <w:rFonts w:hint="eastAsia"/>
                <w:sz w:val="17"/>
              </w:rPr>
              <w:t>年</w:t>
            </w:r>
            <w:r>
              <w:rPr>
                <w:sz w:val="17"/>
              </w:rPr>
              <w:t>3</w:t>
            </w:r>
            <w:r>
              <w:rPr>
                <w:rFonts w:hint="eastAsia"/>
                <w:sz w:val="17"/>
              </w:rPr>
              <w:t>月</w:t>
            </w:r>
            <w:r>
              <w:rPr>
                <w:sz w:val="17"/>
              </w:rPr>
              <w:t>10</w:t>
            </w:r>
            <w:r>
              <w:rPr>
                <w:rFonts w:hint="eastAsia"/>
                <w:sz w:val="17"/>
              </w:rPr>
              <w:t>日</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11</w:t>
            </w:r>
            <w:r>
              <w:rPr>
                <w:rFonts w:hint="eastAsia"/>
                <w:sz w:val="17"/>
              </w:rPr>
              <w:t>月</w:t>
            </w:r>
            <w:r>
              <w:rPr>
                <w:sz w:val="17"/>
              </w:rPr>
              <w:t>7</w:t>
            </w:r>
            <w:r>
              <w:rPr>
                <w:rFonts w:hint="eastAsia"/>
                <w:sz w:val="17"/>
              </w:rPr>
              <w:t>日</w:t>
            </w:r>
          </w:p>
        </w:tc>
        <w:tc>
          <w:tcPr>
            <w:tcW w:w="2438" w:type="dxa"/>
          </w:tcPr>
          <w:p w:rsidR="00000000" w:rsidRDefault="00000000">
            <w:pPr>
              <w:spacing w:after="0" w:line="360" w:lineRule="atLeast"/>
              <w:rPr>
                <w:sz w:val="17"/>
              </w:rPr>
            </w:pPr>
            <w:r>
              <w:rPr>
                <w:sz w:val="17"/>
              </w:rPr>
              <w:t>CAT/C/25/Add.10</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大不列颠及北爱尔兰联合王国</w:t>
            </w:r>
          </w:p>
        </w:tc>
        <w:tc>
          <w:tcPr>
            <w:tcW w:w="2438" w:type="dxa"/>
          </w:tcPr>
          <w:p w:rsidR="00000000" w:rsidRDefault="00000000">
            <w:pPr>
              <w:spacing w:after="0" w:line="360" w:lineRule="atLeast"/>
              <w:rPr>
                <w:sz w:val="17"/>
              </w:rPr>
            </w:pPr>
            <w:r>
              <w:rPr>
                <w:sz w:val="17"/>
              </w:rPr>
              <w:t>1994</w:t>
            </w:r>
            <w:r>
              <w:rPr>
                <w:rFonts w:hint="eastAsia"/>
                <w:sz w:val="17"/>
              </w:rPr>
              <w:t>年</w:t>
            </w:r>
            <w:r>
              <w:rPr>
                <w:sz w:val="17"/>
              </w:rPr>
              <w:t>1</w:t>
            </w:r>
            <w:r>
              <w:rPr>
                <w:rFonts w:hint="eastAsia"/>
                <w:sz w:val="17"/>
              </w:rPr>
              <w:t>月</w:t>
            </w:r>
            <w:r>
              <w:rPr>
                <w:sz w:val="17"/>
              </w:rPr>
              <w:t>6</w:t>
            </w:r>
            <w:r>
              <w:rPr>
                <w:rFonts w:hint="eastAsia"/>
                <w:sz w:val="17"/>
              </w:rPr>
              <w:t>日</w:t>
            </w:r>
          </w:p>
        </w:tc>
        <w:tc>
          <w:tcPr>
            <w:tcW w:w="2438" w:type="dxa"/>
          </w:tcPr>
          <w:p w:rsidR="00000000" w:rsidRDefault="00000000">
            <w:pPr>
              <w:spacing w:after="0" w:line="360" w:lineRule="atLeast"/>
              <w:rPr>
                <w:sz w:val="17"/>
              </w:rPr>
            </w:pPr>
            <w:r>
              <w:rPr>
                <w:sz w:val="17"/>
              </w:rPr>
              <w:t>1995</w:t>
            </w:r>
            <w:r>
              <w:rPr>
                <w:rFonts w:hint="eastAsia"/>
                <w:sz w:val="17"/>
              </w:rPr>
              <w:t>年</w:t>
            </w:r>
            <w:r>
              <w:rPr>
                <w:sz w:val="17"/>
              </w:rPr>
              <w:t>3</w:t>
            </w:r>
            <w:r>
              <w:rPr>
                <w:rFonts w:hint="eastAsia"/>
                <w:sz w:val="17"/>
              </w:rPr>
              <w:t>月</w:t>
            </w:r>
            <w:r>
              <w:rPr>
                <w:sz w:val="17"/>
              </w:rPr>
              <w:t>25</w:t>
            </w:r>
            <w:r>
              <w:rPr>
                <w:rFonts w:hint="eastAsia"/>
                <w:sz w:val="17"/>
              </w:rPr>
              <w:t>日</w:t>
            </w:r>
          </w:p>
        </w:tc>
        <w:tc>
          <w:tcPr>
            <w:tcW w:w="2438" w:type="dxa"/>
          </w:tcPr>
          <w:p w:rsidR="00000000" w:rsidRDefault="00000000">
            <w:pPr>
              <w:spacing w:after="0" w:line="360" w:lineRule="atLeast"/>
              <w:rPr>
                <w:sz w:val="17"/>
              </w:rPr>
            </w:pPr>
            <w:r>
              <w:rPr>
                <w:sz w:val="17"/>
              </w:rPr>
              <w:t>CAT/C/25/Add.6</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jc w:val="center"/>
              <w:rPr>
                <w:sz w:val="17"/>
              </w:rPr>
            </w:pPr>
          </w:p>
        </w:tc>
        <w:tc>
          <w:tcPr>
            <w:tcW w:w="4876" w:type="dxa"/>
            <w:gridSpan w:val="2"/>
          </w:tcPr>
          <w:p w:rsidR="00000000" w:rsidRDefault="00000000">
            <w:pPr>
              <w:spacing w:after="0" w:line="360" w:lineRule="atLeast"/>
              <w:jc w:val="center"/>
              <w:rPr>
                <w:rFonts w:eastAsia="长城楷体"/>
                <w:color w:val="0000FF"/>
                <w:sz w:val="17"/>
              </w:rPr>
            </w:pPr>
            <w:r>
              <w:rPr>
                <w:rFonts w:eastAsia="长城楷体" w:hint="eastAsia"/>
                <w:color w:val="0000FF"/>
                <w:sz w:val="17"/>
              </w:rPr>
              <w:t>应于</w:t>
            </w:r>
            <w:r>
              <w:rPr>
                <w:rFonts w:eastAsia="长城楷体"/>
                <w:color w:val="0000FF"/>
                <w:sz w:val="17"/>
              </w:rPr>
              <w:t>1995</w:t>
            </w:r>
            <w:r>
              <w:rPr>
                <w:rFonts w:eastAsia="长城楷体" w:hint="eastAsia"/>
                <w:color w:val="0000FF"/>
                <w:sz w:val="17"/>
              </w:rPr>
              <w:t>年提交的第二次定期报告</w:t>
            </w:r>
            <w:r>
              <w:rPr>
                <w:rFonts w:eastAsia="长城楷体"/>
                <w:color w:val="0000FF"/>
                <w:sz w:val="17"/>
              </w:rPr>
              <w:t>(7)</w:t>
            </w:r>
          </w:p>
        </w:tc>
        <w:tc>
          <w:tcPr>
            <w:tcW w:w="2438" w:type="dxa"/>
          </w:tcPr>
          <w:p w:rsidR="00000000" w:rsidRDefault="00000000">
            <w:pPr>
              <w:spacing w:after="0" w:line="360" w:lineRule="atLeast"/>
              <w:jc w:val="center"/>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德国</w:t>
            </w:r>
          </w:p>
        </w:tc>
        <w:tc>
          <w:tcPr>
            <w:tcW w:w="2438" w:type="dxa"/>
          </w:tcPr>
          <w:p w:rsidR="00000000" w:rsidRDefault="00000000">
            <w:pPr>
              <w:spacing w:after="0" w:line="360" w:lineRule="atLeast"/>
              <w:rPr>
                <w:sz w:val="17"/>
              </w:rPr>
            </w:pPr>
            <w:r>
              <w:rPr>
                <w:sz w:val="17"/>
              </w:rPr>
              <w:t>1995</w:t>
            </w:r>
            <w:r>
              <w:rPr>
                <w:rFonts w:hint="eastAsia"/>
                <w:sz w:val="17"/>
              </w:rPr>
              <w:t>年</w:t>
            </w:r>
            <w:r>
              <w:rPr>
                <w:sz w:val="17"/>
              </w:rPr>
              <w:t>10</w:t>
            </w:r>
            <w:r>
              <w:rPr>
                <w:rFonts w:hint="eastAsia"/>
                <w:sz w:val="17"/>
              </w:rPr>
              <w:t>月</w:t>
            </w:r>
            <w:r>
              <w:rPr>
                <w:sz w:val="17"/>
              </w:rPr>
              <w:t>30</w:t>
            </w:r>
            <w:r>
              <w:rPr>
                <w:rFonts w:hint="eastAsia"/>
                <w:sz w:val="17"/>
              </w:rPr>
              <w:t>日</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12</w:t>
            </w:r>
            <w:r>
              <w:rPr>
                <w:rFonts w:hint="eastAsia"/>
                <w:sz w:val="17"/>
              </w:rPr>
              <w:t>月</w:t>
            </w:r>
            <w:r>
              <w:rPr>
                <w:sz w:val="17"/>
              </w:rPr>
              <w:t>17</w:t>
            </w:r>
            <w:r>
              <w:rPr>
                <w:rFonts w:hint="eastAsia"/>
                <w:sz w:val="17"/>
              </w:rPr>
              <w:t>日</w:t>
            </w:r>
          </w:p>
        </w:tc>
        <w:tc>
          <w:tcPr>
            <w:tcW w:w="2438" w:type="dxa"/>
          </w:tcPr>
          <w:p w:rsidR="00000000" w:rsidRDefault="00000000">
            <w:pPr>
              <w:spacing w:after="0" w:line="360" w:lineRule="atLeast"/>
              <w:rPr>
                <w:sz w:val="17"/>
              </w:rPr>
            </w:pPr>
            <w:r>
              <w:rPr>
                <w:sz w:val="17"/>
              </w:rPr>
              <w:t>CAT/C/29/Add.2</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危地马拉</w:t>
            </w:r>
          </w:p>
        </w:tc>
        <w:tc>
          <w:tcPr>
            <w:tcW w:w="2438" w:type="dxa"/>
          </w:tcPr>
          <w:p w:rsidR="00000000" w:rsidRDefault="00000000">
            <w:pPr>
              <w:spacing w:after="0" w:line="360" w:lineRule="atLeast"/>
              <w:rPr>
                <w:sz w:val="17"/>
              </w:rPr>
            </w:pPr>
            <w:r>
              <w:rPr>
                <w:sz w:val="17"/>
              </w:rPr>
              <w:t>1995</w:t>
            </w:r>
            <w:r>
              <w:rPr>
                <w:rFonts w:hint="eastAsia"/>
                <w:sz w:val="17"/>
              </w:rPr>
              <w:t>年</w:t>
            </w:r>
            <w:r>
              <w:rPr>
                <w:sz w:val="17"/>
              </w:rPr>
              <w:t>2</w:t>
            </w:r>
            <w:r>
              <w:rPr>
                <w:rFonts w:hint="eastAsia"/>
                <w:sz w:val="17"/>
              </w:rPr>
              <w:t>月</w:t>
            </w:r>
            <w:r>
              <w:rPr>
                <w:sz w:val="17"/>
              </w:rPr>
              <w:t>3</w:t>
            </w:r>
            <w:r>
              <w:rPr>
                <w:rFonts w:hint="eastAsia"/>
                <w:sz w:val="17"/>
              </w:rPr>
              <w:t>日</w:t>
            </w:r>
          </w:p>
        </w:tc>
        <w:tc>
          <w:tcPr>
            <w:tcW w:w="2438" w:type="dxa"/>
          </w:tcPr>
          <w:p w:rsidR="00000000" w:rsidRDefault="00000000">
            <w:pPr>
              <w:spacing w:after="0" w:line="360" w:lineRule="atLeast"/>
              <w:rPr>
                <w:sz w:val="17"/>
              </w:rPr>
            </w:pPr>
            <w:r>
              <w:rPr>
                <w:sz w:val="17"/>
              </w:rPr>
              <w:t>1997</w:t>
            </w:r>
            <w:r>
              <w:rPr>
                <w:rFonts w:hint="eastAsia"/>
                <w:sz w:val="17"/>
              </w:rPr>
              <w:t>年</w:t>
            </w:r>
            <w:r>
              <w:rPr>
                <w:sz w:val="17"/>
              </w:rPr>
              <w:t>2</w:t>
            </w:r>
            <w:r>
              <w:rPr>
                <w:rFonts w:hint="eastAsia"/>
                <w:sz w:val="17"/>
              </w:rPr>
              <w:t>月</w:t>
            </w:r>
            <w:r>
              <w:rPr>
                <w:sz w:val="17"/>
              </w:rPr>
              <w:t>13</w:t>
            </w:r>
            <w:r>
              <w:rPr>
                <w:rFonts w:hint="eastAsia"/>
                <w:sz w:val="17"/>
              </w:rPr>
              <w:t>日</w:t>
            </w:r>
          </w:p>
        </w:tc>
        <w:tc>
          <w:tcPr>
            <w:tcW w:w="2438" w:type="dxa"/>
          </w:tcPr>
          <w:p w:rsidR="00000000" w:rsidRDefault="00000000">
            <w:pPr>
              <w:spacing w:after="0" w:line="360" w:lineRule="atLeast"/>
              <w:rPr>
                <w:sz w:val="17"/>
              </w:rPr>
            </w:pPr>
            <w:r>
              <w:rPr>
                <w:sz w:val="17"/>
              </w:rPr>
              <w:t>CAT/C/29/Add.3</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列支敦士登</w:t>
            </w:r>
          </w:p>
        </w:tc>
        <w:tc>
          <w:tcPr>
            <w:tcW w:w="2438" w:type="dxa"/>
          </w:tcPr>
          <w:p w:rsidR="00000000" w:rsidRDefault="00000000">
            <w:pPr>
              <w:spacing w:after="0" w:line="360" w:lineRule="atLeast"/>
              <w:rPr>
                <w:sz w:val="17"/>
              </w:rPr>
            </w:pPr>
            <w:r>
              <w:rPr>
                <w:sz w:val="17"/>
              </w:rPr>
              <w:t>1995</w:t>
            </w:r>
            <w:r>
              <w:rPr>
                <w:rFonts w:hint="eastAsia"/>
                <w:sz w:val="17"/>
              </w:rPr>
              <w:t>年</w:t>
            </w:r>
            <w:r>
              <w:rPr>
                <w:sz w:val="17"/>
              </w:rPr>
              <w:t>12</w:t>
            </w:r>
            <w:r>
              <w:rPr>
                <w:rFonts w:hint="eastAsia"/>
                <w:sz w:val="17"/>
              </w:rPr>
              <w:t>月</w:t>
            </w:r>
            <w:r>
              <w:rPr>
                <w:sz w:val="17"/>
              </w:rPr>
              <w:t>1</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马耳他</w:t>
            </w:r>
          </w:p>
        </w:tc>
        <w:tc>
          <w:tcPr>
            <w:tcW w:w="2438" w:type="dxa"/>
          </w:tcPr>
          <w:p w:rsidR="00000000" w:rsidRDefault="00000000">
            <w:pPr>
              <w:spacing w:after="0" w:line="360" w:lineRule="atLeast"/>
              <w:rPr>
                <w:sz w:val="17"/>
              </w:rPr>
            </w:pPr>
            <w:r>
              <w:rPr>
                <w:sz w:val="17"/>
              </w:rPr>
              <w:t>1995</w:t>
            </w:r>
            <w:r>
              <w:rPr>
                <w:rFonts w:hint="eastAsia"/>
                <w:sz w:val="17"/>
              </w:rPr>
              <w:t>年</w:t>
            </w:r>
            <w:r>
              <w:rPr>
                <w:sz w:val="17"/>
              </w:rPr>
              <w:t>10</w:t>
            </w:r>
            <w:r>
              <w:rPr>
                <w:rFonts w:hint="eastAsia"/>
                <w:sz w:val="17"/>
              </w:rPr>
              <w:t>月</w:t>
            </w:r>
            <w:r>
              <w:rPr>
                <w:sz w:val="17"/>
              </w:rPr>
              <w:t>12</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新西兰</w:t>
            </w:r>
          </w:p>
        </w:tc>
        <w:tc>
          <w:tcPr>
            <w:tcW w:w="2438" w:type="dxa"/>
          </w:tcPr>
          <w:p w:rsidR="00000000" w:rsidRDefault="00000000">
            <w:pPr>
              <w:spacing w:after="0" w:line="360" w:lineRule="atLeast"/>
              <w:rPr>
                <w:sz w:val="17"/>
              </w:rPr>
            </w:pPr>
            <w:r>
              <w:rPr>
                <w:sz w:val="17"/>
              </w:rPr>
              <w:t>1995</w:t>
            </w:r>
            <w:r>
              <w:rPr>
                <w:rFonts w:hint="eastAsia"/>
                <w:sz w:val="17"/>
              </w:rPr>
              <w:t>年</w:t>
            </w:r>
            <w:r>
              <w:rPr>
                <w:sz w:val="17"/>
              </w:rPr>
              <w:t>1</w:t>
            </w:r>
            <w:r>
              <w:rPr>
                <w:rFonts w:hint="eastAsia"/>
                <w:sz w:val="17"/>
              </w:rPr>
              <w:t>月</w:t>
            </w:r>
            <w:r>
              <w:rPr>
                <w:sz w:val="17"/>
              </w:rPr>
              <w:t>8</w:t>
            </w:r>
            <w:r>
              <w:rPr>
                <w:rFonts w:hint="eastAsia"/>
                <w:sz w:val="17"/>
              </w:rPr>
              <w:t>日</w:t>
            </w:r>
          </w:p>
        </w:tc>
        <w:tc>
          <w:tcPr>
            <w:tcW w:w="2438" w:type="dxa"/>
          </w:tcPr>
          <w:p w:rsidR="00000000" w:rsidRDefault="00000000">
            <w:pPr>
              <w:spacing w:after="0" w:line="360" w:lineRule="atLeast"/>
              <w:rPr>
                <w:sz w:val="17"/>
              </w:rPr>
            </w:pPr>
            <w:r>
              <w:rPr>
                <w:sz w:val="17"/>
              </w:rPr>
              <w:t>1997</w:t>
            </w:r>
            <w:r>
              <w:rPr>
                <w:rFonts w:hint="eastAsia"/>
                <w:sz w:val="17"/>
              </w:rPr>
              <w:t>年</w:t>
            </w:r>
            <w:r>
              <w:rPr>
                <w:sz w:val="17"/>
              </w:rPr>
              <w:t>2</w:t>
            </w:r>
            <w:r>
              <w:rPr>
                <w:rFonts w:hint="eastAsia"/>
                <w:sz w:val="17"/>
              </w:rPr>
              <w:t>月</w:t>
            </w:r>
            <w:r>
              <w:rPr>
                <w:sz w:val="17"/>
              </w:rPr>
              <w:t>25</w:t>
            </w:r>
            <w:r>
              <w:rPr>
                <w:rFonts w:hint="eastAsia"/>
                <w:sz w:val="17"/>
              </w:rPr>
              <w:t>日</w:t>
            </w:r>
          </w:p>
        </w:tc>
        <w:tc>
          <w:tcPr>
            <w:tcW w:w="2438" w:type="dxa"/>
          </w:tcPr>
          <w:p w:rsidR="00000000" w:rsidRDefault="00000000">
            <w:pPr>
              <w:spacing w:after="0" w:line="360" w:lineRule="atLeast"/>
              <w:rPr>
                <w:sz w:val="17"/>
              </w:rPr>
            </w:pPr>
            <w:r>
              <w:rPr>
                <w:sz w:val="17"/>
              </w:rPr>
              <w:t>CAT/C/29/Add.4</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巴拉圭</w:t>
            </w:r>
          </w:p>
        </w:tc>
        <w:tc>
          <w:tcPr>
            <w:tcW w:w="2438" w:type="dxa"/>
          </w:tcPr>
          <w:p w:rsidR="00000000" w:rsidRDefault="00000000">
            <w:pPr>
              <w:spacing w:after="0" w:line="360" w:lineRule="atLeast"/>
              <w:rPr>
                <w:sz w:val="17"/>
              </w:rPr>
            </w:pPr>
            <w:r>
              <w:rPr>
                <w:sz w:val="17"/>
              </w:rPr>
              <w:t>1995</w:t>
            </w:r>
            <w:r>
              <w:rPr>
                <w:rFonts w:hint="eastAsia"/>
                <w:sz w:val="17"/>
              </w:rPr>
              <w:t>年</w:t>
            </w:r>
            <w:r>
              <w:rPr>
                <w:sz w:val="17"/>
              </w:rPr>
              <w:t>4</w:t>
            </w:r>
            <w:r>
              <w:rPr>
                <w:rFonts w:hint="eastAsia"/>
                <w:sz w:val="17"/>
              </w:rPr>
              <w:t>月</w:t>
            </w:r>
            <w:r>
              <w:rPr>
                <w:sz w:val="17"/>
              </w:rPr>
              <w:t>10</w:t>
            </w:r>
            <w:r>
              <w:rPr>
                <w:rFonts w:hint="eastAsia"/>
                <w:sz w:val="17"/>
              </w:rPr>
              <w:t>日</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7</w:t>
            </w:r>
            <w:r>
              <w:rPr>
                <w:rFonts w:hint="eastAsia"/>
                <w:sz w:val="17"/>
              </w:rPr>
              <w:t>月</w:t>
            </w:r>
            <w:r>
              <w:rPr>
                <w:sz w:val="17"/>
              </w:rPr>
              <w:t>10</w:t>
            </w:r>
            <w:r>
              <w:rPr>
                <w:rFonts w:hint="eastAsia"/>
                <w:sz w:val="17"/>
              </w:rPr>
              <w:t>日</w:t>
            </w:r>
          </w:p>
        </w:tc>
        <w:tc>
          <w:tcPr>
            <w:tcW w:w="2438" w:type="dxa"/>
          </w:tcPr>
          <w:p w:rsidR="00000000" w:rsidRDefault="00000000">
            <w:pPr>
              <w:spacing w:after="0" w:line="360" w:lineRule="atLeast"/>
              <w:rPr>
                <w:sz w:val="17"/>
              </w:rPr>
            </w:pPr>
            <w:r>
              <w:rPr>
                <w:sz w:val="17"/>
              </w:rPr>
              <w:t>CAT/C/29/Add.1</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索马里</w:t>
            </w:r>
          </w:p>
        </w:tc>
        <w:tc>
          <w:tcPr>
            <w:tcW w:w="2438" w:type="dxa"/>
          </w:tcPr>
          <w:p w:rsidR="00000000" w:rsidRDefault="00000000">
            <w:pPr>
              <w:spacing w:after="0" w:line="360" w:lineRule="atLeast"/>
              <w:rPr>
                <w:sz w:val="17"/>
              </w:rPr>
            </w:pPr>
            <w:r>
              <w:rPr>
                <w:sz w:val="17"/>
              </w:rPr>
              <w:t>1995</w:t>
            </w:r>
            <w:r>
              <w:rPr>
                <w:rFonts w:hint="eastAsia"/>
                <w:sz w:val="17"/>
              </w:rPr>
              <w:t>年</w:t>
            </w:r>
            <w:r>
              <w:rPr>
                <w:sz w:val="17"/>
              </w:rPr>
              <w:t>2</w:t>
            </w:r>
            <w:r>
              <w:rPr>
                <w:rFonts w:hint="eastAsia"/>
                <w:sz w:val="17"/>
              </w:rPr>
              <w:t>月</w:t>
            </w:r>
            <w:r>
              <w:rPr>
                <w:sz w:val="17"/>
              </w:rPr>
              <w:t>22</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jc w:val="center"/>
              <w:rPr>
                <w:sz w:val="17"/>
              </w:rPr>
            </w:pPr>
          </w:p>
        </w:tc>
        <w:tc>
          <w:tcPr>
            <w:tcW w:w="4876" w:type="dxa"/>
            <w:gridSpan w:val="2"/>
          </w:tcPr>
          <w:p w:rsidR="00000000" w:rsidRDefault="00000000">
            <w:pPr>
              <w:spacing w:after="0" w:line="360" w:lineRule="atLeast"/>
              <w:jc w:val="center"/>
              <w:rPr>
                <w:rFonts w:eastAsia="长城楷体"/>
                <w:color w:val="0000FF"/>
                <w:sz w:val="17"/>
              </w:rPr>
            </w:pPr>
            <w:r>
              <w:rPr>
                <w:rFonts w:eastAsia="长城楷体" w:hint="eastAsia"/>
                <w:color w:val="0000FF"/>
                <w:sz w:val="17"/>
              </w:rPr>
              <w:t>应于</w:t>
            </w:r>
            <w:r>
              <w:rPr>
                <w:rFonts w:eastAsia="长城楷体"/>
                <w:color w:val="0000FF"/>
                <w:sz w:val="17"/>
              </w:rPr>
              <w:t>1996</w:t>
            </w:r>
            <w:r>
              <w:rPr>
                <w:rFonts w:eastAsia="长城楷体" w:hint="eastAsia"/>
                <w:color w:val="0000FF"/>
                <w:sz w:val="17"/>
              </w:rPr>
              <w:t>年提交的第二次定期报告</w:t>
            </w:r>
            <w:r>
              <w:rPr>
                <w:rFonts w:eastAsia="长城楷体"/>
                <w:color w:val="0000FF"/>
                <w:sz w:val="17"/>
              </w:rPr>
              <w:t>(10)</w:t>
            </w:r>
          </w:p>
        </w:tc>
        <w:tc>
          <w:tcPr>
            <w:tcW w:w="2438" w:type="dxa"/>
          </w:tcPr>
          <w:p w:rsidR="00000000" w:rsidRDefault="00000000">
            <w:pPr>
              <w:spacing w:after="0" w:line="360" w:lineRule="atLeast"/>
              <w:jc w:val="center"/>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克罗地亚</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10</w:t>
            </w:r>
            <w:r>
              <w:rPr>
                <w:rFonts w:hint="eastAsia"/>
                <w:sz w:val="17"/>
              </w:rPr>
              <w:t>月</w:t>
            </w:r>
            <w:r>
              <w:rPr>
                <w:sz w:val="17"/>
              </w:rPr>
              <w:t>7</w:t>
            </w:r>
            <w:r>
              <w:rPr>
                <w:rFonts w:hint="eastAsia"/>
                <w:sz w:val="17"/>
              </w:rPr>
              <w:t>日</w:t>
            </w:r>
          </w:p>
        </w:tc>
        <w:tc>
          <w:tcPr>
            <w:tcW w:w="2438" w:type="dxa"/>
          </w:tcPr>
          <w:p w:rsidR="00000000" w:rsidRDefault="00000000">
            <w:pPr>
              <w:spacing w:after="0" w:line="360" w:lineRule="atLeast"/>
              <w:rPr>
                <w:sz w:val="17"/>
              </w:rPr>
            </w:pPr>
            <w:r>
              <w:rPr>
                <w:sz w:val="17"/>
              </w:rPr>
              <w:t>1998</w:t>
            </w:r>
            <w:r>
              <w:rPr>
                <w:rFonts w:hint="eastAsia"/>
                <w:sz w:val="17"/>
              </w:rPr>
              <w:t>年</w:t>
            </w:r>
            <w:r>
              <w:rPr>
                <w:sz w:val="17"/>
              </w:rPr>
              <w:t>3</w:t>
            </w:r>
            <w:r>
              <w:rPr>
                <w:rFonts w:hint="eastAsia"/>
                <w:sz w:val="17"/>
              </w:rPr>
              <w:t>月</w:t>
            </w:r>
            <w:r>
              <w:rPr>
                <w:sz w:val="17"/>
              </w:rPr>
              <w:t>5</w:t>
            </w:r>
            <w:r>
              <w:rPr>
                <w:rFonts w:hint="eastAsia"/>
                <w:sz w:val="17"/>
              </w:rPr>
              <w:t>日</w:t>
            </w:r>
          </w:p>
        </w:tc>
        <w:tc>
          <w:tcPr>
            <w:tcW w:w="2438" w:type="dxa"/>
          </w:tcPr>
          <w:p w:rsidR="00000000" w:rsidRDefault="00000000">
            <w:pPr>
              <w:spacing w:after="0" w:line="360" w:lineRule="atLeast"/>
              <w:rPr>
                <w:sz w:val="17"/>
              </w:rPr>
            </w:pPr>
            <w:r>
              <w:rPr>
                <w:sz w:val="17"/>
              </w:rPr>
              <w:t>CAT/C/33/Add.4</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塞浦路斯</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8</w:t>
            </w:r>
            <w:r>
              <w:rPr>
                <w:rFonts w:hint="eastAsia"/>
                <w:sz w:val="17"/>
              </w:rPr>
              <w:t>月</w:t>
            </w:r>
            <w:r>
              <w:rPr>
                <w:sz w:val="17"/>
              </w:rPr>
              <w:t>16</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爱沙尼亚</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11</w:t>
            </w:r>
            <w:r>
              <w:rPr>
                <w:rFonts w:hint="eastAsia"/>
                <w:sz w:val="17"/>
              </w:rPr>
              <w:t>月</w:t>
            </w:r>
            <w:r>
              <w:rPr>
                <w:sz w:val="17"/>
              </w:rPr>
              <w:t>19</w:t>
            </w:r>
            <w:r>
              <w:rPr>
                <w:rFonts w:hint="eastAsia"/>
                <w:sz w:val="17"/>
              </w:rPr>
              <w:t>日</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9</w:t>
            </w:r>
            <w:r>
              <w:rPr>
                <w:rFonts w:hint="eastAsia"/>
                <w:sz w:val="17"/>
              </w:rPr>
              <w:t>月</w:t>
            </w:r>
            <w:r>
              <w:rPr>
                <w:sz w:val="17"/>
              </w:rPr>
              <w:t>12</w:t>
            </w:r>
            <w:r>
              <w:rPr>
                <w:rFonts w:hint="eastAsia"/>
                <w:sz w:val="17"/>
              </w:rPr>
              <w:t>日</w:t>
            </w:r>
          </w:p>
        </w:tc>
        <w:tc>
          <w:tcPr>
            <w:tcW w:w="2438" w:type="dxa"/>
          </w:tcPr>
          <w:p w:rsidR="00000000" w:rsidRDefault="00000000">
            <w:pPr>
              <w:spacing w:after="0" w:line="360" w:lineRule="atLeast"/>
              <w:rPr>
                <w:sz w:val="17"/>
              </w:rPr>
            </w:pPr>
            <w:r>
              <w:rPr>
                <w:sz w:val="17"/>
              </w:rPr>
              <w:t>CAT/C/33/Add.1</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以色列</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11</w:t>
            </w:r>
            <w:r>
              <w:rPr>
                <w:rFonts w:hint="eastAsia"/>
                <w:sz w:val="17"/>
              </w:rPr>
              <w:t>月</w:t>
            </w:r>
            <w:r>
              <w:rPr>
                <w:sz w:val="17"/>
              </w:rPr>
              <w:t>1</w:t>
            </w:r>
            <w:r>
              <w:rPr>
                <w:rFonts w:hint="eastAsia"/>
                <w:sz w:val="17"/>
              </w:rPr>
              <w:t>日</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12</w:t>
            </w:r>
            <w:r>
              <w:rPr>
                <w:rFonts w:hint="eastAsia"/>
                <w:sz w:val="17"/>
              </w:rPr>
              <w:t>月</w:t>
            </w:r>
            <w:r>
              <w:rPr>
                <w:sz w:val="17"/>
              </w:rPr>
              <w:t>6</w:t>
            </w:r>
            <w:r>
              <w:rPr>
                <w:rFonts w:hint="eastAsia"/>
                <w:sz w:val="17"/>
              </w:rPr>
              <w:t>日和</w:t>
            </w:r>
          </w:p>
          <w:p w:rsidR="00000000" w:rsidRDefault="00000000">
            <w:pPr>
              <w:spacing w:after="0" w:line="360" w:lineRule="atLeast"/>
              <w:rPr>
                <w:sz w:val="17"/>
              </w:rPr>
            </w:pPr>
            <w:r>
              <w:rPr>
                <w:sz w:val="17"/>
              </w:rPr>
              <w:t>1997</w:t>
            </w:r>
            <w:r>
              <w:rPr>
                <w:rFonts w:hint="eastAsia"/>
                <w:sz w:val="17"/>
              </w:rPr>
              <w:t>年</w:t>
            </w:r>
            <w:r>
              <w:rPr>
                <w:sz w:val="17"/>
              </w:rPr>
              <w:t>2</w:t>
            </w:r>
            <w:r>
              <w:rPr>
                <w:rFonts w:hint="eastAsia"/>
                <w:sz w:val="17"/>
              </w:rPr>
              <w:t>月</w:t>
            </w:r>
            <w:r>
              <w:rPr>
                <w:sz w:val="17"/>
              </w:rPr>
              <w:t>7</w:t>
            </w:r>
            <w:r>
              <w:rPr>
                <w:rFonts w:hint="eastAsia"/>
                <w:sz w:val="17"/>
              </w:rPr>
              <w:t>日</w:t>
            </w:r>
            <w:r>
              <w:rPr>
                <w:sz w:val="17"/>
              </w:rPr>
              <w:t>(</w:t>
            </w:r>
            <w:r>
              <w:rPr>
                <w:rFonts w:hint="eastAsia"/>
                <w:sz w:val="17"/>
              </w:rPr>
              <w:t>特别报告</w:t>
            </w:r>
            <w:r>
              <w:rPr>
                <w:sz w:val="17"/>
              </w:rPr>
              <w:t>)</w:t>
            </w:r>
          </w:p>
          <w:p w:rsidR="00000000" w:rsidRDefault="00000000">
            <w:pPr>
              <w:spacing w:after="0" w:line="360" w:lineRule="atLeast"/>
              <w:rPr>
                <w:sz w:val="17"/>
              </w:rPr>
            </w:pPr>
            <w:r>
              <w:rPr>
                <w:sz w:val="17"/>
              </w:rPr>
              <w:t>1998</w:t>
            </w:r>
            <w:r>
              <w:rPr>
                <w:rFonts w:hint="eastAsia"/>
                <w:sz w:val="17"/>
              </w:rPr>
              <w:t>年</w:t>
            </w:r>
            <w:r>
              <w:rPr>
                <w:sz w:val="17"/>
              </w:rPr>
              <w:t>2</w:t>
            </w:r>
            <w:r>
              <w:rPr>
                <w:rFonts w:hint="eastAsia"/>
                <w:sz w:val="17"/>
              </w:rPr>
              <w:t>月</w:t>
            </w:r>
            <w:r>
              <w:rPr>
                <w:sz w:val="17"/>
              </w:rPr>
              <w:t>26</w:t>
            </w:r>
            <w:r>
              <w:rPr>
                <w:rFonts w:hint="eastAsia"/>
                <w:sz w:val="17"/>
              </w:rPr>
              <w:t>日</w:t>
            </w:r>
          </w:p>
        </w:tc>
        <w:tc>
          <w:tcPr>
            <w:tcW w:w="2438" w:type="dxa"/>
          </w:tcPr>
          <w:p w:rsidR="00000000" w:rsidRDefault="00000000">
            <w:pPr>
              <w:spacing w:after="0" w:line="360" w:lineRule="atLeast"/>
              <w:rPr>
                <w:sz w:val="17"/>
              </w:rPr>
            </w:pPr>
            <w:r>
              <w:rPr>
                <w:sz w:val="17"/>
              </w:rPr>
              <w:t>CAT/C/33/Add.2/Rev.1</w:t>
            </w:r>
          </w:p>
          <w:p w:rsidR="00000000" w:rsidRDefault="00000000">
            <w:pPr>
              <w:spacing w:after="0" w:line="360" w:lineRule="atLeast"/>
              <w:rPr>
                <w:sz w:val="17"/>
              </w:rPr>
            </w:pPr>
          </w:p>
          <w:p w:rsidR="00000000" w:rsidRDefault="00000000">
            <w:pPr>
              <w:spacing w:after="0" w:line="360" w:lineRule="atLeast"/>
              <w:rPr>
                <w:sz w:val="17"/>
              </w:rPr>
            </w:pPr>
            <w:r>
              <w:rPr>
                <w:sz w:val="17"/>
              </w:rPr>
              <w:t>CAT/C/33/Add.3</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约旦</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12</w:t>
            </w:r>
            <w:r>
              <w:rPr>
                <w:rFonts w:hint="eastAsia"/>
                <w:sz w:val="17"/>
              </w:rPr>
              <w:t>月</w:t>
            </w:r>
            <w:r>
              <w:rPr>
                <w:sz w:val="17"/>
              </w:rPr>
              <w:t>12</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尼泊尔</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6</w:t>
            </w:r>
            <w:r>
              <w:rPr>
                <w:rFonts w:hint="eastAsia"/>
                <w:sz w:val="17"/>
              </w:rPr>
              <w:t>月</w:t>
            </w:r>
            <w:r>
              <w:rPr>
                <w:sz w:val="17"/>
              </w:rPr>
              <w:t>12</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罗马尼亚</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1</w:t>
            </w:r>
            <w:r>
              <w:rPr>
                <w:rFonts w:hint="eastAsia"/>
                <w:sz w:val="17"/>
              </w:rPr>
              <w:t>月</w:t>
            </w:r>
            <w:r>
              <w:rPr>
                <w:sz w:val="17"/>
              </w:rPr>
              <w:t>16</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委内瑞拉</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8</w:t>
            </w:r>
            <w:r>
              <w:rPr>
                <w:rFonts w:hint="eastAsia"/>
                <w:sz w:val="17"/>
              </w:rPr>
              <w:t>月</w:t>
            </w:r>
            <w:r>
              <w:rPr>
                <w:sz w:val="17"/>
              </w:rPr>
              <w:t>27</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也门</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12</w:t>
            </w:r>
            <w:r>
              <w:rPr>
                <w:rFonts w:hint="eastAsia"/>
                <w:sz w:val="17"/>
              </w:rPr>
              <w:t>月</w:t>
            </w:r>
            <w:r>
              <w:rPr>
                <w:sz w:val="17"/>
              </w:rPr>
              <w:t>4</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南斯拉夫</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10</w:t>
            </w:r>
            <w:r>
              <w:rPr>
                <w:rFonts w:hint="eastAsia"/>
                <w:sz w:val="17"/>
              </w:rPr>
              <w:t>月</w:t>
            </w:r>
            <w:r>
              <w:rPr>
                <w:sz w:val="17"/>
              </w:rPr>
              <w:t>9</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jc w:val="center"/>
              <w:rPr>
                <w:sz w:val="17"/>
              </w:rPr>
            </w:pPr>
          </w:p>
        </w:tc>
        <w:tc>
          <w:tcPr>
            <w:tcW w:w="4876" w:type="dxa"/>
            <w:gridSpan w:val="2"/>
          </w:tcPr>
          <w:p w:rsidR="00000000" w:rsidRDefault="00000000">
            <w:pPr>
              <w:spacing w:after="0" w:line="360" w:lineRule="atLeast"/>
              <w:jc w:val="center"/>
              <w:rPr>
                <w:rFonts w:eastAsia="长城楷体"/>
                <w:color w:val="0000FF"/>
                <w:sz w:val="17"/>
              </w:rPr>
            </w:pPr>
            <w:r>
              <w:rPr>
                <w:rFonts w:eastAsia="长城楷体" w:hint="eastAsia"/>
                <w:color w:val="0000FF"/>
                <w:sz w:val="17"/>
              </w:rPr>
              <w:t>应于</w:t>
            </w:r>
            <w:r>
              <w:rPr>
                <w:rFonts w:eastAsia="长城楷体"/>
                <w:color w:val="0000FF"/>
                <w:sz w:val="17"/>
              </w:rPr>
              <w:t>1997</w:t>
            </w:r>
            <w:r>
              <w:rPr>
                <w:rFonts w:eastAsia="长城楷体" w:hint="eastAsia"/>
                <w:color w:val="0000FF"/>
                <w:sz w:val="17"/>
              </w:rPr>
              <w:t>年提交的第二次定期报告</w:t>
            </w:r>
            <w:r>
              <w:rPr>
                <w:rFonts w:eastAsia="长城楷体"/>
                <w:color w:val="0000FF"/>
                <w:sz w:val="17"/>
              </w:rPr>
              <w:t>(8)</w:t>
            </w:r>
          </w:p>
        </w:tc>
        <w:tc>
          <w:tcPr>
            <w:tcW w:w="2438" w:type="dxa"/>
          </w:tcPr>
          <w:p w:rsidR="00000000" w:rsidRDefault="00000000">
            <w:pPr>
              <w:spacing w:after="0" w:line="360" w:lineRule="atLeast"/>
              <w:jc w:val="center"/>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贝宁</w:t>
            </w:r>
          </w:p>
        </w:tc>
        <w:tc>
          <w:tcPr>
            <w:tcW w:w="2438" w:type="dxa"/>
          </w:tcPr>
          <w:p w:rsidR="00000000" w:rsidRDefault="00000000">
            <w:pPr>
              <w:spacing w:after="0" w:line="360" w:lineRule="atLeast"/>
              <w:rPr>
                <w:sz w:val="17"/>
              </w:rPr>
            </w:pPr>
            <w:r>
              <w:rPr>
                <w:sz w:val="17"/>
              </w:rPr>
              <w:t>1997</w:t>
            </w:r>
            <w:r>
              <w:rPr>
                <w:rFonts w:hint="eastAsia"/>
                <w:sz w:val="17"/>
              </w:rPr>
              <w:t>年</w:t>
            </w:r>
            <w:r>
              <w:rPr>
                <w:sz w:val="17"/>
              </w:rPr>
              <w:t>4</w:t>
            </w:r>
            <w:r>
              <w:rPr>
                <w:rFonts w:hint="eastAsia"/>
                <w:sz w:val="17"/>
              </w:rPr>
              <w:t>月</w:t>
            </w:r>
            <w:r>
              <w:rPr>
                <w:sz w:val="17"/>
              </w:rPr>
              <w:t>10</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波斯尼亚－黑塞哥维那</w:t>
            </w:r>
          </w:p>
        </w:tc>
        <w:tc>
          <w:tcPr>
            <w:tcW w:w="2438" w:type="dxa"/>
          </w:tcPr>
          <w:p w:rsidR="00000000" w:rsidRDefault="00000000">
            <w:pPr>
              <w:spacing w:after="0" w:line="360" w:lineRule="atLeast"/>
              <w:rPr>
                <w:sz w:val="17"/>
              </w:rPr>
            </w:pPr>
            <w:r>
              <w:rPr>
                <w:sz w:val="17"/>
              </w:rPr>
              <w:t>1997</w:t>
            </w:r>
            <w:r>
              <w:rPr>
                <w:rFonts w:hint="eastAsia"/>
                <w:sz w:val="17"/>
              </w:rPr>
              <w:t>年</w:t>
            </w:r>
            <w:r>
              <w:rPr>
                <w:sz w:val="17"/>
              </w:rPr>
              <w:t>3</w:t>
            </w:r>
            <w:r>
              <w:rPr>
                <w:rFonts w:hint="eastAsia"/>
                <w:sz w:val="17"/>
              </w:rPr>
              <w:t>月</w:t>
            </w:r>
            <w:r>
              <w:rPr>
                <w:sz w:val="17"/>
              </w:rPr>
              <w:t>5</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哥伦比亚</w:t>
            </w:r>
          </w:p>
        </w:tc>
        <w:tc>
          <w:tcPr>
            <w:tcW w:w="2438" w:type="dxa"/>
          </w:tcPr>
          <w:p w:rsidR="00000000" w:rsidRDefault="00000000">
            <w:pPr>
              <w:spacing w:after="0" w:line="360" w:lineRule="atLeast"/>
              <w:rPr>
                <w:sz w:val="17"/>
              </w:rPr>
            </w:pPr>
            <w:r>
              <w:rPr>
                <w:sz w:val="17"/>
              </w:rPr>
              <w:t>1997</w:t>
            </w:r>
            <w:r>
              <w:rPr>
                <w:rFonts w:hint="eastAsia"/>
                <w:sz w:val="17"/>
              </w:rPr>
              <w:t>年</w:t>
            </w:r>
            <w:r>
              <w:rPr>
                <w:sz w:val="17"/>
              </w:rPr>
              <w:t>11</w:t>
            </w:r>
            <w:r>
              <w:rPr>
                <w:rFonts w:hint="eastAsia"/>
                <w:sz w:val="17"/>
              </w:rPr>
              <w:t>月</w:t>
            </w:r>
            <w:r>
              <w:rPr>
                <w:sz w:val="17"/>
              </w:rPr>
              <w:t>13</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佛得角</w:t>
            </w:r>
          </w:p>
        </w:tc>
        <w:tc>
          <w:tcPr>
            <w:tcW w:w="2438" w:type="dxa"/>
          </w:tcPr>
          <w:p w:rsidR="00000000" w:rsidRDefault="00000000">
            <w:pPr>
              <w:spacing w:after="0" w:line="360" w:lineRule="atLeast"/>
              <w:rPr>
                <w:sz w:val="17"/>
              </w:rPr>
            </w:pPr>
            <w:r>
              <w:rPr>
                <w:sz w:val="17"/>
              </w:rPr>
              <w:t>1997</w:t>
            </w:r>
            <w:r>
              <w:rPr>
                <w:rFonts w:hint="eastAsia"/>
                <w:sz w:val="17"/>
              </w:rPr>
              <w:t>年</w:t>
            </w:r>
            <w:r>
              <w:rPr>
                <w:sz w:val="17"/>
              </w:rPr>
              <w:t>7</w:t>
            </w:r>
            <w:r>
              <w:rPr>
                <w:rFonts w:hint="eastAsia"/>
                <w:sz w:val="17"/>
              </w:rPr>
              <w:t>月</w:t>
            </w:r>
            <w:r>
              <w:rPr>
                <w:sz w:val="17"/>
              </w:rPr>
              <w:t>3</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捷克共和国</w:t>
            </w:r>
          </w:p>
        </w:tc>
        <w:tc>
          <w:tcPr>
            <w:tcW w:w="2438" w:type="dxa"/>
          </w:tcPr>
          <w:p w:rsidR="00000000" w:rsidRDefault="00000000">
            <w:pPr>
              <w:spacing w:after="0" w:line="360" w:lineRule="atLeast"/>
              <w:rPr>
                <w:sz w:val="17"/>
              </w:rPr>
            </w:pPr>
            <w:r>
              <w:rPr>
                <w:sz w:val="17"/>
              </w:rPr>
              <w:t>1997</w:t>
            </w:r>
            <w:r>
              <w:rPr>
                <w:rFonts w:hint="eastAsia"/>
                <w:sz w:val="17"/>
              </w:rPr>
              <w:t>年</w:t>
            </w:r>
            <w:r>
              <w:rPr>
                <w:sz w:val="17"/>
              </w:rPr>
              <w:t>12</w:t>
            </w:r>
            <w:r>
              <w:rPr>
                <w:rFonts w:hint="eastAsia"/>
                <w:sz w:val="17"/>
              </w:rPr>
              <w:t>月</w:t>
            </w:r>
            <w:r>
              <w:rPr>
                <w:sz w:val="17"/>
              </w:rPr>
              <w:t>31</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拉脱维亚</w:t>
            </w:r>
          </w:p>
        </w:tc>
        <w:tc>
          <w:tcPr>
            <w:tcW w:w="2438" w:type="dxa"/>
          </w:tcPr>
          <w:p w:rsidR="00000000" w:rsidRDefault="00000000">
            <w:pPr>
              <w:spacing w:after="0" w:line="360" w:lineRule="atLeast"/>
              <w:rPr>
                <w:sz w:val="17"/>
              </w:rPr>
            </w:pPr>
            <w:r>
              <w:rPr>
                <w:sz w:val="17"/>
              </w:rPr>
              <w:t>1997</w:t>
            </w:r>
            <w:r>
              <w:rPr>
                <w:rFonts w:hint="eastAsia"/>
                <w:sz w:val="17"/>
              </w:rPr>
              <w:t>年</w:t>
            </w:r>
            <w:r>
              <w:rPr>
                <w:sz w:val="17"/>
              </w:rPr>
              <w:t>5</w:t>
            </w:r>
            <w:r>
              <w:rPr>
                <w:rFonts w:hint="eastAsia"/>
                <w:sz w:val="17"/>
              </w:rPr>
              <w:t>月</w:t>
            </w:r>
            <w:r>
              <w:rPr>
                <w:sz w:val="17"/>
              </w:rPr>
              <w:t>13</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摩纳哥</w:t>
            </w:r>
          </w:p>
        </w:tc>
        <w:tc>
          <w:tcPr>
            <w:tcW w:w="2438" w:type="dxa"/>
          </w:tcPr>
          <w:p w:rsidR="00000000" w:rsidRDefault="00000000">
            <w:pPr>
              <w:spacing w:after="0" w:line="360" w:lineRule="atLeast"/>
              <w:rPr>
                <w:sz w:val="17"/>
              </w:rPr>
            </w:pPr>
            <w:r>
              <w:rPr>
                <w:sz w:val="17"/>
              </w:rPr>
              <w:t>1997</w:t>
            </w:r>
            <w:r>
              <w:rPr>
                <w:rFonts w:hint="eastAsia"/>
                <w:sz w:val="17"/>
              </w:rPr>
              <w:t>年</w:t>
            </w:r>
            <w:r>
              <w:rPr>
                <w:sz w:val="17"/>
              </w:rPr>
              <w:t>1</w:t>
            </w:r>
            <w:r>
              <w:rPr>
                <w:rFonts w:hint="eastAsia"/>
                <w:sz w:val="17"/>
              </w:rPr>
              <w:t>月</w:t>
            </w:r>
            <w:r>
              <w:rPr>
                <w:sz w:val="17"/>
              </w:rPr>
              <w:t>4</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塞舌尔</w:t>
            </w:r>
          </w:p>
        </w:tc>
        <w:tc>
          <w:tcPr>
            <w:tcW w:w="2438" w:type="dxa"/>
          </w:tcPr>
          <w:p w:rsidR="00000000" w:rsidRDefault="00000000">
            <w:pPr>
              <w:spacing w:after="0" w:line="360" w:lineRule="atLeast"/>
              <w:rPr>
                <w:sz w:val="17"/>
              </w:rPr>
            </w:pPr>
            <w:r>
              <w:rPr>
                <w:sz w:val="17"/>
              </w:rPr>
              <w:t>1997</w:t>
            </w:r>
            <w:r>
              <w:rPr>
                <w:rFonts w:hint="eastAsia"/>
                <w:sz w:val="17"/>
              </w:rPr>
              <w:t>年</w:t>
            </w:r>
            <w:r>
              <w:rPr>
                <w:sz w:val="17"/>
              </w:rPr>
              <w:t>6</w:t>
            </w:r>
            <w:r>
              <w:rPr>
                <w:rFonts w:hint="eastAsia"/>
                <w:sz w:val="17"/>
              </w:rPr>
              <w:t>月</w:t>
            </w:r>
            <w:r>
              <w:rPr>
                <w:sz w:val="17"/>
              </w:rPr>
              <w:t>3</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jc w:val="center"/>
              <w:rPr>
                <w:sz w:val="17"/>
              </w:rPr>
            </w:pPr>
          </w:p>
        </w:tc>
        <w:tc>
          <w:tcPr>
            <w:tcW w:w="4876" w:type="dxa"/>
            <w:gridSpan w:val="2"/>
          </w:tcPr>
          <w:p w:rsidR="00000000" w:rsidRDefault="00000000">
            <w:pPr>
              <w:spacing w:after="0" w:line="360" w:lineRule="atLeast"/>
              <w:jc w:val="center"/>
              <w:rPr>
                <w:rFonts w:eastAsia="长城楷体"/>
                <w:color w:val="0000FF"/>
                <w:sz w:val="17"/>
              </w:rPr>
            </w:pPr>
            <w:r>
              <w:rPr>
                <w:rFonts w:eastAsia="长城楷体" w:hint="eastAsia"/>
                <w:color w:val="0000FF"/>
                <w:sz w:val="17"/>
              </w:rPr>
              <w:t>应于</w:t>
            </w:r>
            <w:r>
              <w:rPr>
                <w:rFonts w:eastAsia="长城楷体"/>
                <w:color w:val="0000FF"/>
                <w:sz w:val="17"/>
              </w:rPr>
              <w:t>1998</w:t>
            </w:r>
            <w:r>
              <w:rPr>
                <w:rFonts w:eastAsia="长城楷体" w:hint="eastAsia"/>
                <w:color w:val="0000FF"/>
                <w:sz w:val="17"/>
              </w:rPr>
              <w:t>年提交的第二次定期报告</w:t>
            </w:r>
            <w:r>
              <w:rPr>
                <w:rFonts w:eastAsia="长城楷体"/>
                <w:color w:val="0000FF"/>
                <w:sz w:val="17"/>
              </w:rPr>
              <w:t>(8)</w:t>
            </w:r>
          </w:p>
        </w:tc>
        <w:tc>
          <w:tcPr>
            <w:tcW w:w="2438" w:type="dxa"/>
          </w:tcPr>
          <w:p w:rsidR="00000000" w:rsidRDefault="00000000">
            <w:pPr>
              <w:spacing w:after="0" w:line="360" w:lineRule="atLeast"/>
              <w:jc w:val="center"/>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安提瓜和巴布达</w:t>
            </w:r>
          </w:p>
        </w:tc>
        <w:tc>
          <w:tcPr>
            <w:tcW w:w="2438" w:type="dxa"/>
          </w:tcPr>
          <w:p w:rsidR="00000000" w:rsidRDefault="00000000">
            <w:pPr>
              <w:spacing w:after="0" w:line="360" w:lineRule="atLeast"/>
              <w:rPr>
                <w:sz w:val="17"/>
              </w:rPr>
            </w:pPr>
            <w:r>
              <w:rPr>
                <w:sz w:val="17"/>
              </w:rPr>
              <w:t>1998</w:t>
            </w:r>
            <w:r>
              <w:rPr>
                <w:rFonts w:hint="eastAsia"/>
                <w:sz w:val="17"/>
              </w:rPr>
              <w:t>年</w:t>
            </w:r>
            <w:r>
              <w:rPr>
                <w:sz w:val="17"/>
              </w:rPr>
              <w:t>8</w:t>
            </w:r>
            <w:r>
              <w:rPr>
                <w:rFonts w:hint="eastAsia"/>
                <w:sz w:val="17"/>
              </w:rPr>
              <w:t>月</w:t>
            </w:r>
            <w:r>
              <w:rPr>
                <w:sz w:val="17"/>
              </w:rPr>
              <w:t>17</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亚美尼亚</w:t>
            </w:r>
          </w:p>
        </w:tc>
        <w:tc>
          <w:tcPr>
            <w:tcW w:w="2438" w:type="dxa"/>
          </w:tcPr>
          <w:p w:rsidR="00000000" w:rsidRDefault="00000000">
            <w:pPr>
              <w:spacing w:after="0" w:line="360" w:lineRule="atLeast"/>
              <w:rPr>
                <w:sz w:val="17"/>
              </w:rPr>
            </w:pPr>
            <w:r>
              <w:rPr>
                <w:sz w:val="17"/>
              </w:rPr>
              <w:t>1998</w:t>
            </w:r>
            <w:r>
              <w:rPr>
                <w:rFonts w:hint="eastAsia"/>
                <w:sz w:val="17"/>
              </w:rPr>
              <w:t>年</w:t>
            </w:r>
            <w:r>
              <w:rPr>
                <w:sz w:val="17"/>
              </w:rPr>
              <w:t>10</w:t>
            </w:r>
            <w:r>
              <w:rPr>
                <w:rFonts w:hint="eastAsia"/>
                <w:sz w:val="17"/>
              </w:rPr>
              <w:t>月</w:t>
            </w:r>
            <w:r>
              <w:rPr>
                <w:sz w:val="17"/>
              </w:rPr>
              <w:t>12</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布隆迪</w:t>
            </w:r>
          </w:p>
        </w:tc>
        <w:tc>
          <w:tcPr>
            <w:tcW w:w="2438" w:type="dxa"/>
          </w:tcPr>
          <w:p w:rsidR="00000000" w:rsidRDefault="00000000">
            <w:pPr>
              <w:spacing w:after="0" w:line="360" w:lineRule="atLeast"/>
              <w:rPr>
                <w:sz w:val="17"/>
              </w:rPr>
            </w:pPr>
            <w:r>
              <w:rPr>
                <w:sz w:val="17"/>
              </w:rPr>
              <w:t>1998</w:t>
            </w:r>
            <w:r>
              <w:rPr>
                <w:rFonts w:hint="eastAsia"/>
                <w:sz w:val="17"/>
              </w:rPr>
              <w:t>年</w:t>
            </w:r>
            <w:r>
              <w:rPr>
                <w:sz w:val="17"/>
              </w:rPr>
              <w:t>3</w:t>
            </w:r>
            <w:r>
              <w:rPr>
                <w:rFonts w:hint="eastAsia"/>
                <w:sz w:val="17"/>
              </w:rPr>
              <w:t>月</w:t>
            </w:r>
            <w:r>
              <w:rPr>
                <w:sz w:val="17"/>
              </w:rPr>
              <w:t>19</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哥斯达黎加</w:t>
            </w:r>
          </w:p>
        </w:tc>
        <w:tc>
          <w:tcPr>
            <w:tcW w:w="2438" w:type="dxa"/>
          </w:tcPr>
          <w:p w:rsidR="00000000" w:rsidRDefault="00000000">
            <w:pPr>
              <w:spacing w:after="0" w:line="360" w:lineRule="atLeast"/>
              <w:rPr>
                <w:sz w:val="17"/>
              </w:rPr>
            </w:pPr>
            <w:r>
              <w:rPr>
                <w:sz w:val="17"/>
              </w:rPr>
              <w:t>1998</w:t>
            </w:r>
            <w:r>
              <w:rPr>
                <w:rFonts w:hint="eastAsia"/>
                <w:sz w:val="17"/>
              </w:rPr>
              <w:t>年</w:t>
            </w:r>
            <w:r>
              <w:rPr>
                <w:sz w:val="17"/>
              </w:rPr>
              <w:t>12</w:t>
            </w:r>
            <w:r>
              <w:rPr>
                <w:rFonts w:hint="eastAsia"/>
                <w:sz w:val="17"/>
              </w:rPr>
              <w:t>月</w:t>
            </w:r>
            <w:r>
              <w:rPr>
                <w:sz w:val="17"/>
              </w:rPr>
              <w:t>10</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毛里求斯</w:t>
            </w:r>
          </w:p>
        </w:tc>
        <w:tc>
          <w:tcPr>
            <w:tcW w:w="2438" w:type="dxa"/>
          </w:tcPr>
          <w:p w:rsidR="00000000" w:rsidRDefault="00000000">
            <w:pPr>
              <w:spacing w:after="0" w:line="360" w:lineRule="atLeast"/>
              <w:rPr>
                <w:sz w:val="17"/>
              </w:rPr>
            </w:pPr>
            <w:r>
              <w:rPr>
                <w:sz w:val="17"/>
              </w:rPr>
              <w:t>1998</w:t>
            </w:r>
            <w:r>
              <w:rPr>
                <w:rFonts w:hint="eastAsia"/>
                <w:sz w:val="17"/>
              </w:rPr>
              <w:t>年</w:t>
            </w:r>
            <w:r>
              <w:rPr>
                <w:sz w:val="17"/>
              </w:rPr>
              <w:t>1</w:t>
            </w:r>
            <w:r>
              <w:rPr>
                <w:rFonts w:hint="eastAsia"/>
                <w:sz w:val="17"/>
              </w:rPr>
              <w:t>月</w:t>
            </w:r>
            <w:r>
              <w:rPr>
                <w:sz w:val="17"/>
              </w:rPr>
              <w:t>7</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摩洛哥</w:t>
            </w:r>
          </w:p>
        </w:tc>
        <w:tc>
          <w:tcPr>
            <w:tcW w:w="2438" w:type="dxa"/>
          </w:tcPr>
          <w:p w:rsidR="00000000" w:rsidRDefault="00000000">
            <w:pPr>
              <w:spacing w:after="0" w:line="360" w:lineRule="atLeast"/>
              <w:rPr>
                <w:sz w:val="17"/>
              </w:rPr>
            </w:pPr>
            <w:r>
              <w:rPr>
                <w:sz w:val="17"/>
              </w:rPr>
              <w:t>1998</w:t>
            </w:r>
            <w:r>
              <w:rPr>
                <w:rFonts w:hint="eastAsia"/>
                <w:sz w:val="17"/>
              </w:rPr>
              <w:t>年</w:t>
            </w:r>
            <w:r>
              <w:rPr>
                <w:sz w:val="17"/>
              </w:rPr>
              <w:t>7</w:t>
            </w:r>
            <w:r>
              <w:rPr>
                <w:rFonts w:hint="eastAsia"/>
                <w:sz w:val="17"/>
              </w:rPr>
              <w:t>月</w:t>
            </w:r>
            <w:r>
              <w:rPr>
                <w:sz w:val="17"/>
              </w:rPr>
              <w:t>20</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斯洛伐克</w:t>
            </w:r>
          </w:p>
        </w:tc>
        <w:tc>
          <w:tcPr>
            <w:tcW w:w="2438" w:type="dxa"/>
          </w:tcPr>
          <w:p w:rsidR="00000000" w:rsidRDefault="00000000">
            <w:pPr>
              <w:spacing w:after="0" w:line="360" w:lineRule="atLeast"/>
              <w:rPr>
                <w:sz w:val="17"/>
              </w:rPr>
            </w:pPr>
            <w:r>
              <w:rPr>
                <w:sz w:val="17"/>
              </w:rPr>
              <w:t>1998</w:t>
            </w:r>
            <w:r>
              <w:rPr>
                <w:rFonts w:hint="eastAsia"/>
                <w:sz w:val="17"/>
              </w:rPr>
              <w:t>年</w:t>
            </w:r>
            <w:r>
              <w:rPr>
                <w:sz w:val="17"/>
              </w:rPr>
              <w:t>5</w:t>
            </w:r>
            <w:r>
              <w:rPr>
                <w:rFonts w:hint="eastAsia"/>
                <w:sz w:val="17"/>
              </w:rPr>
              <w:t>月</w:t>
            </w:r>
            <w:r>
              <w:rPr>
                <w:sz w:val="17"/>
              </w:rPr>
              <w:t>27</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斯洛文尼亚</w:t>
            </w:r>
          </w:p>
        </w:tc>
        <w:tc>
          <w:tcPr>
            <w:tcW w:w="2438" w:type="dxa"/>
          </w:tcPr>
          <w:p w:rsidR="00000000" w:rsidRDefault="00000000">
            <w:pPr>
              <w:spacing w:after="0" w:line="360" w:lineRule="atLeast"/>
              <w:rPr>
                <w:sz w:val="17"/>
              </w:rPr>
            </w:pPr>
            <w:r>
              <w:rPr>
                <w:sz w:val="17"/>
              </w:rPr>
              <w:t>1998</w:t>
            </w:r>
            <w:r>
              <w:rPr>
                <w:rFonts w:hint="eastAsia"/>
                <w:sz w:val="17"/>
              </w:rPr>
              <w:t>年</w:t>
            </w:r>
            <w:r>
              <w:rPr>
                <w:sz w:val="17"/>
              </w:rPr>
              <w:t>8</w:t>
            </w:r>
            <w:r>
              <w:rPr>
                <w:rFonts w:hint="eastAsia"/>
                <w:sz w:val="17"/>
              </w:rPr>
              <w:t>月</w:t>
            </w:r>
            <w:r>
              <w:rPr>
                <w:sz w:val="17"/>
              </w:rPr>
              <w:t>14</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bl>
    <w:p w:rsidR="00000000" w:rsidRDefault="00000000">
      <w:pPr>
        <w:pStyle w:val="H1"/>
        <w:spacing w:before="120"/>
      </w:pPr>
      <w:r>
        <w:tab/>
      </w:r>
      <w:r>
        <w:tab/>
        <w:t>C.</w:t>
      </w:r>
      <w:r>
        <w:tab/>
      </w:r>
      <w:r>
        <w:rPr>
          <w:rFonts w:hint="eastAsia"/>
        </w:rPr>
        <w:t>第三次定期报告</w:t>
      </w:r>
    </w:p>
    <w:p w:rsidR="00000000" w:rsidRDefault="00000000">
      <w:pPr>
        <w:jc w:val="center"/>
        <w:rPr>
          <w:rFonts w:eastAsia="长城楷体"/>
          <w:color w:val="0000FF"/>
          <w:sz w:val="17"/>
        </w:rPr>
      </w:pPr>
      <w:r>
        <w:rPr>
          <w:rFonts w:eastAsia="长城楷体" w:hint="eastAsia"/>
          <w:color w:val="0000FF"/>
          <w:sz w:val="17"/>
        </w:rPr>
        <w:t>应于</w:t>
      </w:r>
      <w:r>
        <w:rPr>
          <w:rFonts w:eastAsia="长城楷体"/>
          <w:color w:val="0000FF"/>
          <w:sz w:val="17"/>
        </w:rPr>
        <w:t>1996</w:t>
      </w:r>
      <w:r>
        <w:rPr>
          <w:rFonts w:eastAsia="长城楷体" w:hint="eastAsia"/>
          <w:color w:val="0000FF"/>
          <w:sz w:val="17"/>
        </w:rPr>
        <w:t>年提交的第三次定期报告</w:t>
      </w:r>
      <w:r>
        <w:rPr>
          <w:rFonts w:eastAsia="长城楷体"/>
          <w:color w:val="0000FF"/>
          <w:sz w:val="17"/>
        </w:rPr>
        <w:t>(26)</w:t>
      </w:r>
    </w:p>
    <w:tbl>
      <w:tblPr>
        <w:tblW w:w="0" w:type="auto"/>
        <w:tblInd w:w="2" w:type="dxa"/>
        <w:tblLayout w:type="fixed"/>
        <w:tblCellMar>
          <w:left w:w="0" w:type="dxa"/>
          <w:right w:w="0" w:type="dxa"/>
        </w:tblCellMar>
        <w:tblLook w:val="0000" w:firstRow="0" w:lastRow="0" w:firstColumn="0" w:lastColumn="0" w:noHBand="0" w:noVBand="0"/>
      </w:tblPr>
      <w:tblGrid>
        <w:gridCol w:w="2438"/>
        <w:gridCol w:w="2438"/>
        <w:gridCol w:w="2438"/>
        <w:gridCol w:w="2438"/>
      </w:tblGrid>
      <w:tr w:rsidR="00000000">
        <w:tblPrEx>
          <w:tblCellMar>
            <w:top w:w="0" w:type="dxa"/>
            <w:left w:w="0" w:type="dxa"/>
            <w:bottom w:w="0" w:type="dxa"/>
            <w:right w:w="0" w:type="dxa"/>
          </w:tblCellMar>
        </w:tblPrEx>
        <w:trPr>
          <w:tblHeader/>
        </w:trPr>
        <w:tc>
          <w:tcPr>
            <w:tcW w:w="2438" w:type="dxa"/>
          </w:tcPr>
          <w:p w:rsidR="00000000" w:rsidRDefault="00000000">
            <w:pPr>
              <w:spacing w:after="0" w:line="360" w:lineRule="atLeast"/>
              <w:jc w:val="center"/>
              <w:rPr>
                <w:rFonts w:eastAsia="长城楷体"/>
                <w:color w:val="0000FF"/>
                <w:sz w:val="17"/>
              </w:rPr>
            </w:pPr>
            <w:r>
              <w:rPr>
                <w:rFonts w:eastAsia="长城楷体" w:hint="eastAsia"/>
                <w:color w:val="0000FF"/>
                <w:sz w:val="17"/>
              </w:rPr>
              <w:t>缔约国</w:t>
            </w:r>
          </w:p>
        </w:tc>
        <w:tc>
          <w:tcPr>
            <w:tcW w:w="2438" w:type="dxa"/>
          </w:tcPr>
          <w:p w:rsidR="00000000" w:rsidRDefault="00000000">
            <w:pPr>
              <w:spacing w:after="0" w:line="360" w:lineRule="atLeast"/>
              <w:jc w:val="center"/>
              <w:rPr>
                <w:rFonts w:eastAsia="长城楷体"/>
                <w:color w:val="0000FF"/>
                <w:sz w:val="17"/>
              </w:rPr>
            </w:pPr>
            <w:r>
              <w:rPr>
                <w:rFonts w:eastAsia="长城楷体" w:hint="eastAsia"/>
                <w:color w:val="0000FF"/>
                <w:sz w:val="17"/>
              </w:rPr>
              <w:t>第三次定期报告应交日期</w:t>
            </w:r>
          </w:p>
        </w:tc>
        <w:tc>
          <w:tcPr>
            <w:tcW w:w="2438" w:type="dxa"/>
          </w:tcPr>
          <w:p w:rsidR="00000000" w:rsidRDefault="00000000">
            <w:pPr>
              <w:spacing w:after="0" w:line="360" w:lineRule="atLeast"/>
              <w:jc w:val="center"/>
              <w:rPr>
                <w:rFonts w:eastAsia="长城楷体"/>
                <w:color w:val="0000FF"/>
                <w:sz w:val="17"/>
              </w:rPr>
            </w:pPr>
            <w:r>
              <w:rPr>
                <w:rFonts w:eastAsia="长城楷体" w:hint="eastAsia"/>
                <w:color w:val="0000FF"/>
                <w:sz w:val="17"/>
              </w:rPr>
              <w:t>提交日期</w:t>
            </w:r>
          </w:p>
        </w:tc>
        <w:tc>
          <w:tcPr>
            <w:tcW w:w="2438" w:type="dxa"/>
          </w:tcPr>
          <w:p w:rsidR="00000000" w:rsidRDefault="00000000">
            <w:pPr>
              <w:spacing w:after="0" w:line="360" w:lineRule="atLeast"/>
              <w:jc w:val="center"/>
              <w:rPr>
                <w:rFonts w:eastAsia="长城楷体"/>
                <w:color w:val="0000FF"/>
                <w:sz w:val="17"/>
              </w:rPr>
            </w:pPr>
            <w:r>
              <w:rPr>
                <w:rFonts w:eastAsia="长城楷体" w:hint="eastAsia"/>
                <w:color w:val="0000FF"/>
                <w:sz w:val="17"/>
              </w:rPr>
              <w:t>文件编号</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阿富汗</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6</w:t>
            </w:r>
            <w:r>
              <w:rPr>
                <w:rFonts w:hint="eastAsia"/>
                <w:sz w:val="17"/>
              </w:rPr>
              <w:t>月</w:t>
            </w:r>
            <w:r>
              <w:rPr>
                <w:sz w:val="17"/>
              </w:rPr>
              <w:t>25</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阿根廷</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6</w:t>
            </w:r>
            <w:r>
              <w:rPr>
                <w:rFonts w:hint="eastAsia"/>
                <w:sz w:val="17"/>
              </w:rPr>
              <w:t>月</w:t>
            </w:r>
            <w:r>
              <w:rPr>
                <w:sz w:val="17"/>
              </w:rPr>
              <w:t>25</w:t>
            </w:r>
            <w:r>
              <w:rPr>
                <w:rFonts w:hint="eastAsia"/>
                <w:sz w:val="17"/>
              </w:rPr>
              <w:t>日</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9</w:t>
            </w:r>
            <w:r>
              <w:rPr>
                <w:rFonts w:hint="eastAsia"/>
                <w:sz w:val="17"/>
              </w:rPr>
              <w:t>月</w:t>
            </w:r>
            <w:r>
              <w:rPr>
                <w:sz w:val="17"/>
              </w:rPr>
              <w:t>26</w:t>
            </w:r>
            <w:r>
              <w:rPr>
                <w:rFonts w:hint="eastAsia"/>
                <w:sz w:val="17"/>
              </w:rPr>
              <w:t>日</w:t>
            </w:r>
          </w:p>
        </w:tc>
        <w:tc>
          <w:tcPr>
            <w:tcW w:w="2438" w:type="dxa"/>
          </w:tcPr>
          <w:p w:rsidR="00000000" w:rsidRDefault="00000000">
            <w:pPr>
              <w:spacing w:after="0" w:line="360" w:lineRule="atLeast"/>
              <w:rPr>
                <w:sz w:val="17"/>
              </w:rPr>
            </w:pPr>
            <w:r>
              <w:rPr>
                <w:sz w:val="17"/>
              </w:rPr>
              <w:t>CAT/C/34/Add.5</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奥地利</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8</w:t>
            </w:r>
            <w:r>
              <w:rPr>
                <w:rFonts w:hint="eastAsia"/>
                <w:sz w:val="17"/>
              </w:rPr>
              <w:t>月</w:t>
            </w:r>
            <w:r>
              <w:rPr>
                <w:sz w:val="17"/>
              </w:rPr>
              <w:t>27</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白俄罗斯</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6</w:t>
            </w:r>
            <w:r>
              <w:rPr>
                <w:rFonts w:hint="eastAsia"/>
                <w:sz w:val="17"/>
              </w:rPr>
              <w:t>月</w:t>
            </w:r>
            <w:r>
              <w:rPr>
                <w:sz w:val="17"/>
              </w:rPr>
              <w:t>25</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伯利兹</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6</w:t>
            </w:r>
            <w:r>
              <w:rPr>
                <w:rFonts w:hint="eastAsia"/>
                <w:sz w:val="17"/>
              </w:rPr>
              <w:t>月</w:t>
            </w:r>
            <w:r>
              <w:rPr>
                <w:sz w:val="17"/>
              </w:rPr>
              <w:t>25</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保加利亚</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6</w:t>
            </w:r>
            <w:r>
              <w:rPr>
                <w:rFonts w:hint="eastAsia"/>
                <w:sz w:val="17"/>
              </w:rPr>
              <w:t>月</w:t>
            </w:r>
            <w:r>
              <w:rPr>
                <w:sz w:val="17"/>
              </w:rPr>
              <w:t>25</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喀麦隆</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6</w:t>
            </w:r>
            <w:r>
              <w:rPr>
                <w:rFonts w:hint="eastAsia"/>
                <w:sz w:val="17"/>
              </w:rPr>
              <w:t>月</w:t>
            </w:r>
            <w:r>
              <w:rPr>
                <w:sz w:val="17"/>
              </w:rPr>
              <w:t>25</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加拿大</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7</w:t>
            </w:r>
            <w:r>
              <w:rPr>
                <w:rFonts w:hint="eastAsia"/>
                <w:sz w:val="17"/>
              </w:rPr>
              <w:t>月</w:t>
            </w:r>
            <w:r>
              <w:rPr>
                <w:sz w:val="17"/>
              </w:rPr>
              <w:t>23</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丹麦</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6</w:t>
            </w:r>
            <w:r>
              <w:rPr>
                <w:rFonts w:hint="eastAsia"/>
                <w:sz w:val="17"/>
              </w:rPr>
              <w:t>月</w:t>
            </w:r>
            <w:r>
              <w:rPr>
                <w:sz w:val="17"/>
              </w:rPr>
              <w:t>25</w:t>
            </w:r>
            <w:r>
              <w:rPr>
                <w:rFonts w:hint="eastAsia"/>
                <w:sz w:val="17"/>
              </w:rPr>
              <w:t>日</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7</w:t>
            </w:r>
            <w:r>
              <w:rPr>
                <w:rFonts w:hint="eastAsia"/>
                <w:sz w:val="17"/>
              </w:rPr>
              <w:t>月</w:t>
            </w:r>
            <w:r>
              <w:rPr>
                <w:sz w:val="17"/>
              </w:rPr>
              <w:t>5</w:t>
            </w:r>
            <w:r>
              <w:rPr>
                <w:rFonts w:hint="eastAsia"/>
                <w:sz w:val="17"/>
              </w:rPr>
              <w:t>日</w:t>
            </w:r>
          </w:p>
        </w:tc>
        <w:tc>
          <w:tcPr>
            <w:tcW w:w="2438" w:type="dxa"/>
          </w:tcPr>
          <w:p w:rsidR="00000000" w:rsidRDefault="00000000">
            <w:pPr>
              <w:spacing w:after="0" w:line="360" w:lineRule="atLeast"/>
              <w:rPr>
                <w:sz w:val="17"/>
              </w:rPr>
            </w:pPr>
            <w:r>
              <w:rPr>
                <w:sz w:val="17"/>
              </w:rPr>
              <w:t>CAT/C/34/Add.3</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埃及</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6</w:t>
            </w:r>
            <w:r>
              <w:rPr>
                <w:rFonts w:hint="eastAsia"/>
                <w:sz w:val="17"/>
              </w:rPr>
              <w:t>月</w:t>
            </w:r>
            <w:r>
              <w:rPr>
                <w:sz w:val="17"/>
              </w:rPr>
              <w:t>25</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法国</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6</w:t>
            </w:r>
            <w:r>
              <w:rPr>
                <w:rFonts w:hint="eastAsia"/>
                <w:sz w:val="17"/>
              </w:rPr>
              <w:t>月</w:t>
            </w:r>
            <w:r>
              <w:rPr>
                <w:sz w:val="17"/>
              </w:rPr>
              <w:t>25</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匈牙利</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6</w:t>
            </w:r>
            <w:r>
              <w:rPr>
                <w:rFonts w:hint="eastAsia"/>
                <w:sz w:val="17"/>
              </w:rPr>
              <w:t>月</w:t>
            </w:r>
            <w:r>
              <w:rPr>
                <w:sz w:val="17"/>
              </w:rPr>
              <w:t>25</w:t>
            </w:r>
            <w:r>
              <w:rPr>
                <w:rFonts w:hint="eastAsia"/>
                <w:sz w:val="17"/>
              </w:rPr>
              <w:t>日</w:t>
            </w:r>
          </w:p>
        </w:tc>
        <w:tc>
          <w:tcPr>
            <w:tcW w:w="2438" w:type="dxa"/>
          </w:tcPr>
          <w:p w:rsidR="00000000" w:rsidRDefault="00000000">
            <w:pPr>
              <w:spacing w:after="0" w:line="360" w:lineRule="atLeast"/>
              <w:rPr>
                <w:sz w:val="17"/>
              </w:rPr>
            </w:pPr>
            <w:r>
              <w:rPr>
                <w:sz w:val="17"/>
              </w:rPr>
              <w:t>1998</w:t>
            </w:r>
            <w:r>
              <w:rPr>
                <w:rFonts w:hint="eastAsia"/>
                <w:sz w:val="17"/>
              </w:rPr>
              <w:t>年</w:t>
            </w:r>
            <w:r>
              <w:rPr>
                <w:sz w:val="17"/>
              </w:rPr>
              <w:t>4</w:t>
            </w:r>
            <w:r>
              <w:rPr>
                <w:rFonts w:hint="eastAsia"/>
                <w:sz w:val="17"/>
              </w:rPr>
              <w:t>月</w:t>
            </w:r>
            <w:r>
              <w:rPr>
                <w:sz w:val="17"/>
              </w:rPr>
              <w:t>21</w:t>
            </w:r>
            <w:r>
              <w:rPr>
                <w:rFonts w:hint="eastAsia"/>
                <w:sz w:val="17"/>
              </w:rPr>
              <w:t>日</w:t>
            </w:r>
          </w:p>
        </w:tc>
        <w:tc>
          <w:tcPr>
            <w:tcW w:w="2438" w:type="dxa"/>
          </w:tcPr>
          <w:p w:rsidR="00000000" w:rsidRDefault="00000000">
            <w:pPr>
              <w:spacing w:after="0" w:line="360" w:lineRule="atLeast"/>
              <w:rPr>
                <w:sz w:val="17"/>
              </w:rPr>
            </w:pPr>
            <w:r>
              <w:rPr>
                <w:sz w:val="17"/>
              </w:rPr>
              <w:t>CAT/C/34/Add.10</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卢森堡</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10</w:t>
            </w:r>
            <w:r>
              <w:rPr>
                <w:rFonts w:hint="eastAsia"/>
                <w:sz w:val="17"/>
              </w:rPr>
              <w:t>月</w:t>
            </w:r>
            <w:r>
              <w:rPr>
                <w:sz w:val="17"/>
              </w:rPr>
              <w:t>28</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墨西哥</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6</w:t>
            </w:r>
            <w:r>
              <w:rPr>
                <w:rFonts w:hint="eastAsia"/>
                <w:sz w:val="17"/>
              </w:rPr>
              <w:t>月</w:t>
            </w:r>
            <w:r>
              <w:rPr>
                <w:sz w:val="17"/>
              </w:rPr>
              <w:t>25</w:t>
            </w:r>
            <w:r>
              <w:rPr>
                <w:rFonts w:hint="eastAsia"/>
                <w:sz w:val="17"/>
              </w:rPr>
              <w:t>日</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6</w:t>
            </w:r>
            <w:r>
              <w:rPr>
                <w:rFonts w:hint="eastAsia"/>
                <w:sz w:val="17"/>
              </w:rPr>
              <w:t>月</w:t>
            </w:r>
            <w:r>
              <w:rPr>
                <w:sz w:val="17"/>
              </w:rPr>
              <w:t>25</w:t>
            </w:r>
            <w:r>
              <w:rPr>
                <w:rFonts w:hint="eastAsia"/>
                <w:sz w:val="17"/>
              </w:rPr>
              <w:t>日</w:t>
            </w:r>
          </w:p>
        </w:tc>
        <w:tc>
          <w:tcPr>
            <w:tcW w:w="2438" w:type="dxa"/>
          </w:tcPr>
          <w:p w:rsidR="00000000" w:rsidRDefault="00000000">
            <w:pPr>
              <w:spacing w:after="0" w:line="360" w:lineRule="atLeast"/>
              <w:rPr>
                <w:sz w:val="17"/>
              </w:rPr>
            </w:pPr>
            <w:r>
              <w:rPr>
                <w:sz w:val="17"/>
              </w:rPr>
              <w:t>CAT/C/34/Add.2</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挪威</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6</w:t>
            </w:r>
            <w:r>
              <w:rPr>
                <w:rFonts w:hint="eastAsia"/>
                <w:sz w:val="17"/>
              </w:rPr>
              <w:t>月</w:t>
            </w:r>
            <w:r>
              <w:rPr>
                <w:sz w:val="17"/>
              </w:rPr>
              <w:t>25</w:t>
            </w:r>
            <w:r>
              <w:rPr>
                <w:rFonts w:hint="eastAsia"/>
                <w:sz w:val="17"/>
              </w:rPr>
              <w:t>日</w:t>
            </w:r>
          </w:p>
        </w:tc>
        <w:tc>
          <w:tcPr>
            <w:tcW w:w="2438" w:type="dxa"/>
          </w:tcPr>
          <w:p w:rsidR="00000000" w:rsidRDefault="00000000">
            <w:pPr>
              <w:spacing w:after="0" w:line="360" w:lineRule="atLeast"/>
              <w:rPr>
                <w:sz w:val="17"/>
              </w:rPr>
            </w:pPr>
            <w:r>
              <w:rPr>
                <w:sz w:val="17"/>
              </w:rPr>
              <w:t>1997</w:t>
            </w:r>
            <w:r>
              <w:rPr>
                <w:rFonts w:hint="eastAsia"/>
                <w:sz w:val="17"/>
              </w:rPr>
              <w:t>年</w:t>
            </w:r>
            <w:r>
              <w:rPr>
                <w:sz w:val="17"/>
              </w:rPr>
              <w:t>2</w:t>
            </w:r>
            <w:r>
              <w:rPr>
                <w:rFonts w:hint="eastAsia"/>
                <w:sz w:val="17"/>
              </w:rPr>
              <w:t>月</w:t>
            </w:r>
            <w:r>
              <w:rPr>
                <w:sz w:val="17"/>
              </w:rPr>
              <w:t>6</w:t>
            </w:r>
            <w:r>
              <w:rPr>
                <w:rFonts w:hint="eastAsia"/>
                <w:sz w:val="17"/>
              </w:rPr>
              <w:t>日</w:t>
            </w:r>
          </w:p>
        </w:tc>
        <w:tc>
          <w:tcPr>
            <w:tcW w:w="2438" w:type="dxa"/>
          </w:tcPr>
          <w:p w:rsidR="00000000" w:rsidRDefault="00000000">
            <w:pPr>
              <w:spacing w:after="0" w:line="360" w:lineRule="atLeast"/>
              <w:rPr>
                <w:sz w:val="17"/>
              </w:rPr>
            </w:pPr>
            <w:r>
              <w:rPr>
                <w:sz w:val="17"/>
              </w:rPr>
              <w:t>CAT/C/34/Add.8</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巴拿马</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9</w:t>
            </w:r>
            <w:r>
              <w:rPr>
                <w:rFonts w:hint="eastAsia"/>
                <w:sz w:val="17"/>
              </w:rPr>
              <w:t>月</w:t>
            </w:r>
            <w:r>
              <w:rPr>
                <w:sz w:val="17"/>
              </w:rPr>
              <w:t>22</w:t>
            </w:r>
            <w:r>
              <w:rPr>
                <w:rFonts w:hint="eastAsia"/>
                <w:sz w:val="17"/>
              </w:rPr>
              <w:t>日</w:t>
            </w:r>
          </w:p>
        </w:tc>
        <w:tc>
          <w:tcPr>
            <w:tcW w:w="2438" w:type="dxa"/>
          </w:tcPr>
          <w:p w:rsidR="00000000" w:rsidRDefault="00000000">
            <w:pPr>
              <w:spacing w:after="0" w:line="360" w:lineRule="atLeast"/>
              <w:rPr>
                <w:sz w:val="17"/>
              </w:rPr>
            </w:pPr>
            <w:r>
              <w:rPr>
                <w:sz w:val="17"/>
              </w:rPr>
              <w:t>1997</w:t>
            </w:r>
            <w:r>
              <w:rPr>
                <w:rFonts w:hint="eastAsia"/>
                <w:sz w:val="17"/>
              </w:rPr>
              <w:t>年</w:t>
            </w:r>
            <w:r>
              <w:rPr>
                <w:sz w:val="17"/>
              </w:rPr>
              <w:t>5</w:t>
            </w:r>
            <w:r>
              <w:rPr>
                <w:rFonts w:hint="eastAsia"/>
                <w:sz w:val="17"/>
              </w:rPr>
              <w:t>月</w:t>
            </w:r>
            <w:r>
              <w:rPr>
                <w:sz w:val="17"/>
              </w:rPr>
              <w:t>19</w:t>
            </w:r>
            <w:r>
              <w:rPr>
                <w:rFonts w:hint="eastAsia"/>
                <w:sz w:val="17"/>
              </w:rPr>
              <w:t>日</w:t>
            </w:r>
          </w:p>
        </w:tc>
        <w:tc>
          <w:tcPr>
            <w:tcW w:w="2438" w:type="dxa"/>
          </w:tcPr>
          <w:p w:rsidR="00000000" w:rsidRDefault="00000000">
            <w:pPr>
              <w:spacing w:after="0" w:line="360" w:lineRule="atLeast"/>
              <w:rPr>
                <w:sz w:val="17"/>
              </w:rPr>
            </w:pPr>
            <w:r>
              <w:rPr>
                <w:sz w:val="17"/>
              </w:rPr>
              <w:t>CAT/C/34/Add.9</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菲律宾</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6</w:t>
            </w:r>
            <w:r>
              <w:rPr>
                <w:rFonts w:hint="eastAsia"/>
                <w:sz w:val="17"/>
              </w:rPr>
              <w:t>月</w:t>
            </w:r>
            <w:r>
              <w:rPr>
                <w:sz w:val="17"/>
              </w:rPr>
              <w:t>25</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俄罗斯联邦</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6</w:t>
            </w:r>
            <w:r>
              <w:rPr>
                <w:rFonts w:hint="eastAsia"/>
                <w:sz w:val="17"/>
              </w:rPr>
              <w:t>月</w:t>
            </w:r>
            <w:r>
              <w:rPr>
                <w:sz w:val="17"/>
              </w:rPr>
              <w:t>25</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塞内加尔</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6</w:t>
            </w:r>
            <w:r>
              <w:rPr>
                <w:rFonts w:hint="eastAsia"/>
                <w:sz w:val="17"/>
              </w:rPr>
              <w:t>月</w:t>
            </w:r>
            <w:r>
              <w:rPr>
                <w:sz w:val="17"/>
              </w:rPr>
              <w:t>25</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西班牙</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11</w:t>
            </w:r>
            <w:r>
              <w:rPr>
                <w:rFonts w:hint="eastAsia"/>
                <w:sz w:val="17"/>
              </w:rPr>
              <w:t>月</w:t>
            </w:r>
            <w:r>
              <w:rPr>
                <w:sz w:val="17"/>
              </w:rPr>
              <w:t>19</w:t>
            </w:r>
            <w:r>
              <w:rPr>
                <w:rFonts w:hint="eastAsia"/>
                <w:sz w:val="17"/>
              </w:rPr>
              <w:t>日</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11</w:t>
            </w:r>
            <w:r>
              <w:rPr>
                <w:rFonts w:hint="eastAsia"/>
                <w:sz w:val="17"/>
              </w:rPr>
              <w:t>月</w:t>
            </w:r>
            <w:r>
              <w:rPr>
                <w:sz w:val="17"/>
              </w:rPr>
              <w:t>18</w:t>
            </w:r>
            <w:r>
              <w:rPr>
                <w:rFonts w:hint="eastAsia"/>
                <w:sz w:val="17"/>
              </w:rPr>
              <w:t>日</w:t>
            </w:r>
          </w:p>
        </w:tc>
        <w:tc>
          <w:tcPr>
            <w:tcW w:w="2438" w:type="dxa"/>
          </w:tcPr>
          <w:p w:rsidR="00000000" w:rsidRDefault="00000000">
            <w:pPr>
              <w:spacing w:after="0" w:line="360" w:lineRule="atLeast"/>
              <w:rPr>
                <w:sz w:val="17"/>
              </w:rPr>
            </w:pPr>
            <w:r>
              <w:rPr>
                <w:sz w:val="17"/>
              </w:rPr>
              <w:t>CAT/C/34/Add.7</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瑞典</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6</w:t>
            </w:r>
            <w:r>
              <w:rPr>
                <w:rFonts w:hint="eastAsia"/>
                <w:sz w:val="17"/>
              </w:rPr>
              <w:t>月</w:t>
            </w:r>
            <w:r>
              <w:rPr>
                <w:sz w:val="17"/>
              </w:rPr>
              <w:t>25</w:t>
            </w:r>
            <w:r>
              <w:rPr>
                <w:rFonts w:hint="eastAsia"/>
                <w:sz w:val="17"/>
              </w:rPr>
              <w:t>日</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8</w:t>
            </w:r>
            <w:r>
              <w:rPr>
                <w:rFonts w:hint="eastAsia"/>
                <w:sz w:val="17"/>
              </w:rPr>
              <w:t>月</w:t>
            </w:r>
            <w:r>
              <w:rPr>
                <w:sz w:val="17"/>
              </w:rPr>
              <w:t>23</w:t>
            </w:r>
            <w:r>
              <w:rPr>
                <w:rFonts w:hint="eastAsia"/>
                <w:sz w:val="17"/>
              </w:rPr>
              <w:t>日</w:t>
            </w:r>
          </w:p>
        </w:tc>
        <w:tc>
          <w:tcPr>
            <w:tcW w:w="2438" w:type="dxa"/>
          </w:tcPr>
          <w:p w:rsidR="00000000" w:rsidRDefault="00000000">
            <w:pPr>
              <w:spacing w:after="0" w:line="360" w:lineRule="atLeast"/>
              <w:rPr>
                <w:sz w:val="17"/>
              </w:rPr>
            </w:pPr>
            <w:r>
              <w:rPr>
                <w:sz w:val="17"/>
              </w:rPr>
              <w:t>CAT/C/34/Add.4</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瑞士</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6</w:t>
            </w:r>
            <w:r>
              <w:rPr>
                <w:rFonts w:hint="eastAsia"/>
                <w:sz w:val="17"/>
              </w:rPr>
              <w:t>月</w:t>
            </w:r>
            <w:r>
              <w:rPr>
                <w:sz w:val="17"/>
              </w:rPr>
              <w:t>25</w:t>
            </w:r>
            <w:r>
              <w:rPr>
                <w:rFonts w:hint="eastAsia"/>
                <w:sz w:val="17"/>
              </w:rPr>
              <w:t>日</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11</w:t>
            </w:r>
            <w:r>
              <w:rPr>
                <w:rFonts w:hint="eastAsia"/>
                <w:sz w:val="17"/>
              </w:rPr>
              <w:t>月</w:t>
            </w:r>
            <w:r>
              <w:rPr>
                <w:sz w:val="17"/>
              </w:rPr>
              <w:t>7</w:t>
            </w:r>
            <w:r>
              <w:rPr>
                <w:rFonts w:hint="eastAsia"/>
                <w:sz w:val="17"/>
              </w:rPr>
              <w:t>日</w:t>
            </w:r>
          </w:p>
        </w:tc>
        <w:tc>
          <w:tcPr>
            <w:tcW w:w="2438" w:type="dxa"/>
          </w:tcPr>
          <w:p w:rsidR="00000000" w:rsidRDefault="00000000">
            <w:pPr>
              <w:spacing w:after="0" w:line="360" w:lineRule="atLeast"/>
              <w:rPr>
                <w:sz w:val="17"/>
              </w:rPr>
            </w:pPr>
            <w:r>
              <w:rPr>
                <w:sz w:val="17"/>
              </w:rPr>
              <w:t>CAT/C/34/Add.6</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多哥</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12</w:t>
            </w:r>
            <w:r>
              <w:rPr>
                <w:rFonts w:hint="eastAsia"/>
                <w:sz w:val="17"/>
              </w:rPr>
              <w:t>月</w:t>
            </w:r>
            <w:r>
              <w:rPr>
                <w:sz w:val="17"/>
              </w:rPr>
              <w:t>17</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乌干达</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6</w:t>
            </w:r>
            <w:r>
              <w:rPr>
                <w:rFonts w:hint="eastAsia"/>
                <w:sz w:val="17"/>
              </w:rPr>
              <w:t>月</w:t>
            </w:r>
            <w:r>
              <w:rPr>
                <w:sz w:val="17"/>
              </w:rPr>
              <w:t>25</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乌克兰</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6</w:t>
            </w:r>
            <w:r>
              <w:rPr>
                <w:rFonts w:hint="eastAsia"/>
                <w:sz w:val="17"/>
              </w:rPr>
              <w:t>月</w:t>
            </w:r>
            <w:r>
              <w:rPr>
                <w:sz w:val="17"/>
              </w:rPr>
              <w:t>25</w:t>
            </w:r>
            <w:r>
              <w:rPr>
                <w:rFonts w:hint="eastAsia"/>
                <w:sz w:val="17"/>
              </w:rPr>
              <w:t>日</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6</w:t>
            </w:r>
            <w:r>
              <w:rPr>
                <w:rFonts w:hint="eastAsia"/>
                <w:sz w:val="17"/>
              </w:rPr>
              <w:t>月</w:t>
            </w:r>
            <w:r>
              <w:rPr>
                <w:sz w:val="17"/>
              </w:rPr>
              <w:t>19</w:t>
            </w:r>
            <w:r>
              <w:rPr>
                <w:rFonts w:hint="eastAsia"/>
                <w:sz w:val="17"/>
              </w:rPr>
              <w:t>日</w:t>
            </w:r>
          </w:p>
        </w:tc>
        <w:tc>
          <w:tcPr>
            <w:tcW w:w="2438" w:type="dxa"/>
          </w:tcPr>
          <w:p w:rsidR="00000000" w:rsidRDefault="00000000">
            <w:pPr>
              <w:spacing w:after="0" w:line="360" w:lineRule="atLeast"/>
              <w:rPr>
                <w:sz w:val="17"/>
              </w:rPr>
            </w:pPr>
            <w:r>
              <w:rPr>
                <w:sz w:val="17"/>
              </w:rPr>
              <w:t>CAT/C/34/Add.1</w:t>
            </w: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乌拉圭</w:t>
            </w:r>
          </w:p>
        </w:tc>
        <w:tc>
          <w:tcPr>
            <w:tcW w:w="2438" w:type="dxa"/>
          </w:tcPr>
          <w:p w:rsidR="00000000" w:rsidRDefault="00000000">
            <w:pPr>
              <w:spacing w:after="0" w:line="360" w:lineRule="atLeast"/>
              <w:rPr>
                <w:sz w:val="17"/>
              </w:rPr>
            </w:pPr>
            <w:r>
              <w:rPr>
                <w:sz w:val="17"/>
              </w:rPr>
              <w:t>1996</w:t>
            </w:r>
            <w:r>
              <w:rPr>
                <w:rFonts w:hint="eastAsia"/>
                <w:sz w:val="17"/>
              </w:rPr>
              <w:t>年</w:t>
            </w:r>
            <w:r>
              <w:rPr>
                <w:sz w:val="17"/>
              </w:rPr>
              <w:t>6</w:t>
            </w:r>
            <w:r>
              <w:rPr>
                <w:rFonts w:hint="eastAsia"/>
                <w:sz w:val="17"/>
              </w:rPr>
              <w:t>月</w:t>
            </w:r>
            <w:r>
              <w:rPr>
                <w:sz w:val="17"/>
              </w:rPr>
              <w:t>25</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jc w:val="center"/>
              <w:rPr>
                <w:sz w:val="17"/>
              </w:rPr>
            </w:pPr>
          </w:p>
        </w:tc>
        <w:tc>
          <w:tcPr>
            <w:tcW w:w="4876" w:type="dxa"/>
            <w:gridSpan w:val="2"/>
          </w:tcPr>
          <w:p w:rsidR="00000000" w:rsidRDefault="00000000">
            <w:pPr>
              <w:spacing w:after="0" w:line="360" w:lineRule="atLeast"/>
              <w:jc w:val="center"/>
              <w:rPr>
                <w:rFonts w:eastAsia="长城楷体"/>
                <w:color w:val="0000FF"/>
                <w:sz w:val="17"/>
              </w:rPr>
            </w:pPr>
            <w:r>
              <w:rPr>
                <w:rFonts w:eastAsia="长城楷体" w:hint="eastAsia"/>
                <w:color w:val="0000FF"/>
                <w:sz w:val="17"/>
              </w:rPr>
              <w:t>应于</w:t>
            </w:r>
            <w:r>
              <w:rPr>
                <w:rFonts w:eastAsia="长城楷体"/>
                <w:color w:val="0000FF"/>
                <w:sz w:val="17"/>
              </w:rPr>
              <w:t>1997</w:t>
            </w:r>
            <w:r>
              <w:rPr>
                <w:rFonts w:eastAsia="长城楷体" w:hint="eastAsia"/>
                <w:color w:val="0000FF"/>
                <w:sz w:val="17"/>
              </w:rPr>
              <w:t>年提交的第三次定期报告</w:t>
            </w:r>
            <w:r>
              <w:rPr>
                <w:rFonts w:eastAsia="长城楷体"/>
                <w:color w:val="0000FF"/>
                <w:sz w:val="17"/>
              </w:rPr>
              <w:t>(9)</w:t>
            </w:r>
          </w:p>
        </w:tc>
        <w:tc>
          <w:tcPr>
            <w:tcW w:w="2438" w:type="dxa"/>
          </w:tcPr>
          <w:p w:rsidR="00000000" w:rsidRDefault="00000000">
            <w:pPr>
              <w:spacing w:after="0" w:line="360" w:lineRule="atLeast"/>
              <w:jc w:val="center"/>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智利</w:t>
            </w:r>
          </w:p>
        </w:tc>
        <w:tc>
          <w:tcPr>
            <w:tcW w:w="2438" w:type="dxa"/>
          </w:tcPr>
          <w:p w:rsidR="00000000" w:rsidRDefault="00000000">
            <w:pPr>
              <w:spacing w:after="0" w:line="360" w:lineRule="atLeast"/>
              <w:rPr>
                <w:sz w:val="17"/>
              </w:rPr>
            </w:pPr>
            <w:r>
              <w:rPr>
                <w:sz w:val="17"/>
              </w:rPr>
              <w:t>1997</w:t>
            </w:r>
            <w:r>
              <w:rPr>
                <w:rFonts w:hint="eastAsia"/>
                <w:sz w:val="17"/>
              </w:rPr>
              <w:t>年</w:t>
            </w:r>
            <w:r>
              <w:rPr>
                <w:sz w:val="17"/>
              </w:rPr>
              <w:t>10</w:t>
            </w:r>
            <w:r>
              <w:rPr>
                <w:rFonts w:hint="eastAsia"/>
                <w:sz w:val="17"/>
              </w:rPr>
              <w:t>月</w:t>
            </w:r>
            <w:r>
              <w:rPr>
                <w:sz w:val="17"/>
              </w:rPr>
              <w:t>29</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中国</w:t>
            </w:r>
          </w:p>
        </w:tc>
        <w:tc>
          <w:tcPr>
            <w:tcW w:w="2438" w:type="dxa"/>
          </w:tcPr>
          <w:p w:rsidR="00000000" w:rsidRDefault="00000000">
            <w:pPr>
              <w:spacing w:after="0" w:line="360" w:lineRule="atLeast"/>
              <w:rPr>
                <w:sz w:val="17"/>
              </w:rPr>
            </w:pPr>
            <w:r>
              <w:rPr>
                <w:sz w:val="17"/>
              </w:rPr>
              <w:t>1997</w:t>
            </w:r>
            <w:r>
              <w:rPr>
                <w:rFonts w:hint="eastAsia"/>
                <w:sz w:val="17"/>
              </w:rPr>
              <w:t>年</w:t>
            </w:r>
            <w:r>
              <w:rPr>
                <w:sz w:val="17"/>
              </w:rPr>
              <w:t>11</w:t>
            </w:r>
            <w:r>
              <w:rPr>
                <w:rFonts w:hint="eastAsia"/>
                <w:sz w:val="17"/>
              </w:rPr>
              <w:t>月</w:t>
            </w:r>
            <w:r>
              <w:rPr>
                <w:sz w:val="17"/>
              </w:rPr>
              <w:t>2</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哥伦比亚</w:t>
            </w:r>
          </w:p>
        </w:tc>
        <w:tc>
          <w:tcPr>
            <w:tcW w:w="2438" w:type="dxa"/>
          </w:tcPr>
          <w:p w:rsidR="00000000" w:rsidRDefault="00000000">
            <w:pPr>
              <w:spacing w:after="0" w:line="360" w:lineRule="atLeast"/>
              <w:rPr>
                <w:sz w:val="17"/>
              </w:rPr>
            </w:pPr>
            <w:r>
              <w:rPr>
                <w:sz w:val="17"/>
              </w:rPr>
              <w:t>1997</w:t>
            </w:r>
            <w:r>
              <w:rPr>
                <w:rFonts w:hint="eastAsia"/>
                <w:sz w:val="17"/>
              </w:rPr>
              <w:t>年</w:t>
            </w:r>
            <w:r>
              <w:rPr>
                <w:sz w:val="17"/>
              </w:rPr>
              <w:t>1</w:t>
            </w:r>
            <w:r>
              <w:rPr>
                <w:rFonts w:hint="eastAsia"/>
                <w:sz w:val="17"/>
              </w:rPr>
              <w:t>月</w:t>
            </w:r>
            <w:r>
              <w:rPr>
                <w:sz w:val="17"/>
              </w:rPr>
              <w:t>6</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厄瓜多尔</w:t>
            </w:r>
          </w:p>
        </w:tc>
        <w:tc>
          <w:tcPr>
            <w:tcW w:w="2438" w:type="dxa"/>
          </w:tcPr>
          <w:p w:rsidR="00000000" w:rsidRDefault="00000000">
            <w:pPr>
              <w:spacing w:after="0" w:line="360" w:lineRule="atLeast"/>
              <w:rPr>
                <w:sz w:val="17"/>
              </w:rPr>
            </w:pPr>
            <w:r>
              <w:rPr>
                <w:sz w:val="17"/>
              </w:rPr>
              <w:t>1997</w:t>
            </w:r>
            <w:r>
              <w:rPr>
                <w:rFonts w:hint="eastAsia"/>
                <w:sz w:val="17"/>
              </w:rPr>
              <w:t>年</w:t>
            </w:r>
            <w:r>
              <w:rPr>
                <w:sz w:val="17"/>
              </w:rPr>
              <w:t>4</w:t>
            </w:r>
            <w:r>
              <w:rPr>
                <w:rFonts w:hint="eastAsia"/>
                <w:sz w:val="17"/>
              </w:rPr>
              <w:t>月</w:t>
            </w:r>
            <w:r>
              <w:rPr>
                <w:sz w:val="17"/>
              </w:rPr>
              <w:t>28</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希腊</w:t>
            </w:r>
          </w:p>
        </w:tc>
        <w:tc>
          <w:tcPr>
            <w:tcW w:w="2438" w:type="dxa"/>
          </w:tcPr>
          <w:p w:rsidR="00000000" w:rsidRDefault="00000000">
            <w:pPr>
              <w:spacing w:after="0" w:line="360" w:lineRule="atLeast"/>
              <w:rPr>
                <w:sz w:val="17"/>
              </w:rPr>
            </w:pPr>
            <w:r>
              <w:rPr>
                <w:sz w:val="17"/>
              </w:rPr>
              <w:t>1997</w:t>
            </w:r>
            <w:r>
              <w:rPr>
                <w:rFonts w:hint="eastAsia"/>
                <w:sz w:val="17"/>
              </w:rPr>
              <w:t>年</w:t>
            </w:r>
            <w:r>
              <w:rPr>
                <w:sz w:val="17"/>
              </w:rPr>
              <w:t>11</w:t>
            </w:r>
            <w:r>
              <w:rPr>
                <w:rFonts w:hint="eastAsia"/>
                <w:sz w:val="17"/>
              </w:rPr>
              <w:t>月</w:t>
            </w:r>
            <w:r>
              <w:rPr>
                <w:sz w:val="17"/>
              </w:rPr>
              <w:t>4</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圭亚那</w:t>
            </w:r>
          </w:p>
        </w:tc>
        <w:tc>
          <w:tcPr>
            <w:tcW w:w="2438" w:type="dxa"/>
          </w:tcPr>
          <w:p w:rsidR="00000000" w:rsidRDefault="00000000">
            <w:pPr>
              <w:spacing w:after="0" w:line="360" w:lineRule="atLeast"/>
              <w:rPr>
                <w:sz w:val="17"/>
              </w:rPr>
            </w:pPr>
            <w:r>
              <w:rPr>
                <w:sz w:val="17"/>
              </w:rPr>
              <w:t>1997</w:t>
            </w:r>
            <w:r>
              <w:rPr>
                <w:rFonts w:hint="eastAsia"/>
                <w:sz w:val="17"/>
              </w:rPr>
              <w:t>年</w:t>
            </w:r>
            <w:r>
              <w:rPr>
                <w:sz w:val="17"/>
              </w:rPr>
              <w:t>6</w:t>
            </w:r>
            <w:r>
              <w:rPr>
                <w:rFonts w:hint="eastAsia"/>
                <w:sz w:val="17"/>
              </w:rPr>
              <w:t>月</w:t>
            </w:r>
            <w:r>
              <w:rPr>
                <w:sz w:val="17"/>
              </w:rPr>
              <w:t>17</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秘鲁</w:t>
            </w:r>
          </w:p>
        </w:tc>
        <w:tc>
          <w:tcPr>
            <w:tcW w:w="2438" w:type="dxa"/>
          </w:tcPr>
          <w:p w:rsidR="00000000" w:rsidRDefault="00000000">
            <w:pPr>
              <w:spacing w:after="0" w:line="360" w:lineRule="atLeast"/>
              <w:rPr>
                <w:sz w:val="17"/>
              </w:rPr>
            </w:pPr>
            <w:r>
              <w:rPr>
                <w:sz w:val="17"/>
              </w:rPr>
              <w:t>1997</w:t>
            </w:r>
            <w:r>
              <w:rPr>
                <w:rFonts w:hint="eastAsia"/>
                <w:sz w:val="17"/>
              </w:rPr>
              <w:t>年</w:t>
            </w:r>
            <w:r>
              <w:rPr>
                <w:sz w:val="17"/>
              </w:rPr>
              <w:t>8</w:t>
            </w:r>
            <w:r>
              <w:rPr>
                <w:rFonts w:hint="eastAsia"/>
                <w:sz w:val="17"/>
              </w:rPr>
              <w:t>月</w:t>
            </w:r>
            <w:r>
              <w:rPr>
                <w:sz w:val="17"/>
              </w:rPr>
              <w:t>5</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突尼斯</w:t>
            </w:r>
          </w:p>
        </w:tc>
        <w:tc>
          <w:tcPr>
            <w:tcW w:w="2438" w:type="dxa"/>
          </w:tcPr>
          <w:p w:rsidR="00000000" w:rsidRDefault="00000000">
            <w:pPr>
              <w:spacing w:after="0" w:line="360" w:lineRule="atLeast"/>
              <w:rPr>
                <w:sz w:val="17"/>
              </w:rPr>
            </w:pPr>
            <w:r>
              <w:rPr>
                <w:sz w:val="17"/>
              </w:rPr>
              <w:t>1997</w:t>
            </w:r>
            <w:r>
              <w:rPr>
                <w:rFonts w:hint="eastAsia"/>
                <w:sz w:val="17"/>
              </w:rPr>
              <w:t>年</w:t>
            </w:r>
            <w:r>
              <w:rPr>
                <w:sz w:val="17"/>
              </w:rPr>
              <w:t>10</w:t>
            </w:r>
            <w:r>
              <w:rPr>
                <w:rFonts w:hint="eastAsia"/>
                <w:sz w:val="17"/>
              </w:rPr>
              <w:t>月</w:t>
            </w:r>
            <w:r>
              <w:rPr>
                <w:sz w:val="17"/>
              </w:rPr>
              <w:t>22</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土耳其</w:t>
            </w:r>
          </w:p>
        </w:tc>
        <w:tc>
          <w:tcPr>
            <w:tcW w:w="2438" w:type="dxa"/>
          </w:tcPr>
          <w:p w:rsidR="00000000" w:rsidRDefault="00000000">
            <w:pPr>
              <w:spacing w:after="0" w:line="360" w:lineRule="atLeast"/>
              <w:rPr>
                <w:sz w:val="17"/>
              </w:rPr>
            </w:pPr>
            <w:r>
              <w:rPr>
                <w:sz w:val="17"/>
              </w:rPr>
              <w:t>1997</w:t>
            </w:r>
            <w:r>
              <w:rPr>
                <w:rFonts w:hint="eastAsia"/>
                <w:sz w:val="17"/>
              </w:rPr>
              <w:t>年</w:t>
            </w:r>
            <w:r>
              <w:rPr>
                <w:sz w:val="17"/>
              </w:rPr>
              <w:t>8</w:t>
            </w:r>
            <w:r>
              <w:rPr>
                <w:rFonts w:hint="eastAsia"/>
                <w:sz w:val="17"/>
              </w:rPr>
              <w:t>月</w:t>
            </w:r>
            <w:r>
              <w:rPr>
                <w:sz w:val="17"/>
              </w:rPr>
              <w:t>31</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p>
        </w:tc>
        <w:tc>
          <w:tcPr>
            <w:tcW w:w="4876" w:type="dxa"/>
            <w:gridSpan w:val="2"/>
          </w:tcPr>
          <w:p w:rsidR="00000000" w:rsidRDefault="00000000">
            <w:pPr>
              <w:spacing w:after="0" w:line="360" w:lineRule="atLeast"/>
              <w:jc w:val="center"/>
              <w:rPr>
                <w:rFonts w:eastAsia="长城楷体"/>
                <w:color w:val="0000FF"/>
                <w:sz w:val="17"/>
              </w:rPr>
            </w:pPr>
            <w:r>
              <w:rPr>
                <w:rFonts w:eastAsia="长城楷体" w:hint="eastAsia"/>
                <w:color w:val="0000FF"/>
                <w:sz w:val="17"/>
              </w:rPr>
              <w:t>应于</w:t>
            </w:r>
            <w:r>
              <w:rPr>
                <w:rFonts w:eastAsia="长城楷体"/>
                <w:color w:val="0000FF"/>
                <w:sz w:val="17"/>
              </w:rPr>
              <w:t>1998</w:t>
            </w:r>
            <w:r>
              <w:rPr>
                <w:rFonts w:eastAsia="长城楷体" w:hint="eastAsia"/>
                <w:color w:val="0000FF"/>
                <w:sz w:val="17"/>
              </w:rPr>
              <w:t>年提交的第三次定期报告</w:t>
            </w:r>
            <w:r>
              <w:rPr>
                <w:rFonts w:eastAsia="长城楷体"/>
                <w:color w:val="0000FF"/>
                <w:sz w:val="17"/>
              </w:rPr>
              <w:t>(11)</w:t>
            </w: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阿尔及利亚</w:t>
            </w:r>
          </w:p>
        </w:tc>
        <w:tc>
          <w:tcPr>
            <w:tcW w:w="2438" w:type="dxa"/>
          </w:tcPr>
          <w:p w:rsidR="00000000" w:rsidRDefault="00000000">
            <w:pPr>
              <w:spacing w:after="0" w:line="360" w:lineRule="atLeast"/>
              <w:rPr>
                <w:sz w:val="17"/>
              </w:rPr>
            </w:pPr>
            <w:r>
              <w:rPr>
                <w:sz w:val="17"/>
              </w:rPr>
              <w:t>1998</w:t>
            </w:r>
            <w:r>
              <w:rPr>
                <w:rFonts w:hint="eastAsia"/>
                <w:sz w:val="17"/>
              </w:rPr>
              <w:t>年</w:t>
            </w:r>
            <w:r>
              <w:rPr>
                <w:sz w:val="17"/>
              </w:rPr>
              <w:t>10</w:t>
            </w:r>
            <w:r>
              <w:rPr>
                <w:rFonts w:hint="eastAsia"/>
                <w:sz w:val="17"/>
              </w:rPr>
              <w:t>月</w:t>
            </w:r>
            <w:r>
              <w:rPr>
                <w:sz w:val="17"/>
              </w:rPr>
              <w:t>11</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澳大利亚</w:t>
            </w:r>
          </w:p>
        </w:tc>
        <w:tc>
          <w:tcPr>
            <w:tcW w:w="2438" w:type="dxa"/>
          </w:tcPr>
          <w:p w:rsidR="00000000" w:rsidRDefault="00000000">
            <w:pPr>
              <w:spacing w:after="0" w:line="360" w:lineRule="atLeast"/>
              <w:rPr>
                <w:sz w:val="17"/>
              </w:rPr>
            </w:pPr>
            <w:r>
              <w:rPr>
                <w:sz w:val="17"/>
              </w:rPr>
              <w:t>1998</w:t>
            </w:r>
            <w:r>
              <w:rPr>
                <w:rFonts w:hint="eastAsia"/>
                <w:sz w:val="17"/>
              </w:rPr>
              <w:t>年</w:t>
            </w:r>
            <w:r>
              <w:rPr>
                <w:sz w:val="17"/>
              </w:rPr>
              <w:t>9</w:t>
            </w:r>
            <w:r>
              <w:rPr>
                <w:rFonts w:hint="eastAsia"/>
                <w:sz w:val="17"/>
              </w:rPr>
              <w:t>月</w:t>
            </w:r>
            <w:r>
              <w:rPr>
                <w:sz w:val="17"/>
              </w:rPr>
              <w:t>6</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巴西</w:t>
            </w:r>
          </w:p>
        </w:tc>
        <w:tc>
          <w:tcPr>
            <w:tcW w:w="2438" w:type="dxa"/>
          </w:tcPr>
          <w:p w:rsidR="00000000" w:rsidRDefault="00000000">
            <w:pPr>
              <w:spacing w:after="0" w:line="360" w:lineRule="atLeast"/>
              <w:rPr>
                <w:sz w:val="17"/>
              </w:rPr>
            </w:pPr>
            <w:r>
              <w:rPr>
                <w:sz w:val="17"/>
              </w:rPr>
              <w:t>1998</w:t>
            </w:r>
            <w:r>
              <w:rPr>
                <w:rFonts w:hint="eastAsia"/>
                <w:sz w:val="17"/>
              </w:rPr>
              <w:t>年</w:t>
            </w:r>
            <w:r>
              <w:rPr>
                <w:sz w:val="17"/>
              </w:rPr>
              <w:t>10</w:t>
            </w:r>
            <w:r>
              <w:rPr>
                <w:rFonts w:hint="eastAsia"/>
                <w:sz w:val="17"/>
              </w:rPr>
              <w:t>月</w:t>
            </w:r>
            <w:r>
              <w:rPr>
                <w:sz w:val="17"/>
              </w:rPr>
              <w:t>27</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芬兰</w:t>
            </w:r>
          </w:p>
        </w:tc>
        <w:tc>
          <w:tcPr>
            <w:tcW w:w="2438" w:type="dxa"/>
          </w:tcPr>
          <w:p w:rsidR="00000000" w:rsidRDefault="00000000">
            <w:pPr>
              <w:spacing w:after="0" w:line="360" w:lineRule="atLeast"/>
              <w:rPr>
                <w:sz w:val="17"/>
              </w:rPr>
            </w:pPr>
            <w:r>
              <w:rPr>
                <w:sz w:val="17"/>
              </w:rPr>
              <w:t>1998</w:t>
            </w:r>
            <w:r>
              <w:rPr>
                <w:rFonts w:hint="eastAsia"/>
                <w:sz w:val="17"/>
              </w:rPr>
              <w:t>年</w:t>
            </w:r>
            <w:r>
              <w:rPr>
                <w:sz w:val="17"/>
              </w:rPr>
              <w:t>9</w:t>
            </w:r>
            <w:r>
              <w:rPr>
                <w:rFonts w:hint="eastAsia"/>
                <w:sz w:val="17"/>
              </w:rPr>
              <w:t>月</w:t>
            </w:r>
            <w:r>
              <w:rPr>
                <w:sz w:val="17"/>
              </w:rPr>
              <w:t>28</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几内亚</w:t>
            </w:r>
          </w:p>
        </w:tc>
        <w:tc>
          <w:tcPr>
            <w:tcW w:w="2438" w:type="dxa"/>
          </w:tcPr>
          <w:p w:rsidR="00000000" w:rsidRDefault="00000000">
            <w:pPr>
              <w:spacing w:after="0" w:line="360" w:lineRule="atLeast"/>
              <w:rPr>
                <w:sz w:val="17"/>
              </w:rPr>
            </w:pPr>
            <w:r>
              <w:rPr>
                <w:sz w:val="17"/>
              </w:rPr>
              <w:t>1998</w:t>
            </w:r>
            <w:r>
              <w:rPr>
                <w:rFonts w:hint="eastAsia"/>
                <w:sz w:val="17"/>
              </w:rPr>
              <w:t>年</w:t>
            </w:r>
            <w:r>
              <w:rPr>
                <w:sz w:val="17"/>
              </w:rPr>
              <w:t>11</w:t>
            </w:r>
            <w:r>
              <w:rPr>
                <w:rFonts w:hint="eastAsia"/>
                <w:sz w:val="17"/>
              </w:rPr>
              <w:t>月</w:t>
            </w:r>
            <w:r>
              <w:rPr>
                <w:sz w:val="17"/>
              </w:rPr>
              <w:t>8</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意大利</w:t>
            </w:r>
          </w:p>
        </w:tc>
        <w:tc>
          <w:tcPr>
            <w:tcW w:w="2438" w:type="dxa"/>
          </w:tcPr>
          <w:p w:rsidR="00000000" w:rsidRDefault="00000000">
            <w:pPr>
              <w:spacing w:after="0" w:line="360" w:lineRule="atLeast"/>
              <w:rPr>
                <w:sz w:val="17"/>
              </w:rPr>
            </w:pPr>
            <w:r>
              <w:rPr>
                <w:sz w:val="17"/>
              </w:rPr>
              <w:t>1998</w:t>
            </w:r>
            <w:r>
              <w:rPr>
                <w:rFonts w:hint="eastAsia"/>
                <w:sz w:val="17"/>
              </w:rPr>
              <w:t>年</w:t>
            </w:r>
            <w:r>
              <w:rPr>
                <w:sz w:val="17"/>
              </w:rPr>
              <w:t>2</w:t>
            </w:r>
            <w:r>
              <w:rPr>
                <w:rFonts w:hint="eastAsia"/>
                <w:sz w:val="17"/>
              </w:rPr>
              <w:t>月</w:t>
            </w:r>
            <w:r>
              <w:rPr>
                <w:sz w:val="17"/>
              </w:rPr>
              <w:t>10</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阿拉伯利比亚民众国</w:t>
            </w:r>
          </w:p>
        </w:tc>
        <w:tc>
          <w:tcPr>
            <w:tcW w:w="2438" w:type="dxa"/>
          </w:tcPr>
          <w:p w:rsidR="00000000" w:rsidRDefault="00000000">
            <w:pPr>
              <w:spacing w:after="0" w:line="360" w:lineRule="atLeast"/>
              <w:rPr>
                <w:sz w:val="17"/>
              </w:rPr>
            </w:pPr>
            <w:r>
              <w:rPr>
                <w:sz w:val="17"/>
              </w:rPr>
              <w:t>1998</w:t>
            </w:r>
            <w:r>
              <w:rPr>
                <w:rFonts w:hint="eastAsia"/>
                <w:sz w:val="17"/>
              </w:rPr>
              <w:t>年</w:t>
            </w:r>
            <w:r>
              <w:rPr>
                <w:sz w:val="17"/>
              </w:rPr>
              <w:t>6</w:t>
            </w:r>
            <w:r>
              <w:rPr>
                <w:rFonts w:hint="eastAsia"/>
                <w:sz w:val="17"/>
              </w:rPr>
              <w:t>月</w:t>
            </w:r>
            <w:r>
              <w:rPr>
                <w:sz w:val="17"/>
              </w:rPr>
              <w:t>14</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荷兰</w:t>
            </w:r>
          </w:p>
        </w:tc>
        <w:tc>
          <w:tcPr>
            <w:tcW w:w="2438" w:type="dxa"/>
          </w:tcPr>
          <w:p w:rsidR="00000000" w:rsidRDefault="00000000">
            <w:pPr>
              <w:spacing w:after="0" w:line="360" w:lineRule="atLeast"/>
              <w:rPr>
                <w:sz w:val="17"/>
              </w:rPr>
            </w:pPr>
            <w:r>
              <w:rPr>
                <w:sz w:val="17"/>
              </w:rPr>
              <w:t>1998</w:t>
            </w:r>
            <w:r>
              <w:rPr>
                <w:rFonts w:hint="eastAsia"/>
                <w:sz w:val="17"/>
              </w:rPr>
              <w:t>年</w:t>
            </w:r>
            <w:r>
              <w:rPr>
                <w:sz w:val="17"/>
              </w:rPr>
              <w:t>1</w:t>
            </w:r>
            <w:r>
              <w:rPr>
                <w:rFonts w:hint="eastAsia"/>
                <w:sz w:val="17"/>
              </w:rPr>
              <w:t>月</w:t>
            </w:r>
            <w:r>
              <w:rPr>
                <w:sz w:val="17"/>
              </w:rPr>
              <w:t>19</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波兰</w:t>
            </w:r>
          </w:p>
        </w:tc>
        <w:tc>
          <w:tcPr>
            <w:tcW w:w="2438" w:type="dxa"/>
          </w:tcPr>
          <w:p w:rsidR="00000000" w:rsidRDefault="00000000">
            <w:pPr>
              <w:spacing w:after="0" w:line="360" w:lineRule="atLeast"/>
              <w:rPr>
                <w:sz w:val="17"/>
              </w:rPr>
            </w:pPr>
            <w:r>
              <w:rPr>
                <w:sz w:val="17"/>
              </w:rPr>
              <w:t>1998</w:t>
            </w:r>
            <w:r>
              <w:rPr>
                <w:rFonts w:hint="eastAsia"/>
                <w:sz w:val="17"/>
              </w:rPr>
              <w:t>年</w:t>
            </w:r>
            <w:r>
              <w:rPr>
                <w:sz w:val="17"/>
              </w:rPr>
              <w:t>8</w:t>
            </w:r>
            <w:r>
              <w:rPr>
                <w:rFonts w:hint="eastAsia"/>
                <w:sz w:val="17"/>
              </w:rPr>
              <w:t>月</w:t>
            </w:r>
            <w:r>
              <w:rPr>
                <w:sz w:val="17"/>
              </w:rPr>
              <w:t>24</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葡萄牙</w:t>
            </w:r>
          </w:p>
        </w:tc>
        <w:tc>
          <w:tcPr>
            <w:tcW w:w="2438" w:type="dxa"/>
          </w:tcPr>
          <w:p w:rsidR="00000000" w:rsidRDefault="00000000">
            <w:pPr>
              <w:spacing w:after="0" w:line="360" w:lineRule="atLeast"/>
              <w:rPr>
                <w:sz w:val="17"/>
              </w:rPr>
            </w:pPr>
            <w:r>
              <w:rPr>
                <w:sz w:val="17"/>
              </w:rPr>
              <w:t>1998</w:t>
            </w:r>
            <w:r>
              <w:rPr>
                <w:rFonts w:hint="eastAsia"/>
                <w:sz w:val="17"/>
              </w:rPr>
              <w:t>年</w:t>
            </w:r>
            <w:r>
              <w:rPr>
                <w:sz w:val="17"/>
              </w:rPr>
              <w:t>3</w:t>
            </w:r>
            <w:r>
              <w:rPr>
                <w:rFonts w:hint="eastAsia"/>
                <w:sz w:val="17"/>
              </w:rPr>
              <w:t>月</w:t>
            </w:r>
            <w:r>
              <w:rPr>
                <w:sz w:val="17"/>
              </w:rPr>
              <w:t>10</w:t>
            </w:r>
            <w:r>
              <w:rPr>
                <w:rFonts w:hint="eastAsia"/>
                <w:sz w:val="17"/>
              </w:rPr>
              <w:t>日</w:t>
            </w:r>
          </w:p>
        </w:tc>
        <w:tc>
          <w:tcPr>
            <w:tcW w:w="2438" w:type="dxa"/>
          </w:tcPr>
          <w:p w:rsidR="00000000" w:rsidRDefault="00000000">
            <w:pPr>
              <w:spacing w:after="0" w:line="360" w:lineRule="atLeast"/>
              <w:rPr>
                <w:sz w:val="17"/>
              </w:rPr>
            </w:pPr>
          </w:p>
        </w:tc>
        <w:tc>
          <w:tcPr>
            <w:tcW w:w="2438" w:type="dxa"/>
          </w:tcPr>
          <w:p w:rsidR="00000000" w:rsidRDefault="00000000">
            <w:pPr>
              <w:spacing w:after="0" w:line="360" w:lineRule="atLeast"/>
              <w:rPr>
                <w:sz w:val="17"/>
              </w:rPr>
            </w:pPr>
          </w:p>
        </w:tc>
      </w:tr>
      <w:tr w:rsidR="00000000">
        <w:tblPrEx>
          <w:tblCellMar>
            <w:top w:w="0" w:type="dxa"/>
            <w:left w:w="0" w:type="dxa"/>
            <w:bottom w:w="0" w:type="dxa"/>
            <w:right w:w="0" w:type="dxa"/>
          </w:tblCellMar>
        </w:tblPrEx>
        <w:tc>
          <w:tcPr>
            <w:tcW w:w="2438" w:type="dxa"/>
          </w:tcPr>
          <w:p w:rsidR="00000000" w:rsidRDefault="00000000">
            <w:pPr>
              <w:spacing w:after="0" w:line="360" w:lineRule="atLeast"/>
              <w:rPr>
                <w:sz w:val="17"/>
              </w:rPr>
            </w:pPr>
            <w:r>
              <w:rPr>
                <w:rFonts w:hint="eastAsia"/>
                <w:sz w:val="17"/>
              </w:rPr>
              <w:t>大不列颠及北爱尔兰联合王国</w:t>
            </w:r>
          </w:p>
        </w:tc>
        <w:tc>
          <w:tcPr>
            <w:tcW w:w="2438" w:type="dxa"/>
          </w:tcPr>
          <w:p w:rsidR="00000000" w:rsidRDefault="00000000">
            <w:pPr>
              <w:spacing w:after="0" w:line="360" w:lineRule="atLeast"/>
              <w:rPr>
                <w:sz w:val="17"/>
              </w:rPr>
            </w:pPr>
            <w:r>
              <w:rPr>
                <w:sz w:val="17"/>
              </w:rPr>
              <w:t>1998</w:t>
            </w:r>
            <w:r>
              <w:rPr>
                <w:rFonts w:hint="eastAsia"/>
                <w:sz w:val="17"/>
              </w:rPr>
              <w:t>年</w:t>
            </w:r>
            <w:r>
              <w:rPr>
                <w:sz w:val="17"/>
              </w:rPr>
              <w:t>1</w:t>
            </w:r>
            <w:r>
              <w:rPr>
                <w:rFonts w:hint="eastAsia"/>
                <w:sz w:val="17"/>
              </w:rPr>
              <w:t>月</w:t>
            </w:r>
            <w:r>
              <w:rPr>
                <w:sz w:val="17"/>
              </w:rPr>
              <w:t>6</w:t>
            </w:r>
            <w:r>
              <w:rPr>
                <w:rFonts w:hint="eastAsia"/>
                <w:sz w:val="17"/>
              </w:rPr>
              <w:t>日</w:t>
            </w:r>
          </w:p>
        </w:tc>
        <w:tc>
          <w:tcPr>
            <w:tcW w:w="2438" w:type="dxa"/>
          </w:tcPr>
          <w:p w:rsidR="00000000" w:rsidRDefault="00000000">
            <w:pPr>
              <w:spacing w:after="0" w:line="360" w:lineRule="atLeast"/>
              <w:rPr>
                <w:sz w:val="17"/>
              </w:rPr>
            </w:pPr>
            <w:r>
              <w:rPr>
                <w:sz w:val="17"/>
              </w:rPr>
              <w:t>1998</w:t>
            </w:r>
            <w:r>
              <w:rPr>
                <w:rFonts w:hint="eastAsia"/>
                <w:sz w:val="17"/>
              </w:rPr>
              <w:t>年</w:t>
            </w:r>
            <w:r>
              <w:rPr>
                <w:sz w:val="17"/>
              </w:rPr>
              <w:t>4</w:t>
            </w:r>
            <w:r>
              <w:rPr>
                <w:rFonts w:hint="eastAsia"/>
                <w:sz w:val="17"/>
              </w:rPr>
              <w:t>月</w:t>
            </w:r>
            <w:r>
              <w:rPr>
                <w:sz w:val="17"/>
              </w:rPr>
              <w:t>2</w:t>
            </w:r>
            <w:r>
              <w:rPr>
                <w:rFonts w:hint="eastAsia"/>
                <w:sz w:val="17"/>
              </w:rPr>
              <w:t>日</w:t>
            </w:r>
          </w:p>
        </w:tc>
        <w:tc>
          <w:tcPr>
            <w:tcW w:w="2438" w:type="dxa"/>
          </w:tcPr>
          <w:p w:rsidR="00000000" w:rsidRDefault="00000000">
            <w:pPr>
              <w:spacing w:after="0" w:line="360" w:lineRule="atLeast"/>
              <w:rPr>
                <w:sz w:val="17"/>
              </w:rPr>
            </w:pPr>
            <w:r>
              <w:rPr>
                <w:sz w:val="17"/>
              </w:rPr>
              <w:t>CAT/C/44/Add.1</w:t>
            </w:r>
          </w:p>
        </w:tc>
      </w:tr>
    </w:tbl>
    <w:p w:rsidR="00000000" w:rsidRDefault="00000000">
      <w:pPr>
        <w:rPr>
          <w:sz w:val="17"/>
        </w:rPr>
      </w:pPr>
    </w:p>
    <w:p w:rsidR="00000000" w:rsidRDefault="00000000">
      <w:pPr>
        <w:rPr>
          <w:sz w:val="17"/>
        </w:rPr>
      </w:pPr>
      <w:r>
        <w:rPr>
          <w:sz w:val="17"/>
        </w:rPr>
        <w:t>–––––––––––––––</w:t>
      </w:r>
    </w:p>
    <w:p w:rsidR="00000000" w:rsidRDefault="00000000">
      <w:pPr>
        <w:ind w:left="170" w:hanging="170"/>
        <w:rPr>
          <w:sz w:val="17"/>
        </w:rPr>
      </w:pPr>
      <w:r>
        <w:rPr>
          <w:sz w:val="17"/>
          <w:vertAlign w:val="superscript"/>
        </w:rPr>
        <w:t>a</w:t>
      </w:r>
      <w:r>
        <w:rPr>
          <w:sz w:val="17"/>
        </w:rPr>
        <w:t xml:space="preserve"> </w:t>
      </w:r>
      <w:r>
        <w:rPr>
          <w:rFonts w:hint="eastAsia"/>
          <w:sz w:val="17"/>
        </w:rPr>
        <w:t>根据委员会第七、第十和第十三届会议的决定</w:t>
      </w:r>
      <w:r>
        <w:rPr>
          <w:sz w:val="17"/>
        </w:rPr>
        <w:t>,</w:t>
      </w:r>
      <w:r>
        <w:rPr>
          <w:rFonts w:hint="eastAsia"/>
          <w:sz w:val="17"/>
        </w:rPr>
        <w:t>已请在</w:t>
      </w:r>
      <w:r>
        <w:rPr>
          <w:sz w:val="17"/>
        </w:rPr>
        <w:t>1988</w:t>
      </w:r>
      <w:r>
        <w:rPr>
          <w:rFonts w:hint="eastAsia"/>
          <w:sz w:val="17"/>
        </w:rPr>
        <w:t>、</w:t>
      </w:r>
      <w:r>
        <w:rPr>
          <w:sz w:val="17"/>
        </w:rPr>
        <w:t>1989</w:t>
      </w:r>
      <w:r>
        <w:rPr>
          <w:rFonts w:hint="eastAsia"/>
          <w:sz w:val="17"/>
        </w:rPr>
        <w:t>和</w:t>
      </w:r>
      <w:r>
        <w:rPr>
          <w:sz w:val="17"/>
        </w:rPr>
        <w:t>1990</w:t>
      </w:r>
      <w:r>
        <w:rPr>
          <w:rFonts w:hint="eastAsia"/>
          <w:sz w:val="17"/>
        </w:rPr>
        <w:t>年应交但尚未提交其初次报告的缔约国</w:t>
      </w:r>
      <w:r>
        <w:rPr>
          <w:sz w:val="17"/>
        </w:rPr>
        <w:t>,</w:t>
      </w:r>
      <w:r>
        <w:rPr>
          <w:rFonts w:hint="eastAsia"/>
          <w:sz w:val="17"/>
        </w:rPr>
        <w:t>亦即巴西、几内亚、圭亚那、多哥和乌干达</w:t>
      </w:r>
      <w:r>
        <w:rPr>
          <w:sz w:val="17"/>
        </w:rPr>
        <w:t>,</w:t>
      </w:r>
      <w:r>
        <w:rPr>
          <w:rFonts w:hint="eastAsia"/>
          <w:sz w:val="17"/>
        </w:rPr>
        <w:t>将其初次报告和第二次定期报告合并以一份文件提出。</w:t>
      </w:r>
    </w:p>
    <w:p w:rsidR="00000000" w:rsidRDefault="00000000"/>
    <w:p w:rsidR="00000000" w:rsidRDefault="00000000">
      <w:pPr>
        <w:sectPr w:rsidR="00000000">
          <w:headerReference w:type="even" r:id="rId35"/>
          <w:headerReference w:type="default" r:id="rId36"/>
          <w:type w:val="continuous"/>
          <w:pgSz w:w="12242" w:h="15842" w:code="1"/>
          <w:pgMar w:top="1729" w:right="1440" w:bottom="1418" w:left="1440" w:header="1191" w:footer="1021" w:gutter="0"/>
          <w:cols w:space="289"/>
        </w:sectPr>
      </w:pPr>
    </w:p>
    <w:p w:rsidR="00000000" w:rsidRDefault="00000000"/>
    <w:p w:rsidR="00000000" w:rsidRDefault="00000000">
      <w:pPr>
        <w:pStyle w:val="CH"/>
        <w:spacing w:after="100"/>
      </w:pPr>
      <w:r>
        <w:br w:type="page"/>
      </w:r>
      <w:r>
        <w:rPr>
          <w:rFonts w:hint="eastAsia"/>
        </w:rPr>
        <w:t>附件八</w:t>
      </w:r>
    </w:p>
    <w:p w:rsidR="00000000" w:rsidRDefault="00000000">
      <w:pPr>
        <w:pStyle w:val="CH"/>
        <w:spacing w:after="100"/>
        <w:ind w:left="482" w:hanging="482"/>
      </w:pPr>
      <w:r>
        <w:tab/>
      </w:r>
      <w:r>
        <w:tab/>
      </w:r>
      <w:r>
        <w:rPr>
          <w:rFonts w:hint="eastAsia"/>
        </w:rPr>
        <w:t>委员会第十七和第十八届会议所审议的各缔约国报告的国别报告员和</w:t>
      </w:r>
      <w:r>
        <w:tab/>
      </w:r>
      <w:r>
        <w:rPr>
          <w:rFonts w:hint="eastAsia"/>
        </w:rPr>
        <w:t>副报告员</w:t>
      </w:r>
    </w:p>
    <w:p w:rsidR="00000000" w:rsidRDefault="00000000">
      <w:pPr>
        <w:pStyle w:val="H1"/>
        <w:spacing w:after="80"/>
      </w:pPr>
      <w:r>
        <w:tab/>
      </w:r>
      <w:r>
        <w:tab/>
      </w:r>
      <w:r>
        <w:tab/>
        <w:t>A.</w:t>
      </w:r>
      <w:r>
        <w:rPr>
          <w:rFonts w:hint="eastAsia"/>
        </w:rPr>
        <w:t>第十九届会议</w:t>
      </w:r>
    </w:p>
    <w:tbl>
      <w:tblPr>
        <w:tblW w:w="0" w:type="auto"/>
        <w:tblInd w:w="2" w:type="dxa"/>
        <w:tblLayout w:type="fixed"/>
        <w:tblCellMar>
          <w:left w:w="0" w:type="dxa"/>
          <w:right w:w="0" w:type="dxa"/>
        </w:tblCellMar>
        <w:tblLook w:val="0000" w:firstRow="0" w:lastRow="0" w:firstColumn="0" w:lastColumn="0" w:noHBand="0" w:noVBand="0"/>
      </w:tblPr>
      <w:tblGrid>
        <w:gridCol w:w="1304"/>
        <w:gridCol w:w="2835"/>
        <w:gridCol w:w="2461"/>
        <w:gridCol w:w="3150"/>
        <w:gridCol w:w="59"/>
      </w:tblGrid>
      <w:tr w:rsidR="00000000">
        <w:tblPrEx>
          <w:tblCellMar>
            <w:top w:w="0" w:type="dxa"/>
            <w:left w:w="0" w:type="dxa"/>
            <w:bottom w:w="0" w:type="dxa"/>
            <w:right w:w="0" w:type="dxa"/>
          </w:tblCellMar>
        </w:tblPrEx>
        <w:trPr>
          <w:gridBefore w:val="1"/>
          <w:wBefore w:w="1304" w:type="dxa"/>
          <w:tblHeader/>
        </w:trPr>
        <w:tc>
          <w:tcPr>
            <w:tcW w:w="2835" w:type="dxa"/>
          </w:tcPr>
          <w:p w:rsidR="00000000" w:rsidRDefault="00000000">
            <w:pPr>
              <w:spacing w:after="14" w:line="290" w:lineRule="atLeast"/>
              <w:jc w:val="center"/>
              <w:rPr>
                <w:rFonts w:eastAsia="长城楷体"/>
                <w:color w:val="0000FF"/>
              </w:rPr>
            </w:pPr>
            <w:r>
              <w:rPr>
                <w:rFonts w:eastAsia="长城楷体" w:hint="eastAsia"/>
                <w:color w:val="0000FF"/>
              </w:rPr>
              <w:t>报告</w:t>
            </w:r>
          </w:p>
        </w:tc>
        <w:tc>
          <w:tcPr>
            <w:tcW w:w="2461" w:type="dxa"/>
          </w:tcPr>
          <w:p w:rsidR="00000000" w:rsidRDefault="00000000">
            <w:pPr>
              <w:spacing w:after="14" w:line="290" w:lineRule="atLeast"/>
              <w:jc w:val="center"/>
              <w:rPr>
                <w:rFonts w:eastAsia="长城楷体"/>
                <w:color w:val="0000FF"/>
              </w:rPr>
            </w:pPr>
            <w:r>
              <w:rPr>
                <w:rFonts w:eastAsia="长城楷体" w:hint="eastAsia"/>
                <w:color w:val="0000FF"/>
              </w:rPr>
              <w:t>报告员</w:t>
            </w:r>
          </w:p>
        </w:tc>
        <w:tc>
          <w:tcPr>
            <w:tcW w:w="3209" w:type="dxa"/>
            <w:gridSpan w:val="2"/>
          </w:tcPr>
          <w:p w:rsidR="00000000" w:rsidRDefault="00000000">
            <w:pPr>
              <w:spacing w:after="14" w:line="290" w:lineRule="atLeast"/>
              <w:jc w:val="center"/>
              <w:rPr>
                <w:rFonts w:eastAsia="长城楷体"/>
                <w:color w:val="0000FF"/>
              </w:rPr>
            </w:pPr>
            <w:r>
              <w:rPr>
                <w:rFonts w:eastAsia="长城楷体" w:hint="eastAsia"/>
                <w:color w:val="0000FF"/>
              </w:rPr>
              <w:t>副报告员</w:t>
            </w:r>
          </w:p>
        </w:tc>
      </w:tr>
      <w:tr w:rsidR="00000000">
        <w:tblPrEx>
          <w:tblCellMar>
            <w:top w:w="0" w:type="dxa"/>
            <w:left w:w="0" w:type="dxa"/>
            <w:bottom w:w="0" w:type="dxa"/>
            <w:right w:w="0" w:type="dxa"/>
          </w:tblCellMar>
        </w:tblPrEx>
        <w:trPr>
          <w:gridBefore w:val="1"/>
          <w:wBefore w:w="1304" w:type="dxa"/>
        </w:trPr>
        <w:tc>
          <w:tcPr>
            <w:tcW w:w="2835" w:type="dxa"/>
          </w:tcPr>
          <w:p w:rsidR="00000000" w:rsidRDefault="00000000">
            <w:pPr>
              <w:spacing w:after="14" w:line="290" w:lineRule="atLeast"/>
            </w:pPr>
            <w:r>
              <w:rPr>
                <w:rFonts w:hint="eastAsia"/>
              </w:rPr>
              <w:t>阿根廷</w:t>
            </w:r>
            <w:r>
              <w:t>:</w:t>
            </w:r>
            <w:r>
              <w:rPr>
                <w:rFonts w:hint="eastAsia"/>
              </w:rPr>
              <w:t>第三次定期报告</w:t>
            </w:r>
          </w:p>
        </w:tc>
        <w:tc>
          <w:tcPr>
            <w:tcW w:w="2461" w:type="dxa"/>
          </w:tcPr>
          <w:p w:rsidR="00000000" w:rsidRDefault="00000000">
            <w:pPr>
              <w:spacing w:after="14" w:line="290" w:lineRule="atLeast"/>
            </w:pPr>
            <w:r>
              <w:t>González Poblete</w:t>
            </w:r>
            <w:r>
              <w:rPr>
                <w:rFonts w:hint="eastAsia"/>
              </w:rPr>
              <w:t>先生</w:t>
            </w:r>
          </w:p>
        </w:tc>
        <w:tc>
          <w:tcPr>
            <w:tcW w:w="3209" w:type="dxa"/>
            <w:gridSpan w:val="2"/>
          </w:tcPr>
          <w:p w:rsidR="00000000" w:rsidRDefault="00000000">
            <w:pPr>
              <w:spacing w:after="14" w:line="290" w:lineRule="atLeast"/>
            </w:pPr>
            <w:r>
              <w:t>Zupancic</w:t>
            </w:r>
            <w:r>
              <w:rPr>
                <w:rFonts w:hint="eastAsia"/>
              </w:rPr>
              <w:t>先生</w:t>
            </w:r>
          </w:p>
        </w:tc>
      </w:tr>
      <w:tr w:rsidR="00000000">
        <w:tblPrEx>
          <w:tblCellMar>
            <w:top w:w="0" w:type="dxa"/>
            <w:left w:w="0" w:type="dxa"/>
            <w:bottom w:w="0" w:type="dxa"/>
            <w:right w:w="0" w:type="dxa"/>
          </w:tblCellMar>
        </w:tblPrEx>
        <w:trPr>
          <w:gridBefore w:val="1"/>
          <w:wBefore w:w="1304" w:type="dxa"/>
        </w:trPr>
        <w:tc>
          <w:tcPr>
            <w:tcW w:w="2835" w:type="dxa"/>
          </w:tcPr>
          <w:p w:rsidR="00000000" w:rsidRDefault="00000000">
            <w:pPr>
              <w:spacing w:after="14" w:line="290" w:lineRule="atLeast"/>
            </w:pPr>
            <w:r>
              <w:t>(CAT/C/34/Add.5)</w:t>
            </w:r>
          </w:p>
        </w:tc>
        <w:tc>
          <w:tcPr>
            <w:tcW w:w="2461" w:type="dxa"/>
          </w:tcPr>
          <w:p w:rsidR="00000000" w:rsidRDefault="00000000">
            <w:pPr>
              <w:spacing w:after="14" w:line="290" w:lineRule="atLeast"/>
            </w:pPr>
          </w:p>
        </w:tc>
        <w:tc>
          <w:tcPr>
            <w:tcW w:w="3209" w:type="dxa"/>
            <w:gridSpan w:val="2"/>
          </w:tcPr>
          <w:p w:rsidR="00000000" w:rsidRDefault="00000000">
            <w:pPr>
              <w:spacing w:after="14" w:line="290" w:lineRule="atLeast"/>
            </w:pPr>
          </w:p>
        </w:tc>
      </w:tr>
      <w:tr w:rsidR="00000000">
        <w:tblPrEx>
          <w:tblCellMar>
            <w:top w:w="0" w:type="dxa"/>
            <w:left w:w="0" w:type="dxa"/>
            <w:bottom w:w="0" w:type="dxa"/>
            <w:right w:w="0" w:type="dxa"/>
          </w:tblCellMar>
        </w:tblPrEx>
        <w:trPr>
          <w:gridBefore w:val="1"/>
          <w:wBefore w:w="1304" w:type="dxa"/>
        </w:trPr>
        <w:tc>
          <w:tcPr>
            <w:tcW w:w="2835" w:type="dxa"/>
          </w:tcPr>
          <w:p w:rsidR="00000000" w:rsidRDefault="00000000">
            <w:pPr>
              <w:spacing w:after="14" w:line="290" w:lineRule="atLeast"/>
            </w:pPr>
            <w:r>
              <w:rPr>
                <w:rFonts w:hint="eastAsia"/>
              </w:rPr>
              <w:t>塞浦路斯</w:t>
            </w:r>
            <w:r>
              <w:t>:</w:t>
            </w:r>
            <w:r>
              <w:rPr>
                <w:rFonts w:hint="eastAsia"/>
              </w:rPr>
              <w:t>第二次定期报告</w:t>
            </w:r>
          </w:p>
        </w:tc>
        <w:tc>
          <w:tcPr>
            <w:tcW w:w="2461" w:type="dxa"/>
          </w:tcPr>
          <w:p w:rsidR="00000000" w:rsidRDefault="00000000">
            <w:pPr>
              <w:spacing w:after="14" w:line="290" w:lineRule="atLeast"/>
            </w:pPr>
            <w:r>
              <w:t>Burns</w:t>
            </w:r>
            <w:r>
              <w:rPr>
                <w:rFonts w:hint="eastAsia"/>
              </w:rPr>
              <w:t>先生</w:t>
            </w:r>
          </w:p>
        </w:tc>
        <w:tc>
          <w:tcPr>
            <w:tcW w:w="3209" w:type="dxa"/>
            <w:gridSpan w:val="2"/>
          </w:tcPr>
          <w:p w:rsidR="00000000" w:rsidRDefault="00000000">
            <w:pPr>
              <w:spacing w:after="14" w:line="290" w:lineRule="atLeast"/>
            </w:pPr>
            <w:r>
              <w:t>Sorensen</w:t>
            </w:r>
            <w:r>
              <w:rPr>
                <w:rFonts w:hint="eastAsia"/>
              </w:rPr>
              <w:t>先生</w:t>
            </w:r>
          </w:p>
        </w:tc>
      </w:tr>
      <w:tr w:rsidR="00000000">
        <w:tblPrEx>
          <w:tblCellMar>
            <w:top w:w="0" w:type="dxa"/>
            <w:left w:w="0" w:type="dxa"/>
            <w:bottom w:w="0" w:type="dxa"/>
            <w:right w:w="0" w:type="dxa"/>
          </w:tblCellMar>
        </w:tblPrEx>
        <w:trPr>
          <w:gridBefore w:val="1"/>
          <w:wBefore w:w="1304" w:type="dxa"/>
        </w:trPr>
        <w:tc>
          <w:tcPr>
            <w:tcW w:w="2835" w:type="dxa"/>
          </w:tcPr>
          <w:p w:rsidR="00000000" w:rsidRDefault="00000000">
            <w:pPr>
              <w:spacing w:after="14" w:line="290" w:lineRule="atLeast"/>
            </w:pPr>
            <w:r>
              <w:t>(CAT/C/33/Add.1)</w:t>
            </w:r>
          </w:p>
        </w:tc>
        <w:tc>
          <w:tcPr>
            <w:tcW w:w="2461" w:type="dxa"/>
          </w:tcPr>
          <w:p w:rsidR="00000000" w:rsidRDefault="00000000">
            <w:pPr>
              <w:spacing w:after="14" w:line="290" w:lineRule="atLeast"/>
            </w:pPr>
          </w:p>
        </w:tc>
        <w:tc>
          <w:tcPr>
            <w:tcW w:w="3209" w:type="dxa"/>
            <w:gridSpan w:val="2"/>
          </w:tcPr>
          <w:p w:rsidR="00000000" w:rsidRDefault="00000000">
            <w:pPr>
              <w:spacing w:after="14" w:line="290" w:lineRule="atLeast"/>
            </w:pPr>
          </w:p>
        </w:tc>
      </w:tr>
      <w:tr w:rsidR="00000000">
        <w:tblPrEx>
          <w:tblCellMar>
            <w:top w:w="0" w:type="dxa"/>
            <w:left w:w="0" w:type="dxa"/>
            <w:bottom w:w="0" w:type="dxa"/>
            <w:right w:w="0" w:type="dxa"/>
          </w:tblCellMar>
        </w:tblPrEx>
        <w:trPr>
          <w:gridBefore w:val="1"/>
          <w:wBefore w:w="1304" w:type="dxa"/>
        </w:trPr>
        <w:tc>
          <w:tcPr>
            <w:tcW w:w="2835" w:type="dxa"/>
          </w:tcPr>
          <w:p w:rsidR="00000000" w:rsidRDefault="00000000">
            <w:pPr>
              <w:spacing w:after="14" w:line="290" w:lineRule="atLeast"/>
            </w:pPr>
            <w:r>
              <w:rPr>
                <w:rFonts w:hint="eastAsia"/>
              </w:rPr>
              <w:t>古巴</w:t>
            </w:r>
            <w:r>
              <w:t>:</w:t>
            </w:r>
            <w:r>
              <w:rPr>
                <w:rFonts w:hint="eastAsia"/>
              </w:rPr>
              <w:t>初次报告</w:t>
            </w:r>
          </w:p>
        </w:tc>
        <w:tc>
          <w:tcPr>
            <w:tcW w:w="2461" w:type="dxa"/>
          </w:tcPr>
          <w:p w:rsidR="00000000" w:rsidRDefault="00000000">
            <w:pPr>
              <w:spacing w:after="14" w:line="290" w:lineRule="atLeast"/>
            </w:pPr>
            <w:r>
              <w:t>Pikis</w:t>
            </w:r>
            <w:r>
              <w:rPr>
                <w:rFonts w:hint="eastAsia"/>
              </w:rPr>
              <w:t>先生</w:t>
            </w:r>
          </w:p>
        </w:tc>
        <w:tc>
          <w:tcPr>
            <w:tcW w:w="3209" w:type="dxa"/>
            <w:gridSpan w:val="2"/>
          </w:tcPr>
          <w:p w:rsidR="00000000" w:rsidRDefault="00000000">
            <w:pPr>
              <w:spacing w:after="14" w:line="290" w:lineRule="atLeast"/>
            </w:pPr>
            <w:r>
              <w:t>Zupancic</w:t>
            </w:r>
            <w:r>
              <w:rPr>
                <w:rFonts w:hint="eastAsia"/>
              </w:rPr>
              <w:t>先生</w:t>
            </w:r>
          </w:p>
        </w:tc>
      </w:tr>
      <w:tr w:rsidR="00000000">
        <w:tblPrEx>
          <w:tblCellMar>
            <w:top w:w="0" w:type="dxa"/>
            <w:left w:w="0" w:type="dxa"/>
            <w:bottom w:w="0" w:type="dxa"/>
            <w:right w:w="0" w:type="dxa"/>
          </w:tblCellMar>
        </w:tblPrEx>
        <w:trPr>
          <w:gridBefore w:val="1"/>
          <w:wBefore w:w="1304" w:type="dxa"/>
        </w:trPr>
        <w:tc>
          <w:tcPr>
            <w:tcW w:w="2835" w:type="dxa"/>
          </w:tcPr>
          <w:p w:rsidR="00000000" w:rsidRDefault="00000000">
            <w:pPr>
              <w:spacing w:after="14" w:line="290" w:lineRule="atLeast"/>
            </w:pPr>
            <w:r>
              <w:t>(CAT/C/32/Add.2)</w:t>
            </w:r>
          </w:p>
        </w:tc>
        <w:tc>
          <w:tcPr>
            <w:tcW w:w="2461" w:type="dxa"/>
          </w:tcPr>
          <w:p w:rsidR="00000000" w:rsidRDefault="00000000">
            <w:pPr>
              <w:spacing w:after="14" w:line="290" w:lineRule="atLeast"/>
            </w:pPr>
          </w:p>
        </w:tc>
        <w:tc>
          <w:tcPr>
            <w:tcW w:w="3209" w:type="dxa"/>
            <w:gridSpan w:val="2"/>
          </w:tcPr>
          <w:p w:rsidR="00000000" w:rsidRDefault="00000000">
            <w:pPr>
              <w:spacing w:after="14" w:line="290" w:lineRule="atLeast"/>
            </w:pPr>
          </w:p>
        </w:tc>
      </w:tr>
      <w:tr w:rsidR="00000000">
        <w:tblPrEx>
          <w:tblCellMar>
            <w:top w:w="0" w:type="dxa"/>
            <w:left w:w="0" w:type="dxa"/>
            <w:bottom w:w="0" w:type="dxa"/>
            <w:right w:w="0" w:type="dxa"/>
          </w:tblCellMar>
        </w:tblPrEx>
        <w:trPr>
          <w:gridBefore w:val="1"/>
          <w:wBefore w:w="1304" w:type="dxa"/>
        </w:trPr>
        <w:tc>
          <w:tcPr>
            <w:tcW w:w="2835" w:type="dxa"/>
          </w:tcPr>
          <w:p w:rsidR="00000000" w:rsidRDefault="00000000">
            <w:pPr>
              <w:spacing w:after="14" w:line="290" w:lineRule="atLeast"/>
            </w:pPr>
            <w:r>
              <w:rPr>
                <w:rFonts w:hint="eastAsia"/>
              </w:rPr>
              <w:t>葡萄牙</w:t>
            </w:r>
            <w:r>
              <w:t>:</w:t>
            </w:r>
            <w:r>
              <w:rPr>
                <w:rFonts w:hint="eastAsia"/>
              </w:rPr>
              <w:t>第二次定期报告</w:t>
            </w:r>
          </w:p>
        </w:tc>
        <w:tc>
          <w:tcPr>
            <w:tcW w:w="2461" w:type="dxa"/>
          </w:tcPr>
          <w:p w:rsidR="00000000" w:rsidRDefault="00000000">
            <w:pPr>
              <w:spacing w:after="14" w:line="290" w:lineRule="atLeast"/>
            </w:pPr>
            <w:r>
              <w:t>Camara</w:t>
            </w:r>
            <w:r>
              <w:rPr>
                <w:rFonts w:hint="eastAsia"/>
              </w:rPr>
              <w:t>先生</w:t>
            </w:r>
          </w:p>
        </w:tc>
        <w:tc>
          <w:tcPr>
            <w:tcW w:w="3209" w:type="dxa"/>
            <w:gridSpan w:val="2"/>
          </w:tcPr>
          <w:p w:rsidR="00000000" w:rsidRDefault="00000000">
            <w:pPr>
              <w:spacing w:after="14" w:line="290" w:lineRule="atLeast"/>
            </w:pPr>
            <w:r>
              <w:t>Iliopoulos -Strangas</w:t>
            </w:r>
            <w:r>
              <w:rPr>
                <w:rFonts w:hint="eastAsia"/>
              </w:rPr>
              <w:t>夫人</w:t>
            </w:r>
          </w:p>
        </w:tc>
      </w:tr>
      <w:tr w:rsidR="00000000">
        <w:tblPrEx>
          <w:tblCellMar>
            <w:top w:w="0" w:type="dxa"/>
            <w:left w:w="0" w:type="dxa"/>
            <w:bottom w:w="0" w:type="dxa"/>
            <w:right w:w="0" w:type="dxa"/>
          </w:tblCellMar>
        </w:tblPrEx>
        <w:trPr>
          <w:gridBefore w:val="1"/>
          <w:wBefore w:w="1304" w:type="dxa"/>
        </w:trPr>
        <w:tc>
          <w:tcPr>
            <w:tcW w:w="2835" w:type="dxa"/>
          </w:tcPr>
          <w:p w:rsidR="00000000" w:rsidRDefault="00000000">
            <w:pPr>
              <w:spacing w:after="14" w:line="290" w:lineRule="atLeast"/>
            </w:pPr>
            <w:r>
              <w:t>(CAT/C/25/Add.10)</w:t>
            </w:r>
          </w:p>
        </w:tc>
        <w:tc>
          <w:tcPr>
            <w:tcW w:w="2461" w:type="dxa"/>
          </w:tcPr>
          <w:p w:rsidR="00000000" w:rsidRDefault="00000000">
            <w:pPr>
              <w:spacing w:after="14" w:line="290" w:lineRule="atLeast"/>
            </w:pPr>
          </w:p>
        </w:tc>
        <w:tc>
          <w:tcPr>
            <w:tcW w:w="3209" w:type="dxa"/>
            <w:gridSpan w:val="2"/>
          </w:tcPr>
          <w:p w:rsidR="00000000" w:rsidRDefault="00000000">
            <w:pPr>
              <w:spacing w:after="14" w:line="290" w:lineRule="atLeast"/>
            </w:pPr>
          </w:p>
        </w:tc>
      </w:tr>
      <w:tr w:rsidR="00000000">
        <w:tblPrEx>
          <w:tblCellMar>
            <w:top w:w="0" w:type="dxa"/>
            <w:left w:w="0" w:type="dxa"/>
            <w:bottom w:w="0" w:type="dxa"/>
            <w:right w:w="0" w:type="dxa"/>
          </w:tblCellMar>
        </w:tblPrEx>
        <w:trPr>
          <w:gridBefore w:val="1"/>
          <w:wBefore w:w="1304" w:type="dxa"/>
        </w:trPr>
        <w:tc>
          <w:tcPr>
            <w:tcW w:w="2835" w:type="dxa"/>
          </w:tcPr>
          <w:p w:rsidR="00000000" w:rsidRDefault="00000000">
            <w:pPr>
              <w:spacing w:after="14" w:line="290" w:lineRule="atLeast"/>
            </w:pPr>
            <w:r>
              <w:rPr>
                <w:rFonts w:hint="eastAsia"/>
              </w:rPr>
              <w:t>西班牙</w:t>
            </w:r>
            <w:r>
              <w:t>:</w:t>
            </w:r>
            <w:r>
              <w:rPr>
                <w:rFonts w:hint="eastAsia"/>
              </w:rPr>
              <w:t>第三次定期报告</w:t>
            </w:r>
          </w:p>
        </w:tc>
        <w:tc>
          <w:tcPr>
            <w:tcW w:w="2461" w:type="dxa"/>
          </w:tcPr>
          <w:p w:rsidR="00000000" w:rsidRDefault="00000000">
            <w:pPr>
              <w:spacing w:after="14" w:line="290" w:lineRule="atLeast"/>
            </w:pPr>
            <w:r>
              <w:t>González Poblete</w:t>
            </w:r>
            <w:r>
              <w:rPr>
                <w:rFonts w:hint="eastAsia"/>
              </w:rPr>
              <w:t>先生</w:t>
            </w:r>
          </w:p>
        </w:tc>
        <w:tc>
          <w:tcPr>
            <w:tcW w:w="3209" w:type="dxa"/>
            <w:gridSpan w:val="2"/>
          </w:tcPr>
          <w:p w:rsidR="00000000" w:rsidRDefault="00000000">
            <w:pPr>
              <w:spacing w:after="14" w:line="290" w:lineRule="atLeast"/>
            </w:pPr>
            <w:r>
              <w:t>Dipanda Mouelle</w:t>
            </w:r>
            <w:r>
              <w:rPr>
                <w:rFonts w:hint="eastAsia"/>
              </w:rPr>
              <w:t>先生</w:t>
            </w:r>
          </w:p>
        </w:tc>
      </w:tr>
      <w:tr w:rsidR="00000000">
        <w:tblPrEx>
          <w:tblCellMar>
            <w:top w:w="0" w:type="dxa"/>
            <w:left w:w="0" w:type="dxa"/>
            <w:bottom w:w="0" w:type="dxa"/>
            <w:right w:w="0" w:type="dxa"/>
          </w:tblCellMar>
        </w:tblPrEx>
        <w:trPr>
          <w:gridBefore w:val="1"/>
          <w:wBefore w:w="1304" w:type="dxa"/>
        </w:trPr>
        <w:tc>
          <w:tcPr>
            <w:tcW w:w="2835" w:type="dxa"/>
          </w:tcPr>
          <w:p w:rsidR="00000000" w:rsidRDefault="00000000">
            <w:pPr>
              <w:spacing w:after="14" w:line="290" w:lineRule="atLeast"/>
            </w:pPr>
            <w:r>
              <w:t>(CAT/C/34/Add.7)</w:t>
            </w:r>
          </w:p>
        </w:tc>
        <w:tc>
          <w:tcPr>
            <w:tcW w:w="2461" w:type="dxa"/>
          </w:tcPr>
          <w:p w:rsidR="00000000" w:rsidRDefault="00000000">
            <w:pPr>
              <w:spacing w:after="14" w:line="290" w:lineRule="atLeast"/>
            </w:pPr>
          </w:p>
        </w:tc>
        <w:tc>
          <w:tcPr>
            <w:tcW w:w="3209" w:type="dxa"/>
            <w:gridSpan w:val="2"/>
          </w:tcPr>
          <w:p w:rsidR="00000000" w:rsidRDefault="00000000">
            <w:pPr>
              <w:spacing w:after="14" w:line="290" w:lineRule="atLeast"/>
            </w:pPr>
          </w:p>
        </w:tc>
      </w:tr>
      <w:tr w:rsidR="00000000">
        <w:tblPrEx>
          <w:tblCellMar>
            <w:top w:w="0" w:type="dxa"/>
            <w:left w:w="0" w:type="dxa"/>
            <w:bottom w:w="0" w:type="dxa"/>
            <w:right w:w="0" w:type="dxa"/>
          </w:tblCellMar>
        </w:tblPrEx>
        <w:trPr>
          <w:gridBefore w:val="1"/>
          <w:wBefore w:w="1304" w:type="dxa"/>
        </w:trPr>
        <w:tc>
          <w:tcPr>
            <w:tcW w:w="2835" w:type="dxa"/>
          </w:tcPr>
          <w:p w:rsidR="00000000" w:rsidRDefault="00000000">
            <w:pPr>
              <w:spacing w:after="14" w:line="290" w:lineRule="atLeast"/>
            </w:pPr>
            <w:r>
              <w:rPr>
                <w:rFonts w:hint="eastAsia"/>
              </w:rPr>
              <w:t>瑞士</w:t>
            </w:r>
            <w:r>
              <w:t>:</w:t>
            </w:r>
            <w:r>
              <w:rPr>
                <w:rFonts w:hint="eastAsia"/>
              </w:rPr>
              <w:t>第三次定期报告</w:t>
            </w:r>
          </w:p>
        </w:tc>
        <w:tc>
          <w:tcPr>
            <w:tcW w:w="2461" w:type="dxa"/>
          </w:tcPr>
          <w:p w:rsidR="00000000" w:rsidRDefault="00000000">
            <w:pPr>
              <w:spacing w:after="14" w:line="290" w:lineRule="atLeast"/>
            </w:pPr>
            <w:r>
              <w:t>Dipanda Mouelle</w:t>
            </w:r>
            <w:r>
              <w:rPr>
                <w:rFonts w:hint="eastAsia"/>
              </w:rPr>
              <w:t>先生</w:t>
            </w:r>
          </w:p>
        </w:tc>
        <w:tc>
          <w:tcPr>
            <w:tcW w:w="3209" w:type="dxa"/>
            <w:gridSpan w:val="2"/>
          </w:tcPr>
          <w:p w:rsidR="00000000" w:rsidRDefault="00000000">
            <w:pPr>
              <w:spacing w:after="14" w:line="290" w:lineRule="atLeast"/>
            </w:pPr>
            <w:r>
              <w:t>Iliopoulos-Strangas</w:t>
            </w:r>
            <w:r>
              <w:rPr>
                <w:rFonts w:hint="eastAsia"/>
              </w:rPr>
              <w:t>夫人</w:t>
            </w:r>
          </w:p>
        </w:tc>
      </w:tr>
      <w:tr w:rsidR="00000000">
        <w:tblPrEx>
          <w:tblCellMar>
            <w:top w:w="0" w:type="dxa"/>
            <w:left w:w="0" w:type="dxa"/>
            <w:bottom w:w="0" w:type="dxa"/>
            <w:right w:w="0" w:type="dxa"/>
          </w:tblCellMar>
        </w:tblPrEx>
        <w:trPr>
          <w:gridBefore w:val="1"/>
          <w:wBefore w:w="1304" w:type="dxa"/>
        </w:trPr>
        <w:tc>
          <w:tcPr>
            <w:tcW w:w="2835" w:type="dxa"/>
          </w:tcPr>
          <w:p w:rsidR="00000000" w:rsidRDefault="00000000">
            <w:pPr>
              <w:spacing w:after="14" w:line="290" w:lineRule="atLeast"/>
            </w:pPr>
            <w:r>
              <w:t>(CAT/C/34/Add.6)</w:t>
            </w:r>
          </w:p>
        </w:tc>
        <w:tc>
          <w:tcPr>
            <w:tcW w:w="2461" w:type="dxa"/>
          </w:tcPr>
          <w:p w:rsidR="00000000" w:rsidRDefault="00000000">
            <w:pPr>
              <w:spacing w:after="14" w:line="290" w:lineRule="atLeast"/>
              <w:jc w:val="center"/>
            </w:pPr>
          </w:p>
        </w:tc>
        <w:tc>
          <w:tcPr>
            <w:tcW w:w="3209" w:type="dxa"/>
            <w:gridSpan w:val="2"/>
          </w:tcPr>
          <w:p w:rsidR="00000000" w:rsidRDefault="00000000">
            <w:pPr>
              <w:spacing w:after="14" w:line="290" w:lineRule="atLeast"/>
            </w:pPr>
          </w:p>
        </w:tc>
      </w:tr>
      <w:tr w:rsidR="00000000">
        <w:tblPrEx>
          <w:tblCellMar>
            <w:top w:w="0" w:type="dxa"/>
            <w:left w:w="0" w:type="dxa"/>
            <w:bottom w:w="0" w:type="dxa"/>
            <w:right w:w="0" w:type="dxa"/>
          </w:tblCellMar>
        </w:tblPrEx>
        <w:trPr>
          <w:gridAfter w:val="1"/>
          <w:wAfter w:w="59" w:type="dxa"/>
        </w:trPr>
        <w:tc>
          <w:tcPr>
            <w:tcW w:w="9750" w:type="dxa"/>
            <w:gridSpan w:val="4"/>
          </w:tcPr>
          <w:p w:rsidR="00000000" w:rsidRDefault="00000000">
            <w:pPr>
              <w:pStyle w:val="H1"/>
              <w:spacing w:before="120" w:line="290" w:lineRule="atLeast"/>
            </w:pPr>
            <w:r>
              <w:tab/>
            </w:r>
            <w:r>
              <w:tab/>
            </w:r>
            <w:r>
              <w:tab/>
              <w:t>B.</w:t>
            </w:r>
            <w:r>
              <w:rPr>
                <w:rFonts w:hint="eastAsia"/>
              </w:rPr>
              <w:t>第二十届会议</w:t>
            </w:r>
          </w:p>
        </w:tc>
      </w:tr>
      <w:tr w:rsidR="00000000">
        <w:tblPrEx>
          <w:tblCellMar>
            <w:top w:w="0" w:type="dxa"/>
            <w:left w:w="0" w:type="dxa"/>
            <w:bottom w:w="0" w:type="dxa"/>
            <w:right w:w="0" w:type="dxa"/>
          </w:tblCellMar>
        </w:tblPrEx>
        <w:trPr>
          <w:gridBefore w:val="1"/>
          <w:wBefore w:w="1304" w:type="dxa"/>
        </w:trPr>
        <w:tc>
          <w:tcPr>
            <w:tcW w:w="2835" w:type="dxa"/>
          </w:tcPr>
          <w:p w:rsidR="00000000" w:rsidRDefault="00000000">
            <w:pPr>
              <w:spacing w:after="14" w:line="290" w:lineRule="atLeast"/>
            </w:pPr>
            <w:r>
              <w:rPr>
                <w:rFonts w:hint="eastAsia"/>
              </w:rPr>
              <w:t>法国</w:t>
            </w:r>
            <w:r>
              <w:t>:</w:t>
            </w:r>
            <w:r>
              <w:rPr>
                <w:rFonts w:hint="eastAsia"/>
              </w:rPr>
              <w:t>第二次定期报告</w:t>
            </w:r>
          </w:p>
        </w:tc>
        <w:tc>
          <w:tcPr>
            <w:tcW w:w="2461" w:type="dxa"/>
          </w:tcPr>
          <w:p w:rsidR="00000000" w:rsidRDefault="00000000">
            <w:pPr>
              <w:spacing w:after="14" w:line="290" w:lineRule="atLeast"/>
            </w:pPr>
            <w:r>
              <w:t>Camara</w:t>
            </w:r>
            <w:r>
              <w:rPr>
                <w:rFonts w:hint="eastAsia"/>
              </w:rPr>
              <w:t>先生</w:t>
            </w:r>
          </w:p>
        </w:tc>
        <w:tc>
          <w:tcPr>
            <w:tcW w:w="3209" w:type="dxa"/>
            <w:gridSpan w:val="2"/>
          </w:tcPr>
          <w:p w:rsidR="00000000" w:rsidRDefault="00000000">
            <w:pPr>
              <w:spacing w:after="14" w:line="290" w:lineRule="atLeast"/>
            </w:pPr>
            <w:r>
              <w:t>Burns</w:t>
            </w:r>
            <w:r>
              <w:rPr>
                <w:rFonts w:hint="eastAsia"/>
              </w:rPr>
              <w:t>先生</w:t>
            </w:r>
          </w:p>
        </w:tc>
      </w:tr>
      <w:tr w:rsidR="00000000">
        <w:tblPrEx>
          <w:tblCellMar>
            <w:top w:w="0" w:type="dxa"/>
            <w:left w:w="0" w:type="dxa"/>
            <w:bottom w:w="0" w:type="dxa"/>
            <w:right w:w="0" w:type="dxa"/>
          </w:tblCellMar>
        </w:tblPrEx>
        <w:trPr>
          <w:gridBefore w:val="1"/>
          <w:wBefore w:w="1304" w:type="dxa"/>
        </w:trPr>
        <w:tc>
          <w:tcPr>
            <w:tcW w:w="2835" w:type="dxa"/>
          </w:tcPr>
          <w:p w:rsidR="00000000" w:rsidRDefault="00000000">
            <w:pPr>
              <w:spacing w:after="14" w:line="290" w:lineRule="atLeast"/>
            </w:pPr>
            <w:r>
              <w:t>(CAT/C/17/Add.18</w:t>
            </w:r>
          </w:p>
        </w:tc>
        <w:tc>
          <w:tcPr>
            <w:tcW w:w="2461" w:type="dxa"/>
          </w:tcPr>
          <w:p w:rsidR="00000000" w:rsidRDefault="00000000">
            <w:pPr>
              <w:spacing w:after="14" w:line="290" w:lineRule="atLeast"/>
            </w:pPr>
          </w:p>
        </w:tc>
        <w:tc>
          <w:tcPr>
            <w:tcW w:w="3209" w:type="dxa"/>
            <w:gridSpan w:val="2"/>
          </w:tcPr>
          <w:p w:rsidR="00000000" w:rsidRDefault="00000000">
            <w:pPr>
              <w:spacing w:after="14" w:line="290" w:lineRule="atLeast"/>
            </w:pPr>
          </w:p>
        </w:tc>
      </w:tr>
      <w:tr w:rsidR="00000000">
        <w:tblPrEx>
          <w:tblCellMar>
            <w:top w:w="0" w:type="dxa"/>
            <w:left w:w="0" w:type="dxa"/>
            <w:bottom w:w="0" w:type="dxa"/>
            <w:right w:w="0" w:type="dxa"/>
          </w:tblCellMar>
        </w:tblPrEx>
        <w:trPr>
          <w:gridBefore w:val="1"/>
          <w:wBefore w:w="1304" w:type="dxa"/>
        </w:trPr>
        <w:tc>
          <w:tcPr>
            <w:tcW w:w="2835" w:type="dxa"/>
          </w:tcPr>
          <w:p w:rsidR="00000000" w:rsidRDefault="00000000">
            <w:pPr>
              <w:spacing w:after="14" w:line="290" w:lineRule="atLeast"/>
            </w:pPr>
            <w:r>
              <w:rPr>
                <w:rFonts w:hint="eastAsia"/>
              </w:rPr>
              <w:t>德国</w:t>
            </w:r>
            <w:r>
              <w:t>:</w:t>
            </w:r>
            <w:r>
              <w:rPr>
                <w:rFonts w:hint="eastAsia"/>
              </w:rPr>
              <w:t>第二次定期报告</w:t>
            </w:r>
          </w:p>
        </w:tc>
        <w:tc>
          <w:tcPr>
            <w:tcW w:w="2461" w:type="dxa"/>
          </w:tcPr>
          <w:p w:rsidR="00000000" w:rsidRDefault="00000000">
            <w:pPr>
              <w:spacing w:after="14" w:line="290" w:lineRule="atLeast"/>
            </w:pPr>
            <w:r>
              <w:t>Zupancic</w:t>
            </w:r>
            <w:r>
              <w:rPr>
                <w:rFonts w:hint="eastAsia"/>
              </w:rPr>
              <w:t>先生</w:t>
            </w:r>
          </w:p>
        </w:tc>
        <w:tc>
          <w:tcPr>
            <w:tcW w:w="3209" w:type="dxa"/>
            <w:gridSpan w:val="2"/>
          </w:tcPr>
          <w:p w:rsidR="00000000" w:rsidRDefault="00000000">
            <w:pPr>
              <w:spacing w:after="14" w:line="290" w:lineRule="atLeast"/>
            </w:pPr>
            <w:r>
              <w:t>Burns</w:t>
            </w:r>
            <w:r>
              <w:rPr>
                <w:rFonts w:hint="eastAsia"/>
              </w:rPr>
              <w:t>先生</w:t>
            </w:r>
          </w:p>
        </w:tc>
      </w:tr>
      <w:tr w:rsidR="00000000">
        <w:tblPrEx>
          <w:tblCellMar>
            <w:top w:w="0" w:type="dxa"/>
            <w:left w:w="0" w:type="dxa"/>
            <w:bottom w:w="0" w:type="dxa"/>
            <w:right w:w="0" w:type="dxa"/>
          </w:tblCellMar>
        </w:tblPrEx>
        <w:trPr>
          <w:gridBefore w:val="1"/>
          <w:wBefore w:w="1304" w:type="dxa"/>
        </w:trPr>
        <w:tc>
          <w:tcPr>
            <w:tcW w:w="2835" w:type="dxa"/>
          </w:tcPr>
          <w:p w:rsidR="00000000" w:rsidRDefault="00000000">
            <w:pPr>
              <w:spacing w:after="14" w:line="290" w:lineRule="atLeast"/>
            </w:pPr>
            <w:r>
              <w:t>(CAT/C/29/Add.2)</w:t>
            </w:r>
          </w:p>
        </w:tc>
        <w:tc>
          <w:tcPr>
            <w:tcW w:w="2461" w:type="dxa"/>
          </w:tcPr>
          <w:p w:rsidR="00000000" w:rsidRDefault="00000000">
            <w:pPr>
              <w:spacing w:after="14" w:line="290" w:lineRule="atLeast"/>
            </w:pPr>
          </w:p>
        </w:tc>
        <w:tc>
          <w:tcPr>
            <w:tcW w:w="3209" w:type="dxa"/>
            <w:gridSpan w:val="2"/>
          </w:tcPr>
          <w:p w:rsidR="00000000" w:rsidRDefault="00000000">
            <w:pPr>
              <w:spacing w:after="14" w:line="290" w:lineRule="atLeast"/>
            </w:pPr>
          </w:p>
        </w:tc>
      </w:tr>
      <w:tr w:rsidR="00000000">
        <w:tblPrEx>
          <w:tblCellMar>
            <w:top w:w="0" w:type="dxa"/>
            <w:left w:w="0" w:type="dxa"/>
            <w:bottom w:w="0" w:type="dxa"/>
            <w:right w:w="0" w:type="dxa"/>
          </w:tblCellMar>
        </w:tblPrEx>
        <w:trPr>
          <w:gridBefore w:val="1"/>
          <w:wBefore w:w="1304" w:type="dxa"/>
        </w:trPr>
        <w:tc>
          <w:tcPr>
            <w:tcW w:w="2835" w:type="dxa"/>
          </w:tcPr>
          <w:p w:rsidR="00000000" w:rsidRDefault="00000000">
            <w:pPr>
              <w:spacing w:after="14" w:line="290" w:lineRule="atLeast"/>
            </w:pPr>
            <w:r>
              <w:rPr>
                <w:rFonts w:hint="eastAsia"/>
              </w:rPr>
              <w:t>危地马拉</w:t>
            </w:r>
            <w:r>
              <w:t>:</w:t>
            </w:r>
            <w:r>
              <w:rPr>
                <w:rFonts w:hint="eastAsia"/>
              </w:rPr>
              <w:t>第二次定期报告</w:t>
            </w:r>
          </w:p>
        </w:tc>
        <w:tc>
          <w:tcPr>
            <w:tcW w:w="2461" w:type="dxa"/>
          </w:tcPr>
          <w:p w:rsidR="00000000" w:rsidRDefault="00000000">
            <w:pPr>
              <w:spacing w:after="14" w:line="290" w:lineRule="atLeast"/>
            </w:pPr>
            <w:r>
              <w:t>González Poblete</w:t>
            </w:r>
            <w:r>
              <w:rPr>
                <w:rFonts w:hint="eastAsia"/>
              </w:rPr>
              <w:t>先生</w:t>
            </w:r>
          </w:p>
        </w:tc>
        <w:tc>
          <w:tcPr>
            <w:tcW w:w="3209" w:type="dxa"/>
            <w:gridSpan w:val="2"/>
          </w:tcPr>
          <w:p w:rsidR="00000000" w:rsidRDefault="00000000">
            <w:pPr>
              <w:spacing w:after="14" w:line="290" w:lineRule="atLeast"/>
            </w:pPr>
            <w:r>
              <w:t>Sorensen</w:t>
            </w:r>
            <w:r>
              <w:rPr>
                <w:rFonts w:hint="eastAsia"/>
              </w:rPr>
              <w:t>先生</w:t>
            </w:r>
          </w:p>
        </w:tc>
      </w:tr>
      <w:tr w:rsidR="00000000">
        <w:tblPrEx>
          <w:tblCellMar>
            <w:top w:w="0" w:type="dxa"/>
            <w:left w:w="0" w:type="dxa"/>
            <w:bottom w:w="0" w:type="dxa"/>
            <w:right w:w="0" w:type="dxa"/>
          </w:tblCellMar>
        </w:tblPrEx>
        <w:trPr>
          <w:gridBefore w:val="1"/>
          <w:wBefore w:w="1304" w:type="dxa"/>
        </w:trPr>
        <w:tc>
          <w:tcPr>
            <w:tcW w:w="2835" w:type="dxa"/>
          </w:tcPr>
          <w:p w:rsidR="00000000" w:rsidRDefault="00000000">
            <w:pPr>
              <w:spacing w:after="14" w:line="290" w:lineRule="atLeast"/>
            </w:pPr>
            <w:r>
              <w:t>(CAT/C/29/Add.3)</w:t>
            </w:r>
          </w:p>
        </w:tc>
        <w:tc>
          <w:tcPr>
            <w:tcW w:w="2461" w:type="dxa"/>
          </w:tcPr>
          <w:p w:rsidR="00000000" w:rsidRDefault="00000000">
            <w:pPr>
              <w:spacing w:after="14" w:line="290" w:lineRule="atLeast"/>
            </w:pPr>
          </w:p>
        </w:tc>
        <w:tc>
          <w:tcPr>
            <w:tcW w:w="3209" w:type="dxa"/>
            <w:gridSpan w:val="2"/>
          </w:tcPr>
          <w:p w:rsidR="00000000" w:rsidRDefault="00000000">
            <w:pPr>
              <w:spacing w:after="14" w:line="290" w:lineRule="atLeast"/>
            </w:pPr>
          </w:p>
        </w:tc>
      </w:tr>
      <w:tr w:rsidR="00000000">
        <w:tblPrEx>
          <w:tblCellMar>
            <w:top w:w="0" w:type="dxa"/>
            <w:left w:w="0" w:type="dxa"/>
            <w:bottom w:w="0" w:type="dxa"/>
            <w:right w:w="0" w:type="dxa"/>
          </w:tblCellMar>
        </w:tblPrEx>
        <w:trPr>
          <w:gridBefore w:val="1"/>
          <w:wBefore w:w="1304" w:type="dxa"/>
        </w:trPr>
        <w:tc>
          <w:tcPr>
            <w:tcW w:w="2835" w:type="dxa"/>
          </w:tcPr>
          <w:p w:rsidR="00000000" w:rsidRDefault="00000000">
            <w:pPr>
              <w:spacing w:after="14" w:line="290" w:lineRule="atLeast"/>
            </w:pPr>
            <w:r>
              <w:rPr>
                <w:rFonts w:hint="eastAsia"/>
              </w:rPr>
              <w:t>以色列</w:t>
            </w:r>
            <w:r>
              <w:t>:</w:t>
            </w:r>
            <w:r>
              <w:rPr>
                <w:rFonts w:hint="eastAsia"/>
              </w:rPr>
              <w:t>第二次定期报告</w:t>
            </w:r>
          </w:p>
        </w:tc>
        <w:tc>
          <w:tcPr>
            <w:tcW w:w="2461" w:type="dxa"/>
          </w:tcPr>
          <w:p w:rsidR="00000000" w:rsidRDefault="00000000">
            <w:pPr>
              <w:spacing w:after="14" w:line="290" w:lineRule="atLeast"/>
            </w:pPr>
            <w:r>
              <w:t>Burns</w:t>
            </w:r>
            <w:r>
              <w:rPr>
                <w:rFonts w:hint="eastAsia"/>
              </w:rPr>
              <w:t>先生</w:t>
            </w:r>
          </w:p>
        </w:tc>
        <w:tc>
          <w:tcPr>
            <w:tcW w:w="3209" w:type="dxa"/>
            <w:gridSpan w:val="2"/>
          </w:tcPr>
          <w:p w:rsidR="00000000" w:rsidRDefault="00000000">
            <w:pPr>
              <w:spacing w:after="14" w:line="290" w:lineRule="atLeast"/>
            </w:pPr>
            <w:r>
              <w:t>Sorensen</w:t>
            </w:r>
            <w:r>
              <w:rPr>
                <w:rFonts w:hint="eastAsia"/>
              </w:rPr>
              <w:t>先生</w:t>
            </w:r>
          </w:p>
        </w:tc>
      </w:tr>
      <w:tr w:rsidR="00000000">
        <w:tblPrEx>
          <w:tblCellMar>
            <w:top w:w="0" w:type="dxa"/>
            <w:left w:w="0" w:type="dxa"/>
            <w:bottom w:w="0" w:type="dxa"/>
            <w:right w:w="0" w:type="dxa"/>
          </w:tblCellMar>
        </w:tblPrEx>
        <w:trPr>
          <w:gridBefore w:val="1"/>
          <w:wBefore w:w="1304" w:type="dxa"/>
        </w:trPr>
        <w:tc>
          <w:tcPr>
            <w:tcW w:w="2835" w:type="dxa"/>
          </w:tcPr>
          <w:p w:rsidR="00000000" w:rsidRDefault="00000000">
            <w:pPr>
              <w:spacing w:after="14" w:line="290" w:lineRule="atLeast"/>
            </w:pPr>
            <w:r>
              <w:t>(CAT/C/33/Add.3)</w:t>
            </w:r>
          </w:p>
        </w:tc>
        <w:tc>
          <w:tcPr>
            <w:tcW w:w="2461" w:type="dxa"/>
          </w:tcPr>
          <w:p w:rsidR="00000000" w:rsidRDefault="00000000">
            <w:pPr>
              <w:spacing w:after="14" w:line="290" w:lineRule="atLeast"/>
            </w:pPr>
          </w:p>
        </w:tc>
        <w:tc>
          <w:tcPr>
            <w:tcW w:w="3209" w:type="dxa"/>
            <w:gridSpan w:val="2"/>
          </w:tcPr>
          <w:p w:rsidR="00000000" w:rsidRDefault="00000000">
            <w:pPr>
              <w:spacing w:after="14" w:line="290" w:lineRule="atLeast"/>
            </w:pPr>
          </w:p>
        </w:tc>
      </w:tr>
      <w:tr w:rsidR="00000000">
        <w:tblPrEx>
          <w:tblCellMar>
            <w:top w:w="0" w:type="dxa"/>
            <w:left w:w="0" w:type="dxa"/>
            <w:bottom w:w="0" w:type="dxa"/>
            <w:right w:w="0" w:type="dxa"/>
          </w:tblCellMar>
        </w:tblPrEx>
        <w:trPr>
          <w:gridBefore w:val="1"/>
          <w:wBefore w:w="1304" w:type="dxa"/>
        </w:trPr>
        <w:tc>
          <w:tcPr>
            <w:tcW w:w="2835" w:type="dxa"/>
          </w:tcPr>
          <w:p w:rsidR="00000000" w:rsidRDefault="00000000">
            <w:pPr>
              <w:spacing w:after="14" w:line="290" w:lineRule="atLeast"/>
            </w:pPr>
            <w:r>
              <w:rPr>
                <w:rFonts w:hint="eastAsia"/>
              </w:rPr>
              <w:t>科威特</w:t>
            </w:r>
            <w:r>
              <w:t>:</w:t>
            </w:r>
            <w:r>
              <w:rPr>
                <w:rFonts w:hint="eastAsia"/>
              </w:rPr>
              <w:t>初次报告</w:t>
            </w:r>
          </w:p>
        </w:tc>
        <w:tc>
          <w:tcPr>
            <w:tcW w:w="2461" w:type="dxa"/>
          </w:tcPr>
          <w:p w:rsidR="00000000" w:rsidRDefault="00000000">
            <w:pPr>
              <w:spacing w:after="14" w:line="290" w:lineRule="atLeast"/>
            </w:pPr>
            <w:r>
              <w:t>Burns</w:t>
            </w:r>
            <w:r>
              <w:rPr>
                <w:rFonts w:hint="eastAsia"/>
              </w:rPr>
              <w:t>先生</w:t>
            </w:r>
          </w:p>
        </w:tc>
        <w:tc>
          <w:tcPr>
            <w:tcW w:w="3209" w:type="dxa"/>
            <w:gridSpan w:val="2"/>
          </w:tcPr>
          <w:p w:rsidR="00000000" w:rsidRDefault="00000000">
            <w:pPr>
              <w:spacing w:after="14" w:line="290" w:lineRule="atLeast"/>
            </w:pPr>
            <w:r>
              <w:t>El Masry</w:t>
            </w:r>
            <w:r>
              <w:rPr>
                <w:rFonts w:hint="eastAsia"/>
              </w:rPr>
              <w:t>先生</w:t>
            </w:r>
          </w:p>
        </w:tc>
      </w:tr>
      <w:tr w:rsidR="00000000">
        <w:tblPrEx>
          <w:tblCellMar>
            <w:top w:w="0" w:type="dxa"/>
            <w:left w:w="0" w:type="dxa"/>
            <w:bottom w:w="0" w:type="dxa"/>
            <w:right w:w="0" w:type="dxa"/>
          </w:tblCellMar>
        </w:tblPrEx>
        <w:trPr>
          <w:gridBefore w:val="1"/>
          <w:wBefore w:w="1304" w:type="dxa"/>
        </w:trPr>
        <w:tc>
          <w:tcPr>
            <w:tcW w:w="2835" w:type="dxa"/>
          </w:tcPr>
          <w:p w:rsidR="00000000" w:rsidRDefault="00000000">
            <w:pPr>
              <w:spacing w:after="14" w:line="290" w:lineRule="atLeast"/>
            </w:pPr>
            <w:r>
              <w:t>(CAT/C/37/Add.1)</w:t>
            </w:r>
          </w:p>
        </w:tc>
        <w:tc>
          <w:tcPr>
            <w:tcW w:w="2461" w:type="dxa"/>
          </w:tcPr>
          <w:p w:rsidR="00000000" w:rsidRDefault="00000000">
            <w:pPr>
              <w:spacing w:after="14" w:line="290" w:lineRule="atLeast"/>
            </w:pPr>
          </w:p>
        </w:tc>
        <w:tc>
          <w:tcPr>
            <w:tcW w:w="3209" w:type="dxa"/>
            <w:gridSpan w:val="2"/>
          </w:tcPr>
          <w:p w:rsidR="00000000" w:rsidRDefault="00000000">
            <w:pPr>
              <w:spacing w:after="14" w:line="290" w:lineRule="atLeast"/>
            </w:pPr>
          </w:p>
        </w:tc>
      </w:tr>
      <w:tr w:rsidR="00000000">
        <w:tblPrEx>
          <w:tblCellMar>
            <w:top w:w="0" w:type="dxa"/>
            <w:left w:w="0" w:type="dxa"/>
            <w:bottom w:w="0" w:type="dxa"/>
            <w:right w:w="0" w:type="dxa"/>
          </w:tblCellMar>
        </w:tblPrEx>
        <w:trPr>
          <w:gridBefore w:val="1"/>
          <w:wBefore w:w="1304" w:type="dxa"/>
        </w:trPr>
        <w:tc>
          <w:tcPr>
            <w:tcW w:w="2835" w:type="dxa"/>
          </w:tcPr>
          <w:p w:rsidR="00000000" w:rsidRDefault="00000000">
            <w:pPr>
              <w:spacing w:after="14" w:line="290" w:lineRule="atLeast"/>
            </w:pPr>
            <w:r>
              <w:rPr>
                <w:rFonts w:hint="eastAsia"/>
              </w:rPr>
              <w:t>新西兰</w:t>
            </w:r>
            <w:r>
              <w:t>:</w:t>
            </w:r>
            <w:r>
              <w:rPr>
                <w:rFonts w:hint="eastAsia"/>
              </w:rPr>
              <w:t>第二次定期报告</w:t>
            </w:r>
          </w:p>
        </w:tc>
        <w:tc>
          <w:tcPr>
            <w:tcW w:w="2461" w:type="dxa"/>
          </w:tcPr>
          <w:p w:rsidR="00000000" w:rsidRDefault="00000000">
            <w:pPr>
              <w:spacing w:after="14" w:line="290" w:lineRule="atLeast"/>
            </w:pPr>
            <w:r>
              <w:t>Yakovlev</w:t>
            </w:r>
            <w:r>
              <w:rPr>
                <w:rFonts w:hint="eastAsia"/>
              </w:rPr>
              <w:t>先生</w:t>
            </w:r>
          </w:p>
        </w:tc>
        <w:tc>
          <w:tcPr>
            <w:tcW w:w="3209" w:type="dxa"/>
            <w:gridSpan w:val="2"/>
          </w:tcPr>
          <w:p w:rsidR="00000000" w:rsidRDefault="00000000">
            <w:pPr>
              <w:spacing w:after="14" w:line="290" w:lineRule="atLeast"/>
            </w:pPr>
            <w:r>
              <w:t>Zupancic</w:t>
            </w:r>
            <w:r>
              <w:rPr>
                <w:rFonts w:hint="eastAsia"/>
              </w:rPr>
              <w:t>先生</w:t>
            </w:r>
          </w:p>
        </w:tc>
      </w:tr>
      <w:tr w:rsidR="00000000">
        <w:tblPrEx>
          <w:tblCellMar>
            <w:top w:w="0" w:type="dxa"/>
            <w:left w:w="0" w:type="dxa"/>
            <w:bottom w:w="0" w:type="dxa"/>
            <w:right w:w="0" w:type="dxa"/>
          </w:tblCellMar>
        </w:tblPrEx>
        <w:trPr>
          <w:gridBefore w:val="1"/>
          <w:wBefore w:w="1304" w:type="dxa"/>
        </w:trPr>
        <w:tc>
          <w:tcPr>
            <w:tcW w:w="2835" w:type="dxa"/>
          </w:tcPr>
          <w:p w:rsidR="00000000" w:rsidRDefault="00000000">
            <w:pPr>
              <w:spacing w:after="14" w:line="290" w:lineRule="atLeast"/>
            </w:pPr>
            <w:r>
              <w:t>(CAT/C/29/Add.4)</w:t>
            </w:r>
          </w:p>
        </w:tc>
        <w:tc>
          <w:tcPr>
            <w:tcW w:w="2461" w:type="dxa"/>
          </w:tcPr>
          <w:p w:rsidR="00000000" w:rsidRDefault="00000000">
            <w:pPr>
              <w:spacing w:after="14" w:line="290" w:lineRule="atLeast"/>
            </w:pPr>
          </w:p>
        </w:tc>
        <w:tc>
          <w:tcPr>
            <w:tcW w:w="3209" w:type="dxa"/>
            <w:gridSpan w:val="2"/>
          </w:tcPr>
          <w:p w:rsidR="00000000" w:rsidRDefault="00000000">
            <w:pPr>
              <w:spacing w:after="14" w:line="290" w:lineRule="atLeast"/>
            </w:pPr>
          </w:p>
        </w:tc>
      </w:tr>
      <w:tr w:rsidR="00000000">
        <w:tblPrEx>
          <w:tblCellMar>
            <w:top w:w="0" w:type="dxa"/>
            <w:left w:w="0" w:type="dxa"/>
            <w:bottom w:w="0" w:type="dxa"/>
            <w:right w:w="0" w:type="dxa"/>
          </w:tblCellMar>
        </w:tblPrEx>
        <w:trPr>
          <w:gridBefore w:val="1"/>
          <w:wBefore w:w="1304" w:type="dxa"/>
        </w:trPr>
        <w:tc>
          <w:tcPr>
            <w:tcW w:w="2835" w:type="dxa"/>
          </w:tcPr>
          <w:p w:rsidR="00000000" w:rsidRDefault="00000000">
            <w:pPr>
              <w:spacing w:after="14" w:line="290" w:lineRule="atLeast"/>
            </w:pPr>
            <w:r>
              <w:rPr>
                <w:rFonts w:hint="eastAsia"/>
              </w:rPr>
              <w:t>挪威</w:t>
            </w:r>
            <w:r>
              <w:t>:</w:t>
            </w:r>
            <w:r>
              <w:rPr>
                <w:rFonts w:hint="eastAsia"/>
              </w:rPr>
              <w:t>第三次定期报告</w:t>
            </w:r>
          </w:p>
        </w:tc>
        <w:tc>
          <w:tcPr>
            <w:tcW w:w="2461" w:type="dxa"/>
          </w:tcPr>
          <w:p w:rsidR="00000000" w:rsidRDefault="00000000">
            <w:pPr>
              <w:spacing w:after="14" w:line="290" w:lineRule="atLeast"/>
            </w:pPr>
            <w:r>
              <w:t>Sorensen</w:t>
            </w:r>
            <w:r>
              <w:rPr>
                <w:rFonts w:hint="eastAsia"/>
              </w:rPr>
              <w:t>先生</w:t>
            </w:r>
          </w:p>
        </w:tc>
        <w:tc>
          <w:tcPr>
            <w:tcW w:w="3209" w:type="dxa"/>
            <w:gridSpan w:val="2"/>
          </w:tcPr>
          <w:p w:rsidR="00000000" w:rsidRDefault="00000000">
            <w:pPr>
              <w:spacing w:after="14" w:line="290" w:lineRule="atLeast"/>
            </w:pPr>
            <w:r>
              <w:t>Yakovlev</w:t>
            </w:r>
            <w:r>
              <w:rPr>
                <w:rFonts w:hint="eastAsia"/>
              </w:rPr>
              <w:t>先生</w:t>
            </w:r>
          </w:p>
        </w:tc>
      </w:tr>
      <w:tr w:rsidR="00000000">
        <w:tblPrEx>
          <w:tblCellMar>
            <w:top w:w="0" w:type="dxa"/>
            <w:left w:w="0" w:type="dxa"/>
            <w:bottom w:w="0" w:type="dxa"/>
            <w:right w:w="0" w:type="dxa"/>
          </w:tblCellMar>
        </w:tblPrEx>
        <w:trPr>
          <w:gridBefore w:val="1"/>
          <w:wBefore w:w="1304" w:type="dxa"/>
        </w:trPr>
        <w:tc>
          <w:tcPr>
            <w:tcW w:w="2835" w:type="dxa"/>
          </w:tcPr>
          <w:p w:rsidR="00000000" w:rsidRDefault="00000000">
            <w:pPr>
              <w:spacing w:after="14" w:line="290" w:lineRule="atLeast"/>
            </w:pPr>
            <w:r>
              <w:t>(CAT/C/34/Add.8)</w:t>
            </w:r>
          </w:p>
        </w:tc>
        <w:tc>
          <w:tcPr>
            <w:tcW w:w="2461" w:type="dxa"/>
          </w:tcPr>
          <w:p w:rsidR="00000000" w:rsidRDefault="00000000">
            <w:pPr>
              <w:spacing w:after="14" w:line="290" w:lineRule="atLeast"/>
            </w:pPr>
          </w:p>
        </w:tc>
        <w:tc>
          <w:tcPr>
            <w:tcW w:w="3209" w:type="dxa"/>
            <w:gridSpan w:val="2"/>
          </w:tcPr>
          <w:p w:rsidR="00000000" w:rsidRDefault="00000000">
            <w:pPr>
              <w:spacing w:after="14" w:line="290" w:lineRule="atLeast"/>
            </w:pPr>
          </w:p>
        </w:tc>
      </w:tr>
      <w:tr w:rsidR="00000000">
        <w:tblPrEx>
          <w:tblCellMar>
            <w:top w:w="0" w:type="dxa"/>
            <w:left w:w="0" w:type="dxa"/>
            <w:bottom w:w="0" w:type="dxa"/>
            <w:right w:w="0" w:type="dxa"/>
          </w:tblCellMar>
        </w:tblPrEx>
        <w:trPr>
          <w:gridBefore w:val="1"/>
          <w:wBefore w:w="1304" w:type="dxa"/>
        </w:trPr>
        <w:tc>
          <w:tcPr>
            <w:tcW w:w="2835" w:type="dxa"/>
          </w:tcPr>
          <w:p w:rsidR="00000000" w:rsidRDefault="00000000">
            <w:pPr>
              <w:spacing w:after="14" w:line="290" w:lineRule="atLeast"/>
            </w:pPr>
            <w:r>
              <w:rPr>
                <w:rFonts w:hint="eastAsia"/>
              </w:rPr>
              <w:t>巴拿马</w:t>
            </w:r>
            <w:r>
              <w:t>:</w:t>
            </w:r>
            <w:r>
              <w:rPr>
                <w:rFonts w:hint="eastAsia"/>
              </w:rPr>
              <w:t>第三次定期报告</w:t>
            </w:r>
          </w:p>
        </w:tc>
        <w:tc>
          <w:tcPr>
            <w:tcW w:w="2461" w:type="dxa"/>
          </w:tcPr>
          <w:p w:rsidR="00000000" w:rsidRDefault="00000000">
            <w:pPr>
              <w:spacing w:after="14" w:line="290" w:lineRule="atLeast"/>
            </w:pPr>
            <w:r>
              <w:t>Gonzalez Poblete</w:t>
            </w:r>
            <w:r>
              <w:rPr>
                <w:rFonts w:hint="eastAsia"/>
              </w:rPr>
              <w:t>先生</w:t>
            </w:r>
          </w:p>
        </w:tc>
        <w:tc>
          <w:tcPr>
            <w:tcW w:w="3209" w:type="dxa"/>
            <w:gridSpan w:val="2"/>
          </w:tcPr>
          <w:p w:rsidR="00000000" w:rsidRDefault="00000000">
            <w:pPr>
              <w:spacing w:after="14" w:line="290" w:lineRule="atLeast"/>
            </w:pPr>
            <w:r>
              <w:t>Silva Henriques Gaspar</w:t>
            </w:r>
            <w:r>
              <w:rPr>
                <w:rFonts w:hint="eastAsia"/>
              </w:rPr>
              <w:t>先生</w:t>
            </w:r>
          </w:p>
        </w:tc>
      </w:tr>
      <w:tr w:rsidR="00000000">
        <w:tblPrEx>
          <w:tblCellMar>
            <w:top w:w="0" w:type="dxa"/>
            <w:left w:w="0" w:type="dxa"/>
            <w:bottom w:w="0" w:type="dxa"/>
            <w:right w:w="0" w:type="dxa"/>
          </w:tblCellMar>
        </w:tblPrEx>
        <w:trPr>
          <w:gridBefore w:val="1"/>
          <w:wBefore w:w="1304" w:type="dxa"/>
        </w:trPr>
        <w:tc>
          <w:tcPr>
            <w:tcW w:w="2835" w:type="dxa"/>
          </w:tcPr>
          <w:p w:rsidR="00000000" w:rsidRDefault="00000000">
            <w:pPr>
              <w:spacing w:after="14" w:line="290" w:lineRule="atLeast"/>
            </w:pPr>
            <w:r>
              <w:t>(CAT/C/34/Add.9)</w:t>
            </w:r>
          </w:p>
        </w:tc>
        <w:tc>
          <w:tcPr>
            <w:tcW w:w="2461" w:type="dxa"/>
          </w:tcPr>
          <w:p w:rsidR="00000000" w:rsidRDefault="00000000">
            <w:pPr>
              <w:spacing w:after="14" w:line="290" w:lineRule="atLeast"/>
            </w:pPr>
          </w:p>
        </w:tc>
        <w:tc>
          <w:tcPr>
            <w:tcW w:w="3209" w:type="dxa"/>
            <w:gridSpan w:val="2"/>
          </w:tcPr>
          <w:p w:rsidR="00000000" w:rsidRDefault="00000000">
            <w:pPr>
              <w:spacing w:after="14" w:line="290" w:lineRule="atLeast"/>
            </w:pPr>
          </w:p>
        </w:tc>
      </w:tr>
      <w:tr w:rsidR="00000000">
        <w:tblPrEx>
          <w:tblCellMar>
            <w:top w:w="0" w:type="dxa"/>
            <w:left w:w="0" w:type="dxa"/>
            <w:bottom w:w="0" w:type="dxa"/>
            <w:right w:w="0" w:type="dxa"/>
          </w:tblCellMar>
        </w:tblPrEx>
        <w:trPr>
          <w:gridBefore w:val="1"/>
          <w:wBefore w:w="1304" w:type="dxa"/>
        </w:trPr>
        <w:tc>
          <w:tcPr>
            <w:tcW w:w="2835" w:type="dxa"/>
          </w:tcPr>
          <w:p w:rsidR="00000000" w:rsidRDefault="00000000">
            <w:pPr>
              <w:spacing w:after="14" w:line="290" w:lineRule="atLeast"/>
            </w:pPr>
            <w:r>
              <w:rPr>
                <w:rFonts w:hint="eastAsia"/>
              </w:rPr>
              <w:t>秘鲁</w:t>
            </w:r>
            <w:r>
              <w:t>:</w:t>
            </w:r>
            <w:r>
              <w:rPr>
                <w:rFonts w:hint="eastAsia"/>
              </w:rPr>
              <w:t>第二次定期报告</w:t>
            </w:r>
          </w:p>
        </w:tc>
        <w:tc>
          <w:tcPr>
            <w:tcW w:w="2461" w:type="dxa"/>
          </w:tcPr>
          <w:p w:rsidR="00000000" w:rsidRDefault="00000000">
            <w:pPr>
              <w:spacing w:after="14" w:line="290" w:lineRule="atLeast"/>
            </w:pPr>
            <w:r>
              <w:t>Camara</w:t>
            </w:r>
            <w:r>
              <w:rPr>
                <w:rFonts w:hint="eastAsia"/>
              </w:rPr>
              <w:t>先生</w:t>
            </w:r>
          </w:p>
        </w:tc>
        <w:tc>
          <w:tcPr>
            <w:tcW w:w="3209" w:type="dxa"/>
            <w:gridSpan w:val="2"/>
          </w:tcPr>
          <w:p w:rsidR="00000000" w:rsidRDefault="00000000">
            <w:pPr>
              <w:spacing w:after="14" w:line="290" w:lineRule="atLeast"/>
            </w:pPr>
            <w:r>
              <w:t>Zupancic</w:t>
            </w:r>
            <w:r>
              <w:rPr>
                <w:rFonts w:hint="eastAsia"/>
              </w:rPr>
              <w:t>先生</w:t>
            </w:r>
          </w:p>
        </w:tc>
      </w:tr>
      <w:tr w:rsidR="00000000">
        <w:tblPrEx>
          <w:tblCellMar>
            <w:top w:w="0" w:type="dxa"/>
            <w:left w:w="0" w:type="dxa"/>
            <w:bottom w:w="0" w:type="dxa"/>
            <w:right w:w="0" w:type="dxa"/>
          </w:tblCellMar>
        </w:tblPrEx>
        <w:trPr>
          <w:gridBefore w:val="1"/>
          <w:wBefore w:w="1304" w:type="dxa"/>
        </w:trPr>
        <w:tc>
          <w:tcPr>
            <w:tcW w:w="2835" w:type="dxa"/>
          </w:tcPr>
          <w:p w:rsidR="00000000" w:rsidRDefault="00000000">
            <w:pPr>
              <w:spacing w:after="14" w:line="290" w:lineRule="atLeast"/>
            </w:pPr>
            <w:r>
              <w:t>(CAT/C/20/Add.6)</w:t>
            </w:r>
          </w:p>
        </w:tc>
        <w:tc>
          <w:tcPr>
            <w:tcW w:w="2461" w:type="dxa"/>
          </w:tcPr>
          <w:p w:rsidR="00000000" w:rsidRDefault="00000000">
            <w:pPr>
              <w:spacing w:after="14" w:line="290" w:lineRule="atLeast"/>
            </w:pPr>
          </w:p>
        </w:tc>
        <w:tc>
          <w:tcPr>
            <w:tcW w:w="3209" w:type="dxa"/>
            <w:gridSpan w:val="2"/>
          </w:tcPr>
          <w:p w:rsidR="00000000" w:rsidRDefault="00000000">
            <w:pPr>
              <w:spacing w:after="14" w:line="290" w:lineRule="atLeast"/>
            </w:pPr>
          </w:p>
        </w:tc>
      </w:tr>
      <w:tr w:rsidR="00000000">
        <w:tblPrEx>
          <w:tblCellMar>
            <w:top w:w="0" w:type="dxa"/>
            <w:left w:w="0" w:type="dxa"/>
            <w:bottom w:w="0" w:type="dxa"/>
            <w:right w:w="0" w:type="dxa"/>
          </w:tblCellMar>
        </w:tblPrEx>
        <w:trPr>
          <w:gridBefore w:val="1"/>
          <w:wBefore w:w="1304" w:type="dxa"/>
        </w:trPr>
        <w:tc>
          <w:tcPr>
            <w:tcW w:w="2835" w:type="dxa"/>
          </w:tcPr>
          <w:p w:rsidR="00000000" w:rsidRDefault="00000000">
            <w:pPr>
              <w:spacing w:after="14" w:line="290" w:lineRule="atLeast"/>
            </w:pPr>
            <w:r>
              <w:rPr>
                <w:rFonts w:hint="eastAsia"/>
              </w:rPr>
              <w:t>斯里兰卡</w:t>
            </w:r>
            <w:r>
              <w:t>:</w:t>
            </w:r>
            <w:r>
              <w:rPr>
                <w:rFonts w:hint="eastAsia"/>
              </w:rPr>
              <w:t>初次报告</w:t>
            </w:r>
          </w:p>
        </w:tc>
        <w:tc>
          <w:tcPr>
            <w:tcW w:w="2461" w:type="dxa"/>
          </w:tcPr>
          <w:p w:rsidR="00000000" w:rsidRDefault="00000000">
            <w:pPr>
              <w:spacing w:after="14" w:line="290" w:lineRule="atLeast"/>
            </w:pPr>
            <w:r>
              <w:t xml:space="preserve">Mavrommatis </w:t>
            </w:r>
            <w:r>
              <w:rPr>
                <w:rFonts w:hint="eastAsia"/>
              </w:rPr>
              <w:t>先生</w:t>
            </w:r>
          </w:p>
        </w:tc>
        <w:tc>
          <w:tcPr>
            <w:tcW w:w="3209" w:type="dxa"/>
            <w:gridSpan w:val="2"/>
          </w:tcPr>
          <w:p w:rsidR="00000000" w:rsidRDefault="00000000">
            <w:pPr>
              <w:spacing w:after="14" w:line="290" w:lineRule="atLeast"/>
            </w:pPr>
            <w:r>
              <w:t>Yu Mengjia</w:t>
            </w:r>
            <w:r>
              <w:rPr>
                <w:rFonts w:hint="eastAsia"/>
              </w:rPr>
              <w:t>先生</w:t>
            </w:r>
          </w:p>
        </w:tc>
      </w:tr>
      <w:tr w:rsidR="00000000">
        <w:tblPrEx>
          <w:tblCellMar>
            <w:top w:w="0" w:type="dxa"/>
            <w:left w:w="0" w:type="dxa"/>
            <w:bottom w:w="0" w:type="dxa"/>
            <w:right w:w="0" w:type="dxa"/>
          </w:tblCellMar>
        </w:tblPrEx>
        <w:trPr>
          <w:gridBefore w:val="1"/>
          <w:wBefore w:w="1304" w:type="dxa"/>
        </w:trPr>
        <w:tc>
          <w:tcPr>
            <w:tcW w:w="2835" w:type="dxa"/>
          </w:tcPr>
          <w:p w:rsidR="00000000" w:rsidRDefault="00000000">
            <w:pPr>
              <w:spacing w:after="14" w:line="290" w:lineRule="atLeast"/>
            </w:pPr>
            <w:r>
              <w:t>(CAT/C/28//Add.3)</w:t>
            </w:r>
          </w:p>
        </w:tc>
        <w:tc>
          <w:tcPr>
            <w:tcW w:w="2461" w:type="dxa"/>
          </w:tcPr>
          <w:p w:rsidR="00000000" w:rsidRDefault="00000000">
            <w:pPr>
              <w:spacing w:after="14" w:line="290" w:lineRule="atLeast"/>
            </w:pPr>
          </w:p>
        </w:tc>
        <w:tc>
          <w:tcPr>
            <w:tcW w:w="3209" w:type="dxa"/>
            <w:gridSpan w:val="2"/>
          </w:tcPr>
          <w:p w:rsidR="00000000" w:rsidRDefault="00000000">
            <w:pPr>
              <w:spacing w:after="14" w:line="290" w:lineRule="atLeast"/>
            </w:pPr>
          </w:p>
        </w:tc>
      </w:tr>
    </w:tbl>
    <w:p w:rsidR="00000000" w:rsidRDefault="00000000"/>
    <w:p w:rsidR="00000000" w:rsidRDefault="00000000">
      <w:pPr>
        <w:sectPr w:rsidR="00000000">
          <w:headerReference w:type="even" r:id="rId37"/>
          <w:headerReference w:type="default" r:id="rId38"/>
          <w:type w:val="continuous"/>
          <w:pgSz w:w="12242" w:h="15842" w:code="1"/>
          <w:pgMar w:top="1729" w:right="1440" w:bottom="1418" w:left="1440" w:header="1191" w:footer="1021" w:gutter="0"/>
          <w:cols w:space="289"/>
        </w:sectPr>
      </w:pPr>
    </w:p>
    <w:p w:rsidR="00000000" w:rsidRDefault="00000000">
      <w:pPr>
        <w:pStyle w:val="CH"/>
      </w:pPr>
      <w:r>
        <w:rPr>
          <w:rFonts w:hint="eastAsia"/>
        </w:rPr>
        <w:t>附件九</w:t>
      </w:r>
    </w:p>
    <w:p w:rsidR="00000000" w:rsidRDefault="00000000">
      <w:pPr>
        <w:pStyle w:val="CH"/>
      </w:pPr>
      <w:r>
        <w:tab/>
      </w:r>
      <w:r>
        <w:tab/>
      </w:r>
      <w:r>
        <w:rPr>
          <w:rFonts w:hint="eastAsia"/>
        </w:rPr>
        <w:t>根据《公约》第</w:t>
      </w:r>
      <w:r>
        <w:t>22</w:t>
      </w:r>
      <w:r>
        <w:rPr>
          <w:rFonts w:hint="eastAsia"/>
        </w:rPr>
        <w:t>条提出的关于第</w:t>
      </w:r>
      <w:r>
        <w:t>3</w:t>
      </w:r>
      <w:r>
        <w:rPr>
          <w:rFonts w:hint="eastAsia"/>
        </w:rPr>
        <w:t>条执行情况的一般意见</w:t>
      </w:r>
    </w:p>
    <w:p w:rsidR="00000000" w:rsidRDefault="00000000">
      <w:pPr>
        <w:sectPr w:rsidR="00000000">
          <w:headerReference w:type="even" r:id="rId39"/>
          <w:headerReference w:type="default" r:id="rId40"/>
          <w:type w:val="continuous"/>
          <w:pgSz w:w="12242" w:h="15842" w:code="1"/>
          <w:pgMar w:top="1729" w:right="1440" w:bottom="1418" w:left="1440" w:header="1191" w:footer="1021" w:gutter="0"/>
          <w:cols w:space="289"/>
        </w:sectPr>
      </w:pPr>
    </w:p>
    <w:p w:rsidR="00000000" w:rsidRDefault="00000000">
      <w:r>
        <w:tab/>
      </w:r>
      <w:r>
        <w:rPr>
          <w:rFonts w:hint="eastAsia"/>
        </w:rPr>
        <w:t>鉴于《禁止酷刑和其他残忍、不人道或有辱人格的待遇或处罚公约》第</w:t>
      </w:r>
      <w:r>
        <w:t>22</w:t>
      </w:r>
      <w:r>
        <w:rPr>
          <w:rFonts w:hint="eastAsia"/>
        </w:rPr>
        <w:t>条第</w:t>
      </w:r>
      <w:r>
        <w:t>4</w:t>
      </w:r>
      <w:r>
        <w:rPr>
          <w:rFonts w:hint="eastAsia"/>
        </w:rPr>
        <w:t>款要求禁止酷刑委员会“参照个人或其代表以及有关缔约国所提供的一切资料</w:t>
      </w:r>
      <w:r>
        <w:t>,</w:t>
      </w:r>
      <w:r>
        <w:rPr>
          <w:rFonts w:hint="eastAsia"/>
        </w:rPr>
        <w:t>审议根据第</w:t>
      </w:r>
      <w:r>
        <w:t>22</w:t>
      </w:r>
      <w:r>
        <w:rPr>
          <w:rFonts w:hint="eastAsia"/>
        </w:rPr>
        <w:t>条所收到的来文”</w:t>
      </w:r>
      <w:r>
        <w:t>,</w:t>
      </w:r>
    </w:p>
    <w:p w:rsidR="00000000" w:rsidRDefault="00000000">
      <w:r>
        <w:tab/>
      </w:r>
      <w:r>
        <w:rPr>
          <w:rFonts w:hint="eastAsia"/>
        </w:rPr>
        <w:t>鉴于因适用委员会《议事规则》</w:t>
      </w:r>
      <w:r>
        <w:t>(CAT/C/3/Rev.2)</w:t>
      </w:r>
      <w:r>
        <w:rPr>
          <w:rFonts w:hint="eastAsia"/>
        </w:rPr>
        <w:t>规则</w:t>
      </w:r>
      <w:r>
        <w:t>111</w:t>
      </w:r>
      <w:r>
        <w:rPr>
          <w:rFonts w:hint="eastAsia"/>
        </w:rPr>
        <w:t>第</w:t>
      </w:r>
      <w:r>
        <w:t>3</w:t>
      </w:r>
      <w:r>
        <w:rPr>
          <w:rFonts w:hint="eastAsia"/>
        </w:rPr>
        <w:t>段所引起的需要</w:t>
      </w:r>
      <w:r>
        <w:t>,</w:t>
      </w:r>
      <w:r>
        <w:rPr>
          <w:rFonts w:hint="eastAsia"/>
        </w:rPr>
        <w:t>并</w:t>
      </w:r>
    </w:p>
    <w:p w:rsidR="00000000" w:rsidRDefault="00000000">
      <w:r>
        <w:tab/>
      </w:r>
      <w:r>
        <w:rPr>
          <w:rFonts w:hint="eastAsia"/>
        </w:rPr>
        <w:t>鉴于有必要根据《公约》第</w:t>
      </w:r>
      <w:r>
        <w:t>22</w:t>
      </w:r>
      <w:r>
        <w:rPr>
          <w:rFonts w:hint="eastAsia"/>
        </w:rPr>
        <w:t>条预订的程序为实施第</w:t>
      </w:r>
      <w:r>
        <w:t>3</w:t>
      </w:r>
      <w:r>
        <w:rPr>
          <w:rFonts w:hint="eastAsia"/>
        </w:rPr>
        <w:t>条拟订准则</w:t>
      </w:r>
      <w:r>
        <w:t>,</w:t>
      </w:r>
    </w:p>
    <w:p w:rsidR="00000000" w:rsidRDefault="00000000">
      <w:r>
        <w:tab/>
      </w:r>
      <w:r>
        <w:rPr>
          <w:rFonts w:hint="eastAsia"/>
        </w:rPr>
        <w:t>禁止酷刑委员会第十九届会议</w:t>
      </w:r>
      <w:r>
        <w:t>1997</w:t>
      </w:r>
      <w:r>
        <w:rPr>
          <w:rFonts w:hint="eastAsia"/>
        </w:rPr>
        <w:t>年</w:t>
      </w:r>
      <w:r>
        <w:t>11</w:t>
      </w:r>
      <w:r>
        <w:rPr>
          <w:rFonts w:hint="eastAsia"/>
        </w:rPr>
        <w:t>月</w:t>
      </w:r>
      <w:r>
        <w:t>21</w:t>
      </w:r>
      <w:r>
        <w:rPr>
          <w:rFonts w:hint="eastAsia"/>
        </w:rPr>
        <w:t>日第</w:t>
      </w:r>
      <w:r>
        <w:t>317</w:t>
      </w:r>
      <w:r>
        <w:rPr>
          <w:rFonts w:hint="eastAsia"/>
        </w:rPr>
        <w:t>次会议通过了下列一般意见</w:t>
      </w:r>
      <w:r>
        <w:t>,</w:t>
      </w:r>
      <w:r>
        <w:rPr>
          <w:rFonts w:hint="eastAsia"/>
        </w:rPr>
        <w:t>作为各缔约国和撰文人的指导</w:t>
      </w:r>
      <w:r>
        <w:t>:</w:t>
      </w:r>
    </w:p>
    <w:p w:rsidR="00000000" w:rsidRDefault="00000000">
      <w:r>
        <w:t>1.</w:t>
      </w:r>
      <w:r>
        <w:tab/>
      </w:r>
      <w:r>
        <w:rPr>
          <w:rFonts w:hint="eastAsia"/>
        </w:rPr>
        <w:t>第</w:t>
      </w:r>
      <w:r>
        <w:t>3</w:t>
      </w:r>
      <w:r>
        <w:rPr>
          <w:rFonts w:hint="eastAsia"/>
        </w:rPr>
        <w:t>条仅适用于有充足理由认为撰文人可能遭受《公约》第</w:t>
      </w:r>
      <w:r>
        <w:t>1</w:t>
      </w:r>
      <w:r>
        <w:rPr>
          <w:rFonts w:hint="eastAsia"/>
        </w:rPr>
        <w:t>条定义的酷刑的案件。</w:t>
      </w:r>
    </w:p>
    <w:p w:rsidR="00000000" w:rsidRDefault="00000000">
      <w:r>
        <w:t>2.</w:t>
      </w:r>
      <w:r>
        <w:tab/>
      </w:r>
      <w:r>
        <w:rPr>
          <w:rFonts w:hint="eastAsia"/>
        </w:rPr>
        <w:t>委员会认为</w:t>
      </w:r>
      <w:r>
        <w:t>,</w:t>
      </w:r>
      <w:r>
        <w:rPr>
          <w:rFonts w:hint="eastAsia"/>
        </w:rPr>
        <w:t>第</w:t>
      </w:r>
      <w:r>
        <w:t>3</w:t>
      </w:r>
      <w:r>
        <w:rPr>
          <w:rFonts w:hint="eastAsia"/>
        </w:rPr>
        <w:t>条中的“另一国家”指所涉个人正在被驱逐、遣返或引渡的国家以及撰文人今后可能被驱逐、遣返或引渡的国家。</w:t>
      </w:r>
    </w:p>
    <w:p w:rsidR="00000000" w:rsidRDefault="00000000">
      <w:r>
        <w:t>3.</w:t>
      </w:r>
      <w:r>
        <w:tab/>
      </w:r>
      <w:r>
        <w:rPr>
          <w:rFonts w:hint="eastAsia"/>
        </w:rPr>
        <w:t>根据第</w:t>
      </w:r>
      <w:r>
        <w:t>1</w:t>
      </w:r>
      <w:r>
        <w:rPr>
          <w:rFonts w:hint="eastAsia"/>
        </w:rPr>
        <w:t>条</w:t>
      </w:r>
      <w:r>
        <w:t>,</w:t>
      </w:r>
      <w:r>
        <w:rPr>
          <w:rFonts w:hint="eastAsia"/>
        </w:rPr>
        <w:t>在第</w:t>
      </w:r>
      <w:r>
        <w:t>3</w:t>
      </w:r>
      <w:r>
        <w:rPr>
          <w:rFonts w:hint="eastAsia"/>
        </w:rPr>
        <w:t>条第</w:t>
      </w:r>
      <w:r>
        <w:t>2</w:t>
      </w:r>
      <w:r>
        <w:rPr>
          <w:rFonts w:hint="eastAsia"/>
        </w:rPr>
        <w:t>款中提及的“一贯严重、公然、大规模侵犯人权情况”的标准</w:t>
      </w:r>
      <w:r>
        <w:t>,</w:t>
      </w:r>
      <w:r>
        <w:rPr>
          <w:rFonts w:hint="eastAsia"/>
        </w:rPr>
        <w:t>仅指由公职人员或以官方身份行事的其他人施行或煽动或认可或默许的侵犯人权情况。</w:t>
      </w:r>
    </w:p>
    <w:p w:rsidR="00000000" w:rsidRDefault="00000000">
      <w:pPr>
        <w:rPr>
          <w:u w:val="single"/>
        </w:rPr>
      </w:pPr>
      <w:r>
        <w:rPr>
          <w:rFonts w:eastAsia="SimHei"/>
          <w:color w:val="FF0000"/>
        </w:rPr>
        <w:tab/>
      </w:r>
      <w:r>
        <w:rPr>
          <w:rFonts w:eastAsia="SimHei" w:hint="eastAsia"/>
          <w:color w:val="FF0000"/>
        </w:rPr>
        <w:t>能否受理</w:t>
      </w:r>
    </w:p>
    <w:p w:rsidR="00000000" w:rsidRDefault="00000000">
      <w:r>
        <w:t>4.</w:t>
      </w:r>
      <w:r>
        <w:tab/>
      </w:r>
      <w:r>
        <w:rPr>
          <w:rFonts w:hint="eastAsia"/>
        </w:rPr>
        <w:t>委员会认为</w:t>
      </w:r>
      <w:r>
        <w:t>,</w:t>
      </w:r>
      <w:r>
        <w:rPr>
          <w:rFonts w:hint="eastAsia"/>
        </w:rPr>
        <w:t>撰文人有责任遵守委员会《议事规则》规则</w:t>
      </w:r>
      <w:r>
        <w:t>107</w:t>
      </w:r>
      <w:r>
        <w:rPr>
          <w:rFonts w:hint="eastAsia"/>
        </w:rPr>
        <w:t>的各项要求</w:t>
      </w:r>
      <w:r>
        <w:t>,</w:t>
      </w:r>
      <w:r>
        <w:rPr>
          <w:rFonts w:hint="eastAsia"/>
        </w:rPr>
        <w:t>提出表面上证据确凿的案情</w:t>
      </w:r>
      <w:r>
        <w:t>,</w:t>
      </w:r>
      <w:r>
        <w:rPr>
          <w:rFonts w:hint="eastAsia"/>
        </w:rPr>
        <w:t>以便委员会根据《公约》第</w:t>
      </w:r>
      <w:r>
        <w:t>22</w:t>
      </w:r>
      <w:r>
        <w:rPr>
          <w:rFonts w:hint="eastAsia"/>
        </w:rPr>
        <w:t>条受理其来文。</w:t>
      </w:r>
    </w:p>
    <w:p w:rsidR="00000000" w:rsidRDefault="00000000">
      <w:pPr>
        <w:rPr>
          <w:rFonts w:eastAsia="SimHei"/>
          <w:color w:val="FF0000"/>
          <w:u w:val="single"/>
        </w:rPr>
      </w:pPr>
      <w:r>
        <w:rPr>
          <w:rFonts w:eastAsia="SimHei"/>
          <w:color w:val="FF0000"/>
        </w:rPr>
        <w:tab/>
      </w:r>
      <w:r>
        <w:rPr>
          <w:rFonts w:eastAsia="SimHei" w:hint="eastAsia"/>
          <w:color w:val="FF0000"/>
        </w:rPr>
        <w:t>事实依据</w:t>
      </w:r>
    </w:p>
    <w:p w:rsidR="00000000" w:rsidRDefault="00000000">
      <w:r>
        <w:t>5.</w:t>
      </w:r>
      <w:r>
        <w:tab/>
      </w:r>
      <w:r>
        <w:rPr>
          <w:rFonts w:hint="eastAsia"/>
        </w:rPr>
        <w:t>就根据《公约》第</w:t>
      </w:r>
      <w:r>
        <w:t>3</w:t>
      </w:r>
      <w:r>
        <w:rPr>
          <w:rFonts w:hint="eastAsia"/>
        </w:rPr>
        <w:t>条确定一个案件的事实依据而言</w:t>
      </w:r>
      <w:r>
        <w:t>,</w:t>
      </w:r>
      <w:r>
        <w:rPr>
          <w:rFonts w:hint="eastAsia"/>
        </w:rPr>
        <w:t>撰文人有责任提出可以论证的案件。也就是说</w:t>
      </w:r>
      <w:r>
        <w:t>,</w:t>
      </w:r>
      <w:r>
        <w:rPr>
          <w:rFonts w:hint="eastAsia"/>
        </w:rPr>
        <w:t>撰文人的立场必须有充足的事实依据</w:t>
      </w:r>
      <w:r>
        <w:t>,</w:t>
      </w:r>
      <w:r>
        <w:rPr>
          <w:rFonts w:hint="eastAsia"/>
        </w:rPr>
        <w:t>才能要求缔约国作出答复。</w:t>
      </w:r>
    </w:p>
    <w:p w:rsidR="00000000" w:rsidRDefault="00000000">
      <w:r>
        <w:t>6.</w:t>
      </w:r>
      <w:r>
        <w:tab/>
      </w:r>
      <w:r>
        <w:rPr>
          <w:rFonts w:hint="eastAsia"/>
        </w:rPr>
        <w:t>铭记缔约国和委员会有义务评估是否有充足理由认为撰文人如被驱逐、遣返或引渡可能遭受酷刑</w:t>
      </w:r>
      <w:r>
        <w:t>,</w:t>
      </w:r>
      <w:r>
        <w:rPr>
          <w:rFonts w:hint="eastAsia"/>
        </w:rPr>
        <w:t>在评估遭受酷刑的危险时</w:t>
      </w:r>
      <w:r>
        <w:t>,</w:t>
      </w:r>
      <w:r>
        <w:rPr>
          <w:rFonts w:hint="eastAsia"/>
        </w:rPr>
        <w:t>绝不能仅仅依据理论或怀疑。但是</w:t>
      </w:r>
      <w:r>
        <w:t>,</w:t>
      </w:r>
      <w:r>
        <w:rPr>
          <w:rFonts w:hint="eastAsia"/>
        </w:rPr>
        <w:t>不必证明这种危险极有可能发生。</w:t>
      </w:r>
    </w:p>
    <w:p w:rsidR="00000000" w:rsidRDefault="00000000">
      <w:r>
        <w:t>7.</w:t>
      </w:r>
      <w:r>
        <w:tab/>
      </w:r>
      <w:r>
        <w:rPr>
          <w:rFonts w:hint="eastAsia"/>
        </w:rPr>
        <w:t>撰文人必须证明自己可能遭受酷刑</w:t>
      </w:r>
      <w:r>
        <w:t>,</w:t>
      </w:r>
      <w:r>
        <w:rPr>
          <w:rFonts w:hint="eastAsia"/>
        </w:rPr>
        <w:t>这样认为的理由如所述的那样充足</w:t>
      </w:r>
      <w:r>
        <w:t>,</w:t>
      </w:r>
      <w:r>
        <w:rPr>
          <w:rFonts w:hint="eastAsia"/>
        </w:rPr>
        <w:t>这种危险是针对个人的</w:t>
      </w:r>
      <w:r>
        <w:t>,</w:t>
      </w:r>
      <w:r>
        <w:rPr>
          <w:rFonts w:hint="eastAsia"/>
        </w:rPr>
        <w:t>而且切实存在。双方均可以就此事提出一切有关资料。</w:t>
      </w:r>
    </w:p>
    <w:p w:rsidR="00000000" w:rsidRDefault="00000000">
      <w:r>
        <w:t>8.</w:t>
      </w:r>
      <w:r>
        <w:tab/>
      </w:r>
      <w:r>
        <w:rPr>
          <w:rFonts w:hint="eastAsia"/>
        </w:rPr>
        <w:t>下列资料虽然不详尽</w:t>
      </w:r>
      <w:r>
        <w:t>,</w:t>
      </w:r>
      <w:r>
        <w:rPr>
          <w:rFonts w:hint="eastAsia"/>
        </w:rPr>
        <w:t>但切合需要</w:t>
      </w:r>
      <w:r>
        <w:t>:</w:t>
      </w:r>
    </w:p>
    <w:p w:rsidR="00000000" w:rsidRDefault="00000000">
      <w:r>
        <w:tab/>
        <w:t>(a)</w:t>
      </w:r>
      <w:r>
        <w:tab/>
      </w:r>
      <w:r>
        <w:rPr>
          <w:rFonts w:hint="eastAsia"/>
        </w:rPr>
        <w:t>是否有证据表明所涉国家是一个一贯严重、公然或大规模侵犯人权的国家</w:t>
      </w:r>
      <w:r>
        <w:t>(</w:t>
      </w:r>
      <w:r>
        <w:rPr>
          <w:rFonts w:hint="eastAsia"/>
        </w:rPr>
        <w:t>见第</w:t>
      </w:r>
      <w:r>
        <w:t>3</w:t>
      </w:r>
      <w:r>
        <w:rPr>
          <w:rFonts w:hint="eastAsia"/>
        </w:rPr>
        <w:t>条第</w:t>
      </w:r>
      <w:r>
        <w:t>2</w:t>
      </w:r>
      <w:r>
        <w:rPr>
          <w:rFonts w:hint="eastAsia"/>
        </w:rPr>
        <w:t>款</w:t>
      </w:r>
      <w:r>
        <w:t>)</w:t>
      </w:r>
      <w:r>
        <w:rPr>
          <w:rFonts w:hint="eastAsia"/>
        </w:rPr>
        <w:t>？</w:t>
      </w:r>
      <w:r>
        <w:t>;</w:t>
      </w:r>
    </w:p>
    <w:p w:rsidR="00000000" w:rsidRDefault="00000000">
      <w:r>
        <w:tab/>
        <w:t>(b)</w:t>
      </w:r>
      <w:r>
        <w:tab/>
      </w:r>
      <w:r>
        <w:rPr>
          <w:rFonts w:hint="eastAsia"/>
        </w:rPr>
        <w:t>撰文人是否曾遭受公职人员或以官方身份行事的人施行或煽动或认可或默许的酷刑或虐待？如果是</w:t>
      </w:r>
      <w:r>
        <w:t>,</w:t>
      </w:r>
      <w:r>
        <w:rPr>
          <w:rFonts w:hint="eastAsia"/>
        </w:rPr>
        <w:t>是否是最近发生的？</w:t>
      </w:r>
      <w:r>
        <w:t>;</w:t>
      </w:r>
    </w:p>
    <w:p w:rsidR="00000000" w:rsidRDefault="00000000">
      <w:r>
        <w:tab/>
        <w:t>(c)</w:t>
      </w:r>
      <w:r>
        <w:tab/>
      </w:r>
      <w:r>
        <w:rPr>
          <w:rFonts w:hint="eastAsia"/>
        </w:rPr>
        <w:t>是否有医疗证据或其他独立证据证明撰文人关于曾遭受酷刑或虐待的指控？酷刑是否有后遗症？</w:t>
      </w:r>
      <w:r>
        <w:t>;</w:t>
      </w:r>
    </w:p>
    <w:p w:rsidR="00000000" w:rsidRDefault="00000000">
      <w:r>
        <w:tab/>
        <w:t>(d)</w:t>
      </w:r>
      <w:r>
        <w:tab/>
      </w:r>
      <w:r>
        <w:rPr>
          <w:rFonts w:hint="eastAsia"/>
        </w:rPr>
        <w:t>上文</w:t>
      </w:r>
      <w:r>
        <w:t>(a)</w:t>
      </w:r>
      <w:r>
        <w:rPr>
          <w:rFonts w:hint="eastAsia"/>
        </w:rPr>
        <w:t>段提及的情况是否已发生变化？境内人权情况是否已发生变化？</w:t>
      </w:r>
      <w:r>
        <w:t>;</w:t>
      </w:r>
    </w:p>
    <w:p w:rsidR="00000000" w:rsidRDefault="00000000">
      <w:r>
        <w:tab/>
        <w:t>(e)</w:t>
      </w:r>
      <w:r>
        <w:tab/>
      </w:r>
      <w:r>
        <w:rPr>
          <w:rFonts w:hint="eastAsia"/>
        </w:rPr>
        <w:t>撰文人是否在所涉国家境内外从事政治活动或其他活动</w:t>
      </w:r>
      <w:r>
        <w:t>,</w:t>
      </w:r>
      <w:r>
        <w:rPr>
          <w:rFonts w:hint="eastAsia"/>
        </w:rPr>
        <w:t>使得他</w:t>
      </w:r>
      <w:r>
        <w:t>(</w:t>
      </w:r>
      <w:r>
        <w:rPr>
          <w:rFonts w:hint="eastAsia"/>
        </w:rPr>
        <w:t>她</w:t>
      </w:r>
      <w:r>
        <w:t>)</w:t>
      </w:r>
      <w:r>
        <w:rPr>
          <w:rFonts w:hint="eastAsia"/>
        </w:rPr>
        <w:t>如被驱逐、遣返或引渡到该国</w:t>
      </w:r>
      <w:r>
        <w:t>,</w:t>
      </w:r>
      <w:r>
        <w:rPr>
          <w:rFonts w:hint="eastAsia"/>
        </w:rPr>
        <w:t>特别容易遭受酷刑？</w:t>
      </w:r>
      <w:r>
        <w:t>;</w:t>
      </w:r>
    </w:p>
    <w:p w:rsidR="00000000" w:rsidRDefault="00000000">
      <w:r>
        <w:tab/>
        <w:t>(f)</w:t>
      </w:r>
      <w:r>
        <w:tab/>
      </w:r>
      <w:r>
        <w:rPr>
          <w:rFonts w:hint="eastAsia"/>
        </w:rPr>
        <w:t>是否有任何证据证明撰文人是可信的？</w:t>
      </w:r>
    </w:p>
    <w:p w:rsidR="00000000" w:rsidRDefault="00000000">
      <w:r>
        <w:tab/>
        <w:t>(g)</w:t>
      </w:r>
      <w:r>
        <w:tab/>
      </w:r>
      <w:r>
        <w:rPr>
          <w:rFonts w:hint="eastAsia"/>
        </w:rPr>
        <w:t>撰文人的指控中是否存在与事实不符的情况？如果存在</w:t>
      </w:r>
      <w:r>
        <w:t>,</w:t>
      </w:r>
      <w:r>
        <w:rPr>
          <w:rFonts w:hint="eastAsia"/>
        </w:rPr>
        <w:t>是否有重大关系？</w:t>
      </w:r>
    </w:p>
    <w:p w:rsidR="00000000" w:rsidRDefault="00000000">
      <w:r>
        <w:t>9.</w:t>
      </w:r>
      <w:r>
        <w:tab/>
      </w:r>
      <w:r>
        <w:rPr>
          <w:rFonts w:hint="eastAsia"/>
        </w:rPr>
        <w:t>铭记禁止酷刑委员会不是一个上诉机构、准司法机构或行政机构</w:t>
      </w:r>
      <w:r>
        <w:t>,</w:t>
      </w:r>
      <w:r>
        <w:rPr>
          <w:rFonts w:hint="eastAsia"/>
        </w:rPr>
        <w:t>而是由缔约国自己设立的仅享有确认法律关系权力的监测机构</w:t>
      </w:r>
      <w:r>
        <w:t>,</w:t>
      </w:r>
      <w:r>
        <w:rPr>
          <w:rFonts w:hint="eastAsia"/>
        </w:rPr>
        <w:t>因此</w:t>
      </w:r>
      <w:r>
        <w:t>:</w:t>
      </w:r>
    </w:p>
    <w:p w:rsidR="00000000" w:rsidRDefault="00000000">
      <w:r>
        <w:tab/>
        <w:t>(a)</w:t>
      </w:r>
      <w:r>
        <w:tab/>
      </w:r>
      <w:r>
        <w:rPr>
          <w:rFonts w:hint="eastAsia"/>
        </w:rPr>
        <w:t>委员会在行使《公约》第</w:t>
      </w:r>
      <w:r>
        <w:t>3</w:t>
      </w:r>
      <w:r>
        <w:rPr>
          <w:rFonts w:hint="eastAsia"/>
        </w:rPr>
        <w:t>条规定的管辖权时</w:t>
      </w:r>
      <w:r>
        <w:t>,</w:t>
      </w:r>
      <w:r>
        <w:rPr>
          <w:rFonts w:hint="eastAsia"/>
        </w:rPr>
        <w:t>将极其重视所涉缔约国机关的调查结论</w:t>
      </w:r>
      <w:r>
        <w:t>;</w:t>
      </w:r>
      <w:r>
        <w:rPr>
          <w:rFonts w:hint="eastAsia"/>
        </w:rPr>
        <w:t>但</w:t>
      </w:r>
    </w:p>
    <w:p w:rsidR="00000000" w:rsidRDefault="00000000">
      <w:r>
        <w:tab/>
        <w:t>(b)</w:t>
      </w:r>
      <w:r>
        <w:tab/>
      </w:r>
      <w:r>
        <w:rPr>
          <w:rFonts w:hint="eastAsia"/>
        </w:rPr>
        <w:t>委员会不受这种结论的约束</w:t>
      </w:r>
      <w:r>
        <w:t>,</w:t>
      </w:r>
      <w:r>
        <w:rPr>
          <w:rFonts w:hint="eastAsia"/>
        </w:rPr>
        <w:t>而是根据《公约》第</w:t>
      </w:r>
      <w:r>
        <w:t>22</w:t>
      </w:r>
      <w:r>
        <w:rPr>
          <w:rFonts w:hint="eastAsia"/>
        </w:rPr>
        <w:t>条第</w:t>
      </w:r>
      <w:r>
        <w:t>4</w:t>
      </w:r>
      <w:r>
        <w:rPr>
          <w:rFonts w:hint="eastAsia"/>
        </w:rPr>
        <w:t>款</w:t>
      </w:r>
      <w:r>
        <w:t>,</w:t>
      </w:r>
      <w:r>
        <w:rPr>
          <w:rFonts w:hint="eastAsia"/>
        </w:rPr>
        <w:t>委员会有权依据每个案件的全部案情自由评估事实真相。</w:t>
      </w:r>
    </w:p>
    <w:p w:rsidR="00000000" w:rsidRDefault="00000000">
      <w:pPr>
        <w:pStyle w:val="CH"/>
        <w:sectPr w:rsidR="00000000">
          <w:type w:val="continuous"/>
          <w:pgSz w:w="12242" w:h="15842" w:code="1"/>
          <w:pgMar w:top="1729" w:right="1440" w:bottom="1418" w:left="1440" w:header="1191" w:footer="1021" w:gutter="0"/>
          <w:cols w:num="2" w:space="289"/>
        </w:sectPr>
      </w:pPr>
    </w:p>
    <w:p w:rsidR="00000000" w:rsidRDefault="00000000">
      <w:pPr>
        <w:pStyle w:val="CH"/>
        <w:rPr>
          <w:rFonts w:eastAsia="SimSun"/>
          <w:color w:val="auto"/>
          <w:kern w:val="20"/>
          <w:sz w:val="20"/>
        </w:rPr>
      </w:pPr>
    </w:p>
    <w:p w:rsidR="00000000" w:rsidRDefault="00000000">
      <w:pPr>
        <w:pStyle w:val="CH"/>
      </w:pPr>
      <w:r>
        <w:br w:type="page"/>
      </w:r>
      <w:r>
        <w:rPr>
          <w:rFonts w:hint="eastAsia"/>
        </w:rPr>
        <w:t>附件十</w:t>
      </w:r>
    </w:p>
    <w:p w:rsidR="00000000" w:rsidRDefault="00000000">
      <w:pPr>
        <w:pStyle w:val="CH"/>
      </w:pPr>
      <w:r>
        <w:tab/>
      </w:r>
      <w:r>
        <w:rPr>
          <w:rFonts w:hint="eastAsia"/>
        </w:rPr>
        <w:t>委员会根据《公约》第</w:t>
      </w:r>
      <w:r>
        <w:t>22</w:t>
      </w:r>
      <w:r>
        <w:rPr>
          <w:rFonts w:hint="eastAsia"/>
        </w:rPr>
        <w:t>条提出</w:t>
      </w:r>
      <w:r>
        <w:tab/>
      </w:r>
      <w:r>
        <w:rPr>
          <w:rFonts w:hint="eastAsia"/>
        </w:rPr>
        <w:t>的意见和作出的决定</w:t>
      </w:r>
    </w:p>
    <w:p w:rsidR="00000000" w:rsidRDefault="00000000">
      <w:pPr>
        <w:pStyle w:val="H1"/>
        <w:sectPr w:rsidR="00000000">
          <w:type w:val="continuous"/>
          <w:pgSz w:w="12242" w:h="15842" w:code="1"/>
          <w:pgMar w:top="1729" w:right="1440" w:bottom="1418" w:left="1440" w:header="1191" w:footer="1021" w:gutter="0"/>
          <w:cols w:space="289"/>
        </w:sectPr>
      </w:pPr>
    </w:p>
    <w:p w:rsidR="00000000" w:rsidRDefault="00000000">
      <w:pPr>
        <w:pStyle w:val="H1"/>
        <w:keepLines w:val="0"/>
        <w:spacing w:after="140" w:line="280" w:lineRule="exact"/>
        <w:ind w:left="1276" w:right="1276"/>
        <w:jc w:val="both"/>
      </w:pPr>
      <w:r>
        <w:t>A.</w:t>
      </w:r>
      <w:r>
        <w:tab/>
      </w:r>
      <w:r>
        <w:rPr>
          <w:rFonts w:hint="eastAsia"/>
        </w:rPr>
        <w:t>意见</w:t>
      </w:r>
    </w:p>
    <w:p w:rsidR="00000000" w:rsidRDefault="00000000">
      <w:pPr>
        <w:pStyle w:val="H2"/>
        <w:keepLines w:val="0"/>
        <w:spacing w:line="280" w:lineRule="exact"/>
        <w:ind w:left="1276" w:right="1276"/>
        <w:jc w:val="both"/>
      </w:pPr>
      <w:r>
        <w:t>1.</w:t>
      </w:r>
      <w:r>
        <w:tab/>
      </w:r>
      <w:r>
        <w:rPr>
          <w:rFonts w:hint="eastAsia"/>
        </w:rPr>
        <w:t>第</w:t>
      </w:r>
      <w:r>
        <w:t>28/1995</w:t>
      </w:r>
      <w:r>
        <w:rPr>
          <w:rFonts w:hint="eastAsia"/>
        </w:rPr>
        <w:t>号来文</w:t>
      </w:r>
    </w:p>
    <w:tbl>
      <w:tblPr>
        <w:tblW w:w="0" w:type="auto"/>
        <w:jc w:val="center"/>
        <w:tblLayout w:type="fixed"/>
        <w:tblCellMar>
          <w:left w:w="28" w:type="dxa"/>
          <w:right w:w="28" w:type="dxa"/>
        </w:tblCellMar>
        <w:tblLook w:val="0000" w:firstRow="0" w:lastRow="0" w:firstColumn="0" w:lastColumn="0" w:noHBand="0" w:noVBand="0"/>
      </w:tblPr>
      <w:tblGrid>
        <w:gridCol w:w="1360"/>
        <w:gridCol w:w="4741"/>
      </w:tblGrid>
      <w:tr w:rsidR="00000000">
        <w:tblPrEx>
          <w:tblCellMar>
            <w:top w:w="0" w:type="dxa"/>
            <w:bottom w:w="0" w:type="dxa"/>
          </w:tblCellMar>
        </w:tblPrEx>
        <w:trPr>
          <w:jc w:val="center"/>
        </w:trPr>
        <w:tc>
          <w:tcPr>
            <w:tcW w:w="1360" w:type="dxa"/>
          </w:tcPr>
          <w:p w:rsidR="00000000" w:rsidRDefault="00000000">
            <w:pPr>
              <w:spacing w:line="280" w:lineRule="exact"/>
            </w:pPr>
            <w:r>
              <w:rPr>
                <w:rFonts w:eastAsia="长城楷体" w:hint="eastAsia"/>
                <w:color w:val="0000FF"/>
              </w:rPr>
              <w:t>提交人</w:t>
            </w:r>
            <w:r>
              <w:t>:</w:t>
            </w:r>
          </w:p>
        </w:tc>
        <w:tc>
          <w:tcPr>
            <w:tcW w:w="4741" w:type="dxa"/>
          </w:tcPr>
          <w:p w:rsidR="00000000" w:rsidRDefault="00000000">
            <w:pPr>
              <w:spacing w:line="280" w:lineRule="exact"/>
            </w:pPr>
            <w:r>
              <w:t>E.A.(</w:t>
            </w:r>
            <w:r>
              <w:rPr>
                <w:rFonts w:hint="eastAsia"/>
              </w:rPr>
              <w:t>姓名省略</w:t>
            </w:r>
            <w:r>
              <w:t>)</w:t>
            </w:r>
          </w:p>
          <w:p w:rsidR="00000000" w:rsidRDefault="00000000">
            <w:pPr>
              <w:spacing w:line="280" w:lineRule="exact"/>
            </w:pPr>
            <w:r>
              <w:t>(</w:t>
            </w:r>
            <w:r>
              <w:rPr>
                <w:rFonts w:hint="eastAsia"/>
              </w:rPr>
              <w:t>由律师代表</w:t>
            </w:r>
            <w:r>
              <w:t>)</w:t>
            </w:r>
          </w:p>
        </w:tc>
      </w:tr>
      <w:tr w:rsidR="00000000">
        <w:tblPrEx>
          <w:tblCellMar>
            <w:top w:w="0" w:type="dxa"/>
            <w:bottom w:w="0" w:type="dxa"/>
          </w:tblCellMar>
        </w:tblPrEx>
        <w:trPr>
          <w:jc w:val="center"/>
        </w:trPr>
        <w:tc>
          <w:tcPr>
            <w:tcW w:w="1360" w:type="dxa"/>
          </w:tcPr>
          <w:p w:rsidR="00000000" w:rsidRDefault="00000000">
            <w:pPr>
              <w:spacing w:line="280" w:lineRule="exact"/>
            </w:pPr>
            <w:r>
              <w:rPr>
                <w:rFonts w:eastAsia="长城楷体" w:hint="eastAsia"/>
                <w:color w:val="0000FF"/>
              </w:rPr>
              <w:t>指称受害人</w:t>
            </w:r>
            <w:r>
              <w:t>:</w:t>
            </w:r>
          </w:p>
        </w:tc>
        <w:tc>
          <w:tcPr>
            <w:tcW w:w="4741" w:type="dxa"/>
          </w:tcPr>
          <w:p w:rsidR="00000000" w:rsidRDefault="00000000">
            <w:pPr>
              <w:spacing w:line="280" w:lineRule="exact"/>
            </w:pPr>
            <w:r>
              <w:rPr>
                <w:rFonts w:hint="eastAsia"/>
              </w:rPr>
              <w:t>撰文人</w:t>
            </w:r>
          </w:p>
        </w:tc>
      </w:tr>
      <w:tr w:rsidR="00000000">
        <w:tblPrEx>
          <w:tblCellMar>
            <w:top w:w="0" w:type="dxa"/>
            <w:bottom w:w="0" w:type="dxa"/>
          </w:tblCellMar>
        </w:tblPrEx>
        <w:trPr>
          <w:jc w:val="center"/>
        </w:trPr>
        <w:tc>
          <w:tcPr>
            <w:tcW w:w="1360" w:type="dxa"/>
          </w:tcPr>
          <w:p w:rsidR="00000000" w:rsidRDefault="00000000">
            <w:pPr>
              <w:spacing w:line="280" w:lineRule="exact"/>
            </w:pPr>
            <w:r>
              <w:rPr>
                <w:rFonts w:eastAsia="长城楷体" w:hint="eastAsia"/>
                <w:color w:val="0000FF"/>
              </w:rPr>
              <w:t>缔约国</w:t>
            </w:r>
            <w:r>
              <w:t>:</w:t>
            </w:r>
          </w:p>
        </w:tc>
        <w:tc>
          <w:tcPr>
            <w:tcW w:w="4741" w:type="dxa"/>
          </w:tcPr>
          <w:p w:rsidR="00000000" w:rsidRDefault="00000000">
            <w:pPr>
              <w:spacing w:line="280" w:lineRule="exact"/>
            </w:pPr>
            <w:r>
              <w:rPr>
                <w:rFonts w:hint="eastAsia"/>
              </w:rPr>
              <w:t>瑞士</w:t>
            </w:r>
          </w:p>
        </w:tc>
      </w:tr>
      <w:tr w:rsidR="00000000">
        <w:tblPrEx>
          <w:tblCellMar>
            <w:top w:w="0" w:type="dxa"/>
            <w:bottom w:w="0" w:type="dxa"/>
          </w:tblCellMar>
        </w:tblPrEx>
        <w:trPr>
          <w:jc w:val="center"/>
        </w:trPr>
        <w:tc>
          <w:tcPr>
            <w:tcW w:w="1360" w:type="dxa"/>
          </w:tcPr>
          <w:p w:rsidR="00000000" w:rsidRDefault="00000000">
            <w:pPr>
              <w:spacing w:line="280" w:lineRule="exact"/>
            </w:pPr>
            <w:r>
              <w:rPr>
                <w:rFonts w:eastAsia="长城楷体" w:hint="eastAsia"/>
                <w:color w:val="0000FF"/>
              </w:rPr>
              <w:t>来文日期</w:t>
            </w:r>
            <w:r>
              <w:t>:</w:t>
            </w:r>
          </w:p>
        </w:tc>
        <w:tc>
          <w:tcPr>
            <w:tcW w:w="4741" w:type="dxa"/>
          </w:tcPr>
          <w:p w:rsidR="00000000" w:rsidRDefault="00000000">
            <w:pPr>
              <w:spacing w:line="280" w:lineRule="exact"/>
            </w:pPr>
            <w:r>
              <w:t>1995</w:t>
            </w:r>
            <w:r>
              <w:rPr>
                <w:rFonts w:hint="eastAsia"/>
              </w:rPr>
              <w:t>年</w:t>
            </w:r>
            <w:r>
              <w:t>6</w:t>
            </w:r>
            <w:r>
              <w:rPr>
                <w:rFonts w:hint="eastAsia"/>
              </w:rPr>
              <w:t>月</w:t>
            </w:r>
            <w:r>
              <w:t>14</w:t>
            </w:r>
            <w:r>
              <w:rPr>
                <w:rFonts w:hint="eastAsia"/>
              </w:rPr>
              <w:t>日</w:t>
            </w:r>
          </w:p>
        </w:tc>
      </w:tr>
    </w:tbl>
    <w:p w:rsidR="00000000" w:rsidRDefault="00000000">
      <w:pPr>
        <w:spacing w:line="280" w:lineRule="exact"/>
        <w:ind w:left="1276" w:right="1276"/>
      </w:pPr>
    </w:p>
    <w:p w:rsidR="00000000" w:rsidRDefault="00000000">
      <w:pPr>
        <w:spacing w:line="280" w:lineRule="exact"/>
        <w:ind w:left="1276" w:right="1276"/>
      </w:pPr>
      <w:r>
        <w:tab/>
      </w:r>
      <w:r>
        <w:rPr>
          <w:rFonts w:eastAsia="长城楷体" w:hint="eastAsia"/>
          <w:color w:val="0000FF"/>
        </w:rPr>
        <w:t>禁止酷刑委员会</w:t>
      </w:r>
      <w:r>
        <w:t>,</w:t>
      </w:r>
      <w:r>
        <w:rPr>
          <w:rFonts w:hint="eastAsia"/>
        </w:rPr>
        <w:t>根据《禁止酷刑和其他残忍、不人道或有辱人格的待遇或处罚公约》第</w:t>
      </w:r>
      <w:r>
        <w:t>17</w:t>
      </w:r>
      <w:r>
        <w:rPr>
          <w:rFonts w:hint="eastAsia"/>
        </w:rPr>
        <w:t>条而成立</w:t>
      </w:r>
      <w:r>
        <w:t>,</w:t>
      </w:r>
    </w:p>
    <w:p w:rsidR="00000000" w:rsidRDefault="00000000">
      <w:pPr>
        <w:spacing w:line="280" w:lineRule="exact"/>
        <w:ind w:left="1276" w:right="1276"/>
      </w:pPr>
      <w:r>
        <w:tab/>
      </w:r>
      <w:r>
        <w:rPr>
          <w:rFonts w:hint="eastAsia"/>
        </w:rPr>
        <w:t>于</w:t>
      </w:r>
      <w:r>
        <w:t>1997</w:t>
      </w:r>
      <w:r>
        <w:rPr>
          <w:rFonts w:hint="eastAsia"/>
        </w:rPr>
        <w:t>年</w:t>
      </w:r>
      <w:r>
        <w:t>11</w:t>
      </w:r>
      <w:r>
        <w:rPr>
          <w:rFonts w:hint="eastAsia"/>
        </w:rPr>
        <w:t>月</w:t>
      </w:r>
      <w:r>
        <w:t>10</w:t>
      </w:r>
      <w:r>
        <w:rPr>
          <w:rFonts w:hint="eastAsia"/>
        </w:rPr>
        <w:t>日</w:t>
      </w:r>
      <w:r>
        <w:rPr>
          <w:rFonts w:eastAsia="长城楷体" w:hint="eastAsia"/>
          <w:color w:val="0000FF"/>
        </w:rPr>
        <w:t>开会</w:t>
      </w:r>
      <w:r>
        <w:t>,</w:t>
      </w:r>
    </w:p>
    <w:p w:rsidR="00000000" w:rsidRDefault="00000000">
      <w:pPr>
        <w:spacing w:line="280" w:lineRule="exact"/>
        <w:ind w:left="1276" w:right="1276"/>
      </w:pPr>
      <w:r>
        <w:tab/>
      </w:r>
      <w:r>
        <w:rPr>
          <w:rFonts w:eastAsia="长城楷体" w:hint="eastAsia"/>
          <w:color w:val="0000FF"/>
        </w:rPr>
        <w:t>结束了</w:t>
      </w:r>
      <w:r>
        <w:rPr>
          <w:rFonts w:hint="eastAsia"/>
        </w:rPr>
        <w:t>它根据《禁止酷刑和其他残忍、不人道或有辱人格的待遇或处罚公约》第</w:t>
      </w:r>
      <w:r>
        <w:t>22</w:t>
      </w:r>
      <w:r>
        <w:rPr>
          <w:rFonts w:hint="eastAsia"/>
        </w:rPr>
        <w:t>条提交禁止酷刑委员会的第</w:t>
      </w:r>
      <w:r>
        <w:t>28/1995</w:t>
      </w:r>
      <w:r>
        <w:rPr>
          <w:rFonts w:hint="eastAsia"/>
        </w:rPr>
        <w:t>号来文的审议</w:t>
      </w:r>
      <w:r>
        <w:t>,</w:t>
      </w:r>
    </w:p>
    <w:p w:rsidR="00000000" w:rsidRDefault="00000000">
      <w:pPr>
        <w:spacing w:line="280" w:lineRule="exact"/>
        <w:ind w:left="1276" w:right="1276"/>
      </w:pPr>
      <w:r>
        <w:tab/>
      </w:r>
      <w:r>
        <w:rPr>
          <w:rFonts w:eastAsia="长城楷体" w:hint="eastAsia"/>
          <w:color w:val="0000FF"/>
        </w:rPr>
        <w:t>考虑到</w:t>
      </w:r>
      <w:r>
        <w:rPr>
          <w:rFonts w:hint="eastAsia"/>
        </w:rPr>
        <w:t>来文撰文人、他的律师和缔约国提交委员会的所有资料</w:t>
      </w:r>
      <w:r>
        <w:t>,</w:t>
      </w:r>
    </w:p>
    <w:p w:rsidR="00000000" w:rsidRDefault="00000000">
      <w:pPr>
        <w:spacing w:line="280" w:lineRule="exact"/>
        <w:ind w:left="1276" w:right="1276"/>
      </w:pPr>
      <w:r>
        <w:tab/>
      </w:r>
      <w:r>
        <w:rPr>
          <w:rFonts w:eastAsia="长城楷体" w:hint="eastAsia"/>
          <w:color w:val="0000FF"/>
        </w:rPr>
        <w:t>通过</w:t>
      </w:r>
      <w:r>
        <w:rPr>
          <w:rFonts w:hint="eastAsia"/>
        </w:rPr>
        <w:t>委员会根据《公约》第</w:t>
      </w:r>
      <w:r>
        <w:t>22</w:t>
      </w:r>
      <w:r>
        <w:rPr>
          <w:rFonts w:hint="eastAsia"/>
        </w:rPr>
        <w:t>条第</w:t>
      </w:r>
      <w:r>
        <w:t>7</w:t>
      </w:r>
      <w:r>
        <w:rPr>
          <w:rFonts w:hint="eastAsia"/>
        </w:rPr>
        <w:t>款所表示的意见。</w:t>
      </w:r>
    </w:p>
    <w:p w:rsidR="00000000" w:rsidRDefault="00000000">
      <w:pPr>
        <w:spacing w:line="280" w:lineRule="exact"/>
        <w:ind w:left="1276" w:right="1276"/>
      </w:pPr>
      <w:r>
        <w:t>1.</w:t>
      </w:r>
      <w:r>
        <w:tab/>
      </w:r>
      <w:r>
        <w:rPr>
          <w:rFonts w:hint="eastAsia"/>
        </w:rPr>
        <w:t>撰文人是库尔德族土耳其公民</w:t>
      </w:r>
      <w:r>
        <w:t>,</w:t>
      </w:r>
      <w:r>
        <w:rPr>
          <w:rFonts w:hint="eastAsia"/>
        </w:rPr>
        <w:t>生于</w:t>
      </w:r>
      <w:r>
        <w:t>1961</w:t>
      </w:r>
      <w:r>
        <w:rPr>
          <w:rFonts w:hint="eastAsia"/>
        </w:rPr>
        <w:t>年</w:t>
      </w:r>
      <w:r>
        <w:t>,1990</w:t>
      </w:r>
      <w:r>
        <w:rPr>
          <w:rFonts w:hint="eastAsia"/>
        </w:rPr>
        <w:t>年</w:t>
      </w:r>
      <w:r>
        <w:t>7</w:t>
      </w:r>
      <w:r>
        <w:rPr>
          <w:rFonts w:hint="eastAsia"/>
        </w:rPr>
        <w:t>月离开土耳其</w:t>
      </w:r>
      <w:r>
        <w:t>,1990</w:t>
      </w:r>
      <w:r>
        <w:rPr>
          <w:rFonts w:hint="eastAsia"/>
        </w:rPr>
        <w:t>年</w:t>
      </w:r>
      <w:r>
        <w:t>7</w:t>
      </w:r>
      <w:r>
        <w:rPr>
          <w:rFonts w:hint="eastAsia"/>
        </w:rPr>
        <w:t>月</w:t>
      </w:r>
      <w:r>
        <w:t>23</w:t>
      </w:r>
      <w:r>
        <w:rPr>
          <w:rFonts w:hint="eastAsia"/>
        </w:rPr>
        <w:t>日在瑞士申请政治避难。在提交来文时</w:t>
      </w:r>
      <w:r>
        <w:t>,</w:t>
      </w:r>
      <w:r>
        <w:rPr>
          <w:rFonts w:hint="eastAsia"/>
        </w:rPr>
        <w:t>撰文人在瑞士居住</w:t>
      </w:r>
      <w:r>
        <w:t>,</w:t>
      </w:r>
      <w:r>
        <w:rPr>
          <w:rFonts w:hint="eastAsia"/>
        </w:rPr>
        <w:t>但</w:t>
      </w:r>
      <w:r>
        <w:t>1995</w:t>
      </w:r>
      <w:r>
        <w:rPr>
          <w:rFonts w:hint="eastAsia"/>
        </w:rPr>
        <w:t>年</w:t>
      </w:r>
      <w:r>
        <w:t>8</w:t>
      </w:r>
      <w:r>
        <w:rPr>
          <w:rFonts w:hint="eastAsia"/>
        </w:rPr>
        <w:t>月</w:t>
      </w:r>
      <w:r>
        <w:t>10</w:t>
      </w:r>
      <w:r>
        <w:rPr>
          <w:rFonts w:hint="eastAsia"/>
        </w:rPr>
        <w:t>日离开瑞士。据认为</w:t>
      </w:r>
      <w:r>
        <w:t>,</w:t>
      </w:r>
      <w:r>
        <w:rPr>
          <w:rFonts w:hint="eastAsia"/>
        </w:rPr>
        <w:t>目前他与德国慕尼黑的亲戚住在一起。撰文人在来文中声称</w:t>
      </w:r>
      <w:r>
        <w:t>,</w:t>
      </w:r>
      <w:r>
        <w:rPr>
          <w:rFonts w:hint="eastAsia"/>
        </w:rPr>
        <w:t>将他驱逐到土耳其</w:t>
      </w:r>
      <w:r>
        <w:t>,</w:t>
      </w:r>
      <w:r>
        <w:rPr>
          <w:rFonts w:hint="eastAsia"/>
        </w:rPr>
        <w:t>将违反《禁止酷刑和其他残忍、不人道或有辱人格的待遇或处罚公约》第</w:t>
      </w:r>
      <w:r>
        <w:t>3</w:t>
      </w:r>
      <w:r>
        <w:rPr>
          <w:rFonts w:hint="eastAsia"/>
        </w:rPr>
        <w:t>条。</w:t>
      </w:r>
    </w:p>
    <w:p w:rsidR="00000000" w:rsidRDefault="00000000">
      <w:pPr>
        <w:pStyle w:val="H3"/>
        <w:keepLines w:val="0"/>
        <w:spacing w:line="280" w:lineRule="exact"/>
        <w:ind w:left="1276" w:right="1276"/>
        <w:jc w:val="both"/>
      </w:pPr>
      <w:r>
        <w:tab/>
      </w:r>
      <w:r>
        <w:rPr>
          <w:rFonts w:hint="eastAsia"/>
        </w:rPr>
        <w:t>撰文人提出的事实</w:t>
      </w:r>
    </w:p>
    <w:p w:rsidR="00000000" w:rsidRDefault="00000000">
      <w:pPr>
        <w:spacing w:line="280" w:lineRule="exact"/>
        <w:ind w:left="1276" w:right="1276"/>
      </w:pPr>
      <w:r>
        <w:t>2.1</w:t>
      </w:r>
      <w:r>
        <w:tab/>
      </w:r>
      <w:r>
        <w:rPr>
          <w:rFonts w:hint="eastAsia"/>
        </w:rPr>
        <w:t>自</w:t>
      </w:r>
      <w:r>
        <w:t>1970</w:t>
      </w:r>
      <w:r>
        <w:rPr>
          <w:rFonts w:hint="eastAsia"/>
        </w:rPr>
        <w:t>年代以来</w:t>
      </w:r>
      <w:r>
        <w:t>,</w:t>
      </w:r>
      <w:r>
        <w:rPr>
          <w:rFonts w:hint="eastAsia"/>
        </w:rPr>
        <w:t>撰文人一直是非法组织</w:t>
      </w:r>
      <w:r>
        <w:t>Dev-Yol</w:t>
      </w:r>
      <w:r>
        <w:rPr>
          <w:rFonts w:hint="eastAsia"/>
        </w:rPr>
        <w:t>的同情者。他曾参与宣传活动</w:t>
      </w:r>
      <w:r>
        <w:t>,</w:t>
      </w:r>
      <w:r>
        <w:rPr>
          <w:rFonts w:hint="eastAsia"/>
        </w:rPr>
        <w:t>直到</w:t>
      </w:r>
      <w:r>
        <w:t>1980</w:t>
      </w:r>
      <w:r>
        <w:rPr>
          <w:rFonts w:hint="eastAsia"/>
        </w:rPr>
        <w:t>年为止。</w:t>
      </w:r>
      <w:r>
        <w:t>1980</w:t>
      </w:r>
      <w:r>
        <w:rPr>
          <w:rFonts w:hint="eastAsia"/>
        </w:rPr>
        <w:t>年底</w:t>
      </w:r>
      <w:r>
        <w:t>,</w:t>
      </w:r>
      <w:r>
        <w:rPr>
          <w:rFonts w:hint="eastAsia"/>
        </w:rPr>
        <w:t>他遭到土耳其当局的逮捕</w:t>
      </w:r>
      <w:r>
        <w:t>,</w:t>
      </w:r>
      <w:r>
        <w:rPr>
          <w:rFonts w:hint="eastAsia"/>
        </w:rPr>
        <w:t>被警察拘押了一个半月并被施以酷刑。后来</w:t>
      </w:r>
      <w:r>
        <w:t>,</w:t>
      </w:r>
      <w:r>
        <w:rPr>
          <w:rFonts w:hint="eastAsia"/>
        </w:rPr>
        <w:t>他因不到军事法庭出庭受审</w:t>
      </w:r>
      <w:r>
        <w:t>,</w:t>
      </w:r>
      <w:r>
        <w:rPr>
          <w:rFonts w:hint="eastAsia"/>
        </w:rPr>
        <w:t>又被拘留了一个月。</w:t>
      </w:r>
    </w:p>
    <w:p w:rsidR="00000000" w:rsidRDefault="00000000">
      <w:pPr>
        <w:spacing w:line="280" w:lineRule="exact"/>
        <w:ind w:left="1276" w:right="1276"/>
      </w:pPr>
      <w:r>
        <w:t>2.2</w:t>
      </w:r>
      <w:r>
        <w:tab/>
        <w:t>1980</w:t>
      </w:r>
      <w:r>
        <w:rPr>
          <w:rFonts w:hint="eastAsia"/>
        </w:rPr>
        <w:t>年</w:t>
      </w:r>
      <w:r>
        <w:t>10</w:t>
      </w:r>
      <w:r>
        <w:rPr>
          <w:rFonts w:hint="eastAsia"/>
        </w:rPr>
        <w:t>月</w:t>
      </w:r>
      <w:r>
        <w:t>,</w:t>
      </w:r>
      <w:r>
        <w:rPr>
          <w:rFonts w:hint="eastAsia"/>
        </w:rPr>
        <w:t>撰文人开始服兵役。</w:t>
      </w:r>
      <w:r>
        <w:t>1983</w:t>
      </w:r>
      <w:r>
        <w:rPr>
          <w:rFonts w:hint="eastAsia"/>
        </w:rPr>
        <w:t>年</w:t>
      </w:r>
      <w:r>
        <w:t>4</w:t>
      </w:r>
      <w:r>
        <w:rPr>
          <w:rFonts w:hint="eastAsia"/>
        </w:rPr>
        <w:t>月</w:t>
      </w:r>
      <w:r>
        <w:t>22</w:t>
      </w:r>
      <w:r>
        <w:rPr>
          <w:rFonts w:hint="eastAsia"/>
        </w:rPr>
        <w:t>日</w:t>
      </w:r>
      <w:r>
        <w:t>,</w:t>
      </w:r>
      <w:r>
        <w:rPr>
          <w:rFonts w:hint="eastAsia"/>
        </w:rPr>
        <w:t>军事法庭宣布撰文人无罪。不过</w:t>
      </w:r>
      <w:r>
        <w:t>,</w:t>
      </w:r>
      <w:r>
        <w:rPr>
          <w:rFonts w:hint="eastAsia"/>
        </w:rPr>
        <w:t>据撰文人说</w:t>
      </w:r>
      <w:r>
        <w:t>,</w:t>
      </w:r>
      <w:r>
        <w:rPr>
          <w:rFonts w:hint="eastAsia"/>
        </w:rPr>
        <w:t>他虽然被宣判无罪</w:t>
      </w:r>
      <w:r>
        <w:t>,</w:t>
      </w:r>
      <w:r>
        <w:rPr>
          <w:rFonts w:hint="eastAsia"/>
        </w:rPr>
        <w:t>但仍遭到骚扰和短期拘留。在受审后</w:t>
      </w:r>
      <w:r>
        <w:t>,</w:t>
      </w:r>
      <w:r>
        <w:rPr>
          <w:rFonts w:hint="eastAsia"/>
        </w:rPr>
        <w:t>撰文人停止了公开的政治活动。</w:t>
      </w:r>
      <w:r>
        <w:t>1988</w:t>
      </w:r>
      <w:r>
        <w:rPr>
          <w:rFonts w:hint="eastAsia"/>
        </w:rPr>
        <w:t>年</w:t>
      </w:r>
      <w:r>
        <w:t>7</w:t>
      </w:r>
      <w:r>
        <w:rPr>
          <w:rFonts w:hint="eastAsia"/>
        </w:rPr>
        <w:t>月</w:t>
      </w:r>
      <w:r>
        <w:t>,</w:t>
      </w:r>
      <w:r>
        <w:rPr>
          <w:rFonts w:hint="eastAsia"/>
        </w:rPr>
        <w:t>他在阿塔土尔克水坝做工时</w:t>
      </w:r>
      <w:r>
        <w:t>,</w:t>
      </w:r>
      <w:r>
        <w:rPr>
          <w:rFonts w:hint="eastAsia"/>
        </w:rPr>
        <w:t>警察将他拦住并向他询问有关他同事的政治活动。一周后</w:t>
      </w:r>
      <w:r>
        <w:t>,</w:t>
      </w:r>
      <w:r>
        <w:rPr>
          <w:rFonts w:hint="eastAsia"/>
        </w:rPr>
        <w:t>他被一辆军用吉普车撞倒</w:t>
      </w:r>
      <w:r>
        <w:t>,</w:t>
      </w:r>
      <w:r>
        <w:rPr>
          <w:rFonts w:hint="eastAsia"/>
        </w:rPr>
        <w:t>造成小腿骨折</w:t>
      </w:r>
      <w:r>
        <w:t>,17</w:t>
      </w:r>
      <w:r>
        <w:rPr>
          <w:rFonts w:hint="eastAsia"/>
        </w:rPr>
        <w:t>个月无法做工。据撰文人说</w:t>
      </w:r>
      <w:r>
        <w:t>,</w:t>
      </w:r>
      <w:r>
        <w:rPr>
          <w:rFonts w:hint="eastAsia"/>
        </w:rPr>
        <w:t>撞车事件绝非偶然</w:t>
      </w:r>
      <w:r>
        <w:t>,</w:t>
      </w:r>
      <w:r>
        <w:rPr>
          <w:rFonts w:hint="eastAsia"/>
        </w:rPr>
        <w:t>而是为了恐吓他而对他进行的攻击。</w:t>
      </w:r>
    </w:p>
    <w:p w:rsidR="00000000" w:rsidRDefault="00000000">
      <w:pPr>
        <w:spacing w:line="280" w:lineRule="exact"/>
        <w:ind w:left="1276" w:right="1276"/>
      </w:pPr>
      <w:r>
        <w:t>2.3</w:t>
      </w:r>
      <w:r>
        <w:tab/>
      </w:r>
      <w:r>
        <w:rPr>
          <w:rFonts w:hint="eastAsia"/>
        </w:rPr>
        <w:t>撰文人说</w:t>
      </w:r>
      <w:r>
        <w:t>,</w:t>
      </w:r>
      <w:r>
        <w:rPr>
          <w:rFonts w:hint="eastAsia"/>
        </w:rPr>
        <w:t>他处于危险的另一个原因是家庭成员的政治活动。他的哥哥因为是</w:t>
      </w:r>
      <w:r>
        <w:t>Dev-Yol</w:t>
      </w:r>
      <w:r>
        <w:rPr>
          <w:rFonts w:hint="eastAsia"/>
        </w:rPr>
        <w:t>的成员</w:t>
      </w:r>
      <w:r>
        <w:t>,1975</w:t>
      </w:r>
      <w:r>
        <w:rPr>
          <w:rFonts w:hint="eastAsia"/>
        </w:rPr>
        <w:t>年至</w:t>
      </w:r>
      <w:r>
        <w:t>1979/80</w:t>
      </w:r>
      <w:r>
        <w:rPr>
          <w:rFonts w:hint="eastAsia"/>
        </w:rPr>
        <w:t>年期间被拘留</w:t>
      </w:r>
      <w:r>
        <w:t>,</w:t>
      </w:r>
      <w:r>
        <w:rPr>
          <w:rFonts w:hint="eastAsia"/>
        </w:rPr>
        <w:t>自那时以来一直躲藏着。撰文人失去了同他哥哥的联系</w:t>
      </w:r>
      <w:r>
        <w:t>,</w:t>
      </w:r>
      <w:r>
        <w:rPr>
          <w:rFonts w:hint="eastAsia"/>
        </w:rPr>
        <w:t>但他说</w:t>
      </w:r>
      <w:r>
        <w:t>,</w:t>
      </w:r>
      <w:r>
        <w:rPr>
          <w:rFonts w:hint="eastAsia"/>
        </w:rPr>
        <w:t>在他离开土耳其前</w:t>
      </w:r>
      <w:r>
        <w:t>5</w:t>
      </w:r>
      <w:r>
        <w:rPr>
          <w:rFonts w:hint="eastAsia"/>
        </w:rPr>
        <w:t>个月</w:t>
      </w:r>
      <w:r>
        <w:t>,</w:t>
      </w:r>
      <w:r>
        <w:rPr>
          <w:rFonts w:hint="eastAsia"/>
        </w:rPr>
        <w:t>警察将他传唤到警察局</w:t>
      </w:r>
      <w:r>
        <w:t>,</w:t>
      </w:r>
      <w:r>
        <w:rPr>
          <w:rFonts w:hint="eastAsia"/>
        </w:rPr>
        <w:t>向他打听他哥哥的情况。当撰文人再次被传唤到警察局时</w:t>
      </w:r>
      <w:r>
        <w:t>,</w:t>
      </w:r>
      <w:r>
        <w:rPr>
          <w:rFonts w:hint="eastAsia"/>
        </w:rPr>
        <w:t>他开始害怕</w:t>
      </w:r>
      <w:r>
        <w:t>,</w:t>
      </w:r>
      <w:r>
        <w:rPr>
          <w:rFonts w:hint="eastAsia"/>
        </w:rPr>
        <w:t>于是决定离开这个国家。撰文人还说</w:t>
      </w:r>
      <w:r>
        <w:t>,</w:t>
      </w:r>
      <w:r>
        <w:rPr>
          <w:rFonts w:hint="eastAsia"/>
        </w:rPr>
        <w:t>他妻子和儿子不得不离开家乡恰特市</w:t>
      </w:r>
      <w:r>
        <w:t>,</w:t>
      </w:r>
      <w:r>
        <w:rPr>
          <w:rFonts w:hint="eastAsia"/>
        </w:rPr>
        <w:t>现在与家人一起住在梅尔辛。</w:t>
      </w:r>
    </w:p>
    <w:p w:rsidR="00000000" w:rsidRDefault="00000000">
      <w:pPr>
        <w:spacing w:line="280" w:lineRule="exact"/>
        <w:ind w:left="1276" w:right="1276"/>
      </w:pPr>
      <w:r>
        <w:t>2.4</w:t>
      </w:r>
      <w:r>
        <w:tab/>
      </w:r>
      <w:r>
        <w:rPr>
          <w:rFonts w:hint="eastAsia"/>
        </w:rPr>
        <w:t>瑞士联邦难民事务办公室审议了撰文人提出的难民地位申请</w:t>
      </w:r>
      <w:r>
        <w:t>,</w:t>
      </w:r>
      <w:r>
        <w:rPr>
          <w:rFonts w:hint="eastAsia"/>
        </w:rPr>
        <w:t>该办公室参照瑞士驻安卡拉大使馆获得的其他有关资料审查了撰文人提出的申请。从这些资料看</w:t>
      </w:r>
      <w:r>
        <w:t>,</w:t>
      </w:r>
      <w:r>
        <w:rPr>
          <w:rFonts w:hint="eastAsia"/>
        </w:rPr>
        <w:t>撰文人似乎并没有遭拘留或迫害的危险。</w:t>
      </w:r>
      <w:r>
        <w:t>1994</w:t>
      </w:r>
      <w:r>
        <w:rPr>
          <w:rFonts w:hint="eastAsia"/>
        </w:rPr>
        <w:t>年</w:t>
      </w:r>
      <w:r>
        <w:t>7</w:t>
      </w:r>
      <w:r>
        <w:rPr>
          <w:rFonts w:hint="eastAsia"/>
        </w:rPr>
        <w:t>月</w:t>
      </w:r>
      <w:r>
        <w:t>12</w:t>
      </w:r>
      <w:r>
        <w:rPr>
          <w:rFonts w:hint="eastAsia"/>
        </w:rPr>
        <w:t>日该办公室作出裁定</w:t>
      </w:r>
      <w:r>
        <w:t>,</w:t>
      </w:r>
      <w:r>
        <w:rPr>
          <w:rFonts w:hint="eastAsia"/>
        </w:rPr>
        <w:t>驳回了撰文人的难民地位申请。</w:t>
      </w:r>
      <w:r>
        <w:t>1995</w:t>
      </w:r>
      <w:r>
        <w:rPr>
          <w:rFonts w:hint="eastAsia"/>
        </w:rPr>
        <w:t>年</w:t>
      </w:r>
      <w:r>
        <w:t>3</w:t>
      </w:r>
      <w:r>
        <w:rPr>
          <w:rFonts w:hint="eastAsia"/>
        </w:rPr>
        <w:t>月</w:t>
      </w:r>
      <w:r>
        <w:t>28</w:t>
      </w:r>
      <w:r>
        <w:rPr>
          <w:rFonts w:hint="eastAsia"/>
        </w:rPr>
        <w:t>日</w:t>
      </w:r>
      <w:r>
        <w:t>,</w:t>
      </w:r>
      <w:r>
        <w:rPr>
          <w:rFonts w:hint="eastAsia"/>
        </w:rPr>
        <w:t>庇护问题审查委员会审议了撰文人的上诉</w:t>
      </w:r>
      <w:r>
        <w:t>,</w:t>
      </w:r>
      <w:r>
        <w:rPr>
          <w:rFonts w:hint="eastAsia"/>
        </w:rPr>
        <w:t>确认该项裁定有效。</w:t>
      </w:r>
    </w:p>
    <w:p w:rsidR="00000000" w:rsidRDefault="00000000">
      <w:pPr>
        <w:pStyle w:val="H3"/>
        <w:keepLines w:val="0"/>
        <w:spacing w:line="280" w:lineRule="exact"/>
        <w:ind w:left="1276" w:right="1276"/>
        <w:jc w:val="both"/>
      </w:pPr>
      <w:r>
        <w:tab/>
      </w:r>
      <w:r>
        <w:rPr>
          <w:rFonts w:hint="eastAsia"/>
        </w:rPr>
        <w:t>申诉</w:t>
      </w:r>
    </w:p>
    <w:p w:rsidR="00000000" w:rsidRDefault="00000000">
      <w:pPr>
        <w:spacing w:line="280" w:lineRule="exact"/>
        <w:ind w:left="1276" w:right="1276"/>
      </w:pPr>
      <w:r>
        <w:t>3.</w:t>
      </w:r>
      <w:r>
        <w:tab/>
      </w:r>
      <w:r>
        <w:rPr>
          <w:rFonts w:hint="eastAsia"/>
        </w:rPr>
        <w:t>撰文人提出</w:t>
      </w:r>
      <w:r>
        <w:t>,</w:t>
      </w:r>
      <w:r>
        <w:rPr>
          <w:rFonts w:hint="eastAsia"/>
        </w:rPr>
        <w:t>土耳其是系统实行酷刑的国家</w:t>
      </w:r>
      <w:r>
        <w:t>,</w:t>
      </w:r>
      <w:r>
        <w:rPr>
          <w:rFonts w:hint="eastAsia"/>
        </w:rPr>
        <w:t>在过去几年中</w:t>
      </w:r>
      <w:r>
        <w:t>,</w:t>
      </w:r>
      <w:r>
        <w:rPr>
          <w:rFonts w:hint="eastAsia"/>
        </w:rPr>
        <w:t>该国境内的人权情况一直在恶化。撰文人说</w:t>
      </w:r>
      <w:r>
        <w:t>,</w:t>
      </w:r>
      <w:r>
        <w:rPr>
          <w:rFonts w:hint="eastAsia"/>
        </w:rPr>
        <w:t>他一回到土耳其就可能遭受酷刑</w:t>
      </w:r>
      <w:r>
        <w:t>,</w:t>
      </w:r>
      <w:r>
        <w:rPr>
          <w:rFonts w:hint="eastAsia"/>
        </w:rPr>
        <w:t>因为他是库尔德人</w:t>
      </w:r>
      <w:r>
        <w:t>,</w:t>
      </w:r>
      <w:r>
        <w:rPr>
          <w:rFonts w:hint="eastAsia"/>
        </w:rPr>
        <w:t>因为他被控加入非法政党并因此被列入黑名单</w:t>
      </w:r>
      <w:r>
        <w:t>,</w:t>
      </w:r>
      <w:r>
        <w:rPr>
          <w:rFonts w:hint="eastAsia"/>
        </w:rPr>
        <w:t>还因为他的家人积极参加政治活动并遭到当局的迫害。撰文人还提到三名库尔德活动分子的陈述。已确认这三个人是德国境内的难民。他们说</w:t>
      </w:r>
      <w:r>
        <w:t>,</w:t>
      </w:r>
      <w:r>
        <w:rPr>
          <w:rFonts w:hint="eastAsia"/>
        </w:rPr>
        <w:t>撰文人如回国</w:t>
      </w:r>
      <w:r>
        <w:t>,</w:t>
      </w:r>
      <w:r>
        <w:rPr>
          <w:rFonts w:hint="eastAsia"/>
        </w:rPr>
        <w:t>就会有被拘留和遭受酷刑的危险。</w:t>
      </w:r>
    </w:p>
    <w:p w:rsidR="00000000" w:rsidRDefault="00000000">
      <w:pPr>
        <w:pStyle w:val="H3"/>
        <w:keepLines w:val="0"/>
        <w:spacing w:line="280" w:lineRule="exact"/>
        <w:ind w:left="1276" w:right="1276"/>
        <w:jc w:val="both"/>
      </w:pPr>
      <w:r>
        <w:tab/>
      </w:r>
      <w:r>
        <w:rPr>
          <w:rFonts w:hint="eastAsia"/>
        </w:rPr>
        <w:t>关于能否受理的审议</w:t>
      </w:r>
    </w:p>
    <w:p w:rsidR="00000000" w:rsidRDefault="00000000">
      <w:pPr>
        <w:spacing w:line="280" w:lineRule="exact"/>
        <w:ind w:left="1276" w:right="1276"/>
      </w:pPr>
      <w:r>
        <w:t>4.1</w:t>
      </w:r>
      <w:r>
        <w:tab/>
      </w:r>
      <w:r>
        <w:rPr>
          <w:rFonts w:hint="eastAsia"/>
        </w:rPr>
        <w:t>缔约国</w:t>
      </w:r>
      <w:r>
        <w:t>1995</w:t>
      </w:r>
      <w:r>
        <w:rPr>
          <w:rFonts w:hint="eastAsia"/>
        </w:rPr>
        <w:t>年</w:t>
      </w:r>
      <w:r>
        <w:t>12</w:t>
      </w:r>
      <w:r>
        <w:rPr>
          <w:rFonts w:hint="eastAsia"/>
        </w:rPr>
        <w:t>月</w:t>
      </w:r>
      <w:r>
        <w:t>22</w:t>
      </w:r>
      <w:r>
        <w:rPr>
          <w:rFonts w:hint="eastAsia"/>
        </w:rPr>
        <w:t>日普通照会通知委员会</w:t>
      </w:r>
      <w:r>
        <w:t>,</w:t>
      </w:r>
      <w:r>
        <w:rPr>
          <w:rFonts w:hint="eastAsia"/>
        </w:rPr>
        <w:t>撰文人已于</w:t>
      </w:r>
      <w:r>
        <w:t>1995</w:t>
      </w:r>
      <w:r>
        <w:rPr>
          <w:rFonts w:hint="eastAsia"/>
        </w:rPr>
        <w:t>年</w:t>
      </w:r>
      <w:r>
        <w:t>8</w:t>
      </w:r>
      <w:r>
        <w:rPr>
          <w:rFonts w:hint="eastAsia"/>
        </w:rPr>
        <w:t>月</w:t>
      </w:r>
      <w:r>
        <w:t>10</w:t>
      </w:r>
      <w:r>
        <w:rPr>
          <w:rFonts w:hint="eastAsia"/>
        </w:rPr>
        <w:t>日离开瑞士</w:t>
      </w:r>
      <w:r>
        <w:t>,</w:t>
      </w:r>
      <w:r>
        <w:rPr>
          <w:rFonts w:hint="eastAsia"/>
        </w:rPr>
        <w:t>已不再处于瑞士的管辖之内。缔约国认为</w:t>
      </w:r>
      <w:r>
        <w:t>,</w:t>
      </w:r>
      <w:r>
        <w:rPr>
          <w:rFonts w:hint="eastAsia"/>
        </w:rPr>
        <w:t>根据委员会《议事规则》规则</w:t>
      </w:r>
      <w:r>
        <w:t>107</w:t>
      </w:r>
      <w:r>
        <w:rPr>
          <w:rFonts w:hint="eastAsia"/>
        </w:rPr>
        <w:t>第</w:t>
      </w:r>
      <w:r>
        <w:t>1(b)</w:t>
      </w:r>
      <w:r>
        <w:rPr>
          <w:rFonts w:hint="eastAsia"/>
        </w:rPr>
        <w:t>段</w:t>
      </w:r>
      <w:r>
        <w:t>,</w:t>
      </w:r>
      <w:r>
        <w:rPr>
          <w:rFonts w:hint="eastAsia"/>
        </w:rPr>
        <w:t>撰文人不具备《禁止酷刑和其他残忍、不人道或有辱人格的待遇或处罚公约》第</w:t>
      </w:r>
      <w:r>
        <w:t>22</w:t>
      </w:r>
      <w:r>
        <w:rPr>
          <w:rFonts w:hint="eastAsia"/>
        </w:rPr>
        <w:t>条所规定的受害者地位。</w:t>
      </w:r>
    </w:p>
    <w:p w:rsidR="00000000" w:rsidRDefault="00000000">
      <w:pPr>
        <w:spacing w:line="280" w:lineRule="exact"/>
        <w:ind w:left="1276" w:right="1276"/>
      </w:pPr>
      <w:r>
        <w:t>4.2</w:t>
      </w:r>
      <w:r>
        <w:tab/>
      </w:r>
      <w:r>
        <w:rPr>
          <w:rFonts w:hint="eastAsia"/>
        </w:rPr>
        <w:t>撰文人的律师在</w:t>
      </w:r>
      <w:r>
        <w:t>1996</w:t>
      </w:r>
      <w:r>
        <w:rPr>
          <w:rFonts w:hint="eastAsia"/>
        </w:rPr>
        <w:t>年</w:t>
      </w:r>
      <w:r>
        <w:t>3</w:t>
      </w:r>
      <w:r>
        <w:rPr>
          <w:rFonts w:hint="eastAsia"/>
        </w:rPr>
        <w:t>月</w:t>
      </w:r>
      <w:r>
        <w:t>26</w:t>
      </w:r>
      <w:r>
        <w:rPr>
          <w:rFonts w:hint="eastAsia"/>
        </w:rPr>
        <w:t>日的来文中指出</w:t>
      </w:r>
      <w:r>
        <w:t>,</w:t>
      </w:r>
      <w:r>
        <w:rPr>
          <w:rFonts w:hint="eastAsia"/>
        </w:rPr>
        <w:t>撰文人离开瑞士</w:t>
      </w:r>
      <w:r>
        <w:t>,</w:t>
      </w:r>
      <w:r>
        <w:rPr>
          <w:rFonts w:hint="eastAsia"/>
        </w:rPr>
        <w:t>是由于他认为很快就会被遣返到土耳其</w:t>
      </w:r>
      <w:r>
        <w:t>,</w:t>
      </w:r>
      <w:r>
        <w:rPr>
          <w:rFonts w:hint="eastAsia"/>
        </w:rPr>
        <w:t>因为委员会不愿根据委员会《议事规则》规则</w:t>
      </w:r>
      <w:r>
        <w:t>108</w:t>
      </w:r>
      <w:r>
        <w:rPr>
          <w:rFonts w:hint="eastAsia"/>
        </w:rPr>
        <w:t>第</w:t>
      </w:r>
      <w:r>
        <w:t>9</w:t>
      </w:r>
      <w:r>
        <w:rPr>
          <w:rFonts w:hint="eastAsia"/>
        </w:rPr>
        <w:t>段请求瑞士在委员会仍在处理这一案件时不要将撰文人驱逐。但是</w:t>
      </w:r>
      <w:r>
        <w:t>,</w:t>
      </w:r>
      <w:r>
        <w:rPr>
          <w:rFonts w:hint="eastAsia"/>
        </w:rPr>
        <w:t>撰文人希望维持他向委员会提出的申诉。</w:t>
      </w:r>
    </w:p>
    <w:p w:rsidR="00000000" w:rsidRDefault="00000000">
      <w:pPr>
        <w:spacing w:line="280" w:lineRule="exact"/>
        <w:ind w:left="1276" w:right="1276"/>
      </w:pPr>
      <w:r>
        <w:t>5.1</w:t>
      </w:r>
      <w:r>
        <w:tab/>
      </w:r>
      <w:r>
        <w:rPr>
          <w:rFonts w:hint="eastAsia"/>
        </w:rPr>
        <w:t>委员会第十六届会议审议了该来文能否受理的问题。委员会指出</w:t>
      </w:r>
      <w:r>
        <w:t>,</w:t>
      </w:r>
      <w:r>
        <w:rPr>
          <w:rFonts w:hint="eastAsia"/>
        </w:rPr>
        <w:t>根据《公约》第</w:t>
      </w:r>
      <w:r>
        <w:t>22</w:t>
      </w:r>
      <w:r>
        <w:rPr>
          <w:rFonts w:hint="eastAsia"/>
        </w:rPr>
        <w:t>条第</w:t>
      </w:r>
      <w:r>
        <w:t>1</w:t>
      </w:r>
      <w:r>
        <w:rPr>
          <w:rFonts w:hint="eastAsia"/>
        </w:rPr>
        <w:t>款</w:t>
      </w:r>
      <w:r>
        <w:t>,</w:t>
      </w:r>
      <w:r>
        <w:rPr>
          <w:rFonts w:hint="eastAsia"/>
        </w:rPr>
        <w:t>委员会可以审议声称因缔约国违反《公约》条款而受害的个人提交的来文</w:t>
      </w:r>
      <w:r>
        <w:t>,</w:t>
      </w:r>
      <w:r>
        <w:rPr>
          <w:rFonts w:hint="eastAsia"/>
        </w:rPr>
        <w:t>前提是该个人受该缔约国的管辖</w:t>
      </w:r>
      <w:r>
        <w:t>,</w:t>
      </w:r>
      <w:r>
        <w:rPr>
          <w:rFonts w:hint="eastAsia"/>
        </w:rPr>
        <w:t>而且该国宣布承认委员会享有第</w:t>
      </w:r>
      <w:r>
        <w:t>22</w:t>
      </w:r>
      <w:r>
        <w:rPr>
          <w:rFonts w:hint="eastAsia"/>
        </w:rPr>
        <w:t>条规定的权力。</w:t>
      </w:r>
    </w:p>
    <w:p w:rsidR="00000000" w:rsidRDefault="00000000">
      <w:pPr>
        <w:spacing w:line="280" w:lineRule="exact"/>
        <w:ind w:left="1276" w:right="1276"/>
      </w:pPr>
      <w:r>
        <w:t>5.2</w:t>
      </w:r>
      <w:r>
        <w:tab/>
      </w:r>
      <w:r>
        <w:rPr>
          <w:rFonts w:hint="eastAsia"/>
        </w:rPr>
        <w:t>委员会注意到</w:t>
      </w:r>
      <w:r>
        <w:t>,</w:t>
      </w:r>
      <w:r>
        <w:rPr>
          <w:rFonts w:hint="eastAsia"/>
        </w:rPr>
        <w:t>撰文人在提交来文时受该缔约国的管辖</w:t>
      </w:r>
      <w:r>
        <w:t>,</w:t>
      </w:r>
      <w:r>
        <w:rPr>
          <w:rFonts w:hint="eastAsia"/>
        </w:rPr>
        <w:t>其来文得到了适当的登记。委员会不必审查撰文人为何离开该缔约国辖区</w:t>
      </w:r>
      <w:r>
        <w:t>,</w:t>
      </w:r>
      <w:r>
        <w:rPr>
          <w:rFonts w:hint="eastAsia"/>
        </w:rPr>
        <w:t>认为他离开瑞士不是不能受理的理由。鉴于受理此案没有其他障碍</w:t>
      </w:r>
      <w:r>
        <w:t>,</w:t>
      </w:r>
      <w:r>
        <w:rPr>
          <w:rFonts w:hint="eastAsia"/>
        </w:rPr>
        <w:t>并铭记瑞士国内的补救办法已用尽</w:t>
      </w:r>
      <w:r>
        <w:t>,</w:t>
      </w:r>
      <w:r>
        <w:rPr>
          <w:rFonts w:hint="eastAsia"/>
        </w:rPr>
        <w:t>委员会认为应继续审议这项要求的是非曲直。</w:t>
      </w:r>
    </w:p>
    <w:p w:rsidR="00000000" w:rsidRDefault="00000000">
      <w:pPr>
        <w:spacing w:line="280" w:lineRule="exact"/>
        <w:ind w:left="1276" w:right="1276"/>
      </w:pPr>
      <w:r>
        <w:t>6.</w:t>
      </w:r>
      <w:r>
        <w:tab/>
      </w:r>
      <w:r>
        <w:rPr>
          <w:rFonts w:hint="eastAsia"/>
        </w:rPr>
        <w:t>因此</w:t>
      </w:r>
      <w:r>
        <w:t>,</w:t>
      </w:r>
      <w:r>
        <w:rPr>
          <w:rFonts w:hint="eastAsia"/>
        </w:rPr>
        <w:t>委员会于</w:t>
      </w:r>
      <w:r>
        <w:t>1996</w:t>
      </w:r>
      <w:r>
        <w:rPr>
          <w:rFonts w:hint="eastAsia"/>
        </w:rPr>
        <w:t>年</w:t>
      </w:r>
      <w:r>
        <w:t>5</w:t>
      </w:r>
      <w:r>
        <w:rPr>
          <w:rFonts w:hint="eastAsia"/>
        </w:rPr>
        <w:t>月</w:t>
      </w:r>
      <w:r>
        <w:t>8</w:t>
      </w:r>
      <w:r>
        <w:rPr>
          <w:rFonts w:hint="eastAsia"/>
        </w:rPr>
        <w:t>日决定</w:t>
      </w:r>
      <w:r>
        <w:t>,</w:t>
      </w:r>
      <w:r>
        <w:rPr>
          <w:rFonts w:hint="eastAsia"/>
        </w:rPr>
        <w:t>该来文是可以受理的。</w:t>
      </w:r>
    </w:p>
    <w:p w:rsidR="00000000" w:rsidRDefault="00000000">
      <w:pPr>
        <w:pStyle w:val="H2"/>
        <w:keepLines w:val="0"/>
        <w:spacing w:line="280" w:lineRule="exact"/>
        <w:ind w:left="1276" w:right="1276"/>
        <w:jc w:val="both"/>
      </w:pPr>
      <w:r>
        <w:tab/>
      </w:r>
      <w:r>
        <w:rPr>
          <w:rFonts w:hint="eastAsia"/>
        </w:rPr>
        <w:t>缔约国对来文的是非曲直的看法</w:t>
      </w:r>
    </w:p>
    <w:p w:rsidR="00000000" w:rsidRDefault="00000000">
      <w:pPr>
        <w:spacing w:line="280" w:lineRule="exact"/>
        <w:ind w:left="1276" w:right="1276"/>
      </w:pPr>
      <w:r>
        <w:t>7.1</w:t>
      </w:r>
      <w:r>
        <w:tab/>
      </w:r>
      <w:r>
        <w:rPr>
          <w:rFonts w:hint="eastAsia"/>
        </w:rPr>
        <w:t>缔约国指出</w:t>
      </w:r>
      <w:r>
        <w:t>,</w:t>
      </w:r>
      <w:r>
        <w:rPr>
          <w:rFonts w:hint="eastAsia"/>
        </w:rPr>
        <w:t>撰文人的要求业经联邦难民事务办公室和庇护问题上诉委员会适当审议</w:t>
      </w:r>
      <w:r>
        <w:t>,</w:t>
      </w:r>
      <w:r>
        <w:rPr>
          <w:rFonts w:hint="eastAsia"/>
        </w:rPr>
        <w:t>并已请瑞士驻安卡拉大使馆调查撰文人的某些指称。缔约国指出</w:t>
      </w:r>
      <w:r>
        <w:t>,</w:t>
      </w:r>
      <w:r>
        <w:rPr>
          <w:rFonts w:hint="eastAsia"/>
        </w:rPr>
        <w:t>撰文人所提要求的主要依据是他被怀疑是非法政党的成员</w:t>
      </w:r>
      <w:r>
        <w:t>,</w:t>
      </w:r>
      <w:r>
        <w:rPr>
          <w:rFonts w:hint="eastAsia"/>
        </w:rPr>
        <w:t>但他已于</w:t>
      </w:r>
      <w:r>
        <w:t>1983</w:t>
      </w:r>
      <w:r>
        <w:rPr>
          <w:rFonts w:hint="eastAsia"/>
        </w:rPr>
        <w:t>年被宣判无罪</w:t>
      </w:r>
      <w:r>
        <w:t>,</w:t>
      </w:r>
      <w:r>
        <w:rPr>
          <w:rFonts w:hint="eastAsia"/>
        </w:rPr>
        <w:t>而且他是在</w:t>
      </w:r>
      <w:r>
        <w:t>7</w:t>
      </w:r>
      <w:r>
        <w:rPr>
          <w:rFonts w:hint="eastAsia"/>
        </w:rPr>
        <w:t>年后才离开土耳其的。</w:t>
      </w:r>
    </w:p>
    <w:p w:rsidR="00000000" w:rsidRDefault="00000000">
      <w:pPr>
        <w:spacing w:line="280" w:lineRule="exact"/>
        <w:ind w:left="1276" w:right="1276"/>
      </w:pPr>
      <w:r>
        <w:t>7.2</w:t>
      </w:r>
      <w:r>
        <w:tab/>
      </w:r>
      <w:r>
        <w:rPr>
          <w:rFonts w:hint="eastAsia"/>
        </w:rPr>
        <w:t>至于来文的是非曲直</w:t>
      </w:r>
      <w:r>
        <w:t>,</w:t>
      </w:r>
      <w:r>
        <w:rPr>
          <w:rFonts w:hint="eastAsia"/>
        </w:rPr>
        <w:t>缔约国指出</w:t>
      </w:r>
      <w:r>
        <w:t>,</w:t>
      </w:r>
      <w:r>
        <w:rPr>
          <w:rFonts w:hint="eastAsia"/>
        </w:rPr>
        <w:t>该国驻安卡拉大使馆已查明他没有被列入警察的名单</w:t>
      </w:r>
      <w:r>
        <w:t>,</w:t>
      </w:r>
      <w:r>
        <w:rPr>
          <w:rFonts w:hint="eastAsia"/>
        </w:rPr>
        <w:t>这看来是符合逻辑的</w:t>
      </w:r>
      <w:r>
        <w:t>,</w:t>
      </w:r>
      <w:r>
        <w:rPr>
          <w:rFonts w:hint="eastAsia"/>
        </w:rPr>
        <w:t>因为他已被宣判无罪。据该缔约国说</w:t>
      </w:r>
      <w:r>
        <w:t>,</w:t>
      </w:r>
      <w:r>
        <w:rPr>
          <w:rFonts w:hint="eastAsia"/>
        </w:rPr>
        <w:t>撰文人关于被宣判无罪后遭受的逮捕的说法自相矛盾</w:t>
      </w:r>
      <w:r>
        <w:t>,</w:t>
      </w:r>
      <w:r>
        <w:rPr>
          <w:rFonts w:hint="eastAsia"/>
        </w:rPr>
        <w:t>每次情况都不一样。至于他在</w:t>
      </w:r>
      <w:r>
        <w:t>1993</w:t>
      </w:r>
      <w:r>
        <w:rPr>
          <w:rFonts w:hint="eastAsia"/>
        </w:rPr>
        <w:t>年以后的政治活动</w:t>
      </w:r>
      <w:r>
        <w:t>,</w:t>
      </w:r>
      <w:r>
        <w:rPr>
          <w:rFonts w:hint="eastAsia"/>
        </w:rPr>
        <w:t>缔约国指出</w:t>
      </w:r>
      <w:r>
        <w:t>,</w:t>
      </w:r>
      <w:r>
        <w:rPr>
          <w:rFonts w:hint="eastAsia"/>
        </w:rPr>
        <w:t>撰文人从未向联邦难民事务办公室提及</w:t>
      </w:r>
      <w:r>
        <w:t>,</w:t>
      </w:r>
      <w:r>
        <w:rPr>
          <w:rFonts w:hint="eastAsia"/>
        </w:rPr>
        <w:t>是在向庇护问题上诉委员会提出上诉时第一次提出的。</w:t>
      </w:r>
    </w:p>
    <w:p w:rsidR="00000000" w:rsidRDefault="00000000">
      <w:pPr>
        <w:spacing w:line="280" w:lineRule="exact"/>
        <w:ind w:left="1276" w:right="1276"/>
      </w:pPr>
      <w:r>
        <w:t>7.3</w:t>
      </w:r>
      <w:r>
        <w:tab/>
      </w:r>
      <w:r>
        <w:rPr>
          <w:rFonts w:hint="eastAsia"/>
        </w:rPr>
        <w:t>至于撰文人</w:t>
      </w:r>
      <w:r>
        <w:t>1988</w:t>
      </w:r>
      <w:r>
        <w:rPr>
          <w:rFonts w:hint="eastAsia"/>
        </w:rPr>
        <w:t>年的事故</w:t>
      </w:r>
      <w:r>
        <w:t>,</w:t>
      </w:r>
      <w:r>
        <w:rPr>
          <w:rFonts w:hint="eastAsia"/>
        </w:rPr>
        <w:t>缔约国说</w:t>
      </w:r>
      <w:r>
        <w:t>,</w:t>
      </w:r>
      <w:r>
        <w:rPr>
          <w:rFonts w:hint="eastAsia"/>
        </w:rPr>
        <w:t>这绝不可能是对他的攻击</w:t>
      </w:r>
      <w:r>
        <w:t>,</w:t>
      </w:r>
      <w:r>
        <w:rPr>
          <w:rFonts w:hint="eastAsia"/>
        </w:rPr>
        <w:t>因为事故是在中午发生的</w:t>
      </w:r>
      <w:r>
        <w:t>,</w:t>
      </w:r>
      <w:r>
        <w:rPr>
          <w:rFonts w:hint="eastAsia"/>
        </w:rPr>
        <w:t>有许多目击者在场</w:t>
      </w:r>
      <w:r>
        <w:t>,</w:t>
      </w:r>
      <w:r>
        <w:rPr>
          <w:rFonts w:hint="eastAsia"/>
        </w:rPr>
        <w:t>而且没有得逞。缔约国还指出</w:t>
      </w:r>
      <w:r>
        <w:t>,</w:t>
      </w:r>
      <w:r>
        <w:rPr>
          <w:rFonts w:hint="eastAsia"/>
        </w:rPr>
        <w:t>起初撰文人说碰撞他的是一辆警用吉普车</w:t>
      </w:r>
      <w:r>
        <w:t>,</w:t>
      </w:r>
      <w:r>
        <w:rPr>
          <w:rFonts w:hint="eastAsia"/>
        </w:rPr>
        <w:t>而后来却说是一辆军用吉普车。缔约国说</w:t>
      </w:r>
      <w:r>
        <w:t>,</w:t>
      </w:r>
      <w:r>
        <w:rPr>
          <w:rFonts w:hint="eastAsia"/>
        </w:rPr>
        <w:t>一周之前警察对他的审问看来是例行公事</w:t>
      </w:r>
      <w:r>
        <w:t>,</w:t>
      </w:r>
      <w:r>
        <w:rPr>
          <w:rFonts w:hint="eastAsia"/>
        </w:rPr>
        <w:t>与事故无关。</w:t>
      </w:r>
    </w:p>
    <w:p w:rsidR="00000000" w:rsidRDefault="00000000">
      <w:pPr>
        <w:spacing w:line="280" w:lineRule="exact"/>
        <w:ind w:left="1276" w:right="1276"/>
      </w:pPr>
      <w:r>
        <w:t>7.4</w:t>
      </w:r>
      <w:r>
        <w:rPr>
          <w:kern w:val="0"/>
        </w:rPr>
        <w:tab/>
      </w:r>
      <w:r>
        <w:rPr>
          <w:rFonts w:hint="eastAsia"/>
        </w:rPr>
        <w:t>至于撰文人是以何种方式离开土耳其的</w:t>
      </w:r>
      <w:r>
        <w:t>,</w:t>
      </w:r>
      <w:r>
        <w:rPr>
          <w:rFonts w:hint="eastAsia"/>
        </w:rPr>
        <w:t>缔约国指出</w:t>
      </w:r>
      <w:r>
        <w:t>,</w:t>
      </w:r>
      <w:r>
        <w:rPr>
          <w:rFonts w:hint="eastAsia"/>
        </w:rPr>
        <w:t>撰文人说他是拿着伪造的护照非法离开土耳其的。但是</w:t>
      </w:r>
      <w:r>
        <w:t>,</w:t>
      </w:r>
      <w:r>
        <w:rPr>
          <w:rFonts w:hint="eastAsia"/>
        </w:rPr>
        <w:t>瑞士驻安卡拉大使馆查明</w:t>
      </w:r>
      <w:r>
        <w:t>,</w:t>
      </w:r>
      <w:r>
        <w:rPr>
          <w:rFonts w:hint="eastAsia"/>
        </w:rPr>
        <w:t>通杰利有关当局于</w:t>
      </w:r>
      <w:r>
        <w:t>1991</w:t>
      </w:r>
      <w:r>
        <w:rPr>
          <w:rFonts w:hint="eastAsia"/>
        </w:rPr>
        <w:t>年发给撰文人一本护照</w:t>
      </w:r>
      <w:r>
        <w:t>,</w:t>
      </w:r>
      <w:r>
        <w:rPr>
          <w:rFonts w:hint="eastAsia"/>
        </w:rPr>
        <w:t>而撰文人从未提及此事。该缔约国说</w:t>
      </w:r>
      <w:r>
        <w:t>,</w:t>
      </w:r>
      <w:r>
        <w:rPr>
          <w:rFonts w:hint="eastAsia"/>
        </w:rPr>
        <w:t>如果撰文人是以他所说的方式离开土耳其的</w:t>
      </w:r>
      <w:r>
        <w:t>,</w:t>
      </w:r>
      <w:r>
        <w:rPr>
          <w:rFonts w:hint="eastAsia"/>
        </w:rPr>
        <w:t>土耳其当局就不会发给他新的护照。</w:t>
      </w:r>
    </w:p>
    <w:p w:rsidR="00000000" w:rsidRDefault="00000000">
      <w:pPr>
        <w:spacing w:line="280" w:lineRule="exact"/>
        <w:ind w:left="1276" w:right="1276"/>
      </w:pPr>
      <w:r>
        <w:t>7.5</w:t>
      </w:r>
      <w:r>
        <w:tab/>
      </w:r>
      <w:r>
        <w:rPr>
          <w:rFonts w:hint="eastAsia"/>
        </w:rPr>
        <w:t>撰文人声称</w:t>
      </w:r>
      <w:r>
        <w:t>,</w:t>
      </w:r>
      <w:r>
        <w:rPr>
          <w:rFonts w:hint="eastAsia"/>
        </w:rPr>
        <w:t>他的直系亲属参与政治活动并遭到警察的追捕</w:t>
      </w:r>
      <w:r>
        <w:t>,</w:t>
      </w:r>
      <w:r>
        <w:rPr>
          <w:rFonts w:hint="eastAsia"/>
        </w:rPr>
        <w:t>因此他担心回土耳其后遭受酷刑。至于这一点</w:t>
      </w:r>
      <w:r>
        <w:t>,</w:t>
      </w:r>
      <w:r>
        <w:rPr>
          <w:rFonts w:hint="eastAsia"/>
        </w:rPr>
        <w:t>缔约国认为</w:t>
      </w:r>
      <w:r>
        <w:t>,</w:t>
      </w:r>
      <w:r>
        <w:rPr>
          <w:rFonts w:hint="eastAsia"/>
        </w:rPr>
        <w:t>土耳其当局不可能认为在过去</w:t>
      </w:r>
      <w:r>
        <w:t>5</w:t>
      </w:r>
      <w:r>
        <w:rPr>
          <w:rFonts w:hint="eastAsia"/>
        </w:rPr>
        <w:t>年中撰文人与他的兄弟保持了密切联系</w:t>
      </w:r>
      <w:r>
        <w:t>,</w:t>
      </w:r>
      <w:r>
        <w:rPr>
          <w:rFonts w:hint="eastAsia"/>
        </w:rPr>
        <w:t>因为撰文人居住在国外。该缔约国还指出</w:t>
      </w:r>
      <w:r>
        <w:t>,</w:t>
      </w:r>
      <w:r>
        <w:rPr>
          <w:rFonts w:hint="eastAsia"/>
        </w:rPr>
        <w:t>撰文人的兄弟实际上是因持有伪造身份证而于</w:t>
      </w:r>
      <w:r>
        <w:t>1985</w:t>
      </w:r>
      <w:r>
        <w:rPr>
          <w:rFonts w:hint="eastAsia"/>
        </w:rPr>
        <w:t>年</w:t>
      </w:r>
      <w:r>
        <w:t>4</w:t>
      </w:r>
      <w:r>
        <w:rPr>
          <w:rFonts w:hint="eastAsia"/>
        </w:rPr>
        <w:t>月</w:t>
      </w:r>
      <w:r>
        <w:t>4</w:t>
      </w:r>
      <w:r>
        <w:rPr>
          <w:rFonts w:hint="eastAsia"/>
        </w:rPr>
        <w:t>日被捕的</w:t>
      </w:r>
      <w:r>
        <w:t>,</w:t>
      </w:r>
      <w:r>
        <w:rPr>
          <w:rFonts w:hint="eastAsia"/>
        </w:rPr>
        <w:t>后来获释。这就说明</w:t>
      </w:r>
      <w:r>
        <w:t>,</w:t>
      </w:r>
      <w:r>
        <w:rPr>
          <w:rFonts w:hint="eastAsia"/>
        </w:rPr>
        <w:t>他没有遭到当局的追捕。</w:t>
      </w:r>
    </w:p>
    <w:p w:rsidR="00000000" w:rsidRDefault="00000000">
      <w:pPr>
        <w:spacing w:line="280" w:lineRule="exact"/>
        <w:ind w:left="1276" w:right="1276"/>
      </w:pPr>
      <w:r>
        <w:t>7.6</w:t>
      </w:r>
      <w:r>
        <w:tab/>
      </w:r>
      <w:r>
        <w:rPr>
          <w:rFonts w:hint="eastAsia"/>
        </w:rPr>
        <w:t>至于撰文人自己的政治活动</w:t>
      </w:r>
      <w:r>
        <w:t>,</w:t>
      </w:r>
      <w:r>
        <w:rPr>
          <w:rFonts w:hint="eastAsia"/>
        </w:rPr>
        <w:t>缔约国指出</w:t>
      </w:r>
      <w:r>
        <w:t>,</w:t>
      </w:r>
      <w:r>
        <w:rPr>
          <w:rFonts w:hint="eastAsia"/>
        </w:rPr>
        <w:t>这些活动发生在</w:t>
      </w:r>
      <w:r>
        <w:t>7</w:t>
      </w:r>
      <w:r>
        <w:rPr>
          <w:rFonts w:hint="eastAsia"/>
        </w:rPr>
        <w:t>年前</w:t>
      </w:r>
      <w:r>
        <w:t>,</w:t>
      </w:r>
      <w:r>
        <w:rPr>
          <w:rFonts w:hint="eastAsia"/>
        </w:rPr>
        <w:t>而且被宣判无罪。缔约国指出</w:t>
      </w:r>
      <w:r>
        <w:t>,Dev-Yol</w:t>
      </w:r>
      <w:r>
        <w:rPr>
          <w:rFonts w:hint="eastAsia"/>
        </w:rPr>
        <w:t>组织已不再积极活动</w:t>
      </w:r>
      <w:r>
        <w:t>,</w:t>
      </w:r>
      <w:r>
        <w:rPr>
          <w:rFonts w:hint="eastAsia"/>
        </w:rPr>
        <w:t>不再是土耳其保安部队关注的对象。</w:t>
      </w:r>
    </w:p>
    <w:p w:rsidR="00000000" w:rsidRDefault="00000000">
      <w:pPr>
        <w:spacing w:line="280" w:lineRule="exact"/>
        <w:ind w:left="1276" w:right="1276"/>
      </w:pPr>
      <w:r>
        <w:t>7.7</w:t>
      </w:r>
      <w:r>
        <w:tab/>
      </w:r>
      <w:r>
        <w:rPr>
          <w:rFonts w:hint="eastAsia"/>
        </w:rPr>
        <w:t>该缔约国提及《公约》第</w:t>
      </w:r>
      <w:r>
        <w:t>3</w:t>
      </w:r>
      <w:r>
        <w:rPr>
          <w:rFonts w:hint="eastAsia"/>
        </w:rPr>
        <w:t>条</w:t>
      </w:r>
      <w:r>
        <w:t>,</w:t>
      </w:r>
      <w:r>
        <w:rPr>
          <w:rFonts w:hint="eastAsia"/>
        </w:rPr>
        <w:t>并表示</w:t>
      </w:r>
      <w:r>
        <w:t>,</w:t>
      </w:r>
      <w:r>
        <w:rPr>
          <w:rFonts w:hint="eastAsia"/>
        </w:rPr>
        <w:t>所涉国家经常发生违反人权行为</w:t>
      </w:r>
      <w:r>
        <w:t>,</w:t>
      </w:r>
      <w:r>
        <w:rPr>
          <w:rFonts w:hint="eastAsia"/>
        </w:rPr>
        <w:t>并不意味着自动存在酷刑的危险</w:t>
      </w:r>
      <w:r>
        <w:t>,</w:t>
      </w:r>
      <w:r>
        <w:rPr>
          <w:rFonts w:hint="eastAsia"/>
        </w:rPr>
        <w:t>只有在确定是否存在危险时</w:t>
      </w:r>
      <w:r>
        <w:t>,</w:t>
      </w:r>
      <w:r>
        <w:rPr>
          <w:rFonts w:hint="eastAsia"/>
        </w:rPr>
        <w:t>才必须考虑这种情况。这种危险必须是充分的</w:t>
      </w:r>
      <w:r>
        <w:t>,</w:t>
      </w:r>
      <w:r>
        <w:rPr>
          <w:rFonts w:hint="eastAsia"/>
        </w:rPr>
        <w:t>直接影响到申请人</w:t>
      </w:r>
      <w:r>
        <w:t>,</w:t>
      </w:r>
      <w:r>
        <w:rPr>
          <w:rFonts w:hint="eastAsia"/>
        </w:rPr>
        <w:t>而且极严重</w:t>
      </w:r>
      <w:r>
        <w:t>,</w:t>
      </w:r>
      <w:r>
        <w:rPr>
          <w:rFonts w:hint="eastAsia"/>
        </w:rPr>
        <w:t>极有可能发生。关于上文简述的论点</w:t>
      </w:r>
      <w:r>
        <w:t>,</w:t>
      </w:r>
      <w:r>
        <w:rPr>
          <w:rFonts w:hint="eastAsia"/>
        </w:rPr>
        <w:t>该缔约国认为</w:t>
      </w:r>
      <w:r>
        <w:t>,</w:t>
      </w:r>
      <w:r>
        <w:rPr>
          <w:rFonts w:hint="eastAsia"/>
        </w:rPr>
        <w:t>该来文撰文人未能证明有理由认为</w:t>
      </w:r>
      <w:r>
        <w:t>,</w:t>
      </w:r>
      <w:r>
        <w:rPr>
          <w:rFonts w:hint="eastAsia"/>
        </w:rPr>
        <w:t>如果他回土耳其</w:t>
      </w:r>
      <w:r>
        <w:t>,</w:t>
      </w:r>
      <w:r>
        <w:rPr>
          <w:rFonts w:hint="eastAsia"/>
        </w:rPr>
        <w:t>存在这种危险。</w:t>
      </w:r>
    </w:p>
    <w:p w:rsidR="00000000" w:rsidRDefault="00000000">
      <w:pPr>
        <w:spacing w:line="280" w:lineRule="exact"/>
        <w:ind w:left="1276" w:right="1276"/>
      </w:pPr>
      <w:r>
        <w:t>7.8</w:t>
      </w:r>
      <w:r>
        <w:tab/>
      </w:r>
      <w:r>
        <w:rPr>
          <w:rFonts w:hint="eastAsia"/>
        </w:rPr>
        <w:t>撰文人提及土耳其境内库尔德人的情况。关于这一点</w:t>
      </w:r>
      <w:r>
        <w:t>,</w:t>
      </w:r>
      <w:r>
        <w:rPr>
          <w:rFonts w:hint="eastAsia"/>
        </w:rPr>
        <w:t>该缔约国说</w:t>
      </w:r>
      <w:r>
        <w:t>,</w:t>
      </w:r>
      <w:r>
        <w:rPr>
          <w:rFonts w:hint="eastAsia"/>
        </w:rPr>
        <w:t>提及一般情况</w:t>
      </w:r>
      <w:r>
        <w:t>,</w:t>
      </w:r>
      <w:r>
        <w:rPr>
          <w:rFonts w:hint="eastAsia"/>
        </w:rPr>
        <w:t>本身并不能证明撰文人有着具体而严重的危险。此外</w:t>
      </w:r>
      <w:r>
        <w:t>,</w:t>
      </w:r>
      <w:r>
        <w:rPr>
          <w:rFonts w:hint="eastAsia"/>
        </w:rPr>
        <w:t>该缔约国表示</w:t>
      </w:r>
      <w:r>
        <w:t>,</w:t>
      </w:r>
      <w:r>
        <w:rPr>
          <w:rFonts w:hint="eastAsia"/>
        </w:rPr>
        <w:t>如果撰文人认为通杰利地区对他来说很危险</w:t>
      </w:r>
      <w:r>
        <w:t>,</w:t>
      </w:r>
      <w:r>
        <w:rPr>
          <w:rFonts w:hint="eastAsia"/>
        </w:rPr>
        <w:t>他可以在土耳其的其他地区定居。在这方面</w:t>
      </w:r>
      <w:r>
        <w:t>,</w:t>
      </w:r>
      <w:r>
        <w:rPr>
          <w:rFonts w:hint="eastAsia"/>
        </w:rPr>
        <w:t>缔约国提及</w:t>
      </w:r>
      <w:r>
        <w:t>,</w:t>
      </w:r>
      <w:r>
        <w:rPr>
          <w:rFonts w:hint="eastAsia"/>
        </w:rPr>
        <w:t>撰文人的妻子和子女目前在梅尔辛居住。</w:t>
      </w:r>
    </w:p>
    <w:p w:rsidR="00000000" w:rsidRDefault="00000000">
      <w:pPr>
        <w:spacing w:line="280" w:lineRule="exact"/>
        <w:ind w:left="1276" w:right="1276"/>
      </w:pPr>
      <w:r>
        <w:t>7.9</w:t>
      </w:r>
      <w:r>
        <w:tab/>
      </w:r>
      <w:r>
        <w:rPr>
          <w:rFonts w:hint="eastAsia"/>
        </w:rPr>
        <w:t>最后</w:t>
      </w:r>
      <w:r>
        <w:t>,</w:t>
      </w:r>
      <w:r>
        <w:rPr>
          <w:rFonts w:hint="eastAsia"/>
        </w:rPr>
        <w:t>缔约国提到</w:t>
      </w:r>
      <w:r>
        <w:t>,</w:t>
      </w:r>
      <w:r>
        <w:rPr>
          <w:rFonts w:hint="eastAsia"/>
        </w:rPr>
        <w:t>土耳其是《禁止酷刑公约》的缔约方</w:t>
      </w:r>
      <w:r>
        <w:t>,</w:t>
      </w:r>
      <w:r>
        <w:rPr>
          <w:rFonts w:hint="eastAsia"/>
        </w:rPr>
        <w:t>也承认委员会有权审议根据《公约》第</w:t>
      </w:r>
      <w:r>
        <w:t>22</w:t>
      </w:r>
      <w:r>
        <w:rPr>
          <w:rFonts w:hint="eastAsia"/>
        </w:rPr>
        <w:t>条提交的个人来文。该缔约国说</w:t>
      </w:r>
      <w:r>
        <w:t>,</w:t>
      </w:r>
      <w:r>
        <w:rPr>
          <w:rFonts w:hint="eastAsia"/>
        </w:rPr>
        <w:t>如果委员会查明在这一案件中存在侵犯人权行为</w:t>
      </w:r>
      <w:r>
        <w:t>,</w:t>
      </w:r>
      <w:r>
        <w:rPr>
          <w:rFonts w:hint="eastAsia"/>
        </w:rPr>
        <w:t>将造成严重而自相矛盾的后果。</w:t>
      </w:r>
    </w:p>
    <w:p w:rsidR="00000000" w:rsidRDefault="00000000">
      <w:pPr>
        <w:pStyle w:val="H2"/>
        <w:keepLines w:val="0"/>
        <w:spacing w:line="280" w:lineRule="exact"/>
        <w:ind w:left="1276" w:right="1276"/>
        <w:jc w:val="both"/>
      </w:pPr>
      <w:r>
        <w:tab/>
      </w:r>
      <w:r>
        <w:rPr>
          <w:rFonts w:hint="eastAsia"/>
        </w:rPr>
        <w:t>律师对缔约国来文的评论</w:t>
      </w:r>
    </w:p>
    <w:p w:rsidR="00000000" w:rsidRDefault="00000000">
      <w:pPr>
        <w:spacing w:line="280" w:lineRule="exact"/>
        <w:ind w:left="1276" w:right="1276"/>
      </w:pPr>
      <w:r>
        <w:t>8.1</w:t>
      </w:r>
      <w:r>
        <w:tab/>
      </w:r>
      <w:r>
        <w:rPr>
          <w:rFonts w:hint="eastAsia"/>
        </w:rPr>
        <w:t>律师认为</w:t>
      </w:r>
      <w:r>
        <w:t>,</w:t>
      </w:r>
      <w:r>
        <w:rPr>
          <w:rFonts w:hint="eastAsia"/>
        </w:rPr>
        <w:t>在一国境内存在一贯、严重、公然或大规模侵犯人权的情况</w:t>
      </w:r>
      <w:r>
        <w:t>,</w:t>
      </w:r>
      <w:r>
        <w:rPr>
          <w:rFonts w:hint="eastAsia"/>
        </w:rPr>
        <w:t>本身就说明存在酷刑的危险。在这方面</w:t>
      </w:r>
      <w:r>
        <w:t>,</w:t>
      </w:r>
      <w:r>
        <w:rPr>
          <w:rFonts w:hint="eastAsia"/>
        </w:rPr>
        <w:t>律师指出</w:t>
      </w:r>
      <w:r>
        <w:t>,</w:t>
      </w:r>
      <w:r>
        <w:rPr>
          <w:rFonts w:hint="eastAsia"/>
        </w:rPr>
        <w:t>缔约国对土耳其境内存在这种一贯现象并无异议。</w:t>
      </w:r>
    </w:p>
    <w:p w:rsidR="00000000" w:rsidRDefault="00000000">
      <w:pPr>
        <w:spacing w:line="280" w:lineRule="exact"/>
        <w:ind w:left="1276" w:right="1276"/>
      </w:pPr>
      <w:r>
        <w:t>8.2</w:t>
      </w:r>
      <w:r>
        <w:tab/>
      </w:r>
      <w:r>
        <w:rPr>
          <w:rFonts w:hint="eastAsia"/>
        </w:rPr>
        <w:t>此外</w:t>
      </w:r>
      <w:r>
        <w:t>,</w:t>
      </w:r>
      <w:r>
        <w:rPr>
          <w:rFonts w:hint="eastAsia"/>
        </w:rPr>
        <w:t>律师提及他的初次来文</w:t>
      </w:r>
      <w:r>
        <w:t>,</w:t>
      </w:r>
      <w:r>
        <w:rPr>
          <w:rFonts w:hint="eastAsia"/>
        </w:rPr>
        <w:t>认为撰文人有遭受酷刑危险的个别理由是存在的。在这方面</w:t>
      </w:r>
      <w:r>
        <w:t>,</w:t>
      </w:r>
      <w:r>
        <w:rPr>
          <w:rFonts w:hint="eastAsia"/>
        </w:rPr>
        <w:t>律师指出</w:t>
      </w:r>
      <w:r>
        <w:t>,</w:t>
      </w:r>
      <w:r>
        <w:rPr>
          <w:rFonts w:hint="eastAsia"/>
        </w:rPr>
        <w:t>缔约国依据的是瑞士驻安卡拉大使馆提供的资料。律师声称</w:t>
      </w:r>
      <w:r>
        <w:t>,</w:t>
      </w:r>
      <w:r>
        <w:rPr>
          <w:rFonts w:hint="eastAsia"/>
        </w:rPr>
        <w:t>已几次证明该大使馆提供的资料有误</w:t>
      </w:r>
      <w:r>
        <w:t>,</w:t>
      </w:r>
      <w:r>
        <w:rPr>
          <w:rFonts w:hint="eastAsia"/>
        </w:rPr>
        <w:t>因此对于在撰文人案件中提供的资料的可靠性提出质疑。</w:t>
      </w:r>
    </w:p>
    <w:p w:rsidR="00000000" w:rsidRDefault="00000000">
      <w:pPr>
        <w:spacing w:line="280" w:lineRule="exact"/>
        <w:ind w:left="1276" w:right="1276"/>
      </w:pPr>
      <w:r>
        <w:t>8.3</w:t>
      </w:r>
      <w:r>
        <w:tab/>
      </w:r>
      <w:r>
        <w:rPr>
          <w:rFonts w:hint="eastAsia"/>
        </w:rPr>
        <w:t>律师还提及</w:t>
      </w:r>
      <w:r>
        <w:t>,</w:t>
      </w:r>
      <w:r>
        <w:rPr>
          <w:rFonts w:hint="eastAsia"/>
        </w:rPr>
        <w:t>撰文人的原籍是通杰利省</w:t>
      </w:r>
      <w:r>
        <w:t>,</w:t>
      </w:r>
      <w:r>
        <w:rPr>
          <w:rFonts w:hint="eastAsia"/>
        </w:rPr>
        <w:t>瑞士当局也认为</w:t>
      </w:r>
      <w:r>
        <w:t>,</w:t>
      </w:r>
      <w:r>
        <w:rPr>
          <w:rFonts w:hint="eastAsia"/>
        </w:rPr>
        <w:t>由于该地区存在侵犯人权情况</w:t>
      </w:r>
      <w:r>
        <w:t>,</w:t>
      </w:r>
      <w:r>
        <w:rPr>
          <w:rFonts w:hint="eastAsia"/>
        </w:rPr>
        <w:t>不应将任何难民地位申请人遣返到土耳其的这一地区。据律师说</w:t>
      </w:r>
      <w:r>
        <w:t>,</w:t>
      </w:r>
      <w:r>
        <w:rPr>
          <w:rFonts w:hint="eastAsia"/>
        </w:rPr>
        <w:t>庇护问题上诉委员会已改变其裁定</w:t>
      </w:r>
      <w:r>
        <w:t>,</w:t>
      </w:r>
      <w:r>
        <w:rPr>
          <w:rFonts w:hint="eastAsia"/>
        </w:rPr>
        <w:t>现在认为</w:t>
      </w:r>
      <w:r>
        <w:t>,</w:t>
      </w:r>
      <w:r>
        <w:rPr>
          <w:rFonts w:hint="eastAsia"/>
        </w:rPr>
        <w:t>来自通杰利的人没有任何其他安全的去处</w:t>
      </w:r>
      <w:r>
        <w:t>,</w:t>
      </w:r>
      <w:r>
        <w:rPr>
          <w:rFonts w:hint="eastAsia"/>
        </w:rPr>
        <w:t>因为通杰利具有亲库尔德工人党的形象</w:t>
      </w:r>
      <w:r>
        <w:t>;</w:t>
      </w:r>
      <w:r>
        <w:rPr>
          <w:rFonts w:hint="eastAsia"/>
        </w:rPr>
        <w:t>因此</w:t>
      </w:r>
      <w:r>
        <w:t>,</w:t>
      </w:r>
      <w:r>
        <w:rPr>
          <w:rFonts w:hint="eastAsia"/>
        </w:rPr>
        <w:t>在检查身份时</w:t>
      </w:r>
      <w:r>
        <w:t>,</w:t>
      </w:r>
      <w:r>
        <w:rPr>
          <w:rFonts w:hint="eastAsia"/>
        </w:rPr>
        <w:t>来自通杰利的人危险特别大。</w:t>
      </w:r>
    </w:p>
    <w:p w:rsidR="00000000" w:rsidRDefault="00000000">
      <w:pPr>
        <w:pStyle w:val="H2"/>
        <w:keepLines w:val="0"/>
        <w:spacing w:line="280" w:lineRule="exact"/>
        <w:ind w:left="1276" w:right="1276"/>
        <w:jc w:val="both"/>
      </w:pPr>
      <w:r>
        <w:tab/>
      </w:r>
      <w:r>
        <w:rPr>
          <w:rFonts w:hint="eastAsia"/>
        </w:rPr>
        <w:t>缔约国的进一步来文和律师的有关评论</w:t>
      </w:r>
    </w:p>
    <w:p w:rsidR="00000000" w:rsidRDefault="00000000">
      <w:pPr>
        <w:spacing w:line="280" w:lineRule="exact"/>
        <w:ind w:left="1276" w:right="1276"/>
      </w:pPr>
      <w:r>
        <w:t>9.1</w:t>
      </w:r>
      <w:r>
        <w:tab/>
      </w:r>
      <w:r>
        <w:rPr>
          <w:rFonts w:hint="eastAsia"/>
        </w:rPr>
        <w:t>缔约国在进一步来文中解释说</w:t>
      </w:r>
      <w:r>
        <w:t>,</w:t>
      </w:r>
      <w:r>
        <w:rPr>
          <w:rFonts w:hint="eastAsia"/>
        </w:rPr>
        <w:t>大使馆承认有误的资料</w:t>
      </w:r>
      <w:r>
        <w:t>,</w:t>
      </w:r>
      <w:r>
        <w:rPr>
          <w:rFonts w:hint="eastAsia"/>
        </w:rPr>
        <w:t>涉及关于某个人没有护照的陈述</w:t>
      </w:r>
      <w:r>
        <w:t>,</w:t>
      </w:r>
      <w:r>
        <w:rPr>
          <w:rFonts w:hint="eastAsia"/>
        </w:rPr>
        <w:t>但这并不影响该大使馆就撰文人的案件提供的资料。缔约国说</w:t>
      </w:r>
      <w:r>
        <w:t>,</w:t>
      </w:r>
      <w:r>
        <w:rPr>
          <w:rFonts w:hint="eastAsia"/>
        </w:rPr>
        <w:t>庇护问题上诉委员会查明</w:t>
      </w:r>
      <w:r>
        <w:t>,</w:t>
      </w:r>
      <w:r>
        <w:rPr>
          <w:rFonts w:hint="eastAsia"/>
        </w:rPr>
        <w:t>该大使馆提供的资料是完全可靠的。此外</w:t>
      </w:r>
      <w:r>
        <w:t>,</w:t>
      </w:r>
      <w:r>
        <w:rPr>
          <w:rFonts w:hint="eastAsia"/>
        </w:rPr>
        <w:t>缔约国指出</w:t>
      </w:r>
      <w:r>
        <w:t>,</w:t>
      </w:r>
      <w:r>
        <w:rPr>
          <w:rFonts w:hint="eastAsia"/>
        </w:rPr>
        <w:t>其驻外代表提供的资料</w:t>
      </w:r>
      <w:r>
        <w:t>,</w:t>
      </w:r>
      <w:r>
        <w:rPr>
          <w:rFonts w:hint="eastAsia"/>
        </w:rPr>
        <w:t>只是当局作出决定所依据的许多因素之一。</w:t>
      </w:r>
    </w:p>
    <w:p w:rsidR="00000000" w:rsidRDefault="00000000">
      <w:pPr>
        <w:spacing w:line="280" w:lineRule="exact"/>
        <w:ind w:left="1276" w:right="1276"/>
      </w:pPr>
      <w:r>
        <w:t>9.2</w:t>
      </w:r>
      <w:r>
        <w:tab/>
      </w:r>
      <w:r>
        <w:rPr>
          <w:rFonts w:hint="eastAsia"/>
        </w:rPr>
        <w:t>关于通杰利</w:t>
      </w:r>
      <w:r>
        <w:t>,</w:t>
      </w:r>
      <w:r>
        <w:rPr>
          <w:rFonts w:hint="eastAsia"/>
        </w:rPr>
        <w:t>缔约国确认</w:t>
      </w:r>
      <w:r>
        <w:t>,</w:t>
      </w:r>
      <w:r>
        <w:rPr>
          <w:rFonts w:hint="eastAsia"/>
        </w:rPr>
        <w:t>庇护问题上诉委员会曾作出裁定</w:t>
      </w:r>
      <w:r>
        <w:t>,</w:t>
      </w:r>
      <w:r>
        <w:rPr>
          <w:rFonts w:hint="eastAsia"/>
        </w:rPr>
        <w:t>其中指出</w:t>
      </w:r>
      <w:r>
        <w:t>,</w:t>
      </w:r>
      <w:r>
        <w:rPr>
          <w:rFonts w:hint="eastAsia"/>
        </w:rPr>
        <w:t>来自通杰利的人由于其出生地的缘故</w:t>
      </w:r>
      <w:r>
        <w:t>,</w:t>
      </w:r>
      <w:r>
        <w:rPr>
          <w:rFonts w:hint="eastAsia"/>
        </w:rPr>
        <w:t>在身份检查时面临的危险特别大。但是</w:t>
      </w:r>
      <w:r>
        <w:t>,</w:t>
      </w:r>
      <w:r>
        <w:rPr>
          <w:rFonts w:hint="eastAsia"/>
        </w:rPr>
        <w:t>缔约国表示</w:t>
      </w:r>
      <w:r>
        <w:t>,</w:t>
      </w:r>
      <w:r>
        <w:rPr>
          <w:rFonts w:hint="eastAsia"/>
        </w:rPr>
        <w:t>撰文人来自通杰利这一事实</w:t>
      </w:r>
      <w:r>
        <w:t>,</w:t>
      </w:r>
      <w:r>
        <w:rPr>
          <w:rFonts w:hint="eastAsia"/>
        </w:rPr>
        <w:t>本身不足以断定他无法在土耳其其他地方安全地生活。在这方面</w:t>
      </w:r>
      <w:r>
        <w:t>,</w:t>
      </w:r>
      <w:r>
        <w:rPr>
          <w:rFonts w:hint="eastAsia"/>
        </w:rPr>
        <w:t>缔约国指出</w:t>
      </w:r>
      <w:r>
        <w:t>,</w:t>
      </w:r>
      <w:r>
        <w:rPr>
          <w:rFonts w:hint="eastAsia"/>
        </w:rPr>
        <w:t>数以千计的库尔德人近年来在土耳其西部定居</w:t>
      </w:r>
      <w:r>
        <w:t>,</w:t>
      </w:r>
      <w:r>
        <w:rPr>
          <w:rFonts w:hint="eastAsia"/>
        </w:rPr>
        <w:t>仅在伊斯坦布尔登记的库尔德人就超过</w:t>
      </w:r>
      <w:r>
        <w:t>300</w:t>
      </w:r>
      <w:r>
        <w:rPr>
          <w:rFonts w:hint="eastAsia"/>
        </w:rPr>
        <w:t>万。</w:t>
      </w:r>
    </w:p>
    <w:p w:rsidR="00000000" w:rsidRDefault="00000000">
      <w:pPr>
        <w:spacing w:line="280" w:lineRule="exact"/>
        <w:ind w:left="1276" w:right="1276"/>
      </w:pPr>
      <w:r>
        <w:t>10.1</w:t>
      </w:r>
      <w:r>
        <w:tab/>
      </w:r>
      <w:r>
        <w:rPr>
          <w:rFonts w:hint="eastAsia"/>
        </w:rPr>
        <w:t>律师指出</w:t>
      </w:r>
      <w:r>
        <w:t>,</w:t>
      </w:r>
      <w:r>
        <w:rPr>
          <w:rFonts w:hint="eastAsia"/>
        </w:rPr>
        <w:t>缔约国对其驻安卡拉大使馆曾提供错误资料一事并不持异议。他说</w:t>
      </w:r>
      <w:r>
        <w:t>,</w:t>
      </w:r>
      <w:r>
        <w:rPr>
          <w:rFonts w:hint="eastAsia"/>
        </w:rPr>
        <w:t>这种错误资料并非仅限于关于颁发护照的陈述。律师提到瑞士难民援助组织出版的一份报告。报告说</w:t>
      </w:r>
      <w:r>
        <w:t>,</w:t>
      </w:r>
      <w:r>
        <w:rPr>
          <w:rFonts w:hint="eastAsia"/>
        </w:rPr>
        <w:t>大使馆在较多的案件中提供的资料是可靠的</w:t>
      </w:r>
      <w:r>
        <w:t>,</w:t>
      </w:r>
      <w:r>
        <w:rPr>
          <w:rFonts w:hint="eastAsia"/>
        </w:rPr>
        <w:t>该组织对此并无异议</w:t>
      </w:r>
      <w:r>
        <w:t>,</w:t>
      </w:r>
      <w:r>
        <w:rPr>
          <w:rFonts w:hint="eastAsia"/>
        </w:rPr>
        <w:t>但很容易出错</w:t>
      </w:r>
      <w:r>
        <w:t>,</w:t>
      </w:r>
      <w:r>
        <w:rPr>
          <w:rFonts w:hint="eastAsia"/>
        </w:rPr>
        <w:t>在一系列案件中</w:t>
      </w:r>
      <w:r>
        <w:t>,</w:t>
      </w:r>
      <w:r>
        <w:rPr>
          <w:rFonts w:hint="eastAsia"/>
        </w:rPr>
        <w:t>大使馆提供的资料后来证明有误。律师还提到委员会在第</w:t>
      </w:r>
      <w:r>
        <w:t>21/1995</w:t>
      </w:r>
      <w:r>
        <w:rPr>
          <w:rFonts w:hint="eastAsia"/>
        </w:rPr>
        <w:t>号来文</w:t>
      </w:r>
      <w:r>
        <w:t>(</w:t>
      </w:r>
      <w:r>
        <w:rPr>
          <w:rFonts w:eastAsia="长城楷体" w:hint="eastAsia"/>
          <w:color w:val="0000FF"/>
        </w:rPr>
        <w:t>伊斯梅尔·艾伦诉瑞士</w:t>
      </w:r>
      <w:r>
        <w:t>)</w:t>
      </w:r>
      <w:r>
        <w:rPr>
          <w:rFonts w:hint="eastAsia"/>
        </w:rPr>
        <w:t>中表达的观点</w:t>
      </w:r>
      <w:r>
        <w:t>:</w:t>
      </w:r>
      <w:r>
        <w:rPr>
          <w:rFonts w:hint="eastAsia"/>
        </w:rPr>
        <w:t>委员会裁定</w:t>
      </w:r>
      <w:r>
        <w:t>,</w:t>
      </w:r>
      <w:r>
        <w:rPr>
          <w:rFonts w:hint="eastAsia"/>
        </w:rPr>
        <w:t>将撰文人遣返到土耳其将违反《公约》第</w:t>
      </w:r>
      <w:r>
        <w:t>3</w:t>
      </w:r>
      <w:r>
        <w:rPr>
          <w:rFonts w:hint="eastAsia"/>
        </w:rPr>
        <w:t>条</w:t>
      </w:r>
      <w:r>
        <w:t>,</w:t>
      </w:r>
      <w:r>
        <w:rPr>
          <w:rFonts w:hint="eastAsia"/>
        </w:rPr>
        <w:t>尽管瑞士驻安卡拉大使馆提供的资料说</w:t>
      </w:r>
      <w:r>
        <w:t>,</w:t>
      </w:r>
      <w:r>
        <w:rPr>
          <w:rFonts w:hint="eastAsia"/>
        </w:rPr>
        <w:t>撰文人没有被警察追捕</w:t>
      </w:r>
      <w:r>
        <w:t>,</w:t>
      </w:r>
      <w:r>
        <w:rPr>
          <w:rFonts w:hint="eastAsia"/>
        </w:rPr>
        <w:t>没有人禁止发给他护照。</w:t>
      </w:r>
    </w:p>
    <w:p w:rsidR="00000000" w:rsidRDefault="00000000">
      <w:pPr>
        <w:spacing w:line="280" w:lineRule="exact"/>
        <w:ind w:left="1276" w:right="1276"/>
      </w:pPr>
      <w:r>
        <w:t>10.2</w:t>
      </w:r>
      <w:r>
        <w:tab/>
      </w:r>
      <w:r>
        <w:rPr>
          <w:rFonts w:hint="eastAsia"/>
        </w:rPr>
        <w:t>律师解释说</w:t>
      </w:r>
      <w:r>
        <w:t>,</w:t>
      </w:r>
      <w:r>
        <w:rPr>
          <w:rFonts w:hint="eastAsia"/>
        </w:rPr>
        <w:t>该大使馆的调查是由联邦难民事务办公室派驻外交部的一名干事进行的。律师说</w:t>
      </w:r>
      <w:r>
        <w:t>,</w:t>
      </w:r>
      <w:r>
        <w:rPr>
          <w:rFonts w:hint="eastAsia"/>
        </w:rPr>
        <w:t>土耳其当局自然不会提供任何可能损害其利益的资料。律师认为</w:t>
      </w:r>
      <w:r>
        <w:t>,</w:t>
      </w:r>
      <w:r>
        <w:rPr>
          <w:rFonts w:hint="eastAsia"/>
        </w:rPr>
        <w:t>鉴于多数资料可以说是非法收集的</w:t>
      </w:r>
      <w:r>
        <w:t>,</w:t>
      </w:r>
      <w:r>
        <w:rPr>
          <w:rFonts w:hint="eastAsia"/>
        </w:rPr>
        <w:t>并由于缺乏国际法依据</w:t>
      </w:r>
      <w:r>
        <w:t>,</w:t>
      </w:r>
      <w:r>
        <w:rPr>
          <w:rFonts w:hint="eastAsia"/>
        </w:rPr>
        <w:t>因此应慎重对待这种证据。</w:t>
      </w:r>
    </w:p>
    <w:p w:rsidR="00000000" w:rsidRDefault="00000000">
      <w:pPr>
        <w:spacing w:line="280" w:lineRule="exact"/>
        <w:ind w:left="1276" w:right="1276"/>
      </w:pPr>
      <w:r>
        <w:t>10.3</w:t>
      </w:r>
      <w:r>
        <w:tab/>
      </w:r>
      <w:r>
        <w:rPr>
          <w:rFonts w:hint="eastAsia"/>
        </w:rPr>
        <w:t>律师提出</w:t>
      </w:r>
      <w:r>
        <w:t>,</w:t>
      </w:r>
      <w:r>
        <w:rPr>
          <w:rFonts w:hint="eastAsia"/>
        </w:rPr>
        <w:t>对来自通杰利的库尔德人而言</w:t>
      </w:r>
      <w:r>
        <w:t>,</w:t>
      </w:r>
      <w:r>
        <w:rPr>
          <w:rFonts w:hint="eastAsia"/>
        </w:rPr>
        <w:t>实际上不可能在土耳其其他地方定居</w:t>
      </w:r>
      <w:r>
        <w:t>,</w:t>
      </w:r>
      <w:r>
        <w:rPr>
          <w:rFonts w:hint="eastAsia"/>
        </w:rPr>
        <w:t>在土耳其西部</w:t>
      </w:r>
      <w:r>
        <w:t>,</w:t>
      </w:r>
      <w:r>
        <w:rPr>
          <w:rFonts w:hint="eastAsia"/>
        </w:rPr>
        <w:t>其人权也遭到侵犯。律师提及委员会在第</w:t>
      </w:r>
      <w:r>
        <w:t>21/1995</w:t>
      </w:r>
      <w:r>
        <w:rPr>
          <w:rFonts w:hint="eastAsia"/>
        </w:rPr>
        <w:t>号来文</w:t>
      </w:r>
      <w:r>
        <w:rPr>
          <w:rFonts w:eastAsia="长城楷体"/>
          <w:color w:val="0000FF"/>
        </w:rPr>
        <w:t>(</w:t>
      </w:r>
      <w:r>
        <w:rPr>
          <w:rFonts w:eastAsia="长城楷体" w:hint="eastAsia"/>
          <w:color w:val="0000FF"/>
        </w:rPr>
        <w:t>伊斯梅尔·艾伦诉土耳其</w:t>
      </w:r>
      <w:r>
        <w:t>)</w:t>
      </w:r>
      <w:r>
        <w:rPr>
          <w:rFonts w:hint="eastAsia"/>
        </w:rPr>
        <w:t>中表达的观点。委员会认为</w:t>
      </w:r>
      <w:r>
        <w:t>,</w:t>
      </w:r>
      <w:r>
        <w:rPr>
          <w:rFonts w:hint="eastAsia"/>
        </w:rPr>
        <w:t>由于警察在寻找撰文人</w:t>
      </w:r>
      <w:r>
        <w:t>,</w:t>
      </w:r>
      <w:r>
        <w:rPr>
          <w:rFonts w:hint="eastAsia"/>
        </w:rPr>
        <w:t>对撰文人来说</w:t>
      </w:r>
      <w:r>
        <w:t>,</w:t>
      </w:r>
      <w:r>
        <w:rPr>
          <w:rFonts w:hint="eastAsia"/>
        </w:rPr>
        <w:t>土耳其境内不可能有“安全的”地方。</w:t>
      </w:r>
    </w:p>
    <w:p w:rsidR="00000000" w:rsidRDefault="00000000">
      <w:pPr>
        <w:spacing w:line="280" w:lineRule="exact"/>
        <w:ind w:left="1276" w:right="1276"/>
      </w:pPr>
      <w:r>
        <w:t>10.4</w:t>
      </w:r>
      <w:r>
        <w:rPr>
          <w:kern w:val="0"/>
        </w:rPr>
        <w:tab/>
      </w:r>
      <w:r>
        <w:rPr>
          <w:rFonts w:hint="eastAsia"/>
        </w:rPr>
        <w:t>最后</w:t>
      </w:r>
      <w:r>
        <w:t>,</w:t>
      </w:r>
      <w:r>
        <w:rPr>
          <w:rFonts w:hint="eastAsia"/>
        </w:rPr>
        <w:t>律师提出</w:t>
      </w:r>
      <w:r>
        <w:t>,</w:t>
      </w:r>
      <w:r>
        <w:rPr>
          <w:rFonts w:hint="eastAsia"/>
        </w:rPr>
        <w:t>土耳其境内的人权情况没有改善</w:t>
      </w:r>
      <w:r>
        <w:t>,</w:t>
      </w:r>
      <w:r>
        <w:rPr>
          <w:rFonts w:hint="eastAsia"/>
        </w:rPr>
        <w:t>大赦国际在</w:t>
      </w:r>
      <w:r>
        <w:t>1996</w:t>
      </w:r>
      <w:r>
        <w:rPr>
          <w:rFonts w:hint="eastAsia"/>
        </w:rPr>
        <w:t>年年度报告中指出</w:t>
      </w:r>
      <w:r>
        <w:t>,</w:t>
      </w:r>
      <w:r>
        <w:rPr>
          <w:rFonts w:hint="eastAsia"/>
        </w:rPr>
        <w:t>酷刑经常被采用</w:t>
      </w:r>
      <w:r>
        <w:t>,</w:t>
      </w:r>
      <w:r>
        <w:rPr>
          <w:rFonts w:hint="eastAsia"/>
        </w:rPr>
        <w:t>这一点也得到委员会的确认。律师还提及瑞士联邦法院</w:t>
      </w:r>
      <w:r>
        <w:t>1996</w:t>
      </w:r>
      <w:r>
        <w:rPr>
          <w:rFonts w:hint="eastAsia"/>
        </w:rPr>
        <w:t>年</w:t>
      </w:r>
      <w:r>
        <w:t>9</w:t>
      </w:r>
      <w:r>
        <w:rPr>
          <w:rFonts w:hint="eastAsia"/>
        </w:rPr>
        <w:t>月</w:t>
      </w:r>
      <w:r>
        <w:t>11</w:t>
      </w:r>
      <w:r>
        <w:rPr>
          <w:rFonts w:hint="eastAsia"/>
        </w:rPr>
        <w:t>日关于向土耳其引渡一人的裁决。法院认为</w:t>
      </w:r>
      <w:r>
        <w:t>,</w:t>
      </w:r>
      <w:r>
        <w:rPr>
          <w:rFonts w:hint="eastAsia"/>
        </w:rPr>
        <w:t>在土耳其境内存在严重侵犯人权的情况</w:t>
      </w:r>
      <w:r>
        <w:t>,</w:t>
      </w:r>
      <w:r>
        <w:rPr>
          <w:rFonts w:hint="eastAsia"/>
        </w:rPr>
        <w:t>因此</w:t>
      </w:r>
      <w:r>
        <w:t>,</w:t>
      </w:r>
      <w:r>
        <w:rPr>
          <w:rFonts w:hint="eastAsia"/>
        </w:rPr>
        <w:t>必须在作出某些保证后才能引渡。</w:t>
      </w:r>
    </w:p>
    <w:p w:rsidR="00000000" w:rsidRDefault="00000000">
      <w:pPr>
        <w:pStyle w:val="H2"/>
        <w:keepLines w:val="0"/>
        <w:spacing w:line="280" w:lineRule="exact"/>
        <w:ind w:left="1276" w:right="1276"/>
        <w:jc w:val="both"/>
      </w:pPr>
      <w:r>
        <w:tab/>
      </w:r>
      <w:r>
        <w:rPr>
          <w:rFonts w:hint="eastAsia"/>
        </w:rPr>
        <w:t>关于是非曲直的审议</w:t>
      </w:r>
    </w:p>
    <w:p w:rsidR="00000000" w:rsidRDefault="00000000">
      <w:pPr>
        <w:spacing w:line="280" w:lineRule="exact"/>
        <w:ind w:left="1276" w:right="1276"/>
      </w:pPr>
      <w:r>
        <w:t>11.1</w:t>
      </w:r>
      <w:r>
        <w:tab/>
      </w:r>
      <w:r>
        <w:rPr>
          <w:rFonts w:hint="eastAsia"/>
        </w:rPr>
        <w:t>委员会参照各方根据《公约》第</w:t>
      </w:r>
      <w:r>
        <w:t>22</w:t>
      </w:r>
      <w:r>
        <w:rPr>
          <w:rFonts w:hint="eastAsia"/>
        </w:rPr>
        <w:t>条第</w:t>
      </w:r>
      <w:r>
        <w:t>4</w:t>
      </w:r>
      <w:r>
        <w:rPr>
          <w:rFonts w:hint="eastAsia"/>
        </w:rPr>
        <w:t>款提供的全部资料审议了来文。</w:t>
      </w:r>
    </w:p>
    <w:p w:rsidR="00000000" w:rsidRDefault="00000000">
      <w:pPr>
        <w:spacing w:line="280" w:lineRule="exact"/>
        <w:ind w:left="1276" w:right="1276"/>
      </w:pPr>
      <w:r>
        <w:t>11.2</w:t>
      </w:r>
      <w:r>
        <w:rPr>
          <w:kern w:val="0"/>
        </w:rPr>
        <w:tab/>
      </w:r>
      <w:r>
        <w:rPr>
          <w:rFonts w:hint="eastAsia"/>
        </w:rPr>
        <w:t>委员会必须依照第</w:t>
      </w:r>
      <w:r>
        <w:t>3</w:t>
      </w:r>
      <w:r>
        <w:rPr>
          <w:rFonts w:hint="eastAsia"/>
        </w:rPr>
        <w:t>条第</w:t>
      </w:r>
      <w:r>
        <w:t>1</w:t>
      </w:r>
      <w:r>
        <w:rPr>
          <w:rFonts w:hint="eastAsia"/>
        </w:rPr>
        <w:t>款作出裁定</w:t>
      </w:r>
      <w:r>
        <w:t>,</w:t>
      </w:r>
      <w:r>
        <w:rPr>
          <w:rFonts w:hint="eastAsia"/>
        </w:rPr>
        <w:t>是否有充足理由认为</w:t>
      </w:r>
      <w:r>
        <w:t>,E.A.</w:t>
      </w:r>
      <w:r>
        <w:rPr>
          <w:rFonts w:hint="eastAsia"/>
        </w:rPr>
        <w:t>回土耳其有遭受酷刑的危险。委员会在作出这一裁定时</w:t>
      </w:r>
      <w:r>
        <w:t>,</w:t>
      </w:r>
      <w:r>
        <w:rPr>
          <w:rFonts w:hint="eastAsia"/>
        </w:rPr>
        <w:t>必须根据第</w:t>
      </w:r>
      <w:r>
        <w:t>3</w:t>
      </w:r>
      <w:r>
        <w:rPr>
          <w:rFonts w:hint="eastAsia"/>
        </w:rPr>
        <w:t>条第</w:t>
      </w:r>
      <w:r>
        <w:t>1</w:t>
      </w:r>
      <w:r>
        <w:rPr>
          <w:rFonts w:hint="eastAsia"/>
        </w:rPr>
        <w:t>款考虑到各项有关因素</w:t>
      </w:r>
      <w:r>
        <w:t>,</w:t>
      </w:r>
      <w:r>
        <w:rPr>
          <w:rFonts w:hint="eastAsia"/>
        </w:rPr>
        <w:t>包括是否存在一贯、严重、公然或大规模侵犯人权的情况。不过</w:t>
      </w:r>
      <w:r>
        <w:t>,</w:t>
      </w:r>
      <w:r>
        <w:rPr>
          <w:rFonts w:hint="eastAsia"/>
        </w:rPr>
        <w:t>这项裁定的目的是</w:t>
      </w:r>
      <w:r>
        <w:t>,</w:t>
      </w:r>
      <w:r>
        <w:rPr>
          <w:rFonts w:hint="eastAsia"/>
        </w:rPr>
        <w:t>查明所涉个人自己在将返回的国家是否有遭受酷刑的危险。因此</w:t>
      </w:r>
      <w:r>
        <w:t>,</w:t>
      </w:r>
      <w:r>
        <w:rPr>
          <w:rFonts w:hint="eastAsia"/>
        </w:rPr>
        <w:t>在一国存在一贯、严重、公然或大规模侵犯人权情况</w:t>
      </w:r>
      <w:r>
        <w:t>,</w:t>
      </w:r>
      <w:r>
        <w:rPr>
          <w:rFonts w:hint="eastAsia"/>
        </w:rPr>
        <w:t>本身不构成充足的理由认定某个特定的人返回该国有遭受酷刑的危险</w:t>
      </w:r>
      <w:r>
        <w:t>;</w:t>
      </w:r>
      <w:r>
        <w:rPr>
          <w:rFonts w:hint="eastAsia"/>
        </w:rPr>
        <w:t>必须有其他理由证明所涉个人自己有这种危险。同样</w:t>
      </w:r>
      <w:r>
        <w:t>,</w:t>
      </w:r>
      <w:r>
        <w:rPr>
          <w:rFonts w:hint="eastAsia"/>
        </w:rPr>
        <w:t>不存在一贯严重侵犯人权的情况</w:t>
      </w:r>
      <w:r>
        <w:t>,</w:t>
      </w:r>
      <w:r>
        <w:rPr>
          <w:rFonts w:hint="eastAsia"/>
        </w:rPr>
        <w:t>也并不意味着不能认为某个人就其具体情况而言没有遭受酷刑的危险。</w:t>
      </w:r>
    </w:p>
    <w:p w:rsidR="00000000" w:rsidRDefault="00000000">
      <w:pPr>
        <w:spacing w:line="280" w:lineRule="exact"/>
        <w:ind w:left="1276" w:right="1276"/>
      </w:pPr>
      <w:r>
        <w:t>11.3</w:t>
      </w:r>
      <w:r>
        <w:tab/>
      </w:r>
      <w:r>
        <w:rPr>
          <w:rFonts w:hint="eastAsia"/>
        </w:rPr>
        <w:t>委员会注意到</w:t>
      </w:r>
      <w:r>
        <w:t>,</w:t>
      </w:r>
      <w:r>
        <w:rPr>
          <w:rFonts w:hint="eastAsia"/>
        </w:rPr>
        <w:t>缔约国认为</w:t>
      </w:r>
      <w:r>
        <w:t>,</w:t>
      </w:r>
      <w:r>
        <w:rPr>
          <w:rFonts w:hint="eastAsia"/>
        </w:rPr>
        <w:t>对某个人的危险必须是严重的</w:t>
      </w:r>
      <w:r>
        <w:t>(</w:t>
      </w:r>
      <w:r>
        <w:rPr>
          <w:rFonts w:hint="eastAsia"/>
        </w:rPr>
        <w:t>“充分的”</w:t>
      </w:r>
      <w:r>
        <w:t>),</w:t>
      </w:r>
      <w:r>
        <w:rPr>
          <w:rFonts w:hint="eastAsia"/>
        </w:rPr>
        <w:t>而且极有可能发生。委员会不接受这种解释</w:t>
      </w:r>
      <w:r>
        <w:t>,</w:t>
      </w:r>
      <w:r>
        <w:rPr>
          <w:rFonts w:hint="eastAsia"/>
        </w:rPr>
        <w:t>认为第</w:t>
      </w:r>
      <w:r>
        <w:t>3</w:t>
      </w:r>
      <w:r>
        <w:rPr>
          <w:rFonts w:hint="eastAsia"/>
        </w:rPr>
        <w:t>条规定的“充分的理由”</w:t>
      </w:r>
      <w:r>
        <w:t>,</w:t>
      </w:r>
      <w:r>
        <w:rPr>
          <w:rFonts w:hint="eastAsia"/>
        </w:rPr>
        <w:t>要求的不仅仅是酷刑的可能性</w:t>
      </w:r>
      <w:r>
        <w:t>,</w:t>
      </w:r>
      <w:r>
        <w:rPr>
          <w:rFonts w:hint="eastAsia"/>
        </w:rPr>
        <w:t>但并非一定要极有可能发生</w:t>
      </w:r>
      <w:r>
        <w:t>,</w:t>
      </w:r>
      <w:r>
        <w:rPr>
          <w:rFonts w:hint="eastAsia"/>
        </w:rPr>
        <w:t>才能达到该条规定的条件。</w:t>
      </w:r>
    </w:p>
    <w:p w:rsidR="00000000" w:rsidRDefault="00000000">
      <w:pPr>
        <w:spacing w:line="280" w:lineRule="exact"/>
        <w:ind w:left="1276" w:right="1276"/>
      </w:pPr>
      <w:r>
        <w:t>11.4</w:t>
      </w:r>
      <w:r>
        <w:tab/>
      </w:r>
      <w:r>
        <w:rPr>
          <w:rFonts w:hint="eastAsia"/>
        </w:rPr>
        <w:t>在本案件中</w:t>
      </w:r>
      <w:r>
        <w:t>,</w:t>
      </w:r>
      <w:r>
        <w:rPr>
          <w:rFonts w:hint="eastAsia"/>
        </w:rPr>
        <w:t>委员会注意到</w:t>
      </w:r>
      <w:r>
        <w:t>,</w:t>
      </w:r>
      <w:r>
        <w:rPr>
          <w:rFonts w:hint="eastAsia"/>
        </w:rPr>
        <w:t>撰文人的政治活动是在</w:t>
      </w:r>
      <w:r>
        <w:t>80</w:t>
      </w:r>
      <w:r>
        <w:rPr>
          <w:rFonts w:hint="eastAsia"/>
        </w:rPr>
        <w:t>年代初进行的</w:t>
      </w:r>
      <w:r>
        <w:t>,</w:t>
      </w:r>
      <w:r>
        <w:rPr>
          <w:rFonts w:hint="eastAsia"/>
        </w:rPr>
        <w:t>当时他被逮捕</w:t>
      </w:r>
      <w:r>
        <w:t>,</w:t>
      </w:r>
      <w:r>
        <w:rPr>
          <w:rFonts w:hint="eastAsia"/>
        </w:rPr>
        <w:t>被施以酷刑</w:t>
      </w:r>
      <w:r>
        <w:t>,</w:t>
      </w:r>
      <w:r>
        <w:rPr>
          <w:rFonts w:hint="eastAsia"/>
        </w:rPr>
        <w:t>遭到迫害</w:t>
      </w:r>
      <w:r>
        <w:t>,</w:t>
      </w:r>
      <w:r>
        <w:rPr>
          <w:rFonts w:hint="eastAsia"/>
        </w:rPr>
        <w:t>并被宣判无罪。撰文人自己说</w:t>
      </w:r>
      <w:r>
        <w:t>,</w:t>
      </w:r>
      <w:r>
        <w:rPr>
          <w:rFonts w:hint="eastAsia"/>
        </w:rPr>
        <w:t>他没有恢复政治活动</w:t>
      </w:r>
      <w:r>
        <w:t>,</w:t>
      </w:r>
      <w:r>
        <w:rPr>
          <w:rFonts w:hint="eastAsia"/>
        </w:rPr>
        <w:t>虽然两度被警察审讯</w:t>
      </w:r>
      <w:r>
        <w:t>(</w:t>
      </w:r>
      <w:r>
        <w:rPr>
          <w:rFonts w:hint="eastAsia"/>
        </w:rPr>
        <w:t>一次是在</w:t>
      </w:r>
      <w:r>
        <w:t>1988</w:t>
      </w:r>
      <w:r>
        <w:rPr>
          <w:rFonts w:hint="eastAsia"/>
        </w:rPr>
        <w:t>年</w:t>
      </w:r>
      <w:r>
        <w:t>,</w:t>
      </w:r>
      <w:r>
        <w:rPr>
          <w:rFonts w:hint="eastAsia"/>
        </w:rPr>
        <w:t>一次是在离开前</w:t>
      </w:r>
      <w:r>
        <w:t>5</w:t>
      </w:r>
      <w:r>
        <w:rPr>
          <w:rFonts w:hint="eastAsia"/>
        </w:rPr>
        <w:t>个月</w:t>
      </w:r>
      <w:r>
        <w:t>),</w:t>
      </w:r>
      <w:r>
        <w:rPr>
          <w:rFonts w:hint="eastAsia"/>
        </w:rPr>
        <w:t>但没有迹象表明警察有意将他拘留。在这方面</w:t>
      </w:r>
      <w:r>
        <w:t>,</w:t>
      </w:r>
      <w:r>
        <w:rPr>
          <w:rFonts w:hint="eastAsia"/>
        </w:rPr>
        <w:t>委员会还查明</w:t>
      </w:r>
      <w:r>
        <w:t>,</w:t>
      </w:r>
      <w:r>
        <w:rPr>
          <w:rFonts w:hint="eastAsia"/>
        </w:rPr>
        <w:t>撰文人声称</w:t>
      </w:r>
      <w:r>
        <w:t>1988</w:t>
      </w:r>
      <w:r>
        <w:rPr>
          <w:rFonts w:hint="eastAsia"/>
        </w:rPr>
        <w:t>年的吉普车事件实际上是对他的攻击</w:t>
      </w:r>
      <w:r>
        <w:t>,</w:t>
      </w:r>
      <w:r>
        <w:rPr>
          <w:rFonts w:hint="eastAsia"/>
        </w:rPr>
        <w:t>但他没有就此提供证据。委员会还注意到</w:t>
      </w:r>
      <w:r>
        <w:t>,</w:t>
      </w:r>
      <w:r>
        <w:rPr>
          <w:rFonts w:hint="eastAsia"/>
        </w:rPr>
        <w:t>缔约国坚称</w:t>
      </w:r>
      <w:r>
        <w:t>,</w:t>
      </w:r>
      <w:r>
        <w:rPr>
          <w:rFonts w:hint="eastAsia"/>
        </w:rPr>
        <w:t>通杰利当局于</w:t>
      </w:r>
      <w:r>
        <w:t>1991</w:t>
      </w:r>
      <w:r>
        <w:rPr>
          <w:rFonts w:hint="eastAsia"/>
        </w:rPr>
        <w:t>年发给撰文人一本护照</w:t>
      </w:r>
      <w:r>
        <w:t>,</w:t>
      </w:r>
      <w:r>
        <w:rPr>
          <w:rFonts w:hint="eastAsia"/>
        </w:rPr>
        <w:t>并表示没有任何证据表明警察目前在追捕他</w:t>
      </w:r>
      <w:r>
        <w:t>,</w:t>
      </w:r>
      <w:r>
        <w:rPr>
          <w:rFonts w:hint="eastAsia"/>
        </w:rPr>
        <w:t>撰文人对此没有提出异议。</w:t>
      </w:r>
    </w:p>
    <w:p w:rsidR="00000000" w:rsidRDefault="00000000">
      <w:pPr>
        <w:spacing w:line="280" w:lineRule="exact"/>
        <w:ind w:left="1276" w:right="1276"/>
      </w:pPr>
      <w:r>
        <w:t>11.5</w:t>
      </w:r>
      <w:r>
        <w:tab/>
      </w:r>
      <w:r>
        <w:rPr>
          <w:rFonts w:hint="eastAsia"/>
        </w:rPr>
        <w:t>委员会知道土耳其境内严重的人权情况</w:t>
      </w:r>
      <w:r>
        <w:t>,</w:t>
      </w:r>
      <w:r>
        <w:rPr>
          <w:rFonts w:hint="eastAsia"/>
        </w:rPr>
        <w:t>但指出</w:t>
      </w:r>
      <w:r>
        <w:t>,</w:t>
      </w:r>
      <w:r>
        <w:rPr>
          <w:rFonts w:hint="eastAsia"/>
        </w:rPr>
        <w:t>就《公约》第</w:t>
      </w:r>
      <w:r>
        <w:t>3</w:t>
      </w:r>
      <w:r>
        <w:rPr>
          <w:rFonts w:hint="eastAsia"/>
        </w:rPr>
        <w:t>条而言</w:t>
      </w:r>
      <w:r>
        <w:t>,</w:t>
      </w:r>
      <w:r>
        <w:rPr>
          <w:rFonts w:hint="eastAsia"/>
        </w:rPr>
        <w:t>在个人被遣返的国家境内</w:t>
      </w:r>
      <w:r>
        <w:t>,</w:t>
      </w:r>
      <w:r>
        <w:rPr>
          <w:rFonts w:hint="eastAsia"/>
        </w:rPr>
        <w:t>必须存在可预见的、切实的和针对个人的被施以酷刑的危险。根据上述审议</w:t>
      </w:r>
      <w:r>
        <w:t>,</w:t>
      </w:r>
      <w:r>
        <w:rPr>
          <w:rFonts w:hint="eastAsia"/>
        </w:rPr>
        <w:t>委员会认为</w:t>
      </w:r>
      <w:r>
        <w:t>,</w:t>
      </w:r>
      <w:r>
        <w:rPr>
          <w:rFonts w:hint="eastAsia"/>
        </w:rPr>
        <w:t>未能证明存在这种危险。</w:t>
      </w:r>
    </w:p>
    <w:p w:rsidR="00000000" w:rsidRDefault="00000000">
      <w:pPr>
        <w:spacing w:line="280" w:lineRule="exact"/>
        <w:ind w:left="1276" w:right="1276"/>
      </w:pPr>
      <w:r>
        <w:t>11.6</w:t>
      </w:r>
      <w:r>
        <w:tab/>
      </w:r>
      <w:r>
        <w:rPr>
          <w:rFonts w:hint="eastAsia"/>
        </w:rPr>
        <w:t>委员会认为</w:t>
      </w:r>
      <w:r>
        <w:t>,</w:t>
      </w:r>
      <w:r>
        <w:rPr>
          <w:rFonts w:hint="eastAsia"/>
        </w:rPr>
        <w:t>从它收到的资料看</w:t>
      </w:r>
      <w:r>
        <w:t>,</w:t>
      </w:r>
      <w:r>
        <w:rPr>
          <w:rFonts w:hint="eastAsia"/>
        </w:rPr>
        <w:t>没有</w:t>
      </w:r>
      <w:r>
        <w:rPr>
          <w:rFonts w:hint="eastAsia"/>
          <w:u w:val="single"/>
        </w:rPr>
        <w:t>充足</w:t>
      </w:r>
      <w:r>
        <w:rPr>
          <w:rFonts w:hint="eastAsia"/>
        </w:rPr>
        <w:t>理由认为</w:t>
      </w:r>
      <w:r>
        <w:t>,</w:t>
      </w:r>
      <w:r>
        <w:rPr>
          <w:rFonts w:hint="eastAsia"/>
        </w:rPr>
        <w:t>如果撰文人被遣返到土耳其</w:t>
      </w:r>
      <w:r>
        <w:t>,</w:t>
      </w:r>
      <w:r>
        <w:rPr>
          <w:rFonts w:hint="eastAsia"/>
        </w:rPr>
        <w:t>他个人将有遭受酷刑的危险。</w:t>
      </w:r>
    </w:p>
    <w:p w:rsidR="00000000" w:rsidRDefault="00000000">
      <w:pPr>
        <w:spacing w:line="280" w:lineRule="exact"/>
        <w:ind w:left="1276" w:right="1276"/>
      </w:pPr>
      <w:r>
        <w:t>12.</w:t>
      </w:r>
      <w:r>
        <w:tab/>
      </w:r>
      <w:r>
        <w:rPr>
          <w:rFonts w:hint="eastAsia"/>
        </w:rPr>
        <w:t>禁止酷刑委员会根据《禁止酷刑和其他残忍、不人道或有辱人格的待遇或处罚公约》第</w:t>
      </w:r>
      <w:r>
        <w:t>22</w:t>
      </w:r>
      <w:r>
        <w:rPr>
          <w:rFonts w:hint="eastAsia"/>
        </w:rPr>
        <w:t>条第</w:t>
      </w:r>
      <w:r>
        <w:t>7</w:t>
      </w:r>
      <w:r>
        <w:rPr>
          <w:rFonts w:hint="eastAsia"/>
        </w:rPr>
        <w:t>款认为</w:t>
      </w:r>
      <w:r>
        <w:t>,</w:t>
      </w:r>
      <w:r>
        <w:rPr>
          <w:rFonts w:hint="eastAsia"/>
        </w:rPr>
        <w:t>委员会查明的事实未显示《公约》第</w:t>
      </w:r>
      <w:r>
        <w:t>3</w:t>
      </w:r>
      <w:r>
        <w:rPr>
          <w:rFonts w:hint="eastAsia"/>
        </w:rPr>
        <w:t>条遭到违反。</w:t>
      </w:r>
    </w:p>
    <w:p w:rsidR="00000000" w:rsidRDefault="00000000">
      <w:pPr>
        <w:spacing w:line="280" w:lineRule="exact"/>
        <w:ind w:left="1276" w:right="1276"/>
      </w:pPr>
      <w:r>
        <w:tab/>
        <w:t>[</w:t>
      </w:r>
      <w:r>
        <w:rPr>
          <w:rFonts w:hint="eastAsia"/>
        </w:rPr>
        <w:t>以英文、法文、俄文和西班牙文印发</w:t>
      </w:r>
      <w:r>
        <w:t>,</w:t>
      </w:r>
      <w:r>
        <w:rPr>
          <w:rFonts w:hint="eastAsia"/>
        </w:rPr>
        <w:t>英文本为原文本。</w:t>
      </w:r>
      <w:r>
        <w:t>]</w:t>
      </w:r>
    </w:p>
    <w:p w:rsidR="00000000" w:rsidRDefault="00000000">
      <w:pPr>
        <w:pStyle w:val="H2"/>
        <w:keepLines w:val="0"/>
        <w:spacing w:line="280" w:lineRule="exact"/>
        <w:ind w:left="1276" w:right="1276"/>
        <w:jc w:val="both"/>
      </w:pPr>
      <w:r>
        <w:t>2.</w:t>
      </w:r>
      <w:r>
        <w:tab/>
      </w:r>
      <w:r>
        <w:rPr>
          <w:rFonts w:hint="eastAsia"/>
        </w:rPr>
        <w:t>第</w:t>
      </w:r>
      <w:r>
        <w:t>57/1996</w:t>
      </w:r>
      <w:r>
        <w:rPr>
          <w:rFonts w:hint="eastAsia"/>
        </w:rPr>
        <w:t>号来文</w:t>
      </w:r>
    </w:p>
    <w:tbl>
      <w:tblPr>
        <w:tblW w:w="0" w:type="auto"/>
        <w:jc w:val="center"/>
        <w:tblLayout w:type="fixed"/>
        <w:tblCellMar>
          <w:left w:w="28" w:type="dxa"/>
          <w:right w:w="28" w:type="dxa"/>
        </w:tblCellMar>
        <w:tblLook w:val="0000" w:firstRow="0" w:lastRow="0" w:firstColumn="0" w:lastColumn="0" w:noHBand="0" w:noVBand="0"/>
      </w:tblPr>
      <w:tblGrid>
        <w:gridCol w:w="1320"/>
        <w:gridCol w:w="4509"/>
      </w:tblGrid>
      <w:tr w:rsidR="00000000">
        <w:tblPrEx>
          <w:tblCellMar>
            <w:top w:w="0" w:type="dxa"/>
            <w:bottom w:w="0" w:type="dxa"/>
          </w:tblCellMar>
        </w:tblPrEx>
        <w:trPr>
          <w:jc w:val="center"/>
        </w:trPr>
        <w:tc>
          <w:tcPr>
            <w:tcW w:w="1320" w:type="dxa"/>
          </w:tcPr>
          <w:p w:rsidR="00000000" w:rsidRDefault="00000000">
            <w:pPr>
              <w:spacing w:line="280" w:lineRule="exact"/>
            </w:pPr>
            <w:r>
              <w:rPr>
                <w:rFonts w:eastAsia="长城楷体" w:hint="eastAsia"/>
                <w:color w:val="0000FF"/>
              </w:rPr>
              <w:t>提交人</w:t>
            </w:r>
            <w:r>
              <w:t>:</w:t>
            </w:r>
          </w:p>
        </w:tc>
        <w:tc>
          <w:tcPr>
            <w:tcW w:w="4509" w:type="dxa"/>
          </w:tcPr>
          <w:p w:rsidR="00000000" w:rsidRDefault="00000000">
            <w:pPr>
              <w:spacing w:line="280" w:lineRule="exact"/>
            </w:pPr>
            <w:r>
              <w:t>P.Q.L.(</w:t>
            </w:r>
            <w:r>
              <w:rPr>
                <w:rFonts w:hint="eastAsia"/>
              </w:rPr>
              <w:t>姓名被删掉</w:t>
            </w:r>
            <w:r>
              <w:t>)</w:t>
            </w:r>
            <w:r>
              <w:br/>
              <w:t>(</w:t>
            </w:r>
            <w:r>
              <w:rPr>
                <w:rFonts w:hint="eastAsia"/>
              </w:rPr>
              <w:t>由律师代表</w:t>
            </w:r>
            <w:r>
              <w:t>)</w:t>
            </w:r>
          </w:p>
        </w:tc>
      </w:tr>
      <w:tr w:rsidR="00000000">
        <w:tblPrEx>
          <w:tblCellMar>
            <w:top w:w="0" w:type="dxa"/>
            <w:bottom w:w="0" w:type="dxa"/>
          </w:tblCellMar>
        </w:tblPrEx>
        <w:trPr>
          <w:jc w:val="center"/>
        </w:trPr>
        <w:tc>
          <w:tcPr>
            <w:tcW w:w="1320" w:type="dxa"/>
          </w:tcPr>
          <w:p w:rsidR="00000000" w:rsidRDefault="00000000">
            <w:pPr>
              <w:spacing w:line="280" w:lineRule="exact"/>
            </w:pPr>
            <w:r>
              <w:rPr>
                <w:rFonts w:eastAsia="长城楷体" w:hint="eastAsia"/>
                <w:color w:val="0000FF"/>
              </w:rPr>
              <w:t>指称受害者</w:t>
            </w:r>
            <w:r>
              <w:t>:</w:t>
            </w:r>
          </w:p>
        </w:tc>
        <w:tc>
          <w:tcPr>
            <w:tcW w:w="4509" w:type="dxa"/>
          </w:tcPr>
          <w:p w:rsidR="00000000" w:rsidRDefault="00000000">
            <w:pPr>
              <w:spacing w:line="280" w:lineRule="exact"/>
            </w:pPr>
            <w:r>
              <w:rPr>
                <w:rFonts w:hint="eastAsia"/>
              </w:rPr>
              <w:t>撰文人</w:t>
            </w:r>
          </w:p>
        </w:tc>
      </w:tr>
      <w:tr w:rsidR="00000000">
        <w:tblPrEx>
          <w:tblCellMar>
            <w:top w:w="0" w:type="dxa"/>
            <w:bottom w:w="0" w:type="dxa"/>
          </w:tblCellMar>
        </w:tblPrEx>
        <w:trPr>
          <w:jc w:val="center"/>
        </w:trPr>
        <w:tc>
          <w:tcPr>
            <w:tcW w:w="1320" w:type="dxa"/>
          </w:tcPr>
          <w:p w:rsidR="00000000" w:rsidRDefault="00000000">
            <w:pPr>
              <w:spacing w:line="280" w:lineRule="exact"/>
            </w:pPr>
            <w:r>
              <w:rPr>
                <w:rFonts w:eastAsia="长城楷体" w:hint="eastAsia"/>
                <w:color w:val="0000FF"/>
              </w:rPr>
              <w:t>缔约国</w:t>
            </w:r>
            <w:r>
              <w:t>:</w:t>
            </w:r>
          </w:p>
        </w:tc>
        <w:tc>
          <w:tcPr>
            <w:tcW w:w="4509" w:type="dxa"/>
          </w:tcPr>
          <w:p w:rsidR="00000000" w:rsidRDefault="00000000">
            <w:pPr>
              <w:spacing w:line="280" w:lineRule="exact"/>
            </w:pPr>
            <w:r>
              <w:rPr>
                <w:rFonts w:hint="eastAsia"/>
              </w:rPr>
              <w:t>加拿大</w:t>
            </w:r>
          </w:p>
        </w:tc>
      </w:tr>
      <w:tr w:rsidR="00000000">
        <w:tblPrEx>
          <w:tblCellMar>
            <w:top w:w="0" w:type="dxa"/>
            <w:bottom w:w="0" w:type="dxa"/>
          </w:tblCellMar>
        </w:tblPrEx>
        <w:trPr>
          <w:jc w:val="center"/>
        </w:trPr>
        <w:tc>
          <w:tcPr>
            <w:tcW w:w="1320" w:type="dxa"/>
          </w:tcPr>
          <w:p w:rsidR="00000000" w:rsidRDefault="00000000">
            <w:pPr>
              <w:spacing w:line="280" w:lineRule="exact"/>
              <w:rPr>
                <w:rFonts w:eastAsia="长城楷体"/>
                <w:color w:val="0000FF"/>
              </w:rPr>
            </w:pPr>
            <w:r>
              <w:rPr>
                <w:rFonts w:eastAsia="长城楷体" w:hint="eastAsia"/>
                <w:color w:val="0000FF"/>
              </w:rPr>
              <w:t>来文日期</w:t>
            </w:r>
            <w:r>
              <w:t>:</w:t>
            </w:r>
          </w:p>
        </w:tc>
        <w:tc>
          <w:tcPr>
            <w:tcW w:w="4509" w:type="dxa"/>
          </w:tcPr>
          <w:p w:rsidR="00000000" w:rsidRDefault="00000000">
            <w:pPr>
              <w:spacing w:line="280" w:lineRule="exact"/>
            </w:pPr>
            <w:r>
              <w:t>1996</w:t>
            </w:r>
            <w:r>
              <w:rPr>
                <w:rFonts w:hint="eastAsia"/>
              </w:rPr>
              <w:t>年</w:t>
            </w:r>
            <w:r>
              <w:t>10</w:t>
            </w:r>
            <w:r>
              <w:rPr>
                <w:rFonts w:hint="eastAsia"/>
              </w:rPr>
              <w:t>月</w:t>
            </w:r>
            <w:r>
              <w:t>10</w:t>
            </w:r>
            <w:r>
              <w:rPr>
                <w:rFonts w:hint="eastAsia"/>
              </w:rPr>
              <w:t>日</w:t>
            </w:r>
          </w:p>
        </w:tc>
      </w:tr>
    </w:tbl>
    <w:p w:rsidR="00000000" w:rsidRDefault="00000000">
      <w:pPr>
        <w:spacing w:line="280" w:lineRule="exact"/>
        <w:ind w:left="1276" w:right="1276"/>
        <w:rPr>
          <w:rFonts w:eastAsia="长城楷体"/>
          <w:color w:val="0000FF"/>
        </w:rPr>
      </w:pPr>
    </w:p>
    <w:p w:rsidR="00000000" w:rsidRDefault="00000000">
      <w:pPr>
        <w:spacing w:line="280" w:lineRule="exact"/>
        <w:ind w:left="1276" w:right="1276"/>
      </w:pPr>
      <w:r>
        <w:rPr>
          <w:rFonts w:eastAsia="长城楷体"/>
          <w:color w:val="0000FF"/>
        </w:rPr>
        <w:tab/>
      </w:r>
      <w:r>
        <w:rPr>
          <w:rFonts w:eastAsia="长城楷体" w:hint="eastAsia"/>
          <w:color w:val="0000FF"/>
        </w:rPr>
        <w:t>禁止酷刑委员会</w:t>
      </w:r>
      <w:r>
        <w:t>,</w:t>
      </w:r>
      <w:r>
        <w:rPr>
          <w:rFonts w:hint="eastAsia"/>
        </w:rPr>
        <w:t>根据《禁止酷刑和其他残忍、不人道或有辱人格的待遇或处罚公约》第</w:t>
      </w:r>
      <w:r>
        <w:t>17</w:t>
      </w:r>
      <w:r>
        <w:rPr>
          <w:rFonts w:hint="eastAsia"/>
        </w:rPr>
        <w:t>条而成立</w:t>
      </w:r>
      <w:r>
        <w:t>,</w:t>
      </w:r>
    </w:p>
    <w:p w:rsidR="00000000" w:rsidRDefault="00000000">
      <w:pPr>
        <w:pStyle w:val="H2"/>
        <w:keepLines w:val="0"/>
        <w:spacing w:line="280" w:lineRule="exact"/>
        <w:ind w:left="1276" w:right="1276"/>
        <w:jc w:val="both"/>
        <w:rPr>
          <w:rFonts w:ascii="SimSun" w:eastAsia="SimSun"/>
          <w:color w:val="auto"/>
        </w:rPr>
      </w:pPr>
      <w:r>
        <w:rPr>
          <w:rFonts w:ascii="SimSun" w:eastAsia="SimSun"/>
          <w:color w:val="auto"/>
        </w:rPr>
        <w:tab/>
      </w:r>
      <w:r>
        <w:rPr>
          <w:rFonts w:ascii="SimSun" w:eastAsia="SimSun" w:hint="eastAsia"/>
          <w:color w:val="auto"/>
        </w:rPr>
        <w:t>于</w:t>
      </w:r>
      <w:r>
        <w:rPr>
          <w:rFonts w:ascii="SimSun" w:eastAsia="SimSun"/>
          <w:color w:val="auto"/>
        </w:rPr>
        <w:t>1997</w:t>
      </w:r>
      <w:r>
        <w:rPr>
          <w:rFonts w:ascii="SimSun" w:eastAsia="SimSun" w:hint="eastAsia"/>
          <w:color w:val="auto"/>
        </w:rPr>
        <w:t>年</w:t>
      </w:r>
      <w:r>
        <w:rPr>
          <w:rFonts w:ascii="SimSun" w:eastAsia="SimSun"/>
          <w:color w:val="auto"/>
        </w:rPr>
        <w:t>11</w:t>
      </w:r>
      <w:r>
        <w:rPr>
          <w:rFonts w:ascii="SimSun" w:eastAsia="SimSun" w:hint="eastAsia"/>
          <w:color w:val="auto"/>
        </w:rPr>
        <w:t>月</w:t>
      </w:r>
      <w:r>
        <w:rPr>
          <w:rFonts w:ascii="SimSun" w:eastAsia="SimSun"/>
          <w:color w:val="auto"/>
        </w:rPr>
        <w:t>17</w:t>
      </w:r>
      <w:r>
        <w:rPr>
          <w:rFonts w:ascii="SimSun" w:eastAsia="SimSun" w:hint="eastAsia"/>
          <w:color w:val="auto"/>
        </w:rPr>
        <w:t>日</w:t>
      </w:r>
      <w:r>
        <w:rPr>
          <w:rFonts w:eastAsia="长城楷体" w:hint="eastAsia"/>
          <w:color w:val="0000FF"/>
        </w:rPr>
        <w:t>开会</w:t>
      </w:r>
      <w:r>
        <w:rPr>
          <w:rFonts w:ascii="SimSun" w:eastAsia="SimSun"/>
          <w:color w:val="auto"/>
        </w:rPr>
        <w:t>,</w:t>
      </w:r>
    </w:p>
    <w:p w:rsidR="00000000" w:rsidRDefault="00000000">
      <w:pPr>
        <w:spacing w:line="280" w:lineRule="exact"/>
        <w:ind w:left="1276" w:right="1276"/>
      </w:pPr>
      <w:r>
        <w:rPr>
          <w:rFonts w:eastAsia="长城楷体"/>
          <w:color w:val="0000FF"/>
        </w:rPr>
        <w:tab/>
      </w:r>
      <w:r>
        <w:rPr>
          <w:rFonts w:eastAsia="长城楷体" w:hint="eastAsia"/>
          <w:color w:val="0000FF"/>
        </w:rPr>
        <w:t>结束了</w:t>
      </w:r>
      <w:r>
        <w:rPr>
          <w:rFonts w:hint="eastAsia"/>
        </w:rPr>
        <w:t>审议根据《禁止酷刑和其他残忍、不人道或有辱人格的待遇或处罚公约》第</w:t>
      </w:r>
      <w:r>
        <w:t>22</w:t>
      </w:r>
      <w:r>
        <w:rPr>
          <w:rFonts w:hint="eastAsia"/>
        </w:rPr>
        <w:t>条向禁止酷刑委员会提交的第</w:t>
      </w:r>
      <w:r>
        <w:t>57/1996</w:t>
      </w:r>
      <w:r>
        <w:rPr>
          <w:rFonts w:hint="eastAsia"/>
        </w:rPr>
        <w:t>号来文</w:t>
      </w:r>
      <w:r>
        <w:t>,</w:t>
      </w:r>
    </w:p>
    <w:p w:rsidR="00000000" w:rsidRDefault="00000000">
      <w:pPr>
        <w:spacing w:line="280" w:lineRule="exact"/>
        <w:ind w:left="1276" w:right="1276"/>
      </w:pPr>
      <w:r>
        <w:rPr>
          <w:rFonts w:eastAsia="长城楷体"/>
          <w:color w:val="0000FF"/>
        </w:rPr>
        <w:tab/>
      </w:r>
      <w:r>
        <w:rPr>
          <w:rFonts w:eastAsia="长城楷体" w:hint="eastAsia"/>
          <w:color w:val="0000FF"/>
        </w:rPr>
        <w:t>考虑到</w:t>
      </w:r>
      <w:r>
        <w:rPr>
          <w:rFonts w:hint="eastAsia"/>
        </w:rPr>
        <w:t>来文撰文人、他的律师和缔约国向禁止酷刑委员会所提供的所有资料</w:t>
      </w:r>
      <w:r>
        <w:t>,</w:t>
      </w:r>
    </w:p>
    <w:p w:rsidR="00000000" w:rsidRDefault="00000000">
      <w:pPr>
        <w:spacing w:line="280" w:lineRule="exact"/>
        <w:ind w:left="1276" w:right="1276"/>
      </w:pPr>
      <w:r>
        <w:rPr>
          <w:rFonts w:eastAsia="长城楷体"/>
          <w:color w:val="0000FF"/>
        </w:rPr>
        <w:tab/>
      </w:r>
      <w:r>
        <w:rPr>
          <w:rFonts w:eastAsia="长城楷体" w:hint="eastAsia"/>
          <w:color w:val="0000FF"/>
        </w:rPr>
        <w:t>通过</w:t>
      </w:r>
      <w:r>
        <w:rPr>
          <w:rFonts w:hint="eastAsia"/>
        </w:rPr>
        <w:t>它根据《公约》第</w:t>
      </w:r>
      <w:r>
        <w:t>22</w:t>
      </w:r>
      <w:r>
        <w:rPr>
          <w:rFonts w:hint="eastAsia"/>
        </w:rPr>
        <w:t>条第</w:t>
      </w:r>
      <w:r>
        <w:t>7</w:t>
      </w:r>
      <w:r>
        <w:rPr>
          <w:rFonts w:hint="eastAsia"/>
        </w:rPr>
        <w:t>款提出的意见。</w:t>
      </w:r>
    </w:p>
    <w:p w:rsidR="00000000" w:rsidRDefault="00000000">
      <w:pPr>
        <w:spacing w:line="280" w:lineRule="exact"/>
        <w:ind w:left="1276" w:right="1276"/>
      </w:pPr>
      <w:r>
        <w:t>1.</w:t>
      </w:r>
      <w:r>
        <w:tab/>
      </w:r>
      <w:r>
        <w:rPr>
          <w:rFonts w:hint="eastAsia"/>
        </w:rPr>
        <w:t>来文撰文人</w:t>
      </w:r>
      <w:r>
        <w:t>P.Q.L.</w:t>
      </w:r>
      <w:r>
        <w:rPr>
          <w:rFonts w:hint="eastAsia"/>
        </w:rPr>
        <w:t>是一名中国公民。目前加拿大移民已向他传达驱逐令。他声称</w:t>
      </w:r>
      <w:r>
        <w:t>,</w:t>
      </w:r>
      <w:r>
        <w:rPr>
          <w:rFonts w:hint="eastAsia"/>
        </w:rPr>
        <w:t>将其驱逐回中国的行为违反《禁止酷刑和其他残忍、不人道或有辱人格的待遇或处罚公约》第</w:t>
      </w:r>
      <w:r>
        <w:t>3</w:t>
      </w:r>
      <w:r>
        <w:rPr>
          <w:rFonts w:hint="eastAsia"/>
        </w:rPr>
        <w:t>条。他由律师代表。</w:t>
      </w:r>
    </w:p>
    <w:p w:rsidR="00000000" w:rsidRDefault="00000000">
      <w:pPr>
        <w:pStyle w:val="H3"/>
      </w:pPr>
      <w:r>
        <w:tab/>
      </w:r>
      <w:r>
        <w:tab/>
      </w:r>
      <w:r>
        <w:tab/>
      </w:r>
      <w:r>
        <w:tab/>
      </w:r>
      <w:r>
        <w:rPr>
          <w:rFonts w:hint="eastAsia"/>
        </w:rPr>
        <w:t>撰文人提供的事实</w:t>
      </w:r>
    </w:p>
    <w:p w:rsidR="00000000" w:rsidRDefault="00000000">
      <w:pPr>
        <w:spacing w:line="280" w:lineRule="exact"/>
        <w:ind w:left="1276" w:right="1276"/>
      </w:pPr>
      <w:r>
        <w:t>2.1.</w:t>
      </w:r>
      <w:r>
        <w:tab/>
        <w:t>P.Q.L.</w:t>
      </w:r>
      <w:r>
        <w:rPr>
          <w:rFonts w:hint="eastAsia"/>
        </w:rPr>
        <w:t>于</w:t>
      </w:r>
      <w:r>
        <w:t>1974</w:t>
      </w:r>
      <w:r>
        <w:rPr>
          <w:rFonts w:hint="eastAsia"/>
        </w:rPr>
        <w:t>年生于越南。母亲是越南人</w:t>
      </w:r>
      <w:r>
        <w:t>,</w:t>
      </w:r>
      <w:r>
        <w:rPr>
          <w:rFonts w:hint="eastAsia"/>
        </w:rPr>
        <w:t>父亲是中国人。</w:t>
      </w:r>
      <w:r>
        <w:t>3</w:t>
      </w:r>
      <w:r>
        <w:rPr>
          <w:rFonts w:hint="eastAsia"/>
        </w:rPr>
        <w:t>岁时因越南内战全家逃往中国。他们于</w:t>
      </w:r>
      <w:r>
        <w:t>1988</w:t>
      </w:r>
      <w:r>
        <w:rPr>
          <w:rFonts w:hint="eastAsia"/>
        </w:rPr>
        <w:t>年离开中国此后申诉人就与家人在加拿大居住。</w:t>
      </w:r>
    </w:p>
    <w:p w:rsidR="00000000" w:rsidRDefault="00000000">
      <w:pPr>
        <w:spacing w:line="280" w:lineRule="exact"/>
        <w:ind w:left="1276" w:right="1276"/>
      </w:pPr>
      <w:r>
        <w:t>2.2.</w:t>
      </w:r>
      <w:r>
        <w:tab/>
      </w:r>
      <w:r>
        <w:rPr>
          <w:rFonts w:hint="eastAsia"/>
        </w:rPr>
        <w:t>自</w:t>
      </w:r>
      <w:r>
        <w:t>1990</w:t>
      </w:r>
      <w:r>
        <w:rPr>
          <w:rFonts w:hint="eastAsia"/>
        </w:rPr>
        <w:t>年以来</w:t>
      </w:r>
      <w:r>
        <w:t>,P.Q.L.</w:t>
      </w:r>
      <w:r>
        <w:rPr>
          <w:rFonts w:hint="eastAsia"/>
        </w:rPr>
        <w:t>三次被判犯有抢劫罪</w:t>
      </w:r>
      <w:r>
        <w:t>,</w:t>
      </w:r>
      <w:r>
        <w:rPr>
          <w:rFonts w:hint="eastAsia"/>
        </w:rPr>
        <w:t>前后被判</w:t>
      </w:r>
      <w:r>
        <w:t>3</w:t>
      </w:r>
      <w:r>
        <w:rPr>
          <w:rFonts w:hint="eastAsia"/>
        </w:rPr>
        <w:t>个月、</w:t>
      </w:r>
      <w:r>
        <w:t>6</w:t>
      </w:r>
      <w:r>
        <w:rPr>
          <w:rFonts w:hint="eastAsia"/>
        </w:rPr>
        <w:t>个月和</w:t>
      </w:r>
      <w:r>
        <w:t>(</w:t>
      </w:r>
      <w:r>
        <w:rPr>
          <w:rFonts w:hint="eastAsia"/>
        </w:rPr>
        <w:t>最后一次</w:t>
      </w:r>
      <w:r>
        <w:t>)3</w:t>
      </w:r>
      <w:r>
        <w:rPr>
          <w:rFonts w:hint="eastAsia"/>
        </w:rPr>
        <w:t>年的徒刑。加拿大移民局于</w:t>
      </w:r>
      <w:r>
        <w:t>1995</w:t>
      </w:r>
      <w:r>
        <w:rPr>
          <w:rFonts w:hint="eastAsia"/>
        </w:rPr>
        <w:t>年</w:t>
      </w:r>
      <w:r>
        <w:t>5</w:t>
      </w:r>
      <w:r>
        <w:rPr>
          <w:rFonts w:hint="eastAsia"/>
        </w:rPr>
        <w:t>月</w:t>
      </w:r>
      <w:r>
        <w:t>9</w:t>
      </w:r>
      <w:r>
        <w:rPr>
          <w:rFonts w:hint="eastAsia"/>
        </w:rPr>
        <w:t>日发出驱逐令</w:t>
      </w:r>
      <w:r>
        <w:t>,</w:t>
      </w:r>
      <w:r>
        <w:rPr>
          <w:rFonts w:hint="eastAsia"/>
        </w:rPr>
        <w:t>声称</w:t>
      </w:r>
      <w:r>
        <w:t>P.Q.L.</w:t>
      </w:r>
      <w:r>
        <w:rPr>
          <w:rFonts w:hint="eastAsia"/>
        </w:rPr>
        <w:t>危害公共秩序。</w:t>
      </w:r>
      <w:r>
        <w:t>3</w:t>
      </w:r>
      <w:r>
        <w:rPr>
          <w:rFonts w:hint="eastAsia"/>
        </w:rPr>
        <w:t>年刑期结束后</w:t>
      </w:r>
      <w:r>
        <w:t>,</w:t>
      </w:r>
      <w:r>
        <w:rPr>
          <w:rFonts w:hint="eastAsia"/>
        </w:rPr>
        <w:t>他应于</w:t>
      </w:r>
      <w:r>
        <w:t>1996</w:t>
      </w:r>
      <w:r>
        <w:rPr>
          <w:rFonts w:hint="eastAsia"/>
        </w:rPr>
        <w:t>年</w:t>
      </w:r>
      <w:r>
        <w:t>4</w:t>
      </w:r>
      <w:r>
        <w:rPr>
          <w:rFonts w:hint="eastAsia"/>
        </w:rPr>
        <w:t>月</w:t>
      </w:r>
      <w:r>
        <w:t>26</w:t>
      </w:r>
      <w:r>
        <w:rPr>
          <w:rFonts w:hint="eastAsia"/>
        </w:rPr>
        <w:t>日获释</w:t>
      </w:r>
      <w:r>
        <w:t>,</w:t>
      </w:r>
      <w:r>
        <w:rPr>
          <w:rFonts w:hint="eastAsia"/>
        </w:rPr>
        <w:t>但移民局下令将他监禁</w:t>
      </w:r>
      <w:r>
        <w:t>,</w:t>
      </w:r>
      <w:r>
        <w:rPr>
          <w:rFonts w:hint="eastAsia"/>
        </w:rPr>
        <w:t>准备把他驱逐出境。</w:t>
      </w:r>
    </w:p>
    <w:p w:rsidR="00000000" w:rsidRDefault="00000000">
      <w:pPr>
        <w:spacing w:line="280" w:lineRule="exact"/>
        <w:ind w:left="1276" w:right="1276"/>
      </w:pPr>
      <w:r>
        <w:t>2.3.</w:t>
      </w:r>
      <w:r>
        <w:tab/>
      </w:r>
      <w:r>
        <w:rPr>
          <w:rFonts w:hint="eastAsia"/>
        </w:rPr>
        <w:t>撰文人不服驱逐令向移民委员会上诉</w:t>
      </w:r>
      <w:r>
        <w:t>,1995</w:t>
      </w:r>
      <w:r>
        <w:rPr>
          <w:rFonts w:hint="eastAsia"/>
        </w:rPr>
        <w:t>年</w:t>
      </w:r>
      <w:r>
        <w:t>8</w:t>
      </w:r>
      <w:r>
        <w:rPr>
          <w:rFonts w:hint="eastAsia"/>
        </w:rPr>
        <w:t>月</w:t>
      </w:r>
      <w:r>
        <w:t>9</w:t>
      </w:r>
      <w:r>
        <w:rPr>
          <w:rFonts w:hint="eastAsia"/>
        </w:rPr>
        <w:t>日上诉被驳回。随后他请加拿大移民局复查该案</w:t>
      </w:r>
      <w:r>
        <w:t>1996</w:t>
      </w:r>
      <w:r>
        <w:rPr>
          <w:rFonts w:hint="eastAsia"/>
        </w:rPr>
        <w:t>年</w:t>
      </w:r>
      <w:r>
        <w:t>5</w:t>
      </w:r>
      <w:r>
        <w:rPr>
          <w:rFonts w:hint="eastAsia"/>
        </w:rPr>
        <w:t>月</w:t>
      </w:r>
      <w:r>
        <w:t>6</w:t>
      </w:r>
      <w:r>
        <w:rPr>
          <w:rFonts w:hint="eastAsia"/>
        </w:rPr>
        <w:t>日</w:t>
      </w:r>
      <w:r>
        <w:t>,</w:t>
      </w:r>
      <w:r>
        <w:rPr>
          <w:rFonts w:hint="eastAsia"/>
        </w:rPr>
        <w:t>移民事务部断定</w:t>
      </w:r>
      <w:r>
        <w:t>,</w:t>
      </w:r>
      <w:r>
        <w:rPr>
          <w:rFonts w:hint="eastAsia"/>
        </w:rPr>
        <w:t>他返回中国后</w:t>
      </w:r>
      <w:r>
        <w:t>,</w:t>
      </w:r>
      <w:r>
        <w:rPr>
          <w:rFonts w:hint="eastAsia"/>
        </w:rPr>
        <w:t>不会遭受中国当局的酷刑或不人道待遇。据认为</w:t>
      </w:r>
      <w:r>
        <w:t>,</w:t>
      </w:r>
      <w:r>
        <w:rPr>
          <w:rFonts w:hint="eastAsia"/>
        </w:rPr>
        <w:t>所有国内补救办法已经全部用尽。</w:t>
      </w:r>
    </w:p>
    <w:p w:rsidR="00000000" w:rsidRDefault="00000000">
      <w:pPr>
        <w:pStyle w:val="H3"/>
        <w:keepLines w:val="0"/>
        <w:spacing w:line="280" w:lineRule="exact"/>
        <w:ind w:left="1276" w:right="1276"/>
        <w:jc w:val="both"/>
      </w:pPr>
      <w:r>
        <w:tab/>
      </w:r>
      <w:r>
        <w:rPr>
          <w:rFonts w:hint="eastAsia"/>
        </w:rPr>
        <w:t>申诉</w:t>
      </w:r>
    </w:p>
    <w:p w:rsidR="00000000" w:rsidRDefault="00000000">
      <w:pPr>
        <w:spacing w:line="280" w:lineRule="exact"/>
        <w:ind w:left="1276" w:right="1276"/>
      </w:pPr>
      <w:r>
        <w:t>3.1.</w:t>
      </w:r>
      <w:r>
        <w:tab/>
      </w:r>
      <w:r>
        <w:rPr>
          <w:rFonts w:hint="eastAsia"/>
        </w:rPr>
        <w:t>申诉人提出的理由是</w:t>
      </w:r>
      <w:r>
        <w:t>,</w:t>
      </w:r>
      <w:r>
        <w:rPr>
          <w:rFonts w:hint="eastAsia"/>
        </w:rPr>
        <w:t>如果返回中国</w:t>
      </w:r>
      <w:r>
        <w:t>,</w:t>
      </w:r>
      <w:r>
        <w:rPr>
          <w:rFonts w:hint="eastAsia"/>
        </w:rPr>
        <w:t>他将有生命危险。据他说</w:t>
      </w:r>
      <w:r>
        <w:t>,</w:t>
      </w:r>
      <w:r>
        <w:rPr>
          <w:rFonts w:hint="eastAsia"/>
        </w:rPr>
        <w:t>有充分理由相信</w:t>
      </w:r>
      <w:r>
        <w:t>,</w:t>
      </w:r>
      <w:r>
        <w:rPr>
          <w:rFonts w:hint="eastAsia"/>
        </w:rPr>
        <w:t>由于过去被加拿大判罪</w:t>
      </w:r>
      <w:r>
        <w:t>,</w:t>
      </w:r>
      <w:r>
        <w:rPr>
          <w:rFonts w:hint="eastAsia"/>
        </w:rPr>
        <w:t>他将受中国当局的监禁和虐待。他提到《中国刑法典》第</w:t>
      </w:r>
      <w:r>
        <w:t>7</w:t>
      </w:r>
      <w:r>
        <w:rPr>
          <w:rFonts w:hint="eastAsia"/>
        </w:rPr>
        <w:t>条</w:t>
      </w:r>
      <w:r>
        <w:t>,</w:t>
      </w:r>
      <w:r>
        <w:rPr>
          <w:rFonts w:hint="eastAsia"/>
        </w:rPr>
        <w:t>其中规定</w:t>
      </w:r>
      <w:r>
        <w:t>,</w:t>
      </w:r>
      <w:r>
        <w:rPr>
          <w:rFonts w:hint="eastAsia"/>
        </w:rPr>
        <w:t>凡在中国领土以外所犯任何罪行</w:t>
      </w:r>
      <w:r>
        <w:t>,</w:t>
      </w:r>
      <w:r>
        <w:rPr>
          <w:rFonts w:hint="eastAsia"/>
        </w:rPr>
        <w:t>即使已在国外经过审判</w:t>
      </w:r>
      <w:r>
        <w:t>,</w:t>
      </w:r>
      <w:r>
        <w:rPr>
          <w:rFonts w:hint="eastAsia"/>
        </w:rPr>
        <w:t>也会受惩处。又据称</w:t>
      </w:r>
      <w:r>
        <w:t>,</w:t>
      </w:r>
      <w:r>
        <w:rPr>
          <w:rFonts w:hint="eastAsia"/>
        </w:rPr>
        <w:t>抢劫行为可受过当刑罚</w:t>
      </w:r>
      <w:r>
        <w:t>,</w:t>
      </w:r>
      <w:r>
        <w:rPr>
          <w:rFonts w:hint="eastAsia"/>
        </w:rPr>
        <w:t>如</w:t>
      </w:r>
      <w:r>
        <w:t>10</w:t>
      </w:r>
      <w:r>
        <w:rPr>
          <w:rFonts w:hint="eastAsia"/>
        </w:rPr>
        <w:t>年徒刑或无期徒刑</w:t>
      </w:r>
      <w:r>
        <w:t>,</w:t>
      </w:r>
      <w:r>
        <w:rPr>
          <w:rFonts w:hint="eastAsia"/>
        </w:rPr>
        <w:t>或甚至死刑。</w:t>
      </w:r>
    </w:p>
    <w:p w:rsidR="00000000" w:rsidRDefault="00000000">
      <w:pPr>
        <w:spacing w:line="280" w:lineRule="exact"/>
        <w:ind w:left="1276" w:right="1276"/>
      </w:pPr>
      <w:r>
        <w:t>3.2.</w:t>
      </w:r>
      <w:r>
        <w:tab/>
        <w:t>P.Q.L.</w:t>
      </w:r>
      <w:r>
        <w:rPr>
          <w:rFonts w:hint="eastAsia"/>
        </w:rPr>
        <w:t>还指出</w:t>
      </w:r>
      <w:r>
        <w:t>,</w:t>
      </w:r>
      <w:r>
        <w:rPr>
          <w:rFonts w:hint="eastAsia"/>
        </w:rPr>
        <w:t>他害怕因有越南血统而受中国当局迫害。他说</w:t>
      </w:r>
      <w:r>
        <w:t>,</w:t>
      </w:r>
      <w:r>
        <w:rPr>
          <w:rFonts w:hint="eastAsia"/>
        </w:rPr>
        <w:t>少数人的权利在中国不受尊重。</w:t>
      </w:r>
    </w:p>
    <w:p w:rsidR="00000000" w:rsidRDefault="00000000">
      <w:pPr>
        <w:spacing w:line="280" w:lineRule="exact"/>
        <w:ind w:left="1276" w:right="1276"/>
      </w:pPr>
      <w:r>
        <w:t>3.3.</w:t>
      </w:r>
      <w:r>
        <w:tab/>
      </w:r>
      <w:r>
        <w:rPr>
          <w:rFonts w:hint="eastAsia"/>
        </w:rPr>
        <w:t>撰文人提到中国境内有在一贯违反人权的情况。为支持他的说法</w:t>
      </w:r>
      <w:r>
        <w:t>,</w:t>
      </w:r>
      <w:r>
        <w:rPr>
          <w:rFonts w:hint="eastAsia"/>
        </w:rPr>
        <w:t>他提交了一份大赦国际的报告</w:t>
      </w:r>
      <w:r>
        <w:t>,</w:t>
      </w:r>
      <w:r>
        <w:rPr>
          <w:rFonts w:hint="eastAsia"/>
        </w:rPr>
        <w:t>其中特别提到中国境内的任意监禁、囚犯遭受酷刑、虐待和死刑的情况</w:t>
      </w:r>
      <w:r>
        <w:t>,</w:t>
      </w:r>
      <w:r>
        <w:rPr>
          <w:rFonts w:hint="eastAsia"/>
        </w:rPr>
        <w:t>并且提到人权观察</w:t>
      </w:r>
      <w:r>
        <w:t>(</w:t>
      </w:r>
      <w:r>
        <w:rPr>
          <w:rFonts w:hint="eastAsia"/>
        </w:rPr>
        <w:t>亚洲</w:t>
      </w:r>
      <w:r>
        <w:t>)</w:t>
      </w:r>
      <w:r>
        <w:rPr>
          <w:rFonts w:hint="eastAsia"/>
        </w:rPr>
        <w:t>和其他机构的报告和报章的报道。</w:t>
      </w:r>
    </w:p>
    <w:p w:rsidR="00000000" w:rsidRDefault="00000000">
      <w:pPr>
        <w:spacing w:line="280" w:lineRule="exact"/>
        <w:ind w:left="1276" w:right="1276"/>
      </w:pPr>
      <w:r>
        <w:t>3.4.</w:t>
      </w:r>
      <w:r>
        <w:tab/>
      </w:r>
      <w:r>
        <w:rPr>
          <w:rFonts w:hint="eastAsia"/>
        </w:rPr>
        <w:t>他进一步指出</w:t>
      </w:r>
      <w:r>
        <w:t>,</w:t>
      </w:r>
      <w:r>
        <w:rPr>
          <w:rFonts w:hint="eastAsia"/>
        </w:rPr>
        <w:t>由于中国不是任何保护人权的条约的缔约国</w:t>
      </w:r>
      <w:r>
        <w:t>,</w:t>
      </w:r>
      <w:r>
        <w:rPr>
          <w:rFonts w:hint="eastAsia"/>
        </w:rPr>
        <w:t>他将无法向任何联合国机构提出申诉</w:t>
      </w:r>
      <w:r>
        <w:t>,</w:t>
      </w:r>
      <w:r>
        <w:rPr>
          <w:rFonts w:hint="eastAsia"/>
        </w:rPr>
        <w:t>因此</w:t>
      </w:r>
      <w:r>
        <w:t>,</w:t>
      </w:r>
      <w:r>
        <w:rPr>
          <w:rFonts w:hint="eastAsia"/>
        </w:rPr>
        <w:t>它的人权在中国受到侵犯时将无法获得任何保护。</w:t>
      </w:r>
    </w:p>
    <w:p w:rsidR="00000000" w:rsidRDefault="00000000">
      <w:pPr>
        <w:spacing w:line="280" w:lineRule="exact"/>
        <w:ind w:left="1276" w:right="1276"/>
      </w:pPr>
      <w:r>
        <w:t>3.5.</w:t>
      </w:r>
      <w:r>
        <w:tab/>
      </w:r>
      <w:r>
        <w:rPr>
          <w:rFonts w:hint="eastAsia"/>
        </w:rPr>
        <w:t>最后</w:t>
      </w:r>
      <w:r>
        <w:t>,</w:t>
      </w:r>
      <w:r>
        <w:rPr>
          <w:rFonts w:hint="eastAsia"/>
        </w:rPr>
        <w:t>申诉人称</w:t>
      </w:r>
      <w:r>
        <w:t>,</w:t>
      </w:r>
      <w:r>
        <w:rPr>
          <w:rFonts w:hint="eastAsia"/>
        </w:rPr>
        <w:t>对他来说</w:t>
      </w:r>
      <w:r>
        <w:t>,</w:t>
      </w:r>
      <w:r>
        <w:rPr>
          <w:rFonts w:hint="eastAsia"/>
        </w:rPr>
        <w:t>中国是一个完全陌生的国家</w:t>
      </w:r>
      <w:r>
        <w:t>,</w:t>
      </w:r>
      <w:r>
        <w:rPr>
          <w:rFonts w:hint="eastAsia"/>
        </w:rPr>
        <w:t>因为他来加拿大时还很年轻。被递解出境</w:t>
      </w:r>
      <w:r>
        <w:t>,</w:t>
      </w:r>
      <w:r>
        <w:rPr>
          <w:rFonts w:hint="eastAsia"/>
        </w:rPr>
        <w:t>离开家庭</w:t>
      </w:r>
      <w:r>
        <w:t>,</w:t>
      </w:r>
      <w:r>
        <w:rPr>
          <w:rFonts w:hint="eastAsia"/>
        </w:rPr>
        <w:t>对他本人和他的家属造成无可弥补的伤害。撰文人出示其家属的保证书</w:t>
      </w:r>
      <w:r>
        <w:t>,</w:t>
      </w:r>
      <w:r>
        <w:rPr>
          <w:rFonts w:hint="eastAsia"/>
        </w:rPr>
        <w:t>以证实他的陈述。</w:t>
      </w:r>
    </w:p>
    <w:p w:rsidR="00000000" w:rsidRDefault="00000000">
      <w:pPr>
        <w:pStyle w:val="H3"/>
        <w:keepLines w:val="0"/>
        <w:spacing w:line="280" w:lineRule="exact"/>
        <w:ind w:left="1276" w:right="1276"/>
        <w:jc w:val="both"/>
      </w:pPr>
      <w:r>
        <w:tab/>
      </w:r>
      <w:r>
        <w:rPr>
          <w:rFonts w:hint="eastAsia"/>
        </w:rPr>
        <w:t>缔约国的意见</w:t>
      </w:r>
    </w:p>
    <w:p w:rsidR="00000000" w:rsidRDefault="00000000">
      <w:pPr>
        <w:spacing w:line="280" w:lineRule="exact"/>
        <w:ind w:left="1276" w:right="1276"/>
      </w:pPr>
      <w:r>
        <w:t>4.</w:t>
      </w:r>
      <w:r>
        <w:tab/>
        <w:t>1996</w:t>
      </w:r>
      <w:r>
        <w:rPr>
          <w:rFonts w:hint="eastAsia"/>
        </w:rPr>
        <w:t>年</w:t>
      </w:r>
      <w:r>
        <w:t>11</w:t>
      </w:r>
      <w:r>
        <w:rPr>
          <w:rFonts w:hint="eastAsia"/>
        </w:rPr>
        <w:t>月</w:t>
      </w:r>
      <w:r>
        <w:t>4</w:t>
      </w:r>
      <w:r>
        <w:rPr>
          <w:rFonts w:hint="eastAsia"/>
        </w:rPr>
        <w:t>日</w:t>
      </w:r>
      <w:r>
        <w:t>,</w:t>
      </w:r>
      <w:r>
        <w:rPr>
          <w:rFonts w:hint="eastAsia"/>
        </w:rPr>
        <w:t>委员会通过特别报告员将来文转交缔约国</w:t>
      </w:r>
      <w:r>
        <w:t>,</w:t>
      </w:r>
      <w:r>
        <w:rPr>
          <w:rFonts w:hint="eastAsia"/>
        </w:rPr>
        <w:t>以便作出评论</w:t>
      </w:r>
      <w:r>
        <w:t>,</w:t>
      </w:r>
      <w:r>
        <w:rPr>
          <w:rFonts w:hint="eastAsia"/>
        </w:rPr>
        <w:t>并请缔约国在委员会审查来文期间不要将撰文人驱逐出境。</w:t>
      </w:r>
    </w:p>
    <w:p w:rsidR="00000000" w:rsidRDefault="00000000">
      <w:pPr>
        <w:spacing w:line="280" w:lineRule="exact"/>
        <w:ind w:left="1276" w:right="1276"/>
      </w:pPr>
      <w:r>
        <w:t>5.1.</w:t>
      </w:r>
      <w:r>
        <w:tab/>
      </w:r>
      <w:r>
        <w:rPr>
          <w:rFonts w:hint="eastAsia"/>
        </w:rPr>
        <w:t>缔约国</w:t>
      </w:r>
      <w:r>
        <w:t>1997</w:t>
      </w:r>
      <w:r>
        <w:rPr>
          <w:rFonts w:hint="eastAsia"/>
        </w:rPr>
        <w:t>年</w:t>
      </w:r>
      <w:r>
        <w:t>3</w:t>
      </w:r>
      <w:r>
        <w:rPr>
          <w:rFonts w:hint="eastAsia"/>
        </w:rPr>
        <w:t>月</w:t>
      </w:r>
      <w:r>
        <w:t>14</w:t>
      </w:r>
      <w:r>
        <w:rPr>
          <w:rFonts w:hint="eastAsia"/>
        </w:rPr>
        <w:t>日的照会就来文能否受理的问题提出异议</w:t>
      </w:r>
      <w:r>
        <w:t>,</w:t>
      </w:r>
      <w:r>
        <w:rPr>
          <w:rFonts w:hint="eastAsia"/>
        </w:rPr>
        <w:t>并就案情实质加以评论。如果委员会认为来文可以受理</w:t>
      </w:r>
      <w:r>
        <w:t>,</w:t>
      </w:r>
      <w:r>
        <w:rPr>
          <w:rFonts w:hint="eastAsia"/>
        </w:rPr>
        <w:t>则请委员会尽快就案情实质审查来文。他指出</w:t>
      </w:r>
      <w:r>
        <w:t>,</w:t>
      </w:r>
      <w:r>
        <w:rPr>
          <w:rFonts w:hint="eastAsia"/>
        </w:rPr>
        <w:t>撰文人没有被驱逐出境。</w:t>
      </w:r>
    </w:p>
    <w:p w:rsidR="00000000" w:rsidRDefault="00000000">
      <w:pPr>
        <w:spacing w:line="280" w:lineRule="exact"/>
        <w:ind w:left="1276" w:right="1276"/>
      </w:pPr>
      <w:r>
        <w:t>5.2.</w:t>
      </w:r>
      <w:r>
        <w:tab/>
      </w:r>
      <w:r>
        <w:rPr>
          <w:rFonts w:hint="eastAsia"/>
        </w:rPr>
        <w:t>缔约国指出</w:t>
      </w:r>
      <w:r>
        <w:t>,</w:t>
      </w:r>
      <w:r>
        <w:rPr>
          <w:rFonts w:hint="eastAsia"/>
        </w:rPr>
        <w:t>来文详尽阐述中国境内令人不安全的人权情况</w:t>
      </w:r>
      <w:r>
        <w:t>,</w:t>
      </w:r>
      <w:r>
        <w:rPr>
          <w:rFonts w:hint="eastAsia"/>
        </w:rPr>
        <w:t>但没有说明撰文人本人情况与该国一般情况有任何联系。他回顾指出</w:t>
      </w:r>
      <w:r>
        <w:t>,</w:t>
      </w:r>
      <w:r>
        <w:rPr>
          <w:rFonts w:hint="eastAsia"/>
        </w:rPr>
        <w:t>委员会的判例法确定</w:t>
      </w:r>
      <w:r>
        <w:t>,</w:t>
      </w:r>
      <w:r>
        <w:rPr>
          <w:rFonts w:hint="eastAsia"/>
        </w:rPr>
        <w:t>一个国家境内令人不安的人权情况本身并不构成认为来文撰文人本人有受酷刑的危险的足够理由。</w:t>
      </w:r>
    </w:p>
    <w:p w:rsidR="00000000" w:rsidRDefault="00000000">
      <w:pPr>
        <w:spacing w:line="280" w:lineRule="exact"/>
        <w:ind w:left="1276" w:right="1276"/>
      </w:pPr>
      <w:r>
        <w:t>5.3.</w:t>
      </w:r>
      <w:r>
        <w:tab/>
      </w:r>
      <w:r>
        <w:rPr>
          <w:rFonts w:hint="eastAsia"/>
        </w:rPr>
        <w:t>缔约国强调</w:t>
      </w:r>
      <w:r>
        <w:t>,</w:t>
      </w:r>
      <w:r>
        <w:rPr>
          <w:rFonts w:hint="eastAsia"/>
        </w:rPr>
        <w:t>撰文人在其提交给禁止酷刑委员会的来文和提交给加拿大当局的陈述书中都没有指出在中国曾受酷刑、逮捕、监禁或虐待。他既没有说曾经参加政治活动</w:t>
      </w:r>
      <w:r>
        <w:t>,</w:t>
      </w:r>
      <w:r>
        <w:rPr>
          <w:rFonts w:hint="eastAsia"/>
        </w:rPr>
        <w:t>也没有说受中国当局注意或追查。</w:t>
      </w:r>
    </w:p>
    <w:p w:rsidR="00000000" w:rsidRDefault="00000000">
      <w:pPr>
        <w:spacing w:line="280" w:lineRule="exact"/>
        <w:ind w:left="1276" w:right="1276"/>
      </w:pPr>
      <w:r>
        <w:t>5.4.</w:t>
      </w:r>
      <w:r>
        <w:tab/>
      </w:r>
      <w:r>
        <w:rPr>
          <w:rFonts w:hint="eastAsia"/>
        </w:rPr>
        <w:t>缔约国指出</w:t>
      </w:r>
      <w:r>
        <w:t>,</w:t>
      </w:r>
      <w:r>
        <w:rPr>
          <w:rFonts w:hint="eastAsia"/>
        </w:rPr>
        <w:t>撰文人说</w:t>
      </w:r>
      <w:r>
        <w:t>,</w:t>
      </w:r>
      <w:r>
        <w:rPr>
          <w:rFonts w:hint="eastAsia"/>
        </w:rPr>
        <w:t>他担心返回中国后会被逮捕并被判徒刑或死刑</w:t>
      </w:r>
      <w:r>
        <w:t>,</w:t>
      </w:r>
      <w:r>
        <w:rPr>
          <w:rFonts w:hint="eastAsia"/>
        </w:rPr>
        <w:t>或按《中国刑法典》第</w:t>
      </w:r>
      <w:r>
        <w:t>7</w:t>
      </w:r>
      <w:r>
        <w:rPr>
          <w:rFonts w:hint="eastAsia"/>
        </w:rPr>
        <w:t>条被判处过当刑法或受不人道待遇。该条规定涉及对在中国领土以外所犯罪行施加惩罚的问题。缔约国指出</w:t>
      </w:r>
      <w:r>
        <w:t>,</w:t>
      </w:r>
      <w:r>
        <w:rPr>
          <w:rFonts w:hint="eastAsia"/>
        </w:rPr>
        <w:t>首先</w:t>
      </w:r>
      <w:r>
        <w:t>,</w:t>
      </w:r>
      <w:r>
        <w:rPr>
          <w:rFonts w:hint="eastAsia"/>
        </w:rPr>
        <w:t>就《公约》第</w:t>
      </w:r>
      <w:r>
        <w:t>16</w:t>
      </w:r>
      <w:r>
        <w:rPr>
          <w:rFonts w:hint="eastAsia"/>
        </w:rPr>
        <w:t>条所定义的残忍、不人道或有辱人格待遇的情况而言</w:t>
      </w:r>
      <w:r>
        <w:t>,</w:t>
      </w:r>
      <w:r>
        <w:rPr>
          <w:rFonts w:hint="eastAsia"/>
        </w:rPr>
        <w:t>《公约》第</w:t>
      </w:r>
      <w:r>
        <w:t>3</w:t>
      </w:r>
      <w:r>
        <w:rPr>
          <w:rFonts w:hint="eastAsia"/>
        </w:rPr>
        <w:t>条并没有明文规定予以保护。据缔约国称</w:t>
      </w:r>
      <w:r>
        <w:t>,</w:t>
      </w:r>
      <w:r>
        <w:rPr>
          <w:rFonts w:hint="eastAsia"/>
        </w:rPr>
        <w:t>第</w:t>
      </w:r>
      <w:r>
        <w:t>3</w:t>
      </w:r>
      <w:r>
        <w:rPr>
          <w:rFonts w:hint="eastAsia"/>
        </w:rPr>
        <w:t>条仅适用于最严重的残忍、不人道或有辱人格的待遇</w:t>
      </w:r>
      <w:r>
        <w:t>;</w:t>
      </w:r>
      <w:r>
        <w:rPr>
          <w:rFonts w:hint="eastAsia"/>
        </w:rPr>
        <w:t>换言之</w:t>
      </w:r>
      <w:r>
        <w:t>,</w:t>
      </w:r>
      <w:r>
        <w:rPr>
          <w:rFonts w:hint="eastAsia"/>
        </w:rPr>
        <w:t>仅适用于对人的尊严构成威胁的情况。缔约国还回顾指出</w:t>
      </w:r>
      <w:r>
        <w:t>,</w:t>
      </w:r>
      <w:r>
        <w:rPr>
          <w:rFonts w:hint="eastAsia"/>
        </w:rPr>
        <w:t>《公约》有关酷刑的定义不包括“纯因法律制裁而引起或法律制裁所固有或附带的疼痛或痛苦。”因此</w:t>
      </w:r>
      <w:r>
        <w:t>,</w:t>
      </w:r>
      <w:r>
        <w:rPr>
          <w:rFonts w:hint="eastAsia"/>
        </w:rPr>
        <w:t>监禁或正常拘留本身不构成《公约》所规定并经委员会解释的酷刑定义。此外</w:t>
      </w:r>
      <w:r>
        <w:t>,</w:t>
      </w:r>
      <w:r>
        <w:rPr>
          <w:rFonts w:hint="eastAsia"/>
        </w:rPr>
        <w:t>据缔约国解释</w:t>
      </w:r>
      <w:r>
        <w:t>,</w:t>
      </w:r>
      <w:r>
        <w:rPr>
          <w:rFonts w:hint="eastAsia"/>
        </w:rPr>
        <w:t>根据从加拿大驻中国大使馆所获得的资料</w:t>
      </w:r>
      <w:r>
        <w:t>,</w:t>
      </w:r>
      <w:r>
        <w:rPr>
          <w:rFonts w:hint="eastAsia"/>
        </w:rPr>
        <w:t>对于犯下如撰文人在加拿大所犯罪行的人</w:t>
      </w:r>
      <w:r>
        <w:t>,</w:t>
      </w:r>
      <w:r>
        <w:rPr>
          <w:rFonts w:hint="eastAsia"/>
        </w:rPr>
        <w:t>中国不会重审其案。总之</w:t>
      </w:r>
      <w:r>
        <w:t>,</w:t>
      </w:r>
      <w:r>
        <w:rPr>
          <w:rFonts w:hint="eastAsia"/>
        </w:rPr>
        <w:t>缔约国指出</w:t>
      </w:r>
      <w:r>
        <w:t>,</w:t>
      </w:r>
      <w:r>
        <w:rPr>
          <w:rFonts w:hint="eastAsia"/>
        </w:rPr>
        <w:t>《中国刑法典》第</w:t>
      </w:r>
      <w:r>
        <w:t>7</w:t>
      </w:r>
      <w:r>
        <w:rPr>
          <w:rFonts w:hint="eastAsia"/>
        </w:rPr>
        <w:t>条规定</w:t>
      </w:r>
      <w:r>
        <w:t>,</w:t>
      </w:r>
      <w:r>
        <w:rPr>
          <w:rFonts w:hint="eastAsia"/>
        </w:rPr>
        <w:t>已在刑事行为国受过惩罚的人</w:t>
      </w:r>
      <w:r>
        <w:t>,</w:t>
      </w:r>
      <w:r>
        <w:rPr>
          <w:rFonts w:hint="eastAsia"/>
        </w:rPr>
        <w:t>中国将暂缓执行惩罚或减轻其惩罚。由于撰文人已因其所犯罪行在加拿大受到惩罚</w:t>
      </w:r>
      <w:r>
        <w:t>,</w:t>
      </w:r>
      <w:r>
        <w:rPr>
          <w:rFonts w:hint="eastAsia"/>
        </w:rPr>
        <w:t>中国将减轻其刑罚。此外</w:t>
      </w:r>
      <w:r>
        <w:t>,</w:t>
      </w:r>
      <w:r>
        <w:rPr>
          <w:rFonts w:hint="eastAsia"/>
        </w:rPr>
        <w:t>按照《中国刑法典》第</w:t>
      </w:r>
      <w:r>
        <w:t>150</w:t>
      </w:r>
      <w:r>
        <w:rPr>
          <w:rFonts w:hint="eastAsia"/>
        </w:rPr>
        <w:t>条规定</w:t>
      </w:r>
      <w:r>
        <w:t>,</w:t>
      </w:r>
      <w:r>
        <w:rPr>
          <w:rFonts w:hint="eastAsia"/>
        </w:rPr>
        <w:t>以威胁、使用武力或类似手段犯下的盗窃罪可处三年至十年徒刑的惩罚。据缔约国称</w:t>
      </w:r>
      <w:r>
        <w:t>,</w:t>
      </w:r>
      <w:r>
        <w:rPr>
          <w:rFonts w:hint="eastAsia"/>
        </w:rPr>
        <w:t>仅在严重情况下</w:t>
      </w:r>
      <w:r>
        <w:t>,</w:t>
      </w:r>
      <w:r>
        <w:rPr>
          <w:rFonts w:hint="eastAsia"/>
        </w:rPr>
        <w:t>当受害者严重受伤或被杀时</w:t>
      </w:r>
      <w:r>
        <w:t>,</w:t>
      </w:r>
      <w:r>
        <w:rPr>
          <w:rFonts w:hint="eastAsia"/>
        </w:rPr>
        <w:t>才会判处终身监禁或死刑</w:t>
      </w:r>
      <w:r>
        <w:t>,</w:t>
      </w:r>
      <w:r>
        <w:rPr>
          <w:rFonts w:hint="eastAsia"/>
        </w:rPr>
        <w:t>但这些情况对此案都不适用。因此</w:t>
      </w:r>
      <w:r>
        <w:t>,</w:t>
      </w:r>
      <w:r>
        <w:rPr>
          <w:rFonts w:hint="eastAsia"/>
        </w:rPr>
        <w:t>缔约国坚持认为</w:t>
      </w:r>
      <w:r>
        <w:t>,</w:t>
      </w:r>
      <w:r>
        <w:rPr>
          <w:rFonts w:hint="eastAsia"/>
        </w:rPr>
        <w:t>没有任何客观证据证明</w:t>
      </w:r>
      <w:r>
        <w:t>,</w:t>
      </w:r>
      <w:r>
        <w:rPr>
          <w:rFonts w:hint="eastAsia"/>
        </w:rPr>
        <w:t>对来文撰文人所犯罪行</w:t>
      </w:r>
      <w:r>
        <w:t>,</w:t>
      </w:r>
      <w:r>
        <w:rPr>
          <w:rFonts w:hint="eastAsia"/>
        </w:rPr>
        <w:t>在中国会被判处死刑或终身监禁。缔约国还指出</w:t>
      </w:r>
      <w:r>
        <w:t>,</w:t>
      </w:r>
      <w:r>
        <w:rPr>
          <w:rFonts w:hint="eastAsia"/>
        </w:rPr>
        <w:t>它没有把关于撰文人的判决告知中国当局。</w:t>
      </w:r>
    </w:p>
    <w:p w:rsidR="00000000" w:rsidRDefault="00000000">
      <w:pPr>
        <w:spacing w:line="280" w:lineRule="exact"/>
        <w:ind w:left="1276" w:right="1276"/>
      </w:pPr>
      <w:r>
        <w:t>5.5.</w:t>
      </w:r>
      <w:r>
        <w:tab/>
      </w:r>
      <w:r>
        <w:rPr>
          <w:rFonts w:hint="eastAsia"/>
        </w:rPr>
        <w:t>缔约国指出</w:t>
      </w:r>
      <w:r>
        <w:t>,</w:t>
      </w:r>
      <w:r>
        <w:rPr>
          <w:rFonts w:hint="eastAsia"/>
        </w:rPr>
        <w:t>撰文人在其论据中所附的书面证据没有论及《中国刑法典》第</w:t>
      </w:r>
      <w:r>
        <w:t>7</w:t>
      </w:r>
      <w:r>
        <w:rPr>
          <w:rFonts w:hint="eastAsia"/>
        </w:rPr>
        <w:t>条的适用情况</w:t>
      </w:r>
      <w:r>
        <w:t>,</w:t>
      </w:r>
      <w:r>
        <w:rPr>
          <w:rFonts w:hint="eastAsia"/>
        </w:rPr>
        <w:t>仅论及中国境内的监禁情况。书面证明没有证实撰文人将被指控、判刑或监禁的初步结论。</w:t>
      </w:r>
    </w:p>
    <w:p w:rsidR="00000000" w:rsidRDefault="00000000">
      <w:pPr>
        <w:spacing w:line="280" w:lineRule="exact"/>
        <w:ind w:left="1276" w:right="1276"/>
      </w:pPr>
      <w:r>
        <w:t>5.6.</w:t>
      </w:r>
      <w:r>
        <w:tab/>
      </w:r>
      <w:r>
        <w:rPr>
          <w:rFonts w:hint="eastAsia"/>
        </w:rPr>
        <w:t>缔约国指出</w:t>
      </w:r>
      <w:r>
        <w:t>,</w:t>
      </w:r>
      <w:r>
        <w:rPr>
          <w:rFonts w:hint="eastAsia"/>
        </w:rPr>
        <w:t>撰文人向移民事务部提出的陈述与其为支持提交给委员会的来文而引用的证据基本相同。据缔约国的解释</w:t>
      </w:r>
      <w:r>
        <w:t>,</w:t>
      </w:r>
      <w:r>
        <w:rPr>
          <w:rFonts w:hint="eastAsia"/>
        </w:rPr>
        <w:t>移民事务部一名受过特殊训练的官员已审查了撰文人返回中国后可能遇到危险的问题。该官员的结论是</w:t>
      </w:r>
      <w:r>
        <w:t>,</w:t>
      </w:r>
      <w:r>
        <w:rPr>
          <w:rFonts w:hint="eastAsia"/>
        </w:rPr>
        <w:t>撰文人的特殊情况不构成在中国他本人可能受到不人道待遇或被判过当刑罚或被处决的理由。加拿大政府提到人权委员会的判例法</w:t>
      </w:r>
      <w:r>
        <w:t>,</w:t>
      </w:r>
      <w:r>
        <w:rPr>
          <w:rFonts w:hint="eastAsia"/>
        </w:rPr>
        <w:t>根据该法</w:t>
      </w:r>
      <w:r>
        <w:t>,</w:t>
      </w:r>
      <w:r>
        <w:rPr>
          <w:rFonts w:hint="eastAsia"/>
        </w:rPr>
        <w:t>“管辖法院通常评价一个案件的事实和证据</w:t>
      </w:r>
      <w:r>
        <w:t>,</w:t>
      </w:r>
      <w:r>
        <w:rPr>
          <w:rFonts w:hint="eastAsia"/>
        </w:rPr>
        <w:t>缔约国上诉法庭则审查下级法庭对这种证据的评价。除非这种评价显然是任意的</w:t>
      </w:r>
      <w:r>
        <w:t>,</w:t>
      </w:r>
      <w:r>
        <w:rPr>
          <w:rFonts w:hint="eastAsia"/>
        </w:rPr>
        <w:t>或相当于执法不公</w:t>
      </w:r>
      <w:r>
        <w:t>,</w:t>
      </w:r>
      <w:r>
        <w:rPr>
          <w:rFonts w:hint="eastAsia"/>
        </w:rPr>
        <w:t>委员会不会就管辖法院对证据所作的评价提出异议”。缔约国坚持认为</w:t>
      </w:r>
      <w:r>
        <w:t>,</w:t>
      </w:r>
      <w:r>
        <w:rPr>
          <w:rFonts w:hint="eastAsia"/>
        </w:rPr>
        <w:t>就本案而言</w:t>
      </w:r>
      <w:r>
        <w:t>,</w:t>
      </w:r>
      <w:r>
        <w:rPr>
          <w:rFonts w:hint="eastAsia"/>
        </w:rPr>
        <w:t>已经确定没有任何欺骗</w:t>
      </w:r>
      <w:r>
        <w:t>,</w:t>
      </w:r>
      <w:r>
        <w:rPr>
          <w:rFonts w:hint="eastAsia"/>
        </w:rPr>
        <w:t>明显错误或执法不公的情况可以证明委员会的干预是合理的。</w:t>
      </w:r>
    </w:p>
    <w:p w:rsidR="00000000" w:rsidRDefault="00000000">
      <w:pPr>
        <w:spacing w:line="280" w:lineRule="exact"/>
        <w:ind w:left="1276" w:right="1276"/>
      </w:pPr>
      <w:r>
        <w:t>5.7.</w:t>
      </w:r>
      <w:r>
        <w:tab/>
      </w:r>
      <w:r>
        <w:rPr>
          <w:rFonts w:hint="eastAsia"/>
        </w:rPr>
        <w:t>加拿大政府的总结是</w:t>
      </w:r>
      <w:r>
        <w:t>,</w:t>
      </w:r>
      <w:r>
        <w:rPr>
          <w:rFonts w:hint="eastAsia"/>
        </w:rPr>
        <w:t>来文应予驳回</w:t>
      </w:r>
      <w:r>
        <w:t>,</w:t>
      </w:r>
      <w:r>
        <w:rPr>
          <w:rFonts w:hint="eastAsia"/>
        </w:rPr>
        <w:t>因为它没有根据初步证据和案情实质确定已有充分理由相信撰文人被驱逐回中国构成对《公约》第</w:t>
      </w:r>
      <w:r>
        <w:t>3</w:t>
      </w:r>
      <w:r>
        <w:rPr>
          <w:rFonts w:hint="eastAsia"/>
        </w:rPr>
        <w:t>条的违反。它辩称</w:t>
      </w:r>
      <w:r>
        <w:t>,</w:t>
      </w:r>
      <w:r>
        <w:rPr>
          <w:rFonts w:hint="eastAsia"/>
        </w:rPr>
        <w:t>仅仅说明一个国家境内的人权状况本身不足以构成这种充分的理由。据缔约国称</w:t>
      </w:r>
      <w:r>
        <w:t>,</w:t>
      </w:r>
      <w:r>
        <w:rPr>
          <w:rFonts w:hint="eastAsia"/>
        </w:rPr>
        <w:t>撰文人担心依照《中国刑法典》第</w:t>
      </w:r>
      <w:r>
        <w:t>7</w:t>
      </w:r>
      <w:r>
        <w:rPr>
          <w:rFonts w:hint="eastAsia"/>
        </w:rPr>
        <w:t>条规定他会遭受监禁或酷刑</w:t>
      </w:r>
      <w:r>
        <w:t>,</w:t>
      </w:r>
      <w:r>
        <w:rPr>
          <w:rFonts w:hint="eastAsia"/>
        </w:rPr>
        <w:t>但他向委员会提出的证据不能证实这一点。缔约国指出</w:t>
      </w:r>
      <w:r>
        <w:t>,</w:t>
      </w:r>
      <w:r>
        <w:rPr>
          <w:rFonts w:hint="eastAsia"/>
        </w:rPr>
        <w:t>这种证据不能提供充分理由说明《中国刑法典》第</w:t>
      </w:r>
      <w:r>
        <w:t>7</w:t>
      </w:r>
      <w:r>
        <w:rPr>
          <w:rFonts w:hint="eastAsia"/>
        </w:rPr>
        <w:t>条规定将适用于本案</w:t>
      </w:r>
      <w:r>
        <w:t>,</w:t>
      </w:r>
      <w:r>
        <w:rPr>
          <w:rFonts w:hint="eastAsia"/>
        </w:rPr>
        <w:t>或以他所称的方式实施</w:t>
      </w:r>
      <w:r>
        <w:t>,</w:t>
      </w:r>
      <w:r>
        <w:rPr>
          <w:rFonts w:hint="eastAsia"/>
        </w:rPr>
        <w:t>并具有他所提到的后果。缔约国要求委员会驳回来文</w:t>
      </w:r>
      <w:r>
        <w:t>,</w:t>
      </w:r>
      <w:r>
        <w:rPr>
          <w:rFonts w:hint="eastAsia"/>
        </w:rPr>
        <w:t>因为来文不能确定保证符合《公约》第</w:t>
      </w:r>
      <w:r>
        <w:t>22</w:t>
      </w:r>
      <w:r>
        <w:rPr>
          <w:rFonts w:hint="eastAsia"/>
        </w:rPr>
        <w:t>条规定所需的起码基础</w:t>
      </w:r>
      <w:r>
        <w:t>,</w:t>
      </w:r>
      <w:r>
        <w:rPr>
          <w:rFonts w:hint="eastAsia"/>
        </w:rPr>
        <w:t>或者来文缺乏实质内容。</w:t>
      </w:r>
    </w:p>
    <w:p w:rsidR="00000000" w:rsidRDefault="00000000">
      <w:pPr>
        <w:pStyle w:val="H3"/>
        <w:keepLines w:val="0"/>
        <w:spacing w:line="280" w:lineRule="exact"/>
        <w:ind w:left="1276" w:right="1276"/>
        <w:jc w:val="both"/>
      </w:pPr>
      <w:r>
        <w:tab/>
      </w:r>
      <w:r>
        <w:rPr>
          <w:rFonts w:hint="eastAsia"/>
        </w:rPr>
        <w:t>撰文人的意见</w:t>
      </w:r>
    </w:p>
    <w:p w:rsidR="00000000" w:rsidRDefault="00000000">
      <w:pPr>
        <w:spacing w:line="280" w:lineRule="exact"/>
        <w:ind w:left="1276" w:right="1276"/>
      </w:pPr>
      <w:r>
        <w:t>6.1.</w:t>
      </w:r>
      <w:r>
        <w:tab/>
      </w:r>
      <w:r>
        <w:rPr>
          <w:rFonts w:hint="eastAsia"/>
        </w:rPr>
        <w:t>撰文人律师称</w:t>
      </w:r>
      <w:r>
        <w:t>,</w:t>
      </w:r>
      <w:r>
        <w:rPr>
          <w:rFonts w:hint="eastAsia"/>
        </w:rPr>
        <w:t>缔约国没有客观和公正地评价撰文人的辩词。据律师称</w:t>
      </w:r>
      <w:r>
        <w:t>,</w:t>
      </w:r>
      <w:r>
        <w:rPr>
          <w:rFonts w:hint="eastAsia"/>
        </w:rPr>
        <w:t>国际非政府组织已经证实</w:t>
      </w:r>
      <w:r>
        <w:t>,</w:t>
      </w:r>
      <w:r>
        <w:rPr>
          <w:rFonts w:hint="eastAsia"/>
        </w:rPr>
        <w:t>自</w:t>
      </w:r>
      <w:r>
        <w:t>1993</w:t>
      </w:r>
      <w:r>
        <w:rPr>
          <w:rFonts w:hint="eastAsia"/>
        </w:rPr>
        <w:t>年以来就存在任意拘留、虐待囚犯以及经常使用酷刑的情况。</w:t>
      </w:r>
    </w:p>
    <w:p w:rsidR="00000000" w:rsidRDefault="00000000">
      <w:pPr>
        <w:spacing w:line="280" w:lineRule="exact"/>
        <w:ind w:left="1276" w:right="1276"/>
      </w:pPr>
      <w:r>
        <w:t>6.2</w:t>
      </w:r>
      <w:r>
        <w:tab/>
      </w:r>
      <w:r>
        <w:rPr>
          <w:rFonts w:hint="eastAsia"/>
        </w:rPr>
        <w:t>律师认为</w:t>
      </w:r>
      <w:r>
        <w:t>,</w:t>
      </w:r>
      <w:r>
        <w:rPr>
          <w:rFonts w:hint="eastAsia"/>
        </w:rPr>
        <w:t>依照中国《刑法典》的规定</w:t>
      </w:r>
      <w:r>
        <w:t>,</w:t>
      </w:r>
      <w:r>
        <w:rPr>
          <w:rFonts w:hint="eastAsia"/>
        </w:rPr>
        <w:t>撰文人一定被监禁、再审和遭受酷刑。此外</w:t>
      </w:r>
      <w:r>
        <w:t>,</w:t>
      </w:r>
      <w:r>
        <w:rPr>
          <w:rFonts w:hint="eastAsia"/>
        </w:rPr>
        <w:t>由于中国不是《公约》第</w:t>
      </w:r>
      <w:r>
        <w:t>22</w:t>
      </w:r>
      <w:r>
        <w:rPr>
          <w:rFonts w:hint="eastAsia"/>
        </w:rPr>
        <w:t>条的缔约国</w:t>
      </w:r>
      <w:r>
        <w:t>,</w:t>
      </w:r>
      <w:r>
        <w:rPr>
          <w:rFonts w:hint="eastAsia"/>
        </w:rPr>
        <w:t>撰文人将无法求助于委员会</w:t>
      </w:r>
      <w:r>
        <w:t>,</w:t>
      </w:r>
      <w:r>
        <w:rPr>
          <w:rFonts w:hint="eastAsia"/>
        </w:rPr>
        <w:t>以求获得必要的保护。律师提到一名中国国民的案件</w:t>
      </w:r>
      <w:r>
        <w:t>,</w:t>
      </w:r>
      <w:r>
        <w:rPr>
          <w:rFonts w:hint="eastAsia"/>
        </w:rPr>
        <w:t>该人申请政治难民身份不获美国批准而被驱逐出境</w:t>
      </w:r>
      <w:r>
        <w:t>,</w:t>
      </w:r>
      <w:r>
        <w:rPr>
          <w:rFonts w:hint="eastAsia"/>
        </w:rPr>
        <w:t>他返回中国后被处罚金。</w:t>
      </w:r>
    </w:p>
    <w:p w:rsidR="00000000" w:rsidRDefault="00000000">
      <w:pPr>
        <w:spacing w:line="280" w:lineRule="exact"/>
        <w:ind w:left="1276" w:right="1276"/>
      </w:pPr>
      <w:r>
        <w:t>6.3</w:t>
      </w:r>
      <w:r>
        <w:tab/>
      </w:r>
      <w:r>
        <w:rPr>
          <w:rFonts w:hint="eastAsia"/>
        </w:rPr>
        <w:t>律师回顾指出</w:t>
      </w:r>
      <w:r>
        <w:t>,</w:t>
      </w:r>
      <w:r>
        <w:rPr>
          <w:rFonts w:hint="eastAsia"/>
        </w:rPr>
        <w:t>委员会曾于中国报告提出时发表意见</w:t>
      </w:r>
      <w:r>
        <w:t>,</w:t>
      </w:r>
      <w:r>
        <w:rPr>
          <w:rFonts w:hint="eastAsia"/>
        </w:rPr>
        <w:t>对下列各点表示关注</w:t>
      </w:r>
      <w:r>
        <w:t>:(a)</w:t>
      </w:r>
      <w:r>
        <w:rPr>
          <w:rFonts w:hint="eastAsia"/>
        </w:rPr>
        <w:t>没有按照《公约》第</w:t>
      </w:r>
      <w:r>
        <w:t>1</w:t>
      </w:r>
      <w:r>
        <w:rPr>
          <w:rFonts w:hint="eastAsia"/>
        </w:rPr>
        <w:t>条所载的定义将酷刑罪编入国家法规内</w:t>
      </w:r>
      <w:r>
        <w:t>;(b)</w:t>
      </w:r>
      <w:r>
        <w:rPr>
          <w:rFonts w:hint="eastAsia"/>
        </w:rPr>
        <w:t>非政府组织提醒委员会注意中国境内警察局和监狱使用酷刑</w:t>
      </w:r>
      <w:r>
        <w:t>;(c)</w:t>
      </w:r>
      <w:r>
        <w:rPr>
          <w:rFonts w:hint="eastAsia"/>
        </w:rPr>
        <w:t>与当局最初接触时没有机会获得法律顾问的协助</w:t>
      </w:r>
      <w:r>
        <w:t>;</w:t>
      </w:r>
      <w:r>
        <w:rPr>
          <w:rFonts w:hint="eastAsia"/>
        </w:rPr>
        <w:t>一些非政府组织称</w:t>
      </w:r>
      <w:r>
        <w:t>,</w:t>
      </w:r>
      <w:r>
        <w:rPr>
          <w:rFonts w:hint="eastAsia"/>
        </w:rPr>
        <w:t>中国境内单独禁闭情况普遍。律师总结说</w:t>
      </w:r>
      <w:r>
        <w:t>,</w:t>
      </w:r>
      <w:r>
        <w:rPr>
          <w:rFonts w:hint="eastAsia"/>
        </w:rPr>
        <w:t>撰文人有足够理由相信他返回中国后会有生命危险。她坚持认为</w:t>
      </w:r>
      <w:r>
        <w:t>,</w:t>
      </w:r>
      <w:r>
        <w:rPr>
          <w:rFonts w:hint="eastAsia"/>
        </w:rPr>
        <w:t>提交委员会的事实即使有点疑问</w:t>
      </w:r>
      <w:r>
        <w:t>,</w:t>
      </w:r>
      <w:r>
        <w:rPr>
          <w:rFonts w:hint="eastAsia"/>
        </w:rPr>
        <w:t>但委员会也有责任保障有关个人的安全。</w:t>
      </w:r>
    </w:p>
    <w:p w:rsidR="00000000" w:rsidRDefault="00000000">
      <w:pPr>
        <w:spacing w:line="280" w:lineRule="exact"/>
        <w:ind w:left="1276" w:right="1276"/>
      </w:pPr>
      <w:r>
        <w:t>6.4</w:t>
      </w:r>
      <w:r>
        <w:tab/>
      </w:r>
      <w:r>
        <w:rPr>
          <w:rFonts w:hint="eastAsia"/>
        </w:rPr>
        <w:t>律师认为</w:t>
      </w:r>
      <w:r>
        <w:t>,</w:t>
      </w:r>
      <w:r>
        <w:rPr>
          <w:rFonts w:hint="eastAsia"/>
        </w:rPr>
        <w:t>基于下列理由</w:t>
      </w:r>
      <w:r>
        <w:t>,</w:t>
      </w:r>
      <w:r>
        <w:rPr>
          <w:rFonts w:hint="eastAsia"/>
        </w:rPr>
        <w:t>撰文人返回中国后会有危险</w:t>
      </w:r>
      <w:r>
        <w:t>:(a)</w:t>
      </w:r>
      <w:r>
        <w:rPr>
          <w:rFonts w:hint="eastAsia"/>
        </w:rPr>
        <w:t>撰文人</w:t>
      </w:r>
      <w:r>
        <w:t>3</w:t>
      </w:r>
      <w:r>
        <w:rPr>
          <w:rFonts w:hint="eastAsia"/>
        </w:rPr>
        <w:t>岁时被越南驱逐到中国</w:t>
      </w:r>
      <w:r>
        <w:t>;(b)</w:t>
      </w:r>
      <w:r>
        <w:rPr>
          <w:rFonts w:hint="eastAsia"/>
        </w:rPr>
        <w:t>中国当局显然知道加拿大为何要求核发撰文人的旅行证件</w:t>
      </w:r>
      <w:r>
        <w:t>;(c)</w:t>
      </w:r>
      <w:r>
        <w:rPr>
          <w:rFonts w:hint="eastAsia"/>
        </w:rPr>
        <w:t>中国当局也知道撰文人被判罪</w:t>
      </w:r>
      <w:r>
        <w:t>;(d)</w:t>
      </w:r>
      <w:r>
        <w:rPr>
          <w:rFonts w:hint="eastAsia"/>
        </w:rPr>
        <w:t>撰文人将被直接送交中国当局</w:t>
      </w:r>
      <w:r>
        <w:t>;(e)</w:t>
      </w:r>
      <w:r>
        <w:rPr>
          <w:rFonts w:hint="eastAsia"/>
        </w:rPr>
        <w:t>按照《中国刑法典》第</w:t>
      </w:r>
      <w:r>
        <w:t>7</w:t>
      </w:r>
      <w:r>
        <w:rPr>
          <w:rFonts w:hint="eastAsia"/>
        </w:rPr>
        <w:t>条的规定</w:t>
      </w:r>
      <w:r>
        <w:t>,</w:t>
      </w:r>
      <w:r>
        <w:rPr>
          <w:rFonts w:hint="eastAsia"/>
        </w:rPr>
        <w:t>撰文人将再被判刑</w:t>
      </w:r>
      <w:r>
        <w:t>;(f)</w:t>
      </w:r>
      <w:r>
        <w:rPr>
          <w:rFonts w:hint="eastAsia"/>
        </w:rPr>
        <w:t>依照《刑法典》第</w:t>
      </w:r>
      <w:r>
        <w:t>150</w:t>
      </w:r>
      <w:r>
        <w:rPr>
          <w:rFonts w:hint="eastAsia"/>
        </w:rPr>
        <w:t>条规定</w:t>
      </w:r>
      <w:r>
        <w:t>,</w:t>
      </w:r>
      <w:r>
        <w:rPr>
          <w:rFonts w:hint="eastAsia"/>
        </w:rPr>
        <w:t>判刑可能包括死刑</w:t>
      </w:r>
      <w:r>
        <w:t>;(g)</w:t>
      </w:r>
      <w:r>
        <w:rPr>
          <w:rFonts w:hint="eastAsia"/>
        </w:rPr>
        <w:t>中国境内警察局和监狱常用酷刑。</w:t>
      </w:r>
    </w:p>
    <w:p w:rsidR="00000000" w:rsidRDefault="00000000">
      <w:pPr>
        <w:spacing w:line="280" w:lineRule="exact"/>
        <w:ind w:left="1276" w:right="1276"/>
      </w:pPr>
      <w:r>
        <w:t>6.5</w:t>
      </w:r>
      <w:r>
        <w:tab/>
      </w:r>
      <w:r>
        <w:rPr>
          <w:rFonts w:hint="eastAsia"/>
        </w:rPr>
        <w:t>律师辩称</w:t>
      </w:r>
      <w:r>
        <w:t>,</w:t>
      </w:r>
      <w:r>
        <w:rPr>
          <w:rFonts w:hint="eastAsia"/>
        </w:rPr>
        <w:t>在目前情况下把撰文人驱逐出境违反《公约》第</w:t>
      </w:r>
      <w:r>
        <w:t>3</w:t>
      </w:r>
      <w:r>
        <w:rPr>
          <w:rFonts w:hint="eastAsia"/>
        </w:rPr>
        <w:t>条。后果可以预见</w:t>
      </w:r>
      <w:r>
        <w:t>,</w:t>
      </w:r>
      <w:r>
        <w:rPr>
          <w:rFonts w:hint="eastAsia"/>
        </w:rPr>
        <w:t>他真有遭受酷刑的危险。</w:t>
      </w:r>
    </w:p>
    <w:p w:rsidR="00000000" w:rsidRDefault="00000000">
      <w:pPr>
        <w:spacing w:line="280" w:lineRule="exact"/>
        <w:ind w:left="1276" w:right="1276"/>
      </w:pPr>
      <w:r>
        <w:t>6.6</w:t>
      </w:r>
      <w:r>
        <w:tab/>
      </w:r>
      <w:r>
        <w:rPr>
          <w:rFonts w:hint="eastAsia"/>
        </w:rPr>
        <w:t>律师随后发出一封信</w:t>
      </w:r>
      <w:r>
        <w:t>,</w:t>
      </w:r>
      <w:r>
        <w:rPr>
          <w:rFonts w:hint="eastAsia"/>
        </w:rPr>
        <w:t>否认撰文人危害公共治安</w:t>
      </w:r>
      <w:r>
        <w:t>,</w:t>
      </w:r>
      <w:r>
        <w:rPr>
          <w:rFonts w:hint="eastAsia"/>
        </w:rPr>
        <w:t>并辩称</w:t>
      </w:r>
      <w:r>
        <w:t>,</w:t>
      </w:r>
      <w:r>
        <w:rPr>
          <w:rFonts w:hint="eastAsia"/>
        </w:rPr>
        <w:t>加拿大当局就该案任意作出决定</w:t>
      </w:r>
      <w:r>
        <w:t>,</w:t>
      </w:r>
      <w:r>
        <w:rPr>
          <w:rFonts w:hint="eastAsia"/>
        </w:rPr>
        <w:t>不但不合理</w:t>
      </w:r>
      <w:r>
        <w:t>,</w:t>
      </w:r>
      <w:r>
        <w:rPr>
          <w:rFonts w:hint="eastAsia"/>
        </w:rPr>
        <w:t>而且没有任何证据证明。他还坚持认为</w:t>
      </w:r>
      <w:r>
        <w:t>,</w:t>
      </w:r>
      <w:r>
        <w:rPr>
          <w:rFonts w:hint="eastAsia"/>
        </w:rPr>
        <w:t>移民事务部没有完全独立地审查撰文人的档案</w:t>
      </w:r>
      <w:r>
        <w:t>,</w:t>
      </w:r>
      <w:r>
        <w:rPr>
          <w:rFonts w:hint="eastAsia"/>
        </w:rPr>
        <w:t>采行的法律也是最近才通过的。</w:t>
      </w:r>
    </w:p>
    <w:p w:rsidR="00000000" w:rsidRDefault="00000000">
      <w:pPr>
        <w:spacing w:line="280" w:lineRule="exact"/>
        <w:ind w:left="1276" w:right="1276"/>
      </w:pPr>
      <w:r>
        <w:t>6.7</w:t>
      </w:r>
      <w:r>
        <w:tab/>
      </w:r>
      <w:r>
        <w:rPr>
          <w:rFonts w:hint="eastAsia"/>
        </w:rPr>
        <w:t>律师指出</w:t>
      </w:r>
      <w:r>
        <w:t>,</w:t>
      </w:r>
      <w:r>
        <w:rPr>
          <w:rFonts w:hint="eastAsia"/>
        </w:rPr>
        <w:t>撰文人自</w:t>
      </w:r>
      <w:r>
        <w:t>1997</w:t>
      </w:r>
      <w:r>
        <w:rPr>
          <w:rFonts w:hint="eastAsia"/>
        </w:rPr>
        <w:t>年</w:t>
      </w:r>
      <w:r>
        <w:t>2</w:t>
      </w:r>
      <w:r>
        <w:rPr>
          <w:rFonts w:hint="eastAsia"/>
        </w:rPr>
        <w:t>月</w:t>
      </w:r>
      <w:r>
        <w:t>10</w:t>
      </w:r>
      <w:r>
        <w:rPr>
          <w:rFonts w:hint="eastAsia"/>
        </w:rPr>
        <w:t>日起就与家人一起居住。律师还提出证件证明撰文人已接受改造并重新融入社会。</w:t>
      </w:r>
    </w:p>
    <w:p w:rsidR="00000000" w:rsidRDefault="00000000">
      <w:pPr>
        <w:pStyle w:val="H3"/>
        <w:keepLines w:val="0"/>
        <w:spacing w:line="280" w:lineRule="exact"/>
        <w:ind w:left="1276" w:right="1276"/>
        <w:jc w:val="both"/>
      </w:pPr>
      <w:r>
        <w:tab/>
      </w:r>
      <w:r>
        <w:rPr>
          <w:rFonts w:hint="eastAsia"/>
        </w:rPr>
        <w:t>缔约国的其他意见</w:t>
      </w:r>
    </w:p>
    <w:p w:rsidR="00000000" w:rsidRDefault="00000000">
      <w:pPr>
        <w:spacing w:line="280" w:lineRule="exact"/>
        <w:ind w:left="1276" w:right="1276"/>
      </w:pPr>
      <w:r>
        <w:t>7.1</w:t>
      </w:r>
      <w:r>
        <w:tab/>
      </w:r>
      <w:r>
        <w:rPr>
          <w:rFonts w:hint="eastAsia"/>
        </w:rPr>
        <w:t>缔约国坚持认为</w:t>
      </w:r>
      <w:r>
        <w:t>,</w:t>
      </w:r>
      <w:r>
        <w:rPr>
          <w:rFonts w:hint="eastAsia"/>
        </w:rPr>
        <w:t>律师关于撰文人一定被监禁和被重新判刑的指控是没有根据的。据缔约国称</w:t>
      </w:r>
      <w:r>
        <w:t>,</w:t>
      </w:r>
      <w:r>
        <w:rPr>
          <w:rFonts w:hint="eastAsia"/>
        </w:rPr>
        <w:t>没有任何根据显示中国当局知道撰文人所犯的罪行</w:t>
      </w:r>
      <w:r>
        <w:t>,</w:t>
      </w:r>
      <w:r>
        <w:rPr>
          <w:rFonts w:hint="eastAsia"/>
        </w:rPr>
        <w:t>也没有证据支持律师所指的关于《中国刑法典》第</w:t>
      </w:r>
      <w:r>
        <w:t>7</w:t>
      </w:r>
      <w:r>
        <w:rPr>
          <w:rFonts w:hint="eastAsia"/>
        </w:rPr>
        <w:t>条的适用和解释。缔约国坚持认为</w:t>
      </w:r>
      <w:r>
        <w:t>,</w:t>
      </w:r>
      <w:r>
        <w:rPr>
          <w:rFonts w:hint="eastAsia"/>
        </w:rPr>
        <w:t>撰文人无法确定存在认为他返回中国后将被监禁或遭受酷刑的充分理由。</w:t>
      </w:r>
    </w:p>
    <w:p w:rsidR="00000000" w:rsidRDefault="00000000">
      <w:pPr>
        <w:spacing w:line="280" w:lineRule="exact"/>
        <w:ind w:left="1276" w:right="1276"/>
      </w:pPr>
      <w:r>
        <w:t>7.2</w:t>
      </w:r>
      <w:r>
        <w:tab/>
      </w:r>
      <w:r>
        <w:rPr>
          <w:rFonts w:hint="eastAsia"/>
        </w:rPr>
        <w:t>关于撰文人是否危害公共治安的问题</w:t>
      </w:r>
      <w:r>
        <w:t>,</w:t>
      </w:r>
      <w:r>
        <w:rPr>
          <w:rFonts w:hint="eastAsia"/>
        </w:rPr>
        <w:t>缔约国指出</w:t>
      </w:r>
      <w:r>
        <w:t>,</w:t>
      </w:r>
      <w:r>
        <w:rPr>
          <w:rFonts w:hint="eastAsia"/>
        </w:rPr>
        <w:t>这不是委员会讨论的问题。</w:t>
      </w:r>
    </w:p>
    <w:p w:rsidR="00000000" w:rsidRDefault="00000000">
      <w:pPr>
        <w:pStyle w:val="H3"/>
        <w:keepLines w:val="0"/>
        <w:spacing w:line="280" w:lineRule="exact"/>
        <w:ind w:left="1276" w:right="1276"/>
        <w:jc w:val="both"/>
      </w:pPr>
      <w:r>
        <w:tab/>
      </w:r>
      <w:r>
        <w:rPr>
          <w:rFonts w:hint="eastAsia"/>
        </w:rPr>
        <w:t>委员会关于能否受理的决定</w:t>
      </w:r>
    </w:p>
    <w:p w:rsidR="00000000" w:rsidRDefault="00000000">
      <w:pPr>
        <w:spacing w:line="280" w:lineRule="exact"/>
        <w:ind w:left="1276" w:right="1276"/>
      </w:pPr>
      <w:r>
        <w:t>8.</w:t>
      </w:r>
      <w:r>
        <w:tab/>
      </w:r>
      <w:r>
        <w:rPr>
          <w:rFonts w:hint="eastAsia"/>
        </w:rPr>
        <w:t>委员会满意地注意到</w:t>
      </w:r>
      <w:r>
        <w:t>,</w:t>
      </w:r>
      <w:r>
        <w:rPr>
          <w:rFonts w:hint="eastAsia"/>
        </w:rPr>
        <w:t>缔约国已指出</w:t>
      </w:r>
      <w:r>
        <w:t>,</w:t>
      </w:r>
      <w:r>
        <w:rPr>
          <w:rFonts w:hint="eastAsia"/>
        </w:rPr>
        <w:t>按照委员会的要求撰文人没有被驱逐出境。</w:t>
      </w:r>
    </w:p>
    <w:p w:rsidR="00000000" w:rsidRDefault="00000000">
      <w:pPr>
        <w:spacing w:line="280" w:lineRule="exact"/>
        <w:ind w:left="1276" w:right="1276"/>
      </w:pPr>
      <w:r>
        <w:t>9.</w:t>
      </w:r>
      <w:r>
        <w:tab/>
      </w:r>
      <w:r>
        <w:rPr>
          <w:rFonts w:hint="eastAsia"/>
        </w:rPr>
        <w:t>在审议来文中的任何陈述前</w:t>
      </w:r>
      <w:r>
        <w:t>,</w:t>
      </w:r>
      <w:r>
        <w:rPr>
          <w:rFonts w:hint="eastAsia"/>
        </w:rPr>
        <w:t>禁止酷刑委员会必须决定依照《公约》第</w:t>
      </w:r>
      <w:r>
        <w:t>22</w:t>
      </w:r>
      <w:r>
        <w:rPr>
          <w:rFonts w:hint="eastAsia"/>
        </w:rPr>
        <w:t>条规定来文能否受理。委员会已按照《公约》第</w:t>
      </w:r>
      <w:r>
        <w:t>2</w:t>
      </w:r>
      <w:r>
        <w:rPr>
          <w:rFonts w:hint="eastAsia"/>
        </w:rPr>
        <w:t>条第</w:t>
      </w:r>
      <w:r>
        <w:t>5</w:t>
      </w:r>
      <w:r>
        <w:rPr>
          <w:rFonts w:hint="eastAsia"/>
        </w:rPr>
        <w:t>款</w:t>
      </w:r>
      <w:r>
        <w:t>(a)</w:t>
      </w:r>
      <w:r>
        <w:rPr>
          <w:rFonts w:hint="eastAsia"/>
        </w:rPr>
        <w:t>项的规定确定</w:t>
      </w:r>
      <w:r>
        <w:t>,</w:t>
      </w:r>
      <w:r>
        <w:rPr>
          <w:rFonts w:hint="eastAsia"/>
        </w:rPr>
        <w:t>同一事件从前没有而现在也没有依照另一个国际调查或解决程序受到审查。据他指出</w:t>
      </w:r>
      <w:r>
        <w:t>,</w:t>
      </w:r>
      <w:r>
        <w:rPr>
          <w:rFonts w:hint="eastAsia"/>
        </w:rPr>
        <w:t>所有国内补救办法已经全部用尽</w:t>
      </w:r>
      <w:r>
        <w:t>,</w:t>
      </w:r>
      <w:r>
        <w:rPr>
          <w:rFonts w:hint="eastAsia"/>
        </w:rPr>
        <w:t>因此没有排除</w:t>
      </w:r>
      <w:r>
        <w:t>,</w:t>
      </w:r>
      <w:r>
        <w:rPr>
          <w:rFonts w:hint="eastAsia"/>
        </w:rPr>
        <w:t>按照第</w:t>
      </w:r>
      <w:r>
        <w:t>22</w:t>
      </w:r>
      <w:r>
        <w:rPr>
          <w:rFonts w:hint="eastAsia"/>
        </w:rPr>
        <w:t>条第</w:t>
      </w:r>
      <w:r>
        <w:t>5</w:t>
      </w:r>
      <w:r>
        <w:rPr>
          <w:rFonts w:hint="eastAsia"/>
        </w:rPr>
        <w:t>款</w:t>
      </w:r>
      <w:r>
        <w:t>(b)</w:t>
      </w:r>
      <w:r>
        <w:rPr>
          <w:rFonts w:hint="eastAsia"/>
        </w:rPr>
        <w:t>项审议来文的可能性。委员会认为来文能否受理的问题没有遇到其他障碍</w:t>
      </w:r>
      <w:r>
        <w:t>,</w:t>
      </w:r>
      <w:r>
        <w:rPr>
          <w:rFonts w:hint="eastAsia"/>
        </w:rPr>
        <w:t>因此已依案情实质着手处理此案。</w:t>
      </w:r>
    </w:p>
    <w:p w:rsidR="00000000" w:rsidRDefault="00000000">
      <w:pPr>
        <w:pStyle w:val="H3"/>
        <w:keepLines w:val="0"/>
        <w:spacing w:line="280" w:lineRule="exact"/>
        <w:ind w:left="1276" w:right="1276"/>
        <w:jc w:val="both"/>
      </w:pPr>
      <w:r>
        <w:tab/>
      </w:r>
      <w:r>
        <w:rPr>
          <w:rFonts w:hint="eastAsia"/>
        </w:rPr>
        <w:t>依案情实质审理本案</w:t>
      </w:r>
    </w:p>
    <w:p w:rsidR="00000000" w:rsidRDefault="00000000">
      <w:pPr>
        <w:spacing w:line="280" w:lineRule="exact"/>
        <w:ind w:left="1276" w:right="1276"/>
      </w:pPr>
      <w:r>
        <w:t>10.1</w:t>
      </w:r>
      <w:r>
        <w:tab/>
      </w:r>
      <w:r>
        <w:rPr>
          <w:rFonts w:hint="eastAsia"/>
        </w:rPr>
        <w:t>依照《公约》第</w:t>
      </w:r>
      <w:r>
        <w:t>22</w:t>
      </w:r>
      <w:r>
        <w:rPr>
          <w:rFonts w:hint="eastAsia"/>
        </w:rPr>
        <w:t>条第</w:t>
      </w:r>
      <w:r>
        <w:t>4</w:t>
      </w:r>
      <w:r>
        <w:rPr>
          <w:rFonts w:hint="eastAsia"/>
        </w:rPr>
        <w:t>款规定委员会已据当事方所提供的一切资料审议来文。</w:t>
      </w:r>
    </w:p>
    <w:p w:rsidR="00000000" w:rsidRDefault="00000000">
      <w:pPr>
        <w:spacing w:line="280" w:lineRule="exact"/>
        <w:ind w:left="1276" w:right="1276"/>
      </w:pPr>
      <w:r>
        <w:t>10.2</w:t>
      </w:r>
      <w:r>
        <w:tab/>
      </w:r>
      <w:r>
        <w:rPr>
          <w:rFonts w:hint="eastAsia"/>
        </w:rPr>
        <w:t>委员会面前的问题是强迫撰文人回中国是否违反加拿大按《公约》第</w:t>
      </w:r>
      <w:r>
        <w:t>3</w:t>
      </w:r>
      <w:r>
        <w:rPr>
          <w:rFonts w:hint="eastAsia"/>
        </w:rPr>
        <w:t>条规定承担的义务</w:t>
      </w:r>
      <w:r>
        <w:t>,</w:t>
      </w:r>
      <w:r>
        <w:rPr>
          <w:rFonts w:hint="eastAsia"/>
        </w:rPr>
        <w:t>即如有充分理由相信任何人在另一个国家将有遭受酷刑的危险</w:t>
      </w:r>
      <w:r>
        <w:t>,</w:t>
      </w:r>
      <w:r>
        <w:rPr>
          <w:rFonts w:hint="eastAsia"/>
        </w:rPr>
        <w:t>缔约国不得将该人驱逐至该国。</w:t>
      </w:r>
    </w:p>
    <w:p w:rsidR="00000000" w:rsidRDefault="00000000">
      <w:pPr>
        <w:spacing w:line="280" w:lineRule="exact"/>
        <w:ind w:left="1276" w:right="1276"/>
      </w:pPr>
      <w:r>
        <w:t>10.3</w:t>
      </w:r>
      <w:r>
        <w:tab/>
      </w:r>
      <w:r>
        <w:rPr>
          <w:rFonts w:hint="eastAsia"/>
        </w:rPr>
        <w:t>委员会作出决定时</w:t>
      </w:r>
      <w:r>
        <w:t>,</w:t>
      </w:r>
      <w:r>
        <w:rPr>
          <w:rFonts w:hint="eastAsia"/>
        </w:rPr>
        <w:t>必须依照第</w:t>
      </w:r>
      <w:r>
        <w:t>3</w:t>
      </w:r>
      <w:r>
        <w:rPr>
          <w:rFonts w:hint="eastAsia"/>
        </w:rPr>
        <w:t>条第</w:t>
      </w:r>
      <w:r>
        <w:t>2</w:t>
      </w:r>
      <w:r>
        <w:rPr>
          <w:rFonts w:hint="eastAsia"/>
        </w:rPr>
        <w:t>款的规定</w:t>
      </w:r>
      <w:r>
        <w:t>,</w:t>
      </w:r>
      <w:r>
        <w:rPr>
          <w:rFonts w:hint="eastAsia"/>
        </w:rPr>
        <w:t>考虑所有有关因素</w:t>
      </w:r>
      <w:r>
        <w:t>,</w:t>
      </w:r>
      <w:r>
        <w:rPr>
          <w:rFonts w:hint="eastAsia"/>
        </w:rPr>
        <w:t>包括考虑是否一贯存在严重、公然或大规模侵犯人权的情况。但其目的是确定有关个人返国本人后是否有遭受酷刑的危险。一贯存在严重、公然或大规模侵犯人权的情况本身并不构成充分理由确定一个人一旦返回本国就有受到酷刑的危险</w:t>
      </w:r>
      <w:r>
        <w:t>;</w:t>
      </w:r>
      <w:r>
        <w:rPr>
          <w:rFonts w:hint="eastAsia"/>
        </w:rPr>
        <w:t>须以其他理由说明有关个人本人确实会有危险。不存在一贯严重、公然或大规模侵犯人权的情况也不意味着可以认为在他或她本人所处的具体环境下不会有受到酷刑的危险。</w:t>
      </w:r>
    </w:p>
    <w:p w:rsidR="00000000" w:rsidRDefault="00000000">
      <w:pPr>
        <w:spacing w:line="280" w:lineRule="exact"/>
        <w:ind w:left="1276" w:right="1276"/>
      </w:pPr>
      <w:r>
        <w:t>10.4</w:t>
      </w:r>
      <w:r>
        <w:tab/>
      </w:r>
      <w:r>
        <w:rPr>
          <w:rFonts w:hint="eastAsia"/>
        </w:rPr>
        <w:t>委员会指出</w:t>
      </w:r>
      <w:r>
        <w:t>,</w:t>
      </w:r>
      <w:r>
        <w:rPr>
          <w:rFonts w:hint="eastAsia"/>
        </w:rPr>
        <w:t>撰文人声称依照第</w:t>
      </w:r>
      <w:r>
        <w:t>3</w:t>
      </w:r>
      <w:r>
        <w:rPr>
          <w:rFonts w:hint="eastAsia"/>
        </w:rPr>
        <w:t>条规定他应获得保护</w:t>
      </w:r>
      <w:r>
        <w:t>,</w:t>
      </w:r>
      <w:r>
        <w:rPr>
          <w:rFonts w:hint="eastAsia"/>
        </w:rPr>
        <w:t>理由是因其在加拿大所犯的罪行而有被逮捕和被再审的危险。但是</w:t>
      </w:r>
      <w:r>
        <w:t>,</w:t>
      </w:r>
      <w:r>
        <w:rPr>
          <w:rFonts w:hint="eastAsia"/>
        </w:rPr>
        <w:t>他既没有声言在中国曾经参加政治活动</w:t>
      </w:r>
      <w:r>
        <w:t>,</w:t>
      </w:r>
      <w:r>
        <w:rPr>
          <w:rFonts w:hint="eastAsia"/>
        </w:rPr>
        <w:t>也没有声言他是属于受当局镇压或迫害的政治、专业或社会团体。</w:t>
      </w:r>
    </w:p>
    <w:p w:rsidR="00000000" w:rsidRDefault="00000000">
      <w:pPr>
        <w:spacing w:line="280" w:lineRule="exact"/>
        <w:ind w:left="1276" w:right="1276"/>
      </w:pPr>
      <w:r>
        <w:t>10.5</w:t>
      </w:r>
      <w:r>
        <w:tab/>
      </w:r>
      <w:r>
        <w:rPr>
          <w:rFonts w:hint="eastAsia"/>
        </w:rPr>
        <w:t>委员会又指出</w:t>
      </w:r>
      <w:r>
        <w:t>,</w:t>
      </w:r>
      <w:r>
        <w:rPr>
          <w:rFonts w:hint="eastAsia"/>
        </w:rPr>
        <w:t>根据它所掌握的资料</w:t>
      </w:r>
      <w:r>
        <w:t>,</w:t>
      </w:r>
      <w:r>
        <w:rPr>
          <w:rFonts w:hint="eastAsia"/>
        </w:rPr>
        <w:t>没有迹象表明中国当局打算以撰文人在加拿大受判刑为理由把他监禁。与此相反</w:t>
      </w:r>
      <w:r>
        <w:t>,</w:t>
      </w:r>
      <w:r>
        <w:rPr>
          <w:rFonts w:hint="eastAsia"/>
        </w:rPr>
        <w:t>缔约国曾经指出</w:t>
      </w:r>
      <w:r>
        <w:t>,</w:t>
      </w:r>
      <w:r>
        <w:rPr>
          <w:rFonts w:hint="eastAsia"/>
        </w:rPr>
        <w:t>对这些案件没有采取任何司法程序。此外</w:t>
      </w:r>
      <w:r>
        <w:t>,</w:t>
      </w:r>
      <w:r>
        <w:rPr>
          <w:rFonts w:hint="eastAsia"/>
        </w:rPr>
        <w:t>委员会认为</w:t>
      </w:r>
      <w:r>
        <w:t>,</w:t>
      </w:r>
      <w:r>
        <w:rPr>
          <w:rFonts w:hint="eastAsia"/>
        </w:rPr>
        <w:t>即使确信撰文人返回中国后会因从前被判刑而遭逮捕</w:t>
      </w:r>
      <w:r>
        <w:t>,</w:t>
      </w:r>
      <w:r>
        <w:rPr>
          <w:rFonts w:hint="eastAsia"/>
        </w:rPr>
        <w:t>但仅仅因为会被逮捕和重审并不构成认为他有受到酷刑的危险的充分理由。</w:t>
      </w:r>
    </w:p>
    <w:p w:rsidR="00000000" w:rsidRDefault="00000000">
      <w:pPr>
        <w:spacing w:line="280" w:lineRule="exact"/>
        <w:ind w:left="1276" w:right="1276"/>
      </w:pPr>
      <w:r>
        <w:t>10.6</w:t>
      </w:r>
      <w:r>
        <w:tab/>
      </w:r>
      <w:r>
        <w:rPr>
          <w:rFonts w:hint="eastAsia"/>
        </w:rPr>
        <w:t>此外</w:t>
      </w:r>
      <w:r>
        <w:t>,</w:t>
      </w:r>
      <w:r>
        <w:rPr>
          <w:rFonts w:hint="eastAsia"/>
        </w:rPr>
        <w:t>委员会提到撰文人所呈证件。撰文人以这些证件为根据要求撤回关于撤销其永久居留身份的决定。据说</w:t>
      </w:r>
      <w:r>
        <w:t>,</w:t>
      </w:r>
      <w:r>
        <w:rPr>
          <w:rFonts w:hint="eastAsia"/>
        </w:rPr>
        <w:t>这些证件证明他已接受改造并重新融入加拿大社会。委员会指出</w:t>
      </w:r>
      <w:r>
        <w:t>,</w:t>
      </w:r>
      <w:r>
        <w:rPr>
          <w:rFonts w:hint="eastAsia"/>
        </w:rPr>
        <w:t>它经《公约》第</w:t>
      </w:r>
      <w:r>
        <w:t>3</w:t>
      </w:r>
      <w:r>
        <w:rPr>
          <w:rFonts w:hint="eastAsia"/>
        </w:rPr>
        <w:t>条授权确定一个人返回本国后是否有受到酷刑的危险</w:t>
      </w:r>
      <w:r>
        <w:t>,</w:t>
      </w:r>
      <w:r>
        <w:rPr>
          <w:rFonts w:hint="eastAsia"/>
        </w:rPr>
        <w:t>但没有资格确定按照国家法律撰文人应否有权获得居留证。</w:t>
      </w:r>
    </w:p>
    <w:p w:rsidR="00000000" w:rsidRDefault="00000000">
      <w:pPr>
        <w:spacing w:line="280" w:lineRule="exact"/>
        <w:ind w:left="1276" w:right="1276"/>
      </w:pPr>
      <w:r>
        <w:t>10.7</w:t>
      </w:r>
      <w:r>
        <w:tab/>
      </w:r>
      <w:r>
        <w:rPr>
          <w:rFonts w:hint="eastAsia"/>
        </w:rPr>
        <w:t>委员会知道中国境内人权情况的严重性</w:t>
      </w:r>
      <w:r>
        <w:t>,</w:t>
      </w:r>
      <w:r>
        <w:rPr>
          <w:rFonts w:hint="eastAsia"/>
        </w:rPr>
        <w:t>但基于上述情况</w:t>
      </w:r>
      <w:r>
        <w:t>,</w:t>
      </w:r>
      <w:r>
        <w:rPr>
          <w:rFonts w:hint="eastAsia"/>
        </w:rPr>
        <w:t>委员会认为</w:t>
      </w:r>
      <w:r>
        <w:t>,</w:t>
      </w:r>
      <w:r>
        <w:rPr>
          <w:rFonts w:hint="eastAsia"/>
        </w:rPr>
        <w:t>撰文人没有证实返回中国后他本人将遭受酷刑的说法。</w:t>
      </w:r>
    </w:p>
    <w:p w:rsidR="00000000" w:rsidRDefault="00000000">
      <w:pPr>
        <w:spacing w:line="280" w:lineRule="exact"/>
        <w:ind w:left="1276" w:right="1276"/>
      </w:pPr>
      <w:r>
        <w:t>11.</w:t>
      </w:r>
      <w:r>
        <w:tab/>
      </w:r>
      <w:r>
        <w:rPr>
          <w:rFonts w:hint="eastAsia"/>
        </w:rPr>
        <w:t>根据《禁止酷刑和其他残忍、不人道或有辱人格的待遇或处罚公约》第</w:t>
      </w:r>
      <w:r>
        <w:t>22</w:t>
      </w:r>
      <w:r>
        <w:rPr>
          <w:rFonts w:hint="eastAsia"/>
        </w:rPr>
        <w:t>条第</w:t>
      </w:r>
      <w:r>
        <w:t>7</w:t>
      </w:r>
      <w:r>
        <w:rPr>
          <w:rFonts w:hint="eastAsia"/>
        </w:rPr>
        <w:t>款的规定</w:t>
      </w:r>
      <w:r>
        <w:t>,</w:t>
      </w:r>
      <w:r>
        <w:rPr>
          <w:rFonts w:hint="eastAsia"/>
        </w:rPr>
        <w:t>禁止酷刑委员会认为它所确定的情况没有违反《公约》第</w:t>
      </w:r>
      <w:r>
        <w:t>3</w:t>
      </w:r>
      <w:r>
        <w:rPr>
          <w:rFonts w:hint="eastAsia"/>
        </w:rPr>
        <w:t>条。</w:t>
      </w:r>
    </w:p>
    <w:p w:rsidR="00000000" w:rsidRDefault="00000000">
      <w:pPr>
        <w:spacing w:line="280" w:lineRule="exact"/>
        <w:ind w:left="1276" w:right="1276"/>
      </w:pPr>
      <w:r>
        <w:tab/>
        <w:t>[</w:t>
      </w:r>
      <w:r>
        <w:rPr>
          <w:rFonts w:hint="eastAsia"/>
        </w:rPr>
        <w:t>以英文、法文、俄文和西班牙文印发</w:t>
      </w:r>
      <w:r>
        <w:t>,</w:t>
      </w:r>
      <w:r>
        <w:rPr>
          <w:rFonts w:hint="eastAsia"/>
        </w:rPr>
        <w:t>法文本为原文。</w:t>
      </w:r>
      <w:r>
        <w:t>]</w:t>
      </w:r>
    </w:p>
    <w:p w:rsidR="00000000" w:rsidRDefault="00000000">
      <w:pPr>
        <w:pStyle w:val="H2"/>
        <w:keepLines w:val="0"/>
        <w:spacing w:line="280" w:lineRule="exact"/>
        <w:ind w:left="1276" w:right="1276"/>
        <w:jc w:val="both"/>
      </w:pPr>
      <w:r>
        <w:t>3.</w:t>
      </w:r>
      <w:r>
        <w:tab/>
      </w:r>
      <w:r>
        <w:rPr>
          <w:rFonts w:hint="eastAsia"/>
        </w:rPr>
        <w:t>第</w:t>
      </w:r>
      <w:r>
        <w:t>59/1996</w:t>
      </w:r>
      <w:r>
        <w:rPr>
          <w:rFonts w:hint="eastAsia"/>
        </w:rPr>
        <w:t>号来文</w:t>
      </w:r>
    </w:p>
    <w:tbl>
      <w:tblPr>
        <w:tblW w:w="0" w:type="auto"/>
        <w:jc w:val="center"/>
        <w:tblLayout w:type="fixed"/>
        <w:tblCellMar>
          <w:left w:w="28" w:type="dxa"/>
          <w:right w:w="28" w:type="dxa"/>
        </w:tblCellMar>
        <w:tblLook w:val="0000" w:firstRow="0" w:lastRow="0" w:firstColumn="0" w:lastColumn="0" w:noHBand="0" w:noVBand="0"/>
      </w:tblPr>
      <w:tblGrid>
        <w:gridCol w:w="2160"/>
        <w:gridCol w:w="3609"/>
      </w:tblGrid>
      <w:tr w:rsidR="00000000">
        <w:tblPrEx>
          <w:tblCellMar>
            <w:top w:w="0" w:type="dxa"/>
            <w:bottom w:w="0" w:type="dxa"/>
          </w:tblCellMar>
        </w:tblPrEx>
        <w:trPr>
          <w:jc w:val="center"/>
        </w:trPr>
        <w:tc>
          <w:tcPr>
            <w:tcW w:w="2160" w:type="dxa"/>
          </w:tcPr>
          <w:p w:rsidR="00000000" w:rsidRDefault="00000000">
            <w:pPr>
              <w:spacing w:line="280" w:lineRule="exact"/>
            </w:pPr>
            <w:r>
              <w:rPr>
                <w:rFonts w:eastAsia="长城楷体" w:hint="eastAsia"/>
                <w:color w:val="0000FF"/>
              </w:rPr>
              <w:t>提交人</w:t>
            </w:r>
            <w:r>
              <w:t>:</w:t>
            </w:r>
          </w:p>
        </w:tc>
        <w:tc>
          <w:tcPr>
            <w:tcW w:w="3609" w:type="dxa"/>
          </w:tcPr>
          <w:p w:rsidR="00000000" w:rsidRDefault="00000000">
            <w:pPr>
              <w:spacing w:line="280" w:lineRule="exact"/>
            </w:pPr>
            <w:r>
              <w:t>Encarnacion Blanco Abad</w:t>
            </w:r>
            <w:r>
              <w:br/>
              <w:t>(</w:t>
            </w:r>
            <w:r>
              <w:rPr>
                <w:rFonts w:hint="eastAsia"/>
              </w:rPr>
              <w:t>由律师代表</w:t>
            </w:r>
            <w:r>
              <w:t>)</w:t>
            </w:r>
          </w:p>
        </w:tc>
      </w:tr>
      <w:tr w:rsidR="00000000">
        <w:tblPrEx>
          <w:tblCellMar>
            <w:top w:w="0" w:type="dxa"/>
            <w:bottom w:w="0" w:type="dxa"/>
          </w:tblCellMar>
        </w:tblPrEx>
        <w:trPr>
          <w:jc w:val="center"/>
        </w:trPr>
        <w:tc>
          <w:tcPr>
            <w:tcW w:w="2160" w:type="dxa"/>
          </w:tcPr>
          <w:p w:rsidR="00000000" w:rsidRDefault="00000000">
            <w:pPr>
              <w:spacing w:line="280" w:lineRule="exact"/>
            </w:pPr>
            <w:r>
              <w:rPr>
                <w:rFonts w:eastAsia="长城楷体" w:hint="eastAsia"/>
                <w:color w:val="0000FF"/>
              </w:rPr>
              <w:t>指称受害者</w:t>
            </w:r>
            <w:r>
              <w:t>:</w:t>
            </w:r>
          </w:p>
        </w:tc>
        <w:tc>
          <w:tcPr>
            <w:tcW w:w="3609" w:type="dxa"/>
          </w:tcPr>
          <w:p w:rsidR="00000000" w:rsidRDefault="00000000">
            <w:pPr>
              <w:spacing w:line="280" w:lineRule="exact"/>
            </w:pPr>
            <w:r>
              <w:rPr>
                <w:rFonts w:hint="eastAsia"/>
              </w:rPr>
              <w:t>撰文人</w:t>
            </w:r>
          </w:p>
        </w:tc>
      </w:tr>
      <w:tr w:rsidR="00000000">
        <w:tblPrEx>
          <w:tblCellMar>
            <w:top w:w="0" w:type="dxa"/>
            <w:bottom w:w="0" w:type="dxa"/>
          </w:tblCellMar>
        </w:tblPrEx>
        <w:trPr>
          <w:jc w:val="center"/>
        </w:trPr>
        <w:tc>
          <w:tcPr>
            <w:tcW w:w="2160" w:type="dxa"/>
          </w:tcPr>
          <w:p w:rsidR="00000000" w:rsidRDefault="00000000">
            <w:pPr>
              <w:spacing w:line="280" w:lineRule="exact"/>
            </w:pPr>
            <w:r>
              <w:rPr>
                <w:rFonts w:eastAsia="长城楷体" w:hint="eastAsia"/>
                <w:color w:val="0000FF"/>
              </w:rPr>
              <w:t>缔约国</w:t>
            </w:r>
            <w:r>
              <w:t>:</w:t>
            </w:r>
          </w:p>
        </w:tc>
        <w:tc>
          <w:tcPr>
            <w:tcW w:w="3609" w:type="dxa"/>
          </w:tcPr>
          <w:p w:rsidR="00000000" w:rsidRDefault="00000000">
            <w:pPr>
              <w:spacing w:line="280" w:lineRule="exact"/>
            </w:pPr>
            <w:r>
              <w:rPr>
                <w:rFonts w:hint="eastAsia"/>
              </w:rPr>
              <w:t>西班牙</w:t>
            </w:r>
          </w:p>
        </w:tc>
      </w:tr>
      <w:tr w:rsidR="00000000">
        <w:tblPrEx>
          <w:tblCellMar>
            <w:top w:w="0" w:type="dxa"/>
            <w:bottom w:w="0" w:type="dxa"/>
          </w:tblCellMar>
        </w:tblPrEx>
        <w:trPr>
          <w:jc w:val="center"/>
        </w:trPr>
        <w:tc>
          <w:tcPr>
            <w:tcW w:w="2160" w:type="dxa"/>
          </w:tcPr>
          <w:p w:rsidR="00000000" w:rsidRDefault="00000000">
            <w:pPr>
              <w:spacing w:line="280" w:lineRule="exact"/>
              <w:rPr>
                <w:rFonts w:eastAsia="长城楷体"/>
                <w:color w:val="0000FF"/>
              </w:rPr>
            </w:pPr>
            <w:r>
              <w:rPr>
                <w:rFonts w:eastAsia="长城楷体" w:hint="eastAsia"/>
                <w:color w:val="0000FF"/>
              </w:rPr>
              <w:t>来文日期</w:t>
            </w:r>
            <w:r>
              <w:rPr>
                <w:rFonts w:eastAsia="长城楷体"/>
                <w:color w:val="0000FF"/>
              </w:rPr>
              <w:t>:</w:t>
            </w:r>
          </w:p>
        </w:tc>
        <w:tc>
          <w:tcPr>
            <w:tcW w:w="3609" w:type="dxa"/>
          </w:tcPr>
          <w:p w:rsidR="00000000" w:rsidRDefault="00000000">
            <w:pPr>
              <w:spacing w:line="280" w:lineRule="exact"/>
            </w:pPr>
            <w:r>
              <w:t>1996</w:t>
            </w:r>
            <w:r>
              <w:rPr>
                <w:rFonts w:hint="eastAsia"/>
              </w:rPr>
              <w:t>年</w:t>
            </w:r>
            <w:r>
              <w:t>2</w:t>
            </w:r>
            <w:r>
              <w:rPr>
                <w:rFonts w:hint="eastAsia"/>
              </w:rPr>
              <w:t>月</w:t>
            </w:r>
            <w:r>
              <w:t>12</w:t>
            </w:r>
            <w:r>
              <w:rPr>
                <w:rFonts w:hint="eastAsia"/>
              </w:rPr>
              <w:t>日</w:t>
            </w:r>
          </w:p>
        </w:tc>
      </w:tr>
      <w:tr w:rsidR="00000000">
        <w:tblPrEx>
          <w:tblCellMar>
            <w:top w:w="0" w:type="dxa"/>
            <w:bottom w:w="0" w:type="dxa"/>
          </w:tblCellMar>
        </w:tblPrEx>
        <w:trPr>
          <w:jc w:val="center"/>
        </w:trPr>
        <w:tc>
          <w:tcPr>
            <w:tcW w:w="2160" w:type="dxa"/>
          </w:tcPr>
          <w:p w:rsidR="00000000" w:rsidRDefault="00000000">
            <w:pPr>
              <w:spacing w:line="280" w:lineRule="exact"/>
              <w:rPr>
                <w:rFonts w:eastAsia="长城楷体"/>
                <w:color w:val="0000FF"/>
              </w:rPr>
            </w:pPr>
            <w:r>
              <w:rPr>
                <w:rFonts w:eastAsia="长城楷体" w:hint="eastAsia"/>
                <w:color w:val="0000FF"/>
              </w:rPr>
              <w:t>关于受理的决定日期</w:t>
            </w:r>
            <w:r>
              <w:rPr>
                <w:rFonts w:eastAsia="长城楷体"/>
                <w:color w:val="0000FF"/>
              </w:rPr>
              <w:t>:</w:t>
            </w:r>
          </w:p>
        </w:tc>
        <w:tc>
          <w:tcPr>
            <w:tcW w:w="3609" w:type="dxa"/>
          </w:tcPr>
          <w:p w:rsidR="00000000" w:rsidRDefault="00000000">
            <w:pPr>
              <w:spacing w:line="280" w:lineRule="exact"/>
              <w:rPr>
                <w:rFonts w:eastAsia="长城楷体"/>
                <w:color w:val="0000FF"/>
              </w:rPr>
            </w:pPr>
            <w:r>
              <w:t>1997</w:t>
            </w:r>
            <w:r>
              <w:rPr>
                <w:rFonts w:hint="eastAsia"/>
              </w:rPr>
              <w:t>年</w:t>
            </w:r>
            <w:r>
              <w:t>4</w:t>
            </w:r>
            <w:r>
              <w:rPr>
                <w:rFonts w:hint="eastAsia"/>
              </w:rPr>
              <w:t>月</w:t>
            </w:r>
            <w:r>
              <w:t>28</w:t>
            </w:r>
            <w:r>
              <w:rPr>
                <w:rFonts w:hint="eastAsia"/>
              </w:rPr>
              <w:t>日</w:t>
            </w:r>
          </w:p>
        </w:tc>
      </w:tr>
    </w:tbl>
    <w:p w:rsidR="00000000" w:rsidRDefault="00000000">
      <w:pPr>
        <w:spacing w:line="280" w:lineRule="exact"/>
        <w:ind w:left="1276" w:right="1276"/>
      </w:pPr>
    </w:p>
    <w:p w:rsidR="00000000" w:rsidRDefault="00000000">
      <w:pPr>
        <w:spacing w:line="280" w:lineRule="exact"/>
        <w:ind w:left="1276" w:right="1276"/>
      </w:pPr>
      <w:r>
        <w:tab/>
      </w:r>
      <w:r>
        <w:rPr>
          <w:rFonts w:eastAsia="长城楷体" w:hint="eastAsia"/>
          <w:color w:val="0000FF"/>
        </w:rPr>
        <w:t>禁止酷刑委员会</w:t>
      </w:r>
      <w:r>
        <w:t>,</w:t>
      </w:r>
      <w:r>
        <w:rPr>
          <w:rFonts w:hint="eastAsia"/>
        </w:rPr>
        <w:t>根据《禁止酷刑和其他残忍、不人道或有辱人格的待遇或处罚公约》第</w:t>
      </w:r>
      <w:r>
        <w:t>17</w:t>
      </w:r>
      <w:r>
        <w:rPr>
          <w:rFonts w:hint="eastAsia"/>
        </w:rPr>
        <w:t>条而成立</w:t>
      </w:r>
      <w:r>
        <w:t>,</w:t>
      </w:r>
    </w:p>
    <w:p w:rsidR="00000000" w:rsidRDefault="00000000">
      <w:pPr>
        <w:spacing w:line="280" w:lineRule="exact"/>
        <w:ind w:left="1276" w:right="1276"/>
      </w:pPr>
      <w:r>
        <w:tab/>
      </w:r>
      <w:r>
        <w:rPr>
          <w:rFonts w:hint="eastAsia"/>
        </w:rPr>
        <w:t>于</w:t>
      </w:r>
      <w:r>
        <w:t>1998</w:t>
      </w:r>
      <w:r>
        <w:rPr>
          <w:rFonts w:hint="eastAsia"/>
        </w:rPr>
        <w:t>年</w:t>
      </w:r>
      <w:r>
        <w:t>5</w:t>
      </w:r>
      <w:r>
        <w:rPr>
          <w:rFonts w:hint="eastAsia"/>
        </w:rPr>
        <w:t>月</w:t>
      </w:r>
      <w:r>
        <w:t>14</w:t>
      </w:r>
      <w:r>
        <w:rPr>
          <w:rFonts w:hint="eastAsia"/>
        </w:rPr>
        <w:t>日</w:t>
      </w:r>
      <w:r>
        <w:rPr>
          <w:rFonts w:eastAsia="长城楷体" w:hint="eastAsia"/>
          <w:color w:val="0000FF"/>
        </w:rPr>
        <w:t>开会</w:t>
      </w:r>
      <w:r>
        <w:t>,</w:t>
      </w:r>
    </w:p>
    <w:p w:rsidR="00000000" w:rsidRDefault="00000000">
      <w:pPr>
        <w:spacing w:line="280" w:lineRule="exact"/>
        <w:ind w:left="1276" w:right="1276"/>
      </w:pPr>
      <w:r>
        <w:tab/>
      </w:r>
      <w:r>
        <w:rPr>
          <w:rFonts w:eastAsia="长城楷体" w:hint="eastAsia"/>
          <w:color w:val="0000FF"/>
        </w:rPr>
        <w:t>结束了</w:t>
      </w:r>
      <w:r>
        <w:t xml:space="preserve">Encarnacion Blanco Abad </w:t>
      </w:r>
      <w:r>
        <w:rPr>
          <w:rFonts w:hint="eastAsia"/>
        </w:rPr>
        <w:t>女士根据该公约第</w:t>
      </w:r>
      <w:r>
        <w:t>22</w:t>
      </w:r>
      <w:r>
        <w:rPr>
          <w:rFonts w:hint="eastAsia"/>
        </w:rPr>
        <w:t>条向禁止酷刑委员会提交的第</w:t>
      </w:r>
      <w:r>
        <w:t>59/1996</w:t>
      </w:r>
      <w:r>
        <w:rPr>
          <w:rFonts w:hint="eastAsia"/>
        </w:rPr>
        <w:t>号来文的审议</w:t>
      </w:r>
      <w:r>
        <w:t>,</w:t>
      </w:r>
    </w:p>
    <w:p w:rsidR="00000000" w:rsidRDefault="00000000">
      <w:pPr>
        <w:spacing w:line="280" w:lineRule="exact"/>
        <w:ind w:left="1276" w:right="1276"/>
      </w:pPr>
      <w:r>
        <w:tab/>
      </w:r>
      <w:r>
        <w:rPr>
          <w:rFonts w:eastAsia="长城楷体" w:hint="eastAsia"/>
          <w:color w:val="0000FF"/>
        </w:rPr>
        <w:t>考虑到</w:t>
      </w:r>
      <w:r>
        <w:rPr>
          <w:rFonts w:hint="eastAsia"/>
        </w:rPr>
        <w:t>来文撰文人和缔约国向禁止酷刑委员会所提供的所有资料</w:t>
      </w:r>
      <w:r>
        <w:t>,</w:t>
      </w:r>
    </w:p>
    <w:p w:rsidR="00000000" w:rsidRDefault="00000000">
      <w:pPr>
        <w:spacing w:line="280" w:lineRule="exact"/>
        <w:ind w:left="1276" w:right="1276"/>
      </w:pPr>
      <w:r>
        <w:tab/>
      </w:r>
      <w:r>
        <w:rPr>
          <w:rFonts w:eastAsia="长城楷体" w:hint="eastAsia"/>
          <w:color w:val="0000FF"/>
        </w:rPr>
        <w:t>通过</w:t>
      </w:r>
      <w:r>
        <w:rPr>
          <w:rFonts w:hint="eastAsia"/>
        </w:rPr>
        <w:t>它根据该公约第</w:t>
      </w:r>
      <w:r>
        <w:t>22</w:t>
      </w:r>
      <w:r>
        <w:rPr>
          <w:rFonts w:hint="eastAsia"/>
        </w:rPr>
        <w:t>条第</w:t>
      </w:r>
      <w:r>
        <w:t>7</w:t>
      </w:r>
      <w:r>
        <w:rPr>
          <w:rFonts w:hint="eastAsia"/>
        </w:rPr>
        <w:t>款提出的意见。</w:t>
      </w:r>
    </w:p>
    <w:p w:rsidR="00000000" w:rsidRDefault="00000000">
      <w:pPr>
        <w:spacing w:line="280" w:lineRule="exact"/>
        <w:ind w:left="1276" w:right="1276"/>
      </w:pPr>
      <w:r>
        <w:t>1.</w:t>
      </w:r>
      <w:r>
        <w:tab/>
      </w:r>
      <w:r>
        <w:rPr>
          <w:rFonts w:hint="eastAsia"/>
        </w:rPr>
        <w:t>来文撰文人</w:t>
      </w:r>
      <w:r>
        <w:t xml:space="preserve">,Encarnacion Blanco Abad, </w:t>
      </w:r>
      <w:r>
        <w:rPr>
          <w:rStyle w:val="FootnoteReference"/>
        </w:rPr>
        <w:footnoteReference w:customMarkFollows="1" w:id="2"/>
        <w:t>a</w:t>
      </w:r>
      <w:r>
        <w:t xml:space="preserve"> </w:t>
      </w:r>
      <w:r>
        <w:rPr>
          <w:rFonts w:hint="eastAsia"/>
        </w:rPr>
        <w:t>是西班牙公民。她声称</w:t>
      </w:r>
      <w:r>
        <w:t>,</w:t>
      </w:r>
      <w:r>
        <w:rPr>
          <w:rFonts w:hint="eastAsia"/>
        </w:rPr>
        <w:t>因西班牙违反《禁止酷刑和其他残忍、不人道或有辱人格的待遇或处罚公约》第</w:t>
      </w:r>
      <w:r>
        <w:t>12</w:t>
      </w:r>
      <w:r>
        <w:rPr>
          <w:rFonts w:hint="eastAsia"/>
        </w:rPr>
        <w:t>条、第</w:t>
      </w:r>
      <w:r>
        <w:t>13</w:t>
      </w:r>
      <w:r>
        <w:rPr>
          <w:rFonts w:hint="eastAsia"/>
        </w:rPr>
        <w:t>条和第</w:t>
      </w:r>
      <w:r>
        <w:t>15</w:t>
      </w:r>
      <w:r>
        <w:rPr>
          <w:rFonts w:hint="eastAsia"/>
        </w:rPr>
        <w:t>条</w:t>
      </w:r>
      <w:r>
        <w:t>,</w:t>
      </w:r>
      <w:r>
        <w:rPr>
          <w:rFonts w:hint="eastAsia"/>
        </w:rPr>
        <w:t>她成为受害者。她由律师代表。</w:t>
      </w:r>
    </w:p>
    <w:p w:rsidR="00000000" w:rsidRDefault="00000000">
      <w:pPr>
        <w:pStyle w:val="H3"/>
        <w:keepLines w:val="0"/>
        <w:spacing w:line="280" w:lineRule="exact"/>
        <w:ind w:left="1276" w:right="1276"/>
        <w:jc w:val="both"/>
      </w:pPr>
      <w:r>
        <w:tab/>
      </w:r>
      <w:r>
        <w:rPr>
          <w:rFonts w:hint="eastAsia"/>
        </w:rPr>
        <w:t>撰文人提供的事实</w:t>
      </w:r>
    </w:p>
    <w:p w:rsidR="00000000" w:rsidRDefault="00000000">
      <w:pPr>
        <w:spacing w:line="280" w:lineRule="exact"/>
        <w:ind w:left="1276" w:right="1276"/>
      </w:pPr>
      <w:r>
        <w:t>2.1</w:t>
      </w:r>
      <w:r>
        <w:tab/>
      </w:r>
      <w:r>
        <w:rPr>
          <w:rFonts w:hint="eastAsia"/>
        </w:rPr>
        <w:t>撰文人于</w:t>
      </w:r>
      <w:r>
        <w:t>1992</w:t>
      </w:r>
      <w:r>
        <w:rPr>
          <w:rFonts w:hint="eastAsia"/>
        </w:rPr>
        <w:t>年</w:t>
      </w:r>
      <w:r>
        <w:t>1</w:t>
      </w:r>
      <w:r>
        <w:rPr>
          <w:rFonts w:hint="eastAsia"/>
        </w:rPr>
        <w:t>月</w:t>
      </w:r>
      <w:r>
        <w:t>29</w:t>
      </w:r>
      <w:r>
        <w:rPr>
          <w:rFonts w:hint="eastAsia"/>
        </w:rPr>
        <w:t>日同她的丈夫</w:t>
      </w:r>
      <w:r>
        <w:t>Josu Eguskiza</w:t>
      </w:r>
      <w:r>
        <w:rPr>
          <w:rFonts w:hint="eastAsia"/>
        </w:rPr>
        <w:t>一起被国民卫队拘留</w:t>
      </w:r>
      <w:r>
        <w:t>,</w:t>
      </w:r>
      <w:r>
        <w:rPr>
          <w:rFonts w:hint="eastAsia"/>
        </w:rPr>
        <w:t>理由是他们据说参与了武装团伙巴斯克民族与自由组织的活动。她指控说</w:t>
      </w:r>
      <w:r>
        <w:t>,</w:t>
      </w:r>
      <w:r>
        <w:rPr>
          <w:rFonts w:hint="eastAsia"/>
        </w:rPr>
        <w:t>她在</w:t>
      </w:r>
      <w:r>
        <w:t>1992</w:t>
      </w:r>
      <w:r>
        <w:rPr>
          <w:rFonts w:hint="eastAsia"/>
        </w:rPr>
        <w:t>年</w:t>
      </w:r>
      <w:r>
        <w:t>1</w:t>
      </w:r>
      <w:r>
        <w:rPr>
          <w:rFonts w:hint="eastAsia"/>
        </w:rPr>
        <w:t>月</w:t>
      </w:r>
      <w:r>
        <w:t>29</w:t>
      </w:r>
      <w:r>
        <w:rPr>
          <w:rFonts w:hint="eastAsia"/>
        </w:rPr>
        <w:t>日至</w:t>
      </w:r>
      <w:r>
        <w:t>2</w:t>
      </w:r>
      <w:r>
        <w:rPr>
          <w:rFonts w:hint="eastAsia"/>
        </w:rPr>
        <w:t>月</w:t>
      </w:r>
      <w:r>
        <w:t>2</w:t>
      </w:r>
      <w:r>
        <w:rPr>
          <w:rFonts w:hint="eastAsia"/>
        </w:rPr>
        <w:t>日按照反恐怖主义立法被隔离期间</w:t>
      </w:r>
      <w:r>
        <w:t>,</w:t>
      </w:r>
      <w:r>
        <w:rPr>
          <w:rFonts w:hint="eastAsia"/>
        </w:rPr>
        <w:t>受到了虐待。</w:t>
      </w:r>
    </w:p>
    <w:p w:rsidR="00000000" w:rsidRDefault="00000000">
      <w:pPr>
        <w:spacing w:line="280" w:lineRule="exact"/>
        <w:ind w:left="1276" w:right="1276"/>
      </w:pPr>
      <w:r>
        <w:t>2.2</w:t>
      </w:r>
      <w:r>
        <w:tab/>
      </w:r>
      <w:r>
        <w:rPr>
          <w:rFonts w:hint="eastAsia"/>
        </w:rPr>
        <w:t>撰文人</w:t>
      </w:r>
      <w:r>
        <w:t>1992</w:t>
      </w:r>
      <w:r>
        <w:rPr>
          <w:rFonts w:hint="eastAsia"/>
        </w:rPr>
        <w:t>年</w:t>
      </w:r>
      <w:r>
        <w:t>3</w:t>
      </w:r>
      <w:r>
        <w:rPr>
          <w:rFonts w:hint="eastAsia"/>
        </w:rPr>
        <w:t>月</w:t>
      </w:r>
      <w:r>
        <w:t>13</w:t>
      </w:r>
      <w:r>
        <w:rPr>
          <w:rFonts w:hint="eastAsia"/>
        </w:rPr>
        <w:t>日前往进行第</w:t>
      </w:r>
      <w:r>
        <w:t>205/92</w:t>
      </w:r>
      <w:r>
        <w:rPr>
          <w:rFonts w:hint="eastAsia"/>
        </w:rPr>
        <w:t>号初步调查的马德里第</w:t>
      </w:r>
      <w:r>
        <w:t>44</w:t>
      </w:r>
      <w:r>
        <w:rPr>
          <w:rFonts w:hint="eastAsia"/>
        </w:rPr>
        <w:t>号刑事调查法庭</w:t>
      </w:r>
      <w:r>
        <w:t>,</w:t>
      </w:r>
      <w:r>
        <w:rPr>
          <w:rFonts w:hint="eastAsia"/>
        </w:rPr>
        <w:t>叙述了她在被国民卫队监禁期间遭受的虐待和酷刑。法庭一收到卡拉万切尔区妇女教养中心主任转交的医生报告就开始了初步调查</w:t>
      </w:r>
      <w:r>
        <w:t>,</w:t>
      </w:r>
      <w:r>
        <w:rPr>
          <w:rFonts w:hint="eastAsia"/>
        </w:rPr>
        <w:t>这名医生曾在撰文人</w:t>
      </w:r>
      <w:r>
        <w:t>1992</w:t>
      </w:r>
      <w:r>
        <w:rPr>
          <w:rFonts w:hint="eastAsia"/>
        </w:rPr>
        <w:t>年</w:t>
      </w:r>
      <w:r>
        <w:t>2</w:t>
      </w:r>
      <w:r>
        <w:rPr>
          <w:rFonts w:hint="eastAsia"/>
        </w:rPr>
        <w:t>月</w:t>
      </w:r>
      <w:r>
        <w:t>3</w:t>
      </w:r>
      <w:r>
        <w:rPr>
          <w:rFonts w:hint="eastAsia"/>
        </w:rPr>
        <w:t>日进入该中心时检查过撰文人并看到她身上的青肿块。</w:t>
      </w:r>
    </w:p>
    <w:p w:rsidR="00000000" w:rsidRDefault="00000000">
      <w:pPr>
        <w:spacing w:line="280" w:lineRule="exact"/>
        <w:ind w:left="1276" w:right="1276"/>
      </w:pPr>
      <w:r>
        <w:t>2.3</w:t>
      </w:r>
      <w:r>
        <w:tab/>
        <w:t>1993</w:t>
      </w:r>
      <w:r>
        <w:rPr>
          <w:rFonts w:hint="eastAsia"/>
        </w:rPr>
        <w:t>年</w:t>
      </w:r>
      <w:r>
        <w:t>2</w:t>
      </w:r>
      <w:r>
        <w:rPr>
          <w:rFonts w:hint="eastAsia"/>
        </w:rPr>
        <w:t>月</w:t>
      </w:r>
      <w:r>
        <w:t>2</w:t>
      </w:r>
      <w:r>
        <w:rPr>
          <w:rFonts w:hint="eastAsia"/>
        </w:rPr>
        <w:t>日法庭下令中止诉讼程序</w:t>
      </w:r>
      <w:r>
        <w:t>,</w:t>
      </w:r>
      <w:r>
        <w:rPr>
          <w:rFonts w:hint="eastAsia"/>
        </w:rPr>
        <w:t>认为报告的事件不是刑事犯罪。经上诉后</w:t>
      </w:r>
      <w:r>
        <w:t>,</w:t>
      </w:r>
      <w:r>
        <w:rPr>
          <w:rFonts w:hint="eastAsia"/>
        </w:rPr>
        <w:t>第</w:t>
      </w:r>
      <w:r>
        <w:t>44</w:t>
      </w:r>
      <w:r>
        <w:rPr>
          <w:rFonts w:hint="eastAsia"/>
        </w:rPr>
        <w:t>号法庭于</w:t>
      </w:r>
      <w:r>
        <w:t>1994</w:t>
      </w:r>
      <w:r>
        <w:rPr>
          <w:rFonts w:hint="eastAsia"/>
        </w:rPr>
        <w:t>年</w:t>
      </w:r>
      <w:r>
        <w:t>10</w:t>
      </w:r>
      <w:r>
        <w:rPr>
          <w:rFonts w:hint="eastAsia"/>
        </w:rPr>
        <w:t>月</w:t>
      </w:r>
      <w:r>
        <w:t>13</w:t>
      </w:r>
      <w:r>
        <w:rPr>
          <w:rFonts w:hint="eastAsia"/>
        </w:rPr>
        <w:t>日准许继续进行刑事诉讼。法官于</w:t>
      </w:r>
      <w:r>
        <w:t>1994</w:t>
      </w:r>
      <w:r>
        <w:rPr>
          <w:rFonts w:hint="eastAsia"/>
        </w:rPr>
        <w:t>年</w:t>
      </w:r>
      <w:r>
        <w:t>4</w:t>
      </w:r>
      <w:r>
        <w:rPr>
          <w:rFonts w:hint="eastAsia"/>
        </w:rPr>
        <w:t>月</w:t>
      </w:r>
      <w:r>
        <w:t>4</w:t>
      </w:r>
      <w:r>
        <w:rPr>
          <w:rFonts w:hint="eastAsia"/>
        </w:rPr>
        <w:t>日下令最后搁置诉讼。省高等法院</w:t>
      </w:r>
      <w:r>
        <w:t>1995</w:t>
      </w:r>
      <w:r>
        <w:rPr>
          <w:rFonts w:hint="eastAsia"/>
        </w:rPr>
        <w:t>年</w:t>
      </w:r>
      <w:r>
        <w:t>9</w:t>
      </w:r>
      <w:r>
        <w:rPr>
          <w:rFonts w:hint="eastAsia"/>
        </w:rPr>
        <w:t>月</w:t>
      </w:r>
      <w:r>
        <w:t>5</w:t>
      </w:r>
      <w:r>
        <w:rPr>
          <w:rFonts w:hint="eastAsia"/>
        </w:rPr>
        <w:t>日的命令证实了这项决定。她针对省高等法院的命令向宪法法院要求保护其宪法权利</w:t>
      </w:r>
      <w:r>
        <w:t>,</w:t>
      </w:r>
      <w:r>
        <w:rPr>
          <w:rFonts w:hint="eastAsia"/>
        </w:rPr>
        <w:t>但其请求于</w:t>
      </w:r>
      <w:r>
        <w:t>1996</w:t>
      </w:r>
      <w:r>
        <w:rPr>
          <w:rFonts w:hint="eastAsia"/>
        </w:rPr>
        <w:t>年</w:t>
      </w:r>
      <w:r>
        <w:t>1</w:t>
      </w:r>
      <w:r>
        <w:rPr>
          <w:rFonts w:hint="eastAsia"/>
        </w:rPr>
        <w:t>月</w:t>
      </w:r>
      <w:r>
        <w:t>29</w:t>
      </w:r>
      <w:r>
        <w:rPr>
          <w:rFonts w:hint="eastAsia"/>
        </w:rPr>
        <w:t>日被驳回。</w:t>
      </w:r>
    </w:p>
    <w:p w:rsidR="00000000" w:rsidRDefault="00000000">
      <w:pPr>
        <w:pStyle w:val="H3"/>
        <w:keepLines w:val="0"/>
        <w:spacing w:line="280" w:lineRule="exact"/>
        <w:ind w:left="1276" w:right="1276"/>
        <w:jc w:val="both"/>
      </w:pPr>
      <w:r>
        <w:tab/>
      </w:r>
      <w:r>
        <w:rPr>
          <w:rFonts w:hint="eastAsia"/>
        </w:rPr>
        <w:t>缔约国关于能否受理的意见</w:t>
      </w:r>
    </w:p>
    <w:p w:rsidR="00000000" w:rsidRDefault="00000000">
      <w:pPr>
        <w:spacing w:line="280" w:lineRule="exact"/>
        <w:ind w:left="1276" w:right="1276"/>
      </w:pPr>
      <w:r>
        <w:t>3.1</w:t>
      </w:r>
      <w:r>
        <w:tab/>
      </w:r>
      <w:r>
        <w:rPr>
          <w:rFonts w:hint="eastAsia"/>
        </w:rPr>
        <w:t>缔约国在</w:t>
      </w:r>
      <w:r>
        <w:t>1997</w:t>
      </w:r>
      <w:r>
        <w:rPr>
          <w:rFonts w:hint="eastAsia"/>
        </w:rPr>
        <w:t>年</w:t>
      </w:r>
      <w:r>
        <w:t>1</w:t>
      </w:r>
      <w:r>
        <w:rPr>
          <w:rFonts w:hint="eastAsia"/>
        </w:rPr>
        <w:t>月</w:t>
      </w:r>
      <w:r>
        <w:t>17</w:t>
      </w:r>
      <w:r>
        <w:rPr>
          <w:rFonts w:hint="eastAsia"/>
        </w:rPr>
        <w:t>日的意见中指出</w:t>
      </w:r>
      <w:r>
        <w:t>,</w:t>
      </w:r>
      <w:r>
        <w:rPr>
          <w:rFonts w:hint="eastAsia"/>
        </w:rPr>
        <w:t>从</w:t>
      </w:r>
      <w:r>
        <w:t>1992</w:t>
      </w:r>
      <w:r>
        <w:rPr>
          <w:rFonts w:hint="eastAsia"/>
        </w:rPr>
        <w:t>年</w:t>
      </w:r>
      <w:r>
        <w:t>2</w:t>
      </w:r>
      <w:r>
        <w:rPr>
          <w:rFonts w:hint="eastAsia"/>
        </w:rPr>
        <w:t>月</w:t>
      </w:r>
      <w:r>
        <w:t>3</w:t>
      </w:r>
      <w:r>
        <w:rPr>
          <w:rFonts w:hint="eastAsia"/>
        </w:rPr>
        <w:t>日以来已给</w:t>
      </w:r>
      <w:r>
        <w:t xml:space="preserve">Blanco Abad </w:t>
      </w:r>
      <w:r>
        <w:rPr>
          <w:rFonts w:hint="eastAsia"/>
        </w:rPr>
        <w:t>女士分派了多达</w:t>
      </w:r>
      <w:r>
        <w:t>7</w:t>
      </w:r>
      <w:r>
        <w:rPr>
          <w:rFonts w:hint="eastAsia"/>
        </w:rPr>
        <w:t>名律师来代表她和为她辩护。尽管如此</w:t>
      </w:r>
      <w:r>
        <w:t xml:space="preserve">,Blanco Abad </w:t>
      </w:r>
      <w:r>
        <w:rPr>
          <w:rFonts w:hint="eastAsia"/>
        </w:rPr>
        <w:t>女士从未正式报告过任何受虐待的行为。缔约国说</w:t>
      </w:r>
      <w:r>
        <w:t>,</w:t>
      </w:r>
      <w:r>
        <w:rPr>
          <w:rFonts w:hint="eastAsia"/>
        </w:rPr>
        <w:t>把撰文人</w:t>
      </w:r>
      <w:r>
        <w:t>1992</w:t>
      </w:r>
      <w:r>
        <w:rPr>
          <w:rFonts w:hint="eastAsia"/>
        </w:rPr>
        <w:t>年</w:t>
      </w:r>
      <w:r>
        <w:t>2</w:t>
      </w:r>
      <w:r>
        <w:rPr>
          <w:rFonts w:hint="eastAsia"/>
        </w:rPr>
        <w:t>月</w:t>
      </w:r>
      <w:r>
        <w:t>3</w:t>
      </w:r>
      <w:r>
        <w:rPr>
          <w:rFonts w:hint="eastAsia"/>
        </w:rPr>
        <w:t>日进入马德里教养中心时所作的体格检查报告正式转交给法庭就标志着法律诉讼的开始</w:t>
      </w:r>
      <w:r>
        <w:t>,</w:t>
      </w:r>
      <w:r>
        <w:rPr>
          <w:rFonts w:hint="eastAsia"/>
        </w:rPr>
        <w:t>那就是说</w:t>
      </w:r>
      <w:r>
        <w:t>,</w:t>
      </w:r>
      <w:r>
        <w:rPr>
          <w:rFonts w:hint="eastAsia"/>
        </w:rPr>
        <w:t>不是按照有关个人、她的家庭或她的</w:t>
      </w:r>
      <w:r>
        <w:t>7</w:t>
      </w:r>
      <w:r>
        <w:rPr>
          <w:rFonts w:hint="eastAsia"/>
        </w:rPr>
        <w:t>名律师的报告</w:t>
      </w:r>
      <w:r>
        <w:t>,</w:t>
      </w:r>
      <w:r>
        <w:rPr>
          <w:rFonts w:hint="eastAsia"/>
        </w:rPr>
        <w:t>而是根据保障人权条例中规定的正式程序对所谓虐待行为进行法定调查。撰文人直到</w:t>
      </w:r>
      <w:r>
        <w:t>1994</w:t>
      </w:r>
      <w:r>
        <w:rPr>
          <w:rFonts w:hint="eastAsia"/>
        </w:rPr>
        <w:t>年</w:t>
      </w:r>
      <w:r>
        <w:t>5</w:t>
      </w:r>
      <w:r>
        <w:rPr>
          <w:rFonts w:hint="eastAsia"/>
        </w:rPr>
        <w:t>月</w:t>
      </w:r>
      <w:r>
        <w:t>30</w:t>
      </w:r>
      <w:r>
        <w:rPr>
          <w:rFonts w:hint="eastAsia"/>
        </w:rPr>
        <w:t>日</w:t>
      </w:r>
      <w:r>
        <w:t>,</w:t>
      </w:r>
      <w:r>
        <w:rPr>
          <w:rFonts w:hint="eastAsia"/>
        </w:rPr>
        <w:t>在事件发生两年三个月之后</w:t>
      </w:r>
      <w:r>
        <w:t>,</w:t>
      </w:r>
      <w:r>
        <w:rPr>
          <w:rFonts w:hint="eastAsia"/>
        </w:rPr>
        <w:t>才给第</w:t>
      </w:r>
      <w:r>
        <w:t>44</w:t>
      </w:r>
      <w:r>
        <w:rPr>
          <w:rFonts w:hint="eastAsia"/>
        </w:rPr>
        <w:t>号调查法庭送去书面来文</w:t>
      </w:r>
      <w:r>
        <w:t>,</w:t>
      </w:r>
      <w:r>
        <w:rPr>
          <w:rFonts w:hint="eastAsia"/>
        </w:rPr>
        <w:t>指定</w:t>
      </w:r>
      <w:r>
        <w:t>3</w:t>
      </w:r>
      <w:r>
        <w:rPr>
          <w:rFonts w:hint="eastAsia"/>
        </w:rPr>
        <w:t>名法定代表。</w:t>
      </w:r>
    </w:p>
    <w:p w:rsidR="00000000" w:rsidRDefault="00000000">
      <w:pPr>
        <w:spacing w:line="280" w:lineRule="exact"/>
        <w:ind w:left="1276" w:right="1276"/>
      </w:pPr>
      <w:r>
        <w:t>3.2</w:t>
      </w:r>
      <w:r>
        <w:tab/>
      </w:r>
      <w:r>
        <w:rPr>
          <w:rFonts w:hint="eastAsia"/>
        </w:rPr>
        <w:t>缔约国确认</w:t>
      </w:r>
      <w:r>
        <w:t>,</w:t>
      </w:r>
      <w:r>
        <w:rPr>
          <w:rFonts w:hint="eastAsia"/>
        </w:rPr>
        <w:t>在宪法法院</w:t>
      </w:r>
      <w:r>
        <w:t>1996</w:t>
      </w:r>
      <w:r>
        <w:rPr>
          <w:rFonts w:hint="eastAsia"/>
        </w:rPr>
        <w:t>年</w:t>
      </w:r>
      <w:r>
        <w:t>1</w:t>
      </w:r>
      <w:r>
        <w:rPr>
          <w:rFonts w:hint="eastAsia"/>
        </w:rPr>
        <w:t>月</w:t>
      </w:r>
      <w:r>
        <w:t>29</w:t>
      </w:r>
      <w:r>
        <w:rPr>
          <w:rFonts w:hint="eastAsia"/>
        </w:rPr>
        <w:t>日作出决定后</w:t>
      </w:r>
      <w:r>
        <w:t>,</w:t>
      </w:r>
      <w:r>
        <w:rPr>
          <w:rFonts w:hint="eastAsia"/>
        </w:rPr>
        <w:t>所有的国内补救办法都已用尽。</w:t>
      </w:r>
    </w:p>
    <w:p w:rsidR="00000000" w:rsidRDefault="00000000">
      <w:pPr>
        <w:spacing w:line="280" w:lineRule="exact"/>
        <w:ind w:left="1276" w:right="1276"/>
      </w:pPr>
      <w:r>
        <w:t>3.3</w:t>
      </w:r>
      <w:r>
        <w:tab/>
      </w:r>
      <w:r>
        <w:rPr>
          <w:rFonts w:hint="eastAsia"/>
        </w:rPr>
        <w:t>关于该公约第</w:t>
      </w:r>
      <w:r>
        <w:t>13</w:t>
      </w:r>
      <w:r>
        <w:rPr>
          <w:rFonts w:hint="eastAsia"/>
        </w:rPr>
        <w:t>条</w:t>
      </w:r>
      <w:r>
        <w:t>,</w:t>
      </w:r>
      <w:r>
        <w:rPr>
          <w:rFonts w:hint="eastAsia"/>
        </w:rPr>
        <w:t>缔约国确认</w:t>
      </w:r>
      <w:r>
        <w:t xml:space="preserve">,Blanco Abad </w:t>
      </w:r>
      <w:r>
        <w:rPr>
          <w:rFonts w:hint="eastAsia"/>
        </w:rPr>
        <w:t>女士的律师在</w:t>
      </w:r>
      <w:r>
        <w:t>1994</w:t>
      </w:r>
      <w:r>
        <w:rPr>
          <w:rFonts w:hint="eastAsia"/>
        </w:rPr>
        <w:t>年</w:t>
      </w:r>
      <w:r>
        <w:t>9</w:t>
      </w:r>
      <w:r>
        <w:rPr>
          <w:rFonts w:hint="eastAsia"/>
        </w:rPr>
        <w:t>月</w:t>
      </w:r>
      <w:r>
        <w:t>9</w:t>
      </w:r>
      <w:r>
        <w:rPr>
          <w:rFonts w:hint="eastAsia"/>
        </w:rPr>
        <w:t>日的信中曾对中止正式调查提起上诉。</w:t>
      </w:r>
      <w:r>
        <w:t>1994</w:t>
      </w:r>
      <w:r>
        <w:rPr>
          <w:rFonts w:hint="eastAsia"/>
        </w:rPr>
        <w:t>年</w:t>
      </w:r>
      <w:r>
        <w:t>10</w:t>
      </w:r>
      <w:r>
        <w:rPr>
          <w:rFonts w:hint="eastAsia"/>
        </w:rPr>
        <w:t>月</w:t>
      </w:r>
      <w:r>
        <w:t>13</w:t>
      </w:r>
      <w:r>
        <w:rPr>
          <w:rFonts w:hint="eastAsia"/>
        </w:rPr>
        <w:t>日第</w:t>
      </w:r>
      <w:r>
        <w:t>44</w:t>
      </w:r>
      <w:r>
        <w:rPr>
          <w:rFonts w:hint="eastAsia"/>
        </w:rPr>
        <w:t>号法庭废除诉讼中止令</w:t>
      </w:r>
      <w:r>
        <w:t>,</w:t>
      </w:r>
      <w:r>
        <w:rPr>
          <w:rFonts w:hint="eastAsia"/>
        </w:rPr>
        <w:t>允许他们继续调查并要求编写专家报告。</w:t>
      </w:r>
      <w:r>
        <w:t xml:space="preserve">Blanco Abad </w:t>
      </w:r>
      <w:r>
        <w:rPr>
          <w:rFonts w:hint="eastAsia"/>
        </w:rPr>
        <w:t>女士既没有对授权的审查提起上诉；也没有坚持要求其他调查。医生于</w:t>
      </w:r>
      <w:r>
        <w:t>1994</w:t>
      </w:r>
      <w:r>
        <w:rPr>
          <w:rFonts w:hint="eastAsia"/>
        </w:rPr>
        <w:t>年</w:t>
      </w:r>
      <w:r>
        <w:t>11</w:t>
      </w:r>
      <w:r>
        <w:rPr>
          <w:rFonts w:hint="eastAsia"/>
        </w:rPr>
        <w:t>月</w:t>
      </w:r>
      <w:r>
        <w:t>22</w:t>
      </w:r>
      <w:r>
        <w:rPr>
          <w:rFonts w:hint="eastAsia"/>
        </w:rPr>
        <w:t>日提出体检报告。</w:t>
      </w:r>
      <w:r>
        <w:t>1995</w:t>
      </w:r>
      <w:r>
        <w:rPr>
          <w:rFonts w:hint="eastAsia"/>
        </w:rPr>
        <w:t>年</w:t>
      </w:r>
      <w:r>
        <w:t>4</w:t>
      </w:r>
      <w:r>
        <w:rPr>
          <w:rFonts w:hint="eastAsia"/>
        </w:rPr>
        <w:t>月</w:t>
      </w:r>
      <w:r>
        <w:t>4</w:t>
      </w:r>
      <w:r>
        <w:rPr>
          <w:rFonts w:hint="eastAsia"/>
        </w:rPr>
        <w:t>日第</w:t>
      </w:r>
      <w:r>
        <w:t>44</w:t>
      </w:r>
      <w:r>
        <w:rPr>
          <w:rFonts w:hint="eastAsia"/>
        </w:rPr>
        <w:t>号法庭下令详细说明体检化验结果</w:t>
      </w:r>
      <w:r>
        <w:t>,</w:t>
      </w:r>
      <w:r>
        <w:rPr>
          <w:rFonts w:hint="eastAsia"/>
        </w:rPr>
        <w:t>结论是决定最后搁置诉讼。</w:t>
      </w:r>
    </w:p>
    <w:p w:rsidR="00000000" w:rsidRDefault="00000000">
      <w:pPr>
        <w:spacing w:line="280" w:lineRule="exact"/>
        <w:ind w:left="1276" w:right="1276"/>
      </w:pPr>
      <w:r>
        <w:t>3.4</w:t>
      </w:r>
      <w:r>
        <w:tab/>
      </w:r>
      <w:r>
        <w:rPr>
          <w:rFonts w:hint="eastAsia"/>
        </w:rPr>
        <w:t>缔约国提出</w:t>
      </w:r>
      <w:r>
        <w:t>,</w:t>
      </w:r>
      <w:r>
        <w:rPr>
          <w:rFonts w:hint="eastAsia"/>
        </w:rPr>
        <w:t>从</w:t>
      </w:r>
      <w:r>
        <w:t xml:space="preserve">Blanco Abad </w:t>
      </w:r>
      <w:r>
        <w:rPr>
          <w:rFonts w:hint="eastAsia"/>
        </w:rPr>
        <w:t>女士</w:t>
      </w:r>
      <w:r>
        <w:t>1994</w:t>
      </w:r>
      <w:r>
        <w:rPr>
          <w:rFonts w:hint="eastAsia"/>
        </w:rPr>
        <w:t>年</w:t>
      </w:r>
      <w:r>
        <w:t>9</w:t>
      </w:r>
      <w:r>
        <w:rPr>
          <w:rFonts w:hint="eastAsia"/>
        </w:rPr>
        <w:t>月</w:t>
      </w:r>
      <w:r>
        <w:t>9</w:t>
      </w:r>
      <w:r>
        <w:rPr>
          <w:rFonts w:hint="eastAsia"/>
        </w:rPr>
        <w:t>日书面请求撤消中止令到最后搁置案件的上述命令为止的记录表明</w:t>
      </w:r>
      <w:r>
        <w:t xml:space="preserve">,Blanco Abad </w:t>
      </w:r>
      <w:r>
        <w:rPr>
          <w:rFonts w:hint="eastAsia"/>
        </w:rPr>
        <w:t>女士没有写过一封书面来文</w:t>
      </w:r>
      <w:r>
        <w:t>,</w:t>
      </w:r>
      <w:r>
        <w:rPr>
          <w:rFonts w:hint="eastAsia"/>
        </w:rPr>
        <w:t>要求调查或提出证据。</w:t>
      </w:r>
    </w:p>
    <w:p w:rsidR="00000000" w:rsidRDefault="00000000">
      <w:pPr>
        <w:spacing w:line="280" w:lineRule="exact"/>
        <w:ind w:left="1276" w:right="1276"/>
      </w:pPr>
      <w:r>
        <w:t>3.5</w:t>
      </w:r>
      <w:r>
        <w:tab/>
        <w:t>1995</w:t>
      </w:r>
      <w:r>
        <w:rPr>
          <w:rFonts w:hint="eastAsia"/>
        </w:rPr>
        <w:t>年</w:t>
      </w:r>
      <w:r>
        <w:t>4</w:t>
      </w:r>
      <w:r>
        <w:rPr>
          <w:rFonts w:hint="eastAsia"/>
        </w:rPr>
        <w:t>月</w:t>
      </w:r>
      <w:r>
        <w:t>19</w:t>
      </w:r>
      <w:r>
        <w:rPr>
          <w:rFonts w:hint="eastAsia"/>
        </w:rPr>
        <w:t>日</w:t>
      </w:r>
      <w:r>
        <w:t xml:space="preserve">Blanco Abad </w:t>
      </w:r>
      <w:r>
        <w:rPr>
          <w:rFonts w:hint="eastAsia"/>
        </w:rPr>
        <w:t>女士请求重新审议早些时候关于搁置诉讼的决定。</w:t>
      </w:r>
      <w:r>
        <w:t>1995</w:t>
      </w:r>
      <w:r>
        <w:rPr>
          <w:rFonts w:hint="eastAsia"/>
        </w:rPr>
        <w:t>年</w:t>
      </w:r>
      <w:r>
        <w:t>5</w:t>
      </w:r>
      <w:r>
        <w:rPr>
          <w:rFonts w:hint="eastAsia"/>
        </w:rPr>
        <w:t>月</w:t>
      </w:r>
      <w:r>
        <w:t>19</w:t>
      </w:r>
      <w:r>
        <w:rPr>
          <w:rFonts w:hint="eastAsia"/>
        </w:rPr>
        <w:t>日第</w:t>
      </w:r>
      <w:r>
        <w:t>44</w:t>
      </w:r>
      <w:r>
        <w:rPr>
          <w:rFonts w:hint="eastAsia"/>
        </w:rPr>
        <w:t>号法庭拒绝受理她的请求。</w:t>
      </w:r>
      <w:r>
        <w:t>1995</w:t>
      </w:r>
      <w:r>
        <w:rPr>
          <w:rFonts w:hint="eastAsia"/>
        </w:rPr>
        <w:t>年</w:t>
      </w:r>
      <w:r>
        <w:t>9</w:t>
      </w:r>
      <w:r>
        <w:rPr>
          <w:rFonts w:hint="eastAsia"/>
        </w:rPr>
        <w:t>月</w:t>
      </w:r>
      <w:r>
        <w:t>5</w:t>
      </w:r>
      <w:r>
        <w:rPr>
          <w:rFonts w:hint="eastAsia"/>
        </w:rPr>
        <w:t>日马德里的省高等法院也拒绝了她的上诉。</w:t>
      </w:r>
      <w:r>
        <w:t>1995</w:t>
      </w:r>
      <w:r>
        <w:rPr>
          <w:rFonts w:hint="eastAsia"/>
        </w:rPr>
        <w:t>年</w:t>
      </w:r>
      <w:r>
        <w:t>10</w:t>
      </w:r>
      <w:r>
        <w:rPr>
          <w:rFonts w:hint="eastAsia"/>
        </w:rPr>
        <w:t>月</w:t>
      </w:r>
      <w:r>
        <w:t>6</w:t>
      </w:r>
      <w:r>
        <w:rPr>
          <w:rFonts w:hint="eastAsia"/>
        </w:rPr>
        <w:t>日</w:t>
      </w:r>
      <w:r>
        <w:t xml:space="preserve">Blanco Abad </w:t>
      </w:r>
      <w:r>
        <w:rPr>
          <w:rFonts w:hint="eastAsia"/>
        </w:rPr>
        <w:t>女士向宪法法院要求保护其宪法权利</w:t>
      </w:r>
      <w:r>
        <w:t>,</w:t>
      </w:r>
      <w:r>
        <w:rPr>
          <w:rFonts w:hint="eastAsia"/>
        </w:rPr>
        <w:t>强调体格检查的主观性。宪法法院审议了有关司法决定并宣布它们有充分的根据</w:t>
      </w:r>
      <w:r>
        <w:t>,</w:t>
      </w:r>
      <w:r>
        <w:rPr>
          <w:rFonts w:hint="eastAsia"/>
        </w:rPr>
        <w:t>其中的论据“不可能被怀疑是明显无理或任意的”。</w:t>
      </w:r>
    </w:p>
    <w:p w:rsidR="00000000" w:rsidRDefault="00000000">
      <w:pPr>
        <w:spacing w:line="280" w:lineRule="exact"/>
        <w:ind w:left="1276" w:right="1276"/>
      </w:pPr>
      <w:r>
        <w:t>3.6</w:t>
      </w:r>
      <w:r>
        <w:tab/>
      </w:r>
      <w:r>
        <w:rPr>
          <w:rFonts w:hint="eastAsia"/>
        </w:rPr>
        <w:t>缔约国指出</w:t>
      </w:r>
      <w:r>
        <w:t>,</w:t>
      </w:r>
      <w:r>
        <w:rPr>
          <w:rFonts w:hint="eastAsia"/>
        </w:rPr>
        <w:t>从重新开始调查到宪法法院作出决定已过去了近</w:t>
      </w:r>
      <w:r>
        <w:t>15</w:t>
      </w:r>
      <w:r>
        <w:rPr>
          <w:rFonts w:hint="eastAsia"/>
        </w:rPr>
        <w:t>个月。重新调查进行了</w:t>
      </w:r>
      <w:r>
        <w:t>6</w:t>
      </w:r>
      <w:r>
        <w:rPr>
          <w:rFonts w:hint="eastAsia"/>
        </w:rPr>
        <w:t>个月</w:t>
      </w:r>
      <w:r>
        <w:t>,</w:t>
      </w:r>
      <w:r>
        <w:rPr>
          <w:rFonts w:hint="eastAsia"/>
        </w:rPr>
        <w:t>在这</w:t>
      </w:r>
      <w:r>
        <w:t>6</w:t>
      </w:r>
      <w:r>
        <w:rPr>
          <w:rFonts w:hint="eastAsia"/>
        </w:rPr>
        <w:t>个月中</w:t>
      </w:r>
      <w:r>
        <w:t xml:space="preserve">,Blanco Abad </w:t>
      </w:r>
      <w:r>
        <w:rPr>
          <w:rFonts w:hint="eastAsia"/>
        </w:rPr>
        <w:t>女士既没有采取任何行动</w:t>
      </w:r>
      <w:r>
        <w:t>,</w:t>
      </w:r>
      <w:r>
        <w:rPr>
          <w:rFonts w:hint="eastAsia"/>
        </w:rPr>
        <w:t>又没有提出任何书面材料。后</w:t>
      </w:r>
      <w:r>
        <w:t>9</w:t>
      </w:r>
      <w:r>
        <w:rPr>
          <w:rFonts w:hint="eastAsia"/>
        </w:rPr>
        <w:t>个月中</w:t>
      </w:r>
      <w:r>
        <w:t>,</w:t>
      </w:r>
      <w:r>
        <w:rPr>
          <w:rFonts w:hint="eastAsia"/>
        </w:rPr>
        <w:t>她请求重新审理案件、向高等法院提起上诉和向宪法法院要求保护其宪法权利。</w:t>
      </w:r>
    </w:p>
    <w:p w:rsidR="00000000" w:rsidRDefault="00000000">
      <w:pPr>
        <w:spacing w:line="280" w:lineRule="exact"/>
        <w:ind w:left="1276" w:right="1276"/>
      </w:pPr>
      <w:r>
        <w:t>3.7</w:t>
      </w:r>
      <w:r>
        <w:tab/>
      </w:r>
      <w:r>
        <w:rPr>
          <w:rFonts w:hint="eastAsia"/>
        </w:rPr>
        <w:t>鉴于上述原因</w:t>
      </w:r>
      <w:r>
        <w:t>,</w:t>
      </w:r>
      <w:r>
        <w:rPr>
          <w:rFonts w:hint="eastAsia"/>
        </w:rPr>
        <w:t>缔约国提出</w:t>
      </w:r>
      <w:r>
        <w:t xml:space="preserve">,Blanco Abad </w:t>
      </w:r>
      <w:r>
        <w:rPr>
          <w:rFonts w:hint="eastAsia"/>
        </w:rPr>
        <w:t>女士在事件发生后的两年中对正式进行的调查所作的陈述得到了及时和公正的审理。因此</w:t>
      </w:r>
      <w:r>
        <w:t>,</w:t>
      </w:r>
      <w:r>
        <w:rPr>
          <w:rFonts w:hint="eastAsia"/>
        </w:rPr>
        <w:t>缔约国认为</w:t>
      </w:r>
      <w:r>
        <w:t>,</w:t>
      </w:r>
      <w:r>
        <w:rPr>
          <w:rFonts w:hint="eastAsia"/>
        </w:rPr>
        <w:t>没有违反该公约第</w:t>
      </w:r>
      <w:r>
        <w:t>13</w:t>
      </w:r>
      <w:r>
        <w:rPr>
          <w:rFonts w:hint="eastAsia"/>
        </w:rPr>
        <w:t>条的现象。</w:t>
      </w:r>
    </w:p>
    <w:p w:rsidR="00000000" w:rsidRDefault="00000000">
      <w:pPr>
        <w:pStyle w:val="H3"/>
        <w:keepLines w:val="0"/>
        <w:spacing w:line="280" w:lineRule="exact"/>
        <w:ind w:left="1276" w:right="1276"/>
        <w:jc w:val="both"/>
      </w:pPr>
      <w:r>
        <w:tab/>
      </w:r>
      <w:r>
        <w:rPr>
          <w:rFonts w:hint="eastAsia"/>
        </w:rPr>
        <w:t>撰文人的意见</w:t>
      </w:r>
    </w:p>
    <w:p w:rsidR="00000000" w:rsidRDefault="00000000">
      <w:pPr>
        <w:spacing w:line="280" w:lineRule="exact"/>
        <w:ind w:left="1276" w:right="1276"/>
      </w:pPr>
      <w:r>
        <w:t>4.1</w:t>
      </w:r>
      <w:r>
        <w:tab/>
      </w:r>
      <w:r>
        <w:rPr>
          <w:rFonts w:hint="eastAsia"/>
        </w:rPr>
        <w:t>撰文人评论缔约国的意见时说</w:t>
      </w:r>
      <w:r>
        <w:t>,</w:t>
      </w:r>
      <w:r>
        <w:rPr>
          <w:rFonts w:hint="eastAsia"/>
        </w:rPr>
        <w:t>根据国家高等法院</w:t>
      </w:r>
      <w:r>
        <w:t>1995</w:t>
      </w:r>
      <w:r>
        <w:rPr>
          <w:rFonts w:hint="eastAsia"/>
        </w:rPr>
        <w:t>年</w:t>
      </w:r>
      <w:r>
        <w:t>12</w:t>
      </w:r>
      <w:r>
        <w:rPr>
          <w:rFonts w:hint="eastAsia"/>
        </w:rPr>
        <w:t>月</w:t>
      </w:r>
      <w:r>
        <w:t>26</w:t>
      </w:r>
      <w:r>
        <w:rPr>
          <w:rFonts w:hint="eastAsia"/>
        </w:rPr>
        <w:t>日的判决</w:t>
      </w:r>
      <w:r>
        <w:t>,</w:t>
      </w:r>
      <w:r>
        <w:rPr>
          <w:rFonts w:hint="eastAsia"/>
        </w:rPr>
        <w:t>她被判处</w:t>
      </w:r>
      <w:r>
        <w:t>7</w:t>
      </w:r>
      <w:r>
        <w:rPr>
          <w:rFonts w:hint="eastAsia"/>
        </w:rPr>
        <w:t>年徒刑和罚款。但判决书中说：</w:t>
      </w:r>
    </w:p>
    <w:p w:rsidR="00000000" w:rsidRDefault="00000000">
      <w:pPr>
        <w:spacing w:line="280" w:lineRule="exact"/>
        <w:ind w:left="1680" w:right="1276"/>
      </w:pPr>
      <w:r>
        <w:tab/>
      </w:r>
      <w:r>
        <w:rPr>
          <w:rFonts w:hint="eastAsia"/>
        </w:rPr>
        <w:t>“被告方起初力图取消和中止判决</w:t>
      </w:r>
      <w:r>
        <w:t>,</w:t>
      </w:r>
      <w:r>
        <w:rPr>
          <w:rFonts w:hint="eastAsia"/>
        </w:rPr>
        <w:t>理由是被告在拘留期间和在警察局关押期间遭受酷刑。鉴于不仅被告而且传唤的证人都提供了充分和详细的证据</w:t>
      </w:r>
      <w:r>
        <w:t>,</w:t>
      </w:r>
      <w:r>
        <w:rPr>
          <w:rFonts w:hint="eastAsia"/>
        </w:rPr>
        <w:t>刑事庭承认这有可能发生。因此</w:t>
      </w:r>
      <w:r>
        <w:t>,</w:t>
      </w:r>
      <w:r>
        <w:rPr>
          <w:rFonts w:hint="eastAsia"/>
        </w:rPr>
        <w:t>它决定不予考虑无效的警察报告。”</w:t>
      </w:r>
    </w:p>
    <w:p w:rsidR="00000000" w:rsidRDefault="00000000">
      <w:pPr>
        <w:spacing w:line="280" w:lineRule="exact"/>
        <w:ind w:left="1276" w:right="1276"/>
      </w:pPr>
      <w:r>
        <w:t>4.2</w:t>
      </w:r>
      <w:r>
        <w:tab/>
      </w:r>
      <w:r>
        <w:rPr>
          <w:rFonts w:hint="eastAsia"/>
        </w:rPr>
        <w:t>撰文人说</w:t>
      </w:r>
      <w:r>
        <w:t>,</w:t>
      </w:r>
      <w:r>
        <w:rPr>
          <w:rFonts w:hint="eastAsia"/>
        </w:rPr>
        <w:t>不利于她的唯一证据是共同被告</w:t>
      </w:r>
      <w:r>
        <w:t>,</w:t>
      </w:r>
      <w:r>
        <w:rPr>
          <w:rFonts w:hint="eastAsia"/>
        </w:rPr>
        <w:t>她的丈夫</w:t>
      </w:r>
      <w:r>
        <w:t>Josu Eguskiza</w:t>
      </w:r>
      <w:r>
        <w:rPr>
          <w:rFonts w:hint="eastAsia"/>
        </w:rPr>
        <w:t>先生和连累她的</w:t>
      </w:r>
      <w:r>
        <w:t>Juan Ramon Rojo</w:t>
      </w:r>
      <w:r>
        <w:rPr>
          <w:rFonts w:hint="eastAsia"/>
        </w:rPr>
        <w:t>先生</w:t>
      </w:r>
      <w:r>
        <w:t>,</w:t>
      </w:r>
      <w:r>
        <w:rPr>
          <w:rFonts w:hint="eastAsia"/>
        </w:rPr>
        <w:t>所作的抗辩</w:t>
      </w:r>
      <w:r>
        <w:t>,</w:t>
      </w:r>
      <w:r>
        <w:rPr>
          <w:rFonts w:hint="eastAsia"/>
        </w:rPr>
        <w:t>尽管国家高等法院认为这些证据有效</w:t>
      </w:r>
      <w:r>
        <w:t>,</w:t>
      </w:r>
      <w:r>
        <w:rPr>
          <w:rFonts w:hint="eastAsia"/>
        </w:rPr>
        <w:t>但是它们是通过虐待和酷刑获得的</w:t>
      </w:r>
      <w:r>
        <w:t>,</w:t>
      </w:r>
      <w:r>
        <w:rPr>
          <w:rFonts w:hint="eastAsia"/>
        </w:rPr>
        <w:t>并直接来源于已被宣布无效的警察报告。</w:t>
      </w:r>
    </w:p>
    <w:p w:rsidR="00000000" w:rsidRDefault="00000000">
      <w:pPr>
        <w:spacing w:line="280" w:lineRule="exact"/>
        <w:ind w:left="1276" w:right="1276"/>
      </w:pPr>
      <w:r>
        <w:t>4.3</w:t>
      </w:r>
      <w:r>
        <w:tab/>
      </w:r>
      <w:r>
        <w:rPr>
          <w:rFonts w:hint="eastAsia"/>
        </w:rPr>
        <w:t>撰文人表示</w:t>
      </w:r>
      <w:r>
        <w:t>,1992</w:t>
      </w:r>
      <w:r>
        <w:rPr>
          <w:rFonts w:hint="eastAsia"/>
        </w:rPr>
        <w:t>年</w:t>
      </w:r>
      <w:r>
        <w:t>2</w:t>
      </w:r>
      <w:r>
        <w:rPr>
          <w:rFonts w:hint="eastAsia"/>
        </w:rPr>
        <w:t>月</w:t>
      </w:r>
      <w:r>
        <w:t>2</w:t>
      </w:r>
      <w:r>
        <w:rPr>
          <w:rFonts w:hint="eastAsia"/>
        </w:rPr>
        <w:t>日她在没有征求律师意见</w:t>
      </w:r>
      <w:r>
        <w:t>,</w:t>
      </w:r>
      <w:r>
        <w:rPr>
          <w:rFonts w:hint="eastAsia"/>
        </w:rPr>
        <w:t>甚至没有征求义务法律顾问意见的情况下对调查的地方法官作了陈述。尽管官方记录中提到她指定的律师</w:t>
      </w:r>
      <w:r>
        <w:t>,</w:t>
      </w:r>
      <w:r>
        <w:rPr>
          <w:rFonts w:hint="eastAsia"/>
        </w:rPr>
        <w:t>但是在被告的陈述最后确定之前</w:t>
      </w:r>
      <w:r>
        <w:t>,</w:t>
      </w:r>
      <w:r>
        <w:rPr>
          <w:rFonts w:hint="eastAsia"/>
        </w:rPr>
        <w:t>他不能参与。记录表明</w:t>
      </w:r>
      <w:r>
        <w:t>,</w:t>
      </w:r>
      <w:r>
        <w:rPr>
          <w:rFonts w:hint="eastAsia"/>
        </w:rPr>
        <w:t>她对所问的第一个问题“在给国民卫队的陈述中既没有提到又没有确认”她属于巴斯克民族与自由组织或曾与其合作。她还说她在国民卫队的大楼中受到了虐待。她特别提到有人用电话簿打她、把袋子套在她头上、把电极放在她身上、强迫她脱下衣服并用强奸威胁她。她还说</w:t>
      </w:r>
      <w:r>
        <w:t>,</w:t>
      </w:r>
      <w:r>
        <w:rPr>
          <w:rFonts w:hint="eastAsia"/>
        </w:rPr>
        <w:t>她被迫长时间站在墙边</w:t>
      </w:r>
      <w:r>
        <w:t>,</w:t>
      </w:r>
      <w:r>
        <w:rPr>
          <w:rFonts w:hint="eastAsia"/>
        </w:rPr>
        <w:t>两臂举着</w:t>
      </w:r>
      <w:r>
        <w:t>,</w:t>
      </w:r>
      <w:r>
        <w:rPr>
          <w:rFonts w:hint="eastAsia"/>
        </w:rPr>
        <w:t>两腿叉着</w:t>
      </w:r>
      <w:r>
        <w:t>,</w:t>
      </w:r>
      <w:r>
        <w:rPr>
          <w:rFonts w:hint="eastAsia"/>
        </w:rPr>
        <w:t>有人不时打她的的头部和阴部</w:t>
      </w:r>
      <w:r>
        <w:t>,</w:t>
      </w:r>
      <w:r>
        <w:rPr>
          <w:rFonts w:hint="eastAsia"/>
        </w:rPr>
        <w:t>对她进行各种侮辱。</w:t>
      </w:r>
    </w:p>
    <w:p w:rsidR="00000000" w:rsidRDefault="00000000">
      <w:pPr>
        <w:spacing w:line="280" w:lineRule="exact"/>
        <w:ind w:left="1276" w:right="1276"/>
      </w:pPr>
      <w:r>
        <w:t>4.4</w:t>
      </w:r>
      <w:r>
        <w:tab/>
      </w:r>
      <w:r>
        <w:rPr>
          <w:rFonts w:hint="eastAsia"/>
        </w:rPr>
        <w:t>撰文人说</w:t>
      </w:r>
      <w:r>
        <w:t>,</w:t>
      </w:r>
      <w:r>
        <w:rPr>
          <w:rFonts w:hint="eastAsia"/>
        </w:rPr>
        <w:t>她在隔离期间进行的体格检查只是敷衍了事</w:t>
      </w:r>
      <w:r>
        <w:t>,</w:t>
      </w:r>
      <w:r>
        <w:rPr>
          <w:rFonts w:hint="eastAsia"/>
        </w:rPr>
        <w:t>她挨打的主要伤痕都没有检查。没有评价她的神经状况；没有问到她受到何种威胁和侮辱；结论却是她没有遭到侵犯的痕迹。医生在她的报告中说</w:t>
      </w:r>
      <w:r>
        <w:t>,</w:t>
      </w:r>
      <w:r>
        <w:rPr>
          <w:rFonts w:hint="eastAsia"/>
        </w:rPr>
        <w:t>被拘留者报告</w:t>
      </w:r>
      <w:r>
        <w:t>,</w:t>
      </w:r>
      <w:r>
        <w:rPr>
          <w:rFonts w:hint="eastAsia"/>
        </w:rPr>
        <w:t>她没有不让睡觉、没有被殴打和没有被强迫不穿衣服。不管怎样</w:t>
      </w:r>
      <w:r>
        <w:t>,</w:t>
      </w:r>
      <w:r>
        <w:rPr>
          <w:rFonts w:hint="eastAsia"/>
        </w:rPr>
        <w:t>医生的结论是</w:t>
      </w:r>
      <w:r>
        <w:t>,</w:t>
      </w:r>
      <w:r>
        <w:rPr>
          <w:rFonts w:hint="eastAsia"/>
        </w:rPr>
        <w:t>撰文人是在合适的身心条件下作陈述的。而撰文人说</w:t>
      </w:r>
      <w:r>
        <w:t>,</w:t>
      </w:r>
      <w:r>
        <w:rPr>
          <w:rFonts w:hint="eastAsia"/>
        </w:rPr>
        <w:t>仅仅到</w:t>
      </w:r>
      <w:r>
        <w:t>1992</w:t>
      </w:r>
      <w:r>
        <w:rPr>
          <w:rFonts w:hint="eastAsia"/>
        </w:rPr>
        <w:t>年</w:t>
      </w:r>
      <w:r>
        <w:t>2</w:t>
      </w:r>
      <w:r>
        <w:rPr>
          <w:rFonts w:hint="eastAsia"/>
        </w:rPr>
        <w:t>月</w:t>
      </w:r>
      <w:r>
        <w:t>3</w:t>
      </w:r>
      <w:r>
        <w:rPr>
          <w:rFonts w:hint="eastAsia"/>
        </w:rPr>
        <w:t>日才在监狱中发现她身上受虐待的医学证据</w:t>
      </w:r>
      <w:r>
        <w:t>,</w:t>
      </w:r>
      <w:r>
        <w:rPr>
          <w:rFonts w:hint="eastAsia"/>
        </w:rPr>
        <w:t>找到了三个青肿块。在这方面</w:t>
      </w:r>
      <w:r>
        <w:t>,</w:t>
      </w:r>
      <w:r>
        <w:rPr>
          <w:rFonts w:hint="eastAsia"/>
        </w:rPr>
        <w:t>撰文人提到欧洲防止酷刑委员会</w:t>
      </w:r>
      <w:r>
        <w:t>1994</w:t>
      </w:r>
      <w:r>
        <w:rPr>
          <w:rFonts w:hint="eastAsia"/>
        </w:rPr>
        <w:t>年</w:t>
      </w:r>
      <w:r>
        <w:t>6</w:t>
      </w:r>
      <w:r>
        <w:rPr>
          <w:rFonts w:hint="eastAsia"/>
        </w:rPr>
        <w:t>月的报告</w:t>
      </w:r>
      <w:r>
        <w:t>,</w:t>
      </w:r>
      <w:r>
        <w:rPr>
          <w:rFonts w:hint="eastAsia"/>
        </w:rPr>
        <w:t>其中说明属于国家最高法院的医生所写的报告是表面文章。</w:t>
      </w:r>
    </w:p>
    <w:p w:rsidR="00000000" w:rsidRDefault="00000000">
      <w:pPr>
        <w:spacing w:line="280" w:lineRule="exact"/>
        <w:ind w:left="1276" w:right="1276"/>
      </w:pPr>
      <w:r>
        <w:t>4.5</w:t>
      </w:r>
      <w:r>
        <w:tab/>
      </w:r>
      <w:r>
        <w:rPr>
          <w:rFonts w:hint="eastAsia"/>
        </w:rPr>
        <w:t>撰文人说</w:t>
      </w:r>
      <w:r>
        <w:t>,</w:t>
      </w:r>
      <w:r>
        <w:rPr>
          <w:rFonts w:hint="eastAsia"/>
        </w:rPr>
        <w:t>她在教养中心就把情况告诉了医生</w:t>
      </w:r>
      <w:r>
        <w:t>,</w:t>
      </w:r>
      <w:r>
        <w:rPr>
          <w:rFonts w:hint="eastAsia"/>
        </w:rPr>
        <w:t>但因此进行的初步调查中没有进行公正和独立的查问。法庭索要的</w:t>
      </w:r>
      <w:r>
        <w:t>3</w:t>
      </w:r>
      <w:r>
        <w:rPr>
          <w:rFonts w:hint="eastAsia"/>
        </w:rPr>
        <w:t>份专门体检报告中对她青肿块的颜色所计算的时间明显不同</w:t>
      </w:r>
      <w:r>
        <w:t>(4</w:t>
      </w:r>
      <w:r>
        <w:rPr>
          <w:rFonts w:hint="eastAsia"/>
        </w:rPr>
        <w:t>小时到</w:t>
      </w:r>
      <w:r>
        <w:t>6</w:t>
      </w:r>
      <w:r>
        <w:rPr>
          <w:rFonts w:hint="eastAsia"/>
        </w:rPr>
        <w:t>天</w:t>
      </w:r>
      <w:r>
        <w:t>),</w:t>
      </w:r>
      <w:r>
        <w:rPr>
          <w:rFonts w:hint="eastAsia"/>
        </w:rPr>
        <w:t>而这对查问结果至关重要。她说</w:t>
      </w:r>
      <w:r>
        <w:t>,</w:t>
      </w:r>
      <w:r>
        <w:rPr>
          <w:rFonts w:hint="eastAsia"/>
        </w:rPr>
        <w:t>可能对指控的罪行负责的人都没有作任何陈述。</w:t>
      </w:r>
    </w:p>
    <w:p w:rsidR="00000000" w:rsidRDefault="00000000">
      <w:pPr>
        <w:spacing w:line="280" w:lineRule="exact"/>
        <w:ind w:left="1276" w:right="1276"/>
      </w:pPr>
      <w:r>
        <w:t>4.6</w:t>
      </w:r>
      <w:r>
        <w:tab/>
      </w:r>
      <w:r>
        <w:rPr>
          <w:rFonts w:hint="eastAsia"/>
        </w:rPr>
        <w:t>由于撰文人</w:t>
      </w:r>
      <w:r>
        <w:t>1994</w:t>
      </w:r>
      <w:r>
        <w:rPr>
          <w:rFonts w:hint="eastAsia"/>
        </w:rPr>
        <w:t>年</w:t>
      </w:r>
      <w:r>
        <w:t>9</w:t>
      </w:r>
      <w:r>
        <w:rPr>
          <w:rFonts w:hint="eastAsia"/>
        </w:rPr>
        <w:t>月</w:t>
      </w:r>
      <w:r>
        <w:t>9</w:t>
      </w:r>
      <w:r>
        <w:rPr>
          <w:rFonts w:hint="eastAsia"/>
        </w:rPr>
        <w:t>日请求采取补救办法</w:t>
      </w:r>
      <w:r>
        <w:t>,</w:t>
      </w:r>
      <w:r>
        <w:rPr>
          <w:rFonts w:hint="eastAsia"/>
        </w:rPr>
        <w:t>法庭下令部分恢复诉讼</w:t>
      </w:r>
      <w:r>
        <w:t>,</w:t>
      </w:r>
      <w:r>
        <w:rPr>
          <w:rFonts w:hint="eastAsia"/>
        </w:rPr>
        <w:t>但是以后进行的唯一调查只是采用了体检人员送给法庭的第三份专门报告</w:t>
      </w:r>
      <w:r>
        <w:t>,</w:t>
      </w:r>
      <w:r>
        <w:rPr>
          <w:rFonts w:hint="eastAsia"/>
        </w:rPr>
        <w:t>其中调查撰文人指控的虐待现象是否在数小时或数天后还留下医生检查时可以发现的痕迹。</w:t>
      </w:r>
      <w:r>
        <w:t>1994</w:t>
      </w:r>
      <w:r>
        <w:rPr>
          <w:rFonts w:hint="eastAsia"/>
        </w:rPr>
        <w:t>年</w:t>
      </w:r>
      <w:r>
        <w:t>11</w:t>
      </w:r>
      <w:r>
        <w:rPr>
          <w:rFonts w:hint="eastAsia"/>
        </w:rPr>
        <w:t>月</w:t>
      </w:r>
      <w:r>
        <w:t>22</w:t>
      </w:r>
      <w:r>
        <w:rPr>
          <w:rFonts w:hint="eastAsia"/>
        </w:rPr>
        <w:t>日最后一份调查报告中说</w:t>
      </w:r>
      <w:r>
        <w:t>,</w:t>
      </w:r>
      <w:r>
        <w:rPr>
          <w:rFonts w:hint="eastAsia"/>
        </w:rPr>
        <w:t>“除非伤势很轻</w:t>
      </w:r>
      <w:r>
        <w:t>,</w:t>
      </w:r>
      <w:r>
        <w:rPr>
          <w:rFonts w:hint="eastAsia"/>
        </w:rPr>
        <w:t>否则报告的侵犯行为应在身体的有关部位留下可客观观察到的伤痕</w:t>
      </w:r>
      <w:r>
        <w:t>,</w:t>
      </w:r>
      <w:r>
        <w:rPr>
          <w:rFonts w:hint="eastAsia"/>
        </w:rPr>
        <w:t>特别是头皮和阴部。当一个人被打得失去知觉时</w:t>
      </w:r>
      <w:r>
        <w:t>,</w:t>
      </w:r>
      <w:r>
        <w:rPr>
          <w:rFonts w:hint="eastAsia"/>
        </w:rPr>
        <w:t>不仅背部和肩部</w:t>
      </w:r>
      <w:r>
        <w:t>,</w:t>
      </w:r>
      <w:r>
        <w:rPr>
          <w:rFonts w:hint="eastAsia"/>
        </w:rPr>
        <w:t>而且其他部位都很可能留下伤痕。”这种意见</w:t>
      </w:r>
      <w:r>
        <w:t>,</w:t>
      </w:r>
      <w:r>
        <w:rPr>
          <w:rFonts w:hint="eastAsia"/>
        </w:rPr>
        <w:t>加上国家高等法院的医生没有精确地估计她受伤的日期</w:t>
      </w:r>
      <w:r>
        <w:t>,</w:t>
      </w:r>
      <w:r>
        <w:rPr>
          <w:rFonts w:hint="eastAsia"/>
        </w:rPr>
        <w:t>导致法庭宣布最后搁置该案件。</w:t>
      </w:r>
    </w:p>
    <w:p w:rsidR="00000000" w:rsidRDefault="00000000">
      <w:pPr>
        <w:spacing w:line="280" w:lineRule="exact"/>
        <w:ind w:left="1276" w:right="1276"/>
      </w:pPr>
      <w:r>
        <w:t>4.7</w:t>
      </w:r>
      <w:r>
        <w:tab/>
      </w:r>
      <w:r>
        <w:rPr>
          <w:rFonts w:hint="eastAsia"/>
        </w:rPr>
        <w:t>撰文人指出</w:t>
      </w:r>
      <w:r>
        <w:t>,</w:t>
      </w:r>
      <w:r>
        <w:rPr>
          <w:rFonts w:hint="eastAsia"/>
        </w:rPr>
        <w:t>搁置令中提到不可能提供证据说明所列举的任何侵犯行为</w:t>
      </w:r>
      <w:r>
        <w:t>,</w:t>
      </w:r>
      <w:r>
        <w:rPr>
          <w:rFonts w:hint="eastAsia"/>
        </w:rPr>
        <w:t>其中包括敲头部、踢阴部、拔头发和失去知觉。她强调</w:t>
      </w:r>
      <w:r>
        <w:t>,</w:t>
      </w:r>
      <w:r>
        <w:rPr>
          <w:rFonts w:hint="eastAsia"/>
        </w:rPr>
        <w:t>她所述的这类暴力行为在受害者身上都没有留下有形的痕迹</w:t>
      </w:r>
      <w:r>
        <w:t>,</w:t>
      </w:r>
      <w:r>
        <w:rPr>
          <w:rFonts w:hint="eastAsia"/>
        </w:rPr>
        <w:t>她指控的任何心理和性的凌虐和大多数体罚</w:t>
      </w:r>
      <w:r>
        <w:t>(</w:t>
      </w:r>
      <w:r>
        <w:rPr>
          <w:rFonts w:hint="eastAsia"/>
        </w:rPr>
        <w:t>“装袋”、“戴头罩”和低压电击</w:t>
      </w:r>
      <w:r>
        <w:t>)</w:t>
      </w:r>
      <w:r>
        <w:rPr>
          <w:rFonts w:hint="eastAsia"/>
        </w:rPr>
        <w:t>在身上都不留下外部伤痕。她说</w:t>
      </w:r>
      <w:r>
        <w:t>,</w:t>
      </w:r>
      <w:r>
        <w:rPr>
          <w:rFonts w:hint="eastAsia"/>
        </w:rPr>
        <w:t>尽管受害者的证据本身一般不足于证明有罪</w:t>
      </w:r>
      <w:r>
        <w:t>,</w:t>
      </w:r>
      <w:r>
        <w:rPr>
          <w:rFonts w:hint="eastAsia"/>
        </w:rPr>
        <w:t>但是在不可能进行客观验证和没有理由怀疑其真实性的情况下</w:t>
      </w:r>
      <w:r>
        <w:t>,</w:t>
      </w:r>
      <w:r>
        <w:rPr>
          <w:rFonts w:hint="eastAsia"/>
        </w:rPr>
        <w:t>如果满足下列条件</w:t>
      </w:r>
      <w:r>
        <w:t>,</w:t>
      </w:r>
      <w:r>
        <w:rPr>
          <w:rFonts w:hint="eastAsia"/>
        </w:rPr>
        <w:t>这类证据往往就足以定罪：没有正当的疑点</w:t>
      </w:r>
      <w:r>
        <w:t>,</w:t>
      </w:r>
      <w:r>
        <w:rPr>
          <w:rFonts w:hint="eastAsia"/>
        </w:rPr>
        <w:t>经旁证证实的逼真性和指控一致。她强调说</w:t>
      </w:r>
      <w:r>
        <w:t>,</w:t>
      </w:r>
      <w:r>
        <w:rPr>
          <w:rFonts w:hint="eastAsia"/>
        </w:rPr>
        <w:t>法庭没有让执勤的警官作出陈述</w:t>
      </w:r>
      <w:r>
        <w:t>,</w:t>
      </w:r>
      <w:r>
        <w:rPr>
          <w:rFonts w:hint="eastAsia"/>
        </w:rPr>
        <w:t>甚至没有让在她被隔离期间同她关在一个牢房的人作为证人陈述她的监禁情况。</w:t>
      </w:r>
    </w:p>
    <w:p w:rsidR="00000000" w:rsidRDefault="00000000">
      <w:pPr>
        <w:spacing w:line="280" w:lineRule="exact"/>
        <w:ind w:left="1276" w:right="1276"/>
      </w:pPr>
      <w:r>
        <w:t>4.8</w:t>
      </w:r>
      <w:r>
        <w:tab/>
      </w:r>
      <w:r>
        <w:rPr>
          <w:rFonts w:hint="eastAsia"/>
        </w:rPr>
        <w:t>撰文人的结论是</w:t>
      </w:r>
      <w:r>
        <w:t>,</w:t>
      </w:r>
      <w:r>
        <w:rPr>
          <w:rFonts w:hint="eastAsia"/>
        </w:rPr>
        <w:t>存在违反《禁止酷刑公约》第</w:t>
      </w:r>
      <w:r>
        <w:t>12</w:t>
      </w:r>
      <w:r>
        <w:rPr>
          <w:rFonts w:hint="eastAsia"/>
        </w:rPr>
        <w:t>条和第</w:t>
      </w:r>
      <w:r>
        <w:t>13</w:t>
      </w:r>
      <w:r>
        <w:rPr>
          <w:rFonts w:hint="eastAsia"/>
        </w:rPr>
        <w:t>条的现象。她提出</w:t>
      </w:r>
      <w:r>
        <w:t>,</w:t>
      </w:r>
      <w:r>
        <w:rPr>
          <w:rFonts w:hint="eastAsia"/>
        </w:rPr>
        <w:t>目前的“反恐怖主义”立法怂恿酷刑、侵犯律师的基本权利、阻挠收集使用酷刑的证据和最终造成使用酷刑不受惩罚的局面。她认为</w:t>
      </w:r>
      <w:r>
        <w:t>,</w:t>
      </w:r>
      <w:r>
        <w:rPr>
          <w:rFonts w:hint="eastAsia"/>
        </w:rPr>
        <w:t>这项立法违背了《禁止酷刑公约》第</w:t>
      </w:r>
      <w:r>
        <w:t>2</w:t>
      </w:r>
      <w:r>
        <w:rPr>
          <w:rFonts w:hint="eastAsia"/>
        </w:rPr>
        <w:t>条的精神。</w:t>
      </w:r>
    </w:p>
    <w:p w:rsidR="00000000" w:rsidRDefault="00000000">
      <w:pPr>
        <w:spacing w:line="280" w:lineRule="exact"/>
        <w:ind w:left="1276" w:right="1276"/>
      </w:pPr>
      <w:r>
        <w:t>4.9</w:t>
      </w:r>
      <w:r>
        <w:tab/>
      </w:r>
      <w:r>
        <w:rPr>
          <w:rFonts w:hint="eastAsia"/>
        </w:rPr>
        <w:t>她还提出</w:t>
      </w:r>
      <w:r>
        <w:t>,</w:t>
      </w:r>
      <w:r>
        <w:rPr>
          <w:rFonts w:hint="eastAsia"/>
        </w:rPr>
        <w:t>说她参与武装团伙而对她采取的行动只是表明对她不利的唯一证据是违反《禁止酷刑公约》第</w:t>
      </w:r>
      <w:r>
        <w:t>15</w:t>
      </w:r>
      <w:r>
        <w:rPr>
          <w:rFonts w:hint="eastAsia"/>
        </w:rPr>
        <w:t>条用酷刑和胁迫从</w:t>
      </w:r>
      <w:r>
        <w:t>Eguskiza</w:t>
      </w:r>
      <w:r>
        <w:rPr>
          <w:rFonts w:hint="eastAsia"/>
        </w:rPr>
        <w:t>先生和</w:t>
      </w:r>
      <w:r>
        <w:t>Rojo</w:t>
      </w:r>
      <w:r>
        <w:rPr>
          <w:rFonts w:hint="eastAsia"/>
        </w:rPr>
        <w:t>先生身上得到的。</w:t>
      </w:r>
    </w:p>
    <w:p w:rsidR="00000000" w:rsidRDefault="00000000">
      <w:pPr>
        <w:pStyle w:val="H3"/>
        <w:keepLines w:val="0"/>
        <w:spacing w:line="280" w:lineRule="exact"/>
        <w:ind w:left="1276" w:right="1276"/>
        <w:jc w:val="both"/>
      </w:pPr>
      <w:r>
        <w:tab/>
      </w:r>
      <w:r>
        <w:rPr>
          <w:rFonts w:hint="eastAsia"/>
        </w:rPr>
        <w:t>委员会关于能否受理的决定</w:t>
      </w:r>
    </w:p>
    <w:p w:rsidR="00000000" w:rsidRDefault="00000000">
      <w:pPr>
        <w:spacing w:line="280" w:lineRule="exact"/>
        <w:ind w:left="1276" w:right="1276"/>
      </w:pPr>
      <w:r>
        <w:t>5.1</w:t>
      </w:r>
      <w:r>
        <w:tab/>
      </w:r>
      <w:r>
        <w:rPr>
          <w:rFonts w:hint="eastAsia"/>
        </w:rPr>
        <w:t>委员会在第十八届会议上审议了能否受理来文的问题并确定同一事项没有在另一项国际调查和解决程序中审理。它说缔约国对受理问题没有异议并认为现有的国内补救办法已经用尽。</w:t>
      </w:r>
    </w:p>
    <w:p w:rsidR="00000000" w:rsidRDefault="00000000">
      <w:pPr>
        <w:spacing w:line="280" w:lineRule="exact"/>
        <w:ind w:left="1276" w:right="1276"/>
      </w:pPr>
      <w:r>
        <w:t>5.2</w:t>
      </w:r>
      <w:r>
        <w:tab/>
      </w:r>
      <w:r>
        <w:rPr>
          <w:rFonts w:hint="eastAsia"/>
        </w:rPr>
        <w:t>委员会认为</w:t>
      </w:r>
      <w:r>
        <w:t>,</w:t>
      </w:r>
      <w:r>
        <w:rPr>
          <w:rFonts w:hint="eastAsia"/>
        </w:rPr>
        <w:t>来文可以根据该公约第</w:t>
      </w:r>
      <w:r>
        <w:t>12</w:t>
      </w:r>
      <w:r>
        <w:rPr>
          <w:rFonts w:hint="eastAsia"/>
        </w:rPr>
        <w:t>条和第</w:t>
      </w:r>
      <w:r>
        <w:t>13</w:t>
      </w:r>
      <w:r>
        <w:rPr>
          <w:rFonts w:hint="eastAsia"/>
        </w:rPr>
        <w:t>条提出问题</w:t>
      </w:r>
      <w:r>
        <w:t>,</w:t>
      </w:r>
      <w:r>
        <w:rPr>
          <w:rFonts w:hint="eastAsia"/>
        </w:rPr>
        <w:t>特别是针对法庭收到体检报告和听取撰文人陈述之间相隔一个多月的情况以及法庭把撰文人的陈述同诉讼中止分隔近</w:t>
      </w:r>
      <w:r>
        <w:t>11</w:t>
      </w:r>
      <w:r>
        <w:rPr>
          <w:rFonts w:hint="eastAsia"/>
        </w:rPr>
        <w:t>个月期间的所作所为。</w:t>
      </w:r>
    </w:p>
    <w:p w:rsidR="00000000" w:rsidRDefault="00000000">
      <w:pPr>
        <w:spacing w:line="280" w:lineRule="exact"/>
        <w:ind w:left="1276" w:right="1276"/>
      </w:pPr>
      <w:r>
        <w:t>5.3</w:t>
      </w:r>
      <w:r>
        <w:tab/>
      </w:r>
      <w:r>
        <w:rPr>
          <w:rFonts w:hint="eastAsia"/>
        </w:rPr>
        <w:t>关于撰文人指控她的定罪违反了该公约第</w:t>
      </w:r>
      <w:r>
        <w:t>15</w:t>
      </w:r>
      <w:r>
        <w:rPr>
          <w:rFonts w:hint="eastAsia"/>
        </w:rPr>
        <w:t>条的问题</w:t>
      </w:r>
      <w:r>
        <w:t>,</w:t>
      </w:r>
      <w:r>
        <w:rPr>
          <w:rFonts w:hint="eastAsia"/>
        </w:rPr>
        <w:t>委员会注意到国家高等法院判决书中的意见</w:t>
      </w:r>
      <w:r>
        <w:t>,</w:t>
      </w:r>
      <w:r>
        <w:rPr>
          <w:rFonts w:hint="eastAsia"/>
        </w:rPr>
        <w:t>即因为有可能使用酷刑</w:t>
      </w:r>
      <w:r>
        <w:t>,</w:t>
      </w:r>
      <w:r>
        <w:rPr>
          <w:rFonts w:hint="eastAsia"/>
        </w:rPr>
        <w:t>被告</w:t>
      </w:r>
      <w:r>
        <w:t>(</w:t>
      </w:r>
      <w:r>
        <w:rPr>
          <w:rFonts w:hint="eastAsia"/>
        </w:rPr>
        <w:t>包括撰文人</w:t>
      </w:r>
      <w:r>
        <w:t>)</w:t>
      </w:r>
      <w:r>
        <w:rPr>
          <w:rFonts w:hint="eastAsia"/>
        </w:rPr>
        <w:t>向警察所作的陈述没有考虑在内。撰文人定罪根据的是被告在自己选择的律师陪同下所作的没有任何让步的其他自愿陈述。在这种情况下</w:t>
      </w:r>
      <w:r>
        <w:t>,</w:t>
      </w:r>
      <w:r>
        <w:rPr>
          <w:rFonts w:hint="eastAsia"/>
        </w:rPr>
        <w:t>委员会认为撰文人所称违反第</w:t>
      </w:r>
      <w:r>
        <w:t>15</w:t>
      </w:r>
      <w:r>
        <w:rPr>
          <w:rFonts w:hint="eastAsia"/>
        </w:rPr>
        <w:t>条的指控缺少必不可少的独立证据</w:t>
      </w:r>
      <w:r>
        <w:t>,</w:t>
      </w:r>
      <w:r>
        <w:rPr>
          <w:rFonts w:hint="eastAsia"/>
        </w:rPr>
        <w:t>因而它不符合该公约第</w:t>
      </w:r>
      <w:r>
        <w:t>22</w:t>
      </w:r>
      <w:r>
        <w:rPr>
          <w:rFonts w:hint="eastAsia"/>
        </w:rPr>
        <w:t>条的规定。</w:t>
      </w:r>
    </w:p>
    <w:p w:rsidR="00000000" w:rsidRDefault="00000000">
      <w:pPr>
        <w:spacing w:line="280" w:lineRule="exact"/>
        <w:ind w:left="1276" w:right="1276"/>
      </w:pPr>
      <w:r>
        <w:t>5.4</w:t>
      </w:r>
      <w:r>
        <w:tab/>
      </w:r>
      <w:r>
        <w:rPr>
          <w:rFonts w:hint="eastAsia"/>
        </w:rPr>
        <w:t>因此</w:t>
      </w:r>
      <w:r>
        <w:t>,</w:t>
      </w:r>
      <w:r>
        <w:rPr>
          <w:rFonts w:hint="eastAsia"/>
        </w:rPr>
        <w:t>委员会决定</w:t>
      </w:r>
      <w:r>
        <w:t>,</w:t>
      </w:r>
      <w:r>
        <w:rPr>
          <w:rFonts w:hint="eastAsia"/>
        </w:rPr>
        <w:t>鉴于来文提出了有关该公约第</w:t>
      </w:r>
      <w:r>
        <w:t>12</w:t>
      </w:r>
      <w:r>
        <w:rPr>
          <w:rFonts w:hint="eastAsia"/>
        </w:rPr>
        <w:t>条和第</w:t>
      </w:r>
      <w:r>
        <w:t>13</w:t>
      </w:r>
      <w:r>
        <w:rPr>
          <w:rFonts w:hint="eastAsia"/>
        </w:rPr>
        <w:t>条的问题</w:t>
      </w:r>
      <w:r>
        <w:t>,</w:t>
      </w:r>
      <w:r>
        <w:rPr>
          <w:rFonts w:hint="eastAsia"/>
        </w:rPr>
        <w:t>来文可以受理。</w:t>
      </w:r>
    </w:p>
    <w:p w:rsidR="00000000" w:rsidRDefault="00000000">
      <w:pPr>
        <w:pStyle w:val="H3"/>
        <w:keepLines w:val="0"/>
        <w:spacing w:line="280" w:lineRule="exact"/>
        <w:ind w:left="1276" w:right="1276"/>
        <w:jc w:val="both"/>
      </w:pPr>
      <w:r>
        <w:tab/>
      </w:r>
      <w:r>
        <w:rPr>
          <w:rFonts w:hint="eastAsia"/>
        </w:rPr>
        <w:t>缔约国对本案实质的意见</w:t>
      </w:r>
    </w:p>
    <w:p w:rsidR="00000000" w:rsidRDefault="00000000">
      <w:pPr>
        <w:spacing w:line="280" w:lineRule="exact"/>
        <w:ind w:left="1276" w:right="1276"/>
      </w:pPr>
      <w:r>
        <w:t>6.1</w:t>
      </w:r>
      <w:r>
        <w:tab/>
      </w:r>
      <w:r>
        <w:rPr>
          <w:rFonts w:hint="eastAsia"/>
        </w:rPr>
        <w:t>缔约国在</w:t>
      </w:r>
      <w:r>
        <w:t>1997</w:t>
      </w:r>
      <w:r>
        <w:rPr>
          <w:rFonts w:hint="eastAsia"/>
        </w:rPr>
        <w:t>年</w:t>
      </w:r>
      <w:r>
        <w:t>11</w:t>
      </w:r>
      <w:r>
        <w:rPr>
          <w:rFonts w:hint="eastAsia"/>
        </w:rPr>
        <w:t>月</w:t>
      </w:r>
      <w:r>
        <w:t>10</w:t>
      </w:r>
      <w:r>
        <w:rPr>
          <w:rFonts w:hint="eastAsia"/>
        </w:rPr>
        <w:t>日的意见中重申</w:t>
      </w:r>
      <w:r>
        <w:t>,</w:t>
      </w:r>
      <w:r>
        <w:rPr>
          <w:rFonts w:hint="eastAsia"/>
        </w:rPr>
        <w:t>尽管撰文人在对她的诉讼中得到</w:t>
      </w:r>
      <w:r>
        <w:t>7</w:t>
      </w:r>
      <w:r>
        <w:rPr>
          <w:rFonts w:hint="eastAsia"/>
        </w:rPr>
        <w:t>名律师的协助</w:t>
      </w:r>
      <w:r>
        <w:t>,</w:t>
      </w:r>
      <w:r>
        <w:rPr>
          <w:rFonts w:hint="eastAsia"/>
        </w:rPr>
        <w:t>但是她没有通过国内补救办法提出一项受虐待的投诉或报告</w:t>
      </w:r>
      <w:r>
        <w:t>,</w:t>
      </w:r>
      <w:r>
        <w:rPr>
          <w:rFonts w:hint="eastAsia"/>
        </w:rPr>
        <w:t>并且第</w:t>
      </w:r>
      <w:r>
        <w:t>44</w:t>
      </w:r>
      <w:r>
        <w:rPr>
          <w:rFonts w:hint="eastAsia"/>
        </w:rPr>
        <w:t>号法庭在有关个人没有提出任何请求的情况下展开了调查</w:t>
      </w:r>
      <w:r>
        <w:t>,</w:t>
      </w:r>
      <w:r>
        <w:rPr>
          <w:rFonts w:hint="eastAsia"/>
        </w:rPr>
        <w:t>有关个人甚至在向她提供义务追偿权时也没有作为当事方派代表出庭。撰文人的这种态度令人奇怪</w:t>
      </w:r>
      <w:r>
        <w:t>,</w:t>
      </w:r>
      <w:r>
        <w:rPr>
          <w:rFonts w:hint="eastAsia"/>
        </w:rPr>
        <w:t>因为同时她却向几个国际机构提出所谓受虐待的报告。从她请求取消诉讼中止令的</w:t>
      </w:r>
      <w:r>
        <w:t>1994</w:t>
      </w:r>
      <w:r>
        <w:rPr>
          <w:rFonts w:hint="eastAsia"/>
        </w:rPr>
        <w:t>年</w:t>
      </w:r>
      <w:r>
        <w:t>9</w:t>
      </w:r>
      <w:r>
        <w:rPr>
          <w:rFonts w:hint="eastAsia"/>
        </w:rPr>
        <w:t>月</w:t>
      </w:r>
      <w:r>
        <w:t>9</w:t>
      </w:r>
      <w:r>
        <w:rPr>
          <w:rFonts w:hint="eastAsia"/>
        </w:rPr>
        <w:t>日到下达搁置令的</w:t>
      </w:r>
      <w:r>
        <w:t>1995</w:t>
      </w:r>
      <w:r>
        <w:rPr>
          <w:rFonts w:hint="eastAsia"/>
        </w:rPr>
        <w:t>年</w:t>
      </w:r>
      <w:r>
        <w:t>4</w:t>
      </w:r>
      <w:r>
        <w:rPr>
          <w:rFonts w:hint="eastAsia"/>
        </w:rPr>
        <w:t>月</w:t>
      </w:r>
      <w:r>
        <w:t>4</w:t>
      </w:r>
      <w:r>
        <w:rPr>
          <w:rFonts w:hint="eastAsia"/>
        </w:rPr>
        <w:t>日</w:t>
      </w:r>
      <w:r>
        <w:t>,</w:t>
      </w:r>
      <w:r>
        <w:rPr>
          <w:rFonts w:hint="eastAsia"/>
        </w:rPr>
        <w:t>撰文人没有要求进行任何调查或提出任何证据。她所谓受虐待的报告同过去的这种行为不一致</w:t>
      </w:r>
      <w:r>
        <w:t>––</w:t>
      </w:r>
      <w:r>
        <w:rPr>
          <w:rFonts w:hint="eastAsia"/>
        </w:rPr>
        <w:t>不通过国内补救办法采取任何行动、不作为直接当事方派代表参与正式调查以及重新开始调查后</w:t>
      </w:r>
      <w:r>
        <w:t>6</w:t>
      </w:r>
      <w:r>
        <w:rPr>
          <w:rFonts w:hint="eastAsia"/>
        </w:rPr>
        <w:t>个月不参加调查。</w:t>
      </w:r>
    </w:p>
    <w:p w:rsidR="00000000" w:rsidRDefault="00000000">
      <w:pPr>
        <w:spacing w:line="280" w:lineRule="exact"/>
        <w:ind w:left="1276" w:right="1276"/>
      </w:pPr>
      <w:r>
        <w:t>6.2</w:t>
      </w:r>
      <w:r>
        <w:tab/>
      </w:r>
      <w:r>
        <w:rPr>
          <w:rFonts w:hint="eastAsia"/>
        </w:rPr>
        <w:t>缔约国提出</w:t>
      </w:r>
      <w:r>
        <w:t>,</w:t>
      </w:r>
      <w:r>
        <w:rPr>
          <w:rFonts w:hint="eastAsia"/>
        </w:rPr>
        <w:t>关于该公约第</w:t>
      </w:r>
      <w:r>
        <w:t>13</w:t>
      </w:r>
      <w:r>
        <w:rPr>
          <w:rFonts w:hint="eastAsia"/>
        </w:rPr>
        <w:t>条</w:t>
      </w:r>
      <w:r>
        <w:t>,</w:t>
      </w:r>
      <w:r>
        <w:rPr>
          <w:rFonts w:hint="eastAsia"/>
        </w:rPr>
        <w:t>就该条提到的投诉权而言</w:t>
      </w:r>
      <w:r>
        <w:t>,</w:t>
      </w:r>
      <w:r>
        <w:rPr>
          <w:rFonts w:hint="eastAsia"/>
        </w:rPr>
        <w:t>它在目前案例中的适用范围仅限于撰文人在停止诉讼程序令后向第</w:t>
      </w:r>
      <w:r>
        <w:t>44</w:t>
      </w:r>
      <w:r>
        <w:rPr>
          <w:rFonts w:hint="eastAsia"/>
        </w:rPr>
        <w:t>号调查法庭提出陈述以后的期间</w:t>
      </w:r>
      <w:r>
        <w:t>,</w:t>
      </w:r>
      <w:r>
        <w:rPr>
          <w:rFonts w:hint="eastAsia"/>
        </w:rPr>
        <w:t>这些陈述标志着调查的重新开始。从调查重新开始到宪法法院作出决定过去了近</w:t>
      </w:r>
      <w:r>
        <w:t>15</w:t>
      </w:r>
      <w:r>
        <w:rPr>
          <w:rFonts w:hint="eastAsia"/>
        </w:rPr>
        <w:t>个月。在这期间调查进行了</w:t>
      </w:r>
      <w:r>
        <w:t>6</w:t>
      </w:r>
      <w:r>
        <w:rPr>
          <w:rFonts w:hint="eastAsia"/>
        </w:rPr>
        <w:t>个月</w:t>
      </w:r>
      <w:r>
        <w:t>,</w:t>
      </w:r>
      <w:r>
        <w:rPr>
          <w:rFonts w:hint="eastAsia"/>
        </w:rPr>
        <w:t>撰文人在这</w:t>
      </w:r>
      <w:r>
        <w:t>6</w:t>
      </w:r>
      <w:r>
        <w:rPr>
          <w:rFonts w:hint="eastAsia"/>
        </w:rPr>
        <w:t>个月中虽有律师协助但没有向法庭提出一份文件</w:t>
      </w:r>
      <w:r>
        <w:t>,</w:t>
      </w:r>
      <w:r>
        <w:rPr>
          <w:rFonts w:hint="eastAsia"/>
        </w:rPr>
        <w:t>也没有提供或提出任何证据。在搁置令之后的</w:t>
      </w:r>
      <w:r>
        <w:t>9</w:t>
      </w:r>
      <w:r>
        <w:rPr>
          <w:rFonts w:hint="eastAsia"/>
        </w:rPr>
        <w:t>个月中</w:t>
      </w:r>
      <w:r>
        <w:t>,</w:t>
      </w:r>
      <w:r>
        <w:rPr>
          <w:rFonts w:hint="eastAsia"/>
        </w:rPr>
        <w:t>给调查法庭、省高等法院和宪法法院的请求经提出后都得到了听证和裁决。因此</w:t>
      </w:r>
      <w:r>
        <w:t>,</w:t>
      </w:r>
      <w:r>
        <w:rPr>
          <w:rFonts w:hint="eastAsia"/>
        </w:rPr>
        <w:t>缔约国没有不履行该公约第</w:t>
      </w:r>
      <w:r>
        <w:t>13</w:t>
      </w:r>
      <w:r>
        <w:rPr>
          <w:rFonts w:hint="eastAsia"/>
        </w:rPr>
        <w:t>条规定的义务。</w:t>
      </w:r>
    </w:p>
    <w:p w:rsidR="00000000" w:rsidRDefault="00000000">
      <w:pPr>
        <w:spacing w:line="280" w:lineRule="exact"/>
        <w:ind w:left="1276" w:right="1276"/>
      </w:pPr>
      <w:r>
        <w:t>6.3</w:t>
      </w:r>
      <w:r>
        <w:tab/>
      </w:r>
      <w:r>
        <w:rPr>
          <w:rFonts w:hint="eastAsia"/>
        </w:rPr>
        <w:t>关于该公约第</w:t>
      </w:r>
      <w:r>
        <w:t>12</w:t>
      </w:r>
      <w:r>
        <w:rPr>
          <w:rFonts w:hint="eastAsia"/>
        </w:rPr>
        <w:t>条</w:t>
      </w:r>
      <w:r>
        <w:t>,</w:t>
      </w:r>
      <w:r>
        <w:rPr>
          <w:rFonts w:hint="eastAsia"/>
        </w:rPr>
        <w:t>缔约国提出</w:t>
      </w:r>
      <w:r>
        <w:t>,</w:t>
      </w:r>
      <w:r>
        <w:rPr>
          <w:rFonts w:hint="eastAsia"/>
        </w:rPr>
        <w:t>西班牙关于保护个人免受虐待的制度中有保障这项权利的程序</w:t>
      </w:r>
      <w:r>
        <w:t>,</w:t>
      </w:r>
      <w:r>
        <w:rPr>
          <w:rFonts w:hint="eastAsia"/>
        </w:rPr>
        <w:t>包括在目前这样的案件中有关方面不采取行动的情况。当撰文人于</w:t>
      </w:r>
      <w:r>
        <w:t>1992</w:t>
      </w:r>
      <w:r>
        <w:rPr>
          <w:rFonts w:hint="eastAsia"/>
        </w:rPr>
        <w:t>年</w:t>
      </w:r>
      <w:r>
        <w:t>2</w:t>
      </w:r>
      <w:r>
        <w:rPr>
          <w:rFonts w:hint="eastAsia"/>
        </w:rPr>
        <w:t>月</w:t>
      </w:r>
      <w:r>
        <w:t>3</w:t>
      </w:r>
      <w:r>
        <w:rPr>
          <w:rFonts w:hint="eastAsia"/>
        </w:rPr>
        <w:t>日进入教养中心时</w:t>
      </w:r>
      <w:r>
        <w:t>,</w:t>
      </w:r>
      <w:r>
        <w:rPr>
          <w:rFonts w:hint="eastAsia"/>
        </w:rPr>
        <w:t>她进行了体格检查。体格检查的结果于</w:t>
      </w:r>
      <w:r>
        <w:t>2</w:t>
      </w:r>
      <w:r>
        <w:rPr>
          <w:rFonts w:hint="eastAsia"/>
        </w:rPr>
        <w:t>月</w:t>
      </w:r>
      <w:r>
        <w:t>13</w:t>
      </w:r>
      <w:r>
        <w:rPr>
          <w:rFonts w:hint="eastAsia"/>
        </w:rPr>
        <w:t>日送到马德里高等法院进行分发。</w:t>
      </w:r>
      <w:r>
        <w:t>2</w:t>
      </w:r>
      <w:r>
        <w:rPr>
          <w:rFonts w:hint="eastAsia"/>
        </w:rPr>
        <w:t>月</w:t>
      </w:r>
      <w:r>
        <w:t>17</w:t>
      </w:r>
      <w:r>
        <w:rPr>
          <w:rFonts w:hint="eastAsia"/>
        </w:rPr>
        <w:t>日又把体检结果送给第</w:t>
      </w:r>
      <w:r>
        <w:t>44</w:t>
      </w:r>
      <w:r>
        <w:rPr>
          <w:rFonts w:hint="eastAsia"/>
        </w:rPr>
        <w:t>号调查法庭。</w:t>
      </w:r>
      <w:r>
        <w:t>2</w:t>
      </w:r>
      <w:r>
        <w:rPr>
          <w:rFonts w:hint="eastAsia"/>
        </w:rPr>
        <w:t>月</w:t>
      </w:r>
      <w:r>
        <w:t>21</w:t>
      </w:r>
      <w:r>
        <w:rPr>
          <w:rFonts w:hint="eastAsia"/>
        </w:rPr>
        <w:t>日第</w:t>
      </w:r>
      <w:r>
        <w:t>44</w:t>
      </w:r>
      <w:r>
        <w:rPr>
          <w:rFonts w:hint="eastAsia"/>
        </w:rPr>
        <w:t>号法庭下令开始初步调查并正式致函教养中心主任</w:t>
      </w:r>
      <w:r>
        <w:t>,</w:t>
      </w:r>
      <w:r>
        <w:rPr>
          <w:rFonts w:hint="eastAsia"/>
        </w:rPr>
        <w:t>传唤撰文人</w:t>
      </w:r>
      <w:r>
        <w:t>3</w:t>
      </w:r>
      <w:r>
        <w:rPr>
          <w:rFonts w:hint="eastAsia"/>
        </w:rPr>
        <w:t>月</w:t>
      </w:r>
      <w:r>
        <w:t>7</w:t>
      </w:r>
      <w:r>
        <w:rPr>
          <w:rFonts w:hint="eastAsia"/>
        </w:rPr>
        <w:t>日到庭。那一天撰文人没有到庭。</w:t>
      </w:r>
      <w:r>
        <w:t>3</w:t>
      </w:r>
      <w:r>
        <w:rPr>
          <w:rFonts w:hint="eastAsia"/>
        </w:rPr>
        <w:t>月</w:t>
      </w:r>
      <w:r>
        <w:t>9</w:t>
      </w:r>
      <w:r>
        <w:rPr>
          <w:rFonts w:hint="eastAsia"/>
        </w:rPr>
        <w:t>日该法庭发出</w:t>
      </w:r>
      <w:r>
        <w:t>3</w:t>
      </w:r>
      <w:r>
        <w:rPr>
          <w:rFonts w:hint="eastAsia"/>
        </w:rPr>
        <w:t>月</w:t>
      </w:r>
      <w:r>
        <w:t>13</w:t>
      </w:r>
      <w:r>
        <w:rPr>
          <w:rFonts w:hint="eastAsia"/>
        </w:rPr>
        <w:t>日到庭的新传票。</w:t>
      </w:r>
      <w:r>
        <w:t>3</w:t>
      </w:r>
      <w:r>
        <w:rPr>
          <w:rFonts w:hint="eastAsia"/>
        </w:rPr>
        <w:t>月</w:t>
      </w:r>
      <w:r>
        <w:t>13</w:t>
      </w:r>
      <w:r>
        <w:rPr>
          <w:rFonts w:hint="eastAsia"/>
        </w:rPr>
        <w:t>日撰文人作了陈述</w:t>
      </w:r>
      <w:r>
        <w:t>,</w:t>
      </w:r>
      <w:r>
        <w:rPr>
          <w:rFonts w:hint="eastAsia"/>
        </w:rPr>
        <w:t>法庭向她提供了追索权。在同一天</w:t>
      </w:r>
      <w:r>
        <w:t>,</w:t>
      </w:r>
      <w:r>
        <w:rPr>
          <w:rFonts w:hint="eastAsia"/>
        </w:rPr>
        <w:t>法官授权法庭法医向国家高等法院中央第</w:t>
      </w:r>
      <w:r>
        <w:t>2</w:t>
      </w:r>
      <w:r>
        <w:rPr>
          <w:rFonts w:hint="eastAsia"/>
        </w:rPr>
        <w:t>调查法庭索要体格检查记录的正式副本。</w:t>
      </w:r>
      <w:r>
        <w:t>4</w:t>
      </w:r>
      <w:r>
        <w:rPr>
          <w:rFonts w:hint="eastAsia"/>
        </w:rPr>
        <w:t>月</w:t>
      </w:r>
      <w:r>
        <w:t>30</w:t>
      </w:r>
      <w:r>
        <w:rPr>
          <w:rFonts w:hint="eastAsia"/>
        </w:rPr>
        <w:t>日法官没有收到体检副本</w:t>
      </w:r>
      <w:r>
        <w:t>,</w:t>
      </w:r>
      <w:r>
        <w:rPr>
          <w:rFonts w:hint="eastAsia"/>
        </w:rPr>
        <w:t>他又发出紧急催单。体检副本于</w:t>
      </w:r>
      <w:r>
        <w:t>5</w:t>
      </w:r>
      <w:r>
        <w:rPr>
          <w:rFonts w:hint="eastAsia"/>
        </w:rPr>
        <w:t>月</w:t>
      </w:r>
      <w:r>
        <w:t>13</w:t>
      </w:r>
      <w:r>
        <w:rPr>
          <w:rFonts w:hint="eastAsia"/>
        </w:rPr>
        <w:t>日送达。</w:t>
      </w:r>
      <w:r>
        <w:t>6</w:t>
      </w:r>
      <w:r>
        <w:rPr>
          <w:rFonts w:hint="eastAsia"/>
        </w:rPr>
        <w:t>月</w:t>
      </w:r>
      <w:r>
        <w:t>2</w:t>
      </w:r>
      <w:r>
        <w:rPr>
          <w:rFonts w:hint="eastAsia"/>
        </w:rPr>
        <w:t>日法官请该法庭的体检医生提出报告；该报告于</w:t>
      </w:r>
      <w:r>
        <w:t>7</w:t>
      </w:r>
      <w:r>
        <w:rPr>
          <w:rFonts w:hint="eastAsia"/>
        </w:rPr>
        <w:t>月</w:t>
      </w:r>
      <w:r>
        <w:t>28</w:t>
      </w:r>
      <w:r>
        <w:rPr>
          <w:rFonts w:hint="eastAsia"/>
        </w:rPr>
        <w:t>日送达。</w:t>
      </w:r>
      <w:r>
        <w:t>8</w:t>
      </w:r>
      <w:r>
        <w:rPr>
          <w:rFonts w:hint="eastAsia"/>
        </w:rPr>
        <w:t>月</w:t>
      </w:r>
      <w:r>
        <w:t>3</w:t>
      </w:r>
      <w:r>
        <w:rPr>
          <w:rFonts w:hint="eastAsia"/>
        </w:rPr>
        <w:t>日法官传唤在撰文人关押期间给她治疗的体检医生。</w:t>
      </w:r>
      <w:r>
        <w:t>10</w:t>
      </w:r>
      <w:r>
        <w:rPr>
          <w:rFonts w:hint="eastAsia"/>
        </w:rPr>
        <w:t>月</w:t>
      </w:r>
      <w:r>
        <w:t>30</w:t>
      </w:r>
      <w:r>
        <w:rPr>
          <w:rFonts w:hint="eastAsia"/>
        </w:rPr>
        <w:t>日法官确定</w:t>
      </w:r>
      <w:r>
        <w:t>11</w:t>
      </w:r>
      <w:r>
        <w:rPr>
          <w:rFonts w:hint="eastAsia"/>
        </w:rPr>
        <w:t>月</w:t>
      </w:r>
      <w:r>
        <w:t>17</w:t>
      </w:r>
      <w:r>
        <w:rPr>
          <w:rFonts w:hint="eastAsia"/>
        </w:rPr>
        <w:t>日为收到体检医生陈述的日期</w:t>
      </w:r>
      <w:r>
        <w:t>,</w:t>
      </w:r>
      <w:r>
        <w:rPr>
          <w:rFonts w:hint="eastAsia"/>
        </w:rPr>
        <w:t>还要求教养中心提供撰文人的体检时间和伤势发展等情况。</w:t>
      </w:r>
      <w:r>
        <w:t>12</w:t>
      </w:r>
      <w:r>
        <w:rPr>
          <w:rFonts w:hint="eastAsia"/>
        </w:rPr>
        <w:t>月</w:t>
      </w:r>
      <w:r>
        <w:t>23</w:t>
      </w:r>
      <w:r>
        <w:rPr>
          <w:rFonts w:hint="eastAsia"/>
        </w:rPr>
        <w:t>日教养中心送来所要求的资料。</w:t>
      </w:r>
      <w:r>
        <w:t>2</w:t>
      </w:r>
      <w:r>
        <w:rPr>
          <w:rFonts w:hint="eastAsia"/>
        </w:rPr>
        <w:t>月</w:t>
      </w:r>
      <w:r>
        <w:t>2</w:t>
      </w:r>
      <w:r>
        <w:rPr>
          <w:rFonts w:hint="eastAsia"/>
        </w:rPr>
        <w:t>日法官下达搁置令。</w:t>
      </w:r>
    </w:p>
    <w:p w:rsidR="00000000" w:rsidRDefault="00000000">
      <w:pPr>
        <w:spacing w:line="280" w:lineRule="exact"/>
        <w:ind w:left="1276" w:right="1276"/>
      </w:pPr>
      <w:r>
        <w:t>6.4</w:t>
      </w:r>
      <w:r>
        <w:tab/>
      </w:r>
      <w:r>
        <w:rPr>
          <w:rFonts w:hint="eastAsia"/>
        </w:rPr>
        <w:t>这些事实表明调查中没有迟缓或拖延的现象。从撰文人派代表参加诉讼起</w:t>
      </w:r>
      <w:r>
        <w:t>,</w:t>
      </w:r>
      <w:r>
        <w:rPr>
          <w:rFonts w:hint="eastAsia"/>
        </w:rPr>
        <w:t>她在任何时候都没有通过国内渠道投诉初步调查的拖延情况</w:t>
      </w:r>
      <w:r>
        <w:t>,</w:t>
      </w:r>
      <w:r>
        <w:rPr>
          <w:rFonts w:hint="eastAsia"/>
        </w:rPr>
        <w:t>不论在临时搁置令下达前还是下达后。</w:t>
      </w:r>
    </w:p>
    <w:p w:rsidR="00000000" w:rsidRDefault="00000000">
      <w:pPr>
        <w:pStyle w:val="H3"/>
        <w:keepLines w:val="0"/>
        <w:spacing w:line="280" w:lineRule="exact"/>
        <w:ind w:left="1276" w:right="1276"/>
        <w:jc w:val="both"/>
      </w:pPr>
      <w:r>
        <w:tab/>
      </w:r>
      <w:r>
        <w:rPr>
          <w:rFonts w:hint="eastAsia"/>
        </w:rPr>
        <w:t>撰文人的评论</w:t>
      </w:r>
    </w:p>
    <w:p w:rsidR="00000000" w:rsidRDefault="00000000">
      <w:pPr>
        <w:spacing w:line="280" w:lineRule="exact"/>
        <w:ind w:left="1276" w:right="1276"/>
      </w:pPr>
      <w:r>
        <w:t>7.1</w:t>
      </w:r>
      <w:r>
        <w:tab/>
      </w:r>
      <w:r>
        <w:rPr>
          <w:rFonts w:hint="eastAsia"/>
        </w:rPr>
        <w:t>撰文人在评论缔约国的意见时坚持说</w:t>
      </w:r>
      <w:r>
        <w:t>,</w:t>
      </w:r>
      <w:r>
        <w:rPr>
          <w:rFonts w:hint="eastAsia"/>
        </w:rPr>
        <w:t>在她隔离</w:t>
      </w:r>
      <w:r>
        <w:t>100</w:t>
      </w:r>
      <w:r>
        <w:rPr>
          <w:rFonts w:hint="eastAsia"/>
        </w:rPr>
        <w:t>多个小时中所作的</w:t>
      </w:r>
      <w:r>
        <w:t>5</w:t>
      </w:r>
      <w:r>
        <w:rPr>
          <w:rFonts w:hint="eastAsia"/>
        </w:rPr>
        <w:t>次法医检查期间</w:t>
      </w:r>
      <w:r>
        <w:t>,</w:t>
      </w:r>
      <w:r>
        <w:rPr>
          <w:rFonts w:hint="eastAsia"/>
        </w:rPr>
        <w:t>她都受到了虐待。撰文人附上所编写的</w:t>
      </w:r>
      <w:r>
        <w:t>5</w:t>
      </w:r>
      <w:r>
        <w:rPr>
          <w:rFonts w:hint="eastAsia"/>
        </w:rPr>
        <w:t>次检查报告的副本。第一份检查报告说“尽管她头上蒙着罩子达数小时</w:t>
      </w:r>
      <w:r>
        <w:t>,</w:t>
      </w:r>
      <w:r>
        <w:rPr>
          <w:rFonts w:hint="eastAsia"/>
        </w:rPr>
        <w:t>但是她没有提到身体受虐待的情况。”据第二份报告说</w:t>
      </w:r>
      <w:r>
        <w:t>,</w:t>
      </w:r>
      <w:r>
        <w:rPr>
          <w:rFonts w:hint="eastAsia"/>
        </w:rPr>
        <w:t>“尽管她谈到威胁和污辱</w:t>
      </w:r>
      <w:r>
        <w:t>,</w:t>
      </w:r>
      <w:r>
        <w:rPr>
          <w:rFonts w:hint="eastAsia"/>
        </w:rPr>
        <w:t>但是她没有提到身体受虐待的情况。”第三份报告提到“有关个人说她非常神经质</w:t>
      </w:r>
      <w:r>
        <w:t>,</w:t>
      </w:r>
      <w:r>
        <w:rPr>
          <w:rFonts w:hint="eastAsia"/>
        </w:rPr>
        <w:t>没有睡觉</w:t>
      </w:r>
      <w:r>
        <w:t>,</w:t>
      </w:r>
      <w:r>
        <w:rPr>
          <w:rFonts w:hint="eastAsia"/>
        </w:rPr>
        <w:t>也没有得到食物。她提到受到虐待的情况</w:t>
      </w:r>
      <w:r>
        <w:t>,</w:t>
      </w:r>
      <w:r>
        <w:rPr>
          <w:rFonts w:hint="eastAsia"/>
        </w:rPr>
        <w:t>包括头部挨打</w:t>
      </w:r>
      <w:r>
        <w:t>,</w:t>
      </w:r>
      <w:r>
        <w:rPr>
          <w:rFonts w:hint="eastAsia"/>
        </w:rPr>
        <w:t>但是没有暴力的痕迹。”第四份报告说</w:t>
      </w:r>
      <w:r>
        <w:t>,</w:t>
      </w:r>
      <w:r>
        <w:rPr>
          <w:rFonts w:hint="eastAsia"/>
        </w:rPr>
        <w:t>“她提到头部挨打等受虐待的情况</w:t>
      </w:r>
      <w:r>
        <w:t>,</w:t>
      </w:r>
      <w:r>
        <w:rPr>
          <w:rFonts w:hint="eastAsia"/>
        </w:rPr>
        <w:t>但是没有暴力的痕迹。”第五份报告中说</w:t>
      </w:r>
      <w:r>
        <w:t>,</w:t>
      </w:r>
      <w:r>
        <w:rPr>
          <w:rFonts w:hint="eastAsia"/>
        </w:rPr>
        <w:t>“她提到受虐待的情况</w:t>
      </w:r>
      <w:r>
        <w:t>,</w:t>
      </w:r>
      <w:r>
        <w:rPr>
          <w:rFonts w:hint="eastAsia"/>
        </w:rPr>
        <w:t>包括头部挨打和强迫不穿衣服。检查时没有发现明显的暴力痕迹。”</w:t>
      </w:r>
    </w:p>
    <w:p w:rsidR="00000000" w:rsidRDefault="00000000">
      <w:pPr>
        <w:spacing w:line="280" w:lineRule="exact"/>
        <w:ind w:left="1276" w:right="1276"/>
      </w:pPr>
      <w:r>
        <w:t>7.2</w:t>
      </w:r>
      <w:r>
        <w:tab/>
      </w:r>
      <w:r>
        <w:rPr>
          <w:rFonts w:hint="eastAsia"/>
        </w:rPr>
        <w:t>撰文人在</w:t>
      </w:r>
      <w:r>
        <w:t>1992</w:t>
      </w:r>
      <w:r>
        <w:rPr>
          <w:rFonts w:hint="eastAsia"/>
        </w:rPr>
        <w:t>年</w:t>
      </w:r>
      <w:r>
        <w:t>2</w:t>
      </w:r>
      <w:r>
        <w:rPr>
          <w:rFonts w:hint="eastAsia"/>
        </w:rPr>
        <w:t>月</w:t>
      </w:r>
      <w:r>
        <w:t>2</w:t>
      </w:r>
      <w:r>
        <w:rPr>
          <w:rFonts w:hint="eastAsia"/>
        </w:rPr>
        <w:t>日给国家高等法院第</w:t>
      </w:r>
      <w:r>
        <w:t>2</w:t>
      </w:r>
      <w:r>
        <w:rPr>
          <w:rFonts w:hint="eastAsia"/>
        </w:rPr>
        <w:t>号调查法庭的陈述中谈到多次挨打、头上蒙的袋子使她几乎窒息、使用电极、威胁和侮辱以及强迫她不穿衣服等情况。尽管如此</w:t>
      </w:r>
      <w:r>
        <w:t>,</w:t>
      </w:r>
      <w:r>
        <w:rPr>
          <w:rFonts w:hint="eastAsia"/>
        </w:rPr>
        <w:t>法官没有自动安排主管司法当局调查这些指控。</w:t>
      </w:r>
    </w:p>
    <w:p w:rsidR="00000000" w:rsidRDefault="00000000">
      <w:pPr>
        <w:spacing w:line="280" w:lineRule="exact"/>
        <w:ind w:left="1276" w:right="1276"/>
      </w:pPr>
      <w:r>
        <w:t>7.3</w:t>
      </w:r>
      <w:r>
        <w:tab/>
      </w:r>
      <w:r>
        <w:rPr>
          <w:rFonts w:hint="eastAsia"/>
        </w:rPr>
        <w:t>第</w:t>
      </w:r>
      <w:r>
        <w:t>44</w:t>
      </w:r>
      <w:r>
        <w:rPr>
          <w:rFonts w:hint="eastAsia"/>
        </w:rPr>
        <w:t>号调查法庭采取的行动是发出各种指示</w:t>
      </w:r>
      <w:r>
        <w:t>,</w:t>
      </w:r>
      <w:r>
        <w:rPr>
          <w:rFonts w:hint="eastAsia"/>
        </w:rPr>
        <w:t>把隔离监禁期间的体格检查报告和在监狱体检的详细情况列入记录。此外</w:t>
      </w:r>
      <w:r>
        <w:t>,</w:t>
      </w:r>
      <w:r>
        <w:rPr>
          <w:rFonts w:hint="eastAsia"/>
        </w:rPr>
        <w:t>分别于</w:t>
      </w:r>
      <w:r>
        <w:t>1992</w:t>
      </w:r>
      <w:r>
        <w:rPr>
          <w:rFonts w:hint="eastAsia"/>
        </w:rPr>
        <w:t>年</w:t>
      </w:r>
      <w:r>
        <w:t>7</w:t>
      </w:r>
      <w:r>
        <w:rPr>
          <w:rFonts w:hint="eastAsia"/>
        </w:rPr>
        <w:t>月</w:t>
      </w:r>
      <w:r>
        <w:t>28</w:t>
      </w:r>
      <w:r>
        <w:rPr>
          <w:rFonts w:hint="eastAsia"/>
        </w:rPr>
        <w:t>日和</w:t>
      </w:r>
      <w:r>
        <w:t>11</w:t>
      </w:r>
      <w:r>
        <w:rPr>
          <w:rFonts w:hint="eastAsia"/>
        </w:rPr>
        <w:t>月</w:t>
      </w:r>
      <w:r>
        <w:t>20</w:t>
      </w:r>
      <w:r>
        <w:rPr>
          <w:rFonts w:hint="eastAsia"/>
        </w:rPr>
        <w:t>日两次进行专家鉴定。第一次由体检法庭的法医鉴定</w:t>
      </w:r>
      <w:r>
        <w:t>,</w:t>
      </w:r>
      <w:r>
        <w:rPr>
          <w:rFonts w:hint="eastAsia"/>
        </w:rPr>
        <w:t>第二次由第</w:t>
      </w:r>
      <w:r>
        <w:t>2</w:t>
      </w:r>
      <w:r>
        <w:rPr>
          <w:rFonts w:hint="eastAsia"/>
        </w:rPr>
        <w:t>号调查法庭的正式法医专家鉴定。</w:t>
      </w:r>
    </w:p>
    <w:p w:rsidR="00000000" w:rsidRDefault="00000000">
      <w:pPr>
        <w:spacing w:line="280" w:lineRule="exact"/>
        <w:ind w:left="1276" w:right="1276"/>
      </w:pPr>
      <w:r>
        <w:t>7.4</w:t>
      </w:r>
      <w:r>
        <w:tab/>
      </w:r>
      <w:r>
        <w:rPr>
          <w:rFonts w:hint="eastAsia"/>
        </w:rPr>
        <w:t>撰文人表示</w:t>
      </w:r>
      <w:r>
        <w:t>,</w:t>
      </w:r>
      <w:r>
        <w:rPr>
          <w:rFonts w:hint="eastAsia"/>
        </w:rPr>
        <w:t>第</w:t>
      </w:r>
      <w:r>
        <w:t>2</w:t>
      </w:r>
      <w:r>
        <w:rPr>
          <w:rFonts w:hint="eastAsia"/>
        </w:rPr>
        <w:t>号调查法庭提供的法医报告没有包括</w:t>
      </w:r>
      <w:r>
        <w:t>1992</w:t>
      </w:r>
      <w:r>
        <w:rPr>
          <w:rFonts w:hint="eastAsia"/>
        </w:rPr>
        <w:t>年</w:t>
      </w:r>
      <w:r>
        <w:t>1</w:t>
      </w:r>
      <w:r>
        <w:rPr>
          <w:rFonts w:hint="eastAsia"/>
        </w:rPr>
        <w:t>月</w:t>
      </w:r>
      <w:r>
        <w:t>31</w:t>
      </w:r>
      <w:r>
        <w:rPr>
          <w:rFonts w:hint="eastAsia"/>
        </w:rPr>
        <w:t>日的体检报告</w:t>
      </w:r>
      <w:r>
        <w:t>,</w:t>
      </w:r>
      <w:r>
        <w:rPr>
          <w:rFonts w:hint="eastAsia"/>
        </w:rPr>
        <w:t>这份报告没有列入记录</w:t>
      </w:r>
      <w:r>
        <w:t>,</w:t>
      </w:r>
      <w:r>
        <w:rPr>
          <w:rFonts w:hint="eastAsia"/>
        </w:rPr>
        <w:t>因而没有得到专家的鉴定。虽然教养中心给撰文人律师的证明中提到</w:t>
      </w:r>
      <w:r>
        <w:t>2</w:t>
      </w:r>
      <w:r>
        <w:rPr>
          <w:rFonts w:hint="eastAsia"/>
        </w:rPr>
        <w:t>月</w:t>
      </w:r>
      <w:r>
        <w:t>3</w:t>
      </w:r>
      <w:r>
        <w:rPr>
          <w:rFonts w:hint="eastAsia"/>
        </w:rPr>
        <w:t>日的体格检查是上午在监狱进行的</w:t>
      </w:r>
      <w:r>
        <w:t>,</w:t>
      </w:r>
      <w:r>
        <w:rPr>
          <w:rFonts w:hint="eastAsia"/>
        </w:rPr>
        <w:t>但是司法诉讼中没有确定体检的确切时间。</w:t>
      </w:r>
    </w:p>
    <w:p w:rsidR="00000000" w:rsidRDefault="00000000">
      <w:pPr>
        <w:spacing w:line="280" w:lineRule="exact"/>
        <w:ind w:left="1276" w:right="1276"/>
      </w:pPr>
      <w:r>
        <w:t>7.5</w:t>
      </w:r>
      <w:r>
        <w:tab/>
      </w:r>
      <w:r>
        <w:rPr>
          <w:rFonts w:hint="eastAsia"/>
        </w:rPr>
        <w:t>最后搁置诉讼的命令中说</w:t>
      </w:r>
      <w:r>
        <w:t>,</w:t>
      </w:r>
      <w:r>
        <w:rPr>
          <w:rFonts w:hint="eastAsia"/>
        </w:rPr>
        <w:t>“一方面</w:t>
      </w:r>
      <w:r>
        <w:t>,</w:t>
      </w:r>
      <w:r>
        <w:rPr>
          <w:rFonts w:hint="eastAsia"/>
        </w:rPr>
        <w:t>有必要肯定不可能提出证据说明投诉者列举的任何侵犯行为</w:t>
      </w:r>
      <w:r>
        <w:t>,</w:t>
      </w:r>
      <w:r>
        <w:rPr>
          <w:rFonts w:hint="eastAsia"/>
        </w:rPr>
        <w:t>如打击头部、把塑料袋套在头上、踢阴部、拔头发和失去知觉</w:t>
      </w:r>
      <w:r>
        <w:t>,</w:t>
      </w:r>
      <w:r>
        <w:rPr>
          <w:rFonts w:hint="eastAsia"/>
        </w:rPr>
        <w:t>据法医报告说</w:t>
      </w:r>
      <w:r>
        <w:t>,</w:t>
      </w:r>
      <w:r>
        <w:rPr>
          <w:rFonts w:hint="eastAsia"/>
        </w:rPr>
        <w:t>这些行为本应留下某种明显的伤痕</w:t>
      </w:r>
      <w:r>
        <w:t>,</w:t>
      </w:r>
      <w:r>
        <w:rPr>
          <w:rFonts w:hint="eastAsia"/>
        </w:rPr>
        <w:t>但任何体格检查都没有加以证实</w:t>
      </w:r>
      <w:r>
        <w:t>,</w:t>
      </w:r>
      <w:r>
        <w:rPr>
          <w:rFonts w:hint="eastAsia"/>
        </w:rPr>
        <w:t>另一方面</w:t>
      </w:r>
      <w:r>
        <w:t>,2</w:t>
      </w:r>
      <w:r>
        <w:rPr>
          <w:rFonts w:hint="eastAsia"/>
        </w:rPr>
        <w:t>月</w:t>
      </w:r>
      <w:r>
        <w:t>3</w:t>
      </w:r>
      <w:r>
        <w:rPr>
          <w:rFonts w:hint="eastAsia"/>
        </w:rPr>
        <w:t>日的体检报告第一次叙述了其他受伤情况。”命令中还表示</w:t>
      </w:r>
      <w:r>
        <w:t>,</w:t>
      </w:r>
      <w:r>
        <w:rPr>
          <w:rFonts w:hint="eastAsia"/>
        </w:rPr>
        <w:t>对受伤原因不能得出任何结论</w:t>
      </w:r>
      <w:r>
        <w:t>,</w:t>
      </w:r>
      <w:r>
        <w:rPr>
          <w:rFonts w:hint="eastAsia"/>
        </w:rPr>
        <w:t>“究竟是偶然、故意</w:t>
      </w:r>
      <w:r>
        <w:t>,</w:t>
      </w:r>
      <w:r>
        <w:rPr>
          <w:rFonts w:hint="eastAsia"/>
        </w:rPr>
        <w:t>还是自己造成的</w:t>
      </w:r>
      <w:r>
        <w:t>,</w:t>
      </w:r>
      <w:r>
        <w:rPr>
          <w:rFonts w:hint="eastAsia"/>
        </w:rPr>
        <w:t>这三种可能性都同客观检查结果相一致</w:t>
      </w:r>
      <w:r>
        <w:t>,</w:t>
      </w:r>
      <w:r>
        <w:rPr>
          <w:rFonts w:hint="eastAsia"/>
        </w:rPr>
        <w:t>现有体检报告确定的受伤时间顺序不能证实投诉者运用其他来源资料的陈述。既不能确定受伤原因</w:t>
      </w:r>
      <w:r>
        <w:t>,</w:t>
      </w:r>
      <w:r>
        <w:rPr>
          <w:rFonts w:hint="eastAsia"/>
        </w:rPr>
        <w:t>就不能说犯有任何罪行</w:t>
      </w:r>
      <w:r>
        <w:t>,</w:t>
      </w:r>
      <w:r>
        <w:rPr>
          <w:rFonts w:hint="eastAsia"/>
        </w:rPr>
        <w:t>因此</w:t>
      </w:r>
      <w:r>
        <w:t>,</w:t>
      </w:r>
      <w:r>
        <w:rPr>
          <w:rFonts w:hint="eastAsia"/>
        </w:rPr>
        <w:t>必须搁置诉讼。”</w:t>
      </w:r>
    </w:p>
    <w:p w:rsidR="00000000" w:rsidRDefault="00000000">
      <w:pPr>
        <w:spacing w:line="280" w:lineRule="exact"/>
        <w:ind w:left="1276" w:right="1276"/>
      </w:pPr>
      <w:r>
        <w:t>7.6</w:t>
      </w:r>
      <w:r>
        <w:tab/>
      </w:r>
      <w:r>
        <w:rPr>
          <w:rFonts w:hint="eastAsia"/>
        </w:rPr>
        <w:t>在一份除其它外根据以下论点提出的上诉中对这项决定表示质疑：</w:t>
      </w:r>
    </w:p>
    <w:p w:rsidR="00000000" w:rsidRDefault="00000000">
      <w:pPr>
        <w:spacing w:line="280" w:lineRule="exact"/>
        <w:ind w:left="1276" w:right="1276"/>
      </w:pPr>
      <w:r>
        <w:rPr>
          <w:rFonts w:hint="eastAsia"/>
        </w:rPr>
        <w:t>－</w:t>
      </w:r>
      <w:r>
        <w:tab/>
      </w:r>
      <w:r>
        <w:rPr>
          <w:rFonts w:hint="eastAsia"/>
        </w:rPr>
        <w:t>关于撰文人所述的几乎所有侵犯行为</w:t>
      </w:r>
      <w:r>
        <w:t>(</w:t>
      </w:r>
      <w:r>
        <w:rPr>
          <w:rFonts w:hint="eastAsia"/>
        </w:rPr>
        <w:t>打击头部、踢阴部、拔头发和失去知觉</w:t>
      </w:r>
      <w:r>
        <w:t>),</w:t>
      </w:r>
      <w:r>
        <w:rPr>
          <w:rFonts w:hint="eastAsia"/>
        </w:rPr>
        <w:t>可以说这些行为采用的方法都是为了不在受害者身上留下伤痕。不论是指控的各种心理虐待或性虐待还是大多数酷刑</w:t>
      </w:r>
      <w:r>
        <w:t>(</w:t>
      </w:r>
      <w:r>
        <w:rPr>
          <w:rFonts w:hint="eastAsia"/>
        </w:rPr>
        <w:t>“套袋子”、“戴头罩”和低压电击</w:t>
      </w:r>
      <w:r>
        <w:t>)</w:t>
      </w:r>
      <w:r>
        <w:rPr>
          <w:rFonts w:hint="eastAsia"/>
        </w:rPr>
        <w:t>都不会在身体上留下外部伤痕；</w:t>
      </w:r>
    </w:p>
    <w:p w:rsidR="00000000" w:rsidRDefault="00000000">
      <w:pPr>
        <w:spacing w:line="280" w:lineRule="exact"/>
        <w:ind w:left="1276" w:right="1276"/>
      </w:pPr>
      <w:r>
        <w:rPr>
          <w:rFonts w:hint="eastAsia"/>
        </w:rPr>
        <w:t>－</w:t>
      </w:r>
      <w:r>
        <w:tab/>
      </w:r>
      <w:r>
        <w:rPr>
          <w:rFonts w:hint="eastAsia"/>
        </w:rPr>
        <w:t>关于各个青肿块的日期</w:t>
      </w:r>
      <w:r>
        <w:t>,</w:t>
      </w:r>
      <w:r>
        <w:rPr>
          <w:rFonts w:hint="eastAsia"/>
        </w:rPr>
        <w:t>投诉者引证第一位专家的意见</w:t>
      </w:r>
      <w:r>
        <w:t>,</w:t>
      </w:r>
      <w:r>
        <w:rPr>
          <w:rFonts w:hint="eastAsia"/>
        </w:rPr>
        <w:t>即确定其中两块在</w:t>
      </w:r>
      <w:r>
        <w:t>2</w:t>
      </w:r>
      <w:r>
        <w:rPr>
          <w:rFonts w:hint="eastAsia"/>
        </w:rPr>
        <w:t>天到</w:t>
      </w:r>
      <w:r>
        <w:t>6</w:t>
      </w:r>
      <w:r>
        <w:rPr>
          <w:rFonts w:hint="eastAsia"/>
        </w:rPr>
        <w:t>天之间</w:t>
      </w:r>
      <w:r>
        <w:t>,</w:t>
      </w:r>
      <w:r>
        <w:rPr>
          <w:rFonts w:hint="eastAsia"/>
        </w:rPr>
        <w:t>而另外两块据说时间更短。前些时候没有发现青肿块有可能是因为体格检查失误或光线太暗；</w:t>
      </w:r>
    </w:p>
    <w:p w:rsidR="00000000" w:rsidRDefault="00000000">
      <w:pPr>
        <w:spacing w:line="280" w:lineRule="exact"/>
        <w:ind w:left="1276" w:right="1276"/>
      </w:pPr>
      <w:r>
        <w:rPr>
          <w:rFonts w:hint="eastAsia"/>
        </w:rPr>
        <w:t>－</w:t>
      </w:r>
      <w:r>
        <w:tab/>
      </w:r>
      <w:r>
        <w:rPr>
          <w:rFonts w:hint="eastAsia"/>
        </w:rPr>
        <w:t>关于被认为缺少客观证据的受害者证词的价值</w:t>
      </w:r>
      <w:r>
        <w:t>,</w:t>
      </w:r>
      <w:r>
        <w:rPr>
          <w:rFonts w:hint="eastAsia"/>
        </w:rPr>
        <w:t>可提及最高法院的案例法</w:t>
      </w:r>
      <w:r>
        <w:t>,</w:t>
      </w:r>
      <w:r>
        <w:rPr>
          <w:rFonts w:hint="eastAsia"/>
        </w:rPr>
        <w:t>根据案例法</w:t>
      </w:r>
      <w:r>
        <w:t>,</w:t>
      </w:r>
      <w:r>
        <w:rPr>
          <w:rFonts w:hint="eastAsia"/>
        </w:rPr>
        <w:t>这种情况应考虑到没有正当理由怀疑、旁证证实的逼真性和罪行的一致性。还有</w:t>
      </w:r>
      <w:r>
        <w:t>,</w:t>
      </w:r>
      <w:r>
        <w:rPr>
          <w:rFonts w:hint="eastAsia"/>
        </w:rPr>
        <w:t>许多被拘留者向法医和检查的法官抱怨警察在</w:t>
      </w:r>
      <w:r>
        <w:t>1992</w:t>
      </w:r>
      <w:r>
        <w:rPr>
          <w:rFonts w:hint="eastAsia"/>
        </w:rPr>
        <w:t>年</w:t>
      </w:r>
      <w:r>
        <w:t>1</w:t>
      </w:r>
      <w:r>
        <w:rPr>
          <w:rFonts w:hint="eastAsia"/>
        </w:rPr>
        <w:t>月</w:t>
      </w:r>
      <w:r>
        <w:t>29</w:t>
      </w:r>
      <w:r>
        <w:rPr>
          <w:rFonts w:hint="eastAsia"/>
        </w:rPr>
        <w:t>日的突袭查抄中虐待他们。因此</w:t>
      </w:r>
      <w:r>
        <w:t>,</w:t>
      </w:r>
      <w:r>
        <w:rPr>
          <w:rFonts w:hint="eastAsia"/>
        </w:rPr>
        <w:t>指控者要求让在监禁期间和她同住一个牢房的人以及执勤的警官作出陈述。</w:t>
      </w:r>
    </w:p>
    <w:p w:rsidR="00000000" w:rsidRDefault="00000000">
      <w:pPr>
        <w:spacing w:line="280" w:lineRule="exact"/>
        <w:ind w:left="1276" w:right="1276"/>
      </w:pPr>
      <w:r>
        <w:t>7.7</w:t>
      </w:r>
      <w:r>
        <w:tab/>
        <w:t>1995</w:t>
      </w:r>
      <w:r>
        <w:rPr>
          <w:rFonts w:hint="eastAsia"/>
        </w:rPr>
        <w:t>年</w:t>
      </w:r>
      <w:r>
        <w:t>9</w:t>
      </w:r>
      <w:r>
        <w:rPr>
          <w:rFonts w:hint="eastAsia"/>
        </w:rPr>
        <w:t>月</w:t>
      </w:r>
      <w:r>
        <w:t>5</w:t>
      </w:r>
      <w:r>
        <w:rPr>
          <w:rFonts w:hint="eastAsia"/>
        </w:rPr>
        <w:t>日省高等法院驳回上诉。</w:t>
      </w:r>
      <w:r>
        <w:t>1995</w:t>
      </w:r>
      <w:r>
        <w:rPr>
          <w:rFonts w:hint="eastAsia"/>
        </w:rPr>
        <w:t>年</w:t>
      </w:r>
      <w:r>
        <w:t>9</w:t>
      </w:r>
      <w:r>
        <w:rPr>
          <w:rFonts w:hint="eastAsia"/>
        </w:rPr>
        <w:t>月</w:t>
      </w:r>
      <w:r>
        <w:t>28</w:t>
      </w:r>
      <w:r>
        <w:rPr>
          <w:rFonts w:hint="eastAsia"/>
        </w:rPr>
        <w:t>日撰文人向宪法法院要求保护其宪法权利</w:t>
      </w:r>
      <w:r>
        <w:t>,</w:t>
      </w:r>
      <w:r>
        <w:rPr>
          <w:rFonts w:hint="eastAsia"/>
        </w:rPr>
        <w:t>她认为省高等法院的裁决违反了《宪法》第</w:t>
      </w:r>
      <w:r>
        <w:t>15</w:t>
      </w:r>
      <w:r>
        <w:rPr>
          <w:rFonts w:hint="eastAsia"/>
        </w:rPr>
        <w:t>条</w:t>
      </w:r>
      <w:r>
        <w:t>(</w:t>
      </w:r>
      <w:r>
        <w:rPr>
          <w:rFonts w:hint="eastAsia"/>
        </w:rPr>
        <w:t>身体和精神的健全权</w:t>
      </w:r>
      <w:r>
        <w:t>)</w:t>
      </w:r>
      <w:r>
        <w:rPr>
          <w:rFonts w:hint="eastAsia"/>
        </w:rPr>
        <w:t>和第</w:t>
      </w:r>
      <w:r>
        <w:t>24</w:t>
      </w:r>
      <w:r>
        <w:rPr>
          <w:rFonts w:hint="eastAsia"/>
        </w:rPr>
        <w:t>条</w:t>
      </w:r>
      <w:r>
        <w:t>(</w:t>
      </w:r>
      <w:r>
        <w:rPr>
          <w:rFonts w:hint="eastAsia"/>
        </w:rPr>
        <w:t>法庭保护权</w:t>
      </w:r>
      <w:r>
        <w:t>),</w:t>
      </w:r>
      <w:r>
        <w:rPr>
          <w:rFonts w:hint="eastAsia"/>
        </w:rPr>
        <w:t>省高等法院没有按撰文人的提议让他人提供证据</w:t>
      </w:r>
      <w:r>
        <w:t>,</w:t>
      </w:r>
      <w:r>
        <w:rPr>
          <w:rFonts w:hint="eastAsia"/>
        </w:rPr>
        <w:t>即让看到她伤痕的监狱医生作出陈述和让监禁她的国民卫队成员作出陈述。</w:t>
      </w:r>
    </w:p>
    <w:p w:rsidR="00000000" w:rsidRDefault="00000000">
      <w:pPr>
        <w:spacing w:line="280" w:lineRule="exact"/>
        <w:ind w:left="1276" w:right="1276"/>
      </w:pPr>
      <w:r>
        <w:t>7.8</w:t>
      </w:r>
      <w:r>
        <w:tab/>
        <w:t>1996</w:t>
      </w:r>
      <w:r>
        <w:rPr>
          <w:rFonts w:hint="eastAsia"/>
        </w:rPr>
        <w:t>年</w:t>
      </w:r>
      <w:r>
        <w:t>1</w:t>
      </w:r>
      <w:r>
        <w:rPr>
          <w:rFonts w:hint="eastAsia"/>
        </w:rPr>
        <w:t>月</w:t>
      </w:r>
      <w:r>
        <w:t>29</w:t>
      </w:r>
      <w:r>
        <w:rPr>
          <w:rFonts w:hint="eastAsia"/>
        </w:rPr>
        <w:t>日宪法法院驳回关于保护其宪法权利的请求</w:t>
      </w:r>
      <w:r>
        <w:t>,</w:t>
      </w:r>
      <w:r>
        <w:rPr>
          <w:rFonts w:hint="eastAsia"/>
        </w:rPr>
        <w:t>法院认为</w:t>
      </w:r>
      <w:r>
        <w:t>,</w:t>
      </w:r>
      <w:r>
        <w:rPr>
          <w:rFonts w:hint="eastAsia"/>
        </w:rPr>
        <w:t>“进行法律诉讼的权利反过来并不意味着有绝对权利进行和全面展开刑事诉讼</w:t>
      </w:r>
      <w:r>
        <w:t>,</w:t>
      </w:r>
      <w:r>
        <w:rPr>
          <w:rFonts w:hint="eastAsia"/>
        </w:rPr>
        <w:t>它仅表示要求对有关指控作出经缜密分析的司法裁决的权利</w:t>
      </w:r>
      <w:r>
        <w:t>,</w:t>
      </w:r>
      <w:r>
        <w:rPr>
          <w:rFonts w:hint="eastAsia"/>
        </w:rPr>
        <w:t>其裁决可以是中止或驳回诉讼</w:t>
      </w:r>
      <w:r>
        <w:t>,</w:t>
      </w:r>
      <w:r>
        <w:rPr>
          <w:rFonts w:hint="eastAsia"/>
        </w:rPr>
        <w:t>或宣布指控不予受理。”</w:t>
      </w:r>
    </w:p>
    <w:p w:rsidR="00000000" w:rsidRDefault="00000000">
      <w:pPr>
        <w:pStyle w:val="H3"/>
        <w:keepLines w:val="0"/>
        <w:spacing w:line="280" w:lineRule="exact"/>
        <w:ind w:left="1276" w:right="1276"/>
        <w:jc w:val="both"/>
      </w:pPr>
      <w:r>
        <w:tab/>
      </w:r>
      <w:r>
        <w:rPr>
          <w:rFonts w:hint="eastAsia"/>
        </w:rPr>
        <w:t>审查本案的实质</w:t>
      </w:r>
    </w:p>
    <w:p w:rsidR="00000000" w:rsidRDefault="00000000">
      <w:pPr>
        <w:spacing w:line="280" w:lineRule="exact"/>
        <w:ind w:left="1276" w:right="1276"/>
      </w:pPr>
      <w:r>
        <w:t>8.1</w:t>
      </w:r>
      <w:r>
        <w:tab/>
      </w:r>
      <w:r>
        <w:rPr>
          <w:rFonts w:hint="eastAsia"/>
        </w:rPr>
        <w:t>根据该公约第</w:t>
      </w:r>
      <w:r>
        <w:t>22</w:t>
      </w:r>
      <w:r>
        <w:rPr>
          <w:rFonts w:hint="eastAsia"/>
        </w:rPr>
        <w:t>条第</w:t>
      </w:r>
      <w:r>
        <w:t>4</w:t>
      </w:r>
      <w:r>
        <w:rPr>
          <w:rFonts w:hint="eastAsia"/>
        </w:rPr>
        <w:t>款</w:t>
      </w:r>
      <w:r>
        <w:t>,</w:t>
      </w:r>
      <w:r>
        <w:rPr>
          <w:rFonts w:hint="eastAsia"/>
        </w:rPr>
        <w:t>委员会按照各方向它提供的所有材料审议了来文。</w:t>
      </w:r>
    </w:p>
    <w:p w:rsidR="00000000" w:rsidRDefault="00000000">
      <w:pPr>
        <w:spacing w:line="280" w:lineRule="exact"/>
        <w:ind w:left="1276" w:right="1276"/>
      </w:pPr>
      <w:r>
        <w:t>8.2</w:t>
      </w:r>
      <w:r>
        <w:tab/>
      </w:r>
      <w:r>
        <w:rPr>
          <w:rFonts w:hint="eastAsia"/>
        </w:rPr>
        <w:t>委员会认为</w:t>
      </w:r>
      <w:r>
        <w:t>,</w:t>
      </w:r>
      <w:r>
        <w:rPr>
          <w:rFonts w:hint="eastAsia"/>
        </w:rPr>
        <w:t>根据该公约第</w:t>
      </w:r>
      <w:r>
        <w:t>12</w:t>
      </w:r>
      <w:r>
        <w:rPr>
          <w:rFonts w:hint="eastAsia"/>
        </w:rPr>
        <w:t>条</w:t>
      </w:r>
      <w:r>
        <w:t>,</w:t>
      </w:r>
      <w:r>
        <w:rPr>
          <w:rFonts w:hint="eastAsia"/>
        </w:rPr>
        <w:t>不论是否有适当的理由相信存在酷刑或虐待的行为</w:t>
      </w:r>
      <w:r>
        <w:t>,</w:t>
      </w:r>
      <w:r>
        <w:rPr>
          <w:rFonts w:hint="eastAsia"/>
        </w:rPr>
        <w:t>也不论怀疑的根据来源何处</w:t>
      </w:r>
      <w:r>
        <w:t>,</w:t>
      </w:r>
      <w:r>
        <w:rPr>
          <w:rFonts w:hint="eastAsia"/>
        </w:rPr>
        <w:t>当局依职权都有义务进行调查。第</w:t>
      </w:r>
      <w:r>
        <w:t>12</w:t>
      </w:r>
      <w:r>
        <w:rPr>
          <w:rFonts w:hint="eastAsia"/>
        </w:rPr>
        <w:t>条还要求进行迅速和公正的调查。委员会认为</w:t>
      </w:r>
      <w:r>
        <w:t>,</w:t>
      </w:r>
      <w:r>
        <w:rPr>
          <w:rFonts w:hint="eastAsia"/>
        </w:rPr>
        <w:t>迅速调查非常重要</w:t>
      </w:r>
      <w:r>
        <w:t>,</w:t>
      </w:r>
      <w:r>
        <w:rPr>
          <w:rFonts w:hint="eastAsia"/>
        </w:rPr>
        <w:t>这一方面可以保证受害者不会再继续受到酷刑</w:t>
      </w:r>
      <w:r>
        <w:t>,</w:t>
      </w:r>
      <w:r>
        <w:rPr>
          <w:rFonts w:hint="eastAsia"/>
        </w:rPr>
        <w:t>另一方面</w:t>
      </w:r>
      <w:r>
        <w:t>,</w:t>
      </w:r>
      <w:r>
        <w:rPr>
          <w:rFonts w:hint="eastAsia"/>
        </w:rPr>
        <w:t>除了采用的方式产生长期或严重的后果之外</w:t>
      </w:r>
      <w:r>
        <w:t>,</w:t>
      </w:r>
      <w:r>
        <w:rPr>
          <w:rFonts w:hint="eastAsia"/>
        </w:rPr>
        <w:t>酷刑</w:t>
      </w:r>
      <w:r>
        <w:t>,</w:t>
      </w:r>
      <w:r>
        <w:rPr>
          <w:rFonts w:hint="eastAsia"/>
        </w:rPr>
        <w:t>特别是残忍、不人道或有辱人格的待遇</w:t>
      </w:r>
      <w:r>
        <w:t>,</w:t>
      </w:r>
      <w:r>
        <w:rPr>
          <w:rFonts w:hint="eastAsia"/>
        </w:rPr>
        <w:t>的有形痕迹一般会很快消失。</w:t>
      </w:r>
    </w:p>
    <w:p w:rsidR="00000000" w:rsidRDefault="00000000">
      <w:pPr>
        <w:spacing w:line="280" w:lineRule="exact"/>
        <w:ind w:left="1276" w:right="1276"/>
      </w:pPr>
      <w:r>
        <w:t>8.3</w:t>
      </w:r>
      <w:r>
        <w:tab/>
      </w:r>
      <w:r>
        <w:rPr>
          <w:rFonts w:hint="eastAsia"/>
        </w:rPr>
        <w:t>委员会认为</w:t>
      </w:r>
      <w:r>
        <w:t>,</w:t>
      </w:r>
      <w:r>
        <w:rPr>
          <w:rFonts w:hint="eastAsia"/>
        </w:rPr>
        <w:t>撰文人从</w:t>
      </w:r>
      <w:r>
        <w:t>1992</w:t>
      </w:r>
      <w:r>
        <w:rPr>
          <w:rFonts w:hint="eastAsia"/>
        </w:rPr>
        <w:t>年</w:t>
      </w:r>
      <w:r>
        <w:t>1</w:t>
      </w:r>
      <w:r>
        <w:rPr>
          <w:rFonts w:hint="eastAsia"/>
        </w:rPr>
        <w:t>月</w:t>
      </w:r>
      <w:r>
        <w:t>29</w:t>
      </w:r>
      <w:r>
        <w:rPr>
          <w:rFonts w:hint="eastAsia"/>
        </w:rPr>
        <w:t>日被隔离后于</w:t>
      </w:r>
      <w:r>
        <w:t>1992</w:t>
      </w:r>
      <w:r>
        <w:rPr>
          <w:rFonts w:hint="eastAsia"/>
        </w:rPr>
        <w:t>年</w:t>
      </w:r>
      <w:r>
        <w:t>2</w:t>
      </w:r>
      <w:r>
        <w:rPr>
          <w:rFonts w:hint="eastAsia"/>
        </w:rPr>
        <w:t>月</w:t>
      </w:r>
      <w:r>
        <w:t>2</w:t>
      </w:r>
      <w:r>
        <w:rPr>
          <w:rFonts w:hint="eastAsia"/>
        </w:rPr>
        <w:t>日前往国家高等法院出庭时说</w:t>
      </w:r>
      <w:r>
        <w:t>,</w:t>
      </w:r>
      <w:r>
        <w:rPr>
          <w:rFonts w:hint="eastAsia"/>
        </w:rPr>
        <w:t>她受到身心虐待</w:t>
      </w:r>
      <w:r>
        <w:t>,</w:t>
      </w:r>
      <w:r>
        <w:rPr>
          <w:rFonts w:hint="eastAsia"/>
        </w:rPr>
        <w:t>包括受到强奸的威胁。法院收到每天给她检查身体的高等法院法医的</w:t>
      </w:r>
      <w:r>
        <w:t>5</w:t>
      </w:r>
      <w:r>
        <w:rPr>
          <w:rFonts w:hint="eastAsia"/>
        </w:rPr>
        <w:t>份报告</w:t>
      </w:r>
      <w:r>
        <w:t>,</w:t>
      </w:r>
      <w:r>
        <w:rPr>
          <w:rFonts w:hint="eastAsia"/>
        </w:rPr>
        <w:t>头</w:t>
      </w:r>
      <w:r>
        <w:t>4</w:t>
      </w:r>
      <w:r>
        <w:rPr>
          <w:rFonts w:hint="eastAsia"/>
        </w:rPr>
        <w:t>次检查在国民卫队的大楼中进行</w:t>
      </w:r>
      <w:r>
        <w:t>,</w:t>
      </w:r>
      <w:r>
        <w:rPr>
          <w:rFonts w:hint="eastAsia"/>
        </w:rPr>
        <w:t>最后一次是在上述法院出庭前在国家高等法院的大楼中进行。这些报告都指出</w:t>
      </w:r>
      <w:r>
        <w:t>,</w:t>
      </w:r>
      <w:r>
        <w:rPr>
          <w:rFonts w:hint="eastAsia"/>
        </w:rPr>
        <w:t>虽然撰文人身上显示不出受暴力的痕迹</w:t>
      </w:r>
      <w:r>
        <w:t>,</w:t>
      </w:r>
      <w:r>
        <w:rPr>
          <w:rFonts w:hint="eastAsia"/>
        </w:rPr>
        <w:t>但是她指控说她受到了虐待</w:t>
      </w:r>
      <w:r>
        <w:t>,</w:t>
      </w:r>
      <w:r>
        <w:rPr>
          <w:rFonts w:hint="eastAsia"/>
        </w:rPr>
        <w:t>其中包括侮辱、威胁、殴打、头上连续数小时套着罩子和被迫裸体。委员会认为</w:t>
      </w:r>
      <w:r>
        <w:t>,</w:t>
      </w:r>
      <w:r>
        <w:rPr>
          <w:rFonts w:hint="eastAsia"/>
        </w:rPr>
        <w:t>这些情况已足以构成调查的理由</w:t>
      </w:r>
      <w:r>
        <w:t>,</w:t>
      </w:r>
      <w:r>
        <w:rPr>
          <w:rFonts w:hint="eastAsia"/>
        </w:rPr>
        <w:t>然而</w:t>
      </w:r>
      <w:r>
        <w:t>,</w:t>
      </w:r>
      <w:r>
        <w:rPr>
          <w:rFonts w:hint="eastAsia"/>
        </w:rPr>
        <w:t>调查并没有进行。</w:t>
      </w:r>
    </w:p>
    <w:p w:rsidR="00000000" w:rsidRDefault="00000000">
      <w:pPr>
        <w:spacing w:line="280" w:lineRule="exact"/>
        <w:ind w:left="1276" w:right="1276"/>
      </w:pPr>
      <w:r>
        <w:t>8.4</w:t>
      </w:r>
      <w:r>
        <w:tab/>
      </w:r>
      <w:r>
        <w:rPr>
          <w:rFonts w:hint="eastAsia"/>
        </w:rPr>
        <w:t>委员会还认为</w:t>
      </w:r>
      <w:r>
        <w:t>,2</w:t>
      </w:r>
      <w:r>
        <w:rPr>
          <w:rFonts w:hint="eastAsia"/>
        </w:rPr>
        <w:t>月</w:t>
      </w:r>
      <w:r>
        <w:t>3</w:t>
      </w:r>
      <w:r>
        <w:rPr>
          <w:rFonts w:hint="eastAsia"/>
        </w:rPr>
        <w:t>日教养中心医生注意到撰文人身上的青肿块和挫伤并把这个事实提请司法当局注意。然而</w:t>
      </w:r>
      <w:r>
        <w:t>,</w:t>
      </w:r>
      <w:r>
        <w:rPr>
          <w:rFonts w:hint="eastAsia"/>
        </w:rPr>
        <w:t>主管法官直到</w:t>
      </w:r>
      <w:r>
        <w:t>2</w:t>
      </w:r>
      <w:r>
        <w:rPr>
          <w:rFonts w:hint="eastAsia"/>
        </w:rPr>
        <w:t>月</w:t>
      </w:r>
      <w:r>
        <w:t>17</w:t>
      </w:r>
      <w:r>
        <w:rPr>
          <w:rFonts w:hint="eastAsia"/>
        </w:rPr>
        <w:t>日才处理此事</w:t>
      </w:r>
      <w:r>
        <w:t>,</w:t>
      </w:r>
      <w:r>
        <w:rPr>
          <w:rFonts w:hint="eastAsia"/>
        </w:rPr>
        <w:t>而第</w:t>
      </w:r>
      <w:r>
        <w:t>44</w:t>
      </w:r>
      <w:r>
        <w:rPr>
          <w:rFonts w:hint="eastAsia"/>
        </w:rPr>
        <w:t>号法庭到</w:t>
      </w:r>
      <w:r>
        <w:t>2</w:t>
      </w:r>
      <w:r>
        <w:rPr>
          <w:rFonts w:hint="eastAsia"/>
        </w:rPr>
        <w:t>月</w:t>
      </w:r>
      <w:r>
        <w:t>21</w:t>
      </w:r>
      <w:r>
        <w:rPr>
          <w:rFonts w:hint="eastAsia"/>
        </w:rPr>
        <w:t>日才开始初步诉讼程序。</w:t>
      </w:r>
    </w:p>
    <w:p w:rsidR="00000000" w:rsidRDefault="00000000">
      <w:pPr>
        <w:spacing w:line="280" w:lineRule="exact"/>
        <w:ind w:left="1276" w:right="1276"/>
      </w:pPr>
      <w:r>
        <w:t>8.5</w:t>
      </w:r>
      <w:r>
        <w:tab/>
      </w:r>
      <w:r>
        <w:rPr>
          <w:rFonts w:hint="eastAsia"/>
        </w:rPr>
        <w:t>委员会发现</w:t>
      </w:r>
      <w:r>
        <w:t>,</w:t>
      </w:r>
      <w:r>
        <w:rPr>
          <w:rFonts w:hint="eastAsia"/>
        </w:rPr>
        <w:t>撰文人在第一次体格检查时就向法医提出了指控并在后来的体检中和在国家高等法院的法官面前重复了她的指控</w:t>
      </w:r>
      <w:r>
        <w:t>,</w:t>
      </w:r>
      <w:r>
        <w:rPr>
          <w:rFonts w:hint="eastAsia"/>
        </w:rPr>
        <w:t>法院没有调查她的指控和第</w:t>
      </w:r>
      <w:r>
        <w:t>44</w:t>
      </w:r>
      <w:r>
        <w:rPr>
          <w:rFonts w:hint="eastAsia"/>
        </w:rPr>
        <w:t>号法庭报告事实和开始诉讼所间隔的时间都不符合该公约第</w:t>
      </w:r>
      <w:r>
        <w:t>12</w:t>
      </w:r>
      <w:r>
        <w:rPr>
          <w:rFonts w:hint="eastAsia"/>
        </w:rPr>
        <w:t>条规定的应及时进行调查的义务。</w:t>
      </w:r>
    </w:p>
    <w:p w:rsidR="00000000" w:rsidRDefault="00000000">
      <w:pPr>
        <w:spacing w:line="280" w:lineRule="exact"/>
        <w:ind w:left="1276" w:right="1276"/>
      </w:pPr>
      <w:r>
        <w:t>8.6</w:t>
      </w:r>
      <w:r>
        <w:tab/>
      </w:r>
      <w:r>
        <w:rPr>
          <w:rFonts w:hint="eastAsia"/>
        </w:rPr>
        <w:t>委员会认为</w:t>
      </w:r>
      <w:r>
        <w:t>,</w:t>
      </w:r>
      <w:r>
        <w:rPr>
          <w:rFonts w:hint="eastAsia"/>
        </w:rPr>
        <w:t>该公约第</w:t>
      </w:r>
      <w:r>
        <w:t>13</w:t>
      </w:r>
      <w:r>
        <w:rPr>
          <w:rFonts w:hint="eastAsia"/>
        </w:rPr>
        <w:t>条并不要求投诉者根据国内法的程序正式提出受酷刑的指控</w:t>
      </w:r>
      <w:r>
        <w:t>,</w:t>
      </w:r>
      <w:r>
        <w:rPr>
          <w:rFonts w:hint="eastAsia"/>
        </w:rPr>
        <w:t>或明确表示打算对这项罪行展开和持续刑事诉讼</w:t>
      </w:r>
      <w:r>
        <w:t>,</w:t>
      </w:r>
      <w:r>
        <w:rPr>
          <w:rFonts w:hint="eastAsia"/>
        </w:rPr>
        <w:t>受害者只要把事实提请国家当局注意就足够了</w:t>
      </w:r>
      <w:r>
        <w:t>,</w:t>
      </w:r>
      <w:r>
        <w:rPr>
          <w:rFonts w:hint="eastAsia"/>
        </w:rPr>
        <w:t>国家当局必须认为受害者不言而喻但毫无疑问地表示了他的愿望</w:t>
      </w:r>
      <w:r>
        <w:t>,</w:t>
      </w:r>
      <w:r>
        <w:rPr>
          <w:rFonts w:hint="eastAsia"/>
        </w:rPr>
        <w:t>即这些事实应根该公约这一条的规定进行迅速公正的调查。</w:t>
      </w:r>
    </w:p>
    <w:p w:rsidR="00000000" w:rsidRDefault="00000000">
      <w:pPr>
        <w:spacing w:line="280" w:lineRule="exact"/>
        <w:ind w:left="1276" w:right="1276"/>
      </w:pPr>
      <w:r>
        <w:t>8.7</w:t>
      </w:r>
      <w:r>
        <w:tab/>
      </w:r>
      <w:r>
        <w:rPr>
          <w:rFonts w:hint="eastAsia"/>
        </w:rPr>
        <w:t>委员会指出</w:t>
      </w:r>
      <w:r>
        <w:t>,</w:t>
      </w:r>
      <w:r>
        <w:rPr>
          <w:rFonts w:hint="eastAsia"/>
        </w:rPr>
        <w:t>如上所述</w:t>
      </w:r>
      <w:r>
        <w:t>,</w:t>
      </w:r>
      <w:r>
        <w:rPr>
          <w:rFonts w:hint="eastAsia"/>
        </w:rPr>
        <w:t>撰文人向国家高等法院法官提出的指控没有得到审理</w:t>
      </w:r>
      <w:r>
        <w:t>,</w:t>
      </w:r>
      <w:r>
        <w:rPr>
          <w:rFonts w:hint="eastAsia"/>
        </w:rPr>
        <w:t>第</w:t>
      </w:r>
      <w:r>
        <w:t>44</w:t>
      </w:r>
      <w:r>
        <w:rPr>
          <w:rFonts w:hint="eastAsia"/>
        </w:rPr>
        <w:t>号法庭审理这项指控时没有按要求及时处理。从法庭</w:t>
      </w:r>
      <w:r>
        <w:t>1992</w:t>
      </w:r>
      <w:r>
        <w:rPr>
          <w:rFonts w:hint="eastAsia"/>
        </w:rPr>
        <w:t>年</w:t>
      </w:r>
      <w:r>
        <w:t>2</w:t>
      </w:r>
      <w:r>
        <w:rPr>
          <w:rFonts w:hint="eastAsia"/>
        </w:rPr>
        <w:t>月</w:t>
      </w:r>
      <w:r>
        <w:t>17</w:t>
      </w:r>
      <w:r>
        <w:rPr>
          <w:rFonts w:hint="eastAsia"/>
        </w:rPr>
        <w:t>日收到教养中心的体检报告</w:t>
      </w:r>
      <w:r>
        <w:t>,</w:t>
      </w:r>
      <w:r>
        <w:rPr>
          <w:rFonts w:hint="eastAsia"/>
        </w:rPr>
        <w:t>到撰文人</w:t>
      </w:r>
      <w:r>
        <w:t>3</w:t>
      </w:r>
      <w:r>
        <w:rPr>
          <w:rFonts w:hint="eastAsia"/>
        </w:rPr>
        <w:t>月</w:t>
      </w:r>
      <w:r>
        <w:t>13</w:t>
      </w:r>
      <w:r>
        <w:rPr>
          <w:rFonts w:hint="eastAsia"/>
        </w:rPr>
        <w:t>日出庭作出陈述</w:t>
      </w:r>
      <w:r>
        <w:t>,</w:t>
      </w:r>
      <w:r>
        <w:rPr>
          <w:rFonts w:hint="eastAsia"/>
        </w:rPr>
        <w:t>其中间隔了</w:t>
      </w:r>
      <w:r>
        <w:t>3</w:t>
      </w:r>
      <w:r>
        <w:rPr>
          <w:rFonts w:hint="eastAsia"/>
        </w:rPr>
        <w:t>个多星期。法庭在</w:t>
      </w:r>
      <w:r>
        <w:t>3</w:t>
      </w:r>
      <w:r>
        <w:rPr>
          <w:rFonts w:hint="eastAsia"/>
        </w:rPr>
        <w:t>月</w:t>
      </w:r>
      <w:r>
        <w:t>13</w:t>
      </w:r>
      <w:r>
        <w:rPr>
          <w:rFonts w:hint="eastAsia"/>
        </w:rPr>
        <w:t>日这一天请国家高等法院第</w:t>
      </w:r>
      <w:r>
        <w:t>2</w:t>
      </w:r>
      <w:r>
        <w:rPr>
          <w:rFonts w:hint="eastAsia"/>
        </w:rPr>
        <w:t>科提供该法院法医对撰文人进行体格检查的结果</w:t>
      </w:r>
      <w:r>
        <w:t>,</w:t>
      </w:r>
      <w:r>
        <w:rPr>
          <w:rFonts w:hint="eastAsia"/>
        </w:rPr>
        <w:t>但是过了两个多月</w:t>
      </w:r>
      <w:r>
        <w:t>,</w:t>
      </w:r>
      <w:r>
        <w:rPr>
          <w:rFonts w:hint="eastAsia"/>
        </w:rPr>
        <w:t>体检结果到</w:t>
      </w:r>
      <w:r>
        <w:t>5</w:t>
      </w:r>
      <w:r>
        <w:rPr>
          <w:rFonts w:hint="eastAsia"/>
        </w:rPr>
        <w:t>月</w:t>
      </w:r>
      <w:r>
        <w:t>13</w:t>
      </w:r>
      <w:r>
        <w:rPr>
          <w:rFonts w:hint="eastAsia"/>
        </w:rPr>
        <w:t>日才被放入案件档案。</w:t>
      </w:r>
      <w:r>
        <w:t>6</w:t>
      </w:r>
      <w:r>
        <w:rPr>
          <w:rFonts w:hint="eastAsia"/>
        </w:rPr>
        <w:t>月</w:t>
      </w:r>
      <w:r>
        <w:t>2</w:t>
      </w:r>
      <w:r>
        <w:rPr>
          <w:rFonts w:hint="eastAsia"/>
        </w:rPr>
        <w:t>日法官请法庭自己的法医报告体检情况</w:t>
      </w:r>
      <w:r>
        <w:t>,</w:t>
      </w:r>
      <w:r>
        <w:rPr>
          <w:rFonts w:hint="eastAsia"/>
        </w:rPr>
        <w:t>报告于</w:t>
      </w:r>
      <w:r>
        <w:t>7</w:t>
      </w:r>
      <w:r>
        <w:rPr>
          <w:rFonts w:hint="eastAsia"/>
        </w:rPr>
        <w:t>月</w:t>
      </w:r>
      <w:r>
        <w:t>28</w:t>
      </w:r>
      <w:r>
        <w:rPr>
          <w:rFonts w:hint="eastAsia"/>
        </w:rPr>
        <w:t>日完成。</w:t>
      </w:r>
      <w:r>
        <w:t>8</w:t>
      </w:r>
      <w:r>
        <w:rPr>
          <w:rFonts w:hint="eastAsia"/>
        </w:rPr>
        <w:t>月</w:t>
      </w:r>
      <w:r>
        <w:t>3</w:t>
      </w:r>
      <w:r>
        <w:rPr>
          <w:rFonts w:hint="eastAsia"/>
        </w:rPr>
        <w:t>日法官传唤进行上述体检的第</w:t>
      </w:r>
      <w:r>
        <w:t>2</w:t>
      </w:r>
      <w:r>
        <w:rPr>
          <w:rFonts w:hint="eastAsia"/>
        </w:rPr>
        <w:t>号法庭的法医到庭。该法医于</w:t>
      </w:r>
      <w:r>
        <w:t>11</w:t>
      </w:r>
      <w:r>
        <w:rPr>
          <w:rFonts w:hint="eastAsia"/>
        </w:rPr>
        <w:t>月</w:t>
      </w:r>
      <w:r>
        <w:t>17</w:t>
      </w:r>
      <w:r>
        <w:rPr>
          <w:rFonts w:hint="eastAsia"/>
        </w:rPr>
        <w:t>日作了陈述。在同一天</w:t>
      </w:r>
      <w:r>
        <w:t>,</w:t>
      </w:r>
      <w:r>
        <w:rPr>
          <w:rFonts w:hint="eastAsia"/>
        </w:rPr>
        <w:t>法庭请教养中心说明撰文人在教养中心体检的时间和伤势的发展变化；这个信息于</w:t>
      </w:r>
      <w:r>
        <w:t>12</w:t>
      </w:r>
      <w:r>
        <w:rPr>
          <w:rFonts w:hint="eastAsia"/>
        </w:rPr>
        <w:t>月</w:t>
      </w:r>
      <w:r>
        <w:t>23</w:t>
      </w:r>
      <w:r>
        <w:rPr>
          <w:rFonts w:hint="eastAsia"/>
        </w:rPr>
        <w:t>日才传递给法庭。缔约国称“调查中没有迟缓或拖延现象”</w:t>
      </w:r>
      <w:r>
        <w:t>,</w:t>
      </w:r>
      <w:r>
        <w:rPr>
          <w:rFonts w:hint="eastAsia"/>
        </w:rPr>
        <w:t>但是委员会认为</w:t>
      </w:r>
      <w:r>
        <w:t>,</w:t>
      </w:r>
      <w:r>
        <w:rPr>
          <w:rFonts w:hint="eastAsia"/>
        </w:rPr>
        <w:t>同第</w:t>
      </w:r>
      <w:r>
        <w:t>6.4</w:t>
      </w:r>
      <w:r>
        <w:rPr>
          <w:rFonts w:hint="eastAsia"/>
        </w:rPr>
        <w:t>段引述的缔约国这个论点恰恰相反</w:t>
      </w:r>
      <w:r>
        <w:t>,</w:t>
      </w:r>
      <w:r>
        <w:rPr>
          <w:rFonts w:hint="eastAsia"/>
        </w:rPr>
        <w:t>上述事件的时间顺序表明</w:t>
      </w:r>
      <w:r>
        <w:t>,</w:t>
      </w:r>
      <w:r>
        <w:rPr>
          <w:rFonts w:hint="eastAsia"/>
        </w:rPr>
        <w:t>调查措施没有满足该公约第</w:t>
      </w:r>
      <w:r>
        <w:t>13</w:t>
      </w:r>
      <w:r>
        <w:rPr>
          <w:rFonts w:hint="eastAsia"/>
        </w:rPr>
        <w:t>条规定的及时审查指控的要求</w:t>
      </w:r>
      <w:r>
        <w:t>,</w:t>
      </w:r>
      <w:r>
        <w:rPr>
          <w:rFonts w:hint="eastAsia"/>
        </w:rPr>
        <w:t>这个缺陷不能以撰文人没有对这样长的时间提出任何抗议为借口加以原谅。</w:t>
      </w:r>
    </w:p>
    <w:p w:rsidR="00000000" w:rsidRDefault="00000000">
      <w:pPr>
        <w:spacing w:line="280" w:lineRule="exact"/>
        <w:ind w:left="1276" w:right="1276"/>
      </w:pPr>
      <w:r>
        <w:t>8.8</w:t>
      </w:r>
      <w:r>
        <w:tab/>
      </w:r>
      <w:r>
        <w:rPr>
          <w:rFonts w:hint="eastAsia"/>
        </w:rPr>
        <w:t>委员会还认为</w:t>
      </w:r>
      <w:r>
        <w:t>,</w:t>
      </w:r>
      <w:r>
        <w:rPr>
          <w:rFonts w:hint="eastAsia"/>
        </w:rPr>
        <w:t>在预备诉讼期间</w:t>
      </w:r>
      <w:r>
        <w:t>,</w:t>
      </w:r>
      <w:r>
        <w:rPr>
          <w:rFonts w:hint="eastAsia"/>
        </w:rPr>
        <w:t>法庭到</w:t>
      </w:r>
      <w:r>
        <w:t>1993</w:t>
      </w:r>
      <w:r>
        <w:rPr>
          <w:rFonts w:hint="eastAsia"/>
        </w:rPr>
        <w:t>年</w:t>
      </w:r>
      <w:r>
        <w:t>2</w:t>
      </w:r>
      <w:r>
        <w:rPr>
          <w:rFonts w:hint="eastAsia"/>
        </w:rPr>
        <w:t>月</w:t>
      </w:r>
      <w:r>
        <w:t>12</w:t>
      </w:r>
      <w:r>
        <w:rPr>
          <w:rFonts w:hint="eastAsia"/>
        </w:rPr>
        <w:t>日停止预备诉讼为止没有采取任何步骤来确定和审问可能参与撰文人指控的虐待行为的任何国民卫队警官。委员会认为这种失职行为不可原谅</w:t>
      </w:r>
      <w:r>
        <w:t>,</w:t>
      </w:r>
      <w:r>
        <w:rPr>
          <w:rFonts w:hint="eastAsia"/>
        </w:rPr>
        <w:t>因为按照缔约国本身的国内立法</w:t>
      </w:r>
      <w:r>
        <w:t>(</w:t>
      </w:r>
      <w:r>
        <w:rPr>
          <w:rFonts w:hint="eastAsia"/>
        </w:rPr>
        <w:t>刑事诉讼法第</w:t>
      </w:r>
      <w:r>
        <w:t>789</w:t>
      </w:r>
      <w:r>
        <w:rPr>
          <w:rFonts w:hint="eastAsia"/>
        </w:rPr>
        <w:t>条</w:t>
      </w:r>
      <w:r>
        <w:t>),</w:t>
      </w:r>
      <w:r>
        <w:rPr>
          <w:rFonts w:hint="eastAsia"/>
        </w:rPr>
        <w:t>刑事调查必须设法既要确定指控行为的性质和情况</w:t>
      </w:r>
      <w:r>
        <w:t>,</w:t>
      </w:r>
      <w:r>
        <w:rPr>
          <w:rFonts w:hint="eastAsia"/>
        </w:rPr>
        <w:t>又要确定可能参与此事的任何人的身份。还有</w:t>
      </w:r>
      <w:r>
        <w:t>,</w:t>
      </w:r>
      <w:r>
        <w:rPr>
          <w:rFonts w:hint="eastAsia"/>
        </w:rPr>
        <w:t>委员会认为</w:t>
      </w:r>
      <w:r>
        <w:t>,</w:t>
      </w:r>
      <w:r>
        <w:rPr>
          <w:rFonts w:hint="eastAsia"/>
        </w:rPr>
        <w:t>当</w:t>
      </w:r>
      <w:r>
        <w:t>1994</w:t>
      </w:r>
      <w:r>
        <w:rPr>
          <w:rFonts w:hint="eastAsia"/>
        </w:rPr>
        <w:t>年</w:t>
      </w:r>
      <w:r>
        <w:t>10</w:t>
      </w:r>
      <w:r>
        <w:rPr>
          <w:rFonts w:hint="eastAsia"/>
        </w:rPr>
        <w:t>月恢复诉讼时</w:t>
      </w:r>
      <w:r>
        <w:t>,</w:t>
      </w:r>
      <w:r>
        <w:rPr>
          <w:rFonts w:hint="eastAsia"/>
        </w:rPr>
        <w:t>撰文人至少两次请法官允许提供医务专家报告之外的证据</w:t>
      </w:r>
      <w:r>
        <w:t>,</w:t>
      </w:r>
      <w:r>
        <w:rPr>
          <w:rFonts w:hint="eastAsia"/>
        </w:rPr>
        <w:t>她请求举行证人和虐待的可能肇事者的听证会</w:t>
      </w:r>
      <w:r>
        <w:t>,</w:t>
      </w:r>
      <w:r>
        <w:rPr>
          <w:rFonts w:hint="eastAsia"/>
        </w:rPr>
        <w:t>但是法官并没有下令举行这类听证会。委员会认为</w:t>
      </w:r>
      <w:r>
        <w:t>,</w:t>
      </w:r>
      <w:r>
        <w:rPr>
          <w:rFonts w:hint="eastAsia"/>
        </w:rPr>
        <w:t>这类证据是完全相关的</w:t>
      </w:r>
      <w:r>
        <w:t>,</w:t>
      </w:r>
      <w:r>
        <w:rPr>
          <w:rFonts w:hint="eastAsia"/>
        </w:rPr>
        <w:t>法医报告作为酷刑证据虽然重要</w:t>
      </w:r>
      <w:r>
        <w:t>,</w:t>
      </w:r>
      <w:r>
        <w:rPr>
          <w:rFonts w:hint="eastAsia"/>
        </w:rPr>
        <w:t>但是它们往往不够充分</w:t>
      </w:r>
      <w:r>
        <w:t>,</w:t>
      </w:r>
      <w:r>
        <w:rPr>
          <w:rFonts w:hint="eastAsia"/>
        </w:rPr>
        <w:t>必须同其他证据进行比较并得到其他证据的补充。委员会认为司法当局在这个案件中没有权力拒绝接受其他证据</w:t>
      </w:r>
      <w:r>
        <w:t>,</w:t>
      </w:r>
      <w:r>
        <w:rPr>
          <w:rFonts w:hint="eastAsia"/>
        </w:rPr>
        <w:t>特别是撰文人提出的证据。委员会认为这些失职行为不符合该公约第</w:t>
      </w:r>
      <w:r>
        <w:t>13</w:t>
      </w:r>
      <w:r>
        <w:rPr>
          <w:rFonts w:hint="eastAsia"/>
        </w:rPr>
        <w:t>条规定的进行公正调查的义务。</w:t>
      </w:r>
    </w:p>
    <w:p w:rsidR="00000000" w:rsidRDefault="00000000">
      <w:pPr>
        <w:spacing w:line="280" w:lineRule="exact"/>
        <w:ind w:left="1276" w:right="1276"/>
      </w:pPr>
      <w:r>
        <w:t>9.</w:t>
      </w:r>
      <w:r>
        <w:tab/>
      </w:r>
      <w:r>
        <w:rPr>
          <w:rFonts w:hint="eastAsia"/>
        </w:rPr>
        <w:t>禁止酷刑委员会根据《禁止酷刑和其他残忍、不人道或有辱人格的待遇或处罚公约》第</w:t>
      </w:r>
      <w:r>
        <w:t>22</w:t>
      </w:r>
      <w:r>
        <w:rPr>
          <w:rFonts w:hint="eastAsia"/>
        </w:rPr>
        <w:t>条第</w:t>
      </w:r>
      <w:r>
        <w:t>7</w:t>
      </w:r>
      <w:r>
        <w:rPr>
          <w:rFonts w:hint="eastAsia"/>
        </w:rPr>
        <w:t>款的规定采取行动</w:t>
      </w:r>
      <w:r>
        <w:t>,</w:t>
      </w:r>
      <w:r>
        <w:rPr>
          <w:rFonts w:hint="eastAsia"/>
        </w:rPr>
        <w:t>它认为所收到的事实表明存在违反该公约第</w:t>
      </w:r>
      <w:r>
        <w:t>12</w:t>
      </w:r>
      <w:r>
        <w:rPr>
          <w:rFonts w:hint="eastAsia"/>
        </w:rPr>
        <w:t>条和第</w:t>
      </w:r>
      <w:r>
        <w:t>13</w:t>
      </w:r>
      <w:r>
        <w:rPr>
          <w:rFonts w:hint="eastAsia"/>
        </w:rPr>
        <w:t>条的行为。</w:t>
      </w:r>
    </w:p>
    <w:p w:rsidR="00000000" w:rsidRDefault="00000000">
      <w:pPr>
        <w:spacing w:line="280" w:lineRule="exact"/>
        <w:ind w:left="1276" w:right="1276"/>
      </w:pPr>
      <w:r>
        <w:t>10.</w:t>
      </w:r>
      <w:r>
        <w:tab/>
      </w:r>
      <w:r>
        <w:rPr>
          <w:rFonts w:hint="eastAsia"/>
        </w:rPr>
        <w:t>根据其议事规则第</w:t>
      </w:r>
      <w:r>
        <w:t>111</w:t>
      </w:r>
      <w:r>
        <w:rPr>
          <w:rFonts w:hint="eastAsia"/>
        </w:rPr>
        <w:t>条第</w:t>
      </w:r>
      <w:r>
        <w:t>5</w:t>
      </w:r>
      <w:r>
        <w:rPr>
          <w:rFonts w:hint="eastAsia"/>
        </w:rPr>
        <w:t>款</w:t>
      </w:r>
      <w:r>
        <w:t>,</w:t>
      </w:r>
      <w:r>
        <w:rPr>
          <w:rFonts w:hint="eastAsia"/>
        </w:rPr>
        <w:t>委员会希望在</w:t>
      </w:r>
      <w:r>
        <w:t>90</w:t>
      </w:r>
      <w:r>
        <w:rPr>
          <w:rFonts w:hint="eastAsia"/>
        </w:rPr>
        <w:t>天内收到缔约国根据委员会的意见采取的任何有关措施的情况。</w:t>
      </w:r>
    </w:p>
    <w:p w:rsidR="00000000" w:rsidRDefault="00000000">
      <w:pPr>
        <w:spacing w:line="280" w:lineRule="exact"/>
        <w:ind w:left="1276" w:right="1276"/>
      </w:pPr>
      <w:r>
        <w:tab/>
        <w:t>[</w:t>
      </w:r>
      <w:r>
        <w:rPr>
          <w:rFonts w:hint="eastAsia"/>
        </w:rPr>
        <w:t>本文以英文、法文、俄文和西班牙文编写</w:t>
      </w:r>
      <w:r>
        <w:t>,</w:t>
      </w:r>
      <w:r>
        <w:rPr>
          <w:rFonts w:hint="eastAsia"/>
        </w:rPr>
        <w:t>西班牙文为原件。</w:t>
      </w:r>
      <w:r>
        <w:t>]</w:t>
      </w:r>
    </w:p>
    <w:p w:rsidR="00000000" w:rsidRDefault="00000000">
      <w:pPr>
        <w:pStyle w:val="H2"/>
        <w:keepLines w:val="0"/>
        <w:spacing w:line="280" w:lineRule="exact"/>
        <w:ind w:left="1276" w:right="1276"/>
        <w:jc w:val="both"/>
      </w:pPr>
      <w:r>
        <w:t>4.</w:t>
      </w:r>
      <w:r>
        <w:tab/>
      </w:r>
      <w:r>
        <w:rPr>
          <w:rFonts w:hint="eastAsia"/>
        </w:rPr>
        <w:t>第</w:t>
      </w:r>
      <w:r>
        <w:t>61/1996</w:t>
      </w:r>
      <w:r>
        <w:rPr>
          <w:rFonts w:hint="eastAsia"/>
        </w:rPr>
        <w:t>号来文</w:t>
      </w:r>
    </w:p>
    <w:tbl>
      <w:tblPr>
        <w:tblW w:w="0" w:type="auto"/>
        <w:tblInd w:w="1682" w:type="dxa"/>
        <w:tblLayout w:type="fixed"/>
        <w:tblCellMar>
          <w:left w:w="28" w:type="dxa"/>
          <w:right w:w="28" w:type="dxa"/>
        </w:tblCellMar>
        <w:tblLook w:val="0000" w:firstRow="0" w:lastRow="0" w:firstColumn="0" w:lastColumn="0" w:noHBand="0" w:noVBand="0"/>
      </w:tblPr>
      <w:tblGrid>
        <w:gridCol w:w="1320"/>
        <w:gridCol w:w="5040"/>
      </w:tblGrid>
      <w:tr w:rsidR="00000000">
        <w:tblPrEx>
          <w:tblCellMar>
            <w:top w:w="0" w:type="dxa"/>
            <w:bottom w:w="0" w:type="dxa"/>
          </w:tblCellMar>
        </w:tblPrEx>
        <w:tc>
          <w:tcPr>
            <w:tcW w:w="1320" w:type="dxa"/>
          </w:tcPr>
          <w:p w:rsidR="00000000" w:rsidRDefault="00000000">
            <w:pPr>
              <w:spacing w:line="280" w:lineRule="exact"/>
              <w:jc w:val="left"/>
              <w:rPr>
                <w:rFonts w:eastAsia="长城楷体"/>
                <w:color w:val="0000FF"/>
              </w:rPr>
            </w:pPr>
            <w:r>
              <w:rPr>
                <w:rFonts w:eastAsia="长城楷体" w:hint="eastAsia"/>
                <w:color w:val="0000FF"/>
              </w:rPr>
              <w:t>提交人</w:t>
            </w:r>
            <w:r>
              <w:rPr>
                <w:rFonts w:eastAsia="长城楷体"/>
                <w:color w:val="0000FF"/>
              </w:rPr>
              <w:t>:</w:t>
            </w:r>
          </w:p>
        </w:tc>
        <w:tc>
          <w:tcPr>
            <w:tcW w:w="5040" w:type="dxa"/>
          </w:tcPr>
          <w:p w:rsidR="00000000" w:rsidRDefault="00000000">
            <w:pPr>
              <w:spacing w:line="280" w:lineRule="exact"/>
              <w:jc w:val="left"/>
            </w:pPr>
            <w:r>
              <w:t>X</w:t>
            </w:r>
            <w:r>
              <w:rPr>
                <w:rFonts w:hint="eastAsia"/>
              </w:rPr>
              <w:t>、</w:t>
            </w:r>
            <w:r>
              <w:t>Y</w:t>
            </w:r>
            <w:r>
              <w:rPr>
                <w:rFonts w:hint="eastAsia"/>
              </w:rPr>
              <w:t>和</w:t>
            </w:r>
            <w:r>
              <w:t>Z(</w:t>
            </w:r>
            <w:r>
              <w:rPr>
                <w:rFonts w:hint="eastAsia"/>
              </w:rPr>
              <w:t>不具名</w:t>
            </w:r>
            <w:r>
              <w:t>)</w:t>
            </w:r>
            <w:r>
              <w:br/>
              <w:t>(</w:t>
            </w:r>
            <w:r>
              <w:rPr>
                <w:rFonts w:hint="eastAsia"/>
              </w:rPr>
              <w:t>由律师代表</w:t>
            </w:r>
            <w:r>
              <w:t>)</w:t>
            </w:r>
          </w:p>
        </w:tc>
      </w:tr>
      <w:tr w:rsidR="00000000">
        <w:tblPrEx>
          <w:tblCellMar>
            <w:top w:w="0" w:type="dxa"/>
            <w:bottom w:w="0" w:type="dxa"/>
          </w:tblCellMar>
        </w:tblPrEx>
        <w:tc>
          <w:tcPr>
            <w:tcW w:w="1320" w:type="dxa"/>
          </w:tcPr>
          <w:p w:rsidR="00000000" w:rsidRDefault="00000000">
            <w:pPr>
              <w:spacing w:line="280" w:lineRule="exact"/>
              <w:jc w:val="left"/>
              <w:rPr>
                <w:rFonts w:eastAsia="长城楷体"/>
                <w:color w:val="0000FF"/>
              </w:rPr>
            </w:pPr>
            <w:r>
              <w:rPr>
                <w:rFonts w:eastAsia="长城楷体" w:hint="eastAsia"/>
                <w:color w:val="0000FF"/>
              </w:rPr>
              <w:t>指称受害者</w:t>
            </w:r>
            <w:r>
              <w:rPr>
                <w:rFonts w:eastAsia="长城楷体"/>
                <w:color w:val="0000FF"/>
              </w:rPr>
              <w:t>:</w:t>
            </w:r>
          </w:p>
        </w:tc>
        <w:tc>
          <w:tcPr>
            <w:tcW w:w="5040" w:type="dxa"/>
          </w:tcPr>
          <w:p w:rsidR="00000000" w:rsidRDefault="00000000">
            <w:pPr>
              <w:spacing w:line="280" w:lineRule="exact"/>
              <w:jc w:val="left"/>
            </w:pPr>
            <w:r>
              <w:rPr>
                <w:rFonts w:hint="eastAsia"/>
              </w:rPr>
              <w:t>撰文人</w:t>
            </w:r>
          </w:p>
        </w:tc>
      </w:tr>
      <w:tr w:rsidR="00000000">
        <w:tblPrEx>
          <w:tblCellMar>
            <w:top w:w="0" w:type="dxa"/>
            <w:bottom w:w="0" w:type="dxa"/>
          </w:tblCellMar>
        </w:tblPrEx>
        <w:tc>
          <w:tcPr>
            <w:tcW w:w="1320" w:type="dxa"/>
          </w:tcPr>
          <w:p w:rsidR="00000000" w:rsidRDefault="00000000">
            <w:pPr>
              <w:spacing w:line="280" w:lineRule="exact"/>
              <w:jc w:val="left"/>
              <w:rPr>
                <w:rFonts w:eastAsia="长城楷体"/>
                <w:color w:val="0000FF"/>
              </w:rPr>
            </w:pPr>
            <w:r>
              <w:rPr>
                <w:rFonts w:eastAsia="长城楷体" w:hint="eastAsia"/>
                <w:color w:val="0000FF"/>
              </w:rPr>
              <w:t>缔约国</w:t>
            </w:r>
            <w:r>
              <w:rPr>
                <w:rFonts w:eastAsia="长城楷体"/>
                <w:color w:val="0000FF"/>
              </w:rPr>
              <w:t>:</w:t>
            </w:r>
          </w:p>
        </w:tc>
        <w:tc>
          <w:tcPr>
            <w:tcW w:w="5040" w:type="dxa"/>
          </w:tcPr>
          <w:p w:rsidR="00000000" w:rsidRDefault="00000000">
            <w:pPr>
              <w:spacing w:line="280" w:lineRule="exact"/>
              <w:jc w:val="left"/>
            </w:pPr>
            <w:r>
              <w:rPr>
                <w:rFonts w:hint="eastAsia"/>
              </w:rPr>
              <w:t>瑞典</w:t>
            </w:r>
          </w:p>
        </w:tc>
      </w:tr>
      <w:tr w:rsidR="00000000">
        <w:tblPrEx>
          <w:tblCellMar>
            <w:top w:w="0" w:type="dxa"/>
            <w:bottom w:w="0" w:type="dxa"/>
          </w:tblCellMar>
        </w:tblPrEx>
        <w:tc>
          <w:tcPr>
            <w:tcW w:w="1320" w:type="dxa"/>
          </w:tcPr>
          <w:p w:rsidR="00000000" w:rsidRDefault="00000000">
            <w:pPr>
              <w:spacing w:line="280" w:lineRule="exact"/>
              <w:jc w:val="left"/>
              <w:rPr>
                <w:rFonts w:eastAsia="长城楷体"/>
                <w:color w:val="0000FF"/>
              </w:rPr>
            </w:pPr>
            <w:r>
              <w:rPr>
                <w:rFonts w:eastAsia="长城楷体" w:hint="eastAsia"/>
                <w:color w:val="0000FF"/>
              </w:rPr>
              <w:t>来文日期</w:t>
            </w:r>
            <w:r>
              <w:rPr>
                <w:rFonts w:eastAsia="长城楷体"/>
                <w:color w:val="0000FF"/>
              </w:rPr>
              <w:t>:</w:t>
            </w:r>
          </w:p>
        </w:tc>
        <w:tc>
          <w:tcPr>
            <w:tcW w:w="5040" w:type="dxa"/>
          </w:tcPr>
          <w:p w:rsidR="00000000" w:rsidRDefault="00000000">
            <w:pPr>
              <w:spacing w:line="280" w:lineRule="exact"/>
              <w:jc w:val="left"/>
            </w:pPr>
            <w:r>
              <w:t>1996</w:t>
            </w:r>
            <w:r>
              <w:rPr>
                <w:rFonts w:hint="eastAsia"/>
              </w:rPr>
              <w:t>年</w:t>
            </w:r>
            <w:r>
              <w:t>6</w:t>
            </w:r>
            <w:r>
              <w:rPr>
                <w:rFonts w:hint="eastAsia"/>
              </w:rPr>
              <w:t>月</w:t>
            </w:r>
            <w:r>
              <w:t>27</w:t>
            </w:r>
            <w:r>
              <w:rPr>
                <w:rFonts w:hint="eastAsia"/>
              </w:rPr>
              <w:t>日</w:t>
            </w:r>
          </w:p>
        </w:tc>
      </w:tr>
    </w:tbl>
    <w:p w:rsidR="00000000" w:rsidRDefault="00000000">
      <w:pPr>
        <w:spacing w:line="280" w:lineRule="exact"/>
        <w:ind w:left="1276" w:right="1276"/>
      </w:pPr>
    </w:p>
    <w:p w:rsidR="00000000" w:rsidRDefault="00000000">
      <w:pPr>
        <w:spacing w:line="280" w:lineRule="exact"/>
        <w:ind w:left="1276" w:right="1276"/>
      </w:pPr>
      <w:r>
        <w:rPr>
          <w:rFonts w:eastAsia="长城楷体"/>
          <w:color w:val="0000FF"/>
        </w:rPr>
        <w:tab/>
      </w:r>
      <w:r>
        <w:rPr>
          <w:rFonts w:eastAsia="长城楷体" w:hint="eastAsia"/>
          <w:color w:val="0000FF"/>
        </w:rPr>
        <w:t>禁止酷刑委员会</w:t>
      </w:r>
      <w:r>
        <w:rPr>
          <w:rFonts w:hint="eastAsia"/>
        </w:rPr>
        <w:t>根据《禁止酷刑和其他残忍、不人道或其他有辱人格的待遇或处罚公约》第</w:t>
      </w:r>
      <w:r>
        <w:t>17</w:t>
      </w:r>
      <w:r>
        <w:rPr>
          <w:rFonts w:hint="eastAsia"/>
        </w:rPr>
        <w:t>条而成立</w:t>
      </w:r>
      <w:r>
        <w:t>,</w:t>
      </w:r>
    </w:p>
    <w:p w:rsidR="00000000" w:rsidRDefault="00000000">
      <w:pPr>
        <w:spacing w:line="280" w:lineRule="exact"/>
        <w:ind w:left="1276" w:right="1276"/>
      </w:pPr>
      <w:r>
        <w:tab/>
      </w:r>
      <w:r>
        <w:rPr>
          <w:rFonts w:hint="eastAsia"/>
        </w:rPr>
        <w:t>于</w:t>
      </w:r>
      <w:r>
        <w:t>1996</w:t>
      </w:r>
      <w:r>
        <w:rPr>
          <w:rFonts w:hint="eastAsia"/>
        </w:rPr>
        <w:t>年</w:t>
      </w:r>
      <w:r>
        <w:t>11</w:t>
      </w:r>
      <w:r>
        <w:rPr>
          <w:rFonts w:hint="eastAsia"/>
        </w:rPr>
        <w:t>月</w:t>
      </w:r>
      <w:r>
        <w:t>15</w:t>
      </w:r>
      <w:r>
        <w:rPr>
          <w:rFonts w:hint="eastAsia"/>
        </w:rPr>
        <w:t>日</w:t>
      </w:r>
      <w:r>
        <w:rPr>
          <w:rFonts w:eastAsia="长城楷体" w:hint="eastAsia"/>
          <w:color w:val="0000FF"/>
        </w:rPr>
        <w:t>开会</w:t>
      </w:r>
      <w:r>
        <w:t>,</w:t>
      </w:r>
    </w:p>
    <w:p w:rsidR="00000000" w:rsidRDefault="00000000">
      <w:pPr>
        <w:spacing w:line="280" w:lineRule="exact"/>
        <w:ind w:left="1276" w:right="1276"/>
      </w:pPr>
      <w:r>
        <w:rPr>
          <w:rFonts w:eastAsia="长城楷体"/>
          <w:color w:val="0000FF"/>
        </w:rPr>
        <w:tab/>
      </w:r>
      <w:r>
        <w:rPr>
          <w:rFonts w:eastAsia="长城楷体" w:hint="eastAsia"/>
          <w:color w:val="0000FF"/>
        </w:rPr>
        <w:t>总结</w:t>
      </w:r>
      <w:r>
        <w:rPr>
          <w:rFonts w:hint="eastAsia"/>
        </w:rPr>
        <w:t>其对根据《禁止酷刑和其他残忍、不人道或其他有辱人格的待遇或处罚公约》第</w:t>
      </w:r>
      <w:r>
        <w:t>22</w:t>
      </w:r>
      <w:r>
        <w:rPr>
          <w:rFonts w:hint="eastAsia"/>
        </w:rPr>
        <w:t>条提交禁止酷刑委员会的第</w:t>
      </w:r>
      <w:r>
        <w:t>43/1996</w:t>
      </w:r>
      <w:r>
        <w:rPr>
          <w:rFonts w:hint="eastAsia"/>
        </w:rPr>
        <w:t>号来文的审议</w:t>
      </w:r>
      <w:r>
        <w:t>,</w:t>
      </w:r>
    </w:p>
    <w:p w:rsidR="00000000" w:rsidRDefault="00000000">
      <w:pPr>
        <w:spacing w:line="280" w:lineRule="exact"/>
        <w:ind w:left="1276" w:right="1276"/>
      </w:pPr>
      <w:r>
        <w:rPr>
          <w:rFonts w:eastAsia="长城楷体"/>
          <w:color w:val="0000FF"/>
        </w:rPr>
        <w:tab/>
      </w:r>
      <w:r>
        <w:rPr>
          <w:rFonts w:eastAsia="长城楷体" w:hint="eastAsia"/>
          <w:color w:val="0000FF"/>
        </w:rPr>
        <w:t>考虑到</w:t>
      </w:r>
      <w:r>
        <w:rPr>
          <w:rFonts w:hint="eastAsia"/>
        </w:rPr>
        <w:t>来文撰文人、其律师和缔约国提交的所有资料</w:t>
      </w:r>
      <w:r>
        <w:t>,</w:t>
      </w:r>
    </w:p>
    <w:p w:rsidR="00000000" w:rsidRDefault="00000000">
      <w:pPr>
        <w:spacing w:line="280" w:lineRule="exact"/>
        <w:ind w:left="1276" w:right="1276"/>
      </w:pPr>
      <w:r>
        <w:rPr>
          <w:rFonts w:eastAsia="长城楷体"/>
          <w:color w:val="0000FF"/>
        </w:rPr>
        <w:tab/>
      </w:r>
      <w:r>
        <w:rPr>
          <w:rFonts w:eastAsia="长城楷体" w:hint="eastAsia"/>
          <w:color w:val="0000FF"/>
        </w:rPr>
        <w:t>通过</w:t>
      </w:r>
      <w:r>
        <w:rPr>
          <w:rFonts w:hint="eastAsia"/>
        </w:rPr>
        <w:t>根据《公约》第</w:t>
      </w:r>
      <w:r>
        <w:t>22</w:t>
      </w:r>
      <w:r>
        <w:rPr>
          <w:rFonts w:hint="eastAsia"/>
        </w:rPr>
        <w:t>条第</w:t>
      </w:r>
      <w:r>
        <w:t>7</w:t>
      </w:r>
      <w:r>
        <w:rPr>
          <w:rFonts w:hint="eastAsia"/>
        </w:rPr>
        <w:t>款提出的意见。</w:t>
      </w:r>
    </w:p>
    <w:p w:rsidR="00000000" w:rsidRDefault="00000000">
      <w:pPr>
        <w:spacing w:line="280" w:lineRule="exact"/>
        <w:ind w:left="1276" w:right="1276"/>
      </w:pPr>
      <w:r>
        <w:t>1.</w:t>
      </w:r>
      <w:r>
        <w:tab/>
      </w:r>
      <w:r>
        <w:rPr>
          <w:rFonts w:hint="eastAsia"/>
        </w:rPr>
        <w:t>来文撰文人是</w:t>
      </w:r>
      <w:r>
        <w:t>X</w:t>
      </w:r>
      <w:r>
        <w:rPr>
          <w:rFonts w:hint="eastAsia"/>
        </w:rPr>
        <w:t>、</w:t>
      </w:r>
      <w:r>
        <w:t>Y</w:t>
      </w:r>
      <w:r>
        <w:rPr>
          <w:rFonts w:hint="eastAsia"/>
        </w:rPr>
        <w:t>和</w:t>
      </w:r>
      <w:r>
        <w:t>Z</w:t>
      </w:r>
      <w:r>
        <w:rPr>
          <w:rFonts w:hint="eastAsia"/>
        </w:rPr>
        <w:t>。他们是刚果民主共和国</w:t>
      </w:r>
      <w:r>
        <w:t>(</w:t>
      </w:r>
      <w:r>
        <w:rPr>
          <w:rFonts w:hint="eastAsia"/>
        </w:rPr>
        <w:t>前扎伊尔</w:t>
      </w:r>
      <w:r>
        <w:t>)</w:t>
      </w:r>
      <w:r>
        <w:rPr>
          <w:rFonts w:hint="eastAsia"/>
        </w:rPr>
        <w:t>的国民</w:t>
      </w:r>
      <w:r>
        <w:t>,</w:t>
      </w:r>
      <w:r>
        <w:rPr>
          <w:rFonts w:hint="eastAsia"/>
        </w:rPr>
        <w:t>指控瑞典违反了《禁止酷刑公约》第</w:t>
      </w:r>
      <w:r>
        <w:t>3</w:t>
      </w:r>
      <w:r>
        <w:rPr>
          <w:rFonts w:hint="eastAsia"/>
        </w:rPr>
        <w:t>条。他们由律师代表。</w:t>
      </w:r>
    </w:p>
    <w:p w:rsidR="00000000" w:rsidRDefault="00000000">
      <w:pPr>
        <w:pStyle w:val="H3"/>
        <w:keepLines w:val="0"/>
        <w:spacing w:line="280" w:lineRule="exact"/>
        <w:ind w:left="1276" w:right="1276"/>
        <w:jc w:val="both"/>
      </w:pPr>
      <w:r>
        <w:tab/>
      </w:r>
      <w:r>
        <w:rPr>
          <w:rFonts w:hint="eastAsia"/>
        </w:rPr>
        <w:t>撰文人提出的事实</w:t>
      </w:r>
    </w:p>
    <w:p w:rsidR="00000000" w:rsidRDefault="00000000">
      <w:pPr>
        <w:spacing w:line="280" w:lineRule="exact"/>
        <w:ind w:left="1276" w:right="1276"/>
      </w:pPr>
      <w:r>
        <w:t>2.1</w:t>
      </w:r>
      <w:r>
        <w:tab/>
      </w:r>
      <w:r>
        <w:rPr>
          <w:rFonts w:hint="eastAsia"/>
        </w:rPr>
        <w:t>律师说</w:t>
      </w:r>
      <w:r>
        <w:t>,X</w:t>
      </w:r>
      <w:r>
        <w:rPr>
          <w:rFonts w:hint="eastAsia"/>
        </w:rPr>
        <w:t>和他的妹妹</w:t>
      </w:r>
      <w:r>
        <w:t>Z</w:t>
      </w:r>
      <w:r>
        <w:rPr>
          <w:rFonts w:hint="eastAsia"/>
        </w:rPr>
        <w:t>政治上在扎伊尔的政治反对党中很活跃</w:t>
      </w:r>
      <w:r>
        <w:t>,</w:t>
      </w:r>
      <w:r>
        <w:rPr>
          <w:rFonts w:hint="eastAsia"/>
        </w:rPr>
        <w:t>但没有进一步详细说明。他声称这导致他们被捕、监禁和酷刑</w:t>
      </w:r>
      <w:r>
        <w:t>,</w:t>
      </w:r>
      <w:r>
        <w:rPr>
          <w:rFonts w:hint="eastAsia"/>
        </w:rPr>
        <w:t>但没有给予更多详情。据说</w:t>
      </w:r>
      <w:r>
        <w:t>,</w:t>
      </w:r>
      <w:r>
        <w:rPr>
          <w:rFonts w:hint="eastAsia"/>
        </w:rPr>
        <w:t>由于</w:t>
      </w:r>
      <w:r>
        <w:t>Z</w:t>
      </w:r>
      <w:r>
        <w:rPr>
          <w:rFonts w:hint="eastAsia"/>
        </w:rPr>
        <w:t>受到酷刑</w:t>
      </w:r>
      <w:r>
        <w:t>,</w:t>
      </w:r>
      <w:r>
        <w:rPr>
          <w:rFonts w:hint="eastAsia"/>
        </w:rPr>
        <w:t>她现在健康很差。</w:t>
      </w:r>
      <w:r>
        <w:t>X</w:t>
      </w:r>
      <w:r>
        <w:rPr>
          <w:rFonts w:hint="eastAsia"/>
        </w:rPr>
        <w:t>和</w:t>
      </w:r>
      <w:r>
        <w:t>Z</w:t>
      </w:r>
      <w:r>
        <w:rPr>
          <w:rFonts w:hint="eastAsia"/>
        </w:rPr>
        <w:t>据报逃离监狱</w:t>
      </w:r>
      <w:r>
        <w:t>,</w:t>
      </w:r>
      <w:r>
        <w:rPr>
          <w:rFonts w:hint="eastAsia"/>
        </w:rPr>
        <w:t>逃到瑞典。</w:t>
      </w:r>
    </w:p>
    <w:p w:rsidR="00000000" w:rsidRDefault="00000000">
      <w:pPr>
        <w:spacing w:line="280" w:lineRule="exact"/>
        <w:ind w:left="1276" w:right="1276"/>
      </w:pPr>
      <w:r>
        <w:t>2.2</w:t>
      </w:r>
      <w:r>
        <w:tab/>
        <w:t>Y</w:t>
      </w:r>
      <w:r>
        <w:rPr>
          <w:rFonts w:hint="eastAsia"/>
        </w:rPr>
        <w:t>是嫁给</w:t>
      </w:r>
      <w:r>
        <w:t>X</w:t>
      </w:r>
      <w:r>
        <w:rPr>
          <w:rFonts w:hint="eastAsia"/>
        </w:rPr>
        <w:t>。</w:t>
      </w:r>
      <w:r>
        <w:t>Y</w:t>
      </w:r>
      <w:r>
        <w:rPr>
          <w:rFonts w:hint="eastAsia"/>
        </w:rPr>
        <w:t>声称在扎伊尔面临酷刑</w:t>
      </w:r>
      <w:r>
        <w:t>,</w:t>
      </w:r>
      <w:r>
        <w:rPr>
          <w:rFonts w:hint="eastAsia"/>
        </w:rPr>
        <w:t>因为她在不同的监狱寻找她丈夫。她也从扎伊尔逃到瑞典。</w:t>
      </w:r>
    </w:p>
    <w:p w:rsidR="00000000" w:rsidRDefault="00000000">
      <w:pPr>
        <w:spacing w:line="280" w:lineRule="exact"/>
        <w:ind w:left="1276" w:right="1276"/>
      </w:pPr>
      <w:r>
        <w:t>2.3</w:t>
      </w:r>
      <w:r>
        <w:tab/>
      </w:r>
      <w:r>
        <w:rPr>
          <w:rFonts w:hint="eastAsia"/>
        </w:rPr>
        <w:t>缔约国提供了移民局和上诉局对于撰文人案件的决定的英文翻译</w:t>
      </w:r>
      <w:r>
        <w:t>,</w:t>
      </w:r>
      <w:r>
        <w:rPr>
          <w:rFonts w:hint="eastAsia"/>
        </w:rPr>
        <w:t>从翻译看来</w:t>
      </w:r>
      <w:r>
        <w:t>,X</w:t>
      </w:r>
      <w:r>
        <w:rPr>
          <w:rFonts w:hint="eastAsia"/>
        </w:rPr>
        <w:t>和</w:t>
      </w:r>
      <w:r>
        <w:t>Z</w:t>
      </w:r>
      <w:r>
        <w:rPr>
          <w:rFonts w:hint="eastAsia"/>
        </w:rPr>
        <w:t>于</w:t>
      </w:r>
      <w:r>
        <w:t>1991</w:t>
      </w:r>
      <w:r>
        <w:rPr>
          <w:rFonts w:hint="eastAsia"/>
        </w:rPr>
        <w:t>年</w:t>
      </w:r>
      <w:r>
        <w:t>12</w:t>
      </w:r>
      <w:r>
        <w:rPr>
          <w:rFonts w:hint="eastAsia"/>
        </w:rPr>
        <w:t>月</w:t>
      </w:r>
      <w:r>
        <w:t>14</w:t>
      </w:r>
      <w:r>
        <w:rPr>
          <w:rFonts w:hint="eastAsia"/>
        </w:rPr>
        <w:t>日在他们的弟弟和妻子陪伴下</w:t>
      </w:r>
      <w:r>
        <w:t>,</w:t>
      </w:r>
      <w:r>
        <w:rPr>
          <w:rFonts w:hint="eastAsia"/>
        </w:rPr>
        <w:t>试图从德国进入瑞典</w:t>
      </w:r>
      <w:r>
        <w:t>,</w:t>
      </w:r>
      <w:r>
        <w:rPr>
          <w:rFonts w:hint="eastAsia"/>
        </w:rPr>
        <w:t>他们的弟弟和他的妻子目前都居住在瑞典。</w:t>
      </w:r>
      <w:r>
        <w:t>X</w:t>
      </w:r>
      <w:r>
        <w:rPr>
          <w:rFonts w:hint="eastAsia"/>
        </w:rPr>
        <w:t>表示</w:t>
      </w:r>
      <w:r>
        <w:t>,</w:t>
      </w:r>
      <w:r>
        <w:rPr>
          <w:rFonts w:hint="eastAsia"/>
        </w:rPr>
        <w:t>他用他弟弟的护照</w:t>
      </w:r>
      <w:r>
        <w:t>,</w:t>
      </w:r>
      <w:r>
        <w:rPr>
          <w:rFonts w:hint="eastAsia"/>
        </w:rPr>
        <w:t>他的妹妹用她嫂嫂的护照旅行到瑞典。他们从</w:t>
      </w:r>
      <w:r>
        <w:t>1990</w:t>
      </w:r>
      <w:r>
        <w:rPr>
          <w:rFonts w:hint="eastAsia"/>
        </w:rPr>
        <w:t>年</w:t>
      </w:r>
      <w:r>
        <w:t>11</w:t>
      </w:r>
      <w:r>
        <w:rPr>
          <w:rFonts w:hint="eastAsia"/>
        </w:rPr>
        <w:t>月到</w:t>
      </w:r>
      <w:r>
        <w:t>1991</w:t>
      </w:r>
      <w:r>
        <w:rPr>
          <w:rFonts w:hint="eastAsia"/>
        </w:rPr>
        <w:t>年</w:t>
      </w:r>
      <w:r>
        <w:t>12</w:t>
      </w:r>
      <w:r>
        <w:rPr>
          <w:rFonts w:hint="eastAsia"/>
        </w:rPr>
        <w:t>月被监禁在扎伊尔</w:t>
      </w:r>
      <w:r>
        <w:t>,</w:t>
      </w:r>
      <w:r>
        <w:rPr>
          <w:rFonts w:hint="eastAsia"/>
        </w:rPr>
        <w:t>那时他们得到帮助而逃亡。关于他被监禁的理由</w:t>
      </w:r>
      <w:r>
        <w:t>,X</w:t>
      </w:r>
      <w:r>
        <w:rPr>
          <w:rFonts w:hint="eastAsia"/>
        </w:rPr>
        <w:t>表示</w:t>
      </w:r>
      <w:r>
        <w:t>,</w:t>
      </w:r>
      <w:r>
        <w:rPr>
          <w:rFonts w:hint="eastAsia"/>
        </w:rPr>
        <w:t>他曾经参与在</w:t>
      </w:r>
      <w:r>
        <w:t>1990</w:t>
      </w:r>
      <w:r>
        <w:rPr>
          <w:rFonts w:hint="eastAsia"/>
        </w:rPr>
        <w:t>年</w:t>
      </w:r>
      <w:r>
        <w:t>11</w:t>
      </w:r>
      <w:r>
        <w:rPr>
          <w:rFonts w:hint="eastAsia"/>
        </w:rPr>
        <w:t>月组织一场示威。</w:t>
      </w:r>
      <w:r>
        <w:t>Z</w:t>
      </w:r>
      <w:r>
        <w:rPr>
          <w:rFonts w:hint="eastAsia"/>
        </w:rPr>
        <w:t>说</w:t>
      </w:r>
      <w:r>
        <w:t>,</w:t>
      </w:r>
      <w:r>
        <w:rPr>
          <w:rFonts w:hint="eastAsia"/>
        </w:rPr>
        <w:t>她曾经帮助她哥哥分发传单。移民局发出了拒绝入境令</w:t>
      </w:r>
      <w:r>
        <w:t>,</w:t>
      </w:r>
      <w:r>
        <w:rPr>
          <w:rFonts w:hint="eastAsia"/>
        </w:rPr>
        <w:t>立即生效。撰文人于同一天返回德国。撰文人接着请求在德国获得庇护</w:t>
      </w:r>
      <w:r>
        <w:t>,</w:t>
      </w:r>
      <w:r>
        <w:rPr>
          <w:rFonts w:hint="eastAsia"/>
        </w:rPr>
        <w:t>但是并没有留下来等待他们申请的结果。他们于</w:t>
      </w:r>
      <w:r>
        <w:t>1992</w:t>
      </w:r>
      <w:r>
        <w:rPr>
          <w:rFonts w:hint="eastAsia"/>
        </w:rPr>
        <w:t>年</w:t>
      </w:r>
      <w:r>
        <w:t>6</w:t>
      </w:r>
      <w:r>
        <w:rPr>
          <w:rFonts w:hint="eastAsia"/>
        </w:rPr>
        <w:t>月</w:t>
      </w:r>
      <w:r>
        <w:t>6</w:t>
      </w:r>
      <w:r>
        <w:rPr>
          <w:rFonts w:hint="eastAsia"/>
        </w:rPr>
        <w:t>日回到瑞典</w:t>
      </w:r>
      <w:r>
        <w:t>,1992</w:t>
      </w:r>
      <w:r>
        <w:rPr>
          <w:rFonts w:hint="eastAsia"/>
        </w:rPr>
        <w:t>年</w:t>
      </w:r>
      <w:r>
        <w:t>8</w:t>
      </w:r>
      <w:r>
        <w:rPr>
          <w:rFonts w:hint="eastAsia"/>
        </w:rPr>
        <w:t>月</w:t>
      </w:r>
      <w:r>
        <w:t>13</w:t>
      </w:r>
      <w:r>
        <w:rPr>
          <w:rFonts w:hint="eastAsia"/>
        </w:rPr>
        <w:t>日在瑞典申请庇护。关于离开德国的原因</w:t>
      </w:r>
      <w:r>
        <w:t>,X</w:t>
      </w:r>
      <w:r>
        <w:rPr>
          <w:rFonts w:hint="eastAsia"/>
        </w:rPr>
        <w:t>说他很害怕并且要同他的弟弟在一起。</w:t>
      </w:r>
      <w:r>
        <w:t>Z</w:t>
      </w:r>
      <w:r>
        <w:rPr>
          <w:rFonts w:hint="eastAsia"/>
        </w:rPr>
        <w:t>表示</w:t>
      </w:r>
      <w:r>
        <w:t>,</w:t>
      </w:r>
      <w:r>
        <w:rPr>
          <w:rFonts w:hint="eastAsia"/>
        </w:rPr>
        <w:t>她要同住在瑞典的哥哥一起</w:t>
      </w:r>
      <w:r>
        <w:t>,</w:t>
      </w:r>
      <w:r>
        <w:rPr>
          <w:rFonts w:hint="eastAsia"/>
        </w:rPr>
        <w:t>并且寻求庇护的人并不被允许长期留在德国。</w:t>
      </w:r>
    </w:p>
    <w:p w:rsidR="00000000" w:rsidRDefault="00000000">
      <w:pPr>
        <w:spacing w:line="280" w:lineRule="exact"/>
        <w:ind w:left="1276" w:right="1276"/>
      </w:pPr>
      <w:r>
        <w:t>2.4</w:t>
      </w:r>
      <w:r>
        <w:tab/>
      </w:r>
      <w:r>
        <w:rPr>
          <w:rFonts w:hint="eastAsia"/>
        </w:rPr>
        <w:t>作为庇护的理由</w:t>
      </w:r>
      <w:r>
        <w:t>,</w:t>
      </w:r>
      <w:r>
        <w:rPr>
          <w:rFonts w:hint="eastAsia"/>
        </w:rPr>
        <w:t>撰文人解释说</w:t>
      </w:r>
      <w:r>
        <w:t>,</w:t>
      </w:r>
      <w:r>
        <w:rPr>
          <w:rFonts w:hint="eastAsia"/>
        </w:rPr>
        <w:t>他们的父亲</w:t>
      </w:r>
      <w:r>
        <w:t>1978</w:t>
      </w:r>
      <w:r>
        <w:rPr>
          <w:rFonts w:hint="eastAsia"/>
        </w:rPr>
        <w:t>年在被控参与一项对抗莫布托总统的政变之后被处决。</w:t>
      </w:r>
      <w:r>
        <w:t>X</w:t>
      </w:r>
      <w:r>
        <w:rPr>
          <w:rFonts w:hint="eastAsia"/>
        </w:rPr>
        <w:t>在</w:t>
      </w:r>
      <w:r>
        <w:t>1985/1986</w:t>
      </w:r>
      <w:r>
        <w:rPr>
          <w:rFonts w:hint="eastAsia"/>
        </w:rPr>
        <w:t>年期间是人民革命运动青年团的团领导人。</w:t>
      </w:r>
      <w:r>
        <w:t>1986</w:t>
      </w:r>
      <w:r>
        <w:rPr>
          <w:rFonts w:hint="eastAsia"/>
        </w:rPr>
        <w:t>年到</w:t>
      </w:r>
      <w:r>
        <w:t>1989</w:t>
      </w:r>
      <w:r>
        <w:rPr>
          <w:rFonts w:hint="eastAsia"/>
        </w:rPr>
        <w:t>年</w:t>
      </w:r>
      <w:r>
        <w:t>,</w:t>
      </w:r>
      <w:r>
        <w:rPr>
          <w:rFonts w:hint="eastAsia"/>
        </w:rPr>
        <w:t>他是政治警察的成员</w:t>
      </w:r>
      <w:r>
        <w:t>,</w:t>
      </w:r>
      <w:r>
        <w:rPr>
          <w:rFonts w:hint="eastAsia"/>
        </w:rPr>
        <w:t>然后离开人民革命运动</w:t>
      </w:r>
      <w:r>
        <w:t>,</w:t>
      </w:r>
      <w:r>
        <w:rPr>
          <w:rFonts w:hint="eastAsia"/>
        </w:rPr>
        <w:t>成为人民革命党在金沙萨东部的副领袖的顾问。从</w:t>
      </w:r>
      <w:r>
        <w:t>1990</w:t>
      </w:r>
      <w:r>
        <w:rPr>
          <w:rFonts w:hint="eastAsia"/>
        </w:rPr>
        <w:t>年</w:t>
      </w:r>
      <w:r>
        <w:t>1</w:t>
      </w:r>
      <w:r>
        <w:rPr>
          <w:rFonts w:hint="eastAsia"/>
        </w:rPr>
        <w:t>月到</w:t>
      </w:r>
      <w:r>
        <w:t>11</w:t>
      </w:r>
      <w:r>
        <w:rPr>
          <w:rFonts w:hint="eastAsia"/>
        </w:rPr>
        <w:t>月</w:t>
      </w:r>
      <w:r>
        <w:t>,</w:t>
      </w:r>
      <w:r>
        <w:rPr>
          <w:rFonts w:hint="eastAsia"/>
        </w:rPr>
        <w:t>他在人民革命党中很活跃</w:t>
      </w:r>
      <w:r>
        <w:t>,</w:t>
      </w:r>
      <w:r>
        <w:rPr>
          <w:rFonts w:hint="eastAsia"/>
        </w:rPr>
        <w:t>同他的妹妹一起从事宣传和分发传单</w:t>
      </w:r>
      <w:r>
        <w:t>,</w:t>
      </w:r>
      <w:r>
        <w:rPr>
          <w:rFonts w:hint="eastAsia"/>
        </w:rPr>
        <w:t>他妹妹在</w:t>
      </w:r>
      <w:r>
        <w:t>1990</w:t>
      </w:r>
      <w:r>
        <w:rPr>
          <w:rFonts w:hint="eastAsia"/>
        </w:rPr>
        <w:t>年</w:t>
      </w:r>
      <w:r>
        <w:t>5</w:t>
      </w:r>
      <w:r>
        <w:rPr>
          <w:rFonts w:hint="eastAsia"/>
        </w:rPr>
        <w:t>月成为人民革命党的党员。</w:t>
      </w:r>
      <w:r>
        <w:t>1990</w:t>
      </w:r>
      <w:r>
        <w:rPr>
          <w:rFonts w:hint="eastAsia"/>
        </w:rPr>
        <w:t>年</w:t>
      </w:r>
      <w:r>
        <w:t>11</w:t>
      </w:r>
      <w:r>
        <w:rPr>
          <w:rFonts w:hint="eastAsia"/>
        </w:rPr>
        <w:t>月</w:t>
      </w:r>
      <w:r>
        <w:t>5</w:t>
      </w:r>
      <w:r>
        <w:rPr>
          <w:rFonts w:hint="eastAsia"/>
        </w:rPr>
        <w:t>日</w:t>
      </w:r>
      <w:r>
        <w:t>,</w:t>
      </w:r>
      <w:r>
        <w:rPr>
          <w:rFonts w:hint="eastAsia"/>
        </w:rPr>
        <w:t>他妹妹在市场因为分发传单而被捕。她受到酷刑。</w:t>
      </w:r>
      <w:r>
        <w:t>X</w:t>
      </w:r>
      <w:r>
        <w:rPr>
          <w:rFonts w:hint="eastAsia"/>
        </w:rPr>
        <w:t>后来也被捕、被监禁并且受到酷刑。</w:t>
      </w:r>
      <w:r>
        <w:t>1991</w:t>
      </w:r>
      <w:r>
        <w:rPr>
          <w:rFonts w:hint="eastAsia"/>
        </w:rPr>
        <w:t>年</w:t>
      </w:r>
      <w:r>
        <w:t>12</w:t>
      </w:r>
      <w:r>
        <w:rPr>
          <w:rFonts w:hint="eastAsia"/>
        </w:rPr>
        <w:t>月</w:t>
      </w:r>
      <w:r>
        <w:t>11</w:t>
      </w:r>
      <w:r>
        <w:rPr>
          <w:rFonts w:hint="eastAsia"/>
        </w:rPr>
        <w:t>日</w:t>
      </w:r>
      <w:r>
        <w:t>,X</w:t>
      </w:r>
      <w:r>
        <w:rPr>
          <w:rFonts w:hint="eastAsia"/>
        </w:rPr>
        <w:t>和他的妹妹得到一个他们叫做上校的人的帮助</w:t>
      </w:r>
      <w:r>
        <w:t>,</w:t>
      </w:r>
      <w:r>
        <w:rPr>
          <w:rFonts w:hint="eastAsia"/>
        </w:rPr>
        <w:t>他给他们新的衣服并且开车送他们到机场。在机场上他们遇到他们的姐姐</w:t>
      </w:r>
      <w:r>
        <w:t>,</w:t>
      </w:r>
      <w:r>
        <w:rPr>
          <w:rFonts w:hint="eastAsia"/>
        </w:rPr>
        <w:t>她给了他们尼日利亚护照和飞机票。他们经过布鲁塞尔飞到法兰克福</w:t>
      </w:r>
      <w:r>
        <w:t>,</w:t>
      </w:r>
      <w:r>
        <w:rPr>
          <w:rFonts w:hint="eastAsia"/>
        </w:rPr>
        <w:t>同居住在瑞典的弟弟会面。在关于他难民身份的听讯上</w:t>
      </w:r>
      <w:r>
        <w:t>,Z</w:t>
      </w:r>
      <w:r>
        <w:rPr>
          <w:rFonts w:hint="eastAsia"/>
        </w:rPr>
        <w:t>提出酷刑生还者中心的两份声明</w:t>
      </w:r>
      <w:r>
        <w:t>,</w:t>
      </w:r>
      <w:r>
        <w:rPr>
          <w:rFonts w:hint="eastAsia"/>
        </w:rPr>
        <w:t>总结表示是她目前患了忧郁症和创伤后紧张综合症。</w:t>
      </w:r>
    </w:p>
    <w:p w:rsidR="00000000" w:rsidRDefault="00000000">
      <w:pPr>
        <w:spacing w:line="280" w:lineRule="exact"/>
        <w:ind w:left="1276" w:right="1276"/>
      </w:pPr>
      <w:r>
        <w:t>2.5</w:t>
      </w:r>
      <w:r>
        <w:tab/>
        <w:t>Y</w:t>
      </w:r>
      <w:r>
        <w:rPr>
          <w:rFonts w:hint="eastAsia"/>
        </w:rPr>
        <w:t>于</w:t>
      </w:r>
      <w:r>
        <w:t>1995</w:t>
      </w:r>
      <w:r>
        <w:rPr>
          <w:rFonts w:hint="eastAsia"/>
        </w:rPr>
        <w:t>年</w:t>
      </w:r>
      <w:r>
        <w:t>3</w:t>
      </w:r>
      <w:r>
        <w:rPr>
          <w:rFonts w:hint="eastAsia"/>
        </w:rPr>
        <w:t>月</w:t>
      </w:r>
      <w:r>
        <w:t>24</w:t>
      </w:r>
      <w:r>
        <w:rPr>
          <w:rFonts w:hint="eastAsia"/>
        </w:rPr>
        <w:t>日进入瑞典</w:t>
      </w:r>
      <w:r>
        <w:t>,</w:t>
      </w:r>
      <w:r>
        <w:rPr>
          <w:rFonts w:hint="eastAsia"/>
        </w:rPr>
        <w:t>并且申请庇护</w:t>
      </w:r>
      <w:r>
        <w:t>,</w:t>
      </w:r>
      <w:r>
        <w:rPr>
          <w:rFonts w:hint="eastAsia"/>
        </w:rPr>
        <w:t>她不能够提供关于她丈夫的政治活动的任何详情。她说</w:t>
      </w:r>
      <w:r>
        <w:t>,</w:t>
      </w:r>
      <w:r>
        <w:rPr>
          <w:rFonts w:hint="eastAsia"/>
        </w:rPr>
        <w:t>当她访问扎伊尔东北部回来后</w:t>
      </w:r>
      <w:r>
        <w:t>,</w:t>
      </w:r>
      <w:r>
        <w:rPr>
          <w:rFonts w:hint="eastAsia"/>
        </w:rPr>
        <w:t>她的丈夫失踪了</w:t>
      </w:r>
      <w:r>
        <w:t>,</w:t>
      </w:r>
      <w:r>
        <w:rPr>
          <w:rFonts w:hint="eastAsia"/>
        </w:rPr>
        <w:t>朋友告诉她</w:t>
      </w:r>
      <w:r>
        <w:t>,</w:t>
      </w:r>
      <w:r>
        <w:rPr>
          <w:rFonts w:hint="eastAsia"/>
        </w:rPr>
        <w:t>她丈夫已经被捕。</w:t>
      </w:r>
      <w:r>
        <w:t>1992</w:t>
      </w:r>
      <w:r>
        <w:rPr>
          <w:rFonts w:hint="eastAsia"/>
        </w:rPr>
        <w:t>年当她在防卫人员监狱寻找她丈夫时</w:t>
      </w:r>
      <w:r>
        <w:t>,</w:t>
      </w:r>
      <w:r>
        <w:rPr>
          <w:rFonts w:hint="eastAsia"/>
        </w:rPr>
        <w:t>她被拘留并且监禁两个月。她被审问关于她丈夫的政治活动并且受到酷刑。她设法逃走并且去到扎伊尔东北部的布卡沃和她婶母居住。</w:t>
      </w:r>
      <w:r>
        <w:t>1993</w:t>
      </w:r>
      <w:r>
        <w:rPr>
          <w:rFonts w:hint="eastAsia"/>
        </w:rPr>
        <w:t>年</w:t>
      </w:r>
      <w:r>
        <w:t>6</w:t>
      </w:r>
      <w:r>
        <w:rPr>
          <w:rFonts w:hint="eastAsia"/>
        </w:rPr>
        <w:t>月</w:t>
      </w:r>
      <w:r>
        <w:t>,</w:t>
      </w:r>
      <w:r>
        <w:rPr>
          <w:rFonts w:hint="eastAsia"/>
        </w:rPr>
        <w:t>她通过在比利时的表弟收到她丈夫的一封信。</w:t>
      </w:r>
      <w:r>
        <w:t>1994</w:t>
      </w:r>
      <w:r>
        <w:rPr>
          <w:rFonts w:hint="eastAsia"/>
        </w:rPr>
        <w:t>年</w:t>
      </w:r>
      <w:r>
        <w:t>12</w:t>
      </w:r>
      <w:r>
        <w:rPr>
          <w:rFonts w:hint="eastAsia"/>
        </w:rPr>
        <w:t>月</w:t>
      </w:r>
      <w:r>
        <w:t>,</w:t>
      </w:r>
      <w:r>
        <w:rPr>
          <w:rFonts w:hint="eastAsia"/>
        </w:rPr>
        <w:t>她婶母的房子被搜查</w:t>
      </w:r>
      <w:r>
        <w:t>,</w:t>
      </w:r>
      <w:r>
        <w:rPr>
          <w:rFonts w:hint="eastAsia"/>
        </w:rPr>
        <w:t>发现了她丈夫的信。</w:t>
      </w:r>
      <w:r>
        <w:t>Y</w:t>
      </w:r>
      <w:r>
        <w:rPr>
          <w:rFonts w:hint="eastAsia"/>
        </w:rPr>
        <w:t>又回到监狱并且再次遭受到酷刑。一个朋友安排她在</w:t>
      </w:r>
      <w:r>
        <w:t>1995</w:t>
      </w:r>
      <w:r>
        <w:rPr>
          <w:rFonts w:hint="eastAsia"/>
        </w:rPr>
        <w:t>年</w:t>
      </w:r>
      <w:r>
        <w:t>3</w:t>
      </w:r>
      <w:r>
        <w:rPr>
          <w:rFonts w:hint="eastAsia"/>
        </w:rPr>
        <w:t>月</w:t>
      </w:r>
      <w:r>
        <w:t>21</w:t>
      </w:r>
      <w:r>
        <w:rPr>
          <w:rFonts w:hint="eastAsia"/>
        </w:rPr>
        <w:t>日逃狱。她得到另一个人姓名的护照而逃往巴黎。有人在那里接她并且陪同她旅行到瑞典</w:t>
      </w:r>
      <w:r>
        <w:t>,</w:t>
      </w:r>
      <w:r>
        <w:rPr>
          <w:rFonts w:hint="eastAsia"/>
        </w:rPr>
        <w:t>然后取走了她的旅行文件。</w:t>
      </w:r>
    </w:p>
    <w:p w:rsidR="00000000" w:rsidRDefault="00000000">
      <w:pPr>
        <w:pStyle w:val="H3"/>
        <w:keepLines w:val="0"/>
        <w:spacing w:line="280" w:lineRule="exact"/>
        <w:ind w:left="1276" w:right="1276"/>
        <w:jc w:val="both"/>
      </w:pPr>
      <w:r>
        <w:tab/>
      </w:r>
      <w:r>
        <w:rPr>
          <w:rFonts w:hint="eastAsia"/>
        </w:rPr>
        <w:t>申诉</w:t>
      </w:r>
    </w:p>
    <w:p w:rsidR="00000000" w:rsidRDefault="00000000">
      <w:pPr>
        <w:spacing w:line="280" w:lineRule="exact"/>
        <w:ind w:left="1276" w:right="1276"/>
      </w:pPr>
      <w:r>
        <w:t>3.1</w:t>
      </w:r>
      <w:r>
        <w:tab/>
      </w:r>
      <w:r>
        <w:rPr>
          <w:rFonts w:hint="eastAsia"/>
        </w:rPr>
        <w:t>撰文人声称</w:t>
      </w:r>
      <w:r>
        <w:t>,</w:t>
      </w:r>
      <w:r>
        <w:rPr>
          <w:rFonts w:hint="eastAsia"/>
        </w:rPr>
        <w:t>他们返回刚果民主共和国会构成瑞典对《禁止酷刑公约》第</w:t>
      </w:r>
      <w:r>
        <w:t>3</w:t>
      </w:r>
      <w:r>
        <w:rPr>
          <w:rFonts w:hint="eastAsia"/>
        </w:rPr>
        <w:t>条的违反。撰文人担心</w:t>
      </w:r>
      <w:r>
        <w:t>,</w:t>
      </w:r>
      <w:r>
        <w:rPr>
          <w:rFonts w:hint="eastAsia"/>
        </w:rPr>
        <w:t>如果他们被送回刚果民主共和国</w:t>
      </w:r>
      <w:r>
        <w:t>,</w:t>
      </w:r>
      <w:r>
        <w:rPr>
          <w:rFonts w:hint="eastAsia"/>
        </w:rPr>
        <w:t>他们会受到象过去同样的待遇</w:t>
      </w:r>
      <w:r>
        <w:t>,</w:t>
      </w:r>
      <w:r>
        <w:rPr>
          <w:rFonts w:hint="eastAsia"/>
        </w:rPr>
        <w:t>他们表示</w:t>
      </w:r>
      <w:r>
        <w:t>,</w:t>
      </w:r>
      <w:r>
        <w:rPr>
          <w:rFonts w:hint="eastAsia"/>
        </w:rPr>
        <w:t>他们的政党是被禁的</w:t>
      </w:r>
      <w:r>
        <w:t>:</w:t>
      </w:r>
      <w:r>
        <w:rPr>
          <w:rFonts w:hint="eastAsia"/>
        </w:rPr>
        <w:t>政党领袖仍然在放逐之中</w:t>
      </w:r>
      <w:r>
        <w:t>;</w:t>
      </w:r>
      <w:r>
        <w:rPr>
          <w:rFonts w:hint="eastAsia"/>
        </w:rPr>
        <w:t>政党在该国中的情况基本上仍然和他们离开时一样。他们表示他们的个人背景显示</w:t>
      </w:r>
      <w:r>
        <w:t>,</w:t>
      </w:r>
      <w:r>
        <w:rPr>
          <w:rFonts w:hint="eastAsia"/>
        </w:rPr>
        <w:t>如果回到该国</w:t>
      </w:r>
      <w:r>
        <w:t>,</w:t>
      </w:r>
      <w:r>
        <w:rPr>
          <w:rFonts w:hint="eastAsia"/>
        </w:rPr>
        <w:t>他们将会有亲身受酷刑的危险</w:t>
      </w:r>
      <w:r>
        <w:t>,</w:t>
      </w:r>
      <w:r>
        <w:rPr>
          <w:rFonts w:hint="eastAsia"/>
        </w:rPr>
        <w:t>此外</w:t>
      </w:r>
      <w:r>
        <w:t>,</w:t>
      </w:r>
      <w:r>
        <w:rPr>
          <w:rFonts w:hint="eastAsia"/>
        </w:rPr>
        <w:t>该国有一贯重大违反人权的情势。</w:t>
      </w:r>
    </w:p>
    <w:p w:rsidR="00000000" w:rsidRDefault="00000000">
      <w:pPr>
        <w:pStyle w:val="H3"/>
        <w:keepLines w:val="0"/>
        <w:spacing w:line="280" w:lineRule="exact"/>
        <w:ind w:left="1276" w:right="1276"/>
        <w:jc w:val="both"/>
      </w:pPr>
      <w:r>
        <w:tab/>
      </w:r>
      <w:r>
        <w:rPr>
          <w:rFonts w:hint="eastAsia"/>
        </w:rPr>
        <w:t>缔约国的意见</w:t>
      </w:r>
    </w:p>
    <w:p w:rsidR="00000000" w:rsidRDefault="00000000">
      <w:pPr>
        <w:spacing w:line="280" w:lineRule="exact"/>
        <w:ind w:left="1276" w:right="1276"/>
      </w:pPr>
      <w:r>
        <w:t>4.</w:t>
      </w:r>
      <w:r>
        <w:tab/>
        <w:t>1996</w:t>
      </w:r>
      <w:r>
        <w:rPr>
          <w:rFonts w:hint="eastAsia"/>
        </w:rPr>
        <w:t>年</w:t>
      </w:r>
      <w:r>
        <w:t>4</w:t>
      </w:r>
      <w:r>
        <w:rPr>
          <w:rFonts w:hint="eastAsia"/>
        </w:rPr>
        <w:t>月</w:t>
      </w:r>
      <w:r>
        <w:t>22</w:t>
      </w:r>
      <w:r>
        <w:rPr>
          <w:rFonts w:hint="eastAsia"/>
        </w:rPr>
        <w:t>日</w:t>
      </w:r>
      <w:r>
        <w:t>,</w:t>
      </w:r>
      <w:r>
        <w:rPr>
          <w:rFonts w:hint="eastAsia"/>
        </w:rPr>
        <w:t>委员会通过其新通讯特别报告员</w:t>
      </w:r>
      <w:r>
        <w:t>,</w:t>
      </w:r>
      <w:r>
        <w:rPr>
          <w:rFonts w:hint="eastAsia"/>
        </w:rPr>
        <w:t>请求缔约国在委员会正在审议</w:t>
      </w:r>
      <w:r>
        <w:t>Z</w:t>
      </w:r>
      <w:r>
        <w:rPr>
          <w:rFonts w:hint="eastAsia"/>
        </w:rPr>
        <w:t>的来文期间不要把她驱逐或赶回当时的扎伊尔。</w:t>
      </w:r>
    </w:p>
    <w:p w:rsidR="00000000" w:rsidRDefault="00000000">
      <w:pPr>
        <w:spacing w:line="280" w:lineRule="exact"/>
        <w:ind w:left="1276" w:right="1276"/>
      </w:pPr>
      <w:r>
        <w:t>5.1</w:t>
      </w:r>
      <w:r>
        <w:tab/>
        <w:t>1997</w:t>
      </w:r>
      <w:r>
        <w:rPr>
          <w:rFonts w:hint="eastAsia"/>
        </w:rPr>
        <w:t>年</w:t>
      </w:r>
      <w:r>
        <w:t>2</w:t>
      </w:r>
      <w:r>
        <w:rPr>
          <w:rFonts w:hint="eastAsia"/>
        </w:rPr>
        <w:t>月</w:t>
      </w:r>
      <w:r>
        <w:t>11</w:t>
      </w:r>
      <w:r>
        <w:rPr>
          <w:rFonts w:hint="eastAsia"/>
        </w:rPr>
        <w:t>日</w:t>
      </w:r>
      <w:r>
        <w:t>,</w:t>
      </w:r>
      <w:r>
        <w:rPr>
          <w:rFonts w:hint="eastAsia"/>
        </w:rPr>
        <w:t>缔约国来文通知委员会</w:t>
      </w:r>
      <w:r>
        <w:t>,</w:t>
      </w:r>
      <w:r>
        <w:rPr>
          <w:rFonts w:hint="eastAsia"/>
        </w:rPr>
        <w:t>移民局在委员会提出请求后</w:t>
      </w:r>
      <w:r>
        <w:t>,</w:t>
      </w:r>
      <w:r>
        <w:rPr>
          <w:rFonts w:hint="eastAsia"/>
        </w:rPr>
        <w:t>已经暂中止对撰文人的驱逐行动。</w:t>
      </w:r>
    </w:p>
    <w:p w:rsidR="00000000" w:rsidRDefault="00000000">
      <w:pPr>
        <w:spacing w:line="280" w:lineRule="exact"/>
        <w:ind w:left="1276" w:right="1276"/>
      </w:pPr>
      <w:r>
        <w:t>5.2</w:t>
      </w:r>
      <w:r>
        <w:tab/>
      </w:r>
      <w:r>
        <w:rPr>
          <w:rFonts w:hint="eastAsia"/>
        </w:rPr>
        <w:t>关于国内程序</w:t>
      </w:r>
      <w:r>
        <w:t>,</w:t>
      </w:r>
      <w:r>
        <w:rPr>
          <w:rFonts w:hint="eastAsia"/>
        </w:rPr>
        <w:t>缔约国解释说</w:t>
      </w:r>
      <w:r>
        <w:t>,</w:t>
      </w:r>
      <w:r>
        <w:rPr>
          <w:rFonts w:hint="eastAsia"/>
        </w:rPr>
        <w:t>关于外侨入境和留在瑞典的权利的基本规定是根据</w:t>
      </w:r>
      <w:r>
        <w:t>1989</w:t>
      </w:r>
      <w:r>
        <w:rPr>
          <w:rFonts w:hint="eastAsia"/>
        </w:rPr>
        <w:t>年的外侨法。对外侨地位的确定</w:t>
      </w:r>
      <w:r>
        <w:t>,</w:t>
      </w:r>
      <w:r>
        <w:rPr>
          <w:rFonts w:hint="eastAsia"/>
        </w:rPr>
        <w:t>通常有两个单位</w:t>
      </w:r>
      <w:r>
        <w:t>,</w:t>
      </w:r>
      <w:r>
        <w:rPr>
          <w:rFonts w:hint="eastAsia"/>
        </w:rPr>
        <w:t>瑞典移民局和外侨上诉局。在特别情况下</w:t>
      </w:r>
      <w:r>
        <w:t>,</w:t>
      </w:r>
      <w:r>
        <w:rPr>
          <w:rFonts w:hint="eastAsia"/>
        </w:rPr>
        <w:t>这两个局的任一个都可将申请书提交瑞典政府。在这个情况下</w:t>
      </w:r>
      <w:r>
        <w:t>,</w:t>
      </w:r>
      <w:r>
        <w:rPr>
          <w:rFonts w:hint="eastAsia"/>
        </w:rPr>
        <w:t>缔约国解释说</w:t>
      </w:r>
      <w:r>
        <w:t>,</w:t>
      </w:r>
      <w:r>
        <w:rPr>
          <w:rFonts w:hint="eastAsia"/>
        </w:rPr>
        <w:t>瑞典政府对于非经这两个局所提交给他的外侨案件</w:t>
      </w:r>
      <w:r>
        <w:t>,</w:t>
      </w:r>
      <w:r>
        <w:rPr>
          <w:rFonts w:hint="eastAsia"/>
        </w:rPr>
        <w:t>本身并无管辖权</w:t>
      </w:r>
      <w:r>
        <w:t>,</w:t>
      </w:r>
      <w:r>
        <w:rPr>
          <w:rFonts w:hint="eastAsia"/>
        </w:rPr>
        <w:t>并且没有提交的案件是由这两个局独立决定</w:t>
      </w:r>
      <w:r>
        <w:t>,</w:t>
      </w:r>
      <w:r>
        <w:rPr>
          <w:rFonts w:hint="eastAsia"/>
        </w:rPr>
        <w:t>瑞典政府并不干预。瑞典宪法第十一章第</w:t>
      </w:r>
      <w:r>
        <w:t>7</w:t>
      </w:r>
      <w:r>
        <w:rPr>
          <w:rFonts w:hint="eastAsia"/>
        </w:rPr>
        <w:t>节禁止瑞典政府、议会或任何其他公共当局干涉一个行政机关的决策。缔约国表示</w:t>
      </w:r>
      <w:r>
        <w:t>,</w:t>
      </w:r>
      <w:r>
        <w:rPr>
          <w:rFonts w:hint="eastAsia"/>
        </w:rPr>
        <w:t>在这方面</w:t>
      </w:r>
      <w:r>
        <w:t>,</w:t>
      </w:r>
      <w:r>
        <w:rPr>
          <w:rFonts w:hint="eastAsia"/>
        </w:rPr>
        <w:t>一个象移民局和外侨上诉局这样的行政机关</w:t>
      </w:r>
      <w:r>
        <w:t>,</w:t>
      </w:r>
      <w:r>
        <w:rPr>
          <w:rFonts w:hint="eastAsia"/>
        </w:rPr>
        <w:t>享有同法院一样的独立地位。</w:t>
      </w:r>
    </w:p>
    <w:p w:rsidR="00000000" w:rsidRDefault="00000000">
      <w:pPr>
        <w:spacing w:line="280" w:lineRule="exact"/>
        <w:ind w:left="1276" w:right="1276"/>
      </w:pPr>
      <w:r>
        <w:t>5.3</w:t>
      </w:r>
      <w:r>
        <w:tab/>
      </w:r>
      <w:r>
        <w:rPr>
          <w:rFonts w:hint="eastAsia"/>
        </w:rPr>
        <w:t>法案第</w:t>
      </w:r>
      <w:r>
        <w:t>8</w:t>
      </w:r>
      <w:r>
        <w:rPr>
          <w:rFonts w:hint="eastAsia"/>
        </w:rPr>
        <w:t>章第</w:t>
      </w:r>
      <w:r>
        <w:t>1</w:t>
      </w:r>
      <w:r>
        <w:rPr>
          <w:rFonts w:hint="eastAsia"/>
        </w:rPr>
        <w:t>节相应于《禁止酷刑公约》第</w:t>
      </w:r>
      <w:r>
        <w:t>3</w:t>
      </w:r>
      <w:r>
        <w:rPr>
          <w:rFonts w:hint="eastAsia"/>
        </w:rPr>
        <w:t>条</w:t>
      </w:r>
      <w:r>
        <w:t>,</w:t>
      </w:r>
      <w:r>
        <w:rPr>
          <w:rFonts w:hint="eastAsia"/>
        </w:rPr>
        <w:t>并且说</w:t>
      </w:r>
      <w:r>
        <w:t>,</w:t>
      </w:r>
      <w:r>
        <w:rPr>
          <w:rFonts w:hint="eastAsia"/>
        </w:rPr>
        <w:t>一个被拒绝入境或者应该被驱逐的外侨</w:t>
      </w:r>
      <w:r>
        <w:t>,</w:t>
      </w:r>
      <w:r>
        <w:rPr>
          <w:rFonts w:hint="eastAsia"/>
        </w:rPr>
        <w:t>可能永远不会被送到一个有确定理由相信他或她会遭受到死刑或肉刑的危险或者会遭受酷刑的国家</w:t>
      </w:r>
      <w:r>
        <w:t>,</w:t>
      </w:r>
      <w:r>
        <w:rPr>
          <w:rFonts w:hint="eastAsia"/>
        </w:rPr>
        <w:t>也不会送到一个不受到保护而会被转送到会使他遭受这类危险的国家。此外</w:t>
      </w:r>
      <w:r>
        <w:t>,</w:t>
      </w:r>
      <w:r>
        <w:rPr>
          <w:rFonts w:hint="eastAsia"/>
        </w:rPr>
        <w:t>根据法案第</w:t>
      </w:r>
      <w:r>
        <w:t>2</w:t>
      </w:r>
      <w:r>
        <w:rPr>
          <w:rFonts w:hint="eastAsia"/>
        </w:rPr>
        <w:t>章第</w:t>
      </w:r>
      <w:r>
        <w:t>5</w:t>
      </w:r>
      <w:r>
        <w:rPr>
          <w:rFonts w:hint="eastAsia"/>
        </w:rPr>
        <w:t>节第</w:t>
      </w:r>
      <w:r>
        <w:t>3</w:t>
      </w:r>
      <w:r>
        <w:rPr>
          <w:rFonts w:hint="eastAsia"/>
        </w:rPr>
        <w:t>小节</w:t>
      </w:r>
      <w:r>
        <w:t>,</w:t>
      </w:r>
      <w:r>
        <w:rPr>
          <w:rFonts w:hint="eastAsia"/>
        </w:rPr>
        <w:t>一个将被拒绝入境或被驱逐的外侨</w:t>
      </w:r>
      <w:r>
        <w:t>,</w:t>
      </w:r>
      <w:r>
        <w:rPr>
          <w:rFonts w:hint="eastAsia"/>
        </w:rPr>
        <w:t>只有在申请书是基于以往在案件中并未审查的情况</w:t>
      </w:r>
      <w:r>
        <w:t>,</w:t>
      </w:r>
      <w:r>
        <w:rPr>
          <w:rFonts w:hint="eastAsia"/>
        </w:rPr>
        <w:t>以及如果该外侨有权在瑞典受到庇护</w:t>
      </w:r>
      <w:r>
        <w:t>,</w:t>
      </w:r>
      <w:r>
        <w:rPr>
          <w:rFonts w:hint="eastAsia"/>
        </w:rPr>
        <w:t>或者如果执行拒绝入境或驱逐入境的决定就会与人道主义要求相冲突</w:t>
      </w:r>
      <w:r>
        <w:t>,</w:t>
      </w:r>
      <w:r>
        <w:rPr>
          <w:rFonts w:hint="eastAsia"/>
        </w:rPr>
        <w:t>他才能够申请居留许可。根据第</w:t>
      </w:r>
      <w:r>
        <w:t>5</w:t>
      </w:r>
      <w:r>
        <w:rPr>
          <w:rFonts w:hint="eastAsia"/>
        </w:rPr>
        <w:t>节提出的申请是由外侨上诉局处理。</w:t>
      </w:r>
    </w:p>
    <w:p w:rsidR="00000000" w:rsidRDefault="00000000">
      <w:pPr>
        <w:spacing w:line="280" w:lineRule="exact"/>
        <w:ind w:left="1276" w:right="1276"/>
      </w:pPr>
      <w:r>
        <w:t>5.4</w:t>
      </w:r>
      <w:r>
        <w:tab/>
      </w:r>
      <w:r>
        <w:rPr>
          <w:rFonts w:hint="eastAsia"/>
        </w:rPr>
        <w:t>根据法案第</w:t>
      </w:r>
      <w:r>
        <w:t>8</w:t>
      </w:r>
      <w:r>
        <w:rPr>
          <w:rFonts w:hint="eastAsia"/>
        </w:rPr>
        <w:t>章第</w:t>
      </w:r>
      <w:r>
        <w:t>10</w:t>
      </w:r>
      <w:r>
        <w:rPr>
          <w:rFonts w:hint="eastAsia"/>
        </w:rPr>
        <w:t>节</w:t>
      </w:r>
      <w:r>
        <w:t>,</w:t>
      </w:r>
      <w:r>
        <w:rPr>
          <w:rFonts w:hint="eastAsia"/>
        </w:rPr>
        <w:t>移民局和外侨上诉局在有特殊的理由情况下</w:t>
      </w:r>
      <w:r>
        <w:t>,</w:t>
      </w:r>
      <w:r>
        <w:rPr>
          <w:rFonts w:hint="eastAsia"/>
        </w:rPr>
        <w:t>可以停止执行驱逐令。根据外侨法第</w:t>
      </w:r>
      <w:r>
        <w:t>8</w:t>
      </w:r>
      <w:r>
        <w:rPr>
          <w:rFonts w:hint="eastAsia"/>
        </w:rPr>
        <w:t>章第</w:t>
      </w:r>
      <w:r>
        <w:t>13</w:t>
      </w:r>
      <w:r>
        <w:rPr>
          <w:rFonts w:hint="eastAsia"/>
        </w:rPr>
        <w:t>节</w:t>
      </w:r>
      <w:r>
        <w:t>,</w:t>
      </w:r>
      <w:r>
        <w:rPr>
          <w:rFonts w:hint="eastAsia"/>
        </w:rPr>
        <w:t>警察当局必须通知移民局</w:t>
      </w:r>
      <w:r>
        <w:t>,</w:t>
      </w:r>
      <w:r>
        <w:rPr>
          <w:rFonts w:hint="eastAsia"/>
        </w:rPr>
        <w:t>如果它发现该法令无法执行。到</w:t>
      </w:r>
      <w:r>
        <w:t>1997</w:t>
      </w:r>
      <w:r>
        <w:rPr>
          <w:rFonts w:hint="eastAsia"/>
        </w:rPr>
        <w:t>年</w:t>
      </w:r>
      <w:r>
        <w:t>1</w:t>
      </w:r>
      <w:r>
        <w:rPr>
          <w:rFonts w:hint="eastAsia"/>
        </w:rPr>
        <w:t>月</w:t>
      </w:r>
      <w:r>
        <w:t>1</w:t>
      </w:r>
      <w:r>
        <w:rPr>
          <w:rFonts w:hint="eastAsia"/>
        </w:rPr>
        <w:t>日为止</w:t>
      </w:r>
      <w:r>
        <w:t>,</w:t>
      </w:r>
      <w:r>
        <w:rPr>
          <w:rFonts w:hint="eastAsia"/>
        </w:rPr>
        <w:t>该法提供了遵守国际司法机关所作的不驱逐一个寻求庇护者的暂时要求的法律基础。</w:t>
      </w:r>
    </w:p>
    <w:p w:rsidR="00000000" w:rsidRDefault="00000000">
      <w:pPr>
        <w:spacing w:line="280" w:lineRule="exact"/>
        <w:ind w:left="1276" w:right="1276"/>
      </w:pPr>
      <w:r>
        <w:t>6.1</w:t>
      </w:r>
      <w:r>
        <w:tab/>
      </w:r>
      <w:r>
        <w:rPr>
          <w:rFonts w:hint="eastAsia"/>
        </w:rPr>
        <w:t>关于可否接纳来文</w:t>
      </w:r>
      <w:r>
        <w:t>,</w:t>
      </w:r>
      <w:r>
        <w:rPr>
          <w:rFonts w:hint="eastAsia"/>
        </w:rPr>
        <w:t>缔约国并不知道这个事项目前正由国际调查的另一个程序在调查之中。它并表示</w:t>
      </w:r>
      <w:r>
        <w:t>,</w:t>
      </w:r>
      <w:r>
        <w:rPr>
          <w:rFonts w:hint="eastAsia"/>
        </w:rPr>
        <w:t>如果出现了新的情况</w:t>
      </w:r>
      <w:r>
        <w:t>,</w:t>
      </w:r>
      <w:r>
        <w:rPr>
          <w:rFonts w:hint="eastAsia"/>
        </w:rPr>
        <w:t>撰文人能够根据外侨法第</w:t>
      </w:r>
      <w:r>
        <w:t>2</w:t>
      </w:r>
      <w:r>
        <w:rPr>
          <w:rFonts w:hint="eastAsia"/>
        </w:rPr>
        <w:t>章第</w:t>
      </w:r>
      <w:r>
        <w:t>5</w:t>
      </w:r>
      <w:r>
        <w:rPr>
          <w:rFonts w:hint="eastAsia"/>
        </w:rPr>
        <w:t>节申请重新审查。</w:t>
      </w:r>
    </w:p>
    <w:p w:rsidR="00000000" w:rsidRDefault="00000000">
      <w:pPr>
        <w:spacing w:line="280" w:lineRule="exact"/>
        <w:ind w:left="1276" w:right="1276"/>
      </w:pPr>
      <w:r>
        <w:t>6.2</w:t>
      </w:r>
      <w:r>
        <w:tab/>
      </w:r>
      <w:r>
        <w:rPr>
          <w:rFonts w:hint="eastAsia"/>
        </w:rPr>
        <w:t>最后</w:t>
      </w:r>
      <w:r>
        <w:t>,</w:t>
      </w:r>
      <w:r>
        <w:rPr>
          <w:rFonts w:hint="eastAsia"/>
        </w:rPr>
        <w:t>缔约国表示</w:t>
      </w:r>
      <w:r>
        <w:t>,</w:t>
      </w:r>
      <w:r>
        <w:rPr>
          <w:rFonts w:hint="eastAsia"/>
        </w:rPr>
        <w:t>无法接纳来文</w:t>
      </w:r>
      <w:r>
        <w:t>,</w:t>
      </w:r>
      <w:r>
        <w:rPr>
          <w:rFonts w:hint="eastAsia"/>
        </w:rPr>
        <w:t>因为不符合公约的规定。</w:t>
      </w:r>
    </w:p>
    <w:p w:rsidR="00000000" w:rsidRDefault="00000000">
      <w:pPr>
        <w:spacing w:line="280" w:lineRule="exact"/>
        <w:ind w:left="1276" w:right="1276"/>
      </w:pPr>
      <w:r>
        <w:t>7.1</w:t>
      </w:r>
      <w:r>
        <w:tab/>
      </w:r>
      <w:r>
        <w:rPr>
          <w:rFonts w:hint="eastAsia"/>
        </w:rPr>
        <w:t>关于来文的法律依据</w:t>
      </w:r>
      <w:r>
        <w:t>,</w:t>
      </w:r>
      <w:r>
        <w:rPr>
          <w:rFonts w:hint="eastAsia"/>
        </w:rPr>
        <w:t>缔约国提到委员会在</w:t>
      </w:r>
      <w:r>
        <w:t>Mutombo</w:t>
      </w:r>
      <w:r>
        <w:rPr>
          <w:rFonts w:hint="eastAsia"/>
        </w:rPr>
        <w:t>对瑞典</w:t>
      </w:r>
      <w:r>
        <w:rPr>
          <w:vertAlign w:val="superscript"/>
        </w:rPr>
        <w:t>a</w:t>
      </w:r>
      <w:r>
        <w:rPr>
          <w:rFonts w:hint="eastAsia"/>
        </w:rPr>
        <w:t>和</w:t>
      </w:r>
      <w:r>
        <w:t>Kisoki</w:t>
      </w:r>
      <w:r>
        <w:rPr>
          <w:rFonts w:hint="eastAsia"/>
        </w:rPr>
        <w:t>对瑞典</w:t>
      </w:r>
      <w:r>
        <w:rPr>
          <w:vertAlign w:val="superscript"/>
        </w:rPr>
        <w:t>b</w:t>
      </w:r>
      <w:r>
        <w:rPr>
          <w:rFonts w:hint="eastAsia"/>
        </w:rPr>
        <w:t>的案件中的裁决</w:t>
      </w:r>
      <w:r>
        <w:t>,</w:t>
      </w:r>
      <w:r>
        <w:rPr>
          <w:rFonts w:hint="eastAsia"/>
        </w:rPr>
        <w:t>以及委员会所建立的标准</w:t>
      </w:r>
      <w:r>
        <w:t>,</w:t>
      </w:r>
      <w:r>
        <w:rPr>
          <w:rFonts w:hint="eastAsia"/>
        </w:rPr>
        <w:t>第一</w:t>
      </w:r>
      <w:r>
        <w:t>,</w:t>
      </w:r>
      <w:r>
        <w:rPr>
          <w:rFonts w:hint="eastAsia"/>
        </w:rPr>
        <w:t>必须考虑到一个国家的一般人权情况</w:t>
      </w:r>
      <w:r>
        <w:t>,</w:t>
      </w:r>
      <w:r>
        <w:rPr>
          <w:rFonts w:hint="eastAsia"/>
        </w:rPr>
        <w:t>但是存在持续的重大、公然或大规模侵犯人权模式</w:t>
      </w:r>
      <w:r>
        <w:t>,</w:t>
      </w:r>
      <w:r>
        <w:rPr>
          <w:rFonts w:hint="eastAsia"/>
        </w:rPr>
        <w:t>本身并不是决定性的</w:t>
      </w:r>
      <w:r>
        <w:t>;</w:t>
      </w:r>
      <w:r>
        <w:rPr>
          <w:rFonts w:hint="eastAsia"/>
        </w:rPr>
        <w:t>第二</w:t>
      </w:r>
      <w:r>
        <w:t>,</w:t>
      </w:r>
      <w:r>
        <w:rPr>
          <w:rFonts w:hint="eastAsia"/>
        </w:rPr>
        <w:t>有关的个人必须亲身有遭受酷刑的危险</w:t>
      </w:r>
      <w:r>
        <w:t>;</w:t>
      </w:r>
      <w:r>
        <w:rPr>
          <w:rFonts w:hint="eastAsia"/>
        </w:rPr>
        <w:t>第三</w:t>
      </w:r>
      <w:r>
        <w:t>,</w:t>
      </w:r>
      <w:r>
        <w:rPr>
          <w:rFonts w:hint="eastAsia"/>
        </w:rPr>
        <w:t>这类酷刑必须是该人返回他的国家后必然和可预见的结果。</w:t>
      </w:r>
    </w:p>
    <w:p w:rsidR="00000000" w:rsidRDefault="00000000">
      <w:pPr>
        <w:spacing w:line="280" w:lineRule="exact"/>
        <w:ind w:left="1276" w:right="1276"/>
      </w:pPr>
      <w:r>
        <w:t>7.2</w:t>
      </w:r>
      <w:r>
        <w:tab/>
      </w:r>
      <w:r>
        <w:rPr>
          <w:rFonts w:hint="eastAsia"/>
        </w:rPr>
        <w:t>关于扎伊尔的一般人权情况</w:t>
      </w:r>
      <w:r>
        <w:t>,</w:t>
      </w:r>
      <w:r>
        <w:rPr>
          <w:rFonts w:hint="eastAsia"/>
        </w:rPr>
        <w:t>缔约国承认情况非常难以接受</w:t>
      </w:r>
      <w:r>
        <w:t>,</w:t>
      </w:r>
      <w:r>
        <w:rPr>
          <w:rFonts w:hint="eastAsia"/>
        </w:rPr>
        <w:t>国家已经失去控制。但是</w:t>
      </w:r>
      <w:r>
        <w:t>,</w:t>
      </w:r>
      <w:r>
        <w:rPr>
          <w:rFonts w:hint="eastAsia"/>
        </w:rPr>
        <w:t>缔约国表示</w:t>
      </w:r>
      <w:r>
        <w:t>,</w:t>
      </w:r>
      <w:r>
        <w:rPr>
          <w:rFonts w:hint="eastAsia"/>
        </w:rPr>
        <w:t>关于政治迫害的情况自从</w:t>
      </w:r>
      <w:r>
        <w:t>1994</w:t>
      </w:r>
      <w:r>
        <w:rPr>
          <w:rFonts w:hint="eastAsia"/>
        </w:rPr>
        <w:t>年年中以来略有改善。缔约国表示</w:t>
      </w:r>
      <w:r>
        <w:t>,</w:t>
      </w:r>
      <w:r>
        <w:rPr>
          <w:rFonts w:hint="eastAsia"/>
        </w:rPr>
        <w:t>目前在扎伊尔并无有计划的迫害民主和社会进步联盟成员的情势</w:t>
      </w:r>
      <w:r>
        <w:t>,</w:t>
      </w:r>
      <w:r>
        <w:rPr>
          <w:rFonts w:hint="eastAsia"/>
        </w:rPr>
        <w:t>相反的</w:t>
      </w:r>
      <w:r>
        <w:t>,</w:t>
      </w:r>
      <w:r>
        <w:rPr>
          <w:rFonts w:hint="eastAsia"/>
        </w:rPr>
        <w:t>为数很多的反对党都在活动</w:t>
      </w:r>
      <w:r>
        <w:t>,</w:t>
      </w:r>
      <w:r>
        <w:rPr>
          <w:rFonts w:hint="eastAsia"/>
        </w:rPr>
        <w:t>而没有发生受到迫害的危险。此外</w:t>
      </w:r>
      <w:r>
        <w:t>,</w:t>
      </w:r>
      <w:r>
        <w:rPr>
          <w:rFonts w:hint="eastAsia"/>
        </w:rPr>
        <w:t>根据联合国难民事务高级专员办事处</w:t>
      </w:r>
      <w:r>
        <w:t>(</w:t>
      </w:r>
      <w:r>
        <w:rPr>
          <w:rFonts w:hint="eastAsia"/>
        </w:rPr>
        <w:t>难民专员办事处</w:t>
      </w:r>
      <w:r>
        <w:t>)</w:t>
      </w:r>
      <w:r>
        <w:rPr>
          <w:rFonts w:hint="eastAsia"/>
        </w:rPr>
        <w:t>最近提供的资料</w:t>
      </w:r>
      <w:r>
        <w:t>,</w:t>
      </w:r>
      <w:r>
        <w:rPr>
          <w:rFonts w:hint="eastAsia"/>
        </w:rPr>
        <w:t>只有那些在国家一级发挥积极政治作用的人</w:t>
      </w:r>
      <w:r>
        <w:t>,</w:t>
      </w:r>
      <w:r>
        <w:rPr>
          <w:rFonts w:hint="eastAsia"/>
        </w:rPr>
        <w:t>目前才会遭受骚扰</w:t>
      </w:r>
      <w:r>
        <w:t>,</w:t>
      </w:r>
      <w:r>
        <w:rPr>
          <w:rFonts w:hint="eastAsia"/>
        </w:rPr>
        <w:t>而不是一个政党的普通积极成员或者地方党派领袖。特别是民主和社会进步联盟成员</w:t>
      </w:r>
      <w:r>
        <w:t>,</w:t>
      </w:r>
      <w:r>
        <w:rPr>
          <w:rFonts w:hint="eastAsia"/>
        </w:rPr>
        <w:t>看来目前并没有受到迫害。</w:t>
      </w:r>
    </w:p>
    <w:p w:rsidR="00000000" w:rsidRDefault="00000000">
      <w:pPr>
        <w:spacing w:line="280" w:lineRule="exact"/>
        <w:ind w:left="1276" w:right="1276"/>
      </w:pPr>
      <w:r>
        <w:t>7.3</w:t>
      </w:r>
      <w:r>
        <w:tab/>
      </w:r>
      <w:r>
        <w:rPr>
          <w:rFonts w:hint="eastAsia"/>
        </w:rPr>
        <w:t>缔约国表示</w:t>
      </w:r>
      <w:r>
        <w:t>,</w:t>
      </w:r>
      <w:r>
        <w:rPr>
          <w:rFonts w:hint="eastAsia"/>
        </w:rPr>
        <w:t>军队和安全部队成员可能专断独行</w:t>
      </w:r>
      <w:r>
        <w:t>,</w:t>
      </w:r>
      <w:r>
        <w:rPr>
          <w:rFonts w:hint="eastAsia"/>
        </w:rPr>
        <w:t>在审问被拘者期间犯下暴行</w:t>
      </w:r>
      <w:r>
        <w:t>,</w:t>
      </w:r>
      <w:r>
        <w:rPr>
          <w:rFonts w:hint="eastAsia"/>
        </w:rPr>
        <w:t>那又是另一回事。但是</w:t>
      </w:r>
      <w:r>
        <w:t>,</w:t>
      </w:r>
      <w:r>
        <w:rPr>
          <w:rFonts w:hint="eastAsia"/>
        </w:rPr>
        <w:t>缔约国认为</w:t>
      </w:r>
      <w:r>
        <w:t>,</w:t>
      </w:r>
      <w:r>
        <w:rPr>
          <w:rFonts w:hint="eastAsia"/>
        </w:rPr>
        <w:t>一个返国的寻求庇护者受到酷刑的危险并不会比一般人民大得多。</w:t>
      </w:r>
    </w:p>
    <w:p w:rsidR="00000000" w:rsidRDefault="00000000">
      <w:pPr>
        <w:spacing w:line="280" w:lineRule="exact"/>
        <w:ind w:left="1276" w:right="1276"/>
      </w:pPr>
      <w:r>
        <w:t>7.4</w:t>
      </w:r>
      <w:r>
        <w:tab/>
      </w:r>
      <w:r>
        <w:rPr>
          <w:rFonts w:hint="eastAsia"/>
        </w:rPr>
        <w:t>缔约国提到它自己的法律反映了公约第</w:t>
      </w:r>
      <w:r>
        <w:t>3</w:t>
      </w:r>
      <w:r>
        <w:rPr>
          <w:rFonts w:hint="eastAsia"/>
        </w:rPr>
        <w:t>条的同样原则。缔约国当局因此在决定一个人返回他或她的国家时</w:t>
      </w:r>
      <w:r>
        <w:t>,</w:t>
      </w:r>
      <w:r>
        <w:rPr>
          <w:rFonts w:hint="eastAsia"/>
        </w:rPr>
        <w:t>采取了同委员会一样的测验。缔约国回顾</w:t>
      </w:r>
      <w:r>
        <w:t>,</w:t>
      </w:r>
      <w:r>
        <w:rPr>
          <w:rFonts w:hint="eastAsia"/>
        </w:rPr>
        <w:t>一个人只是可能会在他或她的祖国遭受酷刑</w:t>
      </w:r>
      <w:r>
        <w:t>,</w:t>
      </w:r>
      <w:r>
        <w:rPr>
          <w:rFonts w:hint="eastAsia"/>
        </w:rPr>
        <w:t>并不足以禁止他或她的遣返</w:t>
      </w:r>
      <w:r>
        <w:t>,</w:t>
      </w:r>
      <w:r>
        <w:rPr>
          <w:rFonts w:hint="eastAsia"/>
        </w:rPr>
        <w:t>认为那样做不符合公约第</w:t>
      </w:r>
      <w:r>
        <w:t>3</w:t>
      </w:r>
      <w:r>
        <w:rPr>
          <w:rFonts w:hint="eastAsia"/>
        </w:rPr>
        <w:t>条。考虑到实际情况</w:t>
      </w:r>
      <w:r>
        <w:t>,</w:t>
      </w:r>
      <w:r>
        <w:rPr>
          <w:rFonts w:hint="eastAsia"/>
        </w:rPr>
        <w:t>特别是寻求庇护者的个人条件</w:t>
      </w:r>
      <w:r>
        <w:t>,</w:t>
      </w:r>
      <w:r>
        <w:rPr>
          <w:rFonts w:hint="eastAsia"/>
        </w:rPr>
        <w:t>危险必须有证据来证明。</w:t>
      </w:r>
    </w:p>
    <w:p w:rsidR="00000000" w:rsidRDefault="00000000">
      <w:pPr>
        <w:spacing w:line="280" w:lineRule="exact"/>
        <w:ind w:left="1276" w:right="1276"/>
      </w:pPr>
      <w:r>
        <w:t>7.5</w:t>
      </w:r>
      <w:r>
        <w:tab/>
      </w:r>
      <w:r>
        <w:rPr>
          <w:rFonts w:hint="eastAsia"/>
        </w:rPr>
        <w:t>关于对撰文人回到刚果民主共和国是否会有亲身遭受酷刑的危险的评价</w:t>
      </w:r>
      <w:r>
        <w:t>,</w:t>
      </w:r>
      <w:r>
        <w:rPr>
          <w:rFonts w:hint="eastAsia"/>
        </w:rPr>
        <w:t>缔约国依靠其移民局或上诉局对事实和证据所作的评估</w:t>
      </w:r>
      <w:r>
        <w:t>,</w:t>
      </w:r>
      <w:r>
        <w:rPr>
          <w:rFonts w:hint="eastAsia"/>
        </w:rPr>
        <w:t>它们已经决定</w:t>
      </w:r>
      <w:r>
        <w:t>,</w:t>
      </w:r>
      <w:r>
        <w:rPr>
          <w:rFonts w:hint="eastAsia"/>
        </w:rPr>
        <w:t>驱逐撰文人回国并无障碍。特别是</w:t>
      </w:r>
      <w:r>
        <w:t>,</w:t>
      </w:r>
      <w:r>
        <w:rPr>
          <w:rFonts w:hint="eastAsia"/>
        </w:rPr>
        <w:t>移民局认为</w:t>
      </w:r>
      <w:r>
        <w:t>X</w:t>
      </w:r>
      <w:r>
        <w:rPr>
          <w:rFonts w:hint="eastAsia"/>
        </w:rPr>
        <w:t>声称他所同情的政党</w:t>
      </w:r>
      <w:r>
        <w:t>,</w:t>
      </w:r>
      <w:r>
        <w:rPr>
          <w:rFonts w:hint="eastAsia"/>
        </w:rPr>
        <w:t>人民革命党</w:t>
      </w:r>
      <w:r>
        <w:t>,</w:t>
      </w:r>
      <w:r>
        <w:rPr>
          <w:rFonts w:hint="eastAsia"/>
        </w:rPr>
        <w:t>目前是被允许在刚果民主共和国存在的</w:t>
      </w:r>
      <w:r>
        <w:t>,</w:t>
      </w:r>
      <w:r>
        <w:rPr>
          <w:rFonts w:hint="eastAsia"/>
        </w:rPr>
        <w:t>刚果当局对他并没有特别兴趣。关于他的妹妹</w:t>
      </w:r>
      <w:r>
        <w:t>,</w:t>
      </w:r>
      <w:r>
        <w:rPr>
          <w:rFonts w:hint="eastAsia"/>
        </w:rPr>
        <w:t>移民局并不确定她的身份</w:t>
      </w:r>
      <w:r>
        <w:t>,</w:t>
      </w:r>
      <w:r>
        <w:rPr>
          <w:rFonts w:hint="eastAsia"/>
        </w:rPr>
        <w:t>并且注意到所提出的医疗声明并不排除那些检验结果可能有所声称之外的其他解释。最后</w:t>
      </w:r>
      <w:r>
        <w:t>,Y</w:t>
      </w:r>
      <w:r>
        <w:rPr>
          <w:rFonts w:hint="eastAsia"/>
        </w:rPr>
        <w:t>在政治上从来就不是积极活动的</w:t>
      </w:r>
      <w:r>
        <w:t>,</w:t>
      </w:r>
      <w:r>
        <w:rPr>
          <w:rFonts w:hint="eastAsia"/>
        </w:rPr>
        <w:t>并且也没有提出任何医疗证据来证明她所声称遭受酷刑。</w:t>
      </w:r>
    </w:p>
    <w:p w:rsidR="00000000" w:rsidRDefault="00000000">
      <w:pPr>
        <w:spacing w:line="280" w:lineRule="exact"/>
        <w:ind w:left="1276" w:right="1276"/>
      </w:pPr>
      <w:r>
        <w:t>7.6</w:t>
      </w:r>
      <w:r>
        <w:tab/>
      </w:r>
      <w:r>
        <w:rPr>
          <w:rFonts w:hint="eastAsia"/>
        </w:rPr>
        <w:t>缔约国并指出</w:t>
      </w:r>
      <w:r>
        <w:t>,</w:t>
      </w:r>
      <w:r>
        <w:rPr>
          <w:rFonts w:hint="eastAsia"/>
        </w:rPr>
        <w:t>撰文人的说法有许多前后矛盾和有问题的资料。</w:t>
      </w:r>
      <w:r>
        <w:t>Z</w:t>
      </w:r>
      <w:r>
        <w:rPr>
          <w:rFonts w:hint="eastAsia"/>
        </w:rPr>
        <w:t>有几次改变了她关于政治参与的说法</w:t>
      </w:r>
      <w:r>
        <w:t>(</w:t>
      </w:r>
      <w:r>
        <w:rPr>
          <w:rFonts w:hint="eastAsia"/>
        </w:rPr>
        <w:t>没有参与、招募新成员</w:t>
      </w:r>
      <w:r>
        <w:t>,</w:t>
      </w:r>
      <w:r>
        <w:rPr>
          <w:rFonts w:hint="eastAsia"/>
        </w:rPr>
        <w:t>后来成为副财务主任</w:t>
      </w:r>
      <w:r>
        <w:t>)</w:t>
      </w:r>
      <w:r>
        <w:rPr>
          <w:rFonts w:hint="eastAsia"/>
        </w:rPr>
        <w:t>。关于</w:t>
      </w:r>
      <w:r>
        <w:t>X</w:t>
      </w:r>
      <w:r>
        <w:rPr>
          <w:rFonts w:hint="eastAsia"/>
        </w:rPr>
        <w:t>和</w:t>
      </w:r>
      <w:r>
        <w:t>Z</w:t>
      </w:r>
      <w:r>
        <w:rPr>
          <w:rFonts w:hint="eastAsia"/>
        </w:rPr>
        <w:t>被逮捕的情况的说法也有不同</w:t>
      </w:r>
      <w:r>
        <w:t>,</w:t>
      </w:r>
      <w:r>
        <w:rPr>
          <w:rFonts w:hint="eastAsia"/>
        </w:rPr>
        <w:t>他们也提出了关于他们如何来到瑞典的相互矛盾的资料。关于</w:t>
      </w:r>
      <w:r>
        <w:t>X</w:t>
      </w:r>
      <w:r>
        <w:rPr>
          <w:rFonts w:hint="eastAsia"/>
        </w:rPr>
        <w:t>何时离开前扎伊尔</w:t>
      </w:r>
      <w:r>
        <w:t>,</w:t>
      </w:r>
      <w:r>
        <w:rPr>
          <w:rFonts w:hint="eastAsia"/>
        </w:rPr>
        <w:t>也有相互矛盾的说法</w:t>
      </w:r>
      <w:r>
        <w:t>,</w:t>
      </w:r>
      <w:r>
        <w:rPr>
          <w:rFonts w:hint="eastAsia"/>
        </w:rPr>
        <w:t>缔约国指出</w:t>
      </w:r>
      <w:r>
        <w:t>,X</w:t>
      </w:r>
      <w:r>
        <w:rPr>
          <w:rFonts w:hint="eastAsia"/>
        </w:rPr>
        <w:t>和他的妹妹曾经表示不同的语言为他们的母语。</w:t>
      </w:r>
    </w:p>
    <w:p w:rsidR="00000000" w:rsidRDefault="00000000">
      <w:pPr>
        <w:spacing w:line="280" w:lineRule="exact"/>
        <w:ind w:left="1276" w:right="1276"/>
      </w:pPr>
      <w:r>
        <w:t>7.7</w:t>
      </w:r>
      <w:r>
        <w:tab/>
      </w:r>
      <w:r>
        <w:rPr>
          <w:rFonts w:hint="eastAsia"/>
        </w:rPr>
        <w:t>缔约国认为</w:t>
      </w:r>
      <w:r>
        <w:t>,</w:t>
      </w:r>
      <w:r>
        <w:rPr>
          <w:rFonts w:hint="eastAsia"/>
        </w:rPr>
        <w:t>来文撰文人向瑞典当局提出的资料</w:t>
      </w:r>
      <w:r>
        <w:t>,</w:t>
      </w:r>
      <w:r>
        <w:rPr>
          <w:rFonts w:hint="eastAsia"/>
        </w:rPr>
        <w:t>一般缺乏可信性。缔约国严重质疑撰文人是否没有滥用了根据禁止酷刑公约所规定的办法。缔约国表示</w:t>
      </w:r>
      <w:r>
        <w:t>,</w:t>
      </w:r>
      <w:r>
        <w:rPr>
          <w:rFonts w:hint="eastAsia"/>
        </w:rPr>
        <w:t>无法确定撰文人引述来支持他们的庇护申请的任何事实。由于撰文人在来到瑞典时并未携带有效的旅行文件</w:t>
      </w:r>
      <w:r>
        <w:t>,</w:t>
      </w:r>
      <w:r>
        <w:rPr>
          <w:rFonts w:hint="eastAsia"/>
        </w:rPr>
        <w:t>缔约国认为</w:t>
      </w:r>
      <w:r>
        <w:t>,</w:t>
      </w:r>
      <w:r>
        <w:rPr>
          <w:rFonts w:hint="eastAsia"/>
        </w:rPr>
        <w:t>并不能排除他们在进入瑞典之前已经在欧洲的其他地方居住。缔约国表示</w:t>
      </w:r>
      <w:r>
        <w:t>,X</w:t>
      </w:r>
      <w:r>
        <w:rPr>
          <w:rFonts w:hint="eastAsia"/>
        </w:rPr>
        <w:t>和</w:t>
      </w:r>
      <w:r>
        <w:t>Y</w:t>
      </w:r>
      <w:r>
        <w:rPr>
          <w:rFonts w:hint="eastAsia"/>
        </w:rPr>
        <w:t>是有可能留在德国等待对他们在该国申请庇护的审查。</w:t>
      </w:r>
    </w:p>
    <w:p w:rsidR="00000000" w:rsidRDefault="00000000">
      <w:pPr>
        <w:spacing w:line="280" w:lineRule="exact"/>
        <w:ind w:left="1276" w:right="1276"/>
      </w:pPr>
      <w:r>
        <w:t>7.8</w:t>
      </w:r>
      <w:r>
        <w:tab/>
      </w:r>
      <w:r>
        <w:rPr>
          <w:rFonts w:hint="eastAsia"/>
        </w:rPr>
        <w:t>因此</w:t>
      </w:r>
      <w:r>
        <w:t>,</w:t>
      </w:r>
      <w:r>
        <w:rPr>
          <w:rFonts w:hint="eastAsia"/>
        </w:rPr>
        <w:t>撰文人并没有证据证明如果他们回到刚果民主共和国</w:t>
      </w:r>
      <w:r>
        <w:t>,</w:t>
      </w:r>
      <w:r>
        <w:rPr>
          <w:rFonts w:hint="eastAsia"/>
        </w:rPr>
        <w:t>他们就会有亲身受到酷刑的危险。并无法证明刚果当局是要捉拿他们或者他们将会受到那些当局的特别注意。如果他们回到该国会受到的危险并不比刚果民主共和国的一般人民大得多。缔约国并强调</w:t>
      </w:r>
      <w:r>
        <w:t>,</w:t>
      </w:r>
      <w:r>
        <w:rPr>
          <w:rFonts w:hint="eastAsia"/>
        </w:rPr>
        <w:t>撰文人可以自由离开瑞典</w:t>
      </w:r>
      <w:r>
        <w:t>,</w:t>
      </w:r>
      <w:r>
        <w:rPr>
          <w:rFonts w:hint="eastAsia"/>
        </w:rPr>
        <w:t>以便到他们能够获得居留许可的其他国家。</w:t>
      </w:r>
    </w:p>
    <w:p w:rsidR="00000000" w:rsidRDefault="00000000">
      <w:pPr>
        <w:spacing w:line="280" w:lineRule="exact"/>
        <w:ind w:left="1276" w:right="1276"/>
      </w:pPr>
      <w:r>
        <w:t>7.9</w:t>
      </w:r>
      <w:r>
        <w:tab/>
      </w:r>
      <w:r>
        <w:rPr>
          <w:rFonts w:hint="eastAsia"/>
        </w:rPr>
        <w:t>缔约国总结说</w:t>
      </w:r>
      <w:r>
        <w:t>,</w:t>
      </w:r>
      <w:r>
        <w:rPr>
          <w:rFonts w:hint="eastAsia"/>
        </w:rPr>
        <w:t>撰文人并未显示有大量的理由存在</w:t>
      </w:r>
      <w:r>
        <w:t>,</w:t>
      </w:r>
      <w:r>
        <w:rPr>
          <w:rFonts w:hint="eastAsia"/>
        </w:rPr>
        <w:t>让人相信</w:t>
      </w:r>
      <w:r>
        <w:t>,</w:t>
      </w:r>
      <w:r>
        <w:rPr>
          <w:rFonts w:hint="eastAsia"/>
        </w:rPr>
        <w:t>如果执行了驱逐令他们就会遭受到酷刑的危险。在这个情况下</w:t>
      </w:r>
      <w:r>
        <w:t>,</w:t>
      </w:r>
      <w:r>
        <w:rPr>
          <w:rFonts w:hint="eastAsia"/>
        </w:rPr>
        <w:t>缔约国指出</w:t>
      </w:r>
      <w:r>
        <w:t>,</w:t>
      </w:r>
      <w:r>
        <w:rPr>
          <w:rFonts w:hint="eastAsia"/>
        </w:rPr>
        <w:t>并没有提出足够的证据显示</w:t>
      </w:r>
      <w:r>
        <w:t>,</w:t>
      </w:r>
      <w:r>
        <w:rPr>
          <w:rFonts w:hint="eastAsia"/>
        </w:rPr>
        <w:t>他们所声称的政治活动会让他们在此时成为刚果当局的一个目标。因此</w:t>
      </w:r>
      <w:r>
        <w:t>,</w:t>
      </w:r>
      <w:r>
        <w:rPr>
          <w:rFonts w:hint="eastAsia"/>
        </w:rPr>
        <w:t>执行对撰文人的驱逐令并不会构成公约第</w:t>
      </w:r>
      <w:r>
        <w:t>3</w:t>
      </w:r>
      <w:r>
        <w:rPr>
          <w:rFonts w:hint="eastAsia"/>
        </w:rPr>
        <w:t>条的违反。</w:t>
      </w:r>
    </w:p>
    <w:p w:rsidR="00000000" w:rsidRDefault="00000000">
      <w:pPr>
        <w:pStyle w:val="H3"/>
        <w:keepLines w:val="0"/>
        <w:spacing w:line="280" w:lineRule="exact"/>
        <w:ind w:left="1276" w:right="1276"/>
        <w:jc w:val="both"/>
      </w:pPr>
      <w:r>
        <w:tab/>
      </w:r>
      <w:r>
        <w:rPr>
          <w:rFonts w:hint="eastAsia"/>
        </w:rPr>
        <w:t>律师的评论</w:t>
      </w:r>
    </w:p>
    <w:p w:rsidR="00000000" w:rsidRDefault="00000000">
      <w:pPr>
        <w:spacing w:line="280" w:lineRule="exact"/>
        <w:ind w:left="1276" w:right="1276"/>
      </w:pPr>
      <w:r>
        <w:t>8.1</w:t>
      </w:r>
      <w:r>
        <w:tab/>
      </w:r>
      <w:r>
        <w:rPr>
          <w:rFonts w:hint="eastAsia"/>
        </w:rPr>
        <w:t>撰文人的律师在他对缔约国的意见的评论中表示</w:t>
      </w:r>
      <w:r>
        <w:t>,</w:t>
      </w:r>
      <w:r>
        <w:rPr>
          <w:rFonts w:hint="eastAsia"/>
        </w:rPr>
        <w:t>扎伊尔的政治情况目前非常困难</w:t>
      </w:r>
      <w:r>
        <w:t>,</w:t>
      </w:r>
      <w:r>
        <w:rPr>
          <w:rFonts w:hint="eastAsia"/>
        </w:rPr>
        <w:t>因为不同的团体正在彼此作战</w:t>
      </w:r>
      <w:r>
        <w:t>,</w:t>
      </w:r>
      <w:r>
        <w:rPr>
          <w:rFonts w:hint="eastAsia"/>
        </w:rPr>
        <w:t>政府已经失去了对该国许多地区的控制</w:t>
      </w:r>
      <w:r>
        <w:t>,</w:t>
      </w:r>
      <w:r>
        <w:rPr>
          <w:rFonts w:hint="eastAsia"/>
        </w:rPr>
        <w:t>根据律师所说</w:t>
      </w:r>
      <w:r>
        <w:t>,</w:t>
      </w:r>
      <w:r>
        <w:rPr>
          <w:rFonts w:hint="eastAsia"/>
        </w:rPr>
        <w:t>从海外返回的人民在抵达时有受到搜捕和酷刑的危险。</w:t>
      </w:r>
    </w:p>
    <w:p w:rsidR="00000000" w:rsidRDefault="00000000">
      <w:pPr>
        <w:spacing w:line="280" w:lineRule="exact"/>
        <w:ind w:left="1276" w:right="1276"/>
      </w:pPr>
      <w:r>
        <w:t>8.2</w:t>
      </w:r>
      <w:r>
        <w:tab/>
      </w:r>
      <w:r>
        <w:rPr>
          <w:rFonts w:hint="eastAsia"/>
        </w:rPr>
        <w:t>关于欧洲人权委员会的裁决</w:t>
      </w:r>
      <w:r>
        <w:t>,</w:t>
      </w:r>
      <w:r>
        <w:rPr>
          <w:rFonts w:hint="eastAsia"/>
        </w:rPr>
        <w:t>律师表示</w:t>
      </w:r>
      <w:r>
        <w:t>,</w:t>
      </w:r>
      <w:r>
        <w:rPr>
          <w:rFonts w:hint="eastAsia"/>
        </w:rPr>
        <w:t>向外侨上诉局提出一个新的申请书的可能性</w:t>
      </w:r>
      <w:r>
        <w:t>,</w:t>
      </w:r>
      <w:r>
        <w:rPr>
          <w:rFonts w:hint="eastAsia"/>
        </w:rPr>
        <w:t>并不影响来文是否可接纳。</w:t>
      </w:r>
    </w:p>
    <w:p w:rsidR="00000000" w:rsidRDefault="00000000">
      <w:pPr>
        <w:spacing w:line="296" w:lineRule="exact"/>
        <w:ind w:left="1276" w:right="1276"/>
      </w:pPr>
      <w:r>
        <w:t>8.3</w:t>
      </w:r>
      <w:r>
        <w:tab/>
      </w:r>
      <w:r>
        <w:rPr>
          <w:rFonts w:hint="eastAsia"/>
        </w:rPr>
        <w:t>关于法律根据律师表示</w:t>
      </w:r>
      <w:r>
        <w:t>,</w:t>
      </w:r>
      <w:r>
        <w:rPr>
          <w:rFonts w:hint="eastAsia"/>
        </w:rPr>
        <w:t>在刚果民主共和国存在持续的重大、公然和大规模违反人权的模式。他并表示</w:t>
      </w:r>
      <w:r>
        <w:t>,</w:t>
      </w:r>
      <w:r>
        <w:rPr>
          <w:rFonts w:hint="eastAsia"/>
        </w:rPr>
        <w:t>撰文人如果回到该国</w:t>
      </w:r>
      <w:r>
        <w:t>,</w:t>
      </w:r>
      <w:r>
        <w:rPr>
          <w:rFonts w:hint="eastAsia"/>
        </w:rPr>
        <w:t>是有亲自遭受酷刑的危险。律师声称</w:t>
      </w:r>
      <w:r>
        <w:t>,X</w:t>
      </w:r>
      <w:r>
        <w:rPr>
          <w:rFonts w:hint="eastAsia"/>
        </w:rPr>
        <w:t>和</w:t>
      </w:r>
      <w:r>
        <w:t>Z</w:t>
      </w:r>
      <w:r>
        <w:rPr>
          <w:rFonts w:hint="eastAsia"/>
        </w:rPr>
        <w:t>所属的政党在刚果民主共和国仍然是被禁的</w:t>
      </w:r>
      <w:r>
        <w:t>,</w:t>
      </w:r>
      <w:r>
        <w:rPr>
          <w:rFonts w:hint="eastAsia"/>
        </w:rPr>
        <w:t>刚果民主共和国内政治结构所作的政治转变使得非常困难预测他们返回的危险。</w:t>
      </w:r>
    </w:p>
    <w:p w:rsidR="00000000" w:rsidRDefault="00000000">
      <w:pPr>
        <w:spacing w:line="296" w:lineRule="exact"/>
        <w:ind w:left="1276" w:right="1276"/>
      </w:pPr>
      <w:r>
        <w:t>8.4</w:t>
      </w:r>
      <w:r>
        <w:tab/>
      </w:r>
      <w:r>
        <w:rPr>
          <w:rFonts w:hint="eastAsia"/>
        </w:rPr>
        <w:t>关于</w:t>
      </w:r>
      <w:r>
        <w:t>Y,</w:t>
      </w:r>
      <w:r>
        <w:rPr>
          <w:rFonts w:hint="eastAsia"/>
        </w:rPr>
        <w:t>律师指出</w:t>
      </w:r>
      <w:r>
        <w:t>,</w:t>
      </w:r>
      <w:r>
        <w:rPr>
          <w:rFonts w:hint="eastAsia"/>
        </w:rPr>
        <w:t>她已经受到酷刑</w:t>
      </w:r>
      <w:r>
        <w:t>,</w:t>
      </w:r>
      <w:r>
        <w:rPr>
          <w:rFonts w:hint="eastAsia"/>
        </w:rPr>
        <w:t>如果对她施刑的人再见到她</w:t>
      </w:r>
      <w:r>
        <w:t>,</w:t>
      </w:r>
      <w:r>
        <w:rPr>
          <w:rFonts w:hint="eastAsia"/>
        </w:rPr>
        <w:t>他仍然会杀害她或者对她施刑</w:t>
      </w:r>
      <w:r>
        <w:t>,</w:t>
      </w:r>
      <w:r>
        <w:rPr>
          <w:rFonts w:hint="eastAsia"/>
        </w:rPr>
        <w:t>以阻止她告诉人早先发生在她身上的事。</w:t>
      </w:r>
    </w:p>
    <w:p w:rsidR="00000000" w:rsidRDefault="00000000">
      <w:pPr>
        <w:spacing w:line="296" w:lineRule="exact"/>
        <w:ind w:left="1276" w:right="1276"/>
      </w:pPr>
      <w:r>
        <w:t>8.5</w:t>
      </w:r>
      <w:r>
        <w:tab/>
      </w:r>
      <w:r>
        <w:rPr>
          <w:rFonts w:hint="eastAsia"/>
        </w:rPr>
        <w:t>关于难民专员办事处的资料</w:t>
      </w:r>
      <w:r>
        <w:t>,</w:t>
      </w:r>
      <w:r>
        <w:rPr>
          <w:rFonts w:hint="eastAsia"/>
        </w:rPr>
        <w:t>律师表示</w:t>
      </w:r>
      <w:r>
        <w:t>,</w:t>
      </w:r>
      <w:r>
        <w:rPr>
          <w:rFonts w:hint="eastAsia"/>
        </w:rPr>
        <w:t>难民专员办事处代表已经告诉他</w:t>
      </w:r>
      <w:r>
        <w:t>,</w:t>
      </w:r>
      <w:r>
        <w:rPr>
          <w:rFonts w:hint="eastAsia"/>
        </w:rPr>
        <w:t>这项资料并不符合难民专员办事处中央办事处的政策</w:t>
      </w:r>
      <w:r>
        <w:t>,</w:t>
      </w:r>
      <w:r>
        <w:rPr>
          <w:rFonts w:hint="eastAsia"/>
        </w:rPr>
        <w:t>因此不应该使用。</w:t>
      </w:r>
    </w:p>
    <w:p w:rsidR="00000000" w:rsidRDefault="00000000">
      <w:pPr>
        <w:spacing w:line="296" w:lineRule="exact"/>
        <w:ind w:left="1276" w:right="1276"/>
      </w:pPr>
      <w:r>
        <w:t>8.6</w:t>
      </w:r>
      <w:r>
        <w:tab/>
      </w:r>
      <w:r>
        <w:rPr>
          <w:rFonts w:hint="eastAsia"/>
        </w:rPr>
        <w:t>律师辩称</w:t>
      </w:r>
      <w:r>
        <w:t>,</w:t>
      </w:r>
      <w:r>
        <w:rPr>
          <w:rFonts w:hint="eastAsia"/>
        </w:rPr>
        <w:t>移民局和外侨上诉局并不检查一个寻求庇护的人的真正理由</w:t>
      </w:r>
      <w:r>
        <w:t>,</w:t>
      </w:r>
      <w:r>
        <w:rPr>
          <w:rFonts w:hint="eastAsia"/>
        </w:rPr>
        <w:t>只是调查是否可信的问题。</w:t>
      </w:r>
    </w:p>
    <w:p w:rsidR="00000000" w:rsidRDefault="00000000">
      <w:pPr>
        <w:spacing w:line="296" w:lineRule="exact"/>
        <w:ind w:left="1276" w:right="1276"/>
      </w:pPr>
      <w:r>
        <w:t>8.7</w:t>
      </w:r>
      <w:r>
        <w:tab/>
      </w:r>
      <w:r>
        <w:rPr>
          <w:rFonts w:hint="eastAsia"/>
        </w:rPr>
        <w:t>关于缔约国的认为撰文人提供了不同而互相矛盾说法</w:t>
      </w:r>
      <w:r>
        <w:t>,</w:t>
      </w:r>
      <w:r>
        <w:rPr>
          <w:rFonts w:hint="eastAsia"/>
        </w:rPr>
        <w:t>律师声称</w:t>
      </w:r>
      <w:r>
        <w:t>,</w:t>
      </w:r>
      <w:r>
        <w:rPr>
          <w:rFonts w:hint="eastAsia"/>
        </w:rPr>
        <w:t>他们从来没有获得机会提出一个能够解释差异的完整声明。律师并且辩称</w:t>
      </w:r>
      <w:r>
        <w:t>,</w:t>
      </w:r>
      <w:r>
        <w:rPr>
          <w:rFonts w:hint="eastAsia"/>
        </w:rPr>
        <w:t>既使有些资料</w:t>
      </w:r>
      <w:r>
        <w:t>,</w:t>
      </w:r>
      <w:r>
        <w:rPr>
          <w:rFonts w:hint="eastAsia"/>
        </w:rPr>
        <w:t>前后不一致</w:t>
      </w:r>
      <w:r>
        <w:t>,</w:t>
      </w:r>
      <w:r>
        <w:rPr>
          <w:rFonts w:hint="eastAsia"/>
        </w:rPr>
        <w:t>重要的问题是他们在返回刚果民主共和国时是否会受到违背禁止酷刑《公约》的待遇的危险。</w:t>
      </w:r>
    </w:p>
    <w:p w:rsidR="00000000" w:rsidRDefault="00000000">
      <w:pPr>
        <w:spacing w:line="296" w:lineRule="exact"/>
        <w:ind w:left="1276" w:right="1276"/>
      </w:pPr>
      <w:r>
        <w:t>8.8</w:t>
      </w:r>
      <w:r>
        <w:tab/>
      </w:r>
      <w:r>
        <w:rPr>
          <w:rFonts w:hint="eastAsia"/>
        </w:rPr>
        <w:t>关于</w:t>
      </w:r>
      <w:r>
        <w:t>X</w:t>
      </w:r>
      <w:r>
        <w:rPr>
          <w:rFonts w:hint="eastAsia"/>
        </w:rPr>
        <w:t>和他的妻子缺少医疗证明</w:t>
      </w:r>
      <w:r>
        <w:t>,</w:t>
      </w:r>
      <w:r>
        <w:rPr>
          <w:rFonts w:hint="eastAsia"/>
        </w:rPr>
        <w:t>由于没有人询问他们曾经受刑的事实</w:t>
      </w:r>
      <w:r>
        <w:t>,</w:t>
      </w:r>
      <w:r>
        <w:rPr>
          <w:rFonts w:hint="eastAsia"/>
        </w:rPr>
        <w:t>并没有必要提供医疗证明。只提供了他妹妹的医疗证明</w:t>
      </w:r>
      <w:r>
        <w:t>,</w:t>
      </w:r>
      <w:r>
        <w:rPr>
          <w:rFonts w:hint="eastAsia"/>
        </w:rPr>
        <w:t>因为她受到酷刑的后果非常严重</w:t>
      </w:r>
      <w:r>
        <w:t>,</w:t>
      </w:r>
      <w:r>
        <w:rPr>
          <w:rFonts w:hint="eastAsia"/>
        </w:rPr>
        <w:t>必须去看一个专门医生。</w:t>
      </w:r>
    </w:p>
    <w:p w:rsidR="00000000" w:rsidRDefault="00000000">
      <w:pPr>
        <w:spacing w:line="296" w:lineRule="exact"/>
        <w:ind w:left="1276" w:right="1276"/>
      </w:pPr>
      <w:r>
        <w:t>9.1</w:t>
      </w:r>
      <w:r>
        <w:tab/>
      </w:r>
      <w:r>
        <w:rPr>
          <w:rFonts w:hint="eastAsia"/>
        </w:rPr>
        <w:t>在另一封信中</w:t>
      </w:r>
      <w:r>
        <w:t>,</w:t>
      </w:r>
      <w:r>
        <w:rPr>
          <w:rFonts w:hint="eastAsia"/>
        </w:rPr>
        <w:t>撰文人的律师表明</w:t>
      </w:r>
      <w:r>
        <w:t>,</w:t>
      </w:r>
      <w:r>
        <w:rPr>
          <w:rFonts w:hint="eastAsia"/>
        </w:rPr>
        <w:t>他已经向外侨局提出了新的申请</w:t>
      </w:r>
      <w:r>
        <w:t>,</w:t>
      </w:r>
      <w:r>
        <w:rPr>
          <w:rFonts w:hint="eastAsia"/>
        </w:rPr>
        <w:t>根据刚果民主共和国内不确定的新政治情况</w:t>
      </w:r>
      <w:r>
        <w:t>,</w:t>
      </w:r>
      <w:r>
        <w:rPr>
          <w:rFonts w:hint="eastAsia"/>
        </w:rPr>
        <w:t>以及</w:t>
      </w:r>
      <w:r>
        <w:t>1997</w:t>
      </w:r>
      <w:r>
        <w:rPr>
          <w:rFonts w:hint="eastAsia"/>
        </w:rPr>
        <w:t>年</w:t>
      </w:r>
      <w:r>
        <w:t>6</w:t>
      </w:r>
      <w:r>
        <w:rPr>
          <w:rFonts w:hint="eastAsia"/>
        </w:rPr>
        <w:t>月</w:t>
      </w:r>
      <w:r>
        <w:t>18</w:t>
      </w:r>
      <w:r>
        <w:rPr>
          <w:rFonts w:hint="eastAsia"/>
        </w:rPr>
        <w:t>日的事件</w:t>
      </w:r>
      <w:r>
        <w:t>,</w:t>
      </w:r>
      <w:r>
        <w:rPr>
          <w:rFonts w:hint="eastAsia"/>
        </w:rPr>
        <w:t>上诉局停止执行驱逐撰文人的决定。</w:t>
      </w:r>
    </w:p>
    <w:p w:rsidR="00000000" w:rsidRDefault="00000000">
      <w:pPr>
        <w:spacing w:line="296" w:lineRule="exact"/>
        <w:ind w:left="1276" w:right="1276"/>
      </w:pPr>
      <w:r>
        <w:t>9.2</w:t>
      </w:r>
      <w:r>
        <w:tab/>
      </w:r>
      <w:r>
        <w:rPr>
          <w:rFonts w:hint="eastAsia"/>
        </w:rPr>
        <w:t>缔约国</w:t>
      </w:r>
      <w:r>
        <w:t>1998</w:t>
      </w:r>
      <w:r>
        <w:rPr>
          <w:rFonts w:hint="eastAsia"/>
        </w:rPr>
        <w:t>年</w:t>
      </w:r>
      <w:r>
        <w:t>2</w:t>
      </w:r>
      <w:r>
        <w:rPr>
          <w:rFonts w:hint="eastAsia"/>
        </w:rPr>
        <w:t>月</w:t>
      </w:r>
      <w:r>
        <w:t>2</w:t>
      </w:r>
      <w:r>
        <w:rPr>
          <w:rFonts w:hint="eastAsia"/>
        </w:rPr>
        <w:t>日的照会</w:t>
      </w:r>
      <w:r>
        <w:t>,</w:t>
      </w:r>
      <w:r>
        <w:rPr>
          <w:rFonts w:hint="eastAsia"/>
        </w:rPr>
        <w:t>通知委员会</w:t>
      </w:r>
      <w:r>
        <w:t>,</w:t>
      </w:r>
      <w:r>
        <w:rPr>
          <w:rFonts w:hint="eastAsia"/>
        </w:rPr>
        <w:t>外侨上诉局</w:t>
      </w:r>
      <w:r>
        <w:t>,1998</w:t>
      </w:r>
      <w:r>
        <w:rPr>
          <w:rFonts w:hint="eastAsia"/>
        </w:rPr>
        <w:t>年</w:t>
      </w:r>
      <w:r>
        <w:t>1</w:t>
      </w:r>
      <w:r>
        <w:rPr>
          <w:rFonts w:hint="eastAsia"/>
        </w:rPr>
        <w:t>月</w:t>
      </w:r>
      <w:r>
        <w:t>22</w:t>
      </w:r>
      <w:r>
        <w:rPr>
          <w:rFonts w:hint="eastAsia"/>
        </w:rPr>
        <w:t>日拒绝了撰文人的新申请</w:t>
      </w:r>
      <w:r>
        <w:t>,</w:t>
      </w:r>
      <w:r>
        <w:rPr>
          <w:rFonts w:hint="eastAsia"/>
        </w:rPr>
        <w:t>上诉局总结表示</w:t>
      </w:r>
      <w:r>
        <w:t>,</w:t>
      </w:r>
      <w:r>
        <w:rPr>
          <w:rFonts w:hint="eastAsia"/>
        </w:rPr>
        <w:t>刚果民主共和国的局势或者撰文人的个人情况</w:t>
      </w:r>
      <w:r>
        <w:t>,</w:t>
      </w:r>
      <w:r>
        <w:rPr>
          <w:rFonts w:hint="eastAsia"/>
        </w:rPr>
        <w:t>都不涉及返国后会受到酷刑非人道或有辱人格待遇的危险。由于前扎伊尔的政治局势</w:t>
      </w:r>
      <w:r>
        <w:t>,</w:t>
      </w:r>
      <w:r>
        <w:rPr>
          <w:rFonts w:hint="eastAsia"/>
        </w:rPr>
        <w:t>在莫布托的政府于</w:t>
      </w:r>
      <w:r>
        <w:t>1997</w:t>
      </w:r>
      <w:r>
        <w:rPr>
          <w:rFonts w:hint="eastAsia"/>
        </w:rPr>
        <w:t>年春天被推翻后</w:t>
      </w:r>
      <w:r>
        <w:t>,</w:t>
      </w:r>
      <w:r>
        <w:rPr>
          <w:rFonts w:hint="eastAsia"/>
        </w:rPr>
        <w:t>上诉局认为对于执行驱逐到刚果民主共和国的决定并没有全面的障碍</w:t>
      </w:r>
      <w:r>
        <w:t>,</w:t>
      </w:r>
      <w:r>
        <w:rPr>
          <w:rFonts w:hint="eastAsia"/>
        </w:rPr>
        <w:t>此外</w:t>
      </w:r>
      <w:r>
        <w:t>,</w:t>
      </w:r>
      <w:r>
        <w:rPr>
          <w:rFonts w:hint="eastAsia"/>
        </w:rPr>
        <w:t>上诉局表示</w:t>
      </w:r>
      <w:r>
        <w:t>,</w:t>
      </w:r>
      <w:r>
        <w:rPr>
          <w:rFonts w:hint="eastAsia"/>
        </w:rPr>
        <w:t>撰文人声称所属的政党人民革命党</w:t>
      </w:r>
      <w:r>
        <w:t>,</w:t>
      </w:r>
      <w:r>
        <w:rPr>
          <w:rFonts w:hint="eastAsia"/>
        </w:rPr>
        <w:t>是卡比拉先生所领导的解放刚果</w:t>
      </w:r>
      <w:r>
        <w:t>-</w:t>
      </w:r>
      <w:r>
        <w:rPr>
          <w:rFonts w:hint="eastAsia"/>
        </w:rPr>
        <w:t>扎伊尔民主力量联盟的一部分</w:t>
      </w:r>
      <w:r>
        <w:t>,</w:t>
      </w:r>
      <w:r>
        <w:rPr>
          <w:rFonts w:hint="eastAsia"/>
        </w:rPr>
        <w:t>卡比拉先生是刚果民主共和国的新元首。为此理由</w:t>
      </w:r>
      <w:r>
        <w:t>,</w:t>
      </w:r>
      <w:r>
        <w:rPr>
          <w:rFonts w:hint="eastAsia"/>
        </w:rPr>
        <w:t>上诉局觉得就撰文人的案件来说</w:t>
      </w:r>
      <w:r>
        <w:t>,</w:t>
      </w:r>
      <w:r>
        <w:rPr>
          <w:rFonts w:hint="eastAsia"/>
        </w:rPr>
        <w:t>并不存在阻止执行驱逐决定的任何个人障碍。缔约国表示</w:t>
      </w:r>
      <w:r>
        <w:t>,</w:t>
      </w:r>
      <w:r>
        <w:rPr>
          <w:rFonts w:hint="eastAsia"/>
        </w:rPr>
        <w:t>他赞同上诉局的意见。</w:t>
      </w:r>
    </w:p>
    <w:p w:rsidR="00000000" w:rsidRDefault="00000000">
      <w:pPr>
        <w:spacing w:line="296" w:lineRule="exact"/>
        <w:ind w:left="1276" w:right="1276"/>
      </w:pPr>
      <w:r>
        <w:t>9.3</w:t>
      </w:r>
      <w:r>
        <w:tab/>
        <w:t>1998</w:t>
      </w:r>
      <w:r>
        <w:rPr>
          <w:rFonts w:hint="eastAsia"/>
        </w:rPr>
        <w:t>年</w:t>
      </w:r>
      <w:r>
        <w:t>4</w:t>
      </w:r>
      <w:r>
        <w:rPr>
          <w:rFonts w:hint="eastAsia"/>
        </w:rPr>
        <w:t>月</w:t>
      </w:r>
      <w:r>
        <w:t>22</w:t>
      </w:r>
      <w:r>
        <w:rPr>
          <w:rFonts w:hint="eastAsia"/>
        </w:rPr>
        <w:t>日</w:t>
      </w:r>
      <w:r>
        <w:t>,</w:t>
      </w:r>
      <w:r>
        <w:rPr>
          <w:rFonts w:hint="eastAsia"/>
        </w:rPr>
        <w:t>撰文人的律师在一封信中承认</w:t>
      </w:r>
      <w:r>
        <w:t>,</w:t>
      </w:r>
      <w:r>
        <w:rPr>
          <w:rFonts w:hint="eastAsia"/>
        </w:rPr>
        <w:t>撰文人所属的政党是当前元首卡比拉所属的政党。但他指出自从撰文人离开他的国家之后</w:t>
      </w:r>
      <w:r>
        <w:t>,</w:t>
      </w:r>
      <w:r>
        <w:rPr>
          <w:rFonts w:hint="eastAsia"/>
        </w:rPr>
        <w:t>情况已经改变</w:t>
      </w:r>
      <w:r>
        <w:t>,</w:t>
      </w:r>
      <w:r>
        <w:rPr>
          <w:rFonts w:hint="eastAsia"/>
        </w:rPr>
        <w:t>撰文人并不赞同卡比拉总统所实施的独裁统治</w:t>
      </w:r>
      <w:r>
        <w:t>,</w:t>
      </w:r>
      <w:r>
        <w:rPr>
          <w:rFonts w:hint="eastAsia"/>
        </w:rPr>
        <w:t>在这个情况下他指出</w:t>
      </w:r>
      <w:r>
        <w:t>,</w:t>
      </w:r>
      <w:r>
        <w:rPr>
          <w:rFonts w:hint="eastAsia"/>
        </w:rPr>
        <w:t>撰文人参加在美国、英国和法国大使馆前的示威行动</w:t>
      </w:r>
      <w:r>
        <w:t>,</w:t>
      </w:r>
      <w:r>
        <w:rPr>
          <w:rFonts w:hint="eastAsia"/>
        </w:rPr>
        <w:t>抗议民主和社会进步联盟领袖</w:t>
      </w:r>
      <w:r>
        <w:t>THSISEKEDI</w:t>
      </w:r>
      <w:r>
        <w:rPr>
          <w:rFonts w:hint="eastAsia"/>
        </w:rPr>
        <w:t>先生被搜捕</w:t>
      </w:r>
      <w:r>
        <w:t>,</w:t>
      </w:r>
      <w:r>
        <w:rPr>
          <w:rFonts w:hint="eastAsia"/>
        </w:rPr>
        <w:t>撰文人相信刚果民主共和国政府知道他们曾经参与示威</w:t>
      </w:r>
      <w:r>
        <w:t>,</w:t>
      </w:r>
      <w:r>
        <w:rPr>
          <w:rFonts w:hint="eastAsia"/>
        </w:rPr>
        <w:t>并且如果他们回国</w:t>
      </w:r>
      <w:r>
        <w:t>,</w:t>
      </w:r>
      <w:r>
        <w:rPr>
          <w:rFonts w:hint="eastAsia"/>
        </w:rPr>
        <w:t>他们有受酷刑的危险。在这方面</w:t>
      </w:r>
      <w:r>
        <w:t>,</w:t>
      </w:r>
      <w:r>
        <w:rPr>
          <w:rFonts w:hint="eastAsia"/>
        </w:rPr>
        <w:t>他们也表示他们的父亲是前总统莫布托的积极支持者</w:t>
      </w:r>
      <w:r>
        <w:t>,</w:t>
      </w:r>
      <w:r>
        <w:rPr>
          <w:rFonts w:hint="eastAsia"/>
        </w:rPr>
        <w:t>他们是说</w:t>
      </w:r>
      <w:r>
        <w:t>LINGALA</w:t>
      </w:r>
      <w:r>
        <w:rPr>
          <w:rFonts w:hint="eastAsia"/>
        </w:rPr>
        <w:t>语的</w:t>
      </w:r>
      <w:r>
        <w:t>,</w:t>
      </w:r>
      <w:r>
        <w:rPr>
          <w:rFonts w:hint="eastAsia"/>
        </w:rPr>
        <w:t>也就是莫布托总统所说的语言</w:t>
      </w:r>
      <w:r>
        <w:t>,</w:t>
      </w:r>
      <w:r>
        <w:rPr>
          <w:rFonts w:hint="eastAsia"/>
        </w:rPr>
        <w:t>此外</w:t>
      </w:r>
      <w:r>
        <w:t>,</w:t>
      </w:r>
      <w:r>
        <w:rPr>
          <w:rFonts w:hint="eastAsia"/>
        </w:rPr>
        <w:t>他们声称</w:t>
      </w:r>
      <w:r>
        <w:t>,</w:t>
      </w:r>
      <w:r>
        <w:rPr>
          <w:rFonts w:hint="eastAsia"/>
        </w:rPr>
        <w:t>由于并没有身份文件</w:t>
      </w:r>
      <w:r>
        <w:t>,</w:t>
      </w:r>
      <w:r>
        <w:rPr>
          <w:rFonts w:hint="eastAsia"/>
        </w:rPr>
        <w:t>他们会有受虐待的危险。</w:t>
      </w:r>
    </w:p>
    <w:p w:rsidR="00000000" w:rsidRDefault="00000000">
      <w:pPr>
        <w:pStyle w:val="H3"/>
        <w:keepLines w:val="0"/>
        <w:spacing w:line="280" w:lineRule="exact"/>
        <w:ind w:left="1276" w:right="1276"/>
        <w:jc w:val="both"/>
      </w:pPr>
      <w:r>
        <w:tab/>
      </w:r>
      <w:r>
        <w:rPr>
          <w:rFonts w:hint="eastAsia"/>
        </w:rPr>
        <w:t>委员会面临的问题和程序</w:t>
      </w:r>
    </w:p>
    <w:p w:rsidR="00000000" w:rsidRDefault="00000000">
      <w:pPr>
        <w:spacing w:line="296" w:lineRule="exact"/>
        <w:ind w:left="1276" w:right="1276"/>
      </w:pPr>
      <w:r>
        <w:t>10.</w:t>
      </w:r>
      <w:r>
        <w:tab/>
      </w:r>
      <w:r>
        <w:rPr>
          <w:rFonts w:hint="eastAsia"/>
        </w:rPr>
        <w:t>禁止酷刑委员会在审理任何一份来文和诉求之前</w:t>
      </w:r>
      <w:r>
        <w:t>,</w:t>
      </w:r>
      <w:r>
        <w:rPr>
          <w:rFonts w:hint="eastAsia"/>
        </w:rPr>
        <w:t>必须决定</w:t>
      </w:r>
      <w:r>
        <w:t>,</w:t>
      </w:r>
      <w:r>
        <w:rPr>
          <w:rFonts w:hint="eastAsia"/>
        </w:rPr>
        <w:t>根据《公约》第</w:t>
      </w:r>
      <w:r>
        <w:t>22</w:t>
      </w:r>
      <w:r>
        <w:rPr>
          <w:rFonts w:hint="eastAsia"/>
        </w:rPr>
        <w:t>条来文是否应予受理。按照《公约》第</w:t>
      </w:r>
      <w:r>
        <w:t>22</w:t>
      </w:r>
      <w:r>
        <w:rPr>
          <w:rFonts w:hint="eastAsia"/>
        </w:rPr>
        <w:t>条第</w:t>
      </w:r>
      <w:r>
        <w:t>5(a)</w:t>
      </w:r>
      <w:r>
        <w:rPr>
          <w:rFonts w:hint="eastAsia"/>
        </w:rPr>
        <w:t>款的要求</w:t>
      </w:r>
      <w:r>
        <w:t>,</w:t>
      </w:r>
      <w:r>
        <w:rPr>
          <w:rFonts w:hint="eastAsia"/>
        </w:rPr>
        <w:t>委员会确定同一事项</w:t>
      </w:r>
      <w:r>
        <w:t>,</w:t>
      </w:r>
      <w:r>
        <w:rPr>
          <w:rFonts w:hint="eastAsia"/>
        </w:rPr>
        <w:t>过去和现在均未受到调查程序或解决办法的审查</w:t>
      </w:r>
      <w:r>
        <w:t>,</w:t>
      </w:r>
      <w:r>
        <w:rPr>
          <w:rFonts w:hint="eastAsia"/>
        </w:rPr>
        <w:t>委员会还认为不再存在妨碍这项来文应予受理的任何障碍。</w:t>
      </w:r>
    </w:p>
    <w:p w:rsidR="00000000" w:rsidRDefault="00000000">
      <w:pPr>
        <w:spacing w:line="296" w:lineRule="exact"/>
        <w:ind w:left="1276" w:right="1276"/>
      </w:pPr>
      <w:r>
        <w:t>11.1</w:t>
      </w:r>
      <w:r>
        <w:tab/>
      </w:r>
      <w:r>
        <w:rPr>
          <w:rFonts w:hint="eastAsia"/>
        </w:rPr>
        <w:t>委员会必须决定</w:t>
      </w:r>
      <w:r>
        <w:t>,</w:t>
      </w:r>
      <w:r>
        <w:rPr>
          <w:rFonts w:hint="eastAsia"/>
        </w:rPr>
        <w:t>按照第</w:t>
      </w:r>
      <w:r>
        <w:t>3</w:t>
      </w:r>
      <w:r>
        <w:rPr>
          <w:rFonts w:hint="eastAsia"/>
        </w:rPr>
        <w:t>条第</w:t>
      </w:r>
      <w:r>
        <w:t>1</w:t>
      </w:r>
      <w:r>
        <w:rPr>
          <w:rFonts w:hint="eastAsia"/>
        </w:rPr>
        <w:t>款</w:t>
      </w:r>
      <w:r>
        <w:t>,</w:t>
      </w:r>
      <w:r>
        <w:rPr>
          <w:rFonts w:hint="eastAsia"/>
        </w:rPr>
        <w:t>是否有充分的证据撰文人在返回刚果民主共和国时</w:t>
      </w:r>
      <w:r>
        <w:t>,</w:t>
      </w:r>
      <w:r>
        <w:rPr>
          <w:rFonts w:hint="eastAsia"/>
        </w:rPr>
        <w:t>会遭受酷刑的危险</w:t>
      </w:r>
      <w:r>
        <w:t>,</w:t>
      </w:r>
      <w:r>
        <w:rPr>
          <w:rFonts w:hint="eastAsia"/>
        </w:rPr>
        <w:t>在作出这项决定时</w:t>
      </w:r>
      <w:r>
        <w:t>,</w:t>
      </w:r>
      <w:r>
        <w:rPr>
          <w:rFonts w:hint="eastAsia"/>
        </w:rPr>
        <w:t>根据第</w:t>
      </w:r>
      <w:r>
        <w:t>3</w:t>
      </w:r>
      <w:r>
        <w:rPr>
          <w:rFonts w:hint="eastAsia"/>
        </w:rPr>
        <w:t>条第</w:t>
      </w:r>
      <w:r>
        <w:t>2</w:t>
      </w:r>
      <w:r>
        <w:rPr>
          <w:rFonts w:hint="eastAsia"/>
        </w:rPr>
        <w:t>款</w:t>
      </w:r>
      <w:r>
        <w:t>,</w:t>
      </w:r>
      <w:r>
        <w:rPr>
          <w:rFonts w:hint="eastAsia"/>
        </w:rPr>
        <w:t>委员会必须考虑到所有相关的因素</w:t>
      </w:r>
      <w:r>
        <w:t>,</w:t>
      </w:r>
      <w:r>
        <w:rPr>
          <w:rFonts w:hint="eastAsia"/>
        </w:rPr>
        <w:t>包括存在一贯严重、公然或大规模侵犯人权的情况。但是</w:t>
      </w:r>
      <w:r>
        <w:t>,</w:t>
      </w:r>
      <w:r>
        <w:rPr>
          <w:rFonts w:hint="eastAsia"/>
        </w:rPr>
        <w:t>决定的目的是要确定有关的个人是否会在他或她回到他的国家中</w:t>
      </w:r>
      <w:r>
        <w:t>,</w:t>
      </w:r>
      <w:r>
        <w:rPr>
          <w:rFonts w:hint="eastAsia"/>
        </w:rPr>
        <w:t>会有亲身遭受酷刑的危险。一个国家有大规模侵犯人权的情况</w:t>
      </w:r>
      <w:r>
        <w:t>,</w:t>
      </w:r>
      <w:r>
        <w:rPr>
          <w:rFonts w:hint="eastAsia"/>
        </w:rPr>
        <w:t>本身并不构成某人在回到该国时就会有遭受酷刑的危险的充分理由</w:t>
      </w:r>
      <w:r>
        <w:t>,</w:t>
      </w:r>
      <w:r>
        <w:rPr>
          <w:rFonts w:hint="eastAsia"/>
        </w:rPr>
        <w:t>必须存在更多的理由</w:t>
      </w:r>
      <w:r>
        <w:t>,</w:t>
      </w:r>
      <w:r>
        <w:rPr>
          <w:rFonts w:hint="eastAsia"/>
        </w:rPr>
        <w:t>表明本身将会有此危险。同样地</w:t>
      </w:r>
      <w:r>
        <w:t>,</w:t>
      </w:r>
      <w:r>
        <w:rPr>
          <w:rFonts w:hint="eastAsia"/>
        </w:rPr>
        <w:t>不存在严重侵犯人权的情况</w:t>
      </w:r>
      <w:r>
        <w:t>,</w:t>
      </w:r>
      <w:r>
        <w:rPr>
          <w:rFonts w:hint="eastAsia"/>
        </w:rPr>
        <w:t>也并不表示不能认为某人在他或她所处的具体环境下有遭受酷刑的危险。</w:t>
      </w:r>
    </w:p>
    <w:p w:rsidR="00000000" w:rsidRDefault="00000000">
      <w:pPr>
        <w:spacing w:line="296" w:lineRule="exact"/>
        <w:ind w:left="1276" w:right="1276"/>
      </w:pPr>
      <w:r>
        <w:t>11.2</w:t>
      </w:r>
      <w:r>
        <w:tab/>
      </w:r>
      <w:r>
        <w:rPr>
          <w:rFonts w:hint="eastAsia"/>
        </w:rPr>
        <w:t>委员会指出</w:t>
      </w:r>
      <w:r>
        <w:t>,</w:t>
      </w:r>
      <w:r>
        <w:rPr>
          <w:rFonts w:hint="eastAsia"/>
        </w:rPr>
        <w:t>撰文人已声称他们过去曾经遭受酷刑</w:t>
      </w:r>
      <w:r>
        <w:t>,Y</w:t>
      </w:r>
      <w:r>
        <w:rPr>
          <w:rFonts w:hint="eastAsia"/>
        </w:rPr>
        <w:t>已提供了医疗证据</w:t>
      </w:r>
      <w:r>
        <w:t>,</w:t>
      </w:r>
      <w:r>
        <w:rPr>
          <w:rFonts w:hint="eastAsia"/>
        </w:rPr>
        <w:t>显示她患有创伤后紧张综合症</w:t>
      </w:r>
      <w:r>
        <w:t>,</w:t>
      </w:r>
      <w:r>
        <w:rPr>
          <w:rFonts w:hint="eastAsia"/>
        </w:rPr>
        <w:t>委员会表示过去的酷刑是委员会在审查关于《公约》第</w:t>
      </w:r>
      <w:r>
        <w:t>3</w:t>
      </w:r>
      <w:r>
        <w:rPr>
          <w:rFonts w:hint="eastAsia"/>
        </w:rPr>
        <w:t>条的申诉时所要考虑的因素之一</w:t>
      </w:r>
      <w:r>
        <w:t>,</w:t>
      </w:r>
      <w:r>
        <w:rPr>
          <w:rFonts w:hint="eastAsia"/>
        </w:rPr>
        <w:t>但是委员会审查来文的目的是要找出撰文人如果现在返回刚果民主共和国是否会有遭受酷刑的危险。</w:t>
      </w:r>
    </w:p>
    <w:p w:rsidR="00000000" w:rsidRDefault="00000000">
      <w:pPr>
        <w:spacing w:line="296" w:lineRule="exact"/>
        <w:ind w:left="1276" w:right="1276"/>
      </w:pPr>
      <w:r>
        <w:t>11.3</w:t>
      </w:r>
      <w:r>
        <w:tab/>
      </w:r>
      <w:r>
        <w:rPr>
          <w:rFonts w:hint="eastAsia"/>
        </w:rPr>
        <w:t>撰文人害怕会遭受酷刑</w:t>
      </w:r>
      <w:r>
        <w:t>,</w:t>
      </w:r>
      <w:r>
        <w:rPr>
          <w:rFonts w:hint="eastAsia"/>
        </w:rPr>
        <w:t>原先是根据他们在人民革命党的政治活动。委员会指出</w:t>
      </w:r>
      <w:r>
        <w:t>,</w:t>
      </w:r>
      <w:r>
        <w:rPr>
          <w:rFonts w:hint="eastAsia"/>
        </w:rPr>
        <w:t>该党是组成刚果民主共和国现任政府的联盟的一份子</w:t>
      </w:r>
      <w:r>
        <w:t>,</w:t>
      </w:r>
      <w:r>
        <w:rPr>
          <w:rFonts w:hint="eastAsia"/>
        </w:rPr>
        <w:t>因此</w:t>
      </w:r>
      <w:r>
        <w:t>,</w:t>
      </w:r>
      <w:r>
        <w:rPr>
          <w:rFonts w:hint="eastAsia"/>
        </w:rPr>
        <w:t>撰文人的担忧看来缺乏证据。</w:t>
      </w:r>
    </w:p>
    <w:p w:rsidR="00000000" w:rsidRDefault="00000000">
      <w:pPr>
        <w:spacing w:line="296" w:lineRule="exact"/>
        <w:ind w:left="1276" w:right="1276"/>
      </w:pPr>
      <w:r>
        <w:t>11.4</w:t>
      </w:r>
      <w:r>
        <w:tab/>
      </w:r>
      <w:r>
        <w:rPr>
          <w:rFonts w:hint="eastAsia"/>
        </w:rPr>
        <w:t>在他们最新的来文中</w:t>
      </w:r>
      <w:r>
        <w:t>,</w:t>
      </w:r>
      <w:r>
        <w:rPr>
          <w:rFonts w:hint="eastAsia"/>
        </w:rPr>
        <w:t>撰文人提出了担忧返回他们的国家会遭受酷刑</w:t>
      </w:r>
      <w:r>
        <w:t>,</w:t>
      </w:r>
      <w:r>
        <w:rPr>
          <w:rFonts w:hint="eastAsia"/>
        </w:rPr>
        <w:t>在这方面</w:t>
      </w:r>
      <w:r>
        <w:t>,</w:t>
      </w:r>
      <w:r>
        <w:rPr>
          <w:rFonts w:hint="eastAsia"/>
        </w:rPr>
        <w:t>他们表示</w:t>
      </w:r>
      <w:r>
        <w:t>,</w:t>
      </w:r>
      <w:r>
        <w:rPr>
          <w:rFonts w:hint="eastAsia"/>
        </w:rPr>
        <w:t>他们不赞成现任政府的政策</w:t>
      </w:r>
      <w:r>
        <w:t>,</w:t>
      </w:r>
      <w:r>
        <w:rPr>
          <w:rFonts w:hint="eastAsia"/>
        </w:rPr>
        <w:t>他们参加了反对刚果民主共和国的一名政治领袖被捕的一次示威行动</w:t>
      </w:r>
      <w:r>
        <w:t>,</w:t>
      </w:r>
      <w:r>
        <w:rPr>
          <w:rFonts w:hint="eastAsia"/>
        </w:rPr>
        <w:t>根据委员会的裁决</w:t>
      </w:r>
      <w:r>
        <w:t>C,</w:t>
      </w:r>
      <w:r>
        <w:rPr>
          <w:rFonts w:hint="eastAsia"/>
        </w:rPr>
        <w:t>在决定是否有充分的理由相信返回他们的国家</w:t>
      </w:r>
      <w:r>
        <w:t>,</w:t>
      </w:r>
      <w:r>
        <w:rPr>
          <w:rFonts w:hint="eastAsia"/>
        </w:rPr>
        <w:t>会使得撰文人遭受酷刑的危险时</w:t>
      </w:r>
      <w:r>
        <w:t>,</w:t>
      </w:r>
      <w:r>
        <w:rPr>
          <w:rFonts w:hint="eastAsia"/>
        </w:rPr>
        <w:t>也应该考虑到在接受国的活动</w:t>
      </w:r>
      <w:r>
        <w:t>,</w:t>
      </w:r>
      <w:r>
        <w:rPr>
          <w:rFonts w:hint="eastAsia"/>
        </w:rPr>
        <w:t>但是</w:t>
      </w:r>
      <w:r>
        <w:t>,</w:t>
      </w:r>
      <w:r>
        <w:rPr>
          <w:rFonts w:hint="eastAsia"/>
        </w:rPr>
        <w:t>就眼前的案子来说</w:t>
      </w:r>
      <w:r>
        <w:t>,</w:t>
      </w:r>
      <w:r>
        <w:rPr>
          <w:rFonts w:hint="eastAsia"/>
        </w:rPr>
        <w:t>委员会认为</w:t>
      </w:r>
      <w:r>
        <w:t>,</w:t>
      </w:r>
      <w:r>
        <w:rPr>
          <w:rFonts w:hint="eastAsia"/>
        </w:rPr>
        <w:t>撰文人在瑞典的活动并不足以证明他们相信会有遭受酷刑的危险。</w:t>
      </w:r>
    </w:p>
    <w:p w:rsidR="00000000" w:rsidRDefault="00000000">
      <w:pPr>
        <w:spacing w:line="296" w:lineRule="exact"/>
        <w:ind w:left="1276" w:right="1276"/>
      </w:pPr>
      <w:r>
        <w:t>11.5</w:t>
      </w:r>
      <w:r>
        <w:tab/>
      </w:r>
      <w:r>
        <w:rPr>
          <w:rFonts w:hint="eastAsia"/>
        </w:rPr>
        <w:t>委员会知道刚果民主共和国人权的严重情况</w:t>
      </w:r>
      <w:r>
        <w:t>,</w:t>
      </w:r>
      <w:r>
        <w:rPr>
          <w:rFonts w:hint="eastAsia"/>
        </w:rPr>
        <w:t>人权委员会特别报告员的报告</w:t>
      </w:r>
      <w:r>
        <w:t>,</w:t>
      </w:r>
      <w:r>
        <w:rPr>
          <w:rFonts w:hint="eastAsia"/>
        </w:rPr>
        <w:t>中也有谈到。但是</w:t>
      </w:r>
      <w:r>
        <w:t>,</w:t>
      </w:r>
      <w:r>
        <w:rPr>
          <w:rFonts w:hint="eastAsia"/>
        </w:rPr>
        <w:t>委员会认为</w:t>
      </w:r>
      <w:r>
        <w:t>,</w:t>
      </w:r>
      <w:r>
        <w:rPr>
          <w:rFonts w:hint="eastAsia"/>
        </w:rPr>
        <w:t>难民专员办事处没有发出建议</w:t>
      </w:r>
      <w:r>
        <w:t>,</w:t>
      </w:r>
      <w:r>
        <w:rPr>
          <w:rFonts w:hint="eastAsia"/>
        </w:rPr>
        <w:t>由于当前的局势</w:t>
      </w:r>
      <w:r>
        <w:t>,</w:t>
      </w:r>
      <w:r>
        <w:rPr>
          <w:rFonts w:hint="eastAsia"/>
        </w:rPr>
        <w:t>停止被拒绝的寻求庇护者返回刚果民主共和国</w:t>
      </w:r>
      <w:r>
        <w:t>,</w:t>
      </w:r>
      <w:r>
        <w:rPr>
          <w:rFonts w:hint="eastAsia"/>
        </w:rPr>
        <w:t>因此</w:t>
      </w:r>
      <w:r>
        <w:t>,</w:t>
      </w:r>
      <w:r>
        <w:rPr>
          <w:rFonts w:hint="eastAsia"/>
        </w:rPr>
        <w:t>也不存在阻止失败的难民申诉者返回刚果民主共和国的客观障碍。委员会回顾</w:t>
      </w:r>
      <w:r>
        <w:t>,</w:t>
      </w:r>
      <w:r>
        <w:rPr>
          <w:rFonts w:hint="eastAsia"/>
        </w:rPr>
        <w:t>按照《公约》第</w:t>
      </w:r>
      <w:r>
        <w:t>3</w:t>
      </w:r>
      <w:r>
        <w:rPr>
          <w:rFonts w:hint="eastAsia"/>
        </w:rPr>
        <w:t>条必须存在一个人会在返回的国家遭受酷刑的可预见和亲身的危险。根据上述考虑</w:t>
      </w:r>
      <w:r>
        <w:t>,</w:t>
      </w:r>
      <w:r>
        <w:rPr>
          <w:rFonts w:hint="eastAsia"/>
        </w:rPr>
        <w:t>委员会认为</w:t>
      </w:r>
      <w:r>
        <w:t>,</w:t>
      </w:r>
      <w:r>
        <w:rPr>
          <w:rFonts w:hint="eastAsia"/>
        </w:rPr>
        <w:t>未能确定这类危险。</w:t>
      </w:r>
    </w:p>
    <w:p w:rsidR="00000000" w:rsidRDefault="00000000">
      <w:pPr>
        <w:spacing w:line="296" w:lineRule="exact"/>
        <w:ind w:left="1276" w:right="1276"/>
      </w:pPr>
      <w:r>
        <w:t>11.5</w:t>
      </w:r>
      <w:r>
        <w:tab/>
      </w:r>
      <w:r>
        <w:rPr>
          <w:rFonts w:hint="eastAsia"/>
        </w:rPr>
        <w:t>由于上述</w:t>
      </w:r>
      <w:r>
        <w:t>,</w:t>
      </w:r>
      <w:r>
        <w:rPr>
          <w:rFonts w:hint="eastAsia"/>
        </w:rPr>
        <w:t>委员会认为它面前的资料并未显示充分理由让人相信撰文人如果返回刚果民主共和国</w:t>
      </w:r>
      <w:r>
        <w:t>,</w:t>
      </w:r>
      <w:r>
        <w:rPr>
          <w:rFonts w:hint="eastAsia"/>
        </w:rPr>
        <w:t>就会有亲身遭受酷刑的危险。</w:t>
      </w:r>
    </w:p>
    <w:p w:rsidR="00000000" w:rsidRDefault="00000000">
      <w:pPr>
        <w:spacing w:line="296" w:lineRule="exact"/>
        <w:ind w:left="1276" w:right="1276"/>
      </w:pPr>
      <w:r>
        <w:t>12.</w:t>
      </w:r>
      <w:r>
        <w:tab/>
      </w:r>
      <w:r>
        <w:rPr>
          <w:rFonts w:hint="eastAsia"/>
        </w:rPr>
        <w:t>根据《禁止酷刑和其他残忍、不人道或其他有辱要格的待遇或处罚公约》第</w:t>
      </w:r>
      <w:r>
        <w:t>22</w:t>
      </w:r>
      <w:r>
        <w:rPr>
          <w:rFonts w:hint="eastAsia"/>
        </w:rPr>
        <w:t>条第</w:t>
      </w:r>
      <w:r>
        <w:t>7</w:t>
      </w:r>
      <w:r>
        <w:rPr>
          <w:rFonts w:hint="eastAsia"/>
        </w:rPr>
        <w:t>款</w:t>
      </w:r>
      <w:r>
        <w:t>,</w:t>
      </w:r>
      <w:r>
        <w:rPr>
          <w:rFonts w:hint="eastAsia"/>
        </w:rPr>
        <w:t>禁止酷刑委员会认为</w:t>
      </w:r>
      <w:r>
        <w:t>,</w:t>
      </w:r>
      <w:r>
        <w:rPr>
          <w:rFonts w:hint="eastAsia"/>
        </w:rPr>
        <w:t>所发现的事实并未显示违反了《公约》第</w:t>
      </w:r>
      <w:r>
        <w:t>3</w:t>
      </w:r>
      <w:r>
        <w:rPr>
          <w:rFonts w:hint="eastAsia"/>
        </w:rPr>
        <w:t>条。</w:t>
      </w:r>
    </w:p>
    <w:p w:rsidR="00000000" w:rsidRDefault="00000000">
      <w:pPr>
        <w:spacing w:line="296" w:lineRule="exact"/>
        <w:ind w:left="1276" w:right="1276"/>
      </w:pPr>
      <w:r>
        <w:tab/>
        <w:t>[</w:t>
      </w:r>
      <w:r>
        <w:rPr>
          <w:rFonts w:hint="eastAsia"/>
        </w:rPr>
        <w:t>以英文、法文、俄文和西班牙文印发</w:t>
      </w:r>
      <w:r>
        <w:t>,</w:t>
      </w:r>
      <w:r>
        <w:rPr>
          <w:rFonts w:hint="eastAsia"/>
        </w:rPr>
        <w:t>英文本为原本</w:t>
      </w:r>
      <w:r>
        <w:t>]</w:t>
      </w:r>
    </w:p>
    <w:p w:rsidR="00000000" w:rsidRDefault="00000000">
      <w:pPr>
        <w:pStyle w:val="H2"/>
        <w:keepLines w:val="0"/>
        <w:spacing w:line="280" w:lineRule="exact"/>
        <w:ind w:left="1276" w:right="1276"/>
        <w:jc w:val="both"/>
      </w:pPr>
      <w:r>
        <w:t>5.</w:t>
      </w:r>
      <w:r>
        <w:tab/>
      </w:r>
      <w:r>
        <w:rPr>
          <w:rFonts w:hint="eastAsia"/>
        </w:rPr>
        <w:t>第</w:t>
      </w:r>
      <w:r>
        <w:t>65/1997</w:t>
      </w:r>
      <w:r>
        <w:rPr>
          <w:rFonts w:hint="eastAsia"/>
        </w:rPr>
        <w:t>号来文</w:t>
      </w:r>
    </w:p>
    <w:tbl>
      <w:tblPr>
        <w:tblW w:w="0" w:type="auto"/>
        <w:jc w:val="center"/>
        <w:tblLayout w:type="fixed"/>
        <w:tblCellMar>
          <w:left w:w="28" w:type="dxa"/>
          <w:right w:w="28" w:type="dxa"/>
        </w:tblCellMar>
        <w:tblLook w:val="0000" w:firstRow="0" w:lastRow="0" w:firstColumn="0" w:lastColumn="0" w:noHBand="0" w:noVBand="0"/>
      </w:tblPr>
      <w:tblGrid>
        <w:gridCol w:w="2160"/>
        <w:gridCol w:w="3671"/>
      </w:tblGrid>
      <w:tr w:rsidR="00000000">
        <w:tblPrEx>
          <w:tblCellMar>
            <w:top w:w="0" w:type="dxa"/>
            <w:bottom w:w="0" w:type="dxa"/>
          </w:tblCellMar>
        </w:tblPrEx>
        <w:trPr>
          <w:jc w:val="center"/>
        </w:trPr>
        <w:tc>
          <w:tcPr>
            <w:tcW w:w="2160" w:type="dxa"/>
          </w:tcPr>
          <w:p w:rsidR="00000000" w:rsidRDefault="00000000">
            <w:pPr>
              <w:spacing w:line="280" w:lineRule="exact"/>
              <w:rPr>
                <w:rFonts w:eastAsia="长城楷体"/>
                <w:color w:val="0000FF"/>
              </w:rPr>
            </w:pPr>
            <w:r>
              <w:rPr>
                <w:rFonts w:eastAsia="长城楷体" w:hint="eastAsia"/>
                <w:color w:val="0000FF"/>
              </w:rPr>
              <w:t>提交人</w:t>
            </w:r>
            <w:r>
              <w:rPr>
                <w:rFonts w:eastAsia="长城楷体"/>
                <w:color w:val="0000FF"/>
              </w:rPr>
              <w:t>:</w:t>
            </w:r>
          </w:p>
        </w:tc>
        <w:tc>
          <w:tcPr>
            <w:tcW w:w="3671" w:type="dxa"/>
          </w:tcPr>
          <w:p w:rsidR="00000000" w:rsidRDefault="00000000">
            <w:pPr>
              <w:spacing w:line="280" w:lineRule="exact"/>
              <w:rPr>
                <w:rFonts w:ascii="SimSun"/>
              </w:rPr>
            </w:pPr>
            <w:r>
              <w:rPr>
                <w:rFonts w:ascii="SimSun"/>
              </w:rPr>
              <w:t>I.A.O.(</w:t>
            </w:r>
            <w:r>
              <w:rPr>
                <w:rFonts w:ascii="SimSun" w:hint="eastAsia"/>
              </w:rPr>
              <w:t>未公开姓名</w:t>
            </w:r>
            <w:r>
              <w:rPr>
                <w:rFonts w:ascii="SimSun"/>
              </w:rPr>
              <w:t>)</w:t>
            </w:r>
            <w:r>
              <w:rPr>
                <w:rFonts w:ascii="SimSun"/>
              </w:rPr>
              <w:br/>
              <w:t>(</w:t>
            </w:r>
            <w:r>
              <w:rPr>
                <w:rFonts w:ascii="SimSun" w:hint="eastAsia"/>
              </w:rPr>
              <w:t>由律师代表</w:t>
            </w:r>
            <w:r>
              <w:rPr>
                <w:rFonts w:ascii="SimSun"/>
              </w:rPr>
              <w:t>)</w:t>
            </w:r>
          </w:p>
        </w:tc>
      </w:tr>
      <w:tr w:rsidR="00000000">
        <w:tblPrEx>
          <w:tblCellMar>
            <w:top w:w="0" w:type="dxa"/>
            <w:bottom w:w="0" w:type="dxa"/>
          </w:tblCellMar>
        </w:tblPrEx>
        <w:trPr>
          <w:jc w:val="center"/>
        </w:trPr>
        <w:tc>
          <w:tcPr>
            <w:tcW w:w="2160" w:type="dxa"/>
          </w:tcPr>
          <w:p w:rsidR="00000000" w:rsidRDefault="00000000">
            <w:pPr>
              <w:spacing w:line="280" w:lineRule="exact"/>
              <w:rPr>
                <w:rFonts w:eastAsia="长城楷体"/>
                <w:color w:val="0000FF"/>
              </w:rPr>
            </w:pPr>
            <w:r>
              <w:rPr>
                <w:rFonts w:eastAsia="长城楷体" w:hint="eastAsia"/>
                <w:color w:val="0000FF"/>
              </w:rPr>
              <w:t>指称受害人</w:t>
            </w:r>
            <w:r>
              <w:rPr>
                <w:rFonts w:eastAsia="长城楷体"/>
                <w:color w:val="0000FF"/>
              </w:rPr>
              <w:t>:</w:t>
            </w:r>
          </w:p>
        </w:tc>
        <w:tc>
          <w:tcPr>
            <w:tcW w:w="3671" w:type="dxa"/>
          </w:tcPr>
          <w:p w:rsidR="00000000" w:rsidRDefault="00000000">
            <w:pPr>
              <w:spacing w:line="280" w:lineRule="exact"/>
              <w:rPr>
                <w:rFonts w:ascii="SimSun"/>
              </w:rPr>
            </w:pPr>
            <w:r>
              <w:rPr>
                <w:rFonts w:ascii="SimSun" w:hint="eastAsia"/>
              </w:rPr>
              <w:t>撰文人</w:t>
            </w:r>
          </w:p>
        </w:tc>
      </w:tr>
      <w:tr w:rsidR="00000000">
        <w:tblPrEx>
          <w:tblCellMar>
            <w:top w:w="0" w:type="dxa"/>
            <w:bottom w:w="0" w:type="dxa"/>
          </w:tblCellMar>
        </w:tblPrEx>
        <w:trPr>
          <w:jc w:val="center"/>
        </w:trPr>
        <w:tc>
          <w:tcPr>
            <w:tcW w:w="2160" w:type="dxa"/>
          </w:tcPr>
          <w:p w:rsidR="00000000" w:rsidRDefault="00000000">
            <w:pPr>
              <w:spacing w:line="280" w:lineRule="exact"/>
              <w:rPr>
                <w:rFonts w:eastAsia="长城楷体"/>
                <w:color w:val="0000FF"/>
              </w:rPr>
            </w:pPr>
            <w:r>
              <w:rPr>
                <w:rFonts w:eastAsia="长城楷体" w:hint="eastAsia"/>
                <w:color w:val="0000FF"/>
              </w:rPr>
              <w:t>缔约国</w:t>
            </w:r>
            <w:r>
              <w:rPr>
                <w:rFonts w:eastAsia="长城楷体"/>
                <w:color w:val="0000FF"/>
              </w:rPr>
              <w:t>:</w:t>
            </w:r>
          </w:p>
        </w:tc>
        <w:tc>
          <w:tcPr>
            <w:tcW w:w="3671" w:type="dxa"/>
          </w:tcPr>
          <w:p w:rsidR="00000000" w:rsidRDefault="00000000">
            <w:pPr>
              <w:spacing w:line="280" w:lineRule="exact"/>
              <w:rPr>
                <w:rFonts w:ascii="SimSun"/>
              </w:rPr>
            </w:pPr>
            <w:r>
              <w:rPr>
                <w:rFonts w:ascii="SimSun" w:hint="eastAsia"/>
              </w:rPr>
              <w:t>瑞典</w:t>
            </w:r>
          </w:p>
        </w:tc>
      </w:tr>
      <w:tr w:rsidR="00000000">
        <w:tblPrEx>
          <w:tblCellMar>
            <w:top w:w="0" w:type="dxa"/>
            <w:bottom w:w="0" w:type="dxa"/>
          </w:tblCellMar>
        </w:tblPrEx>
        <w:trPr>
          <w:jc w:val="center"/>
        </w:trPr>
        <w:tc>
          <w:tcPr>
            <w:tcW w:w="2160" w:type="dxa"/>
          </w:tcPr>
          <w:p w:rsidR="00000000" w:rsidRDefault="00000000">
            <w:pPr>
              <w:spacing w:line="280" w:lineRule="exact"/>
              <w:rPr>
                <w:rFonts w:eastAsia="长城楷体"/>
                <w:color w:val="0000FF"/>
              </w:rPr>
            </w:pPr>
            <w:r>
              <w:rPr>
                <w:rFonts w:eastAsia="长城楷体" w:hint="eastAsia"/>
                <w:color w:val="0000FF"/>
              </w:rPr>
              <w:t>来文日期</w:t>
            </w:r>
            <w:r>
              <w:rPr>
                <w:rFonts w:eastAsia="长城楷体"/>
                <w:color w:val="0000FF"/>
              </w:rPr>
              <w:t>:</w:t>
            </w:r>
          </w:p>
        </w:tc>
        <w:tc>
          <w:tcPr>
            <w:tcW w:w="3671" w:type="dxa"/>
          </w:tcPr>
          <w:p w:rsidR="00000000" w:rsidRDefault="00000000">
            <w:pPr>
              <w:spacing w:line="280" w:lineRule="exact"/>
              <w:rPr>
                <w:rFonts w:ascii="SimSun"/>
              </w:rPr>
            </w:pPr>
            <w:r>
              <w:rPr>
                <w:rFonts w:ascii="SimSun"/>
              </w:rPr>
              <w:t>1997</w:t>
            </w:r>
            <w:r>
              <w:rPr>
                <w:rFonts w:ascii="SimSun" w:hint="eastAsia"/>
              </w:rPr>
              <w:t>年</w:t>
            </w:r>
            <w:r>
              <w:rPr>
                <w:rFonts w:ascii="SimSun"/>
              </w:rPr>
              <w:t>3</w:t>
            </w:r>
            <w:r>
              <w:rPr>
                <w:rFonts w:ascii="SimSun" w:hint="eastAsia"/>
              </w:rPr>
              <w:t>月</w:t>
            </w:r>
            <w:r>
              <w:rPr>
                <w:rFonts w:ascii="SimSun"/>
              </w:rPr>
              <w:t>21</w:t>
            </w:r>
            <w:r>
              <w:rPr>
                <w:rFonts w:ascii="SimSun" w:hint="eastAsia"/>
              </w:rPr>
              <w:t>日</w:t>
            </w:r>
          </w:p>
        </w:tc>
      </w:tr>
      <w:tr w:rsidR="00000000">
        <w:tblPrEx>
          <w:tblCellMar>
            <w:top w:w="0" w:type="dxa"/>
            <w:bottom w:w="0" w:type="dxa"/>
          </w:tblCellMar>
        </w:tblPrEx>
        <w:trPr>
          <w:jc w:val="center"/>
        </w:trPr>
        <w:tc>
          <w:tcPr>
            <w:tcW w:w="2160" w:type="dxa"/>
          </w:tcPr>
          <w:p w:rsidR="00000000" w:rsidRDefault="00000000">
            <w:pPr>
              <w:spacing w:line="280" w:lineRule="exact"/>
              <w:rPr>
                <w:rFonts w:eastAsia="长城楷体"/>
                <w:color w:val="0000FF"/>
              </w:rPr>
            </w:pPr>
            <w:r>
              <w:rPr>
                <w:rFonts w:eastAsia="长城楷体" w:hint="eastAsia"/>
                <w:color w:val="0000FF"/>
              </w:rPr>
              <w:t>关于受理的决定日期</w:t>
            </w:r>
            <w:r>
              <w:rPr>
                <w:rFonts w:eastAsia="长城楷体"/>
                <w:color w:val="0000FF"/>
              </w:rPr>
              <w:t>:</w:t>
            </w:r>
          </w:p>
        </w:tc>
        <w:tc>
          <w:tcPr>
            <w:tcW w:w="3671" w:type="dxa"/>
          </w:tcPr>
          <w:p w:rsidR="00000000" w:rsidRDefault="00000000">
            <w:pPr>
              <w:spacing w:line="280" w:lineRule="exact"/>
              <w:rPr>
                <w:rFonts w:ascii="SimSun"/>
              </w:rPr>
            </w:pPr>
            <w:r>
              <w:rPr>
                <w:rFonts w:ascii="SimSun"/>
              </w:rPr>
              <w:t>1997</w:t>
            </w:r>
            <w:r>
              <w:rPr>
                <w:rFonts w:ascii="SimSun" w:hint="eastAsia"/>
              </w:rPr>
              <w:t>年</w:t>
            </w:r>
            <w:r>
              <w:rPr>
                <w:rFonts w:ascii="SimSun"/>
              </w:rPr>
              <w:t>11</w:t>
            </w:r>
            <w:r>
              <w:rPr>
                <w:rFonts w:ascii="SimSun" w:hint="eastAsia"/>
              </w:rPr>
              <w:t>月</w:t>
            </w:r>
            <w:r>
              <w:rPr>
                <w:rFonts w:ascii="SimSun"/>
              </w:rPr>
              <w:t>25</w:t>
            </w:r>
            <w:r>
              <w:rPr>
                <w:rFonts w:ascii="SimSun" w:hint="eastAsia"/>
              </w:rPr>
              <w:t>日</w:t>
            </w:r>
          </w:p>
        </w:tc>
      </w:tr>
    </w:tbl>
    <w:p w:rsidR="00000000" w:rsidRDefault="00000000">
      <w:pPr>
        <w:spacing w:line="280" w:lineRule="exact"/>
        <w:ind w:left="1276" w:right="1276"/>
        <w:rPr>
          <w:rFonts w:ascii="SimSun"/>
        </w:rPr>
      </w:pPr>
    </w:p>
    <w:p w:rsidR="00000000" w:rsidRDefault="00000000">
      <w:pPr>
        <w:spacing w:line="280" w:lineRule="exact"/>
        <w:ind w:left="1276" w:right="1276"/>
      </w:pPr>
      <w:r>
        <w:rPr>
          <w:rFonts w:ascii="SimSun"/>
        </w:rPr>
        <w:tab/>
      </w:r>
      <w:r>
        <w:rPr>
          <w:rFonts w:eastAsia="长城楷体" w:hint="eastAsia"/>
          <w:color w:val="0000FF"/>
        </w:rPr>
        <w:t>禁止酷刑委员会</w:t>
      </w:r>
      <w:r>
        <w:t>,</w:t>
      </w:r>
      <w:r>
        <w:rPr>
          <w:rFonts w:hint="eastAsia"/>
        </w:rPr>
        <w:t>根据《禁止酷刑和其他残忍、不人道或有辱人格的待遇或处罚公约》第</w:t>
      </w:r>
      <w:r>
        <w:t>17</w:t>
      </w:r>
      <w:r>
        <w:rPr>
          <w:rFonts w:hint="eastAsia"/>
        </w:rPr>
        <w:t>条而成立</w:t>
      </w:r>
      <w:r>
        <w:t>,</w:t>
      </w:r>
    </w:p>
    <w:p w:rsidR="00000000" w:rsidRDefault="00000000">
      <w:pPr>
        <w:spacing w:line="280" w:lineRule="exact"/>
        <w:ind w:left="1276" w:right="1276"/>
        <w:rPr>
          <w:rFonts w:ascii="SimSun"/>
        </w:rPr>
      </w:pPr>
      <w:r>
        <w:rPr>
          <w:rFonts w:ascii="SimSun"/>
        </w:rPr>
        <w:tab/>
      </w:r>
      <w:r>
        <w:rPr>
          <w:rFonts w:ascii="SimSun" w:hint="eastAsia"/>
        </w:rPr>
        <w:t>于</w:t>
      </w:r>
      <w:r>
        <w:rPr>
          <w:rFonts w:ascii="SimSun"/>
        </w:rPr>
        <w:t>1998</w:t>
      </w:r>
      <w:r>
        <w:rPr>
          <w:rFonts w:ascii="SimSun" w:hint="eastAsia"/>
        </w:rPr>
        <w:t>年</w:t>
      </w:r>
      <w:r>
        <w:rPr>
          <w:rFonts w:ascii="SimSun"/>
        </w:rPr>
        <w:t>5</w:t>
      </w:r>
      <w:r>
        <w:rPr>
          <w:rFonts w:ascii="SimSun" w:hint="eastAsia"/>
        </w:rPr>
        <w:t>月</w:t>
      </w:r>
      <w:r>
        <w:rPr>
          <w:rFonts w:ascii="SimSun"/>
        </w:rPr>
        <w:t>6</w:t>
      </w:r>
      <w:r>
        <w:rPr>
          <w:rFonts w:ascii="SimSun" w:hint="eastAsia"/>
        </w:rPr>
        <w:t>日</w:t>
      </w:r>
      <w:r>
        <w:rPr>
          <w:rFonts w:eastAsia="长城楷体" w:hint="eastAsia"/>
          <w:color w:val="0000FF"/>
        </w:rPr>
        <w:t>开会</w:t>
      </w:r>
      <w:r>
        <w:rPr>
          <w:rFonts w:ascii="SimSun"/>
        </w:rPr>
        <w:t>,</w:t>
      </w:r>
    </w:p>
    <w:p w:rsidR="00000000" w:rsidRDefault="00000000">
      <w:pPr>
        <w:spacing w:line="280" w:lineRule="exact"/>
        <w:ind w:left="1276" w:right="1276"/>
        <w:rPr>
          <w:rFonts w:ascii="SimSun"/>
        </w:rPr>
      </w:pPr>
      <w:r>
        <w:rPr>
          <w:rFonts w:ascii="SimSun"/>
        </w:rPr>
        <w:tab/>
      </w:r>
      <w:r>
        <w:rPr>
          <w:rFonts w:eastAsia="长城楷体" w:hint="eastAsia"/>
          <w:color w:val="0000FF"/>
        </w:rPr>
        <w:t>结束了</w:t>
      </w:r>
      <w:r>
        <w:rPr>
          <w:rFonts w:ascii="SimSun" w:hint="eastAsia"/>
        </w:rPr>
        <w:t>审议根据《禁止酷刑和其他残忍、不人道或有辱人格的待遇或处罚公约》第</w:t>
      </w:r>
      <w:r>
        <w:rPr>
          <w:rFonts w:ascii="SimSun"/>
        </w:rPr>
        <w:t>22</w:t>
      </w:r>
      <w:r>
        <w:rPr>
          <w:rFonts w:ascii="SimSun" w:hint="eastAsia"/>
        </w:rPr>
        <w:t>条向禁止酷刑委员会提交的第</w:t>
      </w:r>
      <w:r>
        <w:rPr>
          <w:rFonts w:ascii="SimSun"/>
        </w:rPr>
        <w:t>65/1997</w:t>
      </w:r>
      <w:r>
        <w:rPr>
          <w:rFonts w:ascii="SimSun" w:hint="eastAsia"/>
        </w:rPr>
        <w:t>号来文</w:t>
      </w:r>
      <w:r>
        <w:rPr>
          <w:rFonts w:ascii="SimSun"/>
        </w:rPr>
        <w:t>,</w:t>
      </w:r>
    </w:p>
    <w:p w:rsidR="00000000" w:rsidRDefault="00000000">
      <w:pPr>
        <w:spacing w:line="280" w:lineRule="exact"/>
        <w:ind w:left="1276" w:right="1276"/>
        <w:rPr>
          <w:rFonts w:ascii="SimSun"/>
        </w:rPr>
      </w:pPr>
      <w:r>
        <w:rPr>
          <w:rFonts w:ascii="SimSun"/>
        </w:rPr>
        <w:tab/>
      </w:r>
      <w:r>
        <w:rPr>
          <w:rFonts w:eastAsia="长城楷体" w:hint="eastAsia"/>
          <w:color w:val="0000FF"/>
        </w:rPr>
        <w:t>考虑到</w:t>
      </w:r>
      <w:r>
        <w:rPr>
          <w:rFonts w:ascii="SimSun" w:hint="eastAsia"/>
        </w:rPr>
        <w:t>来文撰文人、他的律师和缔约国向禁止酷刑委员会所提供的所有材料</w:t>
      </w:r>
      <w:r>
        <w:rPr>
          <w:rFonts w:ascii="SimSun"/>
        </w:rPr>
        <w:t>,</w:t>
      </w:r>
    </w:p>
    <w:p w:rsidR="00000000" w:rsidRDefault="00000000">
      <w:pPr>
        <w:spacing w:line="280" w:lineRule="exact"/>
        <w:ind w:left="1276" w:right="1276"/>
        <w:rPr>
          <w:rFonts w:ascii="SimSun"/>
        </w:rPr>
      </w:pPr>
      <w:r>
        <w:rPr>
          <w:rFonts w:ascii="SimSun"/>
        </w:rPr>
        <w:tab/>
      </w:r>
      <w:r>
        <w:rPr>
          <w:rFonts w:eastAsia="长城楷体" w:hint="eastAsia"/>
          <w:color w:val="0000FF"/>
        </w:rPr>
        <w:t>通过</w:t>
      </w:r>
      <w:r>
        <w:rPr>
          <w:rFonts w:ascii="SimSun" w:hint="eastAsia"/>
        </w:rPr>
        <w:t>它根据《公约》第</w:t>
      </w:r>
      <w:r>
        <w:rPr>
          <w:rFonts w:ascii="SimSun"/>
        </w:rPr>
        <w:t>22</w:t>
      </w:r>
      <w:r>
        <w:rPr>
          <w:rFonts w:ascii="SimSun" w:hint="eastAsia"/>
        </w:rPr>
        <w:t>条第</w:t>
      </w:r>
      <w:r>
        <w:rPr>
          <w:rFonts w:ascii="SimSun"/>
        </w:rPr>
        <w:t>7</w:t>
      </w:r>
      <w:r>
        <w:rPr>
          <w:rFonts w:ascii="SimSun" w:hint="eastAsia"/>
        </w:rPr>
        <w:t>款提出的意见。</w:t>
      </w:r>
    </w:p>
    <w:p w:rsidR="00000000" w:rsidRDefault="00000000">
      <w:pPr>
        <w:spacing w:line="280" w:lineRule="exact"/>
        <w:ind w:left="1276" w:right="1276"/>
        <w:rPr>
          <w:rFonts w:ascii="SimSun"/>
        </w:rPr>
      </w:pPr>
      <w:r>
        <w:rPr>
          <w:rFonts w:ascii="SimSun"/>
        </w:rPr>
        <w:t>1.</w:t>
      </w:r>
      <w:r>
        <w:rPr>
          <w:rFonts w:ascii="SimSun"/>
        </w:rPr>
        <w:tab/>
      </w:r>
      <w:r>
        <w:rPr>
          <w:rFonts w:ascii="SimSun" w:hint="eastAsia"/>
        </w:rPr>
        <w:t>来文撰文人是</w:t>
      </w:r>
      <w:r>
        <w:rPr>
          <w:rFonts w:ascii="SimSun"/>
        </w:rPr>
        <w:t>I.A.O.(</w:t>
      </w:r>
      <w:r>
        <w:rPr>
          <w:rFonts w:ascii="SimSun" w:hint="eastAsia"/>
        </w:rPr>
        <w:t>生于</w:t>
      </w:r>
      <w:r>
        <w:rPr>
          <w:rFonts w:ascii="SimSun"/>
        </w:rPr>
        <w:t>1966</w:t>
      </w:r>
      <w:r>
        <w:rPr>
          <w:rFonts w:ascii="SimSun" w:hint="eastAsia"/>
        </w:rPr>
        <w:t>年</w:t>
      </w:r>
      <w:r>
        <w:rPr>
          <w:rFonts w:ascii="SimSun"/>
        </w:rPr>
        <w:t>5</w:t>
      </w:r>
      <w:r>
        <w:rPr>
          <w:rFonts w:ascii="SimSun" w:hint="eastAsia"/>
        </w:rPr>
        <w:t>月</w:t>
      </w:r>
      <w:r>
        <w:rPr>
          <w:rFonts w:ascii="SimSun"/>
        </w:rPr>
        <w:t>29</w:t>
      </w:r>
      <w:r>
        <w:rPr>
          <w:rFonts w:ascii="SimSun" w:hint="eastAsia"/>
        </w:rPr>
        <w:t>日</w:t>
      </w:r>
      <w:r>
        <w:rPr>
          <w:rFonts w:ascii="SimSun"/>
        </w:rPr>
        <w:t>),</w:t>
      </w:r>
      <w:r>
        <w:rPr>
          <w:rFonts w:ascii="SimSun" w:hint="eastAsia"/>
        </w:rPr>
        <w:t>吉布提公民</w:t>
      </w:r>
      <w:r>
        <w:rPr>
          <w:rFonts w:ascii="SimSun"/>
        </w:rPr>
        <w:t>,</w:t>
      </w:r>
      <w:r>
        <w:rPr>
          <w:rFonts w:ascii="SimSun" w:hint="eastAsia"/>
        </w:rPr>
        <w:t>阿法尔族</w:t>
      </w:r>
      <w:r>
        <w:rPr>
          <w:rFonts w:ascii="SimSun"/>
        </w:rPr>
        <w:t>,</w:t>
      </w:r>
      <w:r>
        <w:rPr>
          <w:rFonts w:ascii="SimSun" w:hint="eastAsia"/>
        </w:rPr>
        <w:t>目前在瑞典寻求庇护。他声称</w:t>
      </w:r>
      <w:r>
        <w:rPr>
          <w:rFonts w:ascii="SimSun"/>
        </w:rPr>
        <w:t>,</w:t>
      </w:r>
      <w:r>
        <w:rPr>
          <w:rFonts w:ascii="SimSun" w:hint="eastAsia"/>
        </w:rPr>
        <w:t>如果返回吉布提</w:t>
      </w:r>
      <w:r>
        <w:rPr>
          <w:rFonts w:ascii="SimSun"/>
        </w:rPr>
        <w:t>,</w:t>
      </w:r>
      <w:r>
        <w:rPr>
          <w:rFonts w:ascii="SimSun" w:hint="eastAsia"/>
        </w:rPr>
        <w:t>瑞典将违反《禁止酷刑公约》第</w:t>
      </w:r>
      <w:r>
        <w:rPr>
          <w:rFonts w:ascii="SimSun"/>
        </w:rPr>
        <w:t>3</w:t>
      </w:r>
      <w:r>
        <w:rPr>
          <w:rFonts w:ascii="SimSun" w:hint="eastAsia"/>
        </w:rPr>
        <w:t>条。他由寻求庇护者和难民咨询中心代表。</w:t>
      </w:r>
    </w:p>
    <w:p w:rsidR="00000000" w:rsidRDefault="00000000">
      <w:pPr>
        <w:pStyle w:val="H3"/>
        <w:keepLines w:val="0"/>
        <w:spacing w:line="280" w:lineRule="exact"/>
        <w:ind w:left="1276" w:right="1276"/>
        <w:jc w:val="both"/>
      </w:pPr>
      <w:r>
        <w:tab/>
      </w:r>
      <w:r>
        <w:rPr>
          <w:rFonts w:hint="eastAsia"/>
        </w:rPr>
        <w:t>撰文人提供的事实</w:t>
      </w:r>
    </w:p>
    <w:p w:rsidR="00000000" w:rsidRDefault="00000000">
      <w:pPr>
        <w:spacing w:line="280" w:lineRule="exact"/>
        <w:ind w:left="1276" w:right="1276"/>
        <w:rPr>
          <w:rFonts w:ascii="SimSun"/>
        </w:rPr>
      </w:pPr>
      <w:r>
        <w:rPr>
          <w:rFonts w:ascii="SimSun"/>
        </w:rPr>
        <w:t>2.1</w:t>
      </w:r>
      <w:r>
        <w:rPr>
          <w:rFonts w:ascii="SimSun"/>
        </w:rPr>
        <w:tab/>
      </w:r>
      <w:r>
        <w:rPr>
          <w:rFonts w:ascii="SimSun" w:hint="eastAsia"/>
        </w:rPr>
        <w:t>撰文人是政论家</w:t>
      </w:r>
      <w:r>
        <w:rPr>
          <w:rFonts w:ascii="SimSun"/>
        </w:rPr>
        <w:t>,</w:t>
      </w:r>
      <w:r>
        <w:rPr>
          <w:rFonts w:ascii="SimSun" w:hint="eastAsia"/>
        </w:rPr>
        <w:t>撰写批评吉布提政局的文章</w:t>
      </w:r>
      <w:r>
        <w:rPr>
          <w:rFonts w:ascii="SimSun"/>
        </w:rPr>
        <w:t>,</w:t>
      </w:r>
      <w:r>
        <w:rPr>
          <w:rFonts w:ascii="SimSun" w:hint="eastAsia"/>
        </w:rPr>
        <w:t>特别是政治上占统治地位的伊萨族虐待阿法尔族问题。他说</w:t>
      </w:r>
      <w:r>
        <w:rPr>
          <w:rFonts w:ascii="SimSun"/>
        </w:rPr>
        <w:t>,</w:t>
      </w:r>
      <w:r>
        <w:rPr>
          <w:rFonts w:ascii="SimSun" w:hint="eastAsia"/>
        </w:rPr>
        <w:t>到瑞典以来</w:t>
      </w:r>
      <w:r>
        <w:rPr>
          <w:rFonts w:ascii="SimSun"/>
        </w:rPr>
        <w:t>,</w:t>
      </w:r>
      <w:r>
        <w:rPr>
          <w:rFonts w:ascii="SimSun" w:hint="eastAsia"/>
        </w:rPr>
        <w:t>他继续批评现政府的政论工作</w:t>
      </w:r>
      <w:r>
        <w:rPr>
          <w:rFonts w:ascii="SimSun"/>
        </w:rPr>
        <w:t>,</w:t>
      </w:r>
      <w:r>
        <w:rPr>
          <w:rFonts w:ascii="SimSun" w:hint="eastAsia"/>
        </w:rPr>
        <w:t>因此仍被认为是该政权的大敌。</w:t>
      </w:r>
    </w:p>
    <w:p w:rsidR="00000000" w:rsidRDefault="00000000">
      <w:pPr>
        <w:spacing w:line="280" w:lineRule="exact"/>
        <w:ind w:left="1276" w:right="1276"/>
        <w:rPr>
          <w:rFonts w:ascii="SimSun"/>
        </w:rPr>
      </w:pPr>
      <w:r>
        <w:rPr>
          <w:rFonts w:ascii="SimSun"/>
        </w:rPr>
        <w:t>2.2.</w:t>
      </w:r>
      <w:r>
        <w:rPr>
          <w:rFonts w:ascii="SimSun"/>
        </w:rPr>
        <w:tab/>
      </w:r>
      <w:r>
        <w:rPr>
          <w:rFonts w:ascii="SimSun" w:hint="eastAsia"/>
        </w:rPr>
        <w:t>他说</w:t>
      </w:r>
      <w:r>
        <w:rPr>
          <w:rFonts w:ascii="SimSun"/>
        </w:rPr>
        <w:t>,</w:t>
      </w:r>
      <w:r>
        <w:rPr>
          <w:rFonts w:ascii="SimSun" w:hint="eastAsia"/>
        </w:rPr>
        <w:t>他开始积极从事政治活动是</w:t>
      </w:r>
      <w:r>
        <w:rPr>
          <w:rFonts w:ascii="SimSun"/>
        </w:rPr>
        <w:t>1987</w:t>
      </w:r>
      <w:r>
        <w:rPr>
          <w:rFonts w:ascii="SimSun" w:hint="eastAsia"/>
        </w:rPr>
        <w:t>年至</w:t>
      </w:r>
      <w:r>
        <w:rPr>
          <w:rFonts w:ascii="SimSun"/>
        </w:rPr>
        <w:t>1989</w:t>
      </w:r>
      <w:r>
        <w:rPr>
          <w:rFonts w:ascii="SimSun" w:hint="eastAsia"/>
        </w:rPr>
        <w:t>年期间在摩洛哥做学生时</w:t>
      </w:r>
      <w:r>
        <w:rPr>
          <w:rFonts w:ascii="SimSun"/>
        </w:rPr>
        <w:t>,</w:t>
      </w:r>
      <w:r>
        <w:rPr>
          <w:rFonts w:ascii="SimSun" w:hint="eastAsia"/>
        </w:rPr>
        <w:t>为一个学生杂志撰写文章</w:t>
      </w:r>
      <w:r>
        <w:rPr>
          <w:rFonts w:ascii="SimSun"/>
        </w:rPr>
        <w:t>,</w:t>
      </w:r>
      <w:r>
        <w:rPr>
          <w:rFonts w:ascii="SimSun" w:hint="eastAsia"/>
        </w:rPr>
        <w:t>表达自己的看法。</w:t>
      </w:r>
      <w:r>
        <w:rPr>
          <w:rFonts w:ascii="SimSun"/>
        </w:rPr>
        <w:t>1989</w:t>
      </w:r>
      <w:r>
        <w:rPr>
          <w:rFonts w:ascii="SimSun" w:hint="eastAsia"/>
        </w:rPr>
        <w:t>年他迁到阿拉伯利比亚民众国</w:t>
      </w:r>
      <w:r>
        <w:rPr>
          <w:rFonts w:ascii="SimSun"/>
        </w:rPr>
        <w:t>,</w:t>
      </w:r>
      <w:r>
        <w:rPr>
          <w:rFonts w:ascii="SimSun" w:hint="eastAsia"/>
        </w:rPr>
        <w:t>继续学习</w:t>
      </w:r>
      <w:r>
        <w:rPr>
          <w:rFonts w:ascii="SimSun"/>
        </w:rPr>
        <w:t>,</w:t>
      </w:r>
      <w:r>
        <w:rPr>
          <w:rFonts w:ascii="SimSun" w:hint="eastAsia"/>
        </w:rPr>
        <w:t>他说</w:t>
      </w:r>
      <w:r>
        <w:rPr>
          <w:rFonts w:ascii="SimSun"/>
        </w:rPr>
        <w:t>,</w:t>
      </w:r>
      <w:r>
        <w:rPr>
          <w:rFonts w:ascii="SimSun" w:hint="eastAsia"/>
        </w:rPr>
        <w:t>在此期间依靠利比亚利益集团的支助</w:t>
      </w:r>
      <w:r>
        <w:rPr>
          <w:rFonts w:ascii="SimSun"/>
        </w:rPr>
        <w:t>,</w:t>
      </w:r>
      <w:r>
        <w:rPr>
          <w:rFonts w:ascii="SimSun" w:hint="eastAsia"/>
        </w:rPr>
        <w:t>他组织了向吉布提恢复团结民主阵线</w:t>
      </w:r>
      <w:r>
        <w:rPr>
          <w:rFonts w:ascii="SimSun"/>
        </w:rPr>
        <w:t>(</w:t>
      </w:r>
      <w:r>
        <w:rPr>
          <w:rFonts w:ascii="SimSun" w:hint="eastAsia"/>
        </w:rPr>
        <w:t>先前的</w:t>
      </w:r>
      <w:r>
        <w:rPr>
          <w:rFonts w:ascii="SimSun"/>
        </w:rPr>
        <w:t>AROD)</w:t>
      </w:r>
      <w:r>
        <w:rPr>
          <w:rFonts w:ascii="SimSun" w:hint="eastAsia"/>
        </w:rPr>
        <w:t>运输物资。</w:t>
      </w:r>
    </w:p>
    <w:p w:rsidR="00000000" w:rsidRDefault="00000000">
      <w:pPr>
        <w:spacing w:line="280" w:lineRule="exact"/>
        <w:ind w:left="1276" w:right="1276"/>
        <w:rPr>
          <w:rFonts w:ascii="SimSun"/>
        </w:rPr>
      </w:pPr>
      <w:r>
        <w:rPr>
          <w:rFonts w:ascii="SimSun"/>
        </w:rPr>
        <w:t>2.3.</w:t>
      </w:r>
      <w:r>
        <w:rPr>
          <w:rFonts w:ascii="SimSun"/>
        </w:rPr>
        <w:tab/>
      </w:r>
      <w:r>
        <w:rPr>
          <w:rFonts w:ascii="SimSun" w:hint="eastAsia"/>
        </w:rPr>
        <w:t>撰文人说</w:t>
      </w:r>
      <w:r>
        <w:rPr>
          <w:rFonts w:ascii="SimSun"/>
        </w:rPr>
        <w:t>,</w:t>
      </w:r>
      <w:r>
        <w:rPr>
          <w:rFonts w:ascii="SimSun" w:hint="eastAsia"/>
        </w:rPr>
        <w:t>他于</w:t>
      </w:r>
      <w:r>
        <w:rPr>
          <w:rFonts w:ascii="SimSun"/>
        </w:rPr>
        <w:t>1991</w:t>
      </w:r>
      <w:r>
        <w:rPr>
          <w:rFonts w:ascii="SimSun" w:hint="eastAsia"/>
        </w:rPr>
        <w:t>年</w:t>
      </w:r>
      <w:r>
        <w:rPr>
          <w:rFonts w:ascii="SimSun"/>
        </w:rPr>
        <w:t>1</w:t>
      </w:r>
      <w:r>
        <w:rPr>
          <w:rFonts w:ascii="SimSun" w:hint="eastAsia"/>
        </w:rPr>
        <w:t>月</w:t>
      </w:r>
      <w:r>
        <w:rPr>
          <w:rFonts w:ascii="SimSun"/>
        </w:rPr>
        <w:t>14</w:t>
      </w:r>
      <w:r>
        <w:rPr>
          <w:rFonts w:ascii="SimSun" w:hint="eastAsia"/>
        </w:rPr>
        <w:t>日返回吉布提</w:t>
      </w:r>
      <w:r>
        <w:rPr>
          <w:rFonts w:ascii="SimSun"/>
        </w:rPr>
        <w:t>,</w:t>
      </w:r>
      <w:r>
        <w:rPr>
          <w:rFonts w:ascii="SimSun" w:hint="eastAsia"/>
        </w:rPr>
        <w:t>离开机场后</w:t>
      </w:r>
      <w:r>
        <w:rPr>
          <w:rFonts w:ascii="SimSun"/>
        </w:rPr>
        <w:t>,</w:t>
      </w:r>
      <w:r>
        <w:rPr>
          <w:rFonts w:ascii="SimSun" w:hint="eastAsia"/>
        </w:rPr>
        <w:t>被安全局特务拦住并逮捕。他说他被带到</w:t>
      </w:r>
      <w:r>
        <w:rPr>
          <w:rFonts w:ascii="SimSun"/>
        </w:rPr>
        <w:t>Nagad</w:t>
      </w:r>
      <w:r>
        <w:rPr>
          <w:rFonts w:ascii="SimSun" w:hint="eastAsia"/>
        </w:rPr>
        <w:t>监狱</w:t>
      </w:r>
      <w:r>
        <w:rPr>
          <w:rFonts w:ascii="SimSun"/>
        </w:rPr>
        <w:t>,</w:t>
      </w:r>
      <w:r>
        <w:rPr>
          <w:rFonts w:ascii="SimSun" w:hint="eastAsia"/>
        </w:rPr>
        <w:t>并就参与阿法尔人领导的恢复团结民主阵线受到盘问。他说然后被带到</w:t>
      </w:r>
      <w:r>
        <w:rPr>
          <w:rFonts w:ascii="SimSun"/>
        </w:rPr>
        <w:t>Villa de Christianos</w:t>
      </w:r>
      <w:r>
        <w:rPr>
          <w:rFonts w:ascii="SimSun" w:hint="eastAsia"/>
        </w:rPr>
        <w:t>讯问中心</w:t>
      </w:r>
      <w:r>
        <w:rPr>
          <w:rFonts w:ascii="SimSun"/>
        </w:rPr>
        <w:t>,</w:t>
      </w:r>
      <w:r>
        <w:rPr>
          <w:rFonts w:ascii="SimSun" w:hint="eastAsia"/>
        </w:rPr>
        <w:t>受到酷刑折磨</w:t>
      </w:r>
      <w:r>
        <w:rPr>
          <w:rFonts w:ascii="SimSun"/>
        </w:rPr>
        <w:t>,</w:t>
      </w:r>
      <w:r>
        <w:rPr>
          <w:rFonts w:ascii="SimSun" w:hint="eastAsia"/>
        </w:rPr>
        <w:t>逼迫他供出政治联系和活动。他声称受到电击和带有铁钉木棍的殴打。他说由于受虐待后身体虚弱</w:t>
      </w:r>
      <w:r>
        <w:rPr>
          <w:rFonts w:ascii="SimSun"/>
        </w:rPr>
        <w:t>,</w:t>
      </w:r>
      <w:r>
        <w:rPr>
          <w:rFonts w:ascii="SimSun" w:hint="eastAsia"/>
        </w:rPr>
        <w:t>安全局就把他扔在一个诊所的门外。业已核证</w:t>
      </w:r>
      <w:r>
        <w:rPr>
          <w:rFonts w:ascii="SimSun"/>
        </w:rPr>
        <w:t>,</w:t>
      </w:r>
      <w:r>
        <w:rPr>
          <w:rFonts w:ascii="SimSun" w:hint="eastAsia"/>
        </w:rPr>
        <w:t>他于</w:t>
      </w:r>
      <w:r>
        <w:rPr>
          <w:rFonts w:ascii="SimSun"/>
        </w:rPr>
        <w:t>1991</w:t>
      </w:r>
      <w:r>
        <w:rPr>
          <w:rFonts w:ascii="SimSun" w:hint="eastAsia"/>
        </w:rPr>
        <w:t>年</w:t>
      </w:r>
      <w:r>
        <w:rPr>
          <w:rFonts w:ascii="SimSun"/>
        </w:rPr>
        <w:t>1</w:t>
      </w:r>
      <w:r>
        <w:rPr>
          <w:rFonts w:ascii="SimSun" w:hint="eastAsia"/>
        </w:rPr>
        <w:t>月</w:t>
      </w:r>
      <w:r>
        <w:rPr>
          <w:rFonts w:ascii="SimSun"/>
        </w:rPr>
        <w:t>20</w:t>
      </w:r>
      <w:r>
        <w:rPr>
          <w:rFonts w:ascii="SimSun" w:hint="eastAsia"/>
        </w:rPr>
        <w:t>日至</w:t>
      </w:r>
      <w:r>
        <w:rPr>
          <w:rFonts w:ascii="SimSun"/>
        </w:rPr>
        <w:t>30</w:t>
      </w:r>
      <w:r>
        <w:rPr>
          <w:rFonts w:ascii="SimSun" w:hint="eastAsia"/>
        </w:rPr>
        <w:t>日住院治疗。</w:t>
      </w:r>
      <w:r>
        <w:rPr>
          <w:rStyle w:val="FootnoteReference"/>
        </w:rPr>
        <w:footnoteReference w:customMarkFollows="1" w:id="3"/>
        <w:t>a</w:t>
      </w:r>
      <w:r>
        <w:rPr>
          <w:rFonts w:ascii="SimSun"/>
        </w:rPr>
        <w:t xml:space="preserve"> </w:t>
      </w:r>
    </w:p>
    <w:p w:rsidR="00000000" w:rsidRDefault="00000000">
      <w:pPr>
        <w:spacing w:line="280" w:lineRule="exact"/>
        <w:ind w:left="1276" w:right="1276"/>
        <w:rPr>
          <w:rFonts w:ascii="SimSun"/>
        </w:rPr>
      </w:pPr>
      <w:r>
        <w:rPr>
          <w:rFonts w:ascii="SimSun"/>
        </w:rPr>
        <w:t>2.4</w:t>
      </w:r>
      <w:r>
        <w:rPr>
          <w:rFonts w:ascii="SimSun"/>
        </w:rPr>
        <w:tab/>
      </w:r>
      <w:r>
        <w:rPr>
          <w:rFonts w:ascii="SimSun" w:hint="eastAsia"/>
        </w:rPr>
        <w:t>撰文人说</w:t>
      </w:r>
      <w:r>
        <w:rPr>
          <w:rFonts w:ascii="SimSun"/>
        </w:rPr>
        <w:t>,1991</w:t>
      </w:r>
      <w:r>
        <w:rPr>
          <w:rFonts w:ascii="SimSun" w:hint="eastAsia"/>
        </w:rPr>
        <w:t>年</w:t>
      </w:r>
      <w:r>
        <w:rPr>
          <w:rFonts w:ascii="SimSun"/>
        </w:rPr>
        <w:t>1</w:t>
      </w:r>
      <w:r>
        <w:rPr>
          <w:rFonts w:ascii="SimSun" w:hint="eastAsia"/>
        </w:rPr>
        <w:t>月</w:t>
      </w:r>
      <w:r>
        <w:rPr>
          <w:rFonts w:ascii="SimSun"/>
        </w:rPr>
        <w:t>30</w:t>
      </w:r>
      <w:r>
        <w:rPr>
          <w:rFonts w:ascii="SimSun" w:hint="eastAsia"/>
        </w:rPr>
        <w:t>日他出院后立刻被捕</w:t>
      </w:r>
      <w:r>
        <w:rPr>
          <w:rFonts w:ascii="SimSun"/>
        </w:rPr>
        <w:t>,</w:t>
      </w:r>
      <w:r>
        <w:rPr>
          <w:rFonts w:ascii="SimSun" w:hint="eastAsia"/>
        </w:rPr>
        <w:t>受到进一步讯问。这次他被指控出卖政府</w:t>
      </w:r>
      <w:r>
        <w:rPr>
          <w:rFonts w:ascii="SimSun"/>
        </w:rPr>
        <w:t>,</w:t>
      </w:r>
      <w:r>
        <w:rPr>
          <w:rFonts w:ascii="SimSun" w:hint="eastAsia"/>
        </w:rPr>
        <w:t>并由于在海外的政治活动受到讯问。他指控受到酷刑折磨</w:t>
      </w:r>
      <w:r>
        <w:rPr>
          <w:rFonts w:ascii="SimSun"/>
        </w:rPr>
        <w:t>,</w:t>
      </w:r>
      <w:r>
        <w:rPr>
          <w:rFonts w:ascii="SimSun" w:hint="eastAsia"/>
        </w:rPr>
        <w:t>被迫坐在瓶颈已经破碎的玻璃瓶上</w:t>
      </w:r>
      <w:r>
        <w:rPr>
          <w:rFonts w:ascii="SimSun"/>
        </w:rPr>
        <w:t>,</w:t>
      </w:r>
      <w:r>
        <w:rPr>
          <w:rFonts w:ascii="SimSun" w:hint="eastAsia"/>
        </w:rPr>
        <w:t>铁丝插入阴茎</w:t>
      </w:r>
      <w:r>
        <w:rPr>
          <w:rFonts w:ascii="SimSun"/>
        </w:rPr>
        <w:t>,</w:t>
      </w:r>
      <w:r>
        <w:rPr>
          <w:rFonts w:ascii="SimSun" w:hint="eastAsia"/>
        </w:rPr>
        <w:t>阴茎和阴囊悬挂重物</w:t>
      </w:r>
      <w:r>
        <w:rPr>
          <w:rFonts w:ascii="SimSun"/>
        </w:rPr>
        <w:t>,</w:t>
      </w:r>
      <w:r>
        <w:rPr>
          <w:rFonts w:ascii="SimSun" w:hint="eastAsia"/>
        </w:rPr>
        <w:t>用香烟和雪加烫</w:t>
      </w:r>
      <w:r>
        <w:rPr>
          <w:rFonts w:ascii="SimSun"/>
        </w:rPr>
        <w:t>,</w:t>
      </w:r>
      <w:r>
        <w:rPr>
          <w:rFonts w:ascii="SimSun" w:hint="eastAsia"/>
        </w:rPr>
        <w:t>用剃须刀割</w:t>
      </w:r>
      <w:r>
        <w:rPr>
          <w:rFonts w:ascii="SimSun"/>
        </w:rPr>
        <w:t>,</w:t>
      </w:r>
      <w:r>
        <w:rPr>
          <w:rFonts w:ascii="SimSun" w:hint="eastAsia"/>
        </w:rPr>
        <w:t>被迫躺在浴缸里</w:t>
      </w:r>
      <w:r>
        <w:rPr>
          <w:rFonts w:ascii="SimSun"/>
        </w:rPr>
        <w:t>,</w:t>
      </w:r>
      <w:r>
        <w:rPr>
          <w:rFonts w:ascii="SimSun" w:hint="eastAsia"/>
        </w:rPr>
        <w:t>水一直滴到头部的一个固定地点。他说</w:t>
      </w:r>
      <w:r>
        <w:rPr>
          <w:rFonts w:ascii="SimSun"/>
        </w:rPr>
        <w:t>,9</w:t>
      </w:r>
      <w:r>
        <w:rPr>
          <w:rFonts w:ascii="SimSun" w:hint="eastAsia"/>
        </w:rPr>
        <w:t>天监禁之后被释放</w:t>
      </w:r>
      <w:r>
        <w:rPr>
          <w:rFonts w:ascii="SimSun"/>
        </w:rPr>
        <w:t>,</w:t>
      </w:r>
      <w:r>
        <w:rPr>
          <w:rFonts w:ascii="SimSun" w:hint="eastAsia"/>
        </w:rPr>
        <w:t>有证明证实他于</w:t>
      </w:r>
      <w:r>
        <w:rPr>
          <w:rFonts w:ascii="SimSun"/>
        </w:rPr>
        <w:t>1991</w:t>
      </w:r>
      <w:r>
        <w:rPr>
          <w:rFonts w:ascii="SimSun" w:hint="eastAsia"/>
        </w:rPr>
        <w:t>年</w:t>
      </w:r>
      <w:r>
        <w:rPr>
          <w:rFonts w:ascii="SimSun"/>
        </w:rPr>
        <w:t>2</w:t>
      </w:r>
      <w:r>
        <w:rPr>
          <w:rFonts w:ascii="SimSun" w:hint="eastAsia"/>
        </w:rPr>
        <w:t>月</w:t>
      </w:r>
      <w:r>
        <w:rPr>
          <w:rFonts w:ascii="SimSun"/>
        </w:rPr>
        <w:t>11</w:t>
      </w:r>
      <w:r>
        <w:rPr>
          <w:rFonts w:ascii="SimSun" w:hint="eastAsia"/>
        </w:rPr>
        <w:t>日至</w:t>
      </w:r>
      <w:r>
        <w:rPr>
          <w:rFonts w:ascii="SimSun"/>
        </w:rPr>
        <w:t>20</w:t>
      </w:r>
      <w:r>
        <w:rPr>
          <w:rFonts w:ascii="SimSun" w:hint="eastAsia"/>
        </w:rPr>
        <w:t>日住医院治疗。</w:t>
      </w:r>
    </w:p>
    <w:p w:rsidR="00000000" w:rsidRDefault="00000000">
      <w:pPr>
        <w:spacing w:line="280" w:lineRule="exact"/>
        <w:ind w:left="1276" w:right="1276"/>
        <w:rPr>
          <w:rFonts w:ascii="SimSun"/>
        </w:rPr>
      </w:pPr>
      <w:r>
        <w:rPr>
          <w:rFonts w:ascii="SimSun"/>
        </w:rPr>
        <w:t>2.5</w:t>
      </w:r>
      <w:r>
        <w:rPr>
          <w:rFonts w:ascii="SimSun"/>
        </w:rPr>
        <w:tab/>
      </w:r>
      <w:r>
        <w:rPr>
          <w:rFonts w:ascii="SimSun" w:hint="eastAsia"/>
        </w:rPr>
        <w:t>他声称</w:t>
      </w:r>
      <w:r>
        <w:rPr>
          <w:rFonts w:ascii="SimSun"/>
        </w:rPr>
        <w:t>,1991</w:t>
      </w:r>
      <w:r>
        <w:rPr>
          <w:rFonts w:ascii="SimSun" w:hint="eastAsia"/>
        </w:rPr>
        <w:t>年</w:t>
      </w:r>
      <w:r>
        <w:rPr>
          <w:rFonts w:ascii="SimSun"/>
        </w:rPr>
        <w:t>4</w:t>
      </w:r>
      <w:r>
        <w:rPr>
          <w:rFonts w:ascii="SimSun" w:hint="eastAsia"/>
        </w:rPr>
        <w:t>月</w:t>
      </w:r>
      <w:r>
        <w:rPr>
          <w:rFonts w:ascii="SimSun"/>
        </w:rPr>
        <w:t>11</w:t>
      </w:r>
      <w:r>
        <w:rPr>
          <w:rFonts w:ascii="SimSun" w:hint="eastAsia"/>
        </w:rPr>
        <w:t>日由于未说明的理由被捕</w:t>
      </w:r>
      <w:r>
        <w:rPr>
          <w:rFonts w:ascii="SimSun"/>
        </w:rPr>
        <w:t>,</w:t>
      </w:r>
      <w:r>
        <w:rPr>
          <w:rFonts w:ascii="SimSun" w:hint="eastAsia"/>
        </w:rPr>
        <w:t>在监狱关押直至</w:t>
      </w:r>
      <w:r>
        <w:rPr>
          <w:rFonts w:ascii="SimSun"/>
        </w:rPr>
        <w:t>1991</w:t>
      </w:r>
      <w:r>
        <w:rPr>
          <w:rFonts w:ascii="SimSun" w:hint="eastAsia"/>
        </w:rPr>
        <w:t>年</w:t>
      </w:r>
      <w:r>
        <w:rPr>
          <w:rFonts w:ascii="SimSun"/>
        </w:rPr>
        <w:t>7</w:t>
      </w:r>
      <w:r>
        <w:rPr>
          <w:rFonts w:ascii="SimSun" w:hint="eastAsia"/>
        </w:rPr>
        <w:t>月</w:t>
      </w:r>
      <w:r>
        <w:rPr>
          <w:rFonts w:ascii="SimSun"/>
        </w:rPr>
        <w:t>1</w:t>
      </w:r>
      <w:r>
        <w:rPr>
          <w:rFonts w:ascii="SimSun" w:hint="eastAsia"/>
        </w:rPr>
        <w:t>日。他说</w:t>
      </w:r>
      <w:r>
        <w:rPr>
          <w:rFonts w:ascii="SimSun"/>
        </w:rPr>
        <w:t>,</w:t>
      </w:r>
      <w:r>
        <w:rPr>
          <w:rFonts w:ascii="SimSun" w:hint="eastAsia"/>
        </w:rPr>
        <w:t>虽然这次监禁没遭受酷刑</w:t>
      </w:r>
      <w:r>
        <w:rPr>
          <w:rFonts w:ascii="SimSun"/>
        </w:rPr>
        <w:t>,</w:t>
      </w:r>
      <w:r>
        <w:rPr>
          <w:rFonts w:ascii="SimSun" w:hint="eastAsia"/>
        </w:rPr>
        <w:t>他指控说有一段时间关押他的牢房积满了污水。他说整个监禁期间都在讯问他的政治活动</w:t>
      </w:r>
      <w:r>
        <w:rPr>
          <w:rFonts w:ascii="SimSun"/>
        </w:rPr>
        <w:t>,</w:t>
      </w:r>
      <w:r>
        <w:rPr>
          <w:rFonts w:ascii="SimSun" w:hint="eastAsia"/>
        </w:rPr>
        <w:t>并答应给他提供一个驻外外交官的职位</w:t>
      </w:r>
      <w:r>
        <w:rPr>
          <w:rFonts w:ascii="SimSun"/>
        </w:rPr>
        <w:t>,</w:t>
      </w:r>
      <w:r>
        <w:rPr>
          <w:rFonts w:ascii="SimSun" w:hint="eastAsia"/>
        </w:rPr>
        <w:t>换取他改变政治观点。</w:t>
      </w:r>
    </w:p>
    <w:p w:rsidR="00000000" w:rsidRDefault="00000000">
      <w:pPr>
        <w:spacing w:line="280" w:lineRule="exact"/>
        <w:ind w:left="1276" w:right="1276"/>
        <w:rPr>
          <w:rFonts w:ascii="SimSun"/>
        </w:rPr>
      </w:pPr>
      <w:r>
        <w:rPr>
          <w:rFonts w:ascii="SimSun"/>
        </w:rPr>
        <w:t>2.6</w:t>
      </w:r>
      <w:r>
        <w:rPr>
          <w:rFonts w:ascii="SimSun"/>
        </w:rPr>
        <w:tab/>
      </w:r>
      <w:r>
        <w:rPr>
          <w:rFonts w:ascii="SimSun" w:hint="eastAsia"/>
        </w:rPr>
        <w:t>撰文人声称</w:t>
      </w:r>
      <w:r>
        <w:rPr>
          <w:rFonts w:ascii="SimSun"/>
        </w:rPr>
        <w:t>,</w:t>
      </w:r>
      <w:r>
        <w:rPr>
          <w:rFonts w:ascii="SimSun" w:hint="eastAsia"/>
        </w:rPr>
        <w:t>他于</w:t>
      </w:r>
      <w:r>
        <w:rPr>
          <w:rFonts w:ascii="SimSun"/>
        </w:rPr>
        <w:t>1991</w:t>
      </w:r>
      <w:r>
        <w:rPr>
          <w:rFonts w:ascii="SimSun" w:hint="eastAsia"/>
        </w:rPr>
        <w:t>年</w:t>
      </w:r>
      <w:r>
        <w:rPr>
          <w:rFonts w:ascii="SimSun"/>
        </w:rPr>
        <w:t>8</w:t>
      </w:r>
      <w:r>
        <w:rPr>
          <w:rFonts w:ascii="SimSun" w:hint="eastAsia"/>
        </w:rPr>
        <w:t>月</w:t>
      </w:r>
      <w:r>
        <w:rPr>
          <w:rFonts w:ascii="SimSun"/>
        </w:rPr>
        <w:t>7</w:t>
      </w:r>
      <w:r>
        <w:rPr>
          <w:rFonts w:ascii="SimSun" w:hint="eastAsia"/>
        </w:rPr>
        <w:t>日再次被捕</w:t>
      </w:r>
      <w:r>
        <w:rPr>
          <w:rFonts w:ascii="SimSun"/>
        </w:rPr>
        <w:t>,</w:t>
      </w:r>
      <w:r>
        <w:rPr>
          <w:rFonts w:ascii="SimSun" w:hint="eastAsia"/>
        </w:rPr>
        <w:t>这时他正在帮助卸下准备为恢复团结民主阵线运送的武器。他被拘留直到</w:t>
      </w:r>
      <w:r>
        <w:rPr>
          <w:rFonts w:ascii="SimSun"/>
        </w:rPr>
        <w:t>1991</w:t>
      </w:r>
      <w:r>
        <w:rPr>
          <w:rFonts w:ascii="SimSun" w:hint="eastAsia"/>
        </w:rPr>
        <w:t>年</w:t>
      </w:r>
      <w:r>
        <w:rPr>
          <w:rFonts w:ascii="SimSun"/>
        </w:rPr>
        <w:t>8</w:t>
      </w:r>
      <w:r>
        <w:rPr>
          <w:rFonts w:ascii="SimSun" w:hint="eastAsia"/>
        </w:rPr>
        <w:t>月</w:t>
      </w:r>
      <w:r>
        <w:rPr>
          <w:rFonts w:ascii="SimSun"/>
        </w:rPr>
        <w:t>20</w:t>
      </w:r>
      <w:r>
        <w:rPr>
          <w:rFonts w:ascii="SimSun" w:hint="eastAsia"/>
        </w:rPr>
        <w:t>日。他说</w:t>
      </w:r>
      <w:r>
        <w:rPr>
          <w:rFonts w:ascii="SimSun"/>
        </w:rPr>
        <w:t>,</w:t>
      </w:r>
      <w:r>
        <w:rPr>
          <w:rFonts w:ascii="SimSun" w:hint="eastAsia"/>
        </w:rPr>
        <w:t>在拘留期间</w:t>
      </w:r>
      <w:r>
        <w:rPr>
          <w:rFonts w:ascii="SimSun"/>
        </w:rPr>
        <w:t>,</w:t>
      </w:r>
      <w:r>
        <w:rPr>
          <w:rFonts w:ascii="SimSun" w:hint="eastAsia"/>
        </w:rPr>
        <w:t>经常受到讯问和殴打。</w:t>
      </w:r>
    </w:p>
    <w:p w:rsidR="00000000" w:rsidRDefault="00000000">
      <w:pPr>
        <w:spacing w:line="280" w:lineRule="exact"/>
        <w:ind w:left="1276" w:right="1276"/>
        <w:rPr>
          <w:rFonts w:ascii="SimSun"/>
        </w:rPr>
      </w:pPr>
      <w:r>
        <w:rPr>
          <w:rFonts w:ascii="SimSun"/>
        </w:rPr>
        <w:t>2.7</w:t>
      </w:r>
      <w:r>
        <w:rPr>
          <w:rFonts w:ascii="SimSun"/>
        </w:rPr>
        <w:tab/>
      </w:r>
      <w:r>
        <w:rPr>
          <w:rFonts w:ascii="SimSun" w:hint="eastAsia"/>
        </w:rPr>
        <w:t>撰文人声称</w:t>
      </w:r>
      <w:r>
        <w:rPr>
          <w:rFonts w:ascii="SimSun"/>
        </w:rPr>
        <w:t>,</w:t>
      </w:r>
      <w:r>
        <w:rPr>
          <w:rFonts w:ascii="SimSun" w:hint="eastAsia"/>
        </w:rPr>
        <w:t>在有行动自由的时期</w:t>
      </w:r>
      <w:r>
        <w:rPr>
          <w:rFonts w:ascii="SimSun"/>
        </w:rPr>
        <w:t>,</w:t>
      </w:r>
      <w:r>
        <w:rPr>
          <w:rFonts w:ascii="SimSun" w:hint="eastAsia"/>
        </w:rPr>
        <w:t>他一直在安全局的监视之下</w:t>
      </w:r>
      <w:r>
        <w:rPr>
          <w:rFonts w:ascii="SimSun"/>
        </w:rPr>
        <w:t>,</w:t>
      </w:r>
      <w:r>
        <w:rPr>
          <w:rFonts w:ascii="SimSun" w:hint="eastAsia"/>
        </w:rPr>
        <w:t>有几次受到讯问</w:t>
      </w:r>
      <w:r>
        <w:rPr>
          <w:rFonts w:ascii="SimSun"/>
        </w:rPr>
        <w:t>,</w:t>
      </w:r>
      <w:r>
        <w:rPr>
          <w:rFonts w:ascii="SimSun" w:hint="eastAsia"/>
        </w:rPr>
        <w:t>他的家被搜查。</w:t>
      </w:r>
    </w:p>
    <w:p w:rsidR="00000000" w:rsidRDefault="00000000">
      <w:pPr>
        <w:spacing w:line="280" w:lineRule="exact"/>
        <w:ind w:left="1276" w:right="1276"/>
        <w:rPr>
          <w:rFonts w:ascii="SimSun"/>
        </w:rPr>
      </w:pPr>
      <w:r>
        <w:rPr>
          <w:rFonts w:ascii="SimSun"/>
        </w:rPr>
        <w:t>2.8</w:t>
      </w:r>
      <w:r>
        <w:rPr>
          <w:rFonts w:ascii="SimSun"/>
        </w:rPr>
        <w:tab/>
      </w:r>
      <w:r>
        <w:rPr>
          <w:rFonts w:ascii="SimSun" w:hint="eastAsia"/>
        </w:rPr>
        <w:t>他说</w:t>
      </w:r>
      <w:r>
        <w:rPr>
          <w:rFonts w:ascii="SimSun"/>
        </w:rPr>
        <w:t>,</w:t>
      </w:r>
      <w:r>
        <w:rPr>
          <w:rFonts w:ascii="SimSun" w:hint="eastAsia"/>
        </w:rPr>
        <w:t>在一位律师和吉布提前总理</w:t>
      </w:r>
      <w:r>
        <w:rPr>
          <w:rFonts w:ascii="SimSun"/>
        </w:rPr>
        <w:t>Abdalla Kamil</w:t>
      </w:r>
      <w:r>
        <w:rPr>
          <w:rFonts w:ascii="SimSun" w:hint="eastAsia"/>
        </w:rPr>
        <w:t>的帮助下</w:t>
      </w:r>
      <w:r>
        <w:rPr>
          <w:rFonts w:ascii="SimSun"/>
        </w:rPr>
        <w:t>,</w:t>
      </w:r>
      <w:r>
        <w:rPr>
          <w:rFonts w:ascii="SimSun" w:hint="eastAsia"/>
        </w:rPr>
        <w:t>他才获得护照和瑞典签证。他声称</w:t>
      </w:r>
      <w:r>
        <w:rPr>
          <w:rFonts w:ascii="SimSun"/>
        </w:rPr>
        <w:t>,Kamil</w:t>
      </w:r>
      <w:r>
        <w:rPr>
          <w:rFonts w:ascii="SimSun" w:hint="eastAsia"/>
        </w:rPr>
        <w:t>还与吉布提飞机场的警察谈判</w:t>
      </w:r>
      <w:r>
        <w:rPr>
          <w:rFonts w:ascii="SimSun"/>
        </w:rPr>
        <w:t>,</w:t>
      </w:r>
      <w:r>
        <w:rPr>
          <w:rFonts w:ascii="SimSun" w:hint="eastAsia"/>
        </w:rPr>
        <w:t>以便利他通过移民管制。他于</w:t>
      </w:r>
      <w:r>
        <w:rPr>
          <w:rFonts w:ascii="SimSun"/>
        </w:rPr>
        <w:t>1991</w:t>
      </w:r>
      <w:r>
        <w:rPr>
          <w:rFonts w:ascii="SimSun" w:hint="eastAsia"/>
        </w:rPr>
        <w:t>年</w:t>
      </w:r>
      <w:r>
        <w:rPr>
          <w:rFonts w:ascii="SimSun"/>
        </w:rPr>
        <w:t>9</w:t>
      </w:r>
      <w:r>
        <w:rPr>
          <w:rFonts w:ascii="SimSun" w:hint="eastAsia"/>
        </w:rPr>
        <w:t>月</w:t>
      </w:r>
      <w:r>
        <w:rPr>
          <w:rFonts w:ascii="SimSun"/>
        </w:rPr>
        <w:t>25</w:t>
      </w:r>
      <w:r>
        <w:rPr>
          <w:rFonts w:ascii="SimSun" w:hint="eastAsia"/>
        </w:rPr>
        <w:t>日离开吉布提</w:t>
      </w:r>
      <w:r>
        <w:rPr>
          <w:rFonts w:ascii="SimSun"/>
        </w:rPr>
        <w:t>,</w:t>
      </w:r>
      <w:r>
        <w:rPr>
          <w:rFonts w:ascii="SimSun" w:hint="eastAsia"/>
        </w:rPr>
        <w:t>于</w:t>
      </w:r>
      <w:r>
        <w:rPr>
          <w:rFonts w:ascii="SimSun"/>
        </w:rPr>
        <w:t>1991</w:t>
      </w:r>
      <w:r>
        <w:rPr>
          <w:rFonts w:ascii="SimSun" w:hint="eastAsia"/>
        </w:rPr>
        <w:t>年</w:t>
      </w:r>
      <w:r>
        <w:rPr>
          <w:rFonts w:ascii="SimSun"/>
        </w:rPr>
        <w:t>9</w:t>
      </w:r>
      <w:r>
        <w:rPr>
          <w:rFonts w:ascii="SimSun" w:hint="eastAsia"/>
        </w:rPr>
        <w:t>月</w:t>
      </w:r>
      <w:r>
        <w:rPr>
          <w:rFonts w:ascii="SimSun"/>
        </w:rPr>
        <w:t>26</w:t>
      </w:r>
      <w:r>
        <w:rPr>
          <w:rFonts w:ascii="SimSun" w:hint="eastAsia"/>
        </w:rPr>
        <w:t>日经莫斯科到达斯德哥尔摩。他一到达斯德哥尔摩便立即找到机场警方</w:t>
      </w:r>
      <w:r>
        <w:rPr>
          <w:rFonts w:ascii="SimSun"/>
        </w:rPr>
        <w:t>,</w:t>
      </w:r>
      <w:r>
        <w:rPr>
          <w:rFonts w:ascii="SimSun" w:hint="eastAsia"/>
        </w:rPr>
        <w:t>请求瑞典的庇护。</w:t>
      </w:r>
    </w:p>
    <w:p w:rsidR="00000000" w:rsidRDefault="00000000">
      <w:pPr>
        <w:spacing w:line="280" w:lineRule="exact"/>
        <w:ind w:left="1276" w:right="1276"/>
        <w:rPr>
          <w:rFonts w:ascii="SimSun"/>
        </w:rPr>
      </w:pPr>
      <w:r>
        <w:rPr>
          <w:rFonts w:ascii="SimSun"/>
        </w:rPr>
        <w:t>2.9</w:t>
      </w:r>
      <w:r>
        <w:rPr>
          <w:rFonts w:ascii="SimSun"/>
        </w:rPr>
        <w:tab/>
        <w:t>1991</w:t>
      </w:r>
      <w:r>
        <w:rPr>
          <w:rFonts w:ascii="SimSun" w:hint="eastAsia"/>
        </w:rPr>
        <w:t>年</w:t>
      </w:r>
      <w:r>
        <w:rPr>
          <w:rFonts w:ascii="SimSun"/>
        </w:rPr>
        <w:t>12</w:t>
      </w:r>
      <w:r>
        <w:rPr>
          <w:rFonts w:ascii="SimSun" w:hint="eastAsia"/>
        </w:rPr>
        <w:t>月</w:t>
      </w:r>
      <w:r>
        <w:rPr>
          <w:rFonts w:ascii="SimSun"/>
        </w:rPr>
        <w:t>4</w:t>
      </w:r>
      <w:r>
        <w:rPr>
          <w:rFonts w:ascii="SimSun" w:hint="eastAsia"/>
        </w:rPr>
        <w:t>日至</w:t>
      </w:r>
      <w:r>
        <w:rPr>
          <w:rFonts w:ascii="SimSun"/>
        </w:rPr>
        <w:t>5</w:t>
      </w:r>
      <w:r>
        <w:rPr>
          <w:rFonts w:ascii="SimSun" w:hint="eastAsia"/>
        </w:rPr>
        <w:t>日</w:t>
      </w:r>
      <w:r>
        <w:rPr>
          <w:rFonts w:ascii="SimSun"/>
        </w:rPr>
        <w:t>,</w:t>
      </w:r>
      <w:r>
        <w:rPr>
          <w:rFonts w:ascii="SimSun" w:hint="eastAsia"/>
        </w:rPr>
        <w:t>他在</w:t>
      </w:r>
      <w:r>
        <w:rPr>
          <w:rFonts w:ascii="SimSun"/>
        </w:rPr>
        <w:t>Carlslund</w:t>
      </w:r>
      <w:r>
        <w:rPr>
          <w:rFonts w:ascii="SimSun" w:hint="eastAsia"/>
        </w:rPr>
        <w:t>难民接待中心受到警方更全面的查问。这时他讲述了自己的政治活动</w:t>
      </w:r>
      <w:r>
        <w:rPr>
          <w:rFonts w:ascii="SimSun"/>
        </w:rPr>
        <w:t>,</w:t>
      </w:r>
      <w:r>
        <w:rPr>
          <w:rFonts w:ascii="SimSun" w:hint="eastAsia"/>
        </w:rPr>
        <w:t>吉布提政府对他的诉讼和他被拘留的情况。他声称调查的官员没有问他酷刑的情况</w:t>
      </w:r>
      <w:r>
        <w:rPr>
          <w:rFonts w:ascii="SimSun"/>
        </w:rPr>
        <w:t>,</w:t>
      </w:r>
      <w:r>
        <w:rPr>
          <w:rFonts w:ascii="SimSun" w:hint="eastAsia"/>
        </w:rPr>
        <w:t>所以他只是简单一提。撰文人的律师指出</w:t>
      </w:r>
      <w:r>
        <w:rPr>
          <w:rFonts w:ascii="SimSun"/>
        </w:rPr>
        <w:t>,</w:t>
      </w:r>
      <w:r>
        <w:rPr>
          <w:rFonts w:ascii="SimSun" w:hint="eastAsia"/>
        </w:rPr>
        <w:t>这次讯问</w:t>
      </w:r>
      <w:r>
        <w:rPr>
          <w:rFonts w:ascii="SimSun"/>
        </w:rPr>
        <w:t>,</w:t>
      </w:r>
      <w:r>
        <w:rPr>
          <w:rFonts w:ascii="SimSun" w:hint="eastAsia"/>
        </w:rPr>
        <w:t>他的当事人没有律师代表。</w:t>
      </w:r>
    </w:p>
    <w:p w:rsidR="00000000" w:rsidRDefault="00000000">
      <w:pPr>
        <w:spacing w:line="280" w:lineRule="exact"/>
        <w:ind w:left="1276" w:right="1276"/>
        <w:rPr>
          <w:rFonts w:ascii="SimSun"/>
        </w:rPr>
      </w:pPr>
      <w:r>
        <w:rPr>
          <w:rFonts w:ascii="SimSun"/>
        </w:rPr>
        <w:t>2.10</w:t>
      </w:r>
      <w:r>
        <w:rPr>
          <w:rFonts w:ascii="SimSun"/>
        </w:rPr>
        <w:tab/>
      </w:r>
      <w:r>
        <w:rPr>
          <w:rFonts w:ascii="SimSun" w:hint="eastAsia"/>
        </w:rPr>
        <w:t>据认为</w:t>
      </w:r>
      <w:r>
        <w:rPr>
          <w:rFonts w:ascii="SimSun"/>
        </w:rPr>
        <w:t>,</w:t>
      </w:r>
      <w:r>
        <w:rPr>
          <w:rFonts w:ascii="SimSun" w:hint="eastAsia"/>
        </w:rPr>
        <w:t>撰文人获得了法律援助并且一名律师协助他办理庇护手续。移民局于</w:t>
      </w:r>
      <w:r>
        <w:rPr>
          <w:rFonts w:ascii="SimSun"/>
        </w:rPr>
        <w:t>1992</w:t>
      </w:r>
      <w:r>
        <w:rPr>
          <w:rFonts w:ascii="SimSun" w:hint="eastAsia"/>
        </w:rPr>
        <w:t>年</w:t>
      </w:r>
      <w:r>
        <w:rPr>
          <w:rFonts w:ascii="SimSun"/>
        </w:rPr>
        <w:t>11</w:t>
      </w:r>
      <w:r>
        <w:rPr>
          <w:rFonts w:ascii="SimSun" w:hint="eastAsia"/>
        </w:rPr>
        <w:t>月</w:t>
      </w:r>
      <w:r>
        <w:rPr>
          <w:rFonts w:ascii="SimSun"/>
        </w:rPr>
        <w:t>16</w:t>
      </w:r>
      <w:r>
        <w:rPr>
          <w:rFonts w:ascii="SimSun" w:hint="eastAsia"/>
        </w:rPr>
        <w:t>日拒绝了撰文人的申请</w:t>
      </w:r>
      <w:r>
        <w:rPr>
          <w:rFonts w:ascii="SimSun"/>
        </w:rPr>
        <w:t>,</w:t>
      </w:r>
      <w:r>
        <w:rPr>
          <w:rFonts w:ascii="SimSun" w:hint="eastAsia"/>
        </w:rPr>
        <w:t>命令将其从瑞典驱逐出境。律师指出</w:t>
      </w:r>
      <w:r>
        <w:rPr>
          <w:rFonts w:ascii="SimSun"/>
        </w:rPr>
        <w:t>,</w:t>
      </w:r>
      <w:r>
        <w:rPr>
          <w:rFonts w:ascii="SimSun" w:hint="eastAsia"/>
        </w:rPr>
        <w:t>该委员会收到了撰文人一些政论文章</w:t>
      </w:r>
      <w:r>
        <w:rPr>
          <w:rFonts w:ascii="SimSun"/>
        </w:rPr>
        <w:t>,</w:t>
      </w:r>
      <w:r>
        <w:rPr>
          <w:rFonts w:ascii="SimSun" w:hint="eastAsia"/>
        </w:rPr>
        <w:t>但认为撰文人参与政治的性质并不能完全证实他有充分的理由害怕受迫害。</w:t>
      </w:r>
    </w:p>
    <w:p w:rsidR="00000000" w:rsidRDefault="00000000">
      <w:pPr>
        <w:spacing w:line="280" w:lineRule="exact"/>
        <w:ind w:left="1276" w:right="1276"/>
        <w:rPr>
          <w:rFonts w:ascii="SimSun"/>
        </w:rPr>
      </w:pPr>
      <w:r>
        <w:rPr>
          <w:rFonts w:ascii="SimSun"/>
        </w:rPr>
        <w:t>2.11</w:t>
      </w:r>
      <w:r>
        <w:rPr>
          <w:rFonts w:ascii="SimSun"/>
        </w:rPr>
        <w:tab/>
        <w:t>1992</w:t>
      </w:r>
      <w:r>
        <w:rPr>
          <w:rFonts w:ascii="SimSun" w:hint="eastAsia"/>
        </w:rPr>
        <w:t>年</w:t>
      </w:r>
      <w:r>
        <w:rPr>
          <w:rFonts w:ascii="SimSun"/>
        </w:rPr>
        <w:t>12</w:t>
      </w:r>
      <w:r>
        <w:rPr>
          <w:rFonts w:ascii="SimSun" w:hint="eastAsia"/>
        </w:rPr>
        <w:t>月</w:t>
      </w:r>
      <w:r>
        <w:rPr>
          <w:rFonts w:ascii="SimSun"/>
        </w:rPr>
        <w:t>14</w:t>
      </w:r>
      <w:r>
        <w:rPr>
          <w:rFonts w:ascii="SimSun" w:hint="eastAsia"/>
        </w:rPr>
        <w:t>日</w:t>
      </w:r>
      <w:r>
        <w:rPr>
          <w:rFonts w:ascii="SimSun"/>
        </w:rPr>
        <w:t>,</w:t>
      </w:r>
      <w:r>
        <w:rPr>
          <w:rFonts w:ascii="SimSun" w:hint="eastAsia"/>
        </w:rPr>
        <w:t>对移民局的决定向外侨上诉局进行上诉。据称上诉书强调了撰文人遭受酷刑的经历</w:t>
      </w:r>
      <w:r>
        <w:rPr>
          <w:rFonts w:ascii="SimSun"/>
        </w:rPr>
        <w:t>,</w:t>
      </w:r>
      <w:r>
        <w:rPr>
          <w:rFonts w:ascii="SimSun" w:hint="eastAsia"/>
        </w:rPr>
        <w:t>并附有</w:t>
      </w:r>
      <w:r>
        <w:rPr>
          <w:rFonts w:ascii="SimSun"/>
        </w:rPr>
        <w:t>1993</w:t>
      </w:r>
      <w:r>
        <w:rPr>
          <w:rFonts w:ascii="SimSun" w:hint="eastAsia"/>
        </w:rPr>
        <w:t>年</w:t>
      </w:r>
      <w:r>
        <w:rPr>
          <w:rFonts w:ascii="SimSun"/>
        </w:rPr>
        <w:t>2</w:t>
      </w:r>
      <w:r>
        <w:rPr>
          <w:rFonts w:ascii="SimSun" w:hint="eastAsia"/>
        </w:rPr>
        <w:t>月</w:t>
      </w:r>
      <w:r>
        <w:rPr>
          <w:rFonts w:ascii="SimSun"/>
        </w:rPr>
        <w:t>17</w:t>
      </w:r>
      <w:r>
        <w:rPr>
          <w:rFonts w:ascii="SimSun" w:hint="eastAsia"/>
        </w:rPr>
        <w:t>日</w:t>
      </w:r>
      <w:r>
        <w:rPr>
          <w:rFonts w:ascii="SimSun"/>
        </w:rPr>
        <w:t>Hans S</w:t>
      </w:r>
      <w:r>
        <w:rPr>
          <w:rFonts w:ascii="SimSun"/>
        </w:rPr>
        <w:sym w:font="Colonna MT" w:char="00F6"/>
      </w:r>
      <w:r>
        <w:rPr>
          <w:rFonts w:ascii="SimSun"/>
        </w:rPr>
        <w:t>derlund</w:t>
      </w:r>
      <w:r>
        <w:rPr>
          <w:rFonts w:ascii="SimSun" w:hint="eastAsia"/>
        </w:rPr>
        <w:t>医生的证明</w:t>
      </w:r>
      <w:r>
        <w:rPr>
          <w:rFonts w:ascii="SimSun"/>
        </w:rPr>
        <w:t>,</w:t>
      </w:r>
      <w:r>
        <w:rPr>
          <w:rFonts w:ascii="SimSun" w:hint="eastAsia"/>
        </w:rPr>
        <w:t>以证实他的说法。撰文人说</w:t>
      </w:r>
      <w:r>
        <w:rPr>
          <w:rFonts w:ascii="SimSun"/>
        </w:rPr>
        <w:t>,</w:t>
      </w:r>
      <w:r>
        <w:rPr>
          <w:rFonts w:ascii="SimSun" w:hint="eastAsia"/>
        </w:rPr>
        <w:t>医疗报告称</w:t>
      </w:r>
      <w:r>
        <w:rPr>
          <w:rFonts w:ascii="SimSun"/>
        </w:rPr>
        <w:t>,</w:t>
      </w:r>
      <w:r>
        <w:rPr>
          <w:rFonts w:ascii="SimSun" w:hint="eastAsia"/>
        </w:rPr>
        <w:t>撰文人在叙述自己在吉布提的经历时显得十分痛苦</w:t>
      </w:r>
      <w:r>
        <w:rPr>
          <w:rFonts w:ascii="SimSun"/>
        </w:rPr>
        <w:t>,</w:t>
      </w:r>
      <w:r>
        <w:rPr>
          <w:rFonts w:ascii="SimSun" w:hint="eastAsia"/>
        </w:rPr>
        <w:t>并证实伤疤可能是肉体暴力行为留下的。</w:t>
      </w:r>
    </w:p>
    <w:p w:rsidR="00000000" w:rsidRDefault="00000000">
      <w:pPr>
        <w:spacing w:after="120" w:line="280" w:lineRule="exact"/>
        <w:ind w:left="1276" w:right="1276"/>
        <w:rPr>
          <w:rFonts w:ascii="SimSun"/>
        </w:rPr>
      </w:pPr>
      <w:r>
        <w:rPr>
          <w:rFonts w:ascii="SimSun"/>
        </w:rPr>
        <w:t>2.12</w:t>
      </w:r>
      <w:r>
        <w:rPr>
          <w:rFonts w:ascii="SimSun"/>
        </w:rPr>
        <w:tab/>
      </w:r>
      <w:r>
        <w:rPr>
          <w:rFonts w:ascii="SimSun" w:hint="eastAsia"/>
        </w:rPr>
        <w:t>上诉最终于</w:t>
      </w:r>
      <w:r>
        <w:rPr>
          <w:rFonts w:ascii="SimSun"/>
        </w:rPr>
        <w:t>1995</w:t>
      </w:r>
      <w:r>
        <w:rPr>
          <w:rFonts w:ascii="SimSun" w:hint="eastAsia"/>
        </w:rPr>
        <w:t>年</w:t>
      </w:r>
      <w:r>
        <w:rPr>
          <w:rFonts w:ascii="SimSun"/>
        </w:rPr>
        <w:t>9</w:t>
      </w:r>
      <w:r>
        <w:rPr>
          <w:rFonts w:ascii="SimSun" w:hint="eastAsia"/>
        </w:rPr>
        <w:t>月</w:t>
      </w:r>
      <w:r>
        <w:rPr>
          <w:rFonts w:ascii="SimSun"/>
        </w:rPr>
        <w:t>29</w:t>
      </w:r>
      <w:r>
        <w:rPr>
          <w:rFonts w:ascii="SimSun" w:hint="eastAsia"/>
        </w:rPr>
        <w:t>日被驳回。据认为</w:t>
      </w:r>
      <w:r>
        <w:rPr>
          <w:rFonts w:ascii="SimSun"/>
        </w:rPr>
        <w:t>,</w:t>
      </w:r>
      <w:r>
        <w:rPr>
          <w:rFonts w:ascii="SimSun" w:hint="eastAsia"/>
        </w:rPr>
        <w:t>外侨上诉局作出决定的依据一部分是美国国务院的《吉布提国家人权报告》的资料</w:t>
      </w:r>
      <w:r>
        <w:rPr>
          <w:rFonts w:ascii="SimSun"/>
        </w:rPr>
        <w:t>,</w:t>
      </w:r>
      <w:r>
        <w:rPr>
          <w:rFonts w:ascii="SimSun" w:hint="eastAsia"/>
        </w:rPr>
        <w:t>该报告说</w:t>
      </w:r>
      <w:r>
        <w:rPr>
          <w:rFonts w:ascii="SimSun"/>
        </w:rPr>
        <w:t>1994</w:t>
      </w:r>
      <w:r>
        <w:rPr>
          <w:rFonts w:ascii="SimSun" w:hint="eastAsia"/>
        </w:rPr>
        <w:t>年</w:t>
      </w:r>
      <w:r>
        <w:rPr>
          <w:rFonts w:ascii="SimSun"/>
        </w:rPr>
        <w:t>12</w:t>
      </w:r>
      <w:r>
        <w:rPr>
          <w:rFonts w:ascii="SimSun" w:hint="eastAsia"/>
        </w:rPr>
        <w:t>月恢复团结民主阵线与吉布提政府签署协定以来吉布提总体政治情况改善了。</w:t>
      </w:r>
      <w:r>
        <w:rPr>
          <w:rStyle w:val="FootnoteReference"/>
        </w:rPr>
        <w:footnoteReference w:customMarkFollows="1" w:id="4"/>
        <w:t>b</w:t>
      </w:r>
      <w:r>
        <w:rPr>
          <w:rFonts w:ascii="SimSun"/>
        </w:rPr>
        <w:t xml:space="preserve"> </w:t>
      </w:r>
      <w:r>
        <w:rPr>
          <w:rFonts w:ascii="SimSun" w:hint="eastAsia"/>
        </w:rPr>
        <w:t>律师指出</w:t>
      </w:r>
      <w:r>
        <w:rPr>
          <w:rFonts w:ascii="SimSun"/>
        </w:rPr>
        <w:t>,</w:t>
      </w:r>
      <w:r>
        <w:rPr>
          <w:rFonts w:ascii="SimSun" w:hint="eastAsia"/>
        </w:rPr>
        <w:t>该局还认为撰文人对其个人情况的陈述不可信</w:t>
      </w:r>
      <w:r>
        <w:rPr>
          <w:rFonts w:ascii="SimSun"/>
        </w:rPr>
        <w:t>,</w:t>
      </w:r>
      <w:r>
        <w:rPr>
          <w:rFonts w:ascii="SimSun" w:hint="eastAsia"/>
        </w:rPr>
        <w:t>怀疑吉布提当局明知他有反政府行动还几次把他放出监狱</w:t>
      </w:r>
      <w:r>
        <w:rPr>
          <w:rFonts w:ascii="SimSun"/>
        </w:rPr>
        <w:t>,</w:t>
      </w:r>
      <w:r>
        <w:rPr>
          <w:rFonts w:ascii="SimSun" w:hint="eastAsia"/>
        </w:rPr>
        <w:t>并怀疑如果当局认为他是该政权的巨大威胁是否还会给他外交官的职位。撰文人在上诉被拒绝之后便藏了起来。</w:t>
      </w:r>
    </w:p>
    <w:p w:rsidR="00000000" w:rsidRDefault="00000000">
      <w:pPr>
        <w:spacing w:line="280" w:lineRule="exact"/>
        <w:ind w:left="1276" w:right="1276"/>
        <w:rPr>
          <w:rFonts w:ascii="SimSun"/>
        </w:rPr>
      </w:pPr>
      <w:r>
        <w:rPr>
          <w:rFonts w:ascii="SimSun"/>
        </w:rPr>
        <w:t>2.13</w:t>
      </w:r>
      <w:r>
        <w:rPr>
          <w:rFonts w:ascii="SimSun"/>
        </w:rPr>
        <w:tab/>
      </w:r>
      <w:r>
        <w:rPr>
          <w:rFonts w:ascii="SimSun" w:hint="eastAsia"/>
        </w:rPr>
        <w:t>据称</w:t>
      </w:r>
      <w:r>
        <w:rPr>
          <w:rFonts w:ascii="SimSun"/>
        </w:rPr>
        <w:t>1996</w:t>
      </w:r>
      <w:r>
        <w:rPr>
          <w:rFonts w:ascii="SimSun" w:hint="eastAsia"/>
        </w:rPr>
        <w:t>年</w:t>
      </w:r>
      <w:r>
        <w:rPr>
          <w:rFonts w:ascii="SimSun"/>
        </w:rPr>
        <w:t>9</w:t>
      </w:r>
      <w:r>
        <w:rPr>
          <w:rFonts w:ascii="SimSun" w:hint="eastAsia"/>
        </w:rPr>
        <w:t>月</w:t>
      </w:r>
      <w:r>
        <w:rPr>
          <w:rFonts w:ascii="SimSun"/>
        </w:rPr>
        <w:t>6</w:t>
      </w:r>
      <w:r>
        <w:rPr>
          <w:rFonts w:ascii="SimSun" w:hint="eastAsia"/>
        </w:rPr>
        <w:t>日</w:t>
      </w:r>
      <w:r>
        <w:rPr>
          <w:rFonts w:ascii="SimSun"/>
        </w:rPr>
        <w:t>,</w:t>
      </w:r>
      <w:r>
        <w:rPr>
          <w:rFonts w:ascii="SimSun" w:hint="eastAsia"/>
        </w:rPr>
        <w:t>撰文人向外侨上诉局又提交一份居住许可证申请。其中还有酷刑和心理创伤幸存者中心法医和精神检查的证明以及</w:t>
      </w:r>
      <w:r>
        <w:rPr>
          <w:rFonts w:ascii="SimSun"/>
        </w:rPr>
        <w:t>1991</w:t>
      </w:r>
      <w:r>
        <w:rPr>
          <w:rFonts w:ascii="SimSun" w:hint="eastAsia"/>
        </w:rPr>
        <w:t>年在</w:t>
      </w:r>
      <w:r>
        <w:rPr>
          <w:rFonts w:ascii="SimSun"/>
        </w:rPr>
        <w:t>Ibin-Sina</w:t>
      </w:r>
      <w:r>
        <w:rPr>
          <w:rFonts w:ascii="SimSun" w:hint="eastAsia"/>
        </w:rPr>
        <w:t>诊所住院治疗的证明。</w:t>
      </w:r>
      <w:r>
        <w:rPr>
          <w:rStyle w:val="FootnoteReference"/>
        </w:rPr>
        <w:footnoteReference w:customMarkFollows="1" w:id="5"/>
        <w:t>c</w:t>
      </w:r>
      <w:r>
        <w:rPr>
          <w:rFonts w:ascii="SimSun"/>
        </w:rPr>
        <w:t xml:space="preserve"> </w:t>
      </w:r>
      <w:r>
        <w:rPr>
          <w:rFonts w:ascii="SimSun" w:hint="eastAsia"/>
        </w:rPr>
        <w:t>精神检查证明撰文人有创伤后紧张失调症的症状。法医证明几处疤痕与他指称的酷刑相符。</w:t>
      </w:r>
    </w:p>
    <w:p w:rsidR="00000000" w:rsidRDefault="00000000">
      <w:pPr>
        <w:spacing w:line="280" w:lineRule="exact"/>
        <w:ind w:left="1276" w:right="1276"/>
        <w:rPr>
          <w:rFonts w:ascii="SimSun"/>
        </w:rPr>
      </w:pPr>
      <w:r>
        <w:rPr>
          <w:rFonts w:ascii="SimSun"/>
        </w:rPr>
        <w:t>2.14</w:t>
      </w:r>
      <w:r>
        <w:rPr>
          <w:rFonts w:ascii="SimSun"/>
        </w:rPr>
        <w:tab/>
      </w:r>
      <w:r>
        <w:rPr>
          <w:rFonts w:ascii="SimSun" w:hint="eastAsia"/>
        </w:rPr>
        <w:t>律师称</w:t>
      </w:r>
      <w:r>
        <w:rPr>
          <w:rFonts w:ascii="SimSun"/>
        </w:rPr>
        <w:t>,1996</w:t>
      </w:r>
      <w:r>
        <w:rPr>
          <w:rFonts w:ascii="SimSun" w:hint="eastAsia"/>
        </w:rPr>
        <w:t>年</w:t>
      </w:r>
      <w:r>
        <w:rPr>
          <w:rFonts w:ascii="SimSun"/>
        </w:rPr>
        <w:t>9</w:t>
      </w:r>
      <w:r>
        <w:rPr>
          <w:rFonts w:ascii="SimSun" w:hint="eastAsia"/>
        </w:rPr>
        <w:t>月</w:t>
      </w:r>
      <w:r>
        <w:rPr>
          <w:rFonts w:ascii="SimSun"/>
        </w:rPr>
        <w:t>16</w:t>
      </w:r>
      <w:r>
        <w:rPr>
          <w:rFonts w:ascii="SimSun" w:hint="eastAsia"/>
        </w:rPr>
        <w:t>日</w:t>
      </w:r>
      <w:r>
        <w:rPr>
          <w:rFonts w:ascii="SimSun"/>
        </w:rPr>
        <w:t>,</w:t>
      </w:r>
      <w:r>
        <w:rPr>
          <w:rFonts w:ascii="SimSun" w:hint="eastAsia"/>
        </w:rPr>
        <w:t>外侨上诉局撤销对撰文人的驱逐出境命令</w:t>
      </w:r>
      <w:r>
        <w:rPr>
          <w:rFonts w:ascii="SimSun"/>
        </w:rPr>
        <w:t>,</w:t>
      </w:r>
      <w:r>
        <w:rPr>
          <w:rFonts w:ascii="SimSun" w:hint="eastAsia"/>
        </w:rPr>
        <w:t>安排他</w:t>
      </w:r>
      <w:r>
        <w:rPr>
          <w:rFonts w:ascii="SimSun"/>
        </w:rPr>
        <w:t>1996</w:t>
      </w:r>
      <w:r>
        <w:rPr>
          <w:rFonts w:ascii="SimSun" w:hint="eastAsia"/>
        </w:rPr>
        <w:t>年</w:t>
      </w:r>
      <w:r>
        <w:rPr>
          <w:rFonts w:ascii="SimSun"/>
        </w:rPr>
        <w:t>11</w:t>
      </w:r>
      <w:r>
        <w:rPr>
          <w:rFonts w:ascii="SimSun" w:hint="eastAsia"/>
        </w:rPr>
        <w:t>月</w:t>
      </w:r>
      <w:r>
        <w:rPr>
          <w:rFonts w:ascii="SimSun"/>
        </w:rPr>
        <w:t>7</w:t>
      </w:r>
      <w:r>
        <w:rPr>
          <w:rFonts w:ascii="SimSun" w:hint="eastAsia"/>
        </w:rPr>
        <w:t>日进行个人听询</w:t>
      </w:r>
      <w:r>
        <w:rPr>
          <w:rFonts w:ascii="SimSun"/>
        </w:rPr>
        <w:t>,</w:t>
      </w:r>
      <w:r>
        <w:rPr>
          <w:rFonts w:ascii="SimSun" w:hint="eastAsia"/>
        </w:rPr>
        <w:t>这次撰文人有律师代表。撰文人说</w:t>
      </w:r>
      <w:r>
        <w:rPr>
          <w:rFonts w:ascii="SimSun"/>
        </w:rPr>
        <w:t>,1996</w:t>
      </w:r>
      <w:r>
        <w:rPr>
          <w:rFonts w:ascii="SimSun" w:hint="eastAsia"/>
        </w:rPr>
        <w:t>年</w:t>
      </w:r>
      <w:r>
        <w:rPr>
          <w:rFonts w:ascii="SimSun"/>
        </w:rPr>
        <w:t>12</w:t>
      </w:r>
      <w:r>
        <w:rPr>
          <w:rFonts w:ascii="SimSun" w:hint="eastAsia"/>
        </w:rPr>
        <w:t>月</w:t>
      </w:r>
      <w:r>
        <w:rPr>
          <w:rFonts w:ascii="SimSun"/>
        </w:rPr>
        <w:t>10</w:t>
      </w:r>
      <w:r>
        <w:rPr>
          <w:rFonts w:ascii="SimSun" w:hint="eastAsia"/>
        </w:rPr>
        <w:t>日</w:t>
      </w:r>
      <w:r>
        <w:rPr>
          <w:rFonts w:ascii="SimSun"/>
        </w:rPr>
        <w:t>,</w:t>
      </w:r>
      <w:r>
        <w:rPr>
          <w:rFonts w:ascii="SimSun" w:hint="eastAsia"/>
        </w:rPr>
        <w:t>外侨上诉局拒绝了他的申请并恢复驱逐出境的命令。他说该局引证撰文人对受伤原因陈述的不一致之处</w:t>
      </w:r>
      <w:r>
        <w:rPr>
          <w:rFonts w:ascii="SimSun"/>
        </w:rPr>
        <w:t>,</w:t>
      </w:r>
      <w:r>
        <w:rPr>
          <w:rFonts w:ascii="SimSun" w:hint="eastAsia"/>
        </w:rPr>
        <w:t>而且他一直等到第一次申请被拒绝才向该局提出遭受酷刑的文件</w:t>
      </w:r>
      <w:r>
        <w:rPr>
          <w:rFonts w:ascii="SimSun"/>
        </w:rPr>
        <w:t>,</w:t>
      </w:r>
      <w:r>
        <w:rPr>
          <w:rFonts w:ascii="SimSun" w:hint="eastAsia"/>
        </w:rPr>
        <w:t>以此支持自己的决定。此外</w:t>
      </w:r>
      <w:r>
        <w:rPr>
          <w:rFonts w:ascii="SimSun"/>
        </w:rPr>
        <w:t>,</w:t>
      </w:r>
      <w:r>
        <w:rPr>
          <w:rFonts w:ascii="SimSun" w:hint="eastAsia"/>
        </w:rPr>
        <w:t>据称该局认为</w:t>
      </w:r>
      <w:r>
        <w:rPr>
          <w:rFonts w:ascii="SimSun"/>
        </w:rPr>
        <w:t>,</w:t>
      </w:r>
      <w:r>
        <w:rPr>
          <w:rFonts w:ascii="SimSun" w:hint="eastAsia"/>
        </w:rPr>
        <w:t>他声称到瑞典以来继续撰写证论是不可信的。</w:t>
      </w:r>
    </w:p>
    <w:p w:rsidR="00000000" w:rsidRDefault="00000000">
      <w:pPr>
        <w:spacing w:line="280" w:lineRule="exact"/>
        <w:ind w:left="1276" w:right="1276"/>
        <w:rPr>
          <w:rFonts w:ascii="SimSun"/>
        </w:rPr>
      </w:pPr>
      <w:r>
        <w:rPr>
          <w:rFonts w:ascii="SimSun"/>
        </w:rPr>
        <w:t>2.15</w:t>
      </w:r>
      <w:r>
        <w:rPr>
          <w:rFonts w:ascii="SimSun"/>
        </w:rPr>
        <w:tab/>
        <w:t>1997</w:t>
      </w:r>
      <w:r>
        <w:rPr>
          <w:rFonts w:ascii="SimSun" w:hint="eastAsia"/>
        </w:rPr>
        <w:t>年</w:t>
      </w:r>
      <w:r>
        <w:rPr>
          <w:rFonts w:ascii="SimSun"/>
        </w:rPr>
        <w:t>1</w:t>
      </w:r>
      <w:r>
        <w:rPr>
          <w:rFonts w:ascii="SimSun" w:hint="eastAsia"/>
        </w:rPr>
        <w:t>月</w:t>
      </w:r>
      <w:r>
        <w:rPr>
          <w:rFonts w:ascii="SimSun"/>
        </w:rPr>
        <w:t>1</w:t>
      </w:r>
      <w:r>
        <w:rPr>
          <w:rFonts w:ascii="SimSun" w:hint="eastAsia"/>
        </w:rPr>
        <w:t>日</w:t>
      </w:r>
      <w:r>
        <w:rPr>
          <w:rFonts w:ascii="SimSun"/>
        </w:rPr>
        <w:t>,</w:t>
      </w:r>
      <w:r>
        <w:rPr>
          <w:rFonts w:ascii="SimSun" w:hint="eastAsia"/>
        </w:rPr>
        <w:t>撰文人重新提交申请</w:t>
      </w:r>
      <w:r>
        <w:rPr>
          <w:rFonts w:ascii="SimSun"/>
        </w:rPr>
        <w:t>,</w:t>
      </w:r>
      <w:r>
        <w:rPr>
          <w:rFonts w:ascii="SimSun" w:hint="eastAsia"/>
        </w:rPr>
        <w:t>请求在</w:t>
      </w:r>
      <w:r>
        <w:rPr>
          <w:rFonts w:ascii="SimSun"/>
        </w:rPr>
        <w:t>1997</w:t>
      </w:r>
      <w:r>
        <w:rPr>
          <w:rFonts w:ascii="SimSun" w:hint="eastAsia"/>
        </w:rPr>
        <w:t>年</w:t>
      </w:r>
      <w:r>
        <w:rPr>
          <w:rFonts w:ascii="SimSun"/>
        </w:rPr>
        <w:t>1</w:t>
      </w:r>
      <w:r>
        <w:rPr>
          <w:rFonts w:ascii="SimSun" w:hint="eastAsia"/>
        </w:rPr>
        <w:t>月</w:t>
      </w:r>
      <w:r>
        <w:rPr>
          <w:rFonts w:ascii="SimSun"/>
        </w:rPr>
        <w:t>1</w:t>
      </w:r>
      <w:r>
        <w:rPr>
          <w:rFonts w:ascii="SimSun" w:hint="eastAsia"/>
        </w:rPr>
        <w:t>日《瑞典外侨法》修改生效的情况下对他的申请进行复核。撰文人的律师说</w:t>
      </w:r>
      <w:r>
        <w:rPr>
          <w:rFonts w:ascii="SimSun"/>
        </w:rPr>
        <w:t>,1997</w:t>
      </w:r>
      <w:r>
        <w:rPr>
          <w:rFonts w:ascii="SimSun" w:hint="eastAsia"/>
        </w:rPr>
        <w:t>年</w:t>
      </w:r>
      <w:r>
        <w:rPr>
          <w:rFonts w:ascii="SimSun"/>
        </w:rPr>
        <w:t>2</w:t>
      </w:r>
      <w:r>
        <w:rPr>
          <w:rFonts w:ascii="SimSun" w:hint="eastAsia"/>
        </w:rPr>
        <w:t>月</w:t>
      </w:r>
      <w:r>
        <w:rPr>
          <w:rFonts w:ascii="SimSun"/>
        </w:rPr>
        <w:t>10</w:t>
      </w:r>
      <w:r>
        <w:rPr>
          <w:rFonts w:ascii="SimSun" w:hint="eastAsia"/>
        </w:rPr>
        <w:t>日</w:t>
      </w:r>
      <w:r>
        <w:rPr>
          <w:rFonts w:ascii="SimSun"/>
        </w:rPr>
        <w:t>,</w:t>
      </w:r>
      <w:r>
        <w:rPr>
          <w:rFonts w:ascii="SimSun" w:hint="eastAsia"/>
        </w:rPr>
        <w:t>委员会拒绝了他的申请</w:t>
      </w:r>
      <w:r>
        <w:rPr>
          <w:rFonts w:ascii="SimSun"/>
        </w:rPr>
        <w:t>,</w:t>
      </w:r>
      <w:r>
        <w:rPr>
          <w:rFonts w:ascii="SimSun" w:hint="eastAsia"/>
        </w:rPr>
        <w:t>认为不会对先前审查的情节重新考虑</w:t>
      </w:r>
      <w:r>
        <w:rPr>
          <w:rFonts w:ascii="SimSun"/>
        </w:rPr>
        <w:t>,</w:t>
      </w:r>
      <w:r>
        <w:rPr>
          <w:rFonts w:ascii="SimSun" w:hint="eastAsia"/>
        </w:rPr>
        <w:t>并且说新立法与本案无关。</w:t>
      </w:r>
    </w:p>
    <w:p w:rsidR="00000000" w:rsidRDefault="00000000">
      <w:pPr>
        <w:spacing w:line="280" w:lineRule="exact"/>
        <w:ind w:left="1276" w:right="1276"/>
        <w:rPr>
          <w:rFonts w:ascii="SimSun"/>
        </w:rPr>
      </w:pPr>
      <w:r>
        <w:rPr>
          <w:rFonts w:ascii="SimSun"/>
        </w:rPr>
        <w:t>2.16</w:t>
      </w:r>
      <w:r>
        <w:rPr>
          <w:rFonts w:ascii="SimSun"/>
        </w:rPr>
        <w:tab/>
      </w:r>
      <w:r>
        <w:rPr>
          <w:rFonts w:ascii="SimSun" w:hint="eastAsia"/>
        </w:rPr>
        <w:t>撰文人的律师指出</w:t>
      </w:r>
      <w:r>
        <w:rPr>
          <w:rFonts w:ascii="SimSun"/>
        </w:rPr>
        <w:t>,</w:t>
      </w:r>
      <w:r>
        <w:rPr>
          <w:rFonts w:ascii="SimSun" w:hint="eastAsia"/>
        </w:rPr>
        <w:t>他陈述中的不一致之处可以归因于创伤后紧张失调症</w:t>
      </w:r>
      <w:r>
        <w:rPr>
          <w:rFonts w:ascii="SimSun"/>
        </w:rPr>
        <w:t>,</w:t>
      </w:r>
      <w:r>
        <w:rPr>
          <w:rFonts w:ascii="SimSun" w:hint="eastAsia"/>
        </w:rPr>
        <w:t>他未能及时叙述酷刑遭遇是由于患病</w:t>
      </w:r>
      <w:r>
        <w:rPr>
          <w:rFonts w:ascii="SimSun"/>
        </w:rPr>
        <w:t>(</w:t>
      </w:r>
      <w:r>
        <w:rPr>
          <w:rFonts w:ascii="SimSun" w:hint="eastAsia"/>
        </w:rPr>
        <w:t>结核病</w:t>
      </w:r>
      <w:r>
        <w:rPr>
          <w:rFonts w:ascii="SimSun"/>
        </w:rPr>
        <w:t>)</w:t>
      </w:r>
      <w:r>
        <w:rPr>
          <w:rFonts w:ascii="SimSun" w:hint="eastAsia"/>
        </w:rPr>
        <w:t>以及他与飞机场的和后来在</w:t>
      </w:r>
      <w:r>
        <w:rPr>
          <w:rFonts w:ascii="SimSun"/>
        </w:rPr>
        <w:t>Carlslund</w:t>
      </w:r>
      <w:r>
        <w:rPr>
          <w:rFonts w:ascii="SimSun" w:hint="eastAsia"/>
        </w:rPr>
        <w:t>难民接待中心的瑞典讯问者之间存在着文化差异。</w:t>
      </w:r>
    </w:p>
    <w:p w:rsidR="00000000" w:rsidRDefault="00000000">
      <w:pPr>
        <w:pStyle w:val="H3"/>
        <w:keepLines w:val="0"/>
        <w:spacing w:line="280" w:lineRule="exact"/>
        <w:ind w:left="1276" w:right="1276"/>
        <w:jc w:val="both"/>
      </w:pPr>
      <w:r>
        <w:tab/>
      </w:r>
      <w:r>
        <w:rPr>
          <w:rFonts w:hint="eastAsia"/>
        </w:rPr>
        <w:t>申诉</w:t>
      </w:r>
    </w:p>
    <w:p w:rsidR="00000000" w:rsidRDefault="00000000">
      <w:pPr>
        <w:spacing w:line="280" w:lineRule="exact"/>
        <w:ind w:left="1276" w:right="1276"/>
        <w:rPr>
          <w:rFonts w:ascii="SimSun"/>
        </w:rPr>
      </w:pPr>
      <w:r>
        <w:rPr>
          <w:rFonts w:ascii="SimSun"/>
        </w:rPr>
        <w:t>3.1</w:t>
      </w:r>
      <w:r>
        <w:rPr>
          <w:rFonts w:ascii="SimSun"/>
        </w:rPr>
        <w:tab/>
      </w:r>
      <w:r>
        <w:rPr>
          <w:rFonts w:ascii="SimSun" w:hint="eastAsia"/>
        </w:rPr>
        <w:t>撰文人声称</w:t>
      </w:r>
      <w:r>
        <w:rPr>
          <w:rFonts w:ascii="SimSun"/>
        </w:rPr>
        <w:t>,</w:t>
      </w:r>
      <w:r>
        <w:rPr>
          <w:rFonts w:ascii="SimSun" w:hint="eastAsia"/>
        </w:rPr>
        <w:t>外侨上诉局对吉布提政治局势的看法是对实际情况的误解。他说所述和平协定只是在该政权与恢复团结民主阵线的一个小派别之间签订的</w:t>
      </w:r>
      <w:r>
        <w:rPr>
          <w:rFonts w:ascii="SimSun"/>
        </w:rPr>
        <w:t>,</w:t>
      </w:r>
      <w:r>
        <w:rPr>
          <w:rFonts w:ascii="SimSun" w:hint="eastAsia"/>
        </w:rPr>
        <w:t>该阵线绝大多数人继续同该政权进行政治和武装斗争。他声称政治活跃的阿法尔人大规模被逮捕</w:t>
      </w:r>
      <w:r>
        <w:rPr>
          <w:rFonts w:ascii="SimSun"/>
        </w:rPr>
        <w:t>,</w:t>
      </w:r>
      <w:r>
        <w:rPr>
          <w:rFonts w:ascii="SimSun" w:hint="eastAsia"/>
        </w:rPr>
        <w:t>他们遭受酷刑和其他不人道的待遇。此外</w:t>
      </w:r>
      <w:r>
        <w:rPr>
          <w:rFonts w:ascii="SimSun"/>
        </w:rPr>
        <w:t>,</w:t>
      </w:r>
      <w:r>
        <w:rPr>
          <w:rFonts w:ascii="SimSun" w:hint="eastAsia"/>
        </w:rPr>
        <w:t>他声称该政权还对普通阿法尔老百姓采取行动</w:t>
      </w:r>
      <w:r>
        <w:rPr>
          <w:rFonts w:ascii="SimSun"/>
        </w:rPr>
        <w:t>,</w:t>
      </w:r>
      <w:r>
        <w:rPr>
          <w:rFonts w:ascii="SimSun" w:hint="eastAsia"/>
        </w:rPr>
        <w:t>例如</w:t>
      </w:r>
      <w:r>
        <w:rPr>
          <w:rFonts w:ascii="SimSun"/>
        </w:rPr>
        <w:t>,</w:t>
      </w:r>
      <w:r>
        <w:rPr>
          <w:rFonts w:ascii="SimSun" w:hint="eastAsia"/>
        </w:rPr>
        <w:t>阿法尔人一直受到警察监视。</w:t>
      </w:r>
    </w:p>
    <w:p w:rsidR="00000000" w:rsidRDefault="00000000">
      <w:pPr>
        <w:spacing w:line="280" w:lineRule="exact"/>
        <w:ind w:left="1276" w:right="1276"/>
        <w:rPr>
          <w:rFonts w:ascii="SimSun"/>
        </w:rPr>
      </w:pPr>
      <w:r>
        <w:rPr>
          <w:rFonts w:ascii="SimSun"/>
        </w:rPr>
        <w:t>3.2</w:t>
      </w:r>
      <w:r>
        <w:rPr>
          <w:rFonts w:ascii="SimSun"/>
        </w:rPr>
        <w:tab/>
      </w:r>
      <w:r>
        <w:rPr>
          <w:rFonts w:ascii="SimSun" w:hint="eastAsia"/>
        </w:rPr>
        <w:t>撰文人认为</w:t>
      </w:r>
      <w:r>
        <w:rPr>
          <w:rFonts w:ascii="SimSun"/>
        </w:rPr>
        <w:t>,</w:t>
      </w:r>
      <w:r>
        <w:rPr>
          <w:rFonts w:ascii="SimSun" w:hint="eastAsia"/>
        </w:rPr>
        <w:t>自从来到瑞典</w:t>
      </w:r>
      <w:r>
        <w:rPr>
          <w:rFonts w:ascii="SimSun"/>
        </w:rPr>
        <w:t>,</w:t>
      </w:r>
      <w:r>
        <w:rPr>
          <w:rFonts w:ascii="SimSun" w:hint="eastAsia"/>
        </w:rPr>
        <w:t>他一直继续反对现政府的政论工作</w:t>
      </w:r>
      <w:r>
        <w:rPr>
          <w:rFonts w:ascii="SimSun"/>
        </w:rPr>
        <w:t>,</w:t>
      </w:r>
      <w:r>
        <w:rPr>
          <w:rFonts w:ascii="SimSun" w:hint="eastAsia"/>
        </w:rPr>
        <w:t>并因此被认为是该政权的大敌。他说吉布提当局知道他在瑞典</w:t>
      </w:r>
      <w:r>
        <w:rPr>
          <w:rFonts w:ascii="SimSun"/>
        </w:rPr>
        <w:t>,</w:t>
      </w:r>
      <w:r>
        <w:rPr>
          <w:rFonts w:ascii="SimSun" w:hint="eastAsia"/>
        </w:rPr>
        <w:t>而且对他在文章中对吉布提的描述颇为不悦。因此</w:t>
      </w:r>
      <w:r>
        <w:rPr>
          <w:rFonts w:ascii="SimSun"/>
        </w:rPr>
        <w:t>,</w:t>
      </w:r>
      <w:r>
        <w:rPr>
          <w:rFonts w:ascii="SimSun" w:hint="eastAsia"/>
        </w:rPr>
        <w:t>他认为如果被迫返回吉布提</w:t>
      </w:r>
      <w:r>
        <w:rPr>
          <w:rFonts w:ascii="SimSun"/>
        </w:rPr>
        <w:t>,</w:t>
      </w:r>
      <w:r>
        <w:rPr>
          <w:rFonts w:ascii="SimSun" w:hint="eastAsia"/>
        </w:rPr>
        <w:t>将面临拘留、酷刑和其他残酷和有辱人格的待遇。</w:t>
      </w:r>
    </w:p>
    <w:p w:rsidR="00000000" w:rsidRDefault="00000000">
      <w:pPr>
        <w:pStyle w:val="H3"/>
        <w:keepLines w:val="0"/>
        <w:spacing w:line="280" w:lineRule="exact"/>
        <w:ind w:left="1276" w:right="1276"/>
        <w:jc w:val="both"/>
      </w:pPr>
      <w:r>
        <w:tab/>
      </w:r>
      <w:r>
        <w:rPr>
          <w:rFonts w:hint="eastAsia"/>
        </w:rPr>
        <w:t>缔约国的评论</w:t>
      </w:r>
    </w:p>
    <w:p w:rsidR="00000000" w:rsidRDefault="00000000">
      <w:pPr>
        <w:spacing w:line="280" w:lineRule="exact"/>
        <w:ind w:left="1276" w:right="1276"/>
        <w:rPr>
          <w:rFonts w:ascii="SimSun"/>
        </w:rPr>
      </w:pPr>
      <w:r>
        <w:rPr>
          <w:rFonts w:ascii="SimSun"/>
        </w:rPr>
        <w:t>4.</w:t>
      </w:r>
      <w:r>
        <w:rPr>
          <w:rFonts w:ascii="SimSun"/>
        </w:rPr>
        <w:tab/>
        <w:t>1997</w:t>
      </w:r>
      <w:r>
        <w:rPr>
          <w:rFonts w:ascii="SimSun" w:hint="eastAsia"/>
        </w:rPr>
        <w:t>年</w:t>
      </w:r>
      <w:r>
        <w:rPr>
          <w:rFonts w:ascii="SimSun"/>
        </w:rPr>
        <w:t>4</w:t>
      </w:r>
      <w:r>
        <w:rPr>
          <w:rFonts w:ascii="SimSun" w:hint="eastAsia"/>
        </w:rPr>
        <w:t>月</w:t>
      </w:r>
      <w:r>
        <w:rPr>
          <w:rFonts w:ascii="SimSun"/>
        </w:rPr>
        <w:t>14</w:t>
      </w:r>
      <w:r>
        <w:rPr>
          <w:rFonts w:ascii="SimSun" w:hint="eastAsia"/>
        </w:rPr>
        <w:t>日</w:t>
      </w:r>
      <w:r>
        <w:rPr>
          <w:rFonts w:ascii="SimSun"/>
        </w:rPr>
        <w:t>,</w:t>
      </w:r>
      <w:r>
        <w:rPr>
          <w:rFonts w:ascii="SimSun" w:hint="eastAsia"/>
        </w:rPr>
        <w:t>委员会通过新来文特别报告员采取行动</w:t>
      </w:r>
      <w:r>
        <w:rPr>
          <w:rFonts w:ascii="SimSun"/>
        </w:rPr>
        <w:t>,</w:t>
      </w:r>
      <w:r>
        <w:rPr>
          <w:rFonts w:ascii="SimSun" w:hint="eastAsia"/>
        </w:rPr>
        <w:t>将来文转交给缔约国发表意见</w:t>
      </w:r>
      <w:r>
        <w:rPr>
          <w:rFonts w:ascii="SimSun"/>
        </w:rPr>
        <w:t>,</w:t>
      </w:r>
      <w:r>
        <w:rPr>
          <w:rFonts w:ascii="SimSun" w:hint="eastAsia"/>
        </w:rPr>
        <w:t>并请缔约国在委员会审议来文期间不要驱逐撰文人。</w:t>
      </w:r>
    </w:p>
    <w:p w:rsidR="00000000" w:rsidRDefault="00000000">
      <w:pPr>
        <w:spacing w:line="280" w:lineRule="exact"/>
        <w:ind w:left="1276" w:right="1276"/>
        <w:rPr>
          <w:rFonts w:ascii="SimSun"/>
        </w:rPr>
      </w:pPr>
      <w:r>
        <w:rPr>
          <w:rFonts w:ascii="SimSun"/>
        </w:rPr>
        <w:t>5.1</w:t>
      </w:r>
      <w:r>
        <w:rPr>
          <w:rFonts w:ascii="SimSun"/>
        </w:rPr>
        <w:tab/>
      </w:r>
      <w:r>
        <w:rPr>
          <w:rFonts w:ascii="SimSun" w:hint="eastAsia"/>
        </w:rPr>
        <w:t>缔约国在</w:t>
      </w:r>
      <w:r>
        <w:rPr>
          <w:rFonts w:ascii="SimSun"/>
        </w:rPr>
        <w:t>1997</w:t>
      </w:r>
      <w:r>
        <w:rPr>
          <w:rFonts w:ascii="SimSun" w:hint="eastAsia"/>
        </w:rPr>
        <w:t>年</w:t>
      </w:r>
      <w:r>
        <w:rPr>
          <w:rFonts w:ascii="SimSun"/>
        </w:rPr>
        <w:t>7</w:t>
      </w:r>
      <w:r>
        <w:rPr>
          <w:rFonts w:ascii="SimSun" w:hint="eastAsia"/>
        </w:rPr>
        <w:t>月</w:t>
      </w:r>
      <w:r>
        <w:rPr>
          <w:rFonts w:ascii="SimSun"/>
        </w:rPr>
        <w:t>1</w:t>
      </w:r>
      <w:r>
        <w:rPr>
          <w:rFonts w:ascii="SimSun" w:hint="eastAsia"/>
        </w:rPr>
        <w:t>日的呈件中对是否受理该来文提出质疑</w:t>
      </w:r>
      <w:r>
        <w:rPr>
          <w:rFonts w:ascii="SimSun"/>
        </w:rPr>
        <w:t>,</w:t>
      </w:r>
      <w:r>
        <w:rPr>
          <w:rFonts w:ascii="SimSun" w:hint="eastAsia"/>
        </w:rPr>
        <w:t>但也考虑了该案的法律依据。缔约国请求委员会</w:t>
      </w:r>
      <w:r>
        <w:rPr>
          <w:rFonts w:ascii="SimSun"/>
        </w:rPr>
        <w:t>,</w:t>
      </w:r>
      <w:r>
        <w:rPr>
          <w:rFonts w:ascii="SimSun" w:hint="eastAsia"/>
        </w:rPr>
        <w:t>如果委员会认为来文可以受理</w:t>
      </w:r>
      <w:r>
        <w:rPr>
          <w:rFonts w:ascii="SimSun"/>
        </w:rPr>
        <w:t>,</w:t>
      </w:r>
      <w:r>
        <w:rPr>
          <w:rFonts w:ascii="SimSun" w:hint="eastAsia"/>
        </w:rPr>
        <w:t>应尽快审查该来文的法律依据。缔约国通知委员会</w:t>
      </w:r>
      <w:r>
        <w:rPr>
          <w:rFonts w:ascii="SimSun"/>
        </w:rPr>
        <w:t>,</w:t>
      </w:r>
      <w:r>
        <w:rPr>
          <w:rFonts w:ascii="SimSun" w:hint="eastAsia"/>
        </w:rPr>
        <w:t>移民局在委员会对此事作出最后决定之前暂缓执行驱逐令。</w:t>
      </w:r>
    </w:p>
    <w:p w:rsidR="00000000" w:rsidRDefault="00000000">
      <w:pPr>
        <w:spacing w:line="280" w:lineRule="exact"/>
        <w:ind w:left="1276" w:right="1276"/>
        <w:rPr>
          <w:rFonts w:ascii="SimSun"/>
        </w:rPr>
      </w:pPr>
      <w:r>
        <w:rPr>
          <w:rFonts w:ascii="SimSun"/>
        </w:rPr>
        <w:t>5.2</w:t>
      </w:r>
      <w:r>
        <w:rPr>
          <w:rFonts w:ascii="SimSun"/>
        </w:rPr>
        <w:tab/>
      </w:r>
      <w:r>
        <w:rPr>
          <w:rFonts w:ascii="SimSun" w:hint="eastAsia"/>
        </w:rPr>
        <w:t>关于国内程序</w:t>
      </w:r>
      <w:r>
        <w:rPr>
          <w:rFonts w:ascii="SimSun"/>
        </w:rPr>
        <w:t>,</w:t>
      </w:r>
      <w:r>
        <w:rPr>
          <w:rFonts w:ascii="SimSun" w:hint="eastAsia"/>
        </w:rPr>
        <w:t>缔约国解释说</w:t>
      </w:r>
      <w:r>
        <w:rPr>
          <w:rFonts w:ascii="SimSun"/>
        </w:rPr>
        <w:t>,</w:t>
      </w:r>
      <w:r>
        <w:rPr>
          <w:rFonts w:ascii="SimSun" w:hint="eastAsia"/>
        </w:rPr>
        <w:t>有关外国人进入或在瑞典停留权利的基本规定载于</w:t>
      </w:r>
      <w:r>
        <w:rPr>
          <w:rFonts w:ascii="SimSun"/>
        </w:rPr>
        <w:t>1989</w:t>
      </w:r>
      <w:r>
        <w:rPr>
          <w:rFonts w:ascii="SimSun" w:hint="eastAsia"/>
        </w:rPr>
        <w:t>年《外侨法》负责确定难民身份的有两个机构</w:t>
      </w:r>
      <w:r>
        <w:rPr>
          <w:rFonts w:ascii="SimSun"/>
        </w:rPr>
        <w:t>,</w:t>
      </w:r>
      <w:r>
        <w:rPr>
          <w:rFonts w:ascii="SimSun" w:hint="eastAsia"/>
        </w:rPr>
        <w:t>即瑞典移民局和外侨上诉局。在特殊情况下</w:t>
      </w:r>
      <w:r>
        <w:rPr>
          <w:rFonts w:ascii="SimSun"/>
        </w:rPr>
        <w:t>,</w:t>
      </w:r>
      <w:r>
        <w:rPr>
          <w:rFonts w:ascii="SimSun" w:hint="eastAsia"/>
        </w:rPr>
        <w:t>上述两个机构中任何一个可以向政府转交申请。在这种情况下</w:t>
      </w:r>
      <w:r>
        <w:rPr>
          <w:rFonts w:ascii="SimSun"/>
        </w:rPr>
        <w:t>,</w:t>
      </w:r>
      <w:r>
        <w:rPr>
          <w:rFonts w:ascii="SimSun" w:hint="eastAsia"/>
        </w:rPr>
        <w:t>缔约国解释说</w:t>
      </w:r>
      <w:r>
        <w:rPr>
          <w:rFonts w:ascii="SimSun"/>
        </w:rPr>
        <w:t>,</w:t>
      </w:r>
      <w:r>
        <w:rPr>
          <w:rFonts w:ascii="SimSun" w:hint="eastAsia"/>
        </w:rPr>
        <w:t>对于这两个机构未向其移交的案件</w:t>
      </w:r>
      <w:r>
        <w:rPr>
          <w:rFonts w:ascii="SimSun"/>
        </w:rPr>
        <w:t>,</w:t>
      </w:r>
      <w:r>
        <w:rPr>
          <w:rFonts w:ascii="SimSun" w:hint="eastAsia"/>
        </w:rPr>
        <w:t>政府本身没有管辖权。这些案件是这两个机构独立确定的。缔约国解释说</w:t>
      </w:r>
      <w:r>
        <w:rPr>
          <w:rFonts w:ascii="SimSun"/>
        </w:rPr>
        <w:t>,</w:t>
      </w:r>
      <w:r>
        <w:rPr>
          <w:rFonts w:ascii="SimSun" w:hint="eastAsia"/>
        </w:rPr>
        <w:t>瑞典宪法禁止政府、议会或任何其他政府当局干预行政机构在特定案件中的决策。缔约国说</w:t>
      </w:r>
      <w:r>
        <w:rPr>
          <w:rFonts w:ascii="SimSun"/>
        </w:rPr>
        <w:t>,</w:t>
      </w:r>
      <w:r>
        <w:rPr>
          <w:rFonts w:ascii="SimSun" w:hint="eastAsia"/>
        </w:rPr>
        <w:t>象移民局或外侨上诉局之类的行政机构享有同法院一样的独立性。</w:t>
      </w:r>
    </w:p>
    <w:p w:rsidR="00000000" w:rsidRDefault="00000000">
      <w:pPr>
        <w:spacing w:line="280" w:lineRule="exact"/>
        <w:ind w:left="1276" w:right="1276"/>
        <w:rPr>
          <w:rFonts w:ascii="SimSun"/>
        </w:rPr>
      </w:pPr>
      <w:r>
        <w:rPr>
          <w:rFonts w:ascii="SimSun"/>
        </w:rPr>
        <w:t>5.3</w:t>
      </w:r>
      <w:r>
        <w:rPr>
          <w:rFonts w:ascii="SimSun"/>
        </w:rPr>
        <w:tab/>
        <w:t>1997</w:t>
      </w:r>
      <w:r>
        <w:rPr>
          <w:rFonts w:ascii="SimSun" w:hint="eastAsia"/>
        </w:rPr>
        <w:t>年</w:t>
      </w:r>
      <w:r>
        <w:rPr>
          <w:rFonts w:ascii="SimSun"/>
        </w:rPr>
        <w:t>1</w:t>
      </w:r>
      <w:r>
        <w:rPr>
          <w:rFonts w:ascii="SimSun" w:hint="eastAsia"/>
        </w:rPr>
        <w:t>月</w:t>
      </w:r>
      <w:r>
        <w:rPr>
          <w:rFonts w:ascii="SimSun"/>
        </w:rPr>
        <w:t>1</w:t>
      </w:r>
      <w:r>
        <w:rPr>
          <w:rFonts w:ascii="SimSun" w:hint="eastAsia"/>
        </w:rPr>
        <w:t>日对《外侨法》进行了修正。按照修正的法律</w:t>
      </w:r>
      <w:r>
        <w:rPr>
          <w:rFonts w:ascii="SimSun"/>
        </w:rPr>
        <w:t>(</w:t>
      </w:r>
      <w:r>
        <w:rPr>
          <w:rFonts w:ascii="SimSun" w:hint="eastAsia"/>
        </w:rPr>
        <w:t>第三章第</w:t>
      </w:r>
      <w:r>
        <w:rPr>
          <w:rFonts w:ascii="SimSun"/>
        </w:rPr>
        <w:t>4</w:t>
      </w:r>
      <w:r>
        <w:rPr>
          <w:rFonts w:ascii="SimSun" w:hint="eastAsia"/>
        </w:rPr>
        <w:t>节以及第</w:t>
      </w:r>
      <w:r>
        <w:rPr>
          <w:rFonts w:ascii="SimSun"/>
        </w:rPr>
        <w:t>3</w:t>
      </w:r>
      <w:r>
        <w:rPr>
          <w:rFonts w:ascii="SimSun" w:hint="eastAsia"/>
        </w:rPr>
        <w:t>节</w:t>
      </w:r>
      <w:r>
        <w:rPr>
          <w:rFonts w:ascii="SimSun"/>
        </w:rPr>
        <w:t>),</w:t>
      </w:r>
      <w:r>
        <w:rPr>
          <w:rFonts w:ascii="SimSun" w:hint="eastAsia"/>
        </w:rPr>
        <w:t>如果外国人有充足理由害怕遭受死刑或体罚或酷刑或其他非人道或有辱人格的待遇或惩罚</w:t>
      </w:r>
      <w:r>
        <w:rPr>
          <w:rFonts w:ascii="SimSun"/>
        </w:rPr>
        <w:t>,</w:t>
      </w:r>
      <w:r>
        <w:rPr>
          <w:rFonts w:ascii="SimSun" w:hint="eastAsia"/>
        </w:rPr>
        <w:t>则有权获得居留证。按照该法第二章第</w:t>
      </w:r>
      <w:r>
        <w:rPr>
          <w:rFonts w:ascii="SimSun"/>
        </w:rPr>
        <w:t>5(b)</w:t>
      </w:r>
      <w:r>
        <w:rPr>
          <w:rFonts w:ascii="SimSun" w:hint="eastAsia"/>
        </w:rPr>
        <w:t>节</w:t>
      </w:r>
      <w:r>
        <w:rPr>
          <w:rFonts w:ascii="SimSun"/>
        </w:rPr>
        <w:t>,</w:t>
      </w:r>
      <w:r>
        <w:rPr>
          <w:rFonts w:ascii="SimSun" w:hint="eastAsia"/>
        </w:rPr>
        <w:t>如果提出申请的依据是该案先前未经审查的情节</w:t>
      </w:r>
      <w:r>
        <w:rPr>
          <w:rFonts w:ascii="SimSun"/>
        </w:rPr>
        <w:t>,</w:t>
      </w:r>
      <w:r>
        <w:rPr>
          <w:rFonts w:ascii="SimSun" w:hint="eastAsia"/>
        </w:rPr>
        <w:t>如果该外国人有权在瑞典得到庇护或如果执行拒绝入境或驱逐出境的决定会与人道主义要求相抵触</w:t>
      </w:r>
      <w:r>
        <w:rPr>
          <w:rFonts w:ascii="SimSun"/>
        </w:rPr>
        <w:t>,</w:t>
      </w:r>
      <w:r>
        <w:rPr>
          <w:rFonts w:ascii="SimSun" w:hint="eastAsia"/>
        </w:rPr>
        <w:t>被拒绝入境的外国人可以申请居留证。当然当局只能在收到申请之后才能评估新情节。</w:t>
      </w:r>
    </w:p>
    <w:p w:rsidR="00000000" w:rsidRDefault="00000000">
      <w:pPr>
        <w:spacing w:line="280" w:lineRule="exact"/>
        <w:ind w:left="1276" w:right="1276"/>
        <w:rPr>
          <w:rFonts w:ascii="SimSun"/>
        </w:rPr>
      </w:pPr>
      <w:r>
        <w:rPr>
          <w:rFonts w:ascii="SimSun"/>
        </w:rPr>
        <w:t>5.4</w:t>
      </w:r>
      <w:r>
        <w:rPr>
          <w:rFonts w:ascii="SimSun"/>
        </w:rPr>
        <w:tab/>
      </w:r>
      <w:r>
        <w:rPr>
          <w:rFonts w:ascii="SimSun" w:hint="eastAsia"/>
        </w:rPr>
        <w:t>该法第八章第一节规定</w:t>
      </w:r>
      <w:r>
        <w:rPr>
          <w:rFonts w:ascii="SimSun"/>
        </w:rPr>
        <w:t>,</w:t>
      </w:r>
      <w:r>
        <w:rPr>
          <w:rFonts w:ascii="SimSun" w:hint="eastAsia"/>
        </w:rPr>
        <w:t>被拒绝入境或将被驱逐出境的外国人绝不可被送回有理由相信他可能会遭受死刑或肉体惩罚或遭受酷刑或其他非人道或有辱人格的待遇或惩罚的国家</w:t>
      </w:r>
      <w:r>
        <w:rPr>
          <w:rFonts w:ascii="SimSun"/>
        </w:rPr>
        <w:t>,</w:t>
      </w:r>
      <w:r>
        <w:rPr>
          <w:rFonts w:ascii="SimSun" w:hint="eastAsia"/>
        </w:rPr>
        <w:t>也不能把他送到不保护他免遭送到会面临这种危险国家的另一个国家。</w:t>
      </w:r>
    </w:p>
    <w:p w:rsidR="00000000" w:rsidRDefault="00000000">
      <w:pPr>
        <w:spacing w:line="280" w:lineRule="exact"/>
        <w:ind w:left="1276" w:right="1276"/>
        <w:rPr>
          <w:rFonts w:ascii="SimSun"/>
        </w:rPr>
      </w:pPr>
      <w:r>
        <w:rPr>
          <w:rFonts w:ascii="SimSun"/>
        </w:rPr>
        <w:t>5.5</w:t>
      </w:r>
      <w:r>
        <w:rPr>
          <w:rFonts w:ascii="SimSun"/>
        </w:rPr>
        <w:tab/>
      </w:r>
      <w:r>
        <w:rPr>
          <w:rFonts w:ascii="SimSun" w:hint="eastAsia"/>
        </w:rPr>
        <w:t>关于来文是否可以受理</w:t>
      </w:r>
      <w:r>
        <w:rPr>
          <w:rFonts w:ascii="SimSun"/>
        </w:rPr>
        <w:t>,</w:t>
      </w:r>
      <w:r>
        <w:rPr>
          <w:rFonts w:ascii="SimSun" w:hint="eastAsia"/>
        </w:rPr>
        <w:t>缔约国称不知道该问题已提交给另一个国际调查或解决的国际机构。缔约国解释说</w:t>
      </w:r>
      <w:r>
        <w:rPr>
          <w:rFonts w:ascii="SimSun"/>
        </w:rPr>
        <w:t>,</w:t>
      </w:r>
      <w:r>
        <w:rPr>
          <w:rFonts w:ascii="SimSun" w:hint="eastAsia"/>
        </w:rPr>
        <w:t>撰文人可以在任何时候根据新的事实情节向外侨上诉局提出重新审查其案件的申请。最后</w:t>
      </w:r>
      <w:r>
        <w:rPr>
          <w:rFonts w:ascii="SimSun"/>
        </w:rPr>
        <w:t>,</w:t>
      </w:r>
      <w:r>
        <w:rPr>
          <w:rFonts w:ascii="SimSun" w:hint="eastAsia"/>
        </w:rPr>
        <w:t>缔约国坚持认为来文与《公约》的规定不符</w:t>
      </w:r>
      <w:r>
        <w:rPr>
          <w:rFonts w:ascii="SimSun"/>
        </w:rPr>
        <w:t>,</w:t>
      </w:r>
      <w:r>
        <w:rPr>
          <w:rFonts w:ascii="SimSun" w:hint="eastAsia"/>
        </w:rPr>
        <w:t>因此不应受理。</w:t>
      </w:r>
    </w:p>
    <w:p w:rsidR="00000000" w:rsidRDefault="00000000">
      <w:pPr>
        <w:spacing w:line="280" w:lineRule="exact"/>
        <w:ind w:left="1276" w:right="1276"/>
        <w:rPr>
          <w:rFonts w:ascii="SimSun"/>
        </w:rPr>
      </w:pPr>
      <w:r>
        <w:rPr>
          <w:rFonts w:ascii="SimSun"/>
        </w:rPr>
        <w:t>5.6</w:t>
      </w:r>
      <w:r>
        <w:rPr>
          <w:rFonts w:ascii="SimSun"/>
        </w:rPr>
        <w:tab/>
      </w:r>
      <w:r>
        <w:rPr>
          <w:rFonts w:ascii="SimSun" w:hint="eastAsia"/>
        </w:rPr>
        <w:t>关于来文的法律依据</w:t>
      </w:r>
      <w:r>
        <w:rPr>
          <w:rFonts w:ascii="SimSun"/>
        </w:rPr>
        <w:t>,</w:t>
      </w:r>
      <w:r>
        <w:rPr>
          <w:rFonts w:ascii="SimSun" w:hint="eastAsia"/>
        </w:rPr>
        <w:t>缔约国援引委员会先前的判例和委员会规定的标准。对此</w:t>
      </w:r>
      <w:r>
        <w:rPr>
          <w:rFonts w:ascii="SimSun"/>
        </w:rPr>
        <w:t>,</w:t>
      </w:r>
      <w:r>
        <w:rPr>
          <w:rFonts w:ascii="SimSun" w:hint="eastAsia"/>
        </w:rPr>
        <w:t>缔约国提出</w:t>
      </w:r>
      <w:r>
        <w:rPr>
          <w:rFonts w:ascii="SimSun"/>
        </w:rPr>
        <w:t>,</w:t>
      </w:r>
      <w:r>
        <w:rPr>
          <w:rFonts w:ascii="SimSun" w:hint="eastAsia"/>
        </w:rPr>
        <w:t>《外侨法》的有关规定所反映的恰恰是《公约》第</w:t>
      </w:r>
      <w:r>
        <w:rPr>
          <w:rFonts w:ascii="SimSun"/>
        </w:rPr>
        <w:t>3</w:t>
      </w:r>
      <w:r>
        <w:rPr>
          <w:rFonts w:ascii="SimSun" w:hint="eastAsia"/>
        </w:rPr>
        <w:t>条规定的原则。缔约国回顾</w:t>
      </w:r>
      <w:r>
        <w:rPr>
          <w:rFonts w:ascii="SimSun"/>
        </w:rPr>
        <w:t>,</w:t>
      </w:r>
      <w:r>
        <w:rPr>
          <w:rFonts w:ascii="SimSun" w:hint="eastAsia"/>
        </w:rPr>
        <w:t>一个人仅仅可能会在原籍国受到虐待并不足以使他不能按照公约第</w:t>
      </w:r>
      <w:r>
        <w:rPr>
          <w:rFonts w:ascii="SimSun"/>
        </w:rPr>
        <w:t>3</w:t>
      </w:r>
      <w:r>
        <w:rPr>
          <w:rFonts w:ascii="SimSun" w:hint="eastAsia"/>
        </w:rPr>
        <w:t>条返回。</w:t>
      </w:r>
    </w:p>
    <w:p w:rsidR="00000000" w:rsidRDefault="00000000">
      <w:pPr>
        <w:spacing w:line="280" w:lineRule="exact"/>
        <w:ind w:left="1276" w:right="1276"/>
        <w:rPr>
          <w:rFonts w:ascii="SimSun"/>
        </w:rPr>
      </w:pPr>
      <w:r>
        <w:rPr>
          <w:rFonts w:ascii="SimSun"/>
        </w:rPr>
        <w:t>5.7</w:t>
      </w:r>
      <w:r>
        <w:rPr>
          <w:rFonts w:ascii="SimSun"/>
        </w:rPr>
        <w:tab/>
      </w:r>
      <w:r>
        <w:rPr>
          <w:rFonts w:ascii="SimSun" w:hint="eastAsia"/>
        </w:rPr>
        <w:t>在此案例中</w:t>
      </w:r>
      <w:r>
        <w:rPr>
          <w:rFonts w:ascii="SimSun"/>
        </w:rPr>
        <w:t>,</w:t>
      </w:r>
      <w:r>
        <w:rPr>
          <w:rFonts w:ascii="SimSun" w:hint="eastAsia"/>
        </w:rPr>
        <w:t>移民局认为</w:t>
      </w:r>
      <w:r>
        <w:rPr>
          <w:rFonts w:ascii="SimSun"/>
        </w:rPr>
        <w:t>,</w:t>
      </w:r>
      <w:r>
        <w:rPr>
          <w:rFonts w:ascii="SimSun" w:hint="eastAsia"/>
        </w:rPr>
        <w:t>有关撰文人政治立场及其所称活动的范围和性质的所提交的资料并不能得出结论</w:t>
      </w:r>
      <w:r>
        <w:rPr>
          <w:rFonts w:ascii="SimSun"/>
        </w:rPr>
        <w:t>,</w:t>
      </w:r>
      <w:r>
        <w:rPr>
          <w:rFonts w:ascii="SimSun" w:hint="eastAsia"/>
        </w:rPr>
        <w:t>认为他有充足理由害怕受迫害。外侨上诉局拒绝撰文人的上诉</w:t>
      </w:r>
      <w:r>
        <w:rPr>
          <w:rFonts w:ascii="SimSun"/>
        </w:rPr>
        <w:t>,</w:t>
      </w:r>
      <w:r>
        <w:rPr>
          <w:rFonts w:ascii="SimSun" w:hint="eastAsia"/>
        </w:rPr>
        <w:t>因为他提交的资料不可信</w:t>
      </w:r>
      <w:r>
        <w:rPr>
          <w:rFonts w:ascii="SimSun"/>
        </w:rPr>
        <w:t>,</w:t>
      </w:r>
      <w:r>
        <w:rPr>
          <w:rFonts w:ascii="SimSun" w:hint="eastAsia"/>
        </w:rPr>
        <w:t>而且即使认为这些资料可信</w:t>
      </w:r>
      <w:r>
        <w:rPr>
          <w:rFonts w:ascii="SimSun"/>
        </w:rPr>
        <w:t>,</w:t>
      </w:r>
      <w:r>
        <w:rPr>
          <w:rFonts w:ascii="SimSun" w:hint="eastAsia"/>
        </w:rPr>
        <w:t>也没有显示出他会面临受到迫害的危险或他有权得到庇护。外侨上诉局于</w:t>
      </w:r>
      <w:r>
        <w:rPr>
          <w:rFonts w:ascii="SimSun"/>
        </w:rPr>
        <w:t>1996</w:t>
      </w:r>
      <w:r>
        <w:rPr>
          <w:rFonts w:ascii="SimSun" w:hint="eastAsia"/>
        </w:rPr>
        <w:t>年</w:t>
      </w:r>
      <w:r>
        <w:rPr>
          <w:rFonts w:ascii="SimSun"/>
        </w:rPr>
        <w:t>12</w:t>
      </w:r>
      <w:r>
        <w:rPr>
          <w:rFonts w:ascii="SimSun" w:hint="eastAsia"/>
        </w:rPr>
        <w:t>月</w:t>
      </w:r>
      <w:r>
        <w:rPr>
          <w:rFonts w:ascii="SimSun"/>
        </w:rPr>
        <w:t>10</w:t>
      </w:r>
      <w:r>
        <w:rPr>
          <w:rFonts w:ascii="SimSun" w:hint="eastAsia"/>
        </w:rPr>
        <w:t>日拒绝了撰文人新的申请。该局认为</w:t>
      </w:r>
      <w:r>
        <w:rPr>
          <w:rFonts w:ascii="SimSun"/>
        </w:rPr>
        <w:t>,</w:t>
      </w:r>
      <w:r>
        <w:rPr>
          <w:rFonts w:ascii="SimSun" w:hint="eastAsia"/>
        </w:rPr>
        <w:t>没有证据证实撰文人听不懂听讯时口译员的话和他的律师对此案花的时间不够。该局进一步指出</w:t>
      </w:r>
      <w:r>
        <w:rPr>
          <w:rFonts w:ascii="SimSun"/>
        </w:rPr>
        <w:t>,</w:t>
      </w:r>
      <w:r>
        <w:rPr>
          <w:rFonts w:ascii="SimSun" w:hint="eastAsia"/>
        </w:rPr>
        <w:t>撰文人提交的关于他被拘留的时间和身上疤痕产生原因的资料自相矛盾。</w:t>
      </w:r>
    </w:p>
    <w:p w:rsidR="00000000" w:rsidRDefault="00000000">
      <w:pPr>
        <w:spacing w:line="280" w:lineRule="exact"/>
        <w:ind w:left="1276" w:right="1276"/>
        <w:rPr>
          <w:rFonts w:ascii="SimSun"/>
        </w:rPr>
      </w:pPr>
      <w:r>
        <w:rPr>
          <w:rFonts w:ascii="SimSun"/>
        </w:rPr>
        <w:t>5.8</w:t>
      </w:r>
      <w:r>
        <w:rPr>
          <w:rFonts w:ascii="SimSun"/>
        </w:rPr>
        <w:tab/>
      </w:r>
      <w:r>
        <w:rPr>
          <w:rFonts w:ascii="SimSun" w:hint="eastAsia"/>
        </w:rPr>
        <w:t>缔约国强调</w:t>
      </w:r>
      <w:r>
        <w:rPr>
          <w:rFonts w:ascii="SimSun"/>
        </w:rPr>
        <w:t>,</w:t>
      </w:r>
      <w:r>
        <w:rPr>
          <w:rFonts w:ascii="SimSun" w:hint="eastAsia"/>
        </w:rPr>
        <w:t>外侨上诉局得益于一次口头听讯</w:t>
      </w:r>
      <w:r>
        <w:rPr>
          <w:rFonts w:ascii="SimSun"/>
        </w:rPr>
        <w:t>,</w:t>
      </w:r>
      <w:r>
        <w:rPr>
          <w:rFonts w:ascii="SimSun" w:hint="eastAsia"/>
        </w:rPr>
        <w:t>而且其意见也是基于对撰文人的直接印象。缔约国认为</w:t>
      </w:r>
      <w:r>
        <w:rPr>
          <w:rFonts w:ascii="SimSun"/>
        </w:rPr>
        <w:t>,</w:t>
      </w:r>
      <w:r>
        <w:rPr>
          <w:rFonts w:ascii="SimSun" w:hint="eastAsia"/>
        </w:rPr>
        <w:t>这给该局带来好处</w:t>
      </w:r>
      <w:r>
        <w:rPr>
          <w:rFonts w:ascii="SimSun"/>
        </w:rPr>
        <w:t>,</w:t>
      </w:r>
      <w:r>
        <w:rPr>
          <w:rFonts w:ascii="SimSun" w:hint="eastAsia"/>
        </w:rPr>
        <w:t>委员会在随后评价该局的决定时应该使该局有某种评断的余地。</w:t>
      </w:r>
    </w:p>
    <w:p w:rsidR="00000000" w:rsidRDefault="00000000">
      <w:pPr>
        <w:spacing w:line="280" w:lineRule="exact"/>
        <w:ind w:left="1276" w:right="1276"/>
        <w:rPr>
          <w:rFonts w:ascii="SimSun"/>
        </w:rPr>
      </w:pPr>
      <w:r>
        <w:rPr>
          <w:rFonts w:ascii="SimSun"/>
        </w:rPr>
        <w:t>5.9</w:t>
      </w:r>
      <w:r>
        <w:rPr>
          <w:rFonts w:ascii="SimSun"/>
        </w:rPr>
        <w:tab/>
      </w:r>
      <w:r>
        <w:rPr>
          <w:rFonts w:ascii="SimSun" w:hint="eastAsia"/>
        </w:rPr>
        <w:t>缔约国的结论是基于移民局和外侨上诉局的调查结果</w:t>
      </w:r>
      <w:r>
        <w:rPr>
          <w:rFonts w:ascii="SimSun"/>
        </w:rPr>
        <w:t>,</w:t>
      </w:r>
      <w:r>
        <w:rPr>
          <w:rFonts w:ascii="SimSun" w:hint="eastAsia"/>
        </w:rPr>
        <w:t>指出了撰文人讲述被拘留时期的不一致之处</w:t>
      </w:r>
      <w:r>
        <w:rPr>
          <w:rFonts w:ascii="SimSun"/>
        </w:rPr>
        <w:t>,</w:t>
      </w:r>
      <w:r>
        <w:rPr>
          <w:rFonts w:ascii="SimSun" w:hint="eastAsia"/>
        </w:rPr>
        <w:t>并认为如果撰文人被看作是政府的一个威胁</w:t>
      </w:r>
      <w:r>
        <w:rPr>
          <w:rFonts w:ascii="SimSun"/>
        </w:rPr>
        <w:t>,</w:t>
      </w:r>
      <w:r>
        <w:rPr>
          <w:rFonts w:ascii="SimSun" w:hint="eastAsia"/>
        </w:rPr>
        <w:t>不大可能给他外交官的高位。缔约国认为</w:t>
      </w:r>
      <w:r>
        <w:rPr>
          <w:rFonts w:ascii="SimSun"/>
        </w:rPr>
        <w:t>,</w:t>
      </w:r>
      <w:r>
        <w:rPr>
          <w:rFonts w:ascii="SimSun" w:hint="eastAsia"/>
        </w:rPr>
        <w:t>撰文人陈述中的不一致和怪异之处严重影响到其声称内容的真实性和可信性</w:t>
      </w:r>
      <w:r>
        <w:rPr>
          <w:rFonts w:ascii="SimSun"/>
        </w:rPr>
        <w:t>,</w:t>
      </w:r>
      <w:r>
        <w:rPr>
          <w:rFonts w:ascii="SimSun" w:hint="eastAsia"/>
        </w:rPr>
        <w:t>包括他遭受酷刑的说法。基于上述理由</w:t>
      </w:r>
      <w:r>
        <w:rPr>
          <w:rFonts w:ascii="SimSun"/>
        </w:rPr>
        <w:t>,</w:t>
      </w:r>
      <w:r>
        <w:rPr>
          <w:rFonts w:ascii="SimSun" w:hint="eastAsia"/>
        </w:rPr>
        <w:t>缔约国认为</w:t>
      </w:r>
      <w:r>
        <w:rPr>
          <w:rFonts w:ascii="SimSun"/>
        </w:rPr>
        <w:t>,</w:t>
      </w:r>
      <w:r>
        <w:rPr>
          <w:rFonts w:ascii="SimSun" w:hint="eastAsia"/>
        </w:rPr>
        <w:t>撰文人提出的证据并不足以显示可以预见他会遭受酷刑</w:t>
      </w:r>
      <w:r>
        <w:rPr>
          <w:rFonts w:ascii="SimSun"/>
        </w:rPr>
        <w:t>,</w:t>
      </w:r>
      <w:r>
        <w:rPr>
          <w:rFonts w:ascii="SimSun" w:hint="eastAsia"/>
        </w:rPr>
        <w:t>以及遭受酷刑是他返回吉布提的必然后果。缔约国认为</w:t>
      </w:r>
      <w:r>
        <w:rPr>
          <w:rFonts w:ascii="SimSun"/>
        </w:rPr>
        <w:t>,</w:t>
      </w:r>
      <w:r>
        <w:rPr>
          <w:rFonts w:ascii="SimSun" w:hint="eastAsia"/>
        </w:rPr>
        <w:t>没有证据表明</w:t>
      </w:r>
      <w:r>
        <w:rPr>
          <w:rFonts w:ascii="SimSun"/>
        </w:rPr>
        <w:t>,</w:t>
      </w:r>
      <w:r>
        <w:rPr>
          <w:rFonts w:ascii="SimSun" w:hint="eastAsia"/>
        </w:rPr>
        <w:t>撰文人所称的政治活动会使他成为吉布提当局迫害的对象。</w:t>
      </w:r>
    </w:p>
    <w:p w:rsidR="00000000" w:rsidRDefault="00000000">
      <w:pPr>
        <w:spacing w:line="280" w:lineRule="exact"/>
        <w:ind w:left="1276" w:right="1276"/>
        <w:rPr>
          <w:rFonts w:ascii="SimSun"/>
        </w:rPr>
      </w:pPr>
      <w:r>
        <w:rPr>
          <w:rFonts w:ascii="SimSun"/>
        </w:rPr>
        <w:t>5.10</w:t>
      </w:r>
      <w:r>
        <w:rPr>
          <w:rFonts w:ascii="SimSun"/>
        </w:rPr>
        <w:tab/>
        <w:t xml:space="preserve"> </w:t>
      </w:r>
      <w:r>
        <w:rPr>
          <w:rFonts w:ascii="SimSun" w:hint="eastAsia"/>
        </w:rPr>
        <w:t>最后缔约国指出</w:t>
      </w:r>
      <w:r>
        <w:rPr>
          <w:rFonts w:ascii="SimSun"/>
        </w:rPr>
        <w:t>,</w:t>
      </w:r>
      <w:r>
        <w:rPr>
          <w:rFonts w:ascii="SimSun" w:hint="eastAsia"/>
        </w:rPr>
        <w:t>对于迄今审查法律依据的所有针对瑞典的案件</w:t>
      </w:r>
      <w:r>
        <w:rPr>
          <w:rFonts w:ascii="SimSun"/>
        </w:rPr>
        <w:t>,</w:t>
      </w:r>
      <w:r>
        <w:rPr>
          <w:rFonts w:ascii="SimSun" w:hint="eastAsia"/>
        </w:rPr>
        <w:t>委员会都认为违反了第</w:t>
      </w:r>
      <w:r>
        <w:rPr>
          <w:rFonts w:ascii="SimSun"/>
        </w:rPr>
        <w:t>3</w:t>
      </w:r>
      <w:r>
        <w:rPr>
          <w:rFonts w:ascii="SimSun" w:hint="eastAsia"/>
        </w:rPr>
        <w:t>条。对此</w:t>
      </w:r>
      <w:r>
        <w:rPr>
          <w:rFonts w:ascii="SimSun"/>
        </w:rPr>
        <w:t>,</w:t>
      </w:r>
      <w:r>
        <w:rPr>
          <w:rFonts w:ascii="SimSun" w:hint="eastAsia"/>
        </w:rPr>
        <w:t>缔约国指出</w:t>
      </w:r>
      <w:r>
        <w:rPr>
          <w:rFonts w:ascii="SimSun"/>
        </w:rPr>
        <w:t>,</w:t>
      </w:r>
      <w:r>
        <w:rPr>
          <w:rFonts w:ascii="SimSun" w:hint="eastAsia"/>
        </w:rPr>
        <w:t>该国移民当局对审查和确定这种性质的案件很有经验</w:t>
      </w:r>
      <w:r>
        <w:rPr>
          <w:rFonts w:ascii="SimSun"/>
        </w:rPr>
        <w:t>,</w:t>
      </w:r>
      <w:r>
        <w:rPr>
          <w:rFonts w:ascii="SimSun" w:hint="eastAsia"/>
        </w:rPr>
        <w:t>包括对提交资料的可信性进行很复杂的评估。此外</w:t>
      </w:r>
      <w:r>
        <w:rPr>
          <w:rFonts w:ascii="SimSun"/>
        </w:rPr>
        <w:t>,</w:t>
      </w:r>
      <w:r>
        <w:rPr>
          <w:rFonts w:ascii="SimSun" w:hint="eastAsia"/>
        </w:rPr>
        <w:t>移民当局很了解不同国家的人权状况。缔约国还回顾</w:t>
      </w:r>
      <w:r>
        <w:rPr>
          <w:rFonts w:ascii="SimSun"/>
        </w:rPr>
        <w:t>,</w:t>
      </w:r>
      <w:r>
        <w:rPr>
          <w:rFonts w:ascii="SimSun" w:hint="eastAsia"/>
        </w:rPr>
        <w:t>欧洲人权委员会根据《欧洲保护人权和基本自由公约》第</w:t>
      </w:r>
      <w:r>
        <w:rPr>
          <w:rFonts w:ascii="SimSun"/>
        </w:rPr>
        <w:t>3</w:t>
      </w:r>
      <w:r>
        <w:rPr>
          <w:rFonts w:ascii="SimSun" w:hint="eastAsia"/>
        </w:rPr>
        <w:t>条所进行的与委员会根据《禁止酷刑公约》第</w:t>
      </w:r>
      <w:r>
        <w:rPr>
          <w:rFonts w:ascii="SimSun"/>
        </w:rPr>
        <w:t>3</w:t>
      </w:r>
      <w:r>
        <w:rPr>
          <w:rFonts w:ascii="SimSun" w:hint="eastAsia"/>
        </w:rPr>
        <w:t>条所作的基本一样。然而</w:t>
      </w:r>
      <w:r>
        <w:rPr>
          <w:rFonts w:ascii="SimSun"/>
        </w:rPr>
        <w:t>,</w:t>
      </w:r>
      <w:r>
        <w:rPr>
          <w:rFonts w:ascii="SimSun" w:hint="eastAsia"/>
        </w:rPr>
        <w:t>欧洲委员会已宣布大多数对瑞典的起诉明显无事实根据</w:t>
      </w:r>
      <w:r>
        <w:rPr>
          <w:rFonts w:ascii="SimSun"/>
        </w:rPr>
        <w:t>,</w:t>
      </w:r>
      <w:r>
        <w:rPr>
          <w:rFonts w:ascii="SimSun" w:hint="eastAsia"/>
        </w:rPr>
        <w:t>不可受理。</w:t>
      </w:r>
    </w:p>
    <w:p w:rsidR="00000000" w:rsidRDefault="00000000">
      <w:pPr>
        <w:spacing w:line="280" w:lineRule="exact"/>
        <w:ind w:left="1276" w:right="1276"/>
      </w:pPr>
      <w:r>
        <w:t>5.11</w:t>
      </w:r>
      <w:r>
        <w:tab/>
      </w:r>
      <w:r>
        <w:rPr>
          <w:rFonts w:hint="eastAsia"/>
        </w:rPr>
        <w:t>缔约国表示关切的是</w:t>
      </w:r>
      <w:r>
        <w:t>,</w:t>
      </w:r>
      <w:r>
        <w:rPr>
          <w:rFonts w:hint="eastAsia"/>
        </w:rPr>
        <w:t>基于基本精神相同的两份人权文书可能会逐渐形成不同的标准。缔约国强烈认为</w:t>
      </w:r>
      <w:r>
        <w:t>,</w:t>
      </w:r>
      <w:r>
        <w:rPr>
          <w:rFonts w:hint="eastAsia"/>
        </w:rPr>
        <w:t>这方面标准上的分歧会给已宣布接受这两个文书约束的国家造成严重问题。如果判例法不一致</w:t>
      </w:r>
      <w:r>
        <w:t>,</w:t>
      </w:r>
      <w:r>
        <w:rPr>
          <w:rFonts w:hint="eastAsia"/>
        </w:rPr>
        <w:t>在国家试图使自己适应国际判例法时就会出现问题。缔约国认为</w:t>
      </w:r>
      <w:r>
        <w:t>,</w:t>
      </w:r>
      <w:r>
        <w:rPr>
          <w:rFonts w:hint="eastAsia"/>
        </w:rPr>
        <w:t>判例法的不一致也会严重影响国际一级人权保护制度的总体可信性。</w:t>
      </w:r>
    </w:p>
    <w:p w:rsidR="00000000" w:rsidRDefault="00000000">
      <w:pPr>
        <w:pStyle w:val="H3"/>
        <w:keepLines w:val="0"/>
        <w:spacing w:line="280" w:lineRule="exact"/>
        <w:ind w:left="1276" w:right="1276"/>
        <w:jc w:val="both"/>
      </w:pPr>
      <w:r>
        <w:tab/>
      </w:r>
      <w:r>
        <w:rPr>
          <w:rFonts w:hint="eastAsia"/>
        </w:rPr>
        <w:t>律师的评论</w:t>
      </w:r>
    </w:p>
    <w:p w:rsidR="00000000" w:rsidRDefault="00000000">
      <w:pPr>
        <w:spacing w:line="280" w:lineRule="exact"/>
        <w:ind w:left="1276" w:right="1276"/>
      </w:pPr>
      <w:r>
        <w:t>6.1</w:t>
      </w:r>
      <w:r>
        <w:tab/>
      </w:r>
      <w:r>
        <w:rPr>
          <w:rFonts w:hint="eastAsia"/>
        </w:rPr>
        <w:t>律师在对缔约国呈文评论中指出</w:t>
      </w:r>
      <w:r>
        <w:t>,</w:t>
      </w:r>
      <w:r>
        <w:rPr>
          <w:rFonts w:hint="eastAsia"/>
        </w:rPr>
        <w:t>吉布提不是《禁止酷刑公约》缔约国</w:t>
      </w:r>
      <w:r>
        <w:t>,</w:t>
      </w:r>
      <w:r>
        <w:rPr>
          <w:rFonts w:hint="eastAsia"/>
        </w:rPr>
        <w:t>因此该国政府甚至连做出尊重人权的样子都不愿意。律师说</w:t>
      </w:r>
      <w:r>
        <w:t>,</w:t>
      </w:r>
      <w:r>
        <w:rPr>
          <w:rFonts w:hint="eastAsia"/>
        </w:rPr>
        <w:t>撰文人返回后会受酷刑</w:t>
      </w:r>
      <w:r>
        <w:t>,</w:t>
      </w:r>
      <w:r>
        <w:rPr>
          <w:rFonts w:hint="eastAsia"/>
        </w:rPr>
        <w:t>这也是一个原因。</w:t>
      </w:r>
    </w:p>
    <w:p w:rsidR="00000000" w:rsidRDefault="00000000">
      <w:pPr>
        <w:spacing w:line="280" w:lineRule="exact"/>
        <w:ind w:left="1276" w:right="1276"/>
      </w:pPr>
      <w:r>
        <w:t>6.2</w:t>
      </w:r>
      <w:r>
        <w:tab/>
      </w:r>
      <w:r>
        <w:rPr>
          <w:rFonts w:hint="eastAsia"/>
        </w:rPr>
        <w:t>律师解释说</w:t>
      </w:r>
      <w:r>
        <w:t>,</w:t>
      </w:r>
      <w:r>
        <w:rPr>
          <w:rFonts w:hint="eastAsia"/>
        </w:rPr>
        <w:t>没有可能再向外侨上诉局提出新的申请</w:t>
      </w:r>
      <w:r>
        <w:t>,</w:t>
      </w:r>
      <w:r>
        <w:rPr>
          <w:rFonts w:hint="eastAsia"/>
        </w:rPr>
        <w:t>因为撰文人的案件不存在新的事实情节。他认为所有国内补救办法均已用尽。</w:t>
      </w:r>
    </w:p>
    <w:p w:rsidR="00000000" w:rsidRDefault="00000000">
      <w:pPr>
        <w:spacing w:line="280" w:lineRule="exact"/>
        <w:ind w:left="1276" w:right="1276"/>
      </w:pPr>
      <w:r>
        <w:t>6.3</w:t>
      </w:r>
      <w:r>
        <w:tab/>
      </w:r>
      <w:r>
        <w:rPr>
          <w:rFonts w:hint="eastAsia"/>
        </w:rPr>
        <w:t>关于案件的法律依据</w:t>
      </w:r>
      <w:r>
        <w:t>,</w:t>
      </w:r>
      <w:r>
        <w:rPr>
          <w:rFonts w:hint="eastAsia"/>
        </w:rPr>
        <w:t>律师认为</w:t>
      </w:r>
      <w:r>
        <w:t>,</w:t>
      </w:r>
      <w:r>
        <w:rPr>
          <w:rFonts w:hint="eastAsia"/>
        </w:rPr>
        <w:t>吉布提的人权局势令人严重关切。他解释说</w:t>
      </w:r>
      <w:r>
        <w:t>,</w:t>
      </w:r>
      <w:r>
        <w:rPr>
          <w:rFonts w:hint="eastAsia"/>
        </w:rPr>
        <w:t>伊萨人和阿法尔人两大族裔群体之间的紧张关系是政治形势的特点。经过多年争斗</w:t>
      </w:r>
      <w:r>
        <w:t>,</w:t>
      </w:r>
      <w:r>
        <w:rPr>
          <w:rFonts w:hint="eastAsia"/>
        </w:rPr>
        <w:t>恢复团结民族阵线与政府于</w:t>
      </w:r>
      <w:r>
        <w:t>1994</w:t>
      </w:r>
      <w:r>
        <w:rPr>
          <w:rFonts w:hint="eastAsia"/>
        </w:rPr>
        <w:t>年</w:t>
      </w:r>
      <w:r>
        <w:t>12</w:t>
      </w:r>
      <w:r>
        <w:rPr>
          <w:rFonts w:hint="eastAsia"/>
        </w:rPr>
        <w:t>月签署了和平条约。但是律师说</w:t>
      </w:r>
      <w:r>
        <w:t>,</w:t>
      </w:r>
      <w:r>
        <w:rPr>
          <w:rFonts w:hint="eastAsia"/>
        </w:rPr>
        <w:t>恢复团结民族阵线绝大多数人仍在继续进行政治抵抗。律师指出</w:t>
      </w:r>
      <w:r>
        <w:t>,</w:t>
      </w:r>
      <w:r>
        <w:rPr>
          <w:rFonts w:hint="eastAsia"/>
        </w:rPr>
        <w:t>政府普遍歧视阿法尔人</w:t>
      </w:r>
      <w:r>
        <w:t>,</w:t>
      </w:r>
      <w:r>
        <w:rPr>
          <w:rFonts w:hint="eastAsia"/>
        </w:rPr>
        <w:t>而特别镇压活跃的政治反对派。律师说</w:t>
      </w:r>
      <w:r>
        <w:t>,</w:t>
      </w:r>
      <w:r>
        <w:rPr>
          <w:rFonts w:hint="eastAsia"/>
        </w:rPr>
        <w:t>吉布提的情况就是一贯严重、公然或大规模侵犯人权。</w:t>
      </w:r>
    </w:p>
    <w:p w:rsidR="00000000" w:rsidRDefault="00000000">
      <w:pPr>
        <w:spacing w:line="280" w:lineRule="exact"/>
        <w:ind w:left="1276" w:right="1276"/>
      </w:pPr>
      <w:r>
        <w:t>6.4</w:t>
      </w:r>
      <w:r>
        <w:tab/>
      </w:r>
      <w:r>
        <w:rPr>
          <w:rFonts w:hint="eastAsia"/>
        </w:rPr>
        <w:t>律师承认</w:t>
      </w:r>
      <w:r>
        <w:t>,</w:t>
      </w:r>
      <w:r>
        <w:rPr>
          <w:rFonts w:hint="eastAsia"/>
        </w:rPr>
        <w:t>如此严重的人权局势并非确定一个人如果返回会有遭受酷刑危险的充足理由。然而</w:t>
      </w:r>
      <w:r>
        <w:t>,</w:t>
      </w:r>
      <w:r>
        <w:rPr>
          <w:rFonts w:hint="eastAsia"/>
        </w:rPr>
        <w:t>律师认为</w:t>
      </w:r>
      <w:r>
        <w:t>,</w:t>
      </w:r>
      <w:r>
        <w:rPr>
          <w:rFonts w:hint="eastAsia"/>
        </w:rPr>
        <w:t>吉布提确实存在酷刑的确可能发生的政治和社会前提条件。</w:t>
      </w:r>
    </w:p>
    <w:p w:rsidR="00000000" w:rsidRDefault="00000000">
      <w:pPr>
        <w:spacing w:line="280" w:lineRule="exact"/>
        <w:ind w:left="1276" w:right="1276"/>
      </w:pPr>
      <w:r>
        <w:t>6.5</w:t>
      </w:r>
      <w:r>
        <w:tab/>
      </w:r>
      <w:r>
        <w:rPr>
          <w:rFonts w:hint="eastAsia"/>
        </w:rPr>
        <w:t>律师承认</w:t>
      </w:r>
      <w:r>
        <w:t>,</w:t>
      </w:r>
      <w:r>
        <w:rPr>
          <w:rFonts w:hint="eastAsia"/>
        </w:rPr>
        <w:t>瑞典立法中的考查与公约第</w:t>
      </w:r>
      <w:r>
        <w:t>3</w:t>
      </w:r>
      <w:r>
        <w:rPr>
          <w:rFonts w:hint="eastAsia"/>
        </w:rPr>
        <w:t>条基本相同</w:t>
      </w:r>
      <w:r>
        <w:t>,</w:t>
      </w:r>
      <w:r>
        <w:rPr>
          <w:rFonts w:hint="eastAsia"/>
        </w:rPr>
        <w:t>但认为没有说明撰文人的案件确实适用了这种考查。</w:t>
      </w:r>
    </w:p>
    <w:p w:rsidR="00000000" w:rsidRDefault="00000000">
      <w:pPr>
        <w:spacing w:line="280" w:lineRule="exact"/>
        <w:ind w:left="1276" w:right="1276"/>
      </w:pPr>
      <w:r>
        <w:t>6.6</w:t>
      </w:r>
      <w:r>
        <w:tab/>
      </w:r>
      <w:r>
        <w:rPr>
          <w:rFonts w:hint="eastAsia"/>
        </w:rPr>
        <w:t>律师解释说</w:t>
      </w:r>
      <w:r>
        <w:t>,</w:t>
      </w:r>
      <w:r>
        <w:rPr>
          <w:rFonts w:hint="eastAsia"/>
        </w:rPr>
        <w:t>撰文人对听询中发生的事情一直很迷惑</w:t>
      </w:r>
      <w:r>
        <w:t>,</w:t>
      </w:r>
      <w:r>
        <w:rPr>
          <w:rFonts w:hint="eastAsia"/>
        </w:rPr>
        <w:t>这就是他关于口译看法的不一致之处的原因。律师说</w:t>
      </w:r>
      <w:r>
        <w:t>,</w:t>
      </w:r>
      <w:r>
        <w:rPr>
          <w:rFonts w:hint="eastAsia"/>
        </w:rPr>
        <w:t>撰文人经历着心理精神创伤</w:t>
      </w:r>
      <w:r>
        <w:t>,</w:t>
      </w:r>
      <w:r>
        <w:rPr>
          <w:rFonts w:hint="eastAsia"/>
        </w:rPr>
        <w:t>有时糊涂是可以理解的</w:t>
      </w:r>
      <w:r>
        <w:t>,</w:t>
      </w:r>
      <w:r>
        <w:rPr>
          <w:rFonts w:hint="eastAsia"/>
        </w:rPr>
        <w:t>不能认为影响到他的可信性。律师认为</w:t>
      </w:r>
      <w:r>
        <w:t>,</w:t>
      </w:r>
      <w:r>
        <w:rPr>
          <w:rFonts w:hint="eastAsia"/>
        </w:rPr>
        <w:t>撰文人的法律代表为移民局听询其案件作准备所花的时间少得不能再少</w:t>
      </w:r>
      <w:r>
        <w:t>,</w:t>
      </w:r>
      <w:r>
        <w:rPr>
          <w:rFonts w:hint="eastAsia"/>
        </w:rPr>
        <w:t>因此</w:t>
      </w:r>
      <w:r>
        <w:t>,</w:t>
      </w:r>
      <w:r>
        <w:rPr>
          <w:rFonts w:hint="eastAsia"/>
        </w:rPr>
        <w:t>没有充分陈述自己案件的理由。</w:t>
      </w:r>
    </w:p>
    <w:p w:rsidR="00000000" w:rsidRDefault="00000000">
      <w:pPr>
        <w:spacing w:line="280" w:lineRule="exact"/>
        <w:ind w:left="1276" w:right="1276"/>
      </w:pPr>
      <w:r>
        <w:t>6.7</w:t>
      </w:r>
      <w:r>
        <w:tab/>
      </w:r>
      <w:r>
        <w:rPr>
          <w:rFonts w:hint="eastAsia"/>
        </w:rPr>
        <w:t>关于撰文人陈述中的矛盾之处</w:t>
      </w:r>
      <w:r>
        <w:t>,</w:t>
      </w:r>
      <w:r>
        <w:rPr>
          <w:rFonts w:hint="eastAsia"/>
        </w:rPr>
        <w:t>律师解释说</w:t>
      </w:r>
      <w:r>
        <w:t>,</w:t>
      </w:r>
      <w:r>
        <w:rPr>
          <w:rFonts w:hint="eastAsia"/>
        </w:rPr>
        <w:t>造成这种情况的原因是撰文人面临着各种困难</w:t>
      </w:r>
      <w:r>
        <w:t>,</w:t>
      </w:r>
      <w:r>
        <w:rPr>
          <w:rFonts w:hint="eastAsia"/>
        </w:rPr>
        <w:t>一方面要努力适应一个新的社会</w:t>
      </w:r>
      <w:r>
        <w:t>,</w:t>
      </w:r>
      <w:r>
        <w:rPr>
          <w:rFonts w:hint="eastAsia"/>
        </w:rPr>
        <w:t>同时又承担着酷刑的后果。律师认为有关当局对撰文人的情况缺乏了解。他强调撰文人现在患有创伤后紧张失调症</w:t>
      </w:r>
      <w:r>
        <w:t>,</w:t>
      </w:r>
      <w:r>
        <w:rPr>
          <w:rFonts w:hint="eastAsia"/>
        </w:rPr>
        <w:t>所以他的陈述有不一致之处</w:t>
      </w:r>
      <w:r>
        <w:t>,</w:t>
      </w:r>
      <w:r>
        <w:rPr>
          <w:rFonts w:hint="eastAsia"/>
        </w:rPr>
        <w:t>他的记忆有空白。在这方面</w:t>
      </w:r>
      <w:r>
        <w:t>,</w:t>
      </w:r>
      <w:r>
        <w:rPr>
          <w:rFonts w:hint="eastAsia"/>
        </w:rPr>
        <w:t>律师援引了委员会先前的判例。</w:t>
      </w:r>
    </w:p>
    <w:p w:rsidR="00000000" w:rsidRDefault="00000000">
      <w:pPr>
        <w:spacing w:line="280" w:lineRule="exact"/>
        <w:ind w:left="1276" w:right="1276"/>
      </w:pPr>
      <w:r>
        <w:t>6.8</w:t>
      </w:r>
      <w:r>
        <w:tab/>
      </w:r>
      <w:r>
        <w:rPr>
          <w:rFonts w:hint="eastAsia"/>
        </w:rPr>
        <w:t>关于给他外交官职位问题</w:t>
      </w:r>
      <w:r>
        <w:t>,</w:t>
      </w:r>
      <w:r>
        <w:rPr>
          <w:rFonts w:hint="eastAsia"/>
        </w:rPr>
        <w:t>律师解释说</w:t>
      </w:r>
      <w:r>
        <w:t>,</w:t>
      </w:r>
      <w:r>
        <w:rPr>
          <w:rFonts w:hint="eastAsia"/>
        </w:rPr>
        <w:t>吉布提政府多次向反对者许以高位</w:t>
      </w:r>
      <w:r>
        <w:t>,</w:t>
      </w:r>
      <w:r>
        <w:rPr>
          <w:rFonts w:hint="eastAsia"/>
        </w:rPr>
        <w:t>以此试图收买反对者</w:t>
      </w:r>
      <w:r>
        <w:t>,</w:t>
      </w:r>
      <w:r>
        <w:rPr>
          <w:rFonts w:hint="eastAsia"/>
        </w:rPr>
        <w:t>并且吉布提政府也需要训练合作者。</w:t>
      </w:r>
    </w:p>
    <w:p w:rsidR="00000000" w:rsidRDefault="00000000">
      <w:pPr>
        <w:spacing w:line="280" w:lineRule="exact"/>
        <w:ind w:left="1276" w:right="1276"/>
      </w:pPr>
      <w:r>
        <w:t>6.9</w:t>
      </w:r>
      <w:r>
        <w:tab/>
      </w:r>
      <w:r>
        <w:rPr>
          <w:rFonts w:hint="eastAsia"/>
        </w:rPr>
        <w:t>律师援引医疗证据</w:t>
      </w:r>
      <w:r>
        <w:t>,</w:t>
      </w:r>
      <w:r>
        <w:rPr>
          <w:rFonts w:hint="eastAsia"/>
        </w:rPr>
        <w:t>认为撰文人遭受过酷刑是毫无疑问的。他宣称鉴于过去的情况</w:t>
      </w:r>
      <w:r>
        <w:t>,</w:t>
      </w:r>
      <w:r>
        <w:rPr>
          <w:rFonts w:hint="eastAsia"/>
        </w:rPr>
        <w:t>持续关押、酷刑和其他虐待是撰文人被迫返回吉布提的必然和可预见的后果。</w:t>
      </w:r>
    </w:p>
    <w:p w:rsidR="00000000" w:rsidRDefault="00000000">
      <w:pPr>
        <w:spacing w:line="280" w:lineRule="exact"/>
        <w:ind w:left="1276" w:right="1276"/>
      </w:pPr>
      <w:r>
        <w:t>6.10</w:t>
      </w:r>
      <w:r>
        <w:tab/>
      </w:r>
      <w:r>
        <w:rPr>
          <w:rFonts w:hint="eastAsia"/>
        </w:rPr>
        <w:t>关于缔约国认为其移民当局处理寻求庇护案件很有经验</w:t>
      </w:r>
      <w:r>
        <w:t>,</w:t>
      </w:r>
      <w:r>
        <w:rPr>
          <w:rFonts w:hint="eastAsia"/>
        </w:rPr>
        <w:t>律师认为</w:t>
      </w:r>
      <w:r>
        <w:t>,</w:t>
      </w:r>
      <w:r>
        <w:rPr>
          <w:rFonts w:hint="eastAsia"/>
        </w:rPr>
        <w:t>移民当局往往不接受受酷刑者的不一致和矛盾的说法</w:t>
      </w:r>
      <w:r>
        <w:t>,</w:t>
      </w:r>
      <w:r>
        <w:rPr>
          <w:rFonts w:hint="eastAsia"/>
        </w:rPr>
        <w:t>尽管专家的实地证词表明</w:t>
      </w:r>
      <w:r>
        <w:t>,</w:t>
      </w:r>
      <w:r>
        <w:rPr>
          <w:rFonts w:hint="eastAsia"/>
        </w:rPr>
        <w:t>这些不一致之处是酷刑对人产生影响的结果。律师说</w:t>
      </w:r>
      <w:r>
        <w:t>,</w:t>
      </w:r>
      <w:r>
        <w:rPr>
          <w:rFonts w:hint="eastAsia"/>
        </w:rPr>
        <w:t>大多数移民官员对这些问题没什么了解</w:t>
      </w:r>
      <w:r>
        <w:t>,</w:t>
      </w:r>
      <w:r>
        <w:rPr>
          <w:rFonts w:hint="eastAsia"/>
        </w:rPr>
        <w:t>也没有经过正规培训。关于现有资料</w:t>
      </w:r>
      <w:r>
        <w:t>,</w:t>
      </w:r>
      <w:r>
        <w:rPr>
          <w:rFonts w:hint="eastAsia"/>
        </w:rPr>
        <w:t>虽然可以得到非政府组织提供的资料</w:t>
      </w:r>
      <w:r>
        <w:t>,</w:t>
      </w:r>
      <w:r>
        <w:rPr>
          <w:rFonts w:hint="eastAsia"/>
        </w:rPr>
        <w:t>但是官员们愿意依靠通过外交渠道提供的资料。律师断定</w:t>
      </w:r>
      <w:r>
        <w:t>,</w:t>
      </w:r>
      <w:r>
        <w:rPr>
          <w:rFonts w:hint="eastAsia"/>
        </w:rPr>
        <w:t>缔约国所适用的标准并不象它所说的那么高。</w:t>
      </w:r>
    </w:p>
    <w:p w:rsidR="00000000" w:rsidRDefault="00000000">
      <w:pPr>
        <w:spacing w:line="280" w:lineRule="exact"/>
        <w:ind w:left="1276" w:right="1276"/>
      </w:pPr>
      <w:r>
        <w:t>6.11</w:t>
      </w:r>
      <w:r>
        <w:tab/>
      </w:r>
      <w:r>
        <w:rPr>
          <w:rFonts w:hint="eastAsia"/>
        </w:rPr>
        <w:t>关于缔约国有关欧洲人权委员会和禁止酷刑委员会可能使判例法产生分歧的论点</w:t>
      </w:r>
      <w:r>
        <w:t>,</w:t>
      </w:r>
      <w:r>
        <w:rPr>
          <w:rFonts w:hint="eastAsia"/>
        </w:rPr>
        <w:t>律师认为</w:t>
      </w:r>
      <w:r>
        <w:t>,</w:t>
      </w:r>
      <w:r>
        <w:rPr>
          <w:rFonts w:hint="eastAsia"/>
        </w:rPr>
        <w:t>这两个机构各自独立</w:t>
      </w:r>
      <w:r>
        <w:t>,</w:t>
      </w:r>
      <w:r>
        <w:rPr>
          <w:rFonts w:hint="eastAsia"/>
        </w:rPr>
        <w:t>工作范围不同。律师不同意缔约国的关切</w:t>
      </w:r>
      <w:r>
        <w:t>,</w:t>
      </w:r>
      <w:r>
        <w:rPr>
          <w:rFonts w:hint="eastAsia"/>
        </w:rPr>
        <w:t>并且说</w:t>
      </w:r>
      <w:r>
        <w:t>,</w:t>
      </w:r>
      <w:r>
        <w:rPr>
          <w:rFonts w:hint="eastAsia"/>
        </w:rPr>
        <w:t>如果这两个机构适用不同的标准</w:t>
      </w:r>
      <w:r>
        <w:t>,</w:t>
      </w:r>
      <w:r>
        <w:rPr>
          <w:rFonts w:hint="eastAsia"/>
        </w:rPr>
        <w:t>那么所有缔约国要做的是适用两者之中的严格者。</w:t>
      </w:r>
    </w:p>
    <w:p w:rsidR="00000000" w:rsidRDefault="00000000">
      <w:pPr>
        <w:pStyle w:val="H3"/>
        <w:keepLines w:val="0"/>
        <w:spacing w:line="280" w:lineRule="exact"/>
        <w:ind w:left="1276" w:right="1276"/>
        <w:jc w:val="both"/>
      </w:pPr>
      <w:r>
        <w:tab/>
      </w:r>
      <w:r>
        <w:rPr>
          <w:rFonts w:hint="eastAsia"/>
        </w:rPr>
        <w:t>委员会关于能否受理的决定</w:t>
      </w:r>
    </w:p>
    <w:p w:rsidR="00000000" w:rsidRDefault="00000000">
      <w:pPr>
        <w:spacing w:line="280" w:lineRule="exact"/>
        <w:ind w:left="1276" w:right="1276"/>
      </w:pPr>
      <w:r>
        <w:t>7.</w:t>
      </w:r>
      <w:r>
        <w:tab/>
      </w:r>
      <w:r>
        <w:rPr>
          <w:rFonts w:hint="eastAsia"/>
        </w:rPr>
        <w:t>委员会在第十九届会议期间审议了能否受理来文的问题。委员会赞赏地注意到缔约国通知移民局暂缓对撰文人实施驱逐令</w:t>
      </w:r>
      <w:r>
        <w:t>,</w:t>
      </w:r>
      <w:r>
        <w:rPr>
          <w:rFonts w:hint="eastAsia"/>
        </w:rPr>
        <w:t>直到委员会作出最后决定。</w:t>
      </w:r>
    </w:p>
    <w:p w:rsidR="00000000" w:rsidRDefault="00000000">
      <w:pPr>
        <w:spacing w:line="280" w:lineRule="exact"/>
        <w:ind w:left="1276" w:right="1276"/>
      </w:pPr>
      <w:r>
        <w:t>8.</w:t>
      </w:r>
      <w:r>
        <w:tab/>
      </w:r>
      <w:r>
        <w:rPr>
          <w:rFonts w:hint="eastAsia"/>
        </w:rPr>
        <w:t>按照公约第</w:t>
      </w:r>
      <w:r>
        <w:t>22</w:t>
      </w:r>
      <w:r>
        <w:rPr>
          <w:rFonts w:hint="eastAsia"/>
        </w:rPr>
        <w:t>条第</w:t>
      </w:r>
      <w:r>
        <w:t>5(a)</w:t>
      </w:r>
      <w:r>
        <w:rPr>
          <w:rFonts w:hint="eastAsia"/>
        </w:rPr>
        <w:t>款的要求</w:t>
      </w:r>
      <w:r>
        <w:t>,</w:t>
      </w:r>
      <w:r>
        <w:rPr>
          <w:rFonts w:hint="eastAsia"/>
        </w:rPr>
        <w:t>委员会查明</w:t>
      </w:r>
      <w:r>
        <w:t>,</w:t>
      </w:r>
      <w:r>
        <w:rPr>
          <w:rFonts w:hint="eastAsia"/>
        </w:rPr>
        <w:t>其他国际调查或解决程序未曾审查也没有正在审查该事项。委员会还认为</w:t>
      </w:r>
      <w:r>
        <w:t>,</w:t>
      </w:r>
      <w:r>
        <w:rPr>
          <w:rFonts w:hint="eastAsia"/>
        </w:rPr>
        <w:t>鉴于不存在新情节使撰文人借以向外侨上诉局提出新的申请</w:t>
      </w:r>
      <w:r>
        <w:t>,</w:t>
      </w:r>
      <w:r>
        <w:rPr>
          <w:rFonts w:hint="eastAsia"/>
        </w:rPr>
        <w:t>因此所有国内补救办法均已用尽。委员会认为不存在任何受理来文的其他障碍。</w:t>
      </w:r>
    </w:p>
    <w:p w:rsidR="00000000" w:rsidRDefault="00000000">
      <w:pPr>
        <w:spacing w:line="280" w:lineRule="exact"/>
        <w:ind w:left="1276" w:right="1276"/>
      </w:pPr>
      <w:r>
        <w:t>9.</w:t>
      </w:r>
      <w:r>
        <w:tab/>
      </w:r>
      <w:r>
        <w:rPr>
          <w:rFonts w:hint="eastAsia"/>
        </w:rPr>
        <w:t>委员会注意到</w:t>
      </w:r>
      <w:r>
        <w:t>,</w:t>
      </w:r>
      <w:r>
        <w:rPr>
          <w:rFonts w:hint="eastAsia"/>
        </w:rPr>
        <w:t>缔约国和撰文人的律师都转交了关于来文法律依据的意见</w:t>
      </w:r>
      <w:r>
        <w:t>,</w:t>
      </w:r>
      <w:r>
        <w:rPr>
          <w:rFonts w:hint="eastAsia"/>
        </w:rPr>
        <w:t>并且缔约国已请求委员会</w:t>
      </w:r>
      <w:r>
        <w:t>,</w:t>
      </w:r>
      <w:r>
        <w:rPr>
          <w:rFonts w:hint="eastAsia"/>
        </w:rPr>
        <w:t>如果委员会认为来文可以受理</w:t>
      </w:r>
      <w:r>
        <w:t>,</w:t>
      </w:r>
      <w:r>
        <w:rPr>
          <w:rFonts w:hint="eastAsia"/>
        </w:rPr>
        <w:t>就继续审查来文的法律依据。尽管如此</w:t>
      </w:r>
      <w:r>
        <w:t>,</w:t>
      </w:r>
      <w:r>
        <w:rPr>
          <w:rFonts w:hint="eastAsia"/>
        </w:rPr>
        <w:t>委员会认为收到的资料并不足以使委员会接受其意见。</w:t>
      </w:r>
    </w:p>
    <w:p w:rsidR="00000000" w:rsidRDefault="00000000">
      <w:pPr>
        <w:spacing w:line="280" w:lineRule="exact"/>
        <w:ind w:left="1276" w:right="1276"/>
      </w:pPr>
      <w:r>
        <w:t>10.</w:t>
      </w:r>
      <w:r>
        <w:tab/>
      </w:r>
      <w:r>
        <w:rPr>
          <w:rFonts w:hint="eastAsia"/>
        </w:rPr>
        <w:t>具体而言</w:t>
      </w:r>
      <w:r>
        <w:t>,</w:t>
      </w:r>
      <w:r>
        <w:rPr>
          <w:rFonts w:hint="eastAsia"/>
        </w:rPr>
        <w:t>委员会希望撰文人的律师提供更准确详细的资料</w:t>
      </w:r>
      <w:r>
        <w:t>,</w:t>
      </w:r>
      <w:r>
        <w:rPr>
          <w:rFonts w:hint="eastAsia"/>
        </w:rPr>
        <w:t>说明撰文人出版物的性质和经常性</w:t>
      </w:r>
      <w:r>
        <w:t>,</w:t>
      </w:r>
      <w:r>
        <w:rPr>
          <w:rFonts w:hint="eastAsia"/>
        </w:rPr>
        <w:t>其政治活动的性质以及为什么认为一旦回到吉布提就会遭受酷刑。同样</w:t>
      </w:r>
      <w:r>
        <w:t>,</w:t>
      </w:r>
      <w:r>
        <w:rPr>
          <w:rFonts w:hint="eastAsia"/>
        </w:rPr>
        <w:t>委员会也希望缔约国提供资料</w:t>
      </w:r>
      <w:r>
        <w:t>,</w:t>
      </w:r>
      <w:r>
        <w:rPr>
          <w:rFonts w:hint="eastAsia"/>
        </w:rPr>
        <w:t>说明其关于吉布提人权局势自</w:t>
      </w:r>
      <w:r>
        <w:t>1994</w:t>
      </w:r>
      <w:r>
        <w:rPr>
          <w:rFonts w:hint="eastAsia"/>
        </w:rPr>
        <w:t>年</w:t>
      </w:r>
      <w:r>
        <w:t>12</w:t>
      </w:r>
      <w:r>
        <w:rPr>
          <w:rFonts w:hint="eastAsia"/>
        </w:rPr>
        <w:t>月和平协定签署以来已经改善的陈述</w:t>
      </w:r>
      <w:r>
        <w:t>,</w:t>
      </w:r>
      <w:r>
        <w:rPr>
          <w:rFonts w:hint="eastAsia"/>
        </w:rPr>
        <w:t>以及如果撰文人返回</w:t>
      </w:r>
      <w:r>
        <w:t>,</w:t>
      </w:r>
      <w:r>
        <w:rPr>
          <w:rFonts w:hint="eastAsia"/>
        </w:rPr>
        <w:t>这一情况将对其状况产生什么影响。</w:t>
      </w:r>
    </w:p>
    <w:p w:rsidR="00000000" w:rsidRDefault="00000000">
      <w:pPr>
        <w:spacing w:line="280" w:lineRule="exact"/>
        <w:ind w:left="1276" w:right="1276"/>
      </w:pPr>
      <w:r>
        <w:t>11.</w:t>
      </w:r>
      <w:r>
        <w:tab/>
      </w:r>
      <w:r>
        <w:rPr>
          <w:rFonts w:hint="eastAsia"/>
        </w:rPr>
        <w:t>因此</w:t>
      </w:r>
      <w:r>
        <w:t>,1997</w:t>
      </w:r>
      <w:r>
        <w:rPr>
          <w:rFonts w:hint="eastAsia"/>
        </w:rPr>
        <w:t>年</w:t>
      </w:r>
      <w:r>
        <w:t>11</w:t>
      </w:r>
      <w:r>
        <w:rPr>
          <w:rFonts w:hint="eastAsia"/>
        </w:rPr>
        <w:t>月</w:t>
      </w:r>
      <w:r>
        <w:t>20</w:t>
      </w:r>
      <w:r>
        <w:rPr>
          <w:rFonts w:hint="eastAsia"/>
        </w:rPr>
        <w:t>日</w:t>
      </w:r>
      <w:r>
        <w:t>,</w:t>
      </w:r>
      <w:r>
        <w:rPr>
          <w:rFonts w:hint="eastAsia"/>
        </w:rPr>
        <w:t>禁止酷刑委员会决定可以受理来文</w:t>
      </w:r>
      <w:r>
        <w:t>,</w:t>
      </w:r>
      <w:r>
        <w:rPr>
          <w:rFonts w:hint="eastAsia"/>
        </w:rPr>
        <w:t>并请缔约国和撰文人的律师就上述问题提交其意见</w:t>
      </w:r>
      <w:r>
        <w:t>,</w:t>
      </w:r>
      <w:r>
        <w:rPr>
          <w:rFonts w:hint="eastAsia"/>
        </w:rPr>
        <w:t>以使委员会能在下一届会议</w:t>
      </w:r>
      <w:r>
        <w:t>(</w:t>
      </w:r>
      <w:r>
        <w:rPr>
          <w:rFonts w:hint="eastAsia"/>
        </w:rPr>
        <w:t>第二十届</w:t>
      </w:r>
      <w:r>
        <w:t>)</w:t>
      </w:r>
      <w:r>
        <w:rPr>
          <w:rFonts w:hint="eastAsia"/>
        </w:rPr>
        <w:t>审查来文的法律依据。</w:t>
      </w:r>
    </w:p>
    <w:p w:rsidR="00000000" w:rsidRDefault="00000000">
      <w:pPr>
        <w:pStyle w:val="H3"/>
        <w:keepLines w:val="0"/>
        <w:spacing w:line="280" w:lineRule="exact"/>
        <w:ind w:left="1276" w:right="1276"/>
        <w:jc w:val="both"/>
      </w:pPr>
      <w:r>
        <w:tab/>
      </w:r>
      <w:r>
        <w:rPr>
          <w:rFonts w:hint="eastAsia"/>
        </w:rPr>
        <w:t>各方对委员会受理决定的答复</w:t>
      </w:r>
    </w:p>
    <w:p w:rsidR="00000000" w:rsidRDefault="00000000">
      <w:pPr>
        <w:spacing w:line="280" w:lineRule="exact"/>
        <w:ind w:left="1276" w:right="1276"/>
      </w:pPr>
      <w:r>
        <w:t>12.1</w:t>
      </w:r>
      <w:r>
        <w:tab/>
      </w:r>
      <w:r>
        <w:rPr>
          <w:rFonts w:hint="eastAsia"/>
        </w:rPr>
        <w:t>缔约国</w:t>
      </w:r>
      <w:r>
        <w:t>1998</w:t>
      </w:r>
      <w:r>
        <w:rPr>
          <w:rFonts w:hint="eastAsia"/>
        </w:rPr>
        <w:t>年</w:t>
      </w:r>
      <w:r>
        <w:t>1</w:t>
      </w:r>
      <w:r>
        <w:rPr>
          <w:rFonts w:hint="eastAsia"/>
        </w:rPr>
        <w:t>月</w:t>
      </w:r>
      <w:r>
        <w:t>28</w:t>
      </w:r>
      <w:r>
        <w:rPr>
          <w:rFonts w:hint="eastAsia"/>
        </w:rPr>
        <w:t>日的说明指出</w:t>
      </w:r>
      <w:r>
        <w:t>,</w:t>
      </w:r>
      <w:r>
        <w:rPr>
          <w:rFonts w:hint="eastAsia"/>
        </w:rPr>
        <w:t>缔约国从未暗示吉布提的人权局势自</w:t>
      </w:r>
      <w:r>
        <w:t>1994</w:t>
      </w:r>
      <w:r>
        <w:rPr>
          <w:rFonts w:hint="eastAsia"/>
        </w:rPr>
        <w:t>年和平协定签署以来有了改善</w:t>
      </w:r>
      <w:r>
        <w:t>,</w:t>
      </w:r>
      <w:r>
        <w:rPr>
          <w:rFonts w:hint="eastAsia"/>
        </w:rPr>
        <w:t>相反</w:t>
      </w:r>
      <w:r>
        <w:t>,</w:t>
      </w:r>
      <w:r>
        <w:rPr>
          <w:rFonts w:hint="eastAsia"/>
        </w:rPr>
        <w:t>吉布提总体人权局势远非令满意</w:t>
      </w:r>
      <w:r>
        <w:t>,</w:t>
      </w:r>
      <w:r>
        <w:rPr>
          <w:rFonts w:hint="eastAsia"/>
        </w:rPr>
        <w:t>缔约国回顾其关于撰文人来文法律依据的论点主要是基于撰文人的可信性</w:t>
      </w:r>
      <w:r>
        <w:t>,</w:t>
      </w:r>
      <w:r>
        <w:rPr>
          <w:rFonts w:hint="eastAsia"/>
        </w:rPr>
        <w:t>而不是基于吉布提的人权局势。缔约国援引其早些时候的呈文并认为</w:t>
      </w:r>
      <w:r>
        <w:t>,</w:t>
      </w:r>
      <w:r>
        <w:rPr>
          <w:rFonts w:hint="eastAsia"/>
        </w:rPr>
        <w:t>撰文人陈述中的不一致之处和怪异之处影响了其陈述的真实性和可信性。</w:t>
      </w:r>
    </w:p>
    <w:p w:rsidR="00000000" w:rsidRDefault="00000000">
      <w:pPr>
        <w:spacing w:line="280" w:lineRule="exact"/>
        <w:ind w:left="1276" w:right="1276"/>
      </w:pPr>
      <w:r>
        <w:t>12.2</w:t>
      </w:r>
      <w:r>
        <w:tab/>
      </w:r>
      <w:r>
        <w:rPr>
          <w:rFonts w:hint="eastAsia"/>
        </w:rPr>
        <w:t>缔约国指出</w:t>
      </w:r>
      <w:r>
        <w:t>,</w:t>
      </w:r>
      <w:r>
        <w:rPr>
          <w:rFonts w:hint="eastAsia"/>
        </w:rPr>
        <w:t>尽管吉布提人权局势远非令满意</w:t>
      </w:r>
      <w:r>
        <w:t>,</w:t>
      </w:r>
      <w:r>
        <w:rPr>
          <w:rFonts w:hint="eastAsia"/>
        </w:rPr>
        <w:t>但该国新闻自由一般能受到尊重</w:t>
      </w:r>
      <w:r>
        <w:t>,</w:t>
      </w:r>
      <w:r>
        <w:rPr>
          <w:rFonts w:hint="eastAsia"/>
        </w:rPr>
        <w:t>反对派可以发行公开批评政府的周刊和月刊。</w:t>
      </w:r>
    </w:p>
    <w:p w:rsidR="00000000" w:rsidRDefault="00000000">
      <w:pPr>
        <w:spacing w:line="280" w:lineRule="exact"/>
        <w:ind w:left="1276" w:right="1276"/>
      </w:pPr>
      <w:r>
        <w:t>13.1</w:t>
      </w:r>
      <w:r>
        <w:tab/>
      </w:r>
      <w:r>
        <w:rPr>
          <w:rFonts w:hint="eastAsia"/>
        </w:rPr>
        <w:t>撰文人的律师在</w:t>
      </w:r>
      <w:r>
        <w:t>1998</w:t>
      </w:r>
      <w:r>
        <w:rPr>
          <w:rFonts w:hint="eastAsia"/>
        </w:rPr>
        <w:t>年</w:t>
      </w:r>
      <w:r>
        <w:t>2</w:t>
      </w:r>
      <w:r>
        <w:rPr>
          <w:rFonts w:hint="eastAsia"/>
        </w:rPr>
        <w:t>月</w:t>
      </w:r>
      <w:r>
        <w:t>19</w:t>
      </w:r>
      <w:r>
        <w:rPr>
          <w:rFonts w:hint="eastAsia"/>
        </w:rPr>
        <w:t>日的信中说</w:t>
      </w:r>
      <w:r>
        <w:t>,</w:t>
      </w:r>
      <w:r>
        <w:rPr>
          <w:rFonts w:hint="eastAsia"/>
        </w:rPr>
        <w:t>撰文人</w:t>
      </w:r>
      <w:r>
        <w:t>1987</w:t>
      </w:r>
      <w:r>
        <w:rPr>
          <w:rFonts w:hint="eastAsia"/>
        </w:rPr>
        <w:t>年离开吉布提之前未公开发表任何政见。他还提供其他资料</w:t>
      </w:r>
      <w:r>
        <w:t>,</w:t>
      </w:r>
      <w:r>
        <w:rPr>
          <w:rFonts w:hint="eastAsia"/>
        </w:rPr>
        <w:t>说明撰文人</w:t>
      </w:r>
      <w:r>
        <w:t>1987</w:t>
      </w:r>
      <w:r>
        <w:rPr>
          <w:rFonts w:hint="eastAsia"/>
        </w:rPr>
        <w:t>年</w:t>
      </w:r>
      <w:r>
        <w:t>(</w:t>
      </w:r>
      <w:r>
        <w:rPr>
          <w:rFonts w:hint="eastAsia"/>
        </w:rPr>
        <w:t>当时离开吉布提去摩洛哥</w:t>
      </w:r>
      <w:r>
        <w:t>)</w:t>
      </w:r>
      <w:r>
        <w:rPr>
          <w:rFonts w:hint="eastAsia"/>
        </w:rPr>
        <w:t>到</w:t>
      </w:r>
      <w:r>
        <w:t>1991</w:t>
      </w:r>
      <w:r>
        <w:rPr>
          <w:rFonts w:hint="eastAsia"/>
        </w:rPr>
        <w:t>年</w:t>
      </w:r>
      <w:r>
        <w:t>1</w:t>
      </w:r>
      <w:r>
        <w:rPr>
          <w:rFonts w:hint="eastAsia"/>
        </w:rPr>
        <w:t>月返回吉布提期间的活动。返回吉布提之后</w:t>
      </w:r>
      <w:r>
        <w:t>,</w:t>
      </w:r>
      <w:r>
        <w:rPr>
          <w:rFonts w:hint="eastAsia"/>
        </w:rPr>
        <w:t>撰文人与阿法尔反政府人士一直保持联系</w:t>
      </w:r>
      <w:r>
        <w:t>,</w:t>
      </w:r>
      <w:r>
        <w:rPr>
          <w:rFonts w:hint="eastAsia"/>
        </w:rPr>
        <w:t>并参与计划政治示威和其他政治活动。</w:t>
      </w:r>
    </w:p>
    <w:p w:rsidR="00000000" w:rsidRDefault="00000000">
      <w:pPr>
        <w:spacing w:line="280" w:lineRule="exact"/>
        <w:ind w:left="1276" w:right="1276"/>
      </w:pPr>
      <w:r>
        <w:t>13.2</w:t>
      </w:r>
      <w:r>
        <w:tab/>
      </w:r>
      <w:r>
        <w:rPr>
          <w:rFonts w:hint="eastAsia"/>
        </w:rPr>
        <w:t>关于撰文人出版物的性质</w:t>
      </w:r>
      <w:r>
        <w:t>,</w:t>
      </w:r>
      <w:r>
        <w:rPr>
          <w:rFonts w:hint="eastAsia"/>
        </w:rPr>
        <w:t>律师解释说</w:t>
      </w:r>
      <w:r>
        <w:t>,</w:t>
      </w:r>
      <w:r>
        <w:rPr>
          <w:rFonts w:hint="eastAsia"/>
        </w:rPr>
        <w:t>在摩洛哥</w:t>
      </w:r>
      <w:r>
        <w:t>,</w:t>
      </w:r>
      <w:r>
        <w:rPr>
          <w:rFonts w:hint="eastAsia"/>
        </w:rPr>
        <w:t>撰文人为阿法尔学生出版了六期报纸</w:t>
      </w:r>
      <w:r>
        <w:t>,</w:t>
      </w:r>
      <w:r>
        <w:rPr>
          <w:rFonts w:hint="eastAsia"/>
        </w:rPr>
        <w:t>讨论吉布提教育制度中歧视阿法尔学生的问题。撰文人在国外期间还写了关于吉布提历史的一篇文章。</w:t>
      </w:r>
    </w:p>
    <w:p w:rsidR="00000000" w:rsidRDefault="00000000">
      <w:pPr>
        <w:spacing w:line="280" w:lineRule="exact"/>
        <w:ind w:left="1276" w:right="1276"/>
      </w:pPr>
      <w:r>
        <w:t>13.3</w:t>
      </w:r>
      <w:r>
        <w:tab/>
        <w:t>1991</w:t>
      </w:r>
      <w:r>
        <w:rPr>
          <w:rFonts w:hint="eastAsia"/>
        </w:rPr>
        <w:t>年</w:t>
      </w:r>
      <w:r>
        <w:t>9</w:t>
      </w:r>
      <w:r>
        <w:rPr>
          <w:rFonts w:hint="eastAsia"/>
        </w:rPr>
        <w:t>月</w:t>
      </w:r>
      <w:r>
        <w:t>,</w:t>
      </w:r>
      <w:r>
        <w:rPr>
          <w:rFonts w:hint="eastAsia"/>
        </w:rPr>
        <w:t>撰文人离开吉布提之后</w:t>
      </w:r>
      <w:r>
        <w:t>,</w:t>
      </w:r>
      <w:r>
        <w:rPr>
          <w:rFonts w:hint="eastAsia"/>
        </w:rPr>
        <w:t>写了一些关于吉布提政治局势的文章</w:t>
      </w:r>
      <w:r>
        <w:t>,</w:t>
      </w:r>
      <w:r>
        <w:rPr>
          <w:rFonts w:hint="eastAsia"/>
        </w:rPr>
        <w:t>在几家设在欧洲的阿拉伯文报纸发表。</w:t>
      </w:r>
      <w:r>
        <w:rPr>
          <w:rStyle w:val="FootnoteReference"/>
          <w:rFonts w:hint="eastAsia"/>
        </w:rPr>
        <w:footnoteReference w:customMarkFollows="1" w:id="6"/>
        <w:t>ｄ</w:t>
      </w:r>
      <w:r>
        <w:t xml:space="preserve"> </w:t>
      </w:r>
      <w:r>
        <w:rPr>
          <w:rFonts w:hint="eastAsia"/>
        </w:rPr>
        <w:t>他继续支持恢复团结民族阵线</w:t>
      </w:r>
      <w:r>
        <w:t>,</w:t>
      </w:r>
      <w:r>
        <w:rPr>
          <w:rFonts w:hint="eastAsia"/>
        </w:rPr>
        <w:t>继续反对政府</w:t>
      </w:r>
      <w:r>
        <w:t>,</w:t>
      </w:r>
      <w:r>
        <w:rPr>
          <w:rFonts w:hint="eastAsia"/>
        </w:rPr>
        <w:t>批评</w:t>
      </w:r>
      <w:r>
        <w:t>994</w:t>
      </w:r>
      <w:r>
        <w:rPr>
          <w:rFonts w:hint="eastAsia"/>
        </w:rPr>
        <w:t>年和平协定以及吉布提的人权局势。据说撰文人发表文章的报纸中有两份目前在包括吉布提在内的所有阿拉伯语国家发行。</w:t>
      </w:r>
    </w:p>
    <w:p w:rsidR="00000000" w:rsidRDefault="00000000">
      <w:pPr>
        <w:spacing w:line="280" w:lineRule="exact"/>
        <w:ind w:left="1276" w:right="1276"/>
      </w:pPr>
      <w:r>
        <w:t>13.4</w:t>
      </w:r>
      <w:r>
        <w:tab/>
      </w:r>
      <w:r>
        <w:rPr>
          <w:rFonts w:hint="eastAsia"/>
        </w:rPr>
        <w:t>关于撰文人认为如果返回吉布提将遭受酷刑</w:t>
      </w:r>
      <w:r>
        <w:t>,</w:t>
      </w:r>
      <w:r>
        <w:rPr>
          <w:rFonts w:hint="eastAsia"/>
        </w:rPr>
        <w:t>律师回顾</w:t>
      </w:r>
      <w:r>
        <w:t>,</w:t>
      </w:r>
      <w:r>
        <w:rPr>
          <w:rFonts w:hint="eastAsia"/>
        </w:rPr>
        <w:t>该国人权局势仍然很差</w:t>
      </w:r>
      <w:r>
        <w:t>,</w:t>
      </w:r>
      <w:r>
        <w:rPr>
          <w:rFonts w:hint="eastAsia"/>
        </w:rPr>
        <w:t>并对此援引美国国务院关于吉布提报告的内容。阿法尔抵抗运动仍然在反对政府</w:t>
      </w:r>
      <w:r>
        <w:t>,1997</w:t>
      </w:r>
      <w:r>
        <w:rPr>
          <w:rFonts w:hint="eastAsia"/>
        </w:rPr>
        <w:t>年季天</w:t>
      </w:r>
      <w:r>
        <w:t>,</w:t>
      </w:r>
      <w:r>
        <w:rPr>
          <w:rFonts w:hint="eastAsia"/>
        </w:rPr>
        <w:t>恢复团结民族阵线重新开始进行军事行动。</w:t>
      </w:r>
      <w:r>
        <w:t>1997</w:t>
      </w:r>
      <w:r>
        <w:rPr>
          <w:rFonts w:hint="eastAsia"/>
        </w:rPr>
        <w:t>年</w:t>
      </w:r>
      <w:r>
        <w:t>9</w:t>
      </w:r>
      <w:r>
        <w:rPr>
          <w:rFonts w:hint="eastAsia"/>
        </w:rPr>
        <w:t>月</w:t>
      </w:r>
      <w:r>
        <w:t>,</w:t>
      </w:r>
      <w:r>
        <w:rPr>
          <w:rFonts w:hint="eastAsia"/>
        </w:rPr>
        <w:t>若干恢复团结民族阵线官员被捕。律师认为</w:t>
      </w:r>
      <w:r>
        <w:t>,</w:t>
      </w:r>
      <w:r>
        <w:rPr>
          <w:rFonts w:hint="eastAsia"/>
        </w:rPr>
        <w:t>撰文人属于被镇压的阿法尔团体</w:t>
      </w:r>
      <w:r>
        <w:t>,</w:t>
      </w:r>
      <w:r>
        <w:rPr>
          <w:rFonts w:hint="eastAsia"/>
        </w:rPr>
        <w:t>公开发表了自己的看法</w:t>
      </w:r>
      <w:r>
        <w:t>,1991</w:t>
      </w:r>
      <w:r>
        <w:rPr>
          <w:rFonts w:hint="eastAsia"/>
        </w:rPr>
        <w:t>年被捕并遭受酷刑</w:t>
      </w:r>
      <w:r>
        <w:t>,</w:t>
      </w:r>
      <w:r>
        <w:rPr>
          <w:rFonts w:hint="eastAsia"/>
        </w:rPr>
        <w:t>而且参加了政治活动并发表了攻击政府的文章。律师说</w:t>
      </w:r>
      <w:r>
        <w:t>,</w:t>
      </w:r>
      <w:r>
        <w:rPr>
          <w:rFonts w:hint="eastAsia"/>
        </w:rPr>
        <w:t>吉布提当局很可能已经了解撰文人出版物</w:t>
      </w:r>
      <w:r>
        <w:t>,</w:t>
      </w:r>
      <w:r>
        <w:rPr>
          <w:rFonts w:hint="eastAsia"/>
        </w:rPr>
        <w:t>使其丧失作用</w:t>
      </w:r>
      <w:r>
        <w:t>,</w:t>
      </w:r>
      <w:r>
        <w:rPr>
          <w:rFonts w:hint="eastAsia"/>
        </w:rPr>
        <w:t>这对吉布提当局很重要。鉴于吉布提目前的政治局势以及对人权缺乏尊重的情况</w:t>
      </w:r>
      <w:r>
        <w:t>,</w:t>
      </w:r>
      <w:r>
        <w:rPr>
          <w:rFonts w:hint="eastAsia"/>
        </w:rPr>
        <w:t>律师认为如果撰文人返回吉布提</w:t>
      </w:r>
      <w:r>
        <w:t>,</w:t>
      </w:r>
      <w:r>
        <w:rPr>
          <w:rFonts w:hint="eastAsia"/>
        </w:rPr>
        <w:t>确实存在再次遭受酷刑的严重威险。</w:t>
      </w:r>
    </w:p>
    <w:p w:rsidR="00000000" w:rsidRDefault="00000000">
      <w:pPr>
        <w:pStyle w:val="H3"/>
        <w:keepLines w:val="0"/>
        <w:spacing w:line="280" w:lineRule="exact"/>
        <w:ind w:left="1276" w:right="1276"/>
        <w:jc w:val="both"/>
      </w:pPr>
      <w:r>
        <w:tab/>
      </w:r>
      <w:r>
        <w:rPr>
          <w:rFonts w:hint="eastAsia"/>
        </w:rPr>
        <w:t>委员会面临的问题和程序</w:t>
      </w:r>
    </w:p>
    <w:p w:rsidR="00000000" w:rsidRDefault="00000000">
      <w:pPr>
        <w:spacing w:line="280" w:lineRule="exact"/>
        <w:ind w:left="1276" w:right="1276"/>
      </w:pPr>
      <w:r>
        <w:t>14.1</w:t>
      </w:r>
      <w:r>
        <w:tab/>
      </w:r>
      <w:r>
        <w:rPr>
          <w:rFonts w:hint="eastAsia"/>
        </w:rPr>
        <w:t>委员会依照《公约》第</w:t>
      </w:r>
      <w:r>
        <w:t>22</w:t>
      </w:r>
      <w:r>
        <w:rPr>
          <w:rFonts w:hint="eastAsia"/>
        </w:rPr>
        <w:t>条第</w:t>
      </w:r>
      <w:r>
        <w:t>4</w:t>
      </w:r>
      <w:r>
        <w:rPr>
          <w:rFonts w:hint="eastAsia"/>
        </w:rPr>
        <w:t>款并根据各方提交给它的所有资料审议了来文。</w:t>
      </w:r>
    </w:p>
    <w:p w:rsidR="00000000" w:rsidRDefault="00000000">
      <w:pPr>
        <w:spacing w:line="280" w:lineRule="exact"/>
        <w:ind w:left="1276" w:right="1276"/>
      </w:pPr>
      <w:r>
        <w:t>14.2</w:t>
      </w:r>
      <w:r>
        <w:tab/>
      </w:r>
      <w:r>
        <w:rPr>
          <w:rFonts w:hint="eastAsia"/>
        </w:rPr>
        <w:t>委员会必须依照第</w:t>
      </w:r>
      <w:r>
        <w:t>3</w:t>
      </w:r>
      <w:r>
        <w:rPr>
          <w:rFonts w:hint="eastAsia"/>
        </w:rPr>
        <w:t>条第</w:t>
      </w:r>
      <w:r>
        <w:t>1</w:t>
      </w:r>
      <w:r>
        <w:rPr>
          <w:rFonts w:hint="eastAsia"/>
        </w:rPr>
        <w:t>款决定是否有充足的理由相信</w:t>
      </w:r>
      <w:r>
        <w:t>,</w:t>
      </w:r>
      <w:r>
        <w:rPr>
          <w:rFonts w:hint="eastAsia"/>
        </w:rPr>
        <w:t>撰文人在返回吉布提时有面临酷刑的危险。在作出这项决定过程中</w:t>
      </w:r>
      <w:r>
        <w:t>,</w:t>
      </w:r>
      <w:r>
        <w:rPr>
          <w:rFonts w:hint="eastAsia"/>
        </w:rPr>
        <w:t>委员会必须依照第</w:t>
      </w:r>
      <w:r>
        <w:t>3</w:t>
      </w:r>
      <w:r>
        <w:rPr>
          <w:rFonts w:hint="eastAsia"/>
        </w:rPr>
        <w:t>条第</w:t>
      </w:r>
      <w:r>
        <w:t>2</w:t>
      </w:r>
      <w:r>
        <w:rPr>
          <w:rFonts w:hint="eastAsia"/>
        </w:rPr>
        <w:t>款考虑到所有有关情况</w:t>
      </w:r>
      <w:r>
        <w:t>,</w:t>
      </w:r>
      <w:r>
        <w:rPr>
          <w:rFonts w:hint="eastAsia"/>
        </w:rPr>
        <w:t>包括是否存在一贯严重、公然或大规模侵犯人权的情况。但这样做的目的是确定有关个人本身在其要返回的国家里是否有遭受酷刑的危险。因此</w:t>
      </w:r>
      <w:r>
        <w:t>,</w:t>
      </w:r>
      <w:r>
        <w:rPr>
          <w:rFonts w:hint="eastAsia"/>
        </w:rPr>
        <w:t>一国存在一贯严重、公然或大规模侵犯人权的情况</w:t>
      </w:r>
      <w:r>
        <w:t>,</w:t>
      </w:r>
      <w:r>
        <w:rPr>
          <w:rFonts w:hint="eastAsia"/>
        </w:rPr>
        <w:t>本身并不构成确定某人在返回该国时有遭受酷刑危险的充分理由</w:t>
      </w:r>
      <w:r>
        <w:t>;</w:t>
      </w:r>
      <w:r>
        <w:rPr>
          <w:rFonts w:hint="eastAsia"/>
        </w:rPr>
        <w:t>必须有其他理由可证明有关个人本人将遇到危险。同样</w:t>
      </w:r>
      <w:r>
        <w:t>,</w:t>
      </w:r>
      <w:r>
        <w:rPr>
          <w:rFonts w:hint="eastAsia"/>
        </w:rPr>
        <w:t>如果不存在一贯严重侵犯人权的情况</w:t>
      </w:r>
      <w:r>
        <w:t>,</w:t>
      </w:r>
      <w:r>
        <w:rPr>
          <w:rFonts w:hint="eastAsia"/>
        </w:rPr>
        <w:t>这并不表示可以认为某人在其所处具体环境下不会有遭受酷刑的危险。</w:t>
      </w:r>
    </w:p>
    <w:p w:rsidR="00000000" w:rsidRDefault="00000000">
      <w:pPr>
        <w:spacing w:line="280" w:lineRule="exact"/>
        <w:ind w:left="1276" w:right="1276"/>
      </w:pPr>
      <w:r>
        <w:t>14.3</w:t>
      </w:r>
      <w:r>
        <w:tab/>
      </w:r>
      <w:r>
        <w:rPr>
          <w:rFonts w:hint="eastAsia"/>
        </w:rPr>
        <w:t>委员会注意到撰文人提供的医学证据</w:t>
      </w:r>
      <w:r>
        <w:t>,</w:t>
      </w:r>
      <w:r>
        <w:rPr>
          <w:rFonts w:hint="eastAsia"/>
        </w:rPr>
        <w:t>并据此认为</w:t>
      </w:r>
      <w:r>
        <w:t>,</w:t>
      </w:r>
      <w:r>
        <w:rPr>
          <w:rFonts w:hint="eastAsia"/>
        </w:rPr>
        <w:t>有切实理由相信撰文人过去曾遭受过酷刑。在这方面</w:t>
      </w:r>
      <w:r>
        <w:t>,</w:t>
      </w:r>
      <w:r>
        <w:rPr>
          <w:rFonts w:hint="eastAsia"/>
        </w:rPr>
        <w:t>委员会注意到撰文人患有创伤后紧张失调症</w:t>
      </w:r>
      <w:r>
        <w:t>,</w:t>
      </w:r>
      <w:r>
        <w:rPr>
          <w:rFonts w:hint="eastAsia"/>
        </w:rPr>
        <w:t>评估撰文人提出的事实时</w:t>
      </w:r>
      <w:r>
        <w:t>,</w:t>
      </w:r>
      <w:r>
        <w:rPr>
          <w:rFonts w:hint="eastAsia"/>
        </w:rPr>
        <w:t>必须考虑到这一点。因此</w:t>
      </w:r>
      <w:r>
        <w:t>,</w:t>
      </w:r>
      <w:r>
        <w:rPr>
          <w:rFonts w:hint="eastAsia"/>
        </w:rPr>
        <w:t>委员会认为</w:t>
      </w:r>
      <w:r>
        <w:t>,</w:t>
      </w:r>
      <w:r>
        <w:rPr>
          <w:rFonts w:hint="eastAsia"/>
        </w:rPr>
        <w:t>撰文人陈述中存在的不一致之处并不能使人怀疑撰文人曾被拘留和遭受酷刑的说法总体真实性。</w:t>
      </w:r>
    </w:p>
    <w:p w:rsidR="00000000" w:rsidRDefault="00000000">
      <w:pPr>
        <w:spacing w:line="280" w:lineRule="exact"/>
        <w:ind w:left="1276" w:right="1276"/>
      </w:pPr>
      <w:r>
        <w:t>14.4</w:t>
      </w:r>
      <w:r>
        <w:tab/>
      </w:r>
      <w:r>
        <w:rPr>
          <w:rFonts w:hint="eastAsia"/>
        </w:rPr>
        <w:t>委员会进一步注意到</w:t>
      </w:r>
      <w:r>
        <w:t>,</w:t>
      </w:r>
      <w:r>
        <w:rPr>
          <w:rFonts w:hint="eastAsia"/>
        </w:rPr>
        <w:t>撰文人于</w:t>
      </w:r>
      <w:r>
        <w:t>1991</w:t>
      </w:r>
      <w:r>
        <w:rPr>
          <w:rFonts w:hint="eastAsia"/>
        </w:rPr>
        <w:t>年被拘留</w:t>
      </w:r>
      <w:r>
        <w:t>,</w:t>
      </w:r>
      <w:r>
        <w:rPr>
          <w:rFonts w:hint="eastAsia"/>
        </w:rPr>
        <w:t>据称是因为在国外发表了批评政府的文章。撰文人说</w:t>
      </w:r>
      <w:r>
        <w:t>,</w:t>
      </w:r>
      <w:r>
        <w:rPr>
          <w:rFonts w:hint="eastAsia"/>
        </w:rPr>
        <w:t>他一直在发表关于吉布提的文章</w:t>
      </w:r>
      <w:r>
        <w:t>,</w:t>
      </w:r>
      <w:r>
        <w:rPr>
          <w:rFonts w:hint="eastAsia"/>
        </w:rPr>
        <w:t>因此如果返回吉布提仍然有被拘留和遭受酷刑的危险。委员会注意到缔约国移民当局认为撰文人的文章性质不至于使他返回后面临危险。撰文人提供了在阿拉伯语杂志发表文章的清单</w:t>
      </w:r>
      <w:r>
        <w:t>,</w:t>
      </w:r>
      <w:r>
        <w:rPr>
          <w:rFonts w:hint="eastAsia"/>
        </w:rPr>
        <w:t>在这些文章中他批评政府的政策并谴责对阿法尔人的歧视对待。没有说撰文人以其他方式在政治上积极反对吉布提政府。</w:t>
      </w:r>
    </w:p>
    <w:p w:rsidR="00000000" w:rsidRDefault="00000000">
      <w:pPr>
        <w:spacing w:line="280" w:lineRule="exact"/>
        <w:ind w:left="1276" w:right="1276"/>
      </w:pPr>
      <w:r>
        <w:t>14.5</w:t>
      </w:r>
      <w:r>
        <w:tab/>
      </w:r>
      <w:r>
        <w:rPr>
          <w:rFonts w:hint="eastAsia"/>
        </w:rPr>
        <w:t>委员会了解报告的吉布提境内侵犯人权事件</w:t>
      </w:r>
      <w:r>
        <w:t>,</w:t>
      </w:r>
      <w:r>
        <w:rPr>
          <w:rFonts w:hint="eastAsia"/>
        </w:rPr>
        <w:t>但没有资料使其能够作出结论</w:t>
      </w:r>
      <w:r>
        <w:t>,</w:t>
      </w:r>
      <w:r>
        <w:rPr>
          <w:rFonts w:hint="eastAsia"/>
        </w:rPr>
        <w:t>认为吉布提存在一贯严重、公然或大规模侵犯人权的情况。根据委员会现有资料</w:t>
      </w:r>
      <w:r>
        <w:t>,</w:t>
      </w:r>
      <w:r>
        <w:rPr>
          <w:rFonts w:hint="eastAsia"/>
        </w:rPr>
        <w:t>虽然记者有时会受到警方监禁或恫吓</w:t>
      </w:r>
      <w:r>
        <w:t>,</w:t>
      </w:r>
      <w:r>
        <w:rPr>
          <w:rFonts w:hint="eastAsia"/>
        </w:rPr>
        <w:t>但他们不属于作为镇压对象的团体</w:t>
      </w:r>
      <w:r>
        <w:t>,</w:t>
      </w:r>
      <w:r>
        <w:rPr>
          <w:rFonts w:hint="eastAsia"/>
        </w:rPr>
        <w:t>而且反对派的期刊可以自由发行并公开批评政府。委员会还注意到</w:t>
      </w:r>
      <w:r>
        <w:t>,</w:t>
      </w:r>
      <w:r>
        <w:rPr>
          <w:rFonts w:hint="eastAsia"/>
        </w:rPr>
        <w:t>没有得到有关</w:t>
      </w:r>
      <w:r>
        <w:t>1997</w:t>
      </w:r>
      <w:r>
        <w:rPr>
          <w:rFonts w:hint="eastAsia"/>
        </w:rPr>
        <w:t>年</w:t>
      </w:r>
      <w:r>
        <w:t>9</w:t>
      </w:r>
      <w:r>
        <w:rPr>
          <w:rFonts w:hint="eastAsia"/>
        </w:rPr>
        <w:t>月被拘留的恢复团结民族阵线官员遭受酷刑的报告。委员会回顾</w:t>
      </w:r>
      <w:r>
        <w:t>,</w:t>
      </w:r>
      <w:r>
        <w:rPr>
          <w:rFonts w:hint="eastAsia"/>
        </w:rPr>
        <w:t>为公约第</w:t>
      </w:r>
      <w:r>
        <w:t>3</w:t>
      </w:r>
      <w:r>
        <w:rPr>
          <w:rFonts w:hint="eastAsia"/>
        </w:rPr>
        <w:t>条的目的</w:t>
      </w:r>
      <w:r>
        <w:t>,</w:t>
      </w:r>
      <w:r>
        <w:rPr>
          <w:rFonts w:hint="eastAsia"/>
        </w:rPr>
        <w:t>一个人将返回的国家必须存在可预见、真实和个人亲身遭受酷刑的危险。根据对上述内容的审议</w:t>
      </w:r>
      <w:r>
        <w:t>,</w:t>
      </w:r>
      <w:r>
        <w:rPr>
          <w:rFonts w:hint="eastAsia"/>
        </w:rPr>
        <w:t>委员会认为</w:t>
      </w:r>
      <w:r>
        <w:t>,</w:t>
      </w:r>
      <w:r>
        <w:rPr>
          <w:rFonts w:hint="eastAsia"/>
        </w:rPr>
        <w:t>这种危险得不到证实。对此</w:t>
      </w:r>
      <w:r>
        <w:t>,</w:t>
      </w:r>
      <w:r>
        <w:rPr>
          <w:rFonts w:hint="eastAsia"/>
        </w:rPr>
        <w:t>委员会指出被拘留的危险本身不足以触发公约第</w:t>
      </w:r>
      <w:r>
        <w:t>3</w:t>
      </w:r>
      <w:r>
        <w:rPr>
          <w:rFonts w:hint="eastAsia"/>
        </w:rPr>
        <w:t>条提供的保护。</w:t>
      </w:r>
    </w:p>
    <w:p w:rsidR="00000000" w:rsidRDefault="00000000">
      <w:pPr>
        <w:spacing w:line="280" w:lineRule="exact"/>
        <w:ind w:left="1276" w:right="1276"/>
      </w:pPr>
      <w:r>
        <w:t>14.6</w:t>
      </w:r>
      <w:r>
        <w:tab/>
      </w:r>
      <w:r>
        <w:rPr>
          <w:rFonts w:hint="eastAsia"/>
        </w:rPr>
        <w:t>委员会认为收到的资料并没有显示存在实质理由</w:t>
      </w:r>
      <w:r>
        <w:t>,</w:t>
      </w:r>
      <w:r>
        <w:rPr>
          <w:rFonts w:hint="eastAsia"/>
        </w:rPr>
        <w:t>认为撰文人如果返回吉布提会有遭受酷刑的危险。</w:t>
      </w:r>
    </w:p>
    <w:p w:rsidR="00000000" w:rsidRDefault="00000000">
      <w:pPr>
        <w:spacing w:line="280" w:lineRule="exact"/>
        <w:ind w:left="1276" w:right="1276"/>
      </w:pPr>
      <w:r>
        <w:t>15.</w:t>
      </w:r>
      <w:r>
        <w:tab/>
      </w:r>
      <w:r>
        <w:rPr>
          <w:rFonts w:hint="eastAsia"/>
        </w:rPr>
        <w:t>禁止酷刑委员会根据《禁止酷刑和其他惨忍、不人道或有辱人格的待遇或处罚公约》第</w:t>
      </w:r>
      <w:r>
        <w:t>22</w:t>
      </w:r>
      <w:r>
        <w:rPr>
          <w:rFonts w:hint="eastAsia"/>
        </w:rPr>
        <w:t>条第</w:t>
      </w:r>
      <w:r>
        <w:t>7</w:t>
      </w:r>
      <w:r>
        <w:rPr>
          <w:rFonts w:hint="eastAsia"/>
        </w:rPr>
        <w:t>款</w:t>
      </w:r>
      <w:r>
        <w:t>,</w:t>
      </w:r>
      <w:r>
        <w:rPr>
          <w:rFonts w:hint="eastAsia"/>
        </w:rPr>
        <w:t>认为委员会所认定的事实并未显示有违反公约第</w:t>
      </w:r>
      <w:r>
        <w:t>3</w:t>
      </w:r>
      <w:r>
        <w:rPr>
          <w:rFonts w:hint="eastAsia"/>
        </w:rPr>
        <w:t>条的情事。</w:t>
      </w:r>
    </w:p>
    <w:p w:rsidR="00000000" w:rsidRDefault="00000000">
      <w:pPr>
        <w:spacing w:line="280" w:lineRule="exact"/>
        <w:ind w:left="1276" w:right="1276"/>
      </w:pPr>
      <w:r>
        <w:tab/>
        <w:t>[</w:t>
      </w:r>
      <w:r>
        <w:rPr>
          <w:rFonts w:hint="eastAsia"/>
        </w:rPr>
        <w:t>以英文、法文、俄文和西班牙文印发</w:t>
      </w:r>
      <w:r>
        <w:t>,</w:t>
      </w:r>
      <w:r>
        <w:rPr>
          <w:rFonts w:hint="eastAsia"/>
        </w:rPr>
        <w:t>英文本为原本。</w:t>
      </w:r>
      <w:r>
        <w:t>]</w:t>
      </w:r>
    </w:p>
    <w:p w:rsidR="00000000" w:rsidRDefault="00000000">
      <w:pPr>
        <w:pStyle w:val="H2"/>
      </w:pPr>
      <w:r>
        <w:tab/>
      </w:r>
      <w:r>
        <w:tab/>
      </w:r>
      <w:r>
        <w:tab/>
        <w:t>6.</w:t>
      </w:r>
      <w:r>
        <w:tab/>
      </w:r>
      <w:r>
        <w:rPr>
          <w:rFonts w:hint="eastAsia"/>
        </w:rPr>
        <w:t>第</w:t>
      </w:r>
      <w:r>
        <w:t>83/1997</w:t>
      </w:r>
      <w:r>
        <w:rPr>
          <w:rFonts w:hint="eastAsia"/>
        </w:rPr>
        <w:t>号来文</w:t>
      </w:r>
    </w:p>
    <w:tbl>
      <w:tblPr>
        <w:tblW w:w="0" w:type="auto"/>
        <w:jc w:val="center"/>
        <w:tblLayout w:type="fixed"/>
        <w:tblCellMar>
          <w:left w:w="28" w:type="dxa"/>
          <w:right w:w="28" w:type="dxa"/>
        </w:tblCellMar>
        <w:tblLook w:val="0000" w:firstRow="0" w:lastRow="0" w:firstColumn="0" w:lastColumn="0" w:noHBand="0" w:noVBand="0"/>
      </w:tblPr>
      <w:tblGrid>
        <w:gridCol w:w="1440"/>
        <w:gridCol w:w="4343"/>
      </w:tblGrid>
      <w:tr w:rsidR="00000000">
        <w:tblPrEx>
          <w:tblCellMar>
            <w:top w:w="0" w:type="dxa"/>
            <w:bottom w:w="0" w:type="dxa"/>
          </w:tblCellMar>
        </w:tblPrEx>
        <w:trPr>
          <w:jc w:val="center"/>
        </w:trPr>
        <w:tc>
          <w:tcPr>
            <w:tcW w:w="1440" w:type="dxa"/>
          </w:tcPr>
          <w:p w:rsidR="00000000" w:rsidRDefault="00000000">
            <w:pPr>
              <w:spacing w:line="280" w:lineRule="exact"/>
              <w:rPr>
                <w:rFonts w:eastAsia="长城楷体"/>
                <w:color w:val="0000FF"/>
              </w:rPr>
            </w:pPr>
            <w:r>
              <w:rPr>
                <w:rFonts w:eastAsia="长城楷体" w:hint="eastAsia"/>
                <w:color w:val="0000FF"/>
              </w:rPr>
              <w:t>提交人</w:t>
            </w:r>
            <w:r>
              <w:rPr>
                <w:rFonts w:eastAsia="长城楷体"/>
                <w:color w:val="0000FF"/>
              </w:rPr>
              <w:t>:</w:t>
            </w:r>
          </w:p>
        </w:tc>
        <w:tc>
          <w:tcPr>
            <w:tcW w:w="4343" w:type="dxa"/>
          </w:tcPr>
          <w:p w:rsidR="00000000" w:rsidRDefault="00000000">
            <w:pPr>
              <w:spacing w:line="280" w:lineRule="exact"/>
            </w:pPr>
            <w:r>
              <w:t>G.R.B.(</w:t>
            </w:r>
            <w:r>
              <w:rPr>
                <w:rFonts w:hint="eastAsia"/>
              </w:rPr>
              <w:t>未公布姓名</w:t>
            </w:r>
            <w:r>
              <w:t>)</w:t>
            </w:r>
            <w:r>
              <w:br/>
              <w:t>(</w:t>
            </w:r>
            <w:r>
              <w:rPr>
                <w:rFonts w:hint="eastAsia"/>
              </w:rPr>
              <w:t>由律师代表</w:t>
            </w:r>
            <w:r>
              <w:t>)</w:t>
            </w:r>
          </w:p>
        </w:tc>
      </w:tr>
      <w:tr w:rsidR="00000000">
        <w:tblPrEx>
          <w:tblCellMar>
            <w:top w:w="0" w:type="dxa"/>
            <w:bottom w:w="0" w:type="dxa"/>
          </w:tblCellMar>
        </w:tblPrEx>
        <w:trPr>
          <w:jc w:val="center"/>
        </w:trPr>
        <w:tc>
          <w:tcPr>
            <w:tcW w:w="1440" w:type="dxa"/>
          </w:tcPr>
          <w:p w:rsidR="00000000" w:rsidRDefault="00000000">
            <w:pPr>
              <w:spacing w:line="280" w:lineRule="exact"/>
              <w:rPr>
                <w:rFonts w:eastAsia="长城楷体"/>
                <w:color w:val="0000FF"/>
              </w:rPr>
            </w:pPr>
            <w:r>
              <w:rPr>
                <w:rFonts w:eastAsia="长城楷体" w:hint="eastAsia"/>
                <w:color w:val="0000FF"/>
              </w:rPr>
              <w:t>指称受害者</w:t>
            </w:r>
            <w:r>
              <w:rPr>
                <w:rFonts w:eastAsia="长城楷体"/>
                <w:color w:val="0000FF"/>
              </w:rPr>
              <w:t>:</w:t>
            </w:r>
          </w:p>
        </w:tc>
        <w:tc>
          <w:tcPr>
            <w:tcW w:w="4343" w:type="dxa"/>
          </w:tcPr>
          <w:p w:rsidR="00000000" w:rsidRDefault="00000000">
            <w:pPr>
              <w:spacing w:line="280" w:lineRule="exact"/>
            </w:pPr>
            <w:r>
              <w:rPr>
                <w:rFonts w:hint="eastAsia"/>
              </w:rPr>
              <w:t>撰文人</w:t>
            </w:r>
          </w:p>
        </w:tc>
      </w:tr>
      <w:tr w:rsidR="00000000">
        <w:tblPrEx>
          <w:tblCellMar>
            <w:top w:w="0" w:type="dxa"/>
            <w:bottom w:w="0" w:type="dxa"/>
          </w:tblCellMar>
        </w:tblPrEx>
        <w:trPr>
          <w:jc w:val="center"/>
        </w:trPr>
        <w:tc>
          <w:tcPr>
            <w:tcW w:w="1440" w:type="dxa"/>
          </w:tcPr>
          <w:p w:rsidR="00000000" w:rsidRDefault="00000000">
            <w:pPr>
              <w:spacing w:line="280" w:lineRule="exact"/>
              <w:rPr>
                <w:rFonts w:eastAsia="长城楷体"/>
                <w:color w:val="0000FF"/>
              </w:rPr>
            </w:pPr>
            <w:r>
              <w:rPr>
                <w:rFonts w:eastAsia="长城楷体" w:hint="eastAsia"/>
                <w:color w:val="0000FF"/>
              </w:rPr>
              <w:t>缔约国</w:t>
            </w:r>
            <w:r>
              <w:rPr>
                <w:rFonts w:eastAsia="长城楷体"/>
                <w:color w:val="0000FF"/>
              </w:rPr>
              <w:t>:</w:t>
            </w:r>
          </w:p>
        </w:tc>
        <w:tc>
          <w:tcPr>
            <w:tcW w:w="4343" w:type="dxa"/>
          </w:tcPr>
          <w:p w:rsidR="00000000" w:rsidRDefault="00000000">
            <w:pPr>
              <w:spacing w:line="280" w:lineRule="exact"/>
            </w:pPr>
            <w:r>
              <w:rPr>
                <w:rFonts w:hint="eastAsia"/>
              </w:rPr>
              <w:t>瑞典</w:t>
            </w:r>
          </w:p>
        </w:tc>
      </w:tr>
      <w:tr w:rsidR="00000000">
        <w:tblPrEx>
          <w:tblCellMar>
            <w:top w:w="0" w:type="dxa"/>
            <w:bottom w:w="0" w:type="dxa"/>
          </w:tblCellMar>
        </w:tblPrEx>
        <w:trPr>
          <w:jc w:val="center"/>
        </w:trPr>
        <w:tc>
          <w:tcPr>
            <w:tcW w:w="1440" w:type="dxa"/>
          </w:tcPr>
          <w:p w:rsidR="00000000" w:rsidRDefault="00000000">
            <w:pPr>
              <w:spacing w:line="280" w:lineRule="exact"/>
              <w:rPr>
                <w:rFonts w:eastAsia="长城楷体"/>
                <w:color w:val="0000FF"/>
              </w:rPr>
            </w:pPr>
            <w:r>
              <w:rPr>
                <w:rFonts w:eastAsia="长城楷体" w:hint="eastAsia"/>
                <w:color w:val="0000FF"/>
              </w:rPr>
              <w:t>来文日期</w:t>
            </w:r>
            <w:r>
              <w:rPr>
                <w:rFonts w:eastAsia="长城楷体"/>
                <w:color w:val="0000FF"/>
              </w:rPr>
              <w:t>:</w:t>
            </w:r>
          </w:p>
        </w:tc>
        <w:tc>
          <w:tcPr>
            <w:tcW w:w="4343" w:type="dxa"/>
          </w:tcPr>
          <w:p w:rsidR="00000000" w:rsidRDefault="00000000">
            <w:pPr>
              <w:spacing w:line="280" w:lineRule="exact"/>
            </w:pPr>
            <w:r>
              <w:t>1997</w:t>
            </w:r>
            <w:r>
              <w:rPr>
                <w:rFonts w:hint="eastAsia"/>
              </w:rPr>
              <w:t>年</w:t>
            </w:r>
            <w:r>
              <w:t>6</w:t>
            </w:r>
            <w:r>
              <w:rPr>
                <w:rFonts w:hint="eastAsia"/>
              </w:rPr>
              <w:t>月</w:t>
            </w:r>
            <w:r>
              <w:t>2</w:t>
            </w:r>
            <w:r>
              <w:rPr>
                <w:rFonts w:hint="eastAsia"/>
              </w:rPr>
              <w:t>日</w:t>
            </w:r>
          </w:p>
        </w:tc>
      </w:tr>
    </w:tbl>
    <w:p w:rsidR="00000000" w:rsidRDefault="00000000">
      <w:pPr>
        <w:spacing w:line="280" w:lineRule="exact"/>
        <w:ind w:left="1276" w:right="1276"/>
      </w:pPr>
      <w:r>
        <w:tab/>
      </w:r>
      <w:r>
        <w:rPr>
          <w:rFonts w:eastAsia="长城楷体" w:hint="eastAsia"/>
          <w:color w:val="0000FF"/>
        </w:rPr>
        <w:t>禁止酷刑委员会</w:t>
      </w:r>
      <w:r>
        <w:t>,</w:t>
      </w:r>
      <w:r>
        <w:rPr>
          <w:rFonts w:hint="eastAsia"/>
        </w:rPr>
        <w:t>根据《禁止酷刑和其他残忍、不人道或有辱人格的待遇或处罚公约》第</w:t>
      </w:r>
      <w:r>
        <w:t>17</w:t>
      </w:r>
      <w:r>
        <w:rPr>
          <w:rFonts w:hint="eastAsia"/>
        </w:rPr>
        <w:t>条而成立</w:t>
      </w:r>
      <w:r>
        <w:t>,</w:t>
      </w:r>
    </w:p>
    <w:p w:rsidR="00000000" w:rsidRDefault="00000000">
      <w:pPr>
        <w:spacing w:line="280" w:lineRule="exact"/>
        <w:ind w:left="1276" w:right="1276"/>
      </w:pPr>
      <w:r>
        <w:tab/>
      </w:r>
      <w:r>
        <w:rPr>
          <w:rFonts w:hint="eastAsia"/>
        </w:rPr>
        <w:t>于</w:t>
      </w:r>
      <w:r>
        <w:t>1998</w:t>
      </w:r>
      <w:r>
        <w:rPr>
          <w:rFonts w:hint="eastAsia"/>
        </w:rPr>
        <w:t>年</w:t>
      </w:r>
      <w:r>
        <w:t>5</w:t>
      </w:r>
      <w:r>
        <w:rPr>
          <w:rFonts w:hint="eastAsia"/>
        </w:rPr>
        <w:t>月</w:t>
      </w:r>
      <w:r>
        <w:t>15</w:t>
      </w:r>
      <w:r>
        <w:rPr>
          <w:rFonts w:hint="eastAsia"/>
        </w:rPr>
        <w:t>日</w:t>
      </w:r>
      <w:r>
        <w:rPr>
          <w:rFonts w:eastAsia="长城楷体" w:hint="eastAsia"/>
          <w:color w:val="0000FF"/>
        </w:rPr>
        <w:t>开会</w:t>
      </w:r>
      <w:r>
        <w:t>,</w:t>
      </w:r>
    </w:p>
    <w:p w:rsidR="00000000" w:rsidRDefault="00000000">
      <w:pPr>
        <w:spacing w:line="280" w:lineRule="exact"/>
        <w:ind w:left="1276" w:right="1276"/>
      </w:pPr>
      <w:r>
        <w:tab/>
      </w:r>
      <w:r>
        <w:rPr>
          <w:rFonts w:eastAsia="长城楷体" w:hint="eastAsia"/>
          <w:color w:val="0000FF"/>
        </w:rPr>
        <w:t>结束了</w:t>
      </w:r>
      <w:r>
        <w:rPr>
          <w:rFonts w:hint="eastAsia"/>
        </w:rPr>
        <w:t>它对根据《禁止酷刑和其他残忍、不人道或有辱人格的待遇或处罚公约》第</w:t>
      </w:r>
      <w:r>
        <w:t>22</w:t>
      </w:r>
      <w:r>
        <w:rPr>
          <w:rFonts w:hint="eastAsia"/>
        </w:rPr>
        <w:t>条提交禁止酷刑委员会的第</w:t>
      </w:r>
      <w:r>
        <w:t>83/1997</w:t>
      </w:r>
      <w:r>
        <w:rPr>
          <w:rFonts w:hint="eastAsia"/>
        </w:rPr>
        <w:t>号来文的审议</w:t>
      </w:r>
      <w:r>
        <w:t>,</w:t>
      </w:r>
    </w:p>
    <w:p w:rsidR="00000000" w:rsidRDefault="00000000">
      <w:pPr>
        <w:spacing w:line="280" w:lineRule="exact"/>
        <w:ind w:left="1276" w:right="1276"/>
      </w:pPr>
      <w:r>
        <w:tab/>
      </w:r>
      <w:r>
        <w:rPr>
          <w:rFonts w:eastAsia="长城楷体" w:hint="eastAsia"/>
          <w:color w:val="0000FF"/>
        </w:rPr>
        <w:t>考虑了</w:t>
      </w:r>
      <w:r>
        <w:rPr>
          <w:rFonts w:hint="eastAsia"/>
        </w:rPr>
        <w:t>本文撰文人、她的律师及有关缔约国提交给委员会的所有资料</w:t>
      </w:r>
      <w:r>
        <w:t>,</w:t>
      </w:r>
    </w:p>
    <w:p w:rsidR="00000000" w:rsidRDefault="00000000">
      <w:pPr>
        <w:spacing w:line="280" w:lineRule="exact"/>
        <w:ind w:left="1276" w:right="1276"/>
      </w:pPr>
      <w:r>
        <w:tab/>
      </w:r>
      <w:r>
        <w:rPr>
          <w:rFonts w:hint="eastAsia"/>
        </w:rPr>
        <w:t>根据《公约》第</w:t>
      </w:r>
      <w:r>
        <w:t>22</w:t>
      </w:r>
      <w:r>
        <w:rPr>
          <w:rFonts w:hint="eastAsia"/>
        </w:rPr>
        <w:t>条第</w:t>
      </w:r>
      <w:r>
        <w:t>7</w:t>
      </w:r>
      <w:r>
        <w:rPr>
          <w:rFonts w:hint="eastAsia"/>
        </w:rPr>
        <w:t>段</w:t>
      </w:r>
      <w:r>
        <w:rPr>
          <w:rFonts w:eastAsia="长城楷体" w:hint="eastAsia"/>
          <w:color w:val="0000FF"/>
        </w:rPr>
        <w:t>通过了</w:t>
      </w:r>
      <w:r>
        <w:rPr>
          <w:rFonts w:hint="eastAsia"/>
        </w:rPr>
        <w:t>委员会的意见。</w:t>
      </w:r>
    </w:p>
    <w:p w:rsidR="00000000" w:rsidRDefault="00000000">
      <w:pPr>
        <w:spacing w:line="280" w:lineRule="exact"/>
        <w:ind w:left="1276" w:right="1276"/>
      </w:pPr>
      <w:r>
        <w:t>1.</w:t>
      </w:r>
      <w:r>
        <w:tab/>
      </w:r>
      <w:r>
        <w:rPr>
          <w:rFonts w:hint="eastAsia"/>
        </w:rPr>
        <w:t>来文撰文人是</w:t>
      </w:r>
      <w:r>
        <w:t>G.R.B.,</w:t>
      </w:r>
      <w:r>
        <w:rPr>
          <w:rFonts w:hint="eastAsia"/>
        </w:rPr>
        <w:t>一位秘鲁公民</w:t>
      </w:r>
      <w:r>
        <w:t>,</w:t>
      </w:r>
      <w:r>
        <w:rPr>
          <w:rFonts w:hint="eastAsia"/>
        </w:rPr>
        <w:t>生于</w:t>
      </w:r>
      <w:r>
        <w:t>1966</w:t>
      </w:r>
      <w:r>
        <w:rPr>
          <w:rFonts w:hint="eastAsia"/>
        </w:rPr>
        <w:t>年</w:t>
      </w:r>
      <w:r>
        <w:t>,</w:t>
      </w:r>
      <w:r>
        <w:rPr>
          <w:rFonts w:hint="eastAsia"/>
        </w:rPr>
        <w:t>目前居住在瑞典。她曾在瑞典寻求避难。她声称</w:t>
      </w:r>
      <w:r>
        <w:t>,</w:t>
      </w:r>
      <w:r>
        <w:rPr>
          <w:rFonts w:hint="eastAsia"/>
        </w:rPr>
        <w:t>如果强迫她返回秘鲁</w:t>
      </w:r>
      <w:r>
        <w:t>,</w:t>
      </w:r>
      <w:r>
        <w:rPr>
          <w:rFonts w:hint="eastAsia"/>
        </w:rPr>
        <w:t>这将构成瑞典违反禁止酷刑公约第</w:t>
      </w:r>
      <w:r>
        <w:t>3</w:t>
      </w:r>
      <w:r>
        <w:rPr>
          <w:rFonts w:hint="eastAsia"/>
        </w:rPr>
        <w:t>条。撰文人还声称</w:t>
      </w:r>
      <w:r>
        <w:t>,</w:t>
      </w:r>
      <w:r>
        <w:rPr>
          <w:rFonts w:hint="eastAsia"/>
        </w:rPr>
        <w:t>驱逐本身已将构成违反公约第</w:t>
      </w:r>
      <w:r>
        <w:t>16</w:t>
      </w:r>
      <w:r>
        <w:rPr>
          <w:rFonts w:hint="eastAsia"/>
        </w:rPr>
        <w:t>条的行为。</w:t>
      </w:r>
      <w:r>
        <w:t>G.R.B.</w:t>
      </w:r>
      <w:r>
        <w:rPr>
          <w:rFonts w:hint="eastAsia"/>
        </w:rPr>
        <w:t>女士由律师代表。</w:t>
      </w:r>
    </w:p>
    <w:p w:rsidR="00000000" w:rsidRDefault="00000000">
      <w:pPr>
        <w:pStyle w:val="H3"/>
        <w:keepLines w:val="0"/>
        <w:spacing w:line="280" w:lineRule="exact"/>
        <w:ind w:left="1276" w:right="1276"/>
        <w:jc w:val="both"/>
      </w:pPr>
      <w:r>
        <w:tab/>
      </w:r>
      <w:r>
        <w:rPr>
          <w:rFonts w:hint="eastAsia"/>
        </w:rPr>
        <w:t>撰文人提供的事实</w:t>
      </w:r>
    </w:p>
    <w:p w:rsidR="00000000" w:rsidRDefault="00000000">
      <w:pPr>
        <w:spacing w:line="296" w:lineRule="atLeast"/>
        <w:ind w:left="1276" w:right="1276"/>
      </w:pPr>
      <w:r>
        <w:t>2.1</w:t>
      </w:r>
      <w:r>
        <w:tab/>
      </w:r>
      <w:r>
        <w:rPr>
          <w:rFonts w:hint="eastAsia"/>
        </w:rPr>
        <w:t>撰文人表示</w:t>
      </w:r>
      <w:r>
        <w:t>,</w:t>
      </w:r>
      <w:r>
        <w:rPr>
          <w:rFonts w:hint="eastAsia"/>
        </w:rPr>
        <w:t>她生于胡宁省</w:t>
      </w:r>
      <w:r>
        <w:t>Palcamayo</w:t>
      </w:r>
      <w:r>
        <w:rPr>
          <w:rFonts w:hint="eastAsia"/>
        </w:rPr>
        <w:t>地方一个积极参加政治活动的家庭。她的父母同情合法的秘鲁共产党</w:t>
      </w:r>
      <w:r>
        <w:t>,</w:t>
      </w:r>
      <w:r>
        <w:rPr>
          <w:rFonts w:hint="eastAsia"/>
        </w:rPr>
        <w:t>她们家常常召开党的会议。撰文人也成为党的一名支持者。从</w:t>
      </w:r>
      <w:r>
        <w:t>1983</w:t>
      </w:r>
      <w:r>
        <w:rPr>
          <w:rFonts w:hint="eastAsia"/>
        </w:rPr>
        <w:t>年到</w:t>
      </w:r>
      <w:r>
        <w:t>1985</w:t>
      </w:r>
      <w:r>
        <w:rPr>
          <w:rFonts w:hint="eastAsia"/>
        </w:rPr>
        <w:t>年</w:t>
      </w:r>
      <w:r>
        <w:t>,</w:t>
      </w:r>
      <w:r>
        <w:rPr>
          <w:rFonts w:hint="eastAsia"/>
        </w:rPr>
        <w:t>撰文人在该省份的另一个城镇</w:t>
      </w:r>
      <w:r>
        <w:t>Tarma</w:t>
      </w:r>
      <w:r>
        <w:rPr>
          <w:rFonts w:hint="eastAsia"/>
        </w:rPr>
        <w:t>学习护理科目。同时她积极参加党的活动。从</w:t>
      </w:r>
      <w:r>
        <w:t>1985</w:t>
      </w:r>
      <w:r>
        <w:rPr>
          <w:rFonts w:hint="eastAsia"/>
        </w:rPr>
        <w:t>年到</w:t>
      </w:r>
      <w:r>
        <w:t>1992</w:t>
      </w:r>
      <w:r>
        <w:rPr>
          <w:rFonts w:hint="eastAsia"/>
        </w:rPr>
        <w:t>年</w:t>
      </w:r>
      <w:r>
        <w:t>,</w:t>
      </w:r>
      <w:r>
        <w:rPr>
          <w:rFonts w:hint="eastAsia"/>
        </w:rPr>
        <w:t>撰文人得到一笔助学金</w:t>
      </w:r>
      <w:r>
        <w:t>,</w:t>
      </w:r>
      <w:r>
        <w:rPr>
          <w:rFonts w:hint="eastAsia"/>
        </w:rPr>
        <w:t>在前苏联</w:t>
      </w:r>
      <w:r>
        <w:t>(</w:t>
      </w:r>
      <w:r>
        <w:rPr>
          <w:rFonts w:hint="eastAsia"/>
        </w:rPr>
        <w:t>乌克兰苏维埃社会主义共和国</w:t>
      </w:r>
      <w:r>
        <w:t>)</w:t>
      </w:r>
      <w:r>
        <w:rPr>
          <w:rFonts w:hint="eastAsia"/>
        </w:rPr>
        <w:t>进修医学。</w:t>
      </w:r>
    </w:p>
    <w:p w:rsidR="00000000" w:rsidRDefault="00000000">
      <w:pPr>
        <w:spacing w:line="296" w:lineRule="atLeast"/>
        <w:ind w:left="1276" w:right="1276"/>
      </w:pPr>
      <w:r>
        <w:t>2.2</w:t>
      </w:r>
      <w:r>
        <w:tab/>
        <w:t>1991</w:t>
      </w:r>
      <w:r>
        <w:rPr>
          <w:rFonts w:hint="eastAsia"/>
        </w:rPr>
        <w:t>年</w:t>
      </w:r>
      <w:r>
        <w:t>5</w:t>
      </w:r>
      <w:r>
        <w:rPr>
          <w:rFonts w:hint="eastAsia"/>
        </w:rPr>
        <w:t>月</w:t>
      </w:r>
      <w:r>
        <w:t>9</w:t>
      </w:r>
      <w:r>
        <w:rPr>
          <w:rFonts w:hint="eastAsia"/>
        </w:rPr>
        <w:t>日</w:t>
      </w:r>
      <w:r>
        <w:t>,</w:t>
      </w:r>
      <w:r>
        <w:rPr>
          <w:rFonts w:hint="eastAsia"/>
        </w:rPr>
        <w:t>撰文人离开乌克兰探访双亲</w:t>
      </w:r>
      <w:r>
        <w:t>,</w:t>
      </w:r>
      <w:r>
        <w:rPr>
          <w:rFonts w:hint="eastAsia"/>
        </w:rPr>
        <w:t>她于</w:t>
      </w:r>
      <w:r>
        <w:t>1991</w:t>
      </w:r>
      <w:r>
        <w:rPr>
          <w:rFonts w:hint="eastAsia"/>
        </w:rPr>
        <w:t>年</w:t>
      </w:r>
      <w:r>
        <w:t>5</w:t>
      </w:r>
      <w:r>
        <w:rPr>
          <w:rFonts w:hint="eastAsia"/>
        </w:rPr>
        <w:t>月</w:t>
      </w:r>
      <w:r>
        <w:t>11</w:t>
      </w:r>
      <w:r>
        <w:rPr>
          <w:rFonts w:hint="eastAsia"/>
        </w:rPr>
        <w:t>日抵达秘鲁。她打算在秘鲁居住到</w:t>
      </w:r>
      <w:r>
        <w:t>1991</w:t>
      </w:r>
      <w:r>
        <w:rPr>
          <w:rFonts w:hint="eastAsia"/>
        </w:rPr>
        <w:t>年</w:t>
      </w:r>
      <w:r>
        <w:t>8</w:t>
      </w:r>
      <w:r>
        <w:rPr>
          <w:rFonts w:hint="eastAsia"/>
        </w:rPr>
        <w:t>月。抵达</w:t>
      </w:r>
      <w:r>
        <w:t>Palcamayo</w:t>
      </w:r>
      <w:r>
        <w:rPr>
          <w:rFonts w:hint="eastAsia"/>
        </w:rPr>
        <w:t>时</w:t>
      </w:r>
      <w:r>
        <w:t>,</w:t>
      </w:r>
      <w:r>
        <w:rPr>
          <w:rFonts w:hint="eastAsia"/>
        </w:rPr>
        <w:t>她从家人那些得知</w:t>
      </w:r>
      <w:r>
        <w:t>,</w:t>
      </w:r>
      <w:r>
        <w:rPr>
          <w:rFonts w:hint="eastAsia"/>
        </w:rPr>
        <w:t>她父母的房屋在该年</w:t>
      </w:r>
      <w:r>
        <w:t>2</w:t>
      </w:r>
      <w:r>
        <w:rPr>
          <w:rFonts w:hint="eastAsia"/>
        </w:rPr>
        <w:t>月受到政府军人的搜查。军人们没收了书籍和杂志</w:t>
      </w:r>
      <w:r>
        <w:t>,</w:t>
      </w:r>
      <w:r>
        <w:rPr>
          <w:rFonts w:hint="eastAsia"/>
        </w:rPr>
        <w:t>其中一些是由撰文人从乌克兰送来的。撰文人的父母被带往监狱</w:t>
      </w:r>
      <w:r>
        <w:t>,</w:t>
      </w:r>
      <w:r>
        <w:rPr>
          <w:rFonts w:hint="eastAsia"/>
        </w:rPr>
        <w:t>父亲遭到严刑拷打</w:t>
      </w:r>
      <w:r>
        <w:t>,</w:t>
      </w:r>
      <w:r>
        <w:rPr>
          <w:rFonts w:hint="eastAsia"/>
        </w:rPr>
        <w:t>最后被释放。撰文人的父亲告诉她说</w:t>
      </w:r>
      <w:r>
        <w:t>,</w:t>
      </w:r>
      <w:r>
        <w:rPr>
          <w:rFonts w:hint="eastAsia"/>
        </w:rPr>
        <w:t>她应该尽快返回乌克兰</w:t>
      </w:r>
      <w:r>
        <w:t>,</w:t>
      </w:r>
      <w:r>
        <w:rPr>
          <w:rFonts w:hint="eastAsia"/>
        </w:rPr>
        <w:t>因为她留在秘鲁十分危险。但她仍决定再留住几天</w:t>
      </w:r>
      <w:r>
        <w:t>,</w:t>
      </w:r>
      <w:r>
        <w:rPr>
          <w:rFonts w:hint="eastAsia"/>
        </w:rPr>
        <w:t>在</w:t>
      </w:r>
      <w:r>
        <w:t>Tarma</w:t>
      </w:r>
      <w:r>
        <w:rPr>
          <w:rFonts w:hint="eastAsia"/>
        </w:rPr>
        <w:t>同家人团聚。</w:t>
      </w:r>
    </w:p>
    <w:p w:rsidR="00000000" w:rsidRDefault="00000000">
      <w:pPr>
        <w:spacing w:line="296" w:lineRule="atLeast"/>
        <w:ind w:left="1276" w:right="1276"/>
      </w:pPr>
      <w:r>
        <w:t>2.3</w:t>
      </w:r>
      <w:r>
        <w:tab/>
        <w:t>1991</w:t>
      </w:r>
      <w:r>
        <w:rPr>
          <w:rFonts w:hint="eastAsia"/>
        </w:rPr>
        <w:t>年</w:t>
      </w:r>
      <w:r>
        <w:t>5</w:t>
      </w:r>
      <w:r>
        <w:rPr>
          <w:rFonts w:hint="eastAsia"/>
        </w:rPr>
        <w:t>月</w:t>
      </w:r>
      <w:r>
        <w:t>16</w:t>
      </w:r>
      <w:r>
        <w:rPr>
          <w:rFonts w:hint="eastAsia"/>
        </w:rPr>
        <w:t>日</w:t>
      </w:r>
      <w:r>
        <w:t>,</w:t>
      </w:r>
      <w:r>
        <w:rPr>
          <w:rFonts w:hint="eastAsia"/>
        </w:rPr>
        <w:t>撰文人乘公共汽车从</w:t>
      </w:r>
      <w:r>
        <w:t>Tarma</w:t>
      </w:r>
      <w:r>
        <w:rPr>
          <w:rFonts w:hint="eastAsia"/>
        </w:rPr>
        <w:t>前往</w:t>
      </w:r>
      <w:r>
        <w:t>Palcamayo,</w:t>
      </w:r>
      <w:r>
        <w:rPr>
          <w:rFonts w:hint="eastAsia"/>
        </w:rPr>
        <w:t>去探访双亲。撰文人表示</w:t>
      </w:r>
      <w:r>
        <w:t>,</w:t>
      </w:r>
      <w:r>
        <w:rPr>
          <w:rFonts w:hint="eastAsia"/>
        </w:rPr>
        <w:t>途中公共汽车被“光辉道路”的两名男子截住。他们把撰文人拉下公共汽车强奸</w:t>
      </w:r>
      <w:r>
        <w:t>,</w:t>
      </w:r>
      <w:r>
        <w:rPr>
          <w:rFonts w:hint="eastAsia"/>
        </w:rPr>
        <w:t>并把她扣押了一夜或两夜</w:t>
      </w:r>
      <w:r>
        <w:t>,</w:t>
      </w:r>
      <w:r>
        <w:rPr>
          <w:rFonts w:hint="eastAsia"/>
        </w:rPr>
        <w:t>但她设法逃脱。她的父母向警方报告了此事</w:t>
      </w:r>
      <w:r>
        <w:t>,</w:t>
      </w:r>
      <w:r>
        <w:rPr>
          <w:rFonts w:hint="eastAsia"/>
        </w:rPr>
        <w:t>但撰文人表示</w:t>
      </w:r>
      <w:r>
        <w:t>,</w:t>
      </w:r>
      <w:r>
        <w:rPr>
          <w:rFonts w:hint="eastAsia"/>
        </w:rPr>
        <w:t>警方对此毫无兴趣。撰文人最后于</w:t>
      </w:r>
      <w:r>
        <w:t>1991</w:t>
      </w:r>
      <w:r>
        <w:rPr>
          <w:rFonts w:hint="eastAsia"/>
        </w:rPr>
        <w:t>年</w:t>
      </w:r>
      <w:r>
        <w:t>5</w:t>
      </w:r>
      <w:r>
        <w:rPr>
          <w:rFonts w:hint="eastAsia"/>
        </w:rPr>
        <w:t>月</w:t>
      </w:r>
      <w:r>
        <w:t>19</w:t>
      </w:r>
      <w:r>
        <w:rPr>
          <w:rFonts w:hint="eastAsia"/>
        </w:rPr>
        <w:t>日返回乌克兰。</w:t>
      </w:r>
    </w:p>
    <w:p w:rsidR="00000000" w:rsidRDefault="00000000">
      <w:pPr>
        <w:spacing w:line="296" w:lineRule="atLeast"/>
        <w:ind w:left="1276" w:right="1276"/>
      </w:pPr>
      <w:r>
        <w:t>2.4</w:t>
      </w:r>
      <w:r>
        <w:tab/>
      </w:r>
      <w:r>
        <w:rPr>
          <w:rFonts w:hint="eastAsia"/>
        </w:rPr>
        <w:t>在她返回乌克兰后不久</w:t>
      </w:r>
      <w:r>
        <w:t>,</w:t>
      </w:r>
      <w:r>
        <w:rPr>
          <w:rFonts w:hint="eastAsia"/>
        </w:rPr>
        <w:t>她父母家门前发生爆炸</w:t>
      </w:r>
      <w:r>
        <w:t>,</w:t>
      </w:r>
      <w:r>
        <w:rPr>
          <w:rFonts w:hint="eastAsia"/>
        </w:rPr>
        <w:t>一名长辈亲戚和一名同辈亲戚受伤。撰文人表示</w:t>
      </w:r>
      <w:r>
        <w:t>,</w:t>
      </w:r>
      <w:r>
        <w:rPr>
          <w:rFonts w:hint="eastAsia"/>
        </w:rPr>
        <w:t>这次爆炸事件是对她逃跑的报复。</w:t>
      </w:r>
    </w:p>
    <w:p w:rsidR="00000000" w:rsidRDefault="00000000">
      <w:pPr>
        <w:spacing w:line="296" w:lineRule="atLeast"/>
        <w:ind w:left="1276" w:right="1276"/>
      </w:pPr>
      <w:r>
        <w:t>2.5</w:t>
      </w:r>
      <w:r>
        <w:tab/>
      </w:r>
      <w:r>
        <w:rPr>
          <w:rFonts w:hint="eastAsia"/>
        </w:rPr>
        <w:t>撰文人于</w:t>
      </w:r>
      <w:r>
        <w:t>1993</w:t>
      </w:r>
      <w:r>
        <w:rPr>
          <w:rFonts w:hint="eastAsia"/>
        </w:rPr>
        <w:t>年</w:t>
      </w:r>
      <w:r>
        <w:t>3</w:t>
      </w:r>
      <w:r>
        <w:rPr>
          <w:rFonts w:hint="eastAsia"/>
        </w:rPr>
        <w:t>月</w:t>
      </w:r>
      <w:r>
        <w:t>12</w:t>
      </w:r>
      <w:r>
        <w:rPr>
          <w:rFonts w:hint="eastAsia"/>
        </w:rPr>
        <w:t>日抵达瑞典</w:t>
      </w:r>
      <w:r>
        <w:t>,</w:t>
      </w:r>
      <w:r>
        <w:rPr>
          <w:rFonts w:hint="eastAsia"/>
        </w:rPr>
        <w:t>两周之后要求避难。</w:t>
      </w:r>
      <w:r>
        <w:t>1994</w:t>
      </w:r>
      <w:r>
        <w:rPr>
          <w:rFonts w:hint="eastAsia"/>
        </w:rPr>
        <w:t>年</w:t>
      </w:r>
      <w:r>
        <w:t>1</w:t>
      </w:r>
      <w:r>
        <w:rPr>
          <w:rFonts w:hint="eastAsia"/>
        </w:rPr>
        <w:t>月</w:t>
      </w:r>
      <w:r>
        <w:t>27</w:t>
      </w:r>
      <w:r>
        <w:rPr>
          <w:rFonts w:hint="eastAsia"/>
        </w:rPr>
        <w:t>日</w:t>
      </w:r>
      <w:r>
        <w:t>,</w:t>
      </w:r>
      <w:r>
        <w:rPr>
          <w:rFonts w:hint="eastAsia"/>
        </w:rPr>
        <w:t>瑞典移民局拒绝了她的申请</w:t>
      </w:r>
      <w:r>
        <w:t>,</w:t>
      </w:r>
      <w:r>
        <w:rPr>
          <w:rFonts w:hint="eastAsia"/>
        </w:rPr>
        <w:t>认为没有证据表明她遭到秘鲁当局的迫害</w:t>
      </w:r>
      <w:r>
        <w:t>,</w:t>
      </w:r>
      <w:r>
        <w:rPr>
          <w:rFonts w:hint="eastAsia"/>
        </w:rPr>
        <w:t>而且“光辉道路”的行动不能作为当局施加的迫害</w:t>
      </w:r>
      <w:r>
        <w:t>,</w:t>
      </w:r>
      <w:r>
        <w:rPr>
          <w:rFonts w:hint="eastAsia"/>
        </w:rPr>
        <w:t>只能被作为是犯罪活动。</w:t>
      </w:r>
      <w:r>
        <w:t>1995</w:t>
      </w:r>
      <w:r>
        <w:rPr>
          <w:rFonts w:hint="eastAsia"/>
        </w:rPr>
        <w:t>年</w:t>
      </w:r>
      <w:r>
        <w:t>6</w:t>
      </w:r>
      <w:r>
        <w:rPr>
          <w:rFonts w:hint="eastAsia"/>
        </w:rPr>
        <w:t>月</w:t>
      </w:r>
      <w:r>
        <w:t>8</w:t>
      </w:r>
      <w:r>
        <w:rPr>
          <w:rFonts w:hint="eastAsia"/>
        </w:rPr>
        <w:t>日外籍人上诉局拒绝了撰文人的上诉</w:t>
      </w:r>
      <w:r>
        <w:t>,</w:t>
      </w:r>
      <w:r>
        <w:rPr>
          <w:rFonts w:hint="eastAsia"/>
        </w:rPr>
        <w:t>而且表示</w:t>
      </w:r>
      <w:r>
        <w:t>,</w:t>
      </w:r>
      <w:r>
        <w:rPr>
          <w:rFonts w:hint="eastAsia"/>
        </w:rPr>
        <w:t>面临遭受“光辉道路”这样非政府实体迫害的风险</w:t>
      </w:r>
      <w:r>
        <w:t>,</w:t>
      </w:r>
      <w:r>
        <w:rPr>
          <w:rFonts w:hint="eastAsia"/>
        </w:rPr>
        <w:t>在例外的情况下可以构成准以难民地位的理由</w:t>
      </w:r>
      <w:r>
        <w:t>,</w:t>
      </w:r>
      <w:r>
        <w:rPr>
          <w:rFonts w:hint="eastAsia"/>
        </w:rPr>
        <w:t>但撰文人仍有在国内逃避的另一种解决办法。</w:t>
      </w:r>
      <w:r>
        <w:t>1996</w:t>
      </w:r>
      <w:r>
        <w:rPr>
          <w:rFonts w:hint="eastAsia"/>
        </w:rPr>
        <w:t>年</w:t>
      </w:r>
      <w:r>
        <w:t>4</w:t>
      </w:r>
      <w:r>
        <w:rPr>
          <w:rFonts w:hint="eastAsia"/>
        </w:rPr>
        <w:t>月</w:t>
      </w:r>
      <w:r>
        <w:t>19</w:t>
      </w:r>
      <w:r>
        <w:rPr>
          <w:rFonts w:hint="eastAsia"/>
        </w:rPr>
        <w:t>日</w:t>
      </w:r>
      <w:r>
        <w:t>,</w:t>
      </w:r>
      <w:r>
        <w:rPr>
          <w:rFonts w:hint="eastAsia"/>
        </w:rPr>
        <w:t>上诉局拒绝了新的申请</w:t>
      </w:r>
      <w:r>
        <w:t>,</w:t>
      </w:r>
      <w:r>
        <w:rPr>
          <w:rFonts w:hint="eastAsia"/>
        </w:rPr>
        <w:t>这一申请提交了指控强奸和医疗证明</w:t>
      </w:r>
      <w:r>
        <w:t>,</w:t>
      </w:r>
      <w:r>
        <w:rPr>
          <w:rFonts w:hint="eastAsia"/>
        </w:rPr>
        <w:t>表明撰文人外伤后紧张紊乱。</w:t>
      </w:r>
      <w:r>
        <w:t>1997</w:t>
      </w:r>
      <w:r>
        <w:rPr>
          <w:rFonts w:hint="eastAsia"/>
        </w:rPr>
        <w:t>年</w:t>
      </w:r>
      <w:r>
        <w:t>2</w:t>
      </w:r>
      <w:r>
        <w:rPr>
          <w:rFonts w:hint="eastAsia"/>
        </w:rPr>
        <w:t>月</w:t>
      </w:r>
      <w:r>
        <w:t>10</w:t>
      </w:r>
      <w:r>
        <w:rPr>
          <w:rFonts w:hint="eastAsia"/>
        </w:rPr>
        <w:t>日</w:t>
      </w:r>
      <w:r>
        <w:t>,</w:t>
      </w:r>
      <w:r>
        <w:rPr>
          <w:rFonts w:hint="eastAsia"/>
        </w:rPr>
        <w:t>外籍人上诉局又拒绝了以人道主义理由提出的第</w:t>
      </w:r>
      <w:r>
        <w:t>2</w:t>
      </w:r>
      <w:r>
        <w:rPr>
          <w:rFonts w:hint="eastAsia"/>
        </w:rPr>
        <w:t>份申请。</w:t>
      </w:r>
      <w:r>
        <w:t>1997</w:t>
      </w:r>
      <w:r>
        <w:rPr>
          <w:rFonts w:hint="eastAsia"/>
        </w:rPr>
        <w:t>年</w:t>
      </w:r>
      <w:r>
        <w:t>5</w:t>
      </w:r>
      <w:r>
        <w:rPr>
          <w:rFonts w:hint="eastAsia"/>
        </w:rPr>
        <w:t>月</w:t>
      </w:r>
      <w:r>
        <w:t>23</w:t>
      </w:r>
      <w:r>
        <w:rPr>
          <w:rFonts w:hint="eastAsia"/>
        </w:rPr>
        <w:t>日</w:t>
      </w:r>
      <w:r>
        <w:t>,</w:t>
      </w:r>
      <w:r>
        <w:rPr>
          <w:rFonts w:hint="eastAsia"/>
        </w:rPr>
        <w:t>她根据“人权观察”写给上诉局的一封信和证明其申请理由的进一步医生证明提出的第</w:t>
      </w:r>
      <w:r>
        <w:t>3</w:t>
      </w:r>
      <w:r>
        <w:rPr>
          <w:rFonts w:hint="eastAsia"/>
        </w:rPr>
        <w:t>份申请也遭到拒绝。</w:t>
      </w:r>
    </w:p>
    <w:p w:rsidR="00000000" w:rsidRDefault="00000000">
      <w:pPr>
        <w:pStyle w:val="H3"/>
        <w:spacing w:line="296" w:lineRule="atLeast"/>
      </w:pPr>
      <w:r>
        <w:tab/>
      </w:r>
      <w:r>
        <w:tab/>
      </w:r>
      <w:r>
        <w:tab/>
      </w:r>
      <w:r>
        <w:tab/>
      </w:r>
      <w:r>
        <w:rPr>
          <w:rFonts w:hint="eastAsia"/>
        </w:rPr>
        <w:t>申诉</w:t>
      </w:r>
    </w:p>
    <w:p w:rsidR="00000000" w:rsidRDefault="00000000">
      <w:pPr>
        <w:spacing w:line="296" w:lineRule="atLeast"/>
        <w:ind w:left="1276" w:right="1276"/>
      </w:pPr>
      <w:r>
        <w:t>3.1</w:t>
      </w:r>
      <w:r>
        <w:tab/>
      </w:r>
      <w:r>
        <w:rPr>
          <w:rFonts w:hint="eastAsia"/>
        </w:rPr>
        <w:t>撰文人认为</w:t>
      </w:r>
      <w:r>
        <w:t>,</w:t>
      </w:r>
      <w:r>
        <w:rPr>
          <w:rFonts w:hint="eastAsia"/>
        </w:rPr>
        <w:t>她面临受到“光辉道路”和国家当局酷刑折磨的巨大风险</w:t>
      </w:r>
      <w:r>
        <w:t>,</w:t>
      </w:r>
      <w:r>
        <w:rPr>
          <w:rFonts w:hint="eastAsia"/>
        </w:rPr>
        <w:t>对此内部逃避并非是安全的解决办法。</w:t>
      </w:r>
    </w:p>
    <w:p w:rsidR="00000000" w:rsidRDefault="00000000">
      <w:pPr>
        <w:spacing w:line="296" w:lineRule="atLeast"/>
        <w:ind w:left="1276" w:right="1276"/>
      </w:pPr>
      <w:r>
        <w:t>3.2</w:t>
      </w:r>
      <w:r>
        <w:tab/>
      </w:r>
      <w:r>
        <w:rPr>
          <w:rFonts w:hint="eastAsia"/>
        </w:rPr>
        <w:t>撰文人还声称</w:t>
      </w:r>
      <w:r>
        <w:t>,</w:t>
      </w:r>
      <w:r>
        <w:rPr>
          <w:rFonts w:hint="eastAsia"/>
        </w:rPr>
        <w:t>她因受到“光辉道路”成员的强奸</w:t>
      </w:r>
      <w:r>
        <w:t>,</w:t>
      </w:r>
      <w:r>
        <w:rPr>
          <w:rFonts w:hint="eastAsia"/>
        </w:rPr>
        <w:t>身心状况不佳</w:t>
      </w:r>
      <w:r>
        <w:t>,</w:t>
      </w:r>
      <w:r>
        <w:rPr>
          <w:rFonts w:hint="eastAsia"/>
        </w:rPr>
        <w:t>患严重失调</w:t>
      </w:r>
      <w:r>
        <w:t>,</w:t>
      </w:r>
      <w:r>
        <w:rPr>
          <w:rFonts w:hint="eastAsia"/>
        </w:rPr>
        <w:t>因此将她驱逐将违反公约第</w:t>
      </w:r>
      <w:r>
        <w:t>16</w:t>
      </w:r>
      <w:r>
        <w:rPr>
          <w:rFonts w:hint="eastAsia"/>
        </w:rPr>
        <w:t>条。</w:t>
      </w:r>
    </w:p>
    <w:p w:rsidR="00000000" w:rsidRDefault="00000000">
      <w:pPr>
        <w:pStyle w:val="H3"/>
      </w:pPr>
      <w:r>
        <w:tab/>
      </w:r>
      <w:r>
        <w:tab/>
      </w:r>
      <w:r>
        <w:tab/>
      </w:r>
      <w:r>
        <w:tab/>
      </w:r>
      <w:r>
        <w:rPr>
          <w:rFonts w:hint="eastAsia"/>
        </w:rPr>
        <w:t>缔约国的意见</w:t>
      </w:r>
    </w:p>
    <w:p w:rsidR="00000000" w:rsidRDefault="00000000">
      <w:pPr>
        <w:spacing w:line="280" w:lineRule="exact"/>
        <w:ind w:left="1276" w:right="1276"/>
      </w:pPr>
      <w:r>
        <w:t>4.1</w:t>
      </w:r>
      <w:r>
        <w:tab/>
        <w:t>1997</w:t>
      </w:r>
      <w:r>
        <w:rPr>
          <w:rFonts w:hint="eastAsia"/>
        </w:rPr>
        <w:t>年</w:t>
      </w:r>
      <w:r>
        <w:t>8</w:t>
      </w:r>
      <w:r>
        <w:rPr>
          <w:rFonts w:hint="eastAsia"/>
        </w:rPr>
        <w:t>月</w:t>
      </w:r>
      <w:r>
        <w:t>1</w:t>
      </w:r>
      <w:r>
        <w:rPr>
          <w:rFonts w:hint="eastAsia"/>
        </w:rPr>
        <w:t>日</w:t>
      </w:r>
      <w:r>
        <w:t>,</w:t>
      </w:r>
      <w:r>
        <w:rPr>
          <w:rFonts w:hint="eastAsia"/>
        </w:rPr>
        <w:t>委员会通过特别报告员向缔约国转递了来文</w:t>
      </w:r>
      <w:r>
        <w:t>,</w:t>
      </w:r>
      <w:r>
        <w:rPr>
          <w:rFonts w:hint="eastAsia"/>
        </w:rPr>
        <w:t>征求意见</w:t>
      </w:r>
      <w:r>
        <w:t>,</w:t>
      </w:r>
      <w:r>
        <w:rPr>
          <w:rFonts w:hint="eastAsia"/>
        </w:rPr>
        <w:t>并请缔约国根据议事规则第</w:t>
      </w:r>
      <w:r>
        <w:t>108</w:t>
      </w:r>
      <w:r>
        <w:rPr>
          <w:rFonts w:hint="eastAsia"/>
        </w:rPr>
        <w:t>条第</w:t>
      </w:r>
      <w:r>
        <w:t>9</w:t>
      </w:r>
      <w:r>
        <w:rPr>
          <w:rFonts w:hint="eastAsia"/>
        </w:rPr>
        <w:t>款</w:t>
      </w:r>
      <w:r>
        <w:t>,</w:t>
      </w:r>
      <w:r>
        <w:rPr>
          <w:rFonts w:hint="eastAsia"/>
        </w:rPr>
        <w:t>在委员会审议撰文人来文期间不要驱逐她。</w:t>
      </w:r>
    </w:p>
    <w:p w:rsidR="00000000" w:rsidRDefault="00000000">
      <w:pPr>
        <w:spacing w:line="280" w:lineRule="exact"/>
        <w:ind w:left="1276" w:right="1276"/>
      </w:pPr>
      <w:r>
        <w:t>4.2</w:t>
      </w:r>
      <w:r>
        <w:tab/>
        <w:t>1997</w:t>
      </w:r>
      <w:r>
        <w:rPr>
          <w:rFonts w:hint="eastAsia"/>
        </w:rPr>
        <w:t>年</w:t>
      </w:r>
      <w:r>
        <w:t>9</w:t>
      </w:r>
      <w:r>
        <w:rPr>
          <w:rFonts w:hint="eastAsia"/>
        </w:rPr>
        <w:t>月</w:t>
      </w:r>
      <w:r>
        <w:t>30</w:t>
      </w:r>
      <w:r>
        <w:rPr>
          <w:rFonts w:hint="eastAsia"/>
        </w:rPr>
        <w:t>日</w:t>
      </w:r>
      <w:r>
        <w:t>,</w:t>
      </w:r>
      <w:r>
        <w:rPr>
          <w:rFonts w:hint="eastAsia"/>
        </w:rPr>
        <w:t>缔约国来文通知委员会</w:t>
      </w:r>
      <w:r>
        <w:t>,</w:t>
      </w:r>
      <w:r>
        <w:rPr>
          <w:rFonts w:hint="eastAsia"/>
        </w:rPr>
        <w:t>在委员会根据第</w:t>
      </w:r>
      <w:r>
        <w:t>108</w:t>
      </w:r>
      <w:r>
        <w:rPr>
          <w:rFonts w:hint="eastAsia"/>
        </w:rPr>
        <w:t>条第</w:t>
      </w:r>
      <w:r>
        <w:t>9</w:t>
      </w:r>
      <w:r>
        <w:rPr>
          <w:rFonts w:hint="eastAsia"/>
        </w:rPr>
        <w:t>段提出请求之后</w:t>
      </w:r>
      <w:r>
        <w:t>,</w:t>
      </w:r>
      <w:r>
        <w:rPr>
          <w:rFonts w:hint="eastAsia"/>
        </w:rPr>
        <w:t>瑞典移民局决定在委员会审议撰文人的来文期间</w:t>
      </w:r>
      <w:r>
        <w:t>,</w:t>
      </w:r>
      <w:r>
        <w:rPr>
          <w:rFonts w:hint="eastAsia"/>
        </w:rPr>
        <w:t>保留驱逐她的命令不变。</w:t>
      </w:r>
    </w:p>
    <w:p w:rsidR="00000000" w:rsidRDefault="00000000">
      <w:pPr>
        <w:spacing w:line="280" w:lineRule="exact"/>
        <w:ind w:left="1276" w:right="1276"/>
      </w:pPr>
      <w:r>
        <w:t>4.3</w:t>
      </w:r>
      <w:r>
        <w:tab/>
      </w:r>
      <w:r>
        <w:rPr>
          <w:rFonts w:hint="eastAsia"/>
        </w:rPr>
        <w:t>关于国内程序</w:t>
      </w:r>
      <w:r>
        <w:t>,</w:t>
      </w:r>
      <w:r>
        <w:rPr>
          <w:rFonts w:hint="eastAsia"/>
        </w:rPr>
        <w:t>缔约国解释说</w:t>
      </w:r>
      <w:r>
        <w:t>,1989</w:t>
      </w:r>
      <w:r>
        <w:rPr>
          <w:rFonts w:hint="eastAsia"/>
        </w:rPr>
        <w:t>年的外籍人法规定了外籍人进入和在瑞典居留的权利方面的基本规定。这一法令于</w:t>
      </w:r>
      <w:r>
        <w:t>1997</w:t>
      </w:r>
      <w:r>
        <w:rPr>
          <w:rFonts w:hint="eastAsia"/>
        </w:rPr>
        <w:t>年</w:t>
      </w:r>
      <w:r>
        <w:t>1</w:t>
      </w:r>
      <w:r>
        <w:rPr>
          <w:rFonts w:hint="eastAsia"/>
        </w:rPr>
        <w:t>月</w:t>
      </w:r>
      <w:r>
        <w:t>1</w:t>
      </w:r>
      <w:r>
        <w:rPr>
          <w:rFonts w:hint="eastAsia"/>
        </w:rPr>
        <w:t>日曾加以订正。确定难民地位通常有两道程序</w:t>
      </w:r>
      <w:r>
        <w:t>,</w:t>
      </w:r>
      <w:r>
        <w:rPr>
          <w:rFonts w:hint="eastAsia"/>
        </w:rPr>
        <w:t>瑞典移民局和外籍人上诉局。在例外的情况下</w:t>
      </w:r>
      <w:r>
        <w:t>,</w:t>
      </w:r>
      <w:r>
        <w:rPr>
          <w:rFonts w:hint="eastAsia"/>
        </w:rPr>
        <w:t>申请书由其中两个机构的任何一个转交给政府决定。在这方面</w:t>
      </w:r>
      <w:r>
        <w:t>,</w:t>
      </w:r>
      <w:r>
        <w:rPr>
          <w:rFonts w:hint="eastAsia"/>
        </w:rPr>
        <w:t>缔约国解释说</w:t>
      </w:r>
      <w:r>
        <w:t>,</w:t>
      </w:r>
      <w:r>
        <w:rPr>
          <w:rFonts w:hint="eastAsia"/>
        </w:rPr>
        <w:t>政府没有权利决定两个机构中任何一个机构没有向它转递的案件。关于向政府转递特定案件的决定均由这两个机构独立作出。缔约国澄清说</w:t>
      </w:r>
      <w:r>
        <w:t>,</w:t>
      </w:r>
      <w:r>
        <w:rPr>
          <w:rFonts w:hint="eastAsia"/>
        </w:rPr>
        <w:t>瑞典宪法禁止政府、国会或任何其他公共当局干涉一个行政当局对特定案件的决策。缔约国表示</w:t>
      </w:r>
      <w:r>
        <w:t>,</w:t>
      </w:r>
      <w:r>
        <w:rPr>
          <w:rFonts w:hint="eastAsia"/>
        </w:rPr>
        <w:t>瑞典移民局和外籍人上诉局在这方面同法院享有同样的独立地位。</w:t>
      </w:r>
    </w:p>
    <w:p w:rsidR="00000000" w:rsidRDefault="00000000">
      <w:pPr>
        <w:spacing w:line="280" w:lineRule="exact"/>
        <w:ind w:left="1276" w:right="1276"/>
      </w:pPr>
      <w:r>
        <w:t>4.4</w:t>
      </w:r>
      <w:r>
        <w:tab/>
      </w:r>
      <w:r>
        <w:rPr>
          <w:rFonts w:hint="eastAsia"/>
        </w:rPr>
        <w:t>截至</w:t>
      </w:r>
      <w:r>
        <w:t>1997</w:t>
      </w:r>
      <w:r>
        <w:rPr>
          <w:rFonts w:hint="eastAsia"/>
        </w:rPr>
        <w:t>年</w:t>
      </w:r>
      <w:r>
        <w:t>1</w:t>
      </w:r>
      <w:r>
        <w:rPr>
          <w:rFonts w:hint="eastAsia"/>
        </w:rPr>
        <w:t>月</w:t>
      </w:r>
      <w:r>
        <w:t>,</w:t>
      </w:r>
      <w:r>
        <w:rPr>
          <w:rFonts w:hint="eastAsia"/>
        </w:rPr>
        <w:t>外籍人法已经过修正。根据修正过的法案</w:t>
      </w:r>
      <w:r>
        <w:t>(</w:t>
      </w:r>
      <w:r>
        <w:rPr>
          <w:rFonts w:hint="eastAsia"/>
        </w:rPr>
        <w:t>第三章第</w:t>
      </w:r>
      <w:r>
        <w:t>4</w:t>
      </w:r>
      <w:r>
        <w:rPr>
          <w:rFonts w:hint="eastAsia"/>
        </w:rPr>
        <w:t>节以及第</w:t>
      </w:r>
      <w:r>
        <w:t>3</w:t>
      </w:r>
      <w:r>
        <w:rPr>
          <w:rFonts w:hint="eastAsia"/>
        </w:rPr>
        <w:t>节</w:t>
      </w:r>
      <w:r>
        <w:t>),</w:t>
      </w:r>
      <w:r>
        <w:rPr>
          <w:rFonts w:hint="eastAsia"/>
        </w:rPr>
        <w:t>一名外籍人如果有事实证明会面临死刑</w:t>
      </w:r>
      <w:r>
        <w:t>,</w:t>
      </w:r>
      <w:r>
        <w:rPr>
          <w:rFonts w:hint="eastAsia"/>
        </w:rPr>
        <w:t>或面临肉体惩罚</w:t>
      </w:r>
      <w:r>
        <w:t>,</w:t>
      </w:r>
      <w:r>
        <w:rPr>
          <w:rFonts w:hint="eastAsia"/>
        </w:rPr>
        <w:t>或遭到酷刑或其他非人道或有辱人格的待遇或惩罚</w:t>
      </w:r>
      <w:r>
        <w:t>,</w:t>
      </w:r>
      <w:r>
        <w:rPr>
          <w:rFonts w:hint="eastAsia"/>
        </w:rPr>
        <w:t>就有权获得居留许可。根据该法第二章第</w:t>
      </w:r>
      <w:r>
        <w:t>5(B)</w:t>
      </w:r>
      <w:r>
        <w:rPr>
          <w:rFonts w:hint="eastAsia"/>
        </w:rPr>
        <w:t>节</w:t>
      </w:r>
      <w:r>
        <w:t>,</w:t>
      </w:r>
      <w:r>
        <w:rPr>
          <w:rFonts w:hint="eastAsia"/>
        </w:rPr>
        <w:t>一名外籍人如被拒绝入境</w:t>
      </w:r>
      <w:r>
        <w:t>,</w:t>
      </w:r>
      <w:r>
        <w:rPr>
          <w:rFonts w:hint="eastAsia"/>
        </w:rPr>
        <w:t>可以再度申请居住许可</w:t>
      </w:r>
      <w:r>
        <w:t>,</w:t>
      </w:r>
      <w:r>
        <w:rPr>
          <w:rFonts w:hint="eastAsia"/>
        </w:rPr>
        <w:t>如果申请书提出的情况以前没有加以审查</w:t>
      </w:r>
      <w:r>
        <w:t>,</w:t>
      </w:r>
      <w:r>
        <w:rPr>
          <w:rFonts w:hint="eastAsia"/>
        </w:rPr>
        <w:t>而且如果该外籍人有权在瑞典获得避难</w:t>
      </w:r>
      <w:r>
        <w:t>,</w:t>
      </w:r>
      <w:r>
        <w:rPr>
          <w:rFonts w:hint="eastAsia"/>
        </w:rPr>
        <w:t>或是如果执行拒绝入境或驱逐的决定会同人道主义要求发生冲突的话。新的情况不能由当然的行政当局加以评价</w:t>
      </w:r>
      <w:r>
        <w:t>,</w:t>
      </w:r>
      <w:r>
        <w:rPr>
          <w:rFonts w:hint="eastAsia"/>
        </w:rPr>
        <w:t>行政当局只能在申请时加以评价。</w:t>
      </w:r>
    </w:p>
    <w:p w:rsidR="00000000" w:rsidRDefault="00000000">
      <w:pPr>
        <w:spacing w:line="280" w:lineRule="exact"/>
        <w:ind w:left="1276" w:right="1276"/>
      </w:pPr>
      <w:r>
        <w:t>4.5</w:t>
      </w:r>
      <w:r>
        <w:tab/>
      </w:r>
      <w:r>
        <w:rPr>
          <w:rFonts w:hint="eastAsia"/>
        </w:rPr>
        <w:t>该法第八章第</w:t>
      </w:r>
      <w:r>
        <w:t>1</w:t>
      </w:r>
      <w:r>
        <w:rPr>
          <w:rFonts w:hint="eastAsia"/>
        </w:rPr>
        <w:t>节同禁止酷刑公约第</w:t>
      </w:r>
      <w:r>
        <w:t>13</w:t>
      </w:r>
      <w:r>
        <w:rPr>
          <w:rFonts w:hint="eastAsia"/>
        </w:rPr>
        <w:t>相吻合</w:t>
      </w:r>
      <w:r>
        <w:t>,</w:t>
      </w:r>
      <w:r>
        <w:rPr>
          <w:rFonts w:hint="eastAsia"/>
        </w:rPr>
        <w:t>已经经过修订</w:t>
      </w:r>
      <w:r>
        <w:t>,</w:t>
      </w:r>
      <w:r>
        <w:rPr>
          <w:rFonts w:hint="eastAsia"/>
        </w:rPr>
        <w:t>目前规定</w:t>
      </w:r>
      <w:r>
        <w:t>,</w:t>
      </w:r>
      <w:r>
        <w:rPr>
          <w:rFonts w:hint="eastAsia"/>
        </w:rPr>
        <w:t>一名外籍人若被拒绝入境或将被驱逐</w:t>
      </w:r>
      <w:r>
        <w:t>,</w:t>
      </w:r>
      <w:r>
        <w:rPr>
          <w:rFonts w:hint="eastAsia"/>
        </w:rPr>
        <w:t>绝不能送返到有合理的理由</w:t>
      </w:r>
      <w:r>
        <w:t>(</w:t>
      </w:r>
      <w:r>
        <w:rPr>
          <w:rFonts w:hint="eastAsia"/>
        </w:rPr>
        <w:t>先前是确凿的理由</w:t>
      </w:r>
      <w:r>
        <w:t>)</w:t>
      </w:r>
      <w:r>
        <w:rPr>
          <w:rFonts w:hint="eastAsia"/>
        </w:rPr>
        <w:t>认为其会面临死刑或肉体惩罚</w:t>
      </w:r>
      <w:r>
        <w:t>,</w:t>
      </w:r>
      <w:r>
        <w:rPr>
          <w:rFonts w:hint="eastAsia"/>
        </w:rPr>
        <w:t>或遭到酷刑</w:t>
      </w:r>
      <w:r>
        <w:rPr>
          <w:rFonts w:eastAsia="长城楷体" w:hint="eastAsia"/>
          <w:color w:val="0000FF"/>
        </w:rPr>
        <w:t>或其他非人或有辱人格的待遇或惩罚</w:t>
      </w:r>
      <w:r>
        <w:t>(</w:t>
      </w:r>
      <w:r>
        <w:rPr>
          <w:rFonts w:hint="eastAsia"/>
        </w:rPr>
        <w:t>强调部分是在订正的文本中后加的</w:t>
      </w:r>
      <w:r>
        <w:t>)</w:t>
      </w:r>
      <w:r>
        <w:rPr>
          <w:rFonts w:hint="eastAsia"/>
        </w:rPr>
        <w:t>的国家</w:t>
      </w:r>
      <w:r>
        <w:t>,</w:t>
      </w:r>
      <w:r>
        <w:rPr>
          <w:rFonts w:hint="eastAsia"/>
        </w:rPr>
        <w:t>也绝不能送到其不会受到保护因而会可能送到让其面临这种危险的国家的国家。</w:t>
      </w:r>
    </w:p>
    <w:p w:rsidR="00000000" w:rsidRDefault="00000000">
      <w:pPr>
        <w:spacing w:line="280" w:lineRule="exact"/>
        <w:ind w:left="1276" w:right="1276"/>
      </w:pPr>
      <w:r>
        <w:t>4.6</w:t>
      </w:r>
      <w:r>
        <w:tab/>
      </w:r>
      <w:r>
        <w:rPr>
          <w:rFonts w:hint="eastAsia"/>
        </w:rPr>
        <w:t>关于来文的可受理性</w:t>
      </w:r>
      <w:r>
        <w:t>,</w:t>
      </w:r>
      <w:r>
        <w:rPr>
          <w:rFonts w:hint="eastAsia"/>
        </w:rPr>
        <w:t>缔约国的意见认为</w:t>
      </w:r>
      <w:r>
        <w:t>,</w:t>
      </w:r>
      <w:r>
        <w:rPr>
          <w:rFonts w:hint="eastAsia"/>
        </w:rPr>
        <w:t>该国不了解同一事项又提交给另一个国际方面进行国际调查或调解。缔约国解释说</w:t>
      </w:r>
      <w:r>
        <w:t>,</w:t>
      </w:r>
      <w:r>
        <w:rPr>
          <w:rFonts w:hint="eastAsia"/>
        </w:rPr>
        <w:t>撰文人任何时候都可以根据新的事实</w:t>
      </w:r>
      <w:r>
        <w:t>,</w:t>
      </w:r>
      <w:r>
        <w:rPr>
          <w:rFonts w:hint="eastAsia"/>
        </w:rPr>
        <w:t>向外籍人上诉局提交新的申请</w:t>
      </w:r>
      <w:r>
        <w:t>,</w:t>
      </w:r>
      <w:r>
        <w:rPr>
          <w:rFonts w:hint="eastAsia"/>
        </w:rPr>
        <w:t>要求重新审查其案件。缔约国提请注意以下事实</w:t>
      </w:r>
      <w:r>
        <w:t>:</w:t>
      </w:r>
      <w:r>
        <w:rPr>
          <w:rFonts w:hint="eastAsia"/>
        </w:rPr>
        <w:t>申请居住许可的第</w:t>
      </w:r>
      <w:r>
        <w:t>4</w:t>
      </w:r>
      <w:r>
        <w:rPr>
          <w:rFonts w:hint="eastAsia"/>
        </w:rPr>
        <w:t>份新的申请书目前正在外籍人上诉局等待审议。不过</w:t>
      </w:r>
      <w:r>
        <w:t>,</w:t>
      </w:r>
      <w:r>
        <w:rPr>
          <w:rFonts w:hint="eastAsia"/>
        </w:rPr>
        <w:t>既然新的情况并非主要涉及撰文人被驱逐后面临的风险</w:t>
      </w:r>
      <w:r>
        <w:t>,</w:t>
      </w:r>
      <w:r>
        <w:rPr>
          <w:rFonts w:hint="eastAsia"/>
        </w:rPr>
        <w:t>而是涉及要她留在瑞典的人道主义理由</w:t>
      </w:r>
      <w:r>
        <w:t>,</w:t>
      </w:r>
      <w:r>
        <w:rPr>
          <w:rFonts w:hint="eastAsia"/>
        </w:rPr>
        <w:t>因此政府并不正视反对国内的纠正措施仍有余地</w:t>
      </w:r>
      <w:r>
        <w:t>,</w:t>
      </w:r>
      <w:r>
        <w:rPr>
          <w:rFonts w:hint="eastAsia"/>
        </w:rPr>
        <w:t>而是将此问题交由委员会定夺。最后</w:t>
      </w:r>
      <w:r>
        <w:t>,</w:t>
      </w:r>
      <w:r>
        <w:rPr>
          <w:rFonts w:hint="eastAsia"/>
        </w:rPr>
        <w:t>缔约国认为</w:t>
      </w:r>
      <w:r>
        <w:t>,</w:t>
      </w:r>
      <w:r>
        <w:rPr>
          <w:rFonts w:hint="eastAsia"/>
        </w:rPr>
        <w:t>该来文不可受理的原因是</w:t>
      </w:r>
      <w:r>
        <w:t>,</w:t>
      </w:r>
      <w:r>
        <w:rPr>
          <w:rFonts w:hint="eastAsia"/>
        </w:rPr>
        <w:t>它不适合公约的规定</w:t>
      </w:r>
      <w:r>
        <w:t>,</w:t>
      </w:r>
      <w:r>
        <w:rPr>
          <w:rFonts w:hint="eastAsia"/>
        </w:rPr>
        <w:t>因为撰文人提出的理由缺少必要的事实根据。</w:t>
      </w:r>
    </w:p>
    <w:p w:rsidR="00000000" w:rsidRDefault="00000000">
      <w:pPr>
        <w:spacing w:line="280" w:lineRule="exact"/>
        <w:ind w:left="1276" w:right="1276"/>
      </w:pPr>
      <w:r>
        <w:t>4.7</w:t>
      </w:r>
      <w:r>
        <w:tab/>
      </w:r>
      <w:r>
        <w:rPr>
          <w:rFonts w:hint="eastAsia"/>
        </w:rPr>
        <w:t>关于对来文的权衡</w:t>
      </w:r>
      <w:r>
        <w:t>,</w:t>
      </w:r>
      <w:r>
        <w:rPr>
          <w:rFonts w:hint="eastAsia"/>
        </w:rPr>
        <w:t>缔约国提到委员会在“</w:t>
      </w:r>
      <w:r>
        <w:t xml:space="preserve">Mutombo </w:t>
      </w:r>
      <w:r>
        <w:rPr>
          <w:rFonts w:hint="eastAsia"/>
        </w:rPr>
        <w:t>诉瑞士”</w:t>
      </w:r>
      <w:r>
        <w:rPr>
          <w:rStyle w:val="FootnoteReference"/>
        </w:rPr>
        <w:footnoteReference w:customMarkFollows="1" w:id="7"/>
        <w:t>a</w:t>
      </w:r>
      <w:r>
        <w:t xml:space="preserve"> </w:t>
      </w:r>
      <w:r>
        <w:rPr>
          <w:rFonts w:hint="eastAsia"/>
        </w:rPr>
        <w:t>和“</w:t>
      </w:r>
      <w:r>
        <w:t xml:space="preserve">Ernesto Gorki Tapia Paez </w:t>
      </w:r>
      <w:r>
        <w:rPr>
          <w:rFonts w:hint="eastAsia"/>
        </w:rPr>
        <w:t>诉瑞典”</w:t>
      </w:r>
      <w:r>
        <w:rPr>
          <w:rStyle w:val="FootnoteReference"/>
        </w:rPr>
        <w:footnoteReference w:customMarkFollows="1" w:id="8"/>
        <w:t>b</w:t>
      </w:r>
      <w:r>
        <w:t xml:space="preserve"> </w:t>
      </w:r>
      <w:r>
        <w:rPr>
          <w:rFonts w:hint="eastAsia"/>
        </w:rPr>
        <w:t>案件中的判决</w:t>
      </w:r>
      <w:r>
        <w:t>,</w:t>
      </w:r>
      <w:r>
        <w:rPr>
          <w:rFonts w:hint="eastAsia"/>
        </w:rPr>
        <w:t>以及委员会确定的标准</w:t>
      </w:r>
      <w:r>
        <w:t>:</w:t>
      </w:r>
      <w:r>
        <w:rPr>
          <w:rFonts w:hint="eastAsia"/>
        </w:rPr>
        <w:t>首先</w:t>
      </w:r>
      <w:r>
        <w:t>,</w:t>
      </w:r>
      <w:r>
        <w:rPr>
          <w:rFonts w:hint="eastAsia"/>
        </w:rPr>
        <w:t>某人本身必须面临遭到酷刑的风险</w:t>
      </w:r>
      <w:r>
        <w:t>,</w:t>
      </w:r>
      <w:r>
        <w:rPr>
          <w:rFonts w:hint="eastAsia"/>
        </w:rPr>
        <w:t>其次</w:t>
      </w:r>
      <w:r>
        <w:t>,</w:t>
      </w:r>
      <w:r>
        <w:rPr>
          <w:rFonts w:hint="eastAsia"/>
        </w:rPr>
        <w:t>这种酷刑必须是该人返回本国面临的必定的、可以预测的后果。</w:t>
      </w:r>
    </w:p>
    <w:p w:rsidR="00000000" w:rsidRDefault="00000000">
      <w:pPr>
        <w:spacing w:line="280" w:lineRule="exact"/>
        <w:ind w:left="1276" w:right="1276"/>
      </w:pPr>
      <w:r>
        <w:t>4.8</w:t>
      </w:r>
      <w:r>
        <w:tab/>
      </w:r>
      <w:r>
        <w:rPr>
          <w:rFonts w:hint="eastAsia"/>
        </w:rPr>
        <w:t>缔约国重申</w:t>
      </w:r>
      <w:r>
        <w:t>,</w:t>
      </w:r>
      <w:r>
        <w:rPr>
          <w:rFonts w:hint="eastAsia"/>
        </w:rPr>
        <w:t>在确定公约第</w:t>
      </w:r>
      <w:r>
        <w:t>3</w:t>
      </w:r>
      <w:r>
        <w:rPr>
          <w:rFonts w:hint="eastAsia"/>
        </w:rPr>
        <w:t>条是否适用时</w:t>
      </w:r>
      <w:r>
        <w:t>,</w:t>
      </w:r>
      <w:r>
        <w:rPr>
          <w:rFonts w:hint="eastAsia"/>
        </w:rPr>
        <w:t>以下的考虑比较适用</w:t>
      </w:r>
      <w:r>
        <w:t xml:space="preserve">:(a) </w:t>
      </w:r>
      <w:r>
        <w:rPr>
          <w:rFonts w:hint="eastAsia"/>
        </w:rPr>
        <w:t>接受国的普遍人权状况。严重、公开或大规模违反人权的现象虽然一直存在</w:t>
      </w:r>
      <w:r>
        <w:t>,</w:t>
      </w:r>
      <w:r>
        <w:rPr>
          <w:rFonts w:hint="eastAsia"/>
        </w:rPr>
        <w:t>但这本身并不起决定作用</w:t>
      </w:r>
      <w:r>
        <w:t xml:space="preserve">;(b) </w:t>
      </w:r>
      <w:r>
        <w:rPr>
          <w:rFonts w:hint="eastAsia"/>
        </w:rPr>
        <w:t>有关个人在其将被遣返的国家受到酷刑的人身风险</w:t>
      </w:r>
      <w:r>
        <w:t xml:space="preserve">;(c) </w:t>
      </w:r>
      <w:r>
        <w:rPr>
          <w:rFonts w:hint="eastAsia"/>
        </w:rPr>
        <w:t>个人如要返回则可能面临酷刑的风险必须是能够预见而且是必定的后果。缔约国回顾</w:t>
      </w:r>
      <w:r>
        <w:t>,</w:t>
      </w:r>
      <w:r>
        <w:rPr>
          <w:rFonts w:hint="eastAsia"/>
        </w:rPr>
        <w:t>一个人在原籍国仅仅是可能受到酷刑</w:t>
      </w:r>
      <w:r>
        <w:t>,</w:t>
      </w:r>
      <w:r>
        <w:rPr>
          <w:rFonts w:hint="eastAsia"/>
        </w:rPr>
        <w:t>并不足以因迫其返国不符合公约第</w:t>
      </w:r>
      <w:r>
        <w:t>3</w:t>
      </w:r>
      <w:r>
        <w:rPr>
          <w:rFonts w:hint="eastAsia"/>
        </w:rPr>
        <w:t>条的规定而终止其返回。</w:t>
      </w:r>
    </w:p>
    <w:p w:rsidR="00000000" w:rsidRDefault="00000000">
      <w:pPr>
        <w:spacing w:line="280" w:lineRule="exact"/>
        <w:ind w:left="1276" w:right="1276"/>
      </w:pPr>
      <w:r>
        <w:t>4.9</w:t>
      </w:r>
      <w:r>
        <w:tab/>
      </w:r>
      <w:r>
        <w:rPr>
          <w:rFonts w:hint="eastAsia"/>
        </w:rPr>
        <w:t>关于秘鲁目前的普遍人权状况</w:t>
      </w:r>
      <w:r>
        <w:t>,</w:t>
      </w:r>
      <w:r>
        <w:rPr>
          <w:rFonts w:hint="eastAsia"/>
        </w:rPr>
        <w:t>缔约国重申</w:t>
      </w:r>
      <w:r>
        <w:t>,</w:t>
      </w:r>
      <w:r>
        <w:rPr>
          <w:rFonts w:hint="eastAsia"/>
        </w:rPr>
        <w:t>对于秘鲁当局通辑的“光辉道路”、“图帕克·阿马鲁革命运动”或类似的恐怖组织成员</w:t>
      </w:r>
      <w:r>
        <w:t>,</w:t>
      </w:r>
      <w:r>
        <w:rPr>
          <w:rFonts w:hint="eastAsia"/>
        </w:rPr>
        <w:t>他们受到酷刑或虐待的危险不能被忽略。然而</w:t>
      </w:r>
      <w:r>
        <w:t>,</w:t>
      </w:r>
      <w:r>
        <w:rPr>
          <w:rFonts w:hint="eastAsia"/>
        </w:rPr>
        <w:t>缔约国还表示</w:t>
      </w:r>
      <w:r>
        <w:t>,</w:t>
      </w:r>
      <w:r>
        <w:rPr>
          <w:rFonts w:hint="eastAsia"/>
        </w:rPr>
        <w:t>对于不属于以上任何类别组织的人士</w:t>
      </w:r>
      <w:r>
        <w:t>,</w:t>
      </w:r>
      <w:r>
        <w:rPr>
          <w:rFonts w:hint="eastAsia"/>
        </w:rPr>
        <w:t>一般没有担心的理由。缔约国表示</w:t>
      </w:r>
      <w:r>
        <w:t>,</w:t>
      </w:r>
      <w:r>
        <w:rPr>
          <w:rFonts w:hint="eastAsia"/>
        </w:rPr>
        <w:t>人权状况虽远非令人满意</w:t>
      </w:r>
      <w:r>
        <w:t>,</w:t>
      </w:r>
      <w:r>
        <w:rPr>
          <w:rFonts w:hint="eastAsia"/>
        </w:rPr>
        <w:t>但秘鲁并不存在公然大规模违反人权的模式。</w:t>
      </w:r>
    </w:p>
    <w:p w:rsidR="00000000" w:rsidRDefault="00000000">
      <w:pPr>
        <w:spacing w:line="280" w:lineRule="exact"/>
        <w:ind w:left="1276" w:right="1276"/>
      </w:pPr>
      <w:r>
        <w:t>4.10</w:t>
      </w:r>
      <w:r>
        <w:tab/>
      </w:r>
      <w:r>
        <w:rPr>
          <w:rFonts w:hint="eastAsia"/>
        </w:rPr>
        <w:t>关于如何评价撰文人在返回秘鲁时是否会面临受到酷刑的个人风险问题</w:t>
      </w:r>
      <w:r>
        <w:t>,</w:t>
      </w:r>
      <w:r>
        <w:rPr>
          <w:rFonts w:hint="eastAsia"/>
        </w:rPr>
        <w:t>缔约国评价的根据是瑞典移民局和外籍人上诉局提供的事实和根据</w:t>
      </w:r>
      <w:r>
        <w:t>,</w:t>
      </w:r>
      <w:r>
        <w:rPr>
          <w:rFonts w:hint="eastAsia"/>
        </w:rPr>
        <w:t>这些都表明没有实质性的理由让人相信撰文人面临个人风险。</w:t>
      </w:r>
      <w:r>
        <w:t>1994</w:t>
      </w:r>
      <w:r>
        <w:rPr>
          <w:rFonts w:hint="eastAsia"/>
        </w:rPr>
        <w:t>年</w:t>
      </w:r>
      <w:r>
        <w:t>1</w:t>
      </w:r>
      <w:r>
        <w:rPr>
          <w:rFonts w:hint="eastAsia"/>
        </w:rPr>
        <w:t>月</w:t>
      </w:r>
      <w:r>
        <w:t>27</w:t>
      </w:r>
      <w:r>
        <w:rPr>
          <w:rFonts w:hint="eastAsia"/>
        </w:rPr>
        <w:t>日</w:t>
      </w:r>
      <w:r>
        <w:t>,</w:t>
      </w:r>
      <w:r>
        <w:rPr>
          <w:rFonts w:hint="eastAsia"/>
        </w:rPr>
        <w:t>瑞典移民局拒绝了撰文人的申请</w:t>
      </w:r>
      <w:r>
        <w:t>,</w:t>
      </w:r>
      <w:r>
        <w:rPr>
          <w:rFonts w:hint="eastAsia"/>
        </w:rPr>
        <w:t>理由是没有事实表明秘鲁当局对她很感兴趣</w:t>
      </w:r>
      <w:r>
        <w:t>,</w:t>
      </w:r>
      <w:r>
        <w:rPr>
          <w:rFonts w:hint="eastAsia"/>
        </w:rPr>
        <w:t>尤其是因为她自</w:t>
      </w:r>
      <w:r>
        <w:t>1985</w:t>
      </w:r>
      <w:r>
        <w:rPr>
          <w:rFonts w:hint="eastAsia"/>
        </w:rPr>
        <w:t>年以来在政治上并不活跃</w:t>
      </w:r>
      <w:r>
        <w:t>,</w:t>
      </w:r>
      <w:r>
        <w:rPr>
          <w:rFonts w:hint="eastAsia"/>
        </w:rPr>
        <w:t>而且两次回国访问都没有同当局发生任何磨擦。关于受到“光辉道路”迫害的问题</w:t>
      </w:r>
      <w:r>
        <w:t>,</w:t>
      </w:r>
      <w:r>
        <w:rPr>
          <w:rFonts w:hint="eastAsia"/>
        </w:rPr>
        <w:t>移民局强调说</w:t>
      </w:r>
      <w:r>
        <w:t>,</w:t>
      </w:r>
      <w:r>
        <w:rPr>
          <w:rFonts w:hint="eastAsia"/>
        </w:rPr>
        <w:t>这种迫害应该被作为是一种刑事犯罪活动</w:t>
      </w:r>
      <w:r>
        <w:t>,</w:t>
      </w:r>
      <w:r>
        <w:rPr>
          <w:rFonts w:hint="eastAsia"/>
        </w:rPr>
        <w:t>同国家当局无关</w:t>
      </w:r>
      <w:r>
        <w:t>,</w:t>
      </w:r>
      <w:r>
        <w:rPr>
          <w:rFonts w:hint="eastAsia"/>
        </w:rPr>
        <w:t>因此不能作为发放在瑞典居留许可的理由。</w:t>
      </w:r>
      <w:r>
        <w:t>1995</w:t>
      </w:r>
      <w:r>
        <w:rPr>
          <w:rFonts w:hint="eastAsia"/>
        </w:rPr>
        <w:t>年</w:t>
      </w:r>
      <w:r>
        <w:t>6</w:t>
      </w:r>
      <w:r>
        <w:rPr>
          <w:rFonts w:hint="eastAsia"/>
        </w:rPr>
        <w:t>月</w:t>
      </w:r>
      <w:r>
        <w:t>8</w:t>
      </w:r>
      <w:r>
        <w:rPr>
          <w:rFonts w:hint="eastAsia"/>
        </w:rPr>
        <w:t>日外籍人上诉局认为</w:t>
      </w:r>
      <w:r>
        <w:t>,</w:t>
      </w:r>
      <w:r>
        <w:rPr>
          <w:rFonts w:hint="eastAsia"/>
        </w:rPr>
        <w:t>没有足够的证据表明申请人面临受到秘鲁当局迫害的危险</w:t>
      </w:r>
      <w:r>
        <w:t>,</w:t>
      </w:r>
      <w:r>
        <w:rPr>
          <w:rFonts w:hint="eastAsia"/>
        </w:rPr>
        <w:t>因此无法批准避难</w:t>
      </w:r>
      <w:r>
        <w:t>,</w:t>
      </w:r>
      <w:r>
        <w:rPr>
          <w:rFonts w:hint="eastAsia"/>
        </w:rPr>
        <w:t>还表示关于“光辉道路”的威胁</w:t>
      </w:r>
      <w:r>
        <w:t>,</w:t>
      </w:r>
      <w:r>
        <w:rPr>
          <w:rFonts w:hint="eastAsia"/>
        </w:rPr>
        <w:t>这应被作为地方情况</w:t>
      </w:r>
      <w:r>
        <w:t>,</w:t>
      </w:r>
      <w:r>
        <w:rPr>
          <w:rFonts w:hint="eastAsia"/>
        </w:rPr>
        <w:t>因此可以选择国内逃避的方式。</w:t>
      </w:r>
    </w:p>
    <w:p w:rsidR="00000000" w:rsidRDefault="00000000">
      <w:pPr>
        <w:spacing w:line="280" w:lineRule="exact"/>
        <w:ind w:left="1276" w:right="1276"/>
      </w:pPr>
      <w:r>
        <w:t>4.11</w:t>
      </w:r>
      <w:r>
        <w:tab/>
        <w:t>1996</w:t>
      </w:r>
      <w:r>
        <w:rPr>
          <w:rFonts w:hint="eastAsia"/>
        </w:rPr>
        <w:t>年</w:t>
      </w:r>
      <w:r>
        <w:t>4</w:t>
      </w:r>
      <w:r>
        <w:rPr>
          <w:rFonts w:hint="eastAsia"/>
        </w:rPr>
        <w:t>月</w:t>
      </w:r>
      <w:r>
        <w:t>19</w:t>
      </w:r>
      <w:r>
        <w:rPr>
          <w:rFonts w:hint="eastAsia"/>
        </w:rPr>
        <w:t>日</w:t>
      </w:r>
      <w:r>
        <w:t>,</w:t>
      </w:r>
      <w:r>
        <w:rPr>
          <w:rFonts w:hint="eastAsia"/>
        </w:rPr>
        <w:t>外籍人上诉局拒绝了撰文人新的居住申请。申请书中提出了她被“光辉道路”成员绑架强奸等新的情况</w:t>
      </w:r>
      <w:r>
        <w:t>,</w:t>
      </w:r>
      <w:r>
        <w:rPr>
          <w:rFonts w:hint="eastAsia"/>
        </w:rPr>
        <w:t>以及心理学家和心理医生关于撰文人目前健康状况的医疗证明。外籍人上诉局认为</w:t>
      </w:r>
      <w:r>
        <w:t>,</w:t>
      </w:r>
      <w:r>
        <w:rPr>
          <w:rFonts w:hint="eastAsia"/>
        </w:rPr>
        <w:t>强奸本身并不是寻求避难的理由</w:t>
      </w:r>
      <w:r>
        <w:t>,</w:t>
      </w:r>
      <w:r>
        <w:rPr>
          <w:rFonts w:hint="eastAsia"/>
        </w:rPr>
        <w:t>并指出给予避难地位的条件必须是</w:t>
      </w:r>
      <w:r>
        <w:t>,</w:t>
      </w:r>
      <w:r>
        <w:rPr>
          <w:rFonts w:hint="eastAsia"/>
        </w:rPr>
        <w:t>这种犯罪尤其是应由当局所犯或批准</w:t>
      </w:r>
      <w:r>
        <w:t>,</w:t>
      </w:r>
      <w:r>
        <w:rPr>
          <w:rFonts w:hint="eastAsia"/>
        </w:rPr>
        <w:t>或是当局无法为防止此类事件发生提供足够的保护。上诉局认为该案件中的情况表明</w:t>
      </w:r>
      <w:r>
        <w:t>,</w:t>
      </w:r>
      <w:r>
        <w:rPr>
          <w:rFonts w:hint="eastAsia"/>
        </w:rPr>
        <w:t>情况并非如此</w:t>
      </w:r>
      <w:r>
        <w:t>,</w:t>
      </w:r>
      <w:r>
        <w:rPr>
          <w:rFonts w:hint="eastAsia"/>
        </w:rPr>
        <w:t>因此认为存在着在国内逃避的可能。至于撰文人提出的人道主义理由</w:t>
      </w:r>
      <w:r>
        <w:t>,</w:t>
      </w:r>
      <w:r>
        <w:rPr>
          <w:rFonts w:hint="eastAsia"/>
        </w:rPr>
        <w:t>上诉局认为这不足以作为提供居住许可的理由。</w:t>
      </w:r>
    </w:p>
    <w:p w:rsidR="00000000" w:rsidRDefault="00000000">
      <w:pPr>
        <w:spacing w:line="280" w:lineRule="exact"/>
        <w:ind w:left="1276" w:right="1276"/>
      </w:pPr>
      <w:r>
        <w:t>4.12</w:t>
      </w:r>
      <w:r>
        <w:tab/>
        <w:t>1997</w:t>
      </w:r>
      <w:r>
        <w:rPr>
          <w:rFonts w:hint="eastAsia"/>
        </w:rPr>
        <w:t>年</w:t>
      </w:r>
      <w:r>
        <w:t>2</w:t>
      </w:r>
      <w:r>
        <w:rPr>
          <w:rFonts w:hint="eastAsia"/>
        </w:rPr>
        <w:t>月</w:t>
      </w:r>
      <w:r>
        <w:t>10</w:t>
      </w:r>
      <w:r>
        <w:rPr>
          <w:rFonts w:hint="eastAsia"/>
        </w:rPr>
        <w:t>日</w:t>
      </w:r>
      <w:r>
        <w:t>,</w:t>
      </w:r>
      <w:r>
        <w:rPr>
          <w:rFonts w:hint="eastAsia"/>
        </w:rPr>
        <w:t>上诉局拒绝了撰文人根据医生就其健康状况开据的进一步证明提出的新的居留申请。上诉局认为</w:t>
      </w:r>
      <w:r>
        <w:t>,</w:t>
      </w:r>
      <w:r>
        <w:rPr>
          <w:rFonts w:hint="eastAsia"/>
        </w:rPr>
        <w:t>根据惯例</w:t>
      </w:r>
      <w:r>
        <w:t>,</w:t>
      </w:r>
      <w:r>
        <w:rPr>
          <w:rFonts w:hint="eastAsia"/>
        </w:rPr>
        <w:t>只能根据人道主义理由在例外的情况下给予居留许可</w:t>
      </w:r>
      <w:r>
        <w:t>,</w:t>
      </w:r>
      <w:r>
        <w:rPr>
          <w:rFonts w:hint="eastAsia"/>
        </w:rPr>
        <w:t>如申请人患有致命的疾病</w:t>
      </w:r>
      <w:r>
        <w:t>,</w:t>
      </w:r>
      <w:r>
        <w:rPr>
          <w:rFonts w:hint="eastAsia"/>
        </w:rPr>
        <w:t>而原籍国无法提供治疗</w:t>
      </w:r>
      <w:r>
        <w:t>;</w:t>
      </w:r>
      <w:r>
        <w:rPr>
          <w:rFonts w:hint="eastAsia"/>
        </w:rPr>
        <w:t>或是申请人患有极为严重的残疾。对于这一案件</w:t>
      </w:r>
      <w:r>
        <w:t>,</w:t>
      </w:r>
      <w:r>
        <w:rPr>
          <w:rFonts w:hint="eastAsia"/>
        </w:rPr>
        <w:t>给予避难的人道主义理由并不充足。</w:t>
      </w:r>
      <w:r>
        <w:t>1997</w:t>
      </w:r>
      <w:r>
        <w:rPr>
          <w:rFonts w:hint="eastAsia"/>
        </w:rPr>
        <w:t>年</w:t>
      </w:r>
      <w:r>
        <w:t>5</w:t>
      </w:r>
      <w:r>
        <w:rPr>
          <w:rFonts w:hint="eastAsia"/>
        </w:rPr>
        <w:t>月</w:t>
      </w:r>
      <w:r>
        <w:t>23</w:t>
      </w:r>
      <w:r>
        <w:rPr>
          <w:rFonts w:hint="eastAsia"/>
        </w:rPr>
        <w:t>日</w:t>
      </w:r>
      <w:r>
        <w:t>,</w:t>
      </w:r>
      <w:r>
        <w:rPr>
          <w:rFonts w:hint="eastAsia"/>
        </w:rPr>
        <w:t>第</w:t>
      </w:r>
      <w:r>
        <w:t>3</w:t>
      </w:r>
      <w:r>
        <w:rPr>
          <w:rFonts w:hint="eastAsia"/>
        </w:rPr>
        <w:t>次申请被拒绝。撰文人在申请中引用委员会关于“</w:t>
      </w:r>
      <w:r>
        <w:t>Ernesto Gorki Tapia Paez</w:t>
      </w:r>
      <w:r>
        <w:rPr>
          <w:rFonts w:hint="eastAsia"/>
        </w:rPr>
        <w:t>诉瑞典”案中的决定</w:t>
      </w:r>
      <w:r>
        <w:t>,</w:t>
      </w:r>
      <w:r>
        <w:rPr>
          <w:rFonts w:hint="eastAsia"/>
        </w:rPr>
        <w:t>“人权观察”的一封来信以及新的医生证明。上诉局认为申请书中引用的资料并没有提出任何能够让撰文人留在瑞典的新的证据。</w:t>
      </w:r>
    </w:p>
    <w:p w:rsidR="00000000" w:rsidRDefault="00000000">
      <w:pPr>
        <w:spacing w:line="280" w:lineRule="exact"/>
        <w:ind w:left="1276" w:right="1276"/>
      </w:pPr>
      <w:r>
        <w:t>4.13</w:t>
      </w:r>
      <w:r>
        <w:tab/>
      </w:r>
      <w:r>
        <w:rPr>
          <w:rFonts w:hint="eastAsia"/>
        </w:rPr>
        <w:t>关于上文提到的瑞典当局的决定</w:t>
      </w:r>
      <w:r>
        <w:t>,</w:t>
      </w:r>
      <w:r>
        <w:rPr>
          <w:rFonts w:hint="eastAsia"/>
        </w:rPr>
        <w:t>缔约国重申撰文人讲述的情况中的主要因素表明她没有面临受到秘鲁当局迫害的危险。撰文人表示</w:t>
      </w:r>
      <w:r>
        <w:t>,</w:t>
      </w:r>
      <w:r>
        <w:rPr>
          <w:rFonts w:hint="eastAsia"/>
        </w:rPr>
        <w:t>当“光辉道路”不在该区域开始恐怖活动时</w:t>
      </w:r>
      <w:r>
        <w:t>,</w:t>
      </w:r>
      <w:r>
        <w:rPr>
          <w:rFonts w:hint="eastAsia"/>
        </w:rPr>
        <w:t>她及其家人作为合法的共产党的支持者被指控犯有恐怖活动。不过</w:t>
      </w:r>
      <w:r>
        <w:t>,</w:t>
      </w:r>
      <w:r>
        <w:rPr>
          <w:rFonts w:hint="eastAsia"/>
        </w:rPr>
        <w:t>撰文人自</w:t>
      </w:r>
      <w:r>
        <w:t>1985</w:t>
      </w:r>
      <w:r>
        <w:rPr>
          <w:rFonts w:hint="eastAsia"/>
        </w:rPr>
        <w:t>年离开秘鲁到苏联学习以后并没有参加政治活动。而且</w:t>
      </w:r>
      <w:r>
        <w:t>,</w:t>
      </w:r>
      <w:r>
        <w:rPr>
          <w:rFonts w:hint="eastAsia"/>
        </w:rPr>
        <w:t>撰文人在</w:t>
      </w:r>
      <w:r>
        <w:t>1988</w:t>
      </w:r>
      <w:r>
        <w:rPr>
          <w:rFonts w:hint="eastAsia"/>
        </w:rPr>
        <w:t>年和</w:t>
      </w:r>
      <w:r>
        <w:t>1991</w:t>
      </w:r>
      <w:r>
        <w:rPr>
          <w:rFonts w:hint="eastAsia"/>
        </w:rPr>
        <w:t>年再次访问秘鲁</w:t>
      </w:r>
      <w:r>
        <w:t>,</w:t>
      </w:r>
      <w:r>
        <w:rPr>
          <w:rFonts w:hint="eastAsia"/>
        </w:rPr>
        <w:t>没有同当局发生任何磨擦。</w:t>
      </w:r>
      <w:r>
        <w:t>1993</w:t>
      </w:r>
      <w:r>
        <w:rPr>
          <w:rFonts w:hint="eastAsia"/>
        </w:rPr>
        <w:t>年</w:t>
      </w:r>
      <w:r>
        <w:t>,</w:t>
      </w:r>
      <w:r>
        <w:rPr>
          <w:rFonts w:hint="eastAsia"/>
        </w:rPr>
        <w:t>撰文人从秘鲁驻莫斯科大使馆获得有效护照</w:t>
      </w:r>
      <w:r>
        <w:t>,</w:t>
      </w:r>
      <w:r>
        <w:rPr>
          <w:rFonts w:hint="eastAsia"/>
        </w:rPr>
        <w:t>也没有发生任何问题。撰文人自己也表示</w:t>
      </w:r>
      <w:r>
        <w:t>,</w:t>
      </w:r>
      <w:r>
        <w:rPr>
          <w:rFonts w:hint="eastAsia"/>
        </w:rPr>
        <w:t>她的家人向警方报告了“光辉道路”将她劫持的情况</w:t>
      </w:r>
      <w:r>
        <w:t>,</w:t>
      </w:r>
      <w:r>
        <w:rPr>
          <w:rFonts w:hint="eastAsia"/>
        </w:rPr>
        <w:t>因此没有任何证据表明当局对她或她在秘鲁的亲属特别重视。在这方面</w:t>
      </w:r>
      <w:r>
        <w:t>,</w:t>
      </w:r>
      <w:r>
        <w:rPr>
          <w:rFonts w:hint="eastAsia"/>
        </w:rPr>
        <w:t>缔约国回顾</w:t>
      </w:r>
      <w:r>
        <w:t>,</w:t>
      </w:r>
      <w:r>
        <w:rPr>
          <w:rFonts w:hint="eastAsia"/>
        </w:rPr>
        <w:t>撰文人只是在瑞典居住了两周之后才提出避难申请</w:t>
      </w:r>
      <w:r>
        <w:t>,</w:t>
      </w:r>
      <w:r>
        <w:rPr>
          <w:rFonts w:hint="eastAsia"/>
        </w:rPr>
        <w:t>这表明她并不立即需要保护。</w:t>
      </w:r>
    </w:p>
    <w:p w:rsidR="00000000" w:rsidRDefault="00000000">
      <w:pPr>
        <w:spacing w:line="280" w:lineRule="exact"/>
        <w:ind w:left="1276" w:right="1276"/>
      </w:pPr>
      <w:r>
        <w:t>4.14</w:t>
      </w:r>
      <w:r>
        <w:tab/>
      </w:r>
      <w:r>
        <w:rPr>
          <w:rFonts w:hint="eastAsia"/>
        </w:rPr>
        <w:t>关于撰文人害怕遭到“光辉道路”迫害一事</w:t>
      </w:r>
      <w:r>
        <w:t>,</w:t>
      </w:r>
      <w:r>
        <w:rPr>
          <w:rFonts w:hint="eastAsia"/>
        </w:rPr>
        <w:t>缔约国强调</w:t>
      </w:r>
      <w:r>
        <w:t>,</w:t>
      </w:r>
      <w:r>
        <w:rPr>
          <w:rFonts w:hint="eastAsia"/>
        </w:rPr>
        <w:t>“光辉道路”的行为并不能归属于当局。不过</w:t>
      </w:r>
      <w:r>
        <w:t>,</w:t>
      </w:r>
      <w:r>
        <w:rPr>
          <w:rFonts w:hint="eastAsia"/>
        </w:rPr>
        <w:t>缔约国也承认</w:t>
      </w:r>
      <w:r>
        <w:t>,</w:t>
      </w:r>
      <w:r>
        <w:rPr>
          <w:rFonts w:hint="eastAsia"/>
        </w:rPr>
        <w:t>对于各自的不同情况</w:t>
      </w:r>
      <w:r>
        <w:t>,</w:t>
      </w:r>
      <w:r>
        <w:rPr>
          <w:rFonts w:hint="eastAsia"/>
        </w:rPr>
        <w:t>虽然受到迫害的危险并不直接同政府有关</w:t>
      </w:r>
      <w:r>
        <w:t>,</w:t>
      </w:r>
      <w:r>
        <w:rPr>
          <w:rFonts w:hint="eastAsia"/>
        </w:rPr>
        <w:t>而是同非政府实体有关</w:t>
      </w:r>
      <w:r>
        <w:t>,</w:t>
      </w:r>
      <w:r>
        <w:rPr>
          <w:rFonts w:hint="eastAsia"/>
        </w:rPr>
        <w:t>也可能存在给予个人避难的理由。不过</w:t>
      </w:r>
      <w:r>
        <w:t>,</w:t>
      </w:r>
      <w:r>
        <w:rPr>
          <w:rFonts w:hint="eastAsia"/>
        </w:rPr>
        <w:t>缔约国对本案的看法是</w:t>
      </w:r>
      <w:r>
        <w:t>,</w:t>
      </w:r>
      <w:r>
        <w:rPr>
          <w:rFonts w:hint="eastAsia"/>
        </w:rPr>
        <w:t>尽管存在遭到“光辉道路”迫害的危险</w:t>
      </w:r>
      <w:r>
        <w:t>,</w:t>
      </w:r>
      <w:r>
        <w:rPr>
          <w:rFonts w:hint="eastAsia"/>
        </w:rPr>
        <w:t>但这是具有地方性质</w:t>
      </w:r>
      <w:r>
        <w:t>,</w:t>
      </w:r>
      <w:r>
        <w:rPr>
          <w:rFonts w:hint="eastAsia"/>
        </w:rPr>
        <w:t>因此撰文人可以在国内转换地方来确保安全。</w:t>
      </w:r>
    </w:p>
    <w:p w:rsidR="00000000" w:rsidRDefault="00000000">
      <w:pPr>
        <w:spacing w:line="280" w:lineRule="exact"/>
        <w:ind w:left="1276" w:right="1276"/>
      </w:pPr>
      <w:r>
        <w:t>4.15</w:t>
      </w:r>
      <w:r>
        <w:tab/>
      </w:r>
      <w:r>
        <w:rPr>
          <w:rFonts w:hint="eastAsia"/>
        </w:rPr>
        <w:t>缔约国的结论是</w:t>
      </w:r>
      <w:r>
        <w:t>,</w:t>
      </w:r>
      <w:r>
        <w:rPr>
          <w:rFonts w:hint="eastAsia"/>
        </w:rPr>
        <w:t>撰文人就其政治联系和游击队运动虐待经历提供的证据并不表明她受到迫害的危险是她返回秘鲁后可以预见而且是必然的结果。因此说</w:t>
      </w:r>
      <w:r>
        <w:t>,</w:t>
      </w:r>
      <w:r>
        <w:rPr>
          <w:rFonts w:hint="eastAsia"/>
        </w:rPr>
        <w:t>执行驱逐撰文人的命令并不违反公约第</w:t>
      </w:r>
      <w:r>
        <w:t>3</w:t>
      </w:r>
      <w:r>
        <w:rPr>
          <w:rFonts w:hint="eastAsia"/>
        </w:rPr>
        <w:t>条。</w:t>
      </w:r>
    </w:p>
    <w:p w:rsidR="00000000" w:rsidRDefault="00000000">
      <w:pPr>
        <w:spacing w:line="280" w:lineRule="exact"/>
        <w:ind w:left="1276" w:right="1276"/>
      </w:pPr>
      <w:r>
        <w:t>4.16</w:t>
      </w:r>
      <w:r>
        <w:tab/>
      </w:r>
      <w:r>
        <w:rPr>
          <w:rFonts w:hint="eastAsia"/>
        </w:rPr>
        <w:t>关于是否有允许撰文人留在瑞典的任何人道主义理由问题</w:t>
      </w:r>
      <w:r>
        <w:t>,</w:t>
      </w:r>
      <w:r>
        <w:rPr>
          <w:rFonts w:hint="eastAsia"/>
        </w:rPr>
        <w:t>缔约国同意外籍人上诉局的分析结论</w:t>
      </w:r>
      <w:r>
        <w:t>,</w:t>
      </w:r>
      <w:r>
        <w:rPr>
          <w:rFonts w:hint="eastAsia"/>
        </w:rPr>
        <w:t>在作出决定时没有给予居留许可的任何充足理由。缔约国再次强调</w:t>
      </w:r>
      <w:r>
        <w:t>,</w:t>
      </w:r>
      <w:r>
        <w:rPr>
          <w:rFonts w:hint="eastAsia"/>
        </w:rPr>
        <w:t>基于人道主义理由提出的第</w:t>
      </w:r>
      <w:r>
        <w:t>4</w:t>
      </w:r>
      <w:r>
        <w:rPr>
          <w:rFonts w:hint="eastAsia"/>
        </w:rPr>
        <w:t>次申请已提交到上诉局。</w:t>
      </w:r>
    </w:p>
    <w:p w:rsidR="00000000" w:rsidRDefault="00000000">
      <w:pPr>
        <w:spacing w:line="280" w:lineRule="exact"/>
        <w:ind w:left="1276" w:right="1276"/>
      </w:pPr>
      <w:r>
        <w:t>4.17</w:t>
      </w:r>
      <w:r>
        <w:tab/>
      </w:r>
      <w:r>
        <w:rPr>
          <w:rFonts w:hint="eastAsia"/>
        </w:rPr>
        <w:t>缔约国在结论中指出</w:t>
      </w:r>
      <w:r>
        <w:t>,</w:t>
      </w:r>
      <w:r>
        <w:rPr>
          <w:rFonts w:hint="eastAsia"/>
        </w:rPr>
        <w:t>委员会在迄今为止根据充实程度审议的所有案件中</w:t>
      </w:r>
      <w:r>
        <w:t>,</w:t>
      </w:r>
      <w:r>
        <w:rPr>
          <w:rFonts w:hint="eastAsia"/>
        </w:rPr>
        <w:t>都发现瑞典违反了公约第</w:t>
      </w:r>
      <w:r>
        <w:t>3</w:t>
      </w:r>
      <w:r>
        <w:rPr>
          <w:rFonts w:hint="eastAsia"/>
        </w:rPr>
        <w:t>条。在这方面</w:t>
      </w:r>
      <w:r>
        <w:t>,</w:t>
      </w:r>
      <w:r>
        <w:rPr>
          <w:rFonts w:hint="eastAsia"/>
        </w:rPr>
        <w:t>缔约国指出</w:t>
      </w:r>
      <w:r>
        <w:t>,</w:t>
      </w:r>
      <w:r>
        <w:rPr>
          <w:rFonts w:hint="eastAsia"/>
        </w:rPr>
        <w:t>瑞典移民当局经验丰富</w:t>
      </w:r>
      <w:r>
        <w:t>,</w:t>
      </w:r>
      <w:r>
        <w:rPr>
          <w:rFonts w:hint="eastAsia"/>
        </w:rPr>
        <w:t>对接收的资料可信程度进行了艰难的评价。此外</w:t>
      </w:r>
      <w:r>
        <w:t>,</w:t>
      </w:r>
      <w:r>
        <w:rPr>
          <w:rFonts w:hint="eastAsia"/>
        </w:rPr>
        <w:t>移民当局也相当了解不同国家的人权状况。缔约国还回顾</w:t>
      </w:r>
      <w:r>
        <w:t>,</w:t>
      </w:r>
      <w:r>
        <w:rPr>
          <w:rFonts w:hint="eastAsia"/>
        </w:rPr>
        <w:t>欧洲人权委员会根据《欧洲保护人权和基本自由公约》第</w:t>
      </w:r>
      <w:r>
        <w:t>3</w:t>
      </w:r>
      <w:r>
        <w:rPr>
          <w:rFonts w:hint="eastAsia"/>
        </w:rPr>
        <w:t>条适用的文本在原则上同委员会根据禁止酷刑公约第</w:t>
      </w:r>
      <w:r>
        <w:t>3</w:t>
      </w:r>
      <w:r>
        <w:rPr>
          <w:rFonts w:hint="eastAsia"/>
        </w:rPr>
        <w:t>条运用的文本相同。不过</w:t>
      </w:r>
      <w:r>
        <w:t>,</w:t>
      </w:r>
      <w:r>
        <w:rPr>
          <w:rFonts w:hint="eastAsia"/>
        </w:rPr>
        <w:t>欧洲委员会宣布对瑞典提出的大部分申诉理由不充足</w:t>
      </w:r>
      <w:r>
        <w:t>,</w:t>
      </w:r>
      <w:r>
        <w:rPr>
          <w:rFonts w:hint="eastAsia"/>
        </w:rPr>
        <w:t>因此不予受理。缔约国表示关注根据两项人权文书对基本上相同的权利有可能出现不同的标准。缔约国认为</w:t>
      </w:r>
      <w:r>
        <w:t>,</w:t>
      </w:r>
      <w:r>
        <w:rPr>
          <w:rFonts w:hint="eastAsia"/>
        </w:rPr>
        <w:t>在这方面把标准分散会给宣布遵守两项文本的国家造成严重问题。当各国力求加以调整适应国际案例法时</w:t>
      </w:r>
      <w:r>
        <w:t>(</w:t>
      </w:r>
      <w:r>
        <w:rPr>
          <w:rFonts w:hint="eastAsia"/>
        </w:rPr>
        <w:t>如果这一案例法前后不连惯的话</w:t>
      </w:r>
      <w:r>
        <w:t>),</w:t>
      </w:r>
      <w:r>
        <w:rPr>
          <w:rFonts w:hint="eastAsia"/>
        </w:rPr>
        <w:t>便会产生问题。缔约国认为</w:t>
      </w:r>
      <w:r>
        <w:t>,</w:t>
      </w:r>
      <w:r>
        <w:rPr>
          <w:rFonts w:hint="eastAsia"/>
        </w:rPr>
        <w:t>前后不连惯的案例法还可能严重影响到国际上保护人权机制的整个信誉。</w:t>
      </w:r>
    </w:p>
    <w:p w:rsidR="00000000" w:rsidRDefault="00000000">
      <w:pPr>
        <w:pStyle w:val="H3"/>
      </w:pPr>
      <w:r>
        <w:tab/>
      </w:r>
      <w:r>
        <w:tab/>
      </w:r>
      <w:r>
        <w:tab/>
      </w:r>
      <w:r>
        <w:tab/>
      </w:r>
      <w:r>
        <w:rPr>
          <w:rFonts w:hint="eastAsia"/>
        </w:rPr>
        <w:t>律师的意见</w:t>
      </w:r>
    </w:p>
    <w:p w:rsidR="00000000" w:rsidRDefault="00000000">
      <w:pPr>
        <w:spacing w:line="280" w:lineRule="exact"/>
        <w:ind w:left="1276" w:right="1276"/>
      </w:pPr>
      <w:r>
        <w:t>5.1</w:t>
      </w:r>
      <w:r>
        <w:tab/>
        <w:t>1997</w:t>
      </w:r>
      <w:r>
        <w:rPr>
          <w:rFonts w:hint="eastAsia"/>
        </w:rPr>
        <w:t>年</w:t>
      </w:r>
      <w:r>
        <w:t>12</w:t>
      </w:r>
      <w:r>
        <w:rPr>
          <w:rFonts w:hint="eastAsia"/>
        </w:rPr>
        <w:t>月</w:t>
      </w:r>
      <w:r>
        <w:t>2</w:t>
      </w:r>
      <w:r>
        <w:rPr>
          <w:rFonts w:hint="eastAsia"/>
        </w:rPr>
        <w:t>日</w:t>
      </w:r>
      <w:r>
        <w:t>,</w:t>
      </w:r>
      <w:r>
        <w:rPr>
          <w:rFonts w:hint="eastAsia"/>
        </w:rPr>
        <w:t>律师来函通知委员会</w:t>
      </w:r>
      <w:r>
        <w:t>,</w:t>
      </w:r>
      <w:r>
        <w:rPr>
          <w:rFonts w:hint="eastAsia"/>
        </w:rPr>
        <w:t>撰文人已经收回向外籍人上诉局提出的第</w:t>
      </w:r>
      <w:r>
        <w:t>4</w:t>
      </w:r>
      <w:r>
        <w:rPr>
          <w:rFonts w:hint="eastAsia"/>
        </w:rPr>
        <w:t>份申请。</w:t>
      </w:r>
    </w:p>
    <w:p w:rsidR="00000000" w:rsidRDefault="00000000">
      <w:pPr>
        <w:spacing w:line="280" w:lineRule="exact"/>
        <w:ind w:left="1276" w:right="1276"/>
      </w:pPr>
      <w:r>
        <w:t>5.2</w:t>
      </w:r>
      <w:r>
        <w:tab/>
      </w:r>
      <w:r>
        <w:rPr>
          <w:rFonts w:hint="eastAsia"/>
        </w:rPr>
        <w:t>律师在评论缔约国的意见时拒绝了缔约国以下的说法</w:t>
      </w:r>
      <w:r>
        <w:t>:</w:t>
      </w:r>
      <w:r>
        <w:rPr>
          <w:rFonts w:hint="eastAsia"/>
        </w:rPr>
        <w:t>除受到秘鲁当局通辑的“光辉道路”、“图帕克·阿马鲁革命运动”或类似的恐怖组织成员之外</w:t>
      </w:r>
      <w:r>
        <w:t>,</w:t>
      </w:r>
      <w:r>
        <w:rPr>
          <w:rFonts w:hint="eastAsia"/>
        </w:rPr>
        <w:t>没有理由担心秘鲁会出现使用酷刑或虐待的情况。撰文人提请委员会注意寻求避难的秘鲁人</w:t>
      </w:r>
      <w:r>
        <w:t>Napoleon Aponte Inga</w:t>
      </w:r>
      <w:r>
        <w:rPr>
          <w:rFonts w:hint="eastAsia"/>
        </w:rPr>
        <w:t>的案件</w:t>
      </w:r>
      <w:r>
        <w:t>,</w:t>
      </w:r>
      <w:r>
        <w:rPr>
          <w:rFonts w:hint="eastAsia"/>
        </w:rPr>
        <w:t>他被瑞典驱逐</w:t>
      </w:r>
      <w:r>
        <w:t>,</w:t>
      </w:r>
      <w:r>
        <w:rPr>
          <w:rFonts w:hint="eastAsia"/>
        </w:rPr>
        <w:t>在返回秘鲁机场时立即遭到秘鲁当局的逮捕</w:t>
      </w:r>
      <w:r>
        <w:t>,</w:t>
      </w:r>
      <w:r>
        <w:rPr>
          <w:rFonts w:hint="eastAsia"/>
        </w:rPr>
        <w:t>被监禁和严刑拷打了</w:t>
      </w:r>
      <w:r>
        <w:t>3</w:t>
      </w:r>
      <w:r>
        <w:rPr>
          <w:rFonts w:hint="eastAsia"/>
        </w:rPr>
        <w:t>个月。</w:t>
      </w:r>
    </w:p>
    <w:p w:rsidR="00000000" w:rsidRDefault="00000000">
      <w:pPr>
        <w:spacing w:line="280" w:lineRule="exact"/>
        <w:ind w:left="1276" w:right="1276"/>
      </w:pPr>
      <w:r>
        <w:t>5.3</w:t>
      </w:r>
      <w:r>
        <w:tab/>
      </w:r>
      <w:r>
        <w:rPr>
          <w:rFonts w:hint="eastAsia"/>
        </w:rPr>
        <w:t>关于面临受到秘鲁当局酷刑危险的问题</w:t>
      </w:r>
      <w:r>
        <w:t>,</w:t>
      </w:r>
      <w:r>
        <w:rPr>
          <w:rFonts w:hint="eastAsia"/>
        </w:rPr>
        <w:t>律师还指出</w:t>
      </w:r>
      <w:r>
        <w:t>,</w:t>
      </w:r>
      <w:r>
        <w:rPr>
          <w:rFonts w:hint="eastAsia"/>
        </w:rPr>
        <w:t>撰文人在</w:t>
      </w:r>
      <w:r>
        <w:t>1988</w:t>
      </w:r>
      <w:r>
        <w:rPr>
          <w:rFonts w:hint="eastAsia"/>
        </w:rPr>
        <w:t>年访问秘鲁时没有同当局发生任何磨擦的原因仅仅是</w:t>
      </w:r>
      <w:r>
        <w:t>,</w:t>
      </w:r>
      <w:r>
        <w:rPr>
          <w:rFonts w:hint="eastAsia"/>
        </w:rPr>
        <w:t>当时游击队运动在胡宁省几乎不存在</w:t>
      </w:r>
      <w:r>
        <w:t>,</w:t>
      </w:r>
      <w:r>
        <w:rPr>
          <w:rFonts w:hint="eastAsia"/>
        </w:rPr>
        <w:t>因此局势相对平静。律师表示</w:t>
      </w:r>
      <w:r>
        <w:t>,</w:t>
      </w:r>
      <w:r>
        <w:rPr>
          <w:rFonts w:hint="eastAsia"/>
        </w:rPr>
        <w:t>说撰文人在</w:t>
      </w:r>
      <w:r>
        <w:t>1991</w:t>
      </w:r>
      <w:r>
        <w:rPr>
          <w:rFonts w:hint="eastAsia"/>
        </w:rPr>
        <w:t>年访问秘鲁时没有同当局发生任何问题并不确切。事实上</w:t>
      </w:r>
      <w:r>
        <w:t>,</w:t>
      </w:r>
      <w:r>
        <w:rPr>
          <w:rFonts w:hint="eastAsia"/>
        </w:rPr>
        <w:t>如前文所指出</w:t>
      </w:r>
      <w:r>
        <w:t>,</w:t>
      </w:r>
      <w:r>
        <w:rPr>
          <w:rFonts w:hint="eastAsia"/>
        </w:rPr>
        <w:t>因为撰文人对当局充满惧怕</w:t>
      </w:r>
      <w:r>
        <w:t>,</w:t>
      </w:r>
      <w:r>
        <w:rPr>
          <w:rFonts w:hint="eastAsia"/>
        </w:rPr>
        <w:t>她甚至不敢同父母呆在一起</w:t>
      </w:r>
      <w:r>
        <w:t>,</w:t>
      </w:r>
      <w:r>
        <w:rPr>
          <w:rFonts w:hint="eastAsia"/>
        </w:rPr>
        <w:t>而是同在另一个城镇的其他亲属住在一起。</w:t>
      </w:r>
    </w:p>
    <w:p w:rsidR="00000000" w:rsidRDefault="00000000">
      <w:pPr>
        <w:spacing w:line="280" w:lineRule="exact"/>
        <w:ind w:left="1276" w:right="1276"/>
      </w:pPr>
      <w:r>
        <w:t>5.4</w:t>
      </w:r>
      <w:r>
        <w:tab/>
      </w:r>
      <w:r>
        <w:rPr>
          <w:rFonts w:hint="eastAsia"/>
        </w:rPr>
        <w:t>律师否认目前存在在国内逃离危险的说法。因为撰文人曾看到绑架并强奸她的光辉道路成员的面孔</w:t>
      </w:r>
      <w:r>
        <w:t>,</w:t>
      </w:r>
      <w:r>
        <w:rPr>
          <w:rFonts w:hint="eastAsia"/>
        </w:rPr>
        <w:t>为此她在该国任何地方都不安全。</w:t>
      </w:r>
    </w:p>
    <w:p w:rsidR="00000000" w:rsidRDefault="00000000">
      <w:pPr>
        <w:spacing w:line="280" w:lineRule="exact"/>
        <w:ind w:left="1276" w:right="1276"/>
      </w:pPr>
      <w:r>
        <w:t>5.5</w:t>
      </w:r>
      <w:r>
        <w:tab/>
      </w:r>
      <w:r>
        <w:rPr>
          <w:rFonts w:hint="eastAsia"/>
        </w:rPr>
        <w:t>律师还表示</w:t>
      </w:r>
      <w:r>
        <w:t>,</w:t>
      </w:r>
      <w:r>
        <w:rPr>
          <w:rFonts w:hint="eastAsia"/>
        </w:rPr>
        <w:t>撰文人没有在瑞典边界立即寻求避难</w:t>
      </w:r>
      <w:r>
        <w:t>,</w:t>
      </w:r>
      <w:r>
        <w:rPr>
          <w:rFonts w:hint="eastAsia"/>
        </w:rPr>
        <w:t>这并不表示撰文人不需要保护。她仅仅是在长途旅行之后十分疲劳</w:t>
      </w:r>
      <w:r>
        <w:t>,</w:t>
      </w:r>
      <w:r>
        <w:rPr>
          <w:rFonts w:hint="eastAsia"/>
        </w:rPr>
        <w:t>精神状况不佳</w:t>
      </w:r>
      <w:r>
        <w:t>,</w:t>
      </w:r>
      <w:r>
        <w:rPr>
          <w:rFonts w:hint="eastAsia"/>
        </w:rPr>
        <w:t>而且受到严重的压力。</w:t>
      </w:r>
    </w:p>
    <w:p w:rsidR="00000000" w:rsidRDefault="00000000">
      <w:pPr>
        <w:spacing w:line="280" w:lineRule="exact"/>
        <w:ind w:left="1276" w:right="1276"/>
      </w:pPr>
      <w:r>
        <w:t>5.6</w:t>
      </w:r>
      <w:r>
        <w:tab/>
      </w:r>
      <w:r>
        <w:rPr>
          <w:rFonts w:hint="eastAsia"/>
        </w:rPr>
        <w:t>律师的结论是</w:t>
      </w:r>
      <w:r>
        <w:t>,</w:t>
      </w:r>
      <w:r>
        <w:rPr>
          <w:rFonts w:hint="eastAsia"/>
        </w:rPr>
        <w:t>有充足的理由可以认为撰文人如果返回秘鲁将会受到酷刑虐待。</w:t>
      </w:r>
    </w:p>
    <w:p w:rsidR="00000000" w:rsidRDefault="00000000">
      <w:pPr>
        <w:pStyle w:val="H3"/>
      </w:pPr>
      <w:r>
        <w:tab/>
      </w:r>
      <w:r>
        <w:tab/>
      </w:r>
      <w:r>
        <w:tab/>
      </w:r>
      <w:r>
        <w:tab/>
      </w:r>
      <w:r>
        <w:rPr>
          <w:rFonts w:hint="eastAsia"/>
        </w:rPr>
        <w:t>委员会面临的问题和程序</w:t>
      </w:r>
    </w:p>
    <w:p w:rsidR="00000000" w:rsidRDefault="00000000">
      <w:pPr>
        <w:spacing w:line="280" w:lineRule="exact"/>
        <w:ind w:left="1276" w:right="1276"/>
      </w:pPr>
      <w:r>
        <w:t>6.1</w:t>
      </w:r>
      <w:r>
        <w:tab/>
      </w:r>
      <w:r>
        <w:rPr>
          <w:rFonts w:hint="eastAsia"/>
        </w:rPr>
        <w:t>委员会在审理任何一份来文所载的任何求诉之前</w:t>
      </w:r>
      <w:r>
        <w:t>,</w:t>
      </w:r>
      <w:r>
        <w:rPr>
          <w:rFonts w:hint="eastAsia"/>
        </w:rPr>
        <w:t>必须决定</w:t>
      </w:r>
      <w:r>
        <w:t>,</w:t>
      </w:r>
      <w:r>
        <w:rPr>
          <w:rFonts w:hint="eastAsia"/>
        </w:rPr>
        <w:t>根据《公约》第</w:t>
      </w:r>
      <w:r>
        <w:t>22</w:t>
      </w:r>
      <w:r>
        <w:rPr>
          <w:rFonts w:hint="eastAsia"/>
        </w:rPr>
        <w:t>条来文是否应予受理。根据公约第</w:t>
      </w:r>
      <w:r>
        <w:t>22</w:t>
      </w:r>
      <w:r>
        <w:rPr>
          <w:rFonts w:hint="eastAsia"/>
        </w:rPr>
        <w:t>条第</w:t>
      </w:r>
      <w:r>
        <w:t>5(a)</w:t>
      </w:r>
      <w:r>
        <w:rPr>
          <w:rFonts w:hint="eastAsia"/>
        </w:rPr>
        <w:t>段的要求</w:t>
      </w:r>
      <w:r>
        <w:t>,</w:t>
      </w:r>
      <w:r>
        <w:rPr>
          <w:rFonts w:hint="eastAsia"/>
        </w:rPr>
        <w:t>委员会确定</w:t>
      </w:r>
      <w:r>
        <w:t>,</w:t>
      </w:r>
      <w:r>
        <w:rPr>
          <w:rFonts w:hint="eastAsia"/>
        </w:rPr>
        <w:t>该事项没有经过另一国际调查程序或解决办法加以审查</w:t>
      </w:r>
      <w:r>
        <w:t>,</w:t>
      </w:r>
      <w:r>
        <w:rPr>
          <w:rFonts w:hint="eastAsia"/>
        </w:rPr>
        <w:t>目前也没有正在审查。委员会还注意到</w:t>
      </w:r>
      <w:r>
        <w:t>,</w:t>
      </w:r>
      <w:r>
        <w:rPr>
          <w:rFonts w:hint="eastAsia"/>
        </w:rPr>
        <w:t>先前曾提交给外籍人上诉局的第</w:t>
      </w:r>
      <w:r>
        <w:t>4</w:t>
      </w:r>
      <w:r>
        <w:rPr>
          <w:rFonts w:hint="eastAsia"/>
        </w:rPr>
        <w:t>份新的申请书已被撤回。所有国内补救办法已经用尽</w:t>
      </w:r>
      <w:r>
        <w:t>,</w:t>
      </w:r>
      <w:r>
        <w:rPr>
          <w:rFonts w:hint="eastAsia"/>
        </w:rPr>
        <w:t>委员会认为</w:t>
      </w:r>
      <w:r>
        <w:t>,</w:t>
      </w:r>
      <w:r>
        <w:rPr>
          <w:rFonts w:hint="eastAsia"/>
        </w:rPr>
        <w:t>目前不再存在阻止受理来文的任何其他障碍。既然缔约国和撰文律师都就来文的情况发表意见</w:t>
      </w:r>
      <w:r>
        <w:t>,</w:t>
      </w:r>
      <w:r>
        <w:rPr>
          <w:rFonts w:hint="eastAsia"/>
        </w:rPr>
        <w:t>委员会立即着手审查来文的情况。</w:t>
      </w:r>
    </w:p>
    <w:p w:rsidR="00000000" w:rsidRDefault="00000000">
      <w:pPr>
        <w:spacing w:line="280" w:lineRule="exact"/>
        <w:ind w:left="1276" w:right="1276"/>
      </w:pPr>
      <w:r>
        <w:t>6.2</w:t>
      </w:r>
      <w:r>
        <w:tab/>
      </w:r>
      <w:r>
        <w:rPr>
          <w:rFonts w:hint="eastAsia"/>
        </w:rPr>
        <w:t>委员会面临的问题是</w:t>
      </w:r>
      <w:r>
        <w:t>,</w:t>
      </w:r>
      <w:r>
        <w:rPr>
          <w:rFonts w:hint="eastAsia"/>
        </w:rPr>
        <w:t>强迫撰文人返回秘鲁是否违反瑞典根据公约第</w:t>
      </w:r>
      <w:r>
        <w:t>3</w:t>
      </w:r>
      <w:r>
        <w:rPr>
          <w:rFonts w:hint="eastAsia"/>
        </w:rPr>
        <w:t>条所负的义务</w:t>
      </w:r>
      <w:r>
        <w:t>:</w:t>
      </w:r>
      <w:r>
        <w:rPr>
          <w:rFonts w:hint="eastAsia"/>
        </w:rPr>
        <w:t>若有充分理由相信任何人在另一国将有遭受酷刑的危险</w:t>
      </w:r>
      <w:r>
        <w:t>,</w:t>
      </w:r>
      <w:r>
        <w:rPr>
          <w:rFonts w:hint="eastAsia"/>
        </w:rPr>
        <w:t>任何缔约国不得将该人驱逐或遣返至该国。委员会面临的另外一个问题是</w:t>
      </w:r>
      <w:r>
        <w:t>,</w:t>
      </w:r>
      <w:r>
        <w:rPr>
          <w:rFonts w:hint="eastAsia"/>
        </w:rPr>
        <w:t>根据公约第</w:t>
      </w:r>
      <w:r>
        <w:t>16</w:t>
      </w:r>
      <w:r>
        <w:rPr>
          <w:rFonts w:hint="eastAsia"/>
        </w:rPr>
        <w:t>条第</w:t>
      </w:r>
      <w:r>
        <w:t>1</w:t>
      </w:r>
      <w:r>
        <w:rPr>
          <w:rFonts w:hint="eastAsia"/>
        </w:rPr>
        <w:t>段</w:t>
      </w:r>
      <w:r>
        <w:t>,</w:t>
      </w:r>
      <w:r>
        <w:rPr>
          <w:rFonts w:hint="eastAsia"/>
        </w:rPr>
        <w:t>强迫返回本身是否构成未达第</w:t>
      </w:r>
      <w:r>
        <w:t>1</w:t>
      </w:r>
      <w:r>
        <w:rPr>
          <w:rFonts w:hint="eastAsia"/>
        </w:rPr>
        <w:t>条所述酷刑程度的其他残忍、不人道或有辱人格的待遇或处罚。</w:t>
      </w:r>
    </w:p>
    <w:p w:rsidR="00000000" w:rsidRDefault="00000000">
      <w:pPr>
        <w:spacing w:line="280" w:lineRule="exact"/>
        <w:ind w:left="1276" w:right="1276"/>
      </w:pPr>
      <w:r>
        <w:t>6.3</w:t>
      </w:r>
      <w:r>
        <w:tab/>
      </w:r>
      <w:r>
        <w:rPr>
          <w:rFonts w:hint="eastAsia"/>
        </w:rPr>
        <w:t>委员会根据公约第</w:t>
      </w:r>
      <w:r>
        <w:t>3</w:t>
      </w:r>
      <w:r>
        <w:rPr>
          <w:rFonts w:hint="eastAsia"/>
        </w:rPr>
        <w:t>条第</w:t>
      </w:r>
      <w:r>
        <w:t>1</w:t>
      </w:r>
      <w:r>
        <w:rPr>
          <w:rFonts w:hint="eastAsia"/>
        </w:rPr>
        <w:t>段必须决定</w:t>
      </w:r>
      <w:r>
        <w:t>,</w:t>
      </w:r>
      <w:r>
        <w:rPr>
          <w:rFonts w:hint="eastAsia"/>
        </w:rPr>
        <w:t>是否有充分理由相信撰文人在返回秘鲁时将面临遭到酷刑的危险。在作出这一决定时</w:t>
      </w:r>
      <w:r>
        <w:t>,</w:t>
      </w:r>
      <w:r>
        <w:rPr>
          <w:rFonts w:hint="eastAsia"/>
        </w:rPr>
        <w:t>委员会必须根据第</w:t>
      </w:r>
      <w:r>
        <w:t>3</w:t>
      </w:r>
      <w:r>
        <w:rPr>
          <w:rFonts w:hint="eastAsia"/>
        </w:rPr>
        <w:t>条第</w:t>
      </w:r>
      <w:r>
        <w:t>2</w:t>
      </w:r>
      <w:r>
        <w:rPr>
          <w:rFonts w:hint="eastAsia"/>
        </w:rPr>
        <w:t>段参照所有有关考虑</w:t>
      </w:r>
      <w:r>
        <w:t>,</w:t>
      </w:r>
      <w:r>
        <w:rPr>
          <w:rFonts w:hint="eastAsia"/>
        </w:rPr>
        <w:t>包括是否一贯发生严重、公然或大规模侵犯人权的现象。不过</w:t>
      </w:r>
      <w:r>
        <w:t>,</w:t>
      </w:r>
      <w:r>
        <w:rPr>
          <w:rFonts w:hint="eastAsia"/>
        </w:rPr>
        <w:t>作出决定的目的是要确定有关个人是否在其将要返回的国家面临受到酷刑的个人风险。由此看来</w:t>
      </w:r>
      <w:r>
        <w:t>,</w:t>
      </w:r>
      <w:r>
        <w:rPr>
          <w:rFonts w:hint="eastAsia"/>
        </w:rPr>
        <w:t>一个国家存在一贯严重、公然或大规模侵犯人权的现象并不构成充足的理由来确定特定个人在返回该国时将面临遭到酷刑的危险</w:t>
      </w:r>
      <w:r>
        <w:t>;</w:t>
      </w:r>
      <w:r>
        <w:rPr>
          <w:rFonts w:hint="eastAsia"/>
        </w:rPr>
        <w:t>必须还要有具体的理由来表明</w:t>
      </w:r>
      <w:r>
        <w:t>,</w:t>
      </w:r>
      <w:r>
        <w:rPr>
          <w:rFonts w:hint="eastAsia"/>
        </w:rPr>
        <w:t>有关个人面临着人身风险。同样</w:t>
      </w:r>
      <w:r>
        <w:t>,</w:t>
      </w:r>
      <w:r>
        <w:rPr>
          <w:rFonts w:hint="eastAsia"/>
        </w:rPr>
        <w:t>若没有一贯严重侵犯人权的现象</w:t>
      </w:r>
      <w:r>
        <w:t>,</w:t>
      </w:r>
      <w:r>
        <w:rPr>
          <w:rFonts w:hint="eastAsia"/>
        </w:rPr>
        <w:t>也不意味着不能把一个人看作在其具体情况下不会面临遭到受酷刑的危险。</w:t>
      </w:r>
    </w:p>
    <w:p w:rsidR="00000000" w:rsidRDefault="00000000">
      <w:pPr>
        <w:spacing w:line="280" w:lineRule="exact"/>
        <w:ind w:left="1276" w:right="1276"/>
      </w:pPr>
      <w:r>
        <w:t>6.4</w:t>
      </w:r>
      <w:r>
        <w:tab/>
      </w:r>
      <w:r>
        <w:rPr>
          <w:rFonts w:hint="eastAsia"/>
        </w:rPr>
        <w:t>委员会指出</w:t>
      </w:r>
      <w:r>
        <w:t>,</w:t>
      </w:r>
      <w:r>
        <w:rPr>
          <w:rFonts w:hint="eastAsia"/>
        </w:rPr>
        <w:t>撰文人求诉中提出的事实并没有争议。委员会还注意到</w:t>
      </w:r>
      <w:r>
        <w:t>,</w:t>
      </w:r>
      <w:r>
        <w:rPr>
          <w:rFonts w:hint="eastAsia"/>
        </w:rPr>
        <w:t>撰文人从没有遭到秘鲁当局的酷刑或虐待</w:t>
      </w:r>
      <w:r>
        <w:t>,</w:t>
      </w:r>
      <w:r>
        <w:rPr>
          <w:rFonts w:hint="eastAsia"/>
        </w:rPr>
        <w:t>而且当她自</w:t>
      </w:r>
      <w:r>
        <w:t>1985</w:t>
      </w:r>
      <w:r>
        <w:rPr>
          <w:rFonts w:hint="eastAsia"/>
        </w:rPr>
        <w:t>年离开秘鲁到海外学习之后在政治上并不积极。根据没有争议的资料表明</w:t>
      </w:r>
      <w:r>
        <w:t>,</w:t>
      </w:r>
      <w:r>
        <w:rPr>
          <w:rFonts w:hint="eastAsia"/>
        </w:rPr>
        <w:t>撰文人曾两次访问秘鲁</w:t>
      </w:r>
      <w:r>
        <w:t>,</w:t>
      </w:r>
      <w:r>
        <w:rPr>
          <w:rFonts w:hint="eastAsia"/>
        </w:rPr>
        <w:t>没有遇到国家当局的刁难。</w:t>
      </w:r>
    </w:p>
    <w:p w:rsidR="00000000" w:rsidRDefault="00000000">
      <w:pPr>
        <w:spacing w:line="280" w:lineRule="exact"/>
        <w:ind w:left="1276" w:right="1276"/>
      </w:pPr>
      <w:r>
        <w:t>6.5</w:t>
      </w:r>
      <w:r>
        <w:tab/>
      </w:r>
      <w:r>
        <w:rPr>
          <w:rFonts w:hint="eastAsia"/>
        </w:rPr>
        <w:t>委员会回顾</w:t>
      </w:r>
      <w:r>
        <w:t>,</w:t>
      </w:r>
      <w:r>
        <w:rPr>
          <w:rFonts w:hint="eastAsia"/>
        </w:rPr>
        <w:t>缔约国负有义务不强迫把一个人遣返回有充足理由相信该人将面临受到酷刑危险的另一个国家</w:t>
      </w:r>
      <w:r>
        <w:t>,</w:t>
      </w:r>
      <w:r>
        <w:rPr>
          <w:rFonts w:hint="eastAsia"/>
        </w:rPr>
        <w:t>这一义务同《公约》第</w:t>
      </w:r>
      <w:r>
        <w:t>1</w:t>
      </w:r>
      <w:r>
        <w:rPr>
          <w:rFonts w:hint="eastAsia"/>
        </w:rPr>
        <w:t>条关于酷刑定义直接有关。第</w:t>
      </w:r>
      <w:r>
        <w:t>1</w:t>
      </w:r>
      <w:r>
        <w:rPr>
          <w:rFonts w:hint="eastAsia"/>
        </w:rPr>
        <w:t>条规定</w:t>
      </w:r>
      <w:r>
        <w:t>,</w:t>
      </w:r>
      <w:r>
        <w:rPr>
          <w:rFonts w:hint="eastAsia"/>
        </w:rPr>
        <w:t>“为本公约的目的</w:t>
      </w:r>
      <w:r>
        <w:t>,</w:t>
      </w:r>
      <w:r>
        <w:rPr>
          <w:rFonts w:hint="eastAsia"/>
        </w:rPr>
        <w:t>‘酷刑’是指为了向某人或第三者取得情报或供状</w:t>
      </w:r>
      <w:r>
        <w:t>,</w:t>
      </w:r>
      <w:r>
        <w:rPr>
          <w:rFonts w:hint="eastAsia"/>
        </w:rPr>
        <w:t>为了他或第三者所作或涉嫌的行为对他加以处罚</w:t>
      </w:r>
      <w:r>
        <w:t>,</w:t>
      </w:r>
      <w:r>
        <w:rPr>
          <w:rFonts w:hint="eastAsia"/>
        </w:rPr>
        <w:t>或为了恐吓或威胁他或第三者</w:t>
      </w:r>
      <w:r>
        <w:t>,</w:t>
      </w:r>
      <w:r>
        <w:rPr>
          <w:rFonts w:hint="eastAsia"/>
        </w:rPr>
        <w:t>或为了基于任何一种歧视的任何理由</w:t>
      </w:r>
      <w:r>
        <w:t>,</w:t>
      </w:r>
      <w:r>
        <w:rPr>
          <w:rFonts w:hint="eastAsia"/>
        </w:rPr>
        <w:t>蓄意使某人在肉体或精神上遭受剧烈疼痛或痛苦的任何行为</w:t>
      </w:r>
      <w:r>
        <w:t>,</w:t>
      </w:r>
      <w:r>
        <w:rPr>
          <w:rFonts w:eastAsia="长城楷体" w:hint="eastAsia"/>
          <w:color w:val="0000FF"/>
        </w:rPr>
        <w:t>而这种疼痛或痛苦是由公职人员和以官方身份行使职权的其他人所造成或在其唆使、同意或默许下造成的</w:t>
      </w:r>
      <w:r>
        <w:rPr>
          <w:rFonts w:hint="eastAsia"/>
        </w:rPr>
        <w:t>”。委员会认为</w:t>
      </w:r>
      <w:r>
        <w:t>,</w:t>
      </w:r>
      <w:r>
        <w:rPr>
          <w:rFonts w:hint="eastAsia"/>
        </w:rPr>
        <w:t>缔约国是否有义务不驱逐可能被非政府组织在不经政府同意或默许的情况下施以疼痛或痛苦的某人这一问题</w:t>
      </w:r>
      <w:r>
        <w:t>,</w:t>
      </w:r>
      <w:r>
        <w:rPr>
          <w:rFonts w:hint="eastAsia"/>
        </w:rPr>
        <w:t>不属于公约第</w:t>
      </w:r>
      <w:r>
        <w:t>3</w:t>
      </w:r>
      <w:r>
        <w:rPr>
          <w:rFonts w:hint="eastAsia"/>
        </w:rPr>
        <w:t>条的范畴之内。</w:t>
      </w:r>
    </w:p>
    <w:p w:rsidR="00000000" w:rsidRDefault="00000000">
      <w:pPr>
        <w:spacing w:line="280" w:lineRule="exact"/>
        <w:ind w:left="1276" w:right="1276"/>
      </w:pPr>
      <w:r>
        <w:t>6.6</w:t>
      </w:r>
      <w:r>
        <w:tab/>
      </w:r>
      <w:r>
        <w:rPr>
          <w:rFonts w:hint="eastAsia"/>
        </w:rPr>
        <w:t>委员会关切地注意到众多报告表明</w:t>
      </w:r>
      <w:r>
        <w:t>,</w:t>
      </w:r>
      <w:r>
        <w:rPr>
          <w:rFonts w:hint="eastAsia"/>
        </w:rPr>
        <w:t>秘鲁存在酷刑</w:t>
      </w:r>
      <w:r>
        <w:t>,</w:t>
      </w:r>
      <w:r>
        <w:rPr>
          <w:rFonts w:hint="eastAsia"/>
        </w:rPr>
        <w:t>但回顾认为</w:t>
      </w:r>
      <w:r>
        <w:t>,</w:t>
      </w:r>
      <w:r>
        <w:rPr>
          <w:rFonts w:hint="eastAsia"/>
        </w:rPr>
        <w:t>为公约第</w:t>
      </w:r>
      <w:r>
        <w:t>3</w:t>
      </w:r>
      <w:r>
        <w:rPr>
          <w:rFonts w:hint="eastAsia"/>
        </w:rPr>
        <w:t>条的目的</w:t>
      </w:r>
      <w:r>
        <w:t>,</w:t>
      </w:r>
      <w:r>
        <w:rPr>
          <w:rFonts w:hint="eastAsia"/>
        </w:rPr>
        <w:t>某人将要返回的国家必须存在可以预见的、真正的和个人的遭受酷刑的危险。根据上文考虑</w:t>
      </w:r>
      <w:r>
        <w:t>,</w:t>
      </w:r>
      <w:r>
        <w:rPr>
          <w:rFonts w:hint="eastAsia"/>
        </w:rPr>
        <w:t>委员会认为</w:t>
      </w:r>
      <w:r>
        <w:t>,</w:t>
      </w:r>
      <w:r>
        <w:rPr>
          <w:rFonts w:hint="eastAsia"/>
        </w:rPr>
        <w:t>不存在这种危险。</w:t>
      </w:r>
    </w:p>
    <w:p w:rsidR="00000000" w:rsidRDefault="00000000">
      <w:pPr>
        <w:spacing w:line="280" w:lineRule="exact"/>
        <w:ind w:left="1276" w:right="1276"/>
      </w:pPr>
      <w:r>
        <w:t>6.7</w:t>
      </w:r>
      <w:r>
        <w:tab/>
      </w:r>
      <w:r>
        <w:rPr>
          <w:rFonts w:hint="eastAsia"/>
        </w:rPr>
        <w:t>委员会还必须决定按照第</w:t>
      </w:r>
      <w:r>
        <w:t>16</w:t>
      </w:r>
      <w:r>
        <w:rPr>
          <w:rFonts w:hint="eastAsia"/>
        </w:rPr>
        <w:t>条第</w:t>
      </w:r>
      <w:r>
        <w:t>1</w:t>
      </w:r>
      <w:r>
        <w:rPr>
          <w:rFonts w:hint="eastAsia"/>
        </w:rPr>
        <w:t>段的规定</w:t>
      </w:r>
      <w:r>
        <w:t>,</w:t>
      </w:r>
      <w:r>
        <w:rPr>
          <w:rFonts w:hint="eastAsia"/>
        </w:rPr>
        <w:t>强迫撰文人返回是否构成未达第</w:t>
      </w:r>
      <w:r>
        <w:t>1</w:t>
      </w:r>
      <w:r>
        <w:rPr>
          <w:rFonts w:hint="eastAsia"/>
        </w:rPr>
        <w:t>条所述程度的其他残忍、非人道或有辱人格的待遇或处罚</w:t>
      </w:r>
      <w:r>
        <w:t>,</w:t>
      </w:r>
      <w:r>
        <w:rPr>
          <w:rFonts w:hint="eastAsia"/>
        </w:rPr>
        <w:t>因为撰文人健康状况不佳。委员会注意到撰文人提供的医生证明</w:t>
      </w:r>
      <w:r>
        <w:t>,</w:t>
      </w:r>
      <w:r>
        <w:rPr>
          <w:rFonts w:hint="eastAsia"/>
        </w:rPr>
        <w:t>其中表示她患有外伤后严重紧张失调症</w:t>
      </w:r>
      <w:r>
        <w:t>,</w:t>
      </w:r>
      <w:r>
        <w:rPr>
          <w:rFonts w:hint="eastAsia"/>
        </w:rPr>
        <w:t>这有可能是撰文人</w:t>
      </w:r>
      <w:r>
        <w:t>1991</w:t>
      </w:r>
      <w:r>
        <w:rPr>
          <w:rFonts w:hint="eastAsia"/>
        </w:rPr>
        <w:t>年遭到虐待的结果。不过</w:t>
      </w:r>
      <w:r>
        <w:t>,</w:t>
      </w:r>
      <w:r>
        <w:rPr>
          <w:rFonts w:hint="eastAsia"/>
        </w:rPr>
        <w:t>委员会认为</w:t>
      </w:r>
      <w:r>
        <w:t>,</w:t>
      </w:r>
      <w:r>
        <w:rPr>
          <w:rFonts w:hint="eastAsia"/>
        </w:rPr>
        <w:t>撰文人健康状况有可能因被驱逐而恶化这一点并不能构成公约第</w:t>
      </w:r>
      <w:r>
        <w:t>16</w:t>
      </w:r>
      <w:r>
        <w:rPr>
          <w:rFonts w:hint="eastAsia"/>
        </w:rPr>
        <w:t>条所述由缔约国施加的残忍、非人道或有辱人格的待遇。</w:t>
      </w:r>
    </w:p>
    <w:p w:rsidR="00000000" w:rsidRDefault="00000000">
      <w:pPr>
        <w:spacing w:line="280" w:lineRule="exact"/>
        <w:ind w:left="1276" w:right="1276"/>
      </w:pPr>
      <w:r>
        <w:t>7</w:t>
      </w:r>
      <w:r>
        <w:tab/>
      </w:r>
      <w:r>
        <w:rPr>
          <w:rFonts w:hint="eastAsia"/>
        </w:rPr>
        <w:t>禁止酷刑委员会根据《禁止酷刑和其他残忍、不人道或有辱人格的待遇或处罚公约》第</w:t>
      </w:r>
      <w:r>
        <w:t>22</w:t>
      </w:r>
      <w:r>
        <w:rPr>
          <w:rFonts w:hint="eastAsia"/>
        </w:rPr>
        <w:t>条第</w:t>
      </w:r>
      <w:r>
        <w:t>7</w:t>
      </w:r>
      <w:r>
        <w:rPr>
          <w:rFonts w:hint="eastAsia"/>
        </w:rPr>
        <w:t>段的规定</w:t>
      </w:r>
      <w:r>
        <w:t>,</w:t>
      </w:r>
      <w:r>
        <w:rPr>
          <w:rFonts w:hint="eastAsia"/>
        </w:rPr>
        <w:t>认为</w:t>
      </w:r>
      <w:r>
        <w:t>,</w:t>
      </w:r>
      <w:r>
        <w:rPr>
          <w:rFonts w:hint="eastAsia"/>
        </w:rPr>
        <w:t>委员会查明的事实表明并没有违反公约第</w:t>
      </w:r>
      <w:r>
        <w:t>3</w:t>
      </w:r>
      <w:r>
        <w:rPr>
          <w:rFonts w:hint="eastAsia"/>
        </w:rPr>
        <w:t>条和第</w:t>
      </w:r>
      <w:r>
        <w:t>16</w:t>
      </w:r>
      <w:r>
        <w:rPr>
          <w:rFonts w:hint="eastAsia"/>
        </w:rPr>
        <w:t>条的规定。</w:t>
      </w:r>
    </w:p>
    <w:p w:rsidR="00000000" w:rsidRDefault="00000000">
      <w:pPr>
        <w:spacing w:line="280" w:lineRule="exact"/>
        <w:ind w:left="1276" w:right="1276"/>
      </w:pPr>
      <w:r>
        <w:tab/>
        <w:t>[</w:t>
      </w:r>
      <w:r>
        <w:rPr>
          <w:rFonts w:hint="eastAsia"/>
        </w:rPr>
        <w:t>用英文、法文、俄文和西班牙文印发</w:t>
      </w:r>
      <w:r>
        <w:t>,</w:t>
      </w:r>
      <w:r>
        <w:rPr>
          <w:rFonts w:hint="eastAsia"/>
        </w:rPr>
        <w:t>英文本为原本。</w:t>
      </w:r>
      <w:r>
        <w:t>]</w:t>
      </w:r>
    </w:p>
    <w:p w:rsidR="00000000" w:rsidRDefault="00000000">
      <w:pPr>
        <w:pStyle w:val="H2"/>
        <w:rPr>
          <w:kern w:val="26"/>
        </w:rPr>
      </w:pPr>
      <w:r>
        <w:rPr>
          <w:kern w:val="26"/>
        </w:rPr>
        <w:tab/>
      </w:r>
      <w:r>
        <w:rPr>
          <w:kern w:val="26"/>
        </w:rPr>
        <w:tab/>
      </w:r>
      <w:r>
        <w:rPr>
          <w:kern w:val="26"/>
        </w:rPr>
        <w:tab/>
        <w:t>7.</w:t>
      </w:r>
      <w:r>
        <w:rPr>
          <w:kern w:val="26"/>
        </w:rPr>
        <w:tab/>
      </w:r>
      <w:r>
        <w:rPr>
          <w:rFonts w:hint="eastAsia"/>
          <w:kern w:val="26"/>
        </w:rPr>
        <w:t>第</w:t>
      </w:r>
      <w:r>
        <w:rPr>
          <w:kern w:val="26"/>
        </w:rPr>
        <w:t>89/1997</w:t>
      </w:r>
      <w:r>
        <w:rPr>
          <w:rFonts w:hint="eastAsia"/>
          <w:kern w:val="26"/>
        </w:rPr>
        <w:t>号来文</w:t>
      </w:r>
    </w:p>
    <w:tbl>
      <w:tblPr>
        <w:tblW w:w="0" w:type="auto"/>
        <w:jc w:val="center"/>
        <w:tblLayout w:type="fixed"/>
        <w:tblCellMar>
          <w:left w:w="28" w:type="dxa"/>
          <w:right w:w="28" w:type="dxa"/>
        </w:tblCellMar>
        <w:tblLook w:val="0000" w:firstRow="0" w:lastRow="0" w:firstColumn="0" w:lastColumn="0" w:noHBand="0" w:noVBand="0"/>
      </w:tblPr>
      <w:tblGrid>
        <w:gridCol w:w="1440"/>
        <w:gridCol w:w="4283"/>
      </w:tblGrid>
      <w:tr w:rsidR="00000000">
        <w:tblPrEx>
          <w:tblCellMar>
            <w:top w:w="0" w:type="dxa"/>
            <w:bottom w:w="0" w:type="dxa"/>
          </w:tblCellMar>
        </w:tblPrEx>
        <w:trPr>
          <w:jc w:val="center"/>
        </w:trPr>
        <w:tc>
          <w:tcPr>
            <w:tcW w:w="1440" w:type="dxa"/>
          </w:tcPr>
          <w:p w:rsidR="00000000" w:rsidRDefault="00000000">
            <w:pPr>
              <w:spacing w:line="280" w:lineRule="exact"/>
              <w:rPr>
                <w:rFonts w:eastAsia="长城楷体"/>
                <w:color w:val="0000FF"/>
                <w:spacing w:val="2"/>
                <w:kern w:val="26"/>
              </w:rPr>
            </w:pPr>
            <w:r>
              <w:rPr>
                <w:rFonts w:eastAsia="长城楷体" w:hint="eastAsia"/>
                <w:color w:val="0000FF"/>
                <w:spacing w:val="2"/>
                <w:kern w:val="26"/>
              </w:rPr>
              <w:t>提交人</w:t>
            </w:r>
            <w:r>
              <w:rPr>
                <w:rFonts w:eastAsia="长城楷体"/>
                <w:color w:val="0000FF"/>
                <w:spacing w:val="2"/>
                <w:kern w:val="26"/>
              </w:rPr>
              <w:t>:</w:t>
            </w:r>
          </w:p>
        </w:tc>
        <w:tc>
          <w:tcPr>
            <w:tcW w:w="4283" w:type="dxa"/>
          </w:tcPr>
          <w:p w:rsidR="00000000" w:rsidRDefault="00000000">
            <w:pPr>
              <w:spacing w:line="280" w:lineRule="exact"/>
              <w:rPr>
                <w:rFonts w:ascii="SimSun"/>
                <w:spacing w:val="2"/>
                <w:kern w:val="26"/>
              </w:rPr>
            </w:pPr>
            <w:r>
              <w:rPr>
                <w:rFonts w:ascii="SimSun"/>
                <w:spacing w:val="2"/>
                <w:kern w:val="26"/>
              </w:rPr>
              <w:t>Ali Falakaflaki(</w:t>
            </w:r>
            <w:r>
              <w:rPr>
                <w:rFonts w:ascii="SimSun" w:hint="eastAsia"/>
                <w:spacing w:val="2"/>
                <w:kern w:val="26"/>
              </w:rPr>
              <w:t>由律师代表</w:t>
            </w:r>
            <w:r>
              <w:rPr>
                <w:rFonts w:ascii="SimSun"/>
                <w:spacing w:val="2"/>
                <w:kern w:val="26"/>
              </w:rPr>
              <w:t>)</w:t>
            </w:r>
          </w:p>
        </w:tc>
      </w:tr>
      <w:tr w:rsidR="00000000">
        <w:tblPrEx>
          <w:tblCellMar>
            <w:top w:w="0" w:type="dxa"/>
            <w:bottom w:w="0" w:type="dxa"/>
          </w:tblCellMar>
        </w:tblPrEx>
        <w:trPr>
          <w:jc w:val="center"/>
        </w:trPr>
        <w:tc>
          <w:tcPr>
            <w:tcW w:w="1440" w:type="dxa"/>
          </w:tcPr>
          <w:p w:rsidR="00000000" w:rsidRDefault="00000000">
            <w:pPr>
              <w:spacing w:line="280" w:lineRule="exact"/>
              <w:rPr>
                <w:rFonts w:eastAsia="长城楷体"/>
                <w:color w:val="0000FF"/>
                <w:spacing w:val="2"/>
                <w:kern w:val="26"/>
              </w:rPr>
            </w:pPr>
            <w:r>
              <w:rPr>
                <w:rFonts w:eastAsia="长城楷体" w:hint="eastAsia"/>
                <w:color w:val="0000FF"/>
                <w:spacing w:val="2"/>
                <w:kern w:val="26"/>
              </w:rPr>
              <w:t>指称受害者</w:t>
            </w:r>
            <w:r>
              <w:rPr>
                <w:rFonts w:eastAsia="长城楷体"/>
                <w:color w:val="0000FF"/>
                <w:spacing w:val="2"/>
                <w:kern w:val="26"/>
              </w:rPr>
              <w:t>:</w:t>
            </w:r>
          </w:p>
        </w:tc>
        <w:tc>
          <w:tcPr>
            <w:tcW w:w="4283" w:type="dxa"/>
          </w:tcPr>
          <w:p w:rsidR="00000000" w:rsidRDefault="00000000">
            <w:pPr>
              <w:spacing w:line="280" w:lineRule="exact"/>
              <w:rPr>
                <w:rFonts w:ascii="SimSun"/>
                <w:spacing w:val="2"/>
                <w:kern w:val="26"/>
              </w:rPr>
            </w:pPr>
            <w:r>
              <w:rPr>
                <w:rFonts w:ascii="SimSun" w:hint="eastAsia"/>
                <w:spacing w:val="2"/>
                <w:kern w:val="26"/>
              </w:rPr>
              <w:t>撰文人</w:t>
            </w:r>
          </w:p>
        </w:tc>
      </w:tr>
      <w:tr w:rsidR="00000000">
        <w:tblPrEx>
          <w:tblCellMar>
            <w:top w:w="0" w:type="dxa"/>
            <w:bottom w:w="0" w:type="dxa"/>
          </w:tblCellMar>
        </w:tblPrEx>
        <w:trPr>
          <w:jc w:val="center"/>
        </w:trPr>
        <w:tc>
          <w:tcPr>
            <w:tcW w:w="1440" w:type="dxa"/>
          </w:tcPr>
          <w:p w:rsidR="00000000" w:rsidRDefault="00000000">
            <w:pPr>
              <w:spacing w:line="280" w:lineRule="exact"/>
              <w:rPr>
                <w:rFonts w:eastAsia="长城楷体"/>
                <w:color w:val="0000FF"/>
                <w:spacing w:val="2"/>
                <w:kern w:val="26"/>
              </w:rPr>
            </w:pPr>
            <w:r>
              <w:rPr>
                <w:rFonts w:eastAsia="长城楷体" w:hint="eastAsia"/>
                <w:color w:val="0000FF"/>
                <w:spacing w:val="2"/>
                <w:kern w:val="26"/>
              </w:rPr>
              <w:t>缔约国</w:t>
            </w:r>
            <w:r>
              <w:rPr>
                <w:rFonts w:eastAsia="长城楷体"/>
                <w:color w:val="0000FF"/>
                <w:spacing w:val="2"/>
                <w:kern w:val="26"/>
              </w:rPr>
              <w:t>:</w:t>
            </w:r>
          </w:p>
        </w:tc>
        <w:tc>
          <w:tcPr>
            <w:tcW w:w="4283" w:type="dxa"/>
          </w:tcPr>
          <w:p w:rsidR="00000000" w:rsidRDefault="00000000">
            <w:pPr>
              <w:spacing w:line="280" w:lineRule="exact"/>
              <w:rPr>
                <w:rFonts w:ascii="SimSun"/>
                <w:spacing w:val="2"/>
                <w:kern w:val="26"/>
              </w:rPr>
            </w:pPr>
            <w:r>
              <w:rPr>
                <w:rFonts w:ascii="SimSun" w:hint="eastAsia"/>
                <w:spacing w:val="2"/>
                <w:kern w:val="26"/>
              </w:rPr>
              <w:t>瑞典</w:t>
            </w:r>
          </w:p>
        </w:tc>
      </w:tr>
      <w:tr w:rsidR="00000000">
        <w:tblPrEx>
          <w:tblCellMar>
            <w:top w:w="0" w:type="dxa"/>
            <w:bottom w:w="0" w:type="dxa"/>
          </w:tblCellMar>
        </w:tblPrEx>
        <w:trPr>
          <w:jc w:val="center"/>
        </w:trPr>
        <w:tc>
          <w:tcPr>
            <w:tcW w:w="1440" w:type="dxa"/>
          </w:tcPr>
          <w:p w:rsidR="00000000" w:rsidRDefault="00000000">
            <w:pPr>
              <w:spacing w:line="280" w:lineRule="exact"/>
              <w:rPr>
                <w:rFonts w:eastAsia="长城楷体"/>
                <w:color w:val="0000FF"/>
                <w:spacing w:val="2"/>
                <w:kern w:val="26"/>
              </w:rPr>
            </w:pPr>
            <w:r>
              <w:rPr>
                <w:rFonts w:eastAsia="长城楷体" w:hint="eastAsia"/>
                <w:color w:val="0000FF"/>
                <w:spacing w:val="2"/>
                <w:kern w:val="26"/>
              </w:rPr>
              <w:t>来文日期</w:t>
            </w:r>
            <w:r>
              <w:rPr>
                <w:rFonts w:eastAsia="长城楷体"/>
                <w:color w:val="0000FF"/>
                <w:spacing w:val="2"/>
                <w:kern w:val="26"/>
              </w:rPr>
              <w:t>:</w:t>
            </w:r>
          </w:p>
        </w:tc>
        <w:tc>
          <w:tcPr>
            <w:tcW w:w="4283" w:type="dxa"/>
          </w:tcPr>
          <w:p w:rsidR="00000000" w:rsidRDefault="00000000">
            <w:pPr>
              <w:spacing w:line="280" w:lineRule="exact"/>
              <w:rPr>
                <w:rFonts w:ascii="SimSun"/>
                <w:spacing w:val="2"/>
                <w:kern w:val="26"/>
              </w:rPr>
            </w:pPr>
            <w:r>
              <w:rPr>
                <w:rFonts w:ascii="SimSun"/>
                <w:spacing w:val="2"/>
                <w:kern w:val="26"/>
              </w:rPr>
              <w:t>1997</w:t>
            </w:r>
            <w:r>
              <w:rPr>
                <w:rFonts w:ascii="SimSun" w:hint="eastAsia"/>
                <w:spacing w:val="2"/>
                <w:kern w:val="26"/>
              </w:rPr>
              <w:t>年</w:t>
            </w:r>
            <w:r>
              <w:rPr>
                <w:rFonts w:ascii="SimSun"/>
                <w:spacing w:val="2"/>
                <w:kern w:val="26"/>
              </w:rPr>
              <w:t>9</w:t>
            </w:r>
            <w:r>
              <w:rPr>
                <w:rFonts w:ascii="SimSun" w:hint="eastAsia"/>
                <w:spacing w:val="2"/>
                <w:kern w:val="26"/>
              </w:rPr>
              <w:t>月</w:t>
            </w:r>
            <w:r>
              <w:rPr>
                <w:rFonts w:ascii="SimSun"/>
                <w:spacing w:val="2"/>
                <w:kern w:val="26"/>
              </w:rPr>
              <w:t>3</w:t>
            </w:r>
            <w:r>
              <w:rPr>
                <w:rFonts w:ascii="SimSun" w:hint="eastAsia"/>
                <w:spacing w:val="2"/>
                <w:kern w:val="26"/>
              </w:rPr>
              <w:t>日</w:t>
            </w:r>
          </w:p>
        </w:tc>
      </w:tr>
    </w:tbl>
    <w:p w:rsidR="00000000" w:rsidRDefault="00000000">
      <w:pPr>
        <w:spacing w:line="280" w:lineRule="exact"/>
        <w:ind w:left="1276" w:right="1276"/>
        <w:rPr>
          <w:rFonts w:ascii="SimSun"/>
          <w:spacing w:val="2"/>
          <w:kern w:val="26"/>
        </w:rPr>
      </w:pPr>
    </w:p>
    <w:p w:rsidR="00000000" w:rsidRDefault="00000000">
      <w:pPr>
        <w:spacing w:line="280" w:lineRule="exact"/>
        <w:ind w:left="1276" w:right="1276"/>
        <w:rPr>
          <w:rFonts w:ascii="SimSun"/>
          <w:spacing w:val="2"/>
          <w:kern w:val="26"/>
        </w:rPr>
      </w:pPr>
      <w:r>
        <w:rPr>
          <w:rFonts w:ascii="SimSun"/>
          <w:spacing w:val="2"/>
          <w:kern w:val="26"/>
        </w:rPr>
        <w:tab/>
      </w:r>
      <w:r>
        <w:rPr>
          <w:rFonts w:eastAsia="长城楷体" w:hint="eastAsia"/>
          <w:color w:val="0000FF"/>
          <w:spacing w:val="2"/>
          <w:kern w:val="26"/>
        </w:rPr>
        <w:t>禁止酷刑委员会</w:t>
      </w:r>
      <w:r>
        <w:rPr>
          <w:rFonts w:ascii="SimSun" w:hint="eastAsia"/>
          <w:spacing w:val="2"/>
          <w:kern w:val="26"/>
        </w:rPr>
        <w:t>根据《禁止酷刑和其他残忍、不人道或有辱人格的待遇或处罚公约》第</w:t>
      </w:r>
      <w:r>
        <w:rPr>
          <w:rFonts w:ascii="SimSun"/>
          <w:spacing w:val="2"/>
          <w:kern w:val="26"/>
        </w:rPr>
        <w:t>17</w:t>
      </w:r>
      <w:r>
        <w:rPr>
          <w:rFonts w:ascii="SimSun" w:hint="eastAsia"/>
          <w:spacing w:val="2"/>
          <w:kern w:val="26"/>
        </w:rPr>
        <w:t>条而成立</w:t>
      </w:r>
      <w:r>
        <w:rPr>
          <w:rFonts w:ascii="SimSun"/>
          <w:spacing w:val="2"/>
          <w:kern w:val="26"/>
        </w:rPr>
        <w:t>,</w:t>
      </w:r>
    </w:p>
    <w:p w:rsidR="00000000" w:rsidRDefault="00000000">
      <w:pPr>
        <w:spacing w:line="280" w:lineRule="exact"/>
        <w:ind w:left="1276" w:right="1276"/>
        <w:rPr>
          <w:rFonts w:ascii="SimSun"/>
          <w:spacing w:val="2"/>
          <w:kern w:val="26"/>
        </w:rPr>
      </w:pPr>
      <w:r>
        <w:rPr>
          <w:rFonts w:ascii="SimSun"/>
          <w:spacing w:val="2"/>
          <w:kern w:val="26"/>
        </w:rPr>
        <w:tab/>
      </w:r>
      <w:r>
        <w:rPr>
          <w:rFonts w:ascii="SimSun" w:hint="eastAsia"/>
          <w:spacing w:val="2"/>
          <w:kern w:val="26"/>
        </w:rPr>
        <w:t>于</w:t>
      </w:r>
      <w:r>
        <w:rPr>
          <w:rFonts w:ascii="SimSun"/>
          <w:spacing w:val="2"/>
          <w:kern w:val="26"/>
        </w:rPr>
        <w:t>1998</w:t>
      </w:r>
      <w:r>
        <w:rPr>
          <w:rFonts w:ascii="SimSun" w:hint="eastAsia"/>
          <w:spacing w:val="2"/>
          <w:kern w:val="26"/>
        </w:rPr>
        <w:t>年</w:t>
      </w:r>
      <w:r>
        <w:rPr>
          <w:rFonts w:ascii="SimSun"/>
          <w:spacing w:val="2"/>
          <w:kern w:val="26"/>
        </w:rPr>
        <w:t>5</w:t>
      </w:r>
      <w:r>
        <w:rPr>
          <w:rFonts w:ascii="SimSun" w:hint="eastAsia"/>
          <w:spacing w:val="2"/>
          <w:kern w:val="26"/>
        </w:rPr>
        <w:t>月</w:t>
      </w:r>
      <w:r>
        <w:rPr>
          <w:rFonts w:ascii="SimSun"/>
          <w:spacing w:val="2"/>
          <w:kern w:val="26"/>
        </w:rPr>
        <w:t>8</w:t>
      </w:r>
      <w:r>
        <w:rPr>
          <w:rFonts w:ascii="SimSun" w:hint="eastAsia"/>
          <w:spacing w:val="2"/>
          <w:kern w:val="26"/>
        </w:rPr>
        <w:t>日</w:t>
      </w:r>
      <w:r>
        <w:rPr>
          <w:rFonts w:eastAsia="长城楷体" w:hint="eastAsia"/>
          <w:color w:val="0000FF"/>
          <w:spacing w:val="2"/>
          <w:kern w:val="26"/>
        </w:rPr>
        <w:t>开会</w:t>
      </w:r>
      <w:r>
        <w:rPr>
          <w:rFonts w:ascii="SimSun"/>
          <w:spacing w:val="2"/>
          <w:kern w:val="26"/>
        </w:rPr>
        <w:t>,</w:t>
      </w:r>
    </w:p>
    <w:p w:rsidR="00000000" w:rsidRDefault="00000000">
      <w:pPr>
        <w:spacing w:line="280" w:lineRule="exact"/>
        <w:ind w:left="1276" w:right="1276"/>
        <w:rPr>
          <w:rFonts w:ascii="SimSun"/>
          <w:spacing w:val="2"/>
          <w:kern w:val="26"/>
        </w:rPr>
      </w:pPr>
      <w:r>
        <w:rPr>
          <w:rFonts w:ascii="SimSun"/>
          <w:spacing w:val="2"/>
          <w:kern w:val="26"/>
        </w:rPr>
        <w:tab/>
      </w:r>
      <w:r>
        <w:rPr>
          <w:rFonts w:eastAsia="长城楷体" w:hint="eastAsia"/>
          <w:color w:val="0000FF"/>
          <w:spacing w:val="2"/>
          <w:kern w:val="26"/>
        </w:rPr>
        <w:t>结束</w:t>
      </w:r>
      <w:r>
        <w:rPr>
          <w:rFonts w:ascii="SimSun" w:hint="eastAsia"/>
          <w:spacing w:val="2"/>
          <w:kern w:val="26"/>
        </w:rPr>
        <w:t>审议根据《禁止酷刑和其他残忍、不人道或有辱人格的待遇或处罚公约》第</w:t>
      </w:r>
      <w:r>
        <w:rPr>
          <w:rFonts w:ascii="SimSun"/>
          <w:spacing w:val="2"/>
          <w:kern w:val="26"/>
        </w:rPr>
        <w:t>22</w:t>
      </w:r>
      <w:r>
        <w:rPr>
          <w:rFonts w:ascii="SimSun" w:hint="eastAsia"/>
          <w:spacing w:val="2"/>
          <w:kern w:val="26"/>
        </w:rPr>
        <w:t>条向禁止酷刑委员会提交的第</w:t>
      </w:r>
      <w:r>
        <w:rPr>
          <w:rFonts w:ascii="SimSun"/>
          <w:spacing w:val="2"/>
          <w:kern w:val="26"/>
        </w:rPr>
        <w:t>89/1997</w:t>
      </w:r>
      <w:r>
        <w:rPr>
          <w:rFonts w:ascii="SimSun" w:hint="eastAsia"/>
          <w:spacing w:val="2"/>
          <w:kern w:val="26"/>
        </w:rPr>
        <w:t>号来文</w:t>
      </w:r>
      <w:r>
        <w:rPr>
          <w:rFonts w:ascii="SimSun"/>
          <w:spacing w:val="2"/>
          <w:kern w:val="26"/>
        </w:rPr>
        <w:t>,</w:t>
      </w:r>
    </w:p>
    <w:p w:rsidR="00000000" w:rsidRDefault="00000000">
      <w:pPr>
        <w:spacing w:line="280" w:lineRule="exact"/>
        <w:ind w:left="1276" w:right="1276"/>
        <w:rPr>
          <w:rFonts w:ascii="SimSun"/>
          <w:spacing w:val="2"/>
          <w:kern w:val="26"/>
        </w:rPr>
      </w:pPr>
      <w:r>
        <w:rPr>
          <w:rFonts w:ascii="SimSun"/>
          <w:spacing w:val="2"/>
          <w:kern w:val="26"/>
        </w:rPr>
        <w:tab/>
      </w:r>
      <w:r>
        <w:rPr>
          <w:rFonts w:eastAsia="长城楷体" w:hint="eastAsia"/>
          <w:color w:val="0000FF"/>
          <w:spacing w:val="2"/>
          <w:kern w:val="26"/>
        </w:rPr>
        <w:t>考虑到</w:t>
      </w:r>
      <w:r>
        <w:rPr>
          <w:rFonts w:ascii="SimSun" w:hint="eastAsia"/>
          <w:spacing w:val="2"/>
          <w:kern w:val="26"/>
        </w:rPr>
        <w:t>来文撰文人、他的律师和缔约国提交给委员会的所有资料</w:t>
      </w:r>
      <w:r>
        <w:rPr>
          <w:rFonts w:ascii="SimSun"/>
          <w:spacing w:val="2"/>
          <w:kern w:val="26"/>
        </w:rPr>
        <w:t>,</w:t>
      </w:r>
    </w:p>
    <w:p w:rsidR="00000000" w:rsidRDefault="00000000">
      <w:pPr>
        <w:spacing w:line="280" w:lineRule="exact"/>
        <w:ind w:left="1276" w:right="1276"/>
        <w:rPr>
          <w:rFonts w:ascii="SimSun"/>
          <w:spacing w:val="2"/>
          <w:kern w:val="26"/>
        </w:rPr>
      </w:pPr>
      <w:r>
        <w:rPr>
          <w:rFonts w:ascii="SimSun"/>
          <w:spacing w:val="2"/>
          <w:kern w:val="26"/>
        </w:rPr>
        <w:tab/>
      </w:r>
      <w:r>
        <w:rPr>
          <w:rFonts w:eastAsia="长城楷体" w:hint="eastAsia"/>
          <w:color w:val="0000FF"/>
          <w:spacing w:val="2"/>
          <w:kern w:val="26"/>
        </w:rPr>
        <w:t>通过</w:t>
      </w:r>
      <w:r>
        <w:rPr>
          <w:rFonts w:ascii="SimSun" w:hint="eastAsia"/>
          <w:spacing w:val="2"/>
          <w:kern w:val="26"/>
        </w:rPr>
        <w:t>它根据《公约》第</w:t>
      </w:r>
      <w:r>
        <w:rPr>
          <w:rFonts w:ascii="SimSun"/>
          <w:spacing w:val="2"/>
          <w:kern w:val="26"/>
        </w:rPr>
        <w:t>22</w:t>
      </w:r>
      <w:r>
        <w:rPr>
          <w:rFonts w:ascii="SimSun" w:hint="eastAsia"/>
          <w:spacing w:val="2"/>
          <w:kern w:val="26"/>
        </w:rPr>
        <w:t>条第</w:t>
      </w:r>
      <w:r>
        <w:rPr>
          <w:rFonts w:ascii="SimSun"/>
          <w:spacing w:val="2"/>
          <w:kern w:val="26"/>
        </w:rPr>
        <w:t>7</w:t>
      </w:r>
      <w:r>
        <w:rPr>
          <w:rFonts w:ascii="SimSun" w:hint="eastAsia"/>
          <w:spacing w:val="2"/>
          <w:kern w:val="26"/>
        </w:rPr>
        <w:t>款提出的意见。</w:t>
      </w:r>
    </w:p>
    <w:p w:rsidR="00000000" w:rsidRDefault="00000000">
      <w:pPr>
        <w:spacing w:line="280" w:lineRule="exact"/>
        <w:ind w:left="1276" w:right="1276"/>
        <w:rPr>
          <w:rFonts w:ascii="SimSun"/>
          <w:spacing w:val="2"/>
          <w:kern w:val="26"/>
        </w:rPr>
      </w:pPr>
      <w:r>
        <w:rPr>
          <w:rFonts w:ascii="SimSun"/>
          <w:spacing w:val="2"/>
          <w:kern w:val="26"/>
        </w:rPr>
        <w:t>1.</w:t>
      </w:r>
      <w:r>
        <w:rPr>
          <w:rFonts w:ascii="SimSun"/>
          <w:spacing w:val="2"/>
          <w:kern w:val="26"/>
        </w:rPr>
        <w:tab/>
      </w:r>
      <w:r>
        <w:rPr>
          <w:rFonts w:ascii="SimSun" w:hint="eastAsia"/>
          <w:spacing w:val="2"/>
          <w:kern w:val="26"/>
        </w:rPr>
        <w:t>来文撰文人是</w:t>
      </w:r>
      <w:r>
        <w:rPr>
          <w:rFonts w:ascii="SimSun"/>
          <w:spacing w:val="2"/>
          <w:kern w:val="26"/>
        </w:rPr>
        <w:t>Ali Falakaflaki</w:t>
      </w:r>
      <w:r>
        <w:rPr>
          <w:rFonts w:ascii="SimSun" w:hint="eastAsia"/>
          <w:spacing w:val="2"/>
          <w:kern w:val="26"/>
        </w:rPr>
        <w:t>先生</w:t>
      </w:r>
      <w:r>
        <w:rPr>
          <w:rFonts w:ascii="SimSun"/>
          <w:spacing w:val="2"/>
          <w:kern w:val="26"/>
        </w:rPr>
        <w:t>,</w:t>
      </w:r>
      <w:r>
        <w:rPr>
          <w:rFonts w:ascii="SimSun" w:hint="eastAsia"/>
          <w:spacing w:val="2"/>
          <w:kern w:val="26"/>
        </w:rPr>
        <w:t>伊朗公民</w:t>
      </w:r>
      <w:r>
        <w:rPr>
          <w:rFonts w:ascii="SimSun"/>
          <w:spacing w:val="2"/>
          <w:kern w:val="26"/>
        </w:rPr>
        <w:t>,</w:t>
      </w:r>
      <w:r>
        <w:rPr>
          <w:rFonts w:ascii="SimSun" w:hint="eastAsia"/>
          <w:spacing w:val="2"/>
          <w:kern w:val="26"/>
        </w:rPr>
        <w:t>生于</w:t>
      </w:r>
      <w:r>
        <w:rPr>
          <w:rFonts w:ascii="SimSun"/>
          <w:spacing w:val="2"/>
          <w:kern w:val="26"/>
        </w:rPr>
        <w:t>1969</w:t>
      </w:r>
      <w:r>
        <w:rPr>
          <w:rFonts w:ascii="SimSun" w:hint="eastAsia"/>
          <w:spacing w:val="2"/>
          <w:kern w:val="26"/>
        </w:rPr>
        <w:t>年</w:t>
      </w:r>
      <w:r>
        <w:rPr>
          <w:rFonts w:ascii="SimSun"/>
          <w:spacing w:val="2"/>
          <w:kern w:val="26"/>
        </w:rPr>
        <w:t>12</w:t>
      </w:r>
      <w:r>
        <w:rPr>
          <w:rFonts w:ascii="SimSun" w:hint="eastAsia"/>
          <w:spacing w:val="2"/>
          <w:kern w:val="26"/>
        </w:rPr>
        <w:t>月</w:t>
      </w:r>
      <w:r>
        <w:rPr>
          <w:rFonts w:ascii="SimSun"/>
          <w:spacing w:val="2"/>
          <w:kern w:val="26"/>
        </w:rPr>
        <w:t>16</w:t>
      </w:r>
      <w:r>
        <w:rPr>
          <w:rFonts w:ascii="SimSun" w:hint="eastAsia"/>
          <w:spacing w:val="2"/>
          <w:kern w:val="26"/>
        </w:rPr>
        <w:t>日</w:t>
      </w:r>
      <w:r>
        <w:rPr>
          <w:rFonts w:ascii="SimSun"/>
          <w:spacing w:val="2"/>
          <w:kern w:val="26"/>
        </w:rPr>
        <w:t>,</w:t>
      </w:r>
      <w:r>
        <w:rPr>
          <w:rFonts w:ascii="SimSun" w:hint="eastAsia"/>
          <w:spacing w:val="2"/>
          <w:kern w:val="26"/>
        </w:rPr>
        <w:t>目前居住在瑞典</w:t>
      </w:r>
      <w:r>
        <w:rPr>
          <w:rFonts w:ascii="SimSun"/>
          <w:spacing w:val="2"/>
          <w:kern w:val="26"/>
        </w:rPr>
        <w:t>,</w:t>
      </w:r>
      <w:r>
        <w:rPr>
          <w:rFonts w:ascii="SimSun" w:hint="eastAsia"/>
          <w:spacing w:val="2"/>
          <w:kern w:val="26"/>
        </w:rPr>
        <w:t>并寻求瑞典给予庇护。他声称</w:t>
      </w:r>
      <w:r>
        <w:rPr>
          <w:rFonts w:ascii="SimSun"/>
          <w:spacing w:val="2"/>
          <w:kern w:val="26"/>
        </w:rPr>
        <w:t>,</w:t>
      </w:r>
      <w:r>
        <w:rPr>
          <w:rFonts w:ascii="SimSun" w:hint="eastAsia"/>
          <w:spacing w:val="2"/>
          <w:kern w:val="26"/>
        </w:rPr>
        <w:t>若逼他返回伊朗</w:t>
      </w:r>
      <w:r>
        <w:rPr>
          <w:rFonts w:ascii="SimSun"/>
          <w:spacing w:val="2"/>
          <w:kern w:val="26"/>
        </w:rPr>
        <w:t>,</w:t>
      </w:r>
      <w:r>
        <w:rPr>
          <w:rFonts w:ascii="SimSun" w:hint="eastAsia"/>
          <w:spacing w:val="2"/>
          <w:kern w:val="26"/>
        </w:rPr>
        <w:t>将构成瑞典违反《禁止酷刑公约》第</w:t>
      </w:r>
      <w:r>
        <w:rPr>
          <w:rFonts w:ascii="SimSun"/>
          <w:spacing w:val="2"/>
          <w:kern w:val="26"/>
        </w:rPr>
        <w:t>3</w:t>
      </w:r>
      <w:r>
        <w:rPr>
          <w:rFonts w:ascii="SimSun" w:hint="eastAsia"/>
          <w:spacing w:val="2"/>
          <w:kern w:val="26"/>
        </w:rPr>
        <w:t>条的规定。</w:t>
      </w:r>
      <w:r>
        <w:rPr>
          <w:rFonts w:ascii="SimSun"/>
          <w:spacing w:val="2"/>
          <w:kern w:val="26"/>
        </w:rPr>
        <w:t xml:space="preserve">Ali Falakaflaki </w:t>
      </w:r>
      <w:r>
        <w:rPr>
          <w:rFonts w:ascii="SimSun" w:hint="eastAsia"/>
          <w:spacing w:val="2"/>
          <w:kern w:val="26"/>
        </w:rPr>
        <w:t>先生由律师代表。</w:t>
      </w:r>
    </w:p>
    <w:p w:rsidR="00000000" w:rsidRDefault="00000000">
      <w:pPr>
        <w:pStyle w:val="H3"/>
        <w:rPr>
          <w:kern w:val="26"/>
        </w:rPr>
      </w:pPr>
      <w:r>
        <w:rPr>
          <w:kern w:val="26"/>
        </w:rPr>
        <w:tab/>
      </w:r>
      <w:r>
        <w:rPr>
          <w:kern w:val="26"/>
        </w:rPr>
        <w:tab/>
      </w:r>
      <w:r>
        <w:rPr>
          <w:kern w:val="26"/>
        </w:rPr>
        <w:tab/>
      </w:r>
      <w:r>
        <w:rPr>
          <w:kern w:val="26"/>
        </w:rPr>
        <w:tab/>
      </w:r>
      <w:r>
        <w:rPr>
          <w:rFonts w:hint="eastAsia"/>
          <w:kern w:val="26"/>
        </w:rPr>
        <w:t>撰文人提供的事实</w:t>
      </w:r>
    </w:p>
    <w:p w:rsidR="00000000" w:rsidRDefault="00000000">
      <w:pPr>
        <w:spacing w:line="280" w:lineRule="exact"/>
        <w:ind w:left="1276" w:right="1276"/>
        <w:rPr>
          <w:rFonts w:ascii="SimSun"/>
          <w:spacing w:val="2"/>
          <w:kern w:val="26"/>
        </w:rPr>
      </w:pPr>
      <w:r>
        <w:rPr>
          <w:rFonts w:ascii="SimSun"/>
          <w:spacing w:val="2"/>
          <w:kern w:val="26"/>
        </w:rPr>
        <w:t>2.1</w:t>
      </w:r>
      <w:r>
        <w:rPr>
          <w:rFonts w:ascii="SimSun"/>
          <w:spacing w:val="2"/>
          <w:kern w:val="26"/>
        </w:rPr>
        <w:tab/>
      </w:r>
      <w:r>
        <w:rPr>
          <w:rFonts w:ascii="SimSun" w:hint="eastAsia"/>
          <w:spacing w:val="2"/>
          <w:kern w:val="26"/>
        </w:rPr>
        <w:t>撰文人说</w:t>
      </w:r>
      <w:r>
        <w:rPr>
          <w:rFonts w:ascii="SimSun"/>
          <w:spacing w:val="2"/>
          <w:kern w:val="26"/>
        </w:rPr>
        <w:t>,</w:t>
      </w:r>
      <w:r>
        <w:rPr>
          <w:rFonts w:ascii="SimSun" w:hint="eastAsia"/>
          <w:spacing w:val="2"/>
          <w:kern w:val="26"/>
        </w:rPr>
        <w:t>他是一个积极参与政治活动的家庭的成员</w:t>
      </w:r>
      <w:r>
        <w:rPr>
          <w:rFonts w:ascii="SimSun"/>
          <w:spacing w:val="2"/>
          <w:kern w:val="26"/>
        </w:rPr>
        <w:t>,</w:t>
      </w:r>
      <w:r>
        <w:rPr>
          <w:rFonts w:ascii="SimSun" w:hint="eastAsia"/>
          <w:spacing w:val="2"/>
          <w:kern w:val="26"/>
        </w:rPr>
        <w:t>其父亲在</w:t>
      </w:r>
      <w:r>
        <w:rPr>
          <w:rFonts w:ascii="SimSun"/>
          <w:spacing w:val="2"/>
          <w:kern w:val="26"/>
        </w:rPr>
        <w:t>1963</w:t>
      </w:r>
      <w:r>
        <w:rPr>
          <w:rFonts w:ascii="SimSun" w:hint="eastAsia"/>
          <w:spacing w:val="2"/>
          <w:kern w:val="26"/>
        </w:rPr>
        <w:t>年便已是人民党的地方共产党领导人。其父亲因从事政治活动而被监禁和受到迫害</w:t>
      </w:r>
      <w:r>
        <w:rPr>
          <w:rFonts w:ascii="SimSun"/>
          <w:spacing w:val="2"/>
          <w:kern w:val="26"/>
        </w:rPr>
        <w:t>,</w:t>
      </w:r>
      <w:r>
        <w:rPr>
          <w:rFonts w:ascii="SimSun" w:hint="eastAsia"/>
          <w:spacing w:val="2"/>
          <w:kern w:val="26"/>
        </w:rPr>
        <w:t>此后便于</w:t>
      </w:r>
      <w:r>
        <w:rPr>
          <w:rFonts w:ascii="SimSun"/>
          <w:spacing w:val="2"/>
          <w:kern w:val="26"/>
        </w:rPr>
        <w:t>1989</w:t>
      </w:r>
      <w:r>
        <w:rPr>
          <w:rFonts w:ascii="SimSun" w:hint="eastAsia"/>
          <w:spacing w:val="2"/>
          <w:kern w:val="26"/>
        </w:rPr>
        <w:t>年躲起来</w:t>
      </w:r>
      <w:r>
        <w:rPr>
          <w:rFonts w:ascii="SimSun"/>
          <w:spacing w:val="2"/>
          <w:kern w:val="26"/>
        </w:rPr>
        <w:t>,</w:t>
      </w:r>
      <w:r>
        <w:rPr>
          <w:rFonts w:ascii="SimSun" w:hint="eastAsia"/>
          <w:spacing w:val="2"/>
          <w:kern w:val="26"/>
        </w:rPr>
        <w:t>并委托撰文人将一些文件藏起来。在其父亲失踪后</w:t>
      </w:r>
      <w:r>
        <w:rPr>
          <w:rFonts w:ascii="SimSun"/>
          <w:spacing w:val="2"/>
          <w:kern w:val="26"/>
        </w:rPr>
        <w:t>,</w:t>
      </w:r>
      <w:r>
        <w:rPr>
          <w:rFonts w:ascii="SimSun" w:hint="eastAsia"/>
          <w:spacing w:val="2"/>
          <w:kern w:val="26"/>
        </w:rPr>
        <w:t>革命卫队到他家住宅搜查许多次</w:t>
      </w:r>
      <w:r>
        <w:rPr>
          <w:rFonts w:ascii="SimSun"/>
          <w:spacing w:val="2"/>
          <w:kern w:val="26"/>
        </w:rPr>
        <w:t>,</w:t>
      </w:r>
      <w:r>
        <w:rPr>
          <w:rFonts w:ascii="SimSun" w:hint="eastAsia"/>
          <w:spacing w:val="2"/>
          <w:kern w:val="26"/>
        </w:rPr>
        <w:t>结果撰文人的母亲便逃到瑞典与其最年幼女儿在一起。她后来便以家庭团聚为理由获得居留证。</w:t>
      </w:r>
    </w:p>
    <w:p w:rsidR="00000000" w:rsidRDefault="00000000">
      <w:pPr>
        <w:spacing w:line="280" w:lineRule="exact"/>
        <w:ind w:left="1276" w:right="1276"/>
        <w:rPr>
          <w:rFonts w:ascii="SimSun"/>
          <w:spacing w:val="2"/>
          <w:kern w:val="26"/>
        </w:rPr>
      </w:pPr>
      <w:r>
        <w:rPr>
          <w:rFonts w:ascii="SimSun"/>
          <w:spacing w:val="2"/>
          <w:kern w:val="26"/>
        </w:rPr>
        <w:t>2.2</w:t>
      </w:r>
      <w:r>
        <w:rPr>
          <w:rFonts w:ascii="SimSun"/>
          <w:spacing w:val="2"/>
          <w:kern w:val="26"/>
        </w:rPr>
        <w:tab/>
        <w:t>1989</w:t>
      </w:r>
      <w:r>
        <w:rPr>
          <w:rFonts w:ascii="SimSun" w:hint="eastAsia"/>
          <w:spacing w:val="2"/>
          <w:kern w:val="26"/>
        </w:rPr>
        <w:t>年</w:t>
      </w:r>
      <w:r>
        <w:rPr>
          <w:rFonts w:ascii="SimSun"/>
          <w:spacing w:val="2"/>
          <w:kern w:val="26"/>
        </w:rPr>
        <w:t>,</w:t>
      </w:r>
      <w:r>
        <w:rPr>
          <w:rFonts w:ascii="SimSun" w:hint="eastAsia"/>
          <w:spacing w:val="2"/>
          <w:kern w:val="26"/>
        </w:rPr>
        <w:t>撰文人成为自由运动的成员</w:t>
      </w:r>
      <w:r>
        <w:rPr>
          <w:rFonts w:ascii="SimSun"/>
          <w:spacing w:val="2"/>
          <w:kern w:val="26"/>
        </w:rPr>
        <w:t xml:space="preserve"> ,</w:t>
      </w:r>
      <w:r>
        <w:rPr>
          <w:rFonts w:ascii="SimSun" w:hint="eastAsia"/>
          <w:spacing w:val="2"/>
          <w:kern w:val="26"/>
        </w:rPr>
        <w:t>这是一个自由民族运动</w:t>
      </w:r>
      <w:r>
        <w:rPr>
          <w:rFonts w:ascii="SimSun"/>
          <w:spacing w:val="2"/>
          <w:kern w:val="26"/>
        </w:rPr>
        <w:t>,</w:t>
      </w:r>
      <w:r>
        <w:rPr>
          <w:rFonts w:ascii="SimSun" w:hint="eastAsia"/>
          <w:spacing w:val="2"/>
          <w:kern w:val="26"/>
        </w:rPr>
        <w:t>目的在于以现代思想对伊斯兰作解释。撰文人解释说</w:t>
      </w:r>
      <w:r>
        <w:rPr>
          <w:rFonts w:ascii="SimSun"/>
          <w:spacing w:val="2"/>
          <w:kern w:val="26"/>
        </w:rPr>
        <w:t>,</w:t>
      </w:r>
      <w:r>
        <w:rPr>
          <w:rFonts w:ascii="SimSun" w:hint="eastAsia"/>
          <w:spacing w:val="2"/>
          <w:kern w:val="26"/>
        </w:rPr>
        <w:t>此运动在以前有得到该政权的官方的默认</w:t>
      </w:r>
      <w:r>
        <w:rPr>
          <w:rFonts w:ascii="SimSun"/>
          <w:spacing w:val="2"/>
          <w:kern w:val="26"/>
        </w:rPr>
        <w:t>;</w:t>
      </w:r>
      <w:r>
        <w:rPr>
          <w:rFonts w:ascii="SimSun" w:hint="eastAsia"/>
          <w:spacing w:val="2"/>
          <w:kern w:val="26"/>
        </w:rPr>
        <w:t>但是其成员却受到各种各样的骚扰。</w:t>
      </w:r>
      <w:r>
        <w:rPr>
          <w:rFonts w:ascii="SimSun"/>
          <w:spacing w:val="2"/>
          <w:kern w:val="26"/>
        </w:rPr>
        <w:t>1990</w:t>
      </w:r>
      <w:r>
        <w:rPr>
          <w:rFonts w:ascii="SimSun" w:hint="eastAsia"/>
          <w:spacing w:val="2"/>
          <w:kern w:val="26"/>
        </w:rPr>
        <w:t>－</w:t>
      </w:r>
      <w:r>
        <w:rPr>
          <w:rFonts w:ascii="SimSun"/>
          <w:spacing w:val="2"/>
          <w:kern w:val="26"/>
        </w:rPr>
        <w:t>1991</w:t>
      </w:r>
      <w:r>
        <w:rPr>
          <w:rFonts w:ascii="SimSun" w:hint="eastAsia"/>
          <w:spacing w:val="2"/>
          <w:kern w:val="26"/>
        </w:rPr>
        <w:t>年</w:t>
      </w:r>
      <w:r>
        <w:rPr>
          <w:rFonts w:ascii="SimSun"/>
          <w:spacing w:val="2"/>
          <w:kern w:val="26"/>
        </w:rPr>
        <w:t>,</w:t>
      </w:r>
      <w:r>
        <w:rPr>
          <w:rFonts w:ascii="SimSun" w:hint="eastAsia"/>
          <w:spacing w:val="2"/>
          <w:kern w:val="26"/>
        </w:rPr>
        <w:t>政府终于宣布该运动是非法的。撰文人不久便受托作为一个由</w:t>
      </w:r>
      <w:r>
        <w:rPr>
          <w:rFonts w:ascii="SimSun"/>
          <w:spacing w:val="2"/>
          <w:kern w:val="26"/>
        </w:rPr>
        <w:t>30</w:t>
      </w:r>
      <w:r>
        <w:rPr>
          <w:rFonts w:ascii="SimSun" w:hint="eastAsia"/>
          <w:spacing w:val="2"/>
          <w:kern w:val="26"/>
        </w:rPr>
        <w:t>名成员组成的组织的领导人</w:t>
      </w:r>
      <w:r>
        <w:rPr>
          <w:rFonts w:ascii="SimSun"/>
          <w:spacing w:val="2"/>
          <w:kern w:val="26"/>
        </w:rPr>
        <w:t>,</w:t>
      </w:r>
      <w:r>
        <w:rPr>
          <w:rFonts w:ascii="SimSun" w:hint="eastAsia"/>
          <w:spacing w:val="2"/>
          <w:kern w:val="26"/>
        </w:rPr>
        <w:t>该组织分成各个分组</w:t>
      </w:r>
      <w:r>
        <w:rPr>
          <w:rFonts w:ascii="SimSun"/>
          <w:spacing w:val="2"/>
          <w:kern w:val="26"/>
        </w:rPr>
        <w:t>,</w:t>
      </w:r>
      <w:r>
        <w:rPr>
          <w:rFonts w:ascii="SimSun" w:hint="eastAsia"/>
          <w:spacing w:val="2"/>
          <w:kern w:val="26"/>
        </w:rPr>
        <w:t>负责制作和分发传单。此外</w:t>
      </w:r>
      <w:r>
        <w:rPr>
          <w:rFonts w:ascii="SimSun"/>
          <w:spacing w:val="2"/>
          <w:kern w:val="26"/>
        </w:rPr>
        <w:t>,</w:t>
      </w:r>
      <w:r>
        <w:rPr>
          <w:rFonts w:ascii="SimSun" w:hint="eastAsia"/>
          <w:spacing w:val="2"/>
          <w:kern w:val="26"/>
        </w:rPr>
        <w:t>作为该组织的领导人</w:t>
      </w:r>
      <w:r>
        <w:rPr>
          <w:rFonts w:ascii="SimSun"/>
          <w:spacing w:val="2"/>
          <w:kern w:val="26"/>
        </w:rPr>
        <w:t>,</w:t>
      </w:r>
      <w:r>
        <w:rPr>
          <w:rFonts w:ascii="SimSun" w:hint="eastAsia"/>
          <w:spacing w:val="2"/>
          <w:kern w:val="26"/>
        </w:rPr>
        <w:t>撰文人便负责征募新成员加入该组织。撰文人说</w:t>
      </w:r>
      <w:r>
        <w:rPr>
          <w:rFonts w:ascii="SimSun"/>
          <w:spacing w:val="2"/>
          <w:kern w:val="26"/>
        </w:rPr>
        <w:t>,</w:t>
      </w:r>
      <w:r>
        <w:rPr>
          <w:rFonts w:ascii="SimSun" w:hint="eastAsia"/>
          <w:spacing w:val="2"/>
          <w:kern w:val="26"/>
        </w:rPr>
        <w:t>这是一项危险的工作</w:t>
      </w:r>
      <w:r>
        <w:rPr>
          <w:rFonts w:ascii="SimSun"/>
          <w:spacing w:val="2"/>
          <w:kern w:val="26"/>
        </w:rPr>
        <w:t>,</w:t>
      </w:r>
      <w:r>
        <w:rPr>
          <w:rFonts w:ascii="SimSun" w:hint="eastAsia"/>
          <w:spacing w:val="2"/>
          <w:kern w:val="26"/>
        </w:rPr>
        <w:t>有一次革命卫队将一个正在分发传单的分组成员逮捕。一个成员马上被枪死</w:t>
      </w:r>
      <w:r>
        <w:rPr>
          <w:rFonts w:ascii="SimSun"/>
          <w:spacing w:val="2"/>
          <w:kern w:val="26"/>
        </w:rPr>
        <w:t>,</w:t>
      </w:r>
      <w:r>
        <w:rPr>
          <w:rFonts w:ascii="SimSun" w:hint="eastAsia"/>
          <w:spacing w:val="2"/>
          <w:kern w:val="26"/>
        </w:rPr>
        <w:t>其他人则设法逃走。</w:t>
      </w:r>
    </w:p>
    <w:p w:rsidR="00000000" w:rsidRDefault="00000000">
      <w:pPr>
        <w:spacing w:line="280" w:lineRule="exact"/>
        <w:ind w:left="1276" w:right="1276"/>
        <w:rPr>
          <w:rFonts w:ascii="SimSun"/>
          <w:spacing w:val="2"/>
          <w:kern w:val="26"/>
        </w:rPr>
      </w:pPr>
      <w:r>
        <w:rPr>
          <w:rFonts w:ascii="SimSun"/>
          <w:spacing w:val="2"/>
          <w:kern w:val="26"/>
        </w:rPr>
        <w:t>2.3</w:t>
      </w:r>
      <w:r>
        <w:rPr>
          <w:rFonts w:ascii="SimSun"/>
          <w:spacing w:val="2"/>
          <w:kern w:val="26"/>
        </w:rPr>
        <w:tab/>
        <w:t>1991</w:t>
      </w:r>
      <w:r>
        <w:rPr>
          <w:rFonts w:ascii="SimSun" w:hint="eastAsia"/>
          <w:spacing w:val="2"/>
          <w:kern w:val="26"/>
        </w:rPr>
        <w:t>年</w:t>
      </w:r>
      <w:r>
        <w:rPr>
          <w:rFonts w:ascii="SimSun"/>
          <w:spacing w:val="2"/>
          <w:kern w:val="26"/>
        </w:rPr>
        <w:t>,</w:t>
      </w:r>
      <w:r>
        <w:rPr>
          <w:rFonts w:ascii="SimSun" w:hint="eastAsia"/>
          <w:spacing w:val="2"/>
          <w:kern w:val="26"/>
        </w:rPr>
        <w:t>撰文人因未遵守伊斯兰教规而被大学暂时停学。撰文人说</w:t>
      </w:r>
      <w:r>
        <w:rPr>
          <w:rFonts w:ascii="SimSun"/>
          <w:spacing w:val="2"/>
          <w:kern w:val="26"/>
        </w:rPr>
        <w:t>,</w:t>
      </w:r>
      <w:r>
        <w:rPr>
          <w:rFonts w:ascii="SimSun" w:hint="eastAsia"/>
          <w:spacing w:val="2"/>
          <w:kern w:val="26"/>
        </w:rPr>
        <w:t>他认为该大学发现他试图在大学征募新成员和他几次因参加该党举行的会议而被革命卫队逮捕。自由运动领导人有时候与</w:t>
      </w:r>
      <w:r>
        <w:rPr>
          <w:rFonts w:ascii="SimSun"/>
          <w:spacing w:val="2"/>
          <w:kern w:val="26"/>
        </w:rPr>
        <w:t>25</w:t>
      </w:r>
      <w:r>
        <w:rPr>
          <w:rFonts w:ascii="SimSun" w:hint="eastAsia"/>
          <w:spacing w:val="2"/>
          <w:kern w:val="26"/>
        </w:rPr>
        <w:t>至</w:t>
      </w:r>
      <w:r>
        <w:rPr>
          <w:rFonts w:ascii="SimSun"/>
          <w:spacing w:val="2"/>
          <w:kern w:val="26"/>
        </w:rPr>
        <w:t xml:space="preserve">30 </w:t>
      </w:r>
      <w:r>
        <w:rPr>
          <w:rFonts w:ascii="SimSun" w:hint="eastAsia"/>
          <w:spacing w:val="2"/>
          <w:kern w:val="26"/>
        </w:rPr>
        <w:t>名成员开会</w:t>
      </w:r>
      <w:r>
        <w:rPr>
          <w:rFonts w:ascii="SimSun"/>
          <w:spacing w:val="2"/>
          <w:kern w:val="26"/>
        </w:rPr>
        <w:t>,</w:t>
      </w:r>
      <w:r>
        <w:rPr>
          <w:rFonts w:ascii="SimSun" w:hint="eastAsia"/>
          <w:spacing w:val="2"/>
          <w:kern w:val="26"/>
        </w:rPr>
        <w:t>讨论政策、思想和实地工作。这些会议经常遭革命卫队搜查</w:t>
      </w:r>
      <w:r>
        <w:rPr>
          <w:rFonts w:ascii="SimSun"/>
          <w:spacing w:val="2"/>
          <w:kern w:val="26"/>
        </w:rPr>
        <w:t>,</w:t>
      </w:r>
      <w:r>
        <w:rPr>
          <w:rFonts w:ascii="SimSun" w:hint="eastAsia"/>
          <w:spacing w:val="2"/>
          <w:kern w:val="26"/>
        </w:rPr>
        <w:t>据撰文人说</w:t>
      </w:r>
      <w:r>
        <w:rPr>
          <w:rFonts w:ascii="SimSun"/>
          <w:spacing w:val="2"/>
          <w:kern w:val="26"/>
        </w:rPr>
        <w:t>,</w:t>
      </w:r>
      <w:r>
        <w:rPr>
          <w:rFonts w:ascii="SimSun" w:hint="eastAsia"/>
          <w:spacing w:val="2"/>
          <w:kern w:val="26"/>
        </w:rPr>
        <w:t>他约有</w:t>
      </w:r>
      <w:r>
        <w:rPr>
          <w:rFonts w:ascii="SimSun"/>
          <w:spacing w:val="2"/>
          <w:kern w:val="26"/>
        </w:rPr>
        <w:t>30</w:t>
      </w:r>
      <w:r>
        <w:rPr>
          <w:rFonts w:ascii="SimSun" w:hint="eastAsia"/>
          <w:spacing w:val="2"/>
          <w:kern w:val="26"/>
        </w:rPr>
        <w:t>次在搜查时被逮捕和监禁</w:t>
      </w:r>
      <w:r>
        <w:rPr>
          <w:rFonts w:ascii="SimSun"/>
          <w:spacing w:val="2"/>
          <w:kern w:val="26"/>
        </w:rPr>
        <w:t>,</w:t>
      </w:r>
      <w:r>
        <w:rPr>
          <w:rFonts w:ascii="SimSun" w:hint="eastAsia"/>
          <w:spacing w:val="2"/>
          <w:kern w:val="26"/>
        </w:rPr>
        <w:t>但因证据不足而经常被释放。</w:t>
      </w:r>
    </w:p>
    <w:p w:rsidR="00000000" w:rsidRDefault="00000000">
      <w:pPr>
        <w:spacing w:line="280" w:lineRule="exact"/>
        <w:ind w:left="1276" w:right="1276"/>
        <w:rPr>
          <w:rFonts w:ascii="SimSun"/>
          <w:spacing w:val="2"/>
          <w:kern w:val="26"/>
        </w:rPr>
      </w:pPr>
      <w:r>
        <w:rPr>
          <w:rFonts w:ascii="SimSun"/>
          <w:spacing w:val="2"/>
          <w:kern w:val="26"/>
        </w:rPr>
        <w:t>2.4</w:t>
      </w:r>
      <w:r>
        <w:rPr>
          <w:rFonts w:ascii="SimSun"/>
          <w:spacing w:val="2"/>
          <w:kern w:val="26"/>
        </w:rPr>
        <w:tab/>
      </w:r>
      <w:r>
        <w:rPr>
          <w:rFonts w:ascii="SimSun" w:hint="eastAsia"/>
          <w:spacing w:val="2"/>
          <w:kern w:val="26"/>
        </w:rPr>
        <w:t>过一段时间后</w:t>
      </w:r>
      <w:r>
        <w:rPr>
          <w:rFonts w:ascii="SimSun"/>
          <w:spacing w:val="2"/>
          <w:kern w:val="26"/>
        </w:rPr>
        <w:t>,</w:t>
      </w:r>
      <w:r>
        <w:rPr>
          <w:rFonts w:ascii="SimSun" w:hint="eastAsia"/>
          <w:spacing w:val="2"/>
          <w:kern w:val="26"/>
        </w:rPr>
        <w:t>撰文人便对该党的谨慎态度不满</w:t>
      </w:r>
      <w:r>
        <w:rPr>
          <w:rFonts w:ascii="SimSun"/>
          <w:spacing w:val="2"/>
          <w:kern w:val="26"/>
        </w:rPr>
        <w:t>,</w:t>
      </w:r>
      <w:r>
        <w:rPr>
          <w:rFonts w:ascii="SimSun" w:hint="eastAsia"/>
          <w:spacing w:val="2"/>
          <w:kern w:val="26"/>
        </w:rPr>
        <w:t>因而便与其最亲密的上级人士及其组织开始采取偏向于激进的政策。在</w:t>
      </w:r>
      <w:r>
        <w:rPr>
          <w:rFonts w:ascii="SimSun"/>
          <w:spacing w:val="2"/>
          <w:kern w:val="26"/>
        </w:rPr>
        <w:t>1993</w:t>
      </w:r>
      <w:r>
        <w:rPr>
          <w:rFonts w:ascii="SimSun" w:hint="eastAsia"/>
          <w:spacing w:val="2"/>
          <w:kern w:val="26"/>
        </w:rPr>
        <w:t>年</w:t>
      </w:r>
      <w:r>
        <w:rPr>
          <w:rFonts w:ascii="SimSun"/>
          <w:spacing w:val="2"/>
          <w:kern w:val="26"/>
        </w:rPr>
        <w:t>10</w:t>
      </w:r>
      <w:r>
        <w:rPr>
          <w:rFonts w:ascii="SimSun" w:hint="eastAsia"/>
          <w:spacing w:val="2"/>
          <w:kern w:val="26"/>
        </w:rPr>
        <w:t>月</w:t>
      </w:r>
      <w:r>
        <w:rPr>
          <w:rFonts w:ascii="SimSun"/>
          <w:spacing w:val="2"/>
          <w:kern w:val="26"/>
        </w:rPr>
        <w:t>23</w:t>
      </w:r>
      <w:r>
        <w:rPr>
          <w:rFonts w:ascii="SimSun" w:hint="eastAsia"/>
          <w:spacing w:val="2"/>
          <w:kern w:val="26"/>
        </w:rPr>
        <w:t>日的一次会议上讨论关于如何使一份传单具有新的和激进的内容</w:t>
      </w:r>
      <w:r>
        <w:rPr>
          <w:rFonts w:ascii="SimSun"/>
          <w:spacing w:val="2"/>
          <w:kern w:val="26"/>
        </w:rPr>
        <w:t>,</w:t>
      </w:r>
      <w:r>
        <w:rPr>
          <w:rFonts w:ascii="SimSun" w:hint="eastAsia"/>
          <w:spacing w:val="2"/>
          <w:kern w:val="26"/>
        </w:rPr>
        <w:t>当时革命卫队便进入会场并把所有的人逮捕起来。撰文人及其同僚被带到</w:t>
      </w:r>
      <w:r>
        <w:rPr>
          <w:rFonts w:ascii="SimSun"/>
          <w:spacing w:val="2"/>
          <w:kern w:val="26"/>
        </w:rPr>
        <w:t xml:space="preserve">Evin </w:t>
      </w:r>
      <w:r>
        <w:rPr>
          <w:rFonts w:ascii="SimSun" w:hint="eastAsia"/>
          <w:spacing w:val="2"/>
          <w:kern w:val="26"/>
        </w:rPr>
        <w:t>监狱询问。在询问期间</w:t>
      </w:r>
      <w:r>
        <w:rPr>
          <w:rFonts w:ascii="SimSun"/>
          <w:spacing w:val="2"/>
          <w:kern w:val="26"/>
        </w:rPr>
        <w:t>,</w:t>
      </w:r>
      <w:r>
        <w:rPr>
          <w:rFonts w:ascii="SimSun" w:hint="eastAsia"/>
          <w:spacing w:val="2"/>
          <w:kern w:val="26"/>
        </w:rPr>
        <w:t>撰文人获悉其最亲密上级人士被发现身上有该传单并已被处决。革命卫队询问撰文人关于他在自由运动内的作用和其父亲的下落。据称撰文人在询问期间遭酷刑。他说他遭严打</w:t>
      </w:r>
      <w:r>
        <w:rPr>
          <w:rFonts w:ascii="SimSun"/>
          <w:spacing w:val="2"/>
          <w:kern w:val="26"/>
        </w:rPr>
        <w:t>,</w:t>
      </w:r>
      <w:r>
        <w:rPr>
          <w:rFonts w:ascii="SimSun" w:hint="eastAsia"/>
          <w:spacing w:val="2"/>
          <w:kern w:val="26"/>
        </w:rPr>
        <w:t>他首先被关在一间一个平方尺的牢房</w:t>
      </w:r>
      <w:r>
        <w:rPr>
          <w:rFonts w:ascii="SimSun"/>
          <w:spacing w:val="2"/>
          <w:kern w:val="26"/>
        </w:rPr>
        <w:t>,</w:t>
      </w:r>
      <w:r>
        <w:rPr>
          <w:rFonts w:ascii="SimSun" w:hint="eastAsia"/>
          <w:spacing w:val="2"/>
          <w:kern w:val="26"/>
        </w:rPr>
        <w:t>后来便被带到一间牢房与其他五个囚犯关在一起。他的肋骨折断、背部疼痛而有一个指甲被拔掉。撰文人还假装被处死刑。他同两名牢友被带到行刑队前面。其他两名囚犯被处死</w:t>
      </w:r>
      <w:r>
        <w:rPr>
          <w:rFonts w:ascii="SimSun"/>
          <w:spacing w:val="2"/>
          <w:kern w:val="26"/>
        </w:rPr>
        <w:t>,</w:t>
      </w:r>
      <w:r>
        <w:rPr>
          <w:rFonts w:ascii="SimSun" w:hint="eastAsia"/>
          <w:spacing w:val="2"/>
          <w:kern w:val="26"/>
        </w:rPr>
        <w:t>而对撰文人则用假子弹。一个月后</w:t>
      </w:r>
      <w:r>
        <w:rPr>
          <w:rFonts w:ascii="SimSun"/>
          <w:spacing w:val="2"/>
          <w:kern w:val="26"/>
        </w:rPr>
        <w:t>,</w:t>
      </w:r>
      <w:r>
        <w:rPr>
          <w:rFonts w:ascii="SimSun" w:hint="eastAsia"/>
          <w:spacing w:val="2"/>
          <w:kern w:val="26"/>
        </w:rPr>
        <w:t>撰文人未经审判而被释放</w:t>
      </w:r>
      <w:r>
        <w:rPr>
          <w:rFonts w:ascii="SimSun"/>
          <w:spacing w:val="2"/>
          <w:kern w:val="26"/>
        </w:rPr>
        <w:t>,</w:t>
      </w:r>
      <w:r>
        <w:rPr>
          <w:rFonts w:ascii="SimSun" w:hint="eastAsia"/>
          <w:spacing w:val="2"/>
          <w:kern w:val="26"/>
        </w:rPr>
        <w:t>但却被警告他若再参与各项政治活动便将被处死。撰文人说</w:t>
      </w:r>
      <w:r>
        <w:rPr>
          <w:rFonts w:ascii="SimSun"/>
          <w:spacing w:val="2"/>
          <w:kern w:val="26"/>
        </w:rPr>
        <w:t>,</w:t>
      </w:r>
      <w:r>
        <w:rPr>
          <w:rFonts w:ascii="SimSun" w:hint="eastAsia"/>
          <w:spacing w:val="2"/>
          <w:kern w:val="26"/>
        </w:rPr>
        <w:t>他认为释放他的原因是因为他没有作出任何供认</w:t>
      </w:r>
      <w:r>
        <w:rPr>
          <w:rFonts w:ascii="SimSun"/>
          <w:spacing w:val="2"/>
          <w:kern w:val="26"/>
        </w:rPr>
        <w:t>,</w:t>
      </w:r>
      <w:r>
        <w:rPr>
          <w:rFonts w:ascii="SimSun" w:hint="eastAsia"/>
          <w:spacing w:val="2"/>
          <w:kern w:val="26"/>
        </w:rPr>
        <w:t>而当局将监视他</w:t>
      </w:r>
      <w:r>
        <w:rPr>
          <w:rFonts w:ascii="SimSun"/>
          <w:spacing w:val="2"/>
          <w:kern w:val="26"/>
        </w:rPr>
        <w:t>,</w:t>
      </w:r>
      <w:r>
        <w:rPr>
          <w:rFonts w:ascii="SimSun" w:hint="eastAsia"/>
          <w:spacing w:val="2"/>
          <w:kern w:val="26"/>
        </w:rPr>
        <w:t>希望最后能使他们找到其父亲和该组织的其他成员。</w:t>
      </w:r>
    </w:p>
    <w:p w:rsidR="00000000" w:rsidRDefault="00000000">
      <w:pPr>
        <w:spacing w:line="280" w:lineRule="exact"/>
        <w:ind w:left="1276" w:right="1276"/>
        <w:rPr>
          <w:rFonts w:ascii="SimSun"/>
          <w:spacing w:val="2"/>
          <w:kern w:val="26"/>
        </w:rPr>
      </w:pPr>
      <w:r>
        <w:rPr>
          <w:rFonts w:ascii="SimSun"/>
          <w:spacing w:val="2"/>
          <w:kern w:val="26"/>
        </w:rPr>
        <w:t>2.5</w:t>
      </w:r>
      <w:r>
        <w:rPr>
          <w:rFonts w:ascii="SimSun"/>
          <w:spacing w:val="2"/>
          <w:kern w:val="26"/>
        </w:rPr>
        <w:tab/>
      </w:r>
      <w:r>
        <w:rPr>
          <w:rFonts w:ascii="SimSun" w:hint="eastAsia"/>
          <w:spacing w:val="2"/>
          <w:kern w:val="26"/>
        </w:rPr>
        <w:t>在他刚被释放后</w:t>
      </w:r>
      <w:r>
        <w:rPr>
          <w:rFonts w:ascii="SimSun"/>
          <w:spacing w:val="2"/>
          <w:kern w:val="26"/>
        </w:rPr>
        <w:t>,</w:t>
      </w:r>
      <w:r>
        <w:rPr>
          <w:rFonts w:ascii="SimSun" w:hint="eastAsia"/>
          <w:spacing w:val="2"/>
          <w:kern w:val="26"/>
        </w:rPr>
        <w:t>撰文人未进行任何政治活动</w:t>
      </w:r>
      <w:r>
        <w:rPr>
          <w:rFonts w:ascii="SimSun"/>
          <w:spacing w:val="2"/>
          <w:kern w:val="26"/>
        </w:rPr>
        <w:t>;</w:t>
      </w:r>
      <w:r>
        <w:rPr>
          <w:rFonts w:ascii="SimSun" w:hint="eastAsia"/>
          <w:spacing w:val="2"/>
          <w:kern w:val="26"/>
        </w:rPr>
        <w:t>但最后便开始写传单</w:t>
      </w:r>
      <w:r>
        <w:rPr>
          <w:rFonts w:ascii="SimSun"/>
          <w:spacing w:val="2"/>
          <w:kern w:val="26"/>
        </w:rPr>
        <w:t>,</w:t>
      </w:r>
      <w:r>
        <w:rPr>
          <w:rFonts w:ascii="SimSun" w:hint="eastAsia"/>
          <w:spacing w:val="2"/>
          <w:kern w:val="26"/>
        </w:rPr>
        <w:t>说明</w:t>
      </w:r>
      <w:r>
        <w:rPr>
          <w:rFonts w:ascii="SimSun"/>
          <w:spacing w:val="2"/>
          <w:kern w:val="26"/>
        </w:rPr>
        <w:t xml:space="preserve">Evin </w:t>
      </w:r>
      <w:r>
        <w:rPr>
          <w:rFonts w:ascii="SimSun" w:hint="eastAsia"/>
          <w:spacing w:val="2"/>
          <w:kern w:val="26"/>
        </w:rPr>
        <w:t>监狱内的情况。在他获悉警察已发现他的活动</w:t>
      </w:r>
      <w:r>
        <w:rPr>
          <w:rFonts w:ascii="SimSun"/>
          <w:spacing w:val="2"/>
          <w:kern w:val="26"/>
        </w:rPr>
        <w:t>,</w:t>
      </w:r>
      <w:r>
        <w:rPr>
          <w:rFonts w:ascii="SimSun" w:hint="eastAsia"/>
          <w:spacing w:val="2"/>
          <w:kern w:val="26"/>
        </w:rPr>
        <w:t>而其组织的成员也被逮捕时</w:t>
      </w:r>
      <w:r>
        <w:rPr>
          <w:rFonts w:ascii="SimSun"/>
          <w:spacing w:val="2"/>
          <w:kern w:val="26"/>
        </w:rPr>
        <w:t>,</w:t>
      </w:r>
      <w:r>
        <w:rPr>
          <w:rFonts w:ascii="SimSun" w:hint="eastAsia"/>
          <w:spacing w:val="2"/>
          <w:kern w:val="26"/>
        </w:rPr>
        <w:t>他便决定离开该国。撰文人仍持有一份护照</w:t>
      </w:r>
      <w:r>
        <w:rPr>
          <w:rFonts w:ascii="SimSun"/>
          <w:spacing w:val="2"/>
          <w:kern w:val="26"/>
        </w:rPr>
        <w:t>,</w:t>
      </w:r>
      <w:r>
        <w:rPr>
          <w:rFonts w:ascii="SimSun" w:hint="eastAsia"/>
          <w:spacing w:val="2"/>
          <w:kern w:val="26"/>
        </w:rPr>
        <w:t>他用贿赂方法使护照得以延期。在司法部一名熟人的帮助下取得出国证。</w:t>
      </w:r>
    </w:p>
    <w:p w:rsidR="00000000" w:rsidRDefault="00000000">
      <w:pPr>
        <w:spacing w:line="280" w:lineRule="exact"/>
        <w:ind w:left="1276" w:right="1276"/>
        <w:rPr>
          <w:rFonts w:ascii="SimSun"/>
          <w:spacing w:val="2"/>
          <w:kern w:val="26"/>
        </w:rPr>
      </w:pPr>
      <w:r>
        <w:rPr>
          <w:rFonts w:ascii="SimSun"/>
          <w:spacing w:val="2"/>
          <w:kern w:val="26"/>
        </w:rPr>
        <w:t>2.6</w:t>
      </w:r>
      <w:r>
        <w:rPr>
          <w:rFonts w:ascii="SimSun"/>
          <w:spacing w:val="2"/>
          <w:kern w:val="26"/>
        </w:rPr>
        <w:tab/>
      </w:r>
      <w:r>
        <w:rPr>
          <w:rFonts w:ascii="SimSun" w:hint="eastAsia"/>
          <w:spacing w:val="2"/>
          <w:kern w:val="26"/>
        </w:rPr>
        <w:t>撰文人于</w:t>
      </w:r>
      <w:r>
        <w:rPr>
          <w:rFonts w:ascii="SimSun"/>
          <w:spacing w:val="2"/>
          <w:kern w:val="26"/>
        </w:rPr>
        <w:t>1995</w:t>
      </w:r>
      <w:r>
        <w:rPr>
          <w:rFonts w:ascii="SimSun" w:hint="eastAsia"/>
          <w:spacing w:val="2"/>
          <w:kern w:val="26"/>
        </w:rPr>
        <w:t>年</w:t>
      </w:r>
      <w:r>
        <w:rPr>
          <w:rFonts w:ascii="SimSun"/>
          <w:spacing w:val="2"/>
          <w:kern w:val="26"/>
        </w:rPr>
        <w:t>2</w:t>
      </w:r>
      <w:r>
        <w:rPr>
          <w:rFonts w:ascii="SimSun" w:hint="eastAsia"/>
          <w:spacing w:val="2"/>
          <w:kern w:val="26"/>
        </w:rPr>
        <w:t>月</w:t>
      </w:r>
      <w:r>
        <w:rPr>
          <w:rFonts w:ascii="SimSun"/>
          <w:spacing w:val="2"/>
          <w:kern w:val="26"/>
        </w:rPr>
        <w:t>6</w:t>
      </w:r>
      <w:r>
        <w:rPr>
          <w:rFonts w:ascii="SimSun" w:hint="eastAsia"/>
          <w:spacing w:val="2"/>
          <w:kern w:val="26"/>
        </w:rPr>
        <w:t>日到达瑞典与家人团聚</w:t>
      </w:r>
      <w:r>
        <w:rPr>
          <w:rFonts w:ascii="SimSun"/>
          <w:spacing w:val="2"/>
          <w:kern w:val="26"/>
        </w:rPr>
        <w:t>,</w:t>
      </w:r>
      <w:r>
        <w:rPr>
          <w:rFonts w:ascii="SimSun" w:hint="eastAsia"/>
          <w:spacing w:val="2"/>
          <w:kern w:val="26"/>
        </w:rPr>
        <w:t>于</w:t>
      </w:r>
      <w:r>
        <w:rPr>
          <w:rFonts w:ascii="SimSun"/>
          <w:spacing w:val="2"/>
          <w:kern w:val="26"/>
        </w:rPr>
        <w:t>1995</w:t>
      </w:r>
      <w:r>
        <w:rPr>
          <w:rFonts w:ascii="SimSun" w:hint="eastAsia"/>
          <w:spacing w:val="2"/>
          <w:kern w:val="26"/>
        </w:rPr>
        <w:t>年</w:t>
      </w:r>
      <w:r>
        <w:rPr>
          <w:rFonts w:ascii="SimSun"/>
          <w:spacing w:val="2"/>
          <w:kern w:val="26"/>
        </w:rPr>
        <w:t>2</w:t>
      </w:r>
      <w:r>
        <w:rPr>
          <w:rFonts w:ascii="SimSun" w:hint="eastAsia"/>
          <w:spacing w:val="2"/>
          <w:kern w:val="26"/>
        </w:rPr>
        <w:t>月</w:t>
      </w:r>
      <w:r>
        <w:rPr>
          <w:rFonts w:ascii="SimSun"/>
          <w:spacing w:val="2"/>
          <w:kern w:val="26"/>
        </w:rPr>
        <w:t>23</w:t>
      </w:r>
      <w:r>
        <w:rPr>
          <w:rFonts w:ascii="SimSun" w:hint="eastAsia"/>
          <w:spacing w:val="2"/>
          <w:kern w:val="26"/>
        </w:rPr>
        <w:t>日申请庇护。</w:t>
      </w:r>
      <w:r>
        <w:rPr>
          <w:rFonts w:ascii="SimSun"/>
          <w:spacing w:val="2"/>
          <w:kern w:val="26"/>
        </w:rPr>
        <w:t>1995</w:t>
      </w:r>
      <w:r>
        <w:rPr>
          <w:rFonts w:ascii="SimSun" w:hint="eastAsia"/>
          <w:spacing w:val="2"/>
          <w:kern w:val="26"/>
        </w:rPr>
        <w:t>年</w:t>
      </w:r>
      <w:r>
        <w:rPr>
          <w:rFonts w:ascii="SimSun"/>
          <w:spacing w:val="2"/>
          <w:kern w:val="26"/>
        </w:rPr>
        <w:t>4</w:t>
      </w:r>
      <w:r>
        <w:rPr>
          <w:rFonts w:ascii="SimSun" w:hint="eastAsia"/>
          <w:spacing w:val="2"/>
          <w:kern w:val="26"/>
        </w:rPr>
        <w:t>月</w:t>
      </w:r>
      <w:r>
        <w:rPr>
          <w:rFonts w:ascii="SimSun"/>
          <w:spacing w:val="2"/>
          <w:kern w:val="26"/>
        </w:rPr>
        <w:t>21</w:t>
      </w:r>
      <w:r>
        <w:rPr>
          <w:rFonts w:ascii="SimSun" w:hint="eastAsia"/>
          <w:spacing w:val="2"/>
          <w:kern w:val="26"/>
        </w:rPr>
        <w:t>日</w:t>
      </w:r>
      <w:r>
        <w:rPr>
          <w:rFonts w:ascii="SimSun"/>
          <w:spacing w:val="2"/>
          <w:kern w:val="26"/>
        </w:rPr>
        <w:t>,</w:t>
      </w:r>
      <w:r>
        <w:rPr>
          <w:rFonts w:ascii="SimSun" w:hint="eastAsia"/>
          <w:spacing w:val="2"/>
          <w:kern w:val="26"/>
        </w:rPr>
        <w:t>瑞典移民局驳回撰文人的庇护申请。随后于</w:t>
      </w:r>
      <w:r>
        <w:rPr>
          <w:rFonts w:ascii="SimSun"/>
          <w:spacing w:val="2"/>
          <w:kern w:val="26"/>
        </w:rPr>
        <w:t>1996</w:t>
      </w:r>
      <w:r>
        <w:rPr>
          <w:rFonts w:ascii="SimSun" w:hint="eastAsia"/>
          <w:spacing w:val="2"/>
          <w:kern w:val="26"/>
        </w:rPr>
        <w:t>年</w:t>
      </w:r>
      <w:r>
        <w:rPr>
          <w:rFonts w:ascii="SimSun"/>
          <w:spacing w:val="2"/>
          <w:kern w:val="26"/>
        </w:rPr>
        <w:t>2</w:t>
      </w:r>
      <w:r>
        <w:rPr>
          <w:rFonts w:ascii="SimSun" w:hint="eastAsia"/>
          <w:spacing w:val="2"/>
          <w:kern w:val="26"/>
        </w:rPr>
        <w:t>月</w:t>
      </w:r>
      <w:r>
        <w:rPr>
          <w:rFonts w:ascii="SimSun"/>
          <w:spacing w:val="2"/>
          <w:kern w:val="26"/>
        </w:rPr>
        <w:t>7</w:t>
      </w:r>
      <w:r>
        <w:rPr>
          <w:rFonts w:ascii="SimSun" w:hint="eastAsia"/>
          <w:spacing w:val="2"/>
          <w:kern w:val="26"/>
        </w:rPr>
        <w:t>日</w:t>
      </w:r>
      <w:r>
        <w:rPr>
          <w:rFonts w:ascii="SimSun"/>
          <w:spacing w:val="2"/>
          <w:kern w:val="26"/>
        </w:rPr>
        <w:t>,</w:t>
      </w:r>
      <w:r>
        <w:rPr>
          <w:rFonts w:ascii="SimSun" w:hint="eastAsia"/>
          <w:spacing w:val="2"/>
          <w:kern w:val="26"/>
        </w:rPr>
        <w:t>外侨上诉局也驳回他提出的上诉。</w:t>
      </w:r>
      <w:r>
        <w:rPr>
          <w:rFonts w:ascii="SimSun"/>
          <w:spacing w:val="2"/>
          <w:kern w:val="26"/>
        </w:rPr>
        <w:t>1996</w:t>
      </w:r>
      <w:r>
        <w:rPr>
          <w:rFonts w:ascii="SimSun" w:hint="eastAsia"/>
          <w:spacing w:val="2"/>
          <w:kern w:val="26"/>
        </w:rPr>
        <w:t>年</w:t>
      </w:r>
      <w:r>
        <w:rPr>
          <w:rFonts w:ascii="SimSun"/>
          <w:spacing w:val="2"/>
          <w:kern w:val="26"/>
        </w:rPr>
        <w:t>3</w:t>
      </w:r>
      <w:r>
        <w:rPr>
          <w:rFonts w:ascii="SimSun" w:hint="eastAsia"/>
          <w:spacing w:val="2"/>
          <w:kern w:val="26"/>
        </w:rPr>
        <w:t>月</w:t>
      </w:r>
      <w:r>
        <w:rPr>
          <w:rFonts w:ascii="SimSun"/>
          <w:spacing w:val="2"/>
          <w:kern w:val="26"/>
        </w:rPr>
        <w:t>27</w:t>
      </w:r>
      <w:r>
        <w:rPr>
          <w:rFonts w:ascii="SimSun" w:hint="eastAsia"/>
          <w:spacing w:val="2"/>
          <w:kern w:val="26"/>
        </w:rPr>
        <w:t>日</w:t>
      </w:r>
      <w:r>
        <w:rPr>
          <w:rFonts w:ascii="SimSun"/>
          <w:spacing w:val="2"/>
          <w:kern w:val="26"/>
        </w:rPr>
        <w:t>,</w:t>
      </w:r>
      <w:r>
        <w:rPr>
          <w:rFonts w:ascii="SimSun" w:hint="eastAsia"/>
          <w:spacing w:val="2"/>
          <w:kern w:val="26"/>
        </w:rPr>
        <w:t>外侨上诉局驳回所提出的新的申请</w:t>
      </w:r>
      <w:r>
        <w:rPr>
          <w:rFonts w:ascii="SimSun"/>
          <w:spacing w:val="2"/>
          <w:kern w:val="26"/>
        </w:rPr>
        <w:t>,</w:t>
      </w:r>
      <w:r>
        <w:rPr>
          <w:rFonts w:ascii="SimSun" w:hint="eastAsia"/>
          <w:spacing w:val="2"/>
          <w:kern w:val="26"/>
        </w:rPr>
        <w:t>在</w:t>
      </w:r>
      <w:r>
        <w:rPr>
          <w:rFonts w:ascii="SimSun"/>
          <w:spacing w:val="2"/>
          <w:kern w:val="26"/>
        </w:rPr>
        <w:t>1997</w:t>
      </w:r>
      <w:r>
        <w:rPr>
          <w:rFonts w:ascii="SimSun" w:hint="eastAsia"/>
          <w:spacing w:val="2"/>
          <w:kern w:val="26"/>
        </w:rPr>
        <w:t>年</w:t>
      </w:r>
      <w:r>
        <w:rPr>
          <w:rFonts w:ascii="SimSun"/>
          <w:spacing w:val="2"/>
          <w:kern w:val="26"/>
        </w:rPr>
        <w:t>2</w:t>
      </w:r>
      <w:r>
        <w:rPr>
          <w:rFonts w:ascii="SimSun" w:hint="eastAsia"/>
          <w:spacing w:val="2"/>
          <w:kern w:val="26"/>
        </w:rPr>
        <w:t>月</w:t>
      </w:r>
      <w:r>
        <w:rPr>
          <w:rFonts w:ascii="SimSun"/>
          <w:spacing w:val="2"/>
          <w:kern w:val="26"/>
        </w:rPr>
        <w:t>24</w:t>
      </w:r>
      <w:r>
        <w:rPr>
          <w:rFonts w:ascii="SimSun" w:hint="eastAsia"/>
          <w:spacing w:val="2"/>
          <w:kern w:val="26"/>
        </w:rPr>
        <w:t>日驳回撰文人根据其在瑞典从事政治活动的理由再提出的新的申请。撰文人根据斯德哥尔摩酷刑和心理创伤幸存者中心的医生证明提出第四次申请</w:t>
      </w:r>
      <w:r>
        <w:rPr>
          <w:rFonts w:ascii="SimSun"/>
          <w:spacing w:val="2"/>
          <w:kern w:val="26"/>
        </w:rPr>
        <w:t>,</w:t>
      </w:r>
      <w:r>
        <w:rPr>
          <w:rFonts w:ascii="SimSun" w:hint="eastAsia"/>
          <w:spacing w:val="2"/>
          <w:kern w:val="26"/>
        </w:rPr>
        <w:t>而于</w:t>
      </w:r>
      <w:r>
        <w:rPr>
          <w:rFonts w:ascii="SimSun"/>
          <w:spacing w:val="2"/>
          <w:kern w:val="26"/>
        </w:rPr>
        <w:t>1997</w:t>
      </w:r>
      <w:r>
        <w:rPr>
          <w:rFonts w:ascii="SimSun" w:hint="eastAsia"/>
          <w:spacing w:val="2"/>
          <w:kern w:val="26"/>
        </w:rPr>
        <w:t>年</w:t>
      </w:r>
      <w:r>
        <w:rPr>
          <w:rFonts w:ascii="SimSun"/>
          <w:spacing w:val="2"/>
          <w:kern w:val="26"/>
        </w:rPr>
        <w:t>7</w:t>
      </w:r>
      <w:r>
        <w:rPr>
          <w:rFonts w:ascii="SimSun" w:hint="eastAsia"/>
          <w:spacing w:val="2"/>
          <w:kern w:val="26"/>
        </w:rPr>
        <w:t>月</w:t>
      </w:r>
      <w:r>
        <w:rPr>
          <w:rFonts w:ascii="SimSun"/>
          <w:spacing w:val="2"/>
          <w:kern w:val="26"/>
        </w:rPr>
        <w:t>27</w:t>
      </w:r>
      <w:r>
        <w:rPr>
          <w:rFonts w:ascii="SimSun" w:hint="eastAsia"/>
          <w:spacing w:val="2"/>
          <w:kern w:val="26"/>
        </w:rPr>
        <w:t>日遭驳回。</w:t>
      </w:r>
    </w:p>
    <w:p w:rsidR="00000000" w:rsidRDefault="00000000">
      <w:pPr>
        <w:spacing w:line="280" w:lineRule="exact"/>
        <w:ind w:left="1276" w:right="1276"/>
        <w:rPr>
          <w:rFonts w:ascii="SimSun"/>
          <w:spacing w:val="2"/>
          <w:kern w:val="26"/>
        </w:rPr>
      </w:pPr>
      <w:r>
        <w:rPr>
          <w:rFonts w:ascii="SimSun"/>
          <w:spacing w:val="2"/>
          <w:kern w:val="26"/>
        </w:rPr>
        <w:t>2.7</w:t>
      </w:r>
      <w:r>
        <w:rPr>
          <w:rFonts w:ascii="SimSun"/>
          <w:spacing w:val="2"/>
          <w:kern w:val="26"/>
        </w:rPr>
        <w:tab/>
      </w:r>
      <w:r>
        <w:rPr>
          <w:rFonts w:ascii="SimSun" w:hint="eastAsia"/>
          <w:spacing w:val="2"/>
          <w:kern w:val="26"/>
        </w:rPr>
        <w:t>在抵达瑞典时</w:t>
      </w:r>
      <w:r>
        <w:rPr>
          <w:rFonts w:ascii="SimSun"/>
          <w:spacing w:val="2"/>
          <w:kern w:val="26"/>
        </w:rPr>
        <w:t>,</w:t>
      </w:r>
      <w:r>
        <w:rPr>
          <w:rFonts w:ascii="SimSun" w:hint="eastAsia"/>
          <w:spacing w:val="2"/>
          <w:kern w:val="26"/>
        </w:rPr>
        <w:t>撰文人联系到伊朗各流放组织并加入伊朗社会民主运动。撰文人在瑞典参与各次会议和示威并公开批评伊朗政府。他还负责出版该组织的报纸。同时</w:t>
      </w:r>
      <w:r>
        <w:rPr>
          <w:rFonts w:ascii="SimSun"/>
          <w:spacing w:val="2"/>
          <w:kern w:val="26"/>
        </w:rPr>
        <w:t>,</w:t>
      </w:r>
      <w:r>
        <w:rPr>
          <w:rFonts w:ascii="SimSun" w:hint="eastAsia"/>
          <w:spacing w:val="2"/>
          <w:kern w:val="26"/>
        </w:rPr>
        <w:t>撰文人也指出他继续从事活动</w:t>
      </w:r>
      <w:r>
        <w:rPr>
          <w:rFonts w:ascii="SimSun"/>
          <w:spacing w:val="2"/>
          <w:kern w:val="26"/>
        </w:rPr>
        <w:t>,</w:t>
      </w:r>
      <w:r>
        <w:rPr>
          <w:rFonts w:ascii="SimSun" w:hint="eastAsia"/>
          <w:spacing w:val="2"/>
          <w:kern w:val="26"/>
        </w:rPr>
        <w:t>由他妹妹和一位朋友帮忙</w:t>
      </w:r>
      <w:r>
        <w:rPr>
          <w:rFonts w:ascii="SimSun"/>
          <w:spacing w:val="2"/>
          <w:kern w:val="26"/>
        </w:rPr>
        <w:t>,</w:t>
      </w:r>
      <w:r>
        <w:rPr>
          <w:rFonts w:ascii="SimSun" w:hint="eastAsia"/>
          <w:spacing w:val="2"/>
          <w:kern w:val="26"/>
        </w:rPr>
        <w:t>通过他认为安全的通信渠道将政治材料寄到伊朗。根据撰文人</w:t>
      </w:r>
      <w:r>
        <w:rPr>
          <w:rFonts w:ascii="SimSun"/>
          <w:spacing w:val="2"/>
          <w:kern w:val="26"/>
        </w:rPr>
        <w:t>,</w:t>
      </w:r>
      <w:r>
        <w:rPr>
          <w:rFonts w:ascii="SimSun" w:hint="eastAsia"/>
          <w:spacing w:val="2"/>
          <w:kern w:val="26"/>
        </w:rPr>
        <w:t>他的妹妹和朋友已被革命卫队逮捕。在提交来文时他妹妹还被关在监牢里。</w:t>
      </w:r>
    </w:p>
    <w:p w:rsidR="00000000" w:rsidRDefault="00000000">
      <w:pPr>
        <w:pStyle w:val="H3"/>
        <w:rPr>
          <w:kern w:val="26"/>
        </w:rPr>
      </w:pPr>
      <w:r>
        <w:rPr>
          <w:kern w:val="26"/>
        </w:rPr>
        <w:tab/>
      </w:r>
      <w:r>
        <w:rPr>
          <w:kern w:val="26"/>
        </w:rPr>
        <w:tab/>
      </w:r>
      <w:r>
        <w:rPr>
          <w:kern w:val="26"/>
        </w:rPr>
        <w:tab/>
      </w:r>
      <w:r>
        <w:rPr>
          <w:kern w:val="26"/>
        </w:rPr>
        <w:tab/>
      </w:r>
      <w:r>
        <w:rPr>
          <w:rFonts w:hint="eastAsia"/>
          <w:kern w:val="26"/>
        </w:rPr>
        <w:t>申诉</w:t>
      </w:r>
    </w:p>
    <w:p w:rsidR="00000000" w:rsidRDefault="00000000">
      <w:pPr>
        <w:spacing w:line="280" w:lineRule="exact"/>
        <w:ind w:left="1276" w:right="1276"/>
        <w:rPr>
          <w:rFonts w:ascii="SimSun"/>
          <w:spacing w:val="2"/>
          <w:kern w:val="26"/>
        </w:rPr>
      </w:pPr>
      <w:r>
        <w:rPr>
          <w:rFonts w:ascii="SimSun"/>
          <w:spacing w:val="2"/>
          <w:kern w:val="26"/>
        </w:rPr>
        <w:t>3.1</w:t>
      </w:r>
      <w:r>
        <w:rPr>
          <w:rFonts w:ascii="SimSun"/>
          <w:spacing w:val="2"/>
          <w:kern w:val="26"/>
        </w:rPr>
        <w:tab/>
      </w:r>
      <w:r>
        <w:rPr>
          <w:rFonts w:ascii="SimSun" w:hint="eastAsia"/>
          <w:spacing w:val="2"/>
          <w:kern w:val="26"/>
        </w:rPr>
        <w:t>撰文人的律师辩称</w:t>
      </w:r>
      <w:r>
        <w:rPr>
          <w:rFonts w:ascii="SimSun"/>
          <w:spacing w:val="2"/>
          <w:kern w:val="26"/>
        </w:rPr>
        <w:t>,</w:t>
      </w:r>
      <w:r>
        <w:rPr>
          <w:rFonts w:ascii="SimSun" w:hint="eastAsia"/>
          <w:spacing w:val="2"/>
          <w:kern w:val="26"/>
        </w:rPr>
        <w:t>考虑到应绝对禁止把任何人驱逐至可能遭到酷刑的国家</w:t>
      </w:r>
      <w:r>
        <w:rPr>
          <w:rFonts w:ascii="SimSun"/>
          <w:spacing w:val="2"/>
          <w:kern w:val="26"/>
        </w:rPr>
        <w:t>,</w:t>
      </w:r>
      <w:r>
        <w:rPr>
          <w:rFonts w:ascii="SimSun" w:hint="eastAsia"/>
          <w:spacing w:val="2"/>
          <w:kern w:val="26"/>
        </w:rPr>
        <w:t>并考虑到如果撰文人的故事属实</w:t>
      </w:r>
      <w:r>
        <w:rPr>
          <w:rFonts w:ascii="SimSun"/>
          <w:spacing w:val="2"/>
          <w:kern w:val="26"/>
        </w:rPr>
        <w:t>,</w:t>
      </w:r>
      <w:r>
        <w:rPr>
          <w:rFonts w:ascii="SimSun" w:hint="eastAsia"/>
          <w:spacing w:val="2"/>
          <w:kern w:val="26"/>
        </w:rPr>
        <w:t>有正当的理由可以相信他一旦返国将有遭受这种待遇的危险</w:t>
      </w:r>
      <w:r>
        <w:rPr>
          <w:rFonts w:ascii="SimSun"/>
          <w:spacing w:val="2"/>
          <w:kern w:val="26"/>
        </w:rPr>
        <w:t>,</w:t>
      </w:r>
      <w:r>
        <w:rPr>
          <w:rFonts w:ascii="SimSun" w:hint="eastAsia"/>
          <w:spacing w:val="2"/>
          <w:kern w:val="26"/>
        </w:rPr>
        <w:t>只有在撰文人的指控毫无疑问地是错误的情形下</w:t>
      </w:r>
      <w:r>
        <w:rPr>
          <w:rFonts w:ascii="SimSun"/>
          <w:spacing w:val="2"/>
          <w:kern w:val="26"/>
        </w:rPr>
        <w:t>,</w:t>
      </w:r>
      <w:r>
        <w:rPr>
          <w:rFonts w:ascii="SimSun" w:hint="eastAsia"/>
          <w:spacing w:val="2"/>
          <w:kern w:val="26"/>
        </w:rPr>
        <w:t>才能被遣返伊朗伊斯兰共和国。否则</w:t>
      </w:r>
      <w:r>
        <w:rPr>
          <w:rFonts w:ascii="SimSun"/>
          <w:spacing w:val="2"/>
          <w:kern w:val="26"/>
        </w:rPr>
        <w:t>,</w:t>
      </w:r>
      <w:r>
        <w:rPr>
          <w:rFonts w:ascii="SimSun" w:hint="eastAsia"/>
          <w:spacing w:val="2"/>
          <w:kern w:val="26"/>
        </w:rPr>
        <w:t>根据律师</w:t>
      </w:r>
      <w:r>
        <w:rPr>
          <w:rFonts w:ascii="SimSun"/>
          <w:spacing w:val="2"/>
          <w:kern w:val="26"/>
        </w:rPr>
        <w:t>,</w:t>
      </w:r>
      <w:r>
        <w:rPr>
          <w:rFonts w:ascii="SimSun" w:hint="eastAsia"/>
          <w:spacing w:val="2"/>
          <w:kern w:val="26"/>
        </w:rPr>
        <w:t>对寻求庇护者应给予无罪之假定</w:t>
      </w:r>
      <w:r>
        <w:rPr>
          <w:rFonts w:ascii="SimSun"/>
          <w:spacing w:val="2"/>
          <w:kern w:val="26"/>
        </w:rPr>
        <w:t>,</w:t>
      </w:r>
      <w:r>
        <w:rPr>
          <w:rFonts w:ascii="SimSun" w:hint="eastAsia"/>
          <w:spacing w:val="2"/>
          <w:kern w:val="26"/>
        </w:rPr>
        <w:t>不是最不重要</w:t>
      </w:r>
      <w:r>
        <w:rPr>
          <w:rFonts w:ascii="SimSun"/>
          <w:spacing w:val="2"/>
          <w:kern w:val="26"/>
        </w:rPr>
        <w:t>,</w:t>
      </w:r>
      <w:r>
        <w:rPr>
          <w:rFonts w:ascii="SimSun" w:hint="eastAsia"/>
          <w:spacing w:val="2"/>
          <w:kern w:val="26"/>
        </w:rPr>
        <w:t>因为伊朗一直公然大规模侵犯人权。</w:t>
      </w:r>
    </w:p>
    <w:p w:rsidR="00000000" w:rsidRDefault="00000000">
      <w:pPr>
        <w:spacing w:line="280" w:lineRule="exact"/>
        <w:ind w:left="1276" w:right="1276"/>
        <w:rPr>
          <w:rFonts w:ascii="SimSun"/>
          <w:spacing w:val="2"/>
          <w:kern w:val="26"/>
        </w:rPr>
      </w:pPr>
      <w:r>
        <w:rPr>
          <w:rFonts w:ascii="SimSun"/>
          <w:spacing w:val="2"/>
          <w:kern w:val="26"/>
        </w:rPr>
        <w:t>3.2</w:t>
      </w:r>
      <w:r>
        <w:rPr>
          <w:rFonts w:ascii="SimSun"/>
          <w:spacing w:val="2"/>
          <w:kern w:val="26"/>
        </w:rPr>
        <w:tab/>
      </w:r>
      <w:r>
        <w:rPr>
          <w:rFonts w:ascii="SimSun" w:hint="eastAsia"/>
          <w:spacing w:val="2"/>
          <w:kern w:val="26"/>
        </w:rPr>
        <w:t>撰文人声称</w:t>
      </w:r>
      <w:r>
        <w:rPr>
          <w:rFonts w:ascii="SimSun"/>
          <w:spacing w:val="2"/>
          <w:kern w:val="26"/>
        </w:rPr>
        <w:t>,</w:t>
      </w:r>
      <w:r>
        <w:rPr>
          <w:rFonts w:ascii="SimSun" w:hint="eastAsia"/>
          <w:spacing w:val="2"/>
          <w:kern w:val="26"/>
        </w:rPr>
        <w:t>他若返回本国</w:t>
      </w:r>
      <w:r>
        <w:rPr>
          <w:rFonts w:ascii="SimSun"/>
          <w:spacing w:val="2"/>
          <w:kern w:val="26"/>
        </w:rPr>
        <w:t>,</w:t>
      </w:r>
      <w:r>
        <w:rPr>
          <w:rFonts w:ascii="SimSun" w:hint="eastAsia"/>
          <w:spacing w:val="2"/>
          <w:kern w:val="26"/>
        </w:rPr>
        <w:t>他确有可能遭到酷刑或其安全将有危险。他进一步指出</w:t>
      </w:r>
      <w:r>
        <w:rPr>
          <w:rFonts w:ascii="SimSun"/>
          <w:spacing w:val="2"/>
          <w:kern w:val="26"/>
        </w:rPr>
        <w:t>,</w:t>
      </w:r>
      <w:r>
        <w:rPr>
          <w:rFonts w:ascii="SimSun" w:hint="eastAsia"/>
          <w:spacing w:val="2"/>
          <w:kern w:val="26"/>
        </w:rPr>
        <w:t>他来自一个积极从事政治活动的家庭</w:t>
      </w:r>
      <w:r>
        <w:rPr>
          <w:rFonts w:ascii="SimSun"/>
          <w:spacing w:val="2"/>
          <w:kern w:val="26"/>
        </w:rPr>
        <w:t>,</w:t>
      </w:r>
      <w:r>
        <w:rPr>
          <w:rFonts w:ascii="SimSun" w:hint="eastAsia"/>
          <w:spacing w:val="2"/>
          <w:kern w:val="26"/>
        </w:rPr>
        <w:t>并因积极参与自由运动积而曾被拘留和遭酷刑</w:t>
      </w:r>
      <w:r>
        <w:rPr>
          <w:rFonts w:ascii="SimSun"/>
          <w:spacing w:val="2"/>
          <w:kern w:val="26"/>
        </w:rPr>
        <w:t>,1990</w:t>
      </w:r>
      <w:r>
        <w:rPr>
          <w:rFonts w:ascii="SimSun" w:hint="eastAsia"/>
          <w:spacing w:val="2"/>
          <w:kern w:val="26"/>
        </w:rPr>
        <w:t>－</w:t>
      </w:r>
      <w:r>
        <w:rPr>
          <w:rFonts w:ascii="SimSun"/>
          <w:spacing w:val="2"/>
          <w:kern w:val="26"/>
        </w:rPr>
        <w:t>1991</w:t>
      </w:r>
      <w:r>
        <w:rPr>
          <w:rFonts w:ascii="SimSun" w:hint="eastAsia"/>
          <w:spacing w:val="2"/>
          <w:kern w:val="26"/>
        </w:rPr>
        <w:t>年伊朗政府宣布该党为非法并违反宪法。众所周知的是</w:t>
      </w:r>
      <w:r>
        <w:rPr>
          <w:rFonts w:ascii="SimSun"/>
          <w:spacing w:val="2"/>
          <w:kern w:val="26"/>
        </w:rPr>
        <w:t>,</w:t>
      </w:r>
      <w:r>
        <w:rPr>
          <w:rFonts w:ascii="SimSun" w:hint="eastAsia"/>
          <w:spacing w:val="2"/>
          <w:kern w:val="26"/>
        </w:rPr>
        <w:t>政府对目的在于推翻政府的政治反对派人士进行严厉的迫害。在这方面</w:t>
      </w:r>
      <w:r>
        <w:rPr>
          <w:rFonts w:ascii="SimSun"/>
          <w:spacing w:val="2"/>
          <w:kern w:val="26"/>
        </w:rPr>
        <w:t>,</w:t>
      </w:r>
      <w:r>
        <w:rPr>
          <w:rFonts w:ascii="SimSun" w:hint="eastAsia"/>
          <w:spacing w:val="2"/>
          <w:kern w:val="26"/>
        </w:rPr>
        <w:t>撰文人</w:t>
      </w:r>
      <w:r>
        <w:rPr>
          <w:rFonts w:ascii="SimSun"/>
          <w:spacing w:val="2"/>
          <w:kern w:val="26"/>
        </w:rPr>
        <w:t>,</w:t>
      </w:r>
      <w:r>
        <w:rPr>
          <w:rFonts w:ascii="SimSun" w:hint="eastAsia"/>
          <w:spacing w:val="2"/>
          <w:kern w:val="26"/>
        </w:rPr>
        <w:t>除其他外</w:t>
      </w:r>
      <w:r>
        <w:rPr>
          <w:rFonts w:ascii="SimSun"/>
          <w:spacing w:val="2"/>
          <w:kern w:val="26"/>
        </w:rPr>
        <w:t>,</w:t>
      </w:r>
      <w:r>
        <w:rPr>
          <w:rFonts w:ascii="SimSun" w:hint="eastAsia"/>
          <w:spacing w:val="2"/>
          <w:kern w:val="26"/>
        </w:rPr>
        <w:t>提及人权委员会特别代表关于伊朗伊斯兰共和国境内人权情况的报告</w:t>
      </w:r>
      <w:r>
        <w:rPr>
          <w:rFonts w:ascii="SimSun"/>
          <w:spacing w:val="2"/>
          <w:kern w:val="26"/>
        </w:rPr>
        <w:t>,</w:t>
      </w:r>
      <w:r>
        <w:rPr>
          <w:rFonts w:ascii="SimSun" w:hint="eastAsia"/>
          <w:spacing w:val="2"/>
          <w:kern w:val="26"/>
        </w:rPr>
        <w:t>该报告证明所有基本权利继续受到侵犯。</w:t>
      </w:r>
    </w:p>
    <w:p w:rsidR="00000000" w:rsidRDefault="00000000">
      <w:pPr>
        <w:spacing w:line="280" w:lineRule="exact"/>
        <w:ind w:left="1276" w:right="1276"/>
        <w:rPr>
          <w:rFonts w:ascii="SimSun"/>
          <w:spacing w:val="2"/>
          <w:kern w:val="26"/>
        </w:rPr>
      </w:pPr>
      <w:r>
        <w:rPr>
          <w:rFonts w:ascii="SimSun"/>
          <w:spacing w:val="2"/>
          <w:kern w:val="26"/>
        </w:rPr>
        <w:t>3.3</w:t>
      </w:r>
      <w:r>
        <w:rPr>
          <w:rFonts w:ascii="SimSun"/>
          <w:spacing w:val="2"/>
          <w:kern w:val="26"/>
        </w:rPr>
        <w:tab/>
      </w:r>
      <w:r>
        <w:rPr>
          <w:rFonts w:ascii="SimSun" w:hint="eastAsia"/>
          <w:spacing w:val="2"/>
          <w:kern w:val="26"/>
        </w:rPr>
        <w:t>律师指出</w:t>
      </w:r>
      <w:r>
        <w:rPr>
          <w:rFonts w:ascii="SimSun"/>
          <w:spacing w:val="2"/>
          <w:kern w:val="26"/>
        </w:rPr>
        <w:t>,</w:t>
      </w:r>
      <w:r>
        <w:rPr>
          <w:rFonts w:ascii="SimSun" w:hint="eastAsia"/>
          <w:spacing w:val="2"/>
          <w:kern w:val="26"/>
        </w:rPr>
        <w:t>提出由斯德哥尔摩酷刑和精神创伤幸存者中心编制的法医报告证明各项调查结果与撰文人提出的关于遭酷刑和虐待的声称完全相符。此外</w:t>
      </w:r>
      <w:r>
        <w:rPr>
          <w:rFonts w:ascii="SimSun"/>
          <w:spacing w:val="2"/>
          <w:kern w:val="26"/>
        </w:rPr>
        <w:t>,</w:t>
      </w:r>
      <w:r>
        <w:rPr>
          <w:rFonts w:ascii="SimSun" w:hint="eastAsia"/>
          <w:spacing w:val="2"/>
          <w:kern w:val="26"/>
        </w:rPr>
        <w:t>根据该医生报告</w:t>
      </w:r>
      <w:r>
        <w:rPr>
          <w:rFonts w:ascii="SimSun"/>
          <w:spacing w:val="2"/>
          <w:kern w:val="26"/>
        </w:rPr>
        <w:t>,</w:t>
      </w:r>
      <w:r>
        <w:rPr>
          <w:rFonts w:ascii="SimSun" w:hint="eastAsia"/>
          <w:spacing w:val="2"/>
          <w:kern w:val="26"/>
        </w:rPr>
        <w:t>撰文人患有创伤后紧张综合症。</w:t>
      </w:r>
    </w:p>
    <w:p w:rsidR="00000000" w:rsidRDefault="00000000">
      <w:pPr>
        <w:pStyle w:val="H3"/>
        <w:rPr>
          <w:kern w:val="26"/>
        </w:rPr>
      </w:pPr>
      <w:r>
        <w:rPr>
          <w:kern w:val="26"/>
        </w:rPr>
        <w:tab/>
      </w:r>
      <w:r>
        <w:rPr>
          <w:kern w:val="26"/>
        </w:rPr>
        <w:tab/>
      </w:r>
      <w:r>
        <w:rPr>
          <w:kern w:val="26"/>
        </w:rPr>
        <w:tab/>
      </w:r>
      <w:r>
        <w:rPr>
          <w:kern w:val="26"/>
        </w:rPr>
        <w:tab/>
      </w:r>
      <w:r>
        <w:rPr>
          <w:rFonts w:hint="eastAsia"/>
          <w:kern w:val="26"/>
        </w:rPr>
        <w:t>缔约国的意见</w:t>
      </w:r>
    </w:p>
    <w:p w:rsidR="00000000" w:rsidRDefault="00000000">
      <w:pPr>
        <w:spacing w:line="280" w:lineRule="exact"/>
        <w:ind w:left="1276" w:right="1276"/>
        <w:rPr>
          <w:rFonts w:ascii="SimSun"/>
          <w:spacing w:val="2"/>
          <w:kern w:val="26"/>
        </w:rPr>
      </w:pPr>
      <w:r>
        <w:rPr>
          <w:rFonts w:ascii="SimSun"/>
          <w:spacing w:val="2"/>
          <w:kern w:val="26"/>
        </w:rPr>
        <w:t>4.1</w:t>
      </w:r>
      <w:r>
        <w:rPr>
          <w:rFonts w:ascii="SimSun"/>
          <w:spacing w:val="2"/>
          <w:kern w:val="26"/>
        </w:rPr>
        <w:tab/>
      </w:r>
      <w:r>
        <w:rPr>
          <w:rFonts w:ascii="SimSun" w:hint="eastAsia"/>
          <w:spacing w:val="2"/>
          <w:kern w:val="26"/>
        </w:rPr>
        <w:t>缔约国在</w:t>
      </w:r>
      <w:r>
        <w:rPr>
          <w:rFonts w:ascii="SimSun"/>
          <w:spacing w:val="2"/>
          <w:kern w:val="26"/>
        </w:rPr>
        <w:t>1997</w:t>
      </w:r>
      <w:r>
        <w:rPr>
          <w:rFonts w:ascii="SimSun" w:hint="eastAsia"/>
          <w:spacing w:val="2"/>
          <w:kern w:val="26"/>
        </w:rPr>
        <w:t>年</w:t>
      </w:r>
      <w:r>
        <w:rPr>
          <w:rFonts w:ascii="SimSun"/>
          <w:spacing w:val="2"/>
          <w:kern w:val="26"/>
        </w:rPr>
        <w:t>11</w:t>
      </w:r>
      <w:r>
        <w:rPr>
          <w:rFonts w:ascii="SimSun" w:hint="eastAsia"/>
          <w:spacing w:val="2"/>
          <w:kern w:val="26"/>
        </w:rPr>
        <w:t>月</w:t>
      </w:r>
      <w:r>
        <w:rPr>
          <w:rFonts w:ascii="SimSun"/>
          <w:spacing w:val="2"/>
          <w:kern w:val="26"/>
        </w:rPr>
        <w:t>28</w:t>
      </w:r>
      <w:r>
        <w:rPr>
          <w:rFonts w:ascii="SimSun" w:hint="eastAsia"/>
          <w:spacing w:val="2"/>
          <w:kern w:val="26"/>
        </w:rPr>
        <w:t>日提出的来文中</w:t>
      </w:r>
      <w:r>
        <w:rPr>
          <w:rFonts w:ascii="SimSun"/>
          <w:spacing w:val="2"/>
          <w:kern w:val="26"/>
        </w:rPr>
        <w:t>,</w:t>
      </w:r>
      <w:r>
        <w:rPr>
          <w:rFonts w:ascii="SimSun" w:hint="eastAsia"/>
          <w:spacing w:val="2"/>
          <w:kern w:val="26"/>
        </w:rPr>
        <w:t>告知委员会在其根据第</w:t>
      </w:r>
      <w:r>
        <w:rPr>
          <w:rFonts w:ascii="SimSun"/>
          <w:spacing w:val="2"/>
          <w:kern w:val="26"/>
        </w:rPr>
        <w:t>108</w:t>
      </w:r>
      <w:r>
        <w:rPr>
          <w:rFonts w:ascii="SimSun" w:hint="eastAsia"/>
          <w:spacing w:val="2"/>
          <w:kern w:val="26"/>
        </w:rPr>
        <w:t>条第</w:t>
      </w:r>
      <w:r>
        <w:rPr>
          <w:rFonts w:ascii="SimSun"/>
          <w:spacing w:val="2"/>
          <w:kern w:val="26"/>
        </w:rPr>
        <w:t>9</w:t>
      </w:r>
      <w:r>
        <w:rPr>
          <w:rFonts w:ascii="SimSun" w:hint="eastAsia"/>
          <w:spacing w:val="2"/>
          <w:kern w:val="26"/>
        </w:rPr>
        <w:t>款提出请求后</w:t>
      </w:r>
      <w:r>
        <w:rPr>
          <w:rFonts w:ascii="SimSun"/>
          <w:spacing w:val="2"/>
          <w:kern w:val="26"/>
        </w:rPr>
        <w:t>,</w:t>
      </w:r>
      <w:r>
        <w:rPr>
          <w:rFonts w:ascii="SimSun" w:hint="eastAsia"/>
          <w:spacing w:val="2"/>
          <w:kern w:val="26"/>
        </w:rPr>
        <w:t>瑞典移民局决定在委员会审议撰文人的来文时延缓执行驱逐令</w:t>
      </w:r>
      <w:r>
        <w:rPr>
          <w:rFonts w:ascii="SimSun"/>
          <w:spacing w:val="2"/>
          <w:kern w:val="26"/>
        </w:rPr>
        <w:t>,</w:t>
      </w:r>
    </w:p>
    <w:p w:rsidR="00000000" w:rsidRDefault="00000000">
      <w:pPr>
        <w:spacing w:line="280" w:lineRule="exact"/>
        <w:ind w:left="1276" w:right="1276"/>
        <w:rPr>
          <w:rFonts w:ascii="SimSun"/>
          <w:spacing w:val="2"/>
          <w:kern w:val="26"/>
        </w:rPr>
      </w:pPr>
      <w:r>
        <w:rPr>
          <w:rFonts w:ascii="SimSun"/>
          <w:spacing w:val="2"/>
          <w:kern w:val="26"/>
        </w:rPr>
        <w:t>4.2</w:t>
      </w:r>
      <w:r>
        <w:rPr>
          <w:rFonts w:ascii="SimSun"/>
          <w:spacing w:val="2"/>
          <w:kern w:val="26"/>
        </w:rPr>
        <w:tab/>
      </w:r>
      <w:r>
        <w:rPr>
          <w:rFonts w:ascii="SimSun" w:hint="eastAsia"/>
          <w:spacing w:val="2"/>
          <w:kern w:val="26"/>
        </w:rPr>
        <w:t>关于国内程序</w:t>
      </w:r>
      <w:r>
        <w:rPr>
          <w:rFonts w:ascii="SimSun"/>
          <w:spacing w:val="2"/>
          <w:kern w:val="26"/>
        </w:rPr>
        <w:t>,</w:t>
      </w:r>
      <w:r>
        <w:rPr>
          <w:rFonts w:ascii="SimSun" w:hint="eastAsia"/>
          <w:spacing w:val="2"/>
          <w:kern w:val="26"/>
        </w:rPr>
        <w:t>缔约国解释说</w:t>
      </w:r>
      <w:r>
        <w:rPr>
          <w:rFonts w:ascii="SimSun"/>
          <w:spacing w:val="2"/>
          <w:kern w:val="26"/>
        </w:rPr>
        <w:t>,</w:t>
      </w:r>
      <w:r>
        <w:rPr>
          <w:rFonts w:ascii="SimSun" w:hint="eastAsia"/>
          <w:spacing w:val="2"/>
          <w:kern w:val="26"/>
        </w:rPr>
        <w:t>关于外侨入境和留在瑞典的权利的基本条例载于</w:t>
      </w:r>
      <w:r>
        <w:rPr>
          <w:rFonts w:ascii="SimSun"/>
          <w:spacing w:val="2"/>
          <w:kern w:val="26"/>
        </w:rPr>
        <w:t>1997</w:t>
      </w:r>
      <w:r>
        <w:rPr>
          <w:rFonts w:ascii="SimSun" w:hint="eastAsia"/>
          <w:spacing w:val="2"/>
          <w:kern w:val="26"/>
        </w:rPr>
        <w:t>年</w:t>
      </w:r>
      <w:r>
        <w:rPr>
          <w:rFonts w:ascii="SimSun"/>
          <w:spacing w:val="2"/>
          <w:kern w:val="26"/>
        </w:rPr>
        <w:t>1</w:t>
      </w:r>
      <w:r>
        <w:rPr>
          <w:rFonts w:ascii="SimSun" w:hint="eastAsia"/>
          <w:spacing w:val="2"/>
          <w:kern w:val="26"/>
        </w:rPr>
        <w:t>月</w:t>
      </w:r>
      <w:r>
        <w:rPr>
          <w:rFonts w:ascii="SimSun"/>
          <w:spacing w:val="2"/>
          <w:kern w:val="26"/>
        </w:rPr>
        <w:t>1</w:t>
      </w:r>
      <w:r>
        <w:rPr>
          <w:rFonts w:ascii="SimSun" w:hint="eastAsia"/>
          <w:spacing w:val="2"/>
          <w:kern w:val="26"/>
        </w:rPr>
        <w:t>日修订的</w:t>
      </w:r>
      <w:r>
        <w:rPr>
          <w:rFonts w:ascii="SimSun"/>
          <w:spacing w:val="2"/>
          <w:kern w:val="26"/>
        </w:rPr>
        <w:t>1989</w:t>
      </w:r>
      <w:r>
        <w:rPr>
          <w:rFonts w:ascii="SimSun" w:hint="eastAsia"/>
          <w:spacing w:val="2"/>
          <w:kern w:val="26"/>
        </w:rPr>
        <w:t>年《外侨法》。为确定难民的身份。通常有两个诉讼程序</w:t>
      </w:r>
      <w:r>
        <w:rPr>
          <w:rFonts w:ascii="SimSun"/>
          <w:spacing w:val="2"/>
          <w:kern w:val="26"/>
        </w:rPr>
        <w:t>,</w:t>
      </w:r>
      <w:r>
        <w:rPr>
          <w:rFonts w:ascii="SimSun" w:hint="eastAsia"/>
          <w:spacing w:val="2"/>
          <w:kern w:val="26"/>
        </w:rPr>
        <w:t>一是瑞典移民局</w:t>
      </w:r>
      <w:r>
        <w:rPr>
          <w:rFonts w:ascii="SimSun"/>
          <w:spacing w:val="2"/>
          <w:kern w:val="26"/>
        </w:rPr>
        <w:t>,</w:t>
      </w:r>
      <w:r>
        <w:rPr>
          <w:rFonts w:ascii="SimSun" w:hint="eastAsia"/>
          <w:spacing w:val="2"/>
          <w:kern w:val="26"/>
        </w:rPr>
        <w:t>一是外侨上诉局。在特殊情况下</w:t>
      </w:r>
      <w:r>
        <w:rPr>
          <w:rFonts w:ascii="SimSun"/>
          <w:spacing w:val="2"/>
          <w:kern w:val="26"/>
        </w:rPr>
        <w:t>,</w:t>
      </w:r>
      <w:r>
        <w:rPr>
          <w:rFonts w:ascii="SimSun" w:hint="eastAsia"/>
          <w:spacing w:val="2"/>
          <w:kern w:val="26"/>
        </w:rPr>
        <w:t>其中一个局会将申请提交政府处理。在这个情况下</w:t>
      </w:r>
      <w:r>
        <w:rPr>
          <w:rFonts w:ascii="SimSun"/>
          <w:spacing w:val="2"/>
          <w:kern w:val="26"/>
        </w:rPr>
        <w:t>,</w:t>
      </w:r>
      <w:r>
        <w:rPr>
          <w:rFonts w:ascii="SimSun" w:hint="eastAsia"/>
          <w:spacing w:val="2"/>
          <w:kern w:val="26"/>
        </w:rPr>
        <w:t>缔约国解释说</w:t>
      </w:r>
      <w:r>
        <w:rPr>
          <w:rFonts w:ascii="SimSun"/>
          <w:spacing w:val="2"/>
          <w:kern w:val="26"/>
        </w:rPr>
        <w:t>,</w:t>
      </w:r>
      <w:r>
        <w:rPr>
          <w:rFonts w:ascii="SimSun" w:hint="eastAsia"/>
          <w:spacing w:val="2"/>
          <w:kern w:val="26"/>
        </w:rPr>
        <w:t>政府对其中任何一个局提交给它的案件没有管辖权。关于将案件提交政府的决定则由各该局独立作出。缔约国澄清说</w:t>
      </w:r>
      <w:r>
        <w:rPr>
          <w:rFonts w:ascii="SimSun"/>
          <w:spacing w:val="2"/>
          <w:kern w:val="26"/>
        </w:rPr>
        <w:t>,</w:t>
      </w:r>
      <w:r>
        <w:rPr>
          <w:rFonts w:ascii="SimSun" w:hint="eastAsia"/>
          <w:spacing w:val="2"/>
          <w:kern w:val="26"/>
        </w:rPr>
        <w:t>瑞典宪法禁止政府、议会或对某一案件的行政当局作出决定的任何其他政府当局进行任何的干预。根据缔约国</w:t>
      </w:r>
      <w:r>
        <w:rPr>
          <w:rFonts w:ascii="SimSun"/>
          <w:spacing w:val="2"/>
          <w:kern w:val="26"/>
        </w:rPr>
        <w:t>,</w:t>
      </w:r>
      <w:r>
        <w:rPr>
          <w:rFonts w:ascii="SimSun" w:hint="eastAsia"/>
          <w:spacing w:val="2"/>
          <w:kern w:val="26"/>
        </w:rPr>
        <w:t>瑞典移民局和外侨上诉局在这方面与法庭一样是独立的。</w:t>
      </w:r>
    </w:p>
    <w:p w:rsidR="00000000" w:rsidRDefault="00000000">
      <w:pPr>
        <w:spacing w:line="280" w:lineRule="exact"/>
        <w:ind w:left="1276" w:right="1276"/>
        <w:rPr>
          <w:rFonts w:ascii="SimSun"/>
          <w:spacing w:val="2"/>
          <w:kern w:val="26"/>
        </w:rPr>
      </w:pPr>
      <w:r>
        <w:rPr>
          <w:rFonts w:ascii="SimSun"/>
          <w:spacing w:val="2"/>
          <w:kern w:val="26"/>
        </w:rPr>
        <w:t>4.3</w:t>
      </w:r>
      <w:r>
        <w:rPr>
          <w:rFonts w:ascii="SimSun"/>
          <w:spacing w:val="2"/>
          <w:kern w:val="26"/>
        </w:rPr>
        <w:tab/>
      </w:r>
      <w:r>
        <w:rPr>
          <w:rFonts w:ascii="SimSun" w:hint="eastAsia"/>
          <w:spacing w:val="2"/>
          <w:kern w:val="26"/>
        </w:rPr>
        <w:t>截至</w:t>
      </w:r>
      <w:r>
        <w:rPr>
          <w:rFonts w:ascii="SimSun"/>
          <w:spacing w:val="2"/>
          <w:kern w:val="26"/>
        </w:rPr>
        <w:t>1997</w:t>
      </w:r>
      <w:r>
        <w:rPr>
          <w:rFonts w:ascii="SimSun" w:hint="eastAsia"/>
          <w:spacing w:val="2"/>
          <w:kern w:val="26"/>
        </w:rPr>
        <w:t>年</w:t>
      </w:r>
      <w:r>
        <w:rPr>
          <w:rFonts w:ascii="SimSun"/>
          <w:spacing w:val="2"/>
          <w:kern w:val="26"/>
        </w:rPr>
        <w:t>1</w:t>
      </w:r>
      <w:r>
        <w:rPr>
          <w:rFonts w:ascii="SimSun" w:hint="eastAsia"/>
          <w:spacing w:val="2"/>
          <w:kern w:val="26"/>
        </w:rPr>
        <w:t>月</w:t>
      </w:r>
      <w:r>
        <w:rPr>
          <w:rFonts w:ascii="SimSun"/>
          <w:spacing w:val="2"/>
          <w:kern w:val="26"/>
        </w:rPr>
        <w:t>,</w:t>
      </w:r>
      <w:r>
        <w:rPr>
          <w:rFonts w:ascii="SimSun" w:hint="eastAsia"/>
          <w:spacing w:val="2"/>
          <w:kern w:val="26"/>
        </w:rPr>
        <w:t>《外侨法》业经修订。根据该修订的法案</w:t>
      </w:r>
      <w:r>
        <w:rPr>
          <w:rFonts w:ascii="SimSun"/>
          <w:spacing w:val="2"/>
          <w:kern w:val="26"/>
        </w:rPr>
        <w:t>(</w:t>
      </w:r>
      <w:r>
        <w:rPr>
          <w:rFonts w:ascii="SimSun" w:hint="eastAsia"/>
          <w:spacing w:val="2"/>
          <w:kern w:val="26"/>
        </w:rPr>
        <w:t>第</w:t>
      </w:r>
      <w:r>
        <w:rPr>
          <w:rFonts w:ascii="SimSun"/>
          <w:spacing w:val="2"/>
          <w:kern w:val="26"/>
        </w:rPr>
        <w:t>4</w:t>
      </w:r>
      <w:r>
        <w:rPr>
          <w:rFonts w:ascii="SimSun" w:hint="eastAsia"/>
          <w:spacing w:val="2"/>
          <w:kern w:val="26"/>
        </w:rPr>
        <w:t>节第</w:t>
      </w:r>
      <w:r>
        <w:rPr>
          <w:rFonts w:ascii="SimSun"/>
          <w:spacing w:val="2"/>
          <w:kern w:val="26"/>
        </w:rPr>
        <w:t>3</w:t>
      </w:r>
      <w:r>
        <w:rPr>
          <w:rFonts w:ascii="SimSun" w:hint="eastAsia"/>
          <w:spacing w:val="2"/>
          <w:kern w:val="26"/>
        </w:rPr>
        <w:t>章</w:t>
      </w:r>
      <w:r>
        <w:rPr>
          <w:rFonts w:ascii="SimSun"/>
          <w:spacing w:val="2"/>
          <w:kern w:val="26"/>
        </w:rPr>
        <w:t>,</w:t>
      </w:r>
      <w:r>
        <w:rPr>
          <w:rFonts w:ascii="SimSun" w:hint="eastAsia"/>
          <w:spacing w:val="2"/>
          <w:kern w:val="26"/>
        </w:rPr>
        <w:t>以及第</w:t>
      </w:r>
      <w:r>
        <w:rPr>
          <w:rFonts w:ascii="SimSun"/>
          <w:spacing w:val="2"/>
          <w:kern w:val="26"/>
        </w:rPr>
        <w:t>3</w:t>
      </w:r>
      <w:r>
        <w:rPr>
          <w:rFonts w:ascii="SimSun" w:hint="eastAsia"/>
          <w:spacing w:val="2"/>
          <w:kern w:val="26"/>
        </w:rPr>
        <w:t>节</w:t>
      </w:r>
      <w:r>
        <w:rPr>
          <w:rFonts w:ascii="SimSun"/>
          <w:spacing w:val="2"/>
          <w:kern w:val="26"/>
        </w:rPr>
        <w:t>),</w:t>
      </w:r>
      <w:r>
        <w:rPr>
          <w:rFonts w:ascii="SimSun" w:hint="eastAsia"/>
          <w:spacing w:val="2"/>
          <w:kern w:val="26"/>
        </w:rPr>
        <w:t>若一个外侨有充分理由担心会被判死刑或体刑或遭酷刑或其他不人道或有辱人格的待遇处罚</w:t>
      </w:r>
      <w:r>
        <w:rPr>
          <w:rFonts w:ascii="SimSun"/>
          <w:spacing w:val="2"/>
          <w:kern w:val="26"/>
        </w:rPr>
        <w:t>,</w:t>
      </w:r>
      <w:r>
        <w:rPr>
          <w:rFonts w:ascii="SimSun" w:hint="eastAsia"/>
          <w:spacing w:val="2"/>
          <w:kern w:val="26"/>
        </w:rPr>
        <w:t>他或她便有权利得到拘留证。根据该法案第</w:t>
      </w:r>
      <w:r>
        <w:rPr>
          <w:rFonts w:ascii="SimSun"/>
          <w:spacing w:val="2"/>
          <w:kern w:val="26"/>
        </w:rPr>
        <w:t>5(b)</w:t>
      </w:r>
      <w:r>
        <w:rPr>
          <w:rFonts w:ascii="SimSun" w:hint="eastAsia"/>
          <w:spacing w:val="2"/>
          <w:kern w:val="26"/>
        </w:rPr>
        <w:t>节第</w:t>
      </w:r>
      <w:r>
        <w:rPr>
          <w:rFonts w:ascii="SimSun"/>
          <w:spacing w:val="2"/>
          <w:kern w:val="26"/>
        </w:rPr>
        <w:t>2</w:t>
      </w:r>
      <w:r>
        <w:rPr>
          <w:rFonts w:ascii="SimSun" w:hint="eastAsia"/>
          <w:spacing w:val="2"/>
          <w:kern w:val="26"/>
        </w:rPr>
        <w:t>章</w:t>
      </w:r>
      <w:r>
        <w:rPr>
          <w:rFonts w:ascii="SimSun"/>
          <w:spacing w:val="2"/>
          <w:kern w:val="26"/>
        </w:rPr>
        <w:t>,</w:t>
      </w:r>
      <w:r>
        <w:rPr>
          <w:rFonts w:ascii="SimSun" w:hint="eastAsia"/>
          <w:spacing w:val="2"/>
          <w:kern w:val="26"/>
        </w:rPr>
        <w:t>若被拒绝入境</w:t>
      </w:r>
      <w:r>
        <w:rPr>
          <w:rFonts w:ascii="SimSun"/>
          <w:spacing w:val="2"/>
          <w:kern w:val="26"/>
        </w:rPr>
        <w:t>,</w:t>
      </w:r>
      <w:r>
        <w:rPr>
          <w:rFonts w:ascii="SimSun" w:hint="eastAsia"/>
          <w:spacing w:val="2"/>
          <w:kern w:val="26"/>
        </w:rPr>
        <w:t>一个外侨便可以重新申请居留证</w:t>
      </w:r>
      <w:r>
        <w:rPr>
          <w:rFonts w:ascii="SimSun"/>
          <w:spacing w:val="2"/>
          <w:kern w:val="26"/>
        </w:rPr>
        <w:t>,</w:t>
      </w:r>
      <w:r>
        <w:rPr>
          <w:rFonts w:ascii="SimSun" w:hint="eastAsia"/>
          <w:spacing w:val="2"/>
          <w:kern w:val="26"/>
        </w:rPr>
        <w:t>即如果其申请所依据的情节在以前案件中未予审查</w:t>
      </w:r>
      <w:r>
        <w:rPr>
          <w:rFonts w:ascii="SimSun"/>
          <w:spacing w:val="2"/>
          <w:kern w:val="26"/>
        </w:rPr>
        <w:t>,</w:t>
      </w:r>
      <w:r>
        <w:rPr>
          <w:rFonts w:ascii="SimSun" w:hint="eastAsia"/>
          <w:spacing w:val="2"/>
          <w:kern w:val="26"/>
        </w:rPr>
        <w:t>又如果该外侨有权在瑞典国寻求庇护或如果执行拒予入境或驱逐出境的决定会在其他方面与人道主义要求相抵触。当然行政当局不对新的情节进行评估</w:t>
      </w:r>
      <w:r>
        <w:rPr>
          <w:rFonts w:ascii="SimSun"/>
          <w:spacing w:val="2"/>
          <w:kern w:val="26"/>
        </w:rPr>
        <w:t>;</w:t>
      </w:r>
      <w:r>
        <w:rPr>
          <w:rFonts w:ascii="SimSun" w:hint="eastAsia"/>
          <w:spacing w:val="2"/>
          <w:kern w:val="26"/>
        </w:rPr>
        <w:t>但若有提出申请便可以予以评估。</w:t>
      </w:r>
    </w:p>
    <w:p w:rsidR="00000000" w:rsidRDefault="00000000">
      <w:pPr>
        <w:spacing w:line="280" w:lineRule="exact"/>
        <w:ind w:left="1276" w:right="1276"/>
        <w:rPr>
          <w:rFonts w:ascii="SimSun"/>
          <w:spacing w:val="2"/>
          <w:kern w:val="26"/>
        </w:rPr>
      </w:pPr>
      <w:r>
        <w:rPr>
          <w:rFonts w:ascii="SimSun"/>
          <w:spacing w:val="2"/>
          <w:kern w:val="26"/>
        </w:rPr>
        <w:t>4.4</w:t>
      </w:r>
      <w:r>
        <w:rPr>
          <w:rFonts w:ascii="SimSun"/>
          <w:spacing w:val="2"/>
          <w:kern w:val="26"/>
        </w:rPr>
        <w:tab/>
      </w:r>
      <w:r>
        <w:rPr>
          <w:rFonts w:ascii="SimSun" w:hint="eastAsia"/>
          <w:spacing w:val="2"/>
          <w:kern w:val="26"/>
        </w:rPr>
        <w:t>该法案第</w:t>
      </w:r>
      <w:r>
        <w:rPr>
          <w:rFonts w:ascii="SimSun"/>
          <w:spacing w:val="2"/>
          <w:kern w:val="26"/>
        </w:rPr>
        <w:t>8</w:t>
      </w:r>
      <w:r>
        <w:rPr>
          <w:rFonts w:ascii="SimSun" w:hint="eastAsia"/>
          <w:spacing w:val="2"/>
          <w:kern w:val="26"/>
        </w:rPr>
        <w:t>章第</w:t>
      </w:r>
      <w:r>
        <w:rPr>
          <w:rFonts w:ascii="SimSun"/>
          <w:spacing w:val="2"/>
          <w:kern w:val="26"/>
        </w:rPr>
        <w:t>1</w:t>
      </w:r>
      <w:r>
        <w:rPr>
          <w:rFonts w:ascii="SimSun" w:hint="eastAsia"/>
          <w:spacing w:val="2"/>
          <w:kern w:val="26"/>
        </w:rPr>
        <w:t>节相当于《禁止酷刑公约》第</w:t>
      </w:r>
      <w:r>
        <w:rPr>
          <w:rFonts w:ascii="SimSun"/>
          <w:spacing w:val="2"/>
          <w:kern w:val="26"/>
        </w:rPr>
        <w:t>3</w:t>
      </w:r>
      <w:r>
        <w:rPr>
          <w:rFonts w:ascii="SimSun" w:hint="eastAsia"/>
          <w:spacing w:val="2"/>
          <w:kern w:val="26"/>
        </w:rPr>
        <w:t>条</w:t>
      </w:r>
      <w:r>
        <w:rPr>
          <w:rFonts w:ascii="SimSun"/>
          <w:spacing w:val="2"/>
          <w:kern w:val="26"/>
        </w:rPr>
        <w:t>,</w:t>
      </w:r>
      <w:r>
        <w:rPr>
          <w:rFonts w:ascii="SimSun" w:hint="eastAsia"/>
          <w:spacing w:val="2"/>
          <w:kern w:val="26"/>
        </w:rPr>
        <w:t>该章节业经修订</w:t>
      </w:r>
      <w:r>
        <w:rPr>
          <w:rFonts w:ascii="SimSun"/>
          <w:spacing w:val="2"/>
          <w:kern w:val="26"/>
        </w:rPr>
        <w:t>,</w:t>
      </w:r>
      <w:r>
        <w:rPr>
          <w:rFonts w:ascii="SimSun" w:hint="eastAsia"/>
          <w:spacing w:val="2"/>
          <w:kern w:val="26"/>
        </w:rPr>
        <w:t>而目前则规定若一个外侨曾被拒绝入境或将被驱逐出境绝不能被遣送到一个有合理根据</w:t>
      </w:r>
      <w:r>
        <w:rPr>
          <w:rFonts w:ascii="SimSun"/>
          <w:spacing w:val="2"/>
          <w:kern w:val="26"/>
        </w:rPr>
        <w:t>(</w:t>
      </w:r>
      <w:r>
        <w:rPr>
          <w:rFonts w:ascii="SimSun" w:hint="eastAsia"/>
          <w:spacing w:val="2"/>
          <w:kern w:val="26"/>
        </w:rPr>
        <w:t>前为确切有理由</w:t>
      </w:r>
      <w:r>
        <w:rPr>
          <w:rFonts w:ascii="SimSun"/>
          <w:spacing w:val="2"/>
          <w:kern w:val="26"/>
        </w:rPr>
        <w:t>)</w:t>
      </w:r>
      <w:r>
        <w:rPr>
          <w:rFonts w:ascii="SimSun" w:hint="eastAsia"/>
          <w:spacing w:val="2"/>
          <w:kern w:val="26"/>
        </w:rPr>
        <w:t>他或她将被判死刑或体罚或遭受酷刑或其他不人道或有辱人格的待遇或处罚</w:t>
      </w:r>
      <w:r>
        <w:rPr>
          <w:rFonts w:ascii="SimSun"/>
          <w:spacing w:val="2"/>
          <w:kern w:val="26"/>
        </w:rPr>
        <w:t>(</w:t>
      </w:r>
      <w:r>
        <w:rPr>
          <w:rFonts w:ascii="SimSun" w:hint="eastAsia"/>
          <w:spacing w:val="2"/>
          <w:kern w:val="26"/>
        </w:rPr>
        <w:t>黑体字为后加的</w:t>
      </w:r>
      <w:r>
        <w:rPr>
          <w:rFonts w:ascii="SimSun"/>
          <w:spacing w:val="2"/>
          <w:kern w:val="26"/>
        </w:rPr>
        <w:t>)</w:t>
      </w:r>
      <w:r>
        <w:rPr>
          <w:rFonts w:ascii="SimSun" w:hint="eastAsia"/>
          <w:spacing w:val="2"/>
          <w:kern w:val="26"/>
        </w:rPr>
        <w:t>的国家或被遣送到一个他不能免于被送到一个他将遭遇这种危险的国家。</w:t>
      </w:r>
    </w:p>
    <w:p w:rsidR="00000000" w:rsidRDefault="00000000">
      <w:pPr>
        <w:spacing w:line="280" w:lineRule="exact"/>
        <w:ind w:left="1276" w:right="1276"/>
        <w:rPr>
          <w:rFonts w:ascii="SimSun"/>
          <w:spacing w:val="2"/>
          <w:kern w:val="26"/>
        </w:rPr>
      </w:pPr>
      <w:r>
        <w:rPr>
          <w:rFonts w:ascii="SimSun"/>
          <w:spacing w:val="2"/>
          <w:kern w:val="26"/>
        </w:rPr>
        <w:t>4.5</w:t>
      </w:r>
      <w:r>
        <w:rPr>
          <w:rFonts w:ascii="SimSun"/>
          <w:spacing w:val="2"/>
          <w:kern w:val="26"/>
        </w:rPr>
        <w:tab/>
      </w:r>
      <w:r>
        <w:rPr>
          <w:rFonts w:ascii="SimSun" w:hint="eastAsia"/>
          <w:spacing w:val="2"/>
          <w:kern w:val="26"/>
        </w:rPr>
        <w:t>关于来文是否应予受理问题</w:t>
      </w:r>
      <w:r>
        <w:rPr>
          <w:rFonts w:ascii="SimSun"/>
          <w:spacing w:val="2"/>
          <w:kern w:val="26"/>
        </w:rPr>
        <w:t>,</w:t>
      </w:r>
      <w:r>
        <w:rPr>
          <w:rFonts w:ascii="SimSun" w:hint="eastAsia"/>
          <w:spacing w:val="2"/>
          <w:kern w:val="26"/>
        </w:rPr>
        <w:t>缔约国指出它未意识到同一个案件曾被提交另一个国际调查或解决的国际诉讼程序。缔约国解释说</w:t>
      </w:r>
      <w:r>
        <w:rPr>
          <w:rFonts w:ascii="SimSun"/>
          <w:spacing w:val="2"/>
          <w:kern w:val="26"/>
        </w:rPr>
        <w:t>,</w:t>
      </w:r>
      <w:r>
        <w:rPr>
          <w:rFonts w:ascii="SimSun" w:hint="eastAsia"/>
          <w:spacing w:val="2"/>
          <w:kern w:val="26"/>
        </w:rPr>
        <w:t>撰文人在任何时候都可以提出新的申请</w:t>
      </w:r>
      <w:r>
        <w:rPr>
          <w:rFonts w:ascii="SimSun"/>
          <w:spacing w:val="2"/>
          <w:kern w:val="26"/>
        </w:rPr>
        <w:t>,</w:t>
      </w:r>
      <w:r>
        <w:rPr>
          <w:rFonts w:ascii="SimSun" w:hint="eastAsia"/>
          <w:spacing w:val="2"/>
          <w:kern w:val="26"/>
        </w:rPr>
        <w:t>要求外侨上诉局根据新的情节重申其案件。最后</w:t>
      </w:r>
      <w:r>
        <w:rPr>
          <w:rFonts w:ascii="SimSun"/>
          <w:spacing w:val="2"/>
          <w:kern w:val="26"/>
        </w:rPr>
        <w:t>,</w:t>
      </w:r>
      <w:r>
        <w:rPr>
          <w:rFonts w:ascii="SimSun" w:hint="eastAsia"/>
          <w:spacing w:val="2"/>
          <w:kern w:val="26"/>
        </w:rPr>
        <w:t>缔约国认为该来文应不予受理</w:t>
      </w:r>
      <w:r>
        <w:rPr>
          <w:rFonts w:ascii="SimSun"/>
          <w:spacing w:val="2"/>
          <w:kern w:val="26"/>
        </w:rPr>
        <w:t>,</w:t>
      </w:r>
      <w:r>
        <w:rPr>
          <w:rFonts w:ascii="SimSun" w:hint="eastAsia"/>
          <w:spacing w:val="2"/>
          <w:kern w:val="26"/>
        </w:rPr>
        <w:t>因它与《公约》的条款不相符。</w:t>
      </w:r>
    </w:p>
    <w:p w:rsidR="00000000" w:rsidRDefault="00000000">
      <w:pPr>
        <w:spacing w:line="280" w:lineRule="exact"/>
        <w:ind w:left="1276" w:right="1276"/>
        <w:rPr>
          <w:rFonts w:ascii="SimSun"/>
          <w:spacing w:val="2"/>
          <w:kern w:val="26"/>
        </w:rPr>
      </w:pPr>
      <w:r>
        <w:rPr>
          <w:rFonts w:ascii="SimSun"/>
          <w:spacing w:val="2"/>
          <w:kern w:val="26"/>
        </w:rPr>
        <w:t>4.6</w:t>
      </w:r>
      <w:r>
        <w:rPr>
          <w:rFonts w:ascii="SimSun"/>
          <w:spacing w:val="2"/>
          <w:kern w:val="26"/>
        </w:rPr>
        <w:tab/>
      </w:r>
      <w:r>
        <w:rPr>
          <w:rFonts w:ascii="SimSun" w:hint="eastAsia"/>
          <w:spacing w:val="2"/>
          <w:kern w:val="26"/>
        </w:rPr>
        <w:t>关于来文的案情实质</w:t>
      </w:r>
      <w:r>
        <w:rPr>
          <w:rFonts w:ascii="SimSun"/>
          <w:spacing w:val="2"/>
          <w:kern w:val="26"/>
        </w:rPr>
        <w:t>,,</w:t>
      </w:r>
      <w:r>
        <w:rPr>
          <w:rFonts w:ascii="SimSun" w:hint="eastAsia"/>
          <w:spacing w:val="2"/>
          <w:kern w:val="26"/>
        </w:rPr>
        <w:t>缔约国提及委员会在</w:t>
      </w:r>
      <w:r>
        <w:rPr>
          <w:rFonts w:ascii="SimSun"/>
          <w:spacing w:val="2"/>
          <w:kern w:val="26"/>
        </w:rPr>
        <w:t>Mutombon</w:t>
      </w:r>
      <w:r>
        <w:rPr>
          <w:rFonts w:ascii="SimSun" w:hint="eastAsia"/>
          <w:spacing w:val="2"/>
          <w:kern w:val="26"/>
        </w:rPr>
        <w:t>对瑞典</w:t>
      </w:r>
      <w:r>
        <w:rPr>
          <w:rStyle w:val="FootnoteReference"/>
        </w:rPr>
        <w:footnoteReference w:customMarkFollows="1" w:id="9"/>
        <w:t>a</w:t>
      </w:r>
      <w:r>
        <w:rPr>
          <w:rFonts w:ascii="SimSun"/>
          <w:spacing w:val="2"/>
          <w:kern w:val="26"/>
        </w:rPr>
        <w:t xml:space="preserve"> </w:t>
      </w:r>
      <w:r>
        <w:rPr>
          <w:rFonts w:ascii="SimSun" w:hint="eastAsia"/>
          <w:spacing w:val="2"/>
          <w:kern w:val="26"/>
        </w:rPr>
        <w:t>和</w:t>
      </w:r>
      <w:r>
        <w:rPr>
          <w:rFonts w:ascii="SimSun"/>
          <w:spacing w:val="2"/>
          <w:kern w:val="26"/>
        </w:rPr>
        <w:t>Ernesto Gorki Tapia Paez</w:t>
      </w:r>
      <w:r>
        <w:rPr>
          <w:rFonts w:ascii="SimSun" w:hint="eastAsia"/>
          <w:spacing w:val="2"/>
          <w:kern w:val="26"/>
        </w:rPr>
        <w:t>对瑞典</w:t>
      </w:r>
      <w:r>
        <w:rPr>
          <w:rStyle w:val="FootnoteReference"/>
        </w:rPr>
        <w:footnoteReference w:customMarkFollows="1" w:id="10"/>
        <w:t>b</w:t>
      </w:r>
      <w:r>
        <w:rPr>
          <w:rFonts w:ascii="SimSun"/>
          <w:spacing w:val="2"/>
          <w:kern w:val="26"/>
        </w:rPr>
        <w:t xml:space="preserve"> </w:t>
      </w:r>
      <w:r>
        <w:rPr>
          <w:rFonts w:ascii="SimSun" w:hint="eastAsia"/>
          <w:spacing w:val="2"/>
          <w:kern w:val="26"/>
        </w:rPr>
        <w:t>中的判例以及委员会确定的标准</w:t>
      </w:r>
      <w:r>
        <w:rPr>
          <w:rFonts w:ascii="SimSun"/>
          <w:spacing w:val="2"/>
          <w:kern w:val="26"/>
        </w:rPr>
        <w:t>,</w:t>
      </w:r>
      <w:r>
        <w:rPr>
          <w:rFonts w:ascii="SimSun" w:hint="eastAsia"/>
          <w:spacing w:val="2"/>
          <w:kern w:val="26"/>
        </w:rPr>
        <w:t>即第一</w:t>
      </w:r>
      <w:r>
        <w:rPr>
          <w:rFonts w:ascii="SimSun"/>
          <w:spacing w:val="2"/>
          <w:kern w:val="26"/>
        </w:rPr>
        <w:t>,</w:t>
      </w:r>
      <w:r>
        <w:rPr>
          <w:rFonts w:ascii="SimSun" w:hint="eastAsia"/>
          <w:spacing w:val="2"/>
          <w:kern w:val="26"/>
        </w:rPr>
        <w:t>一个人必须自身有遭受酷刑的危险</w:t>
      </w:r>
      <w:r>
        <w:rPr>
          <w:rFonts w:ascii="SimSun"/>
          <w:spacing w:val="2"/>
          <w:kern w:val="26"/>
        </w:rPr>
        <w:t>,</w:t>
      </w:r>
      <w:r>
        <w:rPr>
          <w:rFonts w:ascii="SimSun" w:hint="eastAsia"/>
          <w:spacing w:val="2"/>
          <w:kern w:val="26"/>
        </w:rPr>
        <w:t>第二</w:t>
      </w:r>
      <w:r>
        <w:rPr>
          <w:rFonts w:ascii="SimSun"/>
          <w:spacing w:val="2"/>
          <w:kern w:val="26"/>
        </w:rPr>
        <w:t>,</w:t>
      </w:r>
      <w:r>
        <w:rPr>
          <w:rFonts w:ascii="SimSun" w:hint="eastAsia"/>
          <w:spacing w:val="2"/>
          <w:kern w:val="26"/>
        </w:rPr>
        <w:t>这种酷刑必须是此人返回其国家的必然和可预见的后果。</w:t>
      </w:r>
    </w:p>
    <w:p w:rsidR="00000000" w:rsidRDefault="00000000">
      <w:pPr>
        <w:spacing w:line="280" w:lineRule="exact"/>
        <w:ind w:left="1276" w:right="1276"/>
        <w:rPr>
          <w:rFonts w:ascii="SimSun"/>
          <w:spacing w:val="2"/>
          <w:kern w:val="26"/>
        </w:rPr>
      </w:pPr>
      <w:r>
        <w:rPr>
          <w:rFonts w:ascii="SimSun"/>
          <w:spacing w:val="2"/>
          <w:kern w:val="26"/>
        </w:rPr>
        <w:t>4.7</w:t>
      </w:r>
      <w:r>
        <w:rPr>
          <w:rFonts w:ascii="SimSun"/>
          <w:spacing w:val="2"/>
          <w:kern w:val="26"/>
        </w:rPr>
        <w:tab/>
      </w:r>
      <w:r>
        <w:rPr>
          <w:rFonts w:ascii="SimSun" w:hint="eastAsia"/>
          <w:spacing w:val="2"/>
          <w:kern w:val="26"/>
        </w:rPr>
        <w:t>缔约国重申在确定《公约》第</w:t>
      </w:r>
      <w:r>
        <w:rPr>
          <w:rFonts w:ascii="SimSun"/>
          <w:spacing w:val="2"/>
          <w:kern w:val="26"/>
        </w:rPr>
        <w:t>3</w:t>
      </w:r>
      <w:r>
        <w:rPr>
          <w:rFonts w:ascii="SimSun" w:hint="eastAsia"/>
          <w:spacing w:val="2"/>
          <w:kern w:val="26"/>
        </w:rPr>
        <w:t>条是否适用时</w:t>
      </w:r>
      <w:r>
        <w:rPr>
          <w:rFonts w:ascii="SimSun"/>
          <w:spacing w:val="2"/>
          <w:kern w:val="26"/>
        </w:rPr>
        <w:t>,</w:t>
      </w:r>
      <w:r>
        <w:rPr>
          <w:rFonts w:ascii="SimSun" w:hint="eastAsia"/>
          <w:spacing w:val="2"/>
          <w:kern w:val="26"/>
        </w:rPr>
        <w:t>下列考虑是有相关的</w:t>
      </w:r>
      <w:r>
        <w:rPr>
          <w:rFonts w:ascii="SimSun"/>
          <w:spacing w:val="2"/>
          <w:kern w:val="26"/>
        </w:rPr>
        <w:t>: (a)</w:t>
      </w:r>
      <w:r>
        <w:rPr>
          <w:rFonts w:ascii="SimSun" w:hint="eastAsia"/>
          <w:spacing w:val="2"/>
          <w:kern w:val="26"/>
        </w:rPr>
        <w:t>接受国的一般人权情况</w:t>
      </w:r>
      <w:r>
        <w:rPr>
          <w:rFonts w:ascii="SimSun"/>
          <w:spacing w:val="2"/>
          <w:kern w:val="26"/>
        </w:rPr>
        <w:t>,</w:t>
      </w:r>
      <w:r>
        <w:rPr>
          <w:rFonts w:ascii="SimSun" w:hint="eastAsia"/>
          <w:spacing w:val="2"/>
          <w:kern w:val="26"/>
        </w:rPr>
        <w:t>虽然存在一贯的公然、严重和大规模侵犯人权的形式</w:t>
      </w:r>
      <w:r>
        <w:rPr>
          <w:rFonts w:ascii="SimSun"/>
          <w:spacing w:val="2"/>
          <w:kern w:val="26"/>
        </w:rPr>
        <w:t>;</w:t>
      </w:r>
      <w:r>
        <w:rPr>
          <w:rFonts w:ascii="SimSun" w:hint="eastAsia"/>
          <w:spacing w:val="2"/>
          <w:kern w:val="26"/>
        </w:rPr>
        <w:t>但本身却不具有决定性作用</w:t>
      </w:r>
      <w:r>
        <w:rPr>
          <w:rFonts w:ascii="SimSun"/>
          <w:spacing w:val="2"/>
          <w:kern w:val="26"/>
        </w:rPr>
        <w:t xml:space="preserve">; (b) </w:t>
      </w:r>
      <w:r>
        <w:rPr>
          <w:rFonts w:ascii="SimSun" w:hint="eastAsia"/>
          <w:spacing w:val="2"/>
          <w:kern w:val="26"/>
        </w:rPr>
        <w:t>有关人士在其返回国家内将遭受酷刑的个人危险</w:t>
      </w:r>
      <w:r>
        <w:rPr>
          <w:rFonts w:ascii="SimSun"/>
          <w:spacing w:val="2"/>
          <w:kern w:val="26"/>
        </w:rPr>
        <w:t xml:space="preserve">; </w:t>
      </w:r>
      <w:r>
        <w:rPr>
          <w:rFonts w:ascii="SimSun" w:hint="eastAsia"/>
          <w:spacing w:val="2"/>
          <w:kern w:val="26"/>
        </w:rPr>
        <w:t>和</w:t>
      </w:r>
      <w:r>
        <w:rPr>
          <w:rFonts w:ascii="SimSun"/>
          <w:spacing w:val="2"/>
          <w:kern w:val="26"/>
        </w:rPr>
        <w:t>(c)</w:t>
      </w:r>
      <w:r>
        <w:rPr>
          <w:rFonts w:ascii="SimSun" w:hint="eastAsia"/>
          <w:spacing w:val="2"/>
          <w:kern w:val="26"/>
        </w:rPr>
        <w:t>一个人若返回时将遭遇酷刑的危险必须是可预见的必然后果。缔约国回顾</w:t>
      </w:r>
      <w:r>
        <w:rPr>
          <w:rFonts w:ascii="SimSun"/>
          <w:spacing w:val="2"/>
          <w:kern w:val="26"/>
        </w:rPr>
        <w:t>,</w:t>
      </w:r>
      <w:r>
        <w:rPr>
          <w:rFonts w:ascii="SimSun" w:hint="eastAsia"/>
          <w:spacing w:val="2"/>
          <w:kern w:val="26"/>
        </w:rPr>
        <w:t>仅因某人在他或她的原籍国可能遭受酷刑并不足以基于不符合《公约》第</w:t>
      </w:r>
      <w:r>
        <w:rPr>
          <w:rFonts w:ascii="SimSun"/>
          <w:spacing w:val="2"/>
          <w:kern w:val="26"/>
        </w:rPr>
        <w:t>3</w:t>
      </w:r>
      <w:r>
        <w:rPr>
          <w:rFonts w:ascii="SimSun" w:hint="eastAsia"/>
          <w:spacing w:val="2"/>
          <w:kern w:val="26"/>
        </w:rPr>
        <w:t>条而应禁止他或她返回其本国。</w:t>
      </w:r>
    </w:p>
    <w:p w:rsidR="00000000" w:rsidRDefault="00000000">
      <w:pPr>
        <w:spacing w:line="280" w:lineRule="exact"/>
        <w:ind w:left="1276" w:right="1276"/>
        <w:rPr>
          <w:rFonts w:ascii="SimSun"/>
          <w:spacing w:val="2"/>
          <w:kern w:val="26"/>
        </w:rPr>
      </w:pPr>
      <w:r>
        <w:rPr>
          <w:rFonts w:ascii="SimSun"/>
          <w:spacing w:val="2"/>
          <w:kern w:val="26"/>
        </w:rPr>
        <w:t>4.8</w:t>
      </w:r>
      <w:r>
        <w:rPr>
          <w:rFonts w:ascii="SimSun"/>
          <w:spacing w:val="2"/>
          <w:kern w:val="26"/>
        </w:rPr>
        <w:tab/>
      </w:r>
      <w:r>
        <w:rPr>
          <w:rFonts w:ascii="SimSun" w:hint="eastAsia"/>
          <w:spacing w:val="2"/>
          <w:kern w:val="26"/>
        </w:rPr>
        <w:t>缔约国指出它意识到伊朗是一个主要的侵犯人权国</w:t>
      </w:r>
      <w:r>
        <w:rPr>
          <w:rFonts w:ascii="SimSun"/>
          <w:spacing w:val="2"/>
          <w:kern w:val="26"/>
        </w:rPr>
        <w:t>,</w:t>
      </w:r>
      <w:r>
        <w:rPr>
          <w:rFonts w:ascii="SimSun" w:hint="eastAsia"/>
          <w:spacing w:val="2"/>
          <w:kern w:val="26"/>
        </w:rPr>
        <w:t>现也无改善的迹象。缔约国让委员会来决定伊朗境内的情况是否达到严重、公然或大规模侵犯人权模式的地步。</w:t>
      </w:r>
    </w:p>
    <w:p w:rsidR="00000000" w:rsidRDefault="00000000">
      <w:pPr>
        <w:spacing w:line="280" w:lineRule="exact"/>
        <w:ind w:left="1276" w:right="1276"/>
        <w:rPr>
          <w:rFonts w:ascii="SimSun"/>
          <w:spacing w:val="2"/>
          <w:kern w:val="26"/>
        </w:rPr>
      </w:pPr>
      <w:r>
        <w:rPr>
          <w:rFonts w:ascii="SimSun"/>
          <w:spacing w:val="2"/>
          <w:kern w:val="26"/>
        </w:rPr>
        <w:t>4.9</w:t>
      </w:r>
      <w:r>
        <w:rPr>
          <w:rFonts w:ascii="SimSun"/>
          <w:spacing w:val="2"/>
          <w:kern w:val="26"/>
        </w:rPr>
        <w:tab/>
      </w:r>
      <w:r>
        <w:rPr>
          <w:rFonts w:ascii="SimSun" w:hint="eastAsia"/>
          <w:spacing w:val="2"/>
          <w:kern w:val="26"/>
        </w:rPr>
        <w:t>关于评价撰文人在返回伊朗后是否有亲身遭受酷刑的危险的问题</w:t>
      </w:r>
      <w:r>
        <w:rPr>
          <w:rFonts w:ascii="SimSun"/>
          <w:spacing w:val="2"/>
          <w:kern w:val="26"/>
        </w:rPr>
        <w:t>,</w:t>
      </w:r>
      <w:r>
        <w:rPr>
          <w:rFonts w:ascii="SimSun" w:hint="eastAsia"/>
          <w:spacing w:val="2"/>
          <w:kern w:val="26"/>
        </w:rPr>
        <w:t>缔约国根据对瑞典移民局和外侨上诉局所提事实和证据所作的评价。瑞典移民局</w:t>
      </w:r>
      <w:r>
        <w:rPr>
          <w:rFonts w:ascii="SimSun"/>
          <w:spacing w:val="2"/>
          <w:kern w:val="26"/>
        </w:rPr>
        <w:t>1995</w:t>
      </w:r>
      <w:r>
        <w:rPr>
          <w:rFonts w:ascii="SimSun" w:hint="eastAsia"/>
          <w:spacing w:val="2"/>
          <w:kern w:val="26"/>
        </w:rPr>
        <w:t>年</w:t>
      </w:r>
      <w:r>
        <w:rPr>
          <w:rFonts w:ascii="SimSun"/>
          <w:spacing w:val="2"/>
          <w:kern w:val="26"/>
        </w:rPr>
        <w:t>4</w:t>
      </w:r>
      <w:r>
        <w:rPr>
          <w:rFonts w:ascii="SimSun" w:hint="eastAsia"/>
          <w:spacing w:val="2"/>
          <w:kern w:val="26"/>
        </w:rPr>
        <w:t>月</w:t>
      </w:r>
      <w:r>
        <w:rPr>
          <w:rFonts w:ascii="SimSun"/>
          <w:spacing w:val="2"/>
          <w:kern w:val="26"/>
        </w:rPr>
        <w:t>21</w:t>
      </w:r>
      <w:r>
        <w:rPr>
          <w:rFonts w:ascii="SimSun" w:hint="eastAsia"/>
          <w:spacing w:val="2"/>
          <w:kern w:val="26"/>
        </w:rPr>
        <w:t>日的决定认为撰文人提供的陈述令人不信任该撰文人。外侨上诉局</w:t>
      </w:r>
      <w:r>
        <w:rPr>
          <w:rFonts w:ascii="SimSun"/>
          <w:spacing w:val="2"/>
          <w:kern w:val="26"/>
        </w:rPr>
        <w:t>1996</w:t>
      </w:r>
      <w:r>
        <w:rPr>
          <w:rFonts w:ascii="SimSun" w:hint="eastAsia"/>
          <w:spacing w:val="2"/>
          <w:kern w:val="26"/>
        </w:rPr>
        <w:t>年</w:t>
      </w:r>
      <w:r>
        <w:rPr>
          <w:rFonts w:ascii="SimSun"/>
          <w:spacing w:val="2"/>
          <w:kern w:val="26"/>
        </w:rPr>
        <w:t>2</w:t>
      </w:r>
      <w:r>
        <w:rPr>
          <w:rFonts w:ascii="SimSun" w:hint="eastAsia"/>
          <w:spacing w:val="2"/>
          <w:kern w:val="26"/>
        </w:rPr>
        <w:t>月</w:t>
      </w:r>
      <w:r>
        <w:rPr>
          <w:rFonts w:ascii="SimSun"/>
          <w:spacing w:val="2"/>
          <w:kern w:val="26"/>
        </w:rPr>
        <w:t>7</w:t>
      </w:r>
      <w:r>
        <w:rPr>
          <w:rFonts w:ascii="SimSun" w:hint="eastAsia"/>
          <w:spacing w:val="2"/>
          <w:kern w:val="26"/>
        </w:rPr>
        <w:t>日的决定也裁定撰文人在上诉时所援引的情节不值得信任。</w:t>
      </w:r>
    </w:p>
    <w:p w:rsidR="00000000" w:rsidRDefault="00000000">
      <w:pPr>
        <w:spacing w:line="280" w:lineRule="exact"/>
        <w:ind w:left="1276" w:right="1276"/>
        <w:rPr>
          <w:rFonts w:ascii="SimSun"/>
          <w:spacing w:val="2"/>
          <w:kern w:val="26"/>
        </w:rPr>
      </w:pPr>
      <w:r>
        <w:rPr>
          <w:rFonts w:ascii="SimSun"/>
          <w:spacing w:val="2"/>
          <w:kern w:val="26"/>
        </w:rPr>
        <w:t>4.10</w:t>
      </w:r>
      <w:r>
        <w:rPr>
          <w:rFonts w:ascii="SimSun"/>
          <w:spacing w:val="2"/>
          <w:kern w:val="26"/>
        </w:rPr>
        <w:tab/>
        <w:t>1996</w:t>
      </w:r>
      <w:r>
        <w:rPr>
          <w:rFonts w:ascii="SimSun" w:hint="eastAsia"/>
          <w:spacing w:val="2"/>
          <w:kern w:val="26"/>
        </w:rPr>
        <w:t>年</w:t>
      </w:r>
      <w:r>
        <w:rPr>
          <w:rFonts w:ascii="SimSun"/>
          <w:spacing w:val="2"/>
          <w:kern w:val="26"/>
        </w:rPr>
        <w:t>3</w:t>
      </w:r>
      <w:r>
        <w:rPr>
          <w:rFonts w:ascii="SimSun" w:hint="eastAsia"/>
          <w:spacing w:val="2"/>
          <w:kern w:val="26"/>
        </w:rPr>
        <w:t>月</w:t>
      </w:r>
      <w:r>
        <w:rPr>
          <w:rFonts w:ascii="SimSun"/>
          <w:spacing w:val="2"/>
          <w:kern w:val="26"/>
        </w:rPr>
        <w:t>27</w:t>
      </w:r>
      <w:r>
        <w:rPr>
          <w:rFonts w:ascii="SimSun" w:hint="eastAsia"/>
          <w:spacing w:val="2"/>
          <w:kern w:val="26"/>
        </w:rPr>
        <w:t>日</w:t>
      </w:r>
      <w:r>
        <w:rPr>
          <w:rFonts w:ascii="SimSun"/>
          <w:spacing w:val="2"/>
          <w:kern w:val="26"/>
        </w:rPr>
        <w:t>,</w:t>
      </w:r>
      <w:r>
        <w:rPr>
          <w:rFonts w:ascii="SimSun" w:hint="eastAsia"/>
          <w:spacing w:val="2"/>
          <w:kern w:val="26"/>
        </w:rPr>
        <w:t>外侨上诉局驳回撰文人要求给予居留证的新申请</w:t>
      </w:r>
      <w:r>
        <w:rPr>
          <w:rFonts w:ascii="SimSun"/>
          <w:spacing w:val="2"/>
          <w:kern w:val="26"/>
        </w:rPr>
        <w:t>,</w:t>
      </w:r>
      <w:r>
        <w:rPr>
          <w:rFonts w:ascii="SimSun" w:hint="eastAsia"/>
          <w:spacing w:val="2"/>
          <w:kern w:val="26"/>
        </w:rPr>
        <w:t>理由是撰文人在抵达瑞典后便一直在积极从事政治活动并进一步以其母亲的健康状况援引人道主义理由。该项申请已被外侨上诉局驳回</w:t>
      </w:r>
      <w:r>
        <w:rPr>
          <w:rFonts w:ascii="SimSun"/>
          <w:spacing w:val="2"/>
          <w:kern w:val="26"/>
        </w:rPr>
        <w:t>,</w:t>
      </w:r>
      <w:r>
        <w:rPr>
          <w:rFonts w:ascii="SimSun" w:hint="eastAsia"/>
          <w:spacing w:val="2"/>
          <w:kern w:val="26"/>
        </w:rPr>
        <w:t>因为撰文人所援引的情节已在上次裁决中审查过。</w:t>
      </w:r>
      <w:r>
        <w:rPr>
          <w:rFonts w:ascii="SimSun"/>
          <w:spacing w:val="2"/>
          <w:kern w:val="26"/>
        </w:rPr>
        <w:t>1997</w:t>
      </w:r>
      <w:r>
        <w:rPr>
          <w:rFonts w:ascii="SimSun" w:hint="eastAsia"/>
          <w:spacing w:val="2"/>
          <w:kern w:val="26"/>
        </w:rPr>
        <w:t>年</w:t>
      </w:r>
      <w:r>
        <w:rPr>
          <w:rFonts w:ascii="SimSun"/>
          <w:spacing w:val="2"/>
          <w:kern w:val="26"/>
        </w:rPr>
        <w:t>2</w:t>
      </w:r>
      <w:r>
        <w:rPr>
          <w:rFonts w:ascii="SimSun" w:hint="eastAsia"/>
          <w:spacing w:val="2"/>
          <w:kern w:val="26"/>
        </w:rPr>
        <w:t>月</w:t>
      </w:r>
      <w:r>
        <w:rPr>
          <w:rFonts w:ascii="SimSun"/>
          <w:spacing w:val="2"/>
          <w:kern w:val="26"/>
        </w:rPr>
        <w:t>24</w:t>
      </w:r>
      <w:r>
        <w:rPr>
          <w:rFonts w:ascii="SimSun" w:hint="eastAsia"/>
          <w:spacing w:val="2"/>
          <w:kern w:val="26"/>
        </w:rPr>
        <w:t>日</w:t>
      </w:r>
      <w:r>
        <w:rPr>
          <w:rFonts w:ascii="SimSun"/>
          <w:spacing w:val="2"/>
          <w:kern w:val="26"/>
        </w:rPr>
        <w:t>,</w:t>
      </w:r>
      <w:r>
        <w:rPr>
          <w:rFonts w:ascii="SimSun" w:hint="eastAsia"/>
          <w:spacing w:val="2"/>
          <w:kern w:val="26"/>
        </w:rPr>
        <w:t>外侨上诉局也驳回第二次的新的申请</w:t>
      </w:r>
      <w:r>
        <w:rPr>
          <w:rFonts w:ascii="SimSun"/>
          <w:spacing w:val="2"/>
          <w:kern w:val="26"/>
        </w:rPr>
        <w:t>,</w:t>
      </w:r>
      <w:r>
        <w:rPr>
          <w:rFonts w:ascii="SimSun" w:hint="eastAsia"/>
          <w:spacing w:val="2"/>
          <w:kern w:val="26"/>
        </w:rPr>
        <w:t>因为撰文人指出他在抵达瑞典后向伊朗分发政治材料。由撰文人妹妹和另一位联系人提供的公文据称已由伊朗当局追究到撰文人本身</w:t>
      </w:r>
      <w:r>
        <w:rPr>
          <w:rFonts w:ascii="SimSun"/>
          <w:spacing w:val="2"/>
          <w:kern w:val="26"/>
        </w:rPr>
        <w:t>,</w:t>
      </w:r>
      <w:r>
        <w:rPr>
          <w:rFonts w:ascii="SimSun" w:hint="eastAsia"/>
          <w:spacing w:val="2"/>
          <w:kern w:val="26"/>
        </w:rPr>
        <w:t>其妹妹后来被讯问和监禁。上诉局驳回该项申请</w:t>
      </w:r>
      <w:r>
        <w:rPr>
          <w:rFonts w:ascii="SimSun"/>
          <w:spacing w:val="2"/>
          <w:kern w:val="26"/>
        </w:rPr>
        <w:t>,</w:t>
      </w:r>
      <w:r>
        <w:rPr>
          <w:rFonts w:ascii="SimSun" w:hint="eastAsia"/>
          <w:spacing w:val="2"/>
          <w:kern w:val="26"/>
        </w:rPr>
        <w:t>它指出根据上诉局对伊朗境内反政府活动和在伊朗境内分发具有政治敏感性的材料的了解</w:t>
      </w:r>
      <w:r>
        <w:rPr>
          <w:rFonts w:ascii="SimSun"/>
          <w:spacing w:val="2"/>
          <w:kern w:val="26"/>
        </w:rPr>
        <w:t>,</w:t>
      </w:r>
      <w:r>
        <w:rPr>
          <w:rFonts w:ascii="SimSun" w:hint="eastAsia"/>
          <w:spacing w:val="2"/>
          <w:kern w:val="26"/>
        </w:rPr>
        <w:t>它不相信撰文人通过其个人的关系在伊朗伊斯兰共和国分发所指的材料的办法来使本身及其妹妹暴露于这种危险的情况。</w:t>
      </w:r>
    </w:p>
    <w:p w:rsidR="00000000" w:rsidRDefault="00000000">
      <w:pPr>
        <w:spacing w:line="280" w:lineRule="exact"/>
        <w:ind w:left="1276" w:right="1276"/>
        <w:rPr>
          <w:rFonts w:ascii="SimSun"/>
          <w:spacing w:val="2"/>
          <w:kern w:val="26"/>
        </w:rPr>
      </w:pPr>
      <w:r>
        <w:rPr>
          <w:rFonts w:ascii="SimSun"/>
          <w:spacing w:val="2"/>
          <w:kern w:val="26"/>
        </w:rPr>
        <w:t>4.11</w:t>
      </w:r>
      <w:r>
        <w:rPr>
          <w:rFonts w:ascii="SimSun"/>
          <w:spacing w:val="2"/>
          <w:kern w:val="26"/>
        </w:rPr>
        <w:tab/>
      </w:r>
      <w:r>
        <w:rPr>
          <w:rFonts w:ascii="SimSun" w:hint="eastAsia"/>
          <w:spacing w:val="2"/>
          <w:kern w:val="26"/>
        </w:rPr>
        <w:t>最后于</w:t>
      </w:r>
      <w:r>
        <w:rPr>
          <w:rFonts w:ascii="SimSun"/>
          <w:spacing w:val="2"/>
          <w:kern w:val="26"/>
        </w:rPr>
        <w:t>1997</w:t>
      </w:r>
      <w:r>
        <w:rPr>
          <w:rFonts w:ascii="SimSun" w:hint="eastAsia"/>
          <w:spacing w:val="2"/>
          <w:kern w:val="26"/>
        </w:rPr>
        <w:t>年</w:t>
      </w:r>
      <w:r>
        <w:rPr>
          <w:rFonts w:ascii="SimSun"/>
          <w:spacing w:val="2"/>
          <w:kern w:val="26"/>
        </w:rPr>
        <w:t>7</w:t>
      </w:r>
      <w:r>
        <w:rPr>
          <w:rFonts w:ascii="SimSun" w:hint="eastAsia"/>
          <w:spacing w:val="2"/>
          <w:kern w:val="26"/>
        </w:rPr>
        <w:t>月</w:t>
      </w:r>
      <w:r>
        <w:rPr>
          <w:rFonts w:ascii="SimSun"/>
          <w:spacing w:val="2"/>
          <w:kern w:val="26"/>
        </w:rPr>
        <w:t>25</w:t>
      </w:r>
      <w:r>
        <w:rPr>
          <w:rFonts w:ascii="SimSun" w:hint="eastAsia"/>
          <w:spacing w:val="2"/>
          <w:kern w:val="26"/>
        </w:rPr>
        <w:t>日</w:t>
      </w:r>
      <w:r>
        <w:rPr>
          <w:rFonts w:ascii="SimSun"/>
          <w:spacing w:val="2"/>
          <w:kern w:val="26"/>
        </w:rPr>
        <w:t>,</w:t>
      </w:r>
      <w:r>
        <w:rPr>
          <w:rFonts w:ascii="SimSun" w:hint="eastAsia"/>
          <w:spacing w:val="2"/>
          <w:kern w:val="26"/>
        </w:rPr>
        <w:t>外侨上诉局审查了撰文人第三次提出的新的申请</w:t>
      </w:r>
      <w:r>
        <w:rPr>
          <w:rFonts w:ascii="SimSun"/>
          <w:spacing w:val="2"/>
          <w:kern w:val="26"/>
        </w:rPr>
        <w:t>,</w:t>
      </w:r>
      <w:r>
        <w:rPr>
          <w:rFonts w:ascii="SimSun" w:hint="eastAsia"/>
          <w:spacing w:val="2"/>
          <w:kern w:val="26"/>
        </w:rPr>
        <w:t>他援引酷刑和精神创伤幸存者中心的检查报告</w:t>
      </w:r>
      <w:r>
        <w:rPr>
          <w:rFonts w:ascii="SimSun"/>
          <w:spacing w:val="2"/>
          <w:kern w:val="26"/>
        </w:rPr>
        <w:t>,</w:t>
      </w:r>
      <w:r>
        <w:rPr>
          <w:rFonts w:ascii="SimSun" w:hint="eastAsia"/>
          <w:spacing w:val="2"/>
          <w:kern w:val="26"/>
        </w:rPr>
        <w:t>据该报告</w:t>
      </w:r>
      <w:r>
        <w:rPr>
          <w:rFonts w:ascii="SimSun"/>
          <w:spacing w:val="2"/>
          <w:kern w:val="26"/>
        </w:rPr>
        <w:t>,</w:t>
      </w:r>
      <w:r>
        <w:rPr>
          <w:rFonts w:ascii="SimSun" w:hint="eastAsia"/>
          <w:spacing w:val="2"/>
          <w:kern w:val="26"/>
        </w:rPr>
        <w:t>撰文人毫无怀疑地有遭受过酷刑</w:t>
      </w:r>
      <w:r>
        <w:rPr>
          <w:rFonts w:ascii="SimSun"/>
          <w:spacing w:val="2"/>
          <w:kern w:val="26"/>
        </w:rPr>
        <w:t>,</w:t>
      </w:r>
      <w:r>
        <w:rPr>
          <w:rFonts w:ascii="SimSun" w:hint="eastAsia"/>
          <w:spacing w:val="2"/>
          <w:kern w:val="26"/>
        </w:rPr>
        <w:t>因此法医检查、病人的指称与检查时发现的创伤后紧张综合症的临床情况极为一致。上诉局驳回了该项申请</w:t>
      </w:r>
      <w:r>
        <w:rPr>
          <w:rFonts w:ascii="SimSun"/>
          <w:spacing w:val="2"/>
          <w:kern w:val="26"/>
        </w:rPr>
        <w:t>,</w:t>
      </w:r>
      <w:r>
        <w:rPr>
          <w:rFonts w:ascii="SimSun" w:hint="eastAsia"/>
          <w:spacing w:val="2"/>
          <w:kern w:val="26"/>
        </w:rPr>
        <w:t>因为</w:t>
      </w:r>
      <w:r>
        <w:rPr>
          <w:rFonts w:ascii="SimSun"/>
          <w:spacing w:val="2"/>
          <w:kern w:val="26"/>
        </w:rPr>
        <w:t>,</w:t>
      </w:r>
      <w:r>
        <w:rPr>
          <w:rFonts w:ascii="SimSun" w:hint="eastAsia"/>
          <w:spacing w:val="2"/>
          <w:kern w:val="26"/>
        </w:rPr>
        <w:t>上诉局以前已审查了撰文人的被监禁事项和关于他在被监禁期间遭酷刑的指称。上诉局在其</w:t>
      </w:r>
      <w:r>
        <w:rPr>
          <w:rFonts w:ascii="SimSun"/>
          <w:spacing w:val="2"/>
          <w:kern w:val="26"/>
        </w:rPr>
        <w:t>1996</w:t>
      </w:r>
      <w:r>
        <w:rPr>
          <w:rFonts w:ascii="SimSun" w:hint="eastAsia"/>
          <w:spacing w:val="2"/>
          <w:kern w:val="26"/>
        </w:rPr>
        <w:t>年</w:t>
      </w:r>
      <w:r>
        <w:rPr>
          <w:rFonts w:ascii="SimSun"/>
          <w:spacing w:val="2"/>
          <w:kern w:val="26"/>
        </w:rPr>
        <w:t>2</w:t>
      </w:r>
      <w:r>
        <w:rPr>
          <w:rFonts w:ascii="SimSun" w:hint="eastAsia"/>
          <w:spacing w:val="2"/>
          <w:kern w:val="26"/>
        </w:rPr>
        <w:t>月</w:t>
      </w:r>
      <w:r>
        <w:rPr>
          <w:rFonts w:ascii="SimSun"/>
          <w:spacing w:val="2"/>
          <w:kern w:val="26"/>
        </w:rPr>
        <w:t>7</w:t>
      </w:r>
      <w:r>
        <w:rPr>
          <w:rFonts w:ascii="SimSun" w:hint="eastAsia"/>
          <w:spacing w:val="2"/>
          <w:kern w:val="26"/>
        </w:rPr>
        <w:t>日的初步裁决中已指出“由于撰文人在上述方面失去信用</w:t>
      </w:r>
      <w:r>
        <w:rPr>
          <w:rFonts w:ascii="SimSun"/>
          <w:spacing w:val="2"/>
          <w:kern w:val="26"/>
        </w:rPr>
        <w:t>,</w:t>
      </w:r>
      <w:r>
        <w:rPr>
          <w:rFonts w:ascii="SimSun" w:hint="eastAsia"/>
          <w:spacing w:val="2"/>
          <w:kern w:val="26"/>
        </w:rPr>
        <w:t>因此上诉局不认为它有理由信任他关于因遭身体虐待或酷刑而受伤的说法”。</w:t>
      </w:r>
    </w:p>
    <w:p w:rsidR="00000000" w:rsidRDefault="00000000">
      <w:pPr>
        <w:spacing w:line="280" w:lineRule="exact"/>
        <w:ind w:left="1276" w:right="1276"/>
        <w:rPr>
          <w:rFonts w:ascii="SimSun"/>
          <w:spacing w:val="2"/>
          <w:kern w:val="26"/>
        </w:rPr>
      </w:pPr>
      <w:r>
        <w:rPr>
          <w:rFonts w:ascii="SimSun"/>
          <w:spacing w:val="2"/>
          <w:kern w:val="26"/>
        </w:rPr>
        <w:t>4.12</w:t>
      </w:r>
      <w:r>
        <w:rPr>
          <w:rFonts w:ascii="SimSun"/>
          <w:spacing w:val="2"/>
          <w:kern w:val="26"/>
        </w:rPr>
        <w:tab/>
        <w:t xml:space="preserve"> </w:t>
      </w:r>
      <w:r>
        <w:rPr>
          <w:rFonts w:ascii="SimSun" w:hint="eastAsia"/>
          <w:spacing w:val="2"/>
          <w:kern w:val="26"/>
        </w:rPr>
        <w:t>缔约国提请委员会注意到撰文人故事内的主要内容</w:t>
      </w:r>
      <w:r>
        <w:rPr>
          <w:rFonts w:ascii="SimSun"/>
          <w:spacing w:val="2"/>
          <w:kern w:val="26"/>
        </w:rPr>
        <w:t>,</w:t>
      </w:r>
      <w:r>
        <w:rPr>
          <w:rFonts w:ascii="SimSun" w:hint="eastAsia"/>
          <w:spacing w:val="2"/>
          <w:kern w:val="26"/>
        </w:rPr>
        <w:t>这使撰文人的信用受到怀疑。第一</w:t>
      </w:r>
      <w:r>
        <w:rPr>
          <w:rFonts w:ascii="SimSun"/>
          <w:spacing w:val="2"/>
          <w:kern w:val="26"/>
        </w:rPr>
        <w:t>,</w:t>
      </w:r>
      <w:r>
        <w:rPr>
          <w:rFonts w:ascii="SimSun" w:hint="eastAsia"/>
          <w:spacing w:val="2"/>
          <w:kern w:val="26"/>
        </w:rPr>
        <w:t>撰文人以真正的和有效的护照从伊朗旅行到瑞典。考虑到撰文人在被伊朗当局逮捕后</w:t>
      </w:r>
      <w:r>
        <w:rPr>
          <w:rFonts w:ascii="SimSun"/>
          <w:spacing w:val="2"/>
          <w:kern w:val="26"/>
        </w:rPr>
        <w:t>,</w:t>
      </w:r>
      <w:r>
        <w:rPr>
          <w:rFonts w:ascii="SimSun" w:hint="eastAsia"/>
          <w:spacing w:val="2"/>
          <w:kern w:val="26"/>
        </w:rPr>
        <w:t>他未受审判便在一个月后获释放</w:t>
      </w:r>
      <w:r>
        <w:rPr>
          <w:rFonts w:ascii="SimSun"/>
          <w:spacing w:val="2"/>
          <w:kern w:val="26"/>
        </w:rPr>
        <w:t>,</w:t>
      </w:r>
      <w:r>
        <w:rPr>
          <w:rFonts w:ascii="SimSun" w:hint="eastAsia"/>
          <w:spacing w:val="2"/>
          <w:kern w:val="26"/>
        </w:rPr>
        <w:t>而撰文人在被逮捕时</w:t>
      </w:r>
      <w:r>
        <w:rPr>
          <w:rFonts w:ascii="SimSun"/>
          <w:spacing w:val="2"/>
          <w:kern w:val="26"/>
        </w:rPr>
        <w:t>,</w:t>
      </w:r>
      <w:r>
        <w:rPr>
          <w:rFonts w:ascii="SimSun" w:hint="eastAsia"/>
          <w:spacing w:val="2"/>
          <w:kern w:val="26"/>
        </w:rPr>
        <w:t>有关当局便已知道其父亲的政治活动</w:t>
      </w:r>
      <w:r>
        <w:rPr>
          <w:rFonts w:ascii="SimSun"/>
          <w:spacing w:val="2"/>
          <w:kern w:val="26"/>
        </w:rPr>
        <w:t>,</w:t>
      </w:r>
      <w:r>
        <w:rPr>
          <w:rFonts w:ascii="SimSun" w:hint="eastAsia"/>
          <w:spacing w:val="2"/>
          <w:kern w:val="26"/>
        </w:rPr>
        <w:t>因此瑞典移民局和外侨上诉局不相撰文人所作的关于他是通过贿赂才能离开伊朗的说法。因此便没有理由相信伊朗当局对撰文人有特别的兴趣。第二</w:t>
      </w:r>
      <w:r>
        <w:rPr>
          <w:rFonts w:ascii="SimSun"/>
          <w:spacing w:val="2"/>
          <w:kern w:val="26"/>
        </w:rPr>
        <w:t>,</w:t>
      </w:r>
      <w:r>
        <w:rPr>
          <w:rFonts w:ascii="SimSun" w:hint="eastAsia"/>
          <w:spacing w:val="2"/>
          <w:kern w:val="26"/>
        </w:rPr>
        <w:t>在向外侨上诉局提出的上诉中</w:t>
      </w:r>
      <w:r>
        <w:rPr>
          <w:rFonts w:ascii="SimSun"/>
          <w:spacing w:val="2"/>
          <w:kern w:val="26"/>
        </w:rPr>
        <w:t>,</w:t>
      </w:r>
      <w:r>
        <w:rPr>
          <w:rFonts w:ascii="SimSun" w:hint="eastAsia"/>
          <w:spacing w:val="2"/>
          <w:kern w:val="26"/>
        </w:rPr>
        <w:t>撰文人</w:t>
      </w:r>
      <w:r>
        <w:rPr>
          <w:rFonts w:ascii="SimSun"/>
          <w:spacing w:val="2"/>
          <w:kern w:val="26"/>
        </w:rPr>
        <w:t>,</w:t>
      </w:r>
      <w:r>
        <w:rPr>
          <w:rFonts w:ascii="SimSun" w:hint="eastAsia"/>
          <w:spacing w:val="2"/>
          <w:kern w:val="26"/>
        </w:rPr>
        <w:t>除其他外</w:t>
      </w:r>
      <w:r>
        <w:rPr>
          <w:rFonts w:ascii="SimSun"/>
          <w:spacing w:val="2"/>
          <w:kern w:val="26"/>
        </w:rPr>
        <w:t>,</w:t>
      </w:r>
      <w:r>
        <w:rPr>
          <w:rFonts w:ascii="SimSun" w:hint="eastAsia"/>
          <w:spacing w:val="2"/>
          <w:kern w:val="26"/>
        </w:rPr>
        <w:t>援引了伊朗各有关当局之间关于他的逮捕令的内部来往公文。缔约国指出撰文人未能提出任何合理的解释</w:t>
      </w:r>
      <w:r>
        <w:rPr>
          <w:rFonts w:ascii="SimSun"/>
          <w:spacing w:val="2"/>
          <w:kern w:val="26"/>
        </w:rPr>
        <w:t>,</w:t>
      </w:r>
      <w:r>
        <w:rPr>
          <w:rFonts w:ascii="SimSun" w:hint="eastAsia"/>
          <w:spacing w:val="2"/>
          <w:kern w:val="26"/>
        </w:rPr>
        <w:t>说明他如何能取得显然为内部所使用的文件原文。此外</w:t>
      </w:r>
      <w:r>
        <w:rPr>
          <w:rFonts w:ascii="SimSun"/>
          <w:spacing w:val="2"/>
          <w:kern w:val="26"/>
        </w:rPr>
        <w:t>,</w:t>
      </w:r>
      <w:r>
        <w:rPr>
          <w:rFonts w:ascii="SimSun" w:hint="eastAsia"/>
          <w:spacing w:val="2"/>
          <w:kern w:val="26"/>
        </w:rPr>
        <w:t>也没有任何证据证明撰文人关于他将具有政治敏感性的材料分发到伊朗的说法。最后</w:t>
      </w:r>
      <w:r>
        <w:rPr>
          <w:rFonts w:ascii="SimSun"/>
          <w:spacing w:val="2"/>
          <w:kern w:val="26"/>
        </w:rPr>
        <w:t>,</w:t>
      </w:r>
      <w:r>
        <w:rPr>
          <w:rFonts w:ascii="SimSun" w:hint="eastAsia"/>
          <w:spacing w:val="2"/>
          <w:kern w:val="26"/>
        </w:rPr>
        <w:t>应当指出的是撰文人是在到达瑞典将近两周后才寻求庇护</w:t>
      </w:r>
      <w:r>
        <w:rPr>
          <w:rFonts w:ascii="SimSun"/>
          <w:spacing w:val="2"/>
          <w:kern w:val="26"/>
        </w:rPr>
        <w:t>,</w:t>
      </w:r>
      <w:r>
        <w:rPr>
          <w:rFonts w:ascii="SimSun" w:hint="eastAsia"/>
          <w:spacing w:val="2"/>
          <w:kern w:val="26"/>
        </w:rPr>
        <w:t>因此这表示他并不急于需要保护。</w:t>
      </w:r>
    </w:p>
    <w:p w:rsidR="00000000" w:rsidRDefault="00000000">
      <w:pPr>
        <w:spacing w:line="280" w:lineRule="exact"/>
        <w:ind w:left="1276" w:right="1276"/>
        <w:rPr>
          <w:rFonts w:ascii="SimSun"/>
          <w:spacing w:val="2"/>
          <w:kern w:val="26"/>
        </w:rPr>
      </w:pPr>
      <w:r>
        <w:rPr>
          <w:rFonts w:ascii="SimSun"/>
          <w:spacing w:val="2"/>
          <w:kern w:val="26"/>
        </w:rPr>
        <w:t>4.13</w:t>
      </w:r>
      <w:r>
        <w:rPr>
          <w:rFonts w:ascii="SimSun"/>
          <w:spacing w:val="2"/>
          <w:kern w:val="26"/>
        </w:rPr>
        <w:tab/>
        <w:t xml:space="preserve"> </w:t>
      </w:r>
      <w:r>
        <w:rPr>
          <w:rFonts w:ascii="SimSun" w:hint="eastAsia"/>
          <w:spacing w:val="2"/>
          <w:kern w:val="26"/>
        </w:rPr>
        <w:t>缔约国认为</w:t>
      </w:r>
      <w:r>
        <w:rPr>
          <w:rFonts w:ascii="SimSun"/>
          <w:spacing w:val="2"/>
          <w:kern w:val="26"/>
        </w:rPr>
        <w:t>,</w:t>
      </w:r>
      <w:r>
        <w:rPr>
          <w:rFonts w:ascii="SimSun" w:hint="eastAsia"/>
          <w:spacing w:val="2"/>
          <w:kern w:val="26"/>
        </w:rPr>
        <w:t>在本案的情节中</w:t>
      </w:r>
      <w:r>
        <w:rPr>
          <w:rFonts w:ascii="SimSun"/>
          <w:spacing w:val="2"/>
          <w:kern w:val="26"/>
        </w:rPr>
        <w:t>,</w:t>
      </w:r>
      <w:r>
        <w:rPr>
          <w:rFonts w:ascii="SimSun" w:hint="eastAsia"/>
          <w:spacing w:val="2"/>
          <w:kern w:val="26"/>
        </w:rPr>
        <w:t>撰文人返回伊朗伊斯兰共和国将不会有使他真正遭受酷刑危险的可预见的必然后果。因此</w:t>
      </w:r>
      <w:r>
        <w:rPr>
          <w:rFonts w:ascii="SimSun"/>
          <w:spacing w:val="2"/>
          <w:kern w:val="26"/>
        </w:rPr>
        <w:t>,</w:t>
      </w:r>
      <w:r>
        <w:rPr>
          <w:rFonts w:ascii="SimSun" w:hint="eastAsia"/>
          <w:spacing w:val="2"/>
          <w:kern w:val="26"/>
        </w:rPr>
        <w:t>对撰文人执行驱逐令不会构成对《公约》第</w:t>
      </w:r>
      <w:r>
        <w:rPr>
          <w:rFonts w:ascii="SimSun"/>
          <w:spacing w:val="2"/>
          <w:kern w:val="26"/>
        </w:rPr>
        <w:t>3</w:t>
      </w:r>
      <w:r>
        <w:rPr>
          <w:rFonts w:ascii="SimSun" w:hint="eastAsia"/>
          <w:spacing w:val="2"/>
          <w:kern w:val="26"/>
        </w:rPr>
        <w:t>条的违反。</w:t>
      </w:r>
    </w:p>
    <w:p w:rsidR="00000000" w:rsidRDefault="00000000">
      <w:pPr>
        <w:pStyle w:val="H3"/>
        <w:rPr>
          <w:kern w:val="26"/>
        </w:rPr>
      </w:pPr>
      <w:r>
        <w:rPr>
          <w:kern w:val="26"/>
        </w:rPr>
        <w:tab/>
      </w:r>
      <w:r>
        <w:rPr>
          <w:kern w:val="26"/>
        </w:rPr>
        <w:tab/>
      </w:r>
      <w:r>
        <w:rPr>
          <w:kern w:val="26"/>
        </w:rPr>
        <w:tab/>
      </w:r>
      <w:r>
        <w:rPr>
          <w:kern w:val="26"/>
        </w:rPr>
        <w:tab/>
      </w:r>
      <w:r>
        <w:rPr>
          <w:rFonts w:hint="eastAsia"/>
          <w:kern w:val="26"/>
        </w:rPr>
        <w:t>律师的评论</w:t>
      </w:r>
    </w:p>
    <w:p w:rsidR="00000000" w:rsidRDefault="00000000">
      <w:pPr>
        <w:spacing w:line="280" w:lineRule="exact"/>
        <w:ind w:left="1276" w:right="1276"/>
        <w:rPr>
          <w:rFonts w:ascii="SimSun"/>
          <w:spacing w:val="2"/>
          <w:kern w:val="26"/>
        </w:rPr>
      </w:pPr>
      <w:r>
        <w:rPr>
          <w:rFonts w:ascii="SimSun"/>
          <w:spacing w:val="2"/>
          <w:kern w:val="26"/>
        </w:rPr>
        <w:t>5.1</w:t>
      </w:r>
      <w:r>
        <w:rPr>
          <w:rFonts w:ascii="SimSun"/>
          <w:spacing w:val="2"/>
          <w:kern w:val="26"/>
        </w:rPr>
        <w:tab/>
      </w:r>
      <w:r>
        <w:rPr>
          <w:rFonts w:ascii="SimSun" w:hint="eastAsia"/>
          <w:spacing w:val="2"/>
          <w:kern w:val="26"/>
        </w:rPr>
        <w:t>撰文人律师在其关于缔约国所提资料的意见中</w:t>
      </w:r>
      <w:r>
        <w:rPr>
          <w:rFonts w:ascii="SimSun"/>
          <w:spacing w:val="2"/>
          <w:kern w:val="26"/>
        </w:rPr>
        <w:t>,</w:t>
      </w:r>
      <w:r>
        <w:rPr>
          <w:rFonts w:ascii="SimSun" w:hint="eastAsia"/>
          <w:spacing w:val="2"/>
          <w:kern w:val="26"/>
        </w:rPr>
        <w:t>提请委员会注意到撰文人已向外侨上诉局提出了三次所谓的新的申请。目前不再有任何新的情节可供提出</w:t>
      </w:r>
      <w:r>
        <w:rPr>
          <w:rFonts w:ascii="SimSun"/>
          <w:spacing w:val="2"/>
          <w:kern w:val="26"/>
        </w:rPr>
        <w:t>,</w:t>
      </w:r>
      <w:r>
        <w:rPr>
          <w:rFonts w:ascii="SimSun" w:hint="eastAsia"/>
          <w:spacing w:val="2"/>
          <w:kern w:val="26"/>
        </w:rPr>
        <w:t>而这却是外侨上诉局审查新的申请的先决条件。因此所有的国内补救办法业已用尽。</w:t>
      </w:r>
    </w:p>
    <w:p w:rsidR="00000000" w:rsidRDefault="00000000">
      <w:pPr>
        <w:spacing w:line="280" w:lineRule="exact"/>
        <w:ind w:left="1276" w:right="1276"/>
        <w:rPr>
          <w:rFonts w:ascii="SimSun"/>
          <w:spacing w:val="2"/>
          <w:kern w:val="26"/>
        </w:rPr>
      </w:pPr>
      <w:r>
        <w:rPr>
          <w:rFonts w:ascii="SimSun"/>
          <w:spacing w:val="2"/>
          <w:kern w:val="26"/>
        </w:rPr>
        <w:t>5.2</w:t>
      </w:r>
      <w:r>
        <w:rPr>
          <w:rFonts w:ascii="SimSun"/>
          <w:spacing w:val="2"/>
          <w:kern w:val="26"/>
        </w:rPr>
        <w:tab/>
      </w:r>
      <w:r>
        <w:rPr>
          <w:rFonts w:ascii="SimSun" w:hint="eastAsia"/>
          <w:spacing w:val="2"/>
          <w:kern w:val="26"/>
        </w:rPr>
        <w:t>在本案中</w:t>
      </w:r>
      <w:r>
        <w:rPr>
          <w:rFonts w:ascii="SimSun"/>
          <w:spacing w:val="2"/>
          <w:kern w:val="26"/>
        </w:rPr>
        <w:t>,</w:t>
      </w:r>
      <w:r>
        <w:rPr>
          <w:rFonts w:ascii="SimSun" w:hint="eastAsia"/>
          <w:spacing w:val="2"/>
          <w:kern w:val="26"/>
        </w:rPr>
        <w:t>律师回顾瑞典移民当局未直接怀讯撰文人参与伊朗伊斯兰共和国境内自由运动的政治活动和他未经审判被监禁一个月事项</w:t>
      </w:r>
      <w:r>
        <w:rPr>
          <w:rFonts w:ascii="SimSun"/>
          <w:spacing w:val="2"/>
          <w:kern w:val="26"/>
        </w:rPr>
        <w:t>,</w:t>
      </w:r>
      <w:r>
        <w:rPr>
          <w:rFonts w:ascii="SimSun" w:hint="eastAsia"/>
          <w:spacing w:val="2"/>
          <w:kern w:val="26"/>
        </w:rPr>
        <w:t>也似乎没有讯问其父亲的政治背景。瑞典当局完全根据对撰文人的一般可信度的任意评估作出裁决。根据律师</w:t>
      </w:r>
      <w:r>
        <w:rPr>
          <w:rFonts w:ascii="SimSun"/>
          <w:spacing w:val="2"/>
          <w:kern w:val="26"/>
        </w:rPr>
        <w:t>,</w:t>
      </w:r>
      <w:r>
        <w:rPr>
          <w:rFonts w:ascii="SimSun" w:hint="eastAsia"/>
          <w:spacing w:val="2"/>
          <w:kern w:val="26"/>
        </w:rPr>
        <w:t>有关当局驳回撰文人的庇护申请所用的论据是典型的论据</w:t>
      </w:r>
      <w:r>
        <w:rPr>
          <w:rFonts w:ascii="SimSun"/>
          <w:spacing w:val="2"/>
          <w:kern w:val="26"/>
        </w:rPr>
        <w:t>,</w:t>
      </w:r>
      <w:r>
        <w:rPr>
          <w:rFonts w:ascii="SimSun" w:hint="eastAsia"/>
          <w:spacing w:val="2"/>
          <w:kern w:val="26"/>
        </w:rPr>
        <w:t>在各项驳回裁决中都是用这种的论据。此后</w:t>
      </w:r>
      <w:r>
        <w:rPr>
          <w:rFonts w:ascii="SimSun"/>
          <w:spacing w:val="2"/>
          <w:kern w:val="26"/>
        </w:rPr>
        <w:t>,</w:t>
      </w:r>
      <w:r>
        <w:rPr>
          <w:rFonts w:ascii="SimSun" w:hint="eastAsia"/>
          <w:spacing w:val="2"/>
          <w:kern w:val="26"/>
        </w:rPr>
        <w:t>各有关当局便用撰文人故事中的任何不一致或矛盾的说法来作为作出预定判决的理由</w:t>
      </w:r>
      <w:r>
        <w:rPr>
          <w:rFonts w:ascii="SimSun"/>
          <w:spacing w:val="2"/>
          <w:kern w:val="26"/>
        </w:rPr>
        <w:t>,</w:t>
      </w:r>
      <w:r>
        <w:rPr>
          <w:rFonts w:ascii="SimSun" w:hint="eastAsia"/>
          <w:spacing w:val="2"/>
          <w:kern w:val="26"/>
        </w:rPr>
        <w:t>即使酷刑受害者的证词很少是绝对正确的。</w:t>
      </w:r>
    </w:p>
    <w:p w:rsidR="00000000" w:rsidRDefault="00000000">
      <w:pPr>
        <w:spacing w:line="280" w:lineRule="exact"/>
        <w:ind w:left="1276" w:right="1276"/>
        <w:rPr>
          <w:rFonts w:ascii="SimSun"/>
          <w:spacing w:val="2"/>
          <w:kern w:val="26"/>
        </w:rPr>
      </w:pPr>
      <w:r>
        <w:rPr>
          <w:rFonts w:ascii="SimSun"/>
          <w:spacing w:val="2"/>
          <w:kern w:val="26"/>
        </w:rPr>
        <w:t>5.3</w:t>
      </w:r>
      <w:r>
        <w:rPr>
          <w:rFonts w:ascii="SimSun"/>
          <w:spacing w:val="2"/>
          <w:kern w:val="26"/>
        </w:rPr>
        <w:tab/>
      </w:r>
      <w:r>
        <w:rPr>
          <w:rFonts w:ascii="SimSun" w:hint="eastAsia"/>
          <w:spacing w:val="2"/>
          <w:kern w:val="26"/>
        </w:rPr>
        <w:t>律师指出移民当局的主要论据是</w:t>
      </w:r>
      <w:r>
        <w:rPr>
          <w:rFonts w:ascii="SimSun"/>
          <w:spacing w:val="2"/>
          <w:kern w:val="26"/>
        </w:rPr>
        <w:t>,</w:t>
      </w:r>
      <w:r>
        <w:rPr>
          <w:rFonts w:ascii="SimSun" w:hint="eastAsia"/>
          <w:spacing w:val="2"/>
          <w:kern w:val="26"/>
        </w:rPr>
        <w:t>撰文人不可靠</w:t>
      </w:r>
      <w:r>
        <w:rPr>
          <w:rFonts w:ascii="SimSun"/>
          <w:spacing w:val="2"/>
          <w:kern w:val="26"/>
        </w:rPr>
        <w:t>,</w:t>
      </w:r>
      <w:r>
        <w:rPr>
          <w:rFonts w:ascii="SimSun" w:hint="eastAsia"/>
          <w:spacing w:val="2"/>
          <w:kern w:val="26"/>
        </w:rPr>
        <w:t>因为他</w:t>
      </w:r>
      <w:r>
        <w:rPr>
          <w:rFonts w:ascii="SimSun"/>
          <w:spacing w:val="2"/>
          <w:kern w:val="26"/>
        </w:rPr>
        <w:t xml:space="preserve"> (a)</w:t>
      </w:r>
      <w:r>
        <w:rPr>
          <w:rFonts w:ascii="SimSun" w:hint="eastAsia"/>
          <w:spacing w:val="2"/>
          <w:kern w:val="26"/>
        </w:rPr>
        <w:t>用合法的护照离开伊朗</w:t>
      </w:r>
      <w:r>
        <w:rPr>
          <w:rFonts w:ascii="SimSun"/>
          <w:spacing w:val="2"/>
          <w:kern w:val="26"/>
        </w:rPr>
        <w:t>;(b)</w:t>
      </w:r>
      <w:r>
        <w:rPr>
          <w:rFonts w:ascii="SimSun" w:hint="eastAsia"/>
          <w:spacing w:val="2"/>
          <w:kern w:val="26"/>
        </w:rPr>
        <w:t>取得合法的出境签证和</w:t>
      </w:r>
      <w:r>
        <w:rPr>
          <w:rFonts w:ascii="SimSun"/>
          <w:spacing w:val="2"/>
          <w:kern w:val="26"/>
        </w:rPr>
        <w:t>(c)</w:t>
      </w:r>
      <w:r>
        <w:rPr>
          <w:rFonts w:ascii="SimSun" w:hint="eastAsia"/>
          <w:spacing w:val="2"/>
          <w:kern w:val="26"/>
        </w:rPr>
        <w:t>合法延期护照的有效期。她也指出撰文人提出的关于他如何用贿赂及其在公安部内个人关系的影响力的解释是可信和一致的。移民当局认为该解释不可信而加以驳回</w:t>
      </w:r>
      <w:r>
        <w:rPr>
          <w:rFonts w:ascii="SimSun"/>
          <w:spacing w:val="2"/>
          <w:kern w:val="26"/>
        </w:rPr>
        <w:t>,</w:t>
      </w:r>
      <w:r>
        <w:rPr>
          <w:rFonts w:ascii="SimSun" w:hint="eastAsia"/>
          <w:spacing w:val="2"/>
          <w:kern w:val="26"/>
        </w:rPr>
        <w:t>即使</w:t>
      </w:r>
      <w:r>
        <w:rPr>
          <w:rFonts w:ascii="SimSun"/>
          <w:spacing w:val="2"/>
          <w:kern w:val="26"/>
        </w:rPr>
        <w:t>1993</w:t>
      </w:r>
      <w:r>
        <w:rPr>
          <w:rFonts w:ascii="SimSun" w:hint="eastAsia"/>
          <w:spacing w:val="2"/>
          <w:kern w:val="26"/>
        </w:rPr>
        <w:t>年外侨上诉局代表到伊朗后提出的报告</w:t>
      </w:r>
      <w:r>
        <w:rPr>
          <w:rStyle w:val="FootnoteReference"/>
        </w:rPr>
        <w:footnoteReference w:customMarkFollows="1" w:id="11"/>
        <w:t>c</w:t>
      </w:r>
      <w:r>
        <w:rPr>
          <w:rFonts w:ascii="SimSun"/>
          <w:spacing w:val="2"/>
          <w:kern w:val="26"/>
        </w:rPr>
        <w:t xml:space="preserve"> </w:t>
      </w:r>
      <w:r>
        <w:rPr>
          <w:rFonts w:ascii="SimSun" w:hint="eastAsia"/>
          <w:spacing w:val="2"/>
          <w:kern w:val="26"/>
        </w:rPr>
        <w:t>指出</w:t>
      </w:r>
      <w:r>
        <w:rPr>
          <w:rFonts w:ascii="SimSun"/>
          <w:spacing w:val="2"/>
          <w:kern w:val="26"/>
        </w:rPr>
        <w:t>,</w:t>
      </w:r>
      <w:r>
        <w:rPr>
          <w:rFonts w:ascii="SimSun" w:hint="eastAsia"/>
          <w:spacing w:val="2"/>
          <w:kern w:val="26"/>
        </w:rPr>
        <w:t>根据瑞典驻伊朗大使馆通常雇用的伊朗律师</w:t>
      </w:r>
      <w:r>
        <w:rPr>
          <w:rFonts w:ascii="SimSun"/>
          <w:spacing w:val="2"/>
          <w:kern w:val="26"/>
        </w:rPr>
        <w:t>,</w:t>
      </w:r>
      <w:r>
        <w:rPr>
          <w:rFonts w:ascii="SimSun" w:hint="eastAsia"/>
          <w:spacing w:val="2"/>
          <w:kern w:val="26"/>
        </w:rPr>
        <w:t>如撰文人所说的那样</w:t>
      </w:r>
      <w:r>
        <w:rPr>
          <w:rFonts w:ascii="SimSun"/>
          <w:spacing w:val="2"/>
          <w:kern w:val="26"/>
        </w:rPr>
        <w:t>,</w:t>
      </w:r>
      <w:r>
        <w:rPr>
          <w:rFonts w:ascii="SimSun" w:hint="eastAsia"/>
          <w:spacing w:val="2"/>
          <w:kern w:val="26"/>
        </w:rPr>
        <w:t>以贿赂方法离开伊朗的做法是很难的</w:t>
      </w:r>
      <w:r>
        <w:rPr>
          <w:rFonts w:ascii="SimSun"/>
          <w:spacing w:val="2"/>
          <w:kern w:val="26"/>
        </w:rPr>
        <w:t>;</w:t>
      </w:r>
      <w:r>
        <w:rPr>
          <w:rFonts w:ascii="SimSun" w:hint="eastAsia"/>
          <w:spacing w:val="2"/>
          <w:kern w:val="26"/>
        </w:rPr>
        <w:t>但却也是可能的。</w:t>
      </w:r>
    </w:p>
    <w:p w:rsidR="00000000" w:rsidRDefault="00000000">
      <w:pPr>
        <w:spacing w:line="280" w:lineRule="exact"/>
        <w:ind w:left="1276" w:right="1276"/>
        <w:rPr>
          <w:rFonts w:ascii="SimSun"/>
          <w:spacing w:val="2"/>
          <w:kern w:val="26"/>
        </w:rPr>
      </w:pPr>
      <w:r>
        <w:rPr>
          <w:rFonts w:ascii="SimSun"/>
          <w:spacing w:val="2"/>
          <w:kern w:val="26"/>
        </w:rPr>
        <w:t>5.4</w:t>
      </w:r>
      <w:r>
        <w:rPr>
          <w:rFonts w:ascii="SimSun"/>
          <w:spacing w:val="2"/>
          <w:kern w:val="26"/>
        </w:rPr>
        <w:tab/>
      </w:r>
      <w:r>
        <w:rPr>
          <w:rFonts w:ascii="SimSun" w:hint="eastAsia"/>
          <w:spacing w:val="2"/>
          <w:kern w:val="26"/>
        </w:rPr>
        <w:t>律师进一步指出</w:t>
      </w:r>
      <w:r>
        <w:rPr>
          <w:rFonts w:ascii="SimSun"/>
          <w:spacing w:val="2"/>
          <w:kern w:val="26"/>
        </w:rPr>
        <w:t>,</w:t>
      </w:r>
      <w:r>
        <w:rPr>
          <w:rFonts w:ascii="SimSun" w:hint="eastAsia"/>
          <w:spacing w:val="2"/>
          <w:kern w:val="26"/>
        </w:rPr>
        <w:t>撰文人提出合理的解释</w:t>
      </w:r>
      <w:r>
        <w:rPr>
          <w:rFonts w:ascii="SimSun"/>
          <w:spacing w:val="2"/>
          <w:kern w:val="26"/>
        </w:rPr>
        <w:t>,</w:t>
      </w:r>
      <w:r>
        <w:rPr>
          <w:rFonts w:ascii="SimSun" w:hint="eastAsia"/>
          <w:spacing w:val="2"/>
          <w:kern w:val="26"/>
        </w:rPr>
        <w:t>说明他如何能取得伊朗各有关当局内部公文的原文</w:t>
      </w:r>
      <w:r>
        <w:rPr>
          <w:rFonts w:ascii="SimSun"/>
          <w:spacing w:val="2"/>
          <w:kern w:val="26"/>
        </w:rPr>
        <w:t>(</w:t>
      </w:r>
      <w:r>
        <w:rPr>
          <w:rFonts w:ascii="SimSun" w:hint="eastAsia"/>
          <w:spacing w:val="2"/>
          <w:kern w:val="26"/>
        </w:rPr>
        <w:t>拘留令副本</w:t>
      </w:r>
      <w:r>
        <w:rPr>
          <w:rFonts w:ascii="SimSun"/>
          <w:spacing w:val="2"/>
          <w:kern w:val="26"/>
        </w:rPr>
        <w:t>)</w:t>
      </w:r>
      <w:r>
        <w:rPr>
          <w:rFonts w:ascii="SimSun" w:hint="eastAsia"/>
          <w:spacing w:val="2"/>
          <w:kern w:val="26"/>
        </w:rPr>
        <w:t>。根据撰文人</w:t>
      </w:r>
      <w:r>
        <w:rPr>
          <w:rFonts w:ascii="SimSun"/>
          <w:spacing w:val="2"/>
          <w:kern w:val="26"/>
        </w:rPr>
        <w:t>,</w:t>
      </w:r>
      <w:r>
        <w:rPr>
          <w:rFonts w:ascii="SimSun" w:hint="eastAsia"/>
          <w:spacing w:val="2"/>
          <w:kern w:val="26"/>
        </w:rPr>
        <w:t>他联系到在伊朗的朋友</w:t>
      </w:r>
      <w:r>
        <w:rPr>
          <w:rFonts w:ascii="SimSun"/>
          <w:spacing w:val="2"/>
          <w:kern w:val="26"/>
        </w:rPr>
        <w:t>,</w:t>
      </w:r>
      <w:r>
        <w:rPr>
          <w:rFonts w:ascii="SimSun" w:hint="eastAsia"/>
          <w:spacing w:val="2"/>
          <w:kern w:val="26"/>
        </w:rPr>
        <w:t>该朋友设法用贿赂办法取得有关的文件</w:t>
      </w:r>
      <w:r>
        <w:rPr>
          <w:rFonts w:ascii="SimSun"/>
          <w:spacing w:val="2"/>
          <w:kern w:val="26"/>
        </w:rPr>
        <w:t>,</w:t>
      </w:r>
      <w:r>
        <w:rPr>
          <w:rFonts w:ascii="SimSun" w:hint="eastAsia"/>
          <w:spacing w:val="2"/>
          <w:kern w:val="26"/>
        </w:rPr>
        <w:t>因此撰文人提供的资料与瑞典驻伊朗大使馆委托的伊朗律师以前提供的资料相符。撰文人还提供详细资料</w:t>
      </w:r>
      <w:r>
        <w:rPr>
          <w:rFonts w:ascii="SimSun"/>
          <w:spacing w:val="2"/>
          <w:kern w:val="26"/>
        </w:rPr>
        <w:t>,</w:t>
      </w:r>
      <w:r>
        <w:rPr>
          <w:rFonts w:ascii="SimSun" w:hint="eastAsia"/>
          <w:spacing w:val="2"/>
          <w:kern w:val="26"/>
        </w:rPr>
        <w:t>说明为向伊朗伊斯兰共和国分发政治敏感性材料所使用的传达渠道。</w:t>
      </w:r>
    </w:p>
    <w:p w:rsidR="00000000" w:rsidRDefault="00000000">
      <w:pPr>
        <w:spacing w:line="280" w:lineRule="exact"/>
        <w:ind w:left="1276" w:right="1276"/>
        <w:rPr>
          <w:rFonts w:ascii="SimSun"/>
          <w:spacing w:val="2"/>
          <w:kern w:val="26"/>
        </w:rPr>
      </w:pPr>
      <w:r>
        <w:rPr>
          <w:rFonts w:ascii="SimSun"/>
          <w:spacing w:val="2"/>
          <w:kern w:val="26"/>
        </w:rPr>
        <w:t>5.5</w:t>
      </w:r>
      <w:r>
        <w:rPr>
          <w:rFonts w:ascii="SimSun"/>
          <w:spacing w:val="2"/>
          <w:kern w:val="26"/>
        </w:rPr>
        <w:tab/>
      </w:r>
      <w:r>
        <w:rPr>
          <w:rFonts w:ascii="SimSun" w:hint="eastAsia"/>
          <w:spacing w:val="2"/>
          <w:kern w:val="26"/>
        </w:rPr>
        <w:t>律师认为撰文人提供了足够证据</w:t>
      </w:r>
      <w:r>
        <w:rPr>
          <w:rFonts w:ascii="SimSun"/>
          <w:spacing w:val="2"/>
          <w:kern w:val="26"/>
        </w:rPr>
        <w:t>,</w:t>
      </w:r>
      <w:r>
        <w:rPr>
          <w:rFonts w:ascii="SimSun" w:hint="eastAsia"/>
          <w:spacing w:val="2"/>
          <w:kern w:val="26"/>
        </w:rPr>
        <w:t>证明他积极参与伊朗伊斯兰共和国境内的自由运动的政治活动并已为伊朗当局所知</w:t>
      </w:r>
      <w:r>
        <w:rPr>
          <w:rFonts w:ascii="SimSun"/>
          <w:spacing w:val="2"/>
          <w:kern w:val="26"/>
        </w:rPr>
        <w:t>;</w:t>
      </w:r>
      <w:r>
        <w:rPr>
          <w:rFonts w:ascii="SimSun" w:hint="eastAsia"/>
          <w:spacing w:val="2"/>
          <w:kern w:val="26"/>
        </w:rPr>
        <w:t>他因其政治活动而曾遭拘留、酷刑和虐待</w:t>
      </w:r>
      <w:r>
        <w:rPr>
          <w:rFonts w:ascii="SimSun"/>
          <w:spacing w:val="2"/>
          <w:kern w:val="26"/>
        </w:rPr>
        <w:t>;</w:t>
      </w:r>
      <w:r>
        <w:rPr>
          <w:rFonts w:ascii="SimSun" w:hint="eastAsia"/>
          <w:spacing w:val="2"/>
          <w:kern w:val="26"/>
        </w:rPr>
        <w:t>他到达瑞典后也积极参与反伊朗政权的政治活动和最后伊朗伊斯兰共和国境内的人权情况极为悲惨和政治积极分子有遭迫害的危险。因此</w:t>
      </w:r>
      <w:r>
        <w:rPr>
          <w:rFonts w:ascii="SimSun"/>
          <w:spacing w:val="2"/>
          <w:kern w:val="26"/>
        </w:rPr>
        <w:t>,</w:t>
      </w:r>
      <w:r>
        <w:rPr>
          <w:rFonts w:ascii="SimSun" w:hint="eastAsia"/>
          <w:spacing w:val="2"/>
          <w:kern w:val="26"/>
        </w:rPr>
        <w:t>她声称撰文人返回伊朗伊斯兰共和国将会发生使他遭到拘捕和遭受酷刑的真实危险的可预见的必然后果。</w:t>
      </w:r>
    </w:p>
    <w:p w:rsidR="00000000" w:rsidRDefault="00000000">
      <w:pPr>
        <w:pStyle w:val="H3"/>
        <w:rPr>
          <w:kern w:val="26"/>
        </w:rPr>
      </w:pPr>
      <w:r>
        <w:rPr>
          <w:kern w:val="26"/>
        </w:rPr>
        <w:tab/>
      </w:r>
      <w:r>
        <w:rPr>
          <w:kern w:val="26"/>
        </w:rPr>
        <w:tab/>
      </w:r>
      <w:r>
        <w:rPr>
          <w:kern w:val="26"/>
        </w:rPr>
        <w:tab/>
      </w:r>
      <w:r>
        <w:rPr>
          <w:kern w:val="26"/>
        </w:rPr>
        <w:tab/>
      </w:r>
      <w:r>
        <w:rPr>
          <w:rFonts w:hint="eastAsia"/>
          <w:kern w:val="26"/>
        </w:rPr>
        <w:t>委员会面临的委托和程序</w:t>
      </w:r>
    </w:p>
    <w:p w:rsidR="00000000" w:rsidRDefault="00000000">
      <w:pPr>
        <w:spacing w:line="280" w:lineRule="exact"/>
        <w:ind w:left="1276" w:right="1276"/>
        <w:rPr>
          <w:rFonts w:ascii="SimSun"/>
          <w:spacing w:val="2"/>
          <w:kern w:val="26"/>
        </w:rPr>
      </w:pPr>
      <w:r>
        <w:rPr>
          <w:rFonts w:ascii="SimSun"/>
          <w:spacing w:val="2"/>
          <w:kern w:val="26"/>
        </w:rPr>
        <w:t>6.1</w:t>
      </w:r>
      <w:r>
        <w:rPr>
          <w:rFonts w:ascii="SimSun"/>
          <w:spacing w:val="2"/>
          <w:kern w:val="26"/>
        </w:rPr>
        <w:tab/>
      </w:r>
      <w:r>
        <w:rPr>
          <w:rFonts w:ascii="SimSun" w:hint="eastAsia"/>
          <w:spacing w:val="2"/>
          <w:kern w:val="26"/>
        </w:rPr>
        <w:t>禁止酷刑委员会在审理任何一份来文内所载任何诉求之前</w:t>
      </w:r>
      <w:r>
        <w:rPr>
          <w:rFonts w:ascii="SimSun"/>
          <w:spacing w:val="2"/>
          <w:kern w:val="26"/>
        </w:rPr>
        <w:t>,</w:t>
      </w:r>
      <w:r>
        <w:rPr>
          <w:rFonts w:ascii="SimSun" w:hint="eastAsia"/>
          <w:spacing w:val="2"/>
          <w:kern w:val="26"/>
        </w:rPr>
        <w:t>必须决定</w:t>
      </w:r>
      <w:r>
        <w:rPr>
          <w:rFonts w:ascii="SimSun"/>
          <w:spacing w:val="2"/>
          <w:kern w:val="26"/>
        </w:rPr>
        <w:t>,</w:t>
      </w:r>
      <w:r>
        <w:rPr>
          <w:rFonts w:ascii="SimSun" w:hint="eastAsia"/>
          <w:spacing w:val="2"/>
          <w:kern w:val="26"/>
        </w:rPr>
        <w:t>根据《公约》第</w:t>
      </w:r>
      <w:r>
        <w:rPr>
          <w:rFonts w:ascii="SimSun"/>
          <w:spacing w:val="2"/>
          <w:kern w:val="26"/>
        </w:rPr>
        <w:t>22</w:t>
      </w:r>
      <w:r>
        <w:rPr>
          <w:rFonts w:ascii="SimSun" w:hint="eastAsia"/>
          <w:spacing w:val="2"/>
          <w:kern w:val="26"/>
        </w:rPr>
        <w:t>条</w:t>
      </w:r>
      <w:r>
        <w:rPr>
          <w:rFonts w:ascii="SimSun"/>
          <w:spacing w:val="2"/>
          <w:kern w:val="26"/>
        </w:rPr>
        <w:t>,</w:t>
      </w:r>
      <w:r>
        <w:rPr>
          <w:rFonts w:ascii="SimSun" w:hint="eastAsia"/>
          <w:spacing w:val="2"/>
          <w:kern w:val="26"/>
        </w:rPr>
        <w:t>来文是否应予受理。按照《公约》第</w:t>
      </w:r>
      <w:r>
        <w:rPr>
          <w:rFonts w:ascii="SimSun"/>
          <w:spacing w:val="2"/>
          <w:kern w:val="26"/>
        </w:rPr>
        <w:t>2</w:t>
      </w:r>
      <w:r>
        <w:rPr>
          <w:rFonts w:ascii="SimSun" w:hint="eastAsia"/>
          <w:spacing w:val="2"/>
          <w:kern w:val="26"/>
        </w:rPr>
        <w:t>条第</w:t>
      </w:r>
      <w:r>
        <w:rPr>
          <w:rFonts w:ascii="SimSun"/>
          <w:spacing w:val="2"/>
          <w:kern w:val="26"/>
        </w:rPr>
        <w:t>5(a)</w:t>
      </w:r>
      <w:r>
        <w:rPr>
          <w:rFonts w:ascii="SimSun" w:hint="eastAsia"/>
          <w:spacing w:val="2"/>
          <w:kern w:val="26"/>
        </w:rPr>
        <w:t>款的要求</w:t>
      </w:r>
      <w:r>
        <w:rPr>
          <w:rFonts w:ascii="SimSun"/>
          <w:spacing w:val="2"/>
          <w:kern w:val="26"/>
        </w:rPr>
        <w:t>,</w:t>
      </w:r>
      <w:r>
        <w:rPr>
          <w:rFonts w:ascii="SimSun" w:hint="eastAsia"/>
          <w:spacing w:val="2"/>
          <w:kern w:val="26"/>
        </w:rPr>
        <w:t>委员会确定同一事项过去和现在均未受到另一国际调查程序或解决办法的审查。同时</w:t>
      </w:r>
      <w:r>
        <w:rPr>
          <w:rFonts w:ascii="SimSun"/>
          <w:spacing w:val="2"/>
          <w:kern w:val="26"/>
        </w:rPr>
        <w:t>,</w:t>
      </w:r>
      <w:r>
        <w:rPr>
          <w:rFonts w:ascii="SimSun" w:hint="eastAsia"/>
          <w:spacing w:val="2"/>
          <w:kern w:val="26"/>
        </w:rPr>
        <w:t>委员会也认为</w:t>
      </w:r>
      <w:r>
        <w:rPr>
          <w:rFonts w:ascii="SimSun"/>
          <w:spacing w:val="2"/>
          <w:kern w:val="26"/>
        </w:rPr>
        <w:t>,</w:t>
      </w:r>
      <w:r>
        <w:rPr>
          <w:rFonts w:ascii="SimSun" w:hint="eastAsia"/>
          <w:spacing w:val="2"/>
          <w:kern w:val="26"/>
        </w:rPr>
        <w:t>可采用的一切国内补救办法已经用尽</w:t>
      </w:r>
      <w:r>
        <w:rPr>
          <w:rFonts w:ascii="SimSun"/>
          <w:spacing w:val="2"/>
          <w:kern w:val="26"/>
        </w:rPr>
        <w:t>,</w:t>
      </w:r>
      <w:r>
        <w:rPr>
          <w:rFonts w:ascii="SimSun" w:hint="eastAsia"/>
          <w:spacing w:val="2"/>
          <w:kern w:val="26"/>
        </w:rPr>
        <w:t>并认为不再存在妨碍这项来文应予受理的任何障碍。由于缔约国和撰文人的律师都就来文的案情实质提供意见</w:t>
      </w:r>
      <w:r>
        <w:rPr>
          <w:rFonts w:ascii="SimSun"/>
          <w:spacing w:val="2"/>
          <w:kern w:val="26"/>
        </w:rPr>
        <w:t>,</w:t>
      </w:r>
      <w:r>
        <w:rPr>
          <w:rFonts w:ascii="SimSun" w:hint="eastAsia"/>
          <w:spacing w:val="2"/>
          <w:kern w:val="26"/>
        </w:rPr>
        <w:t>因此委员会便立即着手审理来文的案情实质。</w:t>
      </w:r>
    </w:p>
    <w:p w:rsidR="00000000" w:rsidRDefault="00000000">
      <w:pPr>
        <w:spacing w:line="280" w:lineRule="exact"/>
        <w:ind w:left="1276" w:right="1276"/>
        <w:rPr>
          <w:rFonts w:ascii="SimSun"/>
          <w:spacing w:val="2"/>
          <w:kern w:val="26"/>
        </w:rPr>
      </w:pPr>
      <w:r>
        <w:rPr>
          <w:rFonts w:ascii="SimSun"/>
          <w:spacing w:val="2"/>
          <w:kern w:val="26"/>
        </w:rPr>
        <w:t>6.2</w:t>
      </w:r>
      <w:r>
        <w:rPr>
          <w:rFonts w:ascii="SimSun"/>
          <w:spacing w:val="2"/>
          <w:kern w:val="26"/>
        </w:rPr>
        <w:tab/>
      </w:r>
      <w:r>
        <w:rPr>
          <w:rFonts w:ascii="SimSun" w:hint="eastAsia"/>
          <w:spacing w:val="2"/>
          <w:kern w:val="26"/>
        </w:rPr>
        <w:t>委员会面前的问题是强迫撰文人返回伊朗是否将违反瑞典对《公约》第</w:t>
      </w:r>
      <w:r>
        <w:rPr>
          <w:rFonts w:ascii="SimSun"/>
          <w:spacing w:val="2"/>
          <w:kern w:val="26"/>
        </w:rPr>
        <w:t>3</w:t>
      </w:r>
      <w:r>
        <w:rPr>
          <w:rFonts w:ascii="SimSun" w:hint="eastAsia"/>
          <w:spacing w:val="2"/>
          <w:kern w:val="26"/>
        </w:rPr>
        <w:t>条的义务</w:t>
      </w:r>
      <w:r>
        <w:rPr>
          <w:rFonts w:ascii="SimSun"/>
          <w:spacing w:val="2"/>
          <w:kern w:val="26"/>
        </w:rPr>
        <w:t>,</w:t>
      </w:r>
      <w:r>
        <w:rPr>
          <w:rFonts w:ascii="SimSun" w:hint="eastAsia"/>
          <w:spacing w:val="2"/>
          <w:kern w:val="26"/>
        </w:rPr>
        <w:t>即如果有充分理由相信若一个人将有遭酷刑的危险便不得将一个人驱逐或使其返回另一个国家。</w:t>
      </w:r>
    </w:p>
    <w:p w:rsidR="00000000" w:rsidRDefault="00000000">
      <w:pPr>
        <w:spacing w:line="280" w:lineRule="exact"/>
        <w:ind w:left="1276" w:right="1276"/>
        <w:rPr>
          <w:rFonts w:ascii="SimSun"/>
          <w:spacing w:val="2"/>
          <w:kern w:val="26"/>
        </w:rPr>
      </w:pPr>
      <w:r>
        <w:rPr>
          <w:rFonts w:ascii="SimSun"/>
          <w:spacing w:val="2"/>
          <w:kern w:val="26"/>
        </w:rPr>
        <w:t>6.3</w:t>
      </w:r>
      <w:r>
        <w:rPr>
          <w:rFonts w:ascii="SimSun"/>
          <w:spacing w:val="2"/>
          <w:kern w:val="26"/>
        </w:rPr>
        <w:tab/>
      </w:r>
      <w:r>
        <w:rPr>
          <w:rFonts w:ascii="SimSun" w:hint="eastAsia"/>
          <w:spacing w:val="2"/>
          <w:kern w:val="26"/>
        </w:rPr>
        <w:t>根据第</w:t>
      </w:r>
      <w:r>
        <w:rPr>
          <w:rFonts w:ascii="SimSun"/>
          <w:spacing w:val="2"/>
          <w:kern w:val="26"/>
        </w:rPr>
        <w:t>3</w:t>
      </w:r>
      <w:r>
        <w:rPr>
          <w:rFonts w:ascii="SimSun" w:hint="eastAsia"/>
          <w:spacing w:val="2"/>
          <w:kern w:val="26"/>
        </w:rPr>
        <w:t>条提</w:t>
      </w:r>
      <w:r>
        <w:rPr>
          <w:rFonts w:ascii="SimSun"/>
          <w:spacing w:val="2"/>
          <w:kern w:val="26"/>
        </w:rPr>
        <w:t>1</w:t>
      </w:r>
      <w:r>
        <w:rPr>
          <w:rFonts w:ascii="SimSun" w:hint="eastAsia"/>
          <w:spacing w:val="2"/>
          <w:kern w:val="26"/>
        </w:rPr>
        <w:t>款</w:t>
      </w:r>
      <w:r>
        <w:rPr>
          <w:rFonts w:ascii="SimSun"/>
          <w:spacing w:val="2"/>
          <w:kern w:val="26"/>
        </w:rPr>
        <w:t>,</w:t>
      </w:r>
      <w:r>
        <w:rPr>
          <w:rFonts w:ascii="SimSun" w:hint="eastAsia"/>
          <w:spacing w:val="2"/>
          <w:kern w:val="26"/>
        </w:rPr>
        <w:t>委员会必须确定</w:t>
      </w:r>
      <w:r>
        <w:rPr>
          <w:rFonts w:ascii="SimSun"/>
          <w:spacing w:val="2"/>
          <w:kern w:val="26"/>
        </w:rPr>
        <w:t>,</w:t>
      </w:r>
      <w:r>
        <w:rPr>
          <w:rFonts w:ascii="SimSun" w:hint="eastAsia"/>
          <w:spacing w:val="2"/>
          <w:kern w:val="26"/>
        </w:rPr>
        <w:t>是否有充分理由相信撰文人一旦返回伊朗有遭受酷刑的危险。委员会在作出这项决定时</w:t>
      </w:r>
      <w:r>
        <w:rPr>
          <w:rFonts w:ascii="SimSun"/>
          <w:spacing w:val="2"/>
          <w:kern w:val="26"/>
        </w:rPr>
        <w:t>,</w:t>
      </w:r>
      <w:r>
        <w:rPr>
          <w:rFonts w:ascii="SimSun" w:hint="eastAsia"/>
          <w:spacing w:val="2"/>
          <w:kern w:val="26"/>
        </w:rPr>
        <w:t>必须按照第</w:t>
      </w:r>
      <w:r>
        <w:rPr>
          <w:rFonts w:ascii="SimSun"/>
          <w:spacing w:val="2"/>
          <w:kern w:val="26"/>
        </w:rPr>
        <w:t>3</w:t>
      </w:r>
      <w:r>
        <w:rPr>
          <w:rFonts w:ascii="SimSun" w:hint="eastAsia"/>
          <w:spacing w:val="2"/>
          <w:kern w:val="26"/>
        </w:rPr>
        <w:t>条第</w:t>
      </w:r>
      <w:r>
        <w:rPr>
          <w:rFonts w:ascii="SimSun"/>
          <w:spacing w:val="2"/>
          <w:kern w:val="26"/>
        </w:rPr>
        <w:t>2</w:t>
      </w:r>
      <w:r>
        <w:rPr>
          <w:rFonts w:ascii="SimSun" w:hint="eastAsia"/>
          <w:spacing w:val="2"/>
          <w:kern w:val="26"/>
        </w:rPr>
        <w:t>款考虑到所有有关因素</w:t>
      </w:r>
      <w:r>
        <w:rPr>
          <w:rFonts w:ascii="SimSun"/>
          <w:spacing w:val="2"/>
          <w:kern w:val="26"/>
        </w:rPr>
        <w:t>,</w:t>
      </w:r>
      <w:r>
        <w:rPr>
          <w:rFonts w:ascii="SimSun" w:hint="eastAsia"/>
          <w:spacing w:val="2"/>
          <w:kern w:val="26"/>
        </w:rPr>
        <w:t>包括是否存在一贯严重、公然或大规模侵犯人权的情况。但是</w:t>
      </w:r>
      <w:r>
        <w:rPr>
          <w:rFonts w:ascii="SimSun"/>
          <w:spacing w:val="2"/>
          <w:kern w:val="26"/>
        </w:rPr>
        <w:t>,</w:t>
      </w:r>
      <w:r>
        <w:rPr>
          <w:rFonts w:ascii="SimSun" w:hint="eastAsia"/>
          <w:spacing w:val="2"/>
          <w:kern w:val="26"/>
        </w:rPr>
        <w:t>这样做的目的是确定有关个人本身在他或她要返回的国家里是否有亲身遭受酷刑的危险</w:t>
      </w:r>
      <w:r>
        <w:rPr>
          <w:rFonts w:ascii="SimSun"/>
          <w:spacing w:val="2"/>
          <w:kern w:val="26"/>
        </w:rPr>
        <w:t>,</w:t>
      </w:r>
      <w:r>
        <w:rPr>
          <w:rFonts w:ascii="SimSun" w:hint="eastAsia"/>
          <w:spacing w:val="2"/>
          <w:kern w:val="26"/>
        </w:rPr>
        <w:t>因此</w:t>
      </w:r>
      <w:r>
        <w:rPr>
          <w:rFonts w:ascii="SimSun"/>
          <w:spacing w:val="2"/>
          <w:kern w:val="26"/>
        </w:rPr>
        <w:t>,</w:t>
      </w:r>
      <w:r>
        <w:rPr>
          <w:rFonts w:ascii="SimSun" w:hint="eastAsia"/>
          <w:spacing w:val="2"/>
          <w:kern w:val="26"/>
        </w:rPr>
        <w:t>一国存在一贯严重、公然或大规模侵犯人权的情况本身并不构成确定某人在返回该国时就会有遭受酷刑危险的充分理由</w:t>
      </w:r>
      <w:r>
        <w:rPr>
          <w:rFonts w:ascii="SimSun"/>
          <w:spacing w:val="2"/>
          <w:kern w:val="26"/>
        </w:rPr>
        <w:t>;</w:t>
      </w:r>
      <w:r>
        <w:rPr>
          <w:rFonts w:ascii="SimSun" w:hint="eastAsia"/>
          <w:spacing w:val="2"/>
          <w:kern w:val="26"/>
        </w:rPr>
        <w:t>必须存在具体的理由</w:t>
      </w:r>
      <w:r>
        <w:rPr>
          <w:rFonts w:ascii="SimSun"/>
          <w:spacing w:val="2"/>
          <w:kern w:val="26"/>
        </w:rPr>
        <w:t>,</w:t>
      </w:r>
      <w:r>
        <w:rPr>
          <w:rFonts w:ascii="SimSun" w:hint="eastAsia"/>
          <w:spacing w:val="2"/>
          <w:kern w:val="26"/>
        </w:rPr>
        <w:t>指明有关个人本身会有此危险。同样地</w:t>
      </w:r>
      <w:r>
        <w:rPr>
          <w:rFonts w:ascii="SimSun"/>
          <w:spacing w:val="2"/>
          <w:kern w:val="26"/>
        </w:rPr>
        <w:t>,</w:t>
      </w:r>
      <w:r>
        <w:rPr>
          <w:rFonts w:ascii="SimSun" w:hint="eastAsia"/>
          <w:spacing w:val="2"/>
          <w:kern w:val="26"/>
        </w:rPr>
        <w:t>不存在一贯严重侵犯人权的情况</w:t>
      </w:r>
      <w:r>
        <w:rPr>
          <w:rFonts w:ascii="SimSun"/>
          <w:spacing w:val="2"/>
          <w:kern w:val="26"/>
        </w:rPr>
        <w:t>,</w:t>
      </w:r>
      <w:r>
        <w:rPr>
          <w:rFonts w:ascii="SimSun" w:hint="eastAsia"/>
          <w:spacing w:val="2"/>
          <w:kern w:val="26"/>
        </w:rPr>
        <w:t>也并不表示可以认为某人在他或她所处的具体环境下不会有遭受酷刑的危险。</w:t>
      </w:r>
    </w:p>
    <w:p w:rsidR="00000000" w:rsidRDefault="00000000">
      <w:pPr>
        <w:spacing w:line="280" w:lineRule="exact"/>
        <w:ind w:left="1276" w:right="1276"/>
        <w:rPr>
          <w:rFonts w:ascii="SimSun"/>
          <w:spacing w:val="2"/>
          <w:kern w:val="26"/>
        </w:rPr>
      </w:pPr>
      <w:r>
        <w:rPr>
          <w:rFonts w:ascii="SimSun"/>
          <w:spacing w:val="2"/>
          <w:kern w:val="26"/>
        </w:rPr>
        <w:t>6.4</w:t>
      </w:r>
      <w:r>
        <w:rPr>
          <w:rFonts w:ascii="SimSun"/>
          <w:spacing w:val="2"/>
          <w:kern w:val="26"/>
        </w:rPr>
        <w:tab/>
      </w:r>
      <w:r>
        <w:rPr>
          <w:rFonts w:ascii="SimSun" w:hint="eastAsia"/>
          <w:spacing w:val="2"/>
          <w:kern w:val="26"/>
        </w:rPr>
        <w:t>委员会指出</w:t>
      </w:r>
      <w:r>
        <w:rPr>
          <w:rFonts w:ascii="SimSun"/>
          <w:spacing w:val="2"/>
          <w:kern w:val="26"/>
        </w:rPr>
        <w:t>,</w:t>
      </w:r>
      <w:r>
        <w:rPr>
          <w:rFonts w:ascii="SimSun" w:hint="eastAsia"/>
          <w:spacing w:val="2"/>
          <w:kern w:val="26"/>
        </w:rPr>
        <w:t>缔约国坚称</w:t>
      </w:r>
      <w:r>
        <w:rPr>
          <w:rFonts w:ascii="SimSun"/>
          <w:spacing w:val="2"/>
          <w:kern w:val="26"/>
        </w:rPr>
        <w:t>,</w:t>
      </w:r>
      <w:r>
        <w:rPr>
          <w:rFonts w:ascii="SimSun" w:hint="eastAsia"/>
          <w:spacing w:val="2"/>
          <w:kern w:val="26"/>
        </w:rPr>
        <w:t>其国家当局在决定可否将某人遣返时实际援引了与《公约》第</w:t>
      </w:r>
      <w:r>
        <w:rPr>
          <w:rFonts w:ascii="SimSun"/>
          <w:spacing w:val="2"/>
          <w:kern w:val="26"/>
        </w:rPr>
        <w:t>3</w:t>
      </w:r>
      <w:r>
        <w:rPr>
          <w:rFonts w:ascii="SimSun" w:hint="eastAsia"/>
          <w:spacing w:val="2"/>
          <w:kern w:val="26"/>
        </w:rPr>
        <w:t>条内载的同样标准。但是</w:t>
      </w:r>
      <w:r>
        <w:rPr>
          <w:rFonts w:ascii="SimSun"/>
          <w:spacing w:val="2"/>
          <w:kern w:val="26"/>
        </w:rPr>
        <w:t>,</w:t>
      </w:r>
      <w:r>
        <w:rPr>
          <w:rFonts w:ascii="SimSun" w:hint="eastAsia"/>
          <w:spacing w:val="2"/>
          <w:kern w:val="26"/>
        </w:rPr>
        <w:t>委员会指出瑞典移民局对案件所作决定的文本</w:t>
      </w:r>
      <w:r>
        <w:rPr>
          <w:rFonts w:ascii="SimSun"/>
          <w:spacing w:val="2"/>
          <w:kern w:val="26"/>
        </w:rPr>
        <w:t>(1995</w:t>
      </w:r>
      <w:r>
        <w:rPr>
          <w:rFonts w:ascii="SimSun" w:hint="eastAsia"/>
          <w:spacing w:val="2"/>
          <w:kern w:val="26"/>
        </w:rPr>
        <w:t>年</w:t>
      </w:r>
      <w:r>
        <w:rPr>
          <w:rFonts w:ascii="SimSun"/>
          <w:spacing w:val="2"/>
          <w:kern w:val="26"/>
        </w:rPr>
        <w:t>4</w:t>
      </w:r>
      <w:r>
        <w:rPr>
          <w:rFonts w:ascii="SimSun" w:hint="eastAsia"/>
          <w:spacing w:val="2"/>
          <w:kern w:val="26"/>
        </w:rPr>
        <w:t>月</w:t>
      </w:r>
      <w:r>
        <w:rPr>
          <w:rFonts w:ascii="SimSun"/>
          <w:spacing w:val="2"/>
          <w:kern w:val="26"/>
        </w:rPr>
        <w:t>21</w:t>
      </w:r>
      <w:r>
        <w:rPr>
          <w:rFonts w:ascii="SimSun" w:hint="eastAsia"/>
          <w:spacing w:val="2"/>
          <w:kern w:val="26"/>
        </w:rPr>
        <w:t>日</w:t>
      </w:r>
      <w:r>
        <w:rPr>
          <w:rFonts w:ascii="SimSun"/>
          <w:spacing w:val="2"/>
          <w:kern w:val="26"/>
        </w:rPr>
        <w:t>)</w:t>
      </w:r>
      <w:r>
        <w:rPr>
          <w:rFonts w:ascii="SimSun" w:hint="eastAsia"/>
          <w:spacing w:val="2"/>
          <w:kern w:val="26"/>
        </w:rPr>
        <w:t>和外侨上诉局所作决定的文本</w:t>
      </w:r>
      <w:r>
        <w:rPr>
          <w:rFonts w:ascii="SimSun"/>
          <w:spacing w:val="2"/>
          <w:kern w:val="26"/>
        </w:rPr>
        <w:t>(1996</w:t>
      </w:r>
      <w:r>
        <w:rPr>
          <w:rFonts w:ascii="SimSun" w:hint="eastAsia"/>
          <w:spacing w:val="2"/>
          <w:kern w:val="26"/>
        </w:rPr>
        <w:t>年</w:t>
      </w:r>
      <w:r>
        <w:rPr>
          <w:rFonts w:ascii="SimSun"/>
          <w:spacing w:val="2"/>
          <w:kern w:val="26"/>
        </w:rPr>
        <w:t>2</w:t>
      </w:r>
      <w:r>
        <w:rPr>
          <w:rFonts w:ascii="SimSun" w:hint="eastAsia"/>
          <w:spacing w:val="2"/>
          <w:kern w:val="26"/>
        </w:rPr>
        <w:t>月</w:t>
      </w:r>
      <w:r>
        <w:rPr>
          <w:rFonts w:ascii="SimSun"/>
          <w:spacing w:val="2"/>
          <w:kern w:val="26"/>
        </w:rPr>
        <w:t>7</w:t>
      </w:r>
      <w:r>
        <w:rPr>
          <w:rFonts w:ascii="SimSun" w:hint="eastAsia"/>
          <w:spacing w:val="2"/>
          <w:kern w:val="26"/>
        </w:rPr>
        <w:t>日和</w:t>
      </w:r>
      <w:r>
        <w:rPr>
          <w:rFonts w:ascii="SimSun"/>
          <w:spacing w:val="2"/>
          <w:kern w:val="26"/>
        </w:rPr>
        <w:t>3</w:t>
      </w:r>
      <w:r>
        <w:rPr>
          <w:rFonts w:ascii="SimSun" w:hint="eastAsia"/>
          <w:spacing w:val="2"/>
          <w:kern w:val="26"/>
        </w:rPr>
        <w:t>月</w:t>
      </w:r>
      <w:r>
        <w:rPr>
          <w:rFonts w:ascii="SimSun"/>
          <w:spacing w:val="2"/>
          <w:kern w:val="26"/>
        </w:rPr>
        <w:t>27</w:t>
      </w:r>
      <w:r>
        <w:rPr>
          <w:rFonts w:ascii="SimSun" w:hint="eastAsia"/>
          <w:spacing w:val="2"/>
          <w:kern w:val="26"/>
        </w:rPr>
        <w:t>日、</w:t>
      </w:r>
      <w:r>
        <w:rPr>
          <w:rFonts w:ascii="SimSun"/>
          <w:spacing w:val="2"/>
          <w:kern w:val="26"/>
        </w:rPr>
        <w:t>1997</w:t>
      </w:r>
      <w:r>
        <w:rPr>
          <w:rFonts w:ascii="SimSun" w:hint="eastAsia"/>
          <w:spacing w:val="2"/>
          <w:kern w:val="26"/>
        </w:rPr>
        <w:t>年</w:t>
      </w:r>
      <w:r>
        <w:rPr>
          <w:rFonts w:ascii="SimSun"/>
          <w:spacing w:val="2"/>
          <w:kern w:val="26"/>
        </w:rPr>
        <w:t>2</w:t>
      </w:r>
      <w:r>
        <w:rPr>
          <w:rFonts w:ascii="SimSun" w:hint="eastAsia"/>
          <w:spacing w:val="2"/>
          <w:kern w:val="26"/>
        </w:rPr>
        <w:t>月</w:t>
      </w:r>
      <w:r>
        <w:rPr>
          <w:rFonts w:ascii="SimSun"/>
          <w:spacing w:val="2"/>
          <w:kern w:val="26"/>
        </w:rPr>
        <w:t>24</w:t>
      </w:r>
      <w:r>
        <w:rPr>
          <w:rFonts w:ascii="SimSun" w:hint="eastAsia"/>
          <w:spacing w:val="2"/>
          <w:kern w:val="26"/>
        </w:rPr>
        <w:t>日和</w:t>
      </w:r>
      <w:r>
        <w:rPr>
          <w:rFonts w:ascii="SimSun"/>
          <w:spacing w:val="2"/>
          <w:kern w:val="26"/>
        </w:rPr>
        <w:t>7</w:t>
      </w:r>
      <w:r>
        <w:rPr>
          <w:rFonts w:ascii="SimSun" w:hint="eastAsia"/>
          <w:spacing w:val="2"/>
          <w:kern w:val="26"/>
        </w:rPr>
        <w:t>月</w:t>
      </w:r>
      <w:r>
        <w:rPr>
          <w:rFonts w:ascii="SimSun"/>
          <w:spacing w:val="2"/>
          <w:kern w:val="26"/>
        </w:rPr>
        <w:t>27</w:t>
      </w:r>
      <w:r>
        <w:rPr>
          <w:rFonts w:ascii="SimSun" w:hint="eastAsia"/>
          <w:spacing w:val="2"/>
          <w:kern w:val="26"/>
        </w:rPr>
        <w:t>日</w:t>
      </w:r>
      <w:r>
        <w:rPr>
          <w:rFonts w:ascii="SimSun"/>
          <w:spacing w:val="2"/>
          <w:kern w:val="26"/>
        </w:rPr>
        <w:t>)</w:t>
      </w:r>
      <w:r>
        <w:rPr>
          <w:rFonts w:ascii="SimSun" w:hint="eastAsia"/>
          <w:spacing w:val="2"/>
          <w:kern w:val="26"/>
        </w:rPr>
        <w:t>并未显示对撰文人的案件实际援引了《公约》第</w:t>
      </w:r>
      <w:r>
        <w:rPr>
          <w:rFonts w:ascii="SimSun"/>
          <w:spacing w:val="2"/>
          <w:kern w:val="26"/>
        </w:rPr>
        <w:t>3</w:t>
      </w:r>
      <w:r>
        <w:rPr>
          <w:rFonts w:ascii="SimSun" w:hint="eastAsia"/>
          <w:spacing w:val="2"/>
          <w:kern w:val="26"/>
        </w:rPr>
        <w:t>条</w:t>
      </w:r>
      <w:r>
        <w:rPr>
          <w:rFonts w:ascii="SimSun"/>
          <w:spacing w:val="2"/>
          <w:kern w:val="26"/>
        </w:rPr>
        <w:t>(</w:t>
      </w:r>
      <w:r>
        <w:rPr>
          <w:rFonts w:ascii="SimSun" w:hint="eastAsia"/>
          <w:spacing w:val="2"/>
          <w:kern w:val="26"/>
        </w:rPr>
        <w:t>载于经修订的</w:t>
      </w:r>
      <w:r>
        <w:rPr>
          <w:rFonts w:ascii="SimSun"/>
          <w:spacing w:val="2"/>
          <w:kern w:val="26"/>
        </w:rPr>
        <w:t>1989</w:t>
      </w:r>
      <w:r>
        <w:rPr>
          <w:rFonts w:ascii="SimSun" w:hint="eastAsia"/>
          <w:spacing w:val="2"/>
          <w:kern w:val="26"/>
        </w:rPr>
        <w:t>年《外侨法》第</w:t>
      </w:r>
      <w:r>
        <w:rPr>
          <w:rFonts w:ascii="SimSun"/>
          <w:spacing w:val="2"/>
          <w:kern w:val="26"/>
        </w:rPr>
        <w:t>8</w:t>
      </w:r>
      <w:r>
        <w:rPr>
          <w:rFonts w:ascii="SimSun" w:hint="eastAsia"/>
          <w:spacing w:val="2"/>
          <w:kern w:val="26"/>
        </w:rPr>
        <w:t>条第</w:t>
      </w:r>
      <w:r>
        <w:rPr>
          <w:rFonts w:ascii="SimSun"/>
          <w:spacing w:val="2"/>
          <w:kern w:val="26"/>
        </w:rPr>
        <w:t>1</w:t>
      </w:r>
      <w:r>
        <w:rPr>
          <w:rFonts w:ascii="SimSun" w:hint="eastAsia"/>
          <w:spacing w:val="2"/>
          <w:kern w:val="26"/>
        </w:rPr>
        <w:t>节</w:t>
      </w:r>
      <w:r>
        <w:rPr>
          <w:rFonts w:ascii="SimSun"/>
          <w:spacing w:val="2"/>
          <w:kern w:val="26"/>
        </w:rPr>
        <w:t>)</w:t>
      </w:r>
      <w:r>
        <w:rPr>
          <w:rFonts w:ascii="SimSun" w:hint="eastAsia"/>
          <w:spacing w:val="2"/>
          <w:kern w:val="26"/>
        </w:rPr>
        <w:t>所要求的标准。</w:t>
      </w:r>
    </w:p>
    <w:p w:rsidR="00000000" w:rsidRDefault="00000000">
      <w:pPr>
        <w:spacing w:line="280" w:lineRule="exact"/>
        <w:ind w:left="1276" w:right="1276"/>
        <w:rPr>
          <w:rFonts w:ascii="SimSun"/>
          <w:spacing w:val="2"/>
          <w:kern w:val="26"/>
        </w:rPr>
      </w:pPr>
      <w:r>
        <w:rPr>
          <w:rFonts w:ascii="SimSun"/>
          <w:spacing w:val="2"/>
          <w:kern w:val="26"/>
        </w:rPr>
        <w:t>6.5</w:t>
      </w:r>
      <w:r>
        <w:rPr>
          <w:rFonts w:ascii="SimSun"/>
          <w:spacing w:val="2"/>
          <w:kern w:val="26"/>
        </w:rPr>
        <w:tab/>
      </w:r>
      <w:r>
        <w:rPr>
          <w:rFonts w:ascii="SimSun" w:hint="eastAsia"/>
          <w:spacing w:val="2"/>
          <w:kern w:val="26"/>
        </w:rPr>
        <w:t>对撰文人的案件</w:t>
      </w:r>
      <w:r>
        <w:rPr>
          <w:rFonts w:ascii="SimSun"/>
          <w:spacing w:val="2"/>
          <w:kern w:val="26"/>
        </w:rPr>
        <w:t>,</w:t>
      </w:r>
      <w:r>
        <w:rPr>
          <w:rFonts w:ascii="SimSun" w:hint="eastAsia"/>
          <w:spacing w:val="2"/>
          <w:kern w:val="26"/>
        </w:rPr>
        <w:t>委员会认为撰文人的家庭背景、与自由运动的政治联系和活动和他被拘留和遭受酷刑的历史</w:t>
      </w:r>
      <w:r>
        <w:rPr>
          <w:rFonts w:ascii="SimSun"/>
          <w:spacing w:val="2"/>
          <w:kern w:val="26"/>
        </w:rPr>
        <w:t>,</w:t>
      </w:r>
      <w:r>
        <w:rPr>
          <w:rFonts w:ascii="SimSun" w:hint="eastAsia"/>
          <w:spacing w:val="2"/>
          <w:kern w:val="26"/>
        </w:rPr>
        <w:t>在确定他在返国后是否有遭受酷刑的危险时将应予以考虑。缔约国指出撰文人的叙述的情节令人怀疑撰文人的信用</w:t>
      </w:r>
      <w:r>
        <w:rPr>
          <w:rFonts w:ascii="SimSun"/>
          <w:spacing w:val="2"/>
          <w:kern w:val="26"/>
        </w:rPr>
        <w:t>;</w:t>
      </w:r>
      <w:r>
        <w:rPr>
          <w:rFonts w:ascii="SimSun" w:hint="eastAsia"/>
          <w:spacing w:val="2"/>
          <w:kern w:val="26"/>
        </w:rPr>
        <w:t>但是</w:t>
      </w:r>
      <w:r>
        <w:rPr>
          <w:rFonts w:ascii="SimSun"/>
          <w:spacing w:val="2"/>
          <w:kern w:val="26"/>
        </w:rPr>
        <w:t>,</w:t>
      </w:r>
      <w:r>
        <w:rPr>
          <w:rFonts w:ascii="SimSun" w:hint="eastAsia"/>
          <w:spacing w:val="2"/>
          <w:kern w:val="26"/>
        </w:rPr>
        <w:t>委员会认为撰文人的陈述不足以使人对撰文人诉求的总的真实性的可信度产生怀疑。在这方面</w:t>
      </w:r>
      <w:r>
        <w:rPr>
          <w:rFonts w:ascii="SimSun"/>
          <w:spacing w:val="2"/>
          <w:kern w:val="26"/>
        </w:rPr>
        <w:t>,</w:t>
      </w:r>
      <w:r>
        <w:rPr>
          <w:rFonts w:ascii="SimSun" w:hint="eastAsia"/>
          <w:spacing w:val="2"/>
          <w:kern w:val="26"/>
        </w:rPr>
        <w:t>委员会特别是有医生证明撰文人患有创伤后紧张综合症和证明撰文人以前被拘留时受到酷刑的指称。</w:t>
      </w:r>
    </w:p>
    <w:p w:rsidR="00000000" w:rsidRDefault="00000000">
      <w:pPr>
        <w:spacing w:line="280" w:lineRule="exact"/>
        <w:ind w:left="1276" w:right="1276"/>
        <w:rPr>
          <w:rFonts w:ascii="SimSun"/>
          <w:spacing w:val="2"/>
          <w:kern w:val="26"/>
        </w:rPr>
      </w:pPr>
      <w:r>
        <w:rPr>
          <w:rFonts w:ascii="SimSun"/>
          <w:spacing w:val="2"/>
          <w:kern w:val="26"/>
        </w:rPr>
        <w:t>6.6</w:t>
      </w:r>
      <w:r>
        <w:rPr>
          <w:rFonts w:ascii="SimSun"/>
          <w:spacing w:val="2"/>
          <w:kern w:val="26"/>
        </w:rPr>
        <w:tab/>
      </w:r>
      <w:r>
        <w:rPr>
          <w:rFonts w:ascii="SimSun" w:hint="eastAsia"/>
          <w:spacing w:val="2"/>
          <w:kern w:val="26"/>
        </w:rPr>
        <w:t>委员会注意到正如人权委员会关于伊朗伊斯兰共和国人权情况特别代表</w:t>
      </w:r>
      <w:r>
        <w:rPr>
          <w:rFonts w:ascii="SimSun"/>
          <w:spacing w:val="2"/>
          <w:kern w:val="26"/>
        </w:rPr>
        <w:t>,</w:t>
      </w:r>
      <w:r>
        <w:rPr>
          <w:rFonts w:ascii="SimSun" w:hint="eastAsia"/>
          <w:spacing w:val="2"/>
          <w:kern w:val="26"/>
        </w:rPr>
        <w:t>除其他外</w:t>
      </w:r>
      <w:r>
        <w:rPr>
          <w:rFonts w:ascii="SimSun"/>
          <w:spacing w:val="2"/>
          <w:kern w:val="26"/>
        </w:rPr>
        <w:t>,</w:t>
      </w:r>
      <w:r>
        <w:rPr>
          <w:rFonts w:ascii="SimSun" w:hint="eastAsia"/>
          <w:spacing w:val="2"/>
          <w:kern w:val="26"/>
        </w:rPr>
        <w:t>向委员会提出的报告所述</w:t>
      </w:r>
      <w:r>
        <w:rPr>
          <w:rFonts w:ascii="SimSun"/>
          <w:spacing w:val="2"/>
          <w:kern w:val="26"/>
        </w:rPr>
        <w:t>,</w:t>
      </w:r>
      <w:r>
        <w:rPr>
          <w:rFonts w:ascii="SimSun" w:hint="eastAsia"/>
          <w:spacing w:val="2"/>
          <w:kern w:val="26"/>
        </w:rPr>
        <w:t>伊朗境内有严重的人权情况。委员会注意到委员会表示的关注</w:t>
      </w:r>
      <w:r>
        <w:rPr>
          <w:rFonts w:ascii="SimSun"/>
          <w:spacing w:val="2"/>
          <w:kern w:val="26"/>
        </w:rPr>
        <w:t>,</w:t>
      </w:r>
      <w:r>
        <w:rPr>
          <w:rFonts w:ascii="SimSun" w:hint="eastAsia"/>
          <w:spacing w:val="2"/>
          <w:kern w:val="26"/>
        </w:rPr>
        <w:t>特别是对大量处死、酷刑和残酷、不人道或有辱人格待遇或处罚的情事。</w:t>
      </w:r>
    </w:p>
    <w:p w:rsidR="00000000" w:rsidRDefault="00000000">
      <w:pPr>
        <w:spacing w:line="280" w:lineRule="exact"/>
        <w:ind w:left="1276" w:right="1276"/>
        <w:rPr>
          <w:rFonts w:ascii="SimSun"/>
          <w:spacing w:val="2"/>
          <w:kern w:val="26"/>
        </w:rPr>
      </w:pPr>
      <w:r>
        <w:rPr>
          <w:rFonts w:ascii="SimSun"/>
          <w:spacing w:val="2"/>
          <w:kern w:val="26"/>
        </w:rPr>
        <w:t>6.7</w:t>
      </w:r>
      <w:r>
        <w:rPr>
          <w:rFonts w:ascii="SimSun"/>
          <w:spacing w:val="2"/>
          <w:kern w:val="26"/>
        </w:rPr>
        <w:tab/>
      </w:r>
      <w:r>
        <w:rPr>
          <w:rFonts w:ascii="SimSun" w:hint="eastAsia"/>
          <w:spacing w:val="2"/>
          <w:kern w:val="26"/>
        </w:rPr>
        <w:t>在这种情况下</w:t>
      </w:r>
      <w:r>
        <w:rPr>
          <w:rFonts w:ascii="SimSun"/>
          <w:spacing w:val="2"/>
          <w:kern w:val="26"/>
        </w:rPr>
        <w:t>,</w:t>
      </w:r>
      <w:r>
        <w:rPr>
          <w:rFonts w:ascii="SimSun" w:hint="eastAsia"/>
          <w:spacing w:val="2"/>
          <w:kern w:val="26"/>
        </w:rPr>
        <w:t>委员会认为有充分理由相信撰文人如果返回伊朗将有遭受酷刑的危险。</w:t>
      </w:r>
    </w:p>
    <w:p w:rsidR="00000000" w:rsidRDefault="00000000">
      <w:pPr>
        <w:spacing w:line="280" w:lineRule="exact"/>
        <w:ind w:left="1276" w:right="1276"/>
        <w:rPr>
          <w:rFonts w:ascii="SimSun"/>
          <w:spacing w:val="2"/>
          <w:kern w:val="26"/>
        </w:rPr>
      </w:pPr>
      <w:r>
        <w:rPr>
          <w:rFonts w:ascii="SimSun"/>
          <w:spacing w:val="2"/>
          <w:kern w:val="26"/>
        </w:rPr>
        <w:t>7.</w:t>
      </w:r>
      <w:r>
        <w:rPr>
          <w:rFonts w:ascii="SimSun"/>
          <w:spacing w:val="2"/>
          <w:kern w:val="26"/>
        </w:rPr>
        <w:tab/>
      </w:r>
      <w:r>
        <w:rPr>
          <w:rFonts w:ascii="SimSun" w:hint="eastAsia"/>
          <w:spacing w:val="2"/>
          <w:kern w:val="26"/>
        </w:rPr>
        <w:t>鉴于上诉理由</w:t>
      </w:r>
      <w:r>
        <w:rPr>
          <w:rFonts w:ascii="SimSun"/>
          <w:spacing w:val="2"/>
          <w:kern w:val="26"/>
        </w:rPr>
        <w:t>,</w:t>
      </w:r>
      <w:r>
        <w:rPr>
          <w:rFonts w:ascii="SimSun" w:hint="eastAsia"/>
          <w:spacing w:val="2"/>
          <w:kern w:val="26"/>
        </w:rPr>
        <w:t>委员会认为</w:t>
      </w:r>
      <w:r>
        <w:rPr>
          <w:rFonts w:ascii="SimSun"/>
          <w:spacing w:val="2"/>
          <w:kern w:val="26"/>
        </w:rPr>
        <w:t>,</w:t>
      </w:r>
      <w:r>
        <w:rPr>
          <w:rFonts w:ascii="SimSun" w:hint="eastAsia"/>
          <w:spacing w:val="2"/>
          <w:kern w:val="26"/>
        </w:rPr>
        <w:t>在当前情势下</w:t>
      </w:r>
      <w:r>
        <w:rPr>
          <w:rFonts w:ascii="SimSun"/>
          <w:spacing w:val="2"/>
          <w:kern w:val="26"/>
        </w:rPr>
        <w:t>,</w:t>
      </w:r>
      <w:r>
        <w:rPr>
          <w:rFonts w:ascii="SimSun" w:hint="eastAsia"/>
          <w:spacing w:val="2"/>
          <w:kern w:val="26"/>
        </w:rPr>
        <w:t>缔约国有义务不迫使</w:t>
      </w:r>
      <w:r>
        <w:rPr>
          <w:rFonts w:ascii="SimSun"/>
          <w:spacing w:val="2"/>
          <w:kern w:val="26"/>
        </w:rPr>
        <w:t>Ali Falakaflaki</w:t>
      </w:r>
      <w:r>
        <w:rPr>
          <w:rFonts w:ascii="SimSun" w:hint="eastAsia"/>
          <w:spacing w:val="2"/>
          <w:kern w:val="26"/>
        </w:rPr>
        <w:t>先生返回伊朗</w:t>
      </w:r>
      <w:r>
        <w:rPr>
          <w:rFonts w:ascii="SimSun"/>
          <w:spacing w:val="2"/>
          <w:kern w:val="26"/>
        </w:rPr>
        <w:t>,</w:t>
      </w:r>
      <w:r>
        <w:rPr>
          <w:rFonts w:ascii="SimSun" w:hint="eastAsia"/>
          <w:spacing w:val="2"/>
          <w:kern w:val="26"/>
        </w:rPr>
        <w:t>或把他送至他有被驱逐或遣返伊朗实际危险的任何其他国家。</w:t>
      </w:r>
    </w:p>
    <w:p w:rsidR="00000000" w:rsidRDefault="00000000">
      <w:pPr>
        <w:spacing w:line="280" w:lineRule="exact"/>
        <w:ind w:left="1276" w:right="1276"/>
        <w:rPr>
          <w:rFonts w:ascii="SimSun"/>
          <w:spacing w:val="2"/>
          <w:kern w:val="26"/>
        </w:rPr>
      </w:pPr>
      <w:r>
        <w:rPr>
          <w:rFonts w:ascii="SimSun"/>
          <w:spacing w:val="2"/>
          <w:kern w:val="26"/>
        </w:rPr>
        <w:tab/>
        <w:t>[</w:t>
      </w:r>
      <w:r>
        <w:rPr>
          <w:rFonts w:ascii="SimSun" w:hint="eastAsia"/>
          <w:spacing w:val="2"/>
          <w:kern w:val="26"/>
        </w:rPr>
        <w:t>以英文、法文、俄文和西班牙文印发</w:t>
      </w:r>
      <w:r>
        <w:rPr>
          <w:rFonts w:ascii="SimSun"/>
          <w:spacing w:val="2"/>
          <w:kern w:val="26"/>
        </w:rPr>
        <w:t>,</w:t>
      </w:r>
      <w:r>
        <w:rPr>
          <w:rFonts w:ascii="SimSun" w:hint="eastAsia"/>
          <w:spacing w:val="2"/>
          <w:kern w:val="26"/>
        </w:rPr>
        <w:t>英文本为原文。</w:t>
      </w:r>
      <w:r>
        <w:rPr>
          <w:rFonts w:ascii="SimSun"/>
          <w:spacing w:val="2"/>
          <w:kern w:val="26"/>
        </w:rPr>
        <w:t>]</w:t>
      </w:r>
    </w:p>
    <w:p w:rsidR="00000000" w:rsidRDefault="00000000">
      <w:pPr>
        <w:pStyle w:val="H2"/>
      </w:pPr>
      <w:r>
        <w:tab/>
      </w:r>
      <w:r>
        <w:tab/>
      </w:r>
      <w:r>
        <w:tab/>
        <w:t>8.</w:t>
      </w:r>
      <w:r>
        <w:tab/>
      </w:r>
      <w:r>
        <w:rPr>
          <w:rFonts w:hint="eastAsia"/>
        </w:rPr>
        <w:t>第</w:t>
      </w:r>
      <w:r>
        <w:t>90/1997</w:t>
      </w:r>
      <w:r>
        <w:rPr>
          <w:rFonts w:hint="eastAsia"/>
        </w:rPr>
        <w:t>号来文</w:t>
      </w:r>
    </w:p>
    <w:tbl>
      <w:tblPr>
        <w:tblW w:w="0" w:type="auto"/>
        <w:jc w:val="center"/>
        <w:tblLayout w:type="fixed"/>
        <w:tblCellMar>
          <w:left w:w="28" w:type="dxa"/>
          <w:right w:w="28" w:type="dxa"/>
        </w:tblCellMar>
        <w:tblLook w:val="0000" w:firstRow="0" w:lastRow="0" w:firstColumn="0" w:lastColumn="0" w:noHBand="0" w:noVBand="0"/>
      </w:tblPr>
      <w:tblGrid>
        <w:gridCol w:w="1440"/>
        <w:gridCol w:w="4343"/>
      </w:tblGrid>
      <w:tr w:rsidR="00000000">
        <w:tblPrEx>
          <w:tblCellMar>
            <w:top w:w="0" w:type="dxa"/>
            <w:bottom w:w="0" w:type="dxa"/>
          </w:tblCellMar>
        </w:tblPrEx>
        <w:trPr>
          <w:jc w:val="center"/>
        </w:trPr>
        <w:tc>
          <w:tcPr>
            <w:tcW w:w="1440" w:type="dxa"/>
          </w:tcPr>
          <w:p w:rsidR="00000000" w:rsidRDefault="00000000">
            <w:pPr>
              <w:spacing w:line="280" w:lineRule="exact"/>
              <w:rPr>
                <w:rFonts w:eastAsia="长城楷体"/>
                <w:color w:val="0000FF"/>
              </w:rPr>
            </w:pPr>
            <w:r>
              <w:rPr>
                <w:rFonts w:eastAsia="长城楷体" w:hint="eastAsia"/>
                <w:color w:val="0000FF"/>
              </w:rPr>
              <w:t>提交人</w:t>
            </w:r>
            <w:r>
              <w:rPr>
                <w:rFonts w:eastAsia="长城楷体"/>
                <w:color w:val="0000FF"/>
              </w:rPr>
              <w:t>:</w:t>
            </w:r>
          </w:p>
        </w:tc>
        <w:tc>
          <w:tcPr>
            <w:tcW w:w="4343" w:type="dxa"/>
          </w:tcPr>
          <w:p w:rsidR="00000000" w:rsidRDefault="00000000">
            <w:pPr>
              <w:spacing w:line="280" w:lineRule="exact"/>
            </w:pPr>
            <w:r>
              <w:t>A.L.N.(</w:t>
            </w:r>
            <w:r>
              <w:rPr>
                <w:rFonts w:hint="eastAsia"/>
              </w:rPr>
              <w:t>不公开姓名</w:t>
            </w:r>
            <w:r>
              <w:t>)</w:t>
            </w:r>
          </w:p>
        </w:tc>
      </w:tr>
      <w:tr w:rsidR="00000000">
        <w:tblPrEx>
          <w:tblCellMar>
            <w:top w:w="0" w:type="dxa"/>
            <w:bottom w:w="0" w:type="dxa"/>
          </w:tblCellMar>
        </w:tblPrEx>
        <w:trPr>
          <w:jc w:val="center"/>
        </w:trPr>
        <w:tc>
          <w:tcPr>
            <w:tcW w:w="1440" w:type="dxa"/>
          </w:tcPr>
          <w:p w:rsidR="00000000" w:rsidRDefault="00000000">
            <w:pPr>
              <w:spacing w:line="280" w:lineRule="exact"/>
              <w:rPr>
                <w:rFonts w:eastAsia="长城楷体"/>
                <w:color w:val="0000FF"/>
              </w:rPr>
            </w:pPr>
            <w:r>
              <w:rPr>
                <w:rFonts w:eastAsia="长城楷体" w:hint="eastAsia"/>
                <w:color w:val="0000FF"/>
              </w:rPr>
              <w:t>指称受害者</w:t>
            </w:r>
            <w:r>
              <w:rPr>
                <w:rFonts w:eastAsia="长城楷体"/>
                <w:color w:val="0000FF"/>
              </w:rPr>
              <w:t>:</w:t>
            </w:r>
          </w:p>
        </w:tc>
        <w:tc>
          <w:tcPr>
            <w:tcW w:w="4343" w:type="dxa"/>
          </w:tcPr>
          <w:p w:rsidR="00000000" w:rsidRDefault="00000000">
            <w:pPr>
              <w:spacing w:line="280" w:lineRule="exact"/>
            </w:pPr>
            <w:r>
              <w:rPr>
                <w:rFonts w:hint="eastAsia"/>
              </w:rPr>
              <w:t>撰文人</w:t>
            </w:r>
          </w:p>
        </w:tc>
      </w:tr>
      <w:tr w:rsidR="00000000">
        <w:tblPrEx>
          <w:tblCellMar>
            <w:top w:w="0" w:type="dxa"/>
            <w:bottom w:w="0" w:type="dxa"/>
          </w:tblCellMar>
        </w:tblPrEx>
        <w:trPr>
          <w:jc w:val="center"/>
        </w:trPr>
        <w:tc>
          <w:tcPr>
            <w:tcW w:w="1440" w:type="dxa"/>
          </w:tcPr>
          <w:p w:rsidR="00000000" w:rsidRDefault="00000000">
            <w:pPr>
              <w:spacing w:line="280" w:lineRule="exact"/>
              <w:rPr>
                <w:rFonts w:eastAsia="长城楷体"/>
                <w:color w:val="0000FF"/>
              </w:rPr>
            </w:pPr>
            <w:r>
              <w:rPr>
                <w:rFonts w:eastAsia="长城楷体" w:hint="eastAsia"/>
                <w:color w:val="0000FF"/>
              </w:rPr>
              <w:t>缔约国</w:t>
            </w:r>
            <w:r>
              <w:rPr>
                <w:rFonts w:eastAsia="长城楷体"/>
                <w:color w:val="0000FF"/>
              </w:rPr>
              <w:t>:</w:t>
            </w:r>
          </w:p>
        </w:tc>
        <w:tc>
          <w:tcPr>
            <w:tcW w:w="4343" w:type="dxa"/>
          </w:tcPr>
          <w:p w:rsidR="00000000" w:rsidRDefault="00000000">
            <w:pPr>
              <w:spacing w:line="280" w:lineRule="exact"/>
            </w:pPr>
            <w:r>
              <w:rPr>
                <w:rFonts w:hint="eastAsia"/>
              </w:rPr>
              <w:t>瑞士</w:t>
            </w:r>
          </w:p>
        </w:tc>
      </w:tr>
      <w:tr w:rsidR="00000000">
        <w:tblPrEx>
          <w:tblCellMar>
            <w:top w:w="0" w:type="dxa"/>
            <w:bottom w:w="0" w:type="dxa"/>
          </w:tblCellMar>
        </w:tblPrEx>
        <w:trPr>
          <w:jc w:val="center"/>
        </w:trPr>
        <w:tc>
          <w:tcPr>
            <w:tcW w:w="1440" w:type="dxa"/>
          </w:tcPr>
          <w:p w:rsidR="00000000" w:rsidRDefault="00000000">
            <w:pPr>
              <w:spacing w:line="280" w:lineRule="exact"/>
              <w:rPr>
                <w:rFonts w:eastAsia="长城楷体"/>
                <w:color w:val="0000FF"/>
              </w:rPr>
            </w:pPr>
            <w:r>
              <w:rPr>
                <w:rFonts w:eastAsia="长城楷体" w:hint="eastAsia"/>
                <w:color w:val="0000FF"/>
              </w:rPr>
              <w:t>来文日期</w:t>
            </w:r>
            <w:r>
              <w:rPr>
                <w:rFonts w:eastAsia="长城楷体"/>
                <w:color w:val="0000FF"/>
              </w:rPr>
              <w:t>:</w:t>
            </w:r>
          </w:p>
        </w:tc>
        <w:tc>
          <w:tcPr>
            <w:tcW w:w="4343" w:type="dxa"/>
          </w:tcPr>
          <w:p w:rsidR="00000000" w:rsidRDefault="00000000">
            <w:pPr>
              <w:spacing w:line="280" w:lineRule="exact"/>
            </w:pPr>
            <w:r>
              <w:t>1997</w:t>
            </w:r>
            <w:r>
              <w:rPr>
                <w:rFonts w:hint="eastAsia"/>
              </w:rPr>
              <w:t>年</w:t>
            </w:r>
            <w:r>
              <w:t>7</w:t>
            </w:r>
            <w:r>
              <w:rPr>
                <w:rFonts w:hint="eastAsia"/>
              </w:rPr>
              <w:t>月</w:t>
            </w:r>
            <w:r>
              <w:t>25</w:t>
            </w:r>
            <w:r>
              <w:rPr>
                <w:rFonts w:hint="eastAsia"/>
              </w:rPr>
              <w:t>日</w:t>
            </w:r>
          </w:p>
        </w:tc>
      </w:tr>
    </w:tbl>
    <w:p w:rsidR="00000000" w:rsidRDefault="00000000">
      <w:pPr>
        <w:spacing w:line="280" w:lineRule="exact"/>
        <w:ind w:left="1276" w:right="1276"/>
      </w:pPr>
    </w:p>
    <w:p w:rsidR="00000000" w:rsidRDefault="00000000">
      <w:pPr>
        <w:spacing w:line="280" w:lineRule="exact"/>
        <w:ind w:left="1276" w:right="1276"/>
      </w:pPr>
      <w:r>
        <w:tab/>
      </w:r>
      <w:r>
        <w:rPr>
          <w:rFonts w:eastAsia="长城楷体" w:hint="eastAsia"/>
          <w:color w:val="0000FF"/>
        </w:rPr>
        <w:t>禁止酷刑委员会</w:t>
      </w:r>
      <w:r>
        <w:rPr>
          <w:rFonts w:hint="eastAsia"/>
        </w:rPr>
        <w:t>是根据《禁止酷刑和其他残忍、不人道或有辱人格的待遇或处罚公约》第</w:t>
      </w:r>
      <w:r>
        <w:t>17</w:t>
      </w:r>
      <w:r>
        <w:rPr>
          <w:rFonts w:hint="eastAsia"/>
        </w:rPr>
        <w:t>条设立的</w:t>
      </w:r>
      <w:r>
        <w:t>,</w:t>
      </w:r>
      <w:r>
        <w:rPr>
          <w:rFonts w:hint="eastAsia"/>
        </w:rPr>
        <w:t>于</w:t>
      </w:r>
      <w:r>
        <w:t>1998</w:t>
      </w:r>
      <w:r>
        <w:rPr>
          <w:rFonts w:hint="eastAsia"/>
        </w:rPr>
        <w:t>年</w:t>
      </w:r>
      <w:r>
        <w:t>5</w:t>
      </w:r>
      <w:r>
        <w:rPr>
          <w:rFonts w:hint="eastAsia"/>
        </w:rPr>
        <w:t>月</w:t>
      </w:r>
      <w:r>
        <w:t>19</w:t>
      </w:r>
      <w:r>
        <w:rPr>
          <w:rFonts w:hint="eastAsia"/>
        </w:rPr>
        <w:t>日举行了会议。</w:t>
      </w:r>
    </w:p>
    <w:p w:rsidR="00000000" w:rsidRDefault="00000000">
      <w:pPr>
        <w:spacing w:line="280" w:lineRule="exact"/>
        <w:ind w:left="1276" w:right="1276"/>
      </w:pPr>
      <w:r>
        <w:tab/>
      </w:r>
      <w:r>
        <w:rPr>
          <w:rFonts w:eastAsia="长城楷体" w:hint="eastAsia"/>
          <w:color w:val="0000FF"/>
        </w:rPr>
        <w:t>完成了</w:t>
      </w:r>
      <w:r>
        <w:rPr>
          <w:rFonts w:hint="eastAsia"/>
        </w:rPr>
        <w:t>审议根据《禁止酷刑和其他残忍、不人道或有辱人格的待遇或处罚公约》第</w:t>
      </w:r>
      <w:r>
        <w:t>22</w:t>
      </w:r>
      <w:r>
        <w:rPr>
          <w:rFonts w:hint="eastAsia"/>
        </w:rPr>
        <w:t>条向禁止酷刑委员会提出的第</w:t>
      </w:r>
      <w:r>
        <w:t>90/1997</w:t>
      </w:r>
      <w:r>
        <w:rPr>
          <w:rFonts w:hint="eastAsia"/>
        </w:rPr>
        <w:t>号来文的工作。</w:t>
      </w:r>
    </w:p>
    <w:p w:rsidR="00000000" w:rsidRDefault="00000000">
      <w:pPr>
        <w:spacing w:line="280" w:lineRule="exact"/>
        <w:ind w:left="1276" w:right="1276"/>
      </w:pPr>
      <w:r>
        <w:tab/>
      </w:r>
      <w:r>
        <w:rPr>
          <w:rFonts w:eastAsia="长城楷体" w:hint="eastAsia"/>
          <w:color w:val="0000FF"/>
        </w:rPr>
        <w:t>考虑了</w:t>
      </w:r>
      <w:r>
        <w:rPr>
          <w:rFonts w:hint="eastAsia"/>
        </w:rPr>
        <w:t>来文撰文人和缔约国提出的所有资料</w:t>
      </w:r>
      <w:r>
        <w:t>,</w:t>
      </w:r>
    </w:p>
    <w:p w:rsidR="00000000" w:rsidRDefault="00000000">
      <w:pPr>
        <w:spacing w:line="280" w:lineRule="exact"/>
        <w:ind w:left="1276" w:right="1276"/>
      </w:pPr>
      <w:r>
        <w:tab/>
      </w:r>
      <w:r>
        <w:rPr>
          <w:rFonts w:eastAsia="长城楷体" w:hint="eastAsia"/>
          <w:color w:val="0000FF"/>
        </w:rPr>
        <w:t>通过</w:t>
      </w:r>
      <w:r>
        <w:rPr>
          <w:rFonts w:hint="eastAsia"/>
        </w:rPr>
        <w:t>根据《公约》第</w:t>
      </w:r>
      <w:r>
        <w:t>22</w:t>
      </w:r>
      <w:r>
        <w:rPr>
          <w:rFonts w:hint="eastAsia"/>
        </w:rPr>
        <w:t>条第</w:t>
      </w:r>
      <w:r>
        <w:t>7</w:t>
      </w:r>
      <w:r>
        <w:rPr>
          <w:rFonts w:hint="eastAsia"/>
        </w:rPr>
        <w:t>款的意见。</w:t>
      </w:r>
    </w:p>
    <w:p w:rsidR="00000000" w:rsidRDefault="00000000">
      <w:pPr>
        <w:spacing w:line="280" w:lineRule="exact"/>
        <w:ind w:left="1276" w:right="1276"/>
      </w:pPr>
      <w:r>
        <w:t>1.</w:t>
      </w:r>
      <w:r>
        <w:tab/>
      </w:r>
      <w:r>
        <w:rPr>
          <w:rFonts w:hint="eastAsia"/>
        </w:rPr>
        <w:t>来文撰文人于</w:t>
      </w:r>
      <w:r>
        <w:t>1978</w:t>
      </w:r>
      <w:r>
        <w:rPr>
          <w:rFonts w:hint="eastAsia"/>
        </w:rPr>
        <w:t>年</w:t>
      </w:r>
      <w:r>
        <w:t>9</w:t>
      </w:r>
      <w:r>
        <w:rPr>
          <w:rFonts w:hint="eastAsia"/>
        </w:rPr>
        <w:t>月</w:t>
      </w:r>
      <w:r>
        <w:t>25</w:t>
      </w:r>
      <w:r>
        <w:rPr>
          <w:rFonts w:hint="eastAsia"/>
        </w:rPr>
        <w:t>日生于安哥拉</w:t>
      </w:r>
      <w:r>
        <w:t>,</w:t>
      </w:r>
      <w:r>
        <w:rPr>
          <w:rFonts w:hint="eastAsia"/>
        </w:rPr>
        <w:t>目前住在瑞士</w:t>
      </w:r>
      <w:r>
        <w:t>,</w:t>
      </w:r>
      <w:r>
        <w:rPr>
          <w:rFonts w:hint="eastAsia"/>
        </w:rPr>
        <w:t>并在该国申请了难民身份</w:t>
      </w:r>
      <w:r>
        <w:t>,</w:t>
      </w:r>
      <w:r>
        <w:rPr>
          <w:rFonts w:hint="eastAsia"/>
        </w:rPr>
        <w:t>目前面临被遣返。撰文人声称遣返将构成违反《禁止酷刑和其他残忍、不人道或有辱人格的待遇或处罚公约》。</w:t>
      </w:r>
    </w:p>
    <w:p w:rsidR="00000000" w:rsidRDefault="00000000">
      <w:pPr>
        <w:pStyle w:val="H3"/>
      </w:pPr>
      <w:r>
        <w:tab/>
      </w:r>
      <w:r>
        <w:tab/>
      </w:r>
      <w:r>
        <w:tab/>
      </w:r>
      <w:r>
        <w:tab/>
      </w:r>
      <w:r>
        <w:rPr>
          <w:rFonts w:hint="eastAsia"/>
        </w:rPr>
        <w:t>撰文人提供的事实</w:t>
      </w:r>
    </w:p>
    <w:p w:rsidR="00000000" w:rsidRDefault="00000000">
      <w:pPr>
        <w:spacing w:line="280" w:lineRule="exact"/>
        <w:ind w:left="1276" w:right="1276"/>
      </w:pPr>
      <w:r>
        <w:t>2.1</w:t>
      </w:r>
      <w:r>
        <w:tab/>
      </w:r>
      <w:r>
        <w:rPr>
          <w:rFonts w:hint="eastAsia"/>
        </w:rPr>
        <w:t>撰文人说</w:t>
      </w:r>
      <w:r>
        <w:t>,</w:t>
      </w:r>
      <w:r>
        <w:rPr>
          <w:rFonts w:hint="eastAsia"/>
        </w:rPr>
        <w:t>他的父亲为安盟成员</w:t>
      </w:r>
      <w:r>
        <w:t>,</w:t>
      </w:r>
      <w:r>
        <w:rPr>
          <w:rFonts w:hint="eastAsia"/>
        </w:rPr>
        <w:t>于</w:t>
      </w:r>
      <w:r>
        <w:t>1997</w:t>
      </w:r>
      <w:r>
        <w:rPr>
          <w:rFonts w:hint="eastAsia"/>
        </w:rPr>
        <w:t>年</w:t>
      </w:r>
      <w:r>
        <w:t>2</w:t>
      </w:r>
      <w:r>
        <w:rPr>
          <w:rFonts w:hint="eastAsia"/>
        </w:rPr>
        <w:t>月</w:t>
      </w:r>
      <w:r>
        <w:t>16</w:t>
      </w:r>
      <w:r>
        <w:rPr>
          <w:rFonts w:hint="eastAsia"/>
        </w:rPr>
        <w:t>日嘱他将一盒关于安哥拉人民解放运动</w:t>
      </w:r>
      <w:r>
        <w:t>(</w:t>
      </w:r>
      <w:r>
        <w:rPr>
          <w:rFonts w:hint="eastAsia"/>
        </w:rPr>
        <w:t>人运</w:t>
      </w:r>
      <w:r>
        <w:t>)</w:t>
      </w:r>
      <w:r>
        <w:rPr>
          <w:rFonts w:hint="eastAsia"/>
        </w:rPr>
        <w:t>所犯酷刑和屠杀罪行的录象带带给一个朋友。该盒录象带记录了士兵于</w:t>
      </w:r>
      <w:r>
        <w:t>1987</w:t>
      </w:r>
      <w:r>
        <w:rPr>
          <w:rFonts w:hint="eastAsia"/>
        </w:rPr>
        <w:t>年在撰文人父亲面前将当时</w:t>
      </w:r>
      <w:r>
        <w:t>9</w:t>
      </w:r>
      <w:r>
        <w:rPr>
          <w:rFonts w:hint="eastAsia"/>
        </w:rPr>
        <w:t>岁的撰文人的手浸入沸水中的情况。撰文人说</w:t>
      </w:r>
      <w:r>
        <w:t>,</w:t>
      </w:r>
      <w:r>
        <w:rPr>
          <w:rFonts w:hint="eastAsia"/>
        </w:rPr>
        <w:t>这些疤痕至今仍然可以见到。他在途中遇到人运检查身份而被捕。士兵将他带到罗安达一个不明地点</w:t>
      </w:r>
      <w:r>
        <w:t>,</w:t>
      </w:r>
      <w:r>
        <w:rPr>
          <w:rFonts w:hint="eastAsia"/>
        </w:rPr>
        <w:t>然后殴打他。他被迫带领士兵回家逮捕他的父亲。在家中时</w:t>
      </w:r>
      <w:r>
        <w:t>,</w:t>
      </w:r>
      <w:r>
        <w:rPr>
          <w:rFonts w:hint="eastAsia"/>
        </w:rPr>
        <w:t>他趁士兵一时不留意逃脱。</w:t>
      </w:r>
      <w:r>
        <w:t>1997</w:t>
      </w:r>
      <w:r>
        <w:rPr>
          <w:rFonts w:hint="eastAsia"/>
        </w:rPr>
        <w:t>年</w:t>
      </w:r>
      <w:r>
        <w:t>2</w:t>
      </w:r>
      <w:r>
        <w:rPr>
          <w:rFonts w:hint="eastAsia"/>
        </w:rPr>
        <w:t>月</w:t>
      </w:r>
      <w:r>
        <w:t>19</w:t>
      </w:r>
      <w:r>
        <w:rPr>
          <w:rFonts w:hint="eastAsia"/>
        </w:rPr>
        <w:t>日</w:t>
      </w:r>
      <w:r>
        <w:t>,</w:t>
      </w:r>
      <w:r>
        <w:rPr>
          <w:rFonts w:hint="eastAsia"/>
        </w:rPr>
        <w:t>他借了他父亲的一个朋友的儿子的护照离国前往意大利</w:t>
      </w:r>
      <w:r>
        <w:t>,</w:t>
      </w:r>
      <w:r>
        <w:rPr>
          <w:rFonts w:hint="eastAsia"/>
        </w:rPr>
        <w:t>并于</w:t>
      </w:r>
      <w:r>
        <w:t>1997</w:t>
      </w:r>
      <w:r>
        <w:rPr>
          <w:rFonts w:hint="eastAsia"/>
        </w:rPr>
        <w:t>年</w:t>
      </w:r>
      <w:r>
        <w:t>2</w:t>
      </w:r>
      <w:r>
        <w:rPr>
          <w:rFonts w:hint="eastAsia"/>
        </w:rPr>
        <w:t>月</w:t>
      </w:r>
      <w:r>
        <w:t>24</w:t>
      </w:r>
      <w:r>
        <w:rPr>
          <w:rFonts w:hint="eastAsia"/>
        </w:rPr>
        <w:t>日抵达瑞士。</w:t>
      </w:r>
    </w:p>
    <w:p w:rsidR="00000000" w:rsidRDefault="00000000">
      <w:pPr>
        <w:spacing w:line="280" w:lineRule="exact"/>
        <w:ind w:left="1276" w:right="1276"/>
      </w:pPr>
      <w:r>
        <w:t>2.2</w:t>
      </w:r>
      <w:r>
        <w:tab/>
      </w:r>
      <w:r>
        <w:rPr>
          <w:rFonts w:hint="eastAsia"/>
        </w:rPr>
        <w:t>同日</w:t>
      </w:r>
      <w:r>
        <w:t>,</w:t>
      </w:r>
      <w:r>
        <w:rPr>
          <w:rFonts w:hint="eastAsia"/>
        </w:rPr>
        <w:t>撰文人向日内瓦难民登记中心申请庇护。</w:t>
      </w:r>
      <w:r>
        <w:t>1997</w:t>
      </w:r>
      <w:r>
        <w:rPr>
          <w:rFonts w:hint="eastAsia"/>
        </w:rPr>
        <w:t>年</w:t>
      </w:r>
      <w:r>
        <w:t>6</w:t>
      </w:r>
      <w:r>
        <w:rPr>
          <w:rFonts w:hint="eastAsia"/>
        </w:rPr>
        <w:t>月</w:t>
      </w:r>
      <w:r>
        <w:t>2</w:t>
      </w:r>
      <w:r>
        <w:rPr>
          <w:rFonts w:hint="eastAsia"/>
        </w:rPr>
        <w:t>日</w:t>
      </w:r>
      <w:r>
        <w:t>,</w:t>
      </w:r>
      <w:r>
        <w:rPr>
          <w:rFonts w:hint="eastAsia"/>
        </w:rPr>
        <w:t>联邦难民事务厅认为撰文人申述的情况不符合《联邦庇护法》第</w:t>
      </w:r>
      <w:r>
        <w:t>12(a)</w:t>
      </w:r>
      <w:r>
        <w:rPr>
          <w:rFonts w:hint="eastAsia"/>
        </w:rPr>
        <w:t>条所定的理由准则</w:t>
      </w:r>
      <w:r>
        <w:t>,</w:t>
      </w:r>
      <w:r>
        <w:rPr>
          <w:rFonts w:hint="eastAsia"/>
        </w:rPr>
        <w:t>因而不批准他的申请</w:t>
      </w:r>
      <w:r>
        <w:t>,</w:t>
      </w:r>
      <w:r>
        <w:rPr>
          <w:rFonts w:hint="eastAsia"/>
        </w:rPr>
        <w:t>下令将他驱逐出境。该厅并说</w:t>
      </w:r>
      <w:r>
        <w:t>,</w:t>
      </w:r>
      <w:r>
        <w:rPr>
          <w:rFonts w:hint="eastAsia"/>
        </w:rPr>
        <w:t>没有证据显示撰文人若回国就很有可能特别受到酷刑、残忍、不人道或有辱人格的待遇。</w:t>
      </w:r>
    </w:p>
    <w:p w:rsidR="00000000" w:rsidRDefault="00000000">
      <w:pPr>
        <w:spacing w:line="280" w:lineRule="exact"/>
        <w:ind w:left="1276" w:right="1276"/>
      </w:pPr>
      <w:r>
        <w:t>2.3</w:t>
      </w:r>
      <w:r>
        <w:tab/>
      </w:r>
      <w:r>
        <w:rPr>
          <w:rFonts w:hint="eastAsia"/>
        </w:rPr>
        <w:t>撰文人向庇护法律上诉委员会上诉</w:t>
      </w:r>
      <w:r>
        <w:t>,</w:t>
      </w:r>
      <w:r>
        <w:rPr>
          <w:rFonts w:hint="eastAsia"/>
        </w:rPr>
        <w:t>后者于</w:t>
      </w:r>
      <w:r>
        <w:t>1997</w:t>
      </w:r>
      <w:r>
        <w:rPr>
          <w:rFonts w:hint="eastAsia"/>
        </w:rPr>
        <w:t>年</w:t>
      </w:r>
      <w:r>
        <w:t>7</w:t>
      </w:r>
      <w:r>
        <w:rPr>
          <w:rFonts w:hint="eastAsia"/>
        </w:rPr>
        <w:t>月</w:t>
      </w:r>
      <w:r>
        <w:t>16</w:t>
      </w:r>
      <w:r>
        <w:rPr>
          <w:rFonts w:hint="eastAsia"/>
        </w:rPr>
        <w:t>日予以驳回。委员会认为撰文人未能表明他返回原籍国会遭到危险。委员会并说</w:t>
      </w:r>
      <w:r>
        <w:t>,</w:t>
      </w:r>
      <w:r>
        <w:rPr>
          <w:rFonts w:hint="eastAsia"/>
        </w:rPr>
        <w:t>撰文人年轻</w:t>
      </w:r>
      <w:r>
        <w:t>,</w:t>
      </w:r>
      <w:r>
        <w:rPr>
          <w:rFonts w:hint="eastAsia"/>
        </w:rPr>
        <w:t>健康良好</w:t>
      </w:r>
      <w:r>
        <w:t xml:space="preserve">; </w:t>
      </w:r>
      <w:r>
        <w:rPr>
          <w:rFonts w:hint="eastAsia"/>
        </w:rPr>
        <w:t>据撰文人本身的申述</w:t>
      </w:r>
      <w:r>
        <w:t>,</w:t>
      </w:r>
      <w:r>
        <w:rPr>
          <w:rFonts w:hint="eastAsia"/>
        </w:rPr>
        <w:t>他有能力返回罗安达生活</w:t>
      </w:r>
      <w:r>
        <w:t>,</w:t>
      </w:r>
      <w:r>
        <w:rPr>
          <w:rFonts w:hint="eastAsia"/>
        </w:rPr>
        <w:t>因为他曾在该处生活</w:t>
      </w:r>
      <w:r>
        <w:t>,</w:t>
      </w:r>
      <w:r>
        <w:rPr>
          <w:rFonts w:hint="eastAsia"/>
        </w:rPr>
        <w:t>并且可以依赖家人的支助。</w:t>
      </w:r>
    </w:p>
    <w:p w:rsidR="00000000" w:rsidRDefault="00000000">
      <w:pPr>
        <w:pStyle w:val="H3"/>
      </w:pPr>
      <w:r>
        <w:tab/>
      </w:r>
      <w:r>
        <w:tab/>
      </w:r>
      <w:r>
        <w:tab/>
      </w:r>
      <w:r>
        <w:tab/>
      </w:r>
      <w:r>
        <w:rPr>
          <w:rFonts w:hint="eastAsia"/>
        </w:rPr>
        <w:t>申诉</w:t>
      </w:r>
    </w:p>
    <w:p w:rsidR="00000000" w:rsidRDefault="00000000">
      <w:pPr>
        <w:spacing w:line="280" w:lineRule="exact"/>
        <w:ind w:left="1276" w:right="1276"/>
      </w:pPr>
      <w:r>
        <w:t>3.</w:t>
      </w:r>
      <w:r>
        <w:tab/>
      </w:r>
      <w:r>
        <w:rPr>
          <w:rFonts w:hint="eastAsia"/>
        </w:rPr>
        <w:t>撰文人说</w:t>
      </w:r>
      <w:r>
        <w:t>,</w:t>
      </w:r>
      <w:r>
        <w:rPr>
          <w:rFonts w:hint="eastAsia"/>
        </w:rPr>
        <w:t>他仍然因为那盒录象带而被通缉</w:t>
      </w:r>
      <w:r>
        <w:t>,</w:t>
      </w:r>
      <w:r>
        <w:rPr>
          <w:rFonts w:hint="eastAsia"/>
        </w:rPr>
        <w:t>一旦被遣返国</w:t>
      </w:r>
      <w:r>
        <w:t>,</w:t>
      </w:r>
      <w:r>
        <w:rPr>
          <w:rFonts w:hint="eastAsia"/>
        </w:rPr>
        <w:t>恐怕身心会受到残害。他说他属于巴康科少数民族</w:t>
      </w:r>
      <w:r>
        <w:t>,</w:t>
      </w:r>
      <w:r>
        <w:rPr>
          <w:rFonts w:hint="eastAsia"/>
        </w:rPr>
        <w:t>而庇护法律上诉委员会本身也承认这一少数民族的处境有点危险。</w:t>
      </w:r>
    </w:p>
    <w:p w:rsidR="00000000" w:rsidRDefault="00000000">
      <w:pPr>
        <w:pStyle w:val="H3"/>
      </w:pPr>
      <w:r>
        <w:tab/>
      </w:r>
      <w:r>
        <w:tab/>
      </w:r>
      <w:r>
        <w:tab/>
      </w:r>
      <w:r>
        <w:tab/>
      </w:r>
      <w:r>
        <w:rPr>
          <w:rFonts w:hint="eastAsia"/>
        </w:rPr>
        <w:t>缔约国对来文应否受理和来文的法律依据的意见</w:t>
      </w:r>
    </w:p>
    <w:p w:rsidR="00000000" w:rsidRDefault="00000000">
      <w:pPr>
        <w:spacing w:line="280" w:lineRule="exact"/>
        <w:ind w:left="1276" w:right="1276"/>
      </w:pPr>
      <w:r>
        <w:t>4.</w:t>
      </w:r>
      <w:r>
        <w:tab/>
        <w:t>1997</w:t>
      </w:r>
      <w:r>
        <w:rPr>
          <w:rFonts w:hint="eastAsia"/>
        </w:rPr>
        <w:t>年</w:t>
      </w:r>
      <w:r>
        <w:t>10</w:t>
      </w:r>
      <w:r>
        <w:rPr>
          <w:rFonts w:hint="eastAsia"/>
        </w:rPr>
        <w:t>月</w:t>
      </w:r>
      <w:r>
        <w:t>16</w:t>
      </w:r>
      <w:r>
        <w:rPr>
          <w:rFonts w:hint="eastAsia"/>
        </w:rPr>
        <w:t>日</w:t>
      </w:r>
      <w:r>
        <w:t>,</w:t>
      </w:r>
      <w:r>
        <w:rPr>
          <w:rFonts w:hint="eastAsia"/>
        </w:rPr>
        <w:t>委员会通过特别报告员向缔约国转递该份来文</w:t>
      </w:r>
      <w:r>
        <w:t>,</w:t>
      </w:r>
      <w:r>
        <w:rPr>
          <w:rFonts w:hint="eastAsia"/>
        </w:rPr>
        <w:t>请求提出意见。</w:t>
      </w:r>
    </w:p>
    <w:p w:rsidR="00000000" w:rsidRDefault="00000000">
      <w:pPr>
        <w:spacing w:line="280" w:lineRule="exact"/>
        <w:ind w:left="1276" w:right="1276"/>
      </w:pPr>
      <w:r>
        <w:t>5.1</w:t>
      </w:r>
      <w:r>
        <w:tab/>
        <w:t>1997</w:t>
      </w:r>
      <w:r>
        <w:rPr>
          <w:rFonts w:hint="eastAsia"/>
        </w:rPr>
        <w:t>年</w:t>
      </w:r>
      <w:r>
        <w:t>12</w:t>
      </w:r>
      <w:r>
        <w:rPr>
          <w:rFonts w:hint="eastAsia"/>
        </w:rPr>
        <w:t>月</w:t>
      </w:r>
      <w:r>
        <w:t>15</w:t>
      </w:r>
      <w:r>
        <w:rPr>
          <w:rFonts w:hint="eastAsia"/>
        </w:rPr>
        <w:t>日</w:t>
      </w:r>
      <w:r>
        <w:t>,</w:t>
      </w:r>
      <w:r>
        <w:rPr>
          <w:rFonts w:hint="eastAsia"/>
        </w:rPr>
        <w:t>缔约国表示撰文人已全部使用了该国的补救方法。因此</w:t>
      </w:r>
      <w:r>
        <w:t>,</w:t>
      </w:r>
      <w:r>
        <w:rPr>
          <w:rFonts w:hint="eastAsia"/>
        </w:rPr>
        <w:t>来文以其本身的法律依据予以审理。</w:t>
      </w:r>
    </w:p>
    <w:p w:rsidR="00000000" w:rsidRDefault="00000000">
      <w:pPr>
        <w:spacing w:line="280" w:lineRule="exact"/>
        <w:ind w:left="1276" w:right="1276"/>
      </w:pPr>
      <w:r>
        <w:t>5.2</w:t>
      </w:r>
      <w:r>
        <w:tab/>
      </w:r>
      <w:r>
        <w:rPr>
          <w:rFonts w:hint="eastAsia"/>
        </w:rPr>
        <w:t>撰文人的主要论点是</w:t>
      </w:r>
      <w:r>
        <w:t>,</w:t>
      </w:r>
      <w:r>
        <w:rPr>
          <w:rFonts w:hint="eastAsia"/>
        </w:rPr>
        <w:t>他因为带了一盒录有士兵将他的手浸入沸水中的画面的录象带而被捕。但他在庇护法律上诉委员会和在州政府当局的两次审理听讯中都未能一致地将该论点同其申请联系起来。他对录象带的来源、摄录情况和确实内容的申述模糊不清和不一致。</w:t>
      </w:r>
    </w:p>
    <w:p w:rsidR="00000000" w:rsidRDefault="00000000">
      <w:pPr>
        <w:spacing w:line="280" w:lineRule="exact"/>
        <w:ind w:left="1276" w:right="1276"/>
      </w:pPr>
      <w:r>
        <w:t>5.3</w:t>
      </w:r>
      <w:r>
        <w:tab/>
      </w:r>
      <w:r>
        <w:rPr>
          <w:rFonts w:hint="eastAsia"/>
        </w:rPr>
        <w:t>撰文人说</w:t>
      </w:r>
      <w:r>
        <w:t>,</w:t>
      </w:r>
      <w:r>
        <w:rPr>
          <w:rFonts w:hint="eastAsia"/>
        </w:rPr>
        <w:t>士兵没有问他该盒录象带是带给谁的。同时他所述的内容不令人信服。根据经验</w:t>
      </w:r>
      <w:r>
        <w:t>,</w:t>
      </w:r>
      <w:r>
        <w:rPr>
          <w:rFonts w:hint="eastAsia"/>
        </w:rPr>
        <w:t>在这种情况下</w:t>
      </w:r>
      <w:r>
        <w:t>,</w:t>
      </w:r>
      <w:r>
        <w:rPr>
          <w:rFonts w:hint="eastAsia"/>
        </w:rPr>
        <w:t>被捕者往往被施加酷刑</w:t>
      </w:r>
      <w:r>
        <w:t>,</w:t>
      </w:r>
      <w:r>
        <w:rPr>
          <w:rFonts w:hint="eastAsia"/>
        </w:rPr>
        <w:t>以逼使被捕者供出关于那些对反对当局的文件感兴趣的人的资料。</w:t>
      </w:r>
    </w:p>
    <w:p w:rsidR="00000000" w:rsidRDefault="00000000">
      <w:pPr>
        <w:spacing w:line="280" w:lineRule="exact"/>
        <w:ind w:left="1276" w:right="1276"/>
      </w:pPr>
      <w:r>
        <w:t>5.4</w:t>
      </w:r>
      <w:r>
        <w:tab/>
      </w:r>
      <w:r>
        <w:rPr>
          <w:rFonts w:hint="eastAsia"/>
        </w:rPr>
        <w:t>撰文人关于他如何逃脱的说法也不令人信服。撰文人在</w:t>
      </w:r>
      <w:r>
        <w:t>5</w:t>
      </w:r>
      <w:r>
        <w:rPr>
          <w:rFonts w:hint="eastAsia"/>
        </w:rPr>
        <w:t>名守卫押送下竟然这样容易逃脱</w:t>
      </w:r>
      <w:r>
        <w:t>,</w:t>
      </w:r>
      <w:r>
        <w:rPr>
          <w:rFonts w:hint="eastAsia"/>
        </w:rPr>
        <w:t>甚至没有被追捕似乎不在可能。</w:t>
      </w:r>
    </w:p>
    <w:p w:rsidR="00000000" w:rsidRDefault="00000000">
      <w:pPr>
        <w:spacing w:line="280" w:lineRule="exact"/>
        <w:ind w:left="1276" w:right="1276"/>
      </w:pPr>
      <w:r>
        <w:t>5.5</w:t>
      </w:r>
      <w:r>
        <w:tab/>
      </w:r>
      <w:r>
        <w:rPr>
          <w:rFonts w:hint="eastAsia"/>
        </w:rPr>
        <w:t>关于撰文人所述的对他有利的情况</w:t>
      </w:r>
      <w:r>
        <w:t>,</w:t>
      </w:r>
      <w:r>
        <w:rPr>
          <w:rFonts w:hint="eastAsia"/>
        </w:rPr>
        <w:t>他手上明显的疤痕不一定是由《公约》所禁止的行为所造成的</w:t>
      </w:r>
      <w:r>
        <w:t>,</w:t>
      </w:r>
      <w:r>
        <w:rPr>
          <w:rFonts w:hint="eastAsia"/>
        </w:rPr>
        <w:t>而可能是在别的情况下</w:t>
      </w:r>
      <w:r>
        <w:t>,</w:t>
      </w:r>
      <w:r>
        <w:rPr>
          <w:rFonts w:hint="eastAsia"/>
        </w:rPr>
        <w:t>例如工伤或家庭意外中造成的</w:t>
      </w:r>
      <w:r>
        <w:t>,</w:t>
      </w:r>
      <w:r>
        <w:rPr>
          <w:rFonts w:hint="eastAsia"/>
        </w:rPr>
        <w:t>撰文人没有提出医疗证明</w:t>
      </w:r>
      <w:r>
        <w:t>,</w:t>
      </w:r>
      <w:r>
        <w:rPr>
          <w:rFonts w:hint="eastAsia"/>
        </w:rPr>
        <w:t>证明如他在来文中所述</w:t>
      </w:r>
      <w:r>
        <w:t>,</w:t>
      </w:r>
      <w:r>
        <w:rPr>
          <w:rFonts w:hint="eastAsia"/>
        </w:rPr>
        <w:t>仍然因该次事件而精神受到伤害。</w:t>
      </w:r>
    </w:p>
    <w:p w:rsidR="00000000" w:rsidRDefault="00000000">
      <w:pPr>
        <w:spacing w:line="280" w:lineRule="exact"/>
        <w:ind w:left="1276" w:right="1276"/>
      </w:pPr>
      <w:r>
        <w:t>5.6</w:t>
      </w:r>
      <w:r>
        <w:tab/>
      </w:r>
      <w:r>
        <w:rPr>
          <w:rFonts w:hint="eastAsia"/>
        </w:rPr>
        <w:t>缔约国并说</w:t>
      </w:r>
      <w:r>
        <w:t>,</w:t>
      </w:r>
      <w:r>
        <w:rPr>
          <w:rFonts w:hint="eastAsia"/>
        </w:rPr>
        <w:t>撰文人在</w:t>
      </w:r>
      <w:r>
        <w:t>1987</w:t>
      </w:r>
      <w:r>
        <w:rPr>
          <w:rFonts w:hint="eastAsia"/>
        </w:rPr>
        <w:t>年被人运士兵所伤的事件同他离国到瑞士的事没有因果关系。</w:t>
      </w:r>
    </w:p>
    <w:p w:rsidR="00000000" w:rsidRDefault="00000000">
      <w:pPr>
        <w:spacing w:line="280" w:lineRule="exact"/>
        <w:ind w:left="1276" w:right="1276"/>
      </w:pPr>
      <w:r>
        <w:t>5.7</w:t>
      </w:r>
      <w:r>
        <w:tab/>
      </w:r>
      <w:r>
        <w:rPr>
          <w:rFonts w:hint="eastAsia"/>
        </w:rPr>
        <w:t>关于安哥拉的情况</w:t>
      </w:r>
      <w:r>
        <w:t>,</w:t>
      </w:r>
      <w:r>
        <w:rPr>
          <w:rFonts w:hint="eastAsia"/>
        </w:rPr>
        <w:t>内战已经过去</w:t>
      </w:r>
      <w:r>
        <w:t>,</w:t>
      </w:r>
      <w:r>
        <w:rPr>
          <w:rFonts w:hint="eastAsia"/>
        </w:rPr>
        <w:t>也没有广泛的暴力事件。随着团结和民族和解政府于</w:t>
      </w:r>
      <w:r>
        <w:t>1997</w:t>
      </w:r>
      <w:r>
        <w:rPr>
          <w:rFonts w:hint="eastAsia"/>
        </w:rPr>
        <w:t>年</w:t>
      </w:r>
      <w:r>
        <w:t>4</w:t>
      </w:r>
      <w:r>
        <w:rPr>
          <w:rFonts w:hint="eastAsia"/>
        </w:rPr>
        <w:t>月</w:t>
      </w:r>
      <w:r>
        <w:t>11</w:t>
      </w:r>
      <w:r>
        <w:rPr>
          <w:rFonts w:hint="eastAsia"/>
        </w:rPr>
        <w:t>日成立</w:t>
      </w:r>
      <w:r>
        <w:t>,</w:t>
      </w:r>
      <w:r>
        <w:rPr>
          <w:rFonts w:hint="eastAsia"/>
        </w:rPr>
        <w:t>和平进程已迈进了一个新的里程碑。鉴于各个敌对团体</w:t>
      </w:r>
      <w:r>
        <w:t>,</w:t>
      </w:r>
      <w:r>
        <w:rPr>
          <w:rFonts w:hint="eastAsia"/>
        </w:rPr>
        <w:t>包括人运和安盟已迈向民族和解</w:t>
      </w:r>
      <w:r>
        <w:t>,</w:t>
      </w:r>
      <w:r>
        <w:rPr>
          <w:rFonts w:hint="eastAsia"/>
        </w:rPr>
        <w:t>撰文人所称因被一盒录象带连累而于</w:t>
      </w:r>
      <w:r>
        <w:t>1997</w:t>
      </w:r>
      <w:r>
        <w:rPr>
          <w:rFonts w:hint="eastAsia"/>
        </w:rPr>
        <w:t>年</w:t>
      </w:r>
      <w:r>
        <w:t>2</w:t>
      </w:r>
      <w:r>
        <w:rPr>
          <w:rFonts w:hint="eastAsia"/>
        </w:rPr>
        <w:t>月</w:t>
      </w:r>
      <w:r>
        <w:t>16</w:t>
      </w:r>
      <w:r>
        <w:rPr>
          <w:rFonts w:hint="eastAsia"/>
        </w:rPr>
        <w:t>日被人运士兵逮捕和殴打的事件似乎不大可能发生。</w:t>
      </w:r>
    </w:p>
    <w:p w:rsidR="00000000" w:rsidRDefault="00000000">
      <w:pPr>
        <w:spacing w:line="280" w:lineRule="exact"/>
        <w:ind w:left="1276" w:right="1276"/>
      </w:pPr>
      <w:r>
        <w:t>5.8</w:t>
      </w:r>
      <w:r>
        <w:tab/>
      </w:r>
      <w:r>
        <w:rPr>
          <w:rFonts w:hint="eastAsia"/>
        </w:rPr>
        <w:t>庇护法律上诉委员会认为</w:t>
      </w:r>
      <w:r>
        <w:t>,</w:t>
      </w:r>
      <w:r>
        <w:rPr>
          <w:rFonts w:hint="eastAsia"/>
        </w:rPr>
        <w:t>要求将撰文人遣返安盟控制的地区或接近分界线的地区是不合理的。但在别的地方</w:t>
      </w:r>
      <w:r>
        <w:t>,</w:t>
      </w:r>
      <w:r>
        <w:rPr>
          <w:rFonts w:hint="eastAsia"/>
        </w:rPr>
        <w:t>最低限度在首都和沿岸一带的大型居民点</w:t>
      </w:r>
      <w:r>
        <w:t>,</w:t>
      </w:r>
      <w:r>
        <w:rPr>
          <w:rFonts w:hint="eastAsia"/>
        </w:rPr>
        <w:t>情况没有任何特别的危险</w:t>
      </w:r>
      <w:r>
        <w:t>,</w:t>
      </w:r>
      <w:r>
        <w:rPr>
          <w:rFonts w:hint="eastAsia"/>
        </w:rPr>
        <w:t>撰文人的安全应有充分的保障。罗安达的生活条件虽有严重问题</w:t>
      </w:r>
      <w:r>
        <w:t>,</w:t>
      </w:r>
      <w:r>
        <w:rPr>
          <w:rFonts w:hint="eastAsia"/>
        </w:rPr>
        <w:t>但不至于能够以人道主义为由而认为一个身体健康的单身青年人不能返回本国。</w:t>
      </w:r>
    </w:p>
    <w:p w:rsidR="00000000" w:rsidRDefault="00000000">
      <w:pPr>
        <w:spacing w:line="280" w:lineRule="exact"/>
        <w:ind w:left="1276" w:right="1276"/>
      </w:pPr>
      <w:r>
        <w:t>5.9</w:t>
      </w:r>
      <w:r>
        <w:tab/>
      </w:r>
      <w:r>
        <w:rPr>
          <w:rFonts w:hint="eastAsia"/>
        </w:rPr>
        <w:t>最后</w:t>
      </w:r>
      <w:r>
        <w:t>,</w:t>
      </w:r>
      <w:r>
        <w:rPr>
          <w:rFonts w:hint="eastAsia"/>
        </w:rPr>
        <w:t>撰文人说他属于一个少数民族</w:t>
      </w:r>
      <w:r>
        <w:t>(</w:t>
      </w:r>
      <w:r>
        <w:rPr>
          <w:rFonts w:hint="eastAsia"/>
        </w:rPr>
        <w:t>巴康科族</w:t>
      </w:r>
      <w:r>
        <w:t>),</w:t>
      </w:r>
      <w:r>
        <w:rPr>
          <w:rFonts w:hint="eastAsia"/>
        </w:rPr>
        <w:t>庇护法律上诉委员会本身承认这一族的人面临一些危险。事实上</w:t>
      </w:r>
      <w:r>
        <w:t>,</w:t>
      </w:r>
      <w:r>
        <w:rPr>
          <w:rFonts w:hint="eastAsia"/>
        </w:rPr>
        <w:t>上诉委员会曾表示</w:t>
      </w:r>
      <w:r>
        <w:t>,</w:t>
      </w:r>
      <w:r>
        <w:rPr>
          <w:rFonts w:hint="eastAsia"/>
        </w:rPr>
        <w:t>巴科康族人和其他少数民族成员从罗安达返回家园地区会面临一些危险</w:t>
      </w:r>
      <w:r>
        <w:t>,</w:t>
      </w:r>
      <w:r>
        <w:rPr>
          <w:rFonts w:hint="eastAsia"/>
        </w:rPr>
        <w:t>但上诉委员会同时表示</w:t>
      </w:r>
      <w:r>
        <w:t>,</w:t>
      </w:r>
      <w:r>
        <w:rPr>
          <w:rFonts w:hint="eastAsia"/>
        </w:rPr>
        <w:t>敌对竞争的性质多半是社会性而不是族裔性的。与谣言所述情况正好相反</w:t>
      </w:r>
      <w:r>
        <w:t>,</w:t>
      </w:r>
      <w:r>
        <w:rPr>
          <w:rFonts w:hint="eastAsia"/>
        </w:rPr>
        <w:t>自从签订了《卢萨卡议定书》以来</w:t>
      </w:r>
      <w:r>
        <w:t>,</w:t>
      </w:r>
      <w:r>
        <w:rPr>
          <w:rFonts w:hint="eastAsia"/>
        </w:rPr>
        <w:t>没有迹象显示政府当局曾采取任何步骤直接或间接地歧视或迫害安哥拉的少数民族</w:t>
      </w:r>
      <w:r>
        <w:t>,</w:t>
      </w:r>
      <w:r>
        <w:rPr>
          <w:rFonts w:hint="eastAsia"/>
        </w:rPr>
        <w:t>包括巴康科族</w:t>
      </w:r>
      <w:r>
        <w:t>,</w:t>
      </w:r>
      <w:r>
        <w:rPr>
          <w:rFonts w:hint="eastAsia"/>
        </w:rPr>
        <w:t>后者在国家机器中到处都有族人担任职位。</w:t>
      </w:r>
    </w:p>
    <w:p w:rsidR="00000000" w:rsidRDefault="00000000">
      <w:pPr>
        <w:spacing w:line="280" w:lineRule="exact"/>
        <w:ind w:left="1276" w:right="1276"/>
      </w:pPr>
      <w:r>
        <w:t>5.10</w:t>
      </w:r>
      <w:r>
        <w:tab/>
      </w:r>
      <w:r>
        <w:rPr>
          <w:rFonts w:hint="eastAsia"/>
        </w:rPr>
        <w:t>在判断巴康科族人能否在国内避难和是否具有社会和经济能力栖身于首都时</w:t>
      </w:r>
      <w:r>
        <w:t>,</w:t>
      </w:r>
      <w:r>
        <w:rPr>
          <w:rFonts w:hint="eastAsia"/>
        </w:rPr>
        <w:t>考虑到一个因素</w:t>
      </w:r>
      <w:r>
        <w:t>,</w:t>
      </w:r>
      <w:r>
        <w:rPr>
          <w:rFonts w:hint="eastAsia"/>
        </w:rPr>
        <w:t>即巴科族人曾居住在罗安达或在该处仍然有亲属。</w:t>
      </w:r>
    </w:p>
    <w:p w:rsidR="00000000" w:rsidRDefault="00000000">
      <w:pPr>
        <w:spacing w:line="280" w:lineRule="exact"/>
        <w:ind w:left="1276" w:right="1276"/>
      </w:pPr>
      <w:r>
        <w:t>5.11</w:t>
      </w:r>
      <w:r>
        <w:tab/>
      </w:r>
      <w:r>
        <w:rPr>
          <w:rFonts w:hint="eastAsia"/>
        </w:rPr>
        <w:t>在本案中</w:t>
      </w:r>
      <w:r>
        <w:t>,</w:t>
      </w:r>
      <w:r>
        <w:rPr>
          <w:rFonts w:hint="eastAsia"/>
        </w:rPr>
        <w:t>撰文人没有表示他返回原籍国会遭到任何特别的危险。他年轻健康</w:t>
      </w:r>
      <w:r>
        <w:t>,</w:t>
      </w:r>
      <w:r>
        <w:rPr>
          <w:rFonts w:hint="eastAsia"/>
        </w:rPr>
        <w:t>并且自己表示因为曾在罗安达居住而会有能力重新在该处栖身</w:t>
      </w:r>
      <w:r>
        <w:t>,</w:t>
      </w:r>
      <w:r>
        <w:rPr>
          <w:rFonts w:hint="eastAsia"/>
        </w:rPr>
        <w:t>并且也可以依靠亲属的支助。</w:t>
      </w:r>
    </w:p>
    <w:p w:rsidR="00000000" w:rsidRDefault="00000000">
      <w:pPr>
        <w:spacing w:line="280" w:lineRule="exact"/>
        <w:ind w:left="1276" w:right="1276"/>
      </w:pPr>
      <w:r>
        <w:t>5.12</w:t>
      </w:r>
      <w:r>
        <w:tab/>
      </w:r>
      <w:r>
        <w:rPr>
          <w:rFonts w:hint="eastAsia"/>
        </w:rPr>
        <w:t>即使委员会裁定安哥拉的人权情况</w:t>
      </w:r>
      <w:r>
        <w:t>,</w:t>
      </w:r>
      <w:r>
        <w:rPr>
          <w:rFonts w:hint="eastAsia"/>
        </w:rPr>
        <w:t>包括撰文人声称他所属的少数民族所遭遇的不幸处境十分严重和令人关注</w:t>
      </w:r>
      <w:r>
        <w:t>,</w:t>
      </w:r>
      <w:r>
        <w:rPr>
          <w:rFonts w:hint="eastAsia"/>
        </w:rPr>
        <w:t>但在缺乏佐证资料的情况下</w:t>
      </w:r>
      <w:r>
        <w:t>,</w:t>
      </w:r>
      <w:r>
        <w:rPr>
          <w:rFonts w:hint="eastAsia"/>
        </w:rPr>
        <w:t>仍不足以确定撰文人个人会有遭到酷刑的危险。</w:t>
      </w:r>
    </w:p>
    <w:p w:rsidR="00000000" w:rsidRDefault="00000000">
      <w:pPr>
        <w:spacing w:line="280" w:lineRule="exact"/>
        <w:ind w:left="1276" w:right="1276"/>
      </w:pPr>
      <w:r>
        <w:t>5.13</w:t>
      </w:r>
      <w:r>
        <w:tab/>
      </w:r>
      <w:r>
        <w:rPr>
          <w:rFonts w:hint="eastAsia"/>
        </w:rPr>
        <w:t>鉴于上述情况</w:t>
      </w:r>
      <w:r>
        <w:t>,</w:t>
      </w:r>
      <w:r>
        <w:rPr>
          <w:rFonts w:hint="eastAsia"/>
        </w:rPr>
        <w:t>缔约国认为将撰文人遣返安哥拉不构成违反《公约》。</w:t>
      </w:r>
    </w:p>
    <w:p w:rsidR="00000000" w:rsidRDefault="00000000">
      <w:pPr>
        <w:pStyle w:val="H3"/>
      </w:pPr>
      <w:r>
        <w:tab/>
      </w:r>
      <w:r>
        <w:tab/>
      </w:r>
      <w:r>
        <w:tab/>
      </w:r>
      <w:r>
        <w:tab/>
      </w:r>
      <w:r>
        <w:rPr>
          <w:rFonts w:hint="eastAsia"/>
        </w:rPr>
        <w:t>撰文人的评论</w:t>
      </w:r>
    </w:p>
    <w:p w:rsidR="00000000" w:rsidRDefault="00000000">
      <w:pPr>
        <w:spacing w:line="280" w:lineRule="exact"/>
        <w:ind w:left="1276" w:right="1276"/>
      </w:pPr>
      <w:r>
        <w:t>6.</w:t>
      </w:r>
      <w:r>
        <w:tab/>
      </w:r>
      <w:r>
        <w:rPr>
          <w:rFonts w:hint="eastAsia"/>
        </w:rPr>
        <w:t>撰文人在</w:t>
      </w:r>
      <w:r>
        <w:t>1998</w:t>
      </w:r>
      <w:r>
        <w:rPr>
          <w:rFonts w:hint="eastAsia"/>
        </w:rPr>
        <w:t>年</w:t>
      </w:r>
      <w:r>
        <w:t>3</w:t>
      </w:r>
      <w:r>
        <w:rPr>
          <w:rFonts w:hint="eastAsia"/>
        </w:rPr>
        <w:t>月</w:t>
      </w:r>
      <w:r>
        <w:t>17</w:t>
      </w:r>
      <w:r>
        <w:rPr>
          <w:rFonts w:hint="eastAsia"/>
        </w:rPr>
        <w:t>日的信中表示安哥拉的局势十分不稳</w:t>
      </w:r>
      <w:r>
        <w:t>,</w:t>
      </w:r>
      <w:r>
        <w:rPr>
          <w:rFonts w:hint="eastAsia"/>
        </w:rPr>
        <w:t>该国仍然处于战争状态。他如果被驱逐</w:t>
      </w:r>
      <w:r>
        <w:t>,</w:t>
      </w:r>
      <w:r>
        <w:rPr>
          <w:rFonts w:hint="eastAsia"/>
        </w:rPr>
        <w:t>会遭到危险。</w:t>
      </w:r>
    </w:p>
    <w:p w:rsidR="00000000" w:rsidRDefault="00000000">
      <w:pPr>
        <w:pStyle w:val="H3"/>
      </w:pPr>
      <w:r>
        <w:tab/>
      </w:r>
      <w:r>
        <w:tab/>
      </w:r>
      <w:r>
        <w:tab/>
      </w:r>
      <w:r>
        <w:tab/>
      </w:r>
      <w:r>
        <w:rPr>
          <w:rFonts w:hint="eastAsia"/>
        </w:rPr>
        <w:t>委员会面临的问题和程序</w:t>
      </w:r>
    </w:p>
    <w:p w:rsidR="00000000" w:rsidRDefault="00000000">
      <w:pPr>
        <w:spacing w:line="280" w:lineRule="exact"/>
        <w:ind w:left="1276" w:right="1276"/>
      </w:pPr>
      <w:r>
        <w:t>7.</w:t>
      </w:r>
      <w:r>
        <w:tab/>
      </w:r>
      <w:r>
        <w:rPr>
          <w:rFonts w:hint="eastAsia"/>
        </w:rPr>
        <w:t>在审议来文所载的任何申诉之前</w:t>
      </w:r>
      <w:r>
        <w:t>,</w:t>
      </w:r>
      <w:r>
        <w:rPr>
          <w:rFonts w:hint="eastAsia"/>
        </w:rPr>
        <w:t>禁止酷刑委员会必须裁定来文能否根据《公约》第</w:t>
      </w:r>
      <w:r>
        <w:t>22</w:t>
      </w:r>
      <w:r>
        <w:rPr>
          <w:rFonts w:hint="eastAsia"/>
        </w:rPr>
        <w:t>条受理的问题。委员会确定</w:t>
      </w:r>
      <w:r>
        <w:t>,</w:t>
      </w:r>
      <w:r>
        <w:rPr>
          <w:rFonts w:hint="eastAsia"/>
        </w:rPr>
        <w:t>根据《公约》第</w:t>
      </w:r>
      <w:r>
        <w:t>22</w:t>
      </w:r>
      <w:r>
        <w:rPr>
          <w:rFonts w:hint="eastAsia"/>
        </w:rPr>
        <w:t>条第</w:t>
      </w:r>
      <w:r>
        <w:t>5(a)</w:t>
      </w:r>
      <w:r>
        <w:rPr>
          <w:rFonts w:hint="eastAsia"/>
        </w:rPr>
        <w:t>段</w:t>
      </w:r>
      <w:r>
        <w:t>,</w:t>
      </w:r>
      <w:r>
        <w:rPr>
          <w:rFonts w:hint="eastAsia"/>
        </w:rPr>
        <w:t>没有另外一个国际调查或解决程序审查过或正在审查这一事项。委员会也注意到</w:t>
      </w:r>
      <w:r>
        <w:t>,</w:t>
      </w:r>
      <w:r>
        <w:rPr>
          <w:rFonts w:hint="eastAsia"/>
        </w:rPr>
        <w:t>申诉人已经用尽缔约国国内的一切补救方法</w:t>
      </w:r>
      <w:r>
        <w:t>,</w:t>
      </w:r>
      <w:r>
        <w:rPr>
          <w:rFonts w:hint="eastAsia"/>
        </w:rPr>
        <w:t>因此认为没有理由不能宣布来文可以受理。由于缔约国和撰文人对来文的实质内容均作出了评论</w:t>
      </w:r>
      <w:r>
        <w:t>,</w:t>
      </w:r>
      <w:r>
        <w:rPr>
          <w:rFonts w:hint="eastAsia"/>
        </w:rPr>
        <w:t>因此委员会将根据来文本身的法律依据进行审理。</w:t>
      </w:r>
    </w:p>
    <w:p w:rsidR="00000000" w:rsidRDefault="00000000">
      <w:pPr>
        <w:spacing w:line="280" w:lineRule="exact"/>
        <w:ind w:left="1276" w:right="1276"/>
      </w:pPr>
      <w:r>
        <w:t>8.1</w:t>
      </w:r>
      <w:r>
        <w:tab/>
      </w:r>
      <w:r>
        <w:rPr>
          <w:rFonts w:hint="eastAsia"/>
        </w:rPr>
        <w:t>委员会必须裁定瑞士将撰文人遣返安哥拉是否违反了该国应遵守《公约》第</w:t>
      </w:r>
      <w:r>
        <w:t>3</w:t>
      </w:r>
      <w:r>
        <w:rPr>
          <w:rFonts w:hint="eastAsia"/>
        </w:rPr>
        <w:t>条的义务</w:t>
      </w:r>
      <w:r>
        <w:t xml:space="preserve">; </w:t>
      </w:r>
      <w:r>
        <w:rPr>
          <w:rFonts w:hint="eastAsia"/>
        </w:rPr>
        <w:t>该条规定</w:t>
      </w:r>
      <w:r>
        <w:t>,</w:t>
      </w:r>
      <w:r>
        <w:rPr>
          <w:rFonts w:hint="eastAsia"/>
        </w:rPr>
        <w:t>在有实质的理由令人相信一个人若被驱逐到另一个国家或遣返本国会遭到酷刑的危险的情况下</w:t>
      </w:r>
      <w:r>
        <w:t>,</w:t>
      </w:r>
      <w:r>
        <w:rPr>
          <w:rFonts w:hint="eastAsia"/>
        </w:rPr>
        <w:t>缔约国不得将他驱逐或遣返。</w:t>
      </w:r>
    </w:p>
    <w:p w:rsidR="00000000" w:rsidRDefault="00000000">
      <w:pPr>
        <w:spacing w:line="280" w:lineRule="exact"/>
        <w:ind w:left="1276" w:right="1276"/>
      </w:pPr>
      <w:r>
        <w:t>8.2</w:t>
      </w:r>
      <w:r>
        <w:tab/>
      </w:r>
      <w:r>
        <w:rPr>
          <w:rFonts w:hint="eastAsia"/>
        </w:rPr>
        <w:t>委员会必须根据第</w:t>
      </w:r>
      <w:r>
        <w:t>3</w:t>
      </w:r>
      <w:r>
        <w:rPr>
          <w:rFonts w:hint="eastAsia"/>
        </w:rPr>
        <w:t>条第</w:t>
      </w:r>
      <w:r>
        <w:t>1</w:t>
      </w:r>
      <w:r>
        <w:rPr>
          <w:rFonts w:hint="eastAsia"/>
        </w:rPr>
        <w:t>款裁定是否有实质的理由令人相信撰文人若被遣返安哥拉会遭到酷刑的危险。为此</w:t>
      </w:r>
      <w:r>
        <w:t>,</w:t>
      </w:r>
      <w:r>
        <w:rPr>
          <w:rFonts w:hint="eastAsia"/>
        </w:rPr>
        <w:t>委员会必须考虑到第</w:t>
      </w:r>
      <w:r>
        <w:t>3</w:t>
      </w:r>
      <w:r>
        <w:rPr>
          <w:rFonts w:hint="eastAsia"/>
        </w:rPr>
        <w:t>条第</w:t>
      </w:r>
      <w:r>
        <w:t>2</w:t>
      </w:r>
      <w:r>
        <w:rPr>
          <w:rFonts w:hint="eastAsia"/>
        </w:rPr>
        <w:t>款规定的所有有关的考虑因素</w:t>
      </w:r>
      <w:r>
        <w:t>,</w:t>
      </w:r>
      <w:r>
        <w:rPr>
          <w:rFonts w:hint="eastAsia"/>
        </w:rPr>
        <w:t>包括该国的人权是否一贯地受到粗暴、公然或大规模的侵犯的问题。不过</w:t>
      </w:r>
      <w:r>
        <w:t>,</w:t>
      </w:r>
      <w:r>
        <w:rPr>
          <w:rFonts w:hint="eastAsia"/>
        </w:rPr>
        <w:t>这一考虑的目的是要确定有关的个人在返国时本身是否会面临酷刑的危险。由此可见</w:t>
      </w:r>
      <w:r>
        <w:t>,</w:t>
      </w:r>
      <w:r>
        <w:rPr>
          <w:rFonts w:hint="eastAsia"/>
        </w:rPr>
        <w:t>一个国家一贯粗暴、公然或大规模地侵犯人权不足以确定某一个人在返回该国时会遭到酷刑的危险</w:t>
      </w:r>
      <w:r>
        <w:t xml:space="preserve">; </w:t>
      </w:r>
      <w:r>
        <w:rPr>
          <w:rFonts w:hint="eastAsia"/>
        </w:rPr>
        <w:t>还必须提出理由显示有关的个人本身会遭到危险。同样地</w:t>
      </w:r>
      <w:r>
        <w:t>,</w:t>
      </w:r>
      <w:r>
        <w:rPr>
          <w:rFonts w:hint="eastAsia"/>
        </w:rPr>
        <w:t>人权没有受到一贯和粗暴的侵犯并不表示一个人在其特殊的情况下不会遭到酷刑的危险。</w:t>
      </w:r>
    </w:p>
    <w:p w:rsidR="00000000" w:rsidRDefault="00000000">
      <w:pPr>
        <w:spacing w:line="280" w:lineRule="exact"/>
        <w:ind w:left="1276" w:right="1276"/>
      </w:pPr>
      <w:r>
        <w:t>8.3</w:t>
      </w:r>
      <w:r>
        <w:tab/>
      </w:r>
      <w:r>
        <w:rPr>
          <w:rFonts w:hint="eastAsia"/>
        </w:rPr>
        <w:t>委员会观察到</w:t>
      </w:r>
      <w:r>
        <w:t>,</w:t>
      </w:r>
      <w:r>
        <w:rPr>
          <w:rFonts w:hint="eastAsia"/>
        </w:rPr>
        <w:t>在审查根据《公约》第</w:t>
      </w:r>
      <w:r>
        <w:t>3</w:t>
      </w:r>
      <w:r>
        <w:rPr>
          <w:rFonts w:hint="eastAsia"/>
        </w:rPr>
        <w:t>条所提出的申诉时</w:t>
      </w:r>
      <w:r>
        <w:t>,</w:t>
      </w:r>
      <w:r>
        <w:rPr>
          <w:rFonts w:hint="eastAsia"/>
        </w:rPr>
        <w:t>其中要考虑的一个因素是申诉人过去是否曾受过酷刑</w:t>
      </w:r>
      <w:r>
        <w:t>,</w:t>
      </w:r>
      <w:r>
        <w:rPr>
          <w:rFonts w:hint="eastAsia"/>
        </w:rPr>
        <w:t>但对来文的审理而言</w:t>
      </w:r>
      <w:r>
        <w:t>,</w:t>
      </w:r>
      <w:r>
        <w:rPr>
          <w:rFonts w:hint="eastAsia"/>
        </w:rPr>
        <w:t>这种考虑的目的是要确定撰文人现在若返回安哥拉是否会遭到酷刑的危险。</w:t>
      </w:r>
    </w:p>
    <w:p w:rsidR="00000000" w:rsidRDefault="00000000">
      <w:pPr>
        <w:spacing w:line="280" w:lineRule="exact"/>
        <w:ind w:left="1276" w:right="1276"/>
      </w:pPr>
      <w:r>
        <w:t>8.4</w:t>
      </w:r>
      <w:r>
        <w:tab/>
      </w:r>
      <w:r>
        <w:rPr>
          <w:rFonts w:hint="eastAsia"/>
        </w:rPr>
        <w:t>关于这一点</w:t>
      </w:r>
      <w:r>
        <w:t>,</w:t>
      </w:r>
      <w:r>
        <w:rPr>
          <w:rFonts w:hint="eastAsia"/>
        </w:rPr>
        <w:t>委员会注意到撰文人声称于</w:t>
      </w:r>
      <w:r>
        <w:t>1987</w:t>
      </w:r>
      <w:r>
        <w:rPr>
          <w:rFonts w:hint="eastAsia"/>
        </w:rPr>
        <w:t>年被施加酷刑</w:t>
      </w:r>
      <w:r>
        <w:t>,</w:t>
      </w:r>
      <w:r>
        <w:rPr>
          <w:rFonts w:hint="eastAsia"/>
        </w:rPr>
        <w:t>并在</w:t>
      </w:r>
      <w:r>
        <w:t>1997</w:t>
      </w:r>
      <w:r>
        <w:rPr>
          <w:rFonts w:hint="eastAsia"/>
        </w:rPr>
        <w:t>年</w:t>
      </w:r>
      <w:r>
        <w:t>2</w:t>
      </w:r>
      <w:r>
        <w:rPr>
          <w:rFonts w:hint="eastAsia"/>
        </w:rPr>
        <w:t>月被捕时被殴打。不过撰文人没有提出证据</w:t>
      </w:r>
      <w:r>
        <w:t>(</w:t>
      </w:r>
      <w:r>
        <w:rPr>
          <w:rFonts w:hint="eastAsia"/>
        </w:rPr>
        <w:t>不论是医疗证明或其他证明</w:t>
      </w:r>
      <w:r>
        <w:t>)</w:t>
      </w:r>
      <w:r>
        <w:rPr>
          <w:rFonts w:hint="eastAsia"/>
        </w:rPr>
        <w:t>来证明他曾受过酷刑或虐待或这种行为对他造成了后遗症。特别的是</w:t>
      </w:r>
      <w:r>
        <w:t>,</w:t>
      </w:r>
      <w:r>
        <w:rPr>
          <w:rFonts w:hint="eastAsia"/>
        </w:rPr>
        <w:t>委员会注意到撰文人没有详述他在</w:t>
      </w:r>
      <w:r>
        <w:t>1997</w:t>
      </w:r>
      <w:r>
        <w:rPr>
          <w:rFonts w:hint="eastAsia"/>
        </w:rPr>
        <w:t>年</w:t>
      </w:r>
      <w:r>
        <w:t>2</w:t>
      </w:r>
      <w:r>
        <w:rPr>
          <w:rFonts w:hint="eastAsia"/>
        </w:rPr>
        <w:t>月被捕时受到怎样的对待</w:t>
      </w:r>
      <w:r>
        <w:t>,</w:t>
      </w:r>
      <w:r>
        <w:rPr>
          <w:rFonts w:hint="eastAsia"/>
        </w:rPr>
        <w:t>只是说该次被捕促使他离国前往瑞士。</w:t>
      </w:r>
    </w:p>
    <w:p w:rsidR="00000000" w:rsidRDefault="00000000">
      <w:pPr>
        <w:spacing w:line="280" w:lineRule="exact"/>
        <w:ind w:left="1276" w:right="1276"/>
      </w:pPr>
      <w:r>
        <w:t>8.5</w:t>
      </w:r>
      <w:r>
        <w:tab/>
      </w:r>
      <w:r>
        <w:rPr>
          <w:rFonts w:hint="eastAsia"/>
        </w:rPr>
        <w:t>撰文人恐惧会受到酷刑的理由是人运士兵仍然因为那盒录象带的问题而继续追缉他。不过</w:t>
      </w:r>
      <w:r>
        <w:t>,</w:t>
      </w:r>
      <w:r>
        <w:rPr>
          <w:rFonts w:hint="eastAsia"/>
        </w:rPr>
        <w:t>委员会注意到</w:t>
      </w:r>
      <w:r>
        <w:t>,</w:t>
      </w:r>
      <w:r>
        <w:rPr>
          <w:rFonts w:hint="eastAsia"/>
        </w:rPr>
        <w:t>他没有提出他确实仍然被追缉的依据。他也没有提及他的家人</w:t>
      </w:r>
      <w:r>
        <w:t>,</w:t>
      </w:r>
      <w:r>
        <w:rPr>
          <w:rFonts w:hint="eastAsia"/>
        </w:rPr>
        <w:t>包括他的父亲的情况</w:t>
      </w:r>
      <w:r>
        <w:t xml:space="preserve">; </w:t>
      </w:r>
      <w:r>
        <w:rPr>
          <w:rFonts w:hint="eastAsia"/>
        </w:rPr>
        <w:t>据撰文人声称</w:t>
      </w:r>
      <w:r>
        <w:t>,</w:t>
      </w:r>
      <w:r>
        <w:rPr>
          <w:rFonts w:hint="eastAsia"/>
        </w:rPr>
        <w:t>他的父亲也因该盒录象带的问题而被追缉。</w:t>
      </w:r>
    </w:p>
    <w:p w:rsidR="00000000" w:rsidRDefault="00000000">
      <w:pPr>
        <w:spacing w:line="280" w:lineRule="exact"/>
        <w:ind w:left="1276" w:right="1276"/>
      </w:pPr>
      <w:r>
        <w:t>8.6</w:t>
      </w:r>
      <w:r>
        <w:tab/>
      </w:r>
      <w:r>
        <w:rPr>
          <w:rFonts w:hint="eastAsia"/>
        </w:rPr>
        <w:t>委员会注意到</w:t>
      </w:r>
      <w:r>
        <w:t>,</w:t>
      </w:r>
      <w:r>
        <w:rPr>
          <w:rFonts w:hint="eastAsia"/>
        </w:rPr>
        <w:t>秘书长最近关于联合国安哥拉观察团</w:t>
      </w:r>
      <w:r>
        <w:t>(</w:t>
      </w:r>
      <w:r>
        <w:rPr>
          <w:rFonts w:hint="eastAsia"/>
        </w:rPr>
        <w:t>联安观察团</w:t>
      </w:r>
      <w:r>
        <w:t>)</w:t>
      </w:r>
      <w:r>
        <w:rPr>
          <w:rFonts w:hint="eastAsia"/>
        </w:rPr>
        <w:t>的报告表示</w:t>
      </w:r>
      <w:r>
        <w:t>,</w:t>
      </w:r>
      <w:r>
        <w:rPr>
          <w:rFonts w:hint="eastAsia"/>
        </w:rPr>
        <w:t>安哥拉的和平进程虽然正在进行中</w:t>
      </w:r>
      <w:r>
        <w:t>,</w:t>
      </w:r>
      <w:r>
        <w:rPr>
          <w:rFonts w:hint="eastAsia"/>
        </w:rPr>
        <w:t>但该国的局势仍然十分恶劣。同一报告说</w:t>
      </w:r>
      <w:r>
        <w:t>,</w:t>
      </w:r>
      <w:r>
        <w:rPr>
          <w:rFonts w:hint="eastAsia"/>
        </w:rPr>
        <w:t>国家警察和其他当事方侵犯人权</w:t>
      </w:r>
      <w:r>
        <w:t>,</w:t>
      </w:r>
      <w:r>
        <w:rPr>
          <w:rFonts w:hint="eastAsia"/>
        </w:rPr>
        <w:t>包括施行酷刑的事件继续发生。不过</w:t>
      </w:r>
      <w:r>
        <w:t>,</w:t>
      </w:r>
      <w:r>
        <w:rPr>
          <w:rFonts w:hint="eastAsia"/>
        </w:rPr>
        <w:t>情况已有重大的改进</w:t>
      </w:r>
      <w:r>
        <w:t>,</w:t>
      </w:r>
      <w:r>
        <w:rPr>
          <w:rFonts w:hint="eastAsia"/>
        </w:rPr>
        <w:t>政府和安盟已议定一些重要事项</w:t>
      </w:r>
      <w:r>
        <w:t>,</w:t>
      </w:r>
      <w:r>
        <w:rPr>
          <w:rFonts w:hint="eastAsia"/>
        </w:rPr>
        <w:t>应能推动和平进程。因此</w:t>
      </w:r>
      <w:r>
        <w:t>,</w:t>
      </w:r>
      <w:r>
        <w:rPr>
          <w:rFonts w:hint="eastAsia"/>
        </w:rPr>
        <w:t>自从撰文人离开以来</w:t>
      </w:r>
      <w:r>
        <w:t>,</w:t>
      </w:r>
      <w:r>
        <w:rPr>
          <w:rFonts w:hint="eastAsia"/>
        </w:rPr>
        <w:t>该国的情况没有恶化。</w:t>
      </w:r>
    </w:p>
    <w:p w:rsidR="00000000" w:rsidRDefault="00000000">
      <w:pPr>
        <w:spacing w:line="280" w:lineRule="exact"/>
        <w:ind w:left="1276" w:right="1276"/>
      </w:pPr>
      <w:r>
        <w:t>8.7</w:t>
      </w:r>
      <w:r>
        <w:tab/>
      </w:r>
      <w:r>
        <w:rPr>
          <w:rFonts w:hint="eastAsia"/>
        </w:rPr>
        <w:t>委员会指出</w:t>
      </w:r>
      <w:r>
        <w:t>,</w:t>
      </w:r>
      <w:r>
        <w:rPr>
          <w:rFonts w:hint="eastAsia"/>
        </w:rPr>
        <w:t>为了《公约》第</w:t>
      </w:r>
      <w:r>
        <w:t>3</w:t>
      </w:r>
      <w:r>
        <w:rPr>
          <w:rFonts w:hint="eastAsia"/>
        </w:rPr>
        <w:t>条的目的</w:t>
      </w:r>
      <w:r>
        <w:t>,</w:t>
      </w:r>
      <w:r>
        <w:rPr>
          <w:rFonts w:hint="eastAsia"/>
        </w:rPr>
        <w:t>有关的个人若被遣返必然会面临可预见和实在的个人危险。根据上述考虑</w:t>
      </w:r>
      <w:r>
        <w:t>,</w:t>
      </w:r>
      <w:r>
        <w:rPr>
          <w:rFonts w:hint="eastAsia"/>
        </w:rPr>
        <w:t>委员会认为不能确定会有这种危险。</w:t>
      </w:r>
    </w:p>
    <w:p w:rsidR="00000000" w:rsidRDefault="00000000">
      <w:pPr>
        <w:spacing w:line="280" w:lineRule="exact"/>
        <w:ind w:left="1276" w:right="1276"/>
      </w:pPr>
      <w:r>
        <w:t>8.8</w:t>
      </w:r>
      <w:r>
        <w:tab/>
      </w:r>
      <w:r>
        <w:rPr>
          <w:rFonts w:hint="eastAsia"/>
        </w:rPr>
        <w:t>鉴此</w:t>
      </w:r>
      <w:r>
        <w:t>,</w:t>
      </w:r>
      <w:r>
        <w:rPr>
          <w:rFonts w:hint="eastAsia"/>
        </w:rPr>
        <w:t>委员会认为</w:t>
      </w:r>
      <w:r>
        <w:t>,</w:t>
      </w:r>
      <w:r>
        <w:rPr>
          <w:rFonts w:hint="eastAsia"/>
        </w:rPr>
        <w:t>撰文人没有提出足够证据令人相信他若被遣返安哥拉本身会遭遇危险。</w:t>
      </w:r>
    </w:p>
    <w:p w:rsidR="00000000" w:rsidRDefault="00000000">
      <w:pPr>
        <w:spacing w:line="280" w:lineRule="exact"/>
        <w:ind w:left="1276" w:right="1276"/>
      </w:pPr>
      <w:r>
        <w:t>9.</w:t>
      </w:r>
      <w:r>
        <w:tab/>
      </w:r>
      <w:r>
        <w:rPr>
          <w:rFonts w:hint="eastAsia"/>
          <w:spacing w:val="-8"/>
        </w:rPr>
        <w:t>禁止酷刑委员会根据《禁止酷刑和其他残忍、不人道或有辱人格的待遇或处罚公约》第</w:t>
      </w:r>
      <w:r>
        <w:rPr>
          <w:spacing w:val="-8"/>
        </w:rPr>
        <w:t>22</w:t>
      </w:r>
      <w:r>
        <w:rPr>
          <w:rFonts w:hint="eastAsia"/>
          <w:spacing w:val="-8"/>
        </w:rPr>
        <w:t>条第</w:t>
      </w:r>
      <w:r>
        <w:rPr>
          <w:spacing w:val="-8"/>
        </w:rPr>
        <w:t>7</w:t>
      </w:r>
      <w:r>
        <w:rPr>
          <w:rFonts w:hint="eastAsia"/>
          <w:spacing w:val="-8"/>
        </w:rPr>
        <w:t>款</w:t>
      </w:r>
      <w:r>
        <w:rPr>
          <w:spacing w:val="-8"/>
        </w:rPr>
        <w:t>,</w:t>
      </w:r>
      <w:r>
        <w:rPr>
          <w:rFonts w:hint="eastAsia"/>
          <w:spacing w:val="-8"/>
        </w:rPr>
        <w:t>裁定提出的事实未能证明缔约国违反《公约》第</w:t>
      </w:r>
      <w:r>
        <w:rPr>
          <w:spacing w:val="-8"/>
        </w:rPr>
        <w:t>3</w:t>
      </w:r>
      <w:r>
        <w:rPr>
          <w:rFonts w:hint="eastAsia"/>
          <w:spacing w:val="-8"/>
        </w:rPr>
        <w:t>条。</w:t>
      </w:r>
    </w:p>
    <w:p w:rsidR="00000000" w:rsidRDefault="00000000">
      <w:pPr>
        <w:spacing w:line="280" w:lineRule="exact"/>
        <w:ind w:left="1276" w:right="1276"/>
      </w:pPr>
      <w:r>
        <w:tab/>
        <w:t>[</w:t>
      </w:r>
      <w:r>
        <w:rPr>
          <w:rFonts w:hint="eastAsia"/>
        </w:rPr>
        <w:t>以英文、法文、俄文和西班牙文印发</w:t>
      </w:r>
      <w:r>
        <w:t>,</w:t>
      </w:r>
      <w:r>
        <w:rPr>
          <w:rFonts w:hint="eastAsia"/>
        </w:rPr>
        <w:t>法文本为原本。</w:t>
      </w:r>
      <w:r>
        <w:t>]</w:t>
      </w:r>
    </w:p>
    <w:p w:rsidR="00000000" w:rsidRDefault="00000000">
      <w:pPr>
        <w:pStyle w:val="H2"/>
      </w:pPr>
      <w:r>
        <w:tab/>
      </w:r>
      <w:r>
        <w:tab/>
      </w:r>
      <w:r>
        <w:tab/>
        <w:t>9.</w:t>
      </w:r>
      <w:r>
        <w:tab/>
      </w:r>
      <w:r>
        <w:rPr>
          <w:rFonts w:hint="eastAsia"/>
        </w:rPr>
        <w:t>第</w:t>
      </w:r>
      <w:r>
        <w:t>94/1997</w:t>
      </w:r>
      <w:r>
        <w:rPr>
          <w:rFonts w:hint="eastAsia"/>
        </w:rPr>
        <w:t>号来文</w:t>
      </w:r>
    </w:p>
    <w:tbl>
      <w:tblPr>
        <w:tblW w:w="0" w:type="auto"/>
        <w:jc w:val="center"/>
        <w:tblLayout w:type="fixed"/>
        <w:tblCellMar>
          <w:left w:w="28" w:type="dxa"/>
          <w:right w:w="28" w:type="dxa"/>
        </w:tblCellMar>
        <w:tblLook w:val="0000" w:firstRow="0" w:lastRow="0" w:firstColumn="0" w:lastColumn="0" w:noHBand="0" w:noVBand="0"/>
      </w:tblPr>
      <w:tblGrid>
        <w:gridCol w:w="1440"/>
        <w:gridCol w:w="4223"/>
      </w:tblGrid>
      <w:tr w:rsidR="00000000">
        <w:tblPrEx>
          <w:tblCellMar>
            <w:top w:w="0" w:type="dxa"/>
            <w:bottom w:w="0" w:type="dxa"/>
          </w:tblCellMar>
        </w:tblPrEx>
        <w:trPr>
          <w:jc w:val="center"/>
        </w:trPr>
        <w:tc>
          <w:tcPr>
            <w:tcW w:w="1440" w:type="dxa"/>
          </w:tcPr>
          <w:p w:rsidR="00000000" w:rsidRDefault="00000000">
            <w:pPr>
              <w:spacing w:line="280" w:lineRule="exact"/>
              <w:rPr>
                <w:rFonts w:eastAsia="长城楷体"/>
                <w:color w:val="0000FF"/>
              </w:rPr>
            </w:pPr>
            <w:r>
              <w:rPr>
                <w:rFonts w:eastAsia="长城楷体" w:hint="eastAsia"/>
                <w:color w:val="0000FF"/>
              </w:rPr>
              <w:t>提交人</w:t>
            </w:r>
            <w:r>
              <w:rPr>
                <w:rFonts w:eastAsia="长城楷体"/>
                <w:color w:val="0000FF"/>
              </w:rPr>
              <w:t>:</w:t>
            </w:r>
          </w:p>
        </w:tc>
        <w:tc>
          <w:tcPr>
            <w:tcW w:w="4223" w:type="dxa"/>
          </w:tcPr>
          <w:p w:rsidR="00000000" w:rsidRDefault="00000000">
            <w:pPr>
              <w:spacing w:line="280" w:lineRule="exact"/>
            </w:pPr>
            <w:r>
              <w:t>K.N.(</w:t>
            </w:r>
            <w:r>
              <w:rPr>
                <w:rFonts w:hint="eastAsia"/>
              </w:rPr>
              <w:t>不公开姓名</w:t>
            </w:r>
            <w:r>
              <w:t>)</w:t>
            </w:r>
            <w:r>
              <w:br/>
              <w:t>(</w:t>
            </w:r>
            <w:r>
              <w:rPr>
                <w:rFonts w:hint="eastAsia"/>
              </w:rPr>
              <w:t>由律师代表</w:t>
            </w:r>
            <w:r>
              <w:t>)</w:t>
            </w:r>
          </w:p>
        </w:tc>
      </w:tr>
      <w:tr w:rsidR="00000000">
        <w:tblPrEx>
          <w:tblCellMar>
            <w:top w:w="0" w:type="dxa"/>
            <w:bottom w:w="0" w:type="dxa"/>
          </w:tblCellMar>
        </w:tblPrEx>
        <w:trPr>
          <w:jc w:val="center"/>
        </w:trPr>
        <w:tc>
          <w:tcPr>
            <w:tcW w:w="1440" w:type="dxa"/>
          </w:tcPr>
          <w:p w:rsidR="00000000" w:rsidRDefault="00000000">
            <w:pPr>
              <w:spacing w:line="280" w:lineRule="exact"/>
              <w:rPr>
                <w:rFonts w:eastAsia="长城楷体"/>
                <w:color w:val="0000FF"/>
              </w:rPr>
            </w:pPr>
            <w:r>
              <w:rPr>
                <w:rFonts w:eastAsia="长城楷体" w:hint="eastAsia"/>
                <w:color w:val="0000FF"/>
              </w:rPr>
              <w:t>指称受害者</w:t>
            </w:r>
            <w:r>
              <w:rPr>
                <w:rFonts w:eastAsia="长城楷体"/>
                <w:color w:val="0000FF"/>
              </w:rPr>
              <w:t>:</w:t>
            </w:r>
          </w:p>
        </w:tc>
        <w:tc>
          <w:tcPr>
            <w:tcW w:w="4223" w:type="dxa"/>
          </w:tcPr>
          <w:p w:rsidR="00000000" w:rsidRDefault="00000000">
            <w:pPr>
              <w:spacing w:line="280" w:lineRule="exact"/>
            </w:pPr>
            <w:r>
              <w:rPr>
                <w:rFonts w:hint="eastAsia"/>
              </w:rPr>
              <w:t>撰文人</w:t>
            </w:r>
          </w:p>
        </w:tc>
      </w:tr>
      <w:tr w:rsidR="00000000">
        <w:tblPrEx>
          <w:tblCellMar>
            <w:top w:w="0" w:type="dxa"/>
            <w:bottom w:w="0" w:type="dxa"/>
          </w:tblCellMar>
        </w:tblPrEx>
        <w:trPr>
          <w:jc w:val="center"/>
        </w:trPr>
        <w:tc>
          <w:tcPr>
            <w:tcW w:w="1440" w:type="dxa"/>
          </w:tcPr>
          <w:p w:rsidR="00000000" w:rsidRDefault="00000000">
            <w:pPr>
              <w:spacing w:line="280" w:lineRule="exact"/>
              <w:rPr>
                <w:rFonts w:eastAsia="长城楷体"/>
                <w:color w:val="0000FF"/>
              </w:rPr>
            </w:pPr>
            <w:r>
              <w:rPr>
                <w:rFonts w:eastAsia="长城楷体" w:hint="eastAsia"/>
                <w:color w:val="0000FF"/>
              </w:rPr>
              <w:t>缔约国</w:t>
            </w:r>
            <w:r>
              <w:rPr>
                <w:rFonts w:eastAsia="长城楷体"/>
                <w:color w:val="0000FF"/>
              </w:rPr>
              <w:t>:</w:t>
            </w:r>
          </w:p>
        </w:tc>
        <w:tc>
          <w:tcPr>
            <w:tcW w:w="4223" w:type="dxa"/>
          </w:tcPr>
          <w:p w:rsidR="00000000" w:rsidRDefault="00000000">
            <w:pPr>
              <w:spacing w:line="280" w:lineRule="exact"/>
            </w:pPr>
            <w:r>
              <w:rPr>
                <w:rFonts w:hint="eastAsia"/>
              </w:rPr>
              <w:t>瑞士</w:t>
            </w:r>
          </w:p>
        </w:tc>
      </w:tr>
      <w:tr w:rsidR="00000000">
        <w:tblPrEx>
          <w:tblCellMar>
            <w:top w:w="0" w:type="dxa"/>
            <w:bottom w:w="0" w:type="dxa"/>
          </w:tblCellMar>
        </w:tblPrEx>
        <w:trPr>
          <w:jc w:val="center"/>
        </w:trPr>
        <w:tc>
          <w:tcPr>
            <w:tcW w:w="1440" w:type="dxa"/>
          </w:tcPr>
          <w:p w:rsidR="00000000" w:rsidRDefault="00000000">
            <w:pPr>
              <w:spacing w:line="280" w:lineRule="exact"/>
              <w:rPr>
                <w:rFonts w:eastAsia="长城楷体"/>
                <w:color w:val="0000FF"/>
              </w:rPr>
            </w:pPr>
            <w:r>
              <w:rPr>
                <w:rFonts w:eastAsia="长城楷体" w:hint="eastAsia"/>
                <w:color w:val="0000FF"/>
              </w:rPr>
              <w:t>来文日期</w:t>
            </w:r>
            <w:r>
              <w:rPr>
                <w:rFonts w:eastAsia="长城楷体"/>
                <w:color w:val="0000FF"/>
              </w:rPr>
              <w:t>:</w:t>
            </w:r>
          </w:p>
        </w:tc>
        <w:tc>
          <w:tcPr>
            <w:tcW w:w="4223" w:type="dxa"/>
          </w:tcPr>
          <w:p w:rsidR="00000000" w:rsidRDefault="00000000">
            <w:pPr>
              <w:spacing w:line="280" w:lineRule="exact"/>
            </w:pPr>
            <w:r>
              <w:t>1997</w:t>
            </w:r>
            <w:r>
              <w:rPr>
                <w:rFonts w:hint="eastAsia"/>
              </w:rPr>
              <w:t>年</w:t>
            </w:r>
            <w:r>
              <w:t>10</w:t>
            </w:r>
            <w:r>
              <w:rPr>
                <w:rFonts w:hint="eastAsia"/>
              </w:rPr>
              <w:t>月</w:t>
            </w:r>
            <w:r>
              <w:t>30</w:t>
            </w:r>
            <w:r>
              <w:rPr>
                <w:rFonts w:hint="eastAsia"/>
              </w:rPr>
              <w:t>日</w:t>
            </w:r>
          </w:p>
        </w:tc>
      </w:tr>
    </w:tbl>
    <w:p w:rsidR="00000000" w:rsidRDefault="00000000">
      <w:pPr>
        <w:spacing w:line="280" w:lineRule="exact"/>
        <w:ind w:left="1276" w:right="1276"/>
      </w:pPr>
    </w:p>
    <w:p w:rsidR="00000000" w:rsidRDefault="00000000">
      <w:pPr>
        <w:spacing w:line="280" w:lineRule="exact"/>
        <w:ind w:left="1276" w:right="1276"/>
      </w:pPr>
      <w:r>
        <w:tab/>
      </w:r>
      <w:r>
        <w:rPr>
          <w:rFonts w:eastAsia="长城楷体" w:hint="eastAsia"/>
          <w:color w:val="0000FF"/>
        </w:rPr>
        <w:t>禁止酷刑委员会</w:t>
      </w:r>
      <w:r>
        <w:rPr>
          <w:rFonts w:hint="eastAsia"/>
        </w:rPr>
        <w:t>是根据《禁止酷刑和其他残忍、不人道或有辱人格的待遇或处罚公约》第</w:t>
      </w:r>
      <w:r>
        <w:t>17</w:t>
      </w:r>
      <w:r>
        <w:rPr>
          <w:rFonts w:hint="eastAsia"/>
        </w:rPr>
        <w:t>条设立的</w:t>
      </w:r>
      <w:r>
        <w:t>,</w:t>
      </w:r>
    </w:p>
    <w:p w:rsidR="00000000" w:rsidRDefault="00000000">
      <w:pPr>
        <w:spacing w:line="280" w:lineRule="exact"/>
        <w:ind w:left="1276" w:right="1276"/>
      </w:pPr>
      <w:r>
        <w:tab/>
      </w:r>
      <w:r>
        <w:rPr>
          <w:rFonts w:hint="eastAsia"/>
        </w:rPr>
        <w:t>于</w:t>
      </w:r>
      <w:r>
        <w:t>1998</w:t>
      </w:r>
      <w:r>
        <w:rPr>
          <w:rFonts w:hint="eastAsia"/>
        </w:rPr>
        <w:t>年</w:t>
      </w:r>
      <w:r>
        <w:t>5</w:t>
      </w:r>
      <w:r>
        <w:rPr>
          <w:rFonts w:hint="eastAsia"/>
        </w:rPr>
        <w:t>月</w:t>
      </w:r>
      <w:r>
        <w:t>19</w:t>
      </w:r>
      <w:r>
        <w:rPr>
          <w:rFonts w:hint="eastAsia"/>
        </w:rPr>
        <w:t>日</w:t>
      </w:r>
      <w:r>
        <w:rPr>
          <w:rFonts w:eastAsia="长城楷体" w:hint="eastAsia"/>
          <w:color w:val="0000FF"/>
        </w:rPr>
        <w:t>举行了会议</w:t>
      </w:r>
      <w:r>
        <w:t>,</w:t>
      </w:r>
    </w:p>
    <w:p w:rsidR="00000000" w:rsidRDefault="00000000">
      <w:pPr>
        <w:spacing w:line="280" w:lineRule="exact"/>
        <w:ind w:left="1276" w:right="1276"/>
      </w:pPr>
      <w:r>
        <w:tab/>
      </w:r>
      <w:r>
        <w:rPr>
          <w:rFonts w:eastAsia="长城楷体" w:hint="eastAsia"/>
          <w:color w:val="0000FF"/>
        </w:rPr>
        <w:t>结束了</w:t>
      </w:r>
      <w:r>
        <w:rPr>
          <w:rFonts w:hint="eastAsia"/>
        </w:rPr>
        <w:t>审议根据《禁止酷刑和其他残忍、不人道或有辱人格的待遇或处罚公约》第</w:t>
      </w:r>
      <w:r>
        <w:t>22</w:t>
      </w:r>
      <w:r>
        <w:rPr>
          <w:rFonts w:hint="eastAsia"/>
        </w:rPr>
        <w:t>条向禁止酷刑委员会提出的第</w:t>
      </w:r>
      <w:r>
        <w:t>94/177</w:t>
      </w:r>
      <w:r>
        <w:rPr>
          <w:rFonts w:hint="eastAsia"/>
        </w:rPr>
        <w:t>号来文的工作</w:t>
      </w:r>
      <w:r>
        <w:t>,</w:t>
      </w:r>
    </w:p>
    <w:p w:rsidR="00000000" w:rsidRDefault="00000000">
      <w:pPr>
        <w:spacing w:line="280" w:lineRule="exact"/>
        <w:ind w:left="1276" w:right="1276"/>
      </w:pPr>
      <w:r>
        <w:tab/>
      </w:r>
      <w:r>
        <w:rPr>
          <w:rFonts w:eastAsia="长城楷体" w:hint="eastAsia"/>
          <w:color w:val="0000FF"/>
        </w:rPr>
        <w:t>考虑了</w:t>
      </w:r>
      <w:r>
        <w:rPr>
          <w:rFonts w:hint="eastAsia"/>
        </w:rPr>
        <w:t>来文撰文人及其律师和缔约国提出的所有资料</w:t>
      </w:r>
      <w:r>
        <w:t>,</w:t>
      </w:r>
    </w:p>
    <w:p w:rsidR="00000000" w:rsidRDefault="00000000">
      <w:pPr>
        <w:spacing w:line="280" w:lineRule="exact"/>
        <w:ind w:left="1276" w:right="1276"/>
      </w:pPr>
      <w:r>
        <w:tab/>
      </w:r>
      <w:r>
        <w:rPr>
          <w:rFonts w:eastAsia="长城楷体" w:hint="eastAsia"/>
          <w:color w:val="0000FF"/>
        </w:rPr>
        <w:t>通过</w:t>
      </w:r>
      <w:r>
        <w:rPr>
          <w:rFonts w:hint="eastAsia"/>
        </w:rPr>
        <w:t>根据《公约》第</w:t>
      </w:r>
      <w:r>
        <w:t>22</w:t>
      </w:r>
      <w:r>
        <w:rPr>
          <w:rFonts w:hint="eastAsia"/>
        </w:rPr>
        <w:t>条第</w:t>
      </w:r>
      <w:r>
        <w:t>7</w:t>
      </w:r>
      <w:r>
        <w:rPr>
          <w:rFonts w:hint="eastAsia"/>
        </w:rPr>
        <w:t>款的意见。</w:t>
      </w:r>
    </w:p>
    <w:p w:rsidR="00000000" w:rsidRDefault="00000000">
      <w:pPr>
        <w:spacing w:line="280" w:lineRule="exact"/>
        <w:ind w:left="1276" w:right="1276"/>
      </w:pPr>
      <w:r>
        <w:t>1.</w:t>
      </w:r>
      <w:r>
        <w:tab/>
      </w:r>
      <w:r>
        <w:rPr>
          <w:rFonts w:hint="eastAsia"/>
        </w:rPr>
        <w:t>来文撰文人为</w:t>
      </w:r>
      <w:r>
        <w:t>K.N.,</w:t>
      </w:r>
      <w:r>
        <w:rPr>
          <w:rFonts w:hint="eastAsia"/>
        </w:rPr>
        <w:t>是斯里兰卡国民</w:t>
      </w:r>
      <w:r>
        <w:t>,</w:t>
      </w:r>
      <w:r>
        <w:rPr>
          <w:rFonts w:hint="eastAsia"/>
        </w:rPr>
        <w:t>目前在瑞士寻求庇护。他声称瑞士强迫他返回斯里兰卡将构成违反《公约》第</w:t>
      </w:r>
      <w:r>
        <w:t>3</w:t>
      </w:r>
      <w:r>
        <w:rPr>
          <w:rFonts w:hint="eastAsia"/>
        </w:rPr>
        <w:t>条。他由律师代表提出申诉。</w:t>
      </w:r>
    </w:p>
    <w:p w:rsidR="00000000" w:rsidRDefault="00000000">
      <w:pPr>
        <w:pStyle w:val="H3"/>
      </w:pPr>
      <w:r>
        <w:tab/>
      </w:r>
      <w:r>
        <w:tab/>
      </w:r>
      <w:r>
        <w:tab/>
      </w:r>
      <w:r>
        <w:tab/>
      </w:r>
      <w:r>
        <w:rPr>
          <w:rFonts w:hint="eastAsia"/>
        </w:rPr>
        <w:t>撰文人提供的事实</w:t>
      </w:r>
    </w:p>
    <w:p w:rsidR="00000000" w:rsidRDefault="00000000">
      <w:pPr>
        <w:spacing w:line="280" w:lineRule="exact"/>
        <w:ind w:left="1276" w:right="1276"/>
      </w:pPr>
      <w:r>
        <w:t>2.1</w:t>
      </w:r>
      <w:r>
        <w:tab/>
      </w:r>
      <w:r>
        <w:rPr>
          <w:rFonts w:hint="eastAsia"/>
        </w:rPr>
        <w:t>撰文人说</w:t>
      </w:r>
      <w:r>
        <w:t>,</w:t>
      </w:r>
      <w:r>
        <w:rPr>
          <w:rFonts w:hint="eastAsia"/>
        </w:rPr>
        <w:t>他生于</w:t>
      </w:r>
      <w:r>
        <w:t>1972</w:t>
      </w:r>
      <w:r>
        <w:rPr>
          <w:rFonts w:hint="eastAsia"/>
        </w:rPr>
        <w:t>年</w:t>
      </w:r>
      <w:r>
        <w:t>3</w:t>
      </w:r>
      <w:r>
        <w:rPr>
          <w:rFonts w:hint="eastAsia"/>
        </w:rPr>
        <w:t>月</w:t>
      </w:r>
      <w:r>
        <w:t>13</w:t>
      </w:r>
      <w:r>
        <w:rPr>
          <w:rFonts w:hint="eastAsia"/>
        </w:rPr>
        <w:t>日</w:t>
      </w:r>
      <w:r>
        <w:t>,</w:t>
      </w:r>
      <w:r>
        <w:rPr>
          <w:rFonts w:hint="eastAsia"/>
        </w:rPr>
        <w:t>属泰米尔族</w:t>
      </w:r>
      <w:r>
        <w:t>,</w:t>
      </w:r>
      <w:r>
        <w:rPr>
          <w:rFonts w:hint="eastAsia"/>
        </w:rPr>
        <w:t>信基督教。他和他的家人住在北部的贾夫纳省。</w:t>
      </w:r>
      <w:r>
        <w:t>1990</w:t>
      </w:r>
      <w:r>
        <w:rPr>
          <w:rFonts w:hint="eastAsia"/>
        </w:rPr>
        <w:t>年</w:t>
      </w:r>
      <w:r>
        <w:t>,</w:t>
      </w:r>
      <w:r>
        <w:rPr>
          <w:rFonts w:hint="eastAsia"/>
        </w:rPr>
        <w:t>在“印度维持和平部队”和泰米尔猛虎组织</w:t>
      </w:r>
      <w:r>
        <w:t>(</w:t>
      </w:r>
      <w:r>
        <w:rPr>
          <w:rFonts w:hint="eastAsia"/>
        </w:rPr>
        <w:t>猛虎组织</w:t>
      </w:r>
      <w:r>
        <w:t>)</w:t>
      </w:r>
      <w:r>
        <w:rPr>
          <w:rFonts w:hint="eastAsia"/>
        </w:rPr>
        <w:t>发生战斗期间</w:t>
      </w:r>
      <w:r>
        <w:t>,</w:t>
      </w:r>
      <w:r>
        <w:rPr>
          <w:rFonts w:hint="eastAsia"/>
        </w:rPr>
        <w:t>撰文人被迫为猛虎组织工作。他被印度军队扣留了数天后获释。不过</w:t>
      </w:r>
      <w:r>
        <w:t>,</w:t>
      </w:r>
      <w:r>
        <w:rPr>
          <w:rFonts w:hint="eastAsia"/>
        </w:rPr>
        <w:t>撰文人的一名兄弟参加了猛虎组织</w:t>
      </w:r>
      <w:r>
        <w:t>,</w:t>
      </w:r>
      <w:r>
        <w:rPr>
          <w:rFonts w:hint="eastAsia"/>
        </w:rPr>
        <w:t>当斯里兰卡武装部队于</w:t>
      </w:r>
      <w:r>
        <w:t>1995</w:t>
      </w:r>
      <w:r>
        <w:rPr>
          <w:rFonts w:hint="eastAsia"/>
        </w:rPr>
        <w:t>年</w:t>
      </w:r>
      <w:r>
        <w:t>10</w:t>
      </w:r>
      <w:r>
        <w:rPr>
          <w:rFonts w:hint="eastAsia"/>
        </w:rPr>
        <w:t>月再次攻下贾夫纳省时</w:t>
      </w:r>
      <w:r>
        <w:t>,</w:t>
      </w:r>
      <w:r>
        <w:rPr>
          <w:rFonts w:hint="eastAsia"/>
        </w:rPr>
        <w:t>据报他们要捉拿撰文人及其兄弟。撰文人声称</w:t>
      </w:r>
      <w:r>
        <w:t>,</w:t>
      </w:r>
      <w:r>
        <w:rPr>
          <w:rFonts w:hint="eastAsia"/>
        </w:rPr>
        <w:t>自从他的兄弟加入猛眍组织以来</w:t>
      </w:r>
      <w:r>
        <w:t>,</w:t>
      </w:r>
      <w:r>
        <w:rPr>
          <w:rFonts w:hint="eastAsia"/>
        </w:rPr>
        <w:t>就没有了他的消息。</w:t>
      </w:r>
    </w:p>
    <w:p w:rsidR="00000000" w:rsidRDefault="00000000">
      <w:pPr>
        <w:spacing w:line="280" w:lineRule="exact"/>
        <w:ind w:left="1276" w:right="1276"/>
      </w:pPr>
      <w:r>
        <w:t>2.2</w:t>
      </w:r>
      <w:r>
        <w:tab/>
        <w:t>1995</w:t>
      </w:r>
      <w:r>
        <w:rPr>
          <w:rFonts w:hint="eastAsia"/>
        </w:rPr>
        <w:t>年</w:t>
      </w:r>
      <w:r>
        <w:t>9</w:t>
      </w:r>
      <w:r>
        <w:rPr>
          <w:rFonts w:hint="eastAsia"/>
        </w:rPr>
        <w:t>月</w:t>
      </w:r>
      <w:r>
        <w:t>13</w:t>
      </w:r>
      <w:r>
        <w:rPr>
          <w:rFonts w:hint="eastAsia"/>
        </w:rPr>
        <w:t>日</w:t>
      </w:r>
      <w:r>
        <w:t>,</w:t>
      </w:r>
      <w:r>
        <w:rPr>
          <w:rFonts w:hint="eastAsia"/>
        </w:rPr>
        <w:t>撰文人南逃到基利诺奇</w:t>
      </w:r>
      <w:r>
        <w:t>,</w:t>
      </w:r>
      <w:r>
        <w:rPr>
          <w:rFonts w:hint="eastAsia"/>
        </w:rPr>
        <w:t>该城由猛虎组织控制。</w:t>
      </w:r>
      <w:r>
        <w:t>1996</w:t>
      </w:r>
      <w:r>
        <w:rPr>
          <w:rFonts w:hint="eastAsia"/>
        </w:rPr>
        <w:t>年秋</w:t>
      </w:r>
      <w:r>
        <w:t>,</w:t>
      </w:r>
      <w:r>
        <w:rPr>
          <w:rFonts w:hint="eastAsia"/>
        </w:rPr>
        <w:t>当斯里兰卡军队迫近该城时</w:t>
      </w:r>
      <w:r>
        <w:t>,</w:t>
      </w:r>
      <w:r>
        <w:rPr>
          <w:rFonts w:hint="eastAsia"/>
        </w:rPr>
        <w:t>撰文人逃到科伦坡</w:t>
      </w:r>
      <w:r>
        <w:t>,</w:t>
      </w:r>
      <w:r>
        <w:rPr>
          <w:rFonts w:hint="eastAsia"/>
        </w:rPr>
        <w:t>因为他的父母告诉他</w:t>
      </w:r>
      <w:r>
        <w:t>,</w:t>
      </w:r>
      <w:r>
        <w:rPr>
          <w:rFonts w:hint="eastAsia"/>
        </w:rPr>
        <w:t>军队曾三次到家里找他。</w:t>
      </w:r>
      <w:r>
        <w:t>1996</w:t>
      </w:r>
      <w:r>
        <w:rPr>
          <w:rFonts w:hint="eastAsia"/>
        </w:rPr>
        <w:t>年</w:t>
      </w:r>
      <w:r>
        <w:t>9</w:t>
      </w:r>
      <w:r>
        <w:rPr>
          <w:rFonts w:hint="eastAsia"/>
        </w:rPr>
        <w:t>月</w:t>
      </w:r>
      <w:r>
        <w:t>5</w:t>
      </w:r>
      <w:r>
        <w:rPr>
          <w:rFonts w:hint="eastAsia"/>
        </w:rPr>
        <w:t>日</w:t>
      </w:r>
      <w:r>
        <w:t>,</w:t>
      </w:r>
      <w:r>
        <w:rPr>
          <w:rFonts w:hint="eastAsia"/>
        </w:rPr>
        <w:t>他飞往罗马。</w:t>
      </w:r>
    </w:p>
    <w:p w:rsidR="00000000" w:rsidRDefault="00000000">
      <w:pPr>
        <w:spacing w:line="280" w:lineRule="exact"/>
        <w:ind w:left="1276" w:right="1276"/>
      </w:pPr>
      <w:r>
        <w:t>2.3</w:t>
      </w:r>
      <w:r>
        <w:tab/>
      </w:r>
      <w:r>
        <w:rPr>
          <w:rFonts w:hint="eastAsia"/>
        </w:rPr>
        <w:t>撰文人于</w:t>
      </w:r>
      <w:r>
        <w:t>1996</w:t>
      </w:r>
      <w:r>
        <w:rPr>
          <w:rFonts w:hint="eastAsia"/>
        </w:rPr>
        <w:t>年</w:t>
      </w:r>
      <w:r>
        <w:t>9</w:t>
      </w:r>
      <w:r>
        <w:rPr>
          <w:rFonts w:hint="eastAsia"/>
        </w:rPr>
        <w:t>月</w:t>
      </w:r>
      <w:r>
        <w:t>10</w:t>
      </w:r>
      <w:r>
        <w:rPr>
          <w:rFonts w:hint="eastAsia"/>
        </w:rPr>
        <w:t>日抵达瑞士。</w:t>
      </w:r>
      <w:r>
        <w:t>1996</w:t>
      </w:r>
      <w:r>
        <w:rPr>
          <w:rFonts w:hint="eastAsia"/>
        </w:rPr>
        <w:t>年</w:t>
      </w:r>
      <w:r>
        <w:t>10</w:t>
      </w:r>
      <w:r>
        <w:rPr>
          <w:rFonts w:hint="eastAsia"/>
        </w:rPr>
        <w:t>月</w:t>
      </w:r>
      <w:r>
        <w:t>30</w:t>
      </w:r>
      <w:r>
        <w:rPr>
          <w:rFonts w:hint="eastAsia"/>
        </w:rPr>
        <w:t>日</w:t>
      </w:r>
      <w:r>
        <w:t>,</w:t>
      </w:r>
      <w:r>
        <w:rPr>
          <w:rFonts w:hint="eastAsia"/>
        </w:rPr>
        <w:t>联邦难民事务厅</w:t>
      </w:r>
      <w:r>
        <w:t>(</w:t>
      </w:r>
      <w:r>
        <w:rPr>
          <w:rFonts w:hint="eastAsia"/>
        </w:rPr>
        <w:t>难民事务厅</w:t>
      </w:r>
      <w:r>
        <w:t>)</w:t>
      </w:r>
      <w:r>
        <w:rPr>
          <w:rFonts w:hint="eastAsia"/>
        </w:rPr>
        <w:t>驳回他的申请</w:t>
      </w:r>
      <w:r>
        <w:t>,</w:t>
      </w:r>
      <w:r>
        <w:rPr>
          <w:rFonts w:hint="eastAsia"/>
        </w:rPr>
        <w:t>不承认他为难民。庇护法律上诉委员会于</w:t>
      </w:r>
      <w:r>
        <w:t>1997</w:t>
      </w:r>
      <w:r>
        <w:rPr>
          <w:rFonts w:hint="eastAsia"/>
        </w:rPr>
        <w:t>年</w:t>
      </w:r>
      <w:r>
        <w:t>1</w:t>
      </w:r>
      <w:r>
        <w:rPr>
          <w:rFonts w:hint="eastAsia"/>
        </w:rPr>
        <w:t>月</w:t>
      </w:r>
      <w:r>
        <w:t>22</w:t>
      </w:r>
      <w:r>
        <w:rPr>
          <w:rFonts w:hint="eastAsia"/>
        </w:rPr>
        <w:t>日驳回撰文人的上诉。撰文人被下令在</w:t>
      </w:r>
      <w:r>
        <w:t>1997</w:t>
      </w:r>
      <w:r>
        <w:rPr>
          <w:rFonts w:hint="eastAsia"/>
        </w:rPr>
        <w:t>的</w:t>
      </w:r>
      <w:r>
        <w:t>2</w:t>
      </w:r>
      <w:r>
        <w:rPr>
          <w:rFonts w:hint="eastAsia"/>
        </w:rPr>
        <w:t>月</w:t>
      </w:r>
      <w:r>
        <w:t>28</w:t>
      </w:r>
      <w:r>
        <w:rPr>
          <w:rFonts w:hint="eastAsia"/>
        </w:rPr>
        <w:t>日前离开瑞士。</w:t>
      </w:r>
    </w:p>
    <w:p w:rsidR="00000000" w:rsidRDefault="00000000">
      <w:pPr>
        <w:spacing w:line="280" w:lineRule="exact"/>
        <w:ind w:left="1276" w:right="1276"/>
      </w:pPr>
      <w:r>
        <w:t>2.4</w:t>
      </w:r>
      <w:r>
        <w:tab/>
        <w:t>1997</w:t>
      </w:r>
      <w:r>
        <w:rPr>
          <w:rFonts w:hint="eastAsia"/>
        </w:rPr>
        <w:t>年</w:t>
      </w:r>
      <w:r>
        <w:t>7</w:t>
      </w:r>
      <w:r>
        <w:rPr>
          <w:rFonts w:hint="eastAsia"/>
        </w:rPr>
        <w:t>月</w:t>
      </w:r>
      <w:r>
        <w:t>31</w:t>
      </w:r>
      <w:r>
        <w:rPr>
          <w:rFonts w:hint="eastAsia"/>
        </w:rPr>
        <w:t>日</w:t>
      </w:r>
      <w:r>
        <w:t>,</w:t>
      </w:r>
      <w:r>
        <w:rPr>
          <w:rFonts w:hint="eastAsia"/>
        </w:rPr>
        <w:t>撰文人通过律师请求庇护法律上诉委员会忽略了斯里兰卡军队曾追辑他的事实。</w:t>
      </w:r>
      <w:r>
        <w:t>1997</w:t>
      </w:r>
      <w:r>
        <w:rPr>
          <w:rFonts w:hint="eastAsia"/>
        </w:rPr>
        <w:t>年</w:t>
      </w:r>
      <w:r>
        <w:t>8</w:t>
      </w:r>
      <w:r>
        <w:rPr>
          <w:rFonts w:hint="eastAsia"/>
        </w:rPr>
        <w:t>月</w:t>
      </w:r>
      <w:r>
        <w:t>8</w:t>
      </w:r>
      <w:r>
        <w:rPr>
          <w:rFonts w:hint="eastAsia"/>
        </w:rPr>
        <w:t>日</w:t>
      </w:r>
      <w:r>
        <w:t>,</w:t>
      </w:r>
      <w:r>
        <w:rPr>
          <w:rFonts w:hint="eastAsia"/>
        </w:rPr>
        <w:t>上诉委员会以时限已过为由驳回该上诉。</w:t>
      </w:r>
    </w:p>
    <w:p w:rsidR="00000000" w:rsidRDefault="00000000">
      <w:pPr>
        <w:spacing w:line="280" w:lineRule="exact"/>
        <w:ind w:left="1276" w:right="1276"/>
      </w:pPr>
      <w:r>
        <w:t>2.5</w:t>
      </w:r>
      <w:r>
        <w:tab/>
        <w:t>1997</w:t>
      </w:r>
      <w:r>
        <w:rPr>
          <w:rFonts w:hint="eastAsia"/>
        </w:rPr>
        <w:t>年</w:t>
      </w:r>
      <w:r>
        <w:t>7</w:t>
      </w:r>
      <w:r>
        <w:rPr>
          <w:rFonts w:hint="eastAsia"/>
        </w:rPr>
        <w:t>月底</w:t>
      </w:r>
      <w:r>
        <w:t>8</w:t>
      </w:r>
      <w:r>
        <w:rPr>
          <w:rFonts w:hint="eastAsia"/>
        </w:rPr>
        <w:t>月初</w:t>
      </w:r>
      <w:r>
        <w:t>,</w:t>
      </w:r>
      <w:r>
        <w:rPr>
          <w:rFonts w:hint="eastAsia"/>
        </w:rPr>
        <w:t>撰文人收到父亲的一封信。该信的日期为</w:t>
      </w:r>
      <w:r>
        <w:t>1997</w:t>
      </w:r>
      <w:r>
        <w:rPr>
          <w:rFonts w:hint="eastAsia"/>
        </w:rPr>
        <w:t>的</w:t>
      </w:r>
      <w:r>
        <w:t>7</w:t>
      </w:r>
      <w:r>
        <w:rPr>
          <w:rFonts w:hint="eastAsia"/>
        </w:rPr>
        <w:t>月</w:t>
      </w:r>
      <w:r>
        <w:t>10</w:t>
      </w:r>
      <w:r>
        <w:rPr>
          <w:rFonts w:hint="eastAsia"/>
        </w:rPr>
        <w:t>日</w:t>
      </w:r>
      <w:r>
        <w:t>,</w:t>
      </w:r>
      <w:r>
        <w:rPr>
          <w:rFonts w:hint="eastAsia"/>
        </w:rPr>
        <w:t>其中警告他不要返家</w:t>
      </w:r>
      <w:r>
        <w:t>,</w:t>
      </w:r>
      <w:r>
        <w:rPr>
          <w:rFonts w:hint="eastAsia"/>
        </w:rPr>
        <w:t>因为保安部队正追辑他。撰文人于</w:t>
      </w:r>
      <w:r>
        <w:t>1997</w:t>
      </w:r>
      <w:r>
        <w:rPr>
          <w:rFonts w:hint="eastAsia"/>
        </w:rPr>
        <w:t>年</w:t>
      </w:r>
      <w:r>
        <w:t>9</w:t>
      </w:r>
      <w:r>
        <w:rPr>
          <w:rFonts w:hint="eastAsia"/>
        </w:rPr>
        <w:t>月</w:t>
      </w:r>
      <w:r>
        <w:t>5</w:t>
      </w:r>
      <w:r>
        <w:rPr>
          <w:rFonts w:hint="eastAsia"/>
        </w:rPr>
        <w:t>日向难民事务厅提出申请</w:t>
      </w:r>
      <w:r>
        <w:t>,</w:t>
      </w:r>
      <w:r>
        <w:rPr>
          <w:rFonts w:hint="eastAsia"/>
        </w:rPr>
        <w:t>并附上该信的译文。</w:t>
      </w:r>
      <w:r>
        <w:t>1997</w:t>
      </w:r>
      <w:r>
        <w:rPr>
          <w:rFonts w:hint="eastAsia"/>
        </w:rPr>
        <w:t>年</w:t>
      </w:r>
      <w:r>
        <w:t>9</w:t>
      </w:r>
      <w:r>
        <w:rPr>
          <w:rFonts w:hint="eastAsia"/>
        </w:rPr>
        <w:t>月</w:t>
      </w:r>
      <w:r>
        <w:t>10</w:t>
      </w:r>
      <w:r>
        <w:rPr>
          <w:rFonts w:hint="eastAsia"/>
        </w:rPr>
        <w:t>日</w:t>
      </w:r>
      <w:r>
        <w:t>,</w:t>
      </w:r>
      <w:r>
        <w:rPr>
          <w:rFonts w:hint="eastAsia"/>
        </w:rPr>
        <w:t>难民事务厅驳回撰文人的申请</w:t>
      </w:r>
      <w:r>
        <w:t>,</w:t>
      </w:r>
      <w:r>
        <w:rPr>
          <w:rFonts w:hint="eastAsia"/>
        </w:rPr>
        <w:t>认为该信只是一种方便的手段。撰文人就这一裁决提出上诉</w:t>
      </w:r>
      <w:r>
        <w:t>,</w:t>
      </w:r>
      <w:r>
        <w:rPr>
          <w:rFonts w:hint="eastAsia"/>
        </w:rPr>
        <w:t>但法律上诉委员会一名法官于</w:t>
      </w:r>
      <w:r>
        <w:t>1997</w:t>
      </w:r>
      <w:r>
        <w:rPr>
          <w:rFonts w:hint="eastAsia"/>
        </w:rPr>
        <w:t>年</w:t>
      </w:r>
      <w:r>
        <w:t>10</w:t>
      </w:r>
      <w:r>
        <w:rPr>
          <w:rFonts w:hint="eastAsia"/>
        </w:rPr>
        <w:t>月</w:t>
      </w:r>
      <w:r>
        <w:t>13</w:t>
      </w:r>
      <w:r>
        <w:rPr>
          <w:rFonts w:hint="eastAsia"/>
        </w:rPr>
        <w:t>日在一封信中向他表示他认为上诉没有成功的希望</w:t>
      </w:r>
      <w:r>
        <w:t>,</w:t>
      </w:r>
      <w:r>
        <w:rPr>
          <w:rFonts w:hint="eastAsia"/>
        </w:rPr>
        <w:t>因此不对上诉给予延缓</w:t>
      </w:r>
      <w:r>
        <w:t>,</w:t>
      </w:r>
      <w:r>
        <w:rPr>
          <w:rFonts w:hint="eastAsia"/>
        </w:rPr>
        <w:t>并表示</w:t>
      </w:r>
      <w:r>
        <w:t>,</w:t>
      </w:r>
      <w:r>
        <w:rPr>
          <w:rFonts w:hint="eastAsia"/>
        </w:rPr>
        <w:t>如果撰文人要难民事务厅审议他的案件就要支付</w:t>
      </w:r>
      <w:r>
        <w:t>900</w:t>
      </w:r>
      <w:r>
        <w:rPr>
          <w:rFonts w:hint="eastAsia"/>
        </w:rPr>
        <w:t>瑞士法郎。</w:t>
      </w:r>
      <w:r>
        <w:t>1997</w:t>
      </w:r>
      <w:r>
        <w:rPr>
          <w:rFonts w:hint="eastAsia"/>
        </w:rPr>
        <w:t>年</w:t>
      </w:r>
      <w:r>
        <w:t>10</w:t>
      </w:r>
      <w:r>
        <w:rPr>
          <w:rFonts w:hint="eastAsia"/>
        </w:rPr>
        <w:t>月</w:t>
      </w:r>
      <w:r>
        <w:t>29</w:t>
      </w:r>
      <w:r>
        <w:rPr>
          <w:rFonts w:hint="eastAsia"/>
        </w:rPr>
        <w:t>日</w:t>
      </w:r>
      <w:r>
        <w:t>,</w:t>
      </w:r>
      <w:r>
        <w:rPr>
          <w:rFonts w:hint="eastAsia"/>
        </w:rPr>
        <w:t>撰文人在一封信中向法官解释说</w:t>
      </w:r>
      <w:r>
        <w:t>,</w:t>
      </w:r>
      <w:r>
        <w:rPr>
          <w:rFonts w:hint="eastAsia"/>
        </w:rPr>
        <w:t>他不认为上诉是一个有效的补救方法</w:t>
      </w:r>
      <w:r>
        <w:t>,</w:t>
      </w:r>
      <w:r>
        <w:rPr>
          <w:rFonts w:hint="eastAsia"/>
        </w:rPr>
        <w:t>因为没有成功的机会。他并认为</w:t>
      </w:r>
      <w:r>
        <w:t>,900</w:t>
      </w:r>
      <w:r>
        <w:rPr>
          <w:rFonts w:hint="eastAsia"/>
        </w:rPr>
        <w:t>瑞士法郎的费用过高</w:t>
      </w:r>
      <w:r>
        <w:t>,</w:t>
      </w:r>
      <w:r>
        <w:rPr>
          <w:rFonts w:hint="eastAsia"/>
        </w:rPr>
        <w:t>妨碍他提出申请</w:t>
      </w:r>
      <w:r>
        <w:t>,</w:t>
      </w:r>
      <w:r>
        <w:rPr>
          <w:rFonts w:hint="eastAsia"/>
        </w:rPr>
        <w:t>因为他没有任何收入。撰文人回顾委员会的议事规则</w:t>
      </w:r>
      <w:r>
        <w:t>,</w:t>
      </w:r>
      <w:r>
        <w:rPr>
          <w:rFonts w:hint="eastAsia"/>
        </w:rPr>
        <w:t>其中表示如果补救方法不大可能有效地帮助据称的受害者</w:t>
      </w:r>
      <w:r>
        <w:t>,</w:t>
      </w:r>
      <w:r>
        <w:rPr>
          <w:rFonts w:hint="eastAsia"/>
        </w:rPr>
        <w:t>后者不必尝试用尽所有补救方法。</w:t>
      </w:r>
    </w:p>
    <w:p w:rsidR="00000000" w:rsidRDefault="00000000">
      <w:pPr>
        <w:pStyle w:val="H3"/>
      </w:pPr>
      <w:r>
        <w:tab/>
      </w:r>
      <w:r>
        <w:tab/>
      </w:r>
      <w:r>
        <w:tab/>
      </w:r>
      <w:r>
        <w:tab/>
      </w:r>
      <w:r>
        <w:rPr>
          <w:rFonts w:hint="eastAsia"/>
        </w:rPr>
        <w:t>申诉</w:t>
      </w:r>
    </w:p>
    <w:p w:rsidR="00000000" w:rsidRDefault="00000000">
      <w:pPr>
        <w:spacing w:line="280" w:lineRule="exact"/>
        <w:ind w:left="1276" w:right="1276"/>
      </w:pPr>
      <w:r>
        <w:t>3.1</w:t>
      </w:r>
      <w:r>
        <w:tab/>
      </w:r>
      <w:r>
        <w:rPr>
          <w:rFonts w:hint="eastAsia"/>
        </w:rPr>
        <w:t>撰文人争辩说</w:t>
      </w:r>
      <w:r>
        <w:t>,</w:t>
      </w:r>
      <w:r>
        <w:rPr>
          <w:rFonts w:hint="eastAsia"/>
        </w:rPr>
        <w:t>以时限已过为由驳回其申请违反了《公约》第</w:t>
      </w:r>
      <w:r>
        <w:t>3</w:t>
      </w:r>
      <w:r>
        <w:rPr>
          <w:rFonts w:hint="eastAsia"/>
        </w:rPr>
        <w:t>条</w:t>
      </w:r>
      <w:r>
        <w:t>,</w:t>
      </w:r>
      <w:r>
        <w:rPr>
          <w:rFonts w:hint="eastAsia"/>
        </w:rPr>
        <w:t>该条构成绝对禁止遣返。他并争辩说</w:t>
      </w:r>
      <w:r>
        <w:t>,</w:t>
      </w:r>
      <w:r>
        <w:rPr>
          <w:rFonts w:hint="eastAsia"/>
        </w:rPr>
        <w:t>他在</w:t>
      </w:r>
      <w:r>
        <w:t>1997</w:t>
      </w:r>
      <w:r>
        <w:rPr>
          <w:rFonts w:hint="eastAsia"/>
        </w:rPr>
        <w:t>的</w:t>
      </w:r>
      <w:r>
        <w:t>7</w:t>
      </w:r>
      <w:r>
        <w:rPr>
          <w:rFonts w:hint="eastAsia"/>
        </w:rPr>
        <w:t>月</w:t>
      </w:r>
      <w:r>
        <w:t>29</w:t>
      </w:r>
      <w:r>
        <w:rPr>
          <w:rFonts w:hint="eastAsia"/>
        </w:rPr>
        <w:t>日才发现有关官员忽略了事实</w:t>
      </w:r>
      <w:r>
        <w:t>,</w:t>
      </w:r>
      <w:r>
        <w:rPr>
          <w:rFonts w:hint="eastAsia"/>
        </w:rPr>
        <w:t>因此他的申请应当能够及时审议</w:t>
      </w:r>
      <w:r>
        <w:t>,</w:t>
      </w:r>
      <w:r>
        <w:rPr>
          <w:rFonts w:hint="eastAsia"/>
        </w:rPr>
        <w:t>因为申请是在发现该事实的三个月内提出的。</w:t>
      </w:r>
    </w:p>
    <w:p w:rsidR="00000000" w:rsidRDefault="00000000">
      <w:pPr>
        <w:spacing w:line="280" w:lineRule="exact"/>
        <w:ind w:left="1276" w:right="1276"/>
      </w:pPr>
      <w:r>
        <w:t>3.2</w:t>
      </w:r>
      <w:r>
        <w:tab/>
      </w:r>
      <w:r>
        <w:rPr>
          <w:rFonts w:hint="eastAsia"/>
        </w:rPr>
        <w:t>撰文人声称</w:t>
      </w:r>
      <w:r>
        <w:t>,</w:t>
      </w:r>
      <w:r>
        <w:rPr>
          <w:rFonts w:hint="eastAsia"/>
        </w:rPr>
        <w:t>如他被遣返斯里兰卡就会面临被安全部队拘留和施加酷刑的危险。斯里兰卡军队恶劣的人权记录是出名的。</w:t>
      </w:r>
    </w:p>
    <w:p w:rsidR="00000000" w:rsidRDefault="00000000">
      <w:pPr>
        <w:pStyle w:val="H3"/>
      </w:pPr>
      <w:r>
        <w:tab/>
      </w:r>
      <w:r>
        <w:tab/>
      </w:r>
      <w:r>
        <w:tab/>
      </w:r>
      <w:r>
        <w:tab/>
      </w:r>
      <w:r>
        <w:rPr>
          <w:rFonts w:hint="eastAsia"/>
        </w:rPr>
        <w:t>缔约国的意见</w:t>
      </w:r>
    </w:p>
    <w:p w:rsidR="00000000" w:rsidRDefault="00000000">
      <w:pPr>
        <w:spacing w:line="280" w:lineRule="exact"/>
        <w:ind w:left="1276" w:right="1276"/>
        <w:rPr>
          <w:rFonts w:ascii="长城仿宋"/>
        </w:rPr>
      </w:pPr>
      <w:r>
        <w:rPr>
          <w:rFonts w:ascii="长城仿宋"/>
        </w:rPr>
        <w:t>4.</w:t>
      </w:r>
      <w:r>
        <w:rPr>
          <w:rFonts w:ascii="长城仿宋"/>
        </w:rPr>
        <w:tab/>
        <w:t>1997</w:t>
      </w:r>
      <w:r>
        <w:rPr>
          <w:rFonts w:ascii="长城仿宋" w:hint="eastAsia"/>
        </w:rPr>
        <w:t>的</w:t>
      </w:r>
      <w:r>
        <w:rPr>
          <w:rFonts w:ascii="长城仿宋"/>
        </w:rPr>
        <w:t>11</w:t>
      </w:r>
      <w:r>
        <w:rPr>
          <w:rFonts w:ascii="长城仿宋" w:hint="eastAsia"/>
        </w:rPr>
        <w:t>月</w:t>
      </w:r>
      <w:r>
        <w:rPr>
          <w:rFonts w:ascii="长城仿宋"/>
        </w:rPr>
        <w:t>18</w:t>
      </w:r>
      <w:r>
        <w:rPr>
          <w:rFonts w:ascii="长城仿宋" w:hint="eastAsia"/>
        </w:rPr>
        <w:t>日</w:t>
      </w:r>
      <w:r>
        <w:rPr>
          <w:rFonts w:ascii="长城仿宋"/>
        </w:rPr>
        <w:t>,</w:t>
      </w:r>
      <w:r>
        <w:rPr>
          <w:rFonts w:ascii="长城仿宋" w:hint="eastAsia"/>
        </w:rPr>
        <w:t>委员会通过新来文特别报告员</w:t>
      </w:r>
      <w:r>
        <w:rPr>
          <w:rFonts w:ascii="长城仿宋"/>
        </w:rPr>
        <w:t>,</w:t>
      </w:r>
      <w:r>
        <w:rPr>
          <w:rFonts w:ascii="长城仿宋" w:hint="eastAsia"/>
        </w:rPr>
        <w:t>将来文送交缔约国评论</w:t>
      </w:r>
      <w:r>
        <w:rPr>
          <w:rFonts w:ascii="长城仿宋"/>
        </w:rPr>
        <w:t>,</w:t>
      </w:r>
      <w:r>
        <w:rPr>
          <w:rFonts w:ascii="长城仿宋" w:hint="eastAsia"/>
        </w:rPr>
        <w:t>并请缔约国在委员会审议撰文人的来文时不要将他驱逐。</w:t>
      </w:r>
    </w:p>
    <w:p w:rsidR="00000000" w:rsidRDefault="00000000">
      <w:pPr>
        <w:spacing w:line="280" w:lineRule="exact"/>
        <w:ind w:left="1276" w:right="1276"/>
      </w:pPr>
      <w:r>
        <w:t>5.1</w:t>
      </w:r>
      <w:r>
        <w:tab/>
        <w:t>1998</w:t>
      </w:r>
      <w:r>
        <w:rPr>
          <w:rFonts w:hint="eastAsia"/>
        </w:rPr>
        <w:t>年</w:t>
      </w:r>
      <w:r>
        <w:t>1</w:t>
      </w:r>
      <w:r>
        <w:rPr>
          <w:rFonts w:hint="eastAsia"/>
        </w:rPr>
        <w:t>月</w:t>
      </w:r>
      <w:r>
        <w:t>19</w:t>
      </w:r>
      <w:r>
        <w:rPr>
          <w:rFonts w:hint="eastAsia"/>
        </w:rPr>
        <w:t>日</w:t>
      </w:r>
      <w:r>
        <w:t>,</w:t>
      </w:r>
      <w:r>
        <w:rPr>
          <w:rFonts w:hint="eastAsia"/>
        </w:rPr>
        <w:t>缔约国在提出意见时通知委员会说</w:t>
      </w:r>
      <w:r>
        <w:t>,</w:t>
      </w:r>
      <w:r>
        <w:rPr>
          <w:rFonts w:hint="eastAsia"/>
        </w:rPr>
        <w:t>该国已采取必要措施暂停驱逐撰文人。缔约国虽然承认采取临时保护措施以保证申诉人能够有效地根据《公约》第</w:t>
      </w:r>
      <w:r>
        <w:t>22</w:t>
      </w:r>
      <w:r>
        <w:rPr>
          <w:rFonts w:hint="eastAsia"/>
        </w:rPr>
        <w:t>条提出申诉十分重要</w:t>
      </w:r>
      <w:r>
        <w:t>,</w:t>
      </w:r>
      <w:r>
        <w:rPr>
          <w:rFonts w:hint="eastAsia"/>
        </w:rPr>
        <w:t>但指出《公约》本身没有预见要求采取临时措施的可能性</w:t>
      </w:r>
      <w:r>
        <w:t>,</w:t>
      </w:r>
      <w:r>
        <w:rPr>
          <w:rFonts w:hint="eastAsia"/>
        </w:rPr>
        <w:t>第</w:t>
      </w:r>
      <w:r>
        <w:t>108(9)</w:t>
      </w:r>
      <w:r>
        <w:rPr>
          <w:rFonts w:hint="eastAsia"/>
        </w:rPr>
        <w:t>条只是一项议事规则。据缔约国的意见</w:t>
      </w:r>
      <w:r>
        <w:t>,</w:t>
      </w:r>
      <w:r>
        <w:rPr>
          <w:rFonts w:hint="eastAsia"/>
        </w:rPr>
        <w:t>向委员会提出的个别来文只是一项例外的补救方法</w:t>
      </w:r>
      <w:r>
        <w:t>,</w:t>
      </w:r>
      <w:r>
        <w:rPr>
          <w:rFonts w:hint="eastAsia"/>
        </w:rPr>
        <w:t>应保持这种例外的性质</w:t>
      </w:r>
      <w:r>
        <w:t>,</w:t>
      </w:r>
      <w:r>
        <w:rPr>
          <w:rFonts w:hint="eastAsia"/>
        </w:rPr>
        <w:t>不应视为在国内补救方法已用尽之后的一项自动的后续补救方法。经常性地根据第</w:t>
      </w:r>
      <w:r>
        <w:t>108(9)</w:t>
      </w:r>
      <w:r>
        <w:rPr>
          <w:rFonts w:hint="eastAsia"/>
        </w:rPr>
        <w:t>条提出要求会妨碍来文程序的补充性质。</w:t>
      </w:r>
    </w:p>
    <w:p w:rsidR="00000000" w:rsidRDefault="00000000">
      <w:pPr>
        <w:spacing w:line="280" w:lineRule="exact"/>
        <w:ind w:left="1276" w:right="1276"/>
        <w:rPr>
          <w:rFonts w:ascii="长城仿宋"/>
        </w:rPr>
      </w:pPr>
      <w:r>
        <w:rPr>
          <w:rFonts w:ascii="长城仿宋"/>
        </w:rPr>
        <w:t>5.2</w:t>
      </w:r>
      <w:r>
        <w:rPr>
          <w:rFonts w:ascii="长城仿宋"/>
        </w:rPr>
        <w:tab/>
      </w:r>
      <w:r>
        <w:rPr>
          <w:rFonts w:ascii="长城仿宋" w:hint="eastAsia"/>
        </w:rPr>
        <w:t>缔约国认为</w:t>
      </w:r>
      <w:r>
        <w:rPr>
          <w:rFonts w:ascii="长城仿宋"/>
        </w:rPr>
        <w:t>,</w:t>
      </w:r>
      <w:r>
        <w:rPr>
          <w:rFonts w:ascii="长城仿宋" w:hint="eastAsia"/>
        </w:rPr>
        <w:t>委员会只应在重要的初步证据显示一个人若被驱逐会遭到严重危险时才援引第</w:t>
      </w:r>
      <w:r>
        <w:rPr>
          <w:rFonts w:ascii="长城仿宋"/>
        </w:rPr>
        <w:t>108(9)</w:t>
      </w:r>
      <w:r>
        <w:rPr>
          <w:rFonts w:ascii="长城仿宋" w:hint="eastAsia"/>
        </w:rPr>
        <w:t>条的程序。缔约国关注到</w:t>
      </w:r>
      <w:r>
        <w:rPr>
          <w:rFonts w:ascii="长城仿宋"/>
        </w:rPr>
        <w:t>,</w:t>
      </w:r>
      <w:r>
        <w:rPr>
          <w:rFonts w:ascii="长城仿宋" w:hint="eastAsia"/>
        </w:rPr>
        <w:t>在有关瑞士的</w:t>
      </w:r>
      <w:r>
        <w:rPr>
          <w:rFonts w:ascii="长城仿宋"/>
        </w:rPr>
        <w:t>16</w:t>
      </w:r>
      <w:r>
        <w:rPr>
          <w:rFonts w:ascii="长城仿宋" w:hint="eastAsia"/>
        </w:rPr>
        <w:t>宗案件中</w:t>
      </w:r>
      <w:r>
        <w:rPr>
          <w:rFonts w:ascii="长城仿宋"/>
        </w:rPr>
        <w:t>,</w:t>
      </w:r>
      <w:r>
        <w:rPr>
          <w:rFonts w:ascii="长城仿宋" w:hint="eastAsia"/>
        </w:rPr>
        <w:t>委员会要求暂停驱逐出境的案件有</w:t>
      </w:r>
      <w:r>
        <w:rPr>
          <w:rFonts w:ascii="长城仿宋"/>
        </w:rPr>
        <w:t>9</w:t>
      </w:r>
      <w:r>
        <w:rPr>
          <w:rFonts w:ascii="长城仿宋" w:hint="eastAsia"/>
        </w:rPr>
        <w:t>宗。缔约国注意到</w:t>
      </w:r>
      <w:r>
        <w:rPr>
          <w:rFonts w:ascii="长城仿宋"/>
        </w:rPr>
        <w:t>,</w:t>
      </w:r>
      <w:r>
        <w:rPr>
          <w:rFonts w:ascii="长城仿宋" w:hint="eastAsia"/>
        </w:rPr>
        <w:t>例外的情况已经成为了经常的情况。缔约国认为</w:t>
      </w:r>
      <w:r>
        <w:rPr>
          <w:rFonts w:ascii="长城仿宋"/>
        </w:rPr>
        <w:t>,</w:t>
      </w:r>
      <w:r>
        <w:rPr>
          <w:rFonts w:ascii="长城仿宋" w:hint="eastAsia"/>
        </w:rPr>
        <w:t>在多数案件中</w:t>
      </w:r>
      <w:r>
        <w:rPr>
          <w:rFonts w:ascii="长城仿宋"/>
        </w:rPr>
        <w:t>,</w:t>
      </w:r>
      <w:r>
        <w:rPr>
          <w:rFonts w:ascii="长城仿宋" w:hint="eastAsia"/>
        </w:rPr>
        <w:t>援引第</w:t>
      </w:r>
      <w:r>
        <w:rPr>
          <w:rFonts w:ascii="长城仿宋"/>
        </w:rPr>
        <w:t>108(9)</w:t>
      </w:r>
      <w:r>
        <w:rPr>
          <w:rFonts w:ascii="长城仿宋" w:hint="eastAsia"/>
        </w:rPr>
        <w:t>条是没有理由的</w:t>
      </w:r>
      <w:r>
        <w:rPr>
          <w:rFonts w:ascii="长城仿宋"/>
        </w:rPr>
        <w:t>,</w:t>
      </w:r>
      <w:r>
        <w:rPr>
          <w:rFonts w:ascii="长城仿宋" w:hint="eastAsia"/>
        </w:rPr>
        <w:t>这种做法显示委员会不了解瑞士当局审查请人情况的认真态度。在这宗案件中</w:t>
      </w:r>
      <w:r>
        <w:rPr>
          <w:rFonts w:ascii="长城仿宋"/>
        </w:rPr>
        <w:t>,</w:t>
      </w:r>
      <w:r>
        <w:rPr>
          <w:rFonts w:ascii="长城仿宋" w:hint="eastAsia"/>
        </w:rPr>
        <w:t>缔约国不能了解为什么委员会要求采取临时措施。</w:t>
      </w:r>
    </w:p>
    <w:p w:rsidR="00000000" w:rsidRDefault="00000000">
      <w:pPr>
        <w:spacing w:line="280" w:lineRule="exact"/>
        <w:ind w:left="1276" w:right="1276"/>
        <w:rPr>
          <w:rFonts w:ascii="长城仿宋"/>
        </w:rPr>
      </w:pPr>
      <w:r>
        <w:rPr>
          <w:rFonts w:ascii="长城仿宋"/>
        </w:rPr>
        <w:t>6.</w:t>
      </w:r>
      <w:r>
        <w:rPr>
          <w:rFonts w:ascii="长城仿宋" w:hint="eastAsia"/>
        </w:rPr>
        <w:t>关于应否受理本来文的问题</w:t>
      </w:r>
      <w:r>
        <w:rPr>
          <w:rFonts w:ascii="长城仿宋"/>
        </w:rPr>
        <w:t>,</w:t>
      </w:r>
      <w:r>
        <w:rPr>
          <w:rFonts w:ascii="长城仿宋" w:hint="eastAsia"/>
        </w:rPr>
        <w:t>缔约国表示不知道这宗案件有没有提交另外的国际调查或解决程序。缔约国也不反对在申诉人没有用尽缔约国国内的补救方法的情况下受理该案。</w:t>
      </w:r>
    </w:p>
    <w:p w:rsidR="00000000" w:rsidRDefault="00000000">
      <w:pPr>
        <w:spacing w:line="280" w:lineRule="exact"/>
        <w:ind w:left="1276" w:right="1276"/>
      </w:pPr>
      <w:r>
        <w:rPr>
          <w:rFonts w:ascii="长城仿宋"/>
        </w:rPr>
        <w:t>7.1</w:t>
      </w:r>
      <w:r>
        <w:rPr>
          <w:rFonts w:ascii="长城仿宋"/>
        </w:rPr>
        <w:tab/>
      </w:r>
      <w:r>
        <w:rPr>
          <w:rFonts w:ascii="长城仿宋" w:hint="eastAsia"/>
        </w:rPr>
        <w:t>关于来文的法律依据</w:t>
      </w:r>
      <w:r>
        <w:rPr>
          <w:rFonts w:ascii="长城仿宋"/>
        </w:rPr>
        <w:t>,</w:t>
      </w:r>
      <w:r>
        <w:rPr>
          <w:rFonts w:ascii="长城仿宋" w:hint="eastAsia"/>
        </w:rPr>
        <w:t>缔约国回顾《公约》第</w:t>
      </w:r>
      <w:r>
        <w:rPr>
          <w:rFonts w:ascii="长城仿宋"/>
        </w:rPr>
        <w:t>3</w:t>
      </w:r>
      <w:r>
        <w:rPr>
          <w:rFonts w:ascii="长城仿宋" w:hint="eastAsia"/>
        </w:rPr>
        <w:t>条以有委员会在这方面的判例。它注意到</w:t>
      </w:r>
      <w:r>
        <w:rPr>
          <w:rFonts w:hint="eastAsia"/>
        </w:rPr>
        <w:t>撰文人申诉的主要根据是他曾被斯里兰卡安全部队怀疑为泰米尔猛虎组织成员而被短暂拘留了一段时期</w:t>
      </w:r>
      <w:r>
        <w:t>,</w:t>
      </w:r>
      <w:r>
        <w:rPr>
          <w:rFonts w:hint="eastAsia"/>
        </w:rPr>
        <w:t>以及在他的兄弟加入猛虎组织之后</w:t>
      </w:r>
      <w:r>
        <w:t>,</w:t>
      </w:r>
      <w:r>
        <w:rPr>
          <w:rFonts w:hint="eastAsia"/>
        </w:rPr>
        <w:t>斯里兰卡安全部队据报要追辑他。据撰文人申述</w:t>
      </w:r>
      <w:r>
        <w:t>,</w:t>
      </w:r>
      <w:r>
        <w:rPr>
          <w:rFonts w:hint="eastAsia"/>
        </w:rPr>
        <w:t>由于他属于泰米尔少数民族</w:t>
      </w:r>
      <w:r>
        <w:t>,</w:t>
      </w:r>
      <w:r>
        <w:rPr>
          <w:rFonts w:hint="eastAsia"/>
        </w:rPr>
        <w:t>也由于他的年龄适合被征召加入猛虎组织</w:t>
      </w:r>
      <w:r>
        <w:t>,</w:t>
      </w:r>
      <w:r>
        <w:rPr>
          <w:rFonts w:hint="eastAsia"/>
        </w:rPr>
        <w:t>他将面临酷刑的危险。此外</w:t>
      </w:r>
      <w:r>
        <w:t>,</w:t>
      </w:r>
      <w:r>
        <w:rPr>
          <w:rFonts w:hint="eastAsia"/>
        </w:rPr>
        <w:t>由于他的兄弟是猛虎组织的成员</w:t>
      </w:r>
      <w:r>
        <w:t>,</w:t>
      </w:r>
      <w:r>
        <w:rPr>
          <w:rFonts w:hint="eastAsia"/>
        </w:rPr>
        <w:t>他会被怀疑也是该组织的成员。</w:t>
      </w:r>
    </w:p>
    <w:p w:rsidR="00000000" w:rsidRDefault="00000000">
      <w:pPr>
        <w:spacing w:line="280" w:lineRule="exact"/>
        <w:ind w:left="1276" w:right="1276"/>
      </w:pPr>
      <w:r>
        <w:t>7.2</w:t>
      </w:r>
      <w:r>
        <w:tab/>
      </w:r>
      <w:r>
        <w:rPr>
          <w:rFonts w:hint="eastAsia"/>
        </w:rPr>
        <w:t>缔约国承认撰文人提出的事实未经当局彻底审查</w:t>
      </w:r>
      <w:r>
        <w:t>,</w:t>
      </w:r>
      <w:r>
        <w:rPr>
          <w:rFonts w:hint="eastAsia"/>
        </w:rPr>
        <w:t>因为他的庇护申请已根据现行判例法予以驳回</w:t>
      </w:r>
      <w:r>
        <w:t>,</w:t>
      </w:r>
      <w:r>
        <w:rPr>
          <w:rFonts w:hint="eastAsia"/>
        </w:rPr>
        <w:t>驳回的原因是撰文人主要援引其本国的情况作为庇护的理由而没有提出个人受迫害的理由。不能因为当局没有质疑撰文人所提出的事实而认为当局确认了这些事实。事实上</w:t>
      </w:r>
      <w:r>
        <w:t>,</w:t>
      </w:r>
      <w:r>
        <w:rPr>
          <w:rFonts w:hint="eastAsia"/>
        </w:rPr>
        <w:t>难民事务厅在</w:t>
      </w:r>
      <w:r>
        <w:t>1996</w:t>
      </w:r>
      <w:r>
        <w:rPr>
          <w:rFonts w:hint="eastAsia"/>
        </w:rPr>
        <w:t>年</w:t>
      </w:r>
      <w:r>
        <w:t>10</w:t>
      </w:r>
      <w:r>
        <w:rPr>
          <w:rFonts w:hint="eastAsia"/>
        </w:rPr>
        <w:t>月</w:t>
      </w:r>
      <w:r>
        <w:t>30</w:t>
      </w:r>
      <w:r>
        <w:rPr>
          <w:rFonts w:hint="eastAsia"/>
        </w:rPr>
        <w:t>日裁决中已质疑撰文人所述事件的真实性。</w:t>
      </w:r>
    </w:p>
    <w:p w:rsidR="00000000" w:rsidRDefault="00000000">
      <w:pPr>
        <w:spacing w:line="280" w:lineRule="exact"/>
        <w:ind w:left="1276" w:right="1276"/>
      </w:pPr>
      <w:r>
        <w:t>7.3</w:t>
      </w:r>
      <w:r>
        <w:tab/>
      </w:r>
      <w:r>
        <w:rPr>
          <w:rFonts w:hint="eastAsia"/>
        </w:rPr>
        <w:t>缔约国认为</w:t>
      </w:r>
      <w:r>
        <w:t>,</w:t>
      </w:r>
      <w:r>
        <w:rPr>
          <w:rFonts w:hint="eastAsia"/>
        </w:rPr>
        <w:t>撰文人提出的各种事实都未能使人相信他本人若返回斯里兰卡就会面临酷刑的危险。在这方面</w:t>
      </w:r>
      <w:r>
        <w:t>,</w:t>
      </w:r>
      <w:r>
        <w:rPr>
          <w:rFonts w:hint="eastAsia"/>
        </w:rPr>
        <w:t>缔约国注意到</w:t>
      </w:r>
      <w:r>
        <w:t>,</w:t>
      </w:r>
      <w:r>
        <w:rPr>
          <w:rFonts w:hint="eastAsia"/>
        </w:rPr>
        <w:t>即使难民事务厅提出要求</w:t>
      </w:r>
      <w:r>
        <w:t>,</w:t>
      </w:r>
      <w:r>
        <w:rPr>
          <w:rFonts w:hint="eastAsia"/>
        </w:rPr>
        <w:t>但撰文人从来没有提出关于他被逮捕或被拘留的精确资料。缔约国认为</w:t>
      </w:r>
      <w:r>
        <w:t>,</w:t>
      </w:r>
      <w:r>
        <w:rPr>
          <w:rFonts w:hint="eastAsia"/>
        </w:rPr>
        <w:t>撰文人对事件的申述模糊不清</w:t>
      </w:r>
      <w:r>
        <w:t>,</w:t>
      </w:r>
      <w:r>
        <w:rPr>
          <w:rFonts w:hint="eastAsia"/>
        </w:rPr>
        <w:t>充满漏洞</w:t>
      </w:r>
      <w:r>
        <w:t>,</w:t>
      </w:r>
      <w:r>
        <w:rPr>
          <w:rFonts w:hint="eastAsia"/>
        </w:rPr>
        <w:t>使人怀疑其真实性。</w:t>
      </w:r>
    </w:p>
    <w:p w:rsidR="00000000" w:rsidRDefault="00000000">
      <w:pPr>
        <w:spacing w:line="280" w:lineRule="exact"/>
        <w:ind w:left="1276" w:right="1276"/>
      </w:pPr>
      <w:r>
        <w:t>7.4</w:t>
      </w:r>
      <w:r>
        <w:tab/>
      </w:r>
      <w:r>
        <w:rPr>
          <w:rFonts w:hint="eastAsia"/>
        </w:rPr>
        <w:t>此外</w:t>
      </w:r>
      <w:r>
        <w:t>,</w:t>
      </w:r>
      <w:r>
        <w:rPr>
          <w:rFonts w:hint="eastAsia"/>
        </w:rPr>
        <w:t>撰文人从未声称受过酷刑。在这方面</w:t>
      </w:r>
      <w:r>
        <w:t>,</w:t>
      </w:r>
      <w:r>
        <w:rPr>
          <w:rFonts w:hint="eastAsia"/>
        </w:rPr>
        <w:t>缔约国提到委员会在第</w:t>
      </w:r>
      <w:r>
        <w:t>38/1995</w:t>
      </w:r>
      <w:r>
        <w:rPr>
          <w:rFonts w:hint="eastAsia"/>
        </w:rPr>
        <w:t>号来文的案件中所作的裁决</w:t>
      </w:r>
      <w:r>
        <w:rPr>
          <w:rStyle w:val="FootnoteReference"/>
        </w:rPr>
        <w:footnoteReference w:customMarkFollows="1" w:id="12"/>
        <w:t>a</w:t>
      </w:r>
      <w:r>
        <w:t xml:space="preserve"> </w:t>
      </w:r>
      <w:r>
        <w:rPr>
          <w:rFonts w:hint="eastAsia"/>
        </w:rPr>
        <w:t>其中委员会考虑到撰文人从来没有声称曾受到酷刑而裁定</w:t>
      </w:r>
      <w:r>
        <w:rPr>
          <w:rFonts w:ascii="长城仿宋" w:hint="eastAsia"/>
        </w:rPr>
        <w:t>该案没有违反《公约》第</w:t>
      </w:r>
      <w:r>
        <w:rPr>
          <w:rFonts w:ascii="长城仿宋"/>
        </w:rPr>
        <w:t>3</w:t>
      </w:r>
      <w:r>
        <w:rPr>
          <w:rFonts w:ascii="长城仿宋" w:hint="eastAsia"/>
        </w:rPr>
        <w:t>条。此外</w:t>
      </w:r>
      <w:r>
        <w:rPr>
          <w:rFonts w:ascii="长城仿宋"/>
        </w:rPr>
        <w:t>,</w:t>
      </w:r>
      <w:r>
        <w:rPr>
          <w:rFonts w:ascii="长城仿宋" w:hint="eastAsia"/>
        </w:rPr>
        <w:t>缔约国指出</w:t>
      </w:r>
      <w:r>
        <w:rPr>
          <w:rFonts w:ascii="长城仿宋"/>
        </w:rPr>
        <w:t>,</w:t>
      </w:r>
      <w:r>
        <w:rPr>
          <w:rFonts w:ascii="长城仿宋" w:hint="eastAsia"/>
        </w:rPr>
        <w:t>案中所述的逮捕和拘留是在七年多前发生的</w:t>
      </w:r>
      <w:r>
        <w:rPr>
          <w:rFonts w:ascii="长城仿宋"/>
        </w:rPr>
        <w:t>,</w:t>
      </w:r>
      <w:r>
        <w:rPr>
          <w:rFonts w:ascii="长城仿宋" w:hint="eastAsia"/>
        </w:rPr>
        <w:t>因此很难认为这宗事件同</w:t>
      </w:r>
      <w:r>
        <w:rPr>
          <w:rFonts w:hint="eastAsia"/>
        </w:rPr>
        <w:t>撰文人目前恐惧受迫害有什么关连。在移民当局审理该案时</w:t>
      </w:r>
      <w:r>
        <w:t>,</w:t>
      </w:r>
      <w:r>
        <w:rPr>
          <w:rFonts w:hint="eastAsia"/>
        </w:rPr>
        <w:t>撰文人表示他获释后曾住在基利诺奇</w:t>
      </w:r>
      <w:r>
        <w:t>11</w:t>
      </w:r>
      <w:r>
        <w:rPr>
          <w:rFonts w:hint="eastAsia"/>
        </w:rPr>
        <w:t>个月而没有遭遇任何麻烦</w:t>
      </w:r>
      <w:r>
        <w:t>,</w:t>
      </w:r>
      <w:r>
        <w:rPr>
          <w:rFonts w:hint="eastAsia"/>
        </w:rPr>
        <w:t>在科伦坡居住期间也没有遇到麻烦。</w:t>
      </w:r>
    </w:p>
    <w:p w:rsidR="00000000" w:rsidRDefault="00000000">
      <w:pPr>
        <w:spacing w:line="280" w:lineRule="exact"/>
        <w:ind w:left="1276" w:right="1276"/>
      </w:pPr>
      <w:r>
        <w:t>7.5</w:t>
      </w:r>
      <w:r>
        <w:tab/>
      </w:r>
      <w:r>
        <w:rPr>
          <w:rFonts w:hint="eastAsia"/>
        </w:rPr>
        <w:t>关于撰文人声称安全部队因他的兄弟是猛虎组织的成员而要追辑他</w:t>
      </w:r>
      <w:r>
        <w:t>,</w:t>
      </w:r>
      <w:r>
        <w:rPr>
          <w:rFonts w:hint="eastAsia"/>
        </w:rPr>
        <w:t>缔约国认为他的说法不值得相信。在听讯时</w:t>
      </w:r>
      <w:r>
        <w:t>,</w:t>
      </w:r>
      <w:r>
        <w:rPr>
          <w:rFonts w:hint="eastAsia"/>
        </w:rPr>
        <w:t>他被问及是否曾因受他的兄弟牵连而遇到麻烦</w:t>
      </w:r>
      <w:r>
        <w:t>,</w:t>
      </w:r>
      <w:r>
        <w:rPr>
          <w:rFonts w:hint="eastAsia"/>
        </w:rPr>
        <w:t>他回答说</w:t>
      </w:r>
      <w:r>
        <w:t>,</w:t>
      </w:r>
      <w:r>
        <w:rPr>
          <w:rFonts w:hint="eastAsia"/>
        </w:rPr>
        <w:t>他在</w:t>
      </w:r>
      <w:r>
        <w:t>1994</w:t>
      </w:r>
      <w:r>
        <w:rPr>
          <w:rFonts w:hint="eastAsia"/>
        </w:rPr>
        <w:t>年被扣留问话</w:t>
      </w:r>
      <w:r>
        <w:t>,</w:t>
      </w:r>
      <w:r>
        <w:rPr>
          <w:rFonts w:hint="eastAsia"/>
        </w:rPr>
        <w:t>这种事情令他不安但没有造成任何问题。缔约国注意到</w:t>
      </w:r>
      <w:r>
        <w:t>,</w:t>
      </w:r>
      <w:r>
        <w:rPr>
          <w:rFonts w:hint="eastAsia"/>
        </w:rPr>
        <w:t>撰文人在给委员会的来文中说他因受他的兄弟牵连而被斯里兰卡军队追辑</w:t>
      </w:r>
      <w:r>
        <w:t>,</w:t>
      </w:r>
      <w:r>
        <w:rPr>
          <w:rFonts w:hint="eastAsia"/>
        </w:rPr>
        <w:t>这一说法同他向瑞士移民当局提出的说法不一致。关于撰文人父亲</w:t>
      </w:r>
      <w:r>
        <w:t>1997</w:t>
      </w:r>
      <w:r>
        <w:rPr>
          <w:rFonts w:hint="eastAsia"/>
        </w:rPr>
        <w:t>年</w:t>
      </w:r>
      <w:r>
        <w:t>7</w:t>
      </w:r>
      <w:r>
        <w:rPr>
          <w:rFonts w:hint="eastAsia"/>
        </w:rPr>
        <w:t>月</w:t>
      </w:r>
      <w:r>
        <w:t>10</w:t>
      </w:r>
      <w:r>
        <w:rPr>
          <w:rFonts w:hint="eastAsia"/>
        </w:rPr>
        <w:t>日的信</w:t>
      </w:r>
      <w:r>
        <w:t>,</w:t>
      </w:r>
      <w:r>
        <w:rPr>
          <w:rFonts w:hint="eastAsia"/>
        </w:rPr>
        <w:t>缔约国认为不构成充分的证据</w:t>
      </w:r>
      <w:r>
        <w:t>,</w:t>
      </w:r>
      <w:r>
        <w:rPr>
          <w:rFonts w:hint="eastAsia"/>
        </w:rPr>
        <w:t>因为该信没有就撰文人所声称的被逮捕和拘留的事情提出佐证资料</w:t>
      </w:r>
      <w:r>
        <w:t>,</w:t>
      </w:r>
      <w:r>
        <w:rPr>
          <w:rFonts w:hint="eastAsia"/>
        </w:rPr>
        <w:t>况且该信来自一名近亲</w:t>
      </w:r>
      <w:r>
        <w:t>,</w:t>
      </w:r>
      <w:r>
        <w:rPr>
          <w:rFonts w:hint="eastAsia"/>
        </w:rPr>
        <w:t>没有什么佐证价值。缔约国认为</w:t>
      </w:r>
      <w:r>
        <w:t>,</w:t>
      </w:r>
      <w:r>
        <w:rPr>
          <w:rFonts w:hint="eastAsia"/>
        </w:rPr>
        <w:t>如果军队真的要追辑撰文人</w:t>
      </w:r>
      <w:r>
        <w:t>,</w:t>
      </w:r>
      <w:r>
        <w:rPr>
          <w:rFonts w:hint="eastAsia"/>
        </w:rPr>
        <w:t>他就不会离开基利诺奇前往瓦武尼亚</w:t>
      </w:r>
      <w:r>
        <w:t>,</w:t>
      </w:r>
      <w:r>
        <w:rPr>
          <w:rFonts w:hint="eastAsia"/>
        </w:rPr>
        <w:t>因为后者接近军队控制的地区</w:t>
      </w:r>
      <w:r>
        <w:t>;</w:t>
      </w:r>
      <w:r>
        <w:rPr>
          <w:rFonts w:hint="eastAsia"/>
        </w:rPr>
        <w:t>另一方面</w:t>
      </w:r>
      <w:r>
        <w:t>,</w:t>
      </w:r>
      <w:r>
        <w:rPr>
          <w:rFonts w:hint="eastAsia"/>
        </w:rPr>
        <w:t>撰文人也不可能容易取得军方的通行证前往科伦坡。缔约国认为</w:t>
      </w:r>
      <w:r>
        <w:t>,</w:t>
      </w:r>
      <w:r>
        <w:rPr>
          <w:rFonts w:hint="eastAsia"/>
        </w:rPr>
        <w:t>撰文人未能充分证明军队追辑他和他因而面临酷刑的危险。</w:t>
      </w:r>
    </w:p>
    <w:p w:rsidR="00000000" w:rsidRDefault="00000000">
      <w:pPr>
        <w:spacing w:line="280" w:lineRule="exact"/>
        <w:ind w:left="1276" w:right="1276"/>
      </w:pPr>
      <w:r>
        <w:t>7.6</w:t>
      </w:r>
      <w:r>
        <w:tab/>
      </w:r>
      <w:r>
        <w:rPr>
          <w:rFonts w:hint="eastAsia"/>
        </w:rPr>
        <w:t>缔约国注意到</w:t>
      </w:r>
      <w:r>
        <w:t>,</w:t>
      </w:r>
      <w:r>
        <w:rPr>
          <w:rFonts w:hint="eastAsia"/>
        </w:rPr>
        <w:t>撰文人现在声称他面临被军队迫害的危险</w:t>
      </w:r>
      <w:r>
        <w:t>,</w:t>
      </w:r>
      <w:r>
        <w:rPr>
          <w:rFonts w:hint="eastAsia"/>
        </w:rPr>
        <w:t>而他向移民当局则声称“各种运动”曾截停并审问</w:t>
      </w:r>
      <w:r>
        <w:rPr>
          <w:rFonts w:ascii="长城仿宋" w:hint="eastAsia"/>
        </w:rPr>
        <w:t>他。在这方面</w:t>
      </w:r>
      <w:r>
        <w:rPr>
          <w:rFonts w:ascii="长城仿宋"/>
        </w:rPr>
        <w:t>,</w:t>
      </w:r>
      <w:r>
        <w:rPr>
          <w:rFonts w:ascii="长城仿宋" w:hint="eastAsia"/>
        </w:rPr>
        <w:t>缔约国提到移民当局的听讯</w:t>
      </w:r>
      <w:r>
        <w:rPr>
          <w:rFonts w:ascii="长城仿宋"/>
        </w:rPr>
        <w:t>,</w:t>
      </w:r>
      <w:r>
        <w:rPr>
          <w:rFonts w:ascii="长城仿宋" w:hint="eastAsia"/>
        </w:rPr>
        <w:t>当时</w:t>
      </w:r>
      <w:r>
        <w:rPr>
          <w:rFonts w:hint="eastAsia"/>
        </w:rPr>
        <w:t>撰文人被问及他回国会面临什么危险。他回答说</w:t>
      </w:r>
      <w:r>
        <w:t>,</w:t>
      </w:r>
      <w:r>
        <w:rPr>
          <w:rFonts w:hint="eastAsia"/>
        </w:rPr>
        <w:t>他会被猛虎组织的运动拉夫。缔约国认为</w:t>
      </w:r>
      <w:r>
        <w:t>,</w:t>
      </w:r>
      <w:r>
        <w:rPr>
          <w:rFonts w:hint="eastAsia"/>
        </w:rPr>
        <w:t>撰文人的庇护申请主要是基于猛虎组织的威胁</w:t>
      </w:r>
      <w:r>
        <w:t>,</w:t>
      </w:r>
      <w:r>
        <w:rPr>
          <w:rFonts w:hint="eastAsia"/>
        </w:rPr>
        <w:t>而他向委员会申诉时则声称面临军队迫害的危险。缔约国承认一个有有可能同时受到国家和反对运动的威胁</w:t>
      </w:r>
      <w:r>
        <w:t>,</w:t>
      </w:r>
      <w:r>
        <w:rPr>
          <w:rFonts w:hint="eastAsia"/>
        </w:rPr>
        <w:t>但不相信撰文人处于这种情况。缔约国认为很可能的是</w:t>
      </w:r>
      <w:r>
        <w:t>,</w:t>
      </w:r>
      <w:r>
        <w:rPr>
          <w:rFonts w:hint="eastAsia"/>
        </w:rPr>
        <w:t>撰文人鉴于《公约》第</w:t>
      </w:r>
      <w:r>
        <w:t>3</w:t>
      </w:r>
      <w:r>
        <w:rPr>
          <w:rFonts w:hint="eastAsia"/>
        </w:rPr>
        <w:t>条而改变其说法</w:t>
      </w:r>
      <w:r>
        <w:t>,</w:t>
      </w:r>
      <w:r>
        <w:rPr>
          <w:rFonts w:hint="eastAsia"/>
        </w:rPr>
        <w:t>该条规定</w:t>
      </w:r>
      <w:r>
        <w:t>,</w:t>
      </w:r>
      <w:r>
        <w:rPr>
          <w:rFonts w:hint="eastAsia"/>
        </w:rPr>
        <w:t>酷刑的危险必须来自国家当局。缔约国又提及移民当局的听讯记录</w:t>
      </w:r>
      <w:r>
        <w:t>,</w:t>
      </w:r>
      <w:r>
        <w:rPr>
          <w:rFonts w:hint="eastAsia"/>
        </w:rPr>
        <w:t>指出撰文人表示因为受到反对运动和炮轰的威胁而离开。</w:t>
      </w:r>
    </w:p>
    <w:p w:rsidR="00000000" w:rsidRDefault="00000000">
      <w:pPr>
        <w:spacing w:line="280" w:lineRule="exact"/>
        <w:ind w:left="1276" w:right="1276"/>
      </w:pPr>
      <w:r>
        <w:t>7.7</w:t>
      </w:r>
      <w:r>
        <w:tab/>
      </w:r>
      <w:r>
        <w:rPr>
          <w:rFonts w:hint="eastAsia"/>
        </w:rPr>
        <w:t>缔约国认为</w:t>
      </w:r>
      <w:r>
        <w:t>,</w:t>
      </w:r>
      <w:r>
        <w:rPr>
          <w:rFonts w:hint="eastAsia"/>
        </w:rPr>
        <w:t>撰文人未能证明他返回斯里兰卡会受到酷刑。缔约国并表示</w:t>
      </w:r>
      <w:r>
        <w:t>,</w:t>
      </w:r>
      <w:r>
        <w:rPr>
          <w:rFonts w:hint="eastAsia"/>
        </w:rPr>
        <w:t>一个本身没有受到危险的人是不可能因一国的人权状况而受到第</w:t>
      </w:r>
      <w:r>
        <w:t>3</w:t>
      </w:r>
      <w:r>
        <w:rPr>
          <w:rFonts w:hint="eastAsia"/>
        </w:rPr>
        <w:t>条的保护的。据缔约国所称</w:t>
      </w:r>
      <w:r>
        <w:t>,</w:t>
      </w:r>
      <w:r>
        <w:rPr>
          <w:rFonts w:hint="eastAsia"/>
        </w:rPr>
        <w:t>斯里兰卡的人权状况自</w:t>
      </w:r>
      <w:r>
        <w:t>1994</w:t>
      </w:r>
      <w:r>
        <w:rPr>
          <w:rFonts w:hint="eastAsia"/>
        </w:rPr>
        <w:t>年</w:t>
      </w:r>
      <w:r>
        <w:t>10</w:t>
      </w:r>
      <w:r>
        <w:rPr>
          <w:rFonts w:hint="eastAsia"/>
        </w:rPr>
        <w:t>月设立了人权工作队以来已大有改进。它并指出</w:t>
      </w:r>
      <w:r>
        <w:t>,</w:t>
      </w:r>
      <w:r>
        <w:rPr>
          <w:rFonts w:hint="eastAsia"/>
        </w:rPr>
        <w:t>在斯里兰卡撰文人可以居住在不受内战影响的地区。</w:t>
      </w:r>
    </w:p>
    <w:p w:rsidR="00000000" w:rsidRDefault="00000000">
      <w:pPr>
        <w:pStyle w:val="H3"/>
      </w:pPr>
      <w:r>
        <w:tab/>
      </w:r>
      <w:r>
        <w:tab/>
      </w:r>
      <w:r>
        <w:tab/>
      </w:r>
      <w:r>
        <w:tab/>
      </w:r>
      <w:r>
        <w:rPr>
          <w:rFonts w:hint="eastAsia"/>
        </w:rPr>
        <w:t>撰文人的评论</w:t>
      </w:r>
    </w:p>
    <w:p w:rsidR="00000000" w:rsidRDefault="00000000">
      <w:pPr>
        <w:spacing w:line="280" w:lineRule="exact"/>
        <w:ind w:left="1276" w:right="1276"/>
      </w:pPr>
      <w:r>
        <w:t>8.1</w:t>
      </w:r>
      <w:r>
        <w:tab/>
      </w:r>
      <w:r>
        <w:rPr>
          <w:rFonts w:hint="eastAsia"/>
        </w:rPr>
        <w:t>撰文人在评论中坚称斯里兰卡军队因他的兄弟加入猛虎组织而要追辑他</w:t>
      </w:r>
      <w:r>
        <w:t>,</w:t>
      </w:r>
      <w:r>
        <w:rPr>
          <w:rFonts w:hint="eastAsia"/>
        </w:rPr>
        <w:t>而他曾向瑞士当局提到这一点。他同时受到军队和泰米尔运动加害的情况是互不抵触的。在这方面</w:t>
      </w:r>
      <w:r>
        <w:t>,</w:t>
      </w:r>
      <w:r>
        <w:rPr>
          <w:rFonts w:hint="eastAsia"/>
        </w:rPr>
        <w:t>撰文人的律师指出难民事务厅和庇护法律上诉委员会以来没有表示撰文人的说法有任何矛盾之处。律师解释说</w:t>
      </w:r>
      <w:r>
        <w:t>,</w:t>
      </w:r>
      <w:r>
        <w:rPr>
          <w:rFonts w:hint="eastAsia"/>
        </w:rPr>
        <w:t>撰文人在给委员会的来文中没有提及对猛虎组织的恐惧是因为该组织只控制斯里兰卡北部</w:t>
      </w:r>
      <w:r>
        <w:t>,</w:t>
      </w:r>
      <w:r>
        <w:rPr>
          <w:rFonts w:hint="eastAsia"/>
        </w:rPr>
        <w:t>而撰文人可以留在科伦坡避开他们。这不表示撰文人针对《公约》第</w:t>
      </w:r>
      <w:r>
        <w:t>3</w:t>
      </w:r>
      <w:r>
        <w:rPr>
          <w:rFonts w:hint="eastAsia"/>
        </w:rPr>
        <w:t>条的适用范围而改变说法。</w:t>
      </w:r>
    </w:p>
    <w:p w:rsidR="00000000" w:rsidRDefault="00000000">
      <w:pPr>
        <w:spacing w:line="280" w:lineRule="exact"/>
        <w:ind w:left="1276" w:right="1276"/>
      </w:pPr>
      <w:r>
        <w:t>8.2</w:t>
      </w:r>
      <w:r>
        <w:tab/>
      </w:r>
      <w:r>
        <w:rPr>
          <w:rFonts w:hint="eastAsia"/>
        </w:rPr>
        <w:t>律师认为撰文人受到斯里兰卡安全部门的严重迫害</w:t>
      </w:r>
      <w:r>
        <w:t>,</w:t>
      </w:r>
      <w:r>
        <w:rPr>
          <w:rFonts w:hint="eastAsia"/>
        </w:rPr>
        <w:t>因为战事仍在进行中</w:t>
      </w:r>
      <w:r>
        <w:t>,</w:t>
      </w:r>
      <w:r>
        <w:rPr>
          <w:rFonts w:hint="eastAsia"/>
        </w:rPr>
        <w:t>同时猛虎组织加紧了在科伦坡的活动。</w:t>
      </w:r>
    </w:p>
    <w:p w:rsidR="00000000" w:rsidRDefault="00000000">
      <w:pPr>
        <w:spacing w:line="280" w:lineRule="exact"/>
        <w:ind w:left="1276" w:right="1276"/>
      </w:pPr>
      <w:r>
        <w:t>8.3</w:t>
      </w:r>
      <w:r>
        <w:tab/>
      </w:r>
      <w:r>
        <w:rPr>
          <w:rFonts w:hint="eastAsia"/>
        </w:rPr>
        <w:t>关于缔约国关注委员会被利用为一个经常性的监督机构</w:t>
      </w:r>
      <w:r>
        <w:t>,</w:t>
      </w:r>
      <w:r>
        <w:rPr>
          <w:rFonts w:hint="eastAsia"/>
        </w:rPr>
        <w:t>律师认为缔约国的顾虑是没有理由的</w:t>
      </w:r>
      <w:r>
        <w:t>,</w:t>
      </w:r>
      <w:r>
        <w:rPr>
          <w:rFonts w:hint="eastAsia"/>
        </w:rPr>
        <w:t>因为瑞士移民当局每年处理约</w:t>
      </w:r>
      <w:r>
        <w:t>3</w:t>
      </w:r>
      <w:r>
        <w:rPr>
          <w:rFonts w:hint="eastAsia"/>
        </w:rPr>
        <w:t>万宗案件。律师注意到撰文人的案件由难民事务厅一名官员审理</w:t>
      </w:r>
      <w:r>
        <w:t>,</w:t>
      </w:r>
      <w:r>
        <w:rPr>
          <w:rFonts w:hint="eastAsia"/>
        </w:rPr>
        <w:t>上诉案由一名法官听审。律师认为</w:t>
      </w:r>
      <w:r>
        <w:t>,</w:t>
      </w:r>
      <w:r>
        <w:rPr>
          <w:rFonts w:hint="eastAsia"/>
        </w:rPr>
        <w:t>法官都由政府而不是由议会任命</w:t>
      </w:r>
      <w:r>
        <w:t>,</w:t>
      </w:r>
      <w:r>
        <w:rPr>
          <w:rFonts w:hint="eastAsia"/>
        </w:rPr>
        <w:t>所以都不具有真正的独立性。</w:t>
      </w:r>
    </w:p>
    <w:p w:rsidR="00000000" w:rsidRDefault="00000000">
      <w:pPr>
        <w:pStyle w:val="H3"/>
      </w:pPr>
      <w:r>
        <w:tab/>
      </w:r>
      <w:r>
        <w:tab/>
      </w:r>
      <w:r>
        <w:tab/>
      </w:r>
      <w:r>
        <w:tab/>
      </w:r>
      <w:r>
        <w:rPr>
          <w:rFonts w:hint="eastAsia"/>
        </w:rPr>
        <w:t>委员会面临的问题和程序</w:t>
      </w:r>
    </w:p>
    <w:p w:rsidR="00000000" w:rsidRDefault="00000000">
      <w:pPr>
        <w:spacing w:line="280" w:lineRule="exact"/>
        <w:ind w:left="1276" w:right="1276"/>
      </w:pPr>
      <w:r>
        <w:t>9.</w:t>
      </w:r>
      <w:r>
        <w:tab/>
      </w:r>
      <w:r>
        <w:rPr>
          <w:rFonts w:hint="eastAsia"/>
        </w:rPr>
        <w:t>在审议来文所载的任何申诉之前</w:t>
      </w:r>
      <w:r>
        <w:t>,</w:t>
      </w:r>
      <w:r>
        <w:rPr>
          <w:rFonts w:hint="eastAsia"/>
        </w:rPr>
        <w:t>禁止酷刑委员会必须裁定来文能否根据《公约》第</w:t>
      </w:r>
      <w:r>
        <w:t>22</w:t>
      </w:r>
      <w:r>
        <w:rPr>
          <w:rFonts w:hint="eastAsia"/>
        </w:rPr>
        <w:t>条受理的问题。委员会确定</w:t>
      </w:r>
      <w:r>
        <w:t>,</w:t>
      </w:r>
      <w:r>
        <w:rPr>
          <w:rFonts w:hint="eastAsia"/>
        </w:rPr>
        <w:t>根据《公约》第</w:t>
      </w:r>
      <w:r>
        <w:t>22</w:t>
      </w:r>
      <w:r>
        <w:rPr>
          <w:rFonts w:hint="eastAsia"/>
        </w:rPr>
        <w:t>条第</w:t>
      </w:r>
      <w:r>
        <w:t>5(a)</w:t>
      </w:r>
      <w:r>
        <w:rPr>
          <w:rFonts w:hint="eastAsia"/>
        </w:rPr>
        <w:t>段</w:t>
      </w:r>
      <w:r>
        <w:t>,</w:t>
      </w:r>
      <w:r>
        <w:rPr>
          <w:rFonts w:hint="eastAsia"/>
        </w:rPr>
        <w:t>没有另外一个国际调查或解决程序审查过或正在审查这一事项。委员会认为没有理由不能宣布来文可以受理</w:t>
      </w:r>
      <w:r>
        <w:t>,</w:t>
      </w:r>
      <w:r>
        <w:rPr>
          <w:rFonts w:hint="eastAsia"/>
        </w:rPr>
        <w:t>并着手审理来文的法律依据。</w:t>
      </w:r>
    </w:p>
    <w:p w:rsidR="00000000" w:rsidRDefault="00000000">
      <w:pPr>
        <w:spacing w:line="280" w:lineRule="exact"/>
        <w:ind w:left="1276" w:right="1276"/>
      </w:pPr>
      <w:r>
        <w:t>10.1</w:t>
      </w:r>
      <w:r>
        <w:tab/>
      </w:r>
      <w:r>
        <w:rPr>
          <w:rFonts w:hint="eastAsia"/>
        </w:rPr>
        <w:t>委员会依照《公约》第</w:t>
      </w:r>
      <w:r>
        <w:t>22</w:t>
      </w:r>
      <w:r>
        <w:rPr>
          <w:rFonts w:hint="eastAsia"/>
        </w:rPr>
        <w:t>条第</w:t>
      </w:r>
      <w:r>
        <w:t>4</w:t>
      </w:r>
      <w:r>
        <w:rPr>
          <w:rFonts w:hint="eastAsia"/>
        </w:rPr>
        <w:t>款</w:t>
      </w:r>
      <w:r>
        <w:t>,</w:t>
      </w:r>
      <w:r>
        <w:rPr>
          <w:rFonts w:hint="eastAsia"/>
        </w:rPr>
        <w:t>根据当事双方提出的资料审理来文。</w:t>
      </w:r>
    </w:p>
    <w:p w:rsidR="00000000" w:rsidRDefault="00000000">
      <w:pPr>
        <w:spacing w:line="280" w:lineRule="exact"/>
        <w:ind w:left="1276" w:right="1276"/>
      </w:pPr>
      <w:r>
        <w:t>10.2</w:t>
      </w:r>
      <w:r>
        <w:tab/>
      </w:r>
      <w:r>
        <w:rPr>
          <w:rFonts w:hint="eastAsia"/>
        </w:rPr>
        <w:t>委员会必须根据第</w:t>
      </w:r>
      <w:r>
        <w:t>3</w:t>
      </w:r>
      <w:r>
        <w:rPr>
          <w:rFonts w:hint="eastAsia"/>
        </w:rPr>
        <w:t>条第</w:t>
      </w:r>
      <w:r>
        <w:t>1</w:t>
      </w:r>
      <w:r>
        <w:rPr>
          <w:rFonts w:hint="eastAsia"/>
        </w:rPr>
        <w:t>款裁定是否有实质的理由令人相信撰文人若被遣返斯里兰卡会遭受酷刑的危险。为此</w:t>
      </w:r>
      <w:r>
        <w:t>,</w:t>
      </w:r>
      <w:r>
        <w:rPr>
          <w:rFonts w:hint="eastAsia"/>
        </w:rPr>
        <w:t>委员会必须考虑到第</w:t>
      </w:r>
      <w:r>
        <w:t>3</w:t>
      </w:r>
      <w:r>
        <w:rPr>
          <w:rFonts w:hint="eastAsia"/>
        </w:rPr>
        <w:t>条第</w:t>
      </w:r>
      <w:r>
        <w:t>2</w:t>
      </w:r>
      <w:r>
        <w:rPr>
          <w:rFonts w:hint="eastAsia"/>
        </w:rPr>
        <w:t>款规定的所有有关的考虑因素</w:t>
      </w:r>
      <w:r>
        <w:t>,</w:t>
      </w:r>
      <w:r>
        <w:rPr>
          <w:rFonts w:hint="eastAsia"/>
        </w:rPr>
        <w:t>包括该国的人权是否一贯地受到粗暴、公然或大规模的侵犯的问题。不过</w:t>
      </w:r>
      <w:r>
        <w:t>,</w:t>
      </w:r>
      <w:r>
        <w:rPr>
          <w:rFonts w:hint="eastAsia"/>
        </w:rPr>
        <w:t>这一考虑的目的是要确定有关的个人在返国时本身是否会面临酷刑的危险。由此可见</w:t>
      </w:r>
      <w:r>
        <w:t>,</w:t>
      </w:r>
      <w:r>
        <w:rPr>
          <w:rFonts w:hint="eastAsia"/>
        </w:rPr>
        <w:t>一个国家一贯粗暴、公然或大规模地侵犯人权不足以确定某一个人在返回该国时会面临酷刑的危险</w:t>
      </w:r>
      <w:r>
        <w:t>;</w:t>
      </w:r>
      <w:r>
        <w:rPr>
          <w:rFonts w:hint="eastAsia"/>
        </w:rPr>
        <w:t>还必须提出理由显示有关的个人本身会面临危险。同样地</w:t>
      </w:r>
      <w:r>
        <w:t>,</w:t>
      </w:r>
      <w:r>
        <w:rPr>
          <w:rFonts w:hint="eastAsia"/>
        </w:rPr>
        <w:t>人权没有受到一贯和粗暴的侵犯并不表示一个人在其特殊的情况下不会遭遇酷刑的危险。</w:t>
      </w:r>
    </w:p>
    <w:p w:rsidR="00000000" w:rsidRDefault="00000000">
      <w:pPr>
        <w:spacing w:line="280" w:lineRule="exact"/>
        <w:ind w:left="1276" w:right="1276"/>
      </w:pPr>
      <w:r>
        <w:t>10.3</w:t>
      </w:r>
      <w:r>
        <w:tab/>
      </w:r>
      <w:r>
        <w:rPr>
          <w:rFonts w:hint="eastAsia"/>
        </w:rPr>
        <w:t>撰文人声称他在</w:t>
      </w:r>
      <w:r>
        <w:t>1990</w:t>
      </w:r>
      <w:r>
        <w:rPr>
          <w:rFonts w:hint="eastAsia"/>
        </w:rPr>
        <w:t>年曾被印度部队逮捕</w:t>
      </w:r>
      <w:r>
        <w:t>,</w:t>
      </w:r>
      <w:r>
        <w:rPr>
          <w:rFonts w:hint="eastAsia"/>
        </w:rPr>
        <w:t>他的兄弟于</w:t>
      </w:r>
      <w:r>
        <w:t>1994</w:t>
      </w:r>
      <w:r>
        <w:rPr>
          <w:rFonts w:hint="eastAsia"/>
        </w:rPr>
        <w:t>年加入泰米尔猛虎组织</w:t>
      </w:r>
      <w:r>
        <w:t>,</w:t>
      </w:r>
      <w:r>
        <w:rPr>
          <w:rFonts w:hint="eastAsia"/>
        </w:rPr>
        <w:t>而军队基于这个原因要追辑他</w:t>
      </w:r>
      <w:r>
        <w:t>,</w:t>
      </w:r>
      <w:r>
        <w:rPr>
          <w:rFonts w:hint="eastAsia"/>
        </w:rPr>
        <w:t>并几次到他家里搜索他。委员会注意到</w:t>
      </w:r>
      <w:r>
        <w:t>,</w:t>
      </w:r>
      <w:r>
        <w:rPr>
          <w:rFonts w:hint="eastAsia"/>
        </w:rPr>
        <w:t>撰文人的说法只有一项实质性的佐证</w:t>
      </w:r>
      <w:r>
        <w:t>,</w:t>
      </w:r>
      <w:r>
        <w:rPr>
          <w:rFonts w:hint="eastAsia"/>
        </w:rPr>
        <w:t>即撰文人的父亲的信</w:t>
      </w:r>
      <w:r>
        <w:t>;</w:t>
      </w:r>
      <w:r>
        <w:rPr>
          <w:rFonts w:hint="eastAsia"/>
        </w:rPr>
        <w:t>该信说军队到他的家找他和他的兄弟。不过</w:t>
      </w:r>
      <w:r>
        <w:t>,</w:t>
      </w:r>
      <w:r>
        <w:rPr>
          <w:rFonts w:hint="eastAsia"/>
        </w:rPr>
        <w:t>委员会注意到</w:t>
      </w:r>
      <w:r>
        <w:t>,</w:t>
      </w:r>
      <w:r>
        <w:rPr>
          <w:rFonts w:hint="eastAsia"/>
        </w:rPr>
        <w:t>该信没有评述撰文人和家人的情况。撰文人没有提出其他其他任何佐证资料以证明他的说法。他没有声称在过去曾受过酷刑。</w:t>
      </w:r>
    </w:p>
    <w:p w:rsidR="00000000" w:rsidRDefault="00000000">
      <w:pPr>
        <w:spacing w:line="280" w:lineRule="exact"/>
        <w:ind w:left="1276" w:right="1276"/>
      </w:pPr>
      <w:r>
        <w:t>10.4</w:t>
      </w:r>
      <w:r>
        <w:tab/>
      </w:r>
      <w:r>
        <w:rPr>
          <w:rFonts w:hint="eastAsia"/>
        </w:rPr>
        <w:t>委员会仔细审查了面前的资料</w:t>
      </w:r>
      <w:r>
        <w:t>,</w:t>
      </w:r>
      <w:r>
        <w:rPr>
          <w:rFonts w:hint="eastAsia"/>
        </w:rPr>
        <w:t>认为撰文人离开本国的主要理由看来是因为他认为被困于国内冲突双方的夹缝中。没有证据显示撰文人本身是斯里兰卡当局的镇压对象。</w:t>
      </w:r>
    </w:p>
    <w:p w:rsidR="00000000" w:rsidRDefault="00000000">
      <w:pPr>
        <w:spacing w:line="280" w:lineRule="exact"/>
        <w:ind w:left="1276" w:right="1276"/>
      </w:pPr>
      <w:r>
        <w:t>10.5</w:t>
      </w:r>
      <w:r>
        <w:tab/>
      </w:r>
      <w:r>
        <w:rPr>
          <w:rFonts w:hint="eastAsia"/>
        </w:rPr>
        <w:t>委员会认识到斯里兰卡严重的人权情况</w:t>
      </w:r>
      <w:r>
        <w:t>,</w:t>
      </w:r>
      <w:r>
        <w:rPr>
          <w:rFonts w:hint="eastAsia"/>
        </w:rPr>
        <w:t>并关注地注意到该国的酷刑报告。不过</w:t>
      </w:r>
      <w:r>
        <w:t>,</w:t>
      </w:r>
      <w:r>
        <w:rPr>
          <w:rFonts w:hint="eastAsia"/>
        </w:rPr>
        <w:t>委员会回顾</w:t>
      </w:r>
      <w:r>
        <w:t>,</w:t>
      </w:r>
      <w:r>
        <w:rPr>
          <w:rFonts w:hint="eastAsia"/>
        </w:rPr>
        <w:t>为了《公约》第</w:t>
      </w:r>
      <w:r>
        <w:t>3</w:t>
      </w:r>
      <w:r>
        <w:rPr>
          <w:rFonts w:hint="eastAsia"/>
        </w:rPr>
        <w:t>条的目的</w:t>
      </w:r>
      <w:r>
        <w:t>,</w:t>
      </w:r>
      <w:r>
        <w:rPr>
          <w:rFonts w:hint="eastAsia"/>
        </w:rPr>
        <w:t>有关的个人若被遣返必然会面临可预见和实在的个人危险。根据上述考虑</w:t>
      </w:r>
      <w:r>
        <w:t>,</w:t>
      </w:r>
      <w:r>
        <w:rPr>
          <w:rFonts w:hint="eastAsia"/>
        </w:rPr>
        <w:t>委员会认为不能确定会有这种危险。</w:t>
      </w:r>
    </w:p>
    <w:p w:rsidR="00000000" w:rsidRDefault="00000000">
      <w:pPr>
        <w:spacing w:line="280" w:lineRule="exact"/>
        <w:ind w:left="1276" w:right="1276"/>
      </w:pPr>
      <w:r>
        <w:t>11.</w:t>
      </w:r>
      <w:r>
        <w:tab/>
      </w:r>
      <w:r>
        <w:rPr>
          <w:rFonts w:hint="eastAsia"/>
        </w:rPr>
        <w:t>禁止酷刑委员会根据《禁止酷刑和其他残忍、不人道或有辱人格的待遇或处罚公约》第</w:t>
      </w:r>
      <w:r>
        <w:t>22</w:t>
      </w:r>
      <w:r>
        <w:rPr>
          <w:rFonts w:hint="eastAsia"/>
        </w:rPr>
        <w:t>条第</w:t>
      </w:r>
      <w:r>
        <w:t>7</w:t>
      </w:r>
      <w:r>
        <w:rPr>
          <w:rFonts w:hint="eastAsia"/>
        </w:rPr>
        <w:t>款</w:t>
      </w:r>
      <w:r>
        <w:t>,</w:t>
      </w:r>
      <w:r>
        <w:rPr>
          <w:rFonts w:hint="eastAsia"/>
        </w:rPr>
        <w:t>裁定提出的事实没有证明缔约国违反《公约》第</w:t>
      </w:r>
      <w:r>
        <w:t>3</w:t>
      </w:r>
      <w:r>
        <w:rPr>
          <w:rFonts w:hint="eastAsia"/>
        </w:rPr>
        <w:t>条。</w:t>
      </w:r>
    </w:p>
    <w:p w:rsidR="00000000" w:rsidRDefault="00000000">
      <w:pPr>
        <w:spacing w:line="280" w:lineRule="exact"/>
        <w:ind w:left="1276" w:right="1276"/>
      </w:pPr>
      <w:r>
        <w:tab/>
        <w:t>[</w:t>
      </w:r>
      <w:r>
        <w:rPr>
          <w:rFonts w:hint="eastAsia"/>
        </w:rPr>
        <w:t>以英文、法文、俄文和西班牙文印发</w:t>
      </w:r>
      <w:r>
        <w:t>,</w:t>
      </w:r>
      <w:r>
        <w:rPr>
          <w:rFonts w:hint="eastAsia"/>
        </w:rPr>
        <w:t>英文本为原本。</w:t>
      </w:r>
      <w:r>
        <w:t>]</w:t>
      </w:r>
    </w:p>
    <w:p w:rsidR="00000000" w:rsidRDefault="00000000">
      <w:pPr>
        <w:pStyle w:val="H2"/>
        <w:rPr>
          <w:u w:val="single"/>
        </w:rPr>
      </w:pPr>
      <w:r>
        <w:tab/>
      </w:r>
      <w:r>
        <w:tab/>
      </w:r>
      <w:r>
        <w:tab/>
        <w:t>B.</w:t>
      </w:r>
      <w:r>
        <w:tab/>
      </w:r>
      <w:r>
        <w:rPr>
          <w:rFonts w:hint="eastAsia"/>
        </w:rPr>
        <w:t>决定</w:t>
      </w:r>
    </w:p>
    <w:p w:rsidR="00000000" w:rsidRDefault="00000000">
      <w:pPr>
        <w:pStyle w:val="H3"/>
      </w:pPr>
      <w:r>
        <w:tab/>
      </w:r>
      <w:r>
        <w:tab/>
      </w:r>
      <w:r>
        <w:tab/>
        <w:t>1.</w:t>
      </w:r>
      <w:r>
        <w:tab/>
      </w:r>
      <w:r>
        <w:rPr>
          <w:rFonts w:hint="eastAsia"/>
        </w:rPr>
        <w:t>第</w:t>
      </w:r>
      <w:r>
        <w:t>42/1996</w:t>
      </w:r>
      <w:r>
        <w:rPr>
          <w:rFonts w:hint="eastAsia"/>
        </w:rPr>
        <w:t>号来文</w:t>
      </w:r>
    </w:p>
    <w:tbl>
      <w:tblPr>
        <w:tblW w:w="0" w:type="auto"/>
        <w:jc w:val="center"/>
        <w:tblLayout w:type="fixed"/>
        <w:tblCellMar>
          <w:left w:w="28" w:type="dxa"/>
          <w:right w:w="28" w:type="dxa"/>
        </w:tblCellMar>
        <w:tblLook w:val="0000" w:firstRow="0" w:lastRow="0" w:firstColumn="0" w:lastColumn="0" w:noHBand="0" w:noVBand="0"/>
      </w:tblPr>
      <w:tblGrid>
        <w:gridCol w:w="1320"/>
        <w:gridCol w:w="4583"/>
      </w:tblGrid>
      <w:tr w:rsidR="00000000">
        <w:tblPrEx>
          <w:tblCellMar>
            <w:top w:w="0" w:type="dxa"/>
            <w:bottom w:w="0" w:type="dxa"/>
          </w:tblCellMar>
        </w:tblPrEx>
        <w:trPr>
          <w:jc w:val="center"/>
        </w:trPr>
        <w:tc>
          <w:tcPr>
            <w:tcW w:w="1320" w:type="dxa"/>
          </w:tcPr>
          <w:p w:rsidR="00000000" w:rsidRDefault="00000000">
            <w:pPr>
              <w:spacing w:line="280" w:lineRule="exact"/>
              <w:rPr>
                <w:rFonts w:eastAsia="长城楷体"/>
                <w:color w:val="0000FF"/>
              </w:rPr>
            </w:pPr>
            <w:r>
              <w:rPr>
                <w:rFonts w:eastAsia="长城楷体" w:hint="eastAsia"/>
                <w:color w:val="0000FF"/>
              </w:rPr>
              <w:t>提交人</w:t>
            </w:r>
            <w:r>
              <w:rPr>
                <w:rFonts w:eastAsia="长城楷体"/>
                <w:color w:val="0000FF"/>
              </w:rPr>
              <w:t>:</w:t>
            </w:r>
          </w:p>
        </w:tc>
        <w:tc>
          <w:tcPr>
            <w:tcW w:w="4583" w:type="dxa"/>
          </w:tcPr>
          <w:p w:rsidR="00000000" w:rsidRDefault="00000000">
            <w:pPr>
              <w:spacing w:line="280" w:lineRule="exact"/>
              <w:rPr>
                <w:rFonts w:ascii="长城仿宋"/>
              </w:rPr>
            </w:pPr>
            <w:r>
              <w:rPr>
                <w:rFonts w:ascii="长城仿宋"/>
              </w:rPr>
              <w:t>R.K.(</w:t>
            </w:r>
            <w:r>
              <w:rPr>
                <w:rFonts w:ascii="长城仿宋" w:hint="eastAsia"/>
              </w:rPr>
              <w:t>姓名不公开</w:t>
            </w:r>
            <w:r>
              <w:rPr>
                <w:rFonts w:ascii="长城仿宋"/>
              </w:rPr>
              <w:t>)</w:t>
            </w:r>
            <w:r>
              <w:rPr>
                <w:rFonts w:ascii="长城仿宋"/>
              </w:rPr>
              <w:br/>
              <w:t>(</w:t>
            </w:r>
            <w:r>
              <w:rPr>
                <w:rFonts w:ascii="长城仿宋" w:hint="eastAsia"/>
              </w:rPr>
              <w:t>由律师代表</w:t>
            </w:r>
            <w:r>
              <w:rPr>
                <w:rFonts w:ascii="长城仿宋"/>
              </w:rPr>
              <w:t>)</w:t>
            </w:r>
          </w:p>
        </w:tc>
      </w:tr>
      <w:tr w:rsidR="00000000">
        <w:tblPrEx>
          <w:tblCellMar>
            <w:top w:w="0" w:type="dxa"/>
            <w:bottom w:w="0" w:type="dxa"/>
          </w:tblCellMar>
        </w:tblPrEx>
        <w:trPr>
          <w:jc w:val="center"/>
        </w:trPr>
        <w:tc>
          <w:tcPr>
            <w:tcW w:w="1320" w:type="dxa"/>
          </w:tcPr>
          <w:p w:rsidR="00000000" w:rsidRDefault="00000000">
            <w:pPr>
              <w:spacing w:line="280" w:lineRule="exact"/>
              <w:rPr>
                <w:rFonts w:eastAsia="长城楷体"/>
                <w:color w:val="0000FF"/>
              </w:rPr>
            </w:pPr>
            <w:r>
              <w:rPr>
                <w:rFonts w:eastAsia="长城楷体" w:hint="eastAsia"/>
                <w:color w:val="0000FF"/>
              </w:rPr>
              <w:t>缔约国</w:t>
            </w:r>
            <w:r>
              <w:rPr>
                <w:rFonts w:eastAsia="长城楷体"/>
                <w:color w:val="0000FF"/>
              </w:rPr>
              <w:t>:</w:t>
            </w:r>
          </w:p>
        </w:tc>
        <w:tc>
          <w:tcPr>
            <w:tcW w:w="4583" w:type="dxa"/>
          </w:tcPr>
          <w:p w:rsidR="00000000" w:rsidRDefault="00000000">
            <w:pPr>
              <w:spacing w:line="280" w:lineRule="exact"/>
              <w:rPr>
                <w:rFonts w:ascii="长城仿宋"/>
              </w:rPr>
            </w:pPr>
            <w:r>
              <w:rPr>
                <w:rFonts w:ascii="长城仿宋" w:hint="eastAsia"/>
              </w:rPr>
              <w:t>加拿大</w:t>
            </w:r>
          </w:p>
        </w:tc>
      </w:tr>
      <w:tr w:rsidR="00000000">
        <w:tblPrEx>
          <w:tblCellMar>
            <w:top w:w="0" w:type="dxa"/>
            <w:bottom w:w="0" w:type="dxa"/>
          </w:tblCellMar>
        </w:tblPrEx>
        <w:trPr>
          <w:jc w:val="center"/>
        </w:trPr>
        <w:tc>
          <w:tcPr>
            <w:tcW w:w="1320" w:type="dxa"/>
          </w:tcPr>
          <w:p w:rsidR="00000000" w:rsidRDefault="00000000">
            <w:pPr>
              <w:spacing w:line="280" w:lineRule="exact"/>
              <w:rPr>
                <w:rFonts w:eastAsia="长城楷体"/>
                <w:color w:val="0000FF"/>
              </w:rPr>
            </w:pPr>
            <w:r>
              <w:rPr>
                <w:rFonts w:eastAsia="长城楷体" w:hint="eastAsia"/>
                <w:color w:val="0000FF"/>
              </w:rPr>
              <w:t>来文日期</w:t>
            </w:r>
            <w:r>
              <w:rPr>
                <w:rFonts w:eastAsia="长城楷体"/>
                <w:color w:val="0000FF"/>
              </w:rPr>
              <w:t>:</w:t>
            </w:r>
          </w:p>
        </w:tc>
        <w:tc>
          <w:tcPr>
            <w:tcW w:w="4583" w:type="dxa"/>
          </w:tcPr>
          <w:p w:rsidR="00000000" w:rsidRDefault="00000000">
            <w:pPr>
              <w:spacing w:line="280" w:lineRule="exact"/>
              <w:rPr>
                <w:rFonts w:ascii="长城仿宋"/>
              </w:rPr>
            </w:pPr>
            <w:r>
              <w:rPr>
                <w:rFonts w:ascii="长城仿宋"/>
              </w:rPr>
              <w:t>1996</w:t>
            </w:r>
            <w:r>
              <w:rPr>
                <w:rFonts w:ascii="长城仿宋" w:hint="eastAsia"/>
              </w:rPr>
              <w:t>年</w:t>
            </w:r>
            <w:r>
              <w:rPr>
                <w:rFonts w:ascii="长城仿宋"/>
              </w:rPr>
              <w:t>2</w:t>
            </w:r>
            <w:r>
              <w:rPr>
                <w:rFonts w:ascii="长城仿宋" w:hint="eastAsia"/>
              </w:rPr>
              <w:t>月</w:t>
            </w:r>
            <w:r>
              <w:rPr>
                <w:rFonts w:ascii="长城仿宋"/>
              </w:rPr>
              <w:t>22</w:t>
            </w:r>
            <w:r>
              <w:rPr>
                <w:rFonts w:ascii="长城仿宋" w:hint="eastAsia"/>
              </w:rPr>
              <w:t>日</w:t>
            </w:r>
          </w:p>
        </w:tc>
      </w:tr>
    </w:tbl>
    <w:p w:rsidR="00000000" w:rsidRDefault="00000000">
      <w:pPr>
        <w:spacing w:line="280" w:lineRule="exact"/>
        <w:ind w:left="1276" w:right="1276"/>
        <w:rPr>
          <w:rFonts w:ascii="长城仿宋"/>
        </w:rPr>
      </w:pPr>
      <w:r>
        <w:rPr>
          <w:rFonts w:ascii="长城仿宋"/>
        </w:rPr>
        <w:tab/>
      </w:r>
      <w:r>
        <w:rPr>
          <w:rFonts w:eastAsia="长城楷体" w:hint="eastAsia"/>
          <w:color w:val="0000FF"/>
        </w:rPr>
        <w:t>禁止酷刑委员会</w:t>
      </w:r>
      <w:r>
        <w:rPr>
          <w:rFonts w:ascii="长城仿宋"/>
        </w:rPr>
        <w:t>,</w:t>
      </w:r>
      <w:r>
        <w:rPr>
          <w:rFonts w:ascii="长城仿宋" w:hint="eastAsia"/>
        </w:rPr>
        <w:t>根据《禁止酷刑和其他残忍、不人道或有辱人格的待遇或处罚公约》第</w:t>
      </w:r>
      <w:r>
        <w:rPr>
          <w:rFonts w:ascii="长城仿宋"/>
        </w:rPr>
        <w:t>17</w:t>
      </w:r>
      <w:r>
        <w:rPr>
          <w:rFonts w:ascii="长城仿宋" w:hint="eastAsia"/>
        </w:rPr>
        <w:t>条而成立</w:t>
      </w:r>
      <w:r>
        <w:rPr>
          <w:rFonts w:ascii="长城仿宋"/>
        </w:rPr>
        <w:t>,</w:t>
      </w:r>
    </w:p>
    <w:p w:rsidR="00000000" w:rsidRDefault="00000000">
      <w:pPr>
        <w:spacing w:line="280" w:lineRule="exact"/>
        <w:ind w:left="1276" w:right="1276"/>
        <w:rPr>
          <w:rFonts w:ascii="长城仿宋"/>
        </w:rPr>
      </w:pPr>
      <w:r>
        <w:rPr>
          <w:rFonts w:ascii="长城仿宋" w:hAnsi="楷体"/>
        </w:rPr>
        <w:tab/>
      </w:r>
      <w:r>
        <w:rPr>
          <w:rFonts w:ascii="长城仿宋" w:hAnsi="楷体" w:hint="eastAsia"/>
        </w:rPr>
        <w:t>于</w:t>
      </w:r>
      <w:r>
        <w:rPr>
          <w:rFonts w:ascii="长城仿宋" w:hAnsi="楷体"/>
        </w:rPr>
        <w:t>1997</w:t>
      </w:r>
      <w:r>
        <w:rPr>
          <w:rFonts w:ascii="长城仿宋" w:hAnsi="楷体" w:hint="eastAsia"/>
        </w:rPr>
        <w:t>年</w:t>
      </w:r>
      <w:r>
        <w:rPr>
          <w:rFonts w:ascii="长城仿宋" w:hAnsi="楷体"/>
        </w:rPr>
        <w:t>11</w:t>
      </w:r>
      <w:r>
        <w:rPr>
          <w:rFonts w:ascii="长城仿宋" w:hAnsi="楷体" w:hint="eastAsia"/>
        </w:rPr>
        <w:t>月</w:t>
      </w:r>
      <w:r>
        <w:rPr>
          <w:rFonts w:ascii="长城仿宋" w:hAnsi="楷体"/>
        </w:rPr>
        <w:t>20</w:t>
      </w:r>
      <w:r>
        <w:rPr>
          <w:rFonts w:ascii="长城仿宋" w:hint="eastAsia"/>
        </w:rPr>
        <w:t>日</w:t>
      </w:r>
      <w:r>
        <w:rPr>
          <w:rFonts w:eastAsia="长城楷体" w:hint="eastAsia"/>
          <w:color w:val="0000FF"/>
        </w:rPr>
        <w:t>开会</w:t>
      </w:r>
      <w:r>
        <w:rPr>
          <w:rFonts w:ascii="长城仿宋"/>
        </w:rPr>
        <w:t>,</w:t>
      </w:r>
    </w:p>
    <w:p w:rsidR="00000000" w:rsidRDefault="00000000">
      <w:pPr>
        <w:spacing w:line="280" w:lineRule="exact"/>
        <w:ind w:left="1276" w:right="1276"/>
        <w:rPr>
          <w:rFonts w:ascii="长城仿宋"/>
        </w:rPr>
      </w:pPr>
      <w:r>
        <w:rPr>
          <w:rFonts w:ascii="长城仿宋"/>
        </w:rPr>
        <w:tab/>
      </w:r>
      <w:r>
        <w:rPr>
          <w:rFonts w:eastAsia="长城楷体" w:hint="eastAsia"/>
          <w:color w:val="0000FF"/>
        </w:rPr>
        <w:t>通过</w:t>
      </w:r>
      <w:r>
        <w:rPr>
          <w:rFonts w:ascii="长城仿宋" w:hint="eastAsia"/>
        </w:rPr>
        <w:t>以下决定</w:t>
      </w:r>
      <w:r>
        <w:rPr>
          <w:rFonts w:ascii="长城仿宋"/>
        </w:rPr>
        <w:t>:</w:t>
      </w:r>
    </w:p>
    <w:p w:rsidR="00000000" w:rsidRDefault="00000000">
      <w:pPr>
        <w:pStyle w:val="H3"/>
      </w:pPr>
      <w:r>
        <w:tab/>
      </w:r>
      <w:r>
        <w:tab/>
      </w:r>
      <w:r>
        <w:tab/>
      </w:r>
      <w:r>
        <w:tab/>
      </w:r>
      <w:r>
        <w:rPr>
          <w:rFonts w:hint="eastAsia"/>
        </w:rPr>
        <w:t>关于能否受理的决定</w:t>
      </w:r>
    </w:p>
    <w:p w:rsidR="00000000" w:rsidRDefault="00000000">
      <w:pPr>
        <w:spacing w:line="306" w:lineRule="atLeast"/>
        <w:ind w:left="1276" w:right="1276"/>
        <w:rPr>
          <w:rFonts w:ascii="长城仿宋"/>
        </w:rPr>
      </w:pPr>
      <w:r>
        <w:rPr>
          <w:rFonts w:ascii="长城仿宋"/>
        </w:rPr>
        <w:t>1.</w:t>
      </w:r>
      <w:r>
        <w:rPr>
          <w:rFonts w:ascii="长城仿宋"/>
        </w:rPr>
        <w:tab/>
      </w:r>
      <w:r>
        <w:rPr>
          <w:rFonts w:ascii="长城仿宋" w:hint="eastAsia"/>
        </w:rPr>
        <w:t>来文的撰文人为利比里亚公民</w:t>
      </w:r>
      <w:r>
        <w:rPr>
          <w:rFonts w:ascii="长城仿宋"/>
        </w:rPr>
        <w:t>Richard Kollo,</w:t>
      </w:r>
      <w:r>
        <w:rPr>
          <w:rFonts w:ascii="长城仿宋" w:hint="eastAsia"/>
        </w:rPr>
        <w:t>属克拉恩族</w:t>
      </w:r>
      <w:r>
        <w:rPr>
          <w:rFonts w:ascii="长城仿宋"/>
        </w:rPr>
        <w:t>,1967</w:t>
      </w:r>
      <w:r>
        <w:rPr>
          <w:rFonts w:ascii="长城仿宋" w:hint="eastAsia"/>
        </w:rPr>
        <w:t>年</w:t>
      </w:r>
      <w:r>
        <w:rPr>
          <w:rFonts w:ascii="长城仿宋"/>
        </w:rPr>
        <w:t>11</w:t>
      </w:r>
      <w:r>
        <w:rPr>
          <w:rFonts w:ascii="长城仿宋" w:hint="eastAsia"/>
        </w:rPr>
        <w:t>月</w:t>
      </w:r>
      <w:r>
        <w:rPr>
          <w:rFonts w:ascii="长城仿宋"/>
        </w:rPr>
        <w:t>30</w:t>
      </w:r>
      <w:r>
        <w:rPr>
          <w:rFonts w:ascii="长城仿宋" w:hint="eastAsia"/>
        </w:rPr>
        <w:t>日生</w:t>
      </w:r>
      <w:r>
        <w:rPr>
          <w:rFonts w:ascii="长城仿宋"/>
        </w:rPr>
        <w:t>,</w:t>
      </w:r>
      <w:r>
        <w:rPr>
          <w:rFonts w:ascii="长城仿宋" w:hint="eastAsia"/>
        </w:rPr>
        <w:t>现居加拿大。他声称</w:t>
      </w:r>
      <w:r>
        <w:rPr>
          <w:rFonts w:ascii="长城仿宋"/>
        </w:rPr>
        <w:t>,</w:t>
      </w:r>
      <w:r>
        <w:rPr>
          <w:rFonts w:ascii="长城仿宋" w:hint="eastAsia"/>
        </w:rPr>
        <w:t>如返回利比里亚</w:t>
      </w:r>
      <w:r>
        <w:rPr>
          <w:rFonts w:ascii="长城仿宋"/>
        </w:rPr>
        <w:t>,</w:t>
      </w:r>
      <w:r>
        <w:rPr>
          <w:rFonts w:ascii="长城仿宋" w:hint="eastAsia"/>
        </w:rPr>
        <w:t>加拿大将构成违反《禁止酷刑公约》第</w:t>
      </w:r>
      <w:r>
        <w:rPr>
          <w:rFonts w:ascii="长城仿宋"/>
        </w:rPr>
        <w:t>3</w:t>
      </w:r>
      <w:r>
        <w:rPr>
          <w:rFonts w:ascii="长城仿宋" w:hint="eastAsia"/>
        </w:rPr>
        <w:t>条。他由律师代表。</w:t>
      </w:r>
    </w:p>
    <w:p w:rsidR="00000000" w:rsidRDefault="00000000">
      <w:pPr>
        <w:spacing w:line="306" w:lineRule="atLeast"/>
        <w:ind w:left="1276" w:right="1276"/>
        <w:rPr>
          <w:rFonts w:ascii="长城仿宋"/>
        </w:rPr>
      </w:pPr>
      <w:r>
        <w:rPr>
          <w:rFonts w:ascii="长城仿宋"/>
        </w:rPr>
        <w:t>2.1</w:t>
      </w:r>
      <w:r>
        <w:rPr>
          <w:rFonts w:ascii="长城仿宋"/>
        </w:rPr>
        <w:tab/>
      </w:r>
      <w:r>
        <w:rPr>
          <w:rFonts w:ascii="长城仿宋" w:hint="eastAsia"/>
        </w:rPr>
        <w:t>撰文人称</w:t>
      </w:r>
      <w:r>
        <w:rPr>
          <w:rFonts w:ascii="长城仿宋"/>
        </w:rPr>
        <w:t>,</w:t>
      </w:r>
      <w:r>
        <w:rPr>
          <w:rFonts w:ascii="长城仿宋" w:hint="eastAsia"/>
        </w:rPr>
        <w:t>在他两岁父亲死后抚养他的叔叔是一位政治活跃人士</w:t>
      </w:r>
      <w:r>
        <w:rPr>
          <w:rFonts w:ascii="长城仿宋"/>
        </w:rPr>
        <w:t>;</w:t>
      </w:r>
      <w:r>
        <w:rPr>
          <w:rFonts w:ascii="长城仿宋" w:hint="eastAsia"/>
        </w:rPr>
        <w:t>他是利比里亚民主联合解放运动</w:t>
      </w:r>
      <w:r>
        <w:rPr>
          <w:rFonts w:ascii="长城仿宋"/>
        </w:rPr>
        <w:t>(</w:t>
      </w:r>
      <w:r>
        <w:rPr>
          <w:rFonts w:ascii="长城仿宋" w:hint="eastAsia"/>
        </w:rPr>
        <w:t>民解运动</w:t>
      </w:r>
      <w:r>
        <w:rPr>
          <w:rFonts w:ascii="长城仿宋"/>
        </w:rPr>
        <w:t>)</w:t>
      </w:r>
      <w:r>
        <w:rPr>
          <w:rFonts w:ascii="长城仿宋" w:hint="eastAsia"/>
        </w:rPr>
        <w:t>的一员。</w:t>
      </w:r>
      <w:r>
        <w:rPr>
          <w:rFonts w:ascii="长城仿宋"/>
        </w:rPr>
        <w:t>1985</w:t>
      </w:r>
      <w:r>
        <w:rPr>
          <w:rFonts w:ascii="长城仿宋" w:hint="eastAsia"/>
        </w:rPr>
        <w:t>年</w:t>
      </w:r>
      <w:r>
        <w:rPr>
          <w:rFonts w:ascii="长城仿宋"/>
        </w:rPr>
        <w:t>,</w:t>
      </w:r>
      <w:r>
        <w:rPr>
          <w:rFonts w:ascii="长城仿宋" w:hint="eastAsia"/>
        </w:rPr>
        <w:t>支持某些政治候选人的克拉恩族裔人士被控选举舞弊。为反对克拉恩族和针对据称的舞弊情事</w:t>
      </w:r>
      <w:r>
        <w:rPr>
          <w:rFonts w:ascii="长城仿宋"/>
        </w:rPr>
        <w:t>,</w:t>
      </w:r>
      <w:r>
        <w:rPr>
          <w:rFonts w:ascii="长城仿宋" w:hint="eastAsia"/>
        </w:rPr>
        <w:t>另一政党利比里亚民族爱国阵线</w:t>
      </w:r>
      <w:r>
        <w:rPr>
          <w:rFonts w:ascii="长城仿宋"/>
        </w:rPr>
        <w:t>(</w:t>
      </w:r>
      <w:r>
        <w:rPr>
          <w:rFonts w:ascii="长城仿宋" w:hint="eastAsia"/>
        </w:rPr>
        <w:t>爱国阵线</w:t>
      </w:r>
      <w:r>
        <w:rPr>
          <w:rFonts w:ascii="长城仿宋"/>
        </w:rPr>
        <w:t>)</w:t>
      </w:r>
      <w:r>
        <w:rPr>
          <w:rFonts w:ascii="长城仿宋" w:hint="eastAsia"/>
        </w:rPr>
        <w:t>在</w:t>
      </w:r>
      <w:r>
        <w:rPr>
          <w:rFonts w:ascii="长城仿宋"/>
        </w:rPr>
        <w:t>1987</w:t>
      </w:r>
      <w:r>
        <w:rPr>
          <w:rFonts w:ascii="长城仿宋" w:hint="eastAsia"/>
        </w:rPr>
        <w:t>年成立。</w:t>
      </w:r>
    </w:p>
    <w:p w:rsidR="00000000" w:rsidRDefault="00000000">
      <w:pPr>
        <w:spacing w:line="306" w:lineRule="atLeast"/>
        <w:ind w:left="1276" w:right="1276"/>
        <w:rPr>
          <w:rFonts w:ascii="长城仿宋"/>
        </w:rPr>
      </w:pPr>
      <w:r>
        <w:rPr>
          <w:rFonts w:ascii="长城仿宋"/>
        </w:rPr>
        <w:t>2.2</w:t>
      </w:r>
      <w:r>
        <w:rPr>
          <w:rFonts w:ascii="长城仿宋"/>
        </w:rPr>
        <w:tab/>
      </w:r>
      <w:r>
        <w:rPr>
          <w:rFonts w:ascii="长城仿宋" w:hint="eastAsia"/>
        </w:rPr>
        <w:t>撰文人称</w:t>
      </w:r>
      <w:r>
        <w:rPr>
          <w:rFonts w:ascii="长城仿宋"/>
        </w:rPr>
        <w:t>,</w:t>
      </w:r>
      <w:r>
        <w:rPr>
          <w:rFonts w:ascii="长城仿宋" w:hint="eastAsia"/>
        </w:rPr>
        <w:t>在</w:t>
      </w:r>
      <w:r>
        <w:rPr>
          <w:rFonts w:ascii="长城仿宋"/>
        </w:rPr>
        <w:t>1990</w:t>
      </w:r>
      <w:r>
        <w:rPr>
          <w:rFonts w:ascii="长城仿宋" w:hint="eastAsia"/>
        </w:rPr>
        <w:t>年</w:t>
      </w:r>
      <w:r>
        <w:rPr>
          <w:rFonts w:ascii="长城仿宋"/>
        </w:rPr>
        <w:t>,</w:t>
      </w:r>
      <w:r>
        <w:rPr>
          <w:rFonts w:ascii="长城仿宋" w:hint="eastAsia"/>
        </w:rPr>
        <w:t>他的叔叔被爱国阵线</w:t>
      </w:r>
      <w:r>
        <w:rPr>
          <w:rFonts w:ascii="长城仿宋"/>
        </w:rPr>
        <w:t>(</w:t>
      </w:r>
      <w:r>
        <w:rPr>
          <w:rFonts w:ascii="长城仿宋" w:hint="eastAsia"/>
        </w:rPr>
        <w:t>军方</w:t>
      </w:r>
      <w:r>
        <w:rPr>
          <w:rFonts w:ascii="长城仿宋"/>
        </w:rPr>
        <w:t>)</w:t>
      </w:r>
      <w:r>
        <w:rPr>
          <w:rFonts w:ascii="长城仿宋" w:hint="eastAsia"/>
        </w:rPr>
        <w:t>成员杀害。他们也拘押了撰文人的堂兄弟。这些事件发生后</w:t>
      </w:r>
      <w:r>
        <w:rPr>
          <w:rFonts w:ascii="长城仿宋"/>
        </w:rPr>
        <w:t>,</w:t>
      </w:r>
      <w:r>
        <w:rPr>
          <w:rFonts w:ascii="长城仿宋" w:hint="eastAsia"/>
        </w:rPr>
        <w:t>撰文人决定躲在红十字委员会办事处避难。他付钱给人帮助他逃往塞拉利昂</w:t>
      </w:r>
      <w:r>
        <w:rPr>
          <w:rFonts w:ascii="长城仿宋"/>
        </w:rPr>
        <w:t>;</w:t>
      </w:r>
      <w:r>
        <w:rPr>
          <w:rFonts w:ascii="长城仿宋" w:hint="eastAsia"/>
        </w:rPr>
        <w:t>他与其他五个人一起穿越边境。在塞拉利昂</w:t>
      </w:r>
      <w:r>
        <w:rPr>
          <w:rFonts w:ascii="长城仿宋"/>
        </w:rPr>
        <w:t>,</w:t>
      </w:r>
      <w:r>
        <w:rPr>
          <w:rFonts w:ascii="长城仿宋" w:hint="eastAsia"/>
        </w:rPr>
        <w:t>撰文人躲在民解运动办事处内。</w:t>
      </w:r>
    </w:p>
    <w:p w:rsidR="00000000" w:rsidRDefault="00000000">
      <w:pPr>
        <w:spacing w:line="306" w:lineRule="atLeast"/>
        <w:ind w:left="1276" w:right="1276"/>
        <w:rPr>
          <w:rFonts w:ascii="长城仿宋"/>
        </w:rPr>
      </w:pPr>
      <w:r>
        <w:rPr>
          <w:rFonts w:ascii="长城仿宋"/>
        </w:rPr>
        <w:t>2.3</w:t>
      </w:r>
      <w:r>
        <w:rPr>
          <w:rFonts w:ascii="长城仿宋"/>
        </w:rPr>
        <w:tab/>
      </w:r>
      <w:r>
        <w:rPr>
          <w:rFonts w:ascii="长城仿宋" w:hint="eastAsia"/>
        </w:rPr>
        <w:t>有个晚上</w:t>
      </w:r>
      <w:r>
        <w:rPr>
          <w:rFonts w:ascii="长城仿宋"/>
        </w:rPr>
        <w:t>,</w:t>
      </w:r>
      <w:r>
        <w:rPr>
          <w:rFonts w:ascii="长城仿宋" w:hint="eastAsia"/>
        </w:rPr>
        <w:t>爱国阵线的士兵搜索民解运动的成员</w:t>
      </w:r>
      <w:r>
        <w:rPr>
          <w:rFonts w:ascii="长城仿宋"/>
        </w:rPr>
        <w:t>,</w:t>
      </w:r>
      <w:r>
        <w:rPr>
          <w:rFonts w:ascii="长城仿宋" w:hint="eastAsia"/>
        </w:rPr>
        <w:t>撰文人用他的利比里亚护照逃到了以色列。在他停留以色列期间</w:t>
      </w:r>
      <w:r>
        <w:rPr>
          <w:rFonts w:ascii="长城仿宋"/>
        </w:rPr>
        <w:t>,</w:t>
      </w:r>
      <w:r>
        <w:rPr>
          <w:rFonts w:ascii="长城仿宋" w:hint="eastAsia"/>
        </w:rPr>
        <w:t>有人偷走了他的行李和证件。</w:t>
      </w:r>
    </w:p>
    <w:p w:rsidR="00000000" w:rsidRDefault="00000000">
      <w:pPr>
        <w:spacing w:line="306" w:lineRule="atLeast"/>
        <w:ind w:left="1276" w:right="1276"/>
        <w:rPr>
          <w:rFonts w:ascii="长城仿宋"/>
        </w:rPr>
      </w:pPr>
      <w:r>
        <w:rPr>
          <w:rFonts w:ascii="长城仿宋"/>
        </w:rPr>
        <w:t xml:space="preserve">2.4 </w:t>
      </w:r>
      <w:r>
        <w:rPr>
          <w:rFonts w:ascii="长城仿宋" w:hint="eastAsia"/>
        </w:rPr>
        <w:t>他的房东帮助他逃到加拿大</w:t>
      </w:r>
      <w:r>
        <w:rPr>
          <w:rFonts w:ascii="长城仿宋"/>
        </w:rPr>
        <w:t>,</w:t>
      </w:r>
      <w:r>
        <w:rPr>
          <w:rFonts w:ascii="长城仿宋" w:hint="eastAsia"/>
        </w:rPr>
        <w:t>他在</w:t>
      </w:r>
      <w:r>
        <w:rPr>
          <w:rFonts w:ascii="长城仿宋"/>
        </w:rPr>
        <w:t>1993</w:t>
      </w:r>
      <w:r>
        <w:rPr>
          <w:rFonts w:ascii="长城仿宋" w:hint="eastAsia"/>
        </w:rPr>
        <w:t>年</w:t>
      </w:r>
      <w:r>
        <w:rPr>
          <w:rFonts w:ascii="长城仿宋"/>
        </w:rPr>
        <w:t>2</w:t>
      </w:r>
      <w:r>
        <w:rPr>
          <w:rFonts w:ascii="长城仿宋" w:hint="eastAsia"/>
        </w:rPr>
        <w:t>月</w:t>
      </w:r>
      <w:r>
        <w:rPr>
          <w:rFonts w:ascii="长城仿宋"/>
        </w:rPr>
        <w:t>8</w:t>
      </w:r>
      <w:r>
        <w:rPr>
          <w:rFonts w:ascii="长城仿宋" w:hint="eastAsia"/>
        </w:rPr>
        <w:t>日抵达。</w:t>
      </w:r>
      <w:r>
        <w:rPr>
          <w:rFonts w:ascii="长城仿宋"/>
        </w:rPr>
        <w:t>1994</w:t>
      </w:r>
      <w:r>
        <w:rPr>
          <w:rFonts w:ascii="长城仿宋" w:hint="eastAsia"/>
        </w:rPr>
        <w:t>年</w:t>
      </w:r>
      <w:r>
        <w:rPr>
          <w:rFonts w:ascii="长城仿宋"/>
        </w:rPr>
        <w:t>2</w:t>
      </w:r>
      <w:r>
        <w:rPr>
          <w:rFonts w:ascii="长城仿宋" w:hint="eastAsia"/>
        </w:rPr>
        <w:t>月</w:t>
      </w:r>
      <w:r>
        <w:rPr>
          <w:rFonts w:ascii="长城仿宋"/>
        </w:rPr>
        <w:t>26</w:t>
      </w:r>
      <w:r>
        <w:rPr>
          <w:rFonts w:ascii="长城仿宋" w:hint="eastAsia"/>
        </w:rPr>
        <w:t>日</w:t>
      </w:r>
      <w:r>
        <w:rPr>
          <w:rFonts w:ascii="长城仿宋"/>
        </w:rPr>
        <w:t>,</w:t>
      </w:r>
      <w:r>
        <w:rPr>
          <w:rFonts w:ascii="长城仿宋" w:hint="eastAsia"/>
        </w:rPr>
        <w:t>撰文人与一名加拿大妇女结婚</w:t>
      </w:r>
      <w:r>
        <w:rPr>
          <w:rFonts w:ascii="长城仿宋"/>
        </w:rPr>
        <w:t>,1995</w:t>
      </w:r>
      <w:r>
        <w:rPr>
          <w:rFonts w:ascii="长城仿宋" w:hint="eastAsia"/>
        </w:rPr>
        <w:t>年</w:t>
      </w:r>
      <w:r>
        <w:rPr>
          <w:rFonts w:ascii="长城仿宋"/>
        </w:rPr>
        <w:t>4</w:t>
      </w:r>
      <w:r>
        <w:rPr>
          <w:rFonts w:ascii="长城仿宋" w:hint="eastAsia"/>
        </w:rPr>
        <w:t>月</w:t>
      </w:r>
      <w:r>
        <w:rPr>
          <w:rFonts w:ascii="长城仿宋"/>
        </w:rPr>
        <w:t>19</w:t>
      </w:r>
      <w:r>
        <w:rPr>
          <w:rFonts w:ascii="长城仿宋" w:hint="eastAsia"/>
        </w:rPr>
        <w:t>日生了一个小孩。</w:t>
      </w:r>
    </w:p>
    <w:p w:rsidR="00000000" w:rsidRDefault="00000000">
      <w:pPr>
        <w:spacing w:line="306" w:lineRule="atLeast"/>
        <w:ind w:left="1276" w:right="1276"/>
      </w:pPr>
      <w:r>
        <w:t>2.5</w:t>
      </w:r>
      <w:r>
        <w:tab/>
      </w:r>
      <w:r>
        <w:rPr>
          <w:rFonts w:hint="eastAsia"/>
        </w:rPr>
        <w:t>在抵达加拿大后</w:t>
      </w:r>
      <w:r>
        <w:t>,</w:t>
      </w:r>
      <w:r>
        <w:rPr>
          <w:rFonts w:hint="eastAsia"/>
        </w:rPr>
        <w:t>撰文人即要求政治庇护。</w:t>
      </w:r>
      <w:r>
        <w:t>1994</w:t>
      </w:r>
      <w:r>
        <w:rPr>
          <w:rFonts w:hint="eastAsia"/>
        </w:rPr>
        <w:t>年</w:t>
      </w:r>
      <w:r>
        <w:t>4</w:t>
      </w:r>
      <w:r>
        <w:rPr>
          <w:rFonts w:hint="eastAsia"/>
        </w:rPr>
        <w:t>月</w:t>
      </w:r>
      <w:r>
        <w:t>20</w:t>
      </w:r>
      <w:r>
        <w:rPr>
          <w:rFonts w:hint="eastAsia"/>
        </w:rPr>
        <w:t>日</w:t>
      </w:r>
      <w:r>
        <w:t>,</w:t>
      </w:r>
      <w:r>
        <w:rPr>
          <w:rFonts w:hint="eastAsia"/>
        </w:rPr>
        <w:t>他的申请被加拿大移民和难民局驳回。撰文人向加拿大联邦法院申请交付上诉反对该局的决定。法院拒绝了他的要求。</w:t>
      </w:r>
      <w:r>
        <w:t>1995</w:t>
      </w:r>
      <w:r>
        <w:rPr>
          <w:rFonts w:hint="eastAsia"/>
        </w:rPr>
        <w:t>年</w:t>
      </w:r>
      <w:r>
        <w:t>12</w:t>
      </w:r>
      <w:r>
        <w:rPr>
          <w:rFonts w:hint="eastAsia"/>
        </w:rPr>
        <w:t>月</w:t>
      </w:r>
      <w:r>
        <w:t>15</w:t>
      </w:r>
      <w:r>
        <w:rPr>
          <w:rFonts w:hint="eastAsia"/>
        </w:rPr>
        <w:t>日</w:t>
      </w:r>
      <w:r>
        <w:t>,</w:t>
      </w:r>
      <w:r>
        <w:rPr>
          <w:rFonts w:hint="eastAsia"/>
        </w:rPr>
        <w:t>申请人按照申诉后危险评估程序提出的要求被驳回。撰文人被告知在</w:t>
      </w:r>
      <w:r>
        <w:t>1996</w:t>
      </w:r>
      <w:r>
        <w:rPr>
          <w:rFonts w:hint="eastAsia"/>
        </w:rPr>
        <w:t>年</w:t>
      </w:r>
      <w:r>
        <w:t>2</w:t>
      </w:r>
      <w:r>
        <w:rPr>
          <w:rFonts w:hint="eastAsia"/>
        </w:rPr>
        <w:t>月</w:t>
      </w:r>
      <w:r>
        <w:t>22</w:t>
      </w:r>
      <w:r>
        <w:rPr>
          <w:rFonts w:hint="eastAsia"/>
        </w:rPr>
        <w:t>日之前离境。</w:t>
      </w:r>
    </w:p>
    <w:p w:rsidR="00000000" w:rsidRDefault="00000000">
      <w:pPr>
        <w:spacing w:line="306" w:lineRule="atLeast"/>
        <w:ind w:left="1276" w:right="1276"/>
      </w:pPr>
      <w:r>
        <w:t>2.6</w:t>
      </w:r>
      <w:r>
        <w:tab/>
      </w:r>
      <w:r>
        <w:rPr>
          <w:rFonts w:hint="eastAsia"/>
        </w:rPr>
        <w:t>来文还指出</w:t>
      </w:r>
      <w:r>
        <w:t>,</w:t>
      </w:r>
      <w:r>
        <w:rPr>
          <w:rFonts w:hint="eastAsia"/>
        </w:rPr>
        <w:t>撰文人的妻子正在出面担保替他申请移民加拿大。</w:t>
      </w:r>
      <w:r>
        <w:t>1995</w:t>
      </w:r>
      <w:r>
        <w:rPr>
          <w:rFonts w:hint="eastAsia"/>
        </w:rPr>
        <w:t>年</w:t>
      </w:r>
      <w:r>
        <w:t>12</w:t>
      </w:r>
      <w:r>
        <w:rPr>
          <w:rFonts w:hint="eastAsia"/>
        </w:rPr>
        <w:t>月</w:t>
      </w:r>
      <w:r>
        <w:t>20</w:t>
      </w:r>
      <w:r>
        <w:rPr>
          <w:rFonts w:hint="eastAsia"/>
        </w:rPr>
        <w:t>日</w:t>
      </w:r>
      <w:r>
        <w:t>,</w:t>
      </w:r>
      <w:r>
        <w:rPr>
          <w:rFonts w:hint="eastAsia"/>
        </w:rPr>
        <w:t>移民当局驳回了撰文人所提在其正在进行中的移民申请审查结果出来之前暂停将他驱逐出境的要求。撰文人申诉说</w:t>
      </w:r>
      <w:r>
        <w:t>,</w:t>
      </w:r>
      <w:r>
        <w:rPr>
          <w:rFonts w:hint="eastAsia"/>
        </w:rPr>
        <w:t>加拿大当局拒绝接受其婚姻的真实性。据称移民官员一直拒绝约见他的妻子以证实他们的婚姻的效力。</w:t>
      </w:r>
    </w:p>
    <w:p w:rsidR="00000000" w:rsidRDefault="00000000">
      <w:pPr>
        <w:pStyle w:val="H3"/>
        <w:spacing w:line="306" w:lineRule="atLeast"/>
        <w:rPr>
          <w:u w:val="single"/>
        </w:rPr>
      </w:pPr>
      <w:r>
        <w:tab/>
      </w:r>
      <w:r>
        <w:tab/>
      </w:r>
      <w:r>
        <w:tab/>
      </w:r>
      <w:r>
        <w:tab/>
      </w:r>
      <w:r>
        <w:rPr>
          <w:rFonts w:hint="eastAsia"/>
        </w:rPr>
        <w:t>申诉</w:t>
      </w:r>
    </w:p>
    <w:p w:rsidR="00000000" w:rsidRDefault="00000000">
      <w:pPr>
        <w:spacing w:line="306" w:lineRule="atLeast"/>
        <w:ind w:left="1276" w:right="1276"/>
        <w:rPr>
          <w:rFonts w:ascii="长城仿宋"/>
        </w:rPr>
      </w:pPr>
      <w:r>
        <w:rPr>
          <w:rFonts w:ascii="长城仿宋"/>
        </w:rPr>
        <w:t>3.1</w:t>
      </w:r>
      <w:r>
        <w:rPr>
          <w:rFonts w:ascii="长城仿宋"/>
        </w:rPr>
        <w:tab/>
      </w:r>
      <w:r>
        <w:rPr>
          <w:rFonts w:ascii="长城仿宋" w:hint="eastAsia"/>
        </w:rPr>
        <w:t>据撰文人称</w:t>
      </w:r>
      <w:r>
        <w:rPr>
          <w:rFonts w:ascii="长城仿宋"/>
        </w:rPr>
        <w:t>,</w:t>
      </w:r>
      <w:r>
        <w:rPr>
          <w:rFonts w:ascii="长城仿宋" w:hint="eastAsia"/>
        </w:rPr>
        <w:t>如果他返回利比里亚</w:t>
      </w:r>
      <w:r>
        <w:rPr>
          <w:rFonts w:ascii="长城仿宋"/>
        </w:rPr>
        <w:t>,</w:t>
      </w:r>
      <w:r>
        <w:rPr>
          <w:rFonts w:ascii="长城仿宋" w:hint="eastAsia"/>
        </w:rPr>
        <w:t>他将象他叔叔一样遭到杀害。为证实他关于几个派系相互对抗的利比里亚境内发生严重侵犯人权事件的说法</w:t>
      </w:r>
      <w:r>
        <w:rPr>
          <w:rFonts w:ascii="长城仿宋"/>
        </w:rPr>
        <w:t>,</w:t>
      </w:r>
      <w:r>
        <w:rPr>
          <w:rFonts w:ascii="长城仿宋" w:hint="eastAsia"/>
        </w:rPr>
        <w:t>撰文人引用了国际大赦社的一份报告和</w:t>
      </w:r>
      <w:r>
        <w:rPr>
          <w:rFonts w:ascii="长城仿宋"/>
        </w:rPr>
        <w:t>1994</w:t>
      </w:r>
      <w:r>
        <w:rPr>
          <w:rFonts w:ascii="长城仿宋" w:hint="eastAsia"/>
        </w:rPr>
        <w:t>年人权做法国别报告的摘要。</w:t>
      </w:r>
    </w:p>
    <w:p w:rsidR="00000000" w:rsidRDefault="00000000">
      <w:pPr>
        <w:spacing w:line="306" w:lineRule="atLeast"/>
        <w:ind w:left="1276" w:right="1276"/>
        <w:rPr>
          <w:rFonts w:ascii="长城仿宋"/>
        </w:rPr>
      </w:pPr>
      <w:r>
        <w:rPr>
          <w:rFonts w:ascii="长城仿宋"/>
        </w:rPr>
        <w:t>3.2</w:t>
      </w:r>
      <w:r>
        <w:rPr>
          <w:rFonts w:ascii="长城仿宋"/>
        </w:rPr>
        <w:tab/>
      </w:r>
      <w:r>
        <w:rPr>
          <w:rFonts w:ascii="长城仿宋" w:hint="eastAsia"/>
        </w:rPr>
        <w:t>撰文人提出</w:t>
      </w:r>
      <w:r>
        <w:rPr>
          <w:rFonts w:ascii="长城仿宋"/>
        </w:rPr>
        <w:t>,</w:t>
      </w:r>
      <w:r>
        <w:rPr>
          <w:rFonts w:ascii="长城仿宋" w:hint="eastAsia"/>
        </w:rPr>
        <w:t>如他返回利比里亚</w:t>
      </w:r>
      <w:r>
        <w:rPr>
          <w:rFonts w:ascii="长城仿宋"/>
        </w:rPr>
        <w:t>,</w:t>
      </w:r>
      <w:r>
        <w:rPr>
          <w:rFonts w:ascii="长城仿宋" w:hint="eastAsia"/>
        </w:rPr>
        <w:t>加拿大将构成违反《禁止酷刑公约》第</w:t>
      </w:r>
      <w:r>
        <w:rPr>
          <w:rFonts w:ascii="长城仿宋"/>
        </w:rPr>
        <w:t>3</w:t>
      </w:r>
      <w:r>
        <w:rPr>
          <w:rFonts w:ascii="长城仿宋" w:hint="eastAsia"/>
        </w:rPr>
        <w:t>条。他请委员会要求加拿大在委员会审查他的来文期间不将他逐出。</w:t>
      </w:r>
    </w:p>
    <w:p w:rsidR="00000000" w:rsidRDefault="00000000">
      <w:pPr>
        <w:pStyle w:val="H3"/>
      </w:pPr>
      <w:r>
        <w:tab/>
      </w:r>
      <w:r>
        <w:tab/>
      </w:r>
      <w:r>
        <w:tab/>
      </w:r>
      <w:r>
        <w:tab/>
      </w:r>
      <w:r>
        <w:rPr>
          <w:rFonts w:hint="eastAsia"/>
        </w:rPr>
        <w:t>缔约国的评论</w:t>
      </w:r>
    </w:p>
    <w:p w:rsidR="00000000" w:rsidRDefault="00000000">
      <w:pPr>
        <w:spacing w:line="300" w:lineRule="atLeast"/>
        <w:ind w:left="1276" w:right="1276"/>
        <w:rPr>
          <w:rFonts w:ascii="长城仿宋"/>
        </w:rPr>
      </w:pPr>
      <w:r>
        <w:rPr>
          <w:rFonts w:ascii="长城仿宋"/>
        </w:rPr>
        <w:t>4.</w:t>
      </w:r>
      <w:r>
        <w:rPr>
          <w:rFonts w:ascii="长城仿宋"/>
        </w:rPr>
        <w:tab/>
        <w:t>1996</w:t>
      </w:r>
      <w:r>
        <w:rPr>
          <w:rFonts w:ascii="长城仿宋" w:hint="eastAsia"/>
        </w:rPr>
        <w:t>年</w:t>
      </w:r>
      <w:r>
        <w:rPr>
          <w:rFonts w:ascii="长城仿宋"/>
        </w:rPr>
        <w:t>3</w:t>
      </w:r>
      <w:r>
        <w:rPr>
          <w:rFonts w:ascii="长城仿宋" w:hint="eastAsia"/>
        </w:rPr>
        <w:t>月</w:t>
      </w:r>
      <w:r>
        <w:rPr>
          <w:rFonts w:ascii="长城仿宋"/>
        </w:rPr>
        <w:t>19</w:t>
      </w:r>
      <w:r>
        <w:rPr>
          <w:rFonts w:ascii="长城仿宋" w:hint="eastAsia"/>
        </w:rPr>
        <w:t>日</w:t>
      </w:r>
      <w:r>
        <w:rPr>
          <w:rFonts w:ascii="长城仿宋"/>
        </w:rPr>
        <w:t>,</w:t>
      </w:r>
      <w:r>
        <w:rPr>
          <w:rFonts w:ascii="长城仿宋" w:hint="eastAsia"/>
        </w:rPr>
        <w:t>委员会通过其报告员将来文送给缔约国</w:t>
      </w:r>
      <w:r>
        <w:rPr>
          <w:rFonts w:ascii="长城仿宋"/>
        </w:rPr>
        <w:t>,</w:t>
      </w:r>
      <w:r>
        <w:rPr>
          <w:rFonts w:ascii="长城仿宋" w:hint="eastAsia"/>
        </w:rPr>
        <w:t>让缔约国能够提出评论</w:t>
      </w:r>
      <w:r>
        <w:rPr>
          <w:rFonts w:ascii="长城仿宋"/>
        </w:rPr>
        <w:t>,</w:t>
      </w:r>
      <w:r>
        <w:rPr>
          <w:rFonts w:ascii="长城仿宋" w:hint="eastAsia"/>
        </w:rPr>
        <w:t>并请缔约国在委员会审议来文期间不将撰文人驱逐</w:t>
      </w:r>
      <w:r>
        <w:rPr>
          <w:rFonts w:ascii="长城仿宋"/>
        </w:rPr>
        <w:t>;</w:t>
      </w:r>
      <w:r>
        <w:rPr>
          <w:rFonts w:ascii="长城仿宋" w:hint="eastAsia"/>
        </w:rPr>
        <w:t>这项要求被接受。</w:t>
      </w:r>
    </w:p>
    <w:p w:rsidR="00000000" w:rsidRDefault="00000000">
      <w:pPr>
        <w:spacing w:line="300" w:lineRule="atLeast"/>
        <w:ind w:left="1276" w:right="1276"/>
        <w:rPr>
          <w:rFonts w:ascii="长城仿宋"/>
        </w:rPr>
      </w:pPr>
      <w:r>
        <w:rPr>
          <w:rFonts w:ascii="长城仿宋"/>
        </w:rPr>
        <w:t>5.1</w:t>
      </w:r>
      <w:r>
        <w:rPr>
          <w:rFonts w:ascii="长城仿宋"/>
        </w:rPr>
        <w:tab/>
      </w:r>
      <w:r>
        <w:rPr>
          <w:rFonts w:ascii="长城仿宋" w:hint="eastAsia"/>
        </w:rPr>
        <w:t>缔约国在</w:t>
      </w:r>
      <w:r>
        <w:rPr>
          <w:rFonts w:ascii="长城仿宋"/>
        </w:rPr>
        <w:t>1996</w:t>
      </w:r>
      <w:r>
        <w:rPr>
          <w:rFonts w:ascii="长城仿宋" w:hint="eastAsia"/>
        </w:rPr>
        <w:t>年</w:t>
      </w:r>
      <w:r>
        <w:rPr>
          <w:rFonts w:ascii="长城仿宋"/>
        </w:rPr>
        <w:t>9</w:t>
      </w:r>
      <w:r>
        <w:rPr>
          <w:rFonts w:ascii="长城仿宋" w:hint="eastAsia"/>
        </w:rPr>
        <w:t>月</w:t>
      </w:r>
      <w:r>
        <w:rPr>
          <w:rFonts w:ascii="长城仿宋"/>
        </w:rPr>
        <w:t>9</w:t>
      </w:r>
      <w:r>
        <w:rPr>
          <w:rFonts w:ascii="长城仿宋" w:hint="eastAsia"/>
        </w:rPr>
        <w:t>日的照会中辩驳了来文的可受理性。照会指出</w:t>
      </w:r>
      <w:r>
        <w:rPr>
          <w:rFonts w:ascii="长城仿宋"/>
        </w:rPr>
        <w:t>,</w:t>
      </w:r>
      <w:r>
        <w:rPr>
          <w:rFonts w:ascii="长城仿宋" w:hint="eastAsia"/>
        </w:rPr>
        <w:t>撰文人在提交来文给反对酷刑委员会之前</w:t>
      </w:r>
      <w:r>
        <w:rPr>
          <w:rFonts w:ascii="长城仿宋"/>
        </w:rPr>
        <w:t>,</w:t>
      </w:r>
      <w:r>
        <w:rPr>
          <w:rFonts w:ascii="长城仿宋" w:hint="eastAsia"/>
        </w:rPr>
        <w:t>并未用尽国内补救办法。此外</w:t>
      </w:r>
      <w:r>
        <w:rPr>
          <w:rFonts w:ascii="长城仿宋"/>
        </w:rPr>
        <w:t>,</w:t>
      </w:r>
      <w:r>
        <w:rPr>
          <w:rFonts w:ascii="长城仿宋" w:hint="eastAsia"/>
        </w:rPr>
        <w:t>他的来文并未列出满足《禁止酷刑和其他残忍、不人道或有辱人格的待遇或惩罚公约》第</w:t>
      </w:r>
      <w:r>
        <w:rPr>
          <w:rFonts w:ascii="长城仿宋"/>
        </w:rPr>
        <w:t>22</w:t>
      </w:r>
      <w:r>
        <w:rPr>
          <w:rFonts w:ascii="长城仿宋" w:hint="eastAsia"/>
        </w:rPr>
        <w:t>条的规定所需的最起码理由。</w:t>
      </w:r>
    </w:p>
    <w:p w:rsidR="00000000" w:rsidRDefault="00000000">
      <w:pPr>
        <w:spacing w:line="300" w:lineRule="atLeast"/>
        <w:ind w:left="1276" w:right="1276"/>
        <w:rPr>
          <w:rFonts w:ascii="长城仿宋"/>
        </w:rPr>
      </w:pPr>
      <w:r>
        <w:rPr>
          <w:rFonts w:ascii="长城仿宋"/>
        </w:rPr>
        <w:t>5.2</w:t>
      </w:r>
      <w:r>
        <w:rPr>
          <w:rFonts w:ascii="长城仿宋"/>
        </w:rPr>
        <w:tab/>
      </w:r>
      <w:r>
        <w:rPr>
          <w:rFonts w:ascii="长城仿宋" w:hint="eastAsia"/>
        </w:rPr>
        <w:t>缔约国解释说</w:t>
      </w:r>
      <w:r>
        <w:rPr>
          <w:rFonts w:ascii="长城仿宋"/>
        </w:rPr>
        <w:t>,</w:t>
      </w:r>
      <w:r>
        <w:rPr>
          <w:rFonts w:ascii="长城仿宋" w:hint="eastAsia"/>
        </w:rPr>
        <w:t>在整个移民加拿大的过程中</w:t>
      </w:r>
      <w:r>
        <w:rPr>
          <w:rFonts w:ascii="长城仿宋"/>
        </w:rPr>
        <w:t>,</w:t>
      </w:r>
      <w:r>
        <w:rPr>
          <w:rFonts w:ascii="长城仿宋" w:hint="eastAsia"/>
        </w:rPr>
        <w:t>撰文人基本上都提出与他给禁止酷刑委员会的来文中所列佐证相同的说法。他声称他的叔叔是民解运动的成员</w:t>
      </w:r>
      <w:r>
        <w:rPr>
          <w:rFonts w:ascii="长城仿宋"/>
        </w:rPr>
        <w:t>,</w:t>
      </w:r>
      <w:r>
        <w:rPr>
          <w:rFonts w:ascii="长城仿宋" w:hint="eastAsia"/>
        </w:rPr>
        <w:t>因为政治活动被反对该运动的武装派系爱国阵线杀死。撰文人声称</w:t>
      </w:r>
      <w:r>
        <w:rPr>
          <w:rFonts w:ascii="长城仿宋"/>
        </w:rPr>
        <w:t>,</w:t>
      </w:r>
      <w:r>
        <w:rPr>
          <w:rFonts w:ascii="长城仿宋" w:hint="eastAsia"/>
        </w:rPr>
        <w:t>因为他与他叔叔的关系</w:t>
      </w:r>
      <w:r>
        <w:rPr>
          <w:rFonts w:ascii="长城仿宋"/>
        </w:rPr>
        <w:t>,</w:t>
      </w:r>
      <w:r>
        <w:rPr>
          <w:rFonts w:ascii="长城仿宋" w:hint="eastAsia"/>
        </w:rPr>
        <w:t>如果他回去利比里亚</w:t>
      </w:r>
      <w:r>
        <w:rPr>
          <w:rFonts w:ascii="长城仿宋"/>
        </w:rPr>
        <w:t>,</w:t>
      </w:r>
      <w:r>
        <w:rPr>
          <w:rFonts w:ascii="长城仿宋" w:hint="eastAsia"/>
        </w:rPr>
        <w:t>他的生命或是他的安全会受到危害。具体说</w:t>
      </w:r>
      <w:r>
        <w:rPr>
          <w:rFonts w:ascii="长城仿宋"/>
        </w:rPr>
        <w:t>,</w:t>
      </w:r>
      <w:r>
        <w:rPr>
          <w:rFonts w:ascii="长城仿宋" w:hint="eastAsia"/>
        </w:rPr>
        <w:t>他害怕会受到酷刑。</w:t>
      </w:r>
    </w:p>
    <w:p w:rsidR="00000000" w:rsidRDefault="00000000">
      <w:pPr>
        <w:spacing w:line="300" w:lineRule="atLeast"/>
        <w:ind w:left="1276" w:right="1276"/>
        <w:rPr>
          <w:rFonts w:ascii="长城仿宋"/>
        </w:rPr>
      </w:pPr>
      <w:r>
        <w:rPr>
          <w:rFonts w:ascii="长城仿宋"/>
        </w:rPr>
        <w:t>5.3</w:t>
      </w:r>
      <w:r>
        <w:rPr>
          <w:rFonts w:ascii="长城仿宋"/>
        </w:rPr>
        <w:tab/>
      </w:r>
      <w:r>
        <w:rPr>
          <w:rFonts w:ascii="长城仿宋" w:hint="eastAsia"/>
        </w:rPr>
        <w:t>缔约国指出</w:t>
      </w:r>
      <w:r>
        <w:rPr>
          <w:rFonts w:ascii="长城仿宋"/>
        </w:rPr>
        <w:t>,</w:t>
      </w:r>
      <w:r>
        <w:rPr>
          <w:rFonts w:ascii="长城仿宋" w:hint="eastAsia"/>
        </w:rPr>
        <w:t>加拿大当局进行的调查显示</w:t>
      </w:r>
      <w:r>
        <w:rPr>
          <w:rFonts w:ascii="长城仿宋"/>
        </w:rPr>
        <w:t>,</w:t>
      </w:r>
      <w:r>
        <w:rPr>
          <w:rFonts w:ascii="长城仿宋" w:hint="eastAsia"/>
        </w:rPr>
        <w:t>撰文人说法中的基本方面和紧要方面有很大的差距</w:t>
      </w:r>
      <w:r>
        <w:rPr>
          <w:rFonts w:ascii="长城仿宋"/>
        </w:rPr>
        <w:t>,</w:t>
      </w:r>
      <w:r>
        <w:rPr>
          <w:rFonts w:ascii="长城仿宋" w:hint="eastAsia"/>
        </w:rPr>
        <w:t>无法确定他的国籍是利比里亚</w:t>
      </w:r>
      <w:r>
        <w:rPr>
          <w:rFonts w:ascii="长城仿宋"/>
        </w:rPr>
        <w:t>,</w:t>
      </w:r>
      <w:r>
        <w:rPr>
          <w:rFonts w:ascii="长城仿宋" w:hint="eastAsia"/>
        </w:rPr>
        <w:t>也无法确定他返回利比里亚后他的生命或安全会有真正的危险。他的声明前后不一已严重破坏了他的信誉</w:t>
      </w:r>
      <w:r>
        <w:rPr>
          <w:rFonts w:ascii="长城仿宋"/>
        </w:rPr>
        <w:t>,</w:t>
      </w:r>
      <w:r>
        <w:rPr>
          <w:rFonts w:ascii="长城仿宋" w:hint="eastAsia"/>
        </w:rPr>
        <w:t>也加剧了他的说法缺乏客观证据的事实。</w:t>
      </w:r>
    </w:p>
    <w:p w:rsidR="00000000" w:rsidRDefault="00000000">
      <w:pPr>
        <w:spacing w:line="300" w:lineRule="atLeast"/>
        <w:ind w:left="1276" w:right="1276"/>
        <w:rPr>
          <w:rFonts w:ascii="长城仿宋"/>
        </w:rPr>
      </w:pPr>
      <w:r>
        <w:rPr>
          <w:rFonts w:ascii="长城仿宋"/>
        </w:rPr>
        <w:t>5.4</w:t>
      </w:r>
      <w:r>
        <w:rPr>
          <w:rFonts w:ascii="长城仿宋"/>
        </w:rPr>
        <w:tab/>
      </w:r>
      <w:r>
        <w:rPr>
          <w:rFonts w:ascii="长城仿宋" w:hint="eastAsia"/>
        </w:rPr>
        <w:t>缔约国认为撰文人有各种国内补救办法可以挑战加拿大当局的结论。如果他利用这些补救办法</w:t>
      </w:r>
      <w:r>
        <w:rPr>
          <w:rFonts w:ascii="长城仿宋"/>
        </w:rPr>
        <w:t>,</w:t>
      </w:r>
      <w:r>
        <w:rPr>
          <w:rFonts w:ascii="长城仿宋" w:hint="eastAsia"/>
        </w:rPr>
        <w:t>他就能够尽量证明他的声明中的不一致之处仅只是表面上的</w:t>
      </w:r>
      <w:r>
        <w:rPr>
          <w:rFonts w:ascii="长城仿宋"/>
        </w:rPr>
        <w:t>,</w:t>
      </w:r>
      <w:r>
        <w:rPr>
          <w:rFonts w:ascii="长城仿宋" w:hint="eastAsia"/>
        </w:rPr>
        <w:t>而他的说法是有合理的解释可以证明的</w:t>
      </w:r>
      <w:r>
        <w:rPr>
          <w:rFonts w:ascii="长城仿宋"/>
        </w:rPr>
        <w:t>,</w:t>
      </w:r>
      <w:r>
        <w:rPr>
          <w:rFonts w:ascii="长城仿宋" w:hint="eastAsia"/>
        </w:rPr>
        <w:t>只不过负责决定他的案件的人没有注意到而已。但是</w:t>
      </w:r>
      <w:r>
        <w:rPr>
          <w:rFonts w:ascii="长城仿宋"/>
        </w:rPr>
        <w:t>,</w:t>
      </w:r>
      <w:r>
        <w:rPr>
          <w:rFonts w:ascii="长城仿宋" w:hint="eastAsia"/>
        </w:rPr>
        <w:t>他并没有提出和继续要求联邦法院司法复审</w:t>
      </w:r>
      <w:r>
        <w:rPr>
          <w:rFonts w:ascii="长城仿宋"/>
        </w:rPr>
        <w:t>,</w:t>
      </w:r>
      <w:r>
        <w:rPr>
          <w:rFonts w:ascii="长城仿宋" w:hint="eastAsia"/>
        </w:rPr>
        <w:t>也没有要求联邦法院司法复审加拿大当局作出的其他两个决定。他也没有要求基于人道主义理由作出部长豁免。</w:t>
      </w:r>
    </w:p>
    <w:p w:rsidR="00000000" w:rsidRDefault="00000000">
      <w:pPr>
        <w:spacing w:line="300" w:lineRule="atLeast"/>
        <w:ind w:left="1276" w:right="1276"/>
        <w:rPr>
          <w:rFonts w:ascii="长城仿宋"/>
        </w:rPr>
      </w:pPr>
      <w:r>
        <w:rPr>
          <w:rFonts w:ascii="长城仿宋"/>
        </w:rPr>
        <w:t>5.5</w:t>
      </w:r>
      <w:r>
        <w:rPr>
          <w:rFonts w:ascii="长城仿宋"/>
        </w:rPr>
        <w:tab/>
      </w:r>
      <w:r>
        <w:rPr>
          <w:rFonts w:ascii="长城仿宋" w:hint="eastAsia"/>
        </w:rPr>
        <w:t>如果撰文人寻求这些补救办法</w:t>
      </w:r>
      <w:r>
        <w:rPr>
          <w:rFonts w:ascii="长城仿宋"/>
        </w:rPr>
        <w:t>,</w:t>
      </w:r>
      <w:r>
        <w:rPr>
          <w:rFonts w:ascii="长城仿宋" w:hint="eastAsia"/>
        </w:rPr>
        <w:t>可能在合理的时间内就可得到解决。所有这些办法都能让他在对他实施驱逐措施日期之前有机会改正情况和解释他的档案材料中的差距</w:t>
      </w:r>
      <w:r>
        <w:rPr>
          <w:rFonts w:ascii="长城仿宋"/>
        </w:rPr>
        <w:t>,</w:t>
      </w:r>
      <w:r>
        <w:rPr>
          <w:rFonts w:ascii="长城仿宋" w:hint="eastAsia"/>
        </w:rPr>
        <w:t>而这些补救办法最后是有可能让他在加拿大住下来的。</w:t>
      </w:r>
    </w:p>
    <w:p w:rsidR="00000000" w:rsidRDefault="00000000">
      <w:pPr>
        <w:spacing w:line="300" w:lineRule="atLeast"/>
        <w:ind w:left="1276" w:right="1276"/>
        <w:rPr>
          <w:rFonts w:ascii="长城仿宋"/>
        </w:rPr>
      </w:pPr>
      <w:r>
        <w:rPr>
          <w:rFonts w:ascii="长城仿宋"/>
        </w:rPr>
        <w:t>5.6</w:t>
      </w:r>
      <w:r>
        <w:rPr>
          <w:rFonts w:ascii="长城仿宋"/>
        </w:rPr>
        <w:tab/>
      </w:r>
      <w:r>
        <w:rPr>
          <w:rFonts w:ascii="长城仿宋" w:hint="eastAsia"/>
        </w:rPr>
        <w:t>缔约国称</w:t>
      </w:r>
      <w:r>
        <w:rPr>
          <w:rFonts w:ascii="长城仿宋"/>
        </w:rPr>
        <w:t>,</w:t>
      </w:r>
      <w:r>
        <w:rPr>
          <w:rFonts w:ascii="长城仿宋" w:hint="eastAsia"/>
        </w:rPr>
        <w:t>由于</w:t>
      </w:r>
      <w:r>
        <w:rPr>
          <w:rFonts w:ascii="长城仿宋"/>
        </w:rPr>
        <w:t>Rollo</w:t>
      </w:r>
      <w:r>
        <w:rPr>
          <w:rFonts w:ascii="长城仿宋" w:hint="eastAsia"/>
        </w:rPr>
        <w:t>先生未能在向反对酷刑委员会申诉之前寻求这些补救办法</w:t>
      </w:r>
      <w:r>
        <w:rPr>
          <w:rFonts w:ascii="长城仿宋"/>
        </w:rPr>
        <w:t>,</w:t>
      </w:r>
      <w:r>
        <w:rPr>
          <w:rFonts w:ascii="长城仿宋" w:hint="eastAsia"/>
        </w:rPr>
        <w:t>他的来文未能满足《禁止酷刑和其他残忍、不人道或有辱人格的待遇或处罚公约》第</w:t>
      </w:r>
      <w:r>
        <w:rPr>
          <w:rFonts w:ascii="长城仿宋"/>
        </w:rPr>
        <w:t>22</w:t>
      </w:r>
      <w:r>
        <w:rPr>
          <w:rFonts w:ascii="长城仿宋" w:hint="eastAsia"/>
        </w:rPr>
        <w:t>条第</w:t>
      </w:r>
      <w:r>
        <w:rPr>
          <w:rFonts w:ascii="长城仿宋"/>
        </w:rPr>
        <w:t>5(b)</w:t>
      </w:r>
      <w:r>
        <w:rPr>
          <w:rFonts w:ascii="长城仿宋" w:hint="eastAsia"/>
        </w:rPr>
        <w:t>款所规定的条件。缔约国要求委员会宣布不能受理来文。</w:t>
      </w:r>
    </w:p>
    <w:p w:rsidR="00000000" w:rsidRDefault="00000000">
      <w:pPr>
        <w:pStyle w:val="H3"/>
        <w:spacing w:line="300" w:lineRule="atLeast"/>
      </w:pPr>
      <w:r>
        <w:tab/>
      </w:r>
      <w:r>
        <w:tab/>
      </w:r>
      <w:r>
        <w:tab/>
      </w:r>
      <w:r>
        <w:tab/>
      </w:r>
      <w:r>
        <w:rPr>
          <w:rFonts w:hint="eastAsia"/>
        </w:rPr>
        <w:t>律师的评论</w:t>
      </w:r>
    </w:p>
    <w:p w:rsidR="00000000" w:rsidRDefault="00000000">
      <w:pPr>
        <w:spacing w:line="300" w:lineRule="atLeast"/>
        <w:ind w:left="1276" w:right="1276"/>
        <w:rPr>
          <w:rFonts w:ascii="长城仿宋"/>
        </w:rPr>
      </w:pPr>
      <w:r>
        <w:rPr>
          <w:rFonts w:ascii="长城仿宋"/>
        </w:rPr>
        <w:t>6.1</w:t>
      </w:r>
      <w:r>
        <w:rPr>
          <w:rFonts w:ascii="长城仿宋"/>
        </w:rPr>
        <w:tab/>
      </w:r>
      <w:r>
        <w:rPr>
          <w:rFonts w:ascii="长城仿宋" w:hint="eastAsia"/>
        </w:rPr>
        <w:t>律师在其</w:t>
      </w:r>
      <w:r>
        <w:rPr>
          <w:rFonts w:ascii="长城仿宋"/>
        </w:rPr>
        <w:t>1997</w:t>
      </w:r>
      <w:r>
        <w:rPr>
          <w:rFonts w:ascii="长城仿宋" w:hint="eastAsia"/>
        </w:rPr>
        <w:t>年</w:t>
      </w:r>
      <w:r>
        <w:rPr>
          <w:rFonts w:ascii="长城仿宋"/>
        </w:rPr>
        <w:t>2</w:t>
      </w:r>
      <w:r>
        <w:rPr>
          <w:rFonts w:ascii="长城仿宋" w:hint="eastAsia"/>
        </w:rPr>
        <w:t>月</w:t>
      </w:r>
      <w:r>
        <w:rPr>
          <w:rFonts w:ascii="长城仿宋"/>
        </w:rPr>
        <w:t>20</w:t>
      </w:r>
      <w:r>
        <w:rPr>
          <w:rFonts w:ascii="长城仿宋" w:hint="eastAsia"/>
        </w:rPr>
        <w:t>日的答复中说</w:t>
      </w:r>
      <w:r>
        <w:rPr>
          <w:rFonts w:ascii="长城仿宋"/>
        </w:rPr>
        <w:t>,</w:t>
      </w:r>
      <w:r>
        <w:rPr>
          <w:rFonts w:ascii="长城仿宋" w:hint="eastAsia"/>
        </w:rPr>
        <w:t>缔约国推测指出</w:t>
      </w:r>
      <w:r>
        <w:rPr>
          <w:rFonts w:ascii="长城仿宋"/>
        </w:rPr>
        <w:t>,</w:t>
      </w:r>
      <w:r>
        <w:rPr>
          <w:rFonts w:ascii="长城仿宋" w:hint="eastAsia"/>
        </w:rPr>
        <w:t>如果撰文人利用所述补救办法</w:t>
      </w:r>
      <w:r>
        <w:rPr>
          <w:rFonts w:ascii="长城仿宋"/>
        </w:rPr>
        <w:t>,</w:t>
      </w:r>
      <w:r>
        <w:rPr>
          <w:rFonts w:ascii="长城仿宋" w:hint="eastAsia"/>
        </w:rPr>
        <w:t>就会有机会证明政府是错的</w:t>
      </w:r>
      <w:r>
        <w:rPr>
          <w:rFonts w:ascii="长城仿宋"/>
        </w:rPr>
        <w:t>,</w:t>
      </w:r>
      <w:r>
        <w:rPr>
          <w:rFonts w:ascii="长城仿宋" w:hint="eastAsia"/>
        </w:rPr>
        <w:t>从而赢得案件。</w:t>
      </w:r>
    </w:p>
    <w:p w:rsidR="00000000" w:rsidRDefault="00000000">
      <w:pPr>
        <w:spacing w:line="300" w:lineRule="atLeast"/>
        <w:ind w:left="1276" w:right="1276"/>
        <w:rPr>
          <w:rFonts w:ascii="长城仿宋"/>
        </w:rPr>
      </w:pPr>
      <w:r>
        <w:rPr>
          <w:rFonts w:ascii="长城仿宋"/>
        </w:rPr>
        <w:t>6.2</w:t>
      </w:r>
      <w:r>
        <w:rPr>
          <w:rFonts w:ascii="长城仿宋"/>
        </w:rPr>
        <w:tab/>
      </w:r>
      <w:r>
        <w:rPr>
          <w:rFonts w:ascii="长城仿宋" w:hint="eastAsia"/>
        </w:rPr>
        <w:t>他对缔约国会辩称撰文人没有用尽一切补救办法感到惊讶</w:t>
      </w:r>
      <w:r>
        <w:rPr>
          <w:rFonts w:ascii="长城仿宋"/>
        </w:rPr>
        <w:t>,</w:t>
      </w:r>
      <w:r>
        <w:rPr>
          <w:rFonts w:ascii="长城仿宋" w:hint="eastAsia"/>
        </w:rPr>
        <w:t>而当时政府已传召他到当地移民办事处</w:t>
      </w:r>
      <w:r>
        <w:rPr>
          <w:rFonts w:ascii="长城仿宋"/>
        </w:rPr>
        <w:t>,</w:t>
      </w:r>
      <w:r>
        <w:rPr>
          <w:rFonts w:ascii="长城仿宋" w:hint="eastAsia"/>
        </w:rPr>
        <w:t>告诉他要安排他离境。一名移民官员那时向撰文人确认</w:t>
      </w:r>
      <w:r>
        <w:rPr>
          <w:rFonts w:ascii="长城仿宋"/>
        </w:rPr>
        <w:t>,</w:t>
      </w:r>
      <w:r>
        <w:rPr>
          <w:rFonts w:ascii="长城仿宋" w:hint="eastAsia"/>
        </w:rPr>
        <w:t>他必须报到</w:t>
      </w:r>
      <w:r>
        <w:rPr>
          <w:rFonts w:ascii="长城仿宋"/>
        </w:rPr>
        <w:t>,</w:t>
      </w:r>
      <w:r>
        <w:rPr>
          <w:rFonts w:ascii="长城仿宋" w:hint="eastAsia"/>
        </w:rPr>
        <w:t>以便驱逐回去利比里亚。由于是由一名负责驱逐的移民官员给予这种确认</w:t>
      </w:r>
      <w:r>
        <w:rPr>
          <w:rFonts w:ascii="长城仿宋"/>
        </w:rPr>
        <w:t>,</w:t>
      </w:r>
      <w:r>
        <w:rPr>
          <w:rFonts w:ascii="长城仿宋" w:hint="eastAsia"/>
        </w:rPr>
        <w:t>撰文人无疑认为驱逐回去利比里亚将立即进行</w:t>
      </w:r>
      <w:r>
        <w:rPr>
          <w:rFonts w:ascii="长城仿宋"/>
        </w:rPr>
        <w:t>,</w:t>
      </w:r>
      <w:r>
        <w:rPr>
          <w:rFonts w:ascii="长城仿宋" w:hint="eastAsia"/>
        </w:rPr>
        <w:t>而且是在第一次传唤后不久就要执行。事实上</w:t>
      </w:r>
      <w:r>
        <w:rPr>
          <w:rFonts w:ascii="长城仿宋"/>
        </w:rPr>
        <w:t>,</w:t>
      </w:r>
      <w:r>
        <w:rPr>
          <w:rFonts w:ascii="长城仿宋" w:hint="eastAsia"/>
        </w:rPr>
        <w:t>如果不是撰文人向禁止酷刑委员会申诉</w:t>
      </w:r>
      <w:r>
        <w:rPr>
          <w:rFonts w:ascii="长城仿宋"/>
        </w:rPr>
        <w:t>,</w:t>
      </w:r>
      <w:r>
        <w:rPr>
          <w:rFonts w:ascii="长城仿宋" w:hint="eastAsia"/>
        </w:rPr>
        <w:t>早就会作出安排</w:t>
      </w:r>
      <w:r>
        <w:rPr>
          <w:rFonts w:ascii="长城仿宋"/>
        </w:rPr>
        <w:t>,</w:t>
      </w:r>
      <w:r>
        <w:rPr>
          <w:rFonts w:ascii="长城仿宋" w:hint="eastAsia"/>
        </w:rPr>
        <w:t>撰文人也早就毫无拖延地被逐回利比里亚了。申诉人内心对负责驱逐的部门打算将他驱逐出境是不会有任何疑问的──事实上加拿大这方面的图谋是清楚不过的。</w:t>
      </w:r>
    </w:p>
    <w:p w:rsidR="00000000" w:rsidRDefault="00000000">
      <w:pPr>
        <w:spacing w:line="300" w:lineRule="atLeast"/>
        <w:ind w:left="1276" w:right="1276"/>
        <w:rPr>
          <w:rFonts w:ascii="长城仿宋"/>
        </w:rPr>
      </w:pPr>
      <w:r>
        <w:rPr>
          <w:rFonts w:ascii="长城仿宋"/>
        </w:rPr>
        <w:t>6.3</w:t>
      </w:r>
      <w:r>
        <w:rPr>
          <w:rFonts w:ascii="长城仿宋"/>
        </w:rPr>
        <w:tab/>
      </w:r>
      <w:r>
        <w:rPr>
          <w:rFonts w:ascii="长城仿宋" w:hint="eastAsia"/>
        </w:rPr>
        <w:t>律师称</w:t>
      </w:r>
      <w:r>
        <w:rPr>
          <w:rFonts w:ascii="长城仿宋"/>
        </w:rPr>
        <w:t>,</w:t>
      </w:r>
      <w:r>
        <w:rPr>
          <w:rFonts w:ascii="长城仿宋" w:hint="eastAsia"/>
        </w:rPr>
        <w:t>加拿大政府一直有机会补救它不能履行国际义务的行为</w:t>
      </w:r>
      <w:r>
        <w:rPr>
          <w:rFonts w:ascii="长城仿宋"/>
        </w:rPr>
        <w:t>,</w:t>
      </w:r>
      <w:r>
        <w:rPr>
          <w:rFonts w:ascii="长城仿宋" w:hint="eastAsia"/>
        </w:rPr>
        <w:t>但是它对撰文人的档案缺乏诚信和完全否定的态度说明了它不愿协助撰文人。在这方面</w:t>
      </w:r>
      <w:r>
        <w:rPr>
          <w:rFonts w:ascii="长城仿宋"/>
        </w:rPr>
        <w:t>,</w:t>
      </w:r>
      <w:r>
        <w:rPr>
          <w:rFonts w:ascii="长城仿宋" w:hint="eastAsia"/>
        </w:rPr>
        <w:t>律师促请注意撰文人首先已经用尽了一切难民地位决定程序</w:t>
      </w:r>
      <w:r>
        <w:rPr>
          <w:rFonts w:ascii="长城仿宋"/>
        </w:rPr>
        <w:t>,</w:t>
      </w:r>
      <w:r>
        <w:rPr>
          <w:rFonts w:ascii="长城仿宋" w:hint="eastAsia"/>
        </w:rPr>
        <w:t>而他得到的是反面的反应。此外</w:t>
      </w:r>
      <w:r>
        <w:rPr>
          <w:rFonts w:ascii="长城仿宋"/>
        </w:rPr>
        <w:t>,</w:t>
      </w:r>
      <w:r>
        <w:rPr>
          <w:rFonts w:ascii="长城仿宋" w:hint="eastAsia"/>
        </w:rPr>
        <w:t>加拿大政府本身承认与撰文人情况一样和来自同一国家的许多人都被给予难民身份。</w:t>
      </w:r>
    </w:p>
    <w:p w:rsidR="00000000" w:rsidRDefault="00000000">
      <w:pPr>
        <w:spacing w:line="300" w:lineRule="atLeast"/>
        <w:ind w:left="1276" w:right="1276"/>
        <w:rPr>
          <w:rFonts w:ascii="长城仿宋"/>
        </w:rPr>
      </w:pPr>
      <w:r>
        <w:rPr>
          <w:rFonts w:ascii="长城仿宋"/>
        </w:rPr>
        <w:t>6.4</w:t>
      </w:r>
      <w:r>
        <w:rPr>
          <w:rFonts w:ascii="长城仿宋"/>
        </w:rPr>
        <w:tab/>
      </w:r>
      <w:r>
        <w:rPr>
          <w:rFonts w:ascii="长城仿宋" w:hint="eastAsia"/>
        </w:rPr>
        <w:t>关于向联邦法院提出的司法复审要求</w:t>
      </w:r>
      <w:r>
        <w:rPr>
          <w:rFonts w:ascii="长城仿宋"/>
        </w:rPr>
        <w:t>,</w:t>
      </w:r>
      <w:r>
        <w:rPr>
          <w:rFonts w:ascii="长城仿宋" w:hint="eastAsia"/>
        </w:rPr>
        <w:t>律师解释说</w:t>
      </w:r>
      <w:r>
        <w:rPr>
          <w:rFonts w:ascii="长城仿宋"/>
        </w:rPr>
        <w:t>,</w:t>
      </w:r>
      <w:r>
        <w:rPr>
          <w:rFonts w:ascii="长城仿宋" w:hint="eastAsia"/>
        </w:rPr>
        <w:t>提出这种要求绝不保证获得成功</w:t>
      </w:r>
      <w:r>
        <w:rPr>
          <w:rFonts w:ascii="长城仿宋"/>
        </w:rPr>
        <w:t>,</w:t>
      </w:r>
      <w:r>
        <w:rPr>
          <w:rFonts w:ascii="长城仿宋" w:hint="eastAsia"/>
        </w:rPr>
        <w:t>这种要求只有极小的比例得到接纳。此外</w:t>
      </w:r>
      <w:r>
        <w:rPr>
          <w:rFonts w:ascii="长城仿宋"/>
        </w:rPr>
        <w:t>,</w:t>
      </w:r>
      <w:r>
        <w:rPr>
          <w:rFonts w:ascii="长城仿宋" w:hint="eastAsia"/>
        </w:rPr>
        <w:t>即使理论上上诉人只要显示他们有“很可争议的案件”即可</w:t>
      </w:r>
      <w:r>
        <w:rPr>
          <w:rFonts w:ascii="长城仿宋"/>
        </w:rPr>
        <w:t>,</w:t>
      </w:r>
      <w:r>
        <w:rPr>
          <w:rFonts w:ascii="长城仿宋" w:hint="eastAsia"/>
        </w:rPr>
        <w:t>但交付上诉的案件能获得接纳的越来越少。原则上</w:t>
      </w:r>
      <w:r>
        <w:rPr>
          <w:rFonts w:ascii="长城仿宋"/>
        </w:rPr>
        <w:t>,</w:t>
      </w:r>
      <w:r>
        <w:rPr>
          <w:rFonts w:ascii="长城仿宋" w:hint="eastAsia"/>
        </w:rPr>
        <w:t>这使得有关上诉程序对绝大多数难民──包括撰文人在内──来说</w:t>
      </w:r>
      <w:r>
        <w:rPr>
          <w:rFonts w:ascii="长城仿宋"/>
        </w:rPr>
        <w:t>,</w:t>
      </w:r>
      <w:r>
        <w:rPr>
          <w:rFonts w:ascii="长城仿宋" w:hint="eastAsia"/>
        </w:rPr>
        <w:t>不过是个假象。</w:t>
      </w:r>
    </w:p>
    <w:p w:rsidR="00000000" w:rsidRDefault="00000000">
      <w:pPr>
        <w:spacing w:line="300" w:lineRule="atLeast"/>
        <w:ind w:left="1276" w:right="1276"/>
        <w:rPr>
          <w:rFonts w:ascii="长城仿宋"/>
        </w:rPr>
      </w:pPr>
      <w:r>
        <w:rPr>
          <w:rFonts w:ascii="长城仿宋"/>
        </w:rPr>
        <w:t>6.5</w:t>
      </w:r>
      <w:r>
        <w:rPr>
          <w:rFonts w:ascii="长城仿宋"/>
        </w:rPr>
        <w:tab/>
      </w:r>
      <w:r>
        <w:rPr>
          <w:rFonts w:ascii="长城仿宋" w:hint="eastAsia"/>
        </w:rPr>
        <w:t>无论如何</w:t>
      </w:r>
      <w:r>
        <w:rPr>
          <w:rFonts w:ascii="长城仿宋"/>
        </w:rPr>
        <w:t>,</w:t>
      </w:r>
      <w:r>
        <w:rPr>
          <w:rFonts w:ascii="长城仿宋" w:hint="eastAsia"/>
        </w:rPr>
        <w:t>由于上诉人已经结婚</w:t>
      </w:r>
      <w:r>
        <w:rPr>
          <w:rFonts w:ascii="长城仿宋"/>
        </w:rPr>
        <w:t>,</w:t>
      </w:r>
      <w:r>
        <w:rPr>
          <w:rFonts w:ascii="长城仿宋" w:hint="eastAsia"/>
        </w:rPr>
        <w:t>他被告知可用结婚的理由提出配偶出面申办的要求</w:t>
      </w:r>
      <w:r>
        <w:rPr>
          <w:rFonts w:ascii="长城仿宋"/>
        </w:rPr>
        <w:t>,</w:t>
      </w:r>
      <w:r>
        <w:rPr>
          <w:rFonts w:ascii="长城仿宋" w:hint="eastAsia"/>
        </w:rPr>
        <w:t>以他的情况</w:t>
      </w:r>
      <w:r>
        <w:rPr>
          <w:rFonts w:ascii="长城仿宋"/>
        </w:rPr>
        <w:t>,</w:t>
      </w:r>
      <w:r>
        <w:rPr>
          <w:rFonts w:ascii="长城仿宋" w:hint="eastAsia"/>
        </w:rPr>
        <w:t>应有很好的成功机会</w:t>
      </w:r>
      <w:r>
        <w:rPr>
          <w:rFonts w:ascii="长城仿宋"/>
        </w:rPr>
        <w:t>;</w:t>
      </w:r>
      <w:r>
        <w:rPr>
          <w:rFonts w:ascii="长城仿宋" w:hint="eastAsia"/>
        </w:rPr>
        <w:t>但是这项要求没有成功。</w:t>
      </w:r>
    </w:p>
    <w:p w:rsidR="00000000" w:rsidRDefault="00000000">
      <w:pPr>
        <w:spacing w:line="300" w:lineRule="atLeast"/>
        <w:ind w:left="1276" w:right="1276"/>
        <w:rPr>
          <w:rFonts w:ascii="长城仿宋"/>
        </w:rPr>
      </w:pPr>
      <w:r>
        <w:rPr>
          <w:rFonts w:ascii="长城仿宋"/>
        </w:rPr>
        <w:t>6.6</w:t>
      </w:r>
      <w:r>
        <w:rPr>
          <w:rFonts w:ascii="长城仿宋"/>
        </w:rPr>
        <w:tab/>
      </w:r>
      <w:r>
        <w:rPr>
          <w:rFonts w:ascii="长城仿宋" w:hint="eastAsia"/>
        </w:rPr>
        <w:t>关于缔约国所称撰文人据称有权向联邦法院上诉一事</w:t>
      </w:r>
      <w:r>
        <w:rPr>
          <w:rFonts w:ascii="长城仿宋"/>
        </w:rPr>
        <w:t>,</w:t>
      </w:r>
      <w:r>
        <w:rPr>
          <w:rFonts w:ascii="长城仿宋" w:hint="eastAsia"/>
        </w:rPr>
        <w:t>辩护律师称</w:t>
      </w:r>
      <w:r>
        <w:rPr>
          <w:rFonts w:ascii="长城仿宋"/>
        </w:rPr>
        <w:t>,</w:t>
      </w:r>
      <w:r>
        <w:rPr>
          <w:rFonts w:ascii="长城仿宋" w:hint="eastAsia"/>
        </w:rPr>
        <w:t>事实上这种上诉并不存在、受时间限制或完全缺乏效力和造成假象</w:t>
      </w:r>
      <w:r>
        <w:rPr>
          <w:rFonts w:ascii="长城仿宋"/>
        </w:rPr>
        <w:t>,</w:t>
      </w:r>
      <w:r>
        <w:rPr>
          <w:rFonts w:ascii="长城仿宋" w:hint="eastAsia"/>
        </w:rPr>
        <w:t>因为无法进入这一程序和带有听任支配性质</w:t>
      </w:r>
      <w:r>
        <w:rPr>
          <w:rFonts w:ascii="长城仿宋"/>
        </w:rPr>
        <w:t>,</w:t>
      </w:r>
      <w:r>
        <w:rPr>
          <w:rFonts w:ascii="长城仿宋" w:hint="eastAsia"/>
        </w:rPr>
        <w:t>而且不管怎样绝对无法防止加拿大政府放手将撰文人驱逐出境。</w:t>
      </w:r>
    </w:p>
    <w:p w:rsidR="00000000" w:rsidRDefault="00000000">
      <w:pPr>
        <w:spacing w:line="300" w:lineRule="atLeast"/>
        <w:ind w:left="1276" w:right="1276"/>
        <w:rPr>
          <w:rFonts w:ascii="长城仿宋"/>
        </w:rPr>
      </w:pPr>
      <w:r>
        <w:rPr>
          <w:rFonts w:ascii="长城仿宋"/>
        </w:rPr>
        <w:t>6.7</w:t>
      </w:r>
      <w:r>
        <w:rPr>
          <w:rFonts w:ascii="长城仿宋"/>
        </w:rPr>
        <w:tab/>
      </w:r>
      <w:r>
        <w:rPr>
          <w:rFonts w:ascii="长城仿宋" w:hint="eastAsia"/>
        </w:rPr>
        <w:t>律师指出</w:t>
      </w:r>
      <w:r>
        <w:rPr>
          <w:rFonts w:ascii="长城仿宋"/>
        </w:rPr>
        <w:t>,</w:t>
      </w:r>
      <w:r>
        <w:rPr>
          <w:rFonts w:ascii="长城仿宋" w:hint="eastAsia"/>
        </w:rPr>
        <w:t>加拿大政府极为了解实际上几乎无法获准进入这种程序</w:t>
      </w:r>
      <w:r>
        <w:rPr>
          <w:rFonts w:ascii="长城仿宋"/>
        </w:rPr>
        <w:t>,</w:t>
      </w:r>
      <w:r>
        <w:rPr>
          <w:rFonts w:ascii="长城仿宋" w:hint="eastAsia"/>
        </w:rPr>
        <w:t>而且不论如何不能防止加拿大政府着手进行驱逐行动。</w:t>
      </w:r>
    </w:p>
    <w:p w:rsidR="00000000" w:rsidRDefault="00000000">
      <w:pPr>
        <w:pStyle w:val="H3"/>
        <w:spacing w:line="300" w:lineRule="atLeast"/>
      </w:pPr>
      <w:r>
        <w:tab/>
      </w:r>
      <w:r>
        <w:tab/>
      </w:r>
      <w:r>
        <w:tab/>
      </w:r>
      <w:r>
        <w:tab/>
      </w:r>
      <w:r>
        <w:rPr>
          <w:rFonts w:hint="eastAsia"/>
        </w:rPr>
        <w:t>委员会面临的问题和程序</w:t>
      </w:r>
    </w:p>
    <w:p w:rsidR="00000000" w:rsidRDefault="00000000">
      <w:pPr>
        <w:spacing w:line="300" w:lineRule="atLeast"/>
        <w:ind w:left="1276" w:right="1276"/>
        <w:rPr>
          <w:rFonts w:ascii="长城仿宋"/>
        </w:rPr>
      </w:pPr>
      <w:r>
        <w:rPr>
          <w:rFonts w:ascii="长城仿宋"/>
        </w:rPr>
        <w:t>7.1</w:t>
      </w:r>
      <w:r>
        <w:rPr>
          <w:rFonts w:ascii="长城仿宋"/>
        </w:rPr>
        <w:tab/>
      </w:r>
      <w:r>
        <w:rPr>
          <w:rFonts w:ascii="长城仿宋" w:hint="eastAsia"/>
        </w:rPr>
        <w:t>在审议来文所载任何申诉之前</w:t>
      </w:r>
      <w:r>
        <w:rPr>
          <w:rFonts w:ascii="长城仿宋"/>
        </w:rPr>
        <w:t>,</w:t>
      </w:r>
      <w:r>
        <w:rPr>
          <w:rFonts w:ascii="长城仿宋" w:hint="eastAsia"/>
        </w:rPr>
        <w:t>禁止酷刑委员会必须根据《公约》第</w:t>
      </w:r>
      <w:r>
        <w:rPr>
          <w:rFonts w:ascii="长城仿宋"/>
        </w:rPr>
        <w:t>22</w:t>
      </w:r>
      <w:r>
        <w:rPr>
          <w:rFonts w:ascii="长城仿宋" w:hint="eastAsia"/>
        </w:rPr>
        <w:t>条决定能否予以受理。</w:t>
      </w:r>
    </w:p>
    <w:p w:rsidR="00000000" w:rsidRDefault="00000000">
      <w:pPr>
        <w:spacing w:line="300" w:lineRule="atLeast"/>
        <w:ind w:left="1276" w:right="1276"/>
        <w:rPr>
          <w:rFonts w:ascii="长城仿宋"/>
        </w:rPr>
      </w:pPr>
      <w:r>
        <w:rPr>
          <w:rFonts w:ascii="长城仿宋"/>
        </w:rPr>
        <w:t>7.2</w:t>
      </w:r>
      <w:r>
        <w:rPr>
          <w:rFonts w:ascii="长城仿宋"/>
        </w:rPr>
        <w:tab/>
      </w:r>
      <w:r>
        <w:rPr>
          <w:rFonts w:ascii="长城仿宋" w:hint="eastAsia"/>
        </w:rPr>
        <w:t>按照《公约》第</w:t>
      </w:r>
      <w:r>
        <w:rPr>
          <w:rFonts w:ascii="长城仿宋"/>
        </w:rPr>
        <w:t>22</w:t>
      </w:r>
      <w:r>
        <w:rPr>
          <w:rFonts w:ascii="长城仿宋" w:hint="eastAsia"/>
        </w:rPr>
        <w:t>条第</w:t>
      </w:r>
      <w:r>
        <w:rPr>
          <w:rFonts w:ascii="长城仿宋"/>
        </w:rPr>
        <w:t>5(b)</w:t>
      </w:r>
      <w:r>
        <w:rPr>
          <w:rFonts w:ascii="长城仿宋" w:hint="eastAsia"/>
        </w:rPr>
        <w:t>款</w:t>
      </w:r>
      <w:r>
        <w:rPr>
          <w:rFonts w:ascii="长城仿宋"/>
        </w:rPr>
        <w:t>,</w:t>
      </w:r>
      <w:r>
        <w:rPr>
          <w:rFonts w:ascii="长城仿宋" w:hint="eastAsia"/>
        </w:rPr>
        <w:t>除非委员会确定撰文人已经用尽了一切国内补救办法</w:t>
      </w:r>
      <w:r>
        <w:rPr>
          <w:rFonts w:ascii="长城仿宋"/>
        </w:rPr>
        <w:t>,</w:t>
      </w:r>
      <w:r>
        <w:rPr>
          <w:rFonts w:ascii="长城仿宋" w:hint="eastAsia"/>
        </w:rPr>
        <w:t>否则将不审议任何来文</w:t>
      </w:r>
      <w:r>
        <w:rPr>
          <w:rFonts w:ascii="长城仿宋"/>
        </w:rPr>
        <w:t>;</w:t>
      </w:r>
      <w:r>
        <w:rPr>
          <w:rFonts w:ascii="长城仿宋" w:hint="eastAsia"/>
        </w:rPr>
        <w:t>这项规定不适用于经确定补救办法的使用已经受到或将不合理地受到拖延的情况或不可能使指称的受害者问题得到有效解决的情况。在本案当中</w:t>
      </w:r>
      <w:r>
        <w:rPr>
          <w:rFonts w:ascii="长城仿宋"/>
        </w:rPr>
        <w:t>,</w:t>
      </w:r>
      <w:r>
        <w:rPr>
          <w:rFonts w:ascii="长城仿宋" w:hint="eastAsia"/>
        </w:rPr>
        <w:t>撰文人承认他未要求联邦法院司法复审</w:t>
      </w:r>
      <w:r>
        <w:rPr>
          <w:rFonts w:ascii="长城仿宋"/>
        </w:rPr>
        <w:t>,</w:t>
      </w:r>
      <w:r>
        <w:rPr>
          <w:rFonts w:ascii="长城仿宋" w:hint="eastAsia"/>
        </w:rPr>
        <w:t>也未要求基于人道主义理由作出部长豁免。即使撰文人声称这些补救办法都是假象</w:t>
      </w:r>
      <w:r>
        <w:rPr>
          <w:rFonts w:ascii="长城仿宋"/>
        </w:rPr>
        <w:t>,</w:t>
      </w:r>
      <w:r>
        <w:rPr>
          <w:rFonts w:ascii="长城仿宋" w:hint="eastAsia"/>
        </w:rPr>
        <w:t>他并未提供证据表明这些补救办法不可能成功。委员会指出</w:t>
      </w:r>
      <w:r>
        <w:rPr>
          <w:rFonts w:ascii="长城仿宋"/>
        </w:rPr>
        <w:t>,</w:t>
      </w:r>
      <w:r>
        <w:rPr>
          <w:rFonts w:ascii="长城仿宋" w:hint="eastAsia"/>
        </w:rPr>
        <w:t>《公约》第</w:t>
      </w:r>
      <w:r>
        <w:rPr>
          <w:rFonts w:ascii="长城仿宋"/>
        </w:rPr>
        <w:t>22</w:t>
      </w:r>
      <w:r>
        <w:rPr>
          <w:rFonts w:ascii="长城仿宋" w:hint="eastAsia"/>
        </w:rPr>
        <w:t>条第</w:t>
      </w:r>
      <w:r>
        <w:rPr>
          <w:rFonts w:ascii="长城仿宋"/>
        </w:rPr>
        <w:t>5(b)</w:t>
      </w:r>
      <w:r>
        <w:rPr>
          <w:rFonts w:ascii="长城仿宋" w:hint="eastAsia"/>
        </w:rPr>
        <w:t>款中规定的条件并未得到满足。</w:t>
      </w:r>
    </w:p>
    <w:p w:rsidR="00000000" w:rsidRDefault="00000000">
      <w:pPr>
        <w:spacing w:line="300" w:lineRule="atLeast"/>
        <w:ind w:left="1276" w:right="1276"/>
        <w:rPr>
          <w:rFonts w:ascii="长城仿宋"/>
        </w:rPr>
      </w:pPr>
      <w:r>
        <w:rPr>
          <w:rFonts w:ascii="长城仿宋"/>
        </w:rPr>
        <w:t>8.</w:t>
      </w:r>
      <w:r>
        <w:rPr>
          <w:rFonts w:ascii="长城仿宋"/>
        </w:rPr>
        <w:tab/>
      </w:r>
      <w:r>
        <w:rPr>
          <w:rFonts w:ascii="长城仿宋" w:hint="eastAsia"/>
        </w:rPr>
        <w:t>委员会因此决定</w:t>
      </w:r>
      <w:r>
        <w:rPr>
          <w:rFonts w:ascii="长城仿宋"/>
        </w:rPr>
        <w:t>:</w:t>
      </w:r>
    </w:p>
    <w:p w:rsidR="00000000" w:rsidRDefault="00000000">
      <w:pPr>
        <w:spacing w:line="300" w:lineRule="atLeast"/>
        <w:ind w:left="1276" w:right="1276"/>
        <w:rPr>
          <w:rFonts w:ascii="长城仿宋"/>
        </w:rPr>
      </w:pPr>
      <w:r>
        <w:rPr>
          <w:rFonts w:ascii="长城仿宋"/>
        </w:rPr>
        <w:tab/>
        <w:t>(a)</w:t>
      </w:r>
      <w:r>
        <w:rPr>
          <w:rFonts w:ascii="长城仿宋"/>
        </w:rPr>
        <w:tab/>
      </w:r>
      <w:r>
        <w:rPr>
          <w:rFonts w:ascii="长城仿宋" w:hint="eastAsia"/>
        </w:rPr>
        <w:t>来文不能受理</w:t>
      </w:r>
      <w:r>
        <w:rPr>
          <w:rFonts w:ascii="长城仿宋"/>
        </w:rPr>
        <w:t>;</w:t>
      </w:r>
    </w:p>
    <w:p w:rsidR="00000000" w:rsidRDefault="00000000">
      <w:pPr>
        <w:spacing w:line="300" w:lineRule="atLeast"/>
        <w:ind w:left="1276" w:right="1276"/>
        <w:rPr>
          <w:rFonts w:ascii="长城仿宋"/>
        </w:rPr>
      </w:pPr>
      <w:r>
        <w:rPr>
          <w:rFonts w:ascii="长城仿宋"/>
        </w:rPr>
        <w:tab/>
        <w:t>(b)</w:t>
      </w:r>
      <w:r>
        <w:rPr>
          <w:rFonts w:ascii="长城仿宋"/>
        </w:rPr>
        <w:tab/>
      </w:r>
      <w:r>
        <w:rPr>
          <w:rFonts w:ascii="长城仿宋" w:hint="eastAsia"/>
        </w:rPr>
        <w:t>这项决定将通知来文撰文人和缔约国。</w:t>
      </w:r>
    </w:p>
    <w:p w:rsidR="00000000" w:rsidRDefault="00000000">
      <w:pPr>
        <w:spacing w:line="300" w:lineRule="atLeast"/>
        <w:ind w:left="1276" w:right="1276"/>
        <w:rPr>
          <w:rFonts w:ascii="长城仿宋"/>
        </w:rPr>
      </w:pPr>
      <w:r>
        <w:rPr>
          <w:rFonts w:ascii="长城仿宋"/>
        </w:rPr>
        <w:tab/>
        <w:t>[</w:t>
      </w:r>
      <w:r>
        <w:rPr>
          <w:rFonts w:ascii="长城仿宋" w:hint="eastAsia"/>
        </w:rPr>
        <w:t>以英文、法文、西班牙文和俄文印发</w:t>
      </w:r>
      <w:r>
        <w:rPr>
          <w:rFonts w:ascii="长城仿宋"/>
        </w:rPr>
        <w:t>,</w:t>
      </w:r>
      <w:r>
        <w:rPr>
          <w:rFonts w:ascii="长城仿宋" w:hint="eastAsia"/>
        </w:rPr>
        <w:t>法文本为原本。</w:t>
      </w:r>
      <w:r>
        <w:rPr>
          <w:rFonts w:ascii="长城仿宋"/>
        </w:rPr>
        <w:t>]</w:t>
      </w:r>
    </w:p>
    <w:p w:rsidR="00000000" w:rsidRDefault="00000000">
      <w:pPr>
        <w:pStyle w:val="H2"/>
      </w:pPr>
      <w:r>
        <w:tab/>
      </w:r>
      <w:r>
        <w:tab/>
      </w:r>
      <w:r>
        <w:tab/>
        <w:t>2.</w:t>
      </w:r>
      <w:r>
        <w:tab/>
      </w:r>
      <w:r>
        <w:rPr>
          <w:rFonts w:hint="eastAsia"/>
        </w:rPr>
        <w:t>第</w:t>
      </w:r>
      <w:r>
        <w:t>45/1996</w:t>
      </w:r>
      <w:r>
        <w:rPr>
          <w:rFonts w:hint="eastAsia"/>
        </w:rPr>
        <w:t>号来文</w:t>
      </w:r>
    </w:p>
    <w:tbl>
      <w:tblPr>
        <w:tblW w:w="0" w:type="auto"/>
        <w:jc w:val="center"/>
        <w:tblLayout w:type="fixed"/>
        <w:tblCellMar>
          <w:left w:w="28" w:type="dxa"/>
          <w:right w:w="28" w:type="dxa"/>
        </w:tblCellMar>
        <w:tblLook w:val="0000" w:firstRow="0" w:lastRow="0" w:firstColumn="0" w:lastColumn="0" w:noHBand="0" w:noVBand="0"/>
      </w:tblPr>
      <w:tblGrid>
        <w:gridCol w:w="1440"/>
        <w:gridCol w:w="4571"/>
      </w:tblGrid>
      <w:tr w:rsidR="00000000">
        <w:tblPrEx>
          <w:tblCellMar>
            <w:top w:w="0" w:type="dxa"/>
            <w:bottom w:w="0" w:type="dxa"/>
          </w:tblCellMar>
        </w:tblPrEx>
        <w:trPr>
          <w:jc w:val="center"/>
        </w:trPr>
        <w:tc>
          <w:tcPr>
            <w:tcW w:w="1440" w:type="dxa"/>
          </w:tcPr>
          <w:p w:rsidR="00000000" w:rsidRDefault="00000000">
            <w:pPr>
              <w:spacing w:line="280" w:lineRule="exact"/>
              <w:rPr>
                <w:rFonts w:eastAsia="长城楷体"/>
                <w:color w:val="0000FF"/>
              </w:rPr>
            </w:pPr>
            <w:r>
              <w:rPr>
                <w:rFonts w:eastAsia="长城楷体" w:hint="eastAsia"/>
                <w:color w:val="0000FF"/>
              </w:rPr>
              <w:t>提交人</w:t>
            </w:r>
            <w:r>
              <w:rPr>
                <w:rFonts w:eastAsia="长城楷体"/>
                <w:color w:val="0000FF"/>
              </w:rPr>
              <w:t>:</w:t>
            </w:r>
          </w:p>
        </w:tc>
        <w:tc>
          <w:tcPr>
            <w:tcW w:w="4571" w:type="dxa"/>
          </w:tcPr>
          <w:p w:rsidR="00000000" w:rsidRDefault="00000000">
            <w:pPr>
              <w:spacing w:line="280" w:lineRule="exact"/>
              <w:rPr>
                <w:rFonts w:ascii="长城仿宋"/>
              </w:rPr>
            </w:pPr>
            <w:r>
              <w:rPr>
                <w:rFonts w:ascii="长城仿宋"/>
              </w:rPr>
              <w:t>D.(</w:t>
            </w:r>
            <w:r>
              <w:rPr>
                <w:rFonts w:ascii="长城仿宋" w:hint="eastAsia"/>
              </w:rPr>
              <w:t>姓名删除</w:t>
            </w:r>
            <w:r>
              <w:rPr>
                <w:rFonts w:ascii="长城仿宋"/>
              </w:rPr>
              <w:t>)</w:t>
            </w:r>
            <w:r>
              <w:rPr>
                <w:rFonts w:ascii="长城仿宋"/>
              </w:rPr>
              <w:br/>
              <w:t>(</w:t>
            </w:r>
            <w:r>
              <w:rPr>
                <w:rFonts w:ascii="长城仿宋" w:hint="eastAsia"/>
              </w:rPr>
              <w:t>由非洲培训、重返社会和农村发展协会代表</w:t>
            </w:r>
            <w:r>
              <w:rPr>
                <w:rFonts w:ascii="长城仿宋"/>
              </w:rPr>
              <w:t>)</w:t>
            </w:r>
          </w:p>
        </w:tc>
      </w:tr>
      <w:tr w:rsidR="00000000">
        <w:tblPrEx>
          <w:tblCellMar>
            <w:top w:w="0" w:type="dxa"/>
            <w:bottom w:w="0" w:type="dxa"/>
          </w:tblCellMar>
        </w:tblPrEx>
        <w:trPr>
          <w:jc w:val="center"/>
        </w:trPr>
        <w:tc>
          <w:tcPr>
            <w:tcW w:w="1440" w:type="dxa"/>
          </w:tcPr>
          <w:p w:rsidR="00000000" w:rsidRDefault="00000000">
            <w:pPr>
              <w:spacing w:line="280" w:lineRule="exact"/>
              <w:rPr>
                <w:rFonts w:eastAsia="长城楷体"/>
                <w:color w:val="0000FF"/>
              </w:rPr>
            </w:pPr>
            <w:r>
              <w:rPr>
                <w:rFonts w:eastAsia="长城楷体" w:hint="eastAsia"/>
                <w:color w:val="0000FF"/>
              </w:rPr>
              <w:t>指称受害者</w:t>
            </w:r>
            <w:r>
              <w:rPr>
                <w:rFonts w:eastAsia="长城楷体"/>
                <w:color w:val="0000FF"/>
              </w:rPr>
              <w:t>:</w:t>
            </w:r>
          </w:p>
        </w:tc>
        <w:tc>
          <w:tcPr>
            <w:tcW w:w="4571" w:type="dxa"/>
          </w:tcPr>
          <w:p w:rsidR="00000000" w:rsidRDefault="00000000">
            <w:pPr>
              <w:spacing w:line="280" w:lineRule="exact"/>
              <w:rPr>
                <w:rFonts w:ascii="长城仿宋"/>
              </w:rPr>
            </w:pPr>
            <w:r>
              <w:rPr>
                <w:rFonts w:ascii="长城仿宋" w:hint="eastAsia"/>
              </w:rPr>
              <w:t>撰文人</w:t>
            </w:r>
          </w:p>
        </w:tc>
      </w:tr>
      <w:tr w:rsidR="00000000">
        <w:tblPrEx>
          <w:tblCellMar>
            <w:top w:w="0" w:type="dxa"/>
            <w:bottom w:w="0" w:type="dxa"/>
          </w:tblCellMar>
        </w:tblPrEx>
        <w:trPr>
          <w:jc w:val="center"/>
        </w:trPr>
        <w:tc>
          <w:tcPr>
            <w:tcW w:w="1440" w:type="dxa"/>
          </w:tcPr>
          <w:p w:rsidR="00000000" w:rsidRDefault="00000000">
            <w:pPr>
              <w:spacing w:line="280" w:lineRule="exact"/>
              <w:rPr>
                <w:rFonts w:eastAsia="长城楷体"/>
                <w:color w:val="0000FF"/>
              </w:rPr>
            </w:pPr>
            <w:r>
              <w:rPr>
                <w:rFonts w:eastAsia="长城楷体" w:hint="eastAsia"/>
                <w:color w:val="0000FF"/>
              </w:rPr>
              <w:t>缔约国</w:t>
            </w:r>
            <w:r>
              <w:rPr>
                <w:rFonts w:eastAsia="长城楷体"/>
                <w:color w:val="0000FF"/>
              </w:rPr>
              <w:t>:</w:t>
            </w:r>
          </w:p>
        </w:tc>
        <w:tc>
          <w:tcPr>
            <w:tcW w:w="4571" w:type="dxa"/>
          </w:tcPr>
          <w:p w:rsidR="00000000" w:rsidRDefault="00000000">
            <w:pPr>
              <w:spacing w:line="280" w:lineRule="exact"/>
              <w:rPr>
                <w:rFonts w:ascii="长城仿宋"/>
              </w:rPr>
            </w:pPr>
            <w:r>
              <w:rPr>
                <w:rFonts w:ascii="长城仿宋" w:hint="eastAsia"/>
              </w:rPr>
              <w:t>法国</w:t>
            </w:r>
          </w:p>
        </w:tc>
      </w:tr>
      <w:tr w:rsidR="00000000">
        <w:tblPrEx>
          <w:tblCellMar>
            <w:top w:w="0" w:type="dxa"/>
            <w:bottom w:w="0" w:type="dxa"/>
          </w:tblCellMar>
        </w:tblPrEx>
        <w:trPr>
          <w:jc w:val="center"/>
        </w:trPr>
        <w:tc>
          <w:tcPr>
            <w:tcW w:w="1440" w:type="dxa"/>
          </w:tcPr>
          <w:p w:rsidR="00000000" w:rsidRDefault="00000000">
            <w:pPr>
              <w:spacing w:line="280" w:lineRule="exact"/>
              <w:rPr>
                <w:rFonts w:eastAsia="长城楷体"/>
                <w:color w:val="0000FF"/>
              </w:rPr>
            </w:pPr>
            <w:r>
              <w:rPr>
                <w:rFonts w:eastAsia="长城楷体" w:hint="eastAsia"/>
                <w:color w:val="0000FF"/>
              </w:rPr>
              <w:t>来文日期</w:t>
            </w:r>
            <w:r>
              <w:rPr>
                <w:rFonts w:eastAsia="长城楷体"/>
                <w:color w:val="0000FF"/>
              </w:rPr>
              <w:t>:</w:t>
            </w:r>
          </w:p>
        </w:tc>
        <w:tc>
          <w:tcPr>
            <w:tcW w:w="4571" w:type="dxa"/>
          </w:tcPr>
          <w:p w:rsidR="00000000" w:rsidRDefault="00000000">
            <w:pPr>
              <w:spacing w:line="280" w:lineRule="exact"/>
              <w:rPr>
                <w:rFonts w:ascii="长城仿宋"/>
              </w:rPr>
            </w:pPr>
            <w:r>
              <w:rPr>
                <w:rFonts w:ascii="长城仿宋"/>
              </w:rPr>
              <w:t>1995</w:t>
            </w:r>
            <w:r>
              <w:rPr>
                <w:rFonts w:ascii="长城仿宋" w:hint="eastAsia"/>
              </w:rPr>
              <w:t>年</w:t>
            </w:r>
            <w:r>
              <w:rPr>
                <w:rFonts w:ascii="长城仿宋"/>
              </w:rPr>
              <w:t>12</w:t>
            </w:r>
            <w:r>
              <w:rPr>
                <w:rFonts w:ascii="长城仿宋" w:hint="eastAsia"/>
              </w:rPr>
              <w:t>月</w:t>
            </w:r>
            <w:r>
              <w:rPr>
                <w:rFonts w:ascii="长城仿宋"/>
              </w:rPr>
              <w:t>13</w:t>
            </w:r>
            <w:r>
              <w:rPr>
                <w:rFonts w:ascii="长城仿宋" w:hint="eastAsia"/>
              </w:rPr>
              <w:t>日</w:t>
            </w:r>
          </w:p>
        </w:tc>
      </w:tr>
    </w:tbl>
    <w:p w:rsidR="00000000" w:rsidRDefault="00000000">
      <w:pPr>
        <w:spacing w:line="280" w:lineRule="exact"/>
        <w:ind w:left="1276" w:right="1276"/>
        <w:rPr>
          <w:rFonts w:ascii="长城仿宋"/>
        </w:rPr>
      </w:pPr>
    </w:p>
    <w:p w:rsidR="00000000" w:rsidRDefault="00000000">
      <w:pPr>
        <w:spacing w:line="300" w:lineRule="atLeast"/>
        <w:ind w:left="1276" w:right="1276"/>
        <w:rPr>
          <w:rFonts w:ascii="长城仿宋"/>
        </w:rPr>
      </w:pPr>
      <w:r>
        <w:rPr>
          <w:rFonts w:ascii="长城仿宋"/>
        </w:rPr>
        <w:tab/>
      </w:r>
      <w:r>
        <w:rPr>
          <w:rFonts w:eastAsia="长城楷体" w:hint="eastAsia"/>
          <w:color w:val="0000FF"/>
        </w:rPr>
        <w:t>禁止酷刑委员会</w:t>
      </w:r>
      <w:r>
        <w:rPr>
          <w:rFonts w:ascii="长城仿宋"/>
        </w:rPr>
        <w:t>,</w:t>
      </w:r>
      <w:r>
        <w:rPr>
          <w:rFonts w:ascii="长城仿宋" w:hint="eastAsia"/>
        </w:rPr>
        <w:t>根据《禁止酷刑和其他残忍、不人道或有辱人格的待遇或处罚公约》第</w:t>
      </w:r>
      <w:r>
        <w:rPr>
          <w:rFonts w:ascii="长城仿宋"/>
        </w:rPr>
        <w:t>17</w:t>
      </w:r>
      <w:r>
        <w:rPr>
          <w:rFonts w:ascii="长城仿宋" w:hint="eastAsia"/>
        </w:rPr>
        <w:t>条而成立</w:t>
      </w:r>
      <w:r>
        <w:rPr>
          <w:rFonts w:ascii="长城仿宋"/>
        </w:rPr>
        <w:t>,</w:t>
      </w:r>
    </w:p>
    <w:p w:rsidR="00000000" w:rsidRDefault="00000000">
      <w:pPr>
        <w:spacing w:line="300" w:lineRule="atLeast"/>
        <w:ind w:left="1276" w:right="1276"/>
        <w:rPr>
          <w:rFonts w:ascii="长城仿宋"/>
        </w:rPr>
      </w:pPr>
      <w:r>
        <w:rPr>
          <w:rFonts w:ascii="长城仿宋"/>
        </w:rPr>
        <w:tab/>
      </w:r>
      <w:r>
        <w:rPr>
          <w:rFonts w:ascii="长城仿宋" w:hint="eastAsia"/>
        </w:rPr>
        <w:t>于</w:t>
      </w:r>
      <w:r>
        <w:rPr>
          <w:rFonts w:ascii="长城仿宋"/>
        </w:rPr>
        <w:t>1997</w:t>
      </w:r>
      <w:r>
        <w:rPr>
          <w:rFonts w:ascii="长城仿宋" w:hint="eastAsia"/>
        </w:rPr>
        <w:t>年</w:t>
      </w:r>
      <w:r>
        <w:rPr>
          <w:rFonts w:ascii="长城仿宋"/>
        </w:rPr>
        <w:t>11</w:t>
      </w:r>
      <w:r>
        <w:rPr>
          <w:rFonts w:ascii="长城仿宋" w:hint="eastAsia"/>
        </w:rPr>
        <w:t>月</w:t>
      </w:r>
      <w:r>
        <w:rPr>
          <w:rFonts w:ascii="长城仿宋"/>
        </w:rPr>
        <w:t>20</w:t>
      </w:r>
      <w:r>
        <w:rPr>
          <w:rFonts w:ascii="长城仿宋" w:hint="eastAsia"/>
        </w:rPr>
        <w:t>日</w:t>
      </w:r>
      <w:r>
        <w:rPr>
          <w:rFonts w:eastAsia="长城楷体" w:hint="eastAsia"/>
          <w:color w:val="0000FF"/>
        </w:rPr>
        <w:t>开会</w:t>
      </w:r>
      <w:r>
        <w:rPr>
          <w:rFonts w:ascii="长城仿宋"/>
        </w:rPr>
        <w:t>,</w:t>
      </w:r>
    </w:p>
    <w:p w:rsidR="00000000" w:rsidRDefault="00000000">
      <w:pPr>
        <w:spacing w:line="300" w:lineRule="atLeast"/>
        <w:ind w:left="1276" w:right="1276"/>
        <w:rPr>
          <w:rFonts w:ascii="长城仿宋"/>
        </w:rPr>
      </w:pPr>
      <w:r>
        <w:rPr>
          <w:rFonts w:ascii="长城仿宋"/>
        </w:rPr>
        <w:tab/>
      </w:r>
      <w:r>
        <w:rPr>
          <w:rFonts w:eastAsia="长城楷体" w:hint="eastAsia"/>
          <w:color w:val="0000FF"/>
        </w:rPr>
        <w:t>通过</w:t>
      </w:r>
      <w:r>
        <w:rPr>
          <w:rFonts w:ascii="长城仿宋" w:hint="eastAsia"/>
        </w:rPr>
        <w:t>以下决定</w:t>
      </w:r>
      <w:r>
        <w:rPr>
          <w:rFonts w:ascii="长城仿宋"/>
        </w:rPr>
        <w:t>:</w:t>
      </w:r>
    </w:p>
    <w:p w:rsidR="00000000" w:rsidRDefault="00000000">
      <w:pPr>
        <w:pStyle w:val="H3"/>
        <w:spacing w:line="300" w:lineRule="atLeast"/>
        <w:rPr>
          <w:u w:val="single"/>
        </w:rPr>
      </w:pPr>
      <w:r>
        <w:tab/>
      </w:r>
      <w:r>
        <w:tab/>
      </w:r>
      <w:r>
        <w:tab/>
      </w:r>
      <w:r>
        <w:tab/>
      </w:r>
      <w:r>
        <w:rPr>
          <w:rFonts w:hint="eastAsia"/>
        </w:rPr>
        <w:t>关于能否受理的决定</w:t>
      </w:r>
    </w:p>
    <w:p w:rsidR="00000000" w:rsidRDefault="00000000">
      <w:pPr>
        <w:spacing w:line="300" w:lineRule="atLeast"/>
        <w:ind w:left="1276" w:right="1276"/>
        <w:rPr>
          <w:rFonts w:ascii="长城仿宋"/>
        </w:rPr>
      </w:pPr>
      <w:r>
        <w:rPr>
          <w:rFonts w:ascii="长城仿宋"/>
        </w:rPr>
        <w:t>1.</w:t>
      </w:r>
      <w:r>
        <w:rPr>
          <w:rFonts w:ascii="长城仿宋"/>
        </w:rPr>
        <w:tab/>
      </w:r>
      <w:r>
        <w:rPr>
          <w:rFonts w:ascii="长城仿宋" w:hint="eastAsia"/>
        </w:rPr>
        <w:t>来文撰文人</w:t>
      </w:r>
      <w:r>
        <w:rPr>
          <w:rFonts w:ascii="长城仿宋"/>
        </w:rPr>
        <w:t>D.</w:t>
      </w:r>
      <w:r>
        <w:rPr>
          <w:rFonts w:ascii="长城仿宋" w:hint="eastAsia"/>
        </w:rPr>
        <w:t>为刚果民主共和国</w:t>
      </w:r>
      <w:r>
        <w:rPr>
          <w:rFonts w:ascii="长城仿宋"/>
        </w:rPr>
        <w:t>(</w:t>
      </w:r>
      <w:r>
        <w:rPr>
          <w:rFonts w:ascii="长城仿宋" w:hint="eastAsia"/>
        </w:rPr>
        <w:t>前扎伊尔</w:t>
      </w:r>
      <w:r>
        <w:rPr>
          <w:rFonts w:ascii="长城仿宋"/>
        </w:rPr>
        <w:t>)</w:t>
      </w:r>
      <w:r>
        <w:rPr>
          <w:rFonts w:ascii="长城仿宋" w:hint="eastAsia"/>
        </w:rPr>
        <w:t>公民</w:t>
      </w:r>
      <w:r>
        <w:rPr>
          <w:rFonts w:ascii="长城仿宋"/>
        </w:rPr>
        <w:t>,1959</w:t>
      </w:r>
      <w:r>
        <w:rPr>
          <w:rFonts w:ascii="长城仿宋" w:hint="eastAsia"/>
        </w:rPr>
        <w:t>年</w:t>
      </w:r>
      <w:r>
        <w:rPr>
          <w:rFonts w:ascii="长城仿宋"/>
        </w:rPr>
        <w:t>5</w:t>
      </w:r>
      <w:r>
        <w:rPr>
          <w:rFonts w:ascii="长城仿宋" w:hint="eastAsia"/>
        </w:rPr>
        <w:t>月</w:t>
      </w:r>
      <w:r>
        <w:rPr>
          <w:rFonts w:ascii="长城仿宋"/>
        </w:rPr>
        <w:t>25</w:t>
      </w:r>
      <w:r>
        <w:rPr>
          <w:rFonts w:ascii="长城仿宋" w:hint="eastAsia"/>
        </w:rPr>
        <w:t>日生</w:t>
      </w:r>
      <w:r>
        <w:rPr>
          <w:rFonts w:ascii="长城仿宋"/>
        </w:rPr>
        <w:t>,</w:t>
      </w:r>
      <w:r>
        <w:rPr>
          <w:rFonts w:ascii="长城仿宋" w:hint="eastAsia"/>
        </w:rPr>
        <w:t>现居法国。他由非洲培训、重返社会和农村发展协会代表。</w:t>
      </w:r>
    </w:p>
    <w:p w:rsidR="00000000" w:rsidRDefault="00000000">
      <w:pPr>
        <w:pStyle w:val="H3"/>
        <w:spacing w:line="300" w:lineRule="atLeast"/>
      </w:pPr>
      <w:r>
        <w:tab/>
      </w:r>
      <w:r>
        <w:tab/>
      </w:r>
      <w:r>
        <w:tab/>
      </w:r>
      <w:r>
        <w:tab/>
      </w:r>
      <w:r>
        <w:rPr>
          <w:rFonts w:hint="eastAsia"/>
        </w:rPr>
        <w:t>撰文人提供的事实</w:t>
      </w:r>
    </w:p>
    <w:p w:rsidR="00000000" w:rsidRDefault="00000000">
      <w:pPr>
        <w:spacing w:line="300" w:lineRule="atLeast"/>
        <w:ind w:left="1276" w:right="1276"/>
        <w:rPr>
          <w:rFonts w:ascii="长城仿宋"/>
        </w:rPr>
      </w:pPr>
      <w:r>
        <w:rPr>
          <w:rFonts w:ascii="长城仿宋"/>
        </w:rPr>
        <w:t>2.1</w:t>
      </w:r>
      <w:r>
        <w:rPr>
          <w:rFonts w:ascii="长城仿宋"/>
        </w:rPr>
        <w:tab/>
      </w:r>
      <w:r>
        <w:rPr>
          <w:rFonts w:ascii="长城仿宋" w:hint="eastAsia"/>
        </w:rPr>
        <w:t>协会称</w:t>
      </w:r>
      <w:r>
        <w:rPr>
          <w:rFonts w:ascii="长城仿宋"/>
        </w:rPr>
        <w:t>,D.</w:t>
      </w:r>
      <w:r>
        <w:rPr>
          <w:rFonts w:ascii="长城仿宋" w:hint="eastAsia"/>
        </w:rPr>
        <w:t>是社会民主和进步联盟成员</w:t>
      </w:r>
      <w:r>
        <w:rPr>
          <w:rFonts w:ascii="长城仿宋"/>
        </w:rPr>
        <w:t>,</w:t>
      </w:r>
      <w:r>
        <w:rPr>
          <w:rFonts w:ascii="长城仿宋" w:hint="eastAsia"/>
        </w:rPr>
        <w:t>在扎伊尔参加了该党的活动</w:t>
      </w:r>
      <w:r>
        <w:rPr>
          <w:rFonts w:ascii="长城仿宋"/>
        </w:rPr>
        <w:t>,</w:t>
      </w:r>
      <w:r>
        <w:rPr>
          <w:rFonts w:ascii="长城仿宋" w:hint="eastAsia"/>
        </w:rPr>
        <w:t>如印刷传单和海报等。</w:t>
      </w:r>
      <w:r>
        <w:rPr>
          <w:rFonts w:ascii="长城仿宋"/>
        </w:rPr>
        <w:t>1990</w:t>
      </w:r>
      <w:r>
        <w:rPr>
          <w:rFonts w:ascii="长城仿宋" w:hint="eastAsia"/>
        </w:rPr>
        <w:t>年</w:t>
      </w:r>
      <w:r>
        <w:rPr>
          <w:rFonts w:ascii="长城仿宋"/>
        </w:rPr>
        <w:t>2</w:t>
      </w:r>
      <w:r>
        <w:rPr>
          <w:rFonts w:ascii="长城仿宋" w:hint="eastAsia"/>
        </w:rPr>
        <w:t>月</w:t>
      </w:r>
      <w:r>
        <w:rPr>
          <w:rFonts w:ascii="长城仿宋"/>
        </w:rPr>
        <w:t>13</w:t>
      </w:r>
      <w:r>
        <w:rPr>
          <w:rFonts w:ascii="长城仿宋" w:hint="eastAsia"/>
        </w:rPr>
        <w:t>日</w:t>
      </w:r>
      <w:r>
        <w:rPr>
          <w:rFonts w:ascii="长城仿宋"/>
        </w:rPr>
        <w:t>,</w:t>
      </w:r>
      <w:r>
        <w:rPr>
          <w:rFonts w:ascii="长城仿宋" w:hint="eastAsia"/>
        </w:rPr>
        <w:t>他被总统特别司逮捕</w:t>
      </w:r>
      <w:r>
        <w:rPr>
          <w:rFonts w:ascii="长城仿宋"/>
        </w:rPr>
        <w:t>,</w:t>
      </w:r>
      <w:r>
        <w:rPr>
          <w:rFonts w:ascii="长城仿宋" w:hint="eastAsia"/>
        </w:rPr>
        <w:t>理由是破坏公共秩序。他被关在监狱三个月</w:t>
      </w:r>
      <w:r>
        <w:rPr>
          <w:rFonts w:ascii="长城仿宋"/>
        </w:rPr>
        <w:t>,</w:t>
      </w:r>
      <w:r>
        <w:rPr>
          <w:rFonts w:ascii="长城仿宋" w:hint="eastAsia"/>
        </w:rPr>
        <w:t>得不到审判或发交法官</w:t>
      </w:r>
      <w:r>
        <w:rPr>
          <w:rFonts w:ascii="长城仿宋"/>
        </w:rPr>
        <w:t>,</w:t>
      </w:r>
      <w:r>
        <w:rPr>
          <w:rFonts w:ascii="长城仿宋" w:hint="eastAsia"/>
        </w:rPr>
        <w:t>并受到监狱看守人的虐待。撰文人称</w:t>
      </w:r>
      <w:r>
        <w:rPr>
          <w:rFonts w:ascii="长城仿宋"/>
        </w:rPr>
        <w:t>,</w:t>
      </w:r>
      <w:r>
        <w:rPr>
          <w:rFonts w:ascii="长城仿宋" w:hint="eastAsia"/>
        </w:rPr>
        <w:t>在他的家人介入后</w:t>
      </w:r>
      <w:r>
        <w:rPr>
          <w:rFonts w:ascii="长城仿宋"/>
        </w:rPr>
        <w:t>,</w:t>
      </w:r>
      <w:r>
        <w:rPr>
          <w:rFonts w:ascii="长城仿宋" w:hint="eastAsia"/>
        </w:rPr>
        <w:t>暂时在</w:t>
      </w:r>
      <w:r>
        <w:rPr>
          <w:rFonts w:ascii="长城仿宋"/>
        </w:rPr>
        <w:t>1990</w:t>
      </w:r>
      <w:r>
        <w:rPr>
          <w:rFonts w:ascii="长城仿宋" w:hint="eastAsia"/>
        </w:rPr>
        <w:t>年</w:t>
      </w:r>
      <w:r>
        <w:rPr>
          <w:rFonts w:ascii="长城仿宋"/>
        </w:rPr>
        <w:t>5</w:t>
      </w:r>
      <w:r>
        <w:rPr>
          <w:rFonts w:ascii="长城仿宋" w:hint="eastAsia"/>
        </w:rPr>
        <w:t>月</w:t>
      </w:r>
      <w:r>
        <w:rPr>
          <w:rFonts w:ascii="长城仿宋"/>
        </w:rPr>
        <w:t>20</w:t>
      </w:r>
      <w:r>
        <w:rPr>
          <w:rFonts w:ascii="长城仿宋" w:hint="eastAsia"/>
        </w:rPr>
        <w:t>日获得释放</w:t>
      </w:r>
      <w:r>
        <w:rPr>
          <w:rFonts w:ascii="长城仿宋"/>
        </w:rPr>
        <w:t>,</w:t>
      </w:r>
      <w:r>
        <w:rPr>
          <w:rFonts w:ascii="长城仿宋" w:hint="eastAsia"/>
        </w:rPr>
        <w:t>并被告知每月向警察报到一次。但是</w:t>
      </w:r>
      <w:r>
        <w:rPr>
          <w:rFonts w:ascii="长城仿宋"/>
        </w:rPr>
        <w:t>,</w:t>
      </w:r>
      <w:r>
        <w:rPr>
          <w:rFonts w:ascii="长城仿宋" w:hint="eastAsia"/>
        </w:rPr>
        <w:t>在他</w:t>
      </w:r>
      <w:r>
        <w:rPr>
          <w:rFonts w:ascii="长城仿宋"/>
        </w:rPr>
        <w:t>1990</w:t>
      </w:r>
      <w:r>
        <w:rPr>
          <w:rFonts w:ascii="长城仿宋" w:hint="eastAsia"/>
        </w:rPr>
        <w:t>年</w:t>
      </w:r>
      <w:r>
        <w:rPr>
          <w:rFonts w:ascii="长城仿宋"/>
        </w:rPr>
        <w:t>8</w:t>
      </w:r>
      <w:r>
        <w:rPr>
          <w:rFonts w:ascii="长城仿宋" w:hint="eastAsia"/>
        </w:rPr>
        <w:t>月</w:t>
      </w:r>
      <w:r>
        <w:rPr>
          <w:rFonts w:ascii="长城仿宋"/>
        </w:rPr>
        <w:t>16</w:t>
      </w:r>
      <w:r>
        <w:rPr>
          <w:rFonts w:ascii="长城仿宋" w:hint="eastAsia"/>
        </w:rPr>
        <w:t>日向法国保护难民和无国籍人士办事处提出的要求中</w:t>
      </w:r>
      <w:r>
        <w:rPr>
          <w:rFonts w:ascii="长城仿宋"/>
        </w:rPr>
        <w:t>,D.</w:t>
      </w:r>
      <w:r>
        <w:rPr>
          <w:rFonts w:ascii="长城仿宋" w:hint="eastAsia"/>
        </w:rPr>
        <w:t>说他已在</w:t>
      </w:r>
      <w:r>
        <w:rPr>
          <w:rFonts w:ascii="长城仿宋"/>
        </w:rPr>
        <w:t>1990</w:t>
      </w:r>
      <w:r>
        <w:rPr>
          <w:rFonts w:ascii="长城仿宋" w:hint="eastAsia"/>
        </w:rPr>
        <w:t>年</w:t>
      </w:r>
      <w:r>
        <w:rPr>
          <w:rFonts w:ascii="长城仿宋"/>
        </w:rPr>
        <w:t>5</w:t>
      </w:r>
      <w:r>
        <w:rPr>
          <w:rFonts w:ascii="长城仿宋" w:hint="eastAsia"/>
        </w:rPr>
        <w:t>月</w:t>
      </w:r>
      <w:r>
        <w:rPr>
          <w:rFonts w:ascii="长城仿宋"/>
        </w:rPr>
        <w:t>20</w:t>
      </w:r>
      <w:r>
        <w:rPr>
          <w:rFonts w:ascii="长城仿宋" w:hint="eastAsia"/>
        </w:rPr>
        <w:t>日从狱中逃出</w:t>
      </w:r>
      <w:r>
        <w:rPr>
          <w:rFonts w:ascii="长城仿宋"/>
        </w:rPr>
        <w:t>,</w:t>
      </w:r>
      <w:r>
        <w:rPr>
          <w:rFonts w:ascii="长城仿宋" w:hint="eastAsia"/>
        </w:rPr>
        <w:t>撰文人并附上了证实他的说法的一张“通缉”告示。</w:t>
      </w:r>
    </w:p>
    <w:p w:rsidR="00000000" w:rsidRDefault="00000000">
      <w:pPr>
        <w:spacing w:line="300" w:lineRule="atLeast"/>
        <w:ind w:left="1276" w:right="1276"/>
        <w:rPr>
          <w:rFonts w:ascii="长城仿宋"/>
        </w:rPr>
      </w:pPr>
      <w:r>
        <w:rPr>
          <w:rFonts w:ascii="长城仿宋"/>
        </w:rPr>
        <w:t>2.2</w:t>
      </w:r>
      <w:r>
        <w:rPr>
          <w:rFonts w:ascii="长城仿宋"/>
        </w:rPr>
        <w:tab/>
      </w:r>
      <w:r>
        <w:rPr>
          <w:rFonts w:ascii="长城仿宋" w:hint="eastAsia"/>
        </w:rPr>
        <w:t>据称</w:t>
      </w:r>
      <w:r>
        <w:rPr>
          <w:rFonts w:ascii="长城仿宋"/>
        </w:rPr>
        <w:t>1990</w:t>
      </w:r>
      <w:r>
        <w:rPr>
          <w:rFonts w:ascii="长城仿宋" w:hint="eastAsia"/>
        </w:rPr>
        <w:t>年</w:t>
      </w:r>
      <w:r>
        <w:rPr>
          <w:rFonts w:ascii="长城仿宋"/>
        </w:rPr>
        <w:t>5</w:t>
      </w:r>
      <w:r>
        <w:rPr>
          <w:rFonts w:ascii="长城仿宋" w:hint="eastAsia"/>
        </w:rPr>
        <w:t>月卢布姆巴什发生屠杀学生事件后</w:t>
      </w:r>
      <w:r>
        <w:rPr>
          <w:rFonts w:ascii="长城仿宋"/>
        </w:rPr>
        <w:t>,D.</w:t>
      </w:r>
      <w:r>
        <w:rPr>
          <w:rFonts w:ascii="长城仿宋" w:hint="eastAsia"/>
        </w:rPr>
        <w:t>再度被怀疑印刷传单</w:t>
      </w:r>
      <w:r>
        <w:rPr>
          <w:rFonts w:ascii="长城仿宋"/>
        </w:rPr>
        <w:t>,</w:t>
      </w:r>
      <w:r>
        <w:rPr>
          <w:rFonts w:ascii="长城仿宋" w:hint="eastAsia"/>
        </w:rPr>
        <w:t>决定用假护照和签证逃离该国。</w:t>
      </w:r>
      <w:r>
        <w:rPr>
          <w:rFonts w:ascii="长城仿宋"/>
        </w:rPr>
        <w:t>1990</w:t>
      </w:r>
      <w:r>
        <w:rPr>
          <w:rFonts w:ascii="长城仿宋" w:hint="eastAsia"/>
        </w:rPr>
        <w:t>年</w:t>
      </w:r>
      <w:r>
        <w:rPr>
          <w:rFonts w:ascii="长城仿宋"/>
        </w:rPr>
        <w:t>8</w:t>
      </w:r>
      <w:r>
        <w:rPr>
          <w:rFonts w:ascii="长城仿宋" w:hint="eastAsia"/>
        </w:rPr>
        <w:t>月</w:t>
      </w:r>
      <w:r>
        <w:rPr>
          <w:rFonts w:ascii="长城仿宋"/>
        </w:rPr>
        <w:t>1</w:t>
      </w:r>
      <w:r>
        <w:rPr>
          <w:rFonts w:ascii="长城仿宋" w:hint="eastAsia"/>
        </w:rPr>
        <w:t>日他经由比利时进入法国。</w:t>
      </w:r>
    </w:p>
    <w:p w:rsidR="00000000" w:rsidRDefault="00000000">
      <w:pPr>
        <w:spacing w:line="300" w:lineRule="atLeast"/>
        <w:ind w:left="1276" w:right="1276"/>
        <w:rPr>
          <w:rFonts w:ascii="长城仿宋"/>
        </w:rPr>
      </w:pPr>
      <w:r>
        <w:rPr>
          <w:rFonts w:ascii="长城仿宋"/>
        </w:rPr>
        <w:t>2.3</w:t>
      </w:r>
      <w:r>
        <w:rPr>
          <w:rFonts w:ascii="长城仿宋"/>
        </w:rPr>
        <w:tab/>
        <w:t>1990</w:t>
      </w:r>
      <w:r>
        <w:rPr>
          <w:rFonts w:ascii="长城仿宋" w:hint="eastAsia"/>
        </w:rPr>
        <w:t>年</w:t>
      </w:r>
      <w:r>
        <w:rPr>
          <w:rFonts w:ascii="长城仿宋"/>
        </w:rPr>
        <w:t>8</w:t>
      </w:r>
      <w:r>
        <w:rPr>
          <w:rFonts w:ascii="长城仿宋" w:hint="eastAsia"/>
        </w:rPr>
        <w:t>月</w:t>
      </w:r>
      <w:r>
        <w:rPr>
          <w:rFonts w:ascii="长城仿宋"/>
        </w:rPr>
        <w:t>16</w:t>
      </w:r>
      <w:r>
        <w:rPr>
          <w:rFonts w:ascii="长城仿宋" w:hint="eastAsia"/>
        </w:rPr>
        <w:t>日</w:t>
      </w:r>
      <w:r>
        <w:rPr>
          <w:rFonts w:ascii="长城仿宋"/>
        </w:rPr>
        <w:t>,D.</w:t>
      </w:r>
      <w:r>
        <w:rPr>
          <w:rFonts w:ascii="长城仿宋" w:hint="eastAsia"/>
        </w:rPr>
        <w:t>提出了转成难民身份的要求</w:t>
      </w:r>
      <w:r>
        <w:rPr>
          <w:rFonts w:ascii="长城仿宋"/>
        </w:rPr>
        <w:t>,</w:t>
      </w:r>
      <w:r>
        <w:rPr>
          <w:rFonts w:ascii="长城仿宋" w:hint="eastAsia"/>
        </w:rPr>
        <w:t>于</w:t>
      </w:r>
      <w:r>
        <w:rPr>
          <w:rFonts w:ascii="长城仿宋"/>
        </w:rPr>
        <w:t>1990</w:t>
      </w:r>
      <w:r>
        <w:rPr>
          <w:rFonts w:ascii="长城仿宋" w:hint="eastAsia"/>
        </w:rPr>
        <w:t>年</w:t>
      </w:r>
      <w:r>
        <w:rPr>
          <w:rFonts w:ascii="长城仿宋"/>
        </w:rPr>
        <w:t>8</w:t>
      </w:r>
      <w:r>
        <w:rPr>
          <w:rFonts w:ascii="长城仿宋" w:hint="eastAsia"/>
        </w:rPr>
        <w:t>月</w:t>
      </w:r>
      <w:r>
        <w:rPr>
          <w:rFonts w:ascii="长城仿宋"/>
        </w:rPr>
        <w:t>24</w:t>
      </w:r>
      <w:r>
        <w:rPr>
          <w:rFonts w:ascii="长城仿宋" w:hint="eastAsia"/>
        </w:rPr>
        <w:t>日遭到法国保护难民和无国籍人士办事处驳回</w:t>
      </w:r>
      <w:r>
        <w:rPr>
          <w:rFonts w:ascii="长城仿宋"/>
        </w:rPr>
        <w:t>,</w:t>
      </w:r>
      <w:r>
        <w:rPr>
          <w:rFonts w:ascii="长城仿宋" w:hint="eastAsia"/>
        </w:rPr>
        <w:t>理由是无法充分证实所称事实和被迫害的危险。他的上诉其后在</w:t>
      </w:r>
      <w:r>
        <w:rPr>
          <w:rFonts w:ascii="长城仿宋"/>
        </w:rPr>
        <w:t>1991</w:t>
      </w:r>
      <w:r>
        <w:rPr>
          <w:rFonts w:ascii="长城仿宋" w:hint="eastAsia"/>
        </w:rPr>
        <w:t>年</w:t>
      </w:r>
      <w:r>
        <w:rPr>
          <w:rFonts w:ascii="长城仿宋"/>
        </w:rPr>
        <w:t>2</w:t>
      </w:r>
      <w:r>
        <w:rPr>
          <w:rFonts w:ascii="长城仿宋" w:hint="eastAsia"/>
        </w:rPr>
        <w:t>月</w:t>
      </w:r>
      <w:r>
        <w:rPr>
          <w:rFonts w:ascii="长城仿宋"/>
        </w:rPr>
        <w:t>22</w:t>
      </w:r>
      <w:r>
        <w:rPr>
          <w:rFonts w:ascii="长城仿宋" w:hint="eastAsia"/>
        </w:rPr>
        <w:t>日遭难民事务上诉委员会驳回。为此</w:t>
      </w:r>
      <w:r>
        <w:rPr>
          <w:rFonts w:ascii="长城仿宋"/>
        </w:rPr>
        <w:t>,</w:t>
      </w:r>
      <w:r>
        <w:rPr>
          <w:rFonts w:ascii="长城仿宋" w:hint="eastAsia"/>
        </w:rPr>
        <w:t>他要求获得居民许可证的申请在</w:t>
      </w:r>
      <w:r>
        <w:rPr>
          <w:rFonts w:ascii="长城仿宋"/>
        </w:rPr>
        <w:t>1991</w:t>
      </w:r>
      <w:r>
        <w:rPr>
          <w:rFonts w:ascii="长城仿宋" w:hint="eastAsia"/>
        </w:rPr>
        <w:t>年</w:t>
      </w:r>
      <w:r>
        <w:rPr>
          <w:rFonts w:ascii="长城仿宋"/>
        </w:rPr>
        <w:t>5</w:t>
      </w:r>
      <w:r>
        <w:rPr>
          <w:rFonts w:ascii="长城仿宋" w:hint="eastAsia"/>
        </w:rPr>
        <w:t>月遭巴黎警察当局驳回</w:t>
      </w:r>
      <w:r>
        <w:rPr>
          <w:rFonts w:ascii="长城仿宋"/>
        </w:rPr>
        <w:t>,D.</w:t>
      </w:r>
      <w:r>
        <w:rPr>
          <w:rFonts w:ascii="长城仿宋" w:hint="eastAsia"/>
        </w:rPr>
        <w:t>被下令于</w:t>
      </w:r>
      <w:r>
        <w:rPr>
          <w:rFonts w:ascii="长城仿宋"/>
        </w:rPr>
        <w:t>1991</w:t>
      </w:r>
      <w:r>
        <w:rPr>
          <w:rFonts w:ascii="长城仿宋" w:hint="eastAsia"/>
        </w:rPr>
        <w:t>年</w:t>
      </w:r>
      <w:r>
        <w:rPr>
          <w:rFonts w:ascii="长城仿宋"/>
        </w:rPr>
        <w:t>6</w:t>
      </w:r>
      <w:r>
        <w:rPr>
          <w:rFonts w:ascii="长城仿宋" w:hint="eastAsia"/>
        </w:rPr>
        <w:t>月</w:t>
      </w:r>
      <w:r>
        <w:rPr>
          <w:rFonts w:ascii="长城仿宋"/>
        </w:rPr>
        <w:t>2</w:t>
      </w:r>
      <w:r>
        <w:rPr>
          <w:rFonts w:ascii="长城仿宋" w:hint="eastAsia"/>
        </w:rPr>
        <w:t>日离开法国。尽管如此</w:t>
      </w:r>
      <w:r>
        <w:rPr>
          <w:rFonts w:ascii="长城仿宋"/>
        </w:rPr>
        <w:t>,</w:t>
      </w:r>
      <w:r>
        <w:rPr>
          <w:rFonts w:ascii="长城仿宋" w:hint="eastAsia"/>
        </w:rPr>
        <w:t>他显然继续留在法国。</w:t>
      </w:r>
    </w:p>
    <w:p w:rsidR="00000000" w:rsidRDefault="00000000">
      <w:pPr>
        <w:spacing w:line="300" w:lineRule="atLeast"/>
        <w:ind w:left="1276" w:right="1276"/>
        <w:rPr>
          <w:rFonts w:ascii="长城仿宋"/>
        </w:rPr>
      </w:pPr>
      <w:r>
        <w:rPr>
          <w:rFonts w:ascii="长城仿宋"/>
        </w:rPr>
        <w:t>2.4</w:t>
      </w:r>
      <w:r>
        <w:rPr>
          <w:rFonts w:ascii="长城仿宋"/>
        </w:rPr>
        <w:tab/>
        <w:t>1993</w:t>
      </w:r>
      <w:r>
        <w:rPr>
          <w:rFonts w:ascii="长城仿宋" w:hint="eastAsia"/>
        </w:rPr>
        <w:t>年</w:t>
      </w:r>
      <w:r>
        <w:rPr>
          <w:rFonts w:ascii="长城仿宋"/>
        </w:rPr>
        <w:t>7</w:t>
      </w:r>
      <w:r>
        <w:rPr>
          <w:rFonts w:ascii="长城仿宋" w:hint="eastAsia"/>
        </w:rPr>
        <w:t>月</w:t>
      </w:r>
      <w:r>
        <w:rPr>
          <w:rFonts w:ascii="长城仿宋"/>
        </w:rPr>
        <w:t>15</w:t>
      </w:r>
      <w:r>
        <w:rPr>
          <w:rFonts w:ascii="长城仿宋" w:hint="eastAsia"/>
        </w:rPr>
        <w:t>日</w:t>
      </w:r>
      <w:r>
        <w:rPr>
          <w:rFonts w:ascii="长城仿宋"/>
        </w:rPr>
        <w:t>,D</w:t>
      </w:r>
      <w:r>
        <w:rPr>
          <w:rFonts w:ascii="长城仿宋" w:hint="eastAsia"/>
        </w:rPr>
        <w:t>提出了进一步要求</w:t>
      </w:r>
      <w:r>
        <w:rPr>
          <w:rFonts w:ascii="长城仿宋"/>
        </w:rPr>
        <w:t>,</w:t>
      </w:r>
      <w:r>
        <w:rPr>
          <w:rFonts w:ascii="长城仿宋" w:hint="eastAsia"/>
        </w:rPr>
        <w:t>理由是他的父亲据称在</w:t>
      </w:r>
      <w:r>
        <w:rPr>
          <w:rFonts w:ascii="长城仿宋"/>
        </w:rPr>
        <w:t>1993</w:t>
      </w:r>
      <w:r>
        <w:rPr>
          <w:rFonts w:ascii="长城仿宋" w:hint="eastAsia"/>
        </w:rPr>
        <w:t>年</w:t>
      </w:r>
      <w:r>
        <w:rPr>
          <w:rFonts w:ascii="长城仿宋"/>
        </w:rPr>
        <w:t>7</w:t>
      </w:r>
      <w:r>
        <w:rPr>
          <w:rFonts w:ascii="长城仿宋" w:hint="eastAsia"/>
        </w:rPr>
        <w:t>月</w:t>
      </w:r>
      <w:r>
        <w:rPr>
          <w:rFonts w:ascii="长城仿宋"/>
        </w:rPr>
        <w:t>10</w:t>
      </w:r>
      <w:r>
        <w:rPr>
          <w:rFonts w:ascii="长城仿宋" w:hint="eastAsia"/>
        </w:rPr>
        <w:t>日于扎伊尔遭到谋杀</w:t>
      </w:r>
      <w:r>
        <w:rPr>
          <w:rFonts w:ascii="长城仿宋"/>
        </w:rPr>
        <w:t>,</w:t>
      </w:r>
      <w:r>
        <w:rPr>
          <w:rFonts w:ascii="长城仿宋" w:hint="eastAsia"/>
        </w:rPr>
        <w:t>这一要求被法国保护难民和无国籍人士办事处驳回。他的上诉在</w:t>
      </w:r>
      <w:r>
        <w:rPr>
          <w:rFonts w:ascii="长城仿宋"/>
        </w:rPr>
        <w:t>1993</w:t>
      </w:r>
      <w:r>
        <w:rPr>
          <w:rFonts w:ascii="长城仿宋" w:hint="eastAsia"/>
        </w:rPr>
        <w:t>年</w:t>
      </w:r>
      <w:r>
        <w:rPr>
          <w:rFonts w:ascii="长城仿宋"/>
        </w:rPr>
        <w:t>12</w:t>
      </w:r>
      <w:r>
        <w:rPr>
          <w:rFonts w:ascii="长城仿宋" w:hint="eastAsia"/>
        </w:rPr>
        <w:t>月</w:t>
      </w:r>
      <w:r>
        <w:rPr>
          <w:rFonts w:ascii="长城仿宋"/>
        </w:rPr>
        <w:t>17</w:t>
      </w:r>
      <w:r>
        <w:rPr>
          <w:rFonts w:ascii="长城仿宋" w:hint="eastAsia"/>
        </w:rPr>
        <w:t>日再次被难民事务上诉委员会驳回</w:t>
      </w:r>
      <w:r>
        <w:rPr>
          <w:rFonts w:ascii="长城仿宋"/>
        </w:rPr>
        <w:t>,</w:t>
      </w:r>
      <w:r>
        <w:rPr>
          <w:rFonts w:ascii="长城仿宋" w:hint="eastAsia"/>
        </w:rPr>
        <w:t>理由是没有新的事实</w:t>
      </w:r>
      <w:r>
        <w:rPr>
          <w:rFonts w:ascii="长城仿宋"/>
        </w:rPr>
        <w:t>,</w:t>
      </w:r>
      <w:r>
        <w:rPr>
          <w:rFonts w:ascii="长城仿宋" w:hint="eastAsia"/>
        </w:rPr>
        <w:t>因为他说扎伊尔的政治局面没有改变。据称</w:t>
      </w:r>
      <w:r>
        <w:rPr>
          <w:rFonts w:ascii="长城仿宋"/>
        </w:rPr>
        <w:t>D.</w:t>
      </w:r>
      <w:r>
        <w:rPr>
          <w:rFonts w:ascii="长城仿宋" w:hint="eastAsia"/>
        </w:rPr>
        <w:t>无法针对这一决定向行政法院提出上诉</w:t>
      </w:r>
      <w:r>
        <w:rPr>
          <w:rFonts w:ascii="长城仿宋"/>
        </w:rPr>
        <w:t>,</w:t>
      </w:r>
      <w:r>
        <w:rPr>
          <w:rFonts w:ascii="长城仿宋" w:hint="eastAsia"/>
        </w:rPr>
        <w:t>因为他得不到律师援助。</w:t>
      </w:r>
    </w:p>
    <w:p w:rsidR="00000000" w:rsidRDefault="00000000">
      <w:pPr>
        <w:spacing w:line="280" w:lineRule="exact"/>
        <w:ind w:left="1276" w:right="1276"/>
        <w:rPr>
          <w:rFonts w:ascii="长城仿宋"/>
        </w:rPr>
      </w:pPr>
      <w:r>
        <w:rPr>
          <w:rFonts w:ascii="长城仿宋"/>
        </w:rPr>
        <w:t>2.5</w:t>
      </w:r>
      <w:r>
        <w:rPr>
          <w:rFonts w:ascii="长城仿宋"/>
        </w:rPr>
        <w:tab/>
      </w:r>
      <w:r>
        <w:rPr>
          <w:rFonts w:ascii="长城仿宋" w:hint="eastAsia"/>
        </w:rPr>
        <w:t>继押送到边界的命令下达后</w:t>
      </w:r>
      <w:r>
        <w:rPr>
          <w:rFonts w:ascii="长城仿宋"/>
        </w:rPr>
        <w:t>,D.</w:t>
      </w:r>
      <w:r>
        <w:rPr>
          <w:rFonts w:ascii="长城仿宋" w:hint="eastAsia"/>
        </w:rPr>
        <w:t>于</w:t>
      </w:r>
      <w:r>
        <w:rPr>
          <w:rFonts w:ascii="长城仿宋"/>
        </w:rPr>
        <w:t>1994</w:t>
      </w:r>
      <w:r>
        <w:rPr>
          <w:rFonts w:ascii="长城仿宋" w:hint="eastAsia"/>
        </w:rPr>
        <w:t>年经查验身份后被逮捕</w:t>
      </w:r>
      <w:r>
        <w:rPr>
          <w:rFonts w:ascii="长城仿宋"/>
        </w:rPr>
        <w:t>,</w:t>
      </w:r>
      <w:r>
        <w:rPr>
          <w:rFonts w:ascii="长城仿宋" w:hint="eastAsia"/>
        </w:rPr>
        <w:t>并被看守了</w:t>
      </w:r>
      <w:r>
        <w:rPr>
          <w:rFonts w:ascii="长城仿宋"/>
        </w:rPr>
        <w:t>48</w:t>
      </w:r>
      <w:r>
        <w:rPr>
          <w:rFonts w:ascii="长城仿宋" w:hint="eastAsia"/>
        </w:rPr>
        <w:t>小时和拘留了</w:t>
      </w:r>
      <w:r>
        <w:rPr>
          <w:rFonts w:ascii="长城仿宋"/>
        </w:rPr>
        <w:t>6</w:t>
      </w:r>
      <w:r>
        <w:rPr>
          <w:rFonts w:ascii="长城仿宋" w:hint="eastAsia"/>
        </w:rPr>
        <w:t>天。其后他遭到释放</w:t>
      </w:r>
      <w:r>
        <w:rPr>
          <w:rFonts w:ascii="长城仿宋"/>
        </w:rPr>
        <w:t>,</w:t>
      </w:r>
      <w:r>
        <w:rPr>
          <w:rFonts w:ascii="长城仿宋" w:hint="eastAsia"/>
        </w:rPr>
        <w:t>原因是没有飞机将他驱逐到扎伊尔。</w:t>
      </w:r>
      <w:r>
        <w:rPr>
          <w:rFonts w:ascii="长城仿宋"/>
        </w:rPr>
        <w:t>D.</w:t>
      </w:r>
      <w:r>
        <w:rPr>
          <w:rFonts w:ascii="长城仿宋" w:hint="eastAsia"/>
        </w:rPr>
        <w:t>称他只在被逮捕后才听到押送到边界的命令。在这方面</w:t>
      </w:r>
      <w:r>
        <w:rPr>
          <w:rFonts w:ascii="长城仿宋"/>
        </w:rPr>
        <w:t>,</w:t>
      </w:r>
      <w:r>
        <w:rPr>
          <w:rFonts w:ascii="长城仿宋" w:hint="eastAsia"/>
        </w:rPr>
        <w:t>据称押送命令显然是以挂号信送达</w:t>
      </w:r>
      <w:r>
        <w:rPr>
          <w:rFonts w:ascii="长城仿宋"/>
        </w:rPr>
        <w:t>,</w:t>
      </w:r>
      <w:r>
        <w:rPr>
          <w:rFonts w:ascii="长城仿宋" w:hint="eastAsia"/>
        </w:rPr>
        <w:t>法国邮政官员不将邮件交给没有居住许可证的外国人。另外据称逮捕令并未出示给</w:t>
      </w:r>
      <w:r>
        <w:rPr>
          <w:rFonts w:ascii="长城仿宋"/>
        </w:rPr>
        <w:t>D.,</w:t>
      </w:r>
      <w:r>
        <w:rPr>
          <w:rFonts w:ascii="长城仿宋" w:hint="eastAsia"/>
        </w:rPr>
        <w:t>虽然它曾要求得到逮捕令以便就他遭到逮捕一事提出上诉。据称</w:t>
      </w:r>
      <w:r>
        <w:rPr>
          <w:rFonts w:ascii="长城仿宋"/>
        </w:rPr>
        <w:t>,D.</w:t>
      </w:r>
      <w:r>
        <w:rPr>
          <w:rFonts w:ascii="长城仿宋" w:hint="eastAsia"/>
        </w:rPr>
        <w:t>因此无法就押送边界的命令或遭到逮捕一事提出上诉。</w:t>
      </w:r>
    </w:p>
    <w:p w:rsidR="00000000" w:rsidRDefault="00000000">
      <w:pPr>
        <w:pStyle w:val="H3"/>
        <w:rPr>
          <w:u w:val="single"/>
        </w:rPr>
      </w:pPr>
      <w:r>
        <w:tab/>
      </w:r>
      <w:r>
        <w:tab/>
      </w:r>
      <w:r>
        <w:tab/>
      </w:r>
      <w:r>
        <w:tab/>
      </w:r>
      <w:r>
        <w:rPr>
          <w:rFonts w:hint="eastAsia"/>
        </w:rPr>
        <w:t>申诉</w:t>
      </w:r>
    </w:p>
    <w:p w:rsidR="00000000" w:rsidRDefault="00000000">
      <w:pPr>
        <w:spacing w:line="280" w:lineRule="exact"/>
        <w:ind w:left="1276" w:right="1276"/>
        <w:rPr>
          <w:rFonts w:ascii="长城仿宋"/>
        </w:rPr>
      </w:pPr>
      <w:r>
        <w:rPr>
          <w:rFonts w:ascii="长城仿宋"/>
        </w:rPr>
        <w:t>3</w:t>
      </w:r>
      <w:r>
        <w:rPr>
          <w:rFonts w:ascii="长城仿宋" w:hint="eastAsia"/>
        </w:rPr>
        <w:t>．</w:t>
      </w:r>
      <w:r>
        <w:rPr>
          <w:rFonts w:ascii="长城仿宋"/>
        </w:rPr>
        <w:t>D.</w:t>
      </w:r>
      <w:r>
        <w:rPr>
          <w:rFonts w:ascii="长城仿宋" w:hint="eastAsia"/>
        </w:rPr>
        <w:t>说如果被强制返回刚果民主共和国</w:t>
      </w:r>
      <w:r>
        <w:rPr>
          <w:rFonts w:ascii="长城仿宋"/>
        </w:rPr>
        <w:t>,</w:t>
      </w:r>
      <w:r>
        <w:rPr>
          <w:rFonts w:ascii="长城仿宋" w:hint="eastAsia"/>
        </w:rPr>
        <w:t>他担心生命有危险。</w:t>
      </w:r>
    </w:p>
    <w:p w:rsidR="00000000" w:rsidRDefault="00000000">
      <w:pPr>
        <w:pStyle w:val="H3"/>
      </w:pPr>
      <w:r>
        <w:tab/>
      </w:r>
      <w:r>
        <w:tab/>
      </w:r>
      <w:r>
        <w:tab/>
      </w:r>
      <w:r>
        <w:tab/>
      </w:r>
      <w:r>
        <w:rPr>
          <w:rFonts w:hint="eastAsia"/>
        </w:rPr>
        <w:t>缔约国关于能否受理来文的意见</w:t>
      </w:r>
    </w:p>
    <w:p w:rsidR="00000000" w:rsidRDefault="00000000">
      <w:pPr>
        <w:spacing w:line="280" w:lineRule="exact"/>
        <w:ind w:left="1276" w:right="1276"/>
        <w:rPr>
          <w:rFonts w:ascii="长城仿宋"/>
        </w:rPr>
      </w:pPr>
      <w:r>
        <w:rPr>
          <w:rFonts w:ascii="长城仿宋"/>
        </w:rPr>
        <w:t>4.1</w:t>
      </w:r>
      <w:r>
        <w:rPr>
          <w:rFonts w:ascii="长城仿宋"/>
        </w:rPr>
        <w:tab/>
      </w:r>
      <w:r>
        <w:rPr>
          <w:rFonts w:ascii="长城仿宋" w:hint="eastAsia"/>
        </w:rPr>
        <w:t>缔约国</w:t>
      </w:r>
      <w:r>
        <w:rPr>
          <w:rFonts w:ascii="长城仿宋"/>
        </w:rPr>
        <w:t>1997</w:t>
      </w:r>
      <w:r>
        <w:rPr>
          <w:rFonts w:ascii="长城仿宋" w:hint="eastAsia"/>
        </w:rPr>
        <w:t>年</w:t>
      </w:r>
      <w:r>
        <w:rPr>
          <w:rFonts w:ascii="长城仿宋"/>
        </w:rPr>
        <w:t>4</w:t>
      </w:r>
      <w:r>
        <w:rPr>
          <w:rFonts w:ascii="长城仿宋" w:hint="eastAsia"/>
        </w:rPr>
        <w:t>月</w:t>
      </w:r>
      <w:r>
        <w:rPr>
          <w:rFonts w:ascii="长城仿宋"/>
        </w:rPr>
        <w:t>29</w:t>
      </w:r>
      <w:r>
        <w:rPr>
          <w:rFonts w:ascii="长城仿宋" w:hint="eastAsia"/>
        </w:rPr>
        <w:t>日提出的答辩中说</w:t>
      </w:r>
      <w:r>
        <w:rPr>
          <w:rFonts w:ascii="长城仿宋"/>
        </w:rPr>
        <w:t>,</w:t>
      </w:r>
      <w:r>
        <w:rPr>
          <w:rFonts w:ascii="长城仿宋" w:hint="eastAsia"/>
        </w:rPr>
        <w:t>来文不可受理</w:t>
      </w:r>
      <w:r>
        <w:rPr>
          <w:rFonts w:ascii="长城仿宋"/>
        </w:rPr>
        <w:t>,</w:t>
      </w:r>
      <w:r>
        <w:rPr>
          <w:rFonts w:ascii="长城仿宋" w:hint="eastAsia"/>
        </w:rPr>
        <w:t>因为未用尽国内补救办法。</w:t>
      </w:r>
    </w:p>
    <w:p w:rsidR="00000000" w:rsidRDefault="00000000">
      <w:pPr>
        <w:spacing w:line="280" w:lineRule="exact"/>
        <w:ind w:left="1276" w:right="1276"/>
        <w:rPr>
          <w:rFonts w:ascii="长城仿宋"/>
        </w:rPr>
      </w:pPr>
      <w:r>
        <w:rPr>
          <w:rFonts w:ascii="长城仿宋"/>
        </w:rPr>
        <w:t>4.2</w:t>
      </w:r>
      <w:r>
        <w:rPr>
          <w:rFonts w:ascii="长城仿宋"/>
        </w:rPr>
        <w:tab/>
      </w:r>
      <w:r>
        <w:rPr>
          <w:rFonts w:ascii="长城仿宋" w:hint="eastAsia"/>
        </w:rPr>
        <w:t>缔约国解释说</w:t>
      </w:r>
      <w:r>
        <w:rPr>
          <w:rFonts w:ascii="长城仿宋"/>
        </w:rPr>
        <w:t>,</w:t>
      </w:r>
      <w:r>
        <w:rPr>
          <w:rFonts w:ascii="长城仿宋" w:hint="eastAsia"/>
        </w:rPr>
        <w:t>其上诉经难民事务上诉委员会确定驳回的任何外国人</w:t>
      </w:r>
      <w:r>
        <w:rPr>
          <w:rFonts w:ascii="长城仿宋"/>
        </w:rPr>
        <w:t>,</w:t>
      </w:r>
      <w:r>
        <w:rPr>
          <w:rFonts w:ascii="长城仿宋" w:hint="eastAsia"/>
        </w:rPr>
        <w:t>会被要求在收到决定通知后一个月内离开法国领土。这项决定已经以附有收信回条的挂号信通知</w:t>
      </w:r>
      <w:r>
        <w:rPr>
          <w:rFonts w:ascii="长城仿宋"/>
        </w:rPr>
        <w:t>,</w:t>
      </w:r>
      <w:r>
        <w:rPr>
          <w:rFonts w:ascii="长城仿宋" w:hint="eastAsia"/>
        </w:rPr>
        <w:t>寄到有关人员提供的地址。如果邮政官员递信时该人员不在家中</w:t>
      </w:r>
      <w:r>
        <w:rPr>
          <w:rFonts w:ascii="长城仿宋"/>
        </w:rPr>
        <w:t>,</w:t>
      </w:r>
      <w:r>
        <w:rPr>
          <w:rFonts w:ascii="长城仿宋" w:hint="eastAsia"/>
        </w:rPr>
        <w:t>会留下一张通知</w:t>
      </w:r>
      <w:r>
        <w:rPr>
          <w:rFonts w:ascii="长城仿宋"/>
        </w:rPr>
        <w:t>,</w:t>
      </w:r>
      <w:r>
        <w:rPr>
          <w:rFonts w:ascii="长城仿宋" w:hint="eastAsia"/>
        </w:rPr>
        <w:t>告诉该人员可在通知上指明的邮局取信。据缔约国称</w:t>
      </w:r>
      <w:r>
        <w:rPr>
          <w:rFonts w:ascii="长城仿宋"/>
        </w:rPr>
        <w:t>,</w:t>
      </w:r>
      <w:r>
        <w:rPr>
          <w:rFonts w:ascii="长城仿宋" w:hint="eastAsia"/>
        </w:rPr>
        <w:t>与撰文人所说的正好相反</w:t>
      </w:r>
      <w:r>
        <w:rPr>
          <w:rFonts w:ascii="长城仿宋"/>
        </w:rPr>
        <w:t>,</w:t>
      </w:r>
      <w:r>
        <w:rPr>
          <w:rFonts w:ascii="长城仿宋" w:hint="eastAsia"/>
        </w:rPr>
        <w:t>如果收信人能出示身份证明</w:t>
      </w:r>
      <w:r>
        <w:rPr>
          <w:rFonts w:ascii="长城仿宋"/>
        </w:rPr>
        <w:t>,</w:t>
      </w:r>
      <w:r>
        <w:rPr>
          <w:rFonts w:ascii="长城仿宋" w:hint="eastAsia"/>
        </w:rPr>
        <w:t>邮政当局通常会将信交给</w:t>
      </w:r>
      <w:r>
        <w:rPr>
          <w:rFonts w:ascii="长城仿宋"/>
        </w:rPr>
        <w:t>,</w:t>
      </w:r>
      <w:r>
        <w:rPr>
          <w:rFonts w:ascii="长城仿宋" w:hint="eastAsia"/>
        </w:rPr>
        <w:t>但不负责判断居留许可证过期与否的效力。离境传票上说</w:t>
      </w:r>
      <w:r>
        <w:rPr>
          <w:rFonts w:ascii="长城仿宋"/>
        </w:rPr>
        <w:t>,</w:t>
      </w:r>
      <w:r>
        <w:rPr>
          <w:rFonts w:ascii="长城仿宋" w:hint="eastAsia"/>
        </w:rPr>
        <w:t>有关人员有</w:t>
      </w:r>
      <w:r>
        <w:rPr>
          <w:rFonts w:ascii="长城仿宋"/>
        </w:rPr>
        <w:t>15</w:t>
      </w:r>
      <w:r>
        <w:rPr>
          <w:rFonts w:ascii="长城仿宋" w:hint="eastAsia"/>
        </w:rPr>
        <w:t>天可以提出意见</w:t>
      </w:r>
      <w:r>
        <w:rPr>
          <w:rFonts w:ascii="长城仿宋"/>
        </w:rPr>
        <w:t>,</w:t>
      </w:r>
      <w:r>
        <w:rPr>
          <w:rFonts w:ascii="长城仿宋" w:hint="eastAsia"/>
        </w:rPr>
        <w:t>尤其是回到其原籍国时会遭受的危险方面。</w:t>
      </w:r>
    </w:p>
    <w:p w:rsidR="00000000" w:rsidRDefault="00000000">
      <w:pPr>
        <w:spacing w:line="280" w:lineRule="exact"/>
        <w:ind w:left="1276" w:right="1276"/>
        <w:rPr>
          <w:rFonts w:ascii="长城仿宋"/>
        </w:rPr>
      </w:pPr>
      <w:r>
        <w:rPr>
          <w:rFonts w:ascii="长城仿宋"/>
        </w:rPr>
        <w:t>4.3</w:t>
      </w:r>
      <w:r>
        <w:rPr>
          <w:rFonts w:ascii="长城仿宋"/>
        </w:rPr>
        <w:tab/>
      </w:r>
      <w:r>
        <w:rPr>
          <w:rFonts w:ascii="长城仿宋" w:hint="eastAsia"/>
        </w:rPr>
        <w:t>缔约国辩称</w:t>
      </w:r>
      <w:r>
        <w:rPr>
          <w:rFonts w:ascii="长城仿宋"/>
        </w:rPr>
        <w:t>,</w:t>
      </w:r>
      <w:r>
        <w:rPr>
          <w:rFonts w:ascii="长城仿宋" w:hint="eastAsia"/>
        </w:rPr>
        <w:t>有好几种上诉程序可供</w:t>
      </w:r>
      <w:r>
        <w:rPr>
          <w:rFonts w:ascii="长城仿宋"/>
        </w:rPr>
        <w:t>D.</w:t>
      </w:r>
      <w:r>
        <w:rPr>
          <w:rFonts w:ascii="长城仿宋" w:hint="eastAsia"/>
        </w:rPr>
        <w:t>利用</w:t>
      </w:r>
      <w:r>
        <w:rPr>
          <w:rFonts w:ascii="长城仿宋"/>
        </w:rPr>
        <w:t>,</w:t>
      </w:r>
      <w:r>
        <w:rPr>
          <w:rFonts w:ascii="长城仿宋" w:hint="eastAsia"/>
        </w:rPr>
        <w:t>而他并未加以利用。据缔约国称</w:t>
      </w:r>
      <w:r>
        <w:rPr>
          <w:rFonts w:ascii="长城仿宋"/>
        </w:rPr>
        <w:t>,</w:t>
      </w:r>
      <w:r>
        <w:rPr>
          <w:rFonts w:ascii="长城仿宋" w:hint="eastAsia"/>
        </w:rPr>
        <w:t>他有权可以向行政法院提出申请</w:t>
      </w:r>
      <w:r>
        <w:rPr>
          <w:rFonts w:ascii="长城仿宋"/>
        </w:rPr>
        <w:t>,</w:t>
      </w:r>
      <w:r>
        <w:rPr>
          <w:rFonts w:ascii="长城仿宋" w:hint="eastAsia"/>
        </w:rPr>
        <w:t>要求对委员会</w:t>
      </w:r>
      <w:r>
        <w:rPr>
          <w:rFonts w:ascii="长城仿宋"/>
        </w:rPr>
        <w:t>1991</w:t>
      </w:r>
      <w:r>
        <w:rPr>
          <w:rFonts w:ascii="长城仿宋" w:hint="eastAsia"/>
        </w:rPr>
        <w:t>年</w:t>
      </w:r>
      <w:r>
        <w:rPr>
          <w:rFonts w:ascii="长城仿宋"/>
        </w:rPr>
        <w:t>2</w:t>
      </w:r>
      <w:r>
        <w:rPr>
          <w:rFonts w:ascii="长城仿宋" w:hint="eastAsia"/>
        </w:rPr>
        <w:t>月</w:t>
      </w:r>
      <w:r>
        <w:rPr>
          <w:rFonts w:ascii="长城仿宋"/>
        </w:rPr>
        <w:t>28</w:t>
      </w:r>
      <w:r>
        <w:rPr>
          <w:rFonts w:ascii="长城仿宋" w:hint="eastAsia"/>
        </w:rPr>
        <w:t>日和</w:t>
      </w:r>
      <w:r>
        <w:rPr>
          <w:rFonts w:ascii="长城仿宋"/>
        </w:rPr>
        <w:t>1993</w:t>
      </w:r>
      <w:r>
        <w:rPr>
          <w:rFonts w:ascii="长城仿宋" w:hint="eastAsia"/>
        </w:rPr>
        <w:t>年</w:t>
      </w:r>
      <w:r>
        <w:rPr>
          <w:rFonts w:ascii="长城仿宋"/>
        </w:rPr>
        <w:t>12</w:t>
      </w:r>
      <w:r>
        <w:rPr>
          <w:rFonts w:ascii="长城仿宋" w:hint="eastAsia"/>
        </w:rPr>
        <w:t>月</w:t>
      </w:r>
      <w:r>
        <w:rPr>
          <w:rFonts w:ascii="长城仿宋"/>
        </w:rPr>
        <w:t>17</w:t>
      </w:r>
      <w:r>
        <w:rPr>
          <w:rFonts w:ascii="长城仿宋" w:hint="eastAsia"/>
        </w:rPr>
        <w:t>日的决定作出司法复审。其次</w:t>
      </w:r>
      <w:r>
        <w:rPr>
          <w:rFonts w:ascii="长城仿宋"/>
        </w:rPr>
        <w:t>,</w:t>
      </w:r>
      <w:r>
        <w:rPr>
          <w:rFonts w:ascii="长城仿宋" w:hint="eastAsia"/>
        </w:rPr>
        <w:t>他可以向行政法院要求取消离开法国领土的传票。</w:t>
      </w:r>
    </w:p>
    <w:p w:rsidR="00000000" w:rsidRDefault="00000000">
      <w:pPr>
        <w:spacing w:line="280" w:lineRule="exact"/>
        <w:ind w:left="1276" w:right="1276"/>
        <w:rPr>
          <w:rFonts w:ascii="长城仿宋"/>
        </w:rPr>
      </w:pPr>
      <w:r>
        <w:rPr>
          <w:rFonts w:ascii="长城仿宋"/>
        </w:rPr>
        <w:t>4.4</w:t>
      </w:r>
      <w:r>
        <w:rPr>
          <w:rFonts w:ascii="长城仿宋"/>
        </w:rPr>
        <w:tab/>
      </w:r>
      <w:r>
        <w:rPr>
          <w:rFonts w:ascii="长城仿宋" w:hint="eastAsia"/>
        </w:rPr>
        <w:t>最后</w:t>
      </w:r>
      <w:r>
        <w:rPr>
          <w:rFonts w:ascii="长城仿宋"/>
        </w:rPr>
        <w:t>,</w:t>
      </w:r>
      <w:r>
        <w:rPr>
          <w:rFonts w:ascii="长城仿宋" w:hint="eastAsia"/>
        </w:rPr>
        <w:t>缔约国指出</w:t>
      </w:r>
      <w:r>
        <w:rPr>
          <w:rFonts w:ascii="长城仿宋"/>
        </w:rPr>
        <w:t>,D.</w:t>
      </w:r>
      <w:r>
        <w:rPr>
          <w:rFonts w:ascii="长城仿宋" w:hint="eastAsia"/>
        </w:rPr>
        <w:t>并未就</w:t>
      </w:r>
      <w:r>
        <w:rPr>
          <w:rFonts w:ascii="长城仿宋"/>
        </w:rPr>
        <w:t>1991</w:t>
      </w:r>
      <w:r>
        <w:rPr>
          <w:rFonts w:ascii="长城仿宋" w:hint="eastAsia"/>
        </w:rPr>
        <w:t>年</w:t>
      </w:r>
      <w:r>
        <w:rPr>
          <w:rFonts w:ascii="长城仿宋"/>
        </w:rPr>
        <w:t>11</w:t>
      </w:r>
      <w:r>
        <w:rPr>
          <w:rFonts w:ascii="长城仿宋" w:hint="eastAsia"/>
        </w:rPr>
        <w:t>月</w:t>
      </w:r>
      <w:r>
        <w:rPr>
          <w:rFonts w:ascii="长城仿宋"/>
        </w:rPr>
        <w:t>25</w:t>
      </w:r>
      <w:r>
        <w:rPr>
          <w:rFonts w:ascii="长城仿宋" w:hint="eastAsia"/>
        </w:rPr>
        <w:t>日押送边界的命令提出上诉。缔约国称</w:t>
      </w:r>
      <w:r>
        <w:rPr>
          <w:rFonts w:ascii="长城仿宋"/>
        </w:rPr>
        <w:t>,</w:t>
      </w:r>
      <w:r>
        <w:rPr>
          <w:rFonts w:ascii="长城仿宋" w:hint="eastAsia"/>
        </w:rPr>
        <w:t>法律允许向辖区行政法院审理押送边界案件的法官提出反对押送边界命令的专案上诉。这种上诉必须在命令通知后</w:t>
      </w:r>
      <w:r>
        <w:rPr>
          <w:rFonts w:ascii="长城仿宋"/>
        </w:rPr>
        <w:t>24</w:t>
      </w:r>
      <w:r>
        <w:rPr>
          <w:rFonts w:ascii="长城仿宋" w:hint="eastAsia"/>
        </w:rPr>
        <w:t>小时内提出。法官在听取上诉后</w:t>
      </w:r>
      <w:r>
        <w:rPr>
          <w:rFonts w:ascii="长城仿宋"/>
        </w:rPr>
        <w:t>,</w:t>
      </w:r>
      <w:r>
        <w:rPr>
          <w:rFonts w:ascii="长城仿宋" w:hint="eastAsia"/>
        </w:rPr>
        <w:t>有</w:t>
      </w:r>
      <w:r>
        <w:rPr>
          <w:rFonts w:ascii="长城仿宋"/>
        </w:rPr>
        <w:t>48</w:t>
      </w:r>
      <w:r>
        <w:rPr>
          <w:rFonts w:ascii="长城仿宋" w:hint="eastAsia"/>
        </w:rPr>
        <w:t>个小时可以宣布判决</w:t>
      </w:r>
      <w:r>
        <w:rPr>
          <w:rFonts w:ascii="长城仿宋"/>
        </w:rPr>
        <w:t>,</w:t>
      </w:r>
      <w:r>
        <w:rPr>
          <w:rFonts w:ascii="长城仿宋" w:hint="eastAsia"/>
        </w:rPr>
        <w:t>在这段期间</w:t>
      </w:r>
      <w:r>
        <w:rPr>
          <w:rFonts w:ascii="长城仿宋"/>
        </w:rPr>
        <w:t>,</w:t>
      </w:r>
      <w:r>
        <w:rPr>
          <w:rFonts w:ascii="长城仿宋" w:hint="eastAsia"/>
        </w:rPr>
        <w:t>司法程序暂时停止。当上诉提出后</w:t>
      </w:r>
      <w:r>
        <w:rPr>
          <w:rFonts w:ascii="长城仿宋"/>
        </w:rPr>
        <w:t>,</w:t>
      </w:r>
      <w:r>
        <w:rPr>
          <w:rFonts w:ascii="长城仿宋" w:hint="eastAsia"/>
        </w:rPr>
        <w:t>法官必须按照国际规定或国内法的规定斟酌考虑有关人员如果返回其原籍国将有遭到酷刑或不人道和有辱人格待遇的危险的申诉。</w:t>
      </w:r>
    </w:p>
    <w:p w:rsidR="00000000" w:rsidRDefault="00000000">
      <w:pPr>
        <w:pStyle w:val="H3"/>
      </w:pPr>
      <w:r>
        <w:tab/>
      </w:r>
      <w:r>
        <w:tab/>
      </w:r>
      <w:r>
        <w:tab/>
      </w:r>
      <w:r>
        <w:tab/>
      </w:r>
      <w:r>
        <w:rPr>
          <w:rFonts w:hint="eastAsia"/>
        </w:rPr>
        <w:t>撰文人的评论</w:t>
      </w:r>
    </w:p>
    <w:p w:rsidR="00000000" w:rsidRDefault="00000000">
      <w:pPr>
        <w:spacing w:line="280" w:lineRule="exact"/>
        <w:ind w:left="1276" w:right="1276"/>
        <w:rPr>
          <w:rFonts w:ascii="长城仿宋"/>
        </w:rPr>
      </w:pPr>
      <w:r>
        <w:rPr>
          <w:rFonts w:ascii="长城仿宋"/>
        </w:rPr>
        <w:t>5.1</w:t>
      </w:r>
      <w:r>
        <w:rPr>
          <w:rFonts w:ascii="长城仿宋"/>
        </w:rPr>
        <w:tab/>
      </w:r>
      <w:r>
        <w:rPr>
          <w:rFonts w:ascii="长城仿宋" w:hint="eastAsia"/>
        </w:rPr>
        <w:t>撰文人在其对缔约国意见的评论中指称</w:t>
      </w:r>
      <w:r>
        <w:rPr>
          <w:rFonts w:ascii="长城仿宋"/>
        </w:rPr>
        <w:t>,</w:t>
      </w:r>
      <w:r>
        <w:rPr>
          <w:rFonts w:ascii="长城仿宋" w:hint="eastAsia"/>
        </w:rPr>
        <w:t>许多邮局即使没有决定拘留许可证是否有效的法律权限</w:t>
      </w:r>
      <w:r>
        <w:rPr>
          <w:rFonts w:ascii="长城仿宋"/>
        </w:rPr>
        <w:t>,</w:t>
      </w:r>
      <w:r>
        <w:rPr>
          <w:rFonts w:ascii="长城仿宋" w:hint="eastAsia"/>
        </w:rPr>
        <w:t>也不会把挂号信交给只出示护照或已过期拘留许可证的无拘留许可证人员。据撰文人称</w:t>
      </w:r>
      <w:r>
        <w:rPr>
          <w:rFonts w:ascii="长城仿宋"/>
        </w:rPr>
        <w:t>,</w:t>
      </w:r>
      <w:r>
        <w:rPr>
          <w:rFonts w:ascii="长城仿宋" w:hint="eastAsia"/>
        </w:rPr>
        <w:t>如果外国人到邮局后没有拘留许可证</w:t>
      </w:r>
      <w:r>
        <w:rPr>
          <w:rFonts w:ascii="长城仿宋"/>
        </w:rPr>
        <w:t>,</w:t>
      </w:r>
      <w:r>
        <w:rPr>
          <w:rFonts w:ascii="长城仿宋" w:hint="eastAsia"/>
        </w:rPr>
        <w:t>有些邮局甚至会召来警察。</w:t>
      </w:r>
    </w:p>
    <w:p w:rsidR="00000000" w:rsidRDefault="00000000">
      <w:pPr>
        <w:spacing w:line="280" w:lineRule="exact"/>
        <w:ind w:left="1276" w:right="1276"/>
        <w:rPr>
          <w:rFonts w:ascii="长城仿宋"/>
        </w:rPr>
      </w:pPr>
      <w:r>
        <w:rPr>
          <w:rFonts w:ascii="长城仿宋"/>
        </w:rPr>
        <w:t>5.2</w:t>
      </w:r>
      <w:r>
        <w:rPr>
          <w:rFonts w:ascii="长城仿宋"/>
        </w:rPr>
        <w:tab/>
      </w:r>
      <w:r>
        <w:rPr>
          <w:rFonts w:ascii="长城仿宋" w:hint="eastAsia"/>
        </w:rPr>
        <w:t>至于要求司法复审的上诉</w:t>
      </w:r>
      <w:r>
        <w:rPr>
          <w:rFonts w:ascii="长城仿宋"/>
        </w:rPr>
        <w:t>,</w:t>
      </w:r>
      <w:r>
        <w:rPr>
          <w:rFonts w:ascii="长城仿宋" w:hint="eastAsia"/>
        </w:rPr>
        <w:t>撰文人解释说</w:t>
      </w:r>
      <w:r>
        <w:rPr>
          <w:rFonts w:ascii="长城仿宋"/>
        </w:rPr>
        <w:t>,</w:t>
      </w:r>
      <w:r>
        <w:rPr>
          <w:rFonts w:ascii="长城仿宋" w:hint="eastAsia"/>
        </w:rPr>
        <w:t>这项上诉只在具有法律理由时才可受理</w:t>
      </w:r>
      <w:r>
        <w:rPr>
          <w:rFonts w:ascii="长城仿宋"/>
        </w:rPr>
        <w:t>,</w:t>
      </w:r>
      <w:r>
        <w:rPr>
          <w:rFonts w:ascii="长城仿宋" w:hint="eastAsia"/>
        </w:rPr>
        <w:t>而且必须由律师提出。撰文人还声称</w:t>
      </w:r>
      <w:r>
        <w:rPr>
          <w:rFonts w:ascii="长城仿宋"/>
        </w:rPr>
        <w:t>,</w:t>
      </w:r>
      <w:r>
        <w:rPr>
          <w:rFonts w:ascii="长城仿宋" w:hint="eastAsia"/>
        </w:rPr>
        <w:t>行政法院的决定受到相当的拖延</w:t>
      </w:r>
      <w:r>
        <w:rPr>
          <w:rFonts w:ascii="长城仿宋"/>
        </w:rPr>
        <w:t>,</w:t>
      </w:r>
      <w:r>
        <w:rPr>
          <w:rFonts w:ascii="长城仿宋" w:hint="eastAsia"/>
        </w:rPr>
        <w:t>不具有暂停法律程序的效力。</w:t>
      </w:r>
    </w:p>
    <w:p w:rsidR="00000000" w:rsidRDefault="00000000">
      <w:pPr>
        <w:spacing w:line="280" w:lineRule="exact"/>
        <w:ind w:left="1276" w:right="1276"/>
        <w:rPr>
          <w:rFonts w:ascii="长城仿宋"/>
        </w:rPr>
      </w:pPr>
      <w:r>
        <w:rPr>
          <w:rFonts w:ascii="长城仿宋"/>
        </w:rPr>
        <w:t>5.3</w:t>
      </w:r>
      <w:r>
        <w:rPr>
          <w:rFonts w:ascii="长城仿宋"/>
        </w:rPr>
        <w:tab/>
      </w:r>
      <w:r>
        <w:rPr>
          <w:rFonts w:ascii="长城仿宋" w:hint="eastAsia"/>
        </w:rPr>
        <w:t>关于押送边界的命令</w:t>
      </w:r>
      <w:r>
        <w:rPr>
          <w:rFonts w:ascii="长城仿宋"/>
        </w:rPr>
        <w:t>,</w:t>
      </w:r>
      <w:r>
        <w:rPr>
          <w:rFonts w:ascii="长城仿宋" w:hint="eastAsia"/>
        </w:rPr>
        <w:t>撰文人声称他从未收到传票</w:t>
      </w:r>
      <w:r>
        <w:rPr>
          <w:rFonts w:ascii="长城仿宋"/>
        </w:rPr>
        <w:t>,</w:t>
      </w:r>
      <w:r>
        <w:rPr>
          <w:rFonts w:ascii="长城仿宋" w:hint="eastAsia"/>
        </w:rPr>
        <w:t>而且是在受到警察查问后才知道有传票一事。他声称到警察通知他的时候</w:t>
      </w:r>
      <w:r>
        <w:rPr>
          <w:rFonts w:ascii="长城仿宋"/>
        </w:rPr>
        <w:t>,</w:t>
      </w:r>
      <w:r>
        <w:rPr>
          <w:rFonts w:ascii="长城仿宋" w:hint="eastAsia"/>
        </w:rPr>
        <w:t>要上诉已经太晚了</w:t>
      </w:r>
      <w:r>
        <w:rPr>
          <w:rFonts w:ascii="长城仿宋"/>
        </w:rPr>
        <w:t>,</w:t>
      </w:r>
      <w:r>
        <w:rPr>
          <w:rFonts w:ascii="长城仿宋" w:hint="eastAsia"/>
        </w:rPr>
        <w:t>因为上诉必须在通知后</w:t>
      </w:r>
      <w:r>
        <w:rPr>
          <w:rFonts w:ascii="长城仿宋"/>
        </w:rPr>
        <w:t>24</w:t>
      </w:r>
      <w:r>
        <w:rPr>
          <w:rFonts w:ascii="长城仿宋" w:hint="eastAsia"/>
        </w:rPr>
        <w:t>小时内提出。</w:t>
      </w:r>
    </w:p>
    <w:p w:rsidR="00000000" w:rsidRDefault="00000000">
      <w:pPr>
        <w:pStyle w:val="H3"/>
      </w:pPr>
      <w:r>
        <w:tab/>
      </w:r>
      <w:r>
        <w:tab/>
      </w:r>
      <w:r>
        <w:tab/>
      </w:r>
      <w:r>
        <w:tab/>
      </w:r>
      <w:r>
        <w:rPr>
          <w:rFonts w:hint="eastAsia"/>
        </w:rPr>
        <w:t>委员会面临的问题和程序</w:t>
      </w:r>
    </w:p>
    <w:p w:rsidR="00000000" w:rsidRDefault="00000000">
      <w:pPr>
        <w:spacing w:line="280" w:lineRule="exact"/>
        <w:ind w:left="1276" w:right="1276"/>
        <w:rPr>
          <w:rFonts w:ascii="长城仿宋"/>
        </w:rPr>
      </w:pPr>
      <w:r>
        <w:rPr>
          <w:rFonts w:ascii="长城仿宋"/>
        </w:rPr>
        <w:t>6.1</w:t>
      </w:r>
      <w:r>
        <w:rPr>
          <w:rFonts w:ascii="长城仿宋"/>
        </w:rPr>
        <w:tab/>
      </w:r>
      <w:r>
        <w:rPr>
          <w:rFonts w:ascii="长城仿宋" w:hint="eastAsia"/>
        </w:rPr>
        <w:t>在审议来文中的任何申诉之前</w:t>
      </w:r>
      <w:r>
        <w:rPr>
          <w:rFonts w:ascii="长城仿宋"/>
        </w:rPr>
        <w:t>,</w:t>
      </w:r>
      <w:r>
        <w:rPr>
          <w:rFonts w:ascii="长城仿宋" w:hint="eastAsia"/>
        </w:rPr>
        <w:t>禁止酷刑委员会必须根据《公约》第</w:t>
      </w:r>
      <w:r>
        <w:rPr>
          <w:rFonts w:ascii="长城仿宋"/>
        </w:rPr>
        <w:t>22</w:t>
      </w:r>
      <w:r>
        <w:rPr>
          <w:rFonts w:ascii="长城仿宋" w:hint="eastAsia"/>
        </w:rPr>
        <w:t>条决定能否予以受理。</w:t>
      </w:r>
    </w:p>
    <w:p w:rsidR="00000000" w:rsidRDefault="00000000">
      <w:pPr>
        <w:spacing w:line="280" w:lineRule="exact"/>
        <w:ind w:left="1276" w:right="1276"/>
        <w:rPr>
          <w:rFonts w:ascii="长城仿宋"/>
        </w:rPr>
      </w:pPr>
      <w:r>
        <w:rPr>
          <w:rFonts w:ascii="长城仿宋"/>
        </w:rPr>
        <w:t>6.2</w:t>
      </w:r>
      <w:r>
        <w:rPr>
          <w:rFonts w:ascii="长城仿宋"/>
        </w:rPr>
        <w:tab/>
      </w:r>
      <w:r>
        <w:rPr>
          <w:rFonts w:ascii="长城仿宋" w:hint="eastAsia"/>
        </w:rPr>
        <w:t>按照《公约》第</w:t>
      </w:r>
      <w:r>
        <w:rPr>
          <w:rFonts w:ascii="长城仿宋"/>
        </w:rPr>
        <w:t>22</w:t>
      </w:r>
      <w:r>
        <w:rPr>
          <w:rFonts w:ascii="长城仿宋" w:hint="eastAsia"/>
        </w:rPr>
        <w:t>条第</w:t>
      </w:r>
      <w:r>
        <w:rPr>
          <w:rFonts w:ascii="长城仿宋"/>
        </w:rPr>
        <w:t>5(b)</w:t>
      </w:r>
      <w:r>
        <w:rPr>
          <w:rFonts w:ascii="长城仿宋" w:hint="eastAsia"/>
        </w:rPr>
        <w:t>款</w:t>
      </w:r>
      <w:r>
        <w:rPr>
          <w:rFonts w:ascii="长城仿宋"/>
        </w:rPr>
        <w:t>,</w:t>
      </w:r>
      <w:r>
        <w:rPr>
          <w:rFonts w:ascii="长城仿宋" w:hint="eastAsia"/>
        </w:rPr>
        <w:t>除非委员会确定撰文人已经用尽了一切国内补救办法</w:t>
      </w:r>
      <w:r>
        <w:rPr>
          <w:rFonts w:ascii="长城仿宋"/>
        </w:rPr>
        <w:t>,</w:t>
      </w:r>
      <w:r>
        <w:rPr>
          <w:rFonts w:ascii="长城仿宋" w:hint="eastAsia"/>
        </w:rPr>
        <w:t>否则将排除审议任何来文。但是</w:t>
      </w:r>
      <w:r>
        <w:rPr>
          <w:rFonts w:ascii="长城仿宋"/>
        </w:rPr>
        <w:t>,</w:t>
      </w:r>
      <w:r>
        <w:rPr>
          <w:rFonts w:ascii="长城仿宋" w:hint="eastAsia"/>
        </w:rPr>
        <w:t>这项规定不适用于如经确定补救办法的使用已经受到或将不合理地受到拖延的情况或不可能使指称的受害者得到有效舒困的情况。在本案当中</w:t>
      </w:r>
      <w:r>
        <w:rPr>
          <w:rFonts w:ascii="长城仿宋"/>
        </w:rPr>
        <w:t>,</w:t>
      </w:r>
      <w:r>
        <w:rPr>
          <w:rFonts w:ascii="长城仿宋" w:hint="eastAsia"/>
        </w:rPr>
        <w:t>撰文人承认他未用尽法国法律规定的一切补救办法──向行政法院反对上诉难民事务上诉委员会的决定、向辖区行政法院上诉反对离境命令或是向行政法庭上诉反对押送边界命令。撰文人提出的理由并未显示这些补救办法不可能成功。因此</w:t>
      </w:r>
      <w:r>
        <w:rPr>
          <w:rFonts w:ascii="长城仿宋"/>
        </w:rPr>
        <w:t>,</w:t>
      </w:r>
      <w:r>
        <w:rPr>
          <w:rFonts w:ascii="长城仿宋" w:hint="eastAsia"/>
        </w:rPr>
        <w:t>委员会认为《公约》第</w:t>
      </w:r>
      <w:r>
        <w:rPr>
          <w:rFonts w:ascii="长城仿宋"/>
        </w:rPr>
        <w:t>22</w:t>
      </w:r>
      <w:r>
        <w:rPr>
          <w:rFonts w:ascii="长城仿宋" w:hint="eastAsia"/>
        </w:rPr>
        <w:t>条第</w:t>
      </w:r>
      <w:r>
        <w:rPr>
          <w:rFonts w:ascii="长城仿宋"/>
        </w:rPr>
        <w:t>5(b)</w:t>
      </w:r>
      <w:r>
        <w:rPr>
          <w:rFonts w:ascii="长城仿宋" w:hint="eastAsia"/>
        </w:rPr>
        <w:t>款中规定的条件并未得到满足。</w:t>
      </w:r>
    </w:p>
    <w:p w:rsidR="00000000" w:rsidRDefault="00000000">
      <w:pPr>
        <w:spacing w:line="280" w:lineRule="exact"/>
        <w:ind w:left="1276" w:right="1276"/>
        <w:rPr>
          <w:rFonts w:ascii="长城仿宋"/>
        </w:rPr>
      </w:pPr>
      <w:r>
        <w:rPr>
          <w:rFonts w:ascii="长城仿宋"/>
        </w:rPr>
        <w:t>7.</w:t>
      </w:r>
      <w:r>
        <w:rPr>
          <w:rFonts w:ascii="长城仿宋"/>
        </w:rPr>
        <w:tab/>
      </w:r>
      <w:r>
        <w:rPr>
          <w:rFonts w:ascii="长城仿宋" w:hint="eastAsia"/>
        </w:rPr>
        <w:t>委员会因此决定</w:t>
      </w:r>
      <w:r>
        <w:rPr>
          <w:rFonts w:ascii="长城仿宋"/>
        </w:rPr>
        <w:t>:</w:t>
      </w:r>
    </w:p>
    <w:p w:rsidR="00000000" w:rsidRDefault="00000000">
      <w:pPr>
        <w:spacing w:line="280" w:lineRule="exact"/>
        <w:ind w:left="1276" w:right="1276"/>
        <w:rPr>
          <w:rFonts w:ascii="长城仿宋"/>
        </w:rPr>
      </w:pPr>
      <w:r>
        <w:rPr>
          <w:rFonts w:ascii="长城仿宋"/>
        </w:rPr>
        <w:tab/>
        <w:t>(c)</w:t>
      </w:r>
      <w:r>
        <w:rPr>
          <w:rFonts w:ascii="长城仿宋"/>
        </w:rPr>
        <w:tab/>
      </w:r>
      <w:r>
        <w:rPr>
          <w:rFonts w:ascii="长城仿宋" w:hint="eastAsia"/>
        </w:rPr>
        <w:t>来文不能受理</w:t>
      </w:r>
      <w:r>
        <w:rPr>
          <w:rFonts w:ascii="长城仿宋"/>
        </w:rPr>
        <w:t>;</w:t>
      </w:r>
    </w:p>
    <w:p w:rsidR="00000000" w:rsidRDefault="00000000">
      <w:pPr>
        <w:spacing w:line="280" w:lineRule="exact"/>
        <w:ind w:left="1276" w:right="1276"/>
        <w:rPr>
          <w:rFonts w:ascii="长城仿宋"/>
        </w:rPr>
      </w:pPr>
      <w:r>
        <w:rPr>
          <w:rFonts w:ascii="长城仿宋"/>
        </w:rPr>
        <w:tab/>
        <w:t>(d)</w:t>
      </w:r>
      <w:r>
        <w:rPr>
          <w:rFonts w:ascii="长城仿宋"/>
        </w:rPr>
        <w:tab/>
      </w:r>
      <w:r>
        <w:rPr>
          <w:rFonts w:ascii="长城仿宋" w:hint="eastAsia"/>
        </w:rPr>
        <w:t>这项决定将通知来文撰文人和缔约国。</w:t>
      </w:r>
    </w:p>
    <w:p w:rsidR="00000000" w:rsidRDefault="00000000">
      <w:pPr>
        <w:spacing w:line="280" w:lineRule="exact"/>
        <w:ind w:left="1276" w:right="1276"/>
        <w:rPr>
          <w:rFonts w:ascii="长城仿宋"/>
        </w:rPr>
      </w:pPr>
      <w:r>
        <w:rPr>
          <w:rFonts w:ascii="长城仿宋"/>
        </w:rPr>
        <w:tab/>
        <w:t>[</w:t>
      </w:r>
      <w:r>
        <w:rPr>
          <w:rFonts w:ascii="长城仿宋" w:hint="eastAsia"/>
        </w:rPr>
        <w:t>以法文</w:t>
      </w:r>
      <w:r>
        <w:rPr>
          <w:rFonts w:ascii="长城仿宋"/>
        </w:rPr>
        <w:t>(</w:t>
      </w:r>
      <w:r>
        <w:rPr>
          <w:rFonts w:ascii="长城仿宋" w:hint="eastAsia"/>
        </w:rPr>
        <w:t>原本</w:t>
      </w:r>
      <w:r>
        <w:rPr>
          <w:rFonts w:ascii="长城仿宋"/>
        </w:rPr>
        <w:t>)</w:t>
      </w:r>
      <w:r>
        <w:rPr>
          <w:rFonts w:ascii="长城仿宋" w:hint="eastAsia"/>
        </w:rPr>
        <w:t>写成</w:t>
      </w:r>
      <w:r>
        <w:rPr>
          <w:rFonts w:ascii="长城仿宋"/>
        </w:rPr>
        <w:t>,</w:t>
      </w:r>
      <w:r>
        <w:rPr>
          <w:rFonts w:ascii="长城仿宋" w:hint="eastAsia"/>
        </w:rPr>
        <w:t>译成英文、西班牙文和俄文。</w:t>
      </w:r>
    </w:p>
    <w:p w:rsidR="00000000" w:rsidRDefault="00000000">
      <w:pPr>
        <w:pStyle w:val="H2"/>
      </w:pPr>
      <w:r>
        <w:tab/>
      </w:r>
      <w:r>
        <w:tab/>
      </w:r>
      <w:r>
        <w:tab/>
        <w:t>3.</w:t>
      </w:r>
      <w:r>
        <w:tab/>
      </w:r>
      <w:r>
        <w:rPr>
          <w:rFonts w:hint="eastAsia"/>
        </w:rPr>
        <w:t>第</w:t>
      </w:r>
      <w:r>
        <w:t>47/1996</w:t>
      </w:r>
      <w:r>
        <w:rPr>
          <w:rFonts w:hint="eastAsia"/>
        </w:rPr>
        <w:t>号来文</w:t>
      </w:r>
    </w:p>
    <w:tbl>
      <w:tblPr>
        <w:tblW w:w="0" w:type="auto"/>
        <w:tblInd w:w="1682" w:type="dxa"/>
        <w:tblLayout w:type="fixed"/>
        <w:tblCellMar>
          <w:left w:w="28" w:type="dxa"/>
          <w:right w:w="28" w:type="dxa"/>
        </w:tblCellMar>
        <w:tblLook w:val="0000" w:firstRow="0" w:lastRow="0" w:firstColumn="0" w:lastColumn="0" w:noHBand="0" w:noVBand="0"/>
      </w:tblPr>
      <w:tblGrid>
        <w:gridCol w:w="1440"/>
        <w:gridCol w:w="4200"/>
      </w:tblGrid>
      <w:tr w:rsidR="00000000">
        <w:tblPrEx>
          <w:tblCellMar>
            <w:top w:w="0" w:type="dxa"/>
            <w:bottom w:w="0" w:type="dxa"/>
          </w:tblCellMar>
        </w:tblPrEx>
        <w:tc>
          <w:tcPr>
            <w:tcW w:w="1440" w:type="dxa"/>
          </w:tcPr>
          <w:p w:rsidR="00000000" w:rsidRDefault="00000000">
            <w:pPr>
              <w:spacing w:line="280" w:lineRule="exact"/>
              <w:rPr>
                <w:rFonts w:eastAsia="长城楷体"/>
                <w:color w:val="0000FF"/>
              </w:rPr>
            </w:pPr>
            <w:r>
              <w:rPr>
                <w:rFonts w:eastAsia="长城楷体" w:hint="eastAsia"/>
                <w:color w:val="0000FF"/>
              </w:rPr>
              <w:t>提交人</w:t>
            </w:r>
            <w:r>
              <w:rPr>
                <w:rFonts w:eastAsia="长城楷体"/>
                <w:color w:val="0000FF"/>
              </w:rPr>
              <w:t>:</w:t>
            </w:r>
          </w:p>
        </w:tc>
        <w:tc>
          <w:tcPr>
            <w:tcW w:w="4200" w:type="dxa"/>
          </w:tcPr>
          <w:p w:rsidR="00000000" w:rsidRDefault="00000000">
            <w:pPr>
              <w:spacing w:line="280" w:lineRule="exact"/>
            </w:pPr>
            <w:r>
              <w:t>V.V. (</w:t>
            </w:r>
            <w:r>
              <w:rPr>
                <w:rFonts w:hint="eastAsia"/>
              </w:rPr>
              <w:t>姓名不公开</w:t>
            </w:r>
            <w:r>
              <w:t>)</w:t>
            </w:r>
          </w:p>
        </w:tc>
      </w:tr>
      <w:tr w:rsidR="00000000">
        <w:tblPrEx>
          <w:tblCellMar>
            <w:top w:w="0" w:type="dxa"/>
            <w:bottom w:w="0" w:type="dxa"/>
          </w:tblCellMar>
        </w:tblPrEx>
        <w:tc>
          <w:tcPr>
            <w:tcW w:w="1440" w:type="dxa"/>
          </w:tcPr>
          <w:p w:rsidR="00000000" w:rsidRDefault="00000000">
            <w:pPr>
              <w:spacing w:line="280" w:lineRule="exact"/>
              <w:rPr>
                <w:rFonts w:eastAsia="长城楷体"/>
                <w:color w:val="0000FF"/>
              </w:rPr>
            </w:pPr>
            <w:r>
              <w:rPr>
                <w:rFonts w:eastAsia="长城楷体" w:hint="eastAsia"/>
                <w:color w:val="0000FF"/>
              </w:rPr>
              <w:t>指称受害者</w:t>
            </w:r>
            <w:r>
              <w:rPr>
                <w:rFonts w:eastAsia="长城楷体"/>
                <w:color w:val="0000FF"/>
              </w:rPr>
              <w:t>:</w:t>
            </w:r>
          </w:p>
        </w:tc>
        <w:tc>
          <w:tcPr>
            <w:tcW w:w="4200" w:type="dxa"/>
          </w:tcPr>
          <w:p w:rsidR="00000000" w:rsidRDefault="00000000">
            <w:pPr>
              <w:spacing w:line="280" w:lineRule="exact"/>
            </w:pPr>
            <w:r>
              <w:rPr>
                <w:rFonts w:hint="eastAsia"/>
              </w:rPr>
              <w:t>撰文人</w:t>
            </w:r>
          </w:p>
        </w:tc>
      </w:tr>
      <w:tr w:rsidR="00000000">
        <w:tblPrEx>
          <w:tblCellMar>
            <w:top w:w="0" w:type="dxa"/>
            <w:bottom w:w="0" w:type="dxa"/>
          </w:tblCellMar>
        </w:tblPrEx>
        <w:tc>
          <w:tcPr>
            <w:tcW w:w="1440" w:type="dxa"/>
          </w:tcPr>
          <w:p w:rsidR="00000000" w:rsidRDefault="00000000">
            <w:pPr>
              <w:spacing w:line="280" w:lineRule="exact"/>
              <w:rPr>
                <w:rFonts w:eastAsia="长城楷体"/>
                <w:color w:val="0000FF"/>
              </w:rPr>
            </w:pPr>
            <w:r>
              <w:rPr>
                <w:rFonts w:eastAsia="长城楷体" w:hint="eastAsia"/>
                <w:color w:val="0000FF"/>
              </w:rPr>
              <w:t>缔约国</w:t>
            </w:r>
            <w:r>
              <w:rPr>
                <w:rFonts w:eastAsia="长城楷体"/>
                <w:color w:val="0000FF"/>
              </w:rPr>
              <w:t>:</w:t>
            </w:r>
          </w:p>
        </w:tc>
        <w:tc>
          <w:tcPr>
            <w:tcW w:w="4200" w:type="dxa"/>
          </w:tcPr>
          <w:p w:rsidR="00000000" w:rsidRDefault="00000000">
            <w:pPr>
              <w:spacing w:line="280" w:lineRule="exact"/>
            </w:pPr>
            <w:r>
              <w:rPr>
                <w:rFonts w:hint="eastAsia"/>
              </w:rPr>
              <w:t>加拿大</w:t>
            </w:r>
          </w:p>
        </w:tc>
      </w:tr>
      <w:tr w:rsidR="00000000">
        <w:tblPrEx>
          <w:tblCellMar>
            <w:top w:w="0" w:type="dxa"/>
            <w:bottom w:w="0" w:type="dxa"/>
          </w:tblCellMar>
        </w:tblPrEx>
        <w:tc>
          <w:tcPr>
            <w:tcW w:w="1440" w:type="dxa"/>
          </w:tcPr>
          <w:p w:rsidR="00000000" w:rsidRDefault="00000000">
            <w:pPr>
              <w:spacing w:line="280" w:lineRule="exact"/>
              <w:rPr>
                <w:rFonts w:eastAsia="长城楷体"/>
                <w:color w:val="0000FF"/>
              </w:rPr>
            </w:pPr>
            <w:r>
              <w:rPr>
                <w:rFonts w:eastAsia="长城楷体" w:hint="eastAsia"/>
                <w:color w:val="0000FF"/>
              </w:rPr>
              <w:t>来文日期</w:t>
            </w:r>
            <w:r>
              <w:rPr>
                <w:rFonts w:eastAsia="长城楷体"/>
                <w:color w:val="0000FF"/>
              </w:rPr>
              <w:t>:</w:t>
            </w:r>
          </w:p>
        </w:tc>
        <w:tc>
          <w:tcPr>
            <w:tcW w:w="4200" w:type="dxa"/>
          </w:tcPr>
          <w:p w:rsidR="00000000" w:rsidRDefault="00000000">
            <w:pPr>
              <w:spacing w:line="280" w:lineRule="exact"/>
            </w:pPr>
            <w:r>
              <w:t>1996</w:t>
            </w:r>
            <w:r>
              <w:rPr>
                <w:rFonts w:hint="eastAsia"/>
              </w:rPr>
              <w:t>年</w:t>
            </w:r>
            <w:r>
              <w:t>5</w:t>
            </w:r>
            <w:r>
              <w:rPr>
                <w:rFonts w:hint="eastAsia"/>
              </w:rPr>
              <w:t>月</w:t>
            </w:r>
            <w:r>
              <w:t>15</w:t>
            </w:r>
            <w:r>
              <w:rPr>
                <w:rFonts w:hint="eastAsia"/>
              </w:rPr>
              <w:t>日</w:t>
            </w:r>
          </w:p>
        </w:tc>
      </w:tr>
    </w:tbl>
    <w:p w:rsidR="00000000" w:rsidRDefault="00000000">
      <w:pPr>
        <w:spacing w:line="280" w:lineRule="exact"/>
        <w:ind w:left="1276" w:right="1276"/>
      </w:pPr>
    </w:p>
    <w:p w:rsidR="00000000" w:rsidRDefault="00000000">
      <w:pPr>
        <w:spacing w:line="280" w:lineRule="exact"/>
        <w:ind w:left="1276" w:right="1276"/>
      </w:pPr>
      <w:r>
        <w:tab/>
      </w:r>
      <w:r>
        <w:rPr>
          <w:rFonts w:eastAsia="长城楷体" w:hint="eastAsia"/>
          <w:color w:val="0000FF"/>
        </w:rPr>
        <w:t>禁止酷刑委员会</w:t>
      </w:r>
      <w:r>
        <w:t>,</w:t>
      </w:r>
      <w:r>
        <w:rPr>
          <w:rFonts w:hint="eastAsia"/>
        </w:rPr>
        <w:t>根据《禁止酷刑和其他残忍、不人道或有辱人格的待遇或处罚公约》第</w:t>
      </w:r>
      <w:r>
        <w:t>17</w:t>
      </w:r>
      <w:r>
        <w:rPr>
          <w:rFonts w:hint="eastAsia"/>
        </w:rPr>
        <w:t>条成立</w:t>
      </w:r>
      <w:r>
        <w:t>,</w:t>
      </w:r>
    </w:p>
    <w:p w:rsidR="00000000" w:rsidRDefault="00000000">
      <w:pPr>
        <w:spacing w:line="280" w:lineRule="exact"/>
        <w:ind w:left="1276" w:right="1276"/>
      </w:pPr>
      <w:r>
        <w:tab/>
      </w:r>
      <w:r>
        <w:rPr>
          <w:rFonts w:hint="eastAsia"/>
        </w:rPr>
        <w:t>于</w:t>
      </w:r>
      <w:r>
        <w:t>1998</w:t>
      </w:r>
      <w:r>
        <w:rPr>
          <w:rFonts w:hint="eastAsia"/>
        </w:rPr>
        <w:t>年</w:t>
      </w:r>
      <w:r>
        <w:t>5</w:t>
      </w:r>
      <w:r>
        <w:rPr>
          <w:rFonts w:hint="eastAsia"/>
        </w:rPr>
        <w:t>月</w:t>
      </w:r>
      <w:r>
        <w:t>19</w:t>
      </w:r>
      <w:r>
        <w:rPr>
          <w:rFonts w:hint="eastAsia"/>
        </w:rPr>
        <w:t>日</w:t>
      </w:r>
      <w:r>
        <w:rPr>
          <w:rFonts w:eastAsia="长城楷体" w:hint="eastAsia"/>
          <w:color w:val="0000FF"/>
        </w:rPr>
        <w:t>举行会议</w:t>
      </w:r>
      <w:r>
        <w:t>,</w:t>
      </w:r>
    </w:p>
    <w:p w:rsidR="00000000" w:rsidRDefault="00000000">
      <w:pPr>
        <w:spacing w:line="280" w:lineRule="exact"/>
        <w:ind w:left="1276" w:right="1276"/>
      </w:pPr>
      <w:r>
        <w:tab/>
      </w:r>
      <w:r>
        <w:rPr>
          <w:rFonts w:eastAsia="长城楷体" w:hint="eastAsia"/>
          <w:color w:val="0000FF"/>
        </w:rPr>
        <w:t>通过以下决定</w:t>
      </w:r>
      <w:r>
        <w:t>:</w:t>
      </w:r>
    </w:p>
    <w:p w:rsidR="00000000" w:rsidRDefault="00000000">
      <w:pPr>
        <w:pStyle w:val="H3"/>
      </w:pPr>
      <w:r>
        <w:tab/>
      </w:r>
      <w:r>
        <w:tab/>
      </w:r>
      <w:r>
        <w:tab/>
      </w:r>
      <w:r>
        <w:tab/>
      </w:r>
      <w:r>
        <w:rPr>
          <w:rFonts w:hint="eastAsia"/>
        </w:rPr>
        <w:t>关于受理来文的决定</w:t>
      </w:r>
    </w:p>
    <w:p w:rsidR="00000000" w:rsidRDefault="00000000">
      <w:pPr>
        <w:spacing w:line="280" w:lineRule="exact"/>
        <w:ind w:left="1276" w:right="1276"/>
      </w:pPr>
      <w:r>
        <w:t>1.</w:t>
      </w:r>
      <w:r>
        <w:tab/>
      </w:r>
      <w:r>
        <w:rPr>
          <w:rFonts w:hint="eastAsia"/>
        </w:rPr>
        <w:t>来文撰写人</w:t>
      </w:r>
      <w:r>
        <w:t>V.V.</w:t>
      </w:r>
      <w:r>
        <w:rPr>
          <w:rFonts w:hint="eastAsia"/>
        </w:rPr>
        <w:t>是斯里兰卡泰米尔族人</w:t>
      </w:r>
      <w:r>
        <w:t>,</w:t>
      </w:r>
      <w:r>
        <w:rPr>
          <w:rFonts w:hint="eastAsia"/>
        </w:rPr>
        <w:t>目前居住在加拿大。他已在加拿大申请庇护</w:t>
      </w:r>
      <w:r>
        <w:t>,</w:t>
      </w:r>
      <w:r>
        <w:rPr>
          <w:rFonts w:hint="eastAsia"/>
        </w:rPr>
        <w:t>目前有被驱逐出境的危险。他声称</w:t>
      </w:r>
      <w:r>
        <w:t>,</w:t>
      </w:r>
      <w:r>
        <w:rPr>
          <w:rFonts w:hint="eastAsia"/>
        </w:rPr>
        <w:t>将他驱逐出境将违反《禁止酷刑和其他残忍、不人道或有辱人格的待遇或处罚公约》第</w:t>
      </w:r>
      <w:r>
        <w:t>3</w:t>
      </w:r>
      <w:r>
        <w:rPr>
          <w:rFonts w:hint="eastAsia"/>
        </w:rPr>
        <w:t>条。</w:t>
      </w:r>
    </w:p>
    <w:p w:rsidR="00000000" w:rsidRDefault="00000000">
      <w:pPr>
        <w:pStyle w:val="H3"/>
      </w:pPr>
      <w:r>
        <w:tab/>
      </w:r>
      <w:r>
        <w:tab/>
      </w:r>
      <w:r>
        <w:tab/>
      </w:r>
      <w:r>
        <w:tab/>
      </w:r>
      <w:r>
        <w:rPr>
          <w:rFonts w:hint="eastAsia"/>
        </w:rPr>
        <w:t>撰文人提供的事实</w:t>
      </w:r>
    </w:p>
    <w:p w:rsidR="00000000" w:rsidRDefault="00000000">
      <w:pPr>
        <w:spacing w:line="280" w:lineRule="exact"/>
        <w:ind w:left="1276" w:right="1276"/>
      </w:pPr>
      <w:r>
        <w:t>2.1</w:t>
      </w:r>
      <w:r>
        <w:tab/>
      </w:r>
      <w:r>
        <w:rPr>
          <w:rFonts w:hint="eastAsia"/>
        </w:rPr>
        <w:t>撰文人说</w:t>
      </w:r>
      <w:r>
        <w:t>,1983</w:t>
      </w:r>
      <w:r>
        <w:rPr>
          <w:rFonts w:hint="eastAsia"/>
        </w:rPr>
        <w:t>年</w:t>
      </w:r>
      <w:r>
        <w:t>7</w:t>
      </w:r>
      <w:r>
        <w:rPr>
          <w:rFonts w:hint="eastAsia"/>
        </w:rPr>
        <w:t>月</w:t>
      </w:r>
      <w:r>
        <w:t>,</w:t>
      </w:r>
      <w:r>
        <w:rPr>
          <w:rFonts w:hint="eastAsia"/>
        </w:rPr>
        <w:t>他与他的父亲、兄弟和姐妹生活在瓦武尼亚。由于发生了一系列族裔间骚乱</w:t>
      </w:r>
      <w:r>
        <w:t>,</w:t>
      </w:r>
      <w:r>
        <w:rPr>
          <w:rFonts w:hint="eastAsia"/>
        </w:rPr>
        <w:t>他被迫在一个难民营中避难</w:t>
      </w:r>
      <w:r>
        <w:t>,</w:t>
      </w:r>
      <w:r>
        <w:rPr>
          <w:rFonts w:hint="eastAsia"/>
        </w:rPr>
        <w:t>在那里呆了三个月。</w:t>
      </w:r>
      <w:r>
        <w:t>1990</w:t>
      </w:r>
      <w:r>
        <w:rPr>
          <w:rFonts w:hint="eastAsia"/>
        </w:rPr>
        <w:t>年</w:t>
      </w:r>
      <w:r>
        <w:t>,</w:t>
      </w:r>
      <w:r>
        <w:rPr>
          <w:rFonts w:hint="eastAsia"/>
        </w:rPr>
        <w:t>该村遭到轰炸</w:t>
      </w:r>
      <w:r>
        <w:t>,</w:t>
      </w:r>
      <w:r>
        <w:rPr>
          <w:rFonts w:hint="eastAsia"/>
        </w:rPr>
        <w:t>他的父亲失去了一只眼睛。</w:t>
      </w:r>
      <w:r>
        <w:t>1990</w:t>
      </w:r>
      <w:r>
        <w:rPr>
          <w:rFonts w:hint="eastAsia"/>
        </w:rPr>
        <w:t>年</w:t>
      </w:r>
      <w:r>
        <w:t>8</w:t>
      </w:r>
      <w:r>
        <w:rPr>
          <w:rFonts w:hint="eastAsia"/>
        </w:rPr>
        <w:t>月</w:t>
      </w:r>
      <w:r>
        <w:t>,</w:t>
      </w:r>
      <w:r>
        <w:rPr>
          <w:rFonts w:hint="eastAsia"/>
        </w:rPr>
        <w:t>泰米尔伊拉姆猛虎解放组织</w:t>
      </w:r>
      <w:r>
        <w:t>(</w:t>
      </w:r>
      <w:r>
        <w:rPr>
          <w:rFonts w:hint="eastAsia"/>
        </w:rPr>
        <w:t>猛虎组织</w:t>
      </w:r>
      <w:r>
        <w:t>)</w:t>
      </w:r>
      <w:r>
        <w:rPr>
          <w:rFonts w:hint="eastAsia"/>
        </w:rPr>
        <w:t>成员偷走他父亲的厢型车</w:t>
      </w:r>
      <w:r>
        <w:t>,</w:t>
      </w:r>
      <w:r>
        <w:rPr>
          <w:rFonts w:hint="eastAsia"/>
        </w:rPr>
        <w:t>用它去打劫一家银行。撰文人后来被军方逮捕</w:t>
      </w:r>
      <w:r>
        <w:t>,</w:t>
      </w:r>
      <w:r>
        <w:rPr>
          <w:rFonts w:hint="eastAsia"/>
        </w:rPr>
        <w:t>关押到瓦武尼亚的军营里。在那里</w:t>
      </w:r>
      <w:r>
        <w:t>,</w:t>
      </w:r>
      <w:r>
        <w:rPr>
          <w:rFonts w:hint="eastAsia"/>
        </w:rPr>
        <w:t>他遭受盘问、殴打和酷刑。撰文人说</w:t>
      </w:r>
      <w:r>
        <w:t>,</w:t>
      </w:r>
      <w:r>
        <w:rPr>
          <w:rFonts w:hint="eastAsia"/>
        </w:rPr>
        <w:t>有人用在火上烤过的钉板拷打他</w:t>
      </w:r>
      <w:r>
        <w:t>,</w:t>
      </w:r>
      <w:r>
        <w:rPr>
          <w:rFonts w:hint="eastAsia"/>
        </w:rPr>
        <w:t>以带有金属鞋头的靴子踢他</w:t>
      </w:r>
      <w:r>
        <w:t>,</w:t>
      </w:r>
      <w:r>
        <w:rPr>
          <w:rFonts w:hint="eastAsia"/>
        </w:rPr>
        <w:t>并威胁要对他处以“带刺铁丝网式的刑罚”。</w:t>
      </w:r>
      <w:r>
        <w:t>25</w:t>
      </w:r>
      <w:r>
        <w:rPr>
          <w:rFonts w:hint="eastAsia"/>
        </w:rPr>
        <w:t>天之后</w:t>
      </w:r>
      <w:r>
        <w:t>,</w:t>
      </w:r>
      <w:r>
        <w:rPr>
          <w:rFonts w:hint="eastAsia"/>
        </w:rPr>
        <w:t>他收买了一个人</w:t>
      </w:r>
      <w:r>
        <w:t>,</w:t>
      </w:r>
      <w:r>
        <w:rPr>
          <w:rFonts w:hint="eastAsia"/>
        </w:rPr>
        <w:t>终于回到了他父亲的家。此外</w:t>
      </w:r>
      <w:r>
        <w:t>,1990</w:t>
      </w:r>
      <w:r>
        <w:rPr>
          <w:rFonts w:hint="eastAsia"/>
        </w:rPr>
        <w:t>年</w:t>
      </w:r>
      <w:r>
        <w:t>8</w:t>
      </w:r>
      <w:r>
        <w:rPr>
          <w:rFonts w:hint="eastAsia"/>
        </w:rPr>
        <w:t>月</w:t>
      </w:r>
      <w:r>
        <w:t>,</w:t>
      </w:r>
      <w:r>
        <w:rPr>
          <w:rFonts w:hint="eastAsia"/>
        </w:rPr>
        <w:t>泰米尔士兵到他家人的住处要钱</w:t>
      </w:r>
      <w:r>
        <w:t>,</w:t>
      </w:r>
      <w:r>
        <w:rPr>
          <w:rFonts w:hint="eastAsia"/>
        </w:rPr>
        <w:t>他家人给了他们。这些士兵于</w:t>
      </w:r>
      <w:r>
        <w:t>1990</w:t>
      </w:r>
      <w:r>
        <w:rPr>
          <w:rFonts w:hint="eastAsia"/>
        </w:rPr>
        <w:t>年</w:t>
      </w:r>
      <w:r>
        <w:t>12</w:t>
      </w:r>
      <w:r>
        <w:rPr>
          <w:rFonts w:hint="eastAsia"/>
        </w:rPr>
        <w:t>月再次索要更多的钱</w:t>
      </w:r>
      <w:r>
        <w:t>,1991</w:t>
      </w:r>
      <w:r>
        <w:rPr>
          <w:rFonts w:hint="eastAsia"/>
        </w:rPr>
        <w:t>年</w:t>
      </w:r>
      <w:r>
        <w:t>3</w:t>
      </w:r>
      <w:r>
        <w:rPr>
          <w:rFonts w:hint="eastAsia"/>
        </w:rPr>
        <w:t>月又来再要。</w:t>
      </w:r>
    </w:p>
    <w:p w:rsidR="00000000" w:rsidRDefault="00000000">
      <w:pPr>
        <w:spacing w:line="280" w:lineRule="exact"/>
        <w:ind w:left="1276" w:right="1276"/>
      </w:pPr>
      <w:r>
        <w:t>2.2</w:t>
      </w:r>
      <w:r>
        <w:tab/>
        <w:t>1991</w:t>
      </w:r>
      <w:r>
        <w:rPr>
          <w:rFonts w:hint="eastAsia"/>
        </w:rPr>
        <w:t>年</w:t>
      </w:r>
      <w:r>
        <w:t>8</w:t>
      </w:r>
      <w:r>
        <w:rPr>
          <w:rFonts w:hint="eastAsia"/>
        </w:rPr>
        <w:t>月</w:t>
      </w:r>
      <w:r>
        <w:t>,</w:t>
      </w:r>
      <w:r>
        <w:rPr>
          <w:rFonts w:hint="eastAsia"/>
        </w:rPr>
        <w:t>撰文人与一位合伙人开了一家店</w:t>
      </w:r>
      <w:r>
        <w:t>,</w:t>
      </w:r>
      <w:r>
        <w:rPr>
          <w:rFonts w:hint="eastAsia"/>
        </w:rPr>
        <w:t>这位合伙人的姐妹是教育部长</w:t>
      </w:r>
      <w:r>
        <w:t>,</w:t>
      </w:r>
      <w:r>
        <w:rPr>
          <w:rFonts w:hint="eastAsia"/>
        </w:rPr>
        <w:t>其兄弟是警探。撰文人说</w:t>
      </w:r>
      <w:r>
        <w:t>,</w:t>
      </w:r>
      <w:r>
        <w:rPr>
          <w:rFonts w:hint="eastAsia"/>
        </w:rPr>
        <w:t>这给他带来了麻烦</w:t>
      </w:r>
      <w:r>
        <w:t>,</w:t>
      </w:r>
      <w:r>
        <w:rPr>
          <w:rFonts w:hint="eastAsia"/>
        </w:rPr>
        <w:t>因为“有人认为</w:t>
      </w:r>
      <w:r>
        <w:t>[</w:t>
      </w:r>
      <w:r>
        <w:rPr>
          <w:rFonts w:hint="eastAsia"/>
        </w:rPr>
        <w:t>他</w:t>
      </w:r>
      <w:r>
        <w:t>]</w:t>
      </w:r>
      <w:r>
        <w:rPr>
          <w:rFonts w:hint="eastAsia"/>
        </w:rPr>
        <w:t>支持政府”。</w:t>
      </w:r>
      <w:r>
        <w:t>1992</w:t>
      </w:r>
      <w:r>
        <w:rPr>
          <w:rFonts w:hint="eastAsia"/>
        </w:rPr>
        <w:t>年</w:t>
      </w:r>
      <w:r>
        <w:t>,</w:t>
      </w:r>
      <w:r>
        <w:rPr>
          <w:rFonts w:hint="eastAsia"/>
        </w:rPr>
        <w:t>该合伙人的内兄弟和兄弟被猛虎组织打死。撰文人随后决定迁到科伦坡。他还说</w:t>
      </w:r>
      <w:r>
        <w:t>,</w:t>
      </w:r>
      <w:r>
        <w:rPr>
          <w:rFonts w:hint="eastAsia"/>
        </w:rPr>
        <w:t>由于当时发生骚乱和暴力</w:t>
      </w:r>
      <w:r>
        <w:t>,</w:t>
      </w:r>
      <w:r>
        <w:rPr>
          <w:rFonts w:hint="eastAsia"/>
        </w:rPr>
        <w:t>他只得关店。</w:t>
      </w:r>
    </w:p>
    <w:p w:rsidR="00000000" w:rsidRDefault="00000000">
      <w:pPr>
        <w:spacing w:line="280" w:lineRule="exact"/>
        <w:ind w:left="1276" w:right="1276"/>
      </w:pPr>
      <w:r>
        <w:t>2.3</w:t>
      </w:r>
      <w:r>
        <w:tab/>
      </w:r>
      <w:r>
        <w:rPr>
          <w:rFonts w:hint="eastAsia"/>
        </w:rPr>
        <w:t>在科伦坡</w:t>
      </w:r>
      <w:r>
        <w:t>,</w:t>
      </w:r>
      <w:r>
        <w:rPr>
          <w:rFonts w:hint="eastAsia"/>
        </w:rPr>
        <w:t>猛虎组织和伊拉姆人民民主党要他缴保护费。撰文人感到不安全</w:t>
      </w:r>
      <w:r>
        <w:t>,</w:t>
      </w:r>
      <w:r>
        <w:rPr>
          <w:rFonts w:hint="eastAsia"/>
        </w:rPr>
        <w:t>决定雇人帮他离开该国。</w:t>
      </w:r>
    </w:p>
    <w:p w:rsidR="00000000" w:rsidRDefault="00000000">
      <w:pPr>
        <w:spacing w:line="280" w:lineRule="exact"/>
        <w:ind w:left="1276" w:right="1276"/>
      </w:pPr>
      <w:r>
        <w:t>2.4</w:t>
      </w:r>
      <w:r>
        <w:tab/>
      </w:r>
      <w:r>
        <w:rPr>
          <w:rFonts w:hint="eastAsia"/>
        </w:rPr>
        <w:t>撰文人于</w:t>
      </w:r>
      <w:r>
        <w:t>1992</w:t>
      </w:r>
      <w:r>
        <w:rPr>
          <w:rFonts w:hint="eastAsia"/>
        </w:rPr>
        <w:t>年</w:t>
      </w:r>
      <w:r>
        <w:t>11</w:t>
      </w:r>
      <w:r>
        <w:rPr>
          <w:rFonts w:hint="eastAsia"/>
        </w:rPr>
        <w:t>月</w:t>
      </w:r>
      <w:r>
        <w:t>17</w:t>
      </w:r>
      <w:r>
        <w:rPr>
          <w:rFonts w:hint="eastAsia"/>
        </w:rPr>
        <w:t>日从美利坚合众国抵达加拿大</w:t>
      </w:r>
      <w:r>
        <w:t>,</w:t>
      </w:r>
      <w:r>
        <w:rPr>
          <w:rFonts w:hint="eastAsia"/>
        </w:rPr>
        <w:t>并于同一天申请庇护。</w:t>
      </w:r>
      <w:r>
        <w:t>1993</w:t>
      </w:r>
      <w:r>
        <w:rPr>
          <w:rFonts w:hint="eastAsia"/>
        </w:rPr>
        <w:t>年</w:t>
      </w:r>
      <w:r>
        <w:t>7</w:t>
      </w:r>
      <w:r>
        <w:rPr>
          <w:rFonts w:hint="eastAsia"/>
        </w:rPr>
        <w:t>月</w:t>
      </w:r>
      <w:r>
        <w:t>16</w:t>
      </w:r>
      <w:r>
        <w:rPr>
          <w:rFonts w:hint="eastAsia"/>
        </w:rPr>
        <w:t>日</w:t>
      </w:r>
      <w:r>
        <w:t>,</w:t>
      </w:r>
      <w:r>
        <w:rPr>
          <w:rFonts w:hint="eastAsia"/>
        </w:rPr>
        <w:t>移民和难民事务局拒绝了他的申请</w:t>
      </w:r>
      <w:r>
        <w:t>,</w:t>
      </w:r>
      <w:r>
        <w:rPr>
          <w:rFonts w:hint="eastAsia"/>
        </w:rPr>
        <w:t>理由是他的说法前后不一致</w:t>
      </w:r>
      <w:r>
        <w:t>,</w:t>
      </w:r>
      <w:r>
        <w:rPr>
          <w:rFonts w:hint="eastAsia"/>
        </w:rPr>
        <w:t>而且他没有提供任何证据证明他有理由害怕受迫害。</w:t>
      </w:r>
      <w:r>
        <w:t>1994</w:t>
      </w:r>
      <w:r>
        <w:rPr>
          <w:rFonts w:hint="eastAsia"/>
        </w:rPr>
        <w:t>年</w:t>
      </w:r>
      <w:r>
        <w:t>3</w:t>
      </w:r>
      <w:r>
        <w:rPr>
          <w:rFonts w:hint="eastAsia"/>
        </w:rPr>
        <w:t>月</w:t>
      </w:r>
      <w:r>
        <w:t>10</w:t>
      </w:r>
      <w:r>
        <w:rPr>
          <w:rFonts w:hint="eastAsia"/>
        </w:rPr>
        <w:t>日</w:t>
      </w:r>
      <w:r>
        <w:t>,</w:t>
      </w:r>
      <w:r>
        <w:rPr>
          <w:rFonts w:hint="eastAsia"/>
        </w:rPr>
        <w:t>撰文人关于允许其就该事务局的决定提请上诉的请求被联邦法院驳回。</w:t>
      </w:r>
      <w:r>
        <w:t>1995</w:t>
      </w:r>
      <w:r>
        <w:rPr>
          <w:rFonts w:hint="eastAsia"/>
        </w:rPr>
        <w:t>年</w:t>
      </w:r>
      <w:r>
        <w:t>11</w:t>
      </w:r>
      <w:r>
        <w:rPr>
          <w:rFonts w:hint="eastAsia"/>
        </w:rPr>
        <w:t>月</w:t>
      </w:r>
      <w:r>
        <w:t>29</w:t>
      </w:r>
      <w:r>
        <w:rPr>
          <w:rFonts w:hint="eastAsia"/>
        </w:rPr>
        <w:t>日</w:t>
      </w:r>
      <w:r>
        <w:t>,</w:t>
      </w:r>
      <w:r>
        <w:rPr>
          <w:rFonts w:hint="eastAsia"/>
        </w:rPr>
        <w:t>他以一个后继危险评估程序为依据提出的申请被拒绝。负责作这一评估的官员除其他外认定</w:t>
      </w:r>
      <w:r>
        <w:t>,</w:t>
      </w:r>
      <w:r>
        <w:rPr>
          <w:rFonts w:hint="eastAsia"/>
        </w:rPr>
        <w:t>撰文人在通知警方说他住在科伦坡的时候</w:t>
      </w:r>
      <w:r>
        <w:t>,</w:t>
      </w:r>
      <w:r>
        <w:rPr>
          <w:rFonts w:hint="eastAsia"/>
        </w:rPr>
        <w:t>并没有受到警方的骚扰</w:t>
      </w:r>
      <w:r>
        <w:t>,</w:t>
      </w:r>
      <w:r>
        <w:rPr>
          <w:rFonts w:hint="eastAsia"/>
        </w:rPr>
        <w:t>而且受囚禁危险最大的是年轻的泰米尔人</w:t>
      </w:r>
      <w:r>
        <w:t>,</w:t>
      </w:r>
      <w:r>
        <w:rPr>
          <w:rFonts w:hint="eastAsia"/>
        </w:rPr>
        <w:t>而撰文人已</w:t>
      </w:r>
      <w:r>
        <w:t>46</w:t>
      </w:r>
      <w:r>
        <w:rPr>
          <w:rFonts w:hint="eastAsia"/>
        </w:rPr>
        <w:t>岁</w:t>
      </w:r>
      <w:r>
        <w:t>,</w:t>
      </w:r>
      <w:r>
        <w:rPr>
          <w:rFonts w:hint="eastAsia"/>
        </w:rPr>
        <w:t>此外</w:t>
      </w:r>
      <w:r>
        <w:t>,</w:t>
      </w:r>
      <w:r>
        <w:rPr>
          <w:rFonts w:hint="eastAsia"/>
        </w:rPr>
        <w:t>联合国难民事务高级专员办事处</w:t>
      </w:r>
      <w:r>
        <w:t>(</w:t>
      </w:r>
      <w:r>
        <w:rPr>
          <w:rFonts w:hint="eastAsia"/>
        </w:rPr>
        <w:t>难民专员办事处</w:t>
      </w:r>
      <w:r>
        <w:t>)</w:t>
      </w:r>
      <w:r>
        <w:rPr>
          <w:rFonts w:hint="eastAsia"/>
        </w:rPr>
        <w:t>已实行标准的工作方法</w:t>
      </w:r>
      <w:r>
        <w:t>,</w:t>
      </w:r>
      <w:r>
        <w:rPr>
          <w:rFonts w:hint="eastAsia"/>
        </w:rPr>
        <w:t>不再要求作为一种防范措施</w:t>
      </w:r>
      <w:r>
        <w:t>,</w:t>
      </w:r>
      <w:r>
        <w:rPr>
          <w:rFonts w:hint="eastAsia"/>
        </w:rPr>
        <w:t>只能在庇护申请遭拒的泰米尔人在科伦坡有家人或朋友情况下才可将其遣送回斯里兰卡。</w:t>
      </w:r>
    </w:p>
    <w:p w:rsidR="00000000" w:rsidRDefault="00000000">
      <w:pPr>
        <w:spacing w:line="280" w:lineRule="exact"/>
        <w:ind w:left="1276" w:right="1276"/>
      </w:pPr>
      <w:r>
        <w:t>2.5</w:t>
      </w:r>
      <w:r>
        <w:tab/>
        <w:t>1996</w:t>
      </w:r>
      <w:r>
        <w:rPr>
          <w:rFonts w:hint="eastAsia"/>
        </w:rPr>
        <w:t>年</w:t>
      </w:r>
      <w:r>
        <w:t>1</w:t>
      </w:r>
      <w:r>
        <w:rPr>
          <w:rFonts w:hint="eastAsia"/>
        </w:rPr>
        <w:t>月</w:t>
      </w:r>
      <w:r>
        <w:t>,</w:t>
      </w:r>
      <w:r>
        <w:rPr>
          <w:rFonts w:hint="eastAsia"/>
        </w:rPr>
        <w:t>撰文人以人道主义理由申请居住权</w:t>
      </w:r>
      <w:r>
        <w:t>;</w:t>
      </w:r>
      <w:r>
        <w:rPr>
          <w:rFonts w:hint="eastAsia"/>
        </w:rPr>
        <w:t>移民当局拒绝了这项申请。撰文人表示</w:t>
      </w:r>
      <w:r>
        <w:t>,</w:t>
      </w:r>
      <w:r>
        <w:rPr>
          <w:rFonts w:hint="eastAsia"/>
        </w:rPr>
        <w:t>他已尝试过国内的一切补救办法。</w:t>
      </w:r>
    </w:p>
    <w:p w:rsidR="00000000" w:rsidRDefault="00000000">
      <w:pPr>
        <w:pStyle w:val="H3"/>
      </w:pPr>
      <w:r>
        <w:tab/>
      </w:r>
      <w:r>
        <w:tab/>
      </w:r>
      <w:r>
        <w:tab/>
      </w:r>
      <w:r>
        <w:tab/>
      </w:r>
      <w:r>
        <w:rPr>
          <w:rFonts w:hint="eastAsia"/>
        </w:rPr>
        <w:t>申诉</w:t>
      </w:r>
    </w:p>
    <w:p w:rsidR="00000000" w:rsidRDefault="00000000">
      <w:pPr>
        <w:spacing w:line="280" w:lineRule="exact"/>
        <w:ind w:left="1276" w:right="1276"/>
      </w:pPr>
      <w:r>
        <w:t>3.1</w:t>
      </w:r>
      <w:r>
        <w:tab/>
      </w:r>
      <w:r>
        <w:rPr>
          <w:rFonts w:hint="eastAsia"/>
        </w:rPr>
        <w:t>撰文人表示</w:t>
      </w:r>
      <w:r>
        <w:t>,</w:t>
      </w:r>
      <w:r>
        <w:rPr>
          <w:rFonts w:hint="eastAsia"/>
        </w:rPr>
        <w:t>他担心一旦回国</w:t>
      </w:r>
      <w:r>
        <w:t>,</w:t>
      </w:r>
      <w:r>
        <w:rPr>
          <w:rFonts w:hint="eastAsia"/>
        </w:rPr>
        <w:t>他就会有生命危险。他说</w:t>
      </w:r>
      <w:r>
        <w:t>,</w:t>
      </w:r>
      <w:r>
        <w:rPr>
          <w:rFonts w:hint="eastAsia"/>
        </w:rPr>
        <w:t>鉴于政府在他的原籍地区正在进行大规模的军事行动</w:t>
      </w:r>
      <w:r>
        <w:t>,</w:t>
      </w:r>
      <w:r>
        <w:rPr>
          <w:rFonts w:hint="eastAsia"/>
        </w:rPr>
        <w:t>他无法回到那里去</w:t>
      </w:r>
      <w:r>
        <w:t>,</w:t>
      </w:r>
      <w:r>
        <w:rPr>
          <w:rFonts w:hint="eastAsia"/>
        </w:rPr>
        <w:t>而且在科伦坡</w:t>
      </w:r>
      <w:r>
        <w:t>,</w:t>
      </w:r>
      <w:r>
        <w:rPr>
          <w:rFonts w:hint="eastAsia"/>
        </w:rPr>
        <w:t>由于发生了自杀爆炸事件</w:t>
      </w:r>
      <w:r>
        <w:t>,</w:t>
      </w:r>
      <w:r>
        <w:rPr>
          <w:rFonts w:hint="eastAsia"/>
        </w:rPr>
        <w:t>所有泰米尔人都遭受怀疑。撰文人说</w:t>
      </w:r>
      <w:r>
        <w:t>,</w:t>
      </w:r>
      <w:r>
        <w:rPr>
          <w:rFonts w:hint="eastAsia"/>
        </w:rPr>
        <w:t>许多泰米尔人在这些爆炸事件后遭到逮捕</w:t>
      </w:r>
      <w:r>
        <w:t>,</w:t>
      </w:r>
      <w:r>
        <w:rPr>
          <w:rFonts w:hint="eastAsia"/>
        </w:rPr>
        <w:t>有些人还遭受酷刑。撰文人说</w:t>
      </w:r>
      <w:r>
        <w:t>,</w:t>
      </w:r>
      <w:r>
        <w:rPr>
          <w:rFonts w:hint="eastAsia"/>
        </w:rPr>
        <w:t>他的家人在斯里兰卡受到暴力虐待。他指出</w:t>
      </w:r>
      <w:r>
        <w:t>,</w:t>
      </w:r>
      <w:r>
        <w:rPr>
          <w:rFonts w:hint="eastAsia"/>
        </w:rPr>
        <w:t>他已被逮捕过一次</w:t>
      </w:r>
      <w:r>
        <w:t>,</w:t>
      </w:r>
      <w:r>
        <w:rPr>
          <w:rFonts w:hint="eastAsia"/>
        </w:rPr>
        <w:t>并受过酷刑。他提出了一份</w:t>
      </w:r>
      <w:r>
        <w:t>1996</w:t>
      </w:r>
      <w:r>
        <w:rPr>
          <w:rFonts w:hint="eastAsia"/>
        </w:rPr>
        <w:t>年</w:t>
      </w:r>
      <w:r>
        <w:t>3</w:t>
      </w:r>
      <w:r>
        <w:rPr>
          <w:rFonts w:hint="eastAsia"/>
        </w:rPr>
        <w:t>月</w:t>
      </w:r>
      <w:r>
        <w:t>20</w:t>
      </w:r>
      <w:r>
        <w:rPr>
          <w:rFonts w:hint="eastAsia"/>
        </w:rPr>
        <w:t>日的医疗证明</w:t>
      </w:r>
      <w:r>
        <w:t>,</w:t>
      </w:r>
      <w:r>
        <w:rPr>
          <w:rFonts w:hint="eastAsia"/>
        </w:rPr>
        <w:t>其中显示他的额头上有一个肿块</w:t>
      </w:r>
      <w:r>
        <w:t>,</w:t>
      </w:r>
      <w:r>
        <w:rPr>
          <w:rFonts w:hint="eastAsia"/>
        </w:rPr>
        <w:t>左臂上有一块以前留下的伤疤</w:t>
      </w:r>
      <w:r>
        <w:t>,</w:t>
      </w:r>
      <w:r>
        <w:rPr>
          <w:rFonts w:hint="eastAsia"/>
        </w:rPr>
        <w:t>右腿上也有一块伤疤。</w:t>
      </w:r>
    </w:p>
    <w:p w:rsidR="00000000" w:rsidRDefault="00000000">
      <w:pPr>
        <w:spacing w:line="280" w:lineRule="exact"/>
        <w:ind w:left="1276" w:right="1276"/>
      </w:pPr>
      <w:r>
        <w:t>3.2</w:t>
      </w:r>
      <w:r>
        <w:tab/>
      </w:r>
      <w:r>
        <w:rPr>
          <w:rFonts w:hint="eastAsia"/>
        </w:rPr>
        <w:t>撰文人请求委员会要求加拿大不要将他遣送回斯里兰卡。他表示</w:t>
      </w:r>
      <w:r>
        <w:t>,</w:t>
      </w:r>
      <w:r>
        <w:rPr>
          <w:rFonts w:hint="eastAsia"/>
        </w:rPr>
        <w:t>在斯里兰卡存在大量严重、公然或大规模违反人权的行为。</w:t>
      </w:r>
    </w:p>
    <w:p w:rsidR="00000000" w:rsidRDefault="00000000">
      <w:pPr>
        <w:spacing w:line="280" w:lineRule="exact"/>
        <w:ind w:left="1276" w:right="1276"/>
      </w:pPr>
      <w:r>
        <w:t>3.3</w:t>
      </w:r>
      <w:r>
        <w:tab/>
      </w:r>
      <w:r>
        <w:rPr>
          <w:rFonts w:hint="eastAsia"/>
        </w:rPr>
        <w:t>最后</w:t>
      </w:r>
      <w:r>
        <w:t>,</w:t>
      </w:r>
      <w:r>
        <w:rPr>
          <w:rFonts w:hint="eastAsia"/>
        </w:rPr>
        <w:t>撰文人表示</w:t>
      </w:r>
      <w:r>
        <w:t>,</w:t>
      </w:r>
      <w:r>
        <w:rPr>
          <w:rFonts w:hint="eastAsia"/>
        </w:rPr>
        <w:t>他已完全融入加拿大社会</w:t>
      </w:r>
      <w:r>
        <w:t>,</w:t>
      </w:r>
      <w:r>
        <w:rPr>
          <w:rFonts w:hint="eastAsia"/>
        </w:rPr>
        <w:t>他的若干家人居住于加拿大</w:t>
      </w:r>
      <w:r>
        <w:t>,</w:t>
      </w:r>
      <w:r>
        <w:rPr>
          <w:rFonts w:hint="eastAsia"/>
        </w:rPr>
        <w:t>他已找到一份工作</w:t>
      </w:r>
      <w:r>
        <w:t>,</w:t>
      </w:r>
      <w:r>
        <w:rPr>
          <w:rFonts w:hint="eastAsia"/>
        </w:rPr>
        <w:t>而且他的雇主支持他争取留在加拿大的努力。</w:t>
      </w:r>
    </w:p>
    <w:p w:rsidR="00000000" w:rsidRDefault="00000000">
      <w:pPr>
        <w:pStyle w:val="H3"/>
      </w:pPr>
      <w:r>
        <w:tab/>
      </w:r>
      <w:r>
        <w:tab/>
      </w:r>
      <w:r>
        <w:tab/>
      </w:r>
      <w:r>
        <w:tab/>
      </w:r>
      <w:r>
        <w:rPr>
          <w:rFonts w:hint="eastAsia"/>
        </w:rPr>
        <w:t>缔约国关于能否受理来文的意见</w:t>
      </w:r>
    </w:p>
    <w:p w:rsidR="00000000" w:rsidRDefault="00000000">
      <w:pPr>
        <w:spacing w:line="280" w:lineRule="exact"/>
        <w:ind w:left="1276" w:right="1276"/>
      </w:pPr>
      <w:r>
        <w:t>4.</w:t>
      </w:r>
      <w:r>
        <w:tab/>
        <w:t>1996</w:t>
      </w:r>
      <w:r>
        <w:rPr>
          <w:rFonts w:hint="eastAsia"/>
        </w:rPr>
        <w:t>年</w:t>
      </w:r>
      <w:r>
        <w:t>12</w:t>
      </w:r>
      <w:r>
        <w:rPr>
          <w:rFonts w:hint="eastAsia"/>
        </w:rPr>
        <w:t>月</w:t>
      </w:r>
      <w:r>
        <w:t>4</w:t>
      </w:r>
      <w:r>
        <w:rPr>
          <w:rFonts w:hint="eastAsia"/>
        </w:rPr>
        <w:t>日</w:t>
      </w:r>
      <w:r>
        <w:t>,</w:t>
      </w:r>
      <w:r>
        <w:rPr>
          <w:rFonts w:hint="eastAsia"/>
        </w:rPr>
        <w:t>委员会通过其特别报告员把来文转递给缔约国</w:t>
      </w:r>
      <w:r>
        <w:t>,</w:t>
      </w:r>
      <w:r>
        <w:rPr>
          <w:rFonts w:hint="eastAsia"/>
        </w:rPr>
        <w:t>要求给予评论</w:t>
      </w:r>
      <w:r>
        <w:t>,</w:t>
      </w:r>
      <w:r>
        <w:rPr>
          <w:rFonts w:hint="eastAsia"/>
        </w:rPr>
        <w:t>并要求其在委员会审理该撰文人的来文的时候</w:t>
      </w:r>
      <w:r>
        <w:t>,</w:t>
      </w:r>
      <w:r>
        <w:rPr>
          <w:rFonts w:hint="eastAsia"/>
        </w:rPr>
        <w:t>不要将他驱逐出境。</w:t>
      </w:r>
    </w:p>
    <w:p w:rsidR="00000000" w:rsidRDefault="00000000">
      <w:pPr>
        <w:spacing w:line="280" w:lineRule="exact"/>
        <w:ind w:left="1276" w:right="1276"/>
      </w:pPr>
      <w:r>
        <w:t>5.1</w:t>
      </w:r>
      <w:r>
        <w:tab/>
        <w:t>1997</w:t>
      </w:r>
      <w:r>
        <w:rPr>
          <w:rFonts w:hint="eastAsia"/>
        </w:rPr>
        <w:t>年</w:t>
      </w:r>
      <w:r>
        <w:t>3</w:t>
      </w:r>
      <w:r>
        <w:rPr>
          <w:rFonts w:hint="eastAsia"/>
        </w:rPr>
        <w:t>月</w:t>
      </w:r>
      <w:r>
        <w:t>25</w:t>
      </w:r>
      <w:r>
        <w:rPr>
          <w:rFonts w:hint="eastAsia"/>
        </w:rPr>
        <w:t>日</w:t>
      </w:r>
      <w:r>
        <w:t>,</w:t>
      </w:r>
      <w:r>
        <w:rPr>
          <w:rFonts w:hint="eastAsia"/>
        </w:rPr>
        <w:t>缔约国复信</w:t>
      </w:r>
      <w:r>
        <w:t>,</w:t>
      </w:r>
      <w:r>
        <w:rPr>
          <w:rFonts w:hint="eastAsia"/>
        </w:rPr>
        <w:t>对来文是否应予受理提出了质疑。</w:t>
      </w:r>
    </w:p>
    <w:p w:rsidR="00000000" w:rsidRDefault="00000000">
      <w:pPr>
        <w:spacing w:line="280" w:lineRule="exact"/>
        <w:ind w:left="1276" w:right="1276"/>
      </w:pPr>
      <w:r>
        <w:t>5.2</w:t>
      </w:r>
      <w:r>
        <w:tab/>
      </w:r>
      <w:r>
        <w:rPr>
          <w:rFonts w:hint="eastAsia"/>
        </w:rPr>
        <w:t>缔约国指出</w:t>
      </w:r>
      <w:r>
        <w:t>,</w:t>
      </w:r>
      <w:r>
        <w:rPr>
          <w:rFonts w:hint="eastAsia"/>
        </w:rPr>
        <w:t>撰文人于</w:t>
      </w:r>
      <w:r>
        <w:t>1992</w:t>
      </w:r>
      <w:r>
        <w:rPr>
          <w:rFonts w:hint="eastAsia"/>
        </w:rPr>
        <w:t>年</w:t>
      </w:r>
      <w:r>
        <w:t>10</w:t>
      </w:r>
      <w:r>
        <w:rPr>
          <w:rFonts w:hint="eastAsia"/>
        </w:rPr>
        <w:t>月</w:t>
      </w:r>
      <w:r>
        <w:t>30</w:t>
      </w:r>
      <w:r>
        <w:rPr>
          <w:rFonts w:hint="eastAsia"/>
        </w:rPr>
        <w:t>日离开其国家</w:t>
      </w:r>
      <w:r>
        <w:t>,</w:t>
      </w:r>
      <w:r>
        <w:rPr>
          <w:rFonts w:hint="eastAsia"/>
        </w:rPr>
        <w:t>于</w:t>
      </w:r>
      <w:r>
        <w:t>1992</w:t>
      </w:r>
      <w:r>
        <w:rPr>
          <w:rFonts w:hint="eastAsia"/>
        </w:rPr>
        <w:t>年</w:t>
      </w:r>
      <w:r>
        <w:t>11</w:t>
      </w:r>
      <w:r>
        <w:rPr>
          <w:rFonts w:hint="eastAsia"/>
        </w:rPr>
        <w:t>月</w:t>
      </w:r>
      <w:r>
        <w:t>15</w:t>
      </w:r>
      <w:r>
        <w:rPr>
          <w:rFonts w:hint="eastAsia"/>
        </w:rPr>
        <w:t>日左右抵达加拿大。他于同日申请庇护。</w:t>
      </w:r>
      <w:r>
        <w:t>1993</w:t>
      </w:r>
      <w:r>
        <w:rPr>
          <w:rFonts w:hint="eastAsia"/>
        </w:rPr>
        <w:t>年</w:t>
      </w:r>
      <w:r>
        <w:t>7</w:t>
      </w:r>
      <w:r>
        <w:rPr>
          <w:rFonts w:hint="eastAsia"/>
        </w:rPr>
        <w:t>月</w:t>
      </w:r>
      <w:r>
        <w:t>20</w:t>
      </w:r>
      <w:r>
        <w:rPr>
          <w:rFonts w:hint="eastAsia"/>
        </w:rPr>
        <w:t>日</w:t>
      </w:r>
      <w:r>
        <w:t>,</w:t>
      </w:r>
      <w:r>
        <w:rPr>
          <w:rFonts w:hint="eastAsia"/>
        </w:rPr>
        <w:t>主管法院</w:t>
      </w:r>
      <w:r>
        <w:t>,</w:t>
      </w:r>
      <w:r>
        <w:rPr>
          <w:rFonts w:hint="eastAsia"/>
        </w:rPr>
        <w:t>即移民和难民事务局的难民鉴定司因撰文人的申请缺乏可信度而予以拒绝。加拿大联邦法院驳回了他关于准许他申请对难民司的裁决进行司法审查的请求。</w:t>
      </w:r>
    </w:p>
    <w:p w:rsidR="00000000" w:rsidRDefault="00000000">
      <w:pPr>
        <w:spacing w:line="280" w:lineRule="exact"/>
        <w:ind w:left="1276" w:right="1276"/>
      </w:pPr>
      <w:r>
        <w:t>5.3</w:t>
      </w:r>
      <w:r>
        <w:tab/>
      </w:r>
      <w:r>
        <w:rPr>
          <w:rFonts w:hint="eastAsia"/>
        </w:rPr>
        <w:t>公民和移民部的一名官员对于驱逐撰文人是否会使他的人身受到酷刑或虐待、非人道或有辱人格待遇</w:t>
      </w:r>
      <w:r>
        <w:t>,</w:t>
      </w:r>
      <w:r>
        <w:rPr>
          <w:rFonts w:hint="eastAsia"/>
        </w:rPr>
        <w:t>作了评价。撰文人并未要求联邦法院审查这项裁决。撰文人还援引了《移民法》第</w:t>
      </w:r>
      <w:r>
        <w:t>114(2)</w:t>
      </w:r>
      <w:r>
        <w:rPr>
          <w:rFonts w:hint="eastAsia"/>
        </w:rPr>
        <w:t>款的规定</w:t>
      </w:r>
      <w:r>
        <w:t>,</w:t>
      </w:r>
      <w:r>
        <w:rPr>
          <w:rFonts w:hint="eastAsia"/>
        </w:rPr>
        <w:t>要求基于人道主义原因</w:t>
      </w:r>
      <w:r>
        <w:t>,</w:t>
      </w:r>
      <w:r>
        <w:rPr>
          <w:rFonts w:hint="eastAsia"/>
        </w:rPr>
        <w:t>豁免对其适用《移民法》的规定</w:t>
      </w:r>
      <w:r>
        <w:t>,</w:t>
      </w:r>
      <w:r>
        <w:rPr>
          <w:rFonts w:hint="eastAsia"/>
        </w:rPr>
        <w:t>并准许他申请在加拿大的永久居住权。</w:t>
      </w:r>
      <w:r>
        <w:t>1996</w:t>
      </w:r>
      <w:r>
        <w:rPr>
          <w:rFonts w:hint="eastAsia"/>
        </w:rPr>
        <w:t>年</w:t>
      </w:r>
      <w:r>
        <w:t>1</w:t>
      </w:r>
      <w:r>
        <w:rPr>
          <w:rFonts w:hint="eastAsia"/>
        </w:rPr>
        <w:t>月</w:t>
      </w:r>
      <w:r>
        <w:t>8</w:t>
      </w:r>
      <w:r>
        <w:rPr>
          <w:rFonts w:hint="eastAsia"/>
        </w:rPr>
        <w:t>日和</w:t>
      </w:r>
      <w:r>
        <w:t>30</w:t>
      </w:r>
      <w:r>
        <w:rPr>
          <w:rFonts w:hint="eastAsia"/>
        </w:rPr>
        <w:t>日</w:t>
      </w:r>
      <w:r>
        <w:t>,</w:t>
      </w:r>
      <w:r>
        <w:rPr>
          <w:rFonts w:hint="eastAsia"/>
        </w:rPr>
        <w:t>经核查档案后所得出的结论是</w:t>
      </w:r>
      <w:r>
        <w:t>,</w:t>
      </w:r>
      <w:r>
        <w:rPr>
          <w:rFonts w:hint="eastAsia"/>
        </w:rPr>
        <w:t>撰文人未能提出确凿的人道主义理由说明他可以豁免《移民法》的规定。撰文人没有要求联邦法院审查这些裁定。</w:t>
      </w:r>
      <w:r>
        <w:t>1996</w:t>
      </w:r>
      <w:r>
        <w:rPr>
          <w:rFonts w:hint="eastAsia"/>
        </w:rPr>
        <w:t>年</w:t>
      </w:r>
      <w:r>
        <w:t>4</w:t>
      </w:r>
      <w:r>
        <w:rPr>
          <w:rFonts w:hint="eastAsia"/>
        </w:rPr>
        <w:t>月</w:t>
      </w:r>
      <w:r>
        <w:t>2</w:t>
      </w:r>
      <w:r>
        <w:rPr>
          <w:rFonts w:hint="eastAsia"/>
        </w:rPr>
        <w:t>日</w:t>
      </w:r>
      <w:r>
        <w:t>,</w:t>
      </w:r>
      <w:r>
        <w:rPr>
          <w:rFonts w:hint="eastAsia"/>
        </w:rPr>
        <w:t>他被驱逐到美国。</w:t>
      </w:r>
    </w:p>
    <w:p w:rsidR="00000000" w:rsidRDefault="00000000">
      <w:pPr>
        <w:spacing w:line="280" w:lineRule="exact"/>
        <w:ind w:left="1276" w:right="1276"/>
      </w:pPr>
      <w:r>
        <w:t>5.4</w:t>
      </w:r>
      <w:r>
        <w:tab/>
      </w:r>
      <w:r>
        <w:rPr>
          <w:rFonts w:hint="eastAsia"/>
        </w:rPr>
        <w:t>缔约国指出</w:t>
      </w:r>
      <w:r>
        <w:t>,</w:t>
      </w:r>
      <w:r>
        <w:rPr>
          <w:rFonts w:hint="eastAsia"/>
        </w:rPr>
        <w:t>委员会的来文是于</w:t>
      </w:r>
      <w:r>
        <w:t>1996</w:t>
      </w:r>
      <w:r>
        <w:rPr>
          <w:rFonts w:hint="eastAsia"/>
        </w:rPr>
        <w:t>年</w:t>
      </w:r>
      <w:r>
        <w:t>12</w:t>
      </w:r>
      <w:r>
        <w:rPr>
          <w:rFonts w:hint="eastAsia"/>
        </w:rPr>
        <w:t>月</w:t>
      </w:r>
      <w:r>
        <w:t>4</w:t>
      </w:r>
      <w:r>
        <w:rPr>
          <w:rFonts w:hint="eastAsia"/>
        </w:rPr>
        <w:t>日发给该国的</w:t>
      </w:r>
      <w:r>
        <w:t>,</w:t>
      </w:r>
      <w:r>
        <w:rPr>
          <w:rFonts w:hint="eastAsia"/>
        </w:rPr>
        <w:t>当时撰文人被驱逐已达数月之久。</w:t>
      </w:r>
    </w:p>
    <w:p w:rsidR="00000000" w:rsidRDefault="00000000">
      <w:pPr>
        <w:spacing w:line="280" w:lineRule="exact"/>
        <w:ind w:left="1276" w:right="1276"/>
      </w:pPr>
      <w:r>
        <w:t>5.5</w:t>
      </w:r>
      <w:r>
        <w:tab/>
        <w:t>1996</w:t>
      </w:r>
      <w:r>
        <w:rPr>
          <w:rFonts w:hint="eastAsia"/>
        </w:rPr>
        <w:t>年</w:t>
      </w:r>
      <w:r>
        <w:t>7</w:t>
      </w:r>
      <w:r>
        <w:rPr>
          <w:rFonts w:hint="eastAsia"/>
        </w:rPr>
        <w:t>月</w:t>
      </w:r>
      <w:r>
        <w:t>3</w:t>
      </w:r>
      <w:r>
        <w:rPr>
          <w:rFonts w:hint="eastAsia"/>
        </w:rPr>
        <w:t>日</w:t>
      </w:r>
      <w:r>
        <w:t>,</w:t>
      </w:r>
      <w:r>
        <w:rPr>
          <w:rFonts w:hint="eastAsia"/>
        </w:rPr>
        <w:t>撰文人从美国返回加拿大</w:t>
      </w:r>
      <w:r>
        <w:t>,</w:t>
      </w:r>
      <w:r>
        <w:rPr>
          <w:rFonts w:hint="eastAsia"/>
        </w:rPr>
        <w:t>再次提出庇护申请。这次新的申请又开始了全新的一轮与第一次申请相同的审查过程。因此</w:t>
      </w:r>
      <w:r>
        <w:t>,</w:t>
      </w:r>
      <w:r>
        <w:rPr>
          <w:rFonts w:hint="eastAsia"/>
        </w:rPr>
        <w:t>当局于</w:t>
      </w:r>
      <w:r>
        <w:t>1996</w:t>
      </w:r>
      <w:r>
        <w:rPr>
          <w:rFonts w:hint="eastAsia"/>
        </w:rPr>
        <w:t>年</w:t>
      </w:r>
      <w:r>
        <w:t>7</w:t>
      </w:r>
      <w:r>
        <w:rPr>
          <w:rFonts w:hint="eastAsia"/>
        </w:rPr>
        <w:t>月</w:t>
      </w:r>
      <w:r>
        <w:t>3</w:t>
      </w:r>
      <w:r>
        <w:rPr>
          <w:rFonts w:hint="eastAsia"/>
        </w:rPr>
        <w:t>日针对撰文人发出了附带条件的禁止居住令</w:t>
      </w:r>
      <w:r>
        <w:t>,</w:t>
      </w:r>
      <w:r>
        <w:rPr>
          <w:rFonts w:hint="eastAsia"/>
        </w:rPr>
        <w:t>他的申请被转到难民鉴定司</w:t>
      </w:r>
      <w:r>
        <w:t>,</w:t>
      </w:r>
      <w:r>
        <w:rPr>
          <w:rFonts w:hint="eastAsia"/>
        </w:rPr>
        <w:t>由该司审查此案的实质。在难民司就这项难民申请作出否定的裁决之前</w:t>
      </w:r>
      <w:r>
        <w:t>,</w:t>
      </w:r>
      <w:r>
        <w:rPr>
          <w:rFonts w:hint="eastAsia"/>
        </w:rPr>
        <w:t>驱逐令将不会执行。</w:t>
      </w:r>
    </w:p>
    <w:p w:rsidR="00000000" w:rsidRDefault="00000000">
      <w:pPr>
        <w:spacing w:line="280" w:lineRule="exact"/>
        <w:ind w:left="1276" w:right="1276"/>
      </w:pPr>
      <w:r>
        <w:t>5.6</w:t>
      </w:r>
      <w:r>
        <w:tab/>
      </w:r>
      <w:r>
        <w:rPr>
          <w:rFonts w:hint="eastAsia"/>
        </w:rPr>
        <w:t>撰文人来文的目的是要避免依照</w:t>
      </w:r>
      <w:r>
        <w:t>1992</w:t>
      </w:r>
      <w:r>
        <w:rPr>
          <w:rFonts w:hint="eastAsia"/>
        </w:rPr>
        <w:t>年</w:t>
      </w:r>
      <w:r>
        <w:t>12</w:t>
      </w:r>
      <w:r>
        <w:rPr>
          <w:rFonts w:hint="eastAsia"/>
        </w:rPr>
        <w:t>月</w:t>
      </w:r>
      <w:r>
        <w:t>28</w:t>
      </w:r>
      <w:r>
        <w:rPr>
          <w:rFonts w:hint="eastAsia"/>
        </w:rPr>
        <w:t>日对其发出的驱逐令被送回斯里兰卡。这项驱逐令于</w:t>
      </w:r>
      <w:r>
        <w:t>1995</w:t>
      </w:r>
      <w:r>
        <w:rPr>
          <w:rFonts w:hint="eastAsia"/>
        </w:rPr>
        <w:t>年</w:t>
      </w:r>
      <w:r>
        <w:t>11</w:t>
      </w:r>
      <w:r>
        <w:rPr>
          <w:rFonts w:hint="eastAsia"/>
        </w:rPr>
        <w:t>月</w:t>
      </w:r>
      <w:r>
        <w:t>29</w:t>
      </w:r>
      <w:r>
        <w:rPr>
          <w:rFonts w:hint="eastAsia"/>
        </w:rPr>
        <w:t>日生效。撰文人于</w:t>
      </w:r>
      <w:r>
        <w:t>1996</w:t>
      </w:r>
      <w:r>
        <w:rPr>
          <w:rFonts w:hint="eastAsia"/>
        </w:rPr>
        <w:t>年</w:t>
      </w:r>
      <w:r>
        <w:t>4</w:t>
      </w:r>
      <w:r>
        <w:rPr>
          <w:rFonts w:hint="eastAsia"/>
        </w:rPr>
        <w:t>月</w:t>
      </w:r>
      <w:r>
        <w:t>2</w:t>
      </w:r>
      <w:r>
        <w:rPr>
          <w:rFonts w:hint="eastAsia"/>
        </w:rPr>
        <w:t>日被驱逐出加拿大。因此</w:t>
      </w:r>
      <w:r>
        <w:t>,</w:t>
      </w:r>
      <w:r>
        <w:rPr>
          <w:rFonts w:hint="eastAsia"/>
        </w:rPr>
        <w:t>他的来文完全没有道理</w:t>
      </w:r>
      <w:r>
        <w:t>,</w:t>
      </w:r>
      <w:r>
        <w:rPr>
          <w:rFonts w:hint="eastAsia"/>
        </w:rPr>
        <w:t>不应予以受理。</w:t>
      </w:r>
    </w:p>
    <w:p w:rsidR="00000000" w:rsidRDefault="00000000">
      <w:pPr>
        <w:spacing w:line="280" w:lineRule="exact"/>
        <w:ind w:left="1276" w:right="1276"/>
      </w:pPr>
      <w:r>
        <w:t>5.7</w:t>
      </w:r>
      <w:r>
        <w:tab/>
      </w:r>
      <w:r>
        <w:rPr>
          <w:rFonts w:hint="eastAsia"/>
        </w:rPr>
        <w:t>此外</w:t>
      </w:r>
      <w:r>
        <w:t>,</w:t>
      </w:r>
      <w:r>
        <w:rPr>
          <w:rFonts w:hint="eastAsia"/>
        </w:rPr>
        <w:t>新的情况是由撰文人第二次申请庇护所造成的</w:t>
      </w:r>
      <w:r>
        <w:t>;</w:t>
      </w:r>
      <w:r>
        <w:rPr>
          <w:rFonts w:hint="eastAsia"/>
        </w:rPr>
        <w:t>这次情况完全不同于该来文所涉及的那一次</w:t>
      </w:r>
      <w:r>
        <w:t>,</w:t>
      </w:r>
      <w:r>
        <w:rPr>
          <w:rFonts w:hint="eastAsia"/>
        </w:rPr>
        <w:t>而且来文中也没有提到这次申请。</w:t>
      </w:r>
    </w:p>
    <w:p w:rsidR="00000000" w:rsidRDefault="00000000">
      <w:pPr>
        <w:spacing w:line="280" w:lineRule="exact"/>
        <w:ind w:left="1276" w:right="1276"/>
      </w:pPr>
      <w:r>
        <w:t>5.8</w:t>
      </w:r>
      <w:r>
        <w:tab/>
      </w:r>
      <w:r>
        <w:rPr>
          <w:rFonts w:hint="eastAsia"/>
        </w:rPr>
        <w:t>针对委员会在有关理由已不再存在情况下仍希望研究撰文人首次申请庇护的程序以及当时所作的裁定的可能性</w:t>
      </w:r>
      <w:r>
        <w:t>,</w:t>
      </w:r>
      <w:r>
        <w:rPr>
          <w:rFonts w:hint="eastAsia"/>
        </w:rPr>
        <w:t>缔约国坚持认为</w:t>
      </w:r>
      <w:r>
        <w:t>,</w:t>
      </w:r>
      <w:r>
        <w:rPr>
          <w:rFonts w:hint="eastAsia"/>
        </w:rPr>
        <w:t>撰文人未尝试过国内的一切补救办法来回应根据《移民法》作出的至少三项裁定</w:t>
      </w:r>
      <w:r>
        <w:t>,</w:t>
      </w:r>
      <w:r>
        <w:rPr>
          <w:rFonts w:hint="eastAsia"/>
        </w:rPr>
        <w:t>即关于他回国不会有危险的裁定以及关于不存在任何人道主义理由使其可豁免《移民法》规定的裁定。</w:t>
      </w:r>
    </w:p>
    <w:p w:rsidR="00000000" w:rsidRDefault="00000000">
      <w:pPr>
        <w:spacing w:line="280" w:lineRule="exact"/>
        <w:ind w:left="1276" w:right="1276"/>
      </w:pPr>
      <w:r>
        <w:t>5.9</w:t>
      </w:r>
      <w:r>
        <w:tab/>
      </w:r>
      <w:r>
        <w:rPr>
          <w:rFonts w:hint="eastAsia"/>
        </w:rPr>
        <w:t>禁止酷刑公约第</w:t>
      </w:r>
      <w:r>
        <w:t>3</w:t>
      </w:r>
      <w:r>
        <w:rPr>
          <w:rFonts w:hint="eastAsia"/>
        </w:rPr>
        <w:t>条的宗旨并不是要禁止所有各种驱逐、遣返或引渡</w:t>
      </w:r>
      <w:r>
        <w:t>,</w:t>
      </w:r>
      <w:r>
        <w:rPr>
          <w:rFonts w:hint="eastAsia"/>
        </w:rPr>
        <w:t>而是禁止将一个人驱逐、遣返或引渡到有确凿理由相信这个人会遭到酷刑的国家。</w:t>
      </w:r>
    </w:p>
    <w:p w:rsidR="00000000" w:rsidRDefault="00000000">
      <w:pPr>
        <w:spacing w:line="280" w:lineRule="exact"/>
        <w:ind w:left="1276" w:right="1276"/>
      </w:pPr>
      <w:r>
        <w:t>5.10</w:t>
      </w:r>
      <w:r>
        <w:tab/>
      </w:r>
      <w:r>
        <w:rPr>
          <w:rFonts w:hint="eastAsia"/>
        </w:rPr>
        <w:t>就目前这一案件而言</w:t>
      </w:r>
      <w:r>
        <w:t>,</w:t>
      </w:r>
      <w:r>
        <w:rPr>
          <w:rFonts w:hint="eastAsia"/>
        </w:rPr>
        <w:t>事实已表明</w:t>
      </w:r>
      <w:r>
        <w:t>,</w:t>
      </w:r>
      <w:r>
        <w:rPr>
          <w:rFonts w:hint="eastAsia"/>
        </w:rPr>
        <w:t>该来文缺乏依据</w:t>
      </w:r>
      <w:r>
        <w:t>:</w:t>
      </w:r>
      <w:r>
        <w:rPr>
          <w:rFonts w:hint="eastAsia"/>
        </w:rPr>
        <w:t>与其来文所称的担忧相反的是</w:t>
      </w:r>
      <w:r>
        <w:t>,</w:t>
      </w:r>
      <w:r>
        <w:rPr>
          <w:rFonts w:hint="eastAsia"/>
        </w:rPr>
        <w:t>撰文人没有被遣送回斯里兰卡</w:t>
      </w:r>
      <w:r>
        <w:t>,</w:t>
      </w:r>
      <w:r>
        <w:rPr>
          <w:rFonts w:hint="eastAsia"/>
        </w:rPr>
        <w:t>而是遣送至美国。他是从美国进入加拿大的。</w:t>
      </w:r>
    </w:p>
    <w:p w:rsidR="00000000" w:rsidRDefault="00000000">
      <w:pPr>
        <w:spacing w:line="280" w:lineRule="exact"/>
        <w:ind w:left="1276" w:right="1276"/>
      </w:pPr>
      <w:r>
        <w:t>5.11</w:t>
      </w:r>
      <w:r>
        <w:tab/>
      </w:r>
      <w:r>
        <w:rPr>
          <w:rFonts w:hint="eastAsia"/>
        </w:rPr>
        <w:t>缔约国坚持说</w:t>
      </w:r>
      <w:r>
        <w:t>,</w:t>
      </w:r>
      <w:r>
        <w:rPr>
          <w:rFonts w:hint="eastAsia"/>
        </w:rPr>
        <w:t>即使委员会得出结论认为它可以审理撰文人被驱逐到美国后的情况</w:t>
      </w:r>
      <w:r>
        <w:t>,</w:t>
      </w:r>
      <w:r>
        <w:rPr>
          <w:rFonts w:hint="eastAsia"/>
        </w:rPr>
        <w:t>但该来文仍应被视不可受理</w:t>
      </w:r>
      <w:r>
        <w:t>,</w:t>
      </w:r>
      <w:r>
        <w:rPr>
          <w:rFonts w:hint="eastAsia"/>
        </w:rPr>
        <w:t>因为撰文人没能为他的来文提出起码的论据。他目前没有被逐出加拿大的任何危险</w:t>
      </w:r>
      <w:r>
        <w:t>,</w:t>
      </w:r>
      <w:r>
        <w:rPr>
          <w:rFonts w:hint="eastAsia"/>
        </w:rPr>
        <w:t>因为他的庇护申请正由有关法院审理。</w:t>
      </w:r>
    </w:p>
    <w:p w:rsidR="00000000" w:rsidRDefault="00000000">
      <w:pPr>
        <w:spacing w:line="280" w:lineRule="exact"/>
        <w:ind w:left="1276" w:right="1276"/>
      </w:pPr>
      <w:r>
        <w:t>5.12</w:t>
      </w:r>
      <w:r>
        <w:tab/>
      </w:r>
      <w:r>
        <w:rPr>
          <w:rFonts w:hint="eastAsia"/>
        </w:rPr>
        <w:t>此外</w:t>
      </w:r>
      <w:r>
        <w:t>,</w:t>
      </w:r>
      <w:r>
        <w:rPr>
          <w:rFonts w:hint="eastAsia"/>
        </w:rPr>
        <w:t>迄今尚未决定</w:t>
      </w:r>
      <w:r>
        <w:t>,</w:t>
      </w:r>
      <w:r>
        <w:rPr>
          <w:rFonts w:hint="eastAsia"/>
        </w:rPr>
        <w:t>如果要驱逐他</w:t>
      </w:r>
      <w:r>
        <w:t>,</w:t>
      </w:r>
      <w:r>
        <w:rPr>
          <w:rFonts w:hint="eastAsia"/>
        </w:rPr>
        <w:t>将把他送往哪个国家。如</w:t>
      </w:r>
      <w:r>
        <w:t>1996</w:t>
      </w:r>
      <w:r>
        <w:rPr>
          <w:rFonts w:hint="eastAsia"/>
        </w:rPr>
        <w:t>年</w:t>
      </w:r>
      <w:r>
        <w:t>4</w:t>
      </w:r>
      <w:r>
        <w:rPr>
          <w:rFonts w:hint="eastAsia"/>
        </w:rPr>
        <w:t>月</w:t>
      </w:r>
      <w:r>
        <w:t>2</w:t>
      </w:r>
      <w:r>
        <w:rPr>
          <w:rFonts w:hint="eastAsia"/>
        </w:rPr>
        <w:t>日驱逐令所指出的那样</w:t>
      </w:r>
      <w:r>
        <w:t>,</w:t>
      </w:r>
      <w:r>
        <w:rPr>
          <w:rFonts w:hint="eastAsia"/>
        </w:rPr>
        <w:t>依照与美国当局的协议</w:t>
      </w:r>
      <w:r>
        <w:t>,</w:t>
      </w:r>
      <w:r>
        <w:rPr>
          <w:rFonts w:hint="eastAsia"/>
        </w:rPr>
        <w:t>如果遭到驱逐</w:t>
      </w:r>
      <w:r>
        <w:t>,</w:t>
      </w:r>
      <w:r>
        <w:rPr>
          <w:rFonts w:hint="eastAsia"/>
        </w:rPr>
        <w:t>撰文人最有可能会被遣送到美国</w:t>
      </w:r>
      <w:r>
        <w:t>,</w:t>
      </w:r>
      <w:r>
        <w:rPr>
          <w:rFonts w:hint="eastAsia"/>
        </w:rPr>
        <w:t>因为他是从该国进入加拿大的。</w:t>
      </w:r>
    </w:p>
    <w:p w:rsidR="00000000" w:rsidRDefault="00000000">
      <w:pPr>
        <w:spacing w:line="280" w:lineRule="exact"/>
        <w:ind w:left="1276" w:right="1276"/>
      </w:pPr>
      <w:r>
        <w:t>5.13</w:t>
      </w:r>
      <w:r>
        <w:tab/>
      </w:r>
      <w:r>
        <w:rPr>
          <w:rFonts w:hint="eastAsia"/>
        </w:rPr>
        <w:t>禁止酷刑委员会已非常明确地表示</w:t>
      </w:r>
      <w:r>
        <w:t>,</w:t>
      </w:r>
      <w:r>
        <w:rPr>
          <w:rFonts w:hint="eastAsia"/>
        </w:rPr>
        <w:t>在确定能否受理的阶段中</w:t>
      </w:r>
      <w:r>
        <w:t>,</w:t>
      </w:r>
      <w:r>
        <w:rPr>
          <w:rFonts w:hint="eastAsia"/>
        </w:rPr>
        <w:t>撰文人必须至少提出初步证据</w:t>
      </w:r>
      <w:r>
        <w:t>,</w:t>
      </w:r>
      <w:r>
        <w:rPr>
          <w:rFonts w:hint="eastAsia"/>
        </w:rPr>
        <w:t>证明他的人身受到酷刑威胁。最近的证据并没有支持有关的说法</w:t>
      </w:r>
      <w:r>
        <w:t>,</w:t>
      </w:r>
      <w:r>
        <w:rPr>
          <w:rFonts w:hint="eastAsia"/>
        </w:rPr>
        <w:t>即泰米尔人在科伦坡面临危险。</w:t>
      </w:r>
      <w:r>
        <w:t>1996</w:t>
      </w:r>
      <w:r>
        <w:rPr>
          <w:rFonts w:hint="eastAsia"/>
        </w:rPr>
        <w:t>年</w:t>
      </w:r>
      <w:r>
        <w:t>9</w:t>
      </w:r>
      <w:r>
        <w:rPr>
          <w:rFonts w:hint="eastAsia"/>
        </w:rPr>
        <w:t>月</w:t>
      </w:r>
      <w:r>
        <w:t>9</w:t>
      </w:r>
      <w:r>
        <w:rPr>
          <w:rFonts w:hint="eastAsia"/>
        </w:rPr>
        <w:t>日难民专员办事处的一份文件认为</w:t>
      </w:r>
      <w:r>
        <w:t>,</w:t>
      </w:r>
      <w:r>
        <w:rPr>
          <w:rFonts w:hint="eastAsia"/>
        </w:rPr>
        <w:t>科伦坡的警察和当局并没有实施酷刑及其他形式的虐待行为。</w:t>
      </w:r>
    </w:p>
    <w:p w:rsidR="00000000" w:rsidRDefault="00000000">
      <w:pPr>
        <w:spacing w:line="280" w:lineRule="exact"/>
        <w:ind w:left="1276" w:right="1276"/>
      </w:pPr>
      <w:r>
        <w:t>5.14</w:t>
      </w:r>
      <w:r>
        <w:tab/>
      </w:r>
      <w:r>
        <w:rPr>
          <w:rFonts w:hint="eastAsia"/>
        </w:rPr>
        <w:t>加拿大政府坚持认为</w:t>
      </w:r>
      <w:r>
        <w:t>,</w:t>
      </w:r>
      <w:r>
        <w:rPr>
          <w:rFonts w:hint="eastAsia"/>
        </w:rPr>
        <w:t>来文的撰文人未能提出初步证据说明他有被遣送回斯里兰卡的危险</w:t>
      </w:r>
      <w:r>
        <w:t>,</w:t>
      </w:r>
      <w:r>
        <w:rPr>
          <w:rFonts w:hint="eastAsia"/>
        </w:rPr>
        <w:t>或表明他如果回到那里就有可能遭受酷刑。</w:t>
      </w:r>
    </w:p>
    <w:p w:rsidR="00000000" w:rsidRDefault="00000000">
      <w:pPr>
        <w:spacing w:line="280" w:lineRule="exact"/>
        <w:ind w:left="1276" w:right="1276"/>
      </w:pPr>
      <w:r>
        <w:t>5.15</w:t>
      </w:r>
      <w:r>
        <w:tab/>
      </w:r>
      <w:r>
        <w:rPr>
          <w:rFonts w:hint="eastAsia"/>
        </w:rPr>
        <w:t>对于第二次庇护申请的审查尚待进行。如果对申请的裁决结果是否定的</w:t>
      </w:r>
      <w:r>
        <w:t>,</w:t>
      </w:r>
      <w:r>
        <w:rPr>
          <w:rFonts w:hint="eastAsia"/>
        </w:rPr>
        <w:t>撰文人可要求被列入“寻求庇护但未被承认难民身份的人”的类别</w:t>
      </w:r>
      <w:r>
        <w:t>,</w:t>
      </w:r>
      <w:r>
        <w:rPr>
          <w:rFonts w:hint="eastAsia"/>
        </w:rPr>
        <w:t>即被列为回国之后有可能遭受酷刑或受到不人道或有辱人格的待遇的人。</w:t>
      </w:r>
    </w:p>
    <w:p w:rsidR="00000000" w:rsidRDefault="00000000">
      <w:pPr>
        <w:spacing w:line="280" w:lineRule="exact"/>
        <w:ind w:left="1276" w:right="1276"/>
      </w:pPr>
      <w:r>
        <w:t>5.16</w:t>
      </w:r>
      <w:r>
        <w:tab/>
      </w:r>
      <w:r>
        <w:rPr>
          <w:rFonts w:hint="eastAsia"/>
        </w:rPr>
        <w:t>该撰文人也可根据《移民法》第</w:t>
      </w:r>
      <w:r>
        <w:t>114(2)</w:t>
      </w:r>
      <w:r>
        <w:rPr>
          <w:rFonts w:hint="eastAsia"/>
        </w:rPr>
        <w:t>款</w:t>
      </w:r>
      <w:r>
        <w:t>,</w:t>
      </w:r>
      <w:r>
        <w:rPr>
          <w:rFonts w:hint="eastAsia"/>
        </w:rPr>
        <w:t>再次要求基于人道主义理由而豁免该法的规定并准许他提出成为加拿大永久居民的申请。</w:t>
      </w:r>
    </w:p>
    <w:p w:rsidR="00000000" w:rsidRDefault="00000000">
      <w:pPr>
        <w:spacing w:line="280" w:lineRule="exact"/>
        <w:ind w:left="1276" w:right="1276"/>
      </w:pPr>
      <w:r>
        <w:t>5.17</w:t>
      </w:r>
      <w:r>
        <w:tab/>
      </w:r>
      <w:r>
        <w:rPr>
          <w:rFonts w:hint="eastAsia"/>
        </w:rPr>
        <w:t>如果对庇护申请的裁决结果是否定的</w:t>
      </w:r>
      <w:r>
        <w:t>,</w:t>
      </w:r>
      <w:r>
        <w:rPr>
          <w:rFonts w:hint="eastAsia"/>
        </w:rPr>
        <w:t>则可以要求获准向联邦法院提出要求司法审查的申请。涉及“寻求庇护但未被承认难民身份的人”类别的决定以及涉及基于人道主义理由而豁免适用《移民法》规定的决定</w:t>
      </w:r>
      <w:r>
        <w:t>,</w:t>
      </w:r>
      <w:r>
        <w:rPr>
          <w:rFonts w:hint="eastAsia"/>
        </w:rPr>
        <w:t>也可如此对待。</w:t>
      </w:r>
    </w:p>
    <w:p w:rsidR="00000000" w:rsidRDefault="00000000">
      <w:pPr>
        <w:pStyle w:val="H3"/>
      </w:pPr>
      <w:r>
        <w:tab/>
      </w:r>
      <w:r>
        <w:tab/>
      </w:r>
      <w:r>
        <w:tab/>
      </w:r>
      <w:r>
        <w:tab/>
      </w:r>
      <w:r>
        <w:rPr>
          <w:rFonts w:hint="eastAsia"/>
        </w:rPr>
        <w:t>撰文人的评论</w:t>
      </w:r>
    </w:p>
    <w:p w:rsidR="00000000" w:rsidRDefault="00000000">
      <w:pPr>
        <w:spacing w:line="280" w:lineRule="exact"/>
        <w:ind w:left="1276" w:right="1276"/>
      </w:pPr>
      <w:r>
        <w:t>6.1</w:t>
      </w:r>
      <w:r>
        <w:tab/>
      </w:r>
      <w:r>
        <w:rPr>
          <w:rFonts w:hint="eastAsia"/>
        </w:rPr>
        <w:t>撰文人在</w:t>
      </w:r>
      <w:r>
        <w:t>1997</w:t>
      </w:r>
      <w:r>
        <w:rPr>
          <w:rFonts w:hint="eastAsia"/>
        </w:rPr>
        <w:t>年</w:t>
      </w:r>
      <w:r>
        <w:t>5</w:t>
      </w:r>
      <w:r>
        <w:rPr>
          <w:rFonts w:hint="eastAsia"/>
        </w:rPr>
        <w:t>月</w:t>
      </w:r>
      <w:r>
        <w:t>15</w:t>
      </w:r>
      <w:r>
        <w:rPr>
          <w:rFonts w:hint="eastAsia"/>
        </w:rPr>
        <w:t>日的信中表示</w:t>
      </w:r>
      <w:r>
        <w:t>,</w:t>
      </w:r>
      <w:r>
        <w:rPr>
          <w:rFonts w:hint="eastAsia"/>
        </w:rPr>
        <w:t>他是酷刑的受害者</w:t>
      </w:r>
      <w:r>
        <w:t>,</w:t>
      </w:r>
      <w:r>
        <w:rPr>
          <w:rFonts w:hint="eastAsia"/>
        </w:rPr>
        <w:t>这一点已得到一名属于“保护有组织暴力受害者干预网”的加拿大医生所提报告的证实。该报告已提交给委员会。</w:t>
      </w:r>
    </w:p>
    <w:p w:rsidR="00000000" w:rsidRDefault="00000000">
      <w:pPr>
        <w:spacing w:line="280" w:lineRule="exact"/>
        <w:ind w:left="1276" w:right="1276"/>
      </w:pPr>
      <w:r>
        <w:t>6.2</w:t>
      </w:r>
      <w:r>
        <w:tab/>
      </w:r>
      <w:r>
        <w:rPr>
          <w:rFonts w:hint="eastAsia"/>
        </w:rPr>
        <w:t>加拿大和美国之间可能于今年签署的关于对寻求庇护者和移民进行监测的条约将使在加拿大庇护申请遭拒后被遣送回美国的可能性不复存在。申请在加拿大避难的人</w:t>
      </w:r>
      <w:r>
        <w:t>,</w:t>
      </w:r>
      <w:r>
        <w:rPr>
          <w:rFonts w:hint="eastAsia"/>
        </w:rPr>
        <w:t>如果所提申请被拒绝</w:t>
      </w:r>
      <w:r>
        <w:t>,</w:t>
      </w:r>
      <w:r>
        <w:rPr>
          <w:rFonts w:hint="eastAsia"/>
        </w:rPr>
        <w:t>将不再有权利前去美国提出申请</w:t>
      </w:r>
      <w:r>
        <w:t>,</w:t>
      </w:r>
      <w:r>
        <w:rPr>
          <w:rFonts w:hint="eastAsia"/>
        </w:rPr>
        <w:t>反之亦然。两国将交换资料</w:t>
      </w:r>
      <w:r>
        <w:t>,</w:t>
      </w:r>
      <w:r>
        <w:rPr>
          <w:rFonts w:hint="eastAsia"/>
        </w:rPr>
        <w:t>不让被该协议另一方拒绝的申请人进入各自领土。</w:t>
      </w:r>
    </w:p>
    <w:p w:rsidR="00000000" w:rsidRDefault="00000000">
      <w:pPr>
        <w:spacing w:line="280" w:lineRule="exact"/>
        <w:ind w:left="1276" w:right="1276"/>
      </w:pPr>
      <w:r>
        <w:t>6.3</w:t>
      </w:r>
      <w:r>
        <w:tab/>
      </w:r>
      <w:r>
        <w:rPr>
          <w:rFonts w:hint="eastAsia"/>
        </w:rPr>
        <w:t>第二次申请几乎没有任何成功的希望</w:t>
      </w:r>
      <w:r>
        <w:t>,</w:t>
      </w:r>
      <w:r>
        <w:rPr>
          <w:rFonts w:hint="eastAsia"/>
        </w:rPr>
        <w:t>因为通常的做法是</w:t>
      </w:r>
      <w:r>
        <w:t>,</w:t>
      </w:r>
      <w:r>
        <w:rPr>
          <w:rFonts w:hint="eastAsia"/>
        </w:rPr>
        <w:t>移民事务局的决定几乎完全是以第一次否决裁定和第一次证词记录为基础作出的。</w:t>
      </w:r>
    </w:p>
    <w:p w:rsidR="00000000" w:rsidRDefault="00000000">
      <w:pPr>
        <w:spacing w:line="280" w:lineRule="exact"/>
        <w:ind w:left="1276" w:right="1276"/>
      </w:pPr>
      <w:r>
        <w:t>6.4</w:t>
      </w:r>
      <w:r>
        <w:tab/>
      </w:r>
      <w:r>
        <w:rPr>
          <w:rFonts w:hint="eastAsia"/>
        </w:rPr>
        <w:t>缔约国说</w:t>
      </w:r>
      <w:r>
        <w:t>,</w:t>
      </w:r>
      <w:r>
        <w:rPr>
          <w:rFonts w:hint="eastAsia"/>
        </w:rPr>
        <w:t>申请人在被第二次驱逐之前可利用一个现有的补救办法来免除被遣返的危险。对此</w:t>
      </w:r>
      <w:r>
        <w:t>,</w:t>
      </w:r>
      <w:r>
        <w:rPr>
          <w:rFonts w:hint="eastAsia"/>
        </w:rPr>
        <w:t>必须指出</w:t>
      </w:r>
      <w:r>
        <w:t>,</w:t>
      </w:r>
      <w:r>
        <w:rPr>
          <w:rFonts w:hint="eastAsia"/>
        </w:rPr>
        <w:t>在根据这一程序所提出的申请中</w:t>
      </w:r>
      <w:r>
        <w:t>,</w:t>
      </w:r>
      <w:r>
        <w:rPr>
          <w:rFonts w:hint="eastAsia"/>
        </w:rPr>
        <w:t>目前仅有</w:t>
      </w:r>
      <w:r>
        <w:t>3%</w:t>
      </w:r>
      <w:r>
        <w:rPr>
          <w:rFonts w:hint="eastAsia"/>
        </w:rPr>
        <w:t>被接受。</w:t>
      </w:r>
    </w:p>
    <w:p w:rsidR="00000000" w:rsidRDefault="00000000">
      <w:pPr>
        <w:spacing w:line="280" w:lineRule="exact"/>
        <w:ind w:left="1276" w:right="1276"/>
      </w:pPr>
      <w:r>
        <w:t>6.5</w:t>
      </w:r>
      <w:r>
        <w:tab/>
      </w:r>
      <w:r>
        <w:rPr>
          <w:rFonts w:hint="eastAsia"/>
        </w:rPr>
        <w:t>关于寻求所有国内补救办法的问题</w:t>
      </w:r>
      <w:r>
        <w:t>,</w:t>
      </w:r>
      <w:r>
        <w:rPr>
          <w:rFonts w:hint="eastAsia"/>
        </w:rPr>
        <w:t>撰文人就申请遭拒一事提出上诉</w:t>
      </w:r>
      <w:r>
        <w:t>,</w:t>
      </w:r>
      <w:r>
        <w:rPr>
          <w:rFonts w:hint="eastAsia"/>
        </w:rPr>
        <w:t>向联邦法院提交了要求审查此案的申请</w:t>
      </w:r>
      <w:r>
        <w:t>;</w:t>
      </w:r>
      <w:r>
        <w:rPr>
          <w:rFonts w:hint="eastAsia"/>
        </w:rPr>
        <w:t>这一申请被驳回。随后便开始了所谓的“遣返危险”程序。然而</w:t>
      </w:r>
      <w:r>
        <w:t>,</w:t>
      </w:r>
      <w:r>
        <w:rPr>
          <w:rFonts w:hint="eastAsia"/>
        </w:rPr>
        <w:t>申请遭拒的理由是</w:t>
      </w:r>
      <w:r>
        <w:t>,</w:t>
      </w:r>
      <w:r>
        <w:rPr>
          <w:rFonts w:hint="eastAsia"/>
        </w:rPr>
        <w:t>撰文人可以在科伦坡避难。这是一种很无知的说法</w:t>
      </w:r>
      <w:r>
        <w:t>,</w:t>
      </w:r>
      <w:r>
        <w:rPr>
          <w:rFonts w:hint="eastAsia"/>
        </w:rPr>
        <w:t>因为一年多来</w:t>
      </w:r>
      <w:r>
        <w:t>,</w:t>
      </w:r>
      <w:r>
        <w:rPr>
          <w:rFonts w:hint="eastAsia"/>
        </w:rPr>
        <w:t>科伦坡一直是恐怖主义分子袭击的目标。</w:t>
      </w:r>
    </w:p>
    <w:p w:rsidR="00000000" w:rsidRDefault="00000000">
      <w:pPr>
        <w:spacing w:line="280" w:lineRule="exact"/>
        <w:ind w:left="1276" w:right="1276"/>
      </w:pPr>
      <w:r>
        <w:t>6.6</w:t>
      </w:r>
      <w:r>
        <w:tab/>
      </w:r>
      <w:r>
        <w:rPr>
          <w:rFonts w:hint="eastAsia"/>
        </w:rPr>
        <w:t>到此为止</w:t>
      </w:r>
      <w:r>
        <w:t>,</w:t>
      </w:r>
      <w:r>
        <w:rPr>
          <w:rFonts w:hint="eastAsia"/>
        </w:rPr>
        <w:t>一般的补救办法已经用尽。撰文人再次以人道主义理由向移民部提出了居留许可申请</w:t>
      </w:r>
      <w:r>
        <w:t>,</w:t>
      </w:r>
      <w:r>
        <w:rPr>
          <w:rFonts w:hint="eastAsia"/>
        </w:rPr>
        <w:t>而这是一个很特别而且代价很大的补救办法。他在</w:t>
      </w:r>
      <w:r>
        <w:t>24</w:t>
      </w:r>
      <w:r>
        <w:rPr>
          <w:rFonts w:hint="eastAsia"/>
        </w:rPr>
        <w:t>小时内接到了否定的裁决</w:t>
      </w:r>
      <w:r>
        <w:t>,</w:t>
      </w:r>
      <w:r>
        <w:rPr>
          <w:rFonts w:hint="eastAsia"/>
        </w:rPr>
        <w:t>这给该程序的公正性罩上了一层阴影。</w:t>
      </w:r>
    </w:p>
    <w:p w:rsidR="00000000" w:rsidRDefault="00000000">
      <w:pPr>
        <w:spacing w:line="280" w:lineRule="exact"/>
        <w:ind w:left="1276" w:right="1276"/>
      </w:pPr>
      <w:r>
        <w:t>6.7</w:t>
      </w:r>
      <w:r>
        <w:tab/>
      </w:r>
      <w:r>
        <w:rPr>
          <w:rFonts w:hint="eastAsia"/>
        </w:rPr>
        <w:t>移民官员告诉律师说</w:t>
      </w:r>
      <w:r>
        <w:t>,</w:t>
      </w:r>
      <w:r>
        <w:rPr>
          <w:rFonts w:hint="eastAsia"/>
        </w:rPr>
        <w:t>她可以在撰文人被驱逐之前</w:t>
      </w:r>
      <w:r>
        <w:t>,</w:t>
      </w:r>
      <w:r>
        <w:rPr>
          <w:rFonts w:hint="eastAsia"/>
        </w:rPr>
        <w:t>向仲裁人提出陈述。然而</w:t>
      </w:r>
      <w:r>
        <w:t>,</w:t>
      </w:r>
      <w:r>
        <w:rPr>
          <w:rFonts w:hint="eastAsia"/>
        </w:rPr>
        <w:t>在听证当天</w:t>
      </w:r>
      <w:r>
        <w:t>,</w:t>
      </w:r>
      <w:r>
        <w:rPr>
          <w:rFonts w:hint="eastAsia"/>
        </w:rPr>
        <w:t>律师获悉撰文人已于两天前被驱逐出境。</w:t>
      </w:r>
    </w:p>
    <w:p w:rsidR="00000000" w:rsidRDefault="00000000">
      <w:pPr>
        <w:spacing w:line="300" w:lineRule="atLeast"/>
        <w:ind w:left="1276" w:right="1276"/>
      </w:pPr>
      <w:r>
        <w:t>6.8</w:t>
      </w:r>
      <w:r>
        <w:tab/>
      </w:r>
      <w:r>
        <w:rPr>
          <w:rFonts w:hint="eastAsia"/>
        </w:rPr>
        <w:t>在撰文人看来</w:t>
      </w:r>
      <w:r>
        <w:t>,</w:t>
      </w:r>
      <w:r>
        <w:rPr>
          <w:rFonts w:hint="eastAsia"/>
        </w:rPr>
        <w:t>只要被遣送回斯里兰卡的危险继续存在</w:t>
      </w:r>
      <w:r>
        <w:t>,</w:t>
      </w:r>
      <w:r>
        <w:rPr>
          <w:rFonts w:hint="eastAsia"/>
        </w:rPr>
        <w:t>那么他向委员会提出的申请就关系到他的过去、现在和未来。因此</w:t>
      </w:r>
      <w:r>
        <w:t>,</w:t>
      </w:r>
      <w:r>
        <w:rPr>
          <w:rFonts w:hint="eastAsia"/>
        </w:rPr>
        <w:t>他已要求委员会在他的庇护申请尚待裁定的时候</w:t>
      </w:r>
      <w:r>
        <w:t>,</w:t>
      </w:r>
      <w:r>
        <w:rPr>
          <w:rFonts w:hint="eastAsia"/>
        </w:rPr>
        <w:t>暂停审理他的案子。</w:t>
      </w:r>
    </w:p>
    <w:p w:rsidR="00000000" w:rsidRDefault="00000000">
      <w:pPr>
        <w:pStyle w:val="H3"/>
        <w:spacing w:line="300" w:lineRule="atLeast"/>
      </w:pPr>
      <w:r>
        <w:tab/>
      </w:r>
      <w:r>
        <w:tab/>
      </w:r>
      <w:r>
        <w:tab/>
      </w:r>
      <w:r>
        <w:tab/>
      </w:r>
      <w:r>
        <w:rPr>
          <w:rFonts w:hint="eastAsia"/>
        </w:rPr>
        <w:t>委员会面临的问题和程序</w:t>
      </w:r>
    </w:p>
    <w:p w:rsidR="00000000" w:rsidRDefault="00000000">
      <w:pPr>
        <w:spacing w:line="300" w:lineRule="atLeast"/>
        <w:ind w:left="1276" w:right="1276"/>
      </w:pPr>
      <w:r>
        <w:t>7.1</w:t>
      </w:r>
      <w:r>
        <w:tab/>
      </w:r>
      <w:r>
        <w:rPr>
          <w:rFonts w:hint="eastAsia"/>
        </w:rPr>
        <w:t>禁止酷刑委员会在审理一份来文所载的任何申诉之前</w:t>
      </w:r>
      <w:r>
        <w:t>,</w:t>
      </w:r>
      <w:r>
        <w:rPr>
          <w:rFonts w:hint="eastAsia"/>
        </w:rPr>
        <w:t>必须决定</w:t>
      </w:r>
      <w:r>
        <w:t>,</w:t>
      </w:r>
      <w:r>
        <w:rPr>
          <w:rFonts w:hint="eastAsia"/>
        </w:rPr>
        <w:t>根据《公约》第</w:t>
      </w:r>
      <w:r>
        <w:t>22</w:t>
      </w:r>
      <w:r>
        <w:rPr>
          <w:rFonts w:hint="eastAsia"/>
        </w:rPr>
        <w:t>条的规定</w:t>
      </w:r>
      <w:r>
        <w:t>,</w:t>
      </w:r>
      <w:r>
        <w:rPr>
          <w:rFonts w:hint="eastAsia"/>
        </w:rPr>
        <w:t>该来文是否应予受理。</w:t>
      </w:r>
    </w:p>
    <w:p w:rsidR="00000000" w:rsidRDefault="00000000">
      <w:pPr>
        <w:spacing w:line="300" w:lineRule="atLeast"/>
        <w:ind w:left="1276" w:right="1276"/>
      </w:pPr>
      <w:r>
        <w:t>7.2</w:t>
      </w:r>
      <w:r>
        <w:tab/>
      </w:r>
      <w:r>
        <w:rPr>
          <w:rFonts w:hint="eastAsia"/>
        </w:rPr>
        <w:t>与缔约国的看法不同</w:t>
      </w:r>
      <w:r>
        <w:t>,</w:t>
      </w:r>
      <w:r>
        <w:rPr>
          <w:rFonts w:hint="eastAsia"/>
        </w:rPr>
        <w:t>委员会认为撰文人的来文也涉及第二次庇护申请</w:t>
      </w:r>
      <w:r>
        <w:t>,</w:t>
      </w:r>
      <w:r>
        <w:rPr>
          <w:rFonts w:hint="eastAsia"/>
        </w:rPr>
        <w:t>因为其目的与第一次申请相同。</w:t>
      </w:r>
    </w:p>
    <w:p w:rsidR="00000000" w:rsidRDefault="00000000">
      <w:pPr>
        <w:spacing w:line="300" w:lineRule="atLeast"/>
        <w:ind w:left="1276" w:right="1276"/>
      </w:pPr>
      <w:r>
        <w:t>7.3</w:t>
      </w:r>
      <w:r>
        <w:tab/>
      </w:r>
      <w:r>
        <w:rPr>
          <w:rFonts w:hint="eastAsia"/>
        </w:rPr>
        <w:t>《公约》第</w:t>
      </w:r>
      <w:r>
        <w:t>22</w:t>
      </w:r>
      <w:r>
        <w:rPr>
          <w:rFonts w:hint="eastAsia"/>
        </w:rPr>
        <w:t>条第</w:t>
      </w:r>
      <w:r>
        <w:t>5(b)</w:t>
      </w:r>
      <w:r>
        <w:rPr>
          <w:rFonts w:hint="eastAsia"/>
        </w:rPr>
        <w:t>款规定</w:t>
      </w:r>
      <w:r>
        <w:t>,</w:t>
      </w:r>
      <w:r>
        <w:rPr>
          <w:rFonts w:hint="eastAsia"/>
        </w:rPr>
        <w:t>委员会除非确定一切国内补救办法均已用尽</w:t>
      </w:r>
      <w:r>
        <w:t>,</w:t>
      </w:r>
      <w:r>
        <w:rPr>
          <w:rFonts w:hint="eastAsia"/>
        </w:rPr>
        <w:t>否则不得审理任何来文</w:t>
      </w:r>
      <w:r>
        <w:t>;</w:t>
      </w:r>
      <w:r>
        <w:rPr>
          <w:rFonts w:hint="eastAsia"/>
        </w:rPr>
        <w:t>如果可以确定</w:t>
      </w:r>
      <w:r>
        <w:t>,</w:t>
      </w:r>
      <w:r>
        <w:rPr>
          <w:rFonts w:hint="eastAsia"/>
        </w:rPr>
        <w:t>补救办法的实施过程已经或将会被无理推迟</w:t>
      </w:r>
      <w:r>
        <w:t>,</w:t>
      </w:r>
      <w:r>
        <w:rPr>
          <w:rFonts w:hint="eastAsia"/>
        </w:rPr>
        <w:t>或不大可能使申诉人获得有效补救</w:t>
      </w:r>
      <w:r>
        <w:t>,</w:t>
      </w:r>
      <w:r>
        <w:rPr>
          <w:rFonts w:hint="eastAsia"/>
        </w:rPr>
        <w:t>则不应一概适用上述规定。在目前这个案件中</w:t>
      </w:r>
      <w:r>
        <w:t>,</w:t>
      </w:r>
      <w:r>
        <w:rPr>
          <w:rFonts w:hint="eastAsia"/>
        </w:rPr>
        <w:t>撰文人申请难民地位</w:t>
      </w:r>
      <w:r>
        <w:t>,</w:t>
      </w:r>
      <w:r>
        <w:rPr>
          <w:rFonts w:hint="eastAsia"/>
        </w:rPr>
        <w:t>但移民和难民事务局的难民司尚未就他的案子作出裁决。撰文人并未表示这一迟迟不作裁决的做法没有道理。即使已经作出了裁决</w:t>
      </w:r>
      <w:r>
        <w:t>,</w:t>
      </w:r>
      <w:r>
        <w:rPr>
          <w:rFonts w:hint="eastAsia"/>
        </w:rPr>
        <w:t>仍然还有其他补救办法可以利用。在此情况下</w:t>
      </w:r>
      <w:r>
        <w:t>,</w:t>
      </w:r>
      <w:r>
        <w:rPr>
          <w:rFonts w:hint="eastAsia"/>
        </w:rPr>
        <w:t>委员会认为</w:t>
      </w:r>
      <w:r>
        <w:t>,</w:t>
      </w:r>
      <w:r>
        <w:rPr>
          <w:rFonts w:hint="eastAsia"/>
        </w:rPr>
        <w:t>《公约》第</w:t>
      </w:r>
      <w:r>
        <w:t>22</w:t>
      </w:r>
      <w:r>
        <w:rPr>
          <w:rFonts w:hint="eastAsia"/>
        </w:rPr>
        <w:t>条第</w:t>
      </w:r>
      <w:r>
        <w:t>5(b)</w:t>
      </w:r>
      <w:r>
        <w:rPr>
          <w:rFonts w:hint="eastAsia"/>
        </w:rPr>
        <w:t>款所规定的条条尚未达到。</w:t>
      </w:r>
    </w:p>
    <w:p w:rsidR="00000000" w:rsidRDefault="00000000">
      <w:pPr>
        <w:spacing w:line="300" w:lineRule="atLeast"/>
        <w:ind w:left="1276" w:right="1276"/>
      </w:pPr>
      <w:r>
        <w:t>8.</w:t>
      </w:r>
      <w:r>
        <w:tab/>
      </w:r>
      <w:r>
        <w:rPr>
          <w:rFonts w:hint="eastAsia"/>
        </w:rPr>
        <w:t>因此</w:t>
      </w:r>
      <w:r>
        <w:t>,</w:t>
      </w:r>
      <w:r>
        <w:rPr>
          <w:rFonts w:hint="eastAsia"/>
        </w:rPr>
        <w:t>禁止酷刑委员会决定</w:t>
      </w:r>
      <w:r>
        <w:t>:</w:t>
      </w:r>
    </w:p>
    <w:p w:rsidR="00000000" w:rsidRDefault="00000000">
      <w:pPr>
        <w:spacing w:line="300" w:lineRule="atLeast"/>
        <w:ind w:left="1276" w:right="1276"/>
      </w:pPr>
      <w:r>
        <w:tab/>
        <w:t>(a)</w:t>
      </w:r>
      <w:r>
        <w:tab/>
      </w:r>
      <w:r>
        <w:rPr>
          <w:rFonts w:hint="eastAsia"/>
        </w:rPr>
        <w:t>本件来文不予受理</w:t>
      </w:r>
      <w:r>
        <w:t>;</w:t>
      </w:r>
    </w:p>
    <w:p w:rsidR="00000000" w:rsidRDefault="00000000">
      <w:pPr>
        <w:spacing w:line="300" w:lineRule="atLeast"/>
        <w:ind w:left="1276" w:right="1276"/>
      </w:pPr>
      <w:r>
        <w:tab/>
        <w:t>(b)</w:t>
      </w:r>
      <w:r>
        <w:tab/>
      </w:r>
      <w:r>
        <w:rPr>
          <w:rFonts w:hint="eastAsia"/>
        </w:rPr>
        <w:t>根据议事规则第</w:t>
      </w:r>
      <w:r>
        <w:t>109</w:t>
      </w:r>
      <w:r>
        <w:rPr>
          <w:rFonts w:hint="eastAsia"/>
        </w:rPr>
        <w:t>条</w:t>
      </w:r>
      <w:r>
        <w:t>,</w:t>
      </w:r>
      <w:r>
        <w:rPr>
          <w:rFonts w:hint="eastAsia"/>
        </w:rPr>
        <w:t>如果委员会收到书面请求</w:t>
      </w:r>
      <w:r>
        <w:t>,</w:t>
      </w:r>
      <w:r>
        <w:rPr>
          <w:rFonts w:hint="eastAsia"/>
        </w:rPr>
        <w:t>其中载有书面证据说明不受理的理由已不再适用</w:t>
      </w:r>
      <w:r>
        <w:t>,</w:t>
      </w:r>
      <w:r>
        <w:rPr>
          <w:rFonts w:hint="eastAsia"/>
        </w:rPr>
        <w:t>则委员会可重新审查此决定</w:t>
      </w:r>
      <w:r>
        <w:t>;</w:t>
      </w:r>
    </w:p>
    <w:p w:rsidR="00000000" w:rsidRDefault="00000000">
      <w:pPr>
        <w:spacing w:line="300" w:lineRule="atLeast"/>
        <w:ind w:left="1276" w:right="1276"/>
      </w:pPr>
      <w:r>
        <w:tab/>
        <w:t>(c)</w:t>
      </w:r>
      <w:r>
        <w:tab/>
      </w:r>
      <w:r>
        <w:rPr>
          <w:rFonts w:hint="eastAsia"/>
        </w:rPr>
        <w:t>本决定应传达撰文人和缔约国。</w:t>
      </w:r>
    </w:p>
    <w:p w:rsidR="00000000" w:rsidRDefault="00000000">
      <w:pPr>
        <w:spacing w:line="300" w:lineRule="atLeast"/>
        <w:ind w:left="1276" w:right="1276"/>
      </w:pPr>
      <w:r>
        <w:tab/>
        <w:t>[</w:t>
      </w:r>
      <w:r>
        <w:rPr>
          <w:rFonts w:hint="eastAsia"/>
        </w:rPr>
        <w:t>以英文、法文、俄文和西班牙文印发</w:t>
      </w:r>
      <w:r>
        <w:t>,</w:t>
      </w:r>
      <w:r>
        <w:rPr>
          <w:rFonts w:hint="eastAsia"/>
        </w:rPr>
        <w:t>法文本为原本。</w:t>
      </w:r>
      <w:r>
        <w:t>]</w:t>
      </w:r>
    </w:p>
    <w:p w:rsidR="00000000" w:rsidRDefault="00000000">
      <w:pPr>
        <w:pStyle w:val="H2"/>
        <w:spacing w:line="300" w:lineRule="atLeast"/>
      </w:pPr>
      <w:r>
        <w:tab/>
      </w:r>
      <w:r>
        <w:tab/>
      </w:r>
      <w:r>
        <w:tab/>
        <w:t>4.</w:t>
      </w:r>
      <w:r>
        <w:tab/>
      </w:r>
      <w:r>
        <w:rPr>
          <w:rFonts w:hint="eastAsia"/>
        </w:rPr>
        <w:t>第</w:t>
      </w:r>
      <w:r>
        <w:t>48/1996</w:t>
      </w:r>
      <w:r>
        <w:rPr>
          <w:rFonts w:hint="eastAsia"/>
        </w:rPr>
        <w:t>号来文</w:t>
      </w:r>
    </w:p>
    <w:tbl>
      <w:tblPr>
        <w:tblW w:w="0" w:type="auto"/>
        <w:tblInd w:w="1682" w:type="dxa"/>
        <w:tblLayout w:type="fixed"/>
        <w:tblCellMar>
          <w:left w:w="28" w:type="dxa"/>
          <w:right w:w="28" w:type="dxa"/>
        </w:tblCellMar>
        <w:tblLook w:val="0000" w:firstRow="0" w:lastRow="0" w:firstColumn="0" w:lastColumn="0" w:noHBand="0" w:noVBand="0"/>
      </w:tblPr>
      <w:tblGrid>
        <w:gridCol w:w="1440"/>
        <w:gridCol w:w="4680"/>
      </w:tblGrid>
      <w:tr w:rsidR="00000000">
        <w:tblPrEx>
          <w:tblCellMar>
            <w:top w:w="0" w:type="dxa"/>
            <w:bottom w:w="0" w:type="dxa"/>
          </w:tblCellMar>
        </w:tblPrEx>
        <w:tc>
          <w:tcPr>
            <w:tcW w:w="1440" w:type="dxa"/>
          </w:tcPr>
          <w:p w:rsidR="00000000" w:rsidRDefault="00000000">
            <w:pPr>
              <w:spacing w:line="280" w:lineRule="exact"/>
              <w:rPr>
                <w:rFonts w:eastAsia="长城楷体"/>
                <w:color w:val="0000FF"/>
              </w:rPr>
            </w:pPr>
            <w:r>
              <w:rPr>
                <w:rFonts w:eastAsia="长城楷体" w:hint="eastAsia"/>
                <w:color w:val="0000FF"/>
              </w:rPr>
              <w:t>提交人</w:t>
            </w:r>
            <w:r>
              <w:rPr>
                <w:rFonts w:eastAsia="长城楷体"/>
                <w:color w:val="0000FF"/>
              </w:rPr>
              <w:t>:</w:t>
            </w:r>
          </w:p>
        </w:tc>
        <w:tc>
          <w:tcPr>
            <w:tcW w:w="4680" w:type="dxa"/>
          </w:tcPr>
          <w:p w:rsidR="00000000" w:rsidRDefault="00000000">
            <w:pPr>
              <w:spacing w:line="280" w:lineRule="exact"/>
            </w:pPr>
            <w:r>
              <w:t>H.W.A.</w:t>
            </w:r>
          </w:p>
        </w:tc>
      </w:tr>
      <w:tr w:rsidR="00000000">
        <w:tblPrEx>
          <w:tblCellMar>
            <w:top w:w="0" w:type="dxa"/>
            <w:bottom w:w="0" w:type="dxa"/>
          </w:tblCellMar>
        </w:tblPrEx>
        <w:tc>
          <w:tcPr>
            <w:tcW w:w="1440" w:type="dxa"/>
          </w:tcPr>
          <w:p w:rsidR="00000000" w:rsidRDefault="00000000">
            <w:pPr>
              <w:spacing w:line="280" w:lineRule="exact"/>
              <w:rPr>
                <w:rFonts w:eastAsia="长城楷体"/>
                <w:color w:val="0000FF"/>
              </w:rPr>
            </w:pPr>
            <w:r>
              <w:rPr>
                <w:rFonts w:eastAsia="长城楷体" w:hint="eastAsia"/>
                <w:color w:val="0000FF"/>
              </w:rPr>
              <w:t>指称受害者</w:t>
            </w:r>
            <w:r>
              <w:rPr>
                <w:rFonts w:eastAsia="长城楷体"/>
                <w:color w:val="0000FF"/>
              </w:rPr>
              <w:t>:</w:t>
            </w:r>
          </w:p>
        </w:tc>
        <w:tc>
          <w:tcPr>
            <w:tcW w:w="4680" w:type="dxa"/>
          </w:tcPr>
          <w:p w:rsidR="00000000" w:rsidRDefault="00000000">
            <w:pPr>
              <w:spacing w:line="280" w:lineRule="exact"/>
            </w:pPr>
            <w:r>
              <w:rPr>
                <w:rFonts w:hint="eastAsia"/>
              </w:rPr>
              <w:t>撰文人</w:t>
            </w:r>
          </w:p>
        </w:tc>
      </w:tr>
      <w:tr w:rsidR="00000000">
        <w:tblPrEx>
          <w:tblCellMar>
            <w:top w:w="0" w:type="dxa"/>
            <w:bottom w:w="0" w:type="dxa"/>
          </w:tblCellMar>
        </w:tblPrEx>
        <w:tc>
          <w:tcPr>
            <w:tcW w:w="1440" w:type="dxa"/>
          </w:tcPr>
          <w:p w:rsidR="00000000" w:rsidRDefault="00000000">
            <w:pPr>
              <w:spacing w:line="280" w:lineRule="exact"/>
              <w:rPr>
                <w:rFonts w:eastAsia="长城楷体"/>
                <w:color w:val="0000FF"/>
              </w:rPr>
            </w:pPr>
            <w:r>
              <w:rPr>
                <w:rFonts w:eastAsia="长城楷体" w:hint="eastAsia"/>
                <w:color w:val="0000FF"/>
              </w:rPr>
              <w:t>缔约国</w:t>
            </w:r>
            <w:r>
              <w:rPr>
                <w:rFonts w:eastAsia="长城楷体"/>
                <w:color w:val="0000FF"/>
              </w:rPr>
              <w:t>:</w:t>
            </w:r>
          </w:p>
        </w:tc>
        <w:tc>
          <w:tcPr>
            <w:tcW w:w="4680" w:type="dxa"/>
          </w:tcPr>
          <w:p w:rsidR="00000000" w:rsidRDefault="00000000">
            <w:pPr>
              <w:spacing w:line="280" w:lineRule="exact"/>
            </w:pPr>
            <w:r>
              <w:rPr>
                <w:rFonts w:hint="eastAsia"/>
              </w:rPr>
              <w:t>瑞士</w:t>
            </w:r>
          </w:p>
        </w:tc>
      </w:tr>
      <w:tr w:rsidR="00000000">
        <w:tblPrEx>
          <w:tblCellMar>
            <w:top w:w="0" w:type="dxa"/>
            <w:bottom w:w="0" w:type="dxa"/>
          </w:tblCellMar>
        </w:tblPrEx>
        <w:tc>
          <w:tcPr>
            <w:tcW w:w="1440" w:type="dxa"/>
          </w:tcPr>
          <w:p w:rsidR="00000000" w:rsidRDefault="00000000">
            <w:pPr>
              <w:spacing w:line="280" w:lineRule="exact"/>
              <w:rPr>
                <w:rFonts w:eastAsia="长城楷体"/>
                <w:color w:val="0000FF"/>
              </w:rPr>
            </w:pPr>
            <w:r>
              <w:rPr>
                <w:rFonts w:eastAsia="长城楷体" w:hint="eastAsia"/>
                <w:color w:val="0000FF"/>
              </w:rPr>
              <w:t>来文日期</w:t>
            </w:r>
            <w:r>
              <w:rPr>
                <w:rFonts w:eastAsia="长城楷体"/>
                <w:color w:val="0000FF"/>
              </w:rPr>
              <w:t>:</w:t>
            </w:r>
          </w:p>
        </w:tc>
        <w:tc>
          <w:tcPr>
            <w:tcW w:w="4680" w:type="dxa"/>
          </w:tcPr>
          <w:p w:rsidR="00000000" w:rsidRDefault="00000000">
            <w:pPr>
              <w:spacing w:line="280" w:lineRule="exact"/>
            </w:pPr>
            <w:r>
              <w:t>1996</w:t>
            </w:r>
            <w:r>
              <w:rPr>
                <w:rFonts w:hint="eastAsia"/>
              </w:rPr>
              <w:t>年</w:t>
            </w:r>
            <w:r>
              <w:t>4</w:t>
            </w:r>
            <w:r>
              <w:rPr>
                <w:rFonts w:hint="eastAsia"/>
              </w:rPr>
              <w:t>月</w:t>
            </w:r>
            <w:r>
              <w:t>4</w:t>
            </w:r>
            <w:r>
              <w:rPr>
                <w:rFonts w:hint="eastAsia"/>
              </w:rPr>
              <w:t>日</w:t>
            </w:r>
          </w:p>
        </w:tc>
      </w:tr>
    </w:tbl>
    <w:p w:rsidR="00000000" w:rsidRDefault="00000000">
      <w:pPr>
        <w:spacing w:line="280" w:lineRule="exact"/>
        <w:ind w:left="1276" w:right="1276"/>
      </w:pPr>
    </w:p>
    <w:p w:rsidR="00000000" w:rsidRDefault="00000000">
      <w:pPr>
        <w:spacing w:line="280" w:lineRule="exact"/>
        <w:ind w:left="1276" w:right="1276"/>
      </w:pPr>
      <w:r>
        <w:tab/>
      </w:r>
      <w:r>
        <w:rPr>
          <w:rFonts w:eastAsia="长城楷体" w:hint="eastAsia"/>
          <w:color w:val="0000FF"/>
        </w:rPr>
        <w:t>禁止酷刑委员会</w:t>
      </w:r>
      <w:r>
        <w:t>,</w:t>
      </w:r>
      <w:r>
        <w:rPr>
          <w:rFonts w:hint="eastAsia"/>
        </w:rPr>
        <w:t>根据《禁止酷刑和其他残忍、不人道或有辱人格的待遇或处罚公约》第</w:t>
      </w:r>
      <w:r>
        <w:t>17</w:t>
      </w:r>
      <w:r>
        <w:rPr>
          <w:rFonts w:hint="eastAsia"/>
        </w:rPr>
        <w:t>条成立</w:t>
      </w:r>
      <w:r>
        <w:t>,</w:t>
      </w:r>
    </w:p>
    <w:p w:rsidR="00000000" w:rsidRDefault="00000000">
      <w:pPr>
        <w:spacing w:line="280" w:lineRule="exact"/>
        <w:ind w:left="1276" w:right="1276"/>
      </w:pPr>
      <w:r>
        <w:tab/>
      </w:r>
      <w:r>
        <w:rPr>
          <w:rFonts w:hint="eastAsia"/>
        </w:rPr>
        <w:t>于</w:t>
      </w:r>
      <w:r>
        <w:t>1998</w:t>
      </w:r>
      <w:r>
        <w:rPr>
          <w:rFonts w:hint="eastAsia"/>
        </w:rPr>
        <w:t>年</w:t>
      </w:r>
      <w:r>
        <w:t>5</w:t>
      </w:r>
      <w:r>
        <w:rPr>
          <w:rFonts w:hint="eastAsia"/>
        </w:rPr>
        <w:t>月</w:t>
      </w:r>
      <w:r>
        <w:t>20</w:t>
      </w:r>
      <w:r>
        <w:rPr>
          <w:rFonts w:hint="eastAsia"/>
        </w:rPr>
        <w:t>日</w:t>
      </w:r>
      <w:r>
        <w:rPr>
          <w:rFonts w:eastAsia="长城楷体" w:hint="eastAsia"/>
          <w:color w:val="0000FF"/>
        </w:rPr>
        <w:t>举行会议</w:t>
      </w:r>
      <w:r>
        <w:t>,</w:t>
      </w:r>
    </w:p>
    <w:p w:rsidR="00000000" w:rsidRDefault="00000000">
      <w:pPr>
        <w:spacing w:line="280" w:lineRule="exact"/>
        <w:ind w:left="1276" w:right="1276"/>
      </w:pPr>
      <w:r>
        <w:tab/>
      </w:r>
      <w:r>
        <w:rPr>
          <w:rFonts w:eastAsia="长城楷体" w:hint="eastAsia"/>
          <w:color w:val="0000FF"/>
        </w:rPr>
        <w:t>通过</w:t>
      </w:r>
      <w:r>
        <w:rPr>
          <w:rFonts w:hint="eastAsia"/>
        </w:rPr>
        <w:t>以下决定</w:t>
      </w:r>
      <w:r>
        <w:t>:</w:t>
      </w:r>
    </w:p>
    <w:p w:rsidR="00000000" w:rsidRDefault="00000000">
      <w:pPr>
        <w:pStyle w:val="H3"/>
      </w:pPr>
      <w:r>
        <w:tab/>
      </w:r>
      <w:r>
        <w:tab/>
      </w:r>
      <w:r>
        <w:tab/>
      </w:r>
      <w:r>
        <w:tab/>
      </w:r>
      <w:r>
        <w:rPr>
          <w:rFonts w:hint="eastAsia"/>
        </w:rPr>
        <w:t>关于受理来文的决定</w:t>
      </w:r>
    </w:p>
    <w:p w:rsidR="00000000" w:rsidRDefault="00000000">
      <w:pPr>
        <w:spacing w:line="280" w:lineRule="exact"/>
        <w:ind w:left="1276" w:right="1276"/>
      </w:pPr>
      <w:r>
        <w:t>1.</w:t>
      </w:r>
      <w:r>
        <w:tab/>
      </w:r>
      <w:r>
        <w:rPr>
          <w:rFonts w:hint="eastAsia"/>
        </w:rPr>
        <w:t>来文撰写人</w:t>
      </w:r>
      <w:r>
        <w:t>H.W.A.,</w:t>
      </w:r>
      <w:r>
        <w:rPr>
          <w:rFonts w:hint="eastAsia"/>
        </w:rPr>
        <w:t>亦名</w:t>
      </w:r>
      <w:r>
        <w:t>N.B.M.,</w:t>
      </w:r>
      <w:r>
        <w:rPr>
          <w:rFonts w:hint="eastAsia"/>
        </w:rPr>
        <w:t>又名</w:t>
      </w:r>
      <w:r>
        <w:t>H.A.,</w:t>
      </w:r>
      <w:r>
        <w:rPr>
          <w:rFonts w:hint="eastAsia"/>
        </w:rPr>
        <w:t>是叙利亚的公民。他称</w:t>
      </w:r>
      <w:r>
        <w:t>,</w:t>
      </w:r>
      <w:r>
        <w:rPr>
          <w:rFonts w:hint="eastAsia"/>
        </w:rPr>
        <w:t>瑞士将他强迫遣返阿拉伯叙利亚共和国</w:t>
      </w:r>
      <w:r>
        <w:t>,</w:t>
      </w:r>
      <w:r>
        <w:rPr>
          <w:rFonts w:hint="eastAsia"/>
        </w:rPr>
        <w:t>是对《公约》第</w:t>
      </w:r>
      <w:r>
        <w:t>3</w:t>
      </w:r>
      <w:r>
        <w:rPr>
          <w:rFonts w:hint="eastAsia"/>
        </w:rPr>
        <w:t>条的违反。他由律师代表。</w:t>
      </w:r>
    </w:p>
    <w:p w:rsidR="00000000" w:rsidRDefault="00000000">
      <w:pPr>
        <w:spacing w:line="280" w:lineRule="exact"/>
        <w:ind w:left="1276" w:right="1276"/>
      </w:pPr>
      <w:r>
        <w:t>2.1</w:t>
      </w:r>
      <w:r>
        <w:tab/>
      </w:r>
      <w:r>
        <w:rPr>
          <w:rFonts w:hint="eastAsia"/>
        </w:rPr>
        <w:t>撰文人称他在</w:t>
      </w:r>
      <w:r>
        <w:t>13</w:t>
      </w:r>
      <w:r>
        <w:rPr>
          <w:rFonts w:hint="eastAsia"/>
        </w:rPr>
        <w:t>岁时离开他的国家</w:t>
      </w:r>
      <w:r>
        <w:t>,</w:t>
      </w:r>
      <w:r>
        <w:rPr>
          <w:rFonts w:hint="eastAsia"/>
        </w:rPr>
        <w:t>参加在黎巴嫩的巴勒斯坦解放组织</w:t>
      </w:r>
      <w:r>
        <w:t>(</w:t>
      </w:r>
      <w:r>
        <w:rPr>
          <w:rFonts w:hint="eastAsia"/>
        </w:rPr>
        <w:t>巴解组织</w:t>
      </w:r>
      <w:r>
        <w:t>)</w:t>
      </w:r>
      <w:r>
        <w:rPr>
          <w:rFonts w:hint="eastAsia"/>
        </w:rPr>
        <w:t>。</w:t>
      </w:r>
      <w:r>
        <w:t>1984,</w:t>
      </w:r>
      <w:r>
        <w:rPr>
          <w:rFonts w:hint="eastAsia"/>
        </w:rPr>
        <w:t>他被巴解组织派去伊拉克从事特别的军事培训</w:t>
      </w:r>
      <w:r>
        <w:t>,</w:t>
      </w:r>
      <w:r>
        <w:rPr>
          <w:rFonts w:hint="eastAsia"/>
        </w:rPr>
        <w:t>在那里一直呆到</w:t>
      </w:r>
      <w:r>
        <w:t>1988</w:t>
      </w:r>
      <w:r>
        <w:rPr>
          <w:rFonts w:hint="eastAsia"/>
        </w:rPr>
        <w:t>年。此后</w:t>
      </w:r>
      <w:r>
        <w:t>,</w:t>
      </w:r>
      <w:r>
        <w:rPr>
          <w:rFonts w:hint="eastAsia"/>
        </w:rPr>
        <w:t>他被派到利比亚。他将此次调动视作一种降级</w:t>
      </w:r>
      <w:r>
        <w:t>,</w:t>
      </w:r>
      <w:r>
        <w:rPr>
          <w:rFonts w:hint="eastAsia"/>
        </w:rPr>
        <w:t>因而脱离了巴解组织。后来</w:t>
      </w:r>
      <w:r>
        <w:t>,</w:t>
      </w:r>
      <w:r>
        <w:rPr>
          <w:rFonts w:hint="eastAsia"/>
        </w:rPr>
        <w:t>他奉召从事一次特别任务</w:t>
      </w:r>
      <w:r>
        <w:t>,</w:t>
      </w:r>
      <w:r>
        <w:rPr>
          <w:rFonts w:hint="eastAsia"/>
        </w:rPr>
        <w:t>即对塔巴</w:t>
      </w:r>
      <w:r>
        <w:t>(</w:t>
      </w:r>
      <w:r>
        <w:rPr>
          <w:rFonts w:hint="eastAsia"/>
        </w:rPr>
        <w:t>埃及</w:t>
      </w:r>
      <w:r>
        <w:t>)</w:t>
      </w:r>
      <w:r>
        <w:rPr>
          <w:rFonts w:hint="eastAsia"/>
        </w:rPr>
        <w:t>以色列士兵使用的一家旅馆实施攻击。开始执行任务之后</w:t>
      </w:r>
      <w:r>
        <w:t>,</w:t>
      </w:r>
      <w:r>
        <w:rPr>
          <w:rFonts w:hint="eastAsia"/>
        </w:rPr>
        <w:t>他考虑到安全原因而决定放弃。他害怕由于叛逃而在利比亚受到报复</w:t>
      </w:r>
      <w:r>
        <w:t>,</w:t>
      </w:r>
      <w:r>
        <w:rPr>
          <w:rFonts w:hint="eastAsia"/>
        </w:rPr>
        <w:t>因而决定在欧洲寻求庇护。</w:t>
      </w:r>
    </w:p>
    <w:p w:rsidR="00000000" w:rsidRDefault="00000000">
      <w:pPr>
        <w:spacing w:line="280" w:lineRule="exact"/>
        <w:ind w:left="1276" w:right="1276"/>
      </w:pPr>
      <w:r>
        <w:t>2.2</w:t>
      </w:r>
      <w:r>
        <w:tab/>
      </w:r>
      <w:r>
        <w:rPr>
          <w:rFonts w:hint="eastAsia"/>
        </w:rPr>
        <w:t>在进入瑞士之前</w:t>
      </w:r>
      <w:r>
        <w:t>,</w:t>
      </w:r>
      <w:r>
        <w:rPr>
          <w:rFonts w:hint="eastAsia"/>
        </w:rPr>
        <w:t>撰文人曾进入法国</w:t>
      </w:r>
      <w:r>
        <w:t>,</w:t>
      </w:r>
      <w:r>
        <w:rPr>
          <w:rFonts w:hint="eastAsia"/>
        </w:rPr>
        <w:t>他在那里以假名字申请庇护。继该申请于</w:t>
      </w:r>
      <w:r>
        <w:t>1990</w:t>
      </w:r>
      <w:r>
        <w:rPr>
          <w:rFonts w:hint="eastAsia"/>
        </w:rPr>
        <w:t>年遭到拒绝之后</w:t>
      </w:r>
      <w:r>
        <w:t>,</w:t>
      </w:r>
      <w:r>
        <w:rPr>
          <w:rFonts w:hint="eastAsia"/>
        </w:rPr>
        <w:t>他于</w:t>
      </w:r>
      <w:r>
        <w:t>1990</w:t>
      </w:r>
      <w:r>
        <w:rPr>
          <w:rFonts w:hint="eastAsia"/>
        </w:rPr>
        <w:t>年</w:t>
      </w:r>
      <w:r>
        <w:t>5</w:t>
      </w:r>
      <w:r>
        <w:rPr>
          <w:rFonts w:hint="eastAsia"/>
        </w:rPr>
        <w:t>月</w:t>
      </w:r>
      <w:r>
        <w:t>20</w:t>
      </w:r>
      <w:r>
        <w:rPr>
          <w:rFonts w:hint="eastAsia"/>
        </w:rPr>
        <w:t>日以真实名字在瑞士申请庇护。联邦难民局于</w:t>
      </w:r>
      <w:r>
        <w:t>1993</w:t>
      </w:r>
      <w:r>
        <w:rPr>
          <w:rFonts w:hint="eastAsia"/>
        </w:rPr>
        <w:t>年</w:t>
      </w:r>
      <w:r>
        <w:t>1</w:t>
      </w:r>
      <w:r>
        <w:rPr>
          <w:rFonts w:hint="eastAsia"/>
        </w:rPr>
        <w:t>月</w:t>
      </w:r>
      <w:r>
        <w:t>19</w:t>
      </w:r>
      <w:r>
        <w:rPr>
          <w:rFonts w:hint="eastAsia"/>
        </w:rPr>
        <w:t>日拒绝了他的申请</w:t>
      </w:r>
      <w:r>
        <w:t>,</w:t>
      </w:r>
      <w:r>
        <w:rPr>
          <w:rFonts w:hint="eastAsia"/>
        </w:rPr>
        <w:t>瑞士庇护问题上诉委员会也于</w:t>
      </w:r>
      <w:r>
        <w:t>1995</w:t>
      </w:r>
      <w:r>
        <w:rPr>
          <w:rFonts w:hint="eastAsia"/>
        </w:rPr>
        <w:t>年</w:t>
      </w:r>
      <w:r>
        <w:t>2</w:t>
      </w:r>
      <w:r>
        <w:rPr>
          <w:rFonts w:hint="eastAsia"/>
        </w:rPr>
        <w:t>月</w:t>
      </w:r>
      <w:r>
        <w:t>15</w:t>
      </w:r>
      <w:r>
        <w:rPr>
          <w:rFonts w:hint="eastAsia"/>
        </w:rPr>
        <w:t>日驳回了他的上诉。他要求复审的申请于</w:t>
      </w:r>
      <w:r>
        <w:t>1996</w:t>
      </w:r>
      <w:r>
        <w:rPr>
          <w:rFonts w:hint="eastAsia"/>
        </w:rPr>
        <w:t>年</w:t>
      </w:r>
      <w:r>
        <w:t>1</w:t>
      </w:r>
      <w:r>
        <w:rPr>
          <w:rFonts w:hint="eastAsia"/>
        </w:rPr>
        <w:t>月</w:t>
      </w:r>
      <w:r>
        <w:t>26</w:t>
      </w:r>
      <w:r>
        <w:rPr>
          <w:rFonts w:hint="eastAsia"/>
        </w:rPr>
        <w:t>日被拒绝。</w:t>
      </w:r>
    </w:p>
    <w:p w:rsidR="00000000" w:rsidRDefault="00000000">
      <w:pPr>
        <w:spacing w:line="280" w:lineRule="exact"/>
        <w:ind w:left="1276" w:right="1276"/>
      </w:pPr>
      <w:r>
        <w:t>3.1</w:t>
      </w:r>
      <w:r>
        <w:tab/>
        <w:t>1996</w:t>
      </w:r>
      <w:r>
        <w:rPr>
          <w:rFonts w:hint="eastAsia"/>
        </w:rPr>
        <w:t>年</w:t>
      </w:r>
      <w:r>
        <w:t>5</w:t>
      </w:r>
      <w:r>
        <w:rPr>
          <w:rFonts w:hint="eastAsia"/>
        </w:rPr>
        <w:t>月</w:t>
      </w:r>
      <w:r>
        <w:t>17</w:t>
      </w:r>
      <w:r>
        <w:rPr>
          <w:rFonts w:hint="eastAsia"/>
        </w:rPr>
        <w:t>日</w:t>
      </w:r>
      <w:r>
        <w:t>,</w:t>
      </w:r>
      <w:r>
        <w:rPr>
          <w:rFonts w:hint="eastAsia"/>
        </w:rPr>
        <w:t>委员会把来文转递给缔约国</w:t>
      </w:r>
      <w:r>
        <w:t>,</w:t>
      </w:r>
      <w:r>
        <w:rPr>
          <w:rFonts w:hint="eastAsia"/>
        </w:rPr>
        <w:t>要求就应否受理该来文作出评论。</w:t>
      </w:r>
    </w:p>
    <w:p w:rsidR="00000000" w:rsidRDefault="00000000">
      <w:pPr>
        <w:spacing w:line="280" w:lineRule="exact"/>
        <w:ind w:left="1276" w:right="1276"/>
      </w:pPr>
      <w:r>
        <w:t>3.2</w:t>
      </w:r>
      <w:r>
        <w:tab/>
      </w:r>
      <w:r>
        <w:rPr>
          <w:rFonts w:hint="eastAsia"/>
        </w:rPr>
        <w:t>从</w:t>
      </w:r>
      <w:r>
        <w:t>1996</w:t>
      </w:r>
      <w:r>
        <w:rPr>
          <w:rFonts w:hint="eastAsia"/>
        </w:rPr>
        <w:t>年</w:t>
      </w:r>
      <w:r>
        <w:t>10</w:t>
      </w:r>
      <w:r>
        <w:rPr>
          <w:rFonts w:hint="eastAsia"/>
        </w:rPr>
        <w:t>月</w:t>
      </w:r>
      <w:r>
        <w:t>22</w:t>
      </w:r>
      <w:r>
        <w:rPr>
          <w:rFonts w:hint="eastAsia"/>
        </w:rPr>
        <w:t>日撰文人的来信可以看出</w:t>
      </w:r>
      <w:r>
        <w:t>,</w:t>
      </w:r>
      <w:r>
        <w:rPr>
          <w:rFonts w:hint="eastAsia"/>
        </w:rPr>
        <w:t>他目前居住在爱尔兰</w:t>
      </w:r>
      <w:r>
        <w:t>,</w:t>
      </w:r>
      <w:r>
        <w:rPr>
          <w:rFonts w:hint="eastAsia"/>
        </w:rPr>
        <w:t>他在那里提出了庇护申请。</w:t>
      </w:r>
    </w:p>
    <w:p w:rsidR="00000000" w:rsidRDefault="00000000">
      <w:pPr>
        <w:spacing w:line="280" w:lineRule="exact"/>
        <w:ind w:left="1276" w:right="1276"/>
      </w:pPr>
      <w:r>
        <w:t>3.3</w:t>
      </w:r>
      <w:r>
        <w:tab/>
        <w:t>1998</w:t>
      </w:r>
      <w:r>
        <w:rPr>
          <w:rFonts w:hint="eastAsia"/>
        </w:rPr>
        <w:t>年</w:t>
      </w:r>
      <w:r>
        <w:t>4</w:t>
      </w:r>
      <w:r>
        <w:rPr>
          <w:rFonts w:hint="eastAsia"/>
        </w:rPr>
        <w:t>月</w:t>
      </w:r>
      <w:r>
        <w:t>17</w:t>
      </w:r>
      <w:r>
        <w:rPr>
          <w:rFonts w:hint="eastAsia"/>
        </w:rPr>
        <w:t>日</w:t>
      </w:r>
      <w:r>
        <w:t>,</w:t>
      </w:r>
      <w:r>
        <w:rPr>
          <w:rFonts w:hint="eastAsia"/>
        </w:rPr>
        <w:t>缔约国要求委员会宣布不能受理该来文</w:t>
      </w:r>
      <w:r>
        <w:t>,</w:t>
      </w:r>
      <w:r>
        <w:rPr>
          <w:rFonts w:hint="eastAsia"/>
        </w:rPr>
        <w:t>因为此案已失去意义。缔约国表示</w:t>
      </w:r>
      <w:r>
        <w:t>,</w:t>
      </w:r>
      <w:r>
        <w:rPr>
          <w:rFonts w:hint="eastAsia"/>
        </w:rPr>
        <w:t>在获悉该来文已被送达委员会之后</w:t>
      </w:r>
      <w:r>
        <w:t>,</w:t>
      </w:r>
      <w:r>
        <w:rPr>
          <w:rFonts w:hint="eastAsia"/>
        </w:rPr>
        <w:t>联邦难民局于</w:t>
      </w:r>
      <w:r>
        <w:t>1996</w:t>
      </w:r>
      <w:r>
        <w:rPr>
          <w:rFonts w:hint="eastAsia"/>
        </w:rPr>
        <w:t>年</w:t>
      </w:r>
      <w:r>
        <w:t>5</w:t>
      </w:r>
      <w:r>
        <w:rPr>
          <w:rFonts w:hint="eastAsia"/>
        </w:rPr>
        <w:t>月</w:t>
      </w:r>
      <w:r>
        <w:t>10</w:t>
      </w:r>
      <w:r>
        <w:rPr>
          <w:rFonts w:hint="eastAsia"/>
        </w:rPr>
        <w:t>日作出决定</w:t>
      </w:r>
      <w:r>
        <w:t>,</w:t>
      </w:r>
      <w:r>
        <w:rPr>
          <w:rFonts w:hint="eastAsia"/>
        </w:rPr>
        <w:t>不将撰文人驱逐出瑞士。但撰文人还是离开了瑞士</w:t>
      </w:r>
      <w:r>
        <w:t>,</w:t>
      </w:r>
      <w:r>
        <w:rPr>
          <w:rFonts w:hint="eastAsia"/>
        </w:rPr>
        <w:t>于</w:t>
      </w:r>
      <w:r>
        <w:t>1996</w:t>
      </w:r>
      <w:r>
        <w:rPr>
          <w:rFonts w:hint="eastAsia"/>
        </w:rPr>
        <w:t>年</w:t>
      </w:r>
      <w:r>
        <w:t>7</w:t>
      </w:r>
      <w:r>
        <w:rPr>
          <w:rFonts w:hint="eastAsia"/>
        </w:rPr>
        <w:t>月</w:t>
      </w:r>
      <w:r>
        <w:t>3</w:t>
      </w:r>
      <w:r>
        <w:rPr>
          <w:rFonts w:hint="eastAsia"/>
        </w:rPr>
        <w:t>日到达爱尔兰</w:t>
      </w:r>
      <w:r>
        <w:t>,</w:t>
      </w:r>
      <w:r>
        <w:rPr>
          <w:rFonts w:hint="eastAsia"/>
        </w:rPr>
        <w:t>在那里提出了庇护申请。此外</w:t>
      </w:r>
      <w:r>
        <w:t>,</w:t>
      </w:r>
      <w:r>
        <w:rPr>
          <w:rFonts w:hint="eastAsia"/>
        </w:rPr>
        <w:t>他已授权爱尔兰当局与瑞士主管当局联系</w:t>
      </w:r>
      <w:r>
        <w:t>,</w:t>
      </w:r>
      <w:r>
        <w:rPr>
          <w:rFonts w:hint="eastAsia"/>
        </w:rPr>
        <w:t>索要他新近申请庇护的手续所需的文件。缔约国指出</w:t>
      </w:r>
      <w:r>
        <w:t>,</w:t>
      </w:r>
      <w:r>
        <w:rPr>
          <w:rFonts w:hint="eastAsia"/>
        </w:rPr>
        <w:t>由此可以认为</w:t>
      </w:r>
      <w:r>
        <w:t>,</w:t>
      </w:r>
      <w:r>
        <w:rPr>
          <w:rFonts w:hint="eastAsia"/>
        </w:rPr>
        <w:t>撰文人现在希望在爱尔兰申请庇护。</w:t>
      </w:r>
    </w:p>
    <w:p w:rsidR="00000000" w:rsidRDefault="00000000">
      <w:pPr>
        <w:spacing w:line="280" w:lineRule="exact"/>
        <w:ind w:left="1276" w:right="1276"/>
      </w:pPr>
      <w:r>
        <w:t>3.4</w:t>
      </w:r>
      <w:r>
        <w:tab/>
      </w:r>
      <w:r>
        <w:rPr>
          <w:rFonts w:hint="eastAsia"/>
        </w:rPr>
        <w:t>鉴于撰文已于将近两年以前离开瑞士</w:t>
      </w:r>
      <w:r>
        <w:t>,</w:t>
      </w:r>
      <w:r>
        <w:rPr>
          <w:rFonts w:hint="eastAsia"/>
        </w:rPr>
        <w:t>而且此后一直在办理在另一个国家申请庇护的正式手续</w:t>
      </w:r>
      <w:r>
        <w:t>,</w:t>
      </w:r>
      <w:r>
        <w:rPr>
          <w:rFonts w:hint="eastAsia"/>
        </w:rPr>
        <w:t>缔约国认为</w:t>
      </w:r>
      <w:r>
        <w:t>,</w:t>
      </w:r>
      <w:r>
        <w:rPr>
          <w:rFonts w:hint="eastAsia"/>
        </w:rPr>
        <w:t>关于联邦难民局</w:t>
      </w:r>
      <w:r>
        <w:t>1993</w:t>
      </w:r>
      <w:r>
        <w:rPr>
          <w:rFonts w:hint="eastAsia"/>
        </w:rPr>
        <w:t>年</w:t>
      </w:r>
      <w:r>
        <w:t>1</w:t>
      </w:r>
      <w:r>
        <w:rPr>
          <w:rFonts w:hint="eastAsia"/>
        </w:rPr>
        <w:t>月</w:t>
      </w:r>
      <w:r>
        <w:t>19</w:t>
      </w:r>
      <w:r>
        <w:rPr>
          <w:rFonts w:hint="eastAsia"/>
        </w:rPr>
        <w:t>日将撰文人从瑞士驱逐出境的决定不符合《公约》第</w:t>
      </w:r>
      <w:r>
        <w:t>3</w:t>
      </w:r>
      <w:r>
        <w:rPr>
          <w:rFonts w:hint="eastAsia"/>
        </w:rPr>
        <w:t>条的问题</w:t>
      </w:r>
      <w:r>
        <w:t>,</w:t>
      </w:r>
      <w:r>
        <w:rPr>
          <w:rFonts w:hint="eastAsia"/>
        </w:rPr>
        <w:t>现已不具备任何实际或现实的意义。</w:t>
      </w:r>
    </w:p>
    <w:p w:rsidR="00000000" w:rsidRDefault="00000000">
      <w:pPr>
        <w:spacing w:line="280" w:lineRule="exact"/>
        <w:ind w:left="1276" w:right="1276"/>
      </w:pPr>
      <w:r>
        <w:t>3.5</w:t>
      </w:r>
      <w:r>
        <w:tab/>
        <w:t>1998</w:t>
      </w:r>
      <w:r>
        <w:rPr>
          <w:rFonts w:hint="eastAsia"/>
        </w:rPr>
        <w:t>年</w:t>
      </w:r>
      <w:r>
        <w:t>5</w:t>
      </w:r>
      <w:r>
        <w:rPr>
          <w:rFonts w:hint="eastAsia"/>
        </w:rPr>
        <w:t>月</w:t>
      </w:r>
      <w:r>
        <w:t>8</w:t>
      </w:r>
      <w:r>
        <w:rPr>
          <w:rFonts w:hint="eastAsia"/>
        </w:rPr>
        <w:t>日</w:t>
      </w:r>
      <w:r>
        <w:t>,</w:t>
      </w:r>
      <w:r>
        <w:rPr>
          <w:rFonts w:hint="eastAsia"/>
        </w:rPr>
        <w:t>撰文人的瑞士律师在发表评论时指出</w:t>
      </w:r>
      <w:r>
        <w:t>,</w:t>
      </w:r>
      <w:r>
        <w:rPr>
          <w:rFonts w:hint="eastAsia"/>
        </w:rPr>
        <w:t>虽然撰文人当时确实被告知联邦难民局准许他留在瑞士</w:t>
      </w:r>
      <w:r>
        <w:t>,</w:t>
      </w:r>
      <w:r>
        <w:rPr>
          <w:rFonts w:hint="eastAsia"/>
        </w:rPr>
        <w:t>但正式的决定通知书中显示</w:t>
      </w:r>
      <w:r>
        <w:t>,</w:t>
      </w:r>
      <w:r>
        <w:rPr>
          <w:rFonts w:hint="eastAsia"/>
        </w:rPr>
        <w:t>这一逗留许可的期限仅到</w:t>
      </w:r>
      <w:r>
        <w:t>1996</w:t>
      </w:r>
      <w:r>
        <w:rPr>
          <w:rFonts w:hint="eastAsia"/>
        </w:rPr>
        <w:t>年</w:t>
      </w:r>
      <w:r>
        <w:t>6</w:t>
      </w:r>
      <w:r>
        <w:rPr>
          <w:rFonts w:hint="eastAsia"/>
        </w:rPr>
        <w:t>月</w:t>
      </w:r>
      <w:r>
        <w:t>30</w:t>
      </w:r>
      <w:r>
        <w:rPr>
          <w:rFonts w:hint="eastAsia"/>
        </w:rPr>
        <w:t>日。他解释说</w:t>
      </w:r>
      <w:r>
        <w:t>,</w:t>
      </w:r>
      <w:r>
        <w:rPr>
          <w:rFonts w:hint="eastAsia"/>
        </w:rPr>
        <w:t>由于没有根据委员会的议事规则第</w:t>
      </w:r>
      <w:r>
        <w:t>108</w:t>
      </w:r>
      <w:r>
        <w:rPr>
          <w:rFonts w:hint="eastAsia"/>
        </w:rPr>
        <w:t>条第</w:t>
      </w:r>
      <w:r>
        <w:t>9</w:t>
      </w:r>
      <w:r>
        <w:rPr>
          <w:rFonts w:hint="eastAsia"/>
        </w:rPr>
        <w:t>款提出任何要求</w:t>
      </w:r>
      <w:r>
        <w:t>,</w:t>
      </w:r>
      <w:r>
        <w:rPr>
          <w:rFonts w:hint="eastAsia"/>
        </w:rPr>
        <w:t>撰文人内心恐惧</w:t>
      </w:r>
      <w:r>
        <w:t>,</w:t>
      </w:r>
      <w:r>
        <w:rPr>
          <w:rFonts w:hint="eastAsia"/>
        </w:rPr>
        <w:t>因而离开了瑞士。撰文人说</w:t>
      </w:r>
      <w:r>
        <w:t>,</w:t>
      </w:r>
      <w:r>
        <w:rPr>
          <w:rFonts w:hint="eastAsia"/>
        </w:rPr>
        <w:t>州警察曾口头警告他</w:t>
      </w:r>
      <w:r>
        <w:t>,</w:t>
      </w:r>
      <w:r>
        <w:rPr>
          <w:rFonts w:hint="eastAsia"/>
        </w:rPr>
        <w:t>如果他不在两个星期内离开瑞士</w:t>
      </w:r>
      <w:r>
        <w:t>,</w:t>
      </w:r>
      <w:r>
        <w:rPr>
          <w:rFonts w:hint="eastAsia"/>
        </w:rPr>
        <w:t>他们就把他带到阿拉伯叙利亚共和国总领馆</w:t>
      </w:r>
      <w:r>
        <w:t>,</w:t>
      </w:r>
      <w:r>
        <w:rPr>
          <w:rFonts w:hint="eastAsia"/>
        </w:rPr>
        <w:t>以便从那里获得旅行证件。</w:t>
      </w:r>
    </w:p>
    <w:p w:rsidR="00000000" w:rsidRDefault="00000000">
      <w:pPr>
        <w:spacing w:line="280" w:lineRule="exact"/>
        <w:ind w:left="1276" w:right="1276"/>
      </w:pPr>
      <w:r>
        <w:t>3.6</w:t>
      </w:r>
      <w:r>
        <w:tab/>
      </w:r>
      <w:r>
        <w:rPr>
          <w:rFonts w:hint="eastAsia"/>
        </w:rPr>
        <w:t>律师的意见认为</w:t>
      </w:r>
      <w:r>
        <w:t>,</w:t>
      </w:r>
      <w:r>
        <w:rPr>
          <w:rFonts w:hint="eastAsia"/>
        </w:rPr>
        <w:t>鉴于撰文人无法合法地留在瑞士等候委员会的审查结果</w:t>
      </w:r>
      <w:r>
        <w:t>,</w:t>
      </w:r>
      <w:r>
        <w:rPr>
          <w:rFonts w:hint="eastAsia"/>
        </w:rPr>
        <w:t>因而按道理</w:t>
      </w:r>
      <w:r>
        <w:t>,</w:t>
      </w:r>
      <w:r>
        <w:rPr>
          <w:rFonts w:hint="eastAsia"/>
        </w:rPr>
        <w:t>缔约国不能说</w:t>
      </w:r>
      <w:r>
        <w:t>,</w:t>
      </w:r>
      <w:r>
        <w:rPr>
          <w:rFonts w:hint="eastAsia"/>
        </w:rPr>
        <w:t>由于撰文人于</w:t>
      </w:r>
      <w:r>
        <w:t>1996</w:t>
      </w:r>
      <w:r>
        <w:rPr>
          <w:rFonts w:hint="eastAsia"/>
        </w:rPr>
        <w:t>年</w:t>
      </w:r>
      <w:r>
        <w:t>7</w:t>
      </w:r>
      <w:r>
        <w:rPr>
          <w:rFonts w:hint="eastAsia"/>
        </w:rPr>
        <w:t>月在爱尔兰提出了庇护申请</w:t>
      </w:r>
      <w:r>
        <w:t>,</w:t>
      </w:r>
      <w:r>
        <w:rPr>
          <w:rFonts w:hint="eastAsia"/>
        </w:rPr>
        <w:t>这些审查已不再具有现实性。律师表示</w:t>
      </w:r>
      <w:r>
        <w:t>,</w:t>
      </w:r>
      <w:r>
        <w:rPr>
          <w:rFonts w:hint="eastAsia"/>
        </w:rPr>
        <w:t>此项申请仍未有结果</w:t>
      </w:r>
      <w:r>
        <w:t>,</w:t>
      </w:r>
      <w:r>
        <w:rPr>
          <w:rFonts w:hint="eastAsia"/>
        </w:rPr>
        <w:t>因此强制遣返撰文人做法不符合《公约》第</w:t>
      </w:r>
      <w:r>
        <w:t>3</w:t>
      </w:r>
      <w:r>
        <w:rPr>
          <w:rFonts w:hint="eastAsia"/>
        </w:rPr>
        <w:t>条的问题绝对具有实际和现实的意义。他说</w:t>
      </w:r>
      <w:r>
        <w:t>,</w:t>
      </w:r>
      <w:r>
        <w:rPr>
          <w:rFonts w:hint="eastAsia"/>
        </w:rPr>
        <w:t>由于报界上刊登了一篇报导</w:t>
      </w:r>
      <w:r>
        <w:t>,</w:t>
      </w:r>
      <w:r>
        <w:rPr>
          <w:rFonts w:hint="eastAsia"/>
        </w:rPr>
        <w:t>撰文人在都柏林已不再感到安全</w:t>
      </w:r>
      <w:r>
        <w:t>,</w:t>
      </w:r>
      <w:r>
        <w:rPr>
          <w:rFonts w:hint="eastAsia"/>
        </w:rPr>
        <w:t>因而想回到瑞士。</w:t>
      </w:r>
    </w:p>
    <w:p w:rsidR="00000000" w:rsidRDefault="00000000">
      <w:pPr>
        <w:pStyle w:val="H3"/>
      </w:pPr>
      <w:r>
        <w:tab/>
      </w:r>
      <w:r>
        <w:tab/>
      </w:r>
      <w:r>
        <w:tab/>
      </w:r>
      <w:r>
        <w:tab/>
      </w:r>
      <w:r>
        <w:rPr>
          <w:rFonts w:hint="eastAsia"/>
        </w:rPr>
        <w:t>委员会面临的问题和程序</w:t>
      </w:r>
    </w:p>
    <w:p w:rsidR="00000000" w:rsidRDefault="00000000">
      <w:pPr>
        <w:spacing w:line="280" w:lineRule="exact"/>
        <w:ind w:left="1276" w:right="1276"/>
      </w:pPr>
      <w:r>
        <w:t>4.1</w:t>
      </w:r>
      <w:r>
        <w:tab/>
      </w:r>
      <w:r>
        <w:rPr>
          <w:rFonts w:hint="eastAsia"/>
        </w:rPr>
        <w:t>禁止酷刑委员会在审理一份来文所载的任何申诉之前</w:t>
      </w:r>
      <w:r>
        <w:t>,</w:t>
      </w:r>
      <w:r>
        <w:rPr>
          <w:rFonts w:hint="eastAsia"/>
        </w:rPr>
        <w:t>必须决定</w:t>
      </w:r>
      <w:r>
        <w:t>,</w:t>
      </w:r>
      <w:r>
        <w:rPr>
          <w:rFonts w:hint="eastAsia"/>
        </w:rPr>
        <w:t>根据《公约》第</w:t>
      </w:r>
      <w:r>
        <w:t>22</w:t>
      </w:r>
      <w:r>
        <w:rPr>
          <w:rFonts w:hint="eastAsia"/>
        </w:rPr>
        <w:t>条的规定</w:t>
      </w:r>
      <w:r>
        <w:t>,</w:t>
      </w:r>
      <w:r>
        <w:rPr>
          <w:rFonts w:hint="eastAsia"/>
        </w:rPr>
        <w:t>该来文是否应予受理。</w:t>
      </w:r>
    </w:p>
    <w:p w:rsidR="00000000" w:rsidRDefault="00000000">
      <w:pPr>
        <w:spacing w:line="280" w:lineRule="exact"/>
        <w:ind w:left="1276" w:right="1276"/>
      </w:pPr>
      <w:r>
        <w:t>4.2</w:t>
      </w:r>
      <w:r>
        <w:tab/>
      </w:r>
      <w:r>
        <w:rPr>
          <w:rFonts w:hint="eastAsia"/>
        </w:rPr>
        <w:t>根据《公约》第</w:t>
      </w:r>
      <w:r>
        <w:t>22</w:t>
      </w:r>
      <w:r>
        <w:rPr>
          <w:rFonts w:hint="eastAsia"/>
        </w:rPr>
        <w:t>条第</w:t>
      </w:r>
      <w:r>
        <w:t>1</w:t>
      </w:r>
      <w:r>
        <w:rPr>
          <w:rFonts w:hint="eastAsia"/>
        </w:rPr>
        <w:t>款</w:t>
      </w:r>
      <w:r>
        <w:t>,</w:t>
      </w:r>
      <w:r>
        <w:rPr>
          <w:rFonts w:hint="eastAsia"/>
        </w:rPr>
        <w:t>如果有关个人受缔约国管辖</w:t>
      </w:r>
      <w:r>
        <w:t>,</w:t>
      </w:r>
      <w:r>
        <w:rPr>
          <w:rFonts w:hint="eastAsia"/>
        </w:rPr>
        <w:t>而且该国声明承认委员会有权根据第</w:t>
      </w:r>
      <w:r>
        <w:t>22</w:t>
      </w:r>
      <w:r>
        <w:rPr>
          <w:rFonts w:hint="eastAsia"/>
        </w:rPr>
        <w:t>条审理来文</w:t>
      </w:r>
      <w:r>
        <w:t>,</w:t>
      </w:r>
      <w:r>
        <w:rPr>
          <w:rFonts w:hint="eastAsia"/>
        </w:rPr>
        <w:t>则委员会可审议声称因该缔约国违反《公约》条款而受害的个人所送交的来文。</w:t>
      </w:r>
    </w:p>
    <w:p w:rsidR="00000000" w:rsidRDefault="00000000">
      <w:pPr>
        <w:spacing w:line="280" w:lineRule="exact"/>
        <w:ind w:left="1276" w:right="1276"/>
      </w:pPr>
      <w:r>
        <w:t>4.3</w:t>
      </w:r>
      <w:r>
        <w:tab/>
      </w:r>
      <w:r>
        <w:rPr>
          <w:rFonts w:hint="eastAsia"/>
        </w:rPr>
        <w:t>委员会注意到</w:t>
      </w:r>
      <w:r>
        <w:t>,</w:t>
      </w:r>
      <w:r>
        <w:rPr>
          <w:rFonts w:hint="eastAsia"/>
        </w:rPr>
        <w:t>撰文人现已不在瑞士</w:t>
      </w:r>
      <w:r>
        <w:t>,</w:t>
      </w:r>
      <w:r>
        <w:rPr>
          <w:rFonts w:hint="eastAsia"/>
        </w:rPr>
        <w:t>而且他已在爱尔兰申请庇护</w:t>
      </w:r>
      <w:r>
        <w:t>,</w:t>
      </w:r>
      <w:r>
        <w:rPr>
          <w:rFonts w:hint="eastAsia"/>
        </w:rPr>
        <w:t>并已在爱尔兰获得居住许可</w:t>
      </w:r>
      <w:r>
        <w:t>,</w:t>
      </w:r>
      <w:r>
        <w:rPr>
          <w:rFonts w:hint="eastAsia"/>
        </w:rPr>
        <w:t>以待庇护申请的结果。《公约》第</w:t>
      </w:r>
      <w:r>
        <w:t>3</w:t>
      </w:r>
      <w:r>
        <w:rPr>
          <w:rFonts w:hint="eastAsia"/>
        </w:rPr>
        <w:t>条禁止缔约国在有充分理由相信有关个人在另一国会有遭受酷刑危险的情况下将该人遣返</w:t>
      </w:r>
      <w:r>
        <w:t>(</w:t>
      </w:r>
      <w:r>
        <w:rPr>
          <w:rFonts w:hint="eastAsia"/>
        </w:rPr>
        <w:t>驱回</w:t>
      </w:r>
      <w:r>
        <w:t>)</w:t>
      </w:r>
      <w:r>
        <w:rPr>
          <w:rFonts w:hint="eastAsia"/>
        </w:rPr>
        <w:t>该国。在本案中</w:t>
      </w:r>
      <w:r>
        <w:t>,</w:t>
      </w:r>
      <w:r>
        <w:rPr>
          <w:rFonts w:hint="eastAsia"/>
        </w:rPr>
        <w:t>撰文人已合法居住在另一国的领土上</w:t>
      </w:r>
      <w:r>
        <w:t>,</w:t>
      </w:r>
      <w:r>
        <w:rPr>
          <w:rFonts w:hint="eastAsia"/>
        </w:rPr>
        <w:t>瑞士无法遣返他</w:t>
      </w:r>
      <w:r>
        <w:t>;</w:t>
      </w:r>
      <w:r>
        <w:rPr>
          <w:rFonts w:hint="eastAsia"/>
        </w:rPr>
        <w:t>因此</w:t>
      </w:r>
      <w:r>
        <w:t>,</w:t>
      </w:r>
      <w:r>
        <w:rPr>
          <w:rFonts w:hint="eastAsia"/>
        </w:rPr>
        <w:t>《公约》第</w:t>
      </w:r>
      <w:r>
        <w:t>3</w:t>
      </w:r>
      <w:r>
        <w:rPr>
          <w:rFonts w:hint="eastAsia"/>
        </w:rPr>
        <w:t>条不适用。鉴于对该来文的审理已不具意义</w:t>
      </w:r>
      <w:r>
        <w:t>,</w:t>
      </w:r>
      <w:r>
        <w:rPr>
          <w:rFonts w:hint="eastAsia"/>
        </w:rPr>
        <w:t>委员会认为不能受理该来文。</w:t>
      </w:r>
    </w:p>
    <w:p w:rsidR="00000000" w:rsidRDefault="00000000">
      <w:pPr>
        <w:spacing w:line="280" w:lineRule="exact"/>
        <w:ind w:left="1276" w:right="1276"/>
      </w:pPr>
      <w:r>
        <w:t>5.</w:t>
      </w:r>
      <w:r>
        <w:tab/>
      </w:r>
      <w:r>
        <w:rPr>
          <w:rFonts w:hint="eastAsia"/>
        </w:rPr>
        <w:t>因此</w:t>
      </w:r>
      <w:r>
        <w:t>,</w:t>
      </w:r>
      <w:r>
        <w:rPr>
          <w:rFonts w:hint="eastAsia"/>
        </w:rPr>
        <w:t>委员会决定</w:t>
      </w:r>
      <w:r>
        <w:t>:</w:t>
      </w:r>
    </w:p>
    <w:p w:rsidR="00000000" w:rsidRDefault="00000000">
      <w:pPr>
        <w:spacing w:line="280" w:lineRule="exact"/>
        <w:ind w:left="1276" w:right="1276"/>
      </w:pPr>
      <w:r>
        <w:tab/>
        <w:t>(a)</w:t>
      </w:r>
      <w:r>
        <w:tab/>
      </w:r>
      <w:r>
        <w:rPr>
          <w:rFonts w:hint="eastAsia"/>
        </w:rPr>
        <w:t>该来文不予受理</w:t>
      </w:r>
      <w:r>
        <w:t>;</w:t>
      </w:r>
    </w:p>
    <w:p w:rsidR="00000000" w:rsidRDefault="00000000">
      <w:pPr>
        <w:spacing w:line="280" w:lineRule="exact"/>
        <w:ind w:left="1276" w:right="1276"/>
      </w:pPr>
      <w:r>
        <w:tab/>
        <w:t>(b)</w:t>
      </w:r>
      <w:r>
        <w:tab/>
      </w:r>
      <w:r>
        <w:rPr>
          <w:rFonts w:hint="eastAsia"/>
        </w:rPr>
        <w:t>本决定应传达申请人律师和缔约国。</w:t>
      </w:r>
    </w:p>
    <w:p w:rsidR="00000000" w:rsidRDefault="00000000">
      <w:pPr>
        <w:spacing w:line="280" w:lineRule="exact"/>
        <w:ind w:left="1276" w:right="1276"/>
      </w:pPr>
      <w:r>
        <w:tab/>
        <w:t>[</w:t>
      </w:r>
      <w:r>
        <w:rPr>
          <w:rFonts w:hint="eastAsia"/>
        </w:rPr>
        <w:t>以法文</w:t>
      </w:r>
      <w:r>
        <w:t>(</w:t>
      </w:r>
      <w:r>
        <w:rPr>
          <w:rFonts w:hint="eastAsia"/>
        </w:rPr>
        <w:t>原件</w:t>
      </w:r>
      <w:r>
        <w:t>)</w:t>
      </w:r>
      <w:r>
        <w:rPr>
          <w:rFonts w:hint="eastAsia"/>
        </w:rPr>
        <w:t>拟定并译成英文、俄文和西班牙文。</w:t>
      </w:r>
      <w:r>
        <w:t>]</w:t>
      </w:r>
    </w:p>
    <w:p w:rsidR="00000000" w:rsidRDefault="00000000">
      <w:pPr>
        <w:pStyle w:val="H2"/>
        <w:rPr>
          <w:u w:val="single"/>
        </w:rPr>
      </w:pPr>
      <w:r>
        <w:tab/>
      </w:r>
      <w:r>
        <w:tab/>
      </w:r>
      <w:r>
        <w:tab/>
        <w:t>5.</w:t>
      </w:r>
      <w:r>
        <w:tab/>
      </w:r>
      <w:r>
        <w:rPr>
          <w:rFonts w:hint="eastAsia"/>
        </w:rPr>
        <w:t>第</w:t>
      </w:r>
      <w:r>
        <w:t>52/1996</w:t>
      </w:r>
      <w:r>
        <w:rPr>
          <w:rFonts w:hint="eastAsia"/>
        </w:rPr>
        <w:t>号来文</w:t>
      </w:r>
    </w:p>
    <w:p w:rsidR="00000000" w:rsidRDefault="00000000">
      <w:pPr>
        <w:spacing w:line="280" w:lineRule="exact"/>
        <w:ind w:left="1276" w:right="1276"/>
      </w:pPr>
      <w:r>
        <w:tab/>
      </w:r>
      <w:r>
        <w:rPr>
          <w:rFonts w:eastAsia="长城楷体" w:hint="eastAsia"/>
          <w:color w:val="0000FF"/>
        </w:rPr>
        <w:t>提交人</w:t>
      </w:r>
      <w:r>
        <w:rPr>
          <w:rFonts w:eastAsia="长城楷体"/>
          <w:color w:val="0000FF"/>
        </w:rPr>
        <w:t>:</w:t>
      </w:r>
      <w:r>
        <w:tab/>
      </w:r>
      <w:r>
        <w:tab/>
        <w:t>R.(</w:t>
      </w:r>
      <w:r>
        <w:rPr>
          <w:rFonts w:hint="eastAsia"/>
        </w:rPr>
        <w:t>姓名保密</w:t>
      </w:r>
      <w:r>
        <w:t>)</w:t>
      </w:r>
    </w:p>
    <w:p w:rsidR="00000000" w:rsidRDefault="00000000">
      <w:pPr>
        <w:spacing w:line="280" w:lineRule="exact"/>
        <w:ind w:left="1276" w:right="1276"/>
      </w:pPr>
      <w:r>
        <w:tab/>
      </w:r>
      <w:r>
        <w:rPr>
          <w:rFonts w:eastAsia="长城楷体" w:hint="eastAsia"/>
          <w:color w:val="0000FF"/>
        </w:rPr>
        <w:t>指称受害者</w:t>
      </w:r>
      <w:r>
        <w:rPr>
          <w:rFonts w:eastAsia="长城楷体"/>
          <w:color w:val="0000FF"/>
        </w:rPr>
        <w:t>:</w:t>
      </w:r>
      <w:r>
        <w:tab/>
      </w:r>
      <w:r>
        <w:rPr>
          <w:rFonts w:hint="eastAsia"/>
        </w:rPr>
        <w:t>撰文人</w:t>
      </w:r>
    </w:p>
    <w:p w:rsidR="00000000" w:rsidRDefault="00000000">
      <w:pPr>
        <w:spacing w:line="280" w:lineRule="exact"/>
        <w:ind w:left="1276" w:right="1276"/>
      </w:pPr>
      <w:r>
        <w:tab/>
      </w:r>
      <w:r>
        <w:rPr>
          <w:rFonts w:eastAsia="长城楷体" w:hint="eastAsia"/>
          <w:color w:val="0000FF"/>
        </w:rPr>
        <w:t>缔约国</w:t>
      </w:r>
      <w:r>
        <w:rPr>
          <w:rFonts w:eastAsia="长城楷体"/>
          <w:color w:val="0000FF"/>
        </w:rPr>
        <w:t>:</w:t>
      </w:r>
      <w:r>
        <w:tab/>
      </w:r>
      <w:r>
        <w:tab/>
      </w:r>
      <w:r>
        <w:rPr>
          <w:rFonts w:hint="eastAsia"/>
        </w:rPr>
        <w:t>法国</w:t>
      </w:r>
    </w:p>
    <w:p w:rsidR="00000000" w:rsidRDefault="00000000">
      <w:pPr>
        <w:spacing w:line="280" w:lineRule="exact"/>
        <w:ind w:left="1276" w:right="1276"/>
      </w:pPr>
      <w:r>
        <w:tab/>
      </w:r>
      <w:r>
        <w:rPr>
          <w:rFonts w:eastAsia="长城楷体" w:hint="eastAsia"/>
          <w:color w:val="0000FF"/>
        </w:rPr>
        <w:t>来文日期</w:t>
      </w:r>
      <w:r>
        <w:rPr>
          <w:rFonts w:eastAsia="长城楷体"/>
          <w:color w:val="0000FF"/>
        </w:rPr>
        <w:t>:</w:t>
      </w:r>
      <w:r>
        <w:tab/>
      </w:r>
      <w:r>
        <w:tab/>
        <w:t>1996</w:t>
      </w:r>
      <w:r>
        <w:rPr>
          <w:rFonts w:hint="eastAsia"/>
        </w:rPr>
        <w:t>年</w:t>
      </w:r>
      <w:r>
        <w:t>6</w:t>
      </w:r>
      <w:r>
        <w:rPr>
          <w:rFonts w:hint="eastAsia"/>
        </w:rPr>
        <w:t>月</w:t>
      </w:r>
      <w:r>
        <w:t>20</w:t>
      </w:r>
      <w:r>
        <w:rPr>
          <w:rFonts w:hint="eastAsia"/>
        </w:rPr>
        <w:t>日</w:t>
      </w:r>
    </w:p>
    <w:p w:rsidR="00000000" w:rsidRDefault="00000000">
      <w:pPr>
        <w:spacing w:line="280" w:lineRule="exact"/>
        <w:ind w:left="1276" w:right="1276"/>
      </w:pPr>
    </w:p>
    <w:p w:rsidR="00000000" w:rsidRDefault="00000000">
      <w:pPr>
        <w:spacing w:line="280" w:lineRule="exact"/>
        <w:ind w:left="1276" w:right="1276"/>
      </w:pPr>
      <w:r>
        <w:tab/>
      </w:r>
      <w:r>
        <w:rPr>
          <w:rFonts w:eastAsia="长城楷体" w:hint="eastAsia"/>
          <w:color w:val="0000FF"/>
        </w:rPr>
        <w:t>禁止酷刑委员会</w:t>
      </w:r>
      <w:r>
        <w:rPr>
          <w:rFonts w:hint="eastAsia"/>
        </w:rPr>
        <w:t>根据《禁止酷刑和其他残忍、不人道或其他有辱人格的待遇或处罚公约》第</w:t>
      </w:r>
      <w:r>
        <w:t>17</w:t>
      </w:r>
      <w:r>
        <w:rPr>
          <w:rFonts w:hint="eastAsia"/>
        </w:rPr>
        <w:t>条而成立</w:t>
      </w:r>
      <w:r>
        <w:t>,</w:t>
      </w:r>
    </w:p>
    <w:p w:rsidR="00000000" w:rsidRDefault="00000000">
      <w:pPr>
        <w:spacing w:line="280" w:lineRule="exact"/>
        <w:ind w:left="1276" w:right="1276"/>
      </w:pPr>
      <w:r>
        <w:tab/>
      </w:r>
      <w:r>
        <w:rPr>
          <w:rFonts w:hint="eastAsia"/>
        </w:rPr>
        <w:t>于</w:t>
      </w:r>
      <w:r>
        <w:t>1997</w:t>
      </w:r>
      <w:r>
        <w:rPr>
          <w:rFonts w:hint="eastAsia"/>
        </w:rPr>
        <w:t>年</w:t>
      </w:r>
      <w:r>
        <w:t>11</w:t>
      </w:r>
      <w:r>
        <w:rPr>
          <w:rFonts w:hint="eastAsia"/>
        </w:rPr>
        <w:t>月</w:t>
      </w:r>
      <w:r>
        <w:t>10</w:t>
      </w:r>
      <w:r>
        <w:rPr>
          <w:rFonts w:hint="eastAsia"/>
        </w:rPr>
        <w:t>日</w:t>
      </w:r>
      <w:r>
        <w:rPr>
          <w:rFonts w:eastAsia="长城楷体" w:hint="eastAsia"/>
          <w:color w:val="0000FF"/>
        </w:rPr>
        <w:t>开会</w:t>
      </w:r>
      <w:r>
        <w:t>.</w:t>
      </w:r>
    </w:p>
    <w:p w:rsidR="00000000" w:rsidRDefault="00000000">
      <w:pPr>
        <w:spacing w:line="280" w:lineRule="exact"/>
        <w:ind w:left="1276" w:right="1276"/>
      </w:pPr>
      <w:r>
        <w:rPr>
          <w:rFonts w:eastAsia="长城楷体"/>
          <w:color w:val="0000FF"/>
        </w:rPr>
        <w:tab/>
      </w:r>
      <w:r>
        <w:rPr>
          <w:rFonts w:eastAsia="长城楷体" w:hint="eastAsia"/>
          <w:color w:val="0000FF"/>
        </w:rPr>
        <w:t>通过</w:t>
      </w:r>
      <w:r>
        <w:rPr>
          <w:rFonts w:hint="eastAsia"/>
        </w:rPr>
        <w:t>下列决定</w:t>
      </w:r>
      <w:r>
        <w:t>:</w:t>
      </w:r>
    </w:p>
    <w:p w:rsidR="00000000" w:rsidRDefault="00000000">
      <w:pPr>
        <w:pStyle w:val="H3"/>
      </w:pPr>
      <w:r>
        <w:tab/>
      </w:r>
      <w:r>
        <w:tab/>
      </w:r>
      <w:r>
        <w:tab/>
      </w:r>
      <w:r>
        <w:tab/>
      </w:r>
      <w:r>
        <w:rPr>
          <w:rFonts w:hint="eastAsia"/>
        </w:rPr>
        <w:t>关于受理来文的决定</w:t>
      </w:r>
    </w:p>
    <w:p w:rsidR="00000000" w:rsidRDefault="00000000">
      <w:pPr>
        <w:spacing w:line="280" w:lineRule="exact"/>
        <w:ind w:left="1276" w:right="1276"/>
      </w:pPr>
      <w:r>
        <w:tab/>
        <w:t>1.</w:t>
      </w:r>
      <w:r>
        <w:tab/>
      </w:r>
      <w:r>
        <w:rPr>
          <w:rFonts w:hint="eastAsia"/>
        </w:rPr>
        <w:t>来文撰文人</w:t>
      </w:r>
      <w:r>
        <w:t xml:space="preserve">R </w:t>
      </w:r>
      <w:r>
        <w:rPr>
          <w:rFonts w:hint="eastAsia"/>
        </w:rPr>
        <w:t>是一名目前居住在法国但面对递解出境的阿尔及利亚公民。撰文人声称递解出境违反了《禁止酷刑和其他残忍、不人道和有辱人格的待遇和处罚公约》第</w:t>
      </w:r>
      <w:r>
        <w:t>3</w:t>
      </w:r>
      <w:r>
        <w:rPr>
          <w:rFonts w:hint="eastAsia"/>
        </w:rPr>
        <w:t>条。</w:t>
      </w:r>
    </w:p>
    <w:p w:rsidR="00000000" w:rsidRDefault="00000000">
      <w:pPr>
        <w:pStyle w:val="H3"/>
      </w:pPr>
      <w:r>
        <w:tab/>
      </w:r>
      <w:r>
        <w:tab/>
      </w:r>
      <w:r>
        <w:tab/>
      </w:r>
      <w:r>
        <w:tab/>
      </w:r>
      <w:r>
        <w:rPr>
          <w:rFonts w:hint="eastAsia"/>
        </w:rPr>
        <w:t>撰文人提出的事实摘要</w:t>
      </w:r>
    </w:p>
    <w:p w:rsidR="00000000" w:rsidRDefault="00000000">
      <w:pPr>
        <w:spacing w:line="280" w:lineRule="exact"/>
        <w:ind w:left="1276" w:right="1276"/>
      </w:pPr>
      <w:r>
        <w:t>2.1</w:t>
      </w:r>
      <w:r>
        <w:tab/>
      </w:r>
      <w:r>
        <w:rPr>
          <w:rFonts w:hint="eastAsia"/>
        </w:rPr>
        <w:t>撰文人指称</w:t>
      </w:r>
      <w:r>
        <w:t>,</w:t>
      </w:r>
      <w:r>
        <w:rPr>
          <w:rFonts w:hint="eastAsia"/>
        </w:rPr>
        <w:t>他于</w:t>
      </w:r>
      <w:r>
        <w:t>1988</w:t>
      </w:r>
      <w:r>
        <w:rPr>
          <w:rFonts w:hint="eastAsia"/>
        </w:rPr>
        <w:t>年</w:t>
      </w:r>
      <w:r>
        <w:t>2</w:t>
      </w:r>
      <w:r>
        <w:rPr>
          <w:rFonts w:hint="eastAsia"/>
        </w:rPr>
        <w:t>月在阿尔及利亚成为伊斯兰解放阵线的成员。</w:t>
      </w:r>
      <w:r>
        <w:t>1988</w:t>
      </w:r>
      <w:r>
        <w:rPr>
          <w:rFonts w:hint="eastAsia"/>
        </w:rPr>
        <w:t>年</w:t>
      </w:r>
      <w:r>
        <w:t>10</w:t>
      </w:r>
      <w:r>
        <w:rPr>
          <w:rFonts w:hint="eastAsia"/>
        </w:rPr>
        <w:t>月因为参加在西迪贝勒阿巴斯的一次示威被捕</w:t>
      </w:r>
      <w:r>
        <w:t>,</w:t>
      </w:r>
      <w:r>
        <w:rPr>
          <w:rFonts w:hint="eastAsia"/>
        </w:rPr>
        <w:t>理由是闯进一家“</w:t>
      </w:r>
      <w:r>
        <w:t>Monoprix</w:t>
      </w:r>
      <w:r>
        <w:rPr>
          <w:rFonts w:hint="eastAsia"/>
        </w:rPr>
        <w:t>”商店和投掷燃烧弹进入官员的住宅。他被判有罪并处以</w:t>
      </w:r>
      <w:r>
        <w:t>6</w:t>
      </w:r>
      <w:r>
        <w:rPr>
          <w:rFonts w:hint="eastAsia"/>
        </w:rPr>
        <w:t>个月的监禁和</w:t>
      </w:r>
      <w:r>
        <w:t>2 000</w:t>
      </w:r>
      <w:r>
        <w:rPr>
          <w:rFonts w:hint="eastAsia"/>
        </w:rPr>
        <w:t>阿尔及利亚第纳尔的赔偿金。获释之后被解雇</w:t>
      </w:r>
      <w:r>
        <w:t>,</w:t>
      </w:r>
      <w:r>
        <w:rPr>
          <w:rFonts w:hint="eastAsia"/>
        </w:rPr>
        <w:t>他就全付精力参加伊斯兰解放阵线的政治活动。</w:t>
      </w:r>
    </w:p>
    <w:p w:rsidR="00000000" w:rsidRDefault="00000000">
      <w:pPr>
        <w:spacing w:line="280" w:lineRule="exact"/>
        <w:ind w:left="1276" w:right="1276"/>
      </w:pPr>
      <w:r>
        <w:t>2.2</w:t>
      </w:r>
      <w:r>
        <w:tab/>
      </w:r>
      <w:r>
        <w:rPr>
          <w:rFonts w:hint="eastAsia"/>
        </w:rPr>
        <w:t>他于</w:t>
      </w:r>
      <w:r>
        <w:t>1989</w:t>
      </w:r>
      <w:r>
        <w:rPr>
          <w:rFonts w:hint="eastAsia"/>
        </w:rPr>
        <w:t>年</w:t>
      </w:r>
      <w:r>
        <w:t>6</w:t>
      </w:r>
      <w:r>
        <w:rPr>
          <w:rFonts w:hint="eastAsia"/>
        </w:rPr>
        <w:t>月由于散发伊斯兰解放运动的传单而再次被捕</w:t>
      </w:r>
      <w:r>
        <w:t>,</w:t>
      </w:r>
      <w:r>
        <w:rPr>
          <w:rFonts w:hint="eastAsia"/>
        </w:rPr>
        <w:t>并被判两个月的监禁。</w:t>
      </w:r>
    </w:p>
    <w:p w:rsidR="00000000" w:rsidRDefault="00000000">
      <w:pPr>
        <w:spacing w:line="280" w:lineRule="exact"/>
        <w:ind w:left="1276" w:right="1276"/>
      </w:pPr>
      <w:r>
        <w:t>2.3</w:t>
      </w:r>
      <w:r>
        <w:tab/>
        <w:t>1990</w:t>
      </w:r>
      <w:r>
        <w:rPr>
          <w:rFonts w:hint="eastAsia"/>
        </w:rPr>
        <w:t>年</w:t>
      </w:r>
      <w:r>
        <w:t>11</w:t>
      </w:r>
      <w:r>
        <w:rPr>
          <w:rFonts w:hint="eastAsia"/>
        </w:rPr>
        <w:t>月</w:t>
      </w:r>
      <w:r>
        <w:t>,</w:t>
      </w:r>
      <w:r>
        <w:rPr>
          <w:rFonts w:hint="eastAsia"/>
        </w:rPr>
        <w:t>他第</w:t>
      </w:r>
      <w:r>
        <w:t>3</w:t>
      </w:r>
      <w:r>
        <w:rPr>
          <w:rFonts w:hint="eastAsia"/>
        </w:rPr>
        <w:t>次被捕</w:t>
      </w:r>
      <w:r>
        <w:t>,</w:t>
      </w:r>
      <w:r>
        <w:rPr>
          <w:rFonts w:hint="eastAsia"/>
        </w:rPr>
        <w:t>并被拘留了一段时期。据称在一名警官的命令下他曾遭受酷刑</w:t>
      </w:r>
      <w:r>
        <w:t>,</w:t>
      </w:r>
      <w:r>
        <w:rPr>
          <w:rFonts w:hint="eastAsia"/>
        </w:rPr>
        <w:t>如将两手绑在两腿的后面吊起</w:t>
      </w:r>
      <w:r>
        <w:t>,</w:t>
      </w:r>
      <w:r>
        <w:rPr>
          <w:rFonts w:hint="eastAsia"/>
        </w:rPr>
        <w:t>并在口中塞了布团。获释后</w:t>
      </w:r>
      <w:r>
        <w:t>,</w:t>
      </w:r>
      <w:r>
        <w:rPr>
          <w:rFonts w:hint="eastAsia"/>
        </w:rPr>
        <w:t>警察将他送往医院</w:t>
      </w:r>
      <w:r>
        <w:t>,</w:t>
      </w:r>
      <w:r>
        <w:rPr>
          <w:rFonts w:hint="eastAsia"/>
        </w:rPr>
        <w:t>并称他企图自杀未遂。</w:t>
      </w:r>
      <w:r>
        <w:rPr>
          <w:vertAlign w:val="superscript"/>
        </w:rPr>
        <w:t>a</w:t>
      </w:r>
      <w:r>
        <w:t xml:space="preserve"> </w:t>
      </w:r>
      <w:r>
        <w:rPr>
          <w:rFonts w:hint="eastAsia"/>
        </w:rPr>
        <w:t>撰文人还指称</w:t>
      </w:r>
      <w:r>
        <w:t>,</w:t>
      </w:r>
      <w:r>
        <w:rPr>
          <w:rFonts w:hint="eastAsia"/>
        </w:rPr>
        <w:t>酷刑所留下的伤痕仍然肉眼可见</w:t>
      </w:r>
      <w:r>
        <w:t>,</w:t>
      </w:r>
      <w:r>
        <w:rPr>
          <w:rFonts w:hint="eastAsia"/>
        </w:rPr>
        <w:t>特别是在他的足踝的伤痕。</w:t>
      </w:r>
      <w:r>
        <w:rPr>
          <w:vertAlign w:val="superscript"/>
        </w:rPr>
        <w:t>b</w:t>
      </w:r>
    </w:p>
    <w:p w:rsidR="00000000" w:rsidRDefault="00000000">
      <w:pPr>
        <w:spacing w:after="120" w:line="280" w:lineRule="exact"/>
        <w:ind w:left="1276" w:right="1276"/>
      </w:pPr>
      <w:r>
        <w:t>2.4</w:t>
      </w:r>
      <w:r>
        <w:tab/>
        <w:t>1992</w:t>
      </w:r>
      <w:r>
        <w:rPr>
          <w:rFonts w:hint="eastAsia"/>
        </w:rPr>
        <w:t>年</w:t>
      </w:r>
      <w:r>
        <w:t>3</w:t>
      </w:r>
      <w:r>
        <w:rPr>
          <w:rFonts w:hint="eastAsia"/>
        </w:rPr>
        <w:t>月</w:t>
      </w:r>
      <w:r>
        <w:t>,</w:t>
      </w:r>
      <w:r>
        <w:rPr>
          <w:rFonts w:hint="eastAsia"/>
        </w:rPr>
        <w:t>撰文人和伊斯兰解放阵线的其他两名成员被捕</w:t>
      </w:r>
      <w:r>
        <w:t>,</w:t>
      </w:r>
      <w:r>
        <w:rPr>
          <w:rFonts w:hint="eastAsia"/>
        </w:rPr>
        <w:t>理由是他们于</w:t>
      </w:r>
      <w:r>
        <w:t>1992</w:t>
      </w:r>
      <w:r>
        <w:rPr>
          <w:rFonts w:hint="eastAsia"/>
        </w:rPr>
        <w:t>年</w:t>
      </w:r>
      <w:r>
        <w:t>12</w:t>
      </w:r>
      <w:r>
        <w:rPr>
          <w:rFonts w:hint="eastAsia"/>
        </w:rPr>
        <w:t>月攻击一家旅馆</w:t>
      </w:r>
      <w:r>
        <w:t>,</w:t>
      </w:r>
      <w:r>
        <w:rPr>
          <w:rFonts w:hint="eastAsia"/>
        </w:rPr>
        <w:t>而他指称这项指控不实。他没有明说被判有罪后受到何种处罚</w:t>
      </w:r>
      <w:r>
        <w:t>,</w:t>
      </w:r>
      <w:r>
        <w:rPr>
          <w:rFonts w:hint="eastAsia"/>
        </w:rPr>
        <w:t>但在被拘留两个月之后</w:t>
      </w:r>
      <w:r>
        <w:t>,</w:t>
      </w:r>
      <w:r>
        <w:rPr>
          <w:rFonts w:hint="eastAsia"/>
        </w:rPr>
        <w:t>他开始一个绝食</w:t>
      </w:r>
      <w:r>
        <w:t>,</w:t>
      </w:r>
      <w:r>
        <w:rPr>
          <w:rFonts w:hint="eastAsia"/>
        </w:rPr>
        <w:t>作为无辜受罚的抗议</w:t>
      </w:r>
      <w:r>
        <w:t>,</w:t>
      </w:r>
      <w:r>
        <w:rPr>
          <w:rFonts w:hint="eastAsia"/>
        </w:rPr>
        <w:t>一个月后</w:t>
      </w:r>
      <w:r>
        <w:t>,</w:t>
      </w:r>
      <w:r>
        <w:rPr>
          <w:rFonts w:hint="eastAsia"/>
        </w:rPr>
        <w:t>他以健康理由被判在司法监督下假释。</w:t>
      </w:r>
      <w:r>
        <w:t>1992</w:t>
      </w:r>
      <w:r>
        <w:rPr>
          <w:rFonts w:hint="eastAsia"/>
        </w:rPr>
        <w:t>年</w:t>
      </w:r>
      <w:r>
        <w:t>6</w:t>
      </w:r>
      <w:r>
        <w:rPr>
          <w:rFonts w:hint="eastAsia"/>
        </w:rPr>
        <w:t>月</w:t>
      </w:r>
      <w:r>
        <w:t>,</w:t>
      </w:r>
      <w:r>
        <w:rPr>
          <w:rFonts w:hint="eastAsia"/>
        </w:rPr>
        <w:t>在假释期间</w:t>
      </w:r>
      <w:r>
        <w:t>,</w:t>
      </w:r>
      <w:r>
        <w:rPr>
          <w:rFonts w:hint="eastAsia"/>
        </w:rPr>
        <w:t>他离开阿尔及利亚</w:t>
      </w:r>
      <w:r>
        <w:t>,</w:t>
      </w:r>
      <w:r>
        <w:rPr>
          <w:rFonts w:hint="eastAsia"/>
        </w:rPr>
        <w:t>潜逃到法国。</w:t>
      </w:r>
    </w:p>
    <w:p w:rsidR="00000000" w:rsidRDefault="00000000">
      <w:pPr>
        <w:spacing w:after="120" w:line="280" w:lineRule="exact"/>
        <w:ind w:left="1276" w:right="1276"/>
      </w:pPr>
      <w:r>
        <w:t>2.5</w:t>
      </w:r>
      <w:r>
        <w:tab/>
      </w:r>
      <w:r>
        <w:rPr>
          <w:rFonts w:hint="eastAsia"/>
        </w:rPr>
        <w:t>在法国时他申请庇护被拒</w:t>
      </w:r>
      <w:r>
        <w:t>,</w:t>
      </w:r>
      <w:r>
        <w:rPr>
          <w:rFonts w:hint="eastAsia"/>
        </w:rPr>
        <w:t>拘留许可的申请又于</w:t>
      </w:r>
      <w:r>
        <w:t>1993</w:t>
      </w:r>
      <w:r>
        <w:rPr>
          <w:rFonts w:hint="eastAsia"/>
        </w:rPr>
        <w:t>年</w:t>
      </w:r>
      <w:r>
        <w:t>8</w:t>
      </w:r>
      <w:r>
        <w:rPr>
          <w:rFonts w:hint="eastAsia"/>
        </w:rPr>
        <w:t>月</w:t>
      </w:r>
      <w:r>
        <w:t>12</w:t>
      </w:r>
      <w:r>
        <w:rPr>
          <w:rFonts w:hint="eastAsia"/>
        </w:rPr>
        <w:t>日被瓦勒德瓦兹省拒绝</w:t>
      </w:r>
      <w:r>
        <w:t>,</w:t>
      </w:r>
      <w:r>
        <w:rPr>
          <w:rFonts w:hint="eastAsia"/>
        </w:rPr>
        <w:t>上诉也被拒绝。</w:t>
      </w:r>
    </w:p>
    <w:p w:rsidR="00000000" w:rsidRDefault="00000000">
      <w:pPr>
        <w:spacing w:after="120" w:line="280" w:lineRule="exact"/>
        <w:ind w:left="1276" w:right="1276"/>
      </w:pPr>
      <w:r>
        <w:t>2.6</w:t>
      </w:r>
      <w:r>
        <w:tab/>
        <w:t>1993</w:t>
      </w:r>
      <w:r>
        <w:rPr>
          <w:rFonts w:hint="eastAsia"/>
        </w:rPr>
        <w:t>年</w:t>
      </w:r>
      <w:r>
        <w:t>11</w:t>
      </w:r>
      <w:r>
        <w:rPr>
          <w:rFonts w:hint="eastAsia"/>
        </w:rPr>
        <w:t>月</w:t>
      </w:r>
      <w:r>
        <w:t>,</w:t>
      </w:r>
      <w:r>
        <w:rPr>
          <w:rFonts w:hint="eastAsia"/>
        </w:rPr>
        <w:t>他接到递解出境的命令。他的上诉又被凡尔塞的行政法庭拨回。</w:t>
      </w:r>
    </w:p>
    <w:p w:rsidR="00000000" w:rsidRDefault="00000000">
      <w:pPr>
        <w:pStyle w:val="H3"/>
        <w:spacing w:after="120"/>
      </w:pPr>
      <w:r>
        <w:tab/>
      </w:r>
      <w:r>
        <w:tab/>
      </w:r>
      <w:r>
        <w:tab/>
      </w:r>
      <w:r>
        <w:tab/>
      </w:r>
      <w:r>
        <w:rPr>
          <w:rFonts w:hint="eastAsia"/>
        </w:rPr>
        <w:t>申诉</w:t>
      </w:r>
    </w:p>
    <w:p w:rsidR="00000000" w:rsidRDefault="00000000">
      <w:pPr>
        <w:spacing w:after="120" w:line="280" w:lineRule="exact"/>
        <w:ind w:left="1276" w:right="1276"/>
      </w:pPr>
      <w:r>
        <w:t>3.</w:t>
      </w:r>
      <w:r>
        <w:tab/>
      </w:r>
      <w:r>
        <w:rPr>
          <w:rFonts w:hint="eastAsia"/>
        </w:rPr>
        <w:t>撰文人辩称</w:t>
      </w:r>
      <w:r>
        <w:t>,</w:t>
      </w:r>
      <w:r>
        <w:rPr>
          <w:rFonts w:hint="eastAsia"/>
        </w:rPr>
        <w:t>如果他回到阿尔及利亚</w:t>
      </w:r>
      <w:r>
        <w:t>,</w:t>
      </w:r>
      <w:r>
        <w:rPr>
          <w:rFonts w:hint="eastAsia"/>
        </w:rPr>
        <w:t>由于他曾参加伊斯兰解放阵线的政治活动</w:t>
      </w:r>
      <w:r>
        <w:t>,</w:t>
      </w:r>
      <w:r>
        <w:rPr>
          <w:rFonts w:hint="eastAsia"/>
        </w:rPr>
        <w:t>他将再次被捕</w:t>
      </w:r>
      <w:r>
        <w:t>,</w:t>
      </w:r>
      <w:r>
        <w:rPr>
          <w:rFonts w:hint="eastAsia"/>
        </w:rPr>
        <w:t>如果法国执行递解出境的命令</w:t>
      </w:r>
      <w:r>
        <w:t>,</w:t>
      </w:r>
      <w:r>
        <w:rPr>
          <w:rFonts w:hint="eastAsia"/>
        </w:rPr>
        <w:t>那就是违反了《禁止酷刑和其他残忍和其他不人道和其他有辱人格待遇公约》第</w:t>
      </w:r>
      <w:r>
        <w:t>3</w:t>
      </w:r>
      <w:r>
        <w:rPr>
          <w:rFonts w:hint="eastAsia"/>
        </w:rPr>
        <w:t>条。</w:t>
      </w:r>
    </w:p>
    <w:p w:rsidR="00000000" w:rsidRDefault="00000000">
      <w:pPr>
        <w:pStyle w:val="H3"/>
        <w:spacing w:after="120"/>
      </w:pPr>
      <w:r>
        <w:tab/>
      </w:r>
      <w:r>
        <w:tab/>
      </w:r>
      <w:r>
        <w:tab/>
      </w:r>
      <w:r>
        <w:tab/>
      </w:r>
      <w:r>
        <w:rPr>
          <w:rFonts w:hint="eastAsia"/>
        </w:rPr>
        <w:t>缔约国关于受理来文的评论</w:t>
      </w:r>
    </w:p>
    <w:p w:rsidR="00000000" w:rsidRDefault="00000000">
      <w:pPr>
        <w:spacing w:after="120" w:line="280" w:lineRule="exact"/>
        <w:ind w:left="1276" w:right="1276"/>
      </w:pPr>
      <w:r>
        <w:t>4.</w:t>
      </w:r>
      <w:r>
        <w:tab/>
        <w:t>1996</w:t>
      </w:r>
      <w:r>
        <w:rPr>
          <w:rFonts w:hint="eastAsia"/>
        </w:rPr>
        <w:t>年</w:t>
      </w:r>
      <w:r>
        <w:t>9</w:t>
      </w:r>
      <w:r>
        <w:rPr>
          <w:rFonts w:hint="eastAsia"/>
        </w:rPr>
        <w:t>月</w:t>
      </w:r>
      <w:r>
        <w:t>25</w:t>
      </w:r>
      <w:r>
        <w:rPr>
          <w:rFonts w:hint="eastAsia"/>
        </w:rPr>
        <w:t>日</w:t>
      </w:r>
      <w:r>
        <w:t>,</w:t>
      </w:r>
      <w:r>
        <w:rPr>
          <w:rFonts w:hint="eastAsia"/>
        </w:rPr>
        <w:t>委员会通过其特别报告员将来文递交缔约国</w:t>
      </w:r>
      <w:r>
        <w:t>,</w:t>
      </w:r>
      <w:r>
        <w:rPr>
          <w:rFonts w:hint="eastAsia"/>
        </w:rPr>
        <w:t>请它提出评论并要求缔约国在委员会审议撰文人的来文期间不要将他递解出境。</w:t>
      </w:r>
    </w:p>
    <w:p w:rsidR="00000000" w:rsidRDefault="00000000">
      <w:pPr>
        <w:spacing w:after="120" w:line="280" w:lineRule="exact"/>
        <w:ind w:left="1276" w:right="1276"/>
      </w:pPr>
      <w:r>
        <w:t>5.1</w:t>
      </w:r>
      <w:r>
        <w:tab/>
      </w:r>
      <w:r>
        <w:rPr>
          <w:rFonts w:hint="eastAsia"/>
        </w:rPr>
        <w:t>缔约国在</w:t>
      </w:r>
      <w:r>
        <w:t>1996</w:t>
      </w:r>
      <w:r>
        <w:rPr>
          <w:rFonts w:hint="eastAsia"/>
        </w:rPr>
        <w:t>年</w:t>
      </w:r>
      <w:r>
        <w:t>12</w:t>
      </w:r>
      <w:r>
        <w:rPr>
          <w:rFonts w:hint="eastAsia"/>
        </w:rPr>
        <w:t>月</w:t>
      </w:r>
      <w:r>
        <w:t>9</w:t>
      </w:r>
      <w:r>
        <w:rPr>
          <w:rFonts w:hint="eastAsia"/>
        </w:rPr>
        <w:t>日的答复中就来文的可处理性提出了反驳。</w:t>
      </w:r>
    </w:p>
    <w:p w:rsidR="00000000" w:rsidRDefault="00000000">
      <w:pPr>
        <w:spacing w:after="120" w:line="280" w:lineRule="exact"/>
        <w:ind w:left="1276" w:right="1276"/>
      </w:pPr>
      <w:r>
        <w:t>5.2</w:t>
      </w:r>
      <w:r>
        <w:tab/>
      </w:r>
      <w:r>
        <w:rPr>
          <w:rFonts w:hint="eastAsia"/>
        </w:rPr>
        <w:t>缔约国回顾</w:t>
      </w:r>
      <w:r>
        <w:t>,</w:t>
      </w:r>
      <w:r>
        <w:rPr>
          <w:rFonts w:hint="eastAsia"/>
        </w:rPr>
        <w:t>撰文人于</w:t>
      </w:r>
      <w:r>
        <w:t>1992</w:t>
      </w:r>
      <w:r>
        <w:rPr>
          <w:rFonts w:hint="eastAsia"/>
        </w:rPr>
        <w:t>年</w:t>
      </w:r>
      <w:r>
        <w:t>6</w:t>
      </w:r>
      <w:r>
        <w:rPr>
          <w:rFonts w:hint="eastAsia"/>
        </w:rPr>
        <w:t>月</w:t>
      </w:r>
      <w:r>
        <w:t>15</w:t>
      </w:r>
      <w:r>
        <w:rPr>
          <w:rFonts w:hint="eastAsia"/>
        </w:rPr>
        <w:t>日进入法国领土并于</w:t>
      </w:r>
      <w:r>
        <w:t>1992</w:t>
      </w:r>
      <w:r>
        <w:rPr>
          <w:rFonts w:hint="eastAsia"/>
        </w:rPr>
        <w:t>年</w:t>
      </w:r>
      <w:r>
        <w:t>8</w:t>
      </w:r>
      <w:r>
        <w:rPr>
          <w:rFonts w:hint="eastAsia"/>
        </w:rPr>
        <w:t>月</w:t>
      </w:r>
      <w:r>
        <w:t>11</w:t>
      </w:r>
      <w:r>
        <w:rPr>
          <w:rFonts w:hint="eastAsia"/>
        </w:rPr>
        <w:t>日提出庇护要求。他的要求于</w:t>
      </w:r>
      <w:r>
        <w:t>9</w:t>
      </w:r>
      <w:r>
        <w:rPr>
          <w:rFonts w:hint="eastAsia"/>
        </w:rPr>
        <w:t>月</w:t>
      </w:r>
      <w:r>
        <w:t>30</w:t>
      </w:r>
      <w:r>
        <w:rPr>
          <w:rFonts w:hint="eastAsia"/>
        </w:rPr>
        <w:t>日被法国保护难民办事处驳回</w:t>
      </w:r>
      <w:r>
        <w:t>,</w:t>
      </w:r>
      <w:r>
        <w:rPr>
          <w:rFonts w:hint="eastAsia"/>
        </w:rPr>
        <w:t>理由是撰文人提出的解释含混不清和缺乏可信度</w:t>
      </w:r>
      <w:r>
        <w:t>,</w:t>
      </w:r>
      <w:r>
        <w:rPr>
          <w:rFonts w:hint="eastAsia"/>
        </w:rPr>
        <w:t>使办事处无法确定他的政治信念的真实性以及他对阿尔及利亚当局的迫害的恐惧感的可靠性。</w:t>
      </w:r>
      <w:r>
        <w:t>1993</w:t>
      </w:r>
      <w:r>
        <w:rPr>
          <w:rFonts w:hint="eastAsia"/>
        </w:rPr>
        <w:t>年</w:t>
      </w:r>
      <w:r>
        <w:t>6</w:t>
      </w:r>
      <w:r>
        <w:rPr>
          <w:rFonts w:hint="eastAsia"/>
        </w:rPr>
        <w:t>月</w:t>
      </w:r>
      <w:r>
        <w:t>29</w:t>
      </w:r>
      <w:r>
        <w:rPr>
          <w:rFonts w:hint="eastAsia"/>
        </w:rPr>
        <w:t>日</w:t>
      </w:r>
      <w:r>
        <w:t>,</w:t>
      </w:r>
      <w:r>
        <w:rPr>
          <w:rFonts w:hint="eastAsia"/>
        </w:rPr>
        <w:t>难民局肯定了该决定。</w:t>
      </w:r>
    </w:p>
    <w:p w:rsidR="00000000" w:rsidRDefault="00000000">
      <w:pPr>
        <w:spacing w:after="120" w:line="280" w:lineRule="exact"/>
        <w:ind w:left="1276" w:right="1276"/>
      </w:pPr>
      <w:r>
        <w:t>5.3</w:t>
      </w:r>
      <w:r>
        <w:tab/>
        <w:t>1998</w:t>
      </w:r>
      <w:r>
        <w:rPr>
          <w:rFonts w:hint="eastAsia"/>
        </w:rPr>
        <w:t>年</w:t>
      </w:r>
      <w:r>
        <w:t>8</w:t>
      </w:r>
      <w:r>
        <w:rPr>
          <w:rFonts w:hint="eastAsia"/>
        </w:rPr>
        <w:t>月</w:t>
      </w:r>
      <w:r>
        <w:t>12</w:t>
      </w:r>
      <w:r>
        <w:rPr>
          <w:rFonts w:hint="eastAsia"/>
        </w:rPr>
        <w:t>日</w:t>
      </w:r>
      <w:r>
        <w:t>,</w:t>
      </w:r>
      <w:r>
        <w:rPr>
          <w:rFonts w:hint="eastAsia"/>
        </w:rPr>
        <w:t>撰文人接获离开法国领土的正式通知。由于他没有他在指定的时间内遵守该通知</w:t>
      </w:r>
      <w:r>
        <w:t>,</w:t>
      </w:r>
      <w:r>
        <w:rPr>
          <w:rFonts w:hint="eastAsia"/>
        </w:rPr>
        <w:t>所以</w:t>
      </w:r>
      <w:r>
        <w:t>,</w:t>
      </w:r>
      <w:r>
        <w:rPr>
          <w:rFonts w:hint="eastAsia"/>
        </w:rPr>
        <w:t>瓦勒德瓦兹省于</w:t>
      </w:r>
      <w:r>
        <w:t>1993</w:t>
      </w:r>
      <w:r>
        <w:rPr>
          <w:rFonts w:hint="eastAsia"/>
        </w:rPr>
        <w:t>年</w:t>
      </w:r>
      <w:r>
        <w:t>11</w:t>
      </w:r>
      <w:r>
        <w:rPr>
          <w:rFonts w:hint="eastAsia"/>
        </w:rPr>
        <w:t>月</w:t>
      </w:r>
      <w:r>
        <w:t>25</w:t>
      </w:r>
      <w:r>
        <w:rPr>
          <w:rFonts w:hint="eastAsia"/>
        </w:rPr>
        <w:t>日发出驱逐令</w:t>
      </w:r>
      <w:r>
        <w:t>,</w:t>
      </w:r>
      <w:r>
        <w:rPr>
          <w:rFonts w:hint="eastAsia"/>
        </w:rPr>
        <w:t>撰文人向凡尔塞行政法庭提出申诉。行政法庭于</w:t>
      </w:r>
      <w:r>
        <w:t>1993</w:t>
      </w:r>
      <w:r>
        <w:rPr>
          <w:rFonts w:hint="eastAsia"/>
        </w:rPr>
        <w:t>年</w:t>
      </w:r>
      <w:r>
        <w:t>12</w:t>
      </w:r>
      <w:r>
        <w:rPr>
          <w:rFonts w:hint="eastAsia"/>
        </w:rPr>
        <w:t>月</w:t>
      </w:r>
      <w:r>
        <w:t>26</w:t>
      </w:r>
      <w:r>
        <w:rPr>
          <w:rFonts w:hint="eastAsia"/>
        </w:rPr>
        <w:t>日驳回他的申诉</w:t>
      </w:r>
      <w:r>
        <w:t>,</w:t>
      </w:r>
      <w:r>
        <w:rPr>
          <w:rFonts w:hint="eastAsia"/>
        </w:rPr>
        <w:t>理由是没有提出事实和论点。</w:t>
      </w:r>
    </w:p>
    <w:p w:rsidR="00000000" w:rsidRDefault="00000000">
      <w:pPr>
        <w:spacing w:after="0" w:line="280" w:lineRule="exact"/>
        <w:ind w:left="1275" w:right="1276" w:hanging="198"/>
        <w:rPr>
          <w:sz w:val="18"/>
          <w:vertAlign w:val="superscript"/>
        </w:rPr>
      </w:pPr>
      <w:r>
        <w:rPr>
          <w:sz w:val="18"/>
          <w:vertAlign w:val="superscript"/>
        </w:rPr>
        <w:t>–––––––––––––––</w:t>
      </w:r>
    </w:p>
    <w:p w:rsidR="00000000" w:rsidRDefault="00000000">
      <w:pPr>
        <w:spacing w:after="60" w:line="280" w:lineRule="exact"/>
        <w:ind w:left="1389" w:right="1276" w:hanging="113"/>
        <w:rPr>
          <w:sz w:val="18"/>
        </w:rPr>
      </w:pPr>
      <w:r>
        <w:rPr>
          <w:sz w:val="18"/>
          <w:vertAlign w:val="superscript"/>
        </w:rPr>
        <w:t>a</w:t>
      </w:r>
      <w:r>
        <w:rPr>
          <w:sz w:val="18"/>
        </w:rPr>
        <w:t xml:space="preserve"> 1990</w:t>
      </w:r>
      <w:r>
        <w:rPr>
          <w:rFonts w:hint="eastAsia"/>
          <w:sz w:val="18"/>
        </w:rPr>
        <w:t>年</w:t>
      </w:r>
      <w:r>
        <w:rPr>
          <w:sz w:val="18"/>
        </w:rPr>
        <w:t>11</w:t>
      </w:r>
      <w:r>
        <w:rPr>
          <w:rFonts w:hint="eastAsia"/>
          <w:sz w:val="18"/>
        </w:rPr>
        <w:t>月</w:t>
      </w:r>
      <w:r>
        <w:rPr>
          <w:sz w:val="18"/>
        </w:rPr>
        <w:t>14</w:t>
      </w:r>
      <w:r>
        <w:rPr>
          <w:rFonts w:hint="eastAsia"/>
          <w:sz w:val="18"/>
        </w:rPr>
        <w:t>日和</w:t>
      </w:r>
      <w:r>
        <w:rPr>
          <w:sz w:val="18"/>
        </w:rPr>
        <w:t>1993</w:t>
      </w:r>
      <w:r>
        <w:rPr>
          <w:rFonts w:hint="eastAsia"/>
          <w:sz w:val="18"/>
        </w:rPr>
        <w:t>年</w:t>
      </w:r>
      <w:r>
        <w:rPr>
          <w:sz w:val="18"/>
        </w:rPr>
        <w:t>9</w:t>
      </w:r>
      <w:r>
        <w:rPr>
          <w:rFonts w:hint="eastAsia"/>
          <w:sz w:val="18"/>
        </w:rPr>
        <w:t>月</w:t>
      </w:r>
      <w:r>
        <w:rPr>
          <w:sz w:val="18"/>
        </w:rPr>
        <w:t>2</w:t>
      </w:r>
      <w:r>
        <w:rPr>
          <w:rFonts w:hint="eastAsia"/>
          <w:sz w:val="18"/>
        </w:rPr>
        <w:t>日的两份医院证明和</w:t>
      </w:r>
      <w:r>
        <w:rPr>
          <w:sz w:val="18"/>
        </w:rPr>
        <w:t>1993</w:t>
      </w:r>
      <w:r>
        <w:rPr>
          <w:rFonts w:hint="eastAsia"/>
          <w:sz w:val="18"/>
        </w:rPr>
        <w:t>年</w:t>
      </w:r>
      <w:r>
        <w:rPr>
          <w:sz w:val="18"/>
        </w:rPr>
        <w:t>8</w:t>
      </w:r>
      <w:r>
        <w:rPr>
          <w:rFonts w:hint="eastAsia"/>
          <w:sz w:val="18"/>
        </w:rPr>
        <w:t>月</w:t>
      </w:r>
      <w:r>
        <w:rPr>
          <w:sz w:val="18"/>
        </w:rPr>
        <w:t>8</w:t>
      </w:r>
      <w:r>
        <w:rPr>
          <w:rFonts w:hint="eastAsia"/>
          <w:sz w:val="18"/>
        </w:rPr>
        <w:t>日的一份住院证明显示</w:t>
      </w:r>
      <w:r>
        <w:rPr>
          <w:sz w:val="18"/>
        </w:rPr>
        <w:t>R.</w:t>
      </w:r>
      <w:r>
        <w:rPr>
          <w:rFonts w:hint="eastAsia"/>
          <w:sz w:val="18"/>
        </w:rPr>
        <w:t>于</w:t>
      </w:r>
      <w:r>
        <w:rPr>
          <w:sz w:val="18"/>
        </w:rPr>
        <w:t>1990</w:t>
      </w:r>
      <w:r>
        <w:rPr>
          <w:rFonts w:hint="eastAsia"/>
          <w:sz w:val="18"/>
        </w:rPr>
        <w:t>年</w:t>
      </w:r>
      <w:r>
        <w:rPr>
          <w:sz w:val="18"/>
        </w:rPr>
        <w:t>11</w:t>
      </w:r>
      <w:r>
        <w:rPr>
          <w:rFonts w:hint="eastAsia"/>
          <w:sz w:val="18"/>
        </w:rPr>
        <w:t>月</w:t>
      </w:r>
      <w:r>
        <w:rPr>
          <w:sz w:val="18"/>
        </w:rPr>
        <w:t>4</w:t>
      </w:r>
      <w:r>
        <w:rPr>
          <w:rFonts w:hint="eastAsia"/>
          <w:sz w:val="18"/>
        </w:rPr>
        <w:t>至</w:t>
      </w:r>
      <w:r>
        <w:rPr>
          <w:sz w:val="18"/>
        </w:rPr>
        <w:t>13</w:t>
      </w:r>
      <w:r>
        <w:rPr>
          <w:rFonts w:hint="eastAsia"/>
          <w:sz w:val="18"/>
        </w:rPr>
        <w:t>日曾经住院。</w:t>
      </w:r>
    </w:p>
    <w:p w:rsidR="00000000" w:rsidRDefault="00000000">
      <w:pPr>
        <w:spacing w:line="280" w:lineRule="exact"/>
        <w:ind w:left="1389" w:right="1276" w:hanging="113"/>
        <w:rPr>
          <w:sz w:val="18"/>
        </w:rPr>
      </w:pPr>
      <w:r>
        <w:rPr>
          <w:sz w:val="18"/>
          <w:vertAlign w:val="superscript"/>
        </w:rPr>
        <w:t>b</w:t>
      </w:r>
      <w:r>
        <w:rPr>
          <w:sz w:val="18"/>
        </w:rPr>
        <w:t xml:space="preserve"> 1993</w:t>
      </w:r>
      <w:r>
        <w:rPr>
          <w:rFonts w:hint="eastAsia"/>
          <w:sz w:val="18"/>
        </w:rPr>
        <w:t>年</w:t>
      </w:r>
      <w:r>
        <w:rPr>
          <w:sz w:val="18"/>
        </w:rPr>
        <w:t>1</w:t>
      </w:r>
      <w:r>
        <w:rPr>
          <w:rFonts w:hint="eastAsia"/>
          <w:sz w:val="18"/>
        </w:rPr>
        <w:t>月</w:t>
      </w:r>
      <w:r>
        <w:rPr>
          <w:sz w:val="18"/>
        </w:rPr>
        <w:t>18</w:t>
      </w:r>
      <w:r>
        <w:rPr>
          <w:rFonts w:hint="eastAsia"/>
          <w:sz w:val="18"/>
        </w:rPr>
        <w:t>日的医疗证明显示</w:t>
      </w:r>
      <w:r>
        <w:rPr>
          <w:sz w:val="18"/>
        </w:rPr>
        <w:t>,</w:t>
      </w:r>
      <w:r>
        <w:rPr>
          <w:rFonts w:hint="eastAsia"/>
          <w:sz w:val="18"/>
        </w:rPr>
        <w:t>在撰文人身体上观察到的痕迹符合他所描述的酷刑。</w:t>
      </w:r>
    </w:p>
    <w:p w:rsidR="00000000" w:rsidRDefault="00000000">
      <w:pPr>
        <w:spacing w:line="280" w:lineRule="exact"/>
        <w:ind w:left="1276" w:right="1276"/>
      </w:pPr>
      <w:r>
        <w:t>5.4</w:t>
      </w:r>
      <w:r>
        <w:tab/>
      </w:r>
      <w:r>
        <w:rPr>
          <w:rFonts w:hint="eastAsia"/>
        </w:rPr>
        <w:t>缔约国指出</w:t>
      </w:r>
      <w:r>
        <w:t>,</w:t>
      </w:r>
      <w:r>
        <w:rPr>
          <w:rFonts w:hint="eastAsia"/>
        </w:rPr>
        <w:t>撰文人申请居留许可</w:t>
      </w:r>
      <w:r>
        <w:t>,</w:t>
      </w:r>
      <w:r>
        <w:rPr>
          <w:rFonts w:hint="eastAsia"/>
        </w:rPr>
        <w:t>可是瓦洛德瓦兹省于</w:t>
      </w:r>
      <w:r>
        <w:t>1993</w:t>
      </w:r>
      <w:r>
        <w:rPr>
          <w:rFonts w:hint="eastAsia"/>
        </w:rPr>
        <w:t>年</w:t>
      </w:r>
      <w:r>
        <w:t>8</w:t>
      </w:r>
      <w:r>
        <w:rPr>
          <w:rFonts w:hint="eastAsia"/>
        </w:rPr>
        <w:t>月</w:t>
      </w:r>
      <w:r>
        <w:t>12</w:t>
      </w:r>
      <w:r>
        <w:rPr>
          <w:rFonts w:hint="eastAsia"/>
        </w:rPr>
        <w:t>日予以拒绝。他针对该决定提出的上诉又于</w:t>
      </w:r>
      <w:r>
        <w:t>1993</w:t>
      </w:r>
      <w:r>
        <w:rPr>
          <w:rFonts w:hint="eastAsia"/>
        </w:rPr>
        <w:t>年</w:t>
      </w:r>
      <w:r>
        <w:t>8</w:t>
      </w:r>
      <w:r>
        <w:rPr>
          <w:rFonts w:hint="eastAsia"/>
        </w:rPr>
        <w:t>月</w:t>
      </w:r>
      <w:r>
        <w:t>30</w:t>
      </w:r>
      <w:r>
        <w:rPr>
          <w:rFonts w:hint="eastAsia"/>
        </w:rPr>
        <w:t>日被内政部驳回。</w:t>
      </w:r>
      <w:r>
        <w:t>1995</w:t>
      </w:r>
      <w:r>
        <w:rPr>
          <w:rFonts w:hint="eastAsia"/>
        </w:rPr>
        <w:t>年</w:t>
      </w:r>
      <w:r>
        <w:t>6</w:t>
      </w:r>
      <w:r>
        <w:rPr>
          <w:rFonts w:hint="eastAsia"/>
        </w:rPr>
        <w:t>月</w:t>
      </w:r>
      <w:r>
        <w:t>13</w:t>
      </w:r>
      <w:r>
        <w:rPr>
          <w:rFonts w:hint="eastAsia"/>
        </w:rPr>
        <w:t>日</w:t>
      </w:r>
      <w:r>
        <w:t>,</w:t>
      </w:r>
      <w:r>
        <w:rPr>
          <w:rFonts w:hint="eastAsia"/>
        </w:rPr>
        <w:t>凡尔塞行政法庭拒绝了针对内政部的决定所提出的申诉。</w:t>
      </w:r>
      <w:r>
        <w:t>1995</w:t>
      </w:r>
      <w:r>
        <w:rPr>
          <w:rFonts w:hint="eastAsia"/>
        </w:rPr>
        <w:t>年</w:t>
      </w:r>
      <w:r>
        <w:t>11</w:t>
      </w:r>
      <w:r>
        <w:rPr>
          <w:rFonts w:hint="eastAsia"/>
        </w:rPr>
        <w:t>月</w:t>
      </w:r>
      <w:r>
        <w:t>10</w:t>
      </w:r>
      <w:r>
        <w:rPr>
          <w:rFonts w:hint="eastAsia"/>
        </w:rPr>
        <w:t>日撰文人又针对最后一项决定向行政法院提出一项申诉。</w:t>
      </w:r>
    </w:p>
    <w:p w:rsidR="00000000" w:rsidRDefault="00000000">
      <w:pPr>
        <w:spacing w:line="280" w:lineRule="exact"/>
        <w:ind w:left="1276" w:right="1276"/>
      </w:pPr>
      <w:r>
        <w:t>5.5</w:t>
      </w:r>
      <w:r>
        <w:tab/>
      </w:r>
      <w:r>
        <w:rPr>
          <w:rFonts w:hint="eastAsia"/>
        </w:rPr>
        <w:t>缔约国指出</w:t>
      </w:r>
      <w:r>
        <w:t>,</w:t>
      </w:r>
      <w:r>
        <w:rPr>
          <w:rFonts w:hint="eastAsia"/>
        </w:rPr>
        <w:t>国内的申诉程序还没有完全用尽。根据缔约国的说法</w:t>
      </w:r>
      <w:r>
        <w:t>,</w:t>
      </w:r>
      <w:r>
        <w:rPr>
          <w:rFonts w:hint="eastAsia"/>
        </w:rPr>
        <w:t>撰</w:t>
      </w:r>
    </w:p>
    <w:p w:rsidR="00000000" w:rsidRDefault="00000000">
      <w:pPr>
        <w:spacing w:line="280" w:lineRule="exact"/>
        <w:ind w:left="1276" w:right="1276"/>
      </w:pPr>
      <w:r>
        <w:rPr>
          <w:rFonts w:hint="eastAsia"/>
        </w:rPr>
        <w:t>文人可以要求行政法庭将离境要求作废</w:t>
      </w:r>
      <w:r>
        <w:t>,</w:t>
      </w:r>
      <w:r>
        <w:rPr>
          <w:rFonts w:hint="eastAsia"/>
        </w:rPr>
        <w:t>可是他没有这么作。缔约国还指出</w:t>
      </w:r>
      <w:r>
        <w:t>,</w:t>
      </w:r>
      <w:r>
        <w:rPr>
          <w:rFonts w:hint="eastAsia"/>
        </w:rPr>
        <w:t>行政法院目前还没有就撰文人就其居留申请被拒的申诉作出决定。</w:t>
      </w:r>
    </w:p>
    <w:p w:rsidR="00000000" w:rsidRDefault="00000000">
      <w:pPr>
        <w:spacing w:line="280" w:lineRule="exact"/>
        <w:ind w:left="1276" w:right="1276"/>
      </w:pPr>
      <w:r>
        <w:t>5.6</w:t>
      </w:r>
      <w:r>
        <w:tab/>
      </w:r>
      <w:r>
        <w:rPr>
          <w:rFonts w:hint="eastAsia"/>
        </w:rPr>
        <w:t>最后</w:t>
      </w:r>
      <w:r>
        <w:t>,</w:t>
      </w:r>
      <w:r>
        <w:rPr>
          <w:rFonts w:hint="eastAsia"/>
        </w:rPr>
        <w:t>缔约国强调</w:t>
      </w:r>
      <w:r>
        <w:t>,</w:t>
      </w:r>
      <w:r>
        <w:rPr>
          <w:rFonts w:hint="eastAsia"/>
        </w:rPr>
        <w:t>撰文人在他的驱逐令决定方面也还没有用尽所有补救办法。他指出</w:t>
      </w:r>
      <w:r>
        <w:t>,</w:t>
      </w:r>
      <w:r>
        <w:rPr>
          <w:rFonts w:hint="eastAsia"/>
        </w:rPr>
        <w:t>撰文人向凡尔塞行政法庭提出的申诉遭到拒绝</w:t>
      </w:r>
      <w:r>
        <w:t>,</w:t>
      </w:r>
      <w:r>
        <w:rPr>
          <w:rFonts w:hint="eastAsia"/>
        </w:rPr>
        <w:t>理由是缺乏证据</w:t>
      </w:r>
      <w:r>
        <w:t>,</w:t>
      </w:r>
      <w:r>
        <w:rPr>
          <w:rFonts w:hint="eastAsia"/>
        </w:rPr>
        <w:t>缔约国坚持</w:t>
      </w:r>
      <w:r>
        <w:t>,</w:t>
      </w:r>
      <w:r>
        <w:rPr>
          <w:rFonts w:hint="eastAsia"/>
        </w:rPr>
        <w:t>基于向国际机构提出申诉属于次要性质</w:t>
      </w:r>
      <w:r>
        <w:t>,</w:t>
      </w:r>
      <w:r>
        <w:rPr>
          <w:rFonts w:hint="eastAsia"/>
        </w:rPr>
        <w:t>而既定的司法程序规定</w:t>
      </w:r>
      <w:r>
        <w:t>,</w:t>
      </w:r>
      <w:r>
        <w:rPr>
          <w:rFonts w:hint="eastAsia"/>
        </w:rPr>
        <w:t>单单走国内司法补救办法的过场并不表示实际上用尽了国内的补救办法</w:t>
      </w:r>
      <w:r>
        <w:t>,</w:t>
      </w:r>
      <w:r>
        <w:rPr>
          <w:rFonts w:hint="eastAsia"/>
        </w:rPr>
        <w:t>这件事必须以正当的方式提交政府当局。缔约国援引欧洲委员会的司法惯例指出</w:t>
      </w:r>
      <w:r>
        <w:t>,</w:t>
      </w:r>
      <w:r>
        <w:rPr>
          <w:rFonts w:hint="eastAsia"/>
        </w:rPr>
        <w:t>来文撰文人对国内补救办法的申诉</w:t>
      </w:r>
      <w:r>
        <w:t>,</w:t>
      </w:r>
      <w:r>
        <w:rPr>
          <w:rFonts w:hint="eastAsia"/>
        </w:rPr>
        <w:t>认为不予受理</w:t>
      </w:r>
      <w:r>
        <w:t>,</w:t>
      </w:r>
      <w:r>
        <w:rPr>
          <w:rFonts w:hint="eastAsia"/>
        </w:rPr>
        <w:t>理由是它没有满足国内法的要求</w:t>
      </w:r>
      <w:r>
        <w:t>,</w:t>
      </w:r>
      <w:r>
        <w:rPr>
          <w:rFonts w:hint="eastAsia"/>
        </w:rPr>
        <w:t>特别是其申诉形式和时限</w:t>
      </w:r>
      <w:r>
        <w:t>,</w:t>
      </w:r>
      <w:r>
        <w:rPr>
          <w:rFonts w:hint="eastAsia"/>
        </w:rPr>
        <w:t>所以它还没有用尽国内的司法补救办法</w:t>
      </w:r>
      <w:r>
        <w:t>,</w:t>
      </w:r>
      <w:r>
        <w:rPr>
          <w:rFonts w:hint="eastAsia"/>
        </w:rPr>
        <w:t>在这件案子上撰文人没有以所需的方式向法庭提出申诉</w:t>
      </w:r>
      <w:r>
        <w:t>,</w:t>
      </w:r>
      <w:r>
        <w:rPr>
          <w:rFonts w:hint="eastAsia"/>
        </w:rPr>
        <w:t>所以缔约国认为没有违反撰文人所声称的违反《公约》第</w:t>
      </w:r>
      <w:r>
        <w:t>3</w:t>
      </w:r>
      <w:r>
        <w:rPr>
          <w:rFonts w:hint="eastAsia"/>
        </w:rPr>
        <w:t>条规定</w:t>
      </w:r>
      <w:r>
        <w:t>,</w:t>
      </w:r>
      <w:r>
        <w:rPr>
          <w:rFonts w:hint="eastAsia"/>
        </w:rPr>
        <w:t>虽然后者是非常有效的法律根据。</w:t>
      </w:r>
    </w:p>
    <w:p w:rsidR="00000000" w:rsidRDefault="00000000">
      <w:pPr>
        <w:spacing w:line="280" w:lineRule="exact"/>
        <w:ind w:left="1276" w:right="1276"/>
      </w:pPr>
      <w:r>
        <w:t>5.7</w:t>
      </w:r>
      <w:r>
        <w:tab/>
      </w:r>
      <w:r>
        <w:rPr>
          <w:rFonts w:hint="eastAsia"/>
        </w:rPr>
        <w:t>缔约国指出</w:t>
      </w:r>
      <w:r>
        <w:t>,</w:t>
      </w:r>
      <w:r>
        <w:rPr>
          <w:rFonts w:hint="eastAsia"/>
        </w:rPr>
        <w:t>针对递解出境的命令提出的特别申诉是有效的</w:t>
      </w:r>
      <w:r>
        <w:t>,</w:t>
      </w:r>
      <w:r>
        <w:rPr>
          <w:rFonts w:hint="eastAsia"/>
        </w:rPr>
        <w:t>因为这会促使停止执行驱逐出境的行政命令</w:t>
      </w:r>
      <w:r>
        <w:t>,</w:t>
      </w:r>
      <w:r>
        <w:rPr>
          <w:rFonts w:hint="eastAsia"/>
        </w:rPr>
        <w:t>并且法庭必须在</w:t>
      </w:r>
      <w:r>
        <w:t>48</w:t>
      </w:r>
      <w:r>
        <w:rPr>
          <w:rFonts w:hint="eastAsia"/>
        </w:rPr>
        <w:t>小时之内就此作出裁定。</w:t>
      </w:r>
    </w:p>
    <w:p w:rsidR="00000000" w:rsidRDefault="00000000">
      <w:pPr>
        <w:pStyle w:val="H3"/>
      </w:pPr>
      <w:r>
        <w:tab/>
      </w:r>
      <w:r>
        <w:tab/>
      </w:r>
      <w:r>
        <w:tab/>
      </w:r>
      <w:r>
        <w:tab/>
      </w:r>
      <w:r>
        <w:rPr>
          <w:rFonts w:hint="eastAsia"/>
        </w:rPr>
        <w:t>撰文人的评论</w:t>
      </w:r>
    </w:p>
    <w:p w:rsidR="00000000" w:rsidRDefault="00000000">
      <w:pPr>
        <w:spacing w:line="280" w:lineRule="exact"/>
        <w:ind w:left="1276" w:right="1276"/>
      </w:pPr>
      <w:r>
        <w:t>6.1</w:t>
      </w:r>
      <w:r>
        <w:tab/>
      </w:r>
      <w:r>
        <w:rPr>
          <w:rFonts w:hint="eastAsia"/>
        </w:rPr>
        <w:t>在</w:t>
      </w:r>
      <w:r>
        <w:t>1997</w:t>
      </w:r>
      <w:r>
        <w:rPr>
          <w:rFonts w:hint="eastAsia"/>
        </w:rPr>
        <w:t>年</w:t>
      </w:r>
      <w:r>
        <w:t>2</w:t>
      </w:r>
      <w:r>
        <w:rPr>
          <w:rFonts w:hint="eastAsia"/>
        </w:rPr>
        <w:t>月</w:t>
      </w:r>
      <w:r>
        <w:t>10</w:t>
      </w:r>
      <w:r>
        <w:rPr>
          <w:rFonts w:hint="eastAsia"/>
        </w:rPr>
        <w:t>日的信中</w:t>
      </w:r>
      <w:r>
        <w:t>,</w:t>
      </w:r>
      <w:r>
        <w:rPr>
          <w:rFonts w:hint="eastAsia"/>
        </w:rPr>
        <w:t>撰文人指称</w:t>
      </w:r>
      <w:r>
        <w:t>,</w:t>
      </w:r>
      <w:r>
        <w:rPr>
          <w:rFonts w:hint="eastAsia"/>
        </w:rPr>
        <w:t>凡尔塞行政法庭在其</w:t>
      </w:r>
      <w:r>
        <w:t>1995</w:t>
      </w:r>
      <w:r>
        <w:rPr>
          <w:rFonts w:hint="eastAsia"/>
        </w:rPr>
        <w:t>年</w:t>
      </w:r>
      <w:r>
        <w:t>6</w:t>
      </w:r>
      <w:r>
        <w:rPr>
          <w:rFonts w:hint="eastAsia"/>
        </w:rPr>
        <w:t>月</w:t>
      </w:r>
      <w:r>
        <w:t>13</w:t>
      </w:r>
      <w:r>
        <w:rPr>
          <w:rFonts w:hint="eastAsia"/>
        </w:rPr>
        <w:t>日拒绝其居留许可的决定中并没有考虑到撰文人向它提出的关于他已融入法国社会的证明文件。他并指称</w:t>
      </w:r>
      <w:r>
        <w:t>,</w:t>
      </w:r>
      <w:r>
        <w:rPr>
          <w:rFonts w:hint="eastAsia"/>
        </w:rPr>
        <w:t>他没有收到出庭听取裁决的传票。</w:t>
      </w:r>
    </w:p>
    <w:p w:rsidR="00000000" w:rsidRDefault="00000000">
      <w:pPr>
        <w:spacing w:line="280" w:lineRule="exact"/>
        <w:ind w:left="1276" w:right="1276"/>
      </w:pPr>
      <w:r>
        <w:t>6.2</w:t>
      </w:r>
      <w:r>
        <w:tab/>
      </w:r>
      <w:r>
        <w:rPr>
          <w:rFonts w:hint="eastAsia"/>
        </w:rPr>
        <w:t>撰文人坚持他的律师于</w:t>
      </w:r>
      <w:r>
        <w:t>1993</w:t>
      </w:r>
      <w:r>
        <w:rPr>
          <w:rFonts w:hint="eastAsia"/>
        </w:rPr>
        <w:t>年</w:t>
      </w:r>
      <w:r>
        <w:t>8</w:t>
      </w:r>
      <w:r>
        <w:rPr>
          <w:rFonts w:hint="eastAsia"/>
        </w:rPr>
        <w:t>月</w:t>
      </w:r>
      <w:r>
        <w:t>12</w:t>
      </w:r>
      <w:r>
        <w:rPr>
          <w:rFonts w:hint="eastAsia"/>
        </w:rPr>
        <w:t>日针对离开法国领土的要求提出了申诉</w:t>
      </w:r>
      <w:r>
        <w:t>,</w:t>
      </w:r>
      <w:r>
        <w:rPr>
          <w:rFonts w:hint="eastAsia"/>
        </w:rPr>
        <w:t>而申诉遭到拒绝。</w:t>
      </w:r>
    </w:p>
    <w:p w:rsidR="00000000" w:rsidRDefault="00000000">
      <w:pPr>
        <w:spacing w:line="280" w:lineRule="exact"/>
        <w:ind w:left="1276" w:right="1276"/>
      </w:pPr>
      <w:r>
        <w:t>6.3</w:t>
      </w:r>
      <w:r>
        <w:tab/>
      </w:r>
      <w:r>
        <w:rPr>
          <w:rFonts w:hint="eastAsia"/>
        </w:rPr>
        <w:t>撰文人解释说</w:t>
      </w:r>
      <w:r>
        <w:t>,</w:t>
      </w:r>
      <w:r>
        <w:rPr>
          <w:rFonts w:hint="eastAsia"/>
        </w:rPr>
        <w:t>从来没有人告诉他他可以诉求的各种司法补救办法。他因此不知道可以向行政法庭提出废止离开法国领土的要求。</w:t>
      </w:r>
    </w:p>
    <w:p w:rsidR="00000000" w:rsidRDefault="00000000">
      <w:pPr>
        <w:spacing w:line="280" w:lineRule="exact"/>
        <w:ind w:left="1276" w:right="1276"/>
      </w:pPr>
      <w:r>
        <w:t>6.4</w:t>
      </w:r>
      <w:r>
        <w:tab/>
      </w:r>
      <w:r>
        <w:rPr>
          <w:rFonts w:hint="eastAsia"/>
        </w:rPr>
        <w:t>他指出</w:t>
      </w:r>
      <w:r>
        <w:t>,</w:t>
      </w:r>
      <w:r>
        <w:rPr>
          <w:rFonts w:hint="eastAsia"/>
        </w:rPr>
        <w:t>行政法庭的诉讼程序很可能要花</w:t>
      </w:r>
      <w:r>
        <w:t>3</w:t>
      </w:r>
      <w:r>
        <w:rPr>
          <w:rFonts w:hint="eastAsia"/>
        </w:rPr>
        <w:t>年的时间</w:t>
      </w:r>
      <w:r>
        <w:t>,</w:t>
      </w:r>
      <w:r>
        <w:rPr>
          <w:rFonts w:hint="eastAsia"/>
        </w:rPr>
        <w:t>而他无法等待这么久。</w:t>
      </w:r>
    </w:p>
    <w:p w:rsidR="00000000" w:rsidRDefault="00000000">
      <w:pPr>
        <w:spacing w:line="280" w:lineRule="exact"/>
        <w:ind w:left="1276" w:right="1276"/>
      </w:pPr>
      <w:r>
        <w:t>6.5</w:t>
      </w:r>
      <w:r>
        <w:tab/>
      </w:r>
      <w:r>
        <w:rPr>
          <w:rFonts w:hint="eastAsia"/>
        </w:rPr>
        <w:t>撰文人提出了证明了他已经融入法国社会证明文件。</w:t>
      </w:r>
    </w:p>
    <w:p w:rsidR="00000000" w:rsidRDefault="00000000">
      <w:pPr>
        <w:pStyle w:val="H3"/>
      </w:pPr>
      <w:r>
        <w:tab/>
      </w:r>
      <w:r>
        <w:tab/>
      </w:r>
      <w:r>
        <w:tab/>
      </w:r>
      <w:r>
        <w:tab/>
      </w:r>
      <w:r>
        <w:rPr>
          <w:rFonts w:hint="eastAsia"/>
        </w:rPr>
        <w:t>委员会的审议</w:t>
      </w:r>
    </w:p>
    <w:p w:rsidR="00000000" w:rsidRDefault="00000000">
      <w:pPr>
        <w:spacing w:line="280" w:lineRule="exact"/>
        <w:ind w:left="1276" w:right="1276"/>
      </w:pPr>
      <w:r>
        <w:t>7.1</w:t>
      </w:r>
      <w:r>
        <w:tab/>
      </w:r>
      <w:r>
        <w:rPr>
          <w:rFonts w:hint="eastAsia"/>
        </w:rPr>
        <w:t>在审理来文的任何诉求之前</w:t>
      </w:r>
      <w:r>
        <w:t>,</w:t>
      </w:r>
      <w:r>
        <w:rPr>
          <w:rFonts w:hint="eastAsia"/>
        </w:rPr>
        <w:t>禁止酷刑委员会必须决定根据《公约》第</w:t>
      </w:r>
      <w:r>
        <w:t>22</w:t>
      </w:r>
      <w:r>
        <w:rPr>
          <w:rFonts w:hint="eastAsia"/>
        </w:rPr>
        <w:t>条的规定</w:t>
      </w:r>
      <w:r>
        <w:t>,</w:t>
      </w:r>
      <w:r>
        <w:rPr>
          <w:rFonts w:hint="eastAsia"/>
        </w:rPr>
        <w:t>来文是否应予受理。</w:t>
      </w:r>
    </w:p>
    <w:p w:rsidR="00000000" w:rsidRDefault="00000000">
      <w:pPr>
        <w:spacing w:line="280" w:lineRule="exact"/>
        <w:ind w:left="1276" w:right="1276"/>
      </w:pPr>
      <w:r>
        <w:t>7.2</w:t>
      </w:r>
      <w:r>
        <w:tab/>
      </w:r>
      <w:r>
        <w:rPr>
          <w:rFonts w:hint="eastAsia"/>
        </w:rPr>
        <w:t>按照《公约》第</w:t>
      </w:r>
      <w:r>
        <w:t>22</w:t>
      </w:r>
      <w:r>
        <w:rPr>
          <w:rFonts w:hint="eastAsia"/>
        </w:rPr>
        <w:t>条第</w:t>
      </w:r>
      <w:r>
        <w:t>5(b)</w:t>
      </w:r>
      <w:r>
        <w:rPr>
          <w:rFonts w:hint="eastAsia"/>
        </w:rPr>
        <w:t>款的规定</w:t>
      </w:r>
      <w:r>
        <w:t>,</w:t>
      </w:r>
      <w:r>
        <w:rPr>
          <w:rFonts w:hint="eastAsia"/>
        </w:rPr>
        <w:t>委员会不得审理任何来文</w:t>
      </w:r>
      <w:r>
        <w:t>,</w:t>
      </w:r>
      <w:r>
        <w:rPr>
          <w:rFonts w:hint="eastAsia"/>
        </w:rPr>
        <w:t>除非它能够确定</w:t>
      </w:r>
      <w:r>
        <w:t>,</w:t>
      </w:r>
      <w:r>
        <w:rPr>
          <w:rFonts w:hint="eastAsia"/>
        </w:rPr>
        <w:t>所有国内的补救办法都已经用尽</w:t>
      </w:r>
      <w:r>
        <w:t>;</w:t>
      </w:r>
      <w:r>
        <w:rPr>
          <w:rFonts w:hint="eastAsia"/>
        </w:rPr>
        <w:t>但是</w:t>
      </w:r>
      <w:r>
        <w:t>,</w:t>
      </w:r>
      <w:r>
        <w:rPr>
          <w:rFonts w:hint="eastAsia"/>
        </w:rPr>
        <w:t>如果可以确定</w:t>
      </w:r>
      <w:r>
        <w:t>,</w:t>
      </w:r>
      <w:r>
        <w:rPr>
          <w:rFonts w:hint="eastAsia"/>
        </w:rPr>
        <w:t>使用国内的补救办法已经或将会不合理地拖延或者不太可能为所涉可能被害者取得有效的补救时。则这项规定不适用。在目前审议的案件中</w:t>
      </w:r>
      <w:r>
        <w:t>,</w:t>
      </w:r>
      <w:r>
        <w:rPr>
          <w:rFonts w:hint="eastAsia"/>
        </w:rPr>
        <w:t>撰文人并没有向行政法官提出废止离开法国领土的要求</w:t>
      </w:r>
      <w:r>
        <w:t>;</w:t>
      </w:r>
      <w:r>
        <w:rPr>
          <w:rFonts w:hint="eastAsia"/>
        </w:rPr>
        <w:t>他也没有完成在凡尔塞行政法庭中进行的针对驱逐出境令所提出的上诉</w:t>
      </w:r>
      <w:r>
        <w:t>;</w:t>
      </w:r>
      <w:r>
        <w:rPr>
          <w:rFonts w:hint="eastAsia"/>
        </w:rPr>
        <w:t>并且</w:t>
      </w:r>
      <w:r>
        <w:t>,</w:t>
      </w:r>
      <w:r>
        <w:rPr>
          <w:rFonts w:hint="eastAsia"/>
        </w:rPr>
        <w:t>他的居留许可的申请遭到拒绝的案件正在行政法院的上诉过程中。撰文人没有提出</w:t>
      </w:r>
      <w:r>
        <w:t>,</w:t>
      </w:r>
      <w:r>
        <w:rPr>
          <w:rFonts w:hint="eastAsia"/>
        </w:rPr>
        <w:t>令人相信这些申诉都不可能成功的任何理由。委员会决定</w:t>
      </w:r>
      <w:r>
        <w:t>,</w:t>
      </w:r>
      <w:r>
        <w:rPr>
          <w:rFonts w:hint="eastAsia"/>
        </w:rPr>
        <w:t>本案未能满足《公约》第</w:t>
      </w:r>
      <w:r>
        <w:t>22</w:t>
      </w:r>
      <w:r>
        <w:rPr>
          <w:rFonts w:hint="eastAsia"/>
        </w:rPr>
        <w:t>条第</w:t>
      </w:r>
      <w:r>
        <w:t>5(b)</w:t>
      </w:r>
      <w:r>
        <w:rPr>
          <w:rFonts w:hint="eastAsia"/>
        </w:rPr>
        <w:t>款的要求。</w:t>
      </w:r>
    </w:p>
    <w:p w:rsidR="00000000" w:rsidRDefault="00000000">
      <w:pPr>
        <w:spacing w:line="280" w:lineRule="exact"/>
        <w:ind w:left="1276" w:right="1276"/>
      </w:pPr>
      <w:r>
        <w:t>8.</w:t>
      </w:r>
      <w:r>
        <w:tab/>
      </w:r>
      <w:r>
        <w:rPr>
          <w:rFonts w:hint="eastAsia"/>
        </w:rPr>
        <w:t>委员会因此决定</w:t>
      </w:r>
      <w:r>
        <w:t>:</w:t>
      </w:r>
    </w:p>
    <w:p w:rsidR="00000000" w:rsidRDefault="00000000">
      <w:pPr>
        <w:spacing w:line="280" w:lineRule="exact"/>
        <w:ind w:left="1276" w:right="1276"/>
      </w:pPr>
      <w:r>
        <w:tab/>
        <w:t>(a)</w:t>
      </w:r>
      <w:r>
        <w:tab/>
      </w:r>
      <w:r>
        <w:rPr>
          <w:rFonts w:hint="eastAsia"/>
        </w:rPr>
        <w:t>依其现状</w:t>
      </w:r>
      <w:r>
        <w:t>,</w:t>
      </w:r>
      <w:r>
        <w:rPr>
          <w:rFonts w:hint="eastAsia"/>
        </w:rPr>
        <w:t>来文不得受理</w:t>
      </w:r>
      <w:r>
        <w:t>;</w:t>
      </w:r>
    </w:p>
    <w:p w:rsidR="00000000" w:rsidRDefault="00000000">
      <w:pPr>
        <w:spacing w:line="280" w:lineRule="exact"/>
        <w:ind w:left="1276" w:right="1276"/>
      </w:pPr>
      <w:r>
        <w:tab/>
        <w:t>(b)</w:t>
      </w:r>
      <w:r>
        <w:tab/>
      </w:r>
      <w:r>
        <w:rPr>
          <w:rFonts w:hint="eastAsia"/>
        </w:rPr>
        <w:t>应将此决定通知撰文人并提供缔约国参考</w:t>
      </w:r>
    </w:p>
    <w:p w:rsidR="00000000" w:rsidRDefault="00000000">
      <w:pPr>
        <w:spacing w:line="280" w:lineRule="exact"/>
        <w:ind w:left="1276" w:right="1276"/>
      </w:pPr>
      <w:r>
        <w:tab/>
        <w:t>[</w:t>
      </w:r>
      <w:r>
        <w:rPr>
          <w:rFonts w:hint="eastAsia"/>
        </w:rPr>
        <w:t>以英文、法文、俄文和西班牙文印发</w:t>
      </w:r>
      <w:r>
        <w:t>,</w:t>
      </w:r>
      <w:r>
        <w:rPr>
          <w:rFonts w:hint="eastAsia"/>
        </w:rPr>
        <w:t>法文本为原本。</w:t>
      </w:r>
      <w:r>
        <w:t>]</w:t>
      </w:r>
    </w:p>
    <w:p w:rsidR="00000000" w:rsidRDefault="00000000">
      <w:pPr>
        <w:pStyle w:val="H2"/>
      </w:pPr>
      <w:r>
        <w:tab/>
      </w:r>
      <w:r>
        <w:tab/>
      </w:r>
      <w:r>
        <w:tab/>
        <w:t>6.</w:t>
      </w:r>
      <w:r>
        <w:tab/>
      </w:r>
      <w:r>
        <w:rPr>
          <w:rFonts w:hint="eastAsia"/>
        </w:rPr>
        <w:t>第</w:t>
      </w:r>
      <w:r>
        <w:t>58/1996</w:t>
      </w:r>
      <w:r>
        <w:rPr>
          <w:rFonts w:hint="eastAsia"/>
        </w:rPr>
        <w:t>号来文</w:t>
      </w:r>
    </w:p>
    <w:p w:rsidR="00000000" w:rsidRDefault="00000000">
      <w:pPr>
        <w:spacing w:line="280" w:lineRule="exact"/>
        <w:ind w:left="1276" w:right="1276"/>
      </w:pPr>
      <w:r>
        <w:tab/>
      </w:r>
      <w:r>
        <w:rPr>
          <w:rFonts w:eastAsia="长城楷体" w:hint="eastAsia"/>
          <w:color w:val="0000FF"/>
        </w:rPr>
        <w:t>提交人</w:t>
      </w:r>
      <w:r>
        <w:rPr>
          <w:rFonts w:eastAsia="长城楷体"/>
          <w:color w:val="0000FF"/>
        </w:rPr>
        <w:t>:</w:t>
      </w:r>
      <w:r>
        <w:tab/>
      </w:r>
      <w:r>
        <w:tab/>
        <w:t>J.M.U.M.(</w:t>
      </w:r>
      <w:r>
        <w:rPr>
          <w:rFonts w:hint="eastAsia"/>
        </w:rPr>
        <w:t>姓名保密</w:t>
      </w:r>
      <w:r>
        <w:t>)(</w:t>
      </w:r>
      <w:r>
        <w:rPr>
          <w:rFonts w:hint="eastAsia"/>
        </w:rPr>
        <w:t>由律师代表</w:t>
      </w:r>
      <w:r>
        <w:t>)</w:t>
      </w:r>
    </w:p>
    <w:p w:rsidR="00000000" w:rsidRDefault="00000000">
      <w:pPr>
        <w:spacing w:line="280" w:lineRule="exact"/>
        <w:ind w:left="1276" w:right="1276"/>
      </w:pPr>
      <w:r>
        <w:tab/>
      </w:r>
      <w:r>
        <w:rPr>
          <w:rFonts w:eastAsia="长城楷体" w:hint="eastAsia"/>
          <w:color w:val="0000FF"/>
        </w:rPr>
        <w:t>指称受害者</w:t>
      </w:r>
      <w:r>
        <w:rPr>
          <w:rFonts w:eastAsia="长城楷体"/>
          <w:color w:val="0000FF"/>
        </w:rPr>
        <w:t>:</w:t>
      </w:r>
      <w:r>
        <w:tab/>
      </w:r>
      <w:r>
        <w:rPr>
          <w:rFonts w:hint="eastAsia"/>
        </w:rPr>
        <w:t>撰文人</w:t>
      </w:r>
    </w:p>
    <w:p w:rsidR="00000000" w:rsidRDefault="00000000">
      <w:pPr>
        <w:spacing w:line="280" w:lineRule="exact"/>
        <w:ind w:left="1276" w:right="1276"/>
      </w:pPr>
      <w:r>
        <w:tab/>
      </w:r>
      <w:r>
        <w:rPr>
          <w:rFonts w:eastAsia="长城楷体" w:hint="eastAsia"/>
          <w:color w:val="0000FF"/>
        </w:rPr>
        <w:t>缔约国</w:t>
      </w:r>
      <w:r>
        <w:rPr>
          <w:rFonts w:eastAsia="长城楷体"/>
          <w:color w:val="0000FF"/>
        </w:rPr>
        <w:t>:</w:t>
      </w:r>
      <w:r>
        <w:tab/>
      </w:r>
      <w:r>
        <w:tab/>
      </w:r>
      <w:r>
        <w:rPr>
          <w:rFonts w:hint="eastAsia"/>
        </w:rPr>
        <w:t>瑞典</w:t>
      </w:r>
    </w:p>
    <w:p w:rsidR="00000000" w:rsidRDefault="00000000">
      <w:pPr>
        <w:spacing w:line="280" w:lineRule="exact"/>
        <w:ind w:left="1276" w:right="1276"/>
      </w:pPr>
      <w:r>
        <w:tab/>
      </w:r>
      <w:r>
        <w:rPr>
          <w:rFonts w:eastAsia="长城楷体" w:hint="eastAsia"/>
          <w:color w:val="0000FF"/>
        </w:rPr>
        <w:t>来文日期</w:t>
      </w:r>
      <w:r>
        <w:rPr>
          <w:rFonts w:eastAsia="长城楷体"/>
          <w:color w:val="0000FF"/>
        </w:rPr>
        <w:t>:</w:t>
      </w:r>
      <w:r>
        <w:tab/>
        <w:t>1996</w:t>
      </w:r>
      <w:r>
        <w:rPr>
          <w:rFonts w:hint="eastAsia"/>
        </w:rPr>
        <w:t>年</w:t>
      </w:r>
      <w:r>
        <w:t>6</w:t>
      </w:r>
      <w:r>
        <w:rPr>
          <w:rFonts w:hint="eastAsia"/>
        </w:rPr>
        <w:t>月</w:t>
      </w:r>
      <w:r>
        <w:t>27</w:t>
      </w:r>
      <w:r>
        <w:rPr>
          <w:rFonts w:hint="eastAsia"/>
        </w:rPr>
        <w:t>日</w:t>
      </w:r>
    </w:p>
    <w:p w:rsidR="00000000" w:rsidRDefault="00000000">
      <w:pPr>
        <w:spacing w:line="280" w:lineRule="exact"/>
        <w:ind w:left="1276" w:right="1276"/>
      </w:pPr>
    </w:p>
    <w:p w:rsidR="00000000" w:rsidRDefault="00000000">
      <w:pPr>
        <w:spacing w:line="280" w:lineRule="exact"/>
        <w:ind w:left="1276" w:right="1276"/>
      </w:pPr>
      <w:r>
        <w:tab/>
      </w:r>
      <w:r>
        <w:rPr>
          <w:rFonts w:eastAsia="长城楷体" w:hint="eastAsia"/>
          <w:color w:val="0000FF"/>
        </w:rPr>
        <w:t>禁止酷刑委员会</w:t>
      </w:r>
      <w:r>
        <w:rPr>
          <w:rFonts w:hint="eastAsia"/>
        </w:rPr>
        <w:t>根据《禁止酷刑和其他残忍、不人道或其他有辱人格待遇或处罚公约》第</w:t>
      </w:r>
      <w:r>
        <w:t>17</w:t>
      </w:r>
      <w:r>
        <w:rPr>
          <w:rFonts w:hint="eastAsia"/>
        </w:rPr>
        <w:t>条而成立</w:t>
      </w:r>
      <w:r>
        <w:t>,</w:t>
      </w:r>
    </w:p>
    <w:p w:rsidR="00000000" w:rsidRDefault="00000000">
      <w:pPr>
        <w:spacing w:line="280" w:lineRule="exact"/>
        <w:ind w:left="1276" w:right="1276"/>
      </w:pPr>
      <w:r>
        <w:tab/>
      </w:r>
      <w:r>
        <w:rPr>
          <w:rFonts w:hint="eastAsia"/>
        </w:rPr>
        <w:t>于</w:t>
      </w:r>
      <w:r>
        <w:t>1998</w:t>
      </w:r>
      <w:r>
        <w:rPr>
          <w:rFonts w:hint="eastAsia"/>
        </w:rPr>
        <w:t>年</w:t>
      </w:r>
      <w:r>
        <w:t>5</w:t>
      </w:r>
      <w:r>
        <w:rPr>
          <w:rFonts w:hint="eastAsia"/>
        </w:rPr>
        <w:t>月</w:t>
      </w:r>
      <w:r>
        <w:t>15</w:t>
      </w:r>
      <w:r>
        <w:rPr>
          <w:rFonts w:hint="eastAsia"/>
        </w:rPr>
        <w:t>日</w:t>
      </w:r>
      <w:r>
        <w:rPr>
          <w:rFonts w:eastAsia="长城楷体" w:hint="eastAsia"/>
          <w:color w:val="0000FF"/>
        </w:rPr>
        <w:t>开会</w:t>
      </w:r>
      <w:r>
        <w:rPr>
          <w:rFonts w:eastAsia="长城楷体"/>
          <w:color w:val="0000FF"/>
        </w:rPr>
        <w:t>,</w:t>
      </w:r>
    </w:p>
    <w:p w:rsidR="00000000" w:rsidRDefault="00000000">
      <w:pPr>
        <w:spacing w:line="280" w:lineRule="exact"/>
        <w:ind w:left="1276" w:right="1276"/>
      </w:pPr>
      <w:r>
        <w:tab/>
      </w:r>
      <w:r>
        <w:rPr>
          <w:rFonts w:eastAsia="长城楷体" w:hint="eastAsia"/>
          <w:color w:val="0000FF"/>
        </w:rPr>
        <w:t>决定</w:t>
      </w:r>
      <w:r>
        <w:rPr>
          <w:rFonts w:hint="eastAsia"/>
        </w:rPr>
        <w:t>如下</w:t>
      </w:r>
      <w:r>
        <w:t>:</w:t>
      </w:r>
    </w:p>
    <w:p w:rsidR="00000000" w:rsidRDefault="00000000">
      <w:pPr>
        <w:pStyle w:val="H3"/>
      </w:pPr>
      <w:r>
        <w:tab/>
      </w:r>
      <w:r>
        <w:tab/>
      </w:r>
      <w:r>
        <w:tab/>
      </w:r>
      <w:r>
        <w:tab/>
      </w:r>
      <w:r>
        <w:rPr>
          <w:rFonts w:hint="eastAsia"/>
        </w:rPr>
        <w:t>关于处理来文的决定</w:t>
      </w:r>
    </w:p>
    <w:p w:rsidR="00000000" w:rsidRDefault="00000000">
      <w:pPr>
        <w:spacing w:line="280" w:lineRule="exact"/>
        <w:ind w:left="1276" w:right="1276"/>
      </w:pPr>
      <w:r>
        <w:t>1</w:t>
      </w:r>
      <w:r>
        <w:tab/>
      </w:r>
      <w:r>
        <w:rPr>
          <w:rFonts w:hint="eastAsia"/>
        </w:rPr>
        <w:t>来文撰文人</w:t>
      </w:r>
      <w:r>
        <w:t>J.M.U.M.</w:t>
      </w:r>
      <w:r>
        <w:rPr>
          <w:rFonts w:hint="eastAsia"/>
        </w:rPr>
        <w:t>生于</w:t>
      </w:r>
      <w:r>
        <w:t>1956</w:t>
      </w:r>
      <w:r>
        <w:rPr>
          <w:rFonts w:hint="eastAsia"/>
        </w:rPr>
        <w:t>年</w:t>
      </w:r>
      <w:r>
        <w:t>6</w:t>
      </w:r>
      <w:r>
        <w:rPr>
          <w:rFonts w:hint="eastAsia"/>
        </w:rPr>
        <w:t>月</w:t>
      </w:r>
      <w:r>
        <w:t>11</w:t>
      </w:r>
      <w:r>
        <w:rPr>
          <w:rFonts w:hint="eastAsia"/>
        </w:rPr>
        <w:t>日</w:t>
      </w:r>
      <w:r>
        <w:t>,</w:t>
      </w:r>
      <w:r>
        <w:rPr>
          <w:rFonts w:hint="eastAsia"/>
        </w:rPr>
        <w:t>为刚果民主共和国</w:t>
      </w:r>
      <w:r>
        <w:t>(</w:t>
      </w:r>
      <w:r>
        <w:rPr>
          <w:rFonts w:hint="eastAsia"/>
        </w:rPr>
        <w:t>前扎伊尔</w:t>
      </w:r>
      <w:r>
        <w:t>)</w:t>
      </w:r>
      <w:r>
        <w:rPr>
          <w:rFonts w:hint="eastAsia"/>
        </w:rPr>
        <w:t>的公民</w:t>
      </w:r>
      <w:r>
        <w:t>,</w:t>
      </w:r>
      <w:r>
        <w:rPr>
          <w:rFonts w:hint="eastAsia"/>
        </w:rPr>
        <w:t>他指控瑞典违反了《禁止酷刑公约》第</w:t>
      </w:r>
      <w:r>
        <w:t>3</w:t>
      </w:r>
      <w:r>
        <w:rPr>
          <w:rFonts w:hint="eastAsia"/>
        </w:rPr>
        <w:t>条。他由律师代表。</w:t>
      </w:r>
    </w:p>
    <w:p w:rsidR="00000000" w:rsidRDefault="00000000">
      <w:pPr>
        <w:pStyle w:val="H3"/>
      </w:pPr>
      <w:r>
        <w:tab/>
      </w:r>
      <w:r>
        <w:tab/>
      </w:r>
      <w:r>
        <w:tab/>
      </w:r>
      <w:r>
        <w:tab/>
      </w:r>
      <w:r>
        <w:rPr>
          <w:rFonts w:hint="eastAsia"/>
        </w:rPr>
        <w:t>事实</w:t>
      </w:r>
    </w:p>
    <w:p w:rsidR="00000000" w:rsidRDefault="00000000">
      <w:pPr>
        <w:spacing w:line="280" w:lineRule="exact"/>
        <w:ind w:left="1276" w:right="1276"/>
      </w:pPr>
      <w:r>
        <w:t>2.1</w:t>
      </w:r>
      <w:r>
        <w:tab/>
      </w:r>
      <w:r>
        <w:rPr>
          <w:rFonts w:hint="eastAsia"/>
        </w:rPr>
        <w:t>撰文人由于参加刚果卢蒙巴全国运动的政治活动曾经被捕</w:t>
      </w:r>
      <w:r>
        <w:t>,</w:t>
      </w:r>
      <w:r>
        <w:rPr>
          <w:rFonts w:hint="eastAsia"/>
        </w:rPr>
        <w:t>然后于</w:t>
      </w:r>
      <w:r>
        <w:t>1990</w:t>
      </w:r>
      <w:r>
        <w:rPr>
          <w:rFonts w:hint="eastAsia"/>
        </w:rPr>
        <w:t>年</w:t>
      </w:r>
      <w:r>
        <w:t>6</w:t>
      </w:r>
      <w:r>
        <w:rPr>
          <w:rFonts w:hint="eastAsia"/>
        </w:rPr>
        <w:t>月离开扎伊尔。他曾经在刚果得到临时居留许可</w:t>
      </w:r>
      <w:r>
        <w:t>,</w:t>
      </w:r>
      <w:r>
        <w:rPr>
          <w:rFonts w:hint="eastAsia"/>
        </w:rPr>
        <w:t>可是由于感觉不安全而离开该国。他于</w:t>
      </w:r>
      <w:r>
        <w:t>1990</w:t>
      </w:r>
      <w:r>
        <w:rPr>
          <w:rFonts w:hint="eastAsia"/>
        </w:rPr>
        <w:t>年</w:t>
      </w:r>
      <w:r>
        <w:t>12</w:t>
      </w:r>
      <w:r>
        <w:rPr>
          <w:rFonts w:hint="eastAsia"/>
        </w:rPr>
        <w:t>月</w:t>
      </w:r>
      <w:r>
        <w:t>14</w:t>
      </w:r>
      <w:r>
        <w:rPr>
          <w:rFonts w:hint="eastAsia"/>
        </w:rPr>
        <w:t>日进入瑞典和申请庇护。</w:t>
      </w:r>
    </w:p>
    <w:p w:rsidR="00000000" w:rsidRDefault="00000000">
      <w:pPr>
        <w:spacing w:line="280" w:lineRule="exact"/>
        <w:ind w:left="1276" w:right="1276"/>
      </w:pPr>
      <w:r>
        <w:t>2.2</w:t>
      </w:r>
      <w:r>
        <w:tab/>
        <w:t>1992</w:t>
      </w:r>
      <w:r>
        <w:rPr>
          <w:rFonts w:hint="eastAsia"/>
        </w:rPr>
        <w:t>年</w:t>
      </w:r>
      <w:r>
        <w:t>1</w:t>
      </w:r>
      <w:r>
        <w:rPr>
          <w:rFonts w:hint="eastAsia"/>
        </w:rPr>
        <w:t>月</w:t>
      </w:r>
      <w:r>
        <w:t>20,</w:t>
      </w:r>
      <w:r>
        <w:rPr>
          <w:rFonts w:hint="eastAsia"/>
        </w:rPr>
        <w:t>移民居拒绝了他的申请</w:t>
      </w:r>
      <w:r>
        <w:t>,</w:t>
      </w:r>
      <w:r>
        <w:rPr>
          <w:rFonts w:hint="eastAsia"/>
        </w:rPr>
        <w:t>外国人上诉局于</w:t>
      </w:r>
      <w:r>
        <w:t>1993</w:t>
      </w:r>
      <w:r>
        <w:rPr>
          <w:rFonts w:hint="eastAsia"/>
        </w:rPr>
        <w:t>年</w:t>
      </w:r>
      <w:r>
        <w:t>12</w:t>
      </w:r>
      <w:r>
        <w:rPr>
          <w:rFonts w:hint="eastAsia"/>
        </w:rPr>
        <w:t>月</w:t>
      </w:r>
      <w:r>
        <w:t>3</w:t>
      </w:r>
      <w:r>
        <w:rPr>
          <w:rFonts w:hint="eastAsia"/>
        </w:rPr>
        <w:t>日拒绝了他的上诉。撰文人向外国人上诉局提出的新的申请也照样被拒绝。因为撰文人躲藏起来</w:t>
      </w:r>
      <w:r>
        <w:t>,</w:t>
      </w:r>
      <w:r>
        <w:rPr>
          <w:rFonts w:hint="eastAsia"/>
        </w:rPr>
        <w:t>所以驱逐出境令未能执行。</w:t>
      </w:r>
    </w:p>
    <w:p w:rsidR="00000000" w:rsidRDefault="00000000">
      <w:pPr>
        <w:spacing w:line="280" w:lineRule="exact"/>
        <w:ind w:left="1276" w:right="1276"/>
      </w:pPr>
      <w:r>
        <w:t>2.3</w:t>
      </w:r>
      <w:r>
        <w:tab/>
        <w:t>1996</w:t>
      </w:r>
      <w:r>
        <w:rPr>
          <w:rFonts w:hint="eastAsia"/>
        </w:rPr>
        <w:t>年</w:t>
      </w:r>
      <w:r>
        <w:t>6</w:t>
      </w:r>
      <w:r>
        <w:rPr>
          <w:rFonts w:hint="eastAsia"/>
        </w:rPr>
        <w:t>月</w:t>
      </w:r>
      <w:r>
        <w:t>27</w:t>
      </w:r>
      <w:r>
        <w:rPr>
          <w:rFonts w:hint="eastAsia"/>
        </w:rPr>
        <w:t>日</w:t>
      </w:r>
      <w:r>
        <w:t>,</w:t>
      </w:r>
      <w:r>
        <w:rPr>
          <w:rFonts w:hint="eastAsia"/>
        </w:rPr>
        <w:t>撰文人根据《公约》第</w:t>
      </w:r>
      <w:r>
        <w:t>22</w:t>
      </w:r>
      <w:r>
        <w:rPr>
          <w:rFonts w:hint="eastAsia"/>
        </w:rPr>
        <w:t>条向禁止酷刑委员会发出来文。委员会通过其新来文特别报告员于</w:t>
      </w:r>
      <w:r>
        <w:t>1992</w:t>
      </w:r>
      <w:r>
        <w:rPr>
          <w:rFonts w:hint="eastAsia"/>
        </w:rPr>
        <w:t>年</w:t>
      </w:r>
      <w:r>
        <w:t>12</w:t>
      </w:r>
      <w:r>
        <w:rPr>
          <w:rFonts w:hint="eastAsia"/>
        </w:rPr>
        <w:t>月</w:t>
      </w:r>
      <w:r>
        <w:t>4</w:t>
      </w:r>
      <w:r>
        <w:rPr>
          <w:rFonts w:hint="eastAsia"/>
        </w:rPr>
        <w:t>日向缔约国提出要求</w:t>
      </w:r>
      <w:r>
        <w:t>,</w:t>
      </w:r>
      <w:r>
        <w:rPr>
          <w:rFonts w:hint="eastAsia"/>
        </w:rPr>
        <w:t>请它在审议本来文期间</w:t>
      </w:r>
      <w:r>
        <w:t>,</w:t>
      </w:r>
      <w:r>
        <w:rPr>
          <w:rFonts w:hint="eastAsia"/>
        </w:rPr>
        <w:t>不要递解撰文人出境。</w:t>
      </w:r>
    </w:p>
    <w:p w:rsidR="00000000" w:rsidRDefault="00000000">
      <w:pPr>
        <w:spacing w:line="280" w:lineRule="exact"/>
        <w:ind w:left="1276" w:right="1276"/>
      </w:pPr>
      <w:r>
        <w:t>2.4</w:t>
      </w:r>
      <w:r>
        <w:tab/>
        <w:t>1997</w:t>
      </w:r>
      <w:r>
        <w:rPr>
          <w:rFonts w:hint="eastAsia"/>
        </w:rPr>
        <w:t>年</w:t>
      </w:r>
      <w:r>
        <w:t>6</w:t>
      </w:r>
      <w:r>
        <w:rPr>
          <w:rFonts w:hint="eastAsia"/>
        </w:rPr>
        <w:t>月</w:t>
      </w:r>
      <w:r>
        <w:t>13</w:t>
      </w:r>
      <w:r>
        <w:rPr>
          <w:rFonts w:hint="eastAsia"/>
        </w:rPr>
        <w:t>日</w:t>
      </w:r>
      <w:r>
        <w:t>,</w:t>
      </w:r>
      <w:r>
        <w:rPr>
          <w:rFonts w:hint="eastAsia"/>
        </w:rPr>
        <w:t>撰文人以其原籍国在政府被推翻之后出现在新情况为理由向外国人上诉局提出新的申请。驱逐撰文人的命令暂停止执行。</w:t>
      </w:r>
    </w:p>
    <w:p w:rsidR="00000000" w:rsidRDefault="00000000">
      <w:pPr>
        <w:spacing w:line="280" w:lineRule="exact"/>
        <w:ind w:left="1276" w:right="1276"/>
      </w:pPr>
      <w:r>
        <w:t>2.5</w:t>
      </w:r>
      <w:r>
        <w:tab/>
        <w:t>1997</w:t>
      </w:r>
      <w:r>
        <w:rPr>
          <w:rFonts w:hint="eastAsia"/>
        </w:rPr>
        <w:t>年</w:t>
      </w:r>
      <w:r>
        <w:t>12</w:t>
      </w:r>
      <w:r>
        <w:rPr>
          <w:rFonts w:hint="eastAsia"/>
        </w:rPr>
        <w:t>月</w:t>
      </w:r>
      <w:r>
        <w:t>27</w:t>
      </w:r>
      <w:r>
        <w:rPr>
          <w:rFonts w:hint="eastAsia"/>
        </w:rPr>
        <w:t>日</w:t>
      </w:r>
      <w:r>
        <w:t>,</w:t>
      </w:r>
      <w:r>
        <w:rPr>
          <w:rFonts w:hint="eastAsia"/>
        </w:rPr>
        <w:t>外国人上诉局决定</w:t>
      </w:r>
      <w:r>
        <w:t>,</w:t>
      </w:r>
      <w:r>
        <w:rPr>
          <w:rFonts w:hint="eastAsia"/>
        </w:rPr>
        <w:t>关于拒绝撰文人入境的决定是于</w:t>
      </w:r>
      <w:r>
        <w:t>1993</w:t>
      </w:r>
      <w:r>
        <w:rPr>
          <w:rFonts w:hint="eastAsia"/>
        </w:rPr>
        <w:t>年</w:t>
      </w:r>
      <w:r>
        <w:t>12</w:t>
      </w:r>
      <w:r>
        <w:rPr>
          <w:rFonts w:hint="eastAsia"/>
        </w:rPr>
        <w:t>月</w:t>
      </w:r>
      <w:r>
        <w:t>3</w:t>
      </w:r>
      <w:r>
        <w:rPr>
          <w:rFonts w:hint="eastAsia"/>
        </w:rPr>
        <w:t>日开始生效</w:t>
      </w:r>
      <w:r>
        <w:t>,</w:t>
      </w:r>
      <w:r>
        <w:rPr>
          <w:rFonts w:hint="eastAsia"/>
        </w:rPr>
        <w:t>但已经过期</w:t>
      </w:r>
      <w:r>
        <w:t>,</w:t>
      </w:r>
      <w:r>
        <w:rPr>
          <w:rFonts w:hint="eastAsia"/>
        </w:rPr>
        <w:t>该决定依法已经无效。上诉局将该案发回移民局重审。</w:t>
      </w:r>
      <w:r>
        <w:t>1998</w:t>
      </w:r>
      <w:r>
        <w:rPr>
          <w:rFonts w:hint="eastAsia"/>
        </w:rPr>
        <w:t>年</w:t>
      </w:r>
      <w:r>
        <w:t>1</w:t>
      </w:r>
      <w:r>
        <w:rPr>
          <w:rFonts w:hint="eastAsia"/>
        </w:rPr>
        <w:t>月</w:t>
      </w:r>
      <w:r>
        <w:t>27</w:t>
      </w:r>
      <w:r>
        <w:rPr>
          <w:rFonts w:hint="eastAsia"/>
        </w:rPr>
        <w:t>日</w:t>
      </w:r>
      <w:r>
        <w:t>,</w:t>
      </w:r>
      <w:r>
        <w:rPr>
          <w:rFonts w:hint="eastAsia"/>
        </w:rPr>
        <w:t>撰文人向国家移民局提出新的居留许可的申请。根据缔约国提供的资料</w:t>
      </w:r>
      <w:r>
        <w:t>,</w:t>
      </w:r>
      <w:r>
        <w:rPr>
          <w:rFonts w:hint="eastAsia"/>
        </w:rPr>
        <w:t>正在对他申请进行审查</w:t>
      </w:r>
      <w:r>
        <w:t>,</w:t>
      </w:r>
      <w:r>
        <w:rPr>
          <w:rFonts w:hint="eastAsia"/>
        </w:rPr>
        <w:t>并将把此案件当作一个全新的案件处理</w:t>
      </w:r>
      <w:r>
        <w:t>,</w:t>
      </w:r>
      <w:r>
        <w:rPr>
          <w:rFonts w:hint="eastAsia"/>
        </w:rPr>
        <w:t>如需上诉</w:t>
      </w:r>
      <w:r>
        <w:t>,</w:t>
      </w:r>
      <w:r>
        <w:rPr>
          <w:rFonts w:hint="eastAsia"/>
        </w:rPr>
        <w:t>将仍可提交外国人上诉局。</w:t>
      </w:r>
    </w:p>
    <w:p w:rsidR="00000000" w:rsidRDefault="00000000">
      <w:pPr>
        <w:pStyle w:val="H3"/>
      </w:pPr>
      <w:r>
        <w:tab/>
      </w:r>
      <w:r>
        <w:tab/>
      </w:r>
      <w:r>
        <w:tab/>
      </w:r>
      <w:r>
        <w:tab/>
      </w:r>
      <w:r>
        <w:rPr>
          <w:rFonts w:hint="eastAsia"/>
        </w:rPr>
        <w:t>委员会面临的问题和程序</w:t>
      </w:r>
    </w:p>
    <w:p w:rsidR="00000000" w:rsidRDefault="00000000">
      <w:pPr>
        <w:spacing w:line="280" w:lineRule="exact"/>
        <w:ind w:left="1276" w:right="1276"/>
      </w:pPr>
      <w:r>
        <w:t>3.1</w:t>
      </w:r>
      <w:r>
        <w:tab/>
      </w:r>
      <w:r>
        <w:rPr>
          <w:rFonts w:hint="eastAsia"/>
        </w:rPr>
        <w:t>禁止酷刑委员会在审理任何一份来文所载的任何诉求之前</w:t>
      </w:r>
      <w:r>
        <w:t>,</w:t>
      </w:r>
      <w:r>
        <w:rPr>
          <w:rFonts w:hint="eastAsia"/>
        </w:rPr>
        <w:t>必须决定</w:t>
      </w:r>
      <w:r>
        <w:t>,</w:t>
      </w:r>
      <w:r>
        <w:rPr>
          <w:rFonts w:hint="eastAsia"/>
        </w:rPr>
        <w:t>根据《公约》第</w:t>
      </w:r>
      <w:r>
        <w:t>22</w:t>
      </w:r>
      <w:r>
        <w:rPr>
          <w:rFonts w:hint="eastAsia"/>
        </w:rPr>
        <w:t>条</w:t>
      </w:r>
      <w:r>
        <w:t>,</w:t>
      </w:r>
      <w:r>
        <w:rPr>
          <w:rFonts w:hint="eastAsia"/>
        </w:rPr>
        <w:t>来文是否应予受理。</w:t>
      </w:r>
    </w:p>
    <w:p w:rsidR="00000000" w:rsidRDefault="00000000">
      <w:pPr>
        <w:spacing w:line="280" w:lineRule="exact"/>
        <w:ind w:left="1276" w:right="1276"/>
      </w:pPr>
      <w:r>
        <w:t>3.2</w:t>
      </w:r>
      <w:r>
        <w:tab/>
      </w:r>
      <w:r>
        <w:rPr>
          <w:rFonts w:hint="eastAsia"/>
        </w:rPr>
        <w:t>按照《公约》第</w:t>
      </w:r>
      <w:r>
        <w:t>22</w:t>
      </w:r>
      <w:r>
        <w:rPr>
          <w:rFonts w:hint="eastAsia"/>
        </w:rPr>
        <w:t>条第</w:t>
      </w:r>
      <w:r>
        <w:t>5(b)</w:t>
      </w:r>
      <w:r>
        <w:rPr>
          <w:rFonts w:hint="eastAsia"/>
        </w:rPr>
        <w:t>款的规定</w:t>
      </w:r>
      <w:r>
        <w:t>,</w:t>
      </w:r>
      <w:r>
        <w:rPr>
          <w:rFonts w:hint="eastAsia"/>
        </w:rPr>
        <w:t>除非缔约国国内的一切补救办法已经用尽</w:t>
      </w:r>
      <w:r>
        <w:t>,</w:t>
      </w:r>
      <w:r>
        <w:rPr>
          <w:rFonts w:hint="eastAsia"/>
        </w:rPr>
        <w:t>委员会不得审议来文。在本案件中</w:t>
      </w:r>
      <w:r>
        <w:t>,</w:t>
      </w:r>
      <w:r>
        <w:rPr>
          <w:rFonts w:hint="eastAsia"/>
        </w:rPr>
        <w:t>原先向撰文人发出的递解出境令已经不予执行</w:t>
      </w:r>
      <w:r>
        <w:t>,</w:t>
      </w:r>
      <w:r>
        <w:rPr>
          <w:rFonts w:hint="eastAsia"/>
        </w:rPr>
        <w:t>而撰文人也没有立刻被驱逐到他可能受到酷刑威胁的国家</w:t>
      </w:r>
      <w:r>
        <w:t>,</w:t>
      </w:r>
      <w:r>
        <w:rPr>
          <w:rFonts w:hint="eastAsia"/>
        </w:rPr>
        <w:t>并且撰文人已经得到重新向移民局提出居留许可申请的机会</w:t>
      </w:r>
      <w:r>
        <w:t>,</w:t>
      </w:r>
      <w:r>
        <w:rPr>
          <w:rFonts w:hint="eastAsia"/>
        </w:rPr>
        <w:t>并且有必要时还可以向外国人上诉局提出上诉。没有任何迹向显示这个新的程序不能为撰文人带来有效的解决办法。委员会因此认为</w:t>
      </w:r>
      <w:r>
        <w:t>,</w:t>
      </w:r>
      <w:r>
        <w:rPr>
          <w:rFonts w:hint="eastAsia"/>
        </w:rPr>
        <w:t>因为没有用尽国内的补救办法</w:t>
      </w:r>
      <w:r>
        <w:t>,</w:t>
      </w:r>
      <w:r>
        <w:rPr>
          <w:rFonts w:hint="eastAsia"/>
        </w:rPr>
        <w:t>所以本案件不予受理。</w:t>
      </w:r>
    </w:p>
    <w:p w:rsidR="00000000" w:rsidRDefault="00000000">
      <w:pPr>
        <w:spacing w:line="280" w:lineRule="exact"/>
        <w:ind w:left="1276" w:right="1276"/>
      </w:pPr>
      <w:r>
        <w:t>4.</w:t>
      </w:r>
      <w:r>
        <w:tab/>
      </w:r>
      <w:r>
        <w:rPr>
          <w:rFonts w:hint="eastAsia"/>
        </w:rPr>
        <w:t>委员会因此决定</w:t>
      </w:r>
      <w:r>
        <w:t>:</w:t>
      </w:r>
    </w:p>
    <w:p w:rsidR="00000000" w:rsidRDefault="00000000">
      <w:pPr>
        <w:spacing w:line="280" w:lineRule="exact"/>
        <w:ind w:left="1276" w:right="1276"/>
      </w:pPr>
      <w:r>
        <w:tab/>
        <w:t>(a)</w:t>
      </w:r>
      <w:r>
        <w:tab/>
      </w:r>
      <w:r>
        <w:rPr>
          <w:rFonts w:hint="eastAsia"/>
        </w:rPr>
        <w:t>本来文不予受理</w:t>
      </w:r>
      <w:r>
        <w:t>;</w:t>
      </w:r>
    </w:p>
    <w:p w:rsidR="00000000" w:rsidRDefault="00000000">
      <w:pPr>
        <w:spacing w:line="280" w:lineRule="exact"/>
        <w:ind w:left="1276" w:right="1276"/>
      </w:pPr>
      <w:r>
        <w:tab/>
        <w:t>(b)</w:t>
      </w:r>
      <w:r>
        <w:tab/>
      </w:r>
      <w:r>
        <w:rPr>
          <w:rFonts w:hint="eastAsia"/>
        </w:rPr>
        <w:t>如果收到个人或代表该有关个人提出的要求</w:t>
      </w:r>
      <w:r>
        <w:t>,</w:t>
      </w:r>
      <w:r>
        <w:rPr>
          <w:rFonts w:hint="eastAsia"/>
        </w:rPr>
        <w:t>其中提出不受理的理由</w:t>
      </w:r>
      <w:r>
        <w:t>,</w:t>
      </w:r>
      <w:r>
        <w:rPr>
          <w:rFonts w:hint="eastAsia"/>
        </w:rPr>
        <w:t>已不再适用时</w:t>
      </w:r>
      <w:r>
        <w:t>,</w:t>
      </w:r>
      <w:r>
        <w:rPr>
          <w:rFonts w:hint="eastAsia"/>
        </w:rPr>
        <w:t>则可根据议事规则第</w:t>
      </w:r>
      <w:r>
        <w:t>109</w:t>
      </w:r>
      <w:r>
        <w:rPr>
          <w:rFonts w:hint="eastAsia"/>
        </w:rPr>
        <w:t>条重新审议这项规定。</w:t>
      </w:r>
    </w:p>
    <w:p w:rsidR="00000000" w:rsidRDefault="00000000">
      <w:pPr>
        <w:spacing w:line="280" w:lineRule="exact"/>
        <w:ind w:left="1276" w:right="1276"/>
      </w:pPr>
      <w:r>
        <w:tab/>
        <w:t>(c)</w:t>
      </w:r>
      <w:r>
        <w:tab/>
      </w:r>
      <w:r>
        <w:rPr>
          <w:rFonts w:hint="eastAsia"/>
        </w:rPr>
        <w:t>应将这项决定通知缔约国、撰文人和他的代表。</w:t>
      </w:r>
    </w:p>
    <w:p w:rsidR="00000000" w:rsidRDefault="00000000">
      <w:pPr>
        <w:spacing w:line="280" w:lineRule="exact"/>
        <w:ind w:left="1276" w:right="1276"/>
      </w:pPr>
      <w:r>
        <w:tab/>
        <w:t>[</w:t>
      </w:r>
      <w:r>
        <w:rPr>
          <w:rFonts w:hint="eastAsia"/>
        </w:rPr>
        <w:t>以英文、法文、俄文和西班牙文印发</w:t>
      </w:r>
      <w:r>
        <w:t>,</w:t>
      </w:r>
      <w:r>
        <w:rPr>
          <w:rFonts w:hint="eastAsia"/>
        </w:rPr>
        <w:t>英文本为原本。</w:t>
      </w:r>
      <w:r>
        <w:t>]</w:t>
      </w:r>
    </w:p>
    <w:p w:rsidR="00000000" w:rsidRDefault="00000000">
      <w:pPr>
        <w:pStyle w:val="H2"/>
      </w:pPr>
      <w:r>
        <w:tab/>
      </w:r>
      <w:r>
        <w:tab/>
      </w:r>
      <w:r>
        <w:tab/>
        <w:t>7.</w:t>
      </w:r>
      <w:r>
        <w:tab/>
      </w:r>
      <w:r>
        <w:rPr>
          <w:rFonts w:hint="eastAsia"/>
        </w:rPr>
        <w:t>第</w:t>
      </w:r>
      <w:r>
        <w:t>64/1997</w:t>
      </w:r>
      <w:r>
        <w:rPr>
          <w:rFonts w:hint="eastAsia"/>
        </w:rPr>
        <w:t>号来文</w:t>
      </w:r>
    </w:p>
    <w:p w:rsidR="00000000" w:rsidRDefault="00000000">
      <w:pPr>
        <w:spacing w:line="280" w:lineRule="exact"/>
        <w:ind w:left="1276" w:right="1276"/>
      </w:pPr>
      <w:r>
        <w:rPr>
          <w:rFonts w:eastAsia="长城楷体"/>
          <w:color w:val="0000FF"/>
        </w:rPr>
        <w:tab/>
      </w:r>
      <w:r>
        <w:rPr>
          <w:rFonts w:eastAsia="长城楷体" w:hint="eastAsia"/>
          <w:color w:val="0000FF"/>
        </w:rPr>
        <w:t>提交人</w:t>
      </w:r>
      <w:r>
        <w:rPr>
          <w:rFonts w:eastAsia="长城楷体"/>
          <w:color w:val="0000FF"/>
        </w:rPr>
        <w:t>:</w:t>
      </w:r>
      <w:r>
        <w:tab/>
      </w:r>
      <w:r>
        <w:tab/>
        <w:t>L.M.V.R.G</w:t>
      </w:r>
      <w:r>
        <w:rPr>
          <w:rFonts w:hint="eastAsia"/>
        </w:rPr>
        <w:t>和</w:t>
      </w:r>
      <w:r>
        <w:t>M.A.B.C.(</w:t>
      </w:r>
      <w:r>
        <w:rPr>
          <w:rFonts w:hint="eastAsia"/>
        </w:rPr>
        <w:t>由律师代表</w:t>
      </w:r>
      <w:r>
        <w:t>)</w:t>
      </w:r>
    </w:p>
    <w:p w:rsidR="00000000" w:rsidRDefault="00000000">
      <w:pPr>
        <w:spacing w:line="280" w:lineRule="exact"/>
        <w:ind w:left="1276" w:right="1276"/>
      </w:pPr>
      <w:r>
        <w:tab/>
      </w:r>
      <w:r>
        <w:rPr>
          <w:rFonts w:eastAsia="长城楷体" w:hint="eastAsia"/>
          <w:color w:val="0000FF"/>
        </w:rPr>
        <w:t>指称受害者</w:t>
      </w:r>
      <w:r>
        <w:rPr>
          <w:rFonts w:eastAsia="长城楷体"/>
          <w:color w:val="0000FF"/>
        </w:rPr>
        <w:t>:</w:t>
      </w:r>
      <w:r>
        <w:tab/>
      </w:r>
      <w:r>
        <w:rPr>
          <w:rFonts w:hint="eastAsia"/>
        </w:rPr>
        <w:t>撰文人</w:t>
      </w:r>
    </w:p>
    <w:p w:rsidR="00000000" w:rsidRDefault="00000000">
      <w:pPr>
        <w:spacing w:line="280" w:lineRule="exact"/>
        <w:ind w:left="1276" w:right="1276"/>
      </w:pPr>
      <w:r>
        <w:tab/>
      </w:r>
      <w:r>
        <w:rPr>
          <w:rFonts w:eastAsia="长城楷体" w:hint="eastAsia"/>
          <w:color w:val="0000FF"/>
        </w:rPr>
        <w:t>缔约国</w:t>
      </w:r>
      <w:r>
        <w:rPr>
          <w:rFonts w:eastAsia="长城楷体"/>
          <w:color w:val="0000FF"/>
        </w:rPr>
        <w:t>:</w:t>
      </w:r>
      <w:r>
        <w:tab/>
      </w:r>
      <w:r>
        <w:tab/>
      </w:r>
      <w:r>
        <w:rPr>
          <w:rFonts w:hint="eastAsia"/>
        </w:rPr>
        <w:t>瑞典</w:t>
      </w:r>
    </w:p>
    <w:p w:rsidR="00000000" w:rsidRDefault="00000000">
      <w:pPr>
        <w:spacing w:line="280" w:lineRule="exact"/>
        <w:ind w:left="1276" w:right="1276"/>
      </w:pPr>
      <w:r>
        <w:tab/>
      </w:r>
      <w:r>
        <w:rPr>
          <w:rFonts w:eastAsia="长城楷体" w:hint="eastAsia"/>
          <w:color w:val="0000FF"/>
        </w:rPr>
        <w:t>来文日期</w:t>
      </w:r>
      <w:r>
        <w:rPr>
          <w:rFonts w:eastAsia="长城楷体"/>
          <w:color w:val="0000FF"/>
        </w:rPr>
        <w:t>:</w:t>
      </w:r>
      <w:r>
        <w:tab/>
        <w:t>1996</w:t>
      </w:r>
      <w:r>
        <w:rPr>
          <w:rFonts w:hint="eastAsia"/>
        </w:rPr>
        <w:t>年</w:t>
      </w:r>
      <w:r>
        <w:t>10</w:t>
      </w:r>
      <w:r>
        <w:rPr>
          <w:rFonts w:hint="eastAsia"/>
        </w:rPr>
        <w:t>月</w:t>
      </w:r>
      <w:r>
        <w:t>14</w:t>
      </w:r>
      <w:r>
        <w:rPr>
          <w:rFonts w:hint="eastAsia"/>
        </w:rPr>
        <w:t>日</w:t>
      </w:r>
    </w:p>
    <w:p w:rsidR="00000000" w:rsidRDefault="00000000">
      <w:pPr>
        <w:spacing w:line="280" w:lineRule="exact"/>
        <w:ind w:left="1276" w:right="1276"/>
      </w:pPr>
    </w:p>
    <w:p w:rsidR="00000000" w:rsidRDefault="00000000">
      <w:pPr>
        <w:spacing w:line="280" w:lineRule="exact"/>
        <w:ind w:left="1276" w:right="1276"/>
      </w:pPr>
      <w:r>
        <w:tab/>
      </w:r>
      <w:r>
        <w:rPr>
          <w:rFonts w:eastAsia="长城楷体" w:hint="eastAsia"/>
          <w:color w:val="0000FF"/>
        </w:rPr>
        <w:t>禁止酷刑委员会</w:t>
      </w:r>
      <w:r>
        <w:rPr>
          <w:rFonts w:hint="eastAsia"/>
        </w:rPr>
        <w:t>根据《禁止酷刑和其他残忍、不人道和其他有辱人格的待遇或处罚公约》第</w:t>
      </w:r>
      <w:r>
        <w:t>17</w:t>
      </w:r>
      <w:r>
        <w:rPr>
          <w:rFonts w:hint="eastAsia"/>
        </w:rPr>
        <w:t>条而成立</w:t>
      </w:r>
      <w:r>
        <w:t>,</w:t>
      </w:r>
    </w:p>
    <w:p w:rsidR="00000000" w:rsidRDefault="00000000">
      <w:pPr>
        <w:spacing w:line="280" w:lineRule="exact"/>
        <w:ind w:left="1276" w:right="1276"/>
      </w:pPr>
      <w:r>
        <w:tab/>
      </w:r>
      <w:r>
        <w:rPr>
          <w:rFonts w:hint="eastAsia"/>
        </w:rPr>
        <w:t>于</w:t>
      </w:r>
      <w:r>
        <w:t>1997</w:t>
      </w:r>
      <w:r>
        <w:rPr>
          <w:rFonts w:hint="eastAsia"/>
        </w:rPr>
        <w:t>年</w:t>
      </w:r>
      <w:r>
        <w:t>11</w:t>
      </w:r>
      <w:r>
        <w:rPr>
          <w:rFonts w:hint="eastAsia"/>
        </w:rPr>
        <w:t>月</w:t>
      </w:r>
      <w:r>
        <w:t>19</w:t>
      </w:r>
      <w:r>
        <w:rPr>
          <w:rFonts w:hint="eastAsia"/>
        </w:rPr>
        <w:t>日</w:t>
      </w:r>
      <w:r>
        <w:rPr>
          <w:rFonts w:eastAsia="长城楷体" w:hint="eastAsia"/>
          <w:color w:val="0000FF"/>
        </w:rPr>
        <w:t>开会</w:t>
      </w:r>
      <w:r>
        <w:rPr>
          <w:rFonts w:eastAsia="长城楷体"/>
          <w:color w:val="0000FF"/>
        </w:rPr>
        <w:t>,</w:t>
      </w:r>
    </w:p>
    <w:p w:rsidR="00000000" w:rsidRDefault="00000000">
      <w:pPr>
        <w:spacing w:line="280" w:lineRule="exact"/>
        <w:ind w:left="1276" w:right="1276"/>
      </w:pPr>
      <w:r>
        <w:rPr>
          <w:rFonts w:eastAsia="长城楷体"/>
          <w:color w:val="0000FF"/>
        </w:rPr>
        <w:tab/>
      </w:r>
      <w:r>
        <w:rPr>
          <w:rFonts w:eastAsia="长城楷体" w:hint="eastAsia"/>
          <w:color w:val="0000FF"/>
        </w:rPr>
        <w:t>决定</w:t>
      </w:r>
      <w:r>
        <w:rPr>
          <w:rFonts w:hint="eastAsia"/>
        </w:rPr>
        <w:t>如下</w:t>
      </w:r>
      <w:r>
        <w:t>:</w:t>
      </w:r>
    </w:p>
    <w:p w:rsidR="00000000" w:rsidRDefault="00000000">
      <w:pPr>
        <w:pStyle w:val="H3"/>
      </w:pPr>
      <w:r>
        <w:tab/>
      </w:r>
      <w:r>
        <w:tab/>
      </w:r>
      <w:r>
        <w:tab/>
      </w:r>
      <w:r>
        <w:tab/>
      </w:r>
      <w:r>
        <w:rPr>
          <w:rFonts w:hint="eastAsia"/>
        </w:rPr>
        <w:t>关于受理来文的决定</w:t>
      </w:r>
    </w:p>
    <w:p w:rsidR="00000000" w:rsidRDefault="00000000">
      <w:pPr>
        <w:spacing w:line="280" w:lineRule="exact"/>
        <w:ind w:left="1276" w:right="1276"/>
      </w:pPr>
      <w:r>
        <w:t>1.</w:t>
      </w:r>
      <w:r>
        <w:tab/>
      </w:r>
      <w:r>
        <w:rPr>
          <w:rFonts w:hint="eastAsia"/>
        </w:rPr>
        <w:t>来文的撰文人是</w:t>
      </w:r>
      <w:r>
        <w:t>L.M.V.R.G.</w:t>
      </w:r>
      <w:r>
        <w:rPr>
          <w:rFonts w:hint="eastAsia"/>
        </w:rPr>
        <w:t>和</w:t>
      </w:r>
      <w:r>
        <w:t>M.A.B.C.,</w:t>
      </w:r>
      <w:r>
        <w:rPr>
          <w:rFonts w:hint="eastAsia"/>
        </w:rPr>
        <w:t>两人是目前居住在瑞典的秘鲁公民。他们声称强迫他们回秘鲁违反了《公约》第</w:t>
      </w:r>
      <w:r>
        <w:t>3</w:t>
      </w:r>
      <w:r>
        <w:rPr>
          <w:rFonts w:hint="eastAsia"/>
        </w:rPr>
        <w:t>条。他们由律师代表。</w:t>
      </w:r>
    </w:p>
    <w:p w:rsidR="00000000" w:rsidRDefault="00000000">
      <w:pPr>
        <w:spacing w:line="280" w:lineRule="exact"/>
        <w:ind w:left="1276" w:right="1276"/>
      </w:pPr>
      <w:r>
        <w:t>2.1</w:t>
      </w:r>
      <w:r>
        <w:tab/>
      </w:r>
      <w:r>
        <w:rPr>
          <w:rFonts w:hint="eastAsia"/>
        </w:rPr>
        <w:t>撰文人声称</w:t>
      </w:r>
      <w:r>
        <w:t>,</w:t>
      </w:r>
      <w:r>
        <w:rPr>
          <w:rFonts w:hint="eastAsia"/>
        </w:rPr>
        <w:t>在秘鲁时他们曾经积极参加劳工运动和政治反对派运动。他们说</w:t>
      </w:r>
      <w:r>
        <w:t>,</w:t>
      </w:r>
      <w:r>
        <w:rPr>
          <w:rFonts w:hint="eastAsia"/>
        </w:rPr>
        <w:t>他们曾经在秘鲁被捕、拘留和遭受酷刑并且惧怕回去后</w:t>
      </w:r>
      <w:r>
        <w:t>,</w:t>
      </w:r>
      <w:r>
        <w:rPr>
          <w:rFonts w:hint="eastAsia"/>
        </w:rPr>
        <w:t>会再次遭受到酷刑。</w:t>
      </w:r>
    </w:p>
    <w:p w:rsidR="00000000" w:rsidRDefault="00000000">
      <w:pPr>
        <w:spacing w:line="280" w:lineRule="exact"/>
        <w:ind w:left="1276" w:right="1276"/>
      </w:pPr>
      <w:r>
        <w:t>2.2</w:t>
      </w:r>
      <w:r>
        <w:tab/>
      </w:r>
      <w:r>
        <w:rPr>
          <w:rFonts w:hint="eastAsia"/>
        </w:rPr>
        <w:t>撰文人于</w:t>
      </w:r>
      <w:r>
        <w:t>1990</w:t>
      </w:r>
      <w:r>
        <w:rPr>
          <w:rFonts w:hint="eastAsia"/>
        </w:rPr>
        <w:t>年</w:t>
      </w:r>
      <w:r>
        <w:t>7</w:t>
      </w:r>
      <w:r>
        <w:rPr>
          <w:rFonts w:hint="eastAsia"/>
        </w:rPr>
        <w:t>月</w:t>
      </w:r>
      <w:r>
        <w:t>19</w:t>
      </w:r>
      <w:r>
        <w:rPr>
          <w:rFonts w:hint="eastAsia"/>
        </w:rPr>
        <w:t>日和</w:t>
      </w:r>
      <w:r>
        <w:t>1991</w:t>
      </w:r>
      <w:r>
        <w:rPr>
          <w:rFonts w:hint="eastAsia"/>
        </w:rPr>
        <w:t>年</w:t>
      </w:r>
      <w:r>
        <w:t>12</w:t>
      </w:r>
      <w:r>
        <w:rPr>
          <w:rFonts w:hint="eastAsia"/>
        </w:rPr>
        <w:t>月</w:t>
      </w:r>
      <w:r>
        <w:t>17</w:t>
      </w:r>
      <w:r>
        <w:rPr>
          <w:rFonts w:hint="eastAsia"/>
        </w:rPr>
        <w:t>日分别到达瑞典。</w:t>
      </w:r>
      <w:r>
        <w:t>R.G.</w:t>
      </w:r>
      <w:r>
        <w:rPr>
          <w:rFonts w:hint="eastAsia"/>
        </w:rPr>
        <w:t>申请难民身份</w:t>
      </w:r>
      <w:r>
        <w:t>,</w:t>
      </w:r>
      <w:r>
        <w:rPr>
          <w:rFonts w:hint="eastAsia"/>
        </w:rPr>
        <w:t>可是</w:t>
      </w:r>
      <w:r>
        <w:t>1992</w:t>
      </w:r>
      <w:r>
        <w:rPr>
          <w:rFonts w:hint="eastAsia"/>
        </w:rPr>
        <w:t>年</w:t>
      </w:r>
      <w:r>
        <w:t>11</w:t>
      </w:r>
      <w:r>
        <w:rPr>
          <w:rFonts w:hint="eastAsia"/>
        </w:rPr>
        <w:t>月</w:t>
      </w:r>
      <w:r>
        <w:t>30</w:t>
      </w:r>
      <w:r>
        <w:rPr>
          <w:rFonts w:hint="eastAsia"/>
        </w:rPr>
        <w:t>日被国家移民局拒绝</w:t>
      </w:r>
      <w:r>
        <w:t>,</w:t>
      </w:r>
      <w:r>
        <w:rPr>
          <w:rFonts w:hint="eastAsia"/>
        </w:rPr>
        <w:t>而她的上诉又于</w:t>
      </w:r>
      <w:r>
        <w:t>1994</w:t>
      </w:r>
      <w:r>
        <w:rPr>
          <w:rFonts w:hint="eastAsia"/>
        </w:rPr>
        <w:t>年</w:t>
      </w:r>
      <w:r>
        <w:t>7</w:t>
      </w:r>
      <w:r>
        <w:rPr>
          <w:rFonts w:hint="eastAsia"/>
        </w:rPr>
        <w:t>月</w:t>
      </w:r>
      <w:r>
        <w:t>21</w:t>
      </w:r>
      <w:r>
        <w:rPr>
          <w:rFonts w:hint="eastAsia"/>
        </w:rPr>
        <w:t>日被拒。</w:t>
      </w:r>
      <w:r>
        <w:t>B.C.</w:t>
      </w:r>
      <w:r>
        <w:rPr>
          <w:rFonts w:hint="eastAsia"/>
        </w:rPr>
        <w:t>要求给予难民身份的申请于</w:t>
      </w:r>
      <w:r>
        <w:t>1992</w:t>
      </w:r>
      <w:r>
        <w:rPr>
          <w:rFonts w:hint="eastAsia"/>
        </w:rPr>
        <w:t>年</w:t>
      </w:r>
      <w:r>
        <w:t>3</w:t>
      </w:r>
      <w:r>
        <w:rPr>
          <w:rFonts w:hint="eastAsia"/>
        </w:rPr>
        <w:t>月</w:t>
      </w:r>
      <w:r>
        <w:t>22</w:t>
      </w:r>
      <w:r>
        <w:rPr>
          <w:rFonts w:hint="eastAsia"/>
        </w:rPr>
        <w:t>日被拒</w:t>
      </w:r>
      <w:r>
        <w:t>,</w:t>
      </w:r>
      <w:r>
        <w:rPr>
          <w:rFonts w:hint="eastAsia"/>
        </w:rPr>
        <w:t>他的上诉又于</w:t>
      </w:r>
      <w:r>
        <w:t>1994</w:t>
      </w:r>
      <w:r>
        <w:rPr>
          <w:rFonts w:hint="eastAsia"/>
        </w:rPr>
        <w:t>年</w:t>
      </w:r>
      <w:r>
        <w:t>7</w:t>
      </w:r>
      <w:r>
        <w:rPr>
          <w:rFonts w:hint="eastAsia"/>
        </w:rPr>
        <w:t>月</w:t>
      </w:r>
      <w:r>
        <w:t>21</w:t>
      </w:r>
      <w:r>
        <w:rPr>
          <w:rFonts w:hint="eastAsia"/>
        </w:rPr>
        <w:t>日被拒。</w:t>
      </w:r>
    </w:p>
    <w:p w:rsidR="00000000" w:rsidRDefault="00000000">
      <w:pPr>
        <w:spacing w:line="280" w:lineRule="exact"/>
        <w:ind w:left="1276" w:right="1276"/>
      </w:pPr>
      <w:r>
        <w:t>2.3</w:t>
      </w:r>
      <w:r>
        <w:tab/>
      </w:r>
      <w:r>
        <w:rPr>
          <w:rFonts w:hint="eastAsia"/>
        </w:rPr>
        <w:t>撰文人的女儿于</w:t>
      </w:r>
      <w:r>
        <w:t>1993</w:t>
      </w:r>
      <w:r>
        <w:rPr>
          <w:rFonts w:hint="eastAsia"/>
        </w:rPr>
        <w:t>年</w:t>
      </w:r>
      <w:r>
        <w:t>12</w:t>
      </w:r>
      <w:r>
        <w:rPr>
          <w:rFonts w:hint="eastAsia"/>
        </w:rPr>
        <w:t>月</w:t>
      </w:r>
      <w:r>
        <w:t>19</w:t>
      </w:r>
      <w:r>
        <w:rPr>
          <w:rFonts w:hint="eastAsia"/>
        </w:rPr>
        <w:t>日出生</w:t>
      </w:r>
      <w:r>
        <w:t>,</w:t>
      </w:r>
      <w:r>
        <w:rPr>
          <w:rFonts w:hint="eastAsia"/>
        </w:rPr>
        <w:t>他们的儿子于</w:t>
      </w:r>
      <w:r>
        <w:t>1995</w:t>
      </w:r>
      <w:r>
        <w:rPr>
          <w:rFonts w:hint="eastAsia"/>
        </w:rPr>
        <w:t>年</w:t>
      </w:r>
      <w:r>
        <w:t>11</w:t>
      </w:r>
      <w:r>
        <w:rPr>
          <w:rFonts w:hint="eastAsia"/>
        </w:rPr>
        <w:t>月</w:t>
      </w:r>
      <w:r>
        <w:t>26</w:t>
      </w:r>
      <w:r>
        <w:rPr>
          <w:rFonts w:hint="eastAsia"/>
        </w:rPr>
        <w:t>日出生</w:t>
      </w:r>
      <w:r>
        <w:t>,</w:t>
      </w:r>
      <w:r>
        <w:rPr>
          <w:rFonts w:hint="eastAsia"/>
        </w:rPr>
        <w:t>档案中的医院证据显示</w:t>
      </w:r>
      <w:r>
        <w:t>,R.G.</w:t>
      </w:r>
      <w:r>
        <w:rPr>
          <w:rFonts w:hint="eastAsia"/>
        </w:rPr>
        <w:t>具有惊恐后精神失常的征状</w:t>
      </w:r>
      <w:r>
        <w:t>,</w:t>
      </w:r>
      <w:r>
        <w:rPr>
          <w:rFonts w:hint="eastAsia"/>
        </w:rPr>
        <w:t>这对他的冢家庭发生重大影响。</w:t>
      </w:r>
    </w:p>
    <w:p w:rsidR="00000000" w:rsidRDefault="00000000">
      <w:pPr>
        <w:spacing w:line="280" w:lineRule="exact"/>
        <w:ind w:left="1276" w:right="1276"/>
      </w:pPr>
      <w:r>
        <w:t>3.1</w:t>
      </w:r>
      <w:r>
        <w:tab/>
      </w:r>
      <w:r>
        <w:rPr>
          <w:rFonts w:hint="eastAsia"/>
        </w:rPr>
        <w:t>撰文人的来文于</w:t>
      </w:r>
      <w:r>
        <w:t>1997</w:t>
      </w:r>
      <w:r>
        <w:rPr>
          <w:rFonts w:hint="eastAsia"/>
        </w:rPr>
        <w:t>年</w:t>
      </w:r>
      <w:r>
        <w:t>2</w:t>
      </w:r>
      <w:r>
        <w:rPr>
          <w:rFonts w:hint="eastAsia"/>
        </w:rPr>
        <w:t>月</w:t>
      </w:r>
      <w:r>
        <w:t>5</w:t>
      </w:r>
      <w:r>
        <w:rPr>
          <w:rFonts w:hint="eastAsia"/>
        </w:rPr>
        <w:t>日转交给缔约国。委员会要求缔约国在来文的审议期间不要驱逐撰文人出境。</w:t>
      </w:r>
    </w:p>
    <w:p w:rsidR="00000000" w:rsidRDefault="00000000">
      <w:pPr>
        <w:spacing w:line="280" w:lineRule="exact"/>
        <w:ind w:left="1276" w:right="1276"/>
      </w:pPr>
      <w:r>
        <w:t>3.2</w:t>
      </w:r>
      <w:r>
        <w:tab/>
        <w:t>1997</w:t>
      </w:r>
      <w:r>
        <w:rPr>
          <w:rFonts w:hint="eastAsia"/>
        </w:rPr>
        <w:t>年</w:t>
      </w:r>
      <w:r>
        <w:t>6</w:t>
      </w:r>
      <w:r>
        <w:rPr>
          <w:rFonts w:hint="eastAsia"/>
        </w:rPr>
        <w:t>月</w:t>
      </w:r>
      <w:r>
        <w:t>27</w:t>
      </w:r>
      <w:r>
        <w:rPr>
          <w:rFonts w:hint="eastAsia"/>
        </w:rPr>
        <w:t>日</w:t>
      </w:r>
      <w:r>
        <w:t>,</w:t>
      </w:r>
      <w:r>
        <w:rPr>
          <w:rFonts w:hint="eastAsia"/>
        </w:rPr>
        <w:t>缔约国提出的文件中指出</w:t>
      </w:r>
      <w:r>
        <w:t>,</w:t>
      </w:r>
      <w:r>
        <w:rPr>
          <w:rFonts w:hint="eastAsia"/>
        </w:rPr>
        <w:t>撰文人以</w:t>
      </w:r>
      <w:r>
        <w:t>R.G.</w:t>
      </w:r>
      <w:r>
        <w:rPr>
          <w:rFonts w:hint="eastAsia"/>
        </w:rPr>
        <w:t>的目前的健康状况和他的家庭现况为理由</w:t>
      </w:r>
      <w:r>
        <w:t>,</w:t>
      </w:r>
      <w:r>
        <w:rPr>
          <w:rFonts w:hint="eastAsia"/>
        </w:rPr>
        <w:t>已经向外国人上诉局提出新的申请</w:t>
      </w:r>
      <w:r>
        <w:t>,</w:t>
      </w:r>
      <w:r>
        <w:rPr>
          <w:rFonts w:hint="eastAsia"/>
        </w:rPr>
        <w:t>以人道主义理由要求居留许可。</w:t>
      </w:r>
      <w:r>
        <w:t>R.G.</w:t>
      </w:r>
      <w:r>
        <w:rPr>
          <w:rFonts w:hint="eastAsia"/>
        </w:rPr>
        <w:t>的目前状况和他的家庭的现况。撰文人的律师也不反对这件申请案件正在处理中的说法。</w:t>
      </w:r>
    </w:p>
    <w:p w:rsidR="00000000" w:rsidRDefault="00000000">
      <w:pPr>
        <w:spacing w:line="280" w:lineRule="exact"/>
        <w:ind w:left="1276" w:right="1276"/>
      </w:pPr>
      <w:r>
        <w:t>4.1</w:t>
      </w:r>
      <w:r>
        <w:tab/>
      </w:r>
      <w:r>
        <w:rPr>
          <w:rFonts w:hint="eastAsia"/>
        </w:rPr>
        <w:t>委员会在审理任何一件来文所载的任何诉求</w:t>
      </w:r>
      <w:r>
        <w:t>,</w:t>
      </w:r>
      <w:r>
        <w:rPr>
          <w:rFonts w:hint="eastAsia"/>
        </w:rPr>
        <w:t>必须决定</w:t>
      </w:r>
      <w:r>
        <w:t>,</w:t>
      </w:r>
      <w:r>
        <w:rPr>
          <w:rFonts w:hint="eastAsia"/>
        </w:rPr>
        <w:t>根据《公约》第</w:t>
      </w:r>
      <w:r>
        <w:t>22</w:t>
      </w:r>
      <w:r>
        <w:rPr>
          <w:rFonts w:hint="eastAsia"/>
        </w:rPr>
        <w:t>条来文是否应予受理。</w:t>
      </w:r>
    </w:p>
    <w:p w:rsidR="00000000" w:rsidRDefault="00000000">
      <w:pPr>
        <w:spacing w:line="280" w:lineRule="exact"/>
        <w:ind w:left="1276" w:right="1276"/>
      </w:pPr>
      <w:r>
        <w:t>4.2</w:t>
      </w:r>
      <w:r>
        <w:tab/>
      </w:r>
      <w:r>
        <w:rPr>
          <w:rFonts w:hint="eastAsia"/>
        </w:rPr>
        <w:t>《公约》第</w:t>
      </w:r>
      <w:r>
        <w:t>22</w:t>
      </w:r>
      <w:r>
        <w:rPr>
          <w:rFonts w:hint="eastAsia"/>
        </w:rPr>
        <w:t>条第</w:t>
      </w:r>
      <w:r>
        <w:t>5(b)</w:t>
      </w:r>
      <w:r>
        <w:rPr>
          <w:rFonts w:hint="eastAsia"/>
        </w:rPr>
        <w:t>规定</w:t>
      </w:r>
      <w:r>
        <w:t>,</w:t>
      </w:r>
      <w:r>
        <w:rPr>
          <w:rFonts w:hint="eastAsia"/>
        </w:rPr>
        <w:t>除非委员会确定一切国内补救办法已经用尽</w:t>
      </w:r>
      <w:r>
        <w:t>,</w:t>
      </w:r>
      <w:r>
        <w:rPr>
          <w:rFonts w:hint="eastAsia"/>
        </w:rPr>
        <w:t>它不得审议任何来文</w:t>
      </w:r>
      <w:r>
        <w:t>;</w:t>
      </w:r>
      <w:r>
        <w:rPr>
          <w:rFonts w:hint="eastAsia"/>
        </w:rPr>
        <w:t>如果确定</w:t>
      </w:r>
      <w:r>
        <w:t>,</w:t>
      </w:r>
      <w:r>
        <w:rPr>
          <w:rFonts w:hint="eastAsia"/>
        </w:rPr>
        <w:t>应用国内的补救办法已经或者将要造成不合理的拖延时</w:t>
      </w:r>
      <w:r>
        <w:t>,</w:t>
      </w:r>
      <w:r>
        <w:rPr>
          <w:rFonts w:hint="eastAsia"/>
        </w:rPr>
        <w:t>或者不可能带来有效的解决时</w:t>
      </w:r>
      <w:r>
        <w:t>,</w:t>
      </w:r>
      <w:r>
        <w:rPr>
          <w:rFonts w:hint="eastAsia"/>
        </w:rPr>
        <w:t>这项规定就不适用。委员会认为</w:t>
      </w:r>
      <w:r>
        <w:t>,</w:t>
      </w:r>
      <w:r>
        <w:rPr>
          <w:rFonts w:hint="eastAsia"/>
        </w:rPr>
        <w:t>即使撰文人的新申请不是根据惧怕酷刑而是根据人道主义</w:t>
      </w:r>
      <w:r>
        <w:t>,</w:t>
      </w:r>
      <w:r>
        <w:rPr>
          <w:rFonts w:hint="eastAsia"/>
        </w:rPr>
        <w:t>这也是一个有效的补救办法</w:t>
      </w:r>
      <w:r>
        <w:t>,</w:t>
      </w:r>
      <w:r>
        <w:rPr>
          <w:rFonts w:hint="eastAsia"/>
        </w:rPr>
        <w:t>因为外国人上诉局有能力给予撰文人居留许可</w:t>
      </w:r>
      <w:r>
        <w:t>,</w:t>
      </w:r>
      <w:r>
        <w:rPr>
          <w:rFonts w:hint="eastAsia"/>
        </w:rPr>
        <w:t>在这个情况下</w:t>
      </w:r>
      <w:r>
        <w:t>,</w:t>
      </w:r>
      <w:r>
        <w:rPr>
          <w:rFonts w:hint="eastAsia"/>
        </w:rPr>
        <w:t>委员会指出</w:t>
      </w:r>
      <w:r>
        <w:t>,</w:t>
      </w:r>
      <w:r>
        <w:rPr>
          <w:rFonts w:hint="eastAsia"/>
        </w:rPr>
        <w:t>委员会没有理由去审查某一个人是获准居留在一个国家的理由</w:t>
      </w:r>
      <w:r>
        <w:t>,</w:t>
      </w:r>
      <w:r>
        <w:rPr>
          <w:rFonts w:hint="eastAsia"/>
        </w:rPr>
        <w:t>只要缔约国履行其在《公约》第</w:t>
      </w:r>
      <w:r>
        <w:t>3</w:t>
      </w:r>
      <w:r>
        <w:rPr>
          <w:rFonts w:hint="eastAsia"/>
        </w:rPr>
        <w:t>条下所规定的义务。</w:t>
      </w:r>
    </w:p>
    <w:p w:rsidR="00000000" w:rsidRDefault="00000000">
      <w:pPr>
        <w:spacing w:line="280" w:lineRule="exact"/>
        <w:ind w:left="1276" w:right="1276"/>
      </w:pPr>
      <w:r>
        <w:t xml:space="preserve">5  </w:t>
      </w:r>
      <w:r>
        <w:rPr>
          <w:rFonts w:hint="eastAsia"/>
        </w:rPr>
        <w:t>委员会因此决定</w:t>
      </w:r>
      <w:r>
        <w:t>:</w:t>
      </w:r>
    </w:p>
    <w:p w:rsidR="00000000" w:rsidRDefault="00000000">
      <w:pPr>
        <w:spacing w:line="280" w:lineRule="exact"/>
        <w:ind w:left="1276" w:right="1276"/>
      </w:pPr>
      <w:r>
        <w:tab/>
        <w:t>(a)</w:t>
      </w:r>
      <w:r>
        <w:tab/>
      </w:r>
      <w:r>
        <w:rPr>
          <w:rFonts w:hint="eastAsia"/>
        </w:rPr>
        <w:t>本件来文不予受理</w:t>
      </w:r>
      <w:r>
        <w:t>;</w:t>
      </w:r>
    </w:p>
    <w:p w:rsidR="00000000" w:rsidRDefault="00000000">
      <w:pPr>
        <w:spacing w:line="280" w:lineRule="exact"/>
        <w:ind w:left="1276" w:right="1276"/>
      </w:pPr>
      <w:r>
        <w:tab/>
        <w:t>(b)</w:t>
      </w:r>
      <w:r>
        <w:tab/>
      </w:r>
      <w:r>
        <w:rPr>
          <w:rFonts w:hint="eastAsia"/>
        </w:rPr>
        <w:t>如果委员会收到委员会有关个人或代表该有关个人提出的要求</w:t>
      </w:r>
      <w:r>
        <w:t>,</w:t>
      </w:r>
      <w:r>
        <w:rPr>
          <w:rFonts w:hint="eastAsia"/>
        </w:rPr>
        <w:t>其中载有证据</w:t>
      </w:r>
      <w:r>
        <w:t>,</w:t>
      </w:r>
      <w:r>
        <w:rPr>
          <w:rFonts w:hint="eastAsia"/>
        </w:rPr>
        <w:t>其实际意义是不受理的理由已不在适用时</w:t>
      </w:r>
      <w:r>
        <w:t>,</w:t>
      </w:r>
      <w:r>
        <w:rPr>
          <w:rFonts w:hint="eastAsia"/>
        </w:rPr>
        <w:t>则可根据议事规则第</w:t>
      </w:r>
      <w:r>
        <w:t>109</w:t>
      </w:r>
      <w:r>
        <w:rPr>
          <w:rFonts w:hint="eastAsia"/>
        </w:rPr>
        <w:t>条重新审议</w:t>
      </w:r>
      <w:r>
        <w:t>;</w:t>
      </w:r>
    </w:p>
    <w:p w:rsidR="00000000" w:rsidRDefault="00000000">
      <w:pPr>
        <w:spacing w:line="280" w:lineRule="exact"/>
        <w:ind w:left="1276" w:right="1276"/>
      </w:pPr>
      <w:r>
        <w:tab/>
        <w:t>(c)</w:t>
      </w:r>
      <w:r>
        <w:tab/>
      </w:r>
      <w:r>
        <w:rPr>
          <w:rFonts w:hint="eastAsia"/>
        </w:rPr>
        <w:t>应将这项决定转达撰文人和缔约国</w:t>
      </w:r>
    </w:p>
    <w:p w:rsidR="00000000" w:rsidRDefault="00000000">
      <w:pPr>
        <w:spacing w:line="280" w:lineRule="exact"/>
        <w:ind w:left="1276" w:right="1276"/>
      </w:pPr>
      <w:r>
        <w:tab/>
        <w:t>[</w:t>
      </w:r>
      <w:r>
        <w:rPr>
          <w:rFonts w:hint="eastAsia"/>
        </w:rPr>
        <w:t>以英文、法文、俄文印发</w:t>
      </w:r>
      <w:r>
        <w:t>,</w:t>
      </w:r>
      <w:r>
        <w:rPr>
          <w:rFonts w:hint="eastAsia"/>
        </w:rPr>
        <w:t>英文本为原本</w:t>
      </w:r>
      <w:r>
        <w:t>]</w:t>
      </w:r>
    </w:p>
    <w:p w:rsidR="00000000" w:rsidRDefault="00000000">
      <w:pPr>
        <w:pStyle w:val="CH"/>
      </w:pPr>
      <w:r>
        <w:br w:type="page"/>
      </w:r>
      <w:r>
        <w:rPr>
          <w:rFonts w:hint="eastAsia"/>
        </w:rPr>
        <w:t>附件十一</w:t>
      </w:r>
    </w:p>
    <w:p w:rsidR="00000000" w:rsidRDefault="00000000">
      <w:pPr>
        <w:pStyle w:val="CH"/>
      </w:pPr>
      <w:r>
        <w:tab/>
      </w:r>
      <w:r>
        <w:tab/>
      </w:r>
      <w:r>
        <w:tab/>
      </w:r>
      <w:r>
        <w:rPr>
          <w:rFonts w:hint="eastAsia"/>
        </w:rPr>
        <w:t>议事规则的修正条款</w:t>
      </w:r>
    </w:p>
    <w:p w:rsidR="00000000" w:rsidRDefault="00000000">
      <w:pPr>
        <w:spacing w:line="280" w:lineRule="exact"/>
        <w:ind w:left="1276" w:right="1276"/>
      </w:pPr>
      <w:r>
        <w:rPr>
          <w:rFonts w:eastAsia="长城楷体" w:hint="eastAsia"/>
          <w:color w:val="0000FF"/>
        </w:rPr>
        <w:t>严肃声明</w:t>
      </w:r>
    </w:p>
    <w:p w:rsidR="00000000" w:rsidRDefault="00000000">
      <w:pPr>
        <w:spacing w:line="280" w:lineRule="exact"/>
        <w:ind w:left="1276" w:right="1276"/>
        <w:rPr>
          <w:rFonts w:eastAsia="SimHei"/>
          <w:color w:val="FF0000"/>
        </w:rPr>
      </w:pPr>
      <w:r>
        <w:rPr>
          <w:rFonts w:eastAsia="SimHei" w:hint="eastAsia"/>
          <w:color w:val="FF0000"/>
        </w:rPr>
        <w:t>规则</w:t>
      </w:r>
      <w:r>
        <w:rPr>
          <w:rFonts w:eastAsia="SimHei"/>
          <w:color w:val="FF0000"/>
        </w:rPr>
        <w:t>14</w:t>
      </w:r>
    </w:p>
    <w:p w:rsidR="00000000" w:rsidRDefault="00000000">
      <w:pPr>
        <w:spacing w:line="280" w:lineRule="exact"/>
        <w:ind w:left="1276" w:right="1276"/>
      </w:pPr>
      <w:r>
        <w:tab/>
      </w:r>
      <w:r>
        <w:rPr>
          <w:rFonts w:hint="eastAsia"/>
        </w:rPr>
        <w:t>在第一次当选后和承担责任之前</w:t>
      </w:r>
      <w:r>
        <w:t>,</w:t>
      </w:r>
      <w:r>
        <w:rPr>
          <w:rFonts w:hint="eastAsia"/>
        </w:rPr>
        <w:t>委员会每一位成员都必须在对外开放的委员会上作出下面的严肃声明</w:t>
      </w:r>
      <w:r>
        <w:t>:</w:t>
      </w:r>
    </w:p>
    <w:p w:rsidR="00000000" w:rsidRDefault="00000000">
      <w:pPr>
        <w:spacing w:line="280" w:lineRule="exact"/>
        <w:ind w:left="1680" w:right="1276"/>
      </w:pPr>
      <w:r>
        <w:rPr>
          <w:rFonts w:hint="eastAsia"/>
        </w:rPr>
        <w:t>“我严肃声明</w:t>
      </w:r>
      <w:r>
        <w:t>,</w:t>
      </w:r>
      <w:r>
        <w:rPr>
          <w:rFonts w:hint="eastAsia"/>
        </w:rPr>
        <w:t>我将尊严地、忠实地、公平地和勤勉地执行我作为禁止酷刑委员会的一名成员的责任和行使我的权利”</w:t>
      </w:r>
    </w:p>
    <w:p w:rsidR="00000000" w:rsidRDefault="00000000">
      <w:pPr>
        <w:spacing w:line="280" w:lineRule="exact"/>
        <w:ind w:left="1276" w:right="1276"/>
      </w:pPr>
      <w:r>
        <w:rPr>
          <w:rFonts w:eastAsia="长城楷体" w:hint="eastAsia"/>
          <w:color w:val="0000FF"/>
        </w:rPr>
        <w:t>代理主席</w:t>
      </w:r>
    </w:p>
    <w:p w:rsidR="00000000" w:rsidRDefault="00000000">
      <w:pPr>
        <w:spacing w:line="280" w:lineRule="exact"/>
        <w:ind w:left="1276" w:right="1276"/>
        <w:rPr>
          <w:rFonts w:eastAsia="SimHei"/>
          <w:color w:val="FF0000"/>
        </w:rPr>
      </w:pPr>
      <w:r>
        <w:rPr>
          <w:rFonts w:eastAsia="SimHei" w:hint="eastAsia"/>
          <w:color w:val="FF0000"/>
        </w:rPr>
        <w:t>规则</w:t>
      </w:r>
      <w:r>
        <w:rPr>
          <w:rFonts w:eastAsia="SimHei"/>
          <w:color w:val="FF0000"/>
        </w:rPr>
        <w:t>18</w:t>
      </w:r>
    </w:p>
    <w:p w:rsidR="00000000" w:rsidRDefault="00000000">
      <w:pPr>
        <w:spacing w:line="280" w:lineRule="exact"/>
        <w:ind w:left="1276" w:right="1276"/>
      </w:pPr>
      <w:r>
        <w:t>1.</w:t>
      </w:r>
      <w:r>
        <w:tab/>
      </w:r>
      <w:r>
        <w:rPr>
          <w:rFonts w:hint="eastAsia"/>
        </w:rPr>
        <w:t>如果主席在会议期间主席不能出席一次会议或其中任何部分</w:t>
      </w:r>
      <w:r>
        <w:t>,</w:t>
      </w:r>
      <w:r>
        <w:rPr>
          <w:rFonts w:hint="eastAsia"/>
        </w:rPr>
        <w:t>他应指定一名副主席作为他的代理。</w:t>
      </w:r>
    </w:p>
    <w:p w:rsidR="00000000" w:rsidRDefault="00000000">
      <w:pPr>
        <w:spacing w:line="280" w:lineRule="exact"/>
        <w:ind w:left="1276" w:right="1276"/>
      </w:pPr>
      <w:r>
        <w:t>2.</w:t>
      </w:r>
      <w:r>
        <w:tab/>
      </w:r>
      <w:r>
        <w:rPr>
          <w:rFonts w:hint="eastAsia"/>
        </w:rPr>
        <w:t>在主席缺席或临时不适时</w:t>
      </w:r>
      <w:r>
        <w:t>,</w:t>
      </w:r>
      <w:r>
        <w:rPr>
          <w:rFonts w:hint="eastAsia"/>
        </w:rPr>
        <w:t>副主席应按照作为委员会成员的年资的顺序来担任主席</w:t>
      </w:r>
      <w:r>
        <w:t>,</w:t>
      </w:r>
      <w:r>
        <w:rPr>
          <w:rFonts w:hint="eastAsia"/>
        </w:rPr>
        <w:t>在年资相同时</w:t>
      </w:r>
      <w:r>
        <w:t>,</w:t>
      </w:r>
      <w:r>
        <w:rPr>
          <w:rFonts w:hint="eastAsia"/>
        </w:rPr>
        <w:t>应以年龄的长幼为序。</w:t>
      </w:r>
    </w:p>
    <w:p w:rsidR="00000000" w:rsidRDefault="00000000">
      <w:pPr>
        <w:spacing w:line="280" w:lineRule="exact"/>
        <w:ind w:left="1276" w:right="1276"/>
      </w:pPr>
      <w:r>
        <w:t>3.</w:t>
      </w:r>
      <w:r>
        <w:tab/>
      </w:r>
      <w:r>
        <w:rPr>
          <w:rFonts w:hint="eastAsia"/>
        </w:rPr>
        <w:t>如果主席在会议期间不再是委员会的成员时</w:t>
      </w:r>
      <w:r>
        <w:t>,</w:t>
      </w:r>
      <w:r>
        <w:rPr>
          <w:rFonts w:hint="eastAsia"/>
        </w:rPr>
        <w:t>或者出现第</w:t>
      </w:r>
      <w:r>
        <w:t>20</w:t>
      </w:r>
      <w:r>
        <w:rPr>
          <w:rFonts w:hint="eastAsia"/>
        </w:rPr>
        <w:t>条所述情况时</w:t>
      </w:r>
      <w:r>
        <w:t>,</w:t>
      </w:r>
      <w:r>
        <w:rPr>
          <w:rFonts w:hint="eastAsia"/>
        </w:rPr>
        <w:t>则代理主席应执行其功能</w:t>
      </w:r>
      <w:r>
        <w:t>,</w:t>
      </w:r>
      <w:r>
        <w:rPr>
          <w:rFonts w:hint="eastAsia"/>
        </w:rPr>
        <w:t>直到下一届常会或特别会议。</w:t>
      </w:r>
    </w:p>
    <w:p w:rsidR="00000000" w:rsidRDefault="00000000">
      <w:pPr>
        <w:spacing w:line="280" w:lineRule="exact"/>
        <w:ind w:left="1276" w:right="1276"/>
        <w:rPr>
          <w:rFonts w:eastAsia="长城楷体"/>
          <w:color w:val="0000FF"/>
        </w:rPr>
      </w:pPr>
      <w:r>
        <w:rPr>
          <w:rFonts w:eastAsia="长城楷体" w:hint="eastAsia"/>
          <w:color w:val="0000FF"/>
        </w:rPr>
        <w:t>设立调查小组</w:t>
      </w:r>
    </w:p>
    <w:p w:rsidR="00000000" w:rsidRDefault="00000000">
      <w:pPr>
        <w:spacing w:line="280" w:lineRule="exact"/>
        <w:ind w:left="1276" w:right="1276"/>
        <w:rPr>
          <w:rFonts w:eastAsia="SimHei"/>
          <w:color w:val="FF0000"/>
        </w:rPr>
      </w:pPr>
      <w:r>
        <w:rPr>
          <w:rFonts w:eastAsia="SimHei" w:hint="eastAsia"/>
          <w:color w:val="FF0000"/>
        </w:rPr>
        <w:t>规则</w:t>
      </w:r>
      <w:r>
        <w:rPr>
          <w:rFonts w:eastAsia="SimHei"/>
          <w:color w:val="FF0000"/>
        </w:rPr>
        <w:t>78</w:t>
      </w:r>
    </w:p>
    <w:p w:rsidR="00000000" w:rsidRDefault="00000000">
      <w:pPr>
        <w:spacing w:line="280" w:lineRule="exact"/>
        <w:ind w:left="1276" w:right="1276"/>
      </w:pPr>
      <w:r>
        <w:t>1.</w:t>
      </w:r>
      <w:r>
        <w:tab/>
      </w:r>
      <w:r>
        <w:rPr>
          <w:rFonts w:hint="eastAsia"/>
        </w:rPr>
        <w:t>委员会如果决定有必要时可以任命一名或多名成员进行秘密调查</w:t>
      </w:r>
      <w:r>
        <w:t>,</w:t>
      </w:r>
      <w:r>
        <w:rPr>
          <w:rFonts w:hint="eastAsia"/>
        </w:rPr>
        <w:t>并在委员会确定的时限内提出出报告。</w:t>
      </w:r>
    </w:p>
    <w:p w:rsidR="00000000" w:rsidRDefault="00000000">
      <w:pPr>
        <w:spacing w:line="280" w:lineRule="exact"/>
        <w:ind w:left="1276" w:right="1276"/>
      </w:pPr>
      <w:r>
        <w:t>2.</w:t>
      </w:r>
      <w:r>
        <w:tab/>
      </w:r>
      <w:r>
        <w:rPr>
          <w:rFonts w:hint="eastAsia"/>
        </w:rPr>
        <w:t>当委员会决定</w:t>
      </w:r>
      <w:r>
        <w:t>,</w:t>
      </w:r>
      <w:r>
        <w:rPr>
          <w:rFonts w:hint="eastAsia"/>
        </w:rPr>
        <w:t>根据本规则第一款进行调查时</w:t>
      </w:r>
      <w:r>
        <w:t>,</w:t>
      </w:r>
      <w:r>
        <w:rPr>
          <w:rFonts w:hint="eastAsia"/>
        </w:rPr>
        <w:t>它应制定它认为适当的调查方式。</w:t>
      </w:r>
    </w:p>
    <w:p w:rsidR="00000000" w:rsidRDefault="00000000">
      <w:pPr>
        <w:spacing w:line="280" w:lineRule="exact"/>
        <w:ind w:left="1276" w:right="1276"/>
      </w:pPr>
      <w:r>
        <w:t>3.</w:t>
      </w:r>
      <w:r>
        <w:tab/>
      </w:r>
      <w:r>
        <w:rPr>
          <w:rFonts w:hint="eastAsia"/>
        </w:rPr>
        <w:t>被委员会任命为委员会进行秘密调查的成员应在符合《公约》规定和委员会议事规则的情况下自己决定调查方法。</w:t>
      </w:r>
    </w:p>
    <w:p w:rsidR="00000000" w:rsidRDefault="00000000">
      <w:pPr>
        <w:spacing w:line="280" w:lineRule="exact"/>
        <w:ind w:left="1276" w:right="1276"/>
      </w:pPr>
      <w:r>
        <w:t>4.</w:t>
      </w:r>
      <w:r>
        <w:tab/>
      </w:r>
      <w:r>
        <w:rPr>
          <w:rFonts w:hint="eastAsia"/>
        </w:rPr>
        <w:t>在进行秘密调查期间</w:t>
      </w:r>
      <w:r>
        <w:t>,</w:t>
      </w:r>
      <w:r>
        <w:rPr>
          <w:rFonts w:hint="eastAsia"/>
        </w:rPr>
        <w:t>委员会根据《公约》第</w:t>
      </w:r>
      <w:r>
        <w:t>19</w:t>
      </w:r>
      <w:r>
        <w:rPr>
          <w:rFonts w:hint="eastAsia"/>
        </w:rPr>
        <w:t>条第</w:t>
      </w:r>
      <w:r>
        <w:t>1</w:t>
      </w:r>
      <w:r>
        <w:rPr>
          <w:rFonts w:hint="eastAsia"/>
        </w:rPr>
        <w:t>款的规定可暂时延后审议缔约国可能在此期间提出的任何报告。</w:t>
      </w:r>
    </w:p>
    <w:p w:rsidR="00000000" w:rsidRDefault="00000000">
      <w:pPr>
        <w:pStyle w:val="CH"/>
        <w:spacing w:after="120"/>
      </w:pPr>
      <w:r>
        <w:br w:type="page"/>
      </w:r>
      <w:r>
        <w:rPr>
          <w:rFonts w:hint="eastAsia"/>
        </w:rPr>
        <w:t>附件十二</w:t>
      </w:r>
    </w:p>
    <w:p w:rsidR="00000000" w:rsidRDefault="00000000">
      <w:pPr>
        <w:pStyle w:val="CH"/>
        <w:spacing w:after="120"/>
      </w:pPr>
      <w:r>
        <w:tab/>
      </w:r>
      <w:r>
        <w:tab/>
      </w:r>
      <w:r>
        <w:tab/>
      </w:r>
      <w:r>
        <w:rPr>
          <w:rFonts w:hint="eastAsia"/>
        </w:rPr>
        <w:t>在本报告所述期间向委员会作一般性分发的文件清单</w:t>
      </w:r>
    </w:p>
    <w:p w:rsidR="00000000" w:rsidRDefault="00000000">
      <w:pPr>
        <w:pStyle w:val="H2"/>
      </w:pPr>
      <w:r>
        <w:tab/>
      </w:r>
      <w:r>
        <w:tab/>
      </w:r>
      <w:r>
        <w:tab/>
        <w:t>A</w:t>
      </w:r>
      <w:r>
        <w:tab/>
      </w:r>
      <w:r>
        <w:rPr>
          <w:rFonts w:hint="eastAsia"/>
        </w:rPr>
        <w:t>第十九届会议</w:t>
      </w:r>
    </w:p>
    <w:tbl>
      <w:tblPr>
        <w:tblW w:w="0" w:type="auto"/>
        <w:tblInd w:w="1202" w:type="dxa"/>
        <w:tblLayout w:type="fixed"/>
        <w:tblCellMar>
          <w:left w:w="28" w:type="dxa"/>
          <w:right w:w="28" w:type="dxa"/>
        </w:tblCellMar>
        <w:tblLook w:val="0000" w:firstRow="0" w:lastRow="0" w:firstColumn="0" w:lastColumn="0" w:noHBand="0" w:noVBand="0"/>
      </w:tblPr>
      <w:tblGrid>
        <w:gridCol w:w="3000"/>
        <w:gridCol w:w="3360"/>
      </w:tblGrid>
      <w:tr w:rsidR="00000000">
        <w:tblPrEx>
          <w:tblCellMar>
            <w:top w:w="0" w:type="dxa"/>
            <w:bottom w:w="0" w:type="dxa"/>
          </w:tblCellMar>
        </w:tblPrEx>
        <w:tc>
          <w:tcPr>
            <w:tcW w:w="3000" w:type="dxa"/>
          </w:tcPr>
          <w:p w:rsidR="00000000" w:rsidRDefault="00000000">
            <w:pPr>
              <w:spacing w:after="120" w:line="280" w:lineRule="exact"/>
              <w:rPr>
                <w:rFonts w:eastAsia="长城楷体"/>
                <w:color w:val="0000FF"/>
                <w:sz w:val="18"/>
              </w:rPr>
            </w:pPr>
            <w:r>
              <w:rPr>
                <w:rFonts w:eastAsia="长城楷体" w:hint="eastAsia"/>
                <w:color w:val="0000FF"/>
                <w:sz w:val="18"/>
              </w:rPr>
              <w:t>文号</w:t>
            </w:r>
            <w:r>
              <w:rPr>
                <w:rFonts w:eastAsia="长城楷体"/>
                <w:color w:val="0000FF"/>
                <w:sz w:val="18"/>
              </w:rPr>
              <w:tab/>
            </w:r>
          </w:p>
        </w:tc>
        <w:tc>
          <w:tcPr>
            <w:tcW w:w="3360" w:type="dxa"/>
          </w:tcPr>
          <w:p w:rsidR="00000000" w:rsidRDefault="00000000">
            <w:pPr>
              <w:spacing w:after="120" w:line="280" w:lineRule="exact"/>
              <w:rPr>
                <w:rFonts w:eastAsia="长城楷体"/>
                <w:color w:val="0000FF"/>
                <w:sz w:val="18"/>
              </w:rPr>
            </w:pPr>
            <w:r>
              <w:rPr>
                <w:rFonts w:eastAsia="长城楷体"/>
                <w:color w:val="0000FF"/>
                <w:sz w:val="18"/>
              </w:rPr>
              <w:t xml:space="preserve">  </w:t>
            </w:r>
            <w:r>
              <w:rPr>
                <w:rFonts w:eastAsia="长城楷体" w:hint="eastAsia"/>
                <w:color w:val="0000FF"/>
                <w:sz w:val="18"/>
              </w:rPr>
              <w:t>标题</w:t>
            </w:r>
          </w:p>
        </w:tc>
      </w:tr>
      <w:tr w:rsidR="00000000">
        <w:tblPrEx>
          <w:tblCellMar>
            <w:top w:w="0" w:type="dxa"/>
            <w:bottom w:w="0" w:type="dxa"/>
          </w:tblCellMar>
        </w:tblPrEx>
        <w:tc>
          <w:tcPr>
            <w:tcW w:w="3000" w:type="dxa"/>
          </w:tcPr>
          <w:p w:rsidR="00000000" w:rsidRDefault="00000000">
            <w:pPr>
              <w:spacing w:after="60" w:line="260" w:lineRule="exact"/>
              <w:rPr>
                <w:sz w:val="18"/>
              </w:rPr>
            </w:pPr>
            <w:r>
              <w:rPr>
                <w:sz w:val="18"/>
              </w:rPr>
              <w:t>CAT/C/25/Add.10</w:t>
            </w:r>
          </w:p>
        </w:tc>
        <w:tc>
          <w:tcPr>
            <w:tcW w:w="3360" w:type="dxa"/>
          </w:tcPr>
          <w:p w:rsidR="00000000" w:rsidRDefault="00000000">
            <w:pPr>
              <w:spacing w:after="60" w:line="260" w:lineRule="exact"/>
              <w:rPr>
                <w:sz w:val="18"/>
              </w:rPr>
            </w:pPr>
            <w:r>
              <w:rPr>
                <w:rFonts w:hint="eastAsia"/>
                <w:sz w:val="18"/>
              </w:rPr>
              <w:t>葡萄牙的第二次定期报告</w:t>
            </w:r>
          </w:p>
        </w:tc>
      </w:tr>
      <w:tr w:rsidR="00000000">
        <w:tblPrEx>
          <w:tblCellMar>
            <w:top w:w="0" w:type="dxa"/>
            <w:bottom w:w="0" w:type="dxa"/>
          </w:tblCellMar>
        </w:tblPrEx>
        <w:tc>
          <w:tcPr>
            <w:tcW w:w="3000" w:type="dxa"/>
          </w:tcPr>
          <w:p w:rsidR="00000000" w:rsidRDefault="00000000">
            <w:pPr>
              <w:spacing w:after="60" w:line="260" w:lineRule="exact"/>
              <w:rPr>
                <w:sz w:val="18"/>
              </w:rPr>
            </w:pPr>
            <w:r>
              <w:rPr>
                <w:sz w:val="18"/>
              </w:rPr>
              <w:t>CAT/C/12/Add.2</w:t>
            </w:r>
          </w:p>
        </w:tc>
        <w:tc>
          <w:tcPr>
            <w:tcW w:w="3360" w:type="dxa"/>
          </w:tcPr>
          <w:p w:rsidR="00000000" w:rsidRDefault="00000000">
            <w:pPr>
              <w:spacing w:after="60" w:line="260" w:lineRule="exact"/>
              <w:rPr>
                <w:sz w:val="18"/>
              </w:rPr>
            </w:pPr>
            <w:r>
              <w:rPr>
                <w:rFonts w:hint="eastAsia"/>
                <w:sz w:val="18"/>
              </w:rPr>
              <w:t>古巴的初次报告</w:t>
            </w:r>
          </w:p>
        </w:tc>
      </w:tr>
      <w:tr w:rsidR="00000000">
        <w:tblPrEx>
          <w:tblCellMar>
            <w:top w:w="0" w:type="dxa"/>
            <w:bottom w:w="0" w:type="dxa"/>
          </w:tblCellMar>
        </w:tblPrEx>
        <w:tc>
          <w:tcPr>
            <w:tcW w:w="3000" w:type="dxa"/>
          </w:tcPr>
          <w:p w:rsidR="00000000" w:rsidRDefault="00000000">
            <w:pPr>
              <w:spacing w:after="60" w:line="260" w:lineRule="exact"/>
              <w:rPr>
                <w:sz w:val="18"/>
              </w:rPr>
            </w:pPr>
            <w:r>
              <w:rPr>
                <w:sz w:val="18"/>
              </w:rPr>
              <w:t>CAT/C/33/Add.1</w:t>
            </w:r>
          </w:p>
        </w:tc>
        <w:tc>
          <w:tcPr>
            <w:tcW w:w="3360" w:type="dxa"/>
          </w:tcPr>
          <w:p w:rsidR="00000000" w:rsidRDefault="00000000">
            <w:pPr>
              <w:spacing w:after="60" w:line="260" w:lineRule="exact"/>
              <w:rPr>
                <w:sz w:val="18"/>
              </w:rPr>
            </w:pPr>
            <w:r>
              <w:rPr>
                <w:rFonts w:hint="eastAsia"/>
                <w:sz w:val="18"/>
              </w:rPr>
              <w:t>塞浦路斯的第二次定期报告</w:t>
            </w:r>
          </w:p>
        </w:tc>
      </w:tr>
      <w:tr w:rsidR="00000000">
        <w:tblPrEx>
          <w:tblCellMar>
            <w:top w:w="0" w:type="dxa"/>
            <w:bottom w:w="0" w:type="dxa"/>
          </w:tblCellMar>
        </w:tblPrEx>
        <w:tc>
          <w:tcPr>
            <w:tcW w:w="3000" w:type="dxa"/>
          </w:tcPr>
          <w:p w:rsidR="00000000" w:rsidRDefault="00000000">
            <w:pPr>
              <w:spacing w:after="60" w:line="260" w:lineRule="exact"/>
              <w:rPr>
                <w:sz w:val="18"/>
              </w:rPr>
            </w:pPr>
            <w:r>
              <w:rPr>
                <w:sz w:val="18"/>
              </w:rPr>
              <w:t>CAT/C/34/Add.5</w:t>
            </w:r>
          </w:p>
        </w:tc>
        <w:tc>
          <w:tcPr>
            <w:tcW w:w="3360" w:type="dxa"/>
          </w:tcPr>
          <w:p w:rsidR="00000000" w:rsidRDefault="00000000">
            <w:pPr>
              <w:spacing w:after="60" w:line="260" w:lineRule="exact"/>
              <w:rPr>
                <w:sz w:val="18"/>
              </w:rPr>
            </w:pPr>
            <w:r>
              <w:rPr>
                <w:rFonts w:hint="eastAsia"/>
                <w:sz w:val="18"/>
              </w:rPr>
              <w:t>阿根廷的第三次定期报告</w:t>
            </w:r>
          </w:p>
        </w:tc>
      </w:tr>
      <w:tr w:rsidR="00000000">
        <w:tblPrEx>
          <w:tblCellMar>
            <w:top w:w="0" w:type="dxa"/>
            <w:bottom w:w="0" w:type="dxa"/>
          </w:tblCellMar>
        </w:tblPrEx>
        <w:tc>
          <w:tcPr>
            <w:tcW w:w="3000" w:type="dxa"/>
          </w:tcPr>
          <w:p w:rsidR="00000000" w:rsidRDefault="00000000">
            <w:pPr>
              <w:spacing w:after="60" w:line="260" w:lineRule="exact"/>
              <w:rPr>
                <w:sz w:val="18"/>
              </w:rPr>
            </w:pPr>
            <w:r>
              <w:rPr>
                <w:sz w:val="18"/>
              </w:rPr>
              <w:t>CAT/C/34/Add.6</w:t>
            </w:r>
          </w:p>
        </w:tc>
        <w:tc>
          <w:tcPr>
            <w:tcW w:w="3360" w:type="dxa"/>
          </w:tcPr>
          <w:p w:rsidR="00000000" w:rsidRDefault="00000000">
            <w:pPr>
              <w:spacing w:after="60" w:line="260" w:lineRule="exact"/>
              <w:rPr>
                <w:sz w:val="18"/>
              </w:rPr>
            </w:pPr>
            <w:r>
              <w:rPr>
                <w:rFonts w:hint="eastAsia"/>
                <w:sz w:val="18"/>
              </w:rPr>
              <w:t>瑞士的第三次定期报告</w:t>
            </w:r>
          </w:p>
        </w:tc>
      </w:tr>
      <w:tr w:rsidR="00000000">
        <w:tblPrEx>
          <w:tblCellMar>
            <w:top w:w="0" w:type="dxa"/>
            <w:bottom w:w="0" w:type="dxa"/>
          </w:tblCellMar>
        </w:tblPrEx>
        <w:tc>
          <w:tcPr>
            <w:tcW w:w="3000" w:type="dxa"/>
          </w:tcPr>
          <w:p w:rsidR="00000000" w:rsidRDefault="00000000">
            <w:pPr>
              <w:spacing w:after="60" w:line="260" w:lineRule="exact"/>
              <w:rPr>
                <w:sz w:val="18"/>
              </w:rPr>
            </w:pPr>
            <w:r>
              <w:rPr>
                <w:sz w:val="18"/>
              </w:rPr>
              <w:t>CAT/C/34/Add.7</w:t>
            </w:r>
          </w:p>
        </w:tc>
        <w:tc>
          <w:tcPr>
            <w:tcW w:w="3360" w:type="dxa"/>
          </w:tcPr>
          <w:p w:rsidR="00000000" w:rsidRDefault="00000000">
            <w:pPr>
              <w:spacing w:after="60" w:line="260" w:lineRule="exact"/>
              <w:rPr>
                <w:sz w:val="18"/>
              </w:rPr>
            </w:pPr>
            <w:r>
              <w:rPr>
                <w:rFonts w:hint="eastAsia"/>
                <w:sz w:val="18"/>
              </w:rPr>
              <w:t>西班牙的第三次定期报告</w:t>
            </w:r>
          </w:p>
        </w:tc>
      </w:tr>
      <w:tr w:rsidR="00000000">
        <w:tblPrEx>
          <w:tblCellMar>
            <w:top w:w="0" w:type="dxa"/>
            <w:bottom w:w="0" w:type="dxa"/>
          </w:tblCellMar>
        </w:tblPrEx>
        <w:tc>
          <w:tcPr>
            <w:tcW w:w="3000" w:type="dxa"/>
          </w:tcPr>
          <w:p w:rsidR="00000000" w:rsidRDefault="00000000">
            <w:pPr>
              <w:spacing w:after="60" w:line="260" w:lineRule="exact"/>
              <w:rPr>
                <w:sz w:val="18"/>
              </w:rPr>
            </w:pPr>
            <w:r>
              <w:rPr>
                <w:sz w:val="18"/>
              </w:rPr>
              <w:t>CAT/C/41</w:t>
            </w:r>
          </w:p>
        </w:tc>
        <w:tc>
          <w:tcPr>
            <w:tcW w:w="3360" w:type="dxa"/>
          </w:tcPr>
          <w:p w:rsidR="00000000" w:rsidRDefault="00000000">
            <w:pPr>
              <w:spacing w:after="60" w:line="260" w:lineRule="exact"/>
              <w:rPr>
                <w:sz w:val="18"/>
              </w:rPr>
            </w:pPr>
            <w:r>
              <w:rPr>
                <w:rFonts w:hint="eastAsia"/>
                <w:sz w:val="18"/>
              </w:rPr>
              <w:t>临时议程和说明</w:t>
            </w:r>
          </w:p>
        </w:tc>
      </w:tr>
      <w:tr w:rsidR="00000000">
        <w:tblPrEx>
          <w:tblCellMar>
            <w:top w:w="0" w:type="dxa"/>
            <w:bottom w:w="0" w:type="dxa"/>
          </w:tblCellMar>
        </w:tblPrEx>
        <w:tc>
          <w:tcPr>
            <w:tcW w:w="3000" w:type="dxa"/>
          </w:tcPr>
          <w:p w:rsidR="00000000" w:rsidRDefault="00000000">
            <w:pPr>
              <w:spacing w:after="60" w:line="260" w:lineRule="exact"/>
              <w:rPr>
                <w:sz w:val="18"/>
              </w:rPr>
            </w:pPr>
            <w:r>
              <w:rPr>
                <w:sz w:val="18"/>
              </w:rPr>
              <w:t>CAT/C/SR.299-317/Add.1</w:t>
            </w:r>
          </w:p>
        </w:tc>
        <w:tc>
          <w:tcPr>
            <w:tcW w:w="3360" w:type="dxa"/>
          </w:tcPr>
          <w:p w:rsidR="00000000" w:rsidRDefault="00000000">
            <w:pPr>
              <w:spacing w:after="60" w:line="260" w:lineRule="exact"/>
              <w:rPr>
                <w:sz w:val="18"/>
              </w:rPr>
            </w:pPr>
            <w:r>
              <w:rPr>
                <w:rFonts w:hint="eastAsia"/>
                <w:sz w:val="18"/>
              </w:rPr>
              <w:t>委员会第</w:t>
            </w:r>
            <w:r>
              <w:rPr>
                <w:sz w:val="18"/>
              </w:rPr>
              <w:t>19</w:t>
            </w:r>
            <w:r>
              <w:rPr>
                <w:rFonts w:hint="eastAsia"/>
                <w:sz w:val="18"/>
              </w:rPr>
              <w:t>届会议摘要记录</w:t>
            </w:r>
          </w:p>
        </w:tc>
      </w:tr>
    </w:tbl>
    <w:p w:rsidR="00000000" w:rsidRDefault="00000000">
      <w:pPr>
        <w:spacing w:after="0" w:line="280" w:lineRule="exact"/>
        <w:ind w:left="1276" w:right="1276"/>
      </w:pPr>
    </w:p>
    <w:p w:rsidR="00000000" w:rsidRDefault="00000000">
      <w:pPr>
        <w:pStyle w:val="H2"/>
        <w:spacing w:after="120"/>
      </w:pPr>
      <w:r>
        <w:tab/>
      </w:r>
      <w:r>
        <w:tab/>
      </w:r>
      <w:r>
        <w:tab/>
        <w:t>B</w:t>
      </w:r>
      <w:r>
        <w:tab/>
      </w:r>
      <w:r>
        <w:rPr>
          <w:rFonts w:hint="eastAsia"/>
        </w:rPr>
        <w:t>第二十届会议</w:t>
      </w:r>
    </w:p>
    <w:p w:rsidR="00000000" w:rsidRDefault="00000000">
      <w:pPr>
        <w:spacing w:after="120" w:line="280" w:lineRule="exact"/>
        <w:ind w:left="1276" w:right="1276"/>
        <w:rPr>
          <w:rFonts w:eastAsia="长城楷体"/>
          <w:color w:val="0000FF"/>
          <w:sz w:val="18"/>
        </w:rPr>
      </w:pPr>
      <w:r>
        <w:rPr>
          <w:rFonts w:eastAsia="长城楷体" w:hint="eastAsia"/>
          <w:color w:val="0000FF"/>
          <w:sz w:val="18"/>
        </w:rPr>
        <w:t>文号</w:t>
      </w:r>
      <w:r>
        <w:rPr>
          <w:rFonts w:eastAsia="长城楷体"/>
          <w:color w:val="0000FF"/>
          <w:sz w:val="18"/>
        </w:rPr>
        <w:tab/>
      </w:r>
      <w:r>
        <w:rPr>
          <w:rFonts w:eastAsia="长城楷体"/>
          <w:color w:val="0000FF"/>
          <w:sz w:val="18"/>
        </w:rPr>
        <w:tab/>
      </w:r>
      <w:r>
        <w:rPr>
          <w:rFonts w:eastAsia="长城楷体"/>
          <w:color w:val="0000FF"/>
          <w:sz w:val="18"/>
        </w:rPr>
        <w:tab/>
      </w:r>
      <w:r>
        <w:rPr>
          <w:rFonts w:eastAsia="长城楷体"/>
          <w:color w:val="0000FF"/>
          <w:sz w:val="18"/>
        </w:rPr>
        <w:tab/>
      </w:r>
      <w:r>
        <w:rPr>
          <w:rFonts w:eastAsia="长城楷体"/>
          <w:color w:val="0000FF"/>
          <w:sz w:val="18"/>
        </w:rPr>
        <w:tab/>
      </w:r>
      <w:r>
        <w:rPr>
          <w:rFonts w:eastAsia="长城楷体"/>
          <w:color w:val="0000FF"/>
          <w:sz w:val="18"/>
        </w:rPr>
        <w:tab/>
      </w:r>
      <w:r>
        <w:rPr>
          <w:rFonts w:eastAsia="长城楷体"/>
          <w:color w:val="0000FF"/>
          <w:sz w:val="18"/>
        </w:rPr>
        <w:tab/>
        <w:t xml:space="preserve">  </w:t>
      </w:r>
      <w:r>
        <w:rPr>
          <w:rFonts w:eastAsia="长城楷体" w:hint="eastAsia"/>
          <w:color w:val="0000FF"/>
          <w:sz w:val="18"/>
        </w:rPr>
        <w:t>标题</w:t>
      </w:r>
    </w:p>
    <w:tbl>
      <w:tblPr>
        <w:tblW w:w="0" w:type="auto"/>
        <w:tblInd w:w="1202" w:type="dxa"/>
        <w:tblLayout w:type="fixed"/>
        <w:tblCellMar>
          <w:left w:w="28" w:type="dxa"/>
          <w:right w:w="28" w:type="dxa"/>
        </w:tblCellMar>
        <w:tblLook w:val="0000" w:firstRow="0" w:lastRow="0" w:firstColumn="0" w:lastColumn="0" w:noHBand="0" w:noVBand="0"/>
      </w:tblPr>
      <w:tblGrid>
        <w:gridCol w:w="3000"/>
        <w:gridCol w:w="3840"/>
      </w:tblGrid>
      <w:tr w:rsidR="00000000">
        <w:tblPrEx>
          <w:tblCellMar>
            <w:top w:w="0" w:type="dxa"/>
            <w:bottom w:w="0" w:type="dxa"/>
          </w:tblCellMar>
        </w:tblPrEx>
        <w:tc>
          <w:tcPr>
            <w:tcW w:w="3000" w:type="dxa"/>
          </w:tcPr>
          <w:p w:rsidR="00000000" w:rsidRDefault="00000000">
            <w:pPr>
              <w:spacing w:after="60" w:line="260" w:lineRule="exact"/>
              <w:rPr>
                <w:sz w:val="18"/>
              </w:rPr>
            </w:pPr>
            <w:r>
              <w:rPr>
                <w:sz w:val="18"/>
              </w:rPr>
              <w:t>CAT/C/2/Rev.5</w:t>
            </w:r>
          </w:p>
        </w:tc>
        <w:tc>
          <w:tcPr>
            <w:tcW w:w="3840" w:type="dxa"/>
          </w:tcPr>
          <w:p w:rsidR="00000000" w:rsidRDefault="00000000">
            <w:pPr>
              <w:spacing w:after="60" w:line="260" w:lineRule="exact"/>
              <w:rPr>
                <w:sz w:val="18"/>
              </w:rPr>
            </w:pPr>
            <w:r>
              <w:rPr>
                <w:rFonts w:hint="eastAsia"/>
                <w:sz w:val="18"/>
              </w:rPr>
              <w:t>《禁止酷刑和其他残忍、不人道或其他有辱人格的公约》的现况和按照《公约》提出的保留、宣言和反对意见</w:t>
            </w:r>
          </w:p>
        </w:tc>
      </w:tr>
      <w:tr w:rsidR="00000000">
        <w:tblPrEx>
          <w:tblCellMar>
            <w:top w:w="0" w:type="dxa"/>
            <w:bottom w:w="0" w:type="dxa"/>
          </w:tblCellMar>
        </w:tblPrEx>
        <w:tc>
          <w:tcPr>
            <w:tcW w:w="3000" w:type="dxa"/>
          </w:tcPr>
          <w:p w:rsidR="00000000" w:rsidRDefault="00000000">
            <w:pPr>
              <w:spacing w:after="60" w:line="260" w:lineRule="exact"/>
              <w:rPr>
                <w:sz w:val="18"/>
              </w:rPr>
            </w:pPr>
            <w:r>
              <w:rPr>
                <w:sz w:val="18"/>
              </w:rPr>
              <w:t>CAT/C\17/Add.18</w:t>
            </w:r>
          </w:p>
        </w:tc>
        <w:tc>
          <w:tcPr>
            <w:tcW w:w="3840" w:type="dxa"/>
          </w:tcPr>
          <w:p w:rsidR="00000000" w:rsidRDefault="00000000">
            <w:pPr>
              <w:spacing w:after="60" w:line="260" w:lineRule="exact"/>
              <w:rPr>
                <w:sz w:val="18"/>
              </w:rPr>
            </w:pPr>
            <w:r>
              <w:rPr>
                <w:rFonts w:hint="eastAsia"/>
                <w:sz w:val="18"/>
              </w:rPr>
              <w:t>法国的第二次定期报告</w:t>
            </w:r>
          </w:p>
        </w:tc>
      </w:tr>
      <w:tr w:rsidR="00000000">
        <w:tblPrEx>
          <w:tblCellMar>
            <w:top w:w="0" w:type="dxa"/>
            <w:bottom w:w="0" w:type="dxa"/>
          </w:tblCellMar>
        </w:tblPrEx>
        <w:tc>
          <w:tcPr>
            <w:tcW w:w="3000" w:type="dxa"/>
          </w:tcPr>
          <w:p w:rsidR="00000000" w:rsidRDefault="00000000">
            <w:pPr>
              <w:spacing w:after="60" w:line="260" w:lineRule="exact"/>
              <w:rPr>
                <w:sz w:val="18"/>
              </w:rPr>
            </w:pPr>
            <w:r>
              <w:rPr>
                <w:sz w:val="18"/>
              </w:rPr>
              <w:t>CAT/C/20/Add.6</w:t>
            </w:r>
          </w:p>
        </w:tc>
        <w:tc>
          <w:tcPr>
            <w:tcW w:w="3840" w:type="dxa"/>
          </w:tcPr>
          <w:p w:rsidR="00000000" w:rsidRDefault="00000000">
            <w:pPr>
              <w:spacing w:after="60" w:line="260" w:lineRule="exact"/>
              <w:rPr>
                <w:sz w:val="18"/>
              </w:rPr>
            </w:pPr>
            <w:r>
              <w:rPr>
                <w:rFonts w:hint="eastAsia"/>
                <w:sz w:val="18"/>
              </w:rPr>
              <w:t>秘鲁的第二次定期报告</w:t>
            </w:r>
          </w:p>
        </w:tc>
      </w:tr>
      <w:tr w:rsidR="00000000">
        <w:tblPrEx>
          <w:tblCellMar>
            <w:top w:w="0" w:type="dxa"/>
            <w:bottom w:w="0" w:type="dxa"/>
          </w:tblCellMar>
        </w:tblPrEx>
        <w:tc>
          <w:tcPr>
            <w:tcW w:w="3000" w:type="dxa"/>
          </w:tcPr>
          <w:p w:rsidR="00000000" w:rsidRDefault="00000000">
            <w:pPr>
              <w:spacing w:after="60" w:line="260" w:lineRule="exact"/>
              <w:rPr>
                <w:sz w:val="18"/>
              </w:rPr>
            </w:pPr>
            <w:r>
              <w:rPr>
                <w:sz w:val="18"/>
              </w:rPr>
              <w:t>CAT/C/28/Add.3</w:t>
            </w:r>
          </w:p>
        </w:tc>
        <w:tc>
          <w:tcPr>
            <w:tcW w:w="3840" w:type="dxa"/>
          </w:tcPr>
          <w:p w:rsidR="00000000" w:rsidRDefault="00000000">
            <w:pPr>
              <w:spacing w:after="60" w:line="260" w:lineRule="exact"/>
              <w:rPr>
                <w:sz w:val="18"/>
              </w:rPr>
            </w:pPr>
            <w:r>
              <w:rPr>
                <w:rFonts w:hint="eastAsia"/>
                <w:sz w:val="18"/>
              </w:rPr>
              <w:t>斯里兰卡的初次报告</w:t>
            </w:r>
          </w:p>
        </w:tc>
      </w:tr>
      <w:tr w:rsidR="00000000">
        <w:tblPrEx>
          <w:tblCellMar>
            <w:top w:w="0" w:type="dxa"/>
            <w:bottom w:w="0" w:type="dxa"/>
          </w:tblCellMar>
        </w:tblPrEx>
        <w:tc>
          <w:tcPr>
            <w:tcW w:w="3000" w:type="dxa"/>
          </w:tcPr>
          <w:p w:rsidR="00000000" w:rsidRDefault="00000000">
            <w:pPr>
              <w:spacing w:after="60" w:line="260" w:lineRule="exact"/>
              <w:rPr>
                <w:sz w:val="18"/>
              </w:rPr>
            </w:pPr>
            <w:r>
              <w:rPr>
                <w:sz w:val="18"/>
              </w:rPr>
              <w:t>CAT/C/29/Add.2</w:t>
            </w:r>
          </w:p>
        </w:tc>
        <w:tc>
          <w:tcPr>
            <w:tcW w:w="3840" w:type="dxa"/>
          </w:tcPr>
          <w:p w:rsidR="00000000" w:rsidRDefault="00000000">
            <w:pPr>
              <w:spacing w:after="60" w:line="260" w:lineRule="exact"/>
              <w:rPr>
                <w:sz w:val="18"/>
              </w:rPr>
            </w:pPr>
            <w:r>
              <w:rPr>
                <w:rFonts w:hint="eastAsia"/>
                <w:sz w:val="18"/>
              </w:rPr>
              <w:t>德国的第二次定期报告</w:t>
            </w:r>
          </w:p>
        </w:tc>
      </w:tr>
      <w:tr w:rsidR="00000000">
        <w:tblPrEx>
          <w:tblCellMar>
            <w:top w:w="0" w:type="dxa"/>
            <w:bottom w:w="0" w:type="dxa"/>
          </w:tblCellMar>
        </w:tblPrEx>
        <w:tc>
          <w:tcPr>
            <w:tcW w:w="3000" w:type="dxa"/>
          </w:tcPr>
          <w:p w:rsidR="00000000" w:rsidRDefault="00000000">
            <w:pPr>
              <w:spacing w:after="60" w:line="260" w:lineRule="exact"/>
              <w:rPr>
                <w:sz w:val="18"/>
              </w:rPr>
            </w:pPr>
            <w:r>
              <w:rPr>
                <w:sz w:val="18"/>
              </w:rPr>
              <w:t>CAT/C/29/Add.3</w:t>
            </w:r>
          </w:p>
        </w:tc>
        <w:tc>
          <w:tcPr>
            <w:tcW w:w="3840" w:type="dxa"/>
          </w:tcPr>
          <w:p w:rsidR="00000000" w:rsidRDefault="00000000">
            <w:pPr>
              <w:spacing w:after="60" w:line="260" w:lineRule="exact"/>
              <w:rPr>
                <w:sz w:val="18"/>
              </w:rPr>
            </w:pPr>
            <w:r>
              <w:rPr>
                <w:rFonts w:hint="eastAsia"/>
                <w:sz w:val="18"/>
              </w:rPr>
              <w:t>危地马拉的第二次定期报告</w:t>
            </w:r>
          </w:p>
        </w:tc>
      </w:tr>
      <w:tr w:rsidR="00000000">
        <w:tblPrEx>
          <w:tblCellMar>
            <w:top w:w="0" w:type="dxa"/>
            <w:bottom w:w="0" w:type="dxa"/>
          </w:tblCellMar>
        </w:tblPrEx>
        <w:tc>
          <w:tcPr>
            <w:tcW w:w="3000" w:type="dxa"/>
          </w:tcPr>
          <w:p w:rsidR="00000000" w:rsidRDefault="00000000">
            <w:pPr>
              <w:spacing w:after="60" w:line="260" w:lineRule="exact"/>
              <w:rPr>
                <w:sz w:val="18"/>
              </w:rPr>
            </w:pPr>
            <w:r>
              <w:rPr>
                <w:sz w:val="18"/>
              </w:rPr>
              <w:t>CAT/C/29/Add.4</w:t>
            </w:r>
          </w:p>
        </w:tc>
        <w:tc>
          <w:tcPr>
            <w:tcW w:w="3840" w:type="dxa"/>
          </w:tcPr>
          <w:p w:rsidR="00000000" w:rsidRDefault="00000000">
            <w:pPr>
              <w:spacing w:after="60" w:line="260" w:lineRule="exact"/>
              <w:rPr>
                <w:sz w:val="18"/>
              </w:rPr>
            </w:pPr>
            <w:r>
              <w:rPr>
                <w:rFonts w:hint="eastAsia"/>
                <w:sz w:val="18"/>
              </w:rPr>
              <w:t>新西兰的第二次定期报告</w:t>
            </w:r>
          </w:p>
        </w:tc>
      </w:tr>
      <w:tr w:rsidR="00000000">
        <w:tblPrEx>
          <w:tblCellMar>
            <w:top w:w="0" w:type="dxa"/>
            <w:bottom w:w="0" w:type="dxa"/>
          </w:tblCellMar>
        </w:tblPrEx>
        <w:tc>
          <w:tcPr>
            <w:tcW w:w="3000" w:type="dxa"/>
          </w:tcPr>
          <w:p w:rsidR="00000000" w:rsidRDefault="00000000">
            <w:pPr>
              <w:spacing w:after="60" w:line="260" w:lineRule="exact"/>
              <w:rPr>
                <w:sz w:val="18"/>
              </w:rPr>
            </w:pPr>
            <w:r>
              <w:rPr>
                <w:sz w:val="18"/>
              </w:rPr>
              <w:t>CAT/C/33/Add.3</w:t>
            </w:r>
          </w:p>
        </w:tc>
        <w:tc>
          <w:tcPr>
            <w:tcW w:w="3840" w:type="dxa"/>
          </w:tcPr>
          <w:p w:rsidR="00000000" w:rsidRDefault="00000000">
            <w:pPr>
              <w:spacing w:after="60" w:line="260" w:lineRule="exact"/>
              <w:rPr>
                <w:sz w:val="18"/>
              </w:rPr>
            </w:pPr>
            <w:r>
              <w:rPr>
                <w:rFonts w:hint="eastAsia"/>
                <w:sz w:val="18"/>
              </w:rPr>
              <w:t>以色列的第二次定期报告</w:t>
            </w:r>
          </w:p>
        </w:tc>
      </w:tr>
      <w:tr w:rsidR="00000000">
        <w:tblPrEx>
          <w:tblCellMar>
            <w:top w:w="0" w:type="dxa"/>
            <w:bottom w:w="0" w:type="dxa"/>
          </w:tblCellMar>
        </w:tblPrEx>
        <w:tc>
          <w:tcPr>
            <w:tcW w:w="3000" w:type="dxa"/>
          </w:tcPr>
          <w:p w:rsidR="00000000" w:rsidRDefault="00000000">
            <w:pPr>
              <w:spacing w:after="60" w:line="260" w:lineRule="exact"/>
              <w:rPr>
                <w:sz w:val="18"/>
              </w:rPr>
            </w:pPr>
            <w:r>
              <w:rPr>
                <w:sz w:val="18"/>
              </w:rPr>
              <w:t>CAT/C/34/Add.8</w:t>
            </w:r>
          </w:p>
        </w:tc>
        <w:tc>
          <w:tcPr>
            <w:tcW w:w="3840" w:type="dxa"/>
          </w:tcPr>
          <w:p w:rsidR="00000000" w:rsidRDefault="00000000">
            <w:pPr>
              <w:spacing w:after="60" w:line="260" w:lineRule="exact"/>
              <w:rPr>
                <w:sz w:val="18"/>
              </w:rPr>
            </w:pPr>
            <w:r>
              <w:rPr>
                <w:rFonts w:hint="eastAsia"/>
                <w:sz w:val="18"/>
              </w:rPr>
              <w:t>挪威的第三次定期报告</w:t>
            </w:r>
          </w:p>
        </w:tc>
      </w:tr>
      <w:tr w:rsidR="00000000">
        <w:tblPrEx>
          <w:tblCellMar>
            <w:top w:w="0" w:type="dxa"/>
            <w:bottom w:w="0" w:type="dxa"/>
          </w:tblCellMar>
        </w:tblPrEx>
        <w:tc>
          <w:tcPr>
            <w:tcW w:w="3000" w:type="dxa"/>
          </w:tcPr>
          <w:p w:rsidR="00000000" w:rsidRDefault="00000000">
            <w:pPr>
              <w:spacing w:after="60" w:line="260" w:lineRule="exact"/>
              <w:rPr>
                <w:sz w:val="18"/>
              </w:rPr>
            </w:pPr>
            <w:r>
              <w:rPr>
                <w:sz w:val="18"/>
              </w:rPr>
              <w:t>CAT/C/34/Add.9</w:t>
            </w:r>
          </w:p>
        </w:tc>
        <w:tc>
          <w:tcPr>
            <w:tcW w:w="3840" w:type="dxa"/>
          </w:tcPr>
          <w:p w:rsidR="00000000" w:rsidRDefault="00000000">
            <w:pPr>
              <w:spacing w:after="60" w:line="260" w:lineRule="exact"/>
              <w:rPr>
                <w:sz w:val="18"/>
              </w:rPr>
            </w:pPr>
            <w:r>
              <w:rPr>
                <w:rFonts w:hint="eastAsia"/>
                <w:sz w:val="18"/>
              </w:rPr>
              <w:t>巴拉马的第三次定期报告</w:t>
            </w:r>
          </w:p>
        </w:tc>
      </w:tr>
      <w:tr w:rsidR="00000000">
        <w:tblPrEx>
          <w:tblCellMar>
            <w:top w:w="0" w:type="dxa"/>
            <w:bottom w:w="0" w:type="dxa"/>
          </w:tblCellMar>
        </w:tblPrEx>
        <w:tc>
          <w:tcPr>
            <w:tcW w:w="3000" w:type="dxa"/>
          </w:tcPr>
          <w:p w:rsidR="00000000" w:rsidRDefault="00000000">
            <w:pPr>
              <w:spacing w:after="60" w:line="260" w:lineRule="exact"/>
              <w:rPr>
                <w:sz w:val="18"/>
              </w:rPr>
            </w:pPr>
            <w:r>
              <w:rPr>
                <w:sz w:val="18"/>
              </w:rPr>
              <w:t>CAT/C/37/Add.1</w:t>
            </w:r>
          </w:p>
        </w:tc>
        <w:tc>
          <w:tcPr>
            <w:tcW w:w="3840" w:type="dxa"/>
          </w:tcPr>
          <w:p w:rsidR="00000000" w:rsidRDefault="00000000">
            <w:pPr>
              <w:spacing w:after="60" w:line="260" w:lineRule="exact"/>
              <w:rPr>
                <w:sz w:val="18"/>
              </w:rPr>
            </w:pPr>
            <w:r>
              <w:rPr>
                <w:rFonts w:hint="eastAsia"/>
                <w:sz w:val="18"/>
              </w:rPr>
              <w:t>科威特的初次报告</w:t>
            </w:r>
          </w:p>
        </w:tc>
      </w:tr>
      <w:tr w:rsidR="00000000">
        <w:tblPrEx>
          <w:tblCellMar>
            <w:top w:w="0" w:type="dxa"/>
            <w:bottom w:w="0" w:type="dxa"/>
          </w:tblCellMar>
        </w:tblPrEx>
        <w:tc>
          <w:tcPr>
            <w:tcW w:w="3000" w:type="dxa"/>
          </w:tcPr>
          <w:p w:rsidR="00000000" w:rsidRDefault="00000000">
            <w:pPr>
              <w:spacing w:after="60" w:line="260" w:lineRule="exact"/>
              <w:rPr>
                <w:sz w:val="18"/>
              </w:rPr>
            </w:pPr>
            <w:r>
              <w:rPr>
                <w:sz w:val="18"/>
              </w:rPr>
              <w:t>CAT/C/42</w:t>
            </w:r>
          </w:p>
        </w:tc>
        <w:tc>
          <w:tcPr>
            <w:tcW w:w="3840" w:type="dxa"/>
          </w:tcPr>
          <w:p w:rsidR="00000000" w:rsidRDefault="00000000">
            <w:pPr>
              <w:spacing w:after="60" w:line="260" w:lineRule="exact"/>
              <w:rPr>
                <w:sz w:val="18"/>
              </w:rPr>
            </w:pPr>
            <w:r>
              <w:rPr>
                <w:rFonts w:hint="eastAsia"/>
                <w:sz w:val="18"/>
              </w:rPr>
              <w:t>秘书长的说明</w:t>
            </w:r>
            <w:r>
              <w:rPr>
                <w:sz w:val="18"/>
              </w:rPr>
              <w:br/>
            </w:r>
            <w:r>
              <w:rPr>
                <w:rFonts w:hint="eastAsia"/>
                <w:sz w:val="18"/>
              </w:rPr>
              <w:t>载列应于</w:t>
            </w:r>
            <w:r>
              <w:rPr>
                <w:sz w:val="18"/>
              </w:rPr>
              <w:t>1998</w:t>
            </w:r>
            <w:r>
              <w:rPr>
                <w:rFonts w:hint="eastAsia"/>
                <w:sz w:val="18"/>
              </w:rPr>
              <w:t>年提交的初次报告</w:t>
            </w:r>
          </w:p>
        </w:tc>
      </w:tr>
      <w:tr w:rsidR="00000000">
        <w:tblPrEx>
          <w:tblCellMar>
            <w:top w:w="0" w:type="dxa"/>
            <w:bottom w:w="0" w:type="dxa"/>
          </w:tblCellMar>
        </w:tblPrEx>
        <w:tc>
          <w:tcPr>
            <w:tcW w:w="3000" w:type="dxa"/>
          </w:tcPr>
          <w:p w:rsidR="00000000" w:rsidRDefault="00000000">
            <w:pPr>
              <w:spacing w:after="60" w:line="260" w:lineRule="exact"/>
              <w:rPr>
                <w:sz w:val="18"/>
              </w:rPr>
            </w:pPr>
            <w:r>
              <w:rPr>
                <w:sz w:val="18"/>
              </w:rPr>
              <w:t>CAT/C/43</w:t>
            </w:r>
          </w:p>
        </w:tc>
        <w:tc>
          <w:tcPr>
            <w:tcW w:w="3840" w:type="dxa"/>
          </w:tcPr>
          <w:p w:rsidR="00000000" w:rsidRDefault="00000000">
            <w:pPr>
              <w:spacing w:after="60" w:line="260" w:lineRule="exact"/>
              <w:rPr>
                <w:sz w:val="18"/>
              </w:rPr>
            </w:pPr>
            <w:r>
              <w:rPr>
                <w:rFonts w:hint="eastAsia"/>
                <w:sz w:val="18"/>
              </w:rPr>
              <w:t>秘书长的说明</w:t>
            </w:r>
            <w:r>
              <w:rPr>
                <w:sz w:val="18"/>
              </w:rPr>
              <w:t xml:space="preserve"> </w:t>
            </w:r>
            <w:r>
              <w:rPr>
                <w:sz w:val="18"/>
              </w:rPr>
              <w:br/>
            </w:r>
            <w:r>
              <w:rPr>
                <w:rFonts w:hint="eastAsia"/>
                <w:sz w:val="18"/>
              </w:rPr>
              <w:t>载列应于</w:t>
            </w:r>
            <w:r>
              <w:rPr>
                <w:sz w:val="18"/>
              </w:rPr>
              <w:t>1998</w:t>
            </w:r>
            <w:r>
              <w:rPr>
                <w:rFonts w:hint="eastAsia"/>
                <w:sz w:val="18"/>
              </w:rPr>
              <w:t>年提出的第二次定期报告</w:t>
            </w:r>
          </w:p>
        </w:tc>
      </w:tr>
      <w:tr w:rsidR="00000000">
        <w:tblPrEx>
          <w:tblCellMar>
            <w:top w:w="0" w:type="dxa"/>
            <w:bottom w:w="0" w:type="dxa"/>
          </w:tblCellMar>
        </w:tblPrEx>
        <w:tc>
          <w:tcPr>
            <w:tcW w:w="3000" w:type="dxa"/>
          </w:tcPr>
          <w:p w:rsidR="00000000" w:rsidRDefault="00000000">
            <w:pPr>
              <w:spacing w:after="60" w:line="260" w:lineRule="exact"/>
              <w:rPr>
                <w:sz w:val="18"/>
              </w:rPr>
            </w:pPr>
            <w:r>
              <w:rPr>
                <w:sz w:val="18"/>
              </w:rPr>
              <w:t>CAT/C/44</w:t>
            </w:r>
          </w:p>
        </w:tc>
        <w:tc>
          <w:tcPr>
            <w:tcW w:w="3840" w:type="dxa"/>
          </w:tcPr>
          <w:p w:rsidR="00000000" w:rsidRDefault="00000000">
            <w:pPr>
              <w:spacing w:after="60" w:line="260" w:lineRule="exact"/>
              <w:rPr>
                <w:sz w:val="18"/>
              </w:rPr>
            </w:pPr>
            <w:r>
              <w:rPr>
                <w:rFonts w:hint="eastAsia"/>
                <w:sz w:val="18"/>
              </w:rPr>
              <w:t>秘书长的说明</w:t>
            </w:r>
            <w:r>
              <w:rPr>
                <w:sz w:val="18"/>
              </w:rPr>
              <w:br/>
            </w:r>
            <w:r>
              <w:rPr>
                <w:rFonts w:hint="eastAsia"/>
                <w:sz w:val="18"/>
              </w:rPr>
              <w:t>载列应于</w:t>
            </w:r>
            <w:r>
              <w:rPr>
                <w:sz w:val="18"/>
              </w:rPr>
              <w:t>1998</w:t>
            </w:r>
            <w:r>
              <w:rPr>
                <w:rFonts w:hint="eastAsia"/>
                <w:sz w:val="18"/>
              </w:rPr>
              <w:t>年提出的第三次定期报告</w:t>
            </w:r>
          </w:p>
        </w:tc>
      </w:tr>
      <w:tr w:rsidR="00000000">
        <w:tblPrEx>
          <w:tblCellMar>
            <w:top w:w="0" w:type="dxa"/>
            <w:bottom w:w="0" w:type="dxa"/>
          </w:tblCellMar>
        </w:tblPrEx>
        <w:tc>
          <w:tcPr>
            <w:tcW w:w="3000" w:type="dxa"/>
          </w:tcPr>
          <w:p w:rsidR="00000000" w:rsidRDefault="00000000">
            <w:pPr>
              <w:spacing w:after="60" w:line="260" w:lineRule="exact"/>
              <w:rPr>
                <w:sz w:val="18"/>
              </w:rPr>
            </w:pPr>
            <w:r>
              <w:rPr>
                <w:sz w:val="18"/>
              </w:rPr>
              <w:t>CAT/C/45</w:t>
            </w:r>
          </w:p>
        </w:tc>
        <w:tc>
          <w:tcPr>
            <w:tcW w:w="3840" w:type="dxa"/>
          </w:tcPr>
          <w:p w:rsidR="00000000" w:rsidRDefault="00000000">
            <w:pPr>
              <w:spacing w:after="60" w:line="260" w:lineRule="exact"/>
              <w:rPr>
                <w:sz w:val="18"/>
              </w:rPr>
            </w:pPr>
            <w:r>
              <w:rPr>
                <w:rFonts w:hint="eastAsia"/>
                <w:sz w:val="18"/>
              </w:rPr>
              <w:t>临时议程和说明</w:t>
            </w:r>
          </w:p>
        </w:tc>
      </w:tr>
      <w:tr w:rsidR="00000000">
        <w:tblPrEx>
          <w:tblCellMar>
            <w:top w:w="0" w:type="dxa"/>
            <w:bottom w:w="0" w:type="dxa"/>
          </w:tblCellMar>
        </w:tblPrEx>
        <w:tc>
          <w:tcPr>
            <w:tcW w:w="3000" w:type="dxa"/>
          </w:tcPr>
          <w:p w:rsidR="00000000" w:rsidRDefault="00000000">
            <w:pPr>
              <w:spacing w:after="60" w:line="260" w:lineRule="exact"/>
              <w:rPr>
                <w:sz w:val="18"/>
              </w:rPr>
            </w:pPr>
            <w:r>
              <w:rPr>
                <w:sz w:val="18"/>
              </w:rPr>
              <w:t>CAT/C/SR.318-344</w:t>
            </w:r>
          </w:p>
        </w:tc>
        <w:tc>
          <w:tcPr>
            <w:tcW w:w="3840" w:type="dxa"/>
          </w:tcPr>
          <w:p w:rsidR="00000000" w:rsidRDefault="00000000">
            <w:pPr>
              <w:spacing w:after="60" w:line="260" w:lineRule="exact"/>
              <w:rPr>
                <w:sz w:val="18"/>
              </w:rPr>
            </w:pPr>
            <w:r>
              <w:rPr>
                <w:rFonts w:hint="eastAsia"/>
                <w:sz w:val="18"/>
              </w:rPr>
              <w:t>委员会第二十届会议简要记录</w:t>
            </w:r>
          </w:p>
        </w:tc>
      </w:tr>
    </w:tbl>
    <w:p w:rsidR="00000000" w:rsidRDefault="00000000">
      <w:pPr>
        <w:spacing w:line="280" w:lineRule="exact"/>
        <w:ind w:left="1276" w:right="1276"/>
        <w:jc w:val="center"/>
      </w:pPr>
      <w:r>
        <w:t>–––––––––––––––</w:t>
      </w:r>
    </w:p>
    <w:p w:rsidR="00000000" w:rsidRDefault="00000000">
      <w:pPr>
        <w:sectPr w:rsidR="00000000">
          <w:type w:val="continuous"/>
          <w:pgSz w:w="12242" w:h="15842" w:code="1"/>
          <w:pgMar w:top="1729" w:right="1440" w:bottom="1418" w:left="1440" w:header="1191" w:footer="1021" w:gutter="0"/>
          <w:cols w:space="289"/>
        </w:sectPr>
      </w:pPr>
    </w:p>
    <w:p w:rsidR="00000000" w:rsidRDefault="00000000">
      <w:pPr>
        <w:spacing w:line="280" w:lineRule="exact"/>
        <w:ind w:right="1276"/>
      </w:pPr>
      <w:r>
        <w:t>98-26971 (c)   291098   031198</w:t>
      </w:r>
    </w:p>
    <w:sectPr w:rsidR="00000000">
      <w:type w:val="continuous"/>
      <w:pgSz w:w="12242" w:h="15842" w:code="1"/>
      <w:pgMar w:top="1729" w:right="1440" w:bottom="1418" w:left="1440" w:header="1191" w:footer="1021" w:gutter="0"/>
      <w:cols w:num="2" w:space="28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TPU" w:initials="CTPU">
    <w:p w:rsidR="00000000" w:rsidRDefault="00000000">
      <w:pPr>
        <w:pStyle w:val="CommentText"/>
      </w:pPr>
      <w:r>
        <w:fldChar w:fldCharType="begin"/>
      </w:r>
      <w:r>
        <w:instrText>PAGE \# "'</w:instrText>
      </w:r>
      <w:r>
        <w:rPr>
          <w:rFonts w:hint="eastAsia"/>
        </w:rPr>
        <w:instrText>页码</w:instrText>
      </w:r>
      <w:r>
        <w:instrText>: '#'</w:instrText>
      </w:r>
      <w:r>
        <w:br/>
        <w:instrText>'"</w:instrText>
      </w:r>
      <w:r>
        <w:rPr>
          <w:rStyle w:val="CommentReference"/>
        </w:rPr>
        <w:instrText xml:space="preserve">  </w:instrText>
      </w:r>
      <w:r>
        <w:fldChar w:fldCharType="end"/>
      </w:r>
      <w:r>
        <w:rPr>
          <w:rStyle w:val="CommentReference"/>
        </w:rPr>
        <w:annotationRef/>
      </w:r>
      <w:r>
        <w:t>&lt;&lt;ODS JOB NO&gt;&gt;N9826971C&lt;&lt;ODS JOB NO&gt;&gt;</w:t>
      </w:r>
    </w:p>
    <w:p w:rsidR="00000000" w:rsidRDefault="00000000">
      <w:pPr>
        <w:pStyle w:val="CommentText"/>
      </w:pPr>
      <w:r>
        <w:t>&lt;&lt;ODS DOC SYMBOL1&gt;&gt;A/53/44 (Suppl)&lt;&lt;ODS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line="240" w:lineRule="auto"/>
      </w:pPr>
      <w:r>
        <w:separator/>
      </w:r>
    </w:p>
  </w:endnote>
  <w:endnote w:type="continuationSeparator" w:id="0">
    <w:p w:rsidR="00000000" w:rsidRDefault="0000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长城楷体">
    <w:charset w:val="86"/>
    <w:family w:val="modern"/>
    <w:pitch w:val="fixed"/>
    <w:sig w:usb0="00000001" w:usb1="080E0000" w:usb2="00000010" w:usb3="00000000" w:csb0="00040000" w:csb1="00000000"/>
  </w:font>
  <w:font w:name="长城仿宋">
    <w:charset w:val="86"/>
    <w:family w:val="modern"/>
    <w:pitch w:val="fixed"/>
    <w:sig w:usb0="00000001" w:usb1="080E0000" w:usb2="00000010" w:usb3="00000000" w:csb0="00040000" w:csb1="00000000"/>
  </w:font>
  <w:font w:name="Colonna MT">
    <w:panose1 w:val="04020805060202030203"/>
    <w:charset w:val="00"/>
    <w:family w:val="decorative"/>
    <w:pitch w:val="variable"/>
    <w:sig w:usb0="00000003" w:usb1="00000000" w:usb2="00000000" w:usb3="00000000" w:csb0="00000001" w:csb1="00000000"/>
  </w:font>
  <w:font w:name="楷体">
    <w:altName w:val="宋体"/>
    <w:panose1 w:val="00000000000000000000"/>
    <w:charset w:val="86"/>
    <w:family w:val="roman"/>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left="510"/>
    </w:pPr>
    <w:r>
      <w:rPr>
        <w:rFonts w:hint="eastAsia"/>
        <w:spacing w:val="10"/>
        <w:kern w:val="26"/>
        <w:sz w:val="24"/>
      </w:rPr>
      <w:t>联合国·</w:t>
    </w:r>
    <w:r>
      <w:rPr>
        <w:spacing w:val="10"/>
        <w:kern w:val="26"/>
        <w:sz w:val="24"/>
      </w:rPr>
      <w:t>1998</w:t>
    </w:r>
    <w:r>
      <w:rPr>
        <w:rFonts w:hint="eastAsia"/>
        <w:spacing w:val="10"/>
        <w:kern w:val="26"/>
        <w:sz w:val="24"/>
      </w:rPr>
      <w:t>年，纽约</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iv</w:t>
    </w:r>
    <w:r>
      <w:rPr>
        <w:rStyle w:val="PageNumber"/>
      </w:rPr>
      <w:fldChar w:fldCharType="end"/>
    </w:r>
  </w:p>
  <w:p w:rsidR="00000000" w:rsidRDefault="00000000">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478" w:firstLine="360"/>
      <w:jc w:val="right"/>
    </w:pP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ISSN 1020-1742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iv</w:t>
    </w:r>
    <w:r>
      <w:rPr>
        <w:rStyle w:val="PageNumber"/>
      </w:rPr>
      <w:fldChar w:fldCharType="end"/>
    </w:r>
  </w:p>
  <w:p w:rsidR="00000000" w:rsidRDefault="00000000">
    <w:pPr>
      <w:pStyle w:val="Footer"/>
      <w:framePr w:wrap="around" w:vAnchor="text" w:hAnchor="margin" w:xAlign="outside" w:y="1"/>
      <w:ind w:right="360" w:firstLine="360"/>
      <w:jc w:val="right"/>
      <w:rPr>
        <w:rStyle w:val="PageNumber"/>
      </w:rPr>
    </w:pPr>
  </w:p>
  <w:p w:rsidR="00000000" w:rsidRDefault="00000000">
    <w:pPr>
      <w:pStyle w:val="Footer"/>
      <w:ind w:right="360" w:firstLine="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112</w:t>
    </w:r>
    <w:r>
      <w:rPr>
        <w:rStyle w:val="PageNumber"/>
      </w:rPr>
      <w:fldChar w:fldCharType="end"/>
    </w:r>
  </w:p>
  <w:p w:rsidR="00000000" w:rsidRDefault="00000000">
    <w:pPr>
      <w:pStyle w:val="Footer"/>
      <w:framePr w:wrap="around" w:vAnchor="text" w:hAnchor="margin" w:xAlign="outside" w:y="1"/>
      <w:ind w:right="360" w:firstLine="360"/>
      <w:rPr>
        <w:rStyle w:val="PageNumber"/>
      </w:rPr>
    </w:pPr>
  </w:p>
  <w:p w:rsidR="00000000" w:rsidRDefault="00000000">
    <w:pPr>
      <w:pStyle w:val="Footer"/>
      <w:ind w:right="360" w:firstLine="360"/>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2" w:firstLine="360"/>
      <w:jc w:val="right"/>
    </w:pPr>
    <w:r>
      <w:rPr>
        <w:rStyle w:val="PageNumber"/>
      </w:rPr>
      <w:fldChar w:fldCharType="begin"/>
    </w:r>
    <w:r>
      <w:rPr>
        <w:rStyle w:val="PageNumber"/>
      </w:rPr>
      <w:instrText xml:space="preserve"> PAGE </w:instrText>
    </w:r>
    <w:r>
      <w:rPr>
        <w:rStyle w:val="PageNumber"/>
      </w:rPr>
      <w:fldChar w:fldCharType="separate"/>
    </w:r>
    <w:r>
      <w:rPr>
        <w:rStyle w:val="PageNumber"/>
      </w:rPr>
      <w:t>111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ind w:left="851"/>
      </w:pPr>
      <w:r>
        <w:t>––––––––––––––</w:t>
      </w:r>
    </w:p>
  </w:footnote>
  <w:footnote w:type="continuationSeparator" w:id="0">
    <w:p w:rsidR="00000000" w:rsidRDefault="00000000">
      <w:pPr>
        <w:spacing w:after="0" w:line="240" w:lineRule="auto"/>
      </w:pPr>
      <w:r>
        <w:continuationSeparator/>
      </w:r>
    </w:p>
  </w:footnote>
  <w:footnote w:id="1">
    <w:p w:rsidR="00000000" w:rsidRDefault="00000000">
      <w:pPr>
        <w:pStyle w:val="FootnoteText"/>
        <w:spacing w:after="140" w:line="280" w:lineRule="exact"/>
        <w:ind w:left="1304" w:right="1276" w:hanging="170"/>
      </w:pPr>
      <w:r>
        <w:rPr>
          <w:rStyle w:val="FootnoteReference"/>
        </w:rPr>
        <w:t>a</w:t>
      </w:r>
      <w:r>
        <w:t xml:space="preserve"> </w:t>
      </w:r>
      <w:r>
        <w:rPr>
          <w:rFonts w:hint="eastAsia"/>
        </w:rPr>
        <w:t>关于按照各种国际人权文书包括《公约》</w:t>
      </w:r>
      <w:r>
        <w:t>(HRI/1991/1)</w:t>
      </w:r>
      <w:r>
        <w:rPr>
          <w:rFonts w:hint="eastAsia"/>
        </w:rPr>
        <w:t>应提出的缔约国报告的最初部分的综合准则</w:t>
      </w:r>
      <w:r>
        <w:t>,</w:t>
      </w:r>
      <w:r>
        <w:rPr>
          <w:rFonts w:hint="eastAsia"/>
        </w:rPr>
        <w:t>已经于</w:t>
      </w:r>
      <w:r>
        <w:t>1991</w:t>
      </w:r>
      <w:r>
        <w:rPr>
          <w:rFonts w:hint="eastAsia"/>
        </w:rPr>
        <w:t>年</w:t>
      </w:r>
      <w:r>
        <w:t>4</w:t>
      </w:r>
      <w:r>
        <w:rPr>
          <w:rFonts w:hint="eastAsia"/>
        </w:rPr>
        <w:t>月</w:t>
      </w:r>
      <w:r>
        <w:t>26</w:t>
      </w:r>
      <w:r>
        <w:rPr>
          <w:rFonts w:hint="eastAsia"/>
        </w:rPr>
        <w:t>日以普通照会送交各缔约国。</w:t>
      </w:r>
    </w:p>
  </w:footnote>
  <w:footnote w:id="2">
    <w:p w:rsidR="00000000" w:rsidRDefault="00000000">
      <w:pPr>
        <w:pStyle w:val="FootnoteText"/>
        <w:tabs>
          <w:tab w:val="right" w:pos="1134"/>
          <w:tab w:val="left" w:pos="1276"/>
        </w:tabs>
        <w:ind w:left="1247" w:right="1276" w:hanging="170"/>
      </w:pPr>
      <w:r>
        <w:tab/>
      </w:r>
      <w:r>
        <w:rPr>
          <w:rStyle w:val="FootnoteReference"/>
        </w:rPr>
        <w:t>a</w:t>
      </w:r>
      <w:r>
        <w:t xml:space="preserve"> </w:t>
      </w:r>
      <w:r>
        <w:rPr>
          <w:rFonts w:hint="eastAsia"/>
        </w:rPr>
        <w:t>委员会</w:t>
      </w:r>
      <w:r>
        <w:t>1994</w:t>
      </w:r>
      <w:r>
        <w:rPr>
          <w:rFonts w:hint="eastAsia"/>
        </w:rPr>
        <w:t>年</w:t>
      </w:r>
      <w:r>
        <w:t>11</w:t>
      </w:r>
      <w:r>
        <w:rPr>
          <w:rFonts w:hint="eastAsia"/>
        </w:rPr>
        <w:t>月</w:t>
      </w:r>
      <w:r>
        <w:t>14</w:t>
      </w:r>
      <w:r>
        <w:rPr>
          <w:rFonts w:hint="eastAsia"/>
        </w:rPr>
        <w:t>日曾宣布代表撰文人和她的丈夫提出的早些时候的来文</w:t>
      </w:r>
      <w:r>
        <w:t>(</w:t>
      </w:r>
      <w:r>
        <w:rPr>
          <w:rFonts w:hint="eastAsia"/>
        </w:rPr>
        <w:t>第</w:t>
      </w:r>
      <w:r>
        <w:t>10/1993</w:t>
      </w:r>
      <w:r>
        <w:rPr>
          <w:rFonts w:hint="eastAsia"/>
        </w:rPr>
        <w:t>号来文</w:t>
      </w:r>
      <w:r>
        <w:t>)</w:t>
      </w:r>
      <w:r>
        <w:rPr>
          <w:rFonts w:hint="eastAsia"/>
        </w:rPr>
        <w:t>不予受理</w:t>
      </w:r>
      <w:r>
        <w:t>,</w:t>
      </w:r>
      <w:r>
        <w:rPr>
          <w:rFonts w:hint="eastAsia"/>
        </w:rPr>
        <w:t>原因是它没有用尽国内补救办法。</w:t>
      </w:r>
    </w:p>
  </w:footnote>
  <w:footnote w:id="3">
    <w:p w:rsidR="00000000" w:rsidRDefault="00000000">
      <w:pPr>
        <w:pStyle w:val="FootnoteText"/>
        <w:tabs>
          <w:tab w:val="right" w:pos="1134"/>
          <w:tab w:val="left" w:pos="1276"/>
        </w:tabs>
        <w:ind w:left="1247" w:right="1276" w:hanging="113"/>
      </w:pPr>
      <w:r>
        <w:rPr>
          <w:rStyle w:val="FootnoteReference"/>
        </w:rPr>
        <w:t>a</w:t>
      </w:r>
      <w:r>
        <w:t xml:space="preserve"> Ibn-Sina</w:t>
      </w:r>
      <w:r>
        <w:rPr>
          <w:rFonts w:hint="eastAsia"/>
        </w:rPr>
        <w:t>诊所的</w:t>
      </w:r>
      <w:r>
        <w:t>Bourhan</w:t>
      </w:r>
      <w:r>
        <w:rPr>
          <w:rFonts w:hint="eastAsia"/>
        </w:rPr>
        <w:t>医生签名、日期</w:t>
      </w:r>
      <w:r>
        <w:rPr>
          <w:rFonts w:hint="eastAsia"/>
          <w:spacing w:val="2"/>
        </w:rPr>
        <w:t>为</w:t>
      </w:r>
      <w:r>
        <w:rPr>
          <w:spacing w:val="2"/>
        </w:rPr>
        <w:t>1995</w:t>
      </w:r>
      <w:r>
        <w:rPr>
          <w:rFonts w:hint="eastAsia"/>
          <w:spacing w:val="2"/>
        </w:rPr>
        <w:t>年</w:t>
      </w:r>
      <w:r>
        <w:rPr>
          <w:spacing w:val="2"/>
        </w:rPr>
        <w:t>9</w:t>
      </w:r>
      <w:r>
        <w:rPr>
          <w:rFonts w:hint="eastAsia"/>
          <w:spacing w:val="2"/>
        </w:rPr>
        <w:t>月</w:t>
      </w:r>
      <w:r>
        <w:rPr>
          <w:spacing w:val="2"/>
        </w:rPr>
        <w:t>2</w:t>
      </w:r>
      <w:r>
        <w:rPr>
          <w:rFonts w:hint="eastAsia"/>
          <w:spacing w:val="2"/>
        </w:rPr>
        <w:t>日的一份证明称</w:t>
      </w:r>
      <w:r>
        <w:t>,</w:t>
      </w:r>
      <w:r>
        <w:rPr>
          <w:rFonts w:hint="eastAsia"/>
        </w:rPr>
        <w:t>由于监禁期</w:t>
      </w:r>
      <w:r>
        <w:br/>
      </w:r>
      <w:r>
        <w:rPr>
          <w:rFonts w:hint="eastAsia"/>
        </w:rPr>
        <w:t>间遭受到暴力行动</w:t>
      </w:r>
      <w:r>
        <w:t>,</w:t>
      </w:r>
      <w:r>
        <w:rPr>
          <w:rFonts w:hint="eastAsia"/>
        </w:rPr>
        <w:t>他于</w:t>
      </w:r>
      <w:r>
        <w:t>1991</w:t>
      </w:r>
      <w:r>
        <w:rPr>
          <w:rFonts w:hint="eastAsia"/>
        </w:rPr>
        <w:t>年</w:t>
      </w:r>
      <w:r>
        <w:t>1</w:t>
      </w:r>
      <w:r>
        <w:rPr>
          <w:rFonts w:hint="eastAsia"/>
        </w:rPr>
        <w:t>月</w:t>
      </w:r>
      <w:r>
        <w:t>20</w:t>
      </w:r>
      <w:r>
        <w:rPr>
          <w:rFonts w:hint="eastAsia"/>
        </w:rPr>
        <w:t>日至</w:t>
      </w:r>
      <w:r>
        <w:t>30</w:t>
      </w:r>
      <w:r>
        <w:rPr>
          <w:rFonts w:hint="eastAsia"/>
        </w:rPr>
        <w:t>日和</w:t>
      </w:r>
      <w:r>
        <w:t>2</w:t>
      </w:r>
      <w:r>
        <w:rPr>
          <w:rFonts w:hint="eastAsia"/>
        </w:rPr>
        <w:t>月</w:t>
      </w:r>
      <w:r>
        <w:t>11</w:t>
      </w:r>
      <w:r>
        <w:rPr>
          <w:rFonts w:hint="eastAsia"/>
        </w:rPr>
        <w:t>日至</w:t>
      </w:r>
      <w:r>
        <w:t>20</w:t>
      </w:r>
      <w:r>
        <w:rPr>
          <w:rFonts w:hint="eastAsia"/>
        </w:rPr>
        <w:t>日住院治疗两次。</w:t>
      </w:r>
    </w:p>
  </w:footnote>
  <w:footnote w:id="4">
    <w:p w:rsidR="00000000" w:rsidRDefault="00000000">
      <w:pPr>
        <w:pStyle w:val="FootnoteText"/>
        <w:spacing w:after="140" w:line="280" w:lineRule="exact"/>
        <w:ind w:left="1247" w:right="1276" w:hanging="170"/>
      </w:pPr>
      <w:r>
        <w:rPr>
          <w:rStyle w:val="FootnoteReference"/>
        </w:rPr>
        <w:t>b</w:t>
      </w:r>
      <w:r>
        <w:t xml:space="preserve"> 1994</w:t>
      </w:r>
      <w:r>
        <w:rPr>
          <w:rFonts w:hint="eastAsia"/>
        </w:rPr>
        <w:t>年吉布提政府与恢复团结民主阵线签署和平协定</w:t>
      </w:r>
      <w:r>
        <w:t>,</w:t>
      </w:r>
      <w:r>
        <w:rPr>
          <w:rFonts w:hint="eastAsia"/>
        </w:rPr>
        <w:t>结束了三年内战。</w:t>
      </w:r>
      <w:r>
        <w:t>1995</w:t>
      </w:r>
      <w:r>
        <w:rPr>
          <w:rFonts w:hint="eastAsia"/>
        </w:rPr>
        <w:t>年</w:t>
      </w:r>
      <w:r>
        <w:t>3</w:t>
      </w:r>
      <w:r>
        <w:rPr>
          <w:rFonts w:hint="eastAsia"/>
        </w:rPr>
        <w:t>月恢复团结民主阵线合法化</w:t>
      </w:r>
      <w:r>
        <w:t>,1996</w:t>
      </w:r>
      <w:r>
        <w:rPr>
          <w:rFonts w:hint="eastAsia"/>
        </w:rPr>
        <w:t>年该组织登记为政党。</w:t>
      </w:r>
    </w:p>
  </w:footnote>
  <w:footnote w:id="5">
    <w:p w:rsidR="00000000" w:rsidRDefault="00000000">
      <w:pPr>
        <w:pStyle w:val="FootnoteText"/>
        <w:spacing w:after="140" w:line="280" w:lineRule="exact"/>
        <w:ind w:left="1247" w:right="1276" w:hanging="170"/>
      </w:pPr>
      <w:r>
        <w:rPr>
          <w:rStyle w:val="FootnoteReference"/>
        </w:rPr>
        <w:t>c</w:t>
      </w:r>
      <w:r>
        <w:t xml:space="preserve"> </w:t>
      </w:r>
      <w:r>
        <w:rPr>
          <w:rFonts w:hint="eastAsia"/>
        </w:rPr>
        <w:t>酷刑和精神创伤幸存者中心</w:t>
      </w:r>
      <w:r>
        <w:t>Hans Peter Sonderqard</w:t>
      </w:r>
      <w:r>
        <w:rPr>
          <w:rFonts w:hint="eastAsia"/>
        </w:rPr>
        <w:t>医生</w:t>
      </w:r>
      <w:r>
        <w:t>1996</w:t>
      </w:r>
      <w:r>
        <w:rPr>
          <w:rFonts w:hint="eastAsia"/>
        </w:rPr>
        <w:t>年</w:t>
      </w:r>
      <w:r>
        <w:t>9</w:t>
      </w:r>
      <w:r>
        <w:rPr>
          <w:rFonts w:hint="eastAsia"/>
        </w:rPr>
        <w:t>月</w:t>
      </w:r>
      <w:r>
        <w:t>9</w:t>
      </w:r>
      <w:r>
        <w:rPr>
          <w:rFonts w:hint="eastAsia"/>
        </w:rPr>
        <w:t>日用瑞典语写的精神检查记录。该中心</w:t>
      </w:r>
      <w:r>
        <w:t>Erik Edston</w:t>
      </w:r>
      <w:r>
        <w:rPr>
          <w:rFonts w:hint="eastAsia"/>
        </w:rPr>
        <w:t>医生</w:t>
      </w:r>
      <w:r>
        <w:t>1996</w:t>
      </w:r>
      <w:r>
        <w:rPr>
          <w:rFonts w:hint="eastAsia"/>
        </w:rPr>
        <w:t>年</w:t>
      </w:r>
      <w:r>
        <w:t>9</w:t>
      </w:r>
      <w:r>
        <w:rPr>
          <w:rFonts w:hint="eastAsia"/>
        </w:rPr>
        <w:t>月</w:t>
      </w:r>
      <w:r>
        <w:t>9</w:t>
      </w:r>
      <w:r>
        <w:rPr>
          <w:rFonts w:hint="eastAsia"/>
        </w:rPr>
        <w:t>日用瑞典语写的法医记录。已提供这些记录的影印件。</w:t>
      </w:r>
    </w:p>
  </w:footnote>
  <w:footnote w:id="6">
    <w:p w:rsidR="00000000" w:rsidRDefault="00000000">
      <w:pPr>
        <w:pStyle w:val="FootnoteText"/>
        <w:spacing w:after="140" w:line="280" w:lineRule="exact"/>
        <w:ind w:left="1304" w:right="1276" w:hanging="227"/>
      </w:pPr>
      <w:r>
        <w:rPr>
          <w:rStyle w:val="FootnoteReference"/>
          <w:rFonts w:hint="eastAsia"/>
        </w:rPr>
        <w:t>ｄ</w:t>
      </w:r>
      <w:r>
        <w:t xml:space="preserve"> </w:t>
      </w:r>
      <w:r>
        <w:rPr>
          <w:rFonts w:hint="eastAsia"/>
        </w:rPr>
        <w:t>根据撰文人的律师提供的清单</w:t>
      </w:r>
      <w:r>
        <w:t>,</w:t>
      </w:r>
      <w:r>
        <w:rPr>
          <w:rFonts w:hint="eastAsia"/>
        </w:rPr>
        <w:t>撰文人于</w:t>
      </w:r>
      <w:r>
        <w:t>1991</w:t>
      </w:r>
      <w:r>
        <w:rPr>
          <w:rFonts w:hint="eastAsia"/>
        </w:rPr>
        <w:t>年发表了一封致编者信</w:t>
      </w:r>
      <w:r>
        <w:t>;1992</w:t>
      </w:r>
      <w:r>
        <w:rPr>
          <w:rFonts w:hint="eastAsia"/>
        </w:rPr>
        <w:t>年发表三封致编者信</w:t>
      </w:r>
      <w:r>
        <w:t>;1993</w:t>
      </w:r>
      <w:r>
        <w:rPr>
          <w:rFonts w:hint="eastAsia"/>
        </w:rPr>
        <w:t>年发表一篇两页的文章和一封致编者信</w:t>
      </w:r>
      <w:r>
        <w:t>;1994</w:t>
      </w:r>
      <w:r>
        <w:rPr>
          <w:rFonts w:hint="eastAsia"/>
        </w:rPr>
        <w:t>年发表一封致编者信</w:t>
      </w:r>
      <w:r>
        <w:t>;1995</w:t>
      </w:r>
      <w:r>
        <w:rPr>
          <w:rFonts w:hint="eastAsia"/>
        </w:rPr>
        <w:t>年发表一封致编者信和两篇评论</w:t>
      </w:r>
      <w:r>
        <w:t>;1996</w:t>
      </w:r>
      <w:r>
        <w:rPr>
          <w:rFonts w:hint="eastAsia"/>
        </w:rPr>
        <w:t>年发表两封致编者信</w:t>
      </w:r>
      <w:r>
        <w:t>;1997</w:t>
      </w:r>
      <w:r>
        <w:rPr>
          <w:rFonts w:hint="eastAsia"/>
        </w:rPr>
        <w:t>年发表一篇文章和一封致编者信。</w:t>
      </w:r>
    </w:p>
  </w:footnote>
  <w:footnote w:id="7">
    <w:p w:rsidR="00000000" w:rsidRDefault="00000000">
      <w:pPr>
        <w:pStyle w:val="FootnoteText"/>
        <w:spacing w:after="140" w:line="280" w:lineRule="exact"/>
        <w:ind w:left="1077" w:right="1276" w:firstLine="0"/>
      </w:pPr>
      <w:r>
        <w:rPr>
          <w:rStyle w:val="FootnoteReference"/>
        </w:rPr>
        <w:t>a</w:t>
      </w:r>
      <w:r>
        <w:t xml:space="preserve"> </w:t>
      </w:r>
      <w:r>
        <w:tab/>
      </w:r>
      <w:r>
        <w:rPr>
          <w:rFonts w:hint="eastAsia"/>
        </w:rPr>
        <w:t>第</w:t>
      </w:r>
      <w:r>
        <w:t>13/1993</w:t>
      </w:r>
      <w:r>
        <w:rPr>
          <w:rFonts w:hint="eastAsia"/>
        </w:rPr>
        <w:t>号来文</w:t>
      </w:r>
      <w:r>
        <w:t>(CAT/C/12/D/13/1993),1994</w:t>
      </w:r>
      <w:r>
        <w:rPr>
          <w:rFonts w:hint="eastAsia"/>
        </w:rPr>
        <w:t>年</w:t>
      </w:r>
      <w:r>
        <w:t>4</w:t>
      </w:r>
      <w:r>
        <w:rPr>
          <w:rFonts w:hint="eastAsia"/>
        </w:rPr>
        <w:t>月</w:t>
      </w:r>
      <w:r>
        <w:t>27</w:t>
      </w:r>
      <w:r>
        <w:rPr>
          <w:rFonts w:hint="eastAsia"/>
        </w:rPr>
        <w:t>日通过的意见。</w:t>
      </w:r>
    </w:p>
  </w:footnote>
  <w:footnote w:id="8">
    <w:p w:rsidR="00000000" w:rsidRDefault="00000000">
      <w:pPr>
        <w:pStyle w:val="FootnoteText"/>
        <w:spacing w:after="140" w:line="280" w:lineRule="exact"/>
        <w:ind w:left="1077" w:right="1276" w:firstLine="0"/>
      </w:pPr>
      <w:r>
        <w:rPr>
          <w:rStyle w:val="FootnoteReference"/>
        </w:rPr>
        <w:t>b</w:t>
      </w:r>
      <w:r>
        <w:t xml:space="preserve"> </w:t>
      </w:r>
      <w:r>
        <w:tab/>
      </w:r>
      <w:r>
        <w:rPr>
          <w:rFonts w:hint="eastAsia"/>
        </w:rPr>
        <w:t>第</w:t>
      </w:r>
      <w:r>
        <w:t>39/1996</w:t>
      </w:r>
      <w:r>
        <w:rPr>
          <w:rFonts w:hint="eastAsia"/>
        </w:rPr>
        <w:t>号来文</w:t>
      </w:r>
      <w:r>
        <w:t>(CAT/C/18/39/1996),1997</w:t>
      </w:r>
      <w:r>
        <w:rPr>
          <w:rFonts w:hint="eastAsia"/>
        </w:rPr>
        <w:t>年</w:t>
      </w:r>
      <w:r>
        <w:t>5</w:t>
      </w:r>
      <w:r>
        <w:rPr>
          <w:rFonts w:hint="eastAsia"/>
        </w:rPr>
        <w:t>月</w:t>
      </w:r>
      <w:r>
        <w:t>7</w:t>
      </w:r>
      <w:r>
        <w:rPr>
          <w:rFonts w:hint="eastAsia"/>
        </w:rPr>
        <w:t>日通过的意见。</w:t>
      </w:r>
    </w:p>
  </w:footnote>
  <w:footnote w:id="9">
    <w:p w:rsidR="00000000" w:rsidRDefault="00000000">
      <w:pPr>
        <w:pStyle w:val="FootnoteText"/>
        <w:spacing w:after="140" w:line="280" w:lineRule="exact"/>
        <w:ind w:left="1134" w:right="1276" w:firstLine="0"/>
      </w:pPr>
      <w:r>
        <w:rPr>
          <w:rStyle w:val="FootnoteReference"/>
        </w:rPr>
        <w:t>a</w:t>
      </w:r>
      <w:r>
        <w:t xml:space="preserve"> </w:t>
      </w:r>
      <w:r>
        <w:rPr>
          <w:rFonts w:hint="eastAsia"/>
          <w:spacing w:val="2"/>
          <w:kern w:val="26"/>
        </w:rPr>
        <w:t>第</w:t>
      </w:r>
      <w:r>
        <w:rPr>
          <w:spacing w:val="2"/>
          <w:kern w:val="26"/>
        </w:rPr>
        <w:t>13/1993</w:t>
      </w:r>
      <w:r>
        <w:rPr>
          <w:rFonts w:hint="eastAsia"/>
          <w:spacing w:val="2"/>
          <w:kern w:val="26"/>
        </w:rPr>
        <w:t>号来文</w:t>
      </w:r>
      <w:r>
        <w:rPr>
          <w:spacing w:val="2"/>
          <w:kern w:val="26"/>
        </w:rPr>
        <w:t>(CAT/C/12/D/13/ 1993),1994</w:t>
      </w:r>
      <w:r>
        <w:rPr>
          <w:rFonts w:hint="eastAsia"/>
          <w:spacing w:val="2"/>
          <w:kern w:val="26"/>
        </w:rPr>
        <w:t>年</w:t>
      </w:r>
      <w:r>
        <w:rPr>
          <w:spacing w:val="2"/>
          <w:kern w:val="26"/>
        </w:rPr>
        <w:t>4</w:t>
      </w:r>
      <w:r>
        <w:rPr>
          <w:rFonts w:hint="eastAsia"/>
          <w:spacing w:val="2"/>
          <w:kern w:val="26"/>
        </w:rPr>
        <w:t>月</w:t>
      </w:r>
      <w:r>
        <w:rPr>
          <w:spacing w:val="2"/>
          <w:kern w:val="26"/>
        </w:rPr>
        <w:t>27</w:t>
      </w:r>
      <w:r>
        <w:rPr>
          <w:rFonts w:hint="eastAsia"/>
          <w:spacing w:val="2"/>
          <w:kern w:val="26"/>
        </w:rPr>
        <w:t>日通过的意见。</w:t>
      </w:r>
    </w:p>
  </w:footnote>
  <w:footnote w:id="10">
    <w:p w:rsidR="00000000" w:rsidRDefault="00000000">
      <w:pPr>
        <w:pStyle w:val="FootnoteText"/>
        <w:spacing w:after="140" w:line="280" w:lineRule="exact"/>
        <w:ind w:left="1134" w:right="1276" w:firstLine="0"/>
      </w:pPr>
      <w:r>
        <w:rPr>
          <w:rStyle w:val="FootnoteReference"/>
        </w:rPr>
        <w:t>b</w:t>
      </w:r>
      <w:r>
        <w:t xml:space="preserve"> </w:t>
      </w:r>
      <w:r>
        <w:rPr>
          <w:rFonts w:hint="eastAsia"/>
          <w:spacing w:val="2"/>
          <w:kern w:val="26"/>
        </w:rPr>
        <w:t>第</w:t>
      </w:r>
      <w:r>
        <w:rPr>
          <w:spacing w:val="2"/>
          <w:kern w:val="26"/>
        </w:rPr>
        <w:t>39/1996</w:t>
      </w:r>
      <w:r>
        <w:rPr>
          <w:rFonts w:hint="eastAsia"/>
          <w:spacing w:val="2"/>
          <w:kern w:val="26"/>
        </w:rPr>
        <w:t>号来文</w:t>
      </w:r>
      <w:r>
        <w:rPr>
          <w:spacing w:val="2"/>
          <w:kern w:val="26"/>
        </w:rPr>
        <w:t>(CAT/C/18/39/ 1996),1997</w:t>
      </w:r>
      <w:r>
        <w:rPr>
          <w:rFonts w:hint="eastAsia"/>
          <w:spacing w:val="2"/>
          <w:kern w:val="26"/>
        </w:rPr>
        <w:t>年</w:t>
      </w:r>
      <w:r>
        <w:rPr>
          <w:spacing w:val="2"/>
          <w:kern w:val="26"/>
        </w:rPr>
        <w:t>5</w:t>
      </w:r>
      <w:r>
        <w:rPr>
          <w:rFonts w:hint="eastAsia"/>
          <w:spacing w:val="2"/>
          <w:kern w:val="26"/>
        </w:rPr>
        <w:t>月</w:t>
      </w:r>
      <w:r>
        <w:rPr>
          <w:spacing w:val="2"/>
          <w:kern w:val="26"/>
        </w:rPr>
        <w:t>7</w:t>
      </w:r>
      <w:r>
        <w:rPr>
          <w:rFonts w:hint="eastAsia"/>
          <w:spacing w:val="2"/>
          <w:kern w:val="26"/>
        </w:rPr>
        <w:t>日通过的意见。</w:t>
      </w:r>
    </w:p>
  </w:footnote>
  <w:footnote w:id="11">
    <w:p w:rsidR="00000000" w:rsidRDefault="00000000">
      <w:pPr>
        <w:pStyle w:val="FootnoteText"/>
        <w:spacing w:after="140" w:line="280" w:lineRule="exact"/>
        <w:ind w:left="1134" w:right="1276" w:firstLine="0"/>
        <w:rPr>
          <w:rFonts w:ascii="SimSun"/>
        </w:rPr>
      </w:pPr>
      <w:r>
        <w:rPr>
          <w:rStyle w:val="FootnoteReference"/>
        </w:rPr>
        <w:t>c</w:t>
      </w:r>
      <w:r>
        <w:t xml:space="preserve"> </w:t>
      </w:r>
      <w:r>
        <w:rPr>
          <w:rFonts w:ascii="SimSun" w:hint="eastAsia"/>
          <w:spacing w:val="2"/>
          <w:kern w:val="26"/>
        </w:rPr>
        <w:t>编制报告的代表团包括当时外侨上诉局的主任以及当时在移民局工作的本案的律师。</w:t>
      </w:r>
    </w:p>
  </w:footnote>
  <w:footnote w:id="12">
    <w:p w:rsidR="00000000" w:rsidRDefault="00000000">
      <w:pPr>
        <w:pStyle w:val="FootnoteText"/>
        <w:spacing w:after="140" w:line="280" w:lineRule="exact"/>
        <w:ind w:left="1134" w:right="1276" w:firstLine="0"/>
      </w:pPr>
      <w:r>
        <w:rPr>
          <w:rStyle w:val="FootnoteReference"/>
        </w:rPr>
        <w:t>a</w:t>
      </w:r>
      <w:r>
        <w:t xml:space="preserve"> Babikir </w:t>
      </w:r>
      <w:r>
        <w:rPr>
          <w:rFonts w:hint="eastAsia"/>
        </w:rPr>
        <w:t>诉瑞士</w:t>
      </w:r>
      <w:r>
        <w:t>,1997</w:t>
      </w:r>
      <w:r>
        <w:rPr>
          <w:rFonts w:hint="eastAsia"/>
        </w:rPr>
        <w:t>的</w:t>
      </w:r>
      <w:r>
        <w:t>5</w:t>
      </w:r>
      <w:r>
        <w:rPr>
          <w:rFonts w:hint="eastAsia"/>
        </w:rPr>
        <w:t>月</w:t>
      </w:r>
      <w:r>
        <w:t>9</w:t>
      </w:r>
      <w:r>
        <w:rPr>
          <w:rFonts w:hint="eastAsia"/>
        </w:rPr>
        <w:t>日通过的意见。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A/53/44</w:t>
    </w:r>
  </w:p>
  <w:p w:rsidR="00000000" w:rsidRDefault="00000000">
    <w:pPr>
      <w:framePr w:w="2070" w:h="1786" w:hRule="exact" w:hSpace="181" w:wrap="notBeside" w:vAnchor="page" w:hAnchor="margin" w:y="1305" w:anchorLock="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5pt;height:87.75pt">
          <v:imagedata r:id="rId1" r:href="rId2"/>
        </v:shape>
      </w:pict>
    </w:r>
  </w:p>
  <w:p w:rsidR="00000000" w:rsidRDefault="00000000">
    <w:pPr>
      <w:framePr w:w="2070" w:h="1786" w:hRule="exact" w:hSpace="181" w:wrap="notBeside" w:vAnchor="page" w:hAnchor="margin" w:y="1305" w:anchorLock="1"/>
    </w:pPr>
  </w:p>
  <w:p w:rsidR="00000000" w:rsidRDefault="00000000">
    <w:pPr>
      <w:framePr w:w="2070" w:h="1786" w:hRule="exact" w:hSpace="181" w:wrap="notBeside" w:vAnchor="page" w:hAnchor="margin" w:y="1305" w:anchorLock="1"/>
    </w:pPr>
  </w:p>
  <w:p w:rsidR="00000000" w:rsidRDefault="00000000">
    <w:pPr>
      <w:framePr w:w="2070" w:h="1786" w:hRule="exact" w:hSpace="181" w:wrap="notBeside" w:vAnchor="page" w:hAnchor="margin" w:y="1305" w:anchorLock="1"/>
    </w:pPr>
  </w:p>
  <w:tbl>
    <w:tblPr>
      <w:tblW w:w="0" w:type="auto"/>
      <w:jc w:val="center"/>
      <w:tblLayout w:type="fixed"/>
      <w:tblCellMar>
        <w:left w:w="28" w:type="dxa"/>
        <w:right w:w="28" w:type="dxa"/>
      </w:tblCellMar>
      <w:tblLook w:val="0000" w:firstRow="0" w:lastRow="0" w:firstColumn="0" w:lastColumn="0" w:noHBand="0" w:noVBand="0"/>
    </w:tblPr>
    <w:tblGrid>
      <w:gridCol w:w="709"/>
      <w:gridCol w:w="709"/>
      <w:gridCol w:w="709"/>
    </w:tblGrid>
    <w:tr w:rsidR="00000000">
      <w:tblPrEx>
        <w:tblCellMar>
          <w:top w:w="0" w:type="dxa"/>
          <w:bottom w:w="0" w:type="dxa"/>
        </w:tblCellMar>
      </w:tblPrEx>
      <w:trPr>
        <w:trHeight w:val="440"/>
        <w:jc w:val="center"/>
      </w:trPr>
      <w:tc>
        <w:tcPr>
          <w:tcW w:w="709" w:type="dxa"/>
        </w:tcPr>
        <w:p w:rsidR="00000000" w:rsidRDefault="00000000">
          <w:pPr>
            <w:framePr w:w="2070" w:h="510" w:hRule="exact" w:hSpace="181" w:wrap="notBeside" w:vAnchor="page" w:hAnchor="margin" w:y="3205" w:anchorLock="1"/>
            <w:jc w:val="center"/>
            <w:rPr>
              <w:kern w:val="42"/>
              <w:sz w:val="42"/>
            </w:rPr>
          </w:pPr>
          <w:r>
            <w:rPr>
              <w:rFonts w:hint="eastAsia"/>
              <w:kern w:val="42"/>
              <w:sz w:val="42"/>
            </w:rPr>
            <w:t>联</w:t>
          </w:r>
        </w:p>
      </w:tc>
      <w:tc>
        <w:tcPr>
          <w:tcW w:w="709" w:type="dxa"/>
        </w:tcPr>
        <w:p w:rsidR="00000000" w:rsidRDefault="00000000">
          <w:pPr>
            <w:framePr w:w="2070" w:h="510" w:hRule="exact" w:hSpace="181" w:wrap="notBeside" w:vAnchor="page" w:hAnchor="margin" w:y="3205" w:anchorLock="1"/>
            <w:jc w:val="center"/>
          </w:pPr>
          <w:r>
            <w:rPr>
              <w:rFonts w:hint="eastAsia"/>
              <w:kern w:val="42"/>
              <w:sz w:val="42"/>
            </w:rPr>
            <w:t>合</w:t>
          </w:r>
        </w:p>
      </w:tc>
      <w:tc>
        <w:tcPr>
          <w:tcW w:w="709" w:type="dxa"/>
        </w:tcPr>
        <w:p w:rsidR="00000000" w:rsidRDefault="00000000">
          <w:pPr>
            <w:framePr w:w="2070" w:h="510" w:hRule="exact" w:hSpace="181" w:wrap="notBeside" w:vAnchor="page" w:hAnchor="margin" w:y="3205" w:anchorLock="1"/>
            <w:jc w:val="center"/>
          </w:pPr>
          <w:r>
            <w:rPr>
              <w:rFonts w:hint="eastAsia"/>
              <w:kern w:val="42"/>
              <w:sz w:val="42"/>
            </w:rPr>
            <w:t>国</w:t>
          </w:r>
        </w:p>
      </w:tc>
    </w:tr>
  </w:tbl>
  <w:p w:rsidR="00000000" w:rsidRDefault="0000000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single" w:sz="6" w:space="1" w:color="auto"/>
      </w:pBdr>
      <w:jc w:val="right"/>
    </w:pPr>
    <w:r>
      <w:t>A/53/44</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single" w:sz="6" w:space="1" w:color="auto"/>
      </w:pBdr>
      <w:jc w:val="left"/>
      <w:rPr>
        <w:kern w:val="10"/>
      </w:rPr>
    </w:pPr>
    <w:r>
      <w:rPr>
        <w:kern w:val="10"/>
      </w:rPr>
      <w:t>A/53/40</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single" w:sz="6" w:space="1" w:color="auto"/>
      </w:pBdr>
      <w:jc w:val="right"/>
    </w:pPr>
    <w:r>
      <w:t>A/53/44</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single" w:sz="6" w:space="1" w:color="auto"/>
      </w:pBdr>
      <w:jc w:val="left"/>
      <w:rPr>
        <w:kern w:val="10"/>
      </w:rPr>
    </w:pPr>
    <w:r>
      <w:rPr>
        <w:kern w:val="10"/>
      </w:rPr>
      <w:t>A/53/40</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single" w:sz="6" w:space="1" w:color="auto"/>
      </w:pBdr>
      <w:jc w:val="right"/>
    </w:pPr>
    <w:r>
      <w:t>A/53/44</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single" w:sz="6" w:space="1" w:color="auto"/>
      </w:pBdr>
      <w:jc w:val="left"/>
      <w:rPr>
        <w:kern w:val="10"/>
      </w:rPr>
    </w:pPr>
    <w:r>
      <w:rPr>
        <w:kern w:val="10"/>
      </w:rPr>
      <w:t>A/53/40</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single" w:sz="6" w:space="1" w:color="auto"/>
      </w:pBdr>
      <w:jc w:val="right"/>
    </w:pPr>
    <w:r>
      <w:t>A/53/44</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single" w:sz="6" w:space="1" w:color="auto"/>
      </w:pBdr>
      <w:jc w:val="left"/>
      <w:rPr>
        <w:kern w:val="10"/>
      </w:rPr>
    </w:pPr>
    <w:r>
      <w:rPr>
        <w:kern w:val="10"/>
      </w:rPr>
      <w:t>A/53/40</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single" w:sz="6" w:space="1" w:color="auto"/>
      </w:pBdr>
      <w:jc w:val="right"/>
    </w:pPr>
    <w:r>
      <w:t>A/53/44</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single" w:sz="6" w:space="1" w:color="auto"/>
      </w:pBdr>
      <w:jc w:val="left"/>
      <w:rPr>
        <w:kern w:val="10"/>
      </w:rPr>
    </w:pPr>
    <w:r>
      <w:rPr>
        <w:kern w:val="10"/>
      </w:rPr>
      <w:t>A/53/40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right="-1029"/>
      <w:jc w:val="right"/>
    </w:pPr>
    <w:r>
      <w:t>A/53/44</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single" w:sz="6" w:space="1" w:color="auto"/>
      </w:pBdr>
      <w:jc w:val="right"/>
    </w:pPr>
    <w:r>
      <w:t>A/53/44</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single" w:sz="6" w:space="1" w:color="auto"/>
      </w:pBdr>
      <w:jc w:val="left"/>
      <w:rPr>
        <w:kern w:val="10"/>
      </w:rPr>
    </w:pPr>
    <w:r>
      <w:rPr>
        <w:kern w:val="10"/>
      </w:rPr>
      <w:t>A/53/40</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single" w:sz="6" w:space="1" w:color="auto"/>
      </w:pBdr>
      <w:jc w:val="right"/>
    </w:pPr>
    <w:r>
      <w:t>A/53/44</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single" w:sz="6" w:space="1" w:color="auto"/>
      </w:pBdr>
      <w:jc w:val="left"/>
      <w:rPr>
        <w:kern w:val="10"/>
      </w:rPr>
    </w:pPr>
    <w:r>
      <w:rPr>
        <w:kern w:val="10"/>
      </w:rPr>
      <w:t>A/53/40</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single" w:sz="6" w:space="1" w:color="auto"/>
      </w:pBdr>
      <w:jc w:val="right"/>
    </w:pPr>
    <w:r>
      <w:t>A/53/44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single" w:sz="6" w:space="1" w:color="auto"/>
      </w:pBdr>
      <w:ind w:right="-478"/>
      <w:jc w:val="left"/>
      <w:rPr>
        <w:kern w:val="10"/>
      </w:rPr>
    </w:pPr>
    <w:r>
      <w:rPr>
        <w:kern w:val="10"/>
      </w:rPr>
      <w:t>A/53/40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single" w:sz="6" w:space="1" w:color="auto"/>
      </w:pBdr>
      <w:ind w:right="-478"/>
      <w:jc w:val="right"/>
    </w:pPr>
    <w:r>
      <w:t>A/53/44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
      <w:framePr w:w="2977" w:wrap="notBeside"/>
    </w:pPr>
    <w:bookmarkStart w:id="1" w:name="页眉1"/>
    <w:bookmarkEnd w:id="1"/>
  </w:p>
  <w:p w:rsidR="00000000" w:rsidRDefault="00000000">
    <w:pPr>
      <w:pStyle w:val="2"/>
      <w:framePr w:wrap="notBeside"/>
    </w:pPr>
    <w:bookmarkStart w:id="2" w:name="页眉2"/>
    <w:bookmarkEnd w:id="2"/>
  </w:p>
  <w:p w:rsidR="00000000" w:rsidRDefault="00000000">
    <w:pPr>
      <w:pStyle w:val="3"/>
      <w:framePr w:wrap="notBeside"/>
    </w:pPr>
    <w:bookmarkStart w:id="3" w:name="页眉3"/>
    <w:bookmarkEnd w:id="3"/>
  </w:p>
  <w:p w:rsidR="00000000" w:rsidRDefault="00000000">
    <w:pPr>
      <w:pStyle w:val="Header"/>
    </w:pPr>
    <w:bookmarkStart w:id="4" w:name="页眉"/>
    <w:bookmarkEnd w:id="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single" w:sz="6" w:space="1" w:color="auto"/>
      </w:pBdr>
      <w:jc w:val="left"/>
      <w:rPr>
        <w:kern w:val="10"/>
      </w:rPr>
    </w:pPr>
    <w:r>
      <w:rPr>
        <w:kern w:val="10"/>
      </w:rPr>
      <w:t>A/53/40</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single" w:sz="6" w:space="1" w:color="auto"/>
      </w:pBdr>
      <w:ind w:right="2"/>
      <w:jc w:val="right"/>
    </w:pPr>
    <w:r>
      <w:t>A/53/44</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single" w:sz="6" w:space="1" w:color="auto"/>
      </w:pBdr>
      <w:jc w:val="left"/>
      <w:rPr>
        <w:kern w:val="10"/>
      </w:rPr>
    </w:pPr>
    <w:r>
      <w:rPr>
        <w:kern w:val="10"/>
      </w:rPr>
      <w:t>A/53/40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oNotTrackMoves/>
  <w:defaultTabStop w:val="425"/>
  <w:evenAndOddHeaders/>
  <w:drawingGridHorizontalSpacing w:val="120"/>
  <w:drawingGridVerticalSpacing w:val="104"/>
  <w:displayHorizontalDrawingGridEvery w:val="0"/>
  <w:displayVerticalDrawingGridEvery w:val="3"/>
  <w:characterSpacingControl w:val="doNotCompress"/>
  <w:noLineBreaksAfter w:lang="ja-JP" w:val="([{·‘“〈《「『【〔〖（．［｛"/>
  <w:noLineBreaksBefore w:lang="ja-JP" w:val="!%),./:;?]}¨·ˇˉ—‖’”…∶、。〃々〉》」』】〕〗！＂＇），．：；？］｀｜｝～"/>
  <w:footnotePr>
    <w:footnote w:id="-1"/>
    <w:footnote w:id="0"/>
  </w:footnotePr>
  <w:endnotePr>
    <w:endnote w:id="-1"/>
    <w:endnote w:id="0"/>
  </w:endnotePr>
  <w:compat>
    <w:noLeading/>
    <w:spaceForUL/>
    <w:balanceSingleByteDoubleByteWidth/>
    <w:doNotLeaveBackslashAlone/>
    <w:ulTrailSpace/>
    <w:doNotExpandShiftReturn/>
    <w:printColBlack/>
    <w:suppressTopSpacing/>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djustRightInd w:val="0"/>
      <w:spacing w:after="140" w:line="280" w:lineRule="atLeast"/>
      <w:jc w:val="both"/>
      <w:textAlignment w:val="baseline"/>
    </w:pPr>
    <w:rPr>
      <w:kern w:val="20"/>
      <w:lang w:val="en-US" w:eastAsia="zh-CN"/>
    </w:rPr>
  </w:style>
  <w:style w:type="paragraph" w:styleId="Heading1">
    <w:name w:val="heading 1"/>
    <w:basedOn w:val="Normal"/>
    <w:next w:val="Normal"/>
    <w:qFormat/>
    <w:pPr>
      <w:keepNext/>
      <w:keepLines/>
      <w:spacing w:before="340" w:after="330" w:line="578" w:lineRule="atLeast"/>
      <w:outlineLvl w:val="0"/>
    </w:pPr>
    <w:rPr>
      <w:b/>
      <w:kern w:val="44"/>
      <w:sz w:val="44"/>
    </w:rPr>
  </w:style>
  <w:style w:type="paragraph" w:styleId="Heading2">
    <w:name w:val="heading 2"/>
    <w:basedOn w:val="Normal"/>
    <w:next w:val="Normal"/>
    <w:qFormat/>
    <w:pPr>
      <w:keepNext/>
      <w:keepLines/>
      <w:spacing w:before="260" w:after="260" w:line="416" w:lineRule="atLeast"/>
      <w:outlineLvl w:val="1"/>
    </w:pPr>
    <w:rPr>
      <w:rFonts w:ascii="Arial" w:eastAsia="SimHei" w:hAnsi="Arial"/>
      <w:b/>
      <w:sz w:val="32"/>
    </w:rPr>
  </w:style>
  <w:style w:type="paragraph" w:styleId="Heading3">
    <w:name w:val="heading 3"/>
    <w:basedOn w:val="Heading2"/>
    <w:qFormat/>
    <w:pPr>
      <w:widowControl w:val="0"/>
      <w:spacing w:before="980" w:after="0" w:line="400" w:lineRule="exact"/>
      <w:jc w:val="center"/>
      <w:outlineLvl w:val="2"/>
    </w:pPr>
    <w:rPr>
      <w:rFonts w:ascii="Times New Roman" w:eastAsia="SimSun" w:hAnsi="Times New Roman"/>
      <w:b w:val="0"/>
      <w:spacing w:val="10"/>
      <w:kern w:val="40"/>
      <w:sz w:val="4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CH">
    <w:name w:val="标题CH"/>
    <w:basedOn w:val="Normal"/>
    <w:next w:val="Normal"/>
    <w:pPr>
      <w:keepLines/>
      <w:spacing w:after="180" w:line="392" w:lineRule="exact"/>
      <w:jc w:val="left"/>
    </w:pPr>
    <w:rPr>
      <w:rFonts w:eastAsia="SimHei"/>
      <w:color w:val="FF0000"/>
      <w:kern w:val="28"/>
      <w:sz w:val="28"/>
    </w:rPr>
  </w:style>
  <w:style w:type="paragraph" w:customStyle="1" w:styleId="H1">
    <w:name w:val="标题H1"/>
    <w:basedOn w:val="Normal"/>
    <w:next w:val="Normal"/>
    <w:pPr>
      <w:keepLines/>
      <w:spacing w:after="120" w:line="336" w:lineRule="exact"/>
      <w:jc w:val="left"/>
    </w:pPr>
    <w:rPr>
      <w:rFonts w:eastAsia="SimHei"/>
      <w:color w:val="FF0000"/>
      <w:kern w:val="24"/>
      <w:sz w:val="24"/>
    </w:rPr>
  </w:style>
  <w:style w:type="paragraph" w:styleId="Header">
    <w:name w:val="header"/>
    <w:basedOn w:val="Normal"/>
    <w:semiHidden/>
    <w:pPr>
      <w:widowControl w:val="0"/>
      <w:spacing w:after="0" w:line="180" w:lineRule="exact"/>
      <w:jc w:val="center"/>
    </w:pPr>
    <w:rPr>
      <w:kern w:val="18"/>
      <w:sz w:val="18"/>
    </w:rPr>
  </w:style>
  <w:style w:type="paragraph" w:customStyle="1" w:styleId="H2">
    <w:name w:val="标题H2"/>
    <w:basedOn w:val="Normal"/>
    <w:next w:val="Normal"/>
    <w:pPr>
      <w:keepLines/>
      <w:jc w:val="left"/>
    </w:pPr>
    <w:rPr>
      <w:rFonts w:eastAsia="SimHei"/>
      <w:color w:val="FF0000"/>
    </w:rPr>
  </w:style>
  <w:style w:type="paragraph" w:customStyle="1" w:styleId="H3">
    <w:name w:val="标题H3"/>
    <w:basedOn w:val="H2"/>
    <w:next w:val="Normal"/>
  </w:style>
  <w:style w:type="paragraph" w:customStyle="1" w:styleId="H4">
    <w:name w:val="标题H4"/>
    <w:basedOn w:val="H2"/>
    <w:next w:val="Normal"/>
    <w:pPr>
      <w:spacing w:after="0"/>
    </w:pPr>
    <w:rPr>
      <w:rFonts w:eastAsia="长城楷体"/>
      <w:color w:val="0000FF"/>
    </w:rPr>
  </w:style>
  <w:style w:type="paragraph" w:customStyle="1" w:styleId="H5">
    <w:name w:val="标题H5"/>
    <w:basedOn w:val="H4"/>
    <w:next w:val="Normal"/>
    <w:rPr>
      <w:rFonts w:eastAsia="SimSun"/>
      <w:color w:val="000000"/>
    </w:rPr>
  </w:style>
  <w:style w:type="paragraph" w:customStyle="1" w:styleId="H6">
    <w:name w:val="标题H6"/>
    <w:basedOn w:val="H5"/>
    <w:next w:val="Normal"/>
  </w:style>
  <w:style w:type="paragraph" w:customStyle="1" w:styleId="M">
    <w:name w:val="标题M"/>
    <w:basedOn w:val="Normal"/>
    <w:next w:val="Normal"/>
    <w:pPr>
      <w:keepLines/>
      <w:spacing w:after="240" w:line="476" w:lineRule="exact"/>
    </w:pPr>
    <w:rPr>
      <w:rFonts w:eastAsia="SimHei"/>
      <w:color w:val="FF0000"/>
      <w:kern w:val="34"/>
      <w:sz w:val="34"/>
    </w:rPr>
  </w:style>
  <w:style w:type="paragraph" w:styleId="Footer">
    <w:name w:val="footer"/>
    <w:next w:val="Normal"/>
    <w:semiHidden/>
    <w:pPr>
      <w:widowControl w:val="0"/>
      <w:adjustRightInd w:val="0"/>
      <w:textAlignment w:val="baseline"/>
    </w:pPr>
    <w:rPr>
      <w:noProof/>
      <w:kern w:val="18"/>
      <w:sz w:val="18"/>
      <w:lang w:eastAsia="zh-CN"/>
    </w:rPr>
  </w:style>
  <w:style w:type="paragraph" w:styleId="EndnoteText">
    <w:name w:val="endnote text"/>
    <w:basedOn w:val="FootnoteText"/>
    <w:semiHidden/>
  </w:style>
  <w:style w:type="paragraph" w:styleId="FootnoteText">
    <w:name w:val="footnote text"/>
    <w:basedOn w:val="Normal"/>
    <w:semiHidden/>
    <w:pPr>
      <w:spacing w:after="120" w:line="260" w:lineRule="atLeast"/>
      <w:ind w:left="142" w:hanging="142"/>
    </w:pPr>
    <w:rPr>
      <w:kern w:val="18"/>
      <w:sz w:val="18"/>
    </w:rPr>
  </w:style>
  <w:style w:type="character" w:styleId="CommentReference">
    <w:name w:val="annotation reference"/>
    <w:semiHidden/>
    <w:rPr>
      <w:sz w:val="21"/>
    </w:rPr>
  </w:style>
  <w:style w:type="character" w:styleId="PageNumber">
    <w:name w:val="page number"/>
    <w:semiHidden/>
  </w:style>
  <w:style w:type="paragraph" w:customStyle="1" w:styleId="1">
    <w:name w:val="页眉1"/>
    <w:basedOn w:val="Normal"/>
    <w:pPr>
      <w:framePr w:w="6747" w:h="284" w:hRule="exact" w:hSpace="181" w:vSpace="181" w:wrap="notBeside" w:vAnchor="page" w:hAnchor="page" w:x="4310" w:y="1163" w:anchorLock="1"/>
      <w:spacing w:after="0" w:line="300" w:lineRule="exact"/>
      <w:jc w:val="right"/>
    </w:pPr>
    <w:rPr>
      <w:kern w:val="19"/>
      <w:sz w:val="19"/>
    </w:rPr>
  </w:style>
  <w:style w:type="paragraph" w:customStyle="1" w:styleId="2">
    <w:name w:val="页眉2"/>
    <w:basedOn w:val="Normal"/>
    <w:pPr>
      <w:framePr w:w="3402" w:h="2268" w:hRule="exact" w:hSpace="181" w:vSpace="181" w:wrap="notBeside" w:vAnchor="page" w:hAnchor="page" w:x="2484" w:y="1883" w:anchorLock="1"/>
      <w:spacing w:after="60" w:line="340" w:lineRule="exact"/>
      <w:jc w:val="left"/>
    </w:pPr>
    <w:rPr>
      <w:rFonts w:eastAsia="SimHei"/>
      <w:b/>
      <w:spacing w:val="140"/>
      <w:kern w:val="34"/>
      <w:sz w:val="34"/>
    </w:rPr>
  </w:style>
  <w:style w:type="paragraph" w:customStyle="1" w:styleId="3">
    <w:name w:val="页眉3"/>
    <w:basedOn w:val="Header"/>
    <w:pPr>
      <w:framePr w:w="3119" w:h="1985" w:hRule="exact" w:hSpace="181" w:vSpace="181" w:wrap="notBeside" w:vAnchor="page" w:hAnchor="page" w:x="7882" w:y="1883" w:anchorLock="1"/>
      <w:spacing w:after="60"/>
      <w:jc w:val="left"/>
    </w:pPr>
  </w:style>
  <w:style w:type="character" w:styleId="EndnoteReference">
    <w:name w:val="endnote reference"/>
    <w:semiHidden/>
    <w:rPr>
      <w:rFonts w:ascii="Times New Roman" w:eastAsia="SimSun" w:hAnsi="Times New Roman"/>
      <w:spacing w:val="0"/>
      <w:kern w:val="0"/>
      <w:position w:val="0"/>
      <w:sz w:val="20"/>
      <w:vertAlign w:val="superscript"/>
    </w:rPr>
  </w:style>
  <w:style w:type="character" w:styleId="FootnoteReference">
    <w:name w:val="footnote reference"/>
    <w:semiHidden/>
    <w:rPr>
      <w:rFonts w:ascii="Times New Roman" w:eastAsia="SimSun" w:hAnsi="Times New Roman"/>
      <w:color w:val="auto"/>
      <w:spacing w:val="0"/>
      <w:kern w:val="20"/>
      <w:position w:val="0"/>
      <w:sz w:val="20"/>
      <w:vertAlign w:val="superscript"/>
    </w:rPr>
  </w:style>
  <w:style w:type="paragraph" w:styleId="CommentText">
    <w:name w:val="annotation text"/>
    <w:basedOn w:val="Normal"/>
    <w:semiHidden/>
    <w:pPr>
      <w:jc w:val="left"/>
    </w:pPr>
  </w:style>
  <w:style w:type="paragraph" w:customStyle="1" w:styleId="a">
    <w:name w:val="左齐标题"/>
    <w:basedOn w:val="Normal"/>
    <w:next w:val="Normal"/>
    <w:pPr>
      <w:widowControl w:val="0"/>
      <w:tabs>
        <w:tab w:val="left" w:pos="527"/>
      </w:tabs>
      <w:spacing w:before="240" w:after="160" w:line="470" w:lineRule="atLeast"/>
      <w:jc w:val="left"/>
    </w:pPr>
    <w:rPr>
      <w:rFonts w:eastAsia="长城仿宋"/>
      <w:spacing w:val="2"/>
      <w:kern w:val="26"/>
      <w:sz w:val="26"/>
    </w:rPr>
  </w:style>
  <w:style w:type="paragraph" w:customStyle="1" w:styleId="1A">
    <w:name w:val="标题1A"/>
    <w:basedOn w:val="Heading1"/>
    <w:pPr>
      <w:widowControl w:val="0"/>
      <w:spacing w:before="220" w:after="0" w:line="540" w:lineRule="exact"/>
      <w:jc w:val="center"/>
      <w:outlineLvl w:val="9"/>
    </w:pPr>
    <w:rPr>
      <w:b w:val="0"/>
      <w:spacing w:val="10"/>
      <w:kern w:val="54"/>
      <w:sz w:val="54"/>
    </w:rPr>
  </w:style>
  <w:style w:type="paragraph" w:customStyle="1" w:styleId="3A">
    <w:name w:val="标题3A"/>
    <w:basedOn w:val="Heading3"/>
    <w:pPr>
      <w:spacing w:before="200" w:line="260" w:lineRule="exact"/>
      <w:outlineLvl w:val="9"/>
    </w:pPr>
    <w:rPr>
      <w:kern w:val="26"/>
      <w:sz w:val="26"/>
    </w:rPr>
  </w:style>
  <w:style w:type="paragraph" w:customStyle="1" w:styleId="t1">
    <w:name w:val="t1"/>
    <w:basedOn w:val="Heading2"/>
    <w:pPr>
      <w:widowControl w:val="0"/>
      <w:spacing w:before="0" w:after="0" w:line="460" w:lineRule="exact"/>
      <w:jc w:val="center"/>
      <w:outlineLvl w:val="9"/>
    </w:pPr>
    <w:rPr>
      <w:rFonts w:ascii="Times New Roman" w:eastAsia="SimSun" w:hAnsi="Times New Roman"/>
      <w:b w:val="0"/>
      <w:spacing w:val="10"/>
      <w:kern w:val="46"/>
      <w:sz w:val="46"/>
    </w:rPr>
  </w:style>
  <w:style w:type="paragraph" w:customStyle="1" w:styleId="3B">
    <w:name w:val="标题3B"/>
    <w:basedOn w:val="3A"/>
    <w:pPr>
      <w:spacing w:before="220"/>
    </w:pPr>
  </w:style>
  <w:style w:type="paragraph" w:customStyle="1" w:styleId="t2">
    <w:name w:val="t2"/>
    <w:basedOn w:val="t1"/>
    <w:pPr>
      <w:spacing w:before="460" w:line="340" w:lineRule="exact"/>
    </w:pPr>
    <w:rPr>
      <w:kern w:val="34"/>
      <w:sz w:val="34"/>
    </w:rPr>
  </w:style>
  <w:style w:type="paragraph" w:customStyle="1" w:styleId="T">
    <w:name w:val="T徽"/>
    <w:basedOn w:val="Normal"/>
    <w:pPr>
      <w:framePr w:w="879" w:h="709" w:hRule="exact" w:hSpace="181" w:vSpace="181" w:wrap="notBeside" w:vAnchor="page" w:hAnchor="margin" w:xAlign="center" w:y="12759" w:anchorLock="1"/>
      <w:widowControl w:val="0"/>
      <w:spacing w:after="0" w:line="312" w:lineRule="atLeast"/>
    </w:pPr>
    <w:rPr>
      <w:kern w:val="21"/>
      <w:sz w:val="21"/>
    </w:rPr>
  </w:style>
  <w:style w:type="paragraph" w:customStyle="1" w:styleId="t3a">
    <w:name w:val="t3a"/>
    <w:basedOn w:val="Normal"/>
    <w:pPr>
      <w:keepNext/>
      <w:keepLines/>
      <w:widowControl w:val="0"/>
      <w:spacing w:before="800" w:after="0" w:line="260" w:lineRule="atLeast"/>
      <w:jc w:val="center"/>
    </w:pPr>
    <w:rPr>
      <w:spacing w:val="10"/>
      <w:kern w:val="26"/>
      <w:sz w:val="26"/>
    </w:rPr>
  </w:style>
  <w:style w:type="paragraph" w:customStyle="1" w:styleId="a0">
    <w:name w:val="居中标题"/>
    <w:basedOn w:val="Normal"/>
    <w:next w:val="Normal"/>
    <w:pPr>
      <w:widowControl w:val="0"/>
      <w:tabs>
        <w:tab w:val="left" w:pos="527"/>
      </w:tabs>
      <w:spacing w:before="240" w:after="240" w:line="470" w:lineRule="atLeast"/>
      <w:jc w:val="center"/>
    </w:pPr>
    <w:rPr>
      <w:rFonts w:eastAsia="长城仿宋"/>
      <w:spacing w:val="2"/>
      <w:kern w:val="2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3.xml"/><Relationship Id="rId3" Type="http://schemas.openxmlformats.org/officeDocument/2006/relationships/webSettings" Target="webSetting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_rels/header1.xml.rels><?xml version="1.0" encoding="UTF-8" standalone="yes"?>
<Relationships xmlns="http://schemas.openxmlformats.org/package/2006/relationships"><Relationship Id="rId2" Type="http://schemas.openxmlformats.org/officeDocument/2006/relationships/image" Target="file:///c:\cword60\clipart\unlogo.wpg"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CWORD60\TEMPLATE\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Template>
  <TotalTime>996</TotalTime>
  <Pages>0</Pages>
  <Words>0</Words>
  <Characters>0</Characters>
  <Application>Microsoft Office Word</Application>
  <DocSecurity>4</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µÚÒ»ÕÂ	</dc:title>
  <dc:subject/>
  <dc:creator>CTPU</dc:creator>
  <cp:keywords/>
  <cp:lastModifiedBy>CTPU</cp:lastModifiedBy>
  <cp:revision>49</cp:revision>
  <cp:lastPrinted>1998-11-04T03:00:00Z</cp:lastPrinted>
  <dcterms:created xsi:type="dcterms:W3CDTF">1998-10-30T12:50:00Z</dcterms:created>
  <dcterms:modified xsi:type="dcterms:W3CDTF">1998-11-04T03:09:00Z</dcterms:modified>
</cp:coreProperties>
</file>