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820"/>
        <w:gridCol w:w="195"/>
        <w:gridCol w:w="1525"/>
        <w:gridCol w:w="2819"/>
      </w:tblGrid>
      <w:tr w:rsidR="003A5D2C" w:rsidRPr="00635870" w:rsidTr="00BF6380">
        <w:trPr>
          <w:trHeight w:hRule="exact" w:val="851"/>
        </w:trPr>
        <w:tc>
          <w:tcPr>
            <w:tcW w:w="5100" w:type="dxa"/>
            <w:gridSpan w:val="2"/>
            <w:tcBorders>
              <w:bottom w:val="single" w:sz="4" w:space="0" w:color="auto"/>
            </w:tcBorders>
            <w:vAlign w:val="bottom"/>
          </w:tcPr>
          <w:p w:rsidR="003A5D2C" w:rsidRPr="009E6774" w:rsidRDefault="003A5D2C" w:rsidP="00BF638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3A5D2C" w:rsidRPr="00343696" w:rsidRDefault="003A5D2C" w:rsidP="00BF6380">
            <w:pPr>
              <w:jc w:val="right"/>
              <w:rPr>
                <w:lang w:val="en-US"/>
              </w:rPr>
            </w:pPr>
          </w:p>
        </w:tc>
        <w:tc>
          <w:tcPr>
            <w:tcW w:w="43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3A5D2C" w:rsidRPr="00343696" w:rsidRDefault="003A5D2C" w:rsidP="00BF6380">
            <w:pPr>
              <w:jc w:val="right"/>
              <w:rPr>
                <w:lang w:val="en-US"/>
              </w:rPr>
            </w:pPr>
            <w:r w:rsidRPr="008B2383">
              <w:rPr>
                <w:sz w:val="40"/>
                <w:szCs w:val="40"/>
                <w:lang w:val="en-US"/>
              </w:rPr>
              <w:t>A</w:t>
            </w:r>
            <w:r>
              <w:rPr>
                <w:lang w:val="en-US"/>
              </w:rPr>
              <w:t>/HRC/</w:t>
            </w:r>
            <w:fldSimple w:instr=" FILLIN  &quot;Введите часть символа после A/HRC/&quot;  \* MERGEFORMAT ">
              <w:r w:rsidR="000636C2">
                <w:t>RES/27/25</w:t>
              </w:r>
            </w:fldSimple>
          </w:p>
        </w:tc>
      </w:tr>
      <w:tr w:rsidR="003A5D2C" w:rsidRPr="00635870" w:rsidTr="00BF6380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3A5D2C" w:rsidRPr="00635870" w:rsidRDefault="003A5D2C" w:rsidP="00BF6380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3A5D2C" w:rsidRPr="006F285F" w:rsidRDefault="003A5D2C" w:rsidP="00BF6380">
            <w:pPr>
              <w:spacing w:before="120" w:line="42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6F285F">
              <w:rPr>
                <w:b/>
                <w:spacing w:val="-4"/>
                <w:w w:val="100"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3A5D2C" w:rsidRDefault="003A5D2C" w:rsidP="00BF6380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</w:t>
            </w:r>
            <w:r>
              <w:t>.:</w:t>
            </w:r>
            <w:r>
              <w:rPr>
                <w:lang w:val="en-US"/>
              </w:rPr>
              <w:t xml:space="preserve"> </w:t>
            </w:r>
            <w:bookmarkStart w:id="0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0"/>
          </w:p>
          <w:p w:rsidR="003A5D2C" w:rsidRDefault="003A5D2C" w:rsidP="00BF6380">
            <w:pPr>
              <w:rPr>
                <w:lang w:val="en-US"/>
              </w:rPr>
            </w:pPr>
            <w:fldSimple w:instr=" FILLIN  &quot;Введите дату документа&quot; \* MERGEFORMAT ">
              <w:r w:rsidR="000636C2">
                <w:rPr>
                  <w:lang w:val="en-US"/>
                </w:rPr>
                <w:t>2 October 2014</w:t>
              </w:r>
            </w:fldSimple>
          </w:p>
          <w:p w:rsidR="003A5D2C" w:rsidRDefault="003A5D2C" w:rsidP="00BF6380">
            <w:r>
              <w:rPr>
                <w:lang w:val="en-US"/>
              </w:rPr>
              <w:t>Russian</w:t>
            </w:r>
          </w:p>
          <w:p w:rsidR="003A5D2C" w:rsidRDefault="003A5D2C" w:rsidP="00BF6380">
            <w:r>
              <w:rPr>
                <w:lang w:val="en-US"/>
              </w:rPr>
              <w:t>Original</w:t>
            </w:r>
            <w:r>
              <w:t xml:space="preserve">: </w:t>
            </w:r>
            <w:bookmarkStart w:id="1" w:name="ПолеСоСписком2"/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1"/>
          </w:p>
          <w:p w:rsidR="003A5D2C" w:rsidRPr="00635870" w:rsidRDefault="003A5D2C" w:rsidP="00BF6380"/>
        </w:tc>
      </w:tr>
    </w:tbl>
    <w:p w:rsidR="003A5D2C" w:rsidRDefault="003A5D2C" w:rsidP="00BF6380">
      <w:pPr>
        <w:spacing w:before="120"/>
        <w:rPr>
          <w:b/>
          <w:sz w:val="24"/>
          <w:szCs w:val="24"/>
          <w:lang w:val="en-US"/>
        </w:rPr>
      </w:pPr>
      <w:r w:rsidRPr="001313C8">
        <w:rPr>
          <w:b/>
          <w:sz w:val="24"/>
          <w:szCs w:val="24"/>
        </w:rPr>
        <w:t>Совет по правам человека</w:t>
      </w:r>
    </w:p>
    <w:p w:rsidR="00B50F39" w:rsidRDefault="00B50F39" w:rsidP="00B50F39">
      <w:pPr>
        <w:rPr>
          <w:b/>
        </w:rPr>
      </w:pPr>
      <w:r>
        <w:rPr>
          <w:b/>
        </w:rPr>
        <w:t>Двадцать седьмая сессия</w:t>
      </w:r>
    </w:p>
    <w:p w:rsidR="00B50F39" w:rsidRDefault="00B50F39" w:rsidP="00B50F39">
      <w:r>
        <w:t>Пункт</w:t>
      </w:r>
      <w:r>
        <w:rPr>
          <w:lang w:val="en-US"/>
        </w:rPr>
        <w:t> </w:t>
      </w:r>
      <w:r>
        <w:t>9 повестки дня</w:t>
      </w:r>
    </w:p>
    <w:p w:rsidR="00B50F39" w:rsidRDefault="00B50F39" w:rsidP="00B50F39">
      <w:pPr>
        <w:rPr>
          <w:b/>
        </w:rPr>
      </w:pPr>
      <w:r>
        <w:rPr>
          <w:b/>
        </w:rPr>
        <w:t>Расизм, расовая дискриминация, ксенофобия</w:t>
      </w:r>
      <w:r>
        <w:rPr>
          <w:b/>
        </w:rPr>
        <w:br/>
        <w:t>и связанные с ними формы нетерпимости:</w:t>
      </w:r>
      <w:r>
        <w:rPr>
          <w:b/>
        </w:rPr>
        <w:br/>
        <w:t>последующие меры и осуществление</w:t>
      </w:r>
      <w:r>
        <w:rPr>
          <w:b/>
        </w:rPr>
        <w:br/>
        <w:t>Дурбанской де</w:t>
      </w:r>
      <w:r>
        <w:rPr>
          <w:b/>
        </w:rPr>
        <w:t>к</w:t>
      </w:r>
      <w:r>
        <w:rPr>
          <w:b/>
        </w:rPr>
        <w:t>ларации и Программы действий</w:t>
      </w:r>
    </w:p>
    <w:p w:rsidR="00B50F39" w:rsidRPr="00F351B6" w:rsidRDefault="00B50F39" w:rsidP="00B50F39">
      <w:pPr>
        <w:pStyle w:val="H23GR"/>
      </w:pPr>
      <w:r w:rsidRPr="00F351B6">
        <w:tab/>
      </w:r>
      <w:r w:rsidRPr="00F351B6">
        <w:tab/>
      </w:r>
      <w:r>
        <w:t>Резолюция, принятая Советом по правам человека</w:t>
      </w:r>
    </w:p>
    <w:p w:rsidR="00B50F39" w:rsidRPr="00F351B6" w:rsidRDefault="00B50F39" w:rsidP="00B50F39">
      <w:pPr>
        <w:pStyle w:val="H1GR"/>
      </w:pPr>
      <w:r w:rsidRPr="00F351B6">
        <w:tab/>
      </w:r>
      <w:r w:rsidRPr="00F351B6">
        <w:tab/>
      </w:r>
      <w:r>
        <w:t>27/</w:t>
      </w:r>
      <w:r w:rsidRPr="008427E5">
        <w:t>25</w:t>
      </w:r>
      <w:r w:rsidRPr="00F351B6">
        <w:br/>
      </w:r>
      <w:r>
        <w:t>Мандат Рабочей группы экспертов по вопросам лиц африканского происхождения</w:t>
      </w:r>
    </w:p>
    <w:p w:rsidR="00B50F39" w:rsidRDefault="00B50F39" w:rsidP="00B50F39">
      <w:pPr>
        <w:pStyle w:val="SingleTxtGR"/>
        <w:rPr>
          <w:i/>
        </w:rPr>
      </w:pPr>
      <w:r>
        <w:rPr>
          <w:i/>
        </w:rPr>
        <w:tab/>
        <w:t>Совет по правам человека,</w:t>
      </w:r>
    </w:p>
    <w:p w:rsidR="00B50F39" w:rsidRDefault="00B50F39" w:rsidP="00B50F39">
      <w:pPr>
        <w:pStyle w:val="SingleTxtGR"/>
      </w:pPr>
      <w:r>
        <w:rPr>
          <w:i/>
        </w:rPr>
        <w:tab/>
        <w:t>ссылаясь</w:t>
      </w:r>
      <w:r>
        <w:t xml:space="preserve"> на резолюцию 56/266 Генеральной Ассамблеи от 27 марта 2002 года, в которой Ассамблея одобрила Дурбанскую декларацию и Програ</w:t>
      </w:r>
      <w:r>
        <w:t>м</w:t>
      </w:r>
      <w:r>
        <w:t>му действий,</w:t>
      </w:r>
    </w:p>
    <w:p w:rsidR="00B50F39" w:rsidRDefault="00B50F39" w:rsidP="00B50F39">
      <w:pPr>
        <w:pStyle w:val="SingleTxtGR"/>
      </w:pPr>
      <w:r>
        <w:tab/>
      </w:r>
      <w:r>
        <w:rPr>
          <w:i/>
        </w:rPr>
        <w:t>ссылаясь также</w:t>
      </w:r>
      <w:r>
        <w:t xml:space="preserve"> на все предыдущие резолюции и решения Генеральной Ассамблеи, Комиссии по правам человека и Совета по правам человека о ли</w:t>
      </w:r>
      <w:r>
        <w:t>к</w:t>
      </w:r>
      <w:r>
        <w:t>видации расизма, расовой дискриминации, ксенофобии и связанной с ними н</w:t>
      </w:r>
      <w:r>
        <w:t>е</w:t>
      </w:r>
      <w:r>
        <w:t>терпимости, в частности резолюции Комиссии 2002/68 от 25 апреля 2002 года и 2003/30 от 23 апреля 2003 года, и резолюции Совета 9/14 от 18 сентября 2008 года и 18/28 от 17 октября 2011 года о мандате Рабочей группы экспертов по вопросам лиц африканского происхождения,</w:t>
      </w:r>
    </w:p>
    <w:p w:rsidR="00B50F39" w:rsidRDefault="00B50F39" w:rsidP="00B50F39">
      <w:pPr>
        <w:pStyle w:val="SingleTxtGR"/>
      </w:pPr>
      <w:r>
        <w:tab/>
      </w:r>
      <w:r>
        <w:rPr>
          <w:i/>
        </w:rPr>
        <w:t>учитывая</w:t>
      </w:r>
      <w:r>
        <w:t xml:space="preserve"> пункт 6 резолюции 60/251 Генеральной Ассамблеи от 16 марта 2006 года,</w:t>
      </w:r>
    </w:p>
    <w:p w:rsidR="00B50F39" w:rsidRDefault="00B50F39" w:rsidP="00B50F39">
      <w:pPr>
        <w:pStyle w:val="SingleTxtGR"/>
      </w:pPr>
      <w:r>
        <w:tab/>
      </w:r>
      <w:r>
        <w:rPr>
          <w:i/>
        </w:rPr>
        <w:t>вновь подтверждая</w:t>
      </w:r>
      <w:r>
        <w:t xml:space="preserve"> обязательства государств по соответствующим ме</w:t>
      </w:r>
      <w:r>
        <w:t>ж</w:t>
      </w:r>
      <w:r>
        <w:t>дународным договорам о правах человека, в частности Международной ко</w:t>
      </w:r>
      <w:r>
        <w:t>н</w:t>
      </w:r>
      <w:r>
        <w:t>венции о ликвидации всех форм расовой дискриминации, принятой Генерал</w:t>
      </w:r>
      <w:r>
        <w:t>ь</w:t>
      </w:r>
      <w:r>
        <w:t>ной Ассамблеей в ее резолюции 21006 (ХХ) от 21 декабря 1965 года,</w:t>
      </w:r>
    </w:p>
    <w:p w:rsidR="00B50F39" w:rsidRDefault="00B50F39" w:rsidP="00B50F39">
      <w:pPr>
        <w:pStyle w:val="SingleTxtGR"/>
      </w:pPr>
      <w:r>
        <w:tab/>
      </w:r>
      <w:r>
        <w:rPr>
          <w:i/>
        </w:rPr>
        <w:t>подчеркивая</w:t>
      </w:r>
      <w:r>
        <w:t>, что Дурбанская декларация и Программа действий, прин</w:t>
      </w:r>
      <w:r>
        <w:t>я</w:t>
      </w:r>
      <w:r>
        <w:t>тые на Всемирной конференции по борьбе против расизма, расовой дискрим</w:t>
      </w:r>
      <w:r>
        <w:t>и</w:t>
      </w:r>
      <w:r>
        <w:t>нации, ксенофобии и связанной с ними нетерпимости, остаются единственным инструктивным результатом Всемирной конференции по борьбе против раси</w:t>
      </w:r>
      <w:r>
        <w:t>з</w:t>
      </w:r>
      <w:r>
        <w:t>ма, расовой дискриминации, ксенофобии и связанной с ними нетерпимости, предписывающим применение всеобъемлющих мер и средств для эффективной борьбы за искоренение всех зол расизма на всех уровнях,</w:t>
      </w:r>
    </w:p>
    <w:p w:rsidR="00B50F39" w:rsidRDefault="00B50F39" w:rsidP="00B50F39">
      <w:pPr>
        <w:pStyle w:val="SingleTxtGR"/>
      </w:pPr>
      <w:r>
        <w:tab/>
      </w:r>
      <w:r>
        <w:rPr>
          <w:i/>
        </w:rPr>
        <w:t xml:space="preserve">ссылаясь </w:t>
      </w:r>
      <w:r>
        <w:t>на резолюции Совета по правам человека 5/1 об институци</w:t>
      </w:r>
      <w:r>
        <w:t>о</w:t>
      </w:r>
      <w:r>
        <w:t>нальном строительстве Совета и 5/2 о кодексе поведения мандатариев спец</w:t>
      </w:r>
      <w:r>
        <w:t>и</w:t>
      </w:r>
      <w:r>
        <w:t>альных процедур Совета от 18 июня 2007 года и подчеркивая, что мандатарий должен исполнять свои обязанности в соответствии с эт</w:t>
      </w:r>
      <w:r>
        <w:t>и</w:t>
      </w:r>
      <w:r>
        <w:t>ми резолюциями и приложениями к ним,</w:t>
      </w:r>
    </w:p>
    <w:p w:rsidR="00B50F39" w:rsidRDefault="00B50F39" w:rsidP="00B50F39">
      <w:pPr>
        <w:pStyle w:val="SingleTxtGR"/>
      </w:pPr>
      <w:r>
        <w:tab/>
      </w:r>
      <w:r w:rsidRPr="000F4E95">
        <w:rPr>
          <w:i/>
        </w:rPr>
        <w:t>подчеркивая</w:t>
      </w:r>
      <w:r>
        <w:t xml:space="preserve"> настоятельную необходимость выполнения Рабочей группой экспертов по вопросам лиц африканского происхождения своего мандата, </w:t>
      </w:r>
    </w:p>
    <w:p w:rsidR="00B50F39" w:rsidRDefault="00B50F39" w:rsidP="00B50F39">
      <w:pPr>
        <w:pStyle w:val="SingleTxtGR"/>
      </w:pPr>
      <w:r>
        <w:tab/>
        <w:t>1.</w:t>
      </w:r>
      <w:r>
        <w:tab/>
      </w:r>
      <w:r>
        <w:rPr>
          <w:i/>
        </w:rPr>
        <w:t>постановляет</w:t>
      </w:r>
      <w:r>
        <w:t xml:space="preserve"> продлить мандат Рабочей группы экспертов по в</w:t>
      </w:r>
      <w:r>
        <w:t>о</w:t>
      </w:r>
      <w:r>
        <w:t>просам лиц африканского происхождения на дополнительный трехгодичный период в соответствии с кругом ведения, содержащимся в резолюции 9/14 С</w:t>
      </w:r>
      <w:r>
        <w:t>о</w:t>
      </w:r>
      <w:r>
        <w:t>вета по правам человека;</w:t>
      </w:r>
    </w:p>
    <w:p w:rsidR="00B50F39" w:rsidRDefault="00B50F39" w:rsidP="00B50F39">
      <w:pPr>
        <w:pStyle w:val="SingleTxtGR"/>
      </w:pPr>
      <w:r>
        <w:tab/>
        <w:t>2.</w:t>
      </w:r>
      <w:r>
        <w:tab/>
      </w:r>
      <w:r>
        <w:rPr>
          <w:i/>
        </w:rPr>
        <w:t>постановляет также</w:t>
      </w:r>
      <w:r>
        <w:t>, что Рабочая группа должна проводить по меньшей мере две стран</w:t>
      </w:r>
      <w:r>
        <w:t>о</w:t>
      </w:r>
      <w:r>
        <w:t>вые поездки в год;</w:t>
      </w:r>
    </w:p>
    <w:p w:rsidR="00B50F39" w:rsidRDefault="00B50F39" w:rsidP="00B50F39">
      <w:pPr>
        <w:pStyle w:val="SingleTxtGR"/>
      </w:pPr>
      <w:r>
        <w:tab/>
        <w:t>3.</w:t>
      </w:r>
      <w:r>
        <w:tab/>
      </w:r>
      <w:r>
        <w:rPr>
          <w:i/>
        </w:rPr>
        <w:t>просит</w:t>
      </w:r>
      <w:r>
        <w:t xml:space="preserve"> все правительства в полном объеме сотрудничать с Рабочей группой при осуществлении ею своего мандата, в том числе оперативно реаг</w:t>
      </w:r>
      <w:r>
        <w:t>и</w:t>
      </w:r>
      <w:r>
        <w:t>ровать на сообщения Рабочей группы и предоставлять запрошенную информ</w:t>
      </w:r>
      <w:r>
        <w:t>а</w:t>
      </w:r>
      <w:r>
        <w:t>цию;</w:t>
      </w:r>
    </w:p>
    <w:p w:rsidR="00B50F39" w:rsidRDefault="00B50F39" w:rsidP="00B50F39">
      <w:pPr>
        <w:pStyle w:val="SingleTxtGR"/>
      </w:pPr>
      <w:r>
        <w:tab/>
        <w:t>4.</w:t>
      </w:r>
      <w:r>
        <w:tab/>
      </w:r>
      <w:r>
        <w:rPr>
          <w:i/>
        </w:rPr>
        <w:t>просит</w:t>
      </w:r>
      <w:r>
        <w:t xml:space="preserve"> Рабочую группу представлять Совету по правам человека ежегодный доклад о всей деятельности, касающейся ее мандата, а также доклад Генеральной Ассамблее в контексте Международного десятилетия лиц афр</w:t>
      </w:r>
      <w:r>
        <w:t>и</w:t>
      </w:r>
      <w:r>
        <w:t>канского происхождения;</w:t>
      </w:r>
    </w:p>
    <w:p w:rsidR="00B50F39" w:rsidRDefault="00B50F39" w:rsidP="00B50F39">
      <w:pPr>
        <w:pStyle w:val="SingleTxtGR"/>
      </w:pPr>
      <w:r>
        <w:tab/>
        <w:t>5.</w:t>
      </w:r>
      <w:r>
        <w:tab/>
      </w:r>
      <w:r>
        <w:rPr>
          <w:i/>
        </w:rPr>
        <w:t>просит</w:t>
      </w:r>
      <w:r>
        <w:t xml:space="preserve"> государства, неправительственные организации, соответс</w:t>
      </w:r>
      <w:r>
        <w:t>т</w:t>
      </w:r>
      <w:r>
        <w:t>вующие договорные о</w:t>
      </w:r>
      <w:r>
        <w:t>р</w:t>
      </w:r>
      <w:r>
        <w:t>ганы по правам человека, специальные процедуры и другие механизмы Совета по правам человека, национальные правозащитные учреждения, международные финансовые учреждения и учреждения, зан</w:t>
      </w:r>
      <w:r>
        <w:t>и</w:t>
      </w:r>
      <w:r>
        <w:t>мающиеся вопросами развития, а также специализированные учреждения, пр</w:t>
      </w:r>
      <w:r>
        <w:t>о</w:t>
      </w:r>
      <w:r>
        <w:t>граммы и фонды Организации Объединенных Наций сотрудничать с Рабочей группой, в том числе, в частности, предоставляя ей необходимую информацию и, по возможности, доклады, с тем чтобы Рабочая группа могла выполнять свой ма</w:t>
      </w:r>
      <w:r>
        <w:t>н</w:t>
      </w:r>
      <w:r>
        <w:t>дат, в том числе в отношении миссий на места;</w:t>
      </w:r>
    </w:p>
    <w:p w:rsidR="00B50F39" w:rsidRDefault="00B50F39" w:rsidP="00B50F39">
      <w:pPr>
        <w:pStyle w:val="SingleTxtGR"/>
      </w:pPr>
      <w:r>
        <w:tab/>
        <w:t>6.</w:t>
      </w:r>
      <w:r>
        <w:tab/>
      </w:r>
      <w:r>
        <w:rPr>
          <w:i/>
        </w:rPr>
        <w:t>просит</w:t>
      </w:r>
      <w:r>
        <w:t xml:space="preserve"> Генерального секретаря и Верховного комиссара Организ</w:t>
      </w:r>
      <w:r>
        <w:t>а</w:t>
      </w:r>
      <w:r>
        <w:t>ции Объединенных Наций по правам человека оказывать Рабочей группе всю кадровую, техническую и финансовую помощь,</w:t>
      </w:r>
      <w:r w:rsidRPr="00F41F1B">
        <w:t xml:space="preserve"> </w:t>
      </w:r>
      <w:r>
        <w:t>необходимую для устойчивого и эффективного выполнения ее мандата;</w:t>
      </w:r>
    </w:p>
    <w:p w:rsidR="00B50F39" w:rsidRDefault="00B50F39" w:rsidP="00B50F39">
      <w:pPr>
        <w:pStyle w:val="SingleTxtGR"/>
      </w:pPr>
      <w:r>
        <w:tab/>
        <w:t>7.</w:t>
      </w:r>
      <w:r>
        <w:tab/>
      </w:r>
      <w:r>
        <w:rPr>
          <w:i/>
        </w:rPr>
        <w:t>напоминает</w:t>
      </w:r>
      <w:r>
        <w:t xml:space="preserve"> об учреждении добровольного фонда в целях предо</w:t>
      </w:r>
      <w:r>
        <w:t>с</w:t>
      </w:r>
      <w:r>
        <w:t>тавления дополнител</w:t>
      </w:r>
      <w:r>
        <w:t>ь</w:t>
      </w:r>
      <w:r>
        <w:t>ных ресурсов, в частности, для обеспечения участия лиц африканского происхождения, представителей ра</w:t>
      </w:r>
      <w:r>
        <w:t>з</w:t>
      </w:r>
      <w:r>
        <w:t>вивающихся стран, особенно наименее развитых стран, неправительственных организаций и экспертов в се</w:t>
      </w:r>
      <w:r>
        <w:t>с</w:t>
      </w:r>
      <w:r>
        <w:t>сиях о</w:t>
      </w:r>
      <w:r>
        <w:t>т</w:t>
      </w:r>
      <w:r>
        <w:t>крытого состава Рабочей группы, и предлагает государствам вносить взносы в этот фонд;</w:t>
      </w:r>
    </w:p>
    <w:p w:rsidR="00B50F39" w:rsidRDefault="00B50F39" w:rsidP="00B50F39">
      <w:pPr>
        <w:pStyle w:val="SingleTxtGR"/>
      </w:pPr>
      <w:r>
        <w:tab/>
        <w:t>8.</w:t>
      </w:r>
      <w:r>
        <w:tab/>
      </w:r>
      <w:r>
        <w:rPr>
          <w:i/>
        </w:rPr>
        <w:t>постановляет</w:t>
      </w:r>
      <w:r>
        <w:t xml:space="preserve"> продолжать заниматься этим важным вопросом.</w:t>
      </w:r>
    </w:p>
    <w:p w:rsidR="00B50F39" w:rsidRPr="00B50F39" w:rsidRDefault="00B50F39" w:rsidP="00E257CF">
      <w:pPr>
        <w:pStyle w:val="SingleTxtGR"/>
        <w:spacing w:after="0"/>
        <w:jc w:val="right"/>
        <w:rPr>
          <w:i/>
          <w:lang w:val="en-US"/>
        </w:rPr>
      </w:pPr>
      <w:r>
        <w:rPr>
          <w:i/>
        </w:rPr>
        <w:t>40</w:t>
      </w:r>
      <w:r w:rsidRPr="008D2214">
        <w:rPr>
          <w:i/>
        </w:rPr>
        <w:t>-е засед</w:t>
      </w:r>
      <w:r w:rsidRPr="008D2214">
        <w:rPr>
          <w:i/>
        </w:rPr>
        <w:t>а</w:t>
      </w:r>
      <w:r w:rsidRPr="008D2214">
        <w:rPr>
          <w:i/>
        </w:rPr>
        <w:t>ние</w:t>
      </w:r>
    </w:p>
    <w:p w:rsidR="00B50F39" w:rsidRDefault="00B50F39" w:rsidP="00E257CF">
      <w:pPr>
        <w:pStyle w:val="SingleTxtGR"/>
        <w:jc w:val="right"/>
        <w:rPr>
          <w:i/>
        </w:rPr>
      </w:pPr>
      <w:r w:rsidRPr="008D2214">
        <w:rPr>
          <w:i/>
        </w:rPr>
        <w:t>2</w:t>
      </w:r>
      <w:r>
        <w:rPr>
          <w:i/>
        </w:rPr>
        <w:t>6</w:t>
      </w:r>
      <w:r w:rsidRPr="008D2214">
        <w:rPr>
          <w:i/>
        </w:rPr>
        <w:t xml:space="preserve"> сентября 2014</w:t>
      </w:r>
      <w:r w:rsidRPr="003F4F27">
        <w:rPr>
          <w:i/>
        </w:rPr>
        <w:t xml:space="preserve"> </w:t>
      </w:r>
      <w:r w:rsidRPr="008D2214">
        <w:rPr>
          <w:i/>
        </w:rPr>
        <w:t>года</w:t>
      </w:r>
    </w:p>
    <w:p w:rsidR="007F7553" w:rsidRDefault="00B50F39" w:rsidP="00E257CF">
      <w:pPr>
        <w:pStyle w:val="SingleTxtGR"/>
        <w:rPr>
          <w:lang w:val="en-US"/>
        </w:rPr>
      </w:pPr>
      <w:r>
        <w:t>[Принята без голосования.]</w:t>
      </w:r>
    </w:p>
    <w:p w:rsidR="00F8391C" w:rsidRPr="00B50F39" w:rsidRDefault="00B50F39" w:rsidP="00E257CF">
      <w:pPr>
        <w:spacing w:before="12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F8391C" w:rsidRPr="00B50F39" w:rsidSect="006F285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1A9" w:rsidRDefault="00AB21A9">
      <w:r>
        <w:rPr>
          <w:lang w:val="en-US"/>
        </w:rPr>
        <w:tab/>
      </w:r>
      <w:r>
        <w:separator/>
      </w:r>
    </w:p>
  </w:endnote>
  <w:endnote w:type="continuationSeparator" w:id="0">
    <w:p w:rsidR="00AB21A9" w:rsidRDefault="00AB2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1D8" w:rsidRPr="009A6F4A" w:rsidRDefault="00AA11D8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07D85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GE.14-17740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1D8" w:rsidRPr="009A6F4A" w:rsidRDefault="00AA11D8">
    <w:pPr>
      <w:pStyle w:val="Footer"/>
      <w:rPr>
        <w:lang w:val="en-US"/>
      </w:rPr>
    </w:pPr>
    <w:r>
      <w:rPr>
        <w:lang w:val="en-US"/>
      </w:rPr>
      <w:t>GE.14-17740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3979"/>
      <w:gridCol w:w="4655"/>
      <w:gridCol w:w="1221"/>
    </w:tblGrid>
    <w:tr w:rsidR="00AA11D8" w:rsidTr="00077076">
      <w:trPr>
        <w:trHeight w:val="438"/>
      </w:trPr>
      <w:tc>
        <w:tcPr>
          <w:tcW w:w="4068" w:type="dxa"/>
          <w:vAlign w:val="bottom"/>
        </w:tcPr>
        <w:p w:rsidR="00AA11D8" w:rsidRPr="0052290E" w:rsidRDefault="00AA11D8" w:rsidP="00077076">
          <w:r>
            <w:rPr>
              <w:lang w:val="en-US"/>
            </w:rPr>
            <w:t>GE.14-17740</w:t>
          </w:r>
          <w:r w:rsidRPr="0052290E">
            <w:rPr>
              <w:lang w:val="en-US"/>
            </w:rPr>
            <w:t xml:space="preserve">  (R)</w:t>
          </w:r>
          <w:r>
            <w:rPr>
              <w:lang w:val="en-US"/>
            </w:rPr>
            <w:t xml:space="preserve">  141014  151014</w:t>
          </w:r>
        </w:p>
      </w:tc>
      <w:tc>
        <w:tcPr>
          <w:tcW w:w="4663" w:type="dxa"/>
          <w:vMerge w:val="restart"/>
          <w:vAlign w:val="bottom"/>
        </w:tcPr>
        <w:p w:rsidR="00AA11D8" w:rsidRDefault="00AA11D8" w:rsidP="00077076">
          <w:pPr>
            <w:spacing w:after="120"/>
            <w:jc w:val="right"/>
          </w:pPr>
          <w:r w:rsidRPr="00206282">
            <w:rPr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13pt;height:18pt">
                <v:imagedata r:id="rId1" o:title="recycle_Russian"/>
              </v:shape>
            </w:pict>
          </w:r>
        </w:p>
      </w:tc>
      <w:tc>
        <w:tcPr>
          <w:tcW w:w="1124" w:type="dxa"/>
          <w:vMerge w:val="restart"/>
          <w:vAlign w:val="bottom"/>
        </w:tcPr>
        <w:p w:rsidR="00AA11D8" w:rsidRDefault="00AA11D8" w:rsidP="00077076">
          <w:pPr>
            <w:jc w:val="right"/>
          </w:pPr>
          <w:r>
            <w:pict>
              <v:shape id="_x0000_i1027" type="#_x0000_t75" style="width:50.25pt;height:50.25pt">
                <v:imagedata r:id="rId2" o:title="25&amp;Size=2&amp;Lang=R"/>
              </v:shape>
            </w:pict>
          </w:r>
        </w:p>
      </w:tc>
    </w:tr>
    <w:tr w:rsidR="00AA11D8" w:rsidRPr="00797A78" w:rsidTr="00077076">
      <w:tc>
        <w:tcPr>
          <w:tcW w:w="4068" w:type="dxa"/>
          <w:vAlign w:val="bottom"/>
        </w:tcPr>
        <w:p w:rsidR="00AA11D8" w:rsidRPr="00B50F39" w:rsidRDefault="00AA11D8" w:rsidP="00077076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B50F3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B50F3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B50F3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B50F3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B50F3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B50F3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B50F3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B50F3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B50F3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AA11D8" w:rsidRDefault="00AA11D8" w:rsidP="00077076"/>
      </w:tc>
      <w:tc>
        <w:tcPr>
          <w:tcW w:w="1124" w:type="dxa"/>
          <w:vMerge/>
        </w:tcPr>
        <w:p w:rsidR="00AA11D8" w:rsidRDefault="00AA11D8" w:rsidP="00077076"/>
      </w:tc>
    </w:tr>
  </w:tbl>
  <w:p w:rsidR="00AA11D8" w:rsidRDefault="00AA11D8" w:rsidP="0052290E">
    <w:pPr>
      <w:spacing w:line="240" w:lineRule="auto"/>
      <w:rPr>
        <w:sz w:val="2"/>
        <w:szCs w:val="2"/>
        <w:lang w:val="en-US"/>
      </w:rPr>
    </w:pPr>
  </w:p>
  <w:p w:rsidR="00AA11D8" w:rsidRPr="0052290E" w:rsidRDefault="00AA11D8" w:rsidP="0052290E">
    <w:pPr>
      <w:pStyle w:val="Footer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1A9" w:rsidRPr="00F71F63" w:rsidRDefault="00AB21A9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AB21A9" w:rsidRPr="00F71F63" w:rsidRDefault="00AB21A9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AB21A9" w:rsidRPr="00635E86" w:rsidRDefault="00AB21A9" w:rsidP="00635E86">
      <w:pPr>
        <w:pStyle w:val="Footer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1D8" w:rsidRPr="004D6DD6" w:rsidRDefault="00AA11D8">
    <w:pPr>
      <w:pStyle w:val="Header"/>
      <w:rPr>
        <w:lang w:val="en-US"/>
      </w:rPr>
    </w:pPr>
    <w:r>
      <w:t>A/HRC/RES/27/25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1D8" w:rsidRPr="009A6F4A" w:rsidRDefault="00AA11D8">
    <w:pPr>
      <w:pStyle w:val="Header"/>
      <w:rPr>
        <w:lang w:val="en-US"/>
      </w:rPr>
    </w:pPr>
    <w:r>
      <w:rPr>
        <w:lang w:val="en-US"/>
      </w:rPr>
      <w:tab/>
    </w:r>
    <w:r>
      <w:t>A/HRC/RES/27/25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36C2"/>
    <w:rsid w:val="000033D8"/>
    <w:rsid w:val="00005C1C"/>
    <w:rsid w:val="00007D85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36C2"/>
    <w:rsid w:val="0006401A"/>
    <w:rsid w:val="00072C27"/>
    <w:rsid w:val="00077076"/>
    <w:rsid w:val="00086182"/>
    <w:rsid w:val="00090891"/>
    <w:rsid w:val="00092E62"/>
    <w:rsid w:val="00097975"/>
    <w:rsid w:val="000A3DDF"/>
    <w:rsid w:val="000A60A0"/>
    <w:rsid w:val="000C3688"/>
    <w:rsid w:val="000D6863"/>
    <w:rsid w:val="00117AEE"/>
    <w:rsid w:val="0012303A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B1625"/>
    <w:rsid w:val="001D07F7"/>
    <w:rsid w:val="001D7B8F"/>
    <w:rsid w:val="001E48EE"/>
    <w:rsid w:val="001F2D04"/>
    <w:rsid w:val="0020059C"/>
    <w:rsid w:val="002019BD"/>
    <w:rsid w:val="00232D42"/>
    <w:rsid w:val="00237334"/>
    <w:rsid w:val="002444F4"/>
    <w:rsid w:val="002629A0"/>
    <w:rsid w:val="0028492B"/>
    <w:rsid w:val="00291C8F"/>
    <w:rsid w:val="002C5036"/>
    <w:rsid w:val="002C6A71"/>
    <w:rsid w:val="002C6D5F"/>
    <w:rsid w:val="002D15EA"/>
    <w:rsid w:val="002D6C07"/>
    <w:rsid w:val="002E0CE6"/>
    <w:rsid w:val="002E1163"/>
    <w:rsid w:val="002E43F3"/>
    <w:rsid w:val="00315285"/>
    <w:rsid w:val="003215F5"/>
    <w:rsid w:val="0032750D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A5D2C"/>
    <w:rsid w:val="003B40A9"/>
    <w:rsid w:val="003C016E"/>
    <w:rsid w:val="003D5EBD"/>
    <w:rsid w:val="003F609F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339C"/>
    <w:rsid w:val="0051412F"/>
    <w:rsid w:val="0052290E"/>
    <w:rsid w:val="00522B6F"/>
    <w:rsid w:val="0052430E"/>
    <w:rsid w:val="005276AD"/>
    <w:rsid w:val="00540A9A"/>
    <w:rsid w:val="00543522"/>
    <w:rsid w:val="00545680"/>
    <w:rsid w:val="0056618E"/>
    <w:rsid w:val="00567CD7"/>
    <w:rsid w:val="00576F59"/>
    <w:rsid w:val="00577A34"/>
    <w:rsid w:val="00580AAD"/>
    <w:rsid w:val="00593A04"/>
    <w:rsid w:val="005972A6"/>
    <w:rsid w:val="005A6D5A"/>
    <w:rsid w:val="005B1B28"/>
    <w:rsid w:val="005B7D51"/>
    <w:rsid w:val="005B7F35"/>
    <w:rsid w:val="005C2081"/>
    <w:rsid w:val="005C678A"/>
    <w:rsid w:val="005D346D"/>
    <w:rsid w:val="005E74AB"/>
    <w:rsid w:val="00605B67"/>
    <w:rsid w:val="00606A3E"/>
    <w:rsid w:val="006115AA"/>
    <w:rsid w:val="006120AE"/>
    <w:rsid w:val="00635E86"/>
    <w:rsid w:val="00636A37"/>
    <w:rsid w:val="0064176E"/>
    <w:rsid w:val="006501A5"/>
    <w:rsid w:val="006567B2"/>
    <w:rsid w:val="00661FE3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B67F0"/>
    <w:rsid w:val="006C1814"/>
    <w:rsid w:val="006C2F45"/>
    <w:rsid w:val="006C361A"/>
    <w:rsid w:val="006C5657"/>
    <w:rsid w:val="006D5E4E"/>
    <w:rsid w:val="006E6860"/>
    <w:rsid w:val="006E7183"/>
    <w:rsid w:val="006F285F"/>
    <w:rsid w:val="006F5FBF"/>
    <w:rsid w:val="0070327E"/>
    <w:rsid w:val="00706C27"/>
    <w:rsid w:val="00707B5F"/>
    <w:rsid w:val="00735602"/>
    <w:rsid w:val="00746262"/>
    <w:rsid w:val="0075279B"/>
    <w:rsid w:val="00753748"/>
    <w:rsid w:val="00762446"/>
    <w:rsid w:val="00781ACB"/>
    <w:rsid w:val="007A79EB"/>
    <w:rsid w:val="007D403F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4A4C"/>
    <w:rsid w:val="00817F73"/>
    <w:rsid w:val="0082228E"/>
    <w:rsid w:val="00830402"/>
    <w:rsid w:val="008305D7"/>
    <w:rsid w:val="00834887"/>
    <w:rsid w:val="00842FED"/>
    <w:rsid w:val="008455CF"/>
    <w:rsid w:val="00847689"/>
    <w:rsid w:val="00851E76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74BF2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800D1"/>
    <w:rsid w:val="00A92699"/>
    <w:rsid w:val="00AA11D8"/>
    <w:rsid w:val="00AB21A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50F39"/>
    <w:rsid w:val="00B81305"/>
    <w:rsid w:val="00BB17DC"/>
    <w:rsid w:val="00BB1AF9"/>
    <w:rsid w:val="00BB3F21"/>
    <w:rsid w:val="00BB4C4A"/>
    <w:rsid w:val="00BD3CAE"/>
    <w:rsid w:val="00BD5F3C"/>
    <w:rsid w:val="00BF6380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219A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257CF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8391C"/>
    <w:rsid w:val="00F87506"/>
    <w:rsid w:val="00F92C41"/>
    <w:rsid w:val="00FA4A90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3A5D2C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ODES\G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GA.dot</Template>
  <TotalTime>1</TotalTime>
  <Pages>1</Pages>
  <Words>610</Words>
  <Characters>4088</Characters>
  <Application>Microsoft Office Outlook</Application>
  <DocSecurity>4</DocSecurity>
  <Lines>95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1417740</vt:lpstr>
    </vt:vector>
  </TitlesOfParts>
  <Manager>Блохин</Manager>
  <Company>CSD</Company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1417740</dc:title>
  <dc:subject>A/HRC/RES/27/25</dc:subject>
  <dc:creator>Ольга Новикова</dc:creator>
  <cp:keywords/>
  <dc:description/>
  <cp:lastModifiedBy>Ольга Новикова</cp:lastModifiedBy>
  <cp:revision>3</cp:revision>
  <cp:lastPrinted>2014-10-15T10:19:00Z</cp:lastPrinted>
  <dcterms:created xsi:type="dcterms:W3CDTF">2014-10-15T10:21:00Z</dcterms:created>
  <dcterms:modified xsi:type="dcterms:W3CDTF">2014-10-15T10:25:00Z</dcterms:modified>
</cp:coreProperties>
</file>