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554FDF4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77D268" w14:textId="77777777" w:rsidR="002D5AAC" w:rsidRDefault="002D5AAC" w:rsidP="001269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CFC888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4CE0B3" w14:textId="77777777" w:rsidR="002D5AAC" w:rsidRDefault="001269CB" w:rsidP="001269CB">
            <w:pPr>
              <w:jc w:val="right"/>
            </w:pPr>
            <w:r w:rsidRPr="001269CB">
              <w:rPr>
                <w:sz w:val="40"/>
              </w:rPr>
              <w:t>A</w:t>
            </w:r>
            <w:r>
              <w:t>/HRC/RES/43/4</w:t>
            </w:r>
          </w:p>
        </w:tc>
      </w:tr>
      <w:tr w:rsidR="002D5AAC" w:rsidRPr="007B4431" w14:paraId="3CB351EB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9F6C0F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B11DB0" wp14:editId="36CCBF8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013CEF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58B9395" w14:textId="77777777" w:rsidR="002D5AAC" w:rsidRDefault="001269CB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A9B783" w14:textId="77777777" w:rsidR="001269CB" w:rsidRDefault="001269CB" w:rsidP="001269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June 2020</w:t>
            </w:r>
          </w:p>
          <w:p w14:paraId="27F1E426" w14:textId="77777777" w:rsidR="001269CB" w:rsidRDefault="001269CB" w:rsidP="001269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CA4B31" w14:textId="77777777" w:rsidR="001269CB" w:rsidRPr="00E71476" w:rsidRDefault="001269CB" w:rsidP="001269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65A8A46" w14:textId="77777777" w:rsidR="001269CB" w:rsidRPr="007B4431" w:rsidRDefault="00DF71B9" w:rsidP="006F0B59">
      <w:pPr>
        <w:spacing w:before="120"/>
        <w:rPr>
          <w:b/>
          <w:sz w:val="24"/>
          <w:szCs w:val="24"/>
        </w:rPr>
      </w:pPr>
      <w:r w:rsidRPr="007B4431">
        <w:rPr>
          <w:b/>
          <w:sz w:val="24"/>
          <w:szCs w:val="24"/>
        </w:rPr>
        <w:t>Совет по правам человека</w:t>
      </w:r>
    </w:p>
    <w:p w14:paraId="1A777A78" w14:textId="77777777" w:rsidR="001269CB" w:rsidRPr="001269CB" w:rsidRDefault="001269CB" w:rsidP="001269CB">
      <w:pPr>
        <w:rPr>
          <w:b/>
          <w:szCs w:val="20"/>
        </w:rPr>
      </w:pPr>
      <w:r w:rsidRPr="001269CB">
        <w:rPr>
          <w:b/>
          <w:bCs/>
          <w:szCs w:val="20"/>
        </w:rPr>
        <w:t>Сорок третья сессия</w:t>
      </w:r>
    </w:p>
    <w:p w14:paraId="74A21BAB" w14:textId="77777777" w:rsidR="001269CB" w:rsidRPr="001269CB" w:rsidRDefault="001269CB" w:rsidP="001269CB">
      <w:pPr>
        <w:rPr>
          <w:szCs w:val="20"/>
        </w:rPr>
      </w:pPr>
      <w:r w:rsidRPr="001269CB">
        <w:rPr>
          <w:szCs w:val="20"/>
        </w:rPr>
        <w:t xml:space="preserve">24 февраля – </w:t>
      </w:r>
      <w:r w:rsidRPr="001269CB">
        <w:rPr>
          <w:color w:val="333333"/>
          <w:szCs w:val="20"/>
          <w:shd w:val="clear" w:color="auto" w:fill="FFFFFF"/>
        </w:rPr>
        <w:t>13 марта и 15–23 июня</w:t>
      </w:r>
      <w:r w:rsidRPr="001269CB">
        <w:rPr>
          <w:szCs w:val="20"/>
        </w:rPr>
        <w:t xml:space="preserve"> 2020 года</w:t>
      </w:r>
    </w:p>
    <w:p w14:paraId="0A0C534E" w14:textId="77777777" w:rsidR="001269CB" w:rsidRPr="001269CB" w:rsidRDefault="001269CB" w:rsidP="001269CB">
      <w:pPr>
        <w:rPr>
          <w:szCs w:val="20"/>
        </w:rPr>
      </w:pPr>
      <w:r w:rsidRPr="001269CB">
        <w:rPr>
          <w:szCs w:val="20"/>
        </w:rPr>
        <w:t>Пункт 3 повестки дня</w:t>
      </w:r>
    </w:p>
    <w:p w14:paraId="15E48545" w14:textId="77777777" w:rsidR="001269CB" w:rsidRPr="001269CB" w:rsidRDefault="001269CB" w:rsidP="001269CB">
      <w:pPr>
        <w:rPr>
          <w:szCs w:val="20"/>
        </w:rPr>
      </w:pPr>
      <w:r w:rsidRPr="001269CB">
        <w:rPr>
          <w:b/>
          <w:bCs/>
          <w:szCs w:val="20"/>
        </w:rPr>
        <w:t xml:space="preserve">Поощрение и защита всех прав человека, </w:t>
      </w:r>
      <w:r w:rsidRPr="001269CB">
        <w:rPr>
          <w:b/>
          <w:bCs/>
          <w:szCs w:val="20"/>
        </w:rPr>
        <w:br/>
        <w:t xml:space="preserve">гражданских, политических, экономических, </w:t>
      </w:r>
      <w:r w:rsidRPr="001269CB">
        <w:rPr>
          <w:b/>
          <w:bCs/>
          <w:szCs w:val="20"/>
        </w:rPr>
        <w:br/>
        <w:t>социальных и культурных прав,</w:t>
      </w:r>
      <w:r w:rsidRPr="001269CB">
        <w:rPr>
          <w:b/>
          <w:bCs/>
          <w:szCs w:val="20"/>
        </w:rPr>
        <w:br/>
        <w:t>включая право на развитие</w:t>
      </w:r>
    </w:p>
    <w:p w14:paraId="7AD968CD" w14:textId="77777777" w:rsidR="001269CB" w:rsidRPr="001269CB" w:rsidRDefault="001269CB" w:rsidP="001269CB">
      <w:pPr>
        <w:pStyle w:val="HChG"/>
      </w:pPr>
      <w:r w:rsidRPr="001269CB">
        <w:tab/>
      </w:r>
      <w:r w:rsidRPr="001269CB">
        <w:tab/>
        <w:t>Резолюция, принятая Советом по правам человека 19</w:t>
      </w:r>
      <w:r>
        <w:rPr>
          <w:lang w:val="en-US"/>
        </w:rPr>
        <w:t> </w:t>
      </w:r>
      <w:r w:rsidRPr="001269CB">
        <w:t>июня 2020 года</w:t>
      </w:r>
    </w:p>
    <w:p w14:paraId="01967E48" w14:textId="77777777" w:rsidR="001269CB" w:rsidRPr="001269CB" w:rsidRDefault="001269CB" w:rsidP="001269CB">
      <w:pPr>
        <w:pStyle w:val="H1G"/>
      </w:pPr>
      <w:r w:rsidRPr="001269CB">
        <w:tab/>
        <w:t>43/4.</w:t>
      </w:r>
      <w:r w:rsidRPr="001269CB">
        <w:tab/>
        <w:t>Свобода мнений и их свободное выражение: мандат Специального докладчика по вопросу о поощрении и защите права на свободу мнений и их свободное выражение</w:t>
      </w:r>
    </w:p>
    <w:p w14:paraId="057742BD" w14:textId="77777777" w:rsidR="001269CB" w:rsidRPr="001269CB" w:rsidRDefault="001269CB" w:rsidP="001269CB">
      <w:pPr>
        <w:pStyle w:val="SingleTxtG"/>
      </w:pPr>
      <w:r w:rsidRPr="001269CB">
        <w:tab/>
      </w:r>
      <w:r w:rsidRPr="001269CB">
        <w:tab/>
      </w:r>
      <w:r w:rsidRPr="001269CB">
        <w:rPr>
          <w:i/>
          <w:iCs/>
        </w:rPr>
        <w:t>Совет по правам человека</w:t>
      </w:r>
      <w:r w:rsidRPr="001269CB">
        <w:t>,</w:t>
      </w:r>
    </w:p>
    <w:p w14:paraId="4B47F113" w14:textId="77777777" w:rsidR="001269CB" w:rsidRPr="001269CB" w:rsidRDefault="001269CB" w:rsidP="001269CB">
      <w:pPr>
        <w:pStyle w:val="SingleTxtG"/>
      </w:pPr>
      <w:r w:rsidRPr="001269CB">
        <w:rPr>
          <w:i/>
          <w:iCs/>
        </w:rPr>
        <w:tab/>
      </w:r>
      <w:r w:rsidRPr="001269CB">
        <w:rPr>
          <w:i/>
          <w:iCs/>
        </w:rPr>
        <w:tab/>
        <w:t xml:space="preserve">ссылаясь </w:t>
      </w:r>
      <w:r w:rsidRPr="001269CB">
        <w:t xml:space="preserve">на резолюции Совета по правам человека 7/36 от 28 марта 2008 года, 12/16 от 2 октября 2009 года, 16/4 от 24 марта 2011 года, 23/2 от 13 июня 2013 года, 25/2 от 27 марта 2014 года и 34/18 от 24 марта 2017 года и все предыдущие резолюции Комиссии по правам человека и Совета о праве на свободу мнений и их свободное выражение, </w:t>
      </w:r>
    </w:p>
    <w:p w14:paraId="21F855E1" w14:textId="77777777" w:rsidR="001269CB" w:rsidRPr="001269CB" w:rsidRDefault="001269CB" w:rsidP="001269CB">
      <w:pPr>
        <w:pStyle w:val="SingleTxtG"/>
      </w:pPr>
      <w:r w:rsidRPr="001269CB">
        <w:rPr>
          <w:i/>
          <w:iCs/>
        </w:rPr>
        <w:tab/>
      </w:r>
      <w:r w:rsidRPr="001269CB">
        <w:rPr>
          <w:i/>
          <w:iCs/>
        </w:rPr>
        <w:tab/>
        <w:t xml:space="preserve">признавая, </w:t>
      </w:r>
      <w:r w:rsidRPr="001269CB">
        <w:t xml:space="preserve">что </w:t>
      </w:r>
      <w:r w:rsidRPr="001269CB">
        <w:rPr>
          <w:color w:val="333333"/>
          <w:shd w:val="clear" w:color="auto" w:fill="FFFFFF"/>
        </w:rPr>
        <w:t>эффективное</w:t>
      </w:r>
      <w:r w:rsidRPr="001269CB">
        <w:t xml:space="preserve"> осуществление права на свободу мнений и их свободное выражение, закрепленного в Международном пакте о гражданских и политических правах и Всеобщей декларации прав челове</w:t>
      </w:r>
      <w:bookmarkStart w:id="0" w:name="_GoBack"/>
      <w:bookmarkEnd w:id="0"/>
      <w:r w:rsidRPr="001269CB">
        <w:t xml:space="preserve">ка, имеет существенное значение для осуществления других прав и свобод человека и </w:t>
      </w:r>
      <w:r w:rsidRPr="001269CB">
        <w:rPr>
          <w:color w:val="333333"/>
          <w:shd w:val="clear" w:color="auto" w:fill="FFFFFF"/>
        </w:rPr>
        <w:t>представляет собой одну из фундаментальных основ для построения демократического общества и укрепления демократии с учетом того, что все права человека универсальны, неделимы, взаимозависимы и взаимосвязаны,</w:t>
      </w:r>
    </w:p>
    <w:p w14:paraId="4F036983" w14:textId="77777777" w:rsidR="001269CB" w:rsidRPr="001269CB" w:rsidRDefault="001269CB" w:rsidP="001269CB">
      <w:pPr>
        <w:pStyle w:val="SingleTxtG"/>
      </w:pPr>
      <w:r w:rsidRPr="001269CB">
        <w:rPr>
          <w:i/>
          <w:iCs/>
        </w:rPr>
        <w:tab/>
      </w:r>
      <w:r w:rsidRPr="001269CB">
        <w:rPr>
          <w:i/>
          <w:iCs/>
        </w:rPr>
        <w:tab/>
        <w:t xml:space="preserve">ссылаясь </w:t>
      </w:r>
      <w:r w:rsidRPr="001269CB">
        <w:t xml:space="preserve">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мандатарий исполняет свои обязанности в соответствии с этими резолюциями и приложениями к ним, </w:t>
      </w:r>
    </w:p>
    <w:p w14:paraId="50F39916" w14:textId="77777777" w:rsidR="001269CB" w:rsidRPr="001269CB" w:rsidRDefault="001269CB" w:rsidP="001269CB">
      <w:pPr>
        <w:pStyle w:val="SingleTxtG"/>
      </w:pPr>
      <w:r w:rsidRPr="001269CB">
        <w:tab/>
      </w:r>
      <w:r w:rsidRPr="001269CB">
        <w:tab/>
        <w:t>1.</w:t>
      </w:r>
      <w:r w:rsidRPr="001269CB">
        <w:tab/>
      </w:r>
      <w:r w:rsidRPr="001269CB">
        <w:rPr>
          <w:i/>
          <w:iCs/>
        </w:rPr>
        <w:t>приветствует</w:t>
      </w:r>
      <w:r w:rsidRPr="001269CB">
        <w:t xml:space="preserve"> работу Специального докладчика по вопросу о поощрении и защите права на свободу мнений и их свободное выражение</w:t>
      </w:r>
      <w:r w:rsidRPr="001269CB">
        <w:rPr>
          <w:rStyle w:val="aa"/>
          <w:szCs w:val="18"/>
        </w:rPr>
        <w:footnoteReference w:id="1"/>
      </w:r>
      <w:r>
        <w:t>;</w:t>
      </w:r>
    </w:p>
    <w:p w14:paraId="2C44BA4F" w14:textId="77777777" w:rsidR="001269CB" w:rsidRPr="001269CB" w:rsidRDefault="001269CB" w:rsidP="001269CB">
      <w:pPr>
        <w:pStyle w:val="SingleTxtG"/>
      </w:pPr>
      <w:r w:rsidRPr="001269CB">
        <w:tab/>
      </w:r>
      <w:r w:rsidRPr="001269CB">
        <w:tab/>
        <w:t>2.</w:t>
      </w:r>
      <w:r w:rsidRPr="001269CB">
        <w:tab/>
      </w:r>
      <w:r w:rsidRPr="001269CB">
        <w:rPr>
          <w:i/>
          <w:iCs/>
        </w:rPr>
        <w:t>постановляет</w:t>
      </w:r>
      <w:r w:rsidRPr="001269CB">
        <w:t xml:space="preserve"> продлить мандат Специального докладчика еще на три года; </w:t>
      </w:r>
    </w:p>
    <w:p w14:paraId="63AC2FF4" w14:textId="77777777" w:rsidR="001269CB" w:rsidRPr="001269CB" w:rsidRDefault="001269CB" w:rsidP="001269CB">
      <w:pPr>
        <w:pStyle w:val="SingleTxtG"/>
      </w:pPr>
      <w:r w:rsidRPr="001269CB">
        <w:tab/>
      </w:r>
      <w:r w:rsidRPr="001269CB">
        <w:tab/>
        <w:t>3.</w:t>
      </w:r>
      <w:r w:rsidRPr="001269CB">
        <w:tab/>
      </w:r>
      <w:r w:rsidRPr="001269CB">
        <w:rPr>
          <w:i/>
          <w:iCs/>
        </w:rPr>
        <w:t xml:space="preserve">настоятельно призывает </w:t>
      </w:r>
      <w:r w:rsidRPr="001269CB">
        <w:t xml:space="preserve">все государства в полной мере сотрудничать со Специальным докладчиком и оказывать ему или ей помощь в выполнении его или </w:t>
      </w:r>
      <w:r w:rsidRPr="001269CB">
        <w:lastRenderedPageBreak/>
        <w:t xml:space="preserve">ее задач, предоставлять всю необходимую информацию, запрошенную им или ею, и благоприятно рассматривать его или ее просьбы о посещениях и выполнении его или ее рекомендаций; </w:t>
      </w:r>
    </w:p>
    <w:p w14:paraId="5FB899E0" w14:textId="77777777" w:rsidR="001269CB" w:rsidRPr="001269CB" w:rsidRDefault="001269CB" w:rsidP="001269CB">
      <w:pPr>
        <w:pStyle w:val="SingleTxtG"/>
      </w:pPr>
      <w:r w:rsidRPr="001269CB">
        <w:tab/>
      </w:r>
      <w:r w:rsidRPr="001269CB">
        <w:tab/>
        <w:t>4.</w:t>
      </w:r>
      <w:r w:rsidRPr="001269CB">
        <w:tab/>
      </w:r>
      <w:r w:rsidRPr="001269CB">
        <w:rPr>
          <w:i/>
          <w:iCs/>
        </w:rPr>
        <w:t xml:space="preserve">просит </w:t>
      </w:r>
      <w:r w:rsidRPr="001269CB">
        <w:t xml:space="preserve">Генерального секретаря оказывать Специальному докладчику помощь, необходимую для выполнения мандата, в частности путем предоставления в его или ее распоряжение соответствующих людских и материальных ресурсов; </w:t>
      </w:r>
    </w:p>
    <w:p w14:paraId="47F41857" w14:textId="77777777" w:rsidR="001269CB" w:rsidRPr="001269CB" w:rsidRDefault="001269CB" w:rsidP="001269CB">
      <w:pPr>
        <w:pStyle w:val="SingleTxtG"/>
      </w:pPr>
      <w:r w:rsidRPr="001269CB">
        <w:tab/>
      </w:r>
      <w:r w:rsidRPr="001269CB">
        <w:tab/>
        <w:t>5.</w:t>
      </w:r>
      <w:r w:rsidRPr="001269CB">
        <w:tab/>
      </w:r>
      <w:r w:rsidRPr="001269CB">
        <w:rPr>
          <w:i/>
          <w:iCs/>
        </w:rPr>
        <w:t>просит</w:t>
      </w:r>
      <w:r w:rsidRPr="001269CB">
        <w:t xml:space="preserve"> Специального докладчика представлять Совету по правам человека и Генеральной Ассамблее ежегодный доклад,</w:t>
      </w:r>
      <w:r w:rsidRPr="001269CB">
        <w:rPr>
          <w:color w:val="333333"/>
          <w:shd w:val="clear" w:color="auto" w:fill="FFFFFF"/>
        </w:rPr>
        <w:t xml:space="preserve"> охватывающий все виды деятельности, относящиеся к его или ее мандату, с целью получения максимальной отдачи от процесса отчетности;</w:t>
      </w:r>
      <w:r w:rsidRPr="001269CB">
        <w:t xml:space="preserve"> </w:t>
      </w:r>
    </w:p>
    <w:p w14:paraId="7A56A602" w14:textId="77777777" w:rsidR="001269CB" w:rsidRPr="001269CB" w:rsidRDefault="001269CB" w:rsidP="001269CB">
      <w:pPr>
        <w:pStyle w:val="SingleTxtG"/>
      </w:pPr>
      <w:r w:rsidRPr="001269CB">
        <w:tab/>
      </w:r>
      <w:r w:rsidRPr="001269CB">
        <w:tab/>
        <w:t>6.</w:t>
      </w:r>
      <w:r w:rsidRPr="001269CB">
        <w:tab/>
      </w:r>
      <w:r w:rsidRPr="001269CB">
        <w:rPr>
          <w:i/>
          <w:iCs/>
        </w:rPr>
        <w:t>постановляет</w:t>
      </w:r>
      <w:r w:rsidRPr="001269CB">
        <w:t xml:space="preserve"> продолжить рассмотрение вопроса о праве на свободу мнений и их свободное выражение в соответствии со своей программой работы.</w:t>
      </w:r>
    </w:p>
    <w:p w14:paraId="692B83D9" w14:textId="77777777" w:rsidR="001269CB" w:rsidRDefault="001269CB" w:rsidP="001269CB">
      <w:pPr>
        <w:pStyle w:val="SingleTxtG"/>
        <w:jc w:val="right"/>
        <w:rPr>
          <w:i/>
          <w:iCs/>
          <w:color w:val="333333"/>
        </w:rPr>
      </w:pPr>
      <w:r w:rsidRPr="001269CB">
        <w:rPr>
          <w:i/>
          <w:iCs/>
          <w:color w:val="333333"/>
        </w:rPr>
        <w:t xml:space="preserve">44-е заседание </w:t>
      </w:r>
      <w:r>
        <w:rPr>
          <w:i/>
          <w:iCs/>
          <w:color w:val="333333"/>
        </w:rPr>
        <w:br/>
      </w:r>
      <w:r w:rsidRPr="001269CB">
        <w:rPr>
          <w:i/>
          <w:iCs/>
          <w:color w:val="333333"/>
        </w:rPr>
        <w:t>19 июня 2020 года</w:t>
      </w:r>
    </w:p>
    <w:p w14:paraId="456E160A" w14:textId="77777777" w:rsidR="001269CB" w:rsidRPr="001269CB" w:rsidRDefault="001269CB" w:rsidP="001269CB">
      <w:pPr>
        <w:pStyle w:val="SingleTxtG"/>
        <w:jc w:val="left"/>
      </w:pPr>
      <w:r w:rsidRPr="001269CB">
        <w:rPr>
          <w:color w:val="333333"/>
          <w:shd w:val="clear" w:color="auto" w:fill="FFFFFF"/>
        </w:rPr>
        <w:t>[Принята без голосования.]</w:t>
      </w:r>
    </w:p>
    <w:p w14:paraId="2B50614A" w14:textId="77777777" w:rsidR="001269CB" w:rsidRPr="001269CB" w:rsidRDefault="001269CB" w:rsidP="001269CB">
      <w:pPr>
        <w:spacing w:before="240"/>
        <w:jc w:val="center"/>
        <w:rPr>
          <w:szCs w:val="20"/>
          <w:u w:val="single"/>
        </w:rPr>
      </w:pPr>
      <w:r w:rsidRPr="001269CB">
        <w:rPr>
          <w:szCs w:val="20"/>
          <w:u w:val="single"/>
        </w:rPr>
        <w:tab/>
      </w:r>
      <w:r w:rsidRPr="001269CB">
        <w:rPr>
          <w:szCs w:val="20"/>
          <w:u w:val="single"/>
        </w:rPr>
        <w:tab/>
      </w:r>
      <w:r w:rsidRPr="001269CB">
        <w:rPr>
          <w:szCs w:val="20"/>
          <w:u w:val="single"/>
        </w:rPr>
        <w:tab/>
      </w:r>
    </w:p>
    <w:sectPr w:rsidR="001269CB" w:rsidRPr="001269CB" w:rsidSect="001269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5850A" w14:textId="77777777" w:rsidR="00DF6A09" w:rsidRPr="00A312BC" w:rsidRDefault="00DF6A09" w:rsidP="00A312BC"/>
  </w:endnote>
  <w:endnote w:type="continuationSeparator" w:id="0">
    <w:p w14:paraId="40A41F46" w14:textId="77777777" w:rsidR="00DF6A09" w:rsidRPr="00A312BC" w:rsidRDefault="00DF6A0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0964" w14:textId="77777777" w:rsidR="001269CB" w:rsidRPr="001269CB" w:rsidRDefault="001269CB">
    <w:pPr>
      <w:pStyle w:val="a8"/>
    </w:pPr>
    <w:r w:rsidRPr="001269CB">
      <w:rPr>
        <w:b/>
        <w:sz w:val="18"/>
      </w:rPr>
      <w:fldChar w:fldCharType="begin"/>
    </w:r>
    <w:r w:rsidRPr="001269CB">
      <w:rPr>
        <w:b/>
        <w:sz w:val="18"/>
      </w:rPr>
      <w:instrText xml:space="preserve"> PAGE  \* MERGEFORMAT </w:instrText>
    </w:r>
    <w:r w:rsidRPr="001269CB">
      <w:rPr>
        <w:b/>
        <w:sz w:val="18"/>
      </w:rPr>
      <w:fldChar w:fldCharType="separate"/>
    </w:r>
    <w:r w:rsidRPr="001269CB">
      <w:rPr>
        <w:b/>
        <w:noProof/>
        <w:sz w:val="18"/>
      </w:rPr>
      <w:t>2</w:t>
    </w:r>
    <w:r w:rsidRPr="001269CB">
      <w:rPr>
        <w:b/>
        <w:sz w:val="18"/>
      </w:rPr>
      <w:fldChar w:fldCharType="end"/>
    </w:r>
    <w:r>
      <w:rPr>
        <w:b/>
        <w:sz w:val="18"/>
      </w:rPr>
      <w:tab/>
    </w:r>
    <w:r>
      <w:t>GE.20-08624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95DC" w14:textId="77777777" w:rsidR="001269CB" w:rsidRPr="001269CB" w:rsidRDefault="001269CB" w:rsidP="001269CB">
    <w:pPr>
      <w:pStyle w:val="a8"/>
      <w:tabs>
        <w:tab w:val="clear" w:pos="9639"/>
        <w:tab w:val="right" w:pos="9638"/>
      </w:tabs>
      <w:rPr>
        <w:b/>
        <w:sz w:val="18"/>
      </w:rPr>
    </w:pPr>
    <w:r>
      <w:t>GE.20-08624</w:t>
    </w:r>
    <w:r>
      <w:tab/>
    </w:r>
    <w:r w:rsidRPr="001269CB">
      <w:rPr>
        <w:b/>
        <w:sz w:val="18"/>
      </w:rPr>
      <w:fldChar w:fldCharType="begin"/>
    </w:r>
    <w:r w:rsidRPr="001269CB">
      <w:rPr>
        <w:b/>
        <w:sz w:val="18"/>
      </w:rPr>
      <w:instrText xml:space="preserve"> PAGE  \* MERGEFORMAT </w:instrText>
    </w:r>
    <w:r w:rsidRPr="001269CB">
      <w:rPr>
        <w:b/>
        <w:sz w:val="18"/>
      </w:rPr>
      <w:fldChar w:fldCharType="separate"/>
    </w:r>
    <w:r w:rsidRPr="001269CB">
      <w:rPr>
        <w:b/>
        <w:noProof/>
        <w:sz w:val="18"/>
      </w:rPr>
      <w:t>3</w:t>
    </w:r>
    <w:r w:rsidRPr="001269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33AE" w14:textId="77777777" w:rsidR="00042B72" w:rsidRPr="001269CB" w:rsidRDefault="001269CB" w:rsidP="001269C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74C350B" wp14:editId="219BCAF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08624  (</w:t>
    </w:r>
    <w:proofErr w:type="gramEnd"/>
    <w:r>
      <w:t>R)  230720  230720</w:t>
    </w:r>
    <w:r>
      <w:br/>
    </w:r>
    <w:r w:rsidRPr="001269CB">
      <w:rPr>
        <w:rFonts w:ascii="C39T30Lfz" w:hAnsi="C39T30Lfz"/>
        <w:kern w:val="14"/>
        <w:sz w:val="56"/>
      </w:rPr>
      <w:t></w:t>
    </w:r>
    <w:r w:rsidRPr="001269CB">
      <w:rPr>
        <w:rFonts w:ascii="C39T30Lfz" w:hAnsi="C39T30Lfz"/>
        <w:kern w:val="14"/>
        <w:sz w:val="56"/>
      </w:rPr>
      <w:t></w:t>
    </w:r>
    <w:r w:rsidRPr="001269CB">
      <w:rPr>
        <w:rFonts w:ascii="C39T30Lfz" w:hAnsi="C39T30Lfz"/>
        <w:kern w:val="14"/>
        <w:sz w:val="56"/>
      </w:rPr>
      <w:t></w:t>
    </w:r>
    <w:r w:rsidRPr="001269CB">
      <w:rPr>
        <w:rFonts w:ascii="C39T30Lfz" w:hAnsi="C39T30Lfz"/>
        <w:kern w:val="14"/>
        <w:sz w:val="56"/>
      </w:rPr>
      <w:t></w:t>
    </w:r>
    <w:r w:rsidRPr="001269CB">
      <w:rPr>
        <w:rFonts w:ascii="C39T30Lfz" w:hAnsi="C39T30Lfz"/>
        <w:kern w:val="14"/>
        <w:sz w:val="56"/>
      </w:rPr>
      <w:t></w:t>
    </w:r>
    <w:r w:rsidRPr="001269CB">
      <w:rPr>
        <w:rFonts w:ascii="C39T30Lfz" w:hAnsi="C39T30Lfz"/>
        <w:kern w:val="14"/>
        <w:sz w:val="56"/>
      </w:rPr>
      <w:t></w:t>
    </w:r>
    <w:r w:rsidRPr="001269CB">
      <w:rPr>
        <w:rFonts w:ascii="C39T30Lfz" w:hAnsi="C39T30Lfz"/>
        <w:kern w:val="14"/>
        <w:sz w:val="56"/>
      </w:rPr>
      <w:t></w:t>
    </w:r>
    <w:r w:rsidRPr="001269CB">
      <w:rPr>
        <w:rFonts w:ascii="C39T30Lfz" w:hAnsi="C39T30Lfz"/>
        <w:kern w:val="14"/>
        <w:sz w:val="56"/>
      </w:rPr>
      <w:t></w:t>
    </w:r>
    <w:r w:rsidRPr="001269C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C5B1F4" wp14:editId="6B48CA2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08C5" w14:textId="77777777" w:rsidR="00DF6A09" w:rsidRPr="001075E9" w:rsidRDefault="00DF6A0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0B2E42" w14:textId="77777777" w:rsidR="00DF6A09" w:rsidRDefault="00DF6A0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7F7B27" w14:textId="77777777" w:rsidR="001269CB" w:rsidRPr="00107ACE" w:rsidRDefault="001269CB" w:rsidP="001269CB">
      <w:pPr>
        <w:pStyle w:val="ad"/>
        <w:rPr>
          <w:lang w:val="en-US"/>
        </w:rPr>
      </w:pPr>
      <w:r>
        <w:rPr>
          <w:lang w:val="en-US"/>
        </w:rPr>
        <w:tab/>
      </w:r>
      <w:r>
        <w:rPr>
          <w:rStyle w:val="aa"/>
        </w:rPr>
        <w:footnoteRef/>
      </w:r>
      <w:r w:rsidRPr="00107ACE">
        <w:rPr>
          <w:lang w:val="en-US"/>
        </w:rPr>
        <w:t xml:space="preserve"> </w:t>
      </w:r>
      <w:r>
        <w:rPr>
          <w:lang w:val="en-US"/>
        </w:rPr>
        <w:tab/>
      </w:r>
      <w:r>
        <w:rPr>
          <w:shd w:val="clear" w:color="auto" w:fill="FFFFFF"/>
        </w:rPr>
        <w:t>См</w:t>
      </w:r>
      <w:r w:rsidRPr="00107ACE">
        <w:rPr>
          <w:shd w:val="clear" w:color="auto" w:fill="FFFFFF"/>
          <w:lang w:val="en-US"/>
        </w:rPr>
        <w:t xml:space="preserve">. A/HRC/41/35 </w:t>
      </w:r>
      <w:r>
        <w:rPr>
          <w:shd w:val="clear" w:color="auto" w:fill="FFFFFF"/>
        </w:rPr>
        <w:t>и</w:t>
      </w:r>
      <w:r w:rsidRPr="00107ACE">
        <w:rPr>
          <w:shd w:val="clear" w:color="auto" w:fill="FFFFFF"/>
          <w:lang w:val="en-US"/>
        </w:rPr>
        <w:t xml:space="preserve"> </w:t>
      </w:r>
      <w:r w:rsidRPr="001269CB">
        <w:rPr>
          <w:lang w:val="en-US"/>
        </w:rPr>
        <w:t>Adds</w:t>
      </w:r>
      <w:r w:rsidRPr="00107ACE">
        <w:rPr>
          <w:shd w:val="clear" w:color="auto" w:fill="FFFFFF"/>
          <w:lang w:val="en-US"/>
        </w:rPr>
        <w:t>.1</w:t>
      </w:r>
      <w:r w:rsidRPr="001269CB">
        <w:rPr>
          <w:shd w:val="clear" w:color="auto" w:fill="FFFFFF"/>
          <w:lang w:val="en-US"/>
        </w:rPr>
        <w:t>-</w:t>
      </w:r>
      <w:r w:rsidRPr="00107ACE">
        <w:rPr>
          <w:shd w:val="clear" w:color="auto" w:fill="FFFFFF"/>
          <w:lang w:val="en-US"/>
        </w:rPr>
        <w:t>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36AB" w14:textId="211584CC" w:rsidR="001269CB" w:rsidRPr="001269CB" w:rsidRDefault="00C84FB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A/HRC/RES/43/4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3AF8" w14:textId="435D0885" w:rsidR="001269CB" w:rsidRPr="001269CB" w:rsidRDefault="00C84FB9" w:rsidP="001269C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A/HRC/RES/43/4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09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269CB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50D23"/>
    <w:rsid w:val="00681A10"/>
    <w:rsid w:val="006A18DB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B4431"/>
    <w:rsid w:val="007D3BD5"/>
    <w:rsid w:val="007D5A02"/>
    <w:rsid w:val="00825F8D"/>
    <w:rsid w:val="00834B71"/>
    <w:rsid w:val="008516CA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84FB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6A09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C7BE4"/>
  <w15:docId w15:val="{7EAE6C6E-43E8-43B1-AC10-83B5FA18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17</TotalTime>
  <Pages>2</Pages>
  <Words>427</Words>
  <Characters>2542</Characters>
  <Application>Microsoft Office Word</Application>
  <DocSecurity>0</DocSecurity>
  <Lines>62</Lines>
  <Paragraphs>30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A/HRC/RES/43/4</dc:title>
  <dc:subject/>
  <dc:creator>Svetlana PROKOUDINA</dc:creator>
  <cp:keywords/>
  <cp:lastModifiedBy>Svetlana Prokoudina</cp:lastModifiedBy>
  <cp:revision>3</cp:revision>
  <cp:lastPrinted>2020-07-23T13:05:00Z</cp:lastPrinted>
  <dcterms:created xsi:type="dcterms:W3CDTF">2020-07-23T13:05:00Z</dcterms:created>
  <dcterms:modified xsi:type="dcterms:W3CDTF">2020-07-23T13:22:00Z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