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77E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77EF7" w:rsidP="00277EF7">
            <w:pPr>
              <w:jc w:val="right"/>
            </w:pPr>
            <w:r w:rsidRPr="00277EF7">
              <w:rPr>
                <w:sz w:val="40"/>
              </w:rPr>
              <w:t>A</w:t>
            </w:r>
            <w:r>
              <w:t>/</w:t>
            </w:r>
            <w:proofErr w:type="spellStart"/>
            <w:r>
              <w:t>HRC</w:t>
            </w:r>
            <w:proofErr w:type="spellEnd"/>
            <w:r>
              <w:t>/</w:t>
            </w:r>
            <w:proofErr w:type="spellStart"/>
            <w:r>
              <w:t>RES</w:t>
            </w:r>
            <w:proofErr w:type="spellEnd"/>
            <w:r>
              <w:t>/34/3</w:t>
            </w:r>
          </w:p>
        </w:tc>
      </w:tr>
      <w:tr w:rsidR="002D5AAC" w:rsidRPr="00A514DA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078444" wp14:editId="2C69DF3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77EF7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77EF7" w:rsidRDefault="00277EF7" w:rsidP="00277E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April 2017</w:t>
            </w:r>
          </w:p>
          <w:p w:rsidR="00277EF7" w:rsidRDefault="00277EF7" w:rsidP="00277E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77EF7" w:rsidRPr="00E71476" w:rsidRDefault="00277EF7" w:rsidP="00277E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F71B9" w:rsidRPr="00277EF7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277EF7" w:rsidRPr="003A5F44" w:rsidRDefault="00277EF7" w:rsidP="00277EF7">
      <w:pPr>
        <w:rPr>
          <w:b/>
        </w:rPr>
      </w:pPr>
      <w:r w:rsidRPr="003A5F44">
        <w:rPr>
          <w:b/>
        </w:rPr>
        <w:t xml:space="preserve">Тридцать четвертая сессия </w:t>
      </w:r>
    </w:p>
    <w:p w:rsidR="00277EF7" w:rsidRPr="003A5F44" w:rsidRDefault="00277EF7" w:rsidP="00277EF7">
      <w:r w:rsidRPr="003A5F44">
        <w:t>27 февраля − 24 марта 2017 года</w:t>
      </w:r>
    </w:p>
    <w:p w:rsidR="00CB0692" w:rsidRPr="00371F84" w:rsidRDefault="00277EF7" w:rsidP="00277EF7">
      <w:r w:rsidRPr="003A5F44">
        <w:t>Пункт</w:t>
      </w:r>
      <w:r w:rsidRPr="00371F84">
        <w:t xml:space="preserve"> 3 </w:t>
      </w:r>
      <w:r w:rsidRPr="003A5F44">
        <w:t>повестки</w:t>
      </w:r>
      <w:r w:rsidRPr="00371F84">
        <w:t xml:space="preserve"> </w:t>
      </w:r>
      <w:r w:rsidRPr="003A5F44">
        <w:t>дня</w:t>
      </w:r>
    </w:p>
    <w:p w:rsidR="00091716" w:rsidRPr="00B35B01" w:rsidRDefault="00091716" w:rsidP="00091716">
      <w:pPr>
        <w:pStyle w:val="HChGR"/>
      </w:pPr>
      <w:r>
        <w:tab/>
      </w:r>
      <w:r w:rsidR="001478A3">
        <w:tab/>
      </w:r>
      <w:r>
        <w:t>Резолюция, принятая Советом по правам человека</w:t>
      </w:r>
      <w:r w:rsidRPr="00B35B01">
        <w:t xml:space="preserve"> </w:t>
      </w:r>
      <w:r w:rsidR="001478A3">
        <w:br/>
      </w:r>
      <w:r w:rsidRPr="00B35B01">
        <w:t xml:space="preserve">23 </w:t>
      </w:r>
      <w:r>
        <w:t>марта</w:t>
      </w:r>
      <w:r w:rsidRPr="00B35B01">
        <w:t xml:space="preserve"> 2017</w:t>
      </w:r>
      <w:r>
        <w:t xml:space="preserve"> года</w:t>
      </w:r>
    </w:p>
    <w:p w:rsidR="00091716" w:rsidRPr="003A5F44" w:rsidRDefault="00091716" w:rsidP="00091716">
      <w:pPr>
        <w:pStyle w:val="H1GR"/>
        <w:tabs>
          <w:tab w:val="left" w:pos="1170"/>
        </w:tabs>
        <w:ind w:left="1932" w:hanging="1932"/>
      </w:pPr>
      <w:r w:rsidRPr="00B35B01">
        <w:tab/>
      </w:r>
      <w:r w:rsidRPr="00B35B01">
        <w:tab/>
      </w:r>
      <w:r w:rsidRPr="003A5F44">
        <w:t>34/</w:t>
      </w:r>
      <w:r w:rsidRPr="00455AC7">
        <w:t>3</w:t>
      </w:r>
      <w:r w:rsidRPr="00B35B01">
        <w:t>.</w:t>
      </w:r>
      <w:r w:rsidRPr="003A5F44">
        <w:tab/>
        <w:t>Мандат Независимого эксперта по вопросу о</w:t>
      </w:r>
      <w:r>
        <w:rPr>
          <w:lang w:val="en-US"/>
        </w:rPr>
        <w:t> </w:t>
      </w:r>
      <w:r w:rsidRPr="003A5F44">
        <w:t>последствиях внешней задолженности и других соответствующих международных финансовых обязательств госуда</w:t>
      </w:r>
      <w:proofErr w:type="gramStart"/>
      <w:r w:rsidRPr="003A5F44">
        <w:t>рств дл</w:t>
      </w:r>
      <w:proofErr w:type="gramEnd"/>
      <w:r w:rsidRPr="003A5F44">
        <w:t>я полного осуществления всех прав человека, в частности экономических, социальных и культурных прав</w:t>
      </w:r>
    </w:p>
    <w:p w:rsidR="00091716" w:rsidRPr="003A5F44" w:rsidRDefault="00091716" w:rsidP="00091716">
      <w:pPr>
        <w:pStyle w:val="SingleTxtGR"/>
      </w:pPr>
      <w:r w:rsidRPr="003A5F44">
        <w:tab/>
      </w:r>
      <w:r w:rsidRPr="003A5F44">
        <w:rPr>
          <w:i/>
        </w:rPr>
        <w:t>Совет по правам человека,</w:t>
      </w:r>
    </w:p>
    <w:p w:rsidR="00091716" w:rsidRPr="003A5F44" w:rsidRDefault="00091716" w:rsidP="00091716">
      <w:pPr>
        <w:pStyle w:val="SingleTxtGR"/>
      </w:pPr>
      <w:r w:rsidRPr="00BB3EF4">
        <w:rPr>
          <w:i/>
        </w:rPr>
        <w:tab/>
      </w:r>
      <w:r w:rsidRPr="003A5F44">
        <w:rPr>
          <w:i/>
        </w:rPr>
        <w:t>руководствуясь</w:t>
      </w:r>
      <w:r w:rsidRPr="003A5F44">
        <w:t xml:space="preserve"> Уставом Организации Объединенных Наций, Всеобщей декларацией прав человека, Венской декларацией и Программой действий и другими соответствующими международными договорами по правам человека,</w:t>
      </w:r>
    </w:p>
    <w:p w:rsidR="00091716" w:rsidRPr="003A5F44" w:rsidRDefault="00091716" w:rsidP="00091716">
      <w:pPr>
        <w:pStyle w:val="SingleTxtGR"/>
      </w:pPr>
      <w:r w:rsidRPr="00BB3EF4">
        <w:rPr>
          <w:i/>
        </w:rPr>
        <w:tab/>
      </w:r>
      <w:proofErr w:type="gramStart"/>
      <w:r w:rsidRPr="003A5F44">
        <w:rPr>
          <w:i/>
        </w:rPr>
        <w:t>подтверждая</w:t>
      </w:r>
      <w:r w:rsidRPr="003A5F44">
        <w:t xml:space="preserve"> все резолюции и решения, принятые Комиссией по правам человека и Советом по правам человека в связи с последствиями структурной перестройки и политики экономических реформ, а также внешней задолженн</w:t>
      </w:r>
      <w:r w:rsidRPr="003A5F44">
        <w:t>о</w:t>
      </w:r>
      <w:r w:rsidRPr="003A5F44">
        <w:t>сти для полного осуществления всех прав человека, в частности экономич</w:t>
      </w:r>
      <w:r w:rsidRPr="003A5F44">
        <w:t>е</w:t>
      </w:r>
      <w:r w:rsidRPr="003A5F44">
        <w:t>ских, социальных и культурных прав, последней из которых является резол</w:t>
      </w:r>
      <w:r w:rsidRPr="003A5F44">
        <w:t>ю</w:t>
      </w:r>
      <w:r w:rsidRPr="003A5F44">
        <w:t>ция Совета 31/11 от 23 марта 201</w:t>
      </w:r>
      <w:r w:rsidRPr="00BB3EF4">
        <w:t>6</w:t>
      </w:r>
      <w:r w:rsidRPr="003A5F44">
        <w:t xml:space="preserve"> года,</w:t>
      </w:r>
      <w:proofErr w:type="gramEnd"/>
    </w:p>
    <w:p w:rsidR="00091716" w:rsidRPr="003A5F44" w:rsidRDefault="00091716" w:rsidP="00091716">
      <w:pPr>
        <w:pStyle w:val="SingleTxtGR"/>
      </w:pPr>
      <w:r w:rsidRPr="00BB3EF4">
        <w:rPr>
          <w:i/>
        </w:rPr>
        <w:tab/>
      </w:r>
      <w:r w:rsidRPr="003A5F44">
        <w:rPr>
          <w:i/>
        </w:rPr>
        <w:t>подтверждая также</w:t>
      </w:r>
      <w:r w:rsidRPr="003A5F44">
        <w:t xml:space="preserve"> резолюцию Совета по правам человека </w:t>
      </w:r>
      <w:r w:rsidRPr="003A5F44">
        <w:rPr>
          <w:lang w:val="en-GB"/>
        </w:rPr>
        <w:t>S</w:t>
      </w:r>
      <w:r w:rsidRPr="003A5F44">
        <w:t>-10/1 от 23</w:t>
      </w:r>
      <w:r>
        <w:rPr>
          <w:lang w:val="en-US"/>
        </w:rPr>
        <w:t> </w:t>
      </w:r>
      <w:r w:rsidRPr="003A5F44">
        <w:t>февраля 2009 года о воздействии глобальных экономических и финансовых кризисов на универсальную реализацию и эффективное осуществление прав человека,</w:t>
      </w:r>
    </w:p>
    <w:p w:rsidR="00091716" w:rsidRPr="003A5F44" w:rsidRDefault="00091716" w:rsidP="00091716">
      <w:pPr>
        <w:pStyle w:val="SingleTxtGR"/>
      </w:pPr>
      <w:r w:rsidRPr="003A5F44">
        <w:rPr>
          <w:i/>
        </w:rPr>
        <w:tab/>
        <w:t>ссылаясь</w:t>
      </w:r>
      <w:r w:rsidRPr="003A5F44">
        <w:t xml:space="preserve"> на резолюции Совета по правам человека 5/1 об институци</w:t>
      </w:r>
      <w:r w:rsidRPr="003A5F44">
        <w:t>о</w:t>
      </w:r>
      <w:r w:rsidRPr="003A5F44">
        <w:t>нальном строительстве Совета и 5/2 о Кодексе поведения мандатариев спец</w:t>
      </w:r>
      <w:r w:rsidRPr="003A5F44">
        <w:t>и</w:t>
      </w:r>
      <w:r w:rsidRPr="003A5F44">
        <w:t xml:space="preserve">альных процедур Совета от 18 июня 2007 года и подчеркивая, что мандатарий должен исполнять свои обязанности в соответствии с этими резолюциями и приложениями к ним, </w:t>
      </w:r>
    </w:p>
    <w:p w:rsidR="00091716" w:rsidRPr="003A5F44" w:rsidRDefault="00091716" w:rsidP="00091716">
      <w:pPr>
        <w:pStyle w:val="SingleTxtGR"/>
      </w:pPr>
      <w:r w:rsidRPr="00BB3EF4">
        <w:rPr>
          <w:i/>
        </w:rPr>
        <w:tab/>
      </w:r>
      <w:r w:rsidRPr="003A5F44">
        <w:rPr>
          <w:i/>
        </w:rPr>
        <w:t>принимая к сведению</w:t>
      </w:r>
      <w:r w:rsidRPr="003A5F44">
        <w:t xml:space="preserve"> пункт 6 резолюции 60/251 Генеральной Ассамблеи от 15 марта 2006 года,</w:t>
      </w:r>
    </w:p>
    <w:p w:rsidR="00091716" w:rsidRPr="003A5F44" w:rsidRDefault="00091716" w:rsidP="00091716">
      <w:pPr>
        <w:pStyle w:val="SingleTxtGR"/>
      </w:pPr>
      <w:r w:rsidRPr="00BB3EF4">
        <w:rPr>
          <w:i/>
        </w:rPr>
        <w:tab/>
      </w:r>
      <w:r w:rsidRPr="003A5F44">
        <w:rPr>
          <w:i/>
        </w:rPr>
        <w:t>подчеркивая</w:t>
      </w:r>
      <w:r w:rsidRPr="003A5F44">
        <w:t>, что одной из целей Организации Объединенных Наций я</w:t>
      </w:r>
      <w:r w:rsidRPr="003A5F44">
        <w:t>в</w:t>
      </w:r>
      <w:r w:rsidRPr="003A5F44">
        <w:t>ляется обеспечение международного сотрудничества в решении междунаро</w:t>
      </w:r>
      <w:r w:rsidRPr="003A5F44">
        <w:t>д</w:t>
      </w:r>
      <w:r w:rsidRPr="003A5F44">
        <w:t>ных проблем экономического, социального, культурного и гуманитарного х</w:t>
      </w:r>
      <w:r w:rsidRPr="003A5F44">
        <w:t>а</w:t>
      </w:r>
      <w:r w:rsidRPr="003A5F44">
        <w:t>рактера,</w:t>
      </w:r>
    </w:p>
    <w:p w:rsidR="00091716" w:rsidRPr="003A5F44" w:rsidRDefault="00091716" w:rsidP="00091716">
      <w:pPr>
        <w:pStyle w:val="SingleTxtGR"/>
      </w:pPr>
      <w:r w:rsidRPr="00BB3EF4">
        <w:rPr>
          <w:i/>
        </w:rPr>
        <w:lastRenderedPageBreak/>
        <w:tab/>
      </w:r>
      <w:r w:rsidRPr="003A5F44">
        <w:rPr>
          <w:i/>
        </w:rPr>
        <w:t>особо отмечая</w:t>
      </w:r>
      <w:r w:rsidRPr="003A5F44">
        <w:t>, что Всемирная конференция по правам человека решила призвать международное сообщество приложить все усилия к тому, чтобы п</w:t>
      </w:r>
      <w:r w:rsidRPr="003A5F44">
        <w:t>о</w:t>
      </w:r>
      <w:r w:rsidRPr="003A5F44">
        <w:t>мочь облегчить бремя внешней задолженности развивающихся стран с целью поддержать усилия правительств этих стран, направленные на обеспечение полного осуществления экономических, социальных и культурных прав их народов,</w:t>
      </w:r>
    </w:p>
    <w:p w:rsidR="00091716" w:rsidRPr="003A5F44" w:rsidRDefault="00091716" w:rsidP="00091716">
      <w:pPr>
        <w:pStyle w:val="SingleTxtGR"/>
      </w:pPr>
      <w:r w:rsidRPr="00BB3EF4">
        <w:rPr>
          <w:bCs/>
          <w:i/>
        </w:rPr>
        <w:tab/>
      </w:r>
      <w:r w:rsidRPr="003A5F44">
        <w:rPr>
          <w:bCs/>
          <w:i/>
        </w:rPr>
        <w:t>подчеркивая</w:t>
      </w:r>
      <w:r w:rsidRPr="003A5F44">
        <w:rPr>
          <w:bCs/>
        </w:rPr>
        <w:t xml:space="preserve"> первоочередную роль средств осуществления Повестки дня в области устойчивого развития на период до 2030</w:t>
      </w:r>
      <w:r w:rsidRPr="003A5F44">
        <w:rPr>
          <w:bCs/>
          <w:lang w:val="en-US"/>
        </w:rPr>
        <w:t> </w:t>
      </w:r>
      <w:r w:rsidRPr="003A5F44">
        <w:rPr>
          <w:bCs/>
        </w:rPr>
        <w:t>года и подчеркивая в этой связи основополагающие принципы международного сотрудничества, имеющие важнейшее значение для практического осуществления целей устойчивого ра</w:t>
      </w:r>
      <w:r w:rsidRPr="003A5F44">
        <w:rPr>
          <w:bCs/>
        </w:rPr>
        <w:t>з</w:t>
      </w:r>
      <w:r w:rsidRPr="003A5F44">
        <w:rPr>
          <w:bCs/>
        </w:rPr>
        <w:t>вития,</w:t>
      </w:r>
    </w:p>
    <w:p w:rsidR="00091716" w:rsidRPr="003A5F44" w:rsidRDefault="00091716" w:rsidP="00091716">
      <w:pPr>
        <w:pStyle w:val="SingleTxtGR"/>
      </w:pPr>
      <w:r w:rsidRPr="00BB3EF4">
        <w:rPr>
          <w:i/>
        </w:rPr>
        <w:tab/>
      </w:r>
      <w:r w:rsidRPr="003A5F44">
        <w:rPr>
          <w:i/>
        </w:rPr>
        <w:t>подчеркивая также</w:t>
      </w:r>
      <w:r w:rsidRPr="003A5F44">
        <w:t xml:space="preserve"> выраженную в Повестке дня на период до 2030</w:t>
      </w:r>
      <w:r w:rsidRPr="003A5F44">
        <w:rPr>
          <w:lang w:val="en-US"/>
        </w:rPr>
        <w:t> </w:t>
      </w:r>
      <w:r w:rsidRPr="003A5F44">
        <w:t>года решимость помогать развивающимся странам в деле достижения приемлемого уровня долга в долгосрочной перспективе посредством проведения скоордин</w:t>
      </w:r>
      <w:r w:rsidRPr="003A5F44">
        <w:t>и</w:t>
      </w:r>
      <w:r w:rsidRPr="003A5F44">
        <w:t>рованной политики, направленной при необходимости на поощрение финанс</w:t>
      </w:r>
      <w:r w:rsidRPr="003A5F44">
        <w:t>и</w:t>
      </w:r>
      <w:r w:rsidRPr="003A5F44">
        <w:t>рования задолженности, облегчение долгового бремени и реструктуризацию долга, и решать проблему внешней задолженности бедных стран с высокой з</w:t>
      </w:r>
      <w:r w:rsidRPr="003A5F44">
        <w:t>а</w:t>
      </w:r>
      <w:r w:rsidRPr="003A5F44">
        <w:t xml:space="preserve">долженностью, с </w:t>
      </w:r>
      <w:proofErr w:type="gramStart"/>
      <w:r w:rsidRPr="003A5F44">
        <w:t>тем</w:t>
      </w:r>
      <w:proofErr w:type="gramEnd"/>
      <w:r w:rsidRPr="003A5F44">
        <w:t xml:space="preserve"> чтобы облегчить их долговое бремя, </w:t>
      </w:r>
    </w:p>
    <w:p w:rsidR="00091716" w:rsidRPr="003A5F44" w:rsidRDefault="00091716" w:rsidP="00091716">
      <w:pPr>
        <w:pStyle w:val="SingleTxtGR"/>
      </w:pPr>
      <w:r w:rsidRPr="00BB3EF4">
        <w:rPr>
          <w:i/>
        </w:rPr>
        <w:tab/>
      </w:r>
      <w:proofErr w:type="gramStart"/>
      <w:r w:rsidRPr="003A5F44">
        <w:rPr>
          <w:i/>
        </w:rPr>
        <w:t xml:space="preserve">признавая </w:t>
      </w:r>
      <w:r w:rsidRPr="003A5F44">
        <w:t xml:space="preserve">обязательства, принятые в </w:t>
      </w:r>
      <w:proofErr w:type="spellStart"/>
      <w:r w:rsidRPr="003A5F44">
        <w:t>Аддис-Абебской</w:t>
      </w:r>
      <w:proofErr w:type="spellEnd"/>
      <w:r w:rsidRPr="003A5F44">
        <w:t xml:space="preserve"> программе де</w:t>
      </w:r>
      <w:r w:rsidRPr="003A5F44">
        <w:t>й</w:t>
      </w:r>
      <w:r w:rsidRPr="003A5F44">
        <w:t>ствий</w:t>
      </w:r>
      <w:r>
        <w:t>,</w:t>
      </w:r>
      <w:r w:rsidRPr="003A5F44">
        <w:t xml:space="preserve"> и отмечая, что, несмотря на международные усилия, направленные на облегчение долгового бремени, многие страны остаются уязвимыми перед л</w:t>
      </w:r>
      <w:r w:rsidRPr="003A5F44">
        <w:t>и</w:t>
      </w:r>
      <w:r w:rsidRPr="003A5F44">
        <w:t>цом кризиса задолженности, а некоторые из них находятся в острой фазе кр</w:t>
      </w:r>
      <w:r w:rsidRPr="003A5F44">
        <w:t>и</w:t>
      </w:r>
      <w:r w:rsidRPr="003A5F44">
        <w:t>зиса, включая ряд наименее развитых стран, малых островных развивающихся государств и некоторые развитые страны,</w:t>
      </w:r>
      <w:proofErr w:type="gramEnd"/>
    </w:p>
    <w:p w:rsidR="00091716" w:rsidRPr="003A5F44" w:rsidRDefault="00091716" w:rsidP="00091716">
      <w:pPr>
        <w:pStyle w:val="SingleTxtGR"/>
      </w:pPr>
      <w:r w:rsidRPr="00BB3EF4">
        <w:rPr>
          <w:i/>
        </w:rPr>
        <w:tab/>
      </w:r>
      <w:r w:rsidRPr="003A5F44">
        <w:rPr>
          <w:i/>
        </w:rPr>
        <w:t>принимая во внимание</w:t>
      </w:r>
      <w:r w:rsidRPr="003A5F44">
        <w:t xml:space="preserve"> роль, мандат и деятельность других учреждений, фондов и программ Организации Объединенных Наций в контексте проблем внешней задолженности и международных финансовых обязательств,</w:t>
      </w:r>
    </w:p>
    <w:p w:rsidR="00091716" w:rsidRPr="003A5F44" w:rsidRDefault="00091716" w:rsidP="00091716">
      <w:pPr>
        <w:pStyle w:val="SingleTxtGR"/>
      </w:pPr>
      <w:r w:rsidRPr="00BB3EF4">
        <w:rPr>
          <w:i/>
        </w:rPr>
        <w:tab/>
      </w:r>
      <w:proofErr w:type="gramStart"/>
      <w:r w:rsidRPr="003A5F44">
        <w:rPr>
          <w:i/>
        </w:rPr>
        <w:t>признавая</w:t>
      </w:r>
      <w:r w:rsidRPr="003A5F44">
        <w:t>, что растущее признание получает тот факт, что увеличива</w:t>
      </w:r>
      <w:r w:rsidRPr="003A5F44">
        <w:t>ю</w:t>
      </w:r>
      <w:r w:rsidRPr="003A5F44">
        <w:t>щееся бремя задолженности развивающихся стран, имеющих наибольшую з</w:t>
      </w:r>
      <w:r w:rsidRPr="003A5F44">
        <w:t>а</w:t>
      </w:r>
      <w:r w:rsidRPr="003A5F44">
        <w:t>долженность, в частности наименее развитых стран, лежит на них непомерным грузом и представляет собой одно из основных препятствий на пути к достиж</w:t>
      </w:r>
      <w:r w:rsidRPr="003A5F44">
        <w:t>е</w:t>
      </w:r>
      <w:r w:rsidRPr="003A5F44">
        <w:t>нию прогресса в деле обеспечения устойчивого развития с ориентацией на ч</w:t>
      </w:r>
      <w:r w:rsidRPr="003A5F44">
        <w:t>е</w:t>
      </w:r>
      <w:r w:rsidRPr="003A5F44">
        <w:t>ловека и в деятельности по искоренению нищеты и что во многих развива</w:t>
      </w:r>
      <w:r w:rsidRPr="003A5F44">
        <w:t>ю</w:t>
      </w:r>
      <w:r w:rsidRPr="003A5F44">
        <w:t>щихся странах и</w:t>
      </w:r>
      <w:proofErr w:type="gramEnd"/>
      <w:r w:rsidRPr="003A5F44">
        <w:t xml:space="preserve"> в некоторых развитых странах чрезмерные расходы на обсл</w:t>
      </w:r>
      <w:r w:rsidRPr="003A5F44">
        <w:t>у</w:t>
      </w:r>
      <w:r w:rsidRPr="003A5F44">
        <w:t>живание задолженности сильно ограничивают их возможности в плане поо</w:t>
      </w:r>
      <w:r w:rsidRPr="003A5F44">
        <w:t>щ</w:t>
      </w:r>
      <w:r w:rsidRPr="003A5F44">
        <w:t>рения социального развития и предоставления базовых услуг в целях создания условий для осуществления экономических, социальных и культурных прав,</w:t>
      </w:r>
    </w:p>
    <w:p w:rsidR="00091716" w:rsidRPr="003A5F44" w:rsidRDefault="00091716" w:rsidP="00091716">
      <w:pPr>
        <w:pStyle w:val="SingleTxtGR"/>
      </w:pPr>
      <w:r w:rsidRPr="00BB3EF4">
        <w:rPr>
          <w:i/>
        </w:rPr>
        <w:tab/>
      </w:r>
      <w:r w:rsidRPr="003A5F44">
        <w:rPr>
          <w:i/>
        </w:rPr>
        <w:t>выражая свою обеспокоенность</w:t>
      </w:r>
      <w:r w:rsidRPr="003A5F44">
        <w:t xml:space="preserve"> тем, что, несмотря на неоднократный пересмотр сроков погашения долга, развивающиеся страны по-прежнему еж</w:t>
      </w:r>
      <w:r w:rsidRPr="003A5F44">
        <w:t>е</w:t>
      </w:r>
      <w:r w:rsidRPr="003A5F44">
        <w:t>годно выплачивают больше, чем на деле получают сами в виде официальной помощи на цели развития,</w:t>
      </w:r>
    </w:p>
    <w:p w:rsidR="00091716" w:rsidRPr="003A5F44" w:rsidRDefault="00091716" w:rsidP="00091716">
      <w:pPr>
        <w:pStyle w:val="SingleTxtGR"/>
      </w:pPr>
      <w:r w:rsidRPr="00BB3EF4">
        <w:rPr>
          <w:i/>
        </w:rPr>
        <w:tab/>
      </w:r>
      <w:proofErr w:type="gramStart"/>
      <w:r w:rsidRPr="003A5F44">
        <w:rPr>
          <w:i/>
        </w:rPr>
        <w:t xml:space="preserve">напоминая </w:t>
      </w:r>
      <w:r w:rsidRPr="003A5F44">
        <w:rPr>
          <w:iCs/>
        </w:rPr>
        <w:t>Базовые принципы в отношении процесса реструктуризации суверенного долга</w:t>
      </w:r>
      <w:r>
        <w:rPr>
          <w:rStyle w:val="aa"/>
          <w:iCs/>
        </w:rPr>
        <w:footnoteReference w:id="1"/>
      </w:r>
      <w:r w:rsidRPr="003A5F44">
        <w:rPr>
          <w:iCs/>
        </w:rPr>
        <w:t>, в которых подчеркивается, что выработка решений в отн</w:t>
      </w:r>
      <w:r w:rsidRPr="003A5F44">
        <w:rPr>
          <w:iCs/>
        </w:rPr>
        <w:t>о</w:t>
      </w:r>
      <w:r w:rsidRPr="003A5F44">
        <w:rPr>
          <w:iCs/>
        </w:rPr>
        <w:t>шении реструктуризации суверенного долга должна завершиться своевременно и эффективно и привести к стабилизации положения с задолженностью гос</w:t>
      </w:r>
      <w:r w:rsidRPr="003A5F44">
        <w:rPr>
          <w:iCs/>
        </w:rPr>
        <w:t>у</w:t>
      </w:r>
      <w:r w:rsidRPr="003A5F44">
        <w:rPr>
          <w:iCs/>
        </w:rPr>
        <w:t>дарства-должника, сводя к минимуму экономические и социальные издержки, гарантируя стабильность международной финансовой системы и обеспечивая уважение прав человека,</w:t>
      </w:r>
      <w:r w:rsidRPr="003A5F44">
        <w:t xml:space="preserve"> </w:t>
      </w:r>
      <w:proofErr w:type="gramEnd"/>
    </w:p>
    <w:p w:rsidR="00091716" w:rsidRPr="003A5F44" w:rsidRDefault="00091716" w:rsidP="00091716">
      <w:pPr>
        <w:pStyle w:val="SingleTxtGR"/>
      </w:pPr>
      <w:r w:rsidRPr="00CE1664">
        <w:rPr>
          <w:i/>
        </w:rPr>
        <w:tab/>
      </w:r>
      <w:r w:rsidRPr="003A5F44">
        <w:rPr>
          <w:i/>
        </w:rPr>
        <w:t>признавая</w:t>
      </w:r>
      <w:r w:rsidRPr="003A5F44">
        <w:t xml:space="preserve"> суверенное право любого государства на реструктуризацию своего суверенного долга, осуществление которого не должно срываться или затрудняться любой мерой, исходящей от другого государства,</w:t>
      </w:r>
    </w:p>
    <w:p w:rsidR="00091716" w:rsidRPr="003A5F44" w:rsidRDefault="00091716" w:rsidP="00091716">
      <w:pPr>
        <w:pStyle w:val="SingleTxtGR"/>
      </w:pPr>
      <w:r w:rsidRPr="00BB3EF4">
        <w:rPr>
          <w:i/>
        </w:rPr>
        <w:tab/>
      </w:r>
      <w:proofErr w:type="gramStart"/>
      <w:r w:rsidRPr="003A5F44">
        <w:rPr>
          <w:i/>
        </w:rPr>
        <w:t>признавая также</w:t>
      </w:r>
      <w:r w:rsidRPr="003A5F44">
        <w:t>, что накоплению неприемлемого объема долга спосо</w:t>
      </w:r>
      <w:r w:rsidRPr="003A5F44">
        <w:t>б</w:t>
      </w:r>
      <w:r w:rsidRPr="003A5F44">
        <w:t>ствуют незаконные финансовые потоки, в частности уклонение от уплаты нал</w:t>
      </w:r>
      <w:r w:rsidRPr="003A5F44">
        <w:t>о</w:t>
      </w:r>
      <w:r w:rsidRPr="003A5F44">
        <w:t>гов со стороны владельцев крупных личных состояний, уклонение от уплаты налогов в коммерческом секторе за счет искажения счетов-фактур и уход от налогов со стороны транснациональных корпораций, поскольку правительства, не имеющие достаточных внутренних поступлений, могут прибегнуть к вне</w:t>
      </w:r>
      <w:r w:rsidRPr="003A5F44">
        <w:t>ш</w:t>
      </w:r>
      <w:r w:rsidRPr="003A5F44">
        <w:t>нему заимствованию,</w:t>
      </w:r>
      <w:proofErr w:type="gramEnd"/>
    </w:p>
    <w:p w:rsidR="00091716" w:rsidRPr="003A5F44" w:rsidRDefault="00091716" w:rsidP="00091716">
      <w:pPr>
        <w:pStyle w:val="SingleTxtGR"/>
      </w:pPr>
      <w:r w:rsidRPr="00BB3EF4">
        <w:rPr>
          <w:i/>
        </w:rPr>
        <w:tab/>
      </w:r>
      <w:r w:rsidRPr="003A5F44">
        <w:rPr>
          <w:i/>
        </w:rPr>
        <w:t>заявляя</w:t>
      </w:r>
      <w:r w:rsidRPr="003A5F44">
        <w:t>, что бремя задолженности еще более усугубляет многочисленные проблемы, с которыми сталкиваются развивающиеся страны, в том числе пр</w:t>
      </w:r>
      <w:r w:rsidRPr="003A5F44">
        <w:t>о</w:t>
      </w:r>
      <w:r w:rsidRPr="003A5F44">
        <w:t>блему крайней нищеты, и является препятствием для устойчивого развития ч</w:t>
      </w:r>
      <w:r w:rsidRPr="003A5F44">
        <w:t>е</w:t>
      </w:r>
      <w:r w:rsidRPr="003A5F44">
        <w:t>ловеческого потенциала и потому представляет собой серьезную помеху для осуществления всех прав человека,</w:t>
      </w:r>
    </w:p>
    <w:p w:rsidR="00091716" w:rsidRPr="003A5F44" w:rsidRDefault="00091716" w:rsidP="00091716">
      <w:pPr>
        <w:pStyle w:val="SingleTxtGR"/>
      </w:pPr>
      <w:r w:rsidRPr="00BB3EF4">
        <w:tab/>
      </w:r>
      <w:r w:rsidRPr="003A5F44">
        <w:t>1.</w:t>
      </w:r>
      <w:r w:rsidRPr="003A5F44">
        <w:tab/>
      </w:r>
      <w:r w:rsidRPr="003A5F44">
        <w:rPr>
          <w:i/>
        </w:rPr>
        <w:t>напоминает</w:t>
      </w:r>
      <w:r w:rsidRPr="003A5F44">
        <w:t>, что каждое государство несет главную ответстве</w:t>
      </w:r>
      <w:r w:rsidRPr="003A5F44">
        <w:t>н</w:t>
      </w:r>
      <w:r w:rsidRPr="003A5F44">
        <w:t>ность за поощрение экономического, социального и культурного развития сво</w:t>
      </w:r>
      <w:r w:rsidRPr="003A5F44">
        <w:t>е</w:t>
      </w:r>
      <w:r w:rsidRPr="003A5F44">
        <w:t>го народа и поэтому вправе и обязано выбирать цели и средства своего развития и что ему не должны навязываться извне те или иные рецепты экономической политики;</w:t>
      </w:r>
    </w:p>
    <w:p w:rsidR="00091716" w:rsidRPr="003A5F44" w:rsidRDefault="00091716" w:rsidP="00091716">
      <w:pPr>
        <w:pStyle w:val="SingleTxtGR"/>
      </w:pPr>
      <w:r w:rsidRPr="00BB3EF4">
        <w:tab/>
      </w:r>
      <w:r w:rsidRPr="003A5F44">
        <w:t>2.</w:t>
      </w:r>
      <w:r w:rsidRPr="003A5F44">
        <w:tab/>
      </w:r>
      <w:r w:rsidRPr="003A5F44">
        <w:rPr>
          <w:i/>
        </w:rPr>
        <w:t>признает</w:t>
      </w:r>
      <w:r w:rsidRPr="003A5F44">
        <w:t>, что программы реформ со структурной перестройкой и требования в отношении политики ограничивают государственные расходы, предусматривают установление фиксированных лимитов расходов и не учит</w:t>
      </w:r>
      <w:r w:rsidRPr="003A5F44">
        <w:t>ы</w:t>
      </w:r>
      <w:r w:rsidRPr="003A5F44">
        <w:t>вают должным образом необходимость оказания социальных услуг и что лишь немногим странам удается с помощью таких программ добиться устойчивого ускорения роста;</w:t>
      </w:r>
    </w:p>
    <w:p w:rsidR="00091716" w:rsidRPr="003A5F44" w:rsidRDefault="00091716" w:rsidP="00091716">
      <w:pPr>
        <w:pStyle w:val="SingleTxtGR"/>
      </w:pPr>
      <w:r w:rsidRPr="00BB3EF4">
        <w:tab/>
      </w:r>
      <w:proofErr w:type="gramStart"/>
      <w:r w:rsidRPr="003A5F44">
        <w:t>3.</w:t>
      </w:r>
      <w:r w:rsidRPr="003A5F44">
        <w:rPr>
          <w:i/>
        </w:rPr>
        <w:tab/>
        <w:t>признает также</w:t>
      </w:r>
      <w:r w:rsidRPr="003A5F44">
        <w:t>, что облегчение бремени задолженности может играть ключевую роль в высвобождении ресурсов, которые должны напра</w:t>
      </w:r>
      <w:r w:rsidRPr="003A5F44">
        <w:t>в</w:t>
      </w:r>
      <w:r w:rsidRPr="003A5F44">
        <w:t>ляться на осуществление тех видов деятельности, которые согласуются с д</w:t>
      </w:r>
      <w:r w:rsidRPr="003A5F44">
        <w:t>о</w:t>
      </w:r>
      <w:r w:rsidRPr="003A5F44">
        <w:t>стижением устойчивого роста и развития, включая сокращение масштабов н</w:t>
      </w:r>
      <w:r w:rsidRPr="003A5F44">
        <w:t>и</w:t>
      </w:r>
      <w:r w:rsidRPr="003A5F44">
        <w:t>щеты и достижение целей развития, в том числе целей, поставленных в Повес</w:t>
      </w:r>
      <w:r w:rsidRPr="003A5F44">
        <w:t>т</w:t>
      </w:r>
      <w:r w:rsidRPr="003A5F44">
        <w:t>ке дня в области устойчивого развития на период до 2030 года, и что поэтому меры по</w:t>
      </w:r>
      <w:proofErr w:type="gramEnd"/>
      <w:r w:rsidRPr="003A5F44">
        <w:t xml:space="preserve"> облегчению долгового бремени следует в надлежащих случаях ос</w:t>
      </w:r>
      <w:r w:rsidRPr="003A5F44">
        <w:t>у</w:t>
      </w:r>
      <w:r w:rsidRPr="003A5F44">
        <w:t>ществлять энергично и оперативно, обеспечивая при этом, чтобы они не подм</w:t>
      </w:r>
      <w:r w:rsidRPr="003A5F44">
        <w:t>е</w:t>
      </w:r>
      <w:r w:rsidRPr="003A5F44">
        <w:t>няли собой альтернативные источники финансирования и сопровождались ув</w:t>
      </w:r>
      <w:r w:rsidRPr="003A5F44">
        <w:t>е</w:t>
      </w:r>
      <w:r w:rsidRPr="003A5F44">
        <w:t>личением объема официальной помощи на цели развития;</w:t>
      </w:r>
    </w:p>
    <w:p w:rsidR="00091716" w:rsidRPr="003A5F44" w:rsidRDefault="00091716" w:rsidP="00091716">
      <w:pPr>
        <w:pStyle w:val="SingleTxtGR"/>
      </w:pPr>
      <w:r w:rsidRPr="00BB3EF4">
        <w:tab/>
      </w:r>
      <w:proofErr w:type="gramStart"/>
      <w:r w:rsidRPr="003A5F44">
        <w:t>4.</w:t>
      </w:r>
      <w:r w:rsidRPr="003A5F44">
        <w:tab/>
      </w:r>
      <w:r w:rsidRPr="003A5F44">
        <w:rPr>
          <w:i/>
        </w:rPr>
        <w:t>настоятельно призывает</w:t>
      </w:r>
      <w:r w:rsidRPr="003A5F44">
        <w:t xml:space="preserve"> международное сообщество, в том числе систему Организации Объединенных Наций, </w:t>
      </w:r>
      <w:proofErr w:type="spellStart"/>
      <w:r w:rsidRPr="003A5F44">
        <w:t>бреттон-вудские</w:t>
      </w:r>
      <w:proofErr w:type="spellEnd"/>
      <w:r w:rsidRPr="003A5F44">
        <w:t xml:space="preserve"> учреждения и частный сектор, предпринять соответствующие меры и действия в целях в</w:t>
      </w:r>
      <w:r w:rsidRPr="003A5F44">
        <w:t>ы</w:t>
      </w:r>
      <w:r w:rsidRPr="003A5F44">
        <w:t>полнения обещаний, обязательств, соглашений и решений, принятых по итогам крупных конференций и встреч на высшем уровне Организации Объединенных Наций, включая Саммит тысячелетия, Всемирную конференцию по правам ч</w:t>
      </w:r>
      <w:r w:rsidRPr="003A5F44">
        <w:t>е</w:t>
      </w:r>
      <w:r w:rsidRPr="003A5F44">
        <w:t>ловека, Всемирную конференцию по борьбе против расизма, расовой дискр</w:t>
      </w:r>
      <w:r w:rsidRPr="003A5F44">
        <w:t>и</w:t>
      </w:r>
      <w:r w:rsidRPr="003A5F44">
        <w:t>минации, ксенофобии</w:t>
      </w:r>
      <w:proofErr w:type="gramEnd"/>
      <w:r w:rsidRPr="003A5F44">
        <w:t xml:space="preserve"> и связанной с ними нетерпимости, Всемирную конф</w:t>
      </w:r>
      <w:r w:rsidRPr="003A5F44">
        <w:t>е</w:t>
      </w:r>
      <w:r w:rsidRPr="003A5F44">
        <w:t>ренцию по устойчивому развитию и Международную конференцию по фина</w:t>
      </w:r>
      <w:r w:rsidRPr="003A5F44">
        <w:t>н</w:t>
      </w:r>
      <w:r w:rsidRPr="003A5F44">
        <w:t>сированию развития, в частности тех из них, которые касаются решения пр</w:t>
      </w:r>
      <w:r w:rsidRPr="003A5F44">
        <w:t>о</w:t>
      </w:r>
      <w:r w:rsidRPr="003A5F44">
        <w:t>блемы внешней задолженности развивающихся стран, и особенно бедных стран с высоким уровнем задолженности, наименее развитых стран и стран с пер</w:t>
      </w:r>
      <w:r w:rsidRPr="003A5F44">
        <w:t>е</w:t>
      </w:r>
      <w:r w:rsidRPr="003A5F44">
        <w:t>ходной экономикой;</w:t>
      </w:r>
    </w:p>
    <w:p w:rsidR="00091716" w:rsidRPr="003A5F44" w:rsidRDefault="00091716" w:rsidP="00091716">
      <w:pPr>
        <w:pStyle w:val="SingleTxtGR"/>
      </w:pPr>
      <w:r w:rsidRPr="00BB3EF4">
        <w:tab/>
      </w:r>
      <w:r w:rsidRPr="003A5F44">
        <w:t>5.</w:t>
      </w:r>
      <w:r w:rsidRPr="003A5F44">
        <w:tab/>
      </w:r>
      <w:r w:rsidRPr="003A5F44">
        <w:rPr>
          <w:i/>
          <w:iCs/>
        </w:rPr>
        <w:t xml:space="preserve">повторяет </w:t>
      </w:r>
      <w:r w:rsidRPr="003A5F44">
        <w:t>свою просьбу к Верховному комиссару Организации Объединенных Наций по правам человека уделять больше внимания проблеме долгового бремени развивающихся стран, в частности наименее развитых стран, и особенно социальным последствиям мер, обусловленных внешней з</w:t>
      </w:r>
      <w:r w:rsidRPr="003A5F44">
        <w:t>а</w:t>
      </w:r>
      <w:r w:rsidRPr="003A5F44">
        <w:t>долженностью;</w:t>
      </w:r>
    </w:p>
    <w:p w:rsidR="00091716" w:rsidRPr="003A5F44" w:rsidRDefault="00091716" w:rsidP="00B07C0D">
      <w:pPr>
        <w:pStyle w:val="SingleTxtGR"/>
        <w:keepNext/>
        <w:keepLines/>
      </w:pPr>
      <w:r w:rsidRPr="00BB3EF4">
        <w:tab/>
      </w:r>
      <w:r w:rsidRPr="003A5F44">
        <w:t>6.</w:t>
      </w:r>
      <w:r w:rsidRPr="003A5F44">
        <w:rPr>
          <w:i/>
        </w:rPr>
        <w:tab/>
        <w:t>повторяет также</w:t>
      </w:r>
      <w:r w:rsidRPr="003A5F44">
        <w:rPr>
          <w:iCs/>
        </w:rPr>
        <w:t>, что деятельность «фондов-стервятников» ук</w:t>
      </w:r>
      <w:r w:rsidRPr="003A5F44">
        <w:rPr>
          <w:iCs/>
        </w:rPr>
        <w:t>а</w:t>
      </w:r>
      <w:r w:rsidRPr="003A5F44">
        <w:rPr>
          <w:iCs/>
        </w:rPr>
        <w:t xml:space="preserve">зывает на некоторые проблемы в глобальной финансовой системе </w:t>
      </w:r>
      <w:r w:rsidRPr="00371F84">
        <w:rPr>
          <w:iCs/>
          <w:spacing w:val="2"/>
        </w:rPr>
        <w:t>и свидетел</w:t>
      </w:r>
      <w:r w:rsidRPr="00371F84">
        <w:rPr>
          <w:iCs/>
          <w:spacing w:val="2"/>
        </w:rPr>
        <w:t>ь</w:t>
      </w:r>
      <w:r w:rsidRPr="00371F84">
        <w:rPr>
          <w:iCs/>
          <w:spacing w:val="2"/>
        </w:rPr>
        <w:t>ствует о несправедливом характере нынешней системы, которая прямо затрагив</w:t>
      </w:r>
      <w:r w:rsidRPr="00371F84">
        <w:rPr>
          <w:iCs/>
          <w:spacing w:val="2"/>
        </w:rPr>
        <w:t>а</w:t>
      </w:r>
      <w:r w:rsidRPr="00371F84">
        <w:rPr>
          <w:iCs/>
          <w:spacing w:val="2"/>
        </w:rPr>
        <w:t xml:space="preserve">ет осуществление прав человека в государствах-должниках, и призывает </w:t>
      </w:r>
      <w:r w:rsidRPr="003A5F44">
        <w:rPr>
          <w:iCs/>
        </w:rPr>
        <w:t>госуда</w:t>
      </w:r>
      <w:r w:rsidRPr="003A5F44">
        <w:rPr>
          <w:iCs/>
        </w:rPr>
        <w:t>р</w:t>
      </w:r>
      <w:r w:rsidRPr="003A5F44">
        <w:rPr>
          <w:iCs/>
        </w:rPr>
        <w:t>ства рассмотреть возможность имплементации правовых рамок для обуздания хищнической деятельности «фондов-стервятников» в пределах их юрисдикции</w:t>
      </w:r>
      <w:r w:rsidRPr="003A5F44">
        <w:t>;</w:t>
      </w:r>
    </w:p>
    <w:p w:rsidR="00091716" w:rsidRPr="003A5F44" w:rsidRDefault="00091716" w:rsidP="00091716">
      <w:pPr>
        <w:pStyle w:val="SingleTxtGR"/>
      </w:pPr>
      <w:r w:rsidRPr="0090006C">
        <w:tab/>
      </w:r>
      <w:r w:rsidRPr="003A5F44">
        <w:t>7.</w:t>
      </w:r>
      <w:r w:rsidRPr="003A5F44">
        <w:rPr>
          <w:i/>
        </w:rPr>
        <w:tab/>
        <w:t>с удовлетворением принимает к сведению</w:t>
      </w:r>
      <w:r w:rsidRPr="003A5F44">
        <w:rPr>
          <w:iCs/>
        </w:rPr>
        <w:t xml:space="preserve"> доклад о ходе работы Консультативного комитета о деятельности «фондов-стервятников» и ее п</w:t>
      </w:r>
      <w:r w:rsidRPr="003A5F44">
        <w:rPr>
          <w:iCs/>
        </w:rPr>
        <w:t>о</w:t>
      </w:r>
      <w:r w:rsidRPr="003A5F44">
        <w:rPr>
          <w:iCs/>
        </w:rPr>
        <w:t>следствиях для прав человека</w:t>
      </w:r>
      <w:r>
        <w:rPr>
          <w:rStyle w:val="aa"/>
          <w:iCs/>
        </w:rPr>
        <w:footnoteReference w:id="2"/>
      </w:r>
      <w:r w:rsidRPr="003A5F44">
        <w:t xml:space="preserve"> и просит Комитет представить окончательный доклад по этому вопросу на рассмотрение Совета по правам человека на его тридцать девятой сессии;</w:t>
      </w:r>
    </w:p>
    <w:p w:rsidR="00091716" w:rsidRPr="003A5F44" w:rsidRDefault="00091716" w:rsidP="00091716">
      <w:pPr>
        <w:pStyle w:val="SingleTxtGR"/>
      </w:pPr>
      <w:r w:rsidRPr="00CE1664">
        <w:tab/>
      </w:r>
      <w:proofErr w:type="gramStart"/>
      <w:r w:rsidRPr="003A5F44">
        <w:t>8.</w:t>
      </w:r>
      <w:r w:rsidRPr="003A5F44">
        <w:rPr>
          <w:i/>
        </w:rPr>
        <w:tab/>
        <w:t xml:space="preserve">высоко оценивает </w:t>
      </w:r>
      <w:r w:rsidRPr="003A5F44">
        <w:rPr>
          <w:iCs/>
        </w:rPr>
        <w:t>работу Независимого эксперта по вопросу о п</w:t>
      </w:r>
      <w:r w:rsidRPr="003A5F44">
        <w:rPr>
          <w:iCs/>
        </w:rPr>
        <w:t>о</w:t>
      </w:r>
      <w:r w:rsidRPr="003A5F44">
        <w:rPr>
          <w:iCs/>
        </w:rPr>
        <w:t>следствиях внешней задолженности и других соответствующих междунаро</w:t>
      </w:r>
      <w:r w:rsidRPr="003A5F44">
        <w:rPr>
          <w:iCs/>
        </w:rPr>
        <w:t>д</w:t>
      </w:r>
      <w:r w:rsidRPr="003A5F44">
        <w:rPr>
          <w:iCs/>
        </w:rPr>
        <w:t>ных финансовых обязательств государств для полного осуществления всех прав человека, в том числе экономических, социальных и культурных прав, и подг</w:t>
      </w:r>
      <w:r w:rsidRPr="003A5F44">
        <w:rPr>
          <w:iCs/>
        </w:rPr>
        <w:t>о</w:t>
      </w:r>
      <w:r w:rsidRPr="003A5F44">
        <w:rPr>
          <w:iCs/>
        </w:rPr>
        <w:t>товленные им материалы, а также с удовлетворением принимает к сведению его последний доклад, представленный Совету по правам человека</w:t>
      </w:r>
      <w:r>
        <w:rPr>
          <w:rStyle w:val="aa"/>
          <w:iCs/>
        </w:rPr>
        <w:footnoteReference w:id="3"/>
      </w:r>
      <w:r w:rsidRPr="003A5F44">
        <w:rPr>
          <w:iCs/>
        </w:rPr>
        <w:t>;</w:t>
      </w:r>
      <w:proofErr w:type="gramEnd"/>
    </w:p>
    <w:p w:rsidR="00091716" w:rsidRPr="003A5F44" w:rsidRDefault="00091716" w:rsidP="00091716">
      <w:pPr>
        <w:pStyle w:val="SingleTxtGR"/>
      </w:pPr>
      <w:r w:rsidRPr="00CE1664">
        <w:tab/>
      </w:r>
      <w:r w:rsidRPr="003A5F44">
        <w:t>9.</w:t>
      </w:r>
      <w:r w:rsidRPr="003A5F44">
        <w:tab/>
      </w:r>
      <w:r w:rsidRPr="003A5F44">
        <w:rPr>
          <w:i/>
          <w:iCs/>
        </w:rPr>
        <w:t xml:space="preserve">постановляет </w:t>
      </w:r>
      <w:r w:rsidRPr="003A5F44">
        <w:t>продлить мандат Независимого эксперта по вопросу о последствиях внешней задолженности и других соответствующих финанс</w:t>
      </w:r>
      <w:r w:rsidRPr="003A5F44">
        <w:t>о</w:t>
      </w:r>
      <w:r w:rsidRPr="003A5F44">
        <w:t>вых обязательств госуда</w:t>
      </w:r>
      <w:proofErr w:type="gramStart"/>
      <w:r w:rsidRPr="003A5F44">
        <w:t>рств дл</w:t>
      </w:r>
      <w:proofErr w:type="gramEnd"/>
      <w:r w:rsidRPr="003A5F44">
        <w:t>я полного осуществления всех прав человека, в</w:t>
      </w:r>
      <w:r w:rsidR="00371F84">
        <w:t> </w:t>
      </w:r>
      <w:r w:rsidRPr="003A5F44">
        <w:t xml:space="preserve">том числе экономических, </w:t>
      </w:r>
      <w:r w:rsidRPr="003A5F44">
        <w:rPr>
          <w:iCs/>
        </w:rPr>
        <w:t>социальных и культурных прав, на трехлетний срок и просит Независимого эксперта уделять особое внимание:</w:t>
      </w:r>
    </w:p>
    <w:p w:rsidR="00091716" w:rsidRPr="003A5F44" w:rsidRDefault="00091716" w:rsidP="00091716">
      <w:pPr>
        <w:pStyle w:val="SingleTxtGR"/>
      </w:pPr>
      <w:r w:rsidRPr="0090006C">
        <w:tab/>
      </w:r>
      <w:r w:rsidRPr="003A5F44">
        <w:rPr>
          <w:i/>
          <w:lang w:val="en-GB"/>
        </w:rPr>
        <w:t>a</w:t>
      </w:r>
      <w:r w:rsidRPr="003A5F44">
        <w:t>)</w:t>
      </w:r>
      <w:r w:rsidRPr="003A5F44">
        <w:tab/>
      </w:r>
      <w:proofErr w:type="gramStart"/>
      <w:r w:rsidRPr="003A5F44">
        <w:t>последствиям</w:t>
      </w:r>
      <w:proofErr w:type="gramEnd"/>
      <w:r w:rsidRPr="003A5F44">
        <w:t xml:space="preserve"> внешней задолженности и политики, направленной на их преодоление, для полного осуществления всех прав человека, и в частн</w:t>
      </w:r>
      <w:r w:rsidRPr="003A5F44">
        <w:t>о</w:t>
      </w:r>
      <w:r w:rsidRPr="003A5F44">
        <w:t xml:space="preserve">сти экономических, </w:t>
      </w:r>
      <w:r w:rsidRPr="003A5F44">
        <w:rPr>
          <w:iCs/>
        </w:rPr>
        <w:t>социальных и культурных прав</w:t>
      </w:r>
      <w:r w:rsidRPr="003A5F44">
        <w:t>;</w:t>
      </w:r>
    </w:p>
    <w:p w:rsidR="00091716" w:rsidRPr="003A5F44" w:rsidRDefault="00091716" w:rsidP="00091716">
      <w:pPr>
        <w:pStyle w:val="SingleTxtGR"/>
      </w:pPr>
      <w:r w:rsidRPr="0090006C">
        <w:tab/>
      </w:r>
      <w:r w:rsidRPr="003A5F44">
        <w:rPr>
          <w:i/>
          <w:lang w:val="en-GB"/>
        </w:rPr>
        <w:t>b</w:t>
      </w:r>
      <w:r w:rsidRPr="003A5F44">
        <w:t>)</w:t>
      </w:r>
      <w:r w:rsidRPr="003A5F44">
        <w:tab/>
      </w:r>
      <w:proofErr w:type="gramStart"/>
      <w:r w:rsidRPr="003A5F44">
        <w:t>влиянию</w:t>
      </w:r>
      <w:proofErr w:type="gramEnd"/>
      <w:r w:rsidRPr="003A5F44">
        <w:t xml:space="preserve"> внешней задолженности и других соответствующих ме</w:t>
      </w:r>
      <w:r w:rsidRPr="003A5F44">
        <w:t>ж</w:t>
      </w:r>
      <w:r w:rsidRPr="003A5F44">
        <w:t>дународных финансовых обязательств на способность государств разрабат</w:t>
      </w:r>
      <w:r w:rsidRPr="003A5F44">
        <w:t>ы</w:t>
      </w:r>
      <w:r w:rsidRPr="003A5F44">
        <w:t xml:space="preserve">вать и осуществлять свою политику и программы, в том числе национальные бюджеты, направленные на удовлетворение жизненно важных потребностей в целях содействия осуществлению социальных прав; </w:t>
      </w:r>
    </w:p>
    <w:p w:rsidR="00091716" w:rsidRPr="003A5F44" w:rsidRDefault="00091716" w:rsidP="00091716">
      <w:pPr>
        <w:pStyle w:val="SingleTxtGR"/>
      </w:pPr>
      <w:r w:rsidRPr="00BB3EF4">
        <w:tab/>
      </w:r>
      <w:r w:rsidRPr="003A5F44">
        <w:rPr>
          <w:i/>
          <w:lang w:val="en-GB"/>
        </w:rPr>
        <w:t>c</w:t>
      </w:r>
      <w:r w:rsidRPr="003A5F44">
        <w:t>)</w:t>
      </w:r>
      <w:r w:rsidRPr="003A5F44">
        <w:tab/>
      </w:r>
      <w:proofErr w:type="gramStart"/>
      <w:r w:rsidRPr="003A5F44">
        <w:t>мерам</w:t>
      </w:r>
      <w:proofErr w:type="gramEnd"/>
      <w:r w:rsidRPr="003A5F44">
        <w:t>, принимаемым правительствами, частным сектором и ме</w:t>
      </w:r>
      <w:r w:rsidRPr="003A5F44">
        <w:t>ж</w:t>
      </w:r>
      <w:r w:rsidRPr="003A5F44">
        <w:t>дународными финансовыми учреждениями в целях смягчения таких после</w:t>
      </w:r>
      <w:r w:rsidRPr="003A5F44">
        <w:t>д</w:t>
      </w:r>
      <w:r w:rsidRPr="003A5F44">
        <w:t>ствий для развивающихся стран, особенно наиболее бедных стран и стран с в</w:t>
      </w:r>
      <w:r w:rsidRPr="003A5F44">
        <w:t>ы</w:t>
      </w:r>
      <w:r w:rsidRPr="003A5F44">
        <w:t>соким уровнем задолженности;</w:t>
      </w:r>
    </w:p>
    <w:p w:rsidR="00091716" w:rsidRPr="003A5F44" w:rsidRDefault="00091716" w:rsidP="00091716">
      <w:pPr>
        <w:pStyle w:val="SingleTxtGR"/>
      </w:pPr>
      <w:r w:rsidRPr="00BB3EF4">
        <w:tab/>
      </w:r>
      <w:r w:rsidRPr="003A5F44">
        <w:rPr>
          <w:i/>
          <w:lang w:val="en-GB"/>
        </w:rPr>
        <w:t>d</w:t>
      </w:r>
      <w:r w:rsidRPr="003A5F44">
        <w:t>)</w:t>
      </w:r>
      <w:r w:rsidRPr="003A5F44">
        <w:tab/>
      </w:r>
      <w:proofErr w:type="gramStart"/>
      <w:r w:rsidRPr="003A5F44">
        <w:t>новым</w:t>
      </w:r>
      <w:proofErr w:type="gramEnd"/>
      <w:r w:rsidRPr="003A5F44">
        <w:t xml:space="preserve"> процессам, действиям и инициативам, предпринимаемым международными финансовыми учреждениями, другими органами Организ</w:t>
      </w:r>
      <w:r w:rsidRPr="003A5F44">
        <w:t>а</w:t>
      </w:r>
      <w:r w:rsidRPr="003A5F44">
        <w:t>ции Объединенных Наций, а также межправительственными и неправител</w:t>
      </w:r>
      <w:r w:rsidRPr="003A5F44">
        <w:t>ь</w:t>
      </w:r>
      <w:r w:rsidRPr="003A5F44">
        <w:t>ственными организациями в области политики, касающейся экономических р</w:t>
      </w:r>
      <w:r w:rsidRPr="003A5F44">
        <w:t>е</w:t>
      </w:r>
      <w:r w:rsidRPr="003A5F44">
        <w:t>форм и прав человека;</w:t>
      </w:r>
    </w:p>
    <w:p w:rsidR="00091716" w:rsidRPr="003A5F44" w:rsidRDefault="00091716" w:rsidP="00091716">
      <w:pPr>
        <w:pStyle w:val="SingleTxtGR"/>
      </w:pPr>
      <w:r w:rsidRPr="0090006C">
        <w:tab/>
      </w:r>
      <w:r w:rsidRPr="003A5F44">
        <w:rPr>
          <w:i/>
          <w:lang w:val="en-GB"/>
        </w:rPr>
        <w:t>e</w:t>
      </w:r>
      <w:r w:rsidRPr="003A5F44">
        <w:t>)</w:t>
      </w:r>
      <w:r w:rsidRPr="003A5F44">
        <w:tab/>
      </w:r>
      <w:proofErr w:type="gramStart"/>
      <w:r w:rsidRPr="003A5F44">
        <w:t>последствиям</w:t>
      </w:r>
      <w:proofErr w:type="gramEnd"/>
      <w:r w:rsidRPr="003A5F44">
        <w:t xml:space="preserve"> государственной задолженности, политики эконом</w:t>
      </w:r>
      <w:r w:rsidRPr="003A5F44">
        <w:t>и</w:t>
      </w:r>
      <w:r w:rsidRPr="003A5F44">
        <w:t>ческих реформ и бюджетной консолидации для осуществления целей устойч</w:t>
      </w:r>
      <w:r w:rsidRPr="003A5F44">
        <w:t>и</w:t>
      </w:r>
      <w:r w:rsidRPr="003A5F44">
        <w:t>вого развития;</w:t>
      </w:r>
    </w:p>
    <w:p w:rsidR="00091716" w:rsidRPr="003A5F44" w:rsidRDefault="00091716" w:rsidP="00091716">
      <w:pPr>
        <w:pStyle w:val="SingleTxtGR"/>
      </w:pPr>
      <w:r w:rsidRPr="00BB3EF4">
        <w:tab/>
      </w:r>
      <w:r w:rsidRPr="003A5F44">
        <w:rPr>
          <w:i/>
          <w:lang w:val="en-GB"/>
        </w:rPr>
        <w:t>f</w:t>
      </w:r>
      <w:r w:rsidRPr="003A5F44">
        <w:t>)</w:t>
      </w:r>
      <w:r w:rsidRPr="003A5F44">
        <w:tab/>
      </w:r>
      <w:proofErr w:type="gramStart"/>
      <w:r w:rsidRPr="003A5F44">
        <w:t>последствиям</w:t>
      </w:r>
      <w:proofErr w:type="gramEnd"/>
      <w:r w:rsidRPr="003A5F44">
        <w:t xml:space="preserve"> незаконных финансовых потоков для осуществления прав человека;</w:t>
      </w:r>
    </w:p>
    <w:p w:rsidR="00091716" w:rsidRPr="003A5F44" w:rsidRDefault="00091716" w:rsidP="00091716">
      <w:pPr>
        <w:pStyle w:val="SingleTxtGR"/>
        <w:keepLines/>
      </w:pPr>
      <w:r w:rsidRPr="00BB3EF4">
        <w:tab/>
      </w:r>
      <w:r w:rsidRPr="003A5F44">
        <w:rPr>
          <w:i/>
          <w:lang w:val="en-GB"/>
        </w:rPr>
        <w:t>g</w:t>
      </w:r>
      <w:r w:rsidRPr="003A5F44">
        <w:t>)</w:t>
      </w:r>
      <w:r w:rsidRPr="003A5F44">
        <w:tab/>
      </w:r>
      <w:proofErr w:type="gramStart"/>
      <w:r w:rsidRPr="003A5F44">
        <w:t>процессу</w:t>
      </w:r>
      <w:proofErr w:type="gramEnd"/>
      <w:r w:rsidRPr="003A5F44">
        <w:t xml:space="preserve"> выполнения решений Международной конференции по финансированию развития, с тем чтобы привлечь ее внимание к проблеме п</w:t>
      </w:r>
      <w:r w:rsidRPr="003A5F44">
        <w:t>о</w:t>
      </w:r>
      <w:r w:rsidRPr="003A5F44">
        <w:t>следствий структурной перестройки и внешней задолженности для осущест</w:t>
      </w:r>
      <w:r w:rsidRPr="003A5F44">
        <w:t>в</w:t>
      </w:r>
      <w:r w:rsidRPr="003A5F44">
        <w:t xml:space="preserve">ления прав человека, в частности экономических, </w:t>
      </w:r>
      <w:r w:rsidRPr="003A5F44">
        <w:rPr>
          <w:iCs/>
        </w:rPr>
        <w:t>социальных и культурных прав</w:t>
      </w:r>
      <w:r w:rsidRPr="003A5F44">
        <w:t>;</w:t>
      </w:r>
    </w:p>
    <w:p w:rsidR="00091716" w:rsidRPr="003A5F44" w:rsidRDefault="00091716" w:rsidP="00091716">
      <w:pPr>
        <w:pStyle w:val="SingleTxtGR"/>
      </w:pPr>
      <w:r w:rsidRPr="0090006C">
        <w:tab/>
      </w:r>
      <w:r w:rsidRPr="003A5F44">
        <w:rPr>
          <w:i/>
          <w:lang w:val="en-GB"/>
        </w:rPr>
        <w:t>h</w:t>
      </w:r>
      <w:r w:rsidRPr="003A5F44">
        <w:t>)</w:t>
      </w:r>
      <w:r w:rsidRPr="003A5F44">
        <w:tab/>
      </w:r>
      <w:proofErr w:type="gramStart"/>
      <w:r w:rsidRPr="003A5F44">
        <w:t>активизации</w:t>
      </w:r>
      <w:proofErr w:type="gramEnd"/>
      <w:r w:rsidRPr="003A5F44">
        <w:t xml:space="preserve"> консультаций со всеми соответствующими заинтер</w:t>
      </w:r>
      <w:r w:rsidRPr="003A5F44">
        <w:t>е</w:t>
      </w:r>
      <w:r w:rsidRPr="003A5F44">
        <w:t>сованными сторонами при выполнении настоящего мандата;</w:t>
      </w:r>
    </w:p>
    <w:p w:rsidR="00091716" w:rsidRPr="003A5F44" w:rsidRDefault="00091716" w:rsidP="00091716">
      <w:pPr>
        <w:pStyle w:val="SingleTxtGR"/>
      </w:pPr>
      <w:r w:rsidRPr="00BB3EF4">
        <w:tab/>
      </w:r>
      <w:r w:rsidRPr="003A5F44">
        <w:t>10.</w:t>
      </w:r>
      <w:r w:rsidRPr="003A5F44">
        <w:rPr>
          <w:i/>
        </w:rPr>
        <w:tab/>
        <w:t>призывает</w:t>
      </w:r>
      <w:r w:rsidRPr="003A5F44">
        <w:t xml:space="preserve"> все правительства сотрудничать с Независимым экспе</w:t>
      </w:r>
      <w:r w:rsidRPr="003A5F44">
        <w:t>р</w:t>
      </w:r>
      <w:r w:rsidRPr="003A5F44">
        <w:t xml:space="preserve">том и оказывать ему/ей содействие в выполнении </w:t>
      </w:r>
      <w:proofErr w:type="gramStart"/>
      <w:r w:rsidRPr="003A5F44">
        <w:t>его</w:t>
      </w:r>
      <w:proofErr w:type="gramEnd"/>
      <w:r w:rsidRPr="003A5F44">
        <w:t>/ее мандата, предоставлять ему/ей всю запрошенную им/ею необходимую информацию и серьезно ра</w:t>
      </w:r>
      <w:r w:rsidRPr="003A5F44">
        <w:t>с</w:t>
      </w:r>
      <w:r w:rsidRPr="003A5F44">
        <w:t>сматривать вопрос об удовлетворении его/ее просьб о посещении их стран, с</w:t>
      </w:r>
      <w:r>
        <w:t> </w:t>
      </w:r>
      <w:r w:rsidRPr="003A5F44">
        <w:t>тем чтобы позволить ему/ей эффективно выполнять свои обязанности;</w:t>
      </w:r>
    </w:p>
    <w:p w:rsidR="00091716" w:rsidRPr="003A5F44" w:rsidRDefault="00091716" w:rsidP="00091716">
      <w:pPr>
        <w:pStyle w:val="SingleTxtGR"/>
        <w:rPr>
          <w:i/>
        </w:rPr>
      </w:pPr>
      <w:r w:rsidRPr="00CE1664">
        <w:tab/>
      </w:r>
      <w:r w:rsidRPr="003A5F44">
        <w:t>11</w:t>
      </w:r>
      <w:r w:rsidRPr="003A5F44">
        <w:rPr>
          <w:i/>
        </w:rPr>
        <w:t>.</w:t>
      </w:r>
      <w:r w:rsidRPr="003A5F44">
        <w:rPr>
          <w:i/>
        </w:rPr>
        <w:tab/>
        <w:t>настоятельно призывает</w:t>
      </w:r>
      <w:r w:rsidRPr="003A5F44">
        <w:t xml:space="preserve"> международные организации, междун</w:t>
      </w:r>
      <w:r w:rsidRPr="003A5F44">
        <w:t>а</w:t>
      </w:r>
      <w:r w:rsidRPr="003A5F44">
        <w:t>родные финансовые учреждения, неправительственные организации и частный сектор в полной мере сотрудничать с Независимым экспертом при осуществл</w:t>
      </w:r>
      <w:r w:rsidRPr="003A5F44">
        <w:t>е</w:t>
      </w:r>
      <w:r w:rsidRPr="003A5F44">
        <w:t xml:space="preserve">нии </w:t>
      </w:r>
      <w:proofErr w:type="gramStart"/>
      <w:r w:rsidRPr="003A5F44">
        <w:t>его</w:t>
      </w:r>
      <w:proofErr w:type="gramEnd"/>
      <w:r w:rsidRPr="003A5F44">
        <w:t>/ее мандата;</w:t>
      </w:r>
    </w:p>
    <w:p w:rsidR="00091716" w:rsidRPr="003A5F44" w:rsidRDefault="00091716" w:rsidP="00091716">
      <w:pPr>
        <w:pStyle w:val="SingleTxtGR"/>
      </w:pPr>
      <w:r w:rsidRPr="00BB3EF4">
        <w:tab/>
      </w:r>
      <w:proofErr w:type="gramStart"/>
      <w:r w:rsidRPr="003A5F44">
        <w:t>12.</w:t>
      </w:r>
      <w:r w:rsidRPr="003A5F44">
        <w:tab/>
      </w:r>
      <w:r w:rsidRPr="003A5F44">
        <w:rPr>
          <w:i/>
          <w:iCs/>
        </w:rPr>
        <w:t>просит</w:t>
      </w:r>
      <w:r w:rsidRPr="003A5F44">
        <w:t xml:space="preserve"> Независимого эксперта принимать участие в соответств</w:t>
      </w:r>
      <w:r w:rsidRPr="003A5F44">
        <w:t>у</w:t>
      </w:r>
      <w:r w:rsidRPr="003A5F44">
        <w:t>ющих международных диалогах и форумах по вопросам политики, касающихся осуществления Повестки дня в области устойчивого развития на период до 2030 года</w:t>
      </w:r>
      <w:r>
        <w:t>,</w:t>
      </w:r>
      <w:r w:rsidRPr="003A5F44">
        <w:t xml:space="preserve"> и предпринять тематическое исследование и предоставлять консул</w:t>
      </w:r>
      <w:r w:rsidRPr="003A5F44">
        <w:t>ь</w:t>
      </w:r>
      <w:r w:rsidRPr="003A5F44">
        <w:t>тации государствам, международным финансовым учреждениям, частному се</w:t>
      </w:r>
      <w:r w:rsidRPr="003A5F44">
        <w:t>к</w:t>
      </w:r>
      <w:r w:rsidRPr="003A5F44">
        <w:t>тору и гражданскому обществу относительно эффективного осуществления П</w:t>
      </w:r>
      <w:r w:rsidRPr="003A5F44">
        <w:t>о</w:t>
      </w:r>
      <w:r w:rsidRPr="003A5F44">
        <w:t>вестки дня</w:t>
      </w:r>
      <w:r w:rsidRPr="00916F00">
        <w:t xml:space="preserve"> </w:t>
      </w:r>
      <w:r w:rsidRPr="003A5F44">
        <w:t>на период до 2030 года в сфере международного кредитования, ф</w:t>
      </w:r>
      <w:r w:rsidRPr="003A5F44">
        <w:t>и</w:t>
      </w:r>
      <w:r w:rsidRPr="003A5F44">
        <w:t>нансовой политики</w:t>
      </w:r>
      <w:proofErr w:type="gramEnd"/>
      <w:r w:rsidRPr="003A5F44">
        <w:t xml:space="preserve"> и прав человека, уделяя особое внимание целям в области устойчивого развития</w:t>
      </w:r>
      <w:r>
        <w:rPr>
          <w:lang w:val="en-US"/>
        </w:rPr>
        <w:t> </w:t>
      </w:r>
      <w:r w:rsidRPr="003A5F44">
        <w:t>10 и 17;</w:t>
      </w:r>
    </w:p>
    <w:p w:rsidR="00091716" w:rsidRPr="003A5F44" w:rsidRDefault="00091716" w:rsidP="00091716">
      <w:pPr>
        <w:pStyle w:val="SingleTxtGR"/>
      </w:pPr>
      <w:r w:rsidRPr="00CE1664">
        <w:rPr>
          <w:iCs/>
        </w:rPr>
        <w:tab/>
      </w:r>
      <w:r w:rsidRPr="003A5F44">
        <w:rPr>
          <w:iCs/>
        </w:rPr>
        <w:t>13.</w:t>
      </w:r>
      <w:r w:rsidRPr="003A5F44">
        <w:rPr>
          <w:i/>
          <w:iCs/>
        </w:rPr>
        <w:tab/>
        <w:t>просит также</w:t>
      </w:r>
      <w:r w:rsidRPr="003A5F44">
        <w:t xml:space="preserve"> Независимого эксперта разработать руководящие принципы по вопросу об оценке воздействия на права человека политики эк</w:t>
      </w:r>
      <w:r w:rsidRPr="003A5F44">
        <w:t>о</w:t>
      </w:r>
      <w:r w:rsidRPr="003A5F44">
        <w:t>номических реформ в консультации с государствами, международными фина</w:t>
      </w:r>
      <w:r w:rsidRPr="003A5F44">
        <w:t>н</w:t>
      </w:r>
      <w:r w:rsidRPr="003A5F44">
        <w:t>совыми учреждениями и другими соответствующими заинтересованными ст</w:t>
      </w:r>
      <w:r w:rsidRPr="003A5F44">
        <w:t>о</w:t>
      </w:r>
      <w:r w:rsidRPr="003A5F44">
        <w:t>ронами и провести экспертные консультации по разработке этих руководящих принципов и систематизации существующих инструментов оценки возде</w:t>
      </w:r>
      <w:r w:rsidRPr="003A5F44">
        <w:t>й</w:t>
      </w:r>
      <w:r w:rsidRPr="003A5F44">
        <w:t xml:space="preserve">ствия; </w:t>
      </w:r>
    </w:p>
    <w:p w:rsidR="00091716" w:rsidRPr="003A5F44" w:rsidRDefault="00091716" w:rsidP="00091716">
      <w:pPr>
        <w:pStyle w:val="SingleTxtGR"/>
      </w:pPr>
      <w:r w:rsidRPr="00BB3EF4">
        <w:tab/>
      </w:r>
      <w:r w:rsidRPr="003A5F44">
        <w:t>14.</w:t>
      </w:r>
      <w:r w:rsidRPr="003A5F44">
        <w:tab/>
      </w:r>
      <w:r w:rsidRPr="003A5F44">
        <w:rPr>
          <w:i/>
          <w:iCs/>
        </w:rPr>
        <w:t>предлагает</w:t>
      </w:r>
      <w:r w:rsidRPr="003A5F44">
        <w:t xml:space="preserve"> Независимому эксперту представить свои выводы и р</w:t>
      </w:r>
      <w:r w:rsidRPr="003A5F44">
        <w:t>у</w:t>
      </w:r>
      <w:r w:rsidRPr="003A5F44">
        <w:t>ководящие принципы Совету по правам человека в контексте своего ежегодного доклада;</w:t>
      </w:r>
    </w:p>
    <w:p w:rsidR="00091716" w:rsidRPr="003A5F44" w:rsidRDefault="00091716" w:rsidP="00091716">
      <w:pPr>
        <w:pStyle w:val="SingleTxtGR"/>
      </w:pPr>
      <w:r w:rsidRPr="00BB3EF4">
        <w:tab/>
      </w:r>
      <w:r w:rsidRPr="003A5F44">
        <w:t>15.</w:t>
      </w:r>
      <w:r w:rsidRPr="003A5F44">
        <w:tab/>
      </w:r>
      <w:r w:rsidRPr="003A5F44">
        <w:rPr>
          <w:i/>
          <w:iCs/>
        </w:rPr>
        <w:t>просит</w:t>
      </w:r>
      <w:r w:rsidRPr="003A5F44">
        <w:t xml:space="preserve"> Верховного комиссара предоставлять все людские и фина</w:t>
      </w:r>
      <w:r w:rsidRPr="003A5F44">
        <w:t>н</w:t>
      </w:r>
      <w:r w:rsidRPr="003A5F44">
        <w:t>совые ресурсы, необходимые для эффективного осуществления Независимым эксперто</w:t>
      </w:r>
      <w:r>
        <w:t>м</w:t>
      </w:r>
      <w:r w:rsidRPr="003A5F44">
        <w:t xml:space="preserve"> своего мандата;</w:t>
      </w:r>
    </w:p>
    <w:p w:rsidR="00091716" w:rsidRPr="003A5F44" w:rsidRDefault="00091716" w:rsidP="00091716">
      <w:pPr>
        <w:pStyle w:val="SingleTxtGR"/>
      </w:pPr>
      <w:r w:rsidRPr="003A5F44">
        <w:tab/>
        <w:t>16.</w:t>
      </w:r>
      <w:r w:rsidRPr="003A5F44">
        <w:tab/>
      </w:r>
      <w:r w:rsidRPr="003A5F44">
        <w:rPr>
          <w:i/>
          <w:iCs/>
        </w:rPr>
        <w:t>просит</w:t>
      </w:r>
      <w:r w:rsidRPr="003A5F44">
        <w:t xml:space="preserve"> Независимого эксперта регулярно представлять доклады Совету по правам человека и Генеральной Ассамблее с учетом их соответств</w:t>
      </w:r>
      <w:r w:rsidRPr="003A5F44">
        <w:t>у</w:t>
      </w:r>
      <w:r w:rsidRPr="003A5F44">
        <w:t>ющих программ работы;</w:t>
      </w:r>
    </w:p>
    <w:p w:rsidR="00091716" w:rsidRPr="00091716" w:rsidRDefault="00091716" w:rsidP="00091716">
      <w:pPr>
        <w:pStyle w:val="SingleTxtGR"/>
      </w:pPr>
      <w:r w:rsidRPr="0090006C">
        <w:tab/>
      </w:r>
      <w:r w:rsidRPr="003A5F44">
        <w:t>17.</w:t>
      </w:r>
      <w:r w:rsidRPr="003A5F44">
        <w:tab/>
      </w:r>
      <w:r w:rsidRPr="003A5F44">
        <w:rPr>
          <w:i/>
          <w:iCs/>
        </w:rPr>
        <w:t>постановляет</w:t>
      </w:r>
      <w:r w:rsidRPr="003A5F44">
        <w:t xml:space="preserve"> продолжить рассмотрение этого вопроса на своей тридцать седьмой сессии в рамках этого же пункта повестки дня.</w:t>
      </w:r>
    </w:p>
    <w:p w:rsidR="00091716" w:rsidRPr="001763D3" w:rsidRDefault="00091716" w:rsidP="00091716">
      <w:pPr>
        <w:pStyle w:val="Default"/>
        <w:spacing w:line="240" w:lineRule="exact"/>
        <w:ind w:right="1134"/>
        <w:jc w:val="right"/>
        <w:rPr>
          <w:sz w:val="20"/>
          <w:szCs w:val="20"/>
          <w:lang w:val="ru-RU"/>
        </w:rPr>
      </w:pPr>
      <w:r w:rsidRPr="00091716">
        <w:rPr>
          <w:i/>
          <w:iCs/>
          <w:sz w:val="20"/>
          <w:szCs w:val="20"/>
          <w:lang w:val="ru-RU"/>
        </w:rPr>
        <w:t xml:space="preserve">56-е </w:t>
      </w:r>
      <w:r>
        <w:rPr>
          <w:i/>
          <w:iCs/>
          <w:sz w:val="20"/>
          <w:szCs w:val="20"/>
          <w:lang w:val="ru-RU"/>
        </w:rPr>
        <w:t>заседание</w:t>
      </w:r>
    </w:p>
    <w:p w:rsidR="00091716" w:rsidRPr="00086901" w:rsidRDefault="00091716" w:rsidP="00091716">
      <w:pPr>
        <w:pStyle w:val="Default"/>
        <w:spacing w:after="120"/>
        <w:ind w:right="1134"/>
        <w:jc w:val="right"/>
        <w:rPr>
          <w:sz w:val="20"/>
          <w:szCs w:val="20"/>
          <w:lang w:val="ru-RU"/>
        </w:rPr>
      </w:pPr>
      <w:r w:rsidRPr="00086901">
        <w:rPr>
          <w:i/>
          <w:iCs/>
          <w:sz w:val="20"/>
          <w:szCs w:val="20"/>
          <w:lang w:val="ru-RU"/>
        </w:rPr>
        <w:t>2</w:t>
      </w:r>
      <w:r>
        <w:rPr>
          <w:i/>
          <w:iCs/>
          <w:sz w:val="20"/>
          <w:szCs w:val="20"/>
          <w:lang w:val="ru-RU"/>
        </w:rPr>
        <w:t>3</w:t>
      </w:r>
      <w:r w:rsidRPr="00086901">
        <w:rPr>
          <w:i/>
          <w:iCs/>
          <w:sz w:val="20"/>
          <w:szCs w:val="20"/>
          <w:lang w:val="ru-RU"/>
        </w:rPr>
        <w:t xml:space="preserve"> </w:t>
      </w:r>
      <w:r>
        <w:rPr>
          <w:i/>
          <w:iCs/>
          <w:sz w:val="20"/>
          <w:szCs w:val="20"/>
          <w:lang w:val="ru-RU"/>
        </w:rPr>
        <w:t>марта</w:t>
      </w:r>
      <w:r w:rsidRPr="00086901">
        <w:rPr>
          <w:i/>
          <w:iCs/>
          <w:sz w:val="20"/>
          <w:szCs w:val="20"/>
          <w:lang w:val="ru-RU"/>
        </w:rPr>
        <w:t xml:space="preserve"> 2017 </w:t>
      </w:r>
      <w:r>
        <w:rPr>
          <w:i/>
          <w:iCs/>
          <w:sz w:val="20"/>
          <w:szCs w:val="20"/>
          <w:lang w:val="ru-RU"/>
        </w:rPr>
        <w:t>года</w:t>
      </w:r>
    </w:p>
    <w:p w:rsidR="00091716" w:rsidRPr="00BF6F7E" w:rsidRDefault="00091716" w:rsidP="00091716">
      <w:pPr>
        <w:pStyle w:val="SingleTxtGR"/>
        <w:rPr>
          <w:rFonts w:eastAsia="SimSun"/>
          <w:lang w:eastAsia="ar-SA"/>
        </w:rPr>
      </w:pPr>
      <w:proofErr w:type="gramStart"/>
      <w:r w:rsidRPr="00086901">
        <w:rPr>
          <w:rFonts w:eastAsia="SimSun"/>
          <w:lang w:eastAsia="ar-SA"/>
        </w:rPr>
        <w:t>[</w:t>
      </w:r>
      <w:r w:rsidRPr="00006059">
        <w:t>Принята в результате заносимого в отчет о заседании голосования</w:t>
      </w:r>
      <w:r w:rsidRPr="00006059">
        <w:rPr>
          <w:rFonts w:eastAsia="SimSun"/>
          <w:lang w:eastAsia="ar-SA"/>
        </w:rPr>
        <w:t xml:space="preserve"> </w:t>
      </w:r>
      <w:r w:rsidRPr="002C08A2">
        <w:rPr>
          <w:rFonts w:eastAsia="SimSun"/>
          <w:lang w:eastAsia="ar-SA"/>
        </w:rPr>
        <w:t>3</w:t>
      </w:r>
      <w:r>
        <w:rPr>
          <w:rFonts w:eastAsia="SimSun"/>
          <w:lang w:eastAsia="ar-SA"/>
        </w:rPr>
        <w:t>1</w:t>
      </w:r>
      <w:r w:rsidRPr="002C08A2">
        <w:rPr>
          <w:rFonts w:eastAsia="SimSun"/>
          <w:lang w:eastAsia="ar-SA"/>
        </w:rPr>
        <w:t xml:space="preserve"> </w:t>
      </w:r>
      <w:r w:rsidRPr="00006059">
        <w:t>голос</w:t>
      </w:r>
      <w:r>
        <w:t>о</w:t>
      </w:r>
      <w:r w:rsidRPr="00006059">
        <w:t>м против</w:t>
      </w:r>
      <w:r w:rsidRPr="00086901">
        <w:rPr>
          <w:rFonts w:eastAsia="SimSun"/>
          <w:lang w:eastAsia="ar-SA"/>
        </w:rPr>
        <w:t xml:space="preserve"> 16, </w:t>
      </w:r>
      <w:r>
        <w:rPr>
          <w:rFonts w:eastAsia="SimSun"/>
          <w:lang w:eastAsia="ar-SA"/>
        </w:rPr>
        <w:t>при этом никто не воздержался</w:t>
      </w:r>
      <w:r w:rsidRPr="00086901">
        <w:rPr>
          <w:rFonts w:eastAsia="SimSun"/>
          <w:lang w:eastAsia="ar-SA"/>
        </w:rPr>
        <w:t>.</w:t>
      </w:r>
      <w:proofErr w:type="gramEnd"/>
      <w:r w:rsidRPr="00086901">
        <w:rPr>
          <w:rFonts w:eastAsia="SimSun"/>
          <w:lang w:eastAsia="ar-SA"/>
        </w:rPr>
        <w:t xml:space="preserve"> </w:t>
      </w:r>
      <w:r w:rsidRPr="001763D3">
        <w:rPr>
          <w:rFonts w:eastAsia="SimSun"/>
          <w:lang w:eastAsia="ar-SA"/>
        </w:rPr>
        <w:t xml:space="preserve">Голоса распределились следующим образом: </w:t>
      </w:r>
    </w:p>
    <w:p w:rsidR="00701178" w:rsidRPr="00371F84" w:rsidRDefault="00701178" w:rsidP="00371F84">
      <w:pPr>
        <w:pStyle w:val="SingleTxtGR"/>
        <w:spacing w:after="0"/>
        <w:ind w:left="1701"/>
        <w:rPr>
          <w:i/>
        </w:rPr>
      </w:pPr>
      <w:r w:rsidRPr="00371F84">
        <w:rPr>
          <w:i/>
        </w:rPr>
        <w:t xml:space="preserve">Голосовали за: </w:t>
      </w:r>
    </w:p>
    <w:p w:rsidR="00701178" w:rsidRDefault="00701178" w:rsidP="00701178">
      <w:pPr>
        <w:pStyle w:val="SingleTxtGR"/>
        <w:ind w:left="2268"/>
        <w:rPr>
          <w:rFonts w:eastAsia="SimSun"/>
          <w:lang w:eastAsia="ar-SA"/>
        </w:rPr>
      </w:pPr>
      <w:r>
        <w:rPr>
          <w:rFonts w:eastAsia="SimSun"/>
          <w:lang w:eastAsia="ar-SA"/>
        </w:rPr>
        <w:t>Бангладеш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Боливия</w:t>
      </w:r>
      <w:r w:rsidRPr="00160EB0">
        <w:rPr>
          <w:rFonts w:eastAsia="SimSun"/>
          <w:lang w:eastAsia="ar-SA"/>
        </w:rPr>
        <w:t xml:space="preserve"> (</w:t>
      </w:r>
      <w:r>
        <w:rPr>
          <w:rFonts w:eastAsia="SimSun"/>
          <w:lang w:eastAsia="ar-SA"/>
        </w:rPr>
        <w:t>Многонациональное</w:t>
      </w:r>
      <w:r w:rsidRPr="00160EB0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>Государство</w:t>
      </w:r>
      <w:r w:rsidRPr="00160EB0">
        <w:rPr>
          <w:rFonts w:eastAsia="SimSun"/>
          <w:lang w:eastAsia="ar-SA"/>
        </w:rPr>
        <w:t>)</w:t>
      </w:r>
      <w:r>
        <w:rPr>
          <w:rFonts w:eastAsia="SimSun"/>
          <w:lang w:eastAsia="ar-SA"/>
        </w:rPr>
        <w:t>, Ботсвана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Бурунди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Венесуэла</w:t>
      </w:r>
      <w:r w:rsidRPr="00A45BEE">
        <w:rPr>
          <w:rFonts w:eastAsia="SimSun"/>
          <w:lang w:eastAsia="ar-SA"/>
        </w:rPr>
        <w:t xml:space="preserve"> (</w:t>
      </w:r>
      <w:proofErr w:type="spellStart"/>
      <w:r>
        <w:rPr>
          <w:rFonts w:eastAsia="SimSun"/>
          <w:lang w:eastAsia="ar-SA"/>
        </w:rPr>
        <w:t>Боливарианская</w:t>
      </w:r>
      <w:proofErr w:type="spellEnd"/>
      <w:r w:rsidRPr="00A45BEE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>Республика</w:t>
      </w:r>
      <w:r w:rsidRPr="00A45BEE">
        <w:rPr>
          <w:rFonts w:eastAsia="SimSun"/>
          <w:lang w:eastAsia="ar-SA"/>
        </w:rPr>
        <w:t>)</w:t>
      </w:r>
      <w:r>
        <w:rPr>
          <w:rFonts w:eastAsia="SimSun"/>
          <w:lang w:eastAsia="ar-SA"/>
        </w:rPr>
        <w:t>, Гана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Египет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Индия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Индонезия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Ирак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Катар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Кения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Китай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Конго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Кот</w:t>
      </w:r>
      <w:r w:rsidR="00A514DA" w:rsidRPr="00A514DA">
        <w:rPr>
          <w:rFonts w:eastAsia="SimSun"/>
          <w:lang w:eastAsia="ar-SA"/>
        </w:rPr>
        <w:t>-</w:t>
      </w:r>
      <w:bookmarkStart w:id="0" w:name="_GoBack"/>
      <w:bookmarkEnd w:id="0"/>
      <w:proofErr w:type="spellStart"/>
      <w:r>
        <w:rPr>
          <w:rFonts w:eastAsia="SimSun"/>
          <w:lang w:eastAsia="ar-SA"/>
        </w:rPr>
        <w:t>д</w:t>
      </w:r>
      <w:r w:rsidRPr="00E12C31">
        <w:rPr>
          <w:rFonts w:eastAsia="SimSun"/>
          <w:lang w:eastAsia="ar-SA"/>
        </w:rPr>
        <w:t>’</w:t>
      </w:r>
      <w:r>
        <w:rPr>
          <w:rFonts w:eastAsia="SimSun"/>
          <w:lang w:eastAsia="ar-SA"/>
        </w:rPr>
        <w:t>Ивуар</w:t>
      </w:r>
      <w:proofErr w:type="spellEnd"/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Куба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Кыргызстан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Монголия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Нигерия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Объединенные Арабские Эмираты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Панама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Парагвай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Руанда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Сальвадор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Саудовская Ар</w:t>
      </w:r>
      <w:r>
        <w:rPr>
          <w:rFonts w:eastAsia="SimSun"/>
          <w:lang w:eastAsia="ar-SA"/>
        </w:rPr>
        <w:t>а</w:t>
      </w:r>
      <w:r>
        <w:rPr>
          <w:rFonts w:eastAsia="SimSun"/>
          <w:lang w:eastAsia="ar-SA"/>
        </w:rPr>
        <w:t>вия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Того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Тунис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Филиппины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Эквадор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Эфиопия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Южная Африка</w:t>
      </w:r>
      <w:r w:rsidR="00BF6F7E">
        <w:rPr>
          <w:rFonts w:eastAsia="SimSun"/>
          <w:lang w:eastAsia="ar-SA"/>
        </w:rPr>
        <w:t>.</w:t>
      </w:r>
    </w:p>
    <w:p w:rsidR="00701178" w:rsidRPr="00371F84" w:rsidRDefault="00701178" w:rsidP="00371F84">
      <w:pPr>
        <w:pStyle w:val="SingleTxtGR"/>
        <w:keepNext/>
        <w:keepLines/>
        <w:spacing w:after="0"/>
        <w:ind w:left="1701"/>
        <w:rPr>
          <w:i/>
        </w:rPr>
      </w:pPr>
      <w:r w:rsidRPr="00371F84">
        <w:rPr>
          <w:i/>
        </w:rPr>
        <w:t>Голосовали против:</w:t>
      </w:r>
    </w:p>
    <w:p w:rsidR="00701178" w:rsidRDefault="00701178" w:rsidP="00371F84">
      <w:pPr>
        <w:pStyle w:val="SingleTxtGR"/>
        <w:keepNext/>
        <w:keepLines/>
        <w:ind w:left="2268"/>
        <w:rPr>
          <w:rFonts w:eastAsia="SimSun"/>
          <w:lang w:eastAsia="ar-SA"/>
        </w:rPr>
      </w:pPr>
      <w:proofErr w:type="gramStart"/>
      <w:r>
        <w:rPr>
          <w:rFonts w:eastAsia="SimSun"/>
          <w:lang w:eastAsia="ar-SA"/>
        </w:rPr>
        <w:t>Албания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Бельгия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Бразилия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Венгрия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Германия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Грузия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Латвия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Нидерланды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Португалия, Республика Корея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Словения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Соедине</w:t>
      </w:r>
      <w:r>
        <w:rPr>
          <w:rFonts w:eastAsia="SimSun"/>
          <w:lang w:eastAsia="ar-SA"/>
        </w:rPr>
        <w:t>н</w:t>
      </w:r>
      <w:r>
        <w:rPr>
          <w:rFonts w:eastAsia="SimSun"/>
          <w:lang w:eastAsia="ar-SA"/>
        </w:rPr>
        <w:t>ное</w:t>
      </w:r>
      <w:r w:rsidRPr="001763D3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>Королевство</w:t>
      </w:r>
      <w:r w:rsidRPr="001763D3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>Великобритании</w:t>
      </w:r>
      <w:r w:rsidRPr="001763D3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>и</w:t>
      </w:r>
      <w:r w:rsidRPr="001763D3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>Северной</w:t>
      </w:r>
      <w:r w:rsidRPr="001763D3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>Ирландии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Соед</w:t>
      </w:r>
      <w:r>
        <w:rPr>
          <w:rFonts w:eastAsia="SimSun"/>
          <w:lang w:eastAsia="ar-SA"/>
        </w:rPr>
        <w:t>и</w:t>
      </w:r>
      <w:r>
        <w:rPr>
          <w:rFonts w:eastAsia="SimSun"/>
          <w:lang w:eastAsia="ar-SA"/>
        </w:rPr>
        <w:t>ненные</w:t>
      </w:r>
      <w:r w:rsidRPr="001763D3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>Штаты</w:t>
      </w:r>
      <w:r w:rsidRPr="001763D3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>Америки, Хорватия</w:t>
      </w:r>
      <w:r w:rsidRPr="002C08A2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Швейцария</w:t>
      </w:r>
      <w:r w:rsidRPr="001763D3">
        <w:rPr>
          <w:rFonts w:eastAsia="SimSun"/>
          <w:lang w:eastAsia="ar-SA"/>
        </w:rPr>
        <w:t xml:space="preserve">, </w:t>
      </w:r>
      <w:r>
        <w:rPr>
          <w:rFonts w:eastAsia="SimSun"/>
          <w:lang w:eastAsia="ar-SA"/>
        </w:rPr>
        <w:t>Япония</w:t>
      </w:r>
      <w:r w:rsidR="004327F7">
        <w:rPr>
          <w:rFonts w:eastAsia="SimSun"/>
          <w:lang w:eastAsia="ar-SA"/>
        </w:rPr>
        <w:t>.</w:t>
      </w:r>
      <w:r>
        <w:rPr>
          <w:rFonts w:eastAsia="SimSun"/>
          <w:lang w:eastAsia="ar-SA"/>
        </w:rPr>
        <w:t>]</w:t>
      </w:r>
      <w:proofErr w:type="gramEnd"/>
    </w:p>
    <w:p w:rsidR="004327F7" w:rsidRPr="004327F7" w:rsidRDefault="004327F7" w:rsidP="004327F7">
      <w:pPr>
        <w:pStyle w:val="SingleTxtGR"/>
        <w:spacing w:before="240" w:after="0"/>
        <w:jc w:val="center"/>
        <w:rPr>
          <w:rFonts w:eastAsia="SimSun"/>
          <w:u w:val="single"/>
          <w:lang w:eastAsia="ar-SA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4327F7" w:rsidRPr="004327F7" w:rsidSect="00277EF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36" w:rsidRPr="00A312BC" w:rsidRDefault="007A3C36" w:rsidP="00A312BC"/>
  </w:endnote>
  <w:endnote w:type="continuationSeparator" w:id="0">
    <w:p w:rsidR="007A3C36" w:rsidRPr="00A312BC" w:rsidRDefault="007A3C3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7" w:rsidRPr="00277EF7" w:rsidRDefault="00277EF7">
    <w:pPr>
      <w:pStyle w:val="a8"/>
    </w:pPr>
    <w:r w:rsidRPr="00277EF7">
      <w:rPr>
        <w:b/>
        <w:sz w:val="18"/>
      </w:rPr>
      <w:fldChar w:fldCharType="begin"/>
    </w:r>
    <w:r w:rsidRPr="00277EF7">
      <w:rPr>
        <w:b/>
        <w:sz w:val="18"/>
      </w:rPr>
      <w:instrText xml:space="preserve"> PAGE  \* MERGEFORMAT </w:instrText>
    </w:r>
    <w:r w:rsidRPr="00277EF7">
      <w:rPr>
        <w:b/>
        <w:sz w:val="18"/>
      </w:rPr>
      <w:fldChar w:fldCharType="separate"/>
    </w:r>
    <w:r w:rsidR="008A0390">
      <w:rPr>
        <w:b/>
        <w:noProof/>
        <w:sz w:val="18"/>
      </w:rPr>
      <w:t>6</w:t>
    </w:r>
    <w:r w:rsidRPr="00277EF7">
      <w:rPr>
        <w:b/>
        <w:sz w:val="18"/>
      </w:rPr>
      <w:fldChar w:fldCharType="end"/>
    </w:r>
    <w:r>
      <w:rPr>
        <w:b/>
        <w:sz w:val="18"/>
      </w:rPr>
      <w:tab/>
    </w:r>
    <w:r>
      <w:t>GE.17-05593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7" w:rsidRPr="00277EF7" w:rsidRDefault="00277EF7" w:rsidP="00277EF7">
    <w:pPr>
      <w:pStyle w:val="a8"/>
      <w:tabs>
        <w:tab w:val="clear" w:pos="9639"/>
        <w:tab w:val="right" w:pos="9638"/>
      </w:tabs>
      <w:rPr>
        <w:b/>
        <w:sz w:val="18"/>
      </w:rPr>
    </w:pPr>
    <w:r>
      <w:t>GE.17-05593</w:t>
    </w:r>
    <w:r>
      <w:tab/>
    </w:r>
    <w:r w:rsidRPr="00277EF7">
      <w:rPr>
        <w:b/>
        <w:sz w:val="18"/>
      </w:rPr>
      <w:fldChar w:fldCharType="begin"/>
    </w:r>
    <w:r w:rsidRPr="00277EF7">
      <w:rPr>
        <w:b/>
        <w:sz w:val="18"/>
      </w:rPr>
      <w:instrText xml:space="preserve"> PAGE  \* MERGEFORMAT </w:instrText>
    </w:r>
    <w:r w:rsidRPr="00277EF7">
      <w:rPr>
        <w:b/>
        <w:sz w:val="18"/>
      </w:rPr>
      <w:fldChar w:fldCharType="separate"/>
    </w:r>
    <w:r w:rsidR="008A0390">
      <w:rPr>
        <w:b/>
        <w:noProof/>
        <w:sz w:val="18"/>
      </w:rPr>
      <w:t>5</w:t>
    </w:r>
    <w:r w:rsidRPr="00277E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77EF7" w:rsidRDefault="00277EF7" w:rsidP="00277EF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1349789" wp14:editId="19A64D0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17-05593  (R)</w:t>
    </w:r>
    <w:r w:rsidR="00091716">
      <w:t xml:space="preserve">  070417  100417</w:t>
    </w:r>
    <w:r>
      <w:br/>
    </w:r>
    <w:r w:rsidRPr="00277EF7">
      <w:rPr>
        <w:rFonts w:ascii="C39T30Lfz" w:hAnsi="C39T30Lfz"/>
        <w:spacing w:val="0"/>
        <w:w w:val="100"/>
        <w:sz w:val="56"/>
      </w:rPr>
      <w:t></w:t>
    </w:r>
    <w:r w:rsidRPr="00277EF7">
      <w:rPr>
        <w:rFonts w:ascii="C39T30Lfz" w:hAnsi="C39T30Lfz"/>
        <w:spacing w:val="0"/>
        <w:w w:val="100"/>
        <w:sz w:val="56"/>
      </w:rPr>
      <w:t></w:t>
    </w:r>
    <w:r w:rsidRPr="00277EF7">
      <w:rPr>
        <w:rFonts w:ascii="C39T30Lfz" w:hAnsi="C39T30Lfz"/>
        <w:spacing w:val="0"/>
        <w:w w:val="100"/>
        <w:sz w:val="56"/>
      </w:rPr>
      <w:t></w:t>
    </w:r>
    <w:r w:rsidRPr="00277EF7">
      <w:rPr>
        <w:rFonts w:ascii="C39T30Lfz" w:hAnsi="C39T30Lfz"/>
        <w:spacing w:val="0"/>
        <w:w w:val="100"/>
        <w:sz w:val="56"/>
      </w:rPr>
      <w:t></w:t>
    </w:r>
    <w:r w:rsidRPr="00277EF7">
      <w:rPr>
        <w:rFonts w:ascii="C39T30Lfz" w:hAnsi="C39T30Lfz"/>
        <w:spacing w:val="0"/>
        <w:w w:val="100"/>
        <w:sz w:val="56"/>
      </w:rPr>
      <w:t></w:t>
    </w:r>
    <w:r w:rsidRPr="00277EF7">
      <w:rPr>
        <w:rFonts w:ascii="C39T30Lfz" w:hAnsi="C39T30Lfz"/>
        <w:spacing w:val="0"/>
        <w:w w:val="100"/>
        <w:sz w:val="56"/>
      </w:rPr>
      <w:t></w:t>
    </w:r>
    <w:r w:rsidRPr="00277EF7">
      <w:rPr>
        <w:rFonts w:ascii="C39T30Lfz" w:hAnsi="C39T30Lfz"/>
        <w:spacing w:val="0"/>
        <w:w w:val="100"/>
        <w:sz w:val="56"/>
      </w:rPr>
      <w:t></w:t>
    </w:r>
    <w:r w:rsidRPr="00277EF7">
      <w:rPr>
        <w:rFonts w:ascii="C39T30Lfz" w:hAnsi="C39T30Lfz"/>
        <w:spacing w:val="0"/>
        <w:w w:val="100"/>
        <w:sz w:val="56"/>
      </w:rPr>
      <w:t></w:t>
    </w:r>
    <w:r w:rsidRPr="00277EF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1BE58206" wp14:editId="4EB9E56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A/HRC/RES/34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RES/34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36" w:rsidRPr="001075E9" w:rsidRDefault="007A3C3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3C36" w:rsidRDefault="007A3C3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91716" w:rsidRPr="00091716" w:rsidRDefault="00091716" w:rsidP="00091716">
      <w:pPr>
        <w:pStyle w:val="ad"/>
        <w:rPr>
          <w:lang w:val="ru-RU"/>
        </w:rPr>
      </w:pPr>
      <w:r w:rsidRPr="00BB3EF4">
        <w:rPr>
          <w:lang w:val="ru-RU"/>
        </w:rPr>
        <w:tab/>
      </w:r>
      <w:r>
        <w:rPr>
          <w:rStyle w:val="aa"/>
        </w:rPr>
        <w:footnoteRef/>
      </w:r>
      <w:r w:rsidRPr="00091716">
        <w:rPr>
          <w:lang w:val="ru-RU"/>
        </w:rPr>
        <w:tab/>
      </w:r>
      <w:r>
        <w:rPr>
          <w:lang w:val="ru-RU"/>
        </w:rPr>
        <w:t>См</w:t>
      </w:r>
      <w:r w:rsidRPr="00091716">
        <w:rPr>
          <w:lang w:val="ru-RU"/>
        </w:rPr>
        <w:t xml:space="preserve">. </w:t>
      </w:r>
      <w:r>
        <w:rPr>
          <w:lang w:val="ru-RU"/>
        </w:rPr>
        <w:t xml:space="preserve">резолюцию </w:t>
      </w:r>
      <w:r w:rsidRPr="00091716">
        <w:rPr>
          <w:lang w:val="ru-RU"/>
        </w:rPr>
        <w:t>69/319</w:t>
      </w:r>
      <w:r>
        <w:rPr>
          <w:lang w:val="ru-RU"/>
        </w:rPr>
        <w:t xml:space="preserve"> Генеральной Ассамблеи</w:t>
      </w:r>
      <w:r w:rsidRPr="00091716">
        <w:rPr>
          <w:lang w:val="ru-RU"/>
        </w:rPr>
        <w:t>.</w:t>
      </w:r>
    </w:p>
  </w:footnote>
  <w:footnote w:id="2">
    <w:p w:rsidR="00091716" w:rsidRPr="00371F84" w:rsidRDefault="00091716" w:rsidP="00091716">
      <w:pPr>
        <w:pStyle w:val="ad"/>
        <w:rPr>
          <w:lang w:val="en-US"/>
        </w:rPr>
      </w:pPr>
      <w:r w:rsidRPr="00091716">
        <w:rPr>
          <w:lang w:val="ru-RU"/>
        </w:rPr>
        <w:tab/>
      </w:r>
      <w:r>
        <w:rPr>
          <w:rStyle w:val="aa"/>
        </w:rPr>
        <w:footnoteRef/>
      </w:r>
      <w:r w:rsidRPr="00371F84">
        <w:rPr>
          <w:lang w:val="en-US"/>
        </w:rPr>
        <w:tab/>
      </w:r>
      <w:proofErr w:type="gramStart"/>
      <w:r w:rsidRPr="007E31CB">
        <w:rPr>
          <w:lang w:val="en-US"/>
        </w:rPr>
        <w:t>A</w:t>
      </w:r>
      <w:r w:rsidRPr="00371F84">
        <w:rPr>
          <w:lang w:val="en-US"/>
        </w:rPr>
        <w:t>/</w:t>
      </w:r>
      <w:proofErr w:type="spellStart"/>
      <w:r w:rsidRPr="007E31CB">
        <w:rPr>
          <w:lang w:val="en-US"/>
        </w:rPr>
        <w:t>HRC</w:t>
      </w:r>
      <w:proofErr w:type="spellEnd"/>
      <w:r w:rsidRPr="00371F84">
        <w:rPr>
          <w:lang w:val="en-US"/>
        </w:rPr>
        <w:t>/33/54.</w:t>
      </w:r>
      <w:proofErr w:type="gramEnd"/>
    </w:p>
  </w:footnote>
  <w:footnote w:id="3">
    <w:p w:rsidR="00091716" w:rsidRPr="00CE1664" w:rsidRDefault="00091716" w:rsidP="00091716">
      <w:pPr>
        <w:pStyle w:val="ad"/>
        <w:rPr>
          <w:lang w:val="en-US"/>
        </w:rPr>
      </w:pPr>
      <w:r w:rsidRPr="00371F84">
        <w:rPr>
          <w:lang w:val="en-US"/>
        </w:rPr>
        <w:tab/>
      </w:r>
      <w:r>
        <w:rPr>
          <w:rStyle w:val="aa"/>
        </w:rPr>
        <w:footnoteRef/>
      </w:r>
      <w:r>
        <w:tab/>
      </w:r>
      <w:proofErr w:type="gramStart"/>
      <w:r>
        <w:t>A/</w:t>
      </w:r>
      <w:proofErr w:type="spellStart"/>
      <w:r>
        <w:t>HRC</w:t>
      </w:r>
      <w:proofErr w:type="spellEnd"/>
      <w:r>
        <w:t xml:space="preserve">/34/57 </w:t>
      </w:r>
      <w:r>
        <w:rPr>
          <w:lang w:val="ru-RU"/>
        </w:rPr>
        <w:t>и</w:t>
      </w:r>
      <w:r w:rsidRPr="006F1015">
        <w:t xml:space="preserve"> Add.1.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7" w:rsidRPr="00277EF7" w:rsidRDefault="00277EF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8A0390">
      <w:t>A/</w:t>
    </w:r>
    <w:proofErr w:type="spellStart"/>
    <w:r w:rsidR="008A0390">
      <w:t>HRC</w:t>
    </w:r>
    <w:proofErr w:type="spellEnd"/>
    <w:r w:rsidR="008A0390">
      <w:t>/RES/34/3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7" w:rsidRPr="00277EF7" w:rsidRDefault="00277EF7" w:rsidP="00277EF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A0390">
      <w:t>A/</w:t>
    </w:r>
    <w:proofErr w:type="spellStart"/>
    <w:r w:rsidR="008A0390">
      <w:t>HRC</w:t>
    </w:r>
    <w:proofErr w:type="spellEnd"/>
    <w:r w:rsidR="008A0390">
      <w:t>/RES/34/3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36"/>
    <w:rsid w:val="00033EE1"/>
    <w:rsid w:val="00040272"/>
    <w:rsid w:val="00041EA6"/>
    <w:rsid w:val="00042B72"/>
    <w:rsid w:val="000558BD"/>
    <w:rsid w:val="000842B4"/>
    <w:rsid w:val="00091716"/>
    <w:rsid w:val="000A115C"/>
    <w:rsid w:val="000B57E7"/>
    <w:rsid w:val="000B6373"/>
    <w:rsid w:val="000F09DF"/>
    <w:rsid w:val="000F61B2"/>
    <w:rsid w:val="001075E9"/>
    <w:rsid w:val="00131960"/>
    <w:rsid w:val="001478A3"/>
    <w:rsid w:val="00180183"/>
    <w:rsid w:val="0018024D"/>
    <w:rsid w:val="0018649F"/>
    <w:rsid w:val="00196389"/>
    <w:rsid w:val="001B3EF6"/>
    <w:rsid w:val="001C7A89"/>
    <w:rsid w:val="002501D7"/>
    <w:rsid w:val="00277EF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71F84"/>
    <w:rsid w:val="00381C24"/>
    <w:rsid w:val="003958D0"/>
    <w:rsid w:val="003B00E5"/>
    <w:rsid w:val="003B3FBC"/>
    <w:rsid w:val="00407B78"/>
    <w:rsid w:val="00424203"/>
    <w:rsid w:val="004327F7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0B59"/>
    <w:rsid w:val="006F35EE"/>
    <w:rsid w:val="00701178"/>
    <w:rsid w:val="007021FF"/>
    <w:rsid w:val="00712895"/>
    <w:rsid w:val="00757357"/>
    <w:rsid w:val="00782C09"/>
    <w:rsid w:val="007A3C36"/>
    <w:rsid w:val="007D3BD5"/>
    <w:rsid w:val="007D5A02"/>
    <w:rsid w:val="00825F8D"/>
    <w:rsid w:val="00834B71"/>
    <w:rsid w:val="0086445C"/>
    <w:rsid w:val="00865660"/>
    <w:rsid w:val="00894693"/>
    <w:rsid w:val="008A0390"/>
    <w:rsid w:val="008A08D7"/>
    <w:rsid w:val="008B6909"/>
    <w:rsid w:val="008D261C"/>
    <w:rsid w:val="00906890"/>
    <w:rsid w:val="00911BE4"/>
    <w:rsid w:val="009275CF"/>
    <w:rsid w:val="00951972"/>
    <w:rsid w:val="009604DF"/>
    <w:rsid w:val="009608F3"/>
    <w:rsid w:val="009675B6"/>
    <w:rsid w:val="009A24AC"/>
    <w:rsid w:val="00A312BC"/>
    <w:rsid w:val="00A514DA"/>
    <w:rsid w:val="00A84021"/>
    <w:rsid w:val="00A84D35"/>
    <w:rsid w:val="00A917B3"/>
    <w:rsid w:val="00AB4B51"/>
    <w:rsid w:val="00B07C0D"/>
    <w:rsid w:val="00B10CC7"/>
    <w:rsid w:val="00B539E7"/>
    <w:rsid w:val="00B62458"/>
    <w:rsid w:val="00BB032A"/>
    <w:rsid w:val="00BC18B2"/>
    <w:rsid w:val="00BD33EE"/>
    <w:rsid w:val="00BF6F7E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D78D1"/>
    <w:rsid w:val="00DF71B9"/>
    <w:rsid w:val="00E71476"/>
    <w:rsid w:val="00E73F76"/>
    <w:rsid w:val="00EA2AAD"/>
    <w:rsid w:val="00EA2C9F"/>
    <w:rsid w:val="00EA420E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har"/>
    <w:rsid w:val="00701178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701178"/>
    <w:rPr>
      <w:lang w:val="en-GB" w:eastAsia="en-US"/>
    </w:rPr>
  </w:style>
  <w:style w:type="paragraph" w:customStyle="1" w:styleId="Default">
    <w:name w:val="Default"/>
    <w:rsid w:val="00091716"/>
    <w:pPr>
      <w:autoSpaceDE w:val="0"/>
      <w:autoSpaceDN w:val="0"/>
      <w:adjustRightInd w:val="0"/>
    </w:pPr>
    <w:rPr>
      <w:color w:val="000000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har"/>
    <w:rsid w:val="00701178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701178"/>
    <w:rPr>
      <w:lang w:val="en-GB" w:eastAsia="en-US"/>
    </w:rPr>
  </w:style>
  <w:style w:type="paragraph" w:customStyle="1" w:styleId="Default">
    <w:name w:val="Default"/>
    <w:rsid w:val="00091716"/>
    <w:pPr>
      <w:autoSpaceDE w:val="0"/>
      <w:autoSpaceDN w:val="0"/>
      <w:adjustRightInd w:val="0"/>
    </w:pPr>
    <w:rPr>
      <w:color w:val="00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6</Pages>
  <Words>1494</Words>
  <Characters>13301</Characters>
  <Application>Microsoft Office Word</Application>
  <DocSecurity>0</DocSecurity>
  <Lines>1662</Lines>
  <Paragraphs>493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A/HRC/RES/34/3</vt:lpstr>
      <vt:lpstr>A/</vt:lpstr>
    </vt:vector>
  </TitlesOfParts>
  <Company>DCM</Company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A/HRC/RES/34/3</dc:title>
  <dc:creator>SHUVALOVA Natalia</dc:creator>
  <cp:lastModifiedBy>SHUVALOVA Natalia</cp:lastModifiedBy>
  <cp:revision>3</cp:revision>
  <cp:lastPrinted>2017-04-10T08:24:00Z</cp:lastPrinted>
  <dcterms:created xsi:type="dcterms:W3CDTF">2017-04-10T08:24:00Z</dcterms:created>
  <dcterms:modified xsi:type="dcterms:W3CDTF">2017-04-10T08:24:00Z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