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6B409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6B40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B409C" w:rsidP="006B409C">
            <w:pPr>
              <w:jc w:val="right"/>
            </w:pPr>
            <w:r w:rsidRPr="006B409C">
              <w:rPr>
                <w:sz w:val="40"/>
              </w:rPr>
              <w:t>A</w:t>
            </w:r>
            <w:r>
              <w:t>/</w:t>
            </w:r>
            <w:proofErr w:type="spellStart"/>
            <w:r>
              <w:t>HRC</w:t>
            </w:r>
            <w:proofErr w:type="spellEnd"/>
            <w:r>
              <w:t>/RES/35/5</w:t>
            </w:r>
          </w:p>
        </w:tc>
      </w:tr>
      <w:tr w:rsidR="002D5AAC" w:rsidTr="006B409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B409C" w:rsidP="0008244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:rsidR="006B409C" w:rsidRDefault="006B409C" w:rsidP="006B409C">
            <w:pPr>
              <w:spacing w:line="240" w:lineRule="exact"/>
            </w:pPr>
            <w:r>
              <w:t>10 de julio de 2017</w:t>
            </w:r>
          </w:p>
          <w:p w:rsidR="006B409C" w:rsidRDefault="006B409C" w:rsidP="006B409C">
            <w:pPr>
              <w:spacing w:line="240" w:lineRule="exact"/>
            </w:pPr>
            <w:r>
              <w:t>Español</w:t>
            </w:r>
          </w:p>
          <w:p w:rsidR="006B409C" w:rsidRDefault="006B409C" w:rsidP="006B409C">
            <w:pPr>
              <w:spacing w:line="240" w:lineRule="exact"/>
            </w:pPr>
            <w:r>
              <w:t>Original: inglés</w:t>
            </w:r>
          </w:p>
        </w:tc>
      </w:tr>
    </w:tbl>
    <w:p w:rsidR="00D01F3B" w:rsidRPr="006B409C" w:rsidRDefault="005535B9" w:rsidP="006B409C">
      <w:pPr>
        <w:spacing w:before="120"/>
        <w:rPr>
          <w:b/>
          <w:sz w:val="24"/>
        </w:rPr>
      </w:pPr>
      <w:r w:rsidRPr="006B409C">
        <w:rPr>
          <w:b/>
          <w:sz w:val="24"/>
        </w:rPr>
        <w:t>Consejo de Derechos Humanos</w:t>
      </w:r>
    </w:p>
    <w:p w:rsidR="006B409C" w:rsidRPr="006B409C" w:rsidRDefault="006B409C" w:rsidP="006B409C">
      <w:pPr>
        <w:rPr>
          <w:b/>
        </w:rPr>
      </w:pPr>
      <w:r w:rsidRPr="006B409C">
        <w:rPr>
          <w:b/>
        </w:rPr>
        <w:t>35º período de sesiones</w:t>
      </w:r>
    </w:p>
    <w:p w:rsidR="006B409C" w:rsidRPr="006B409C" w:rsidRDefault="006B409C" w:rsidP="006B409C">
      <w:r w:rsidRPr="006B409C">
        <w:t>6 a 23 de junio de 2017</w:t>
      </w:r>
    </w:p>
    <w:p w:rsidR="006B409C" w:rsidRPr="006B409C" w:rsidRDefault="006B409C" w:rsidP="006B409C">
      <w:r w:rsidRPr="006B409C">
        <w:t>Tema 3 de la agenda</w:t>
      </w:r>
    </w:p>
    <w:p w:rsidR="006B409C" w:rsidRPr="006B409C" w:rsidRDefault="006B409C" w:rsidP="006B409C">
      <w:pPr>
        <w:pStyle w:val="HChG"/>
        <w:ind w:left="0" w:right="0" w:firstLine="0"/>
        <w:jc w:val="center"/>
      </w:pPr>
      <w:r w:rsidRPr="006B409C">
        <w:t>Resolución aprobada por</w:t>
      </w:r>
      <w:r>
        <w:t xml:space="preserve"> el Consejo de Derechos Humanos</w:t>
      </w:r>
      <w:r>
        <w:br/>
      </w:r>
      <w:r w:rsidRPr="006B409C">
        <w:t>el 22 de junio de 2017</w:t>
      </w:r>
    </w:p>
    <w:p w:rsidR="006B409C" w:rsidRPr="006B409C" w:rsidRDefault="006B409C" w:rsidP="006B409C">
      <w:pPr>
        <w:pStyle w:val="H1G"/>
        <w:tabs>
          <w:tab w:val="left" w:pos="1843"/>
        </w:tabs>
      </w:pPr>
      <w:r>
        <w:tab/>
      </w:r>
      <w:r>
        <w:tab/>
      </w:r>
      <w:r w:rsidRPr="006B409C">
        <w:t>35/</w:t>
      </w:r>
      <w:r>
        <w:t>5.</w:t>
      </w:r>
      <w:r>
        <w:tab/>
      </w:r>
      <w:r w:rsidRPr="006B409C">
        <w:t>Mandato del Relator Espec</w:t>
      </w:r>
      <w:r>
        <w:t>ial sobre la trata de personas,</w:t>
      </w:r>
      <w:r w:rsidRPr="006B409C">
        <w:tab/>
        <w:t>especialmente mujeres y niños</w:t>
      </w:r>
    </w:p>
    <w:p w:rsidR="006B409C" w:rsidRPr="006B409C" w:rsidRDefault="006B409C" w:rsidP="006B409C">
      <w:pPr>
        <w:pStyle w:val="SingleTxtG"/>
      </w:pPr>
      <w:r w:rsidRPr="006B409C">
        <w:tab/>
      </w:r>
      <w:r w:rsidRPr="006B409C">
        <w:rPr>
          <w:i/>
          <w:iCs/>
        </w:rPr>
        <w:t>El Consejo de Derechos Humanos</w:t>
      </w:r>
      <w:r w:rsidRPr="006B409C">
        <w:t>,</w:t>
      </w:r>
    </w:p>
    <w:p w:rsidR="006B409C" w:rsidRPr="006B409C" w:rsidRDefault="006B409C" w:rsidP="006B409C">
      <w:pPr>
        <w:pStyle w:val="SingleTxtG"/>
      </w:pPr>
      <w:r w:rsidRPr="006B409C">
        <w:tab/>
      </w:r>
      <w:r w:rsidRPr="006B409C">
        <w:rPr>
          <w:i/>
          <w:iCs/>
        </w:rPr>
        <w:t xml:space="preserve">Guiado </w:t>
      </w:r>
      <w:r w:rsidRPr="006B409C">
        <w:t>por la Carta de las Naciones Unidas,</w:t>
      </w:r>
    </w:p>
    <w:p w:rsidR="006B409C" w:rsidRPr="006B409C" w:rsidRDefault="006B409C" w:rsidP="006B409C">
      <w:pPr>
        <w:pStyle w:val="SingleTxtG"/>
      </w:pPr>
      <w:r w:rsidRPr="006B409C">
        <w:tab/>
      </w:r>
      <w:r w:rsidRPr="006B409C">
        <w:rPr>
          <w:i/>
          <w:iCs/>
        </w:rPr>
        <w:t>Reafirmando</w:t>
      </w:r>
      <w:r w:rsidRPr="006B409C">
        <w:t xml:space="preserve"> todas las resoluciones anteriores de la Asamblea General y del Consejo de Derechos Humanos sobre el problema de la trata de personas, especialmente mujeres y niños, entre ellas las resoluciones del Consejo 26/8, de 26 de junio de 2014, sobre el mandato de la Relatora Especial sobre la trata de personas, especialmente mujeres y niños, y 32/3, de 30 de junio de 2016, sobre la protección de las víctimas de la trata de personas y las personas en riesgo de ser objeto de trata, especialmente las mujeres y los niños, en situaciones de conflicto y posteriores a conflictos,</w:t>
      </w:r>
    </w:p>
    <w:p w:rsidR="006B409C" w:rsidRPr="006B409C" w:rsidRDefault="006B409C" w:rsidP="006B409C">
      <w:pPr>
        <w:pStyle w:val="SingleTxtG"/>
      </w:pPr>
      <w:r w:rsidRPr="006B409C">
        <w:tab/>
      </w:r>
      <w:r w:rsidRPr="006B409C">
        <w:rPr>
          <w:i/>
          <w:iCs/>
        </w:rPr>
        <w:t>Reafirmando también</w:t>
      </w:r>
      <w:r w:rsidRPr="006B409C">
        <w:t xml:space="preserve"> los principios enunciados en los instrumentos y declaraciones de derechos humanos pertinentes, entre otros la Convención sobre los Derechos del Niño y su Protocolo Facultativo relativo a la venta de niños, la prostitución infantil y la utilización de niños en la pornografía, y la Convención sobre la Eliminación de Todas las Formas de Discriminación contra la Mujer y su Protocolo Facultativo,</w:t>
      </w:r>
    </w:p>
    <w:p w:rsidR="006B409C" w:rsidRPr="006B409C" w:rsidRDefault="006B409C" w:rsidP="006B409C">
      <w:pPr>
        <w:pStyle w:val="SingleTxtG"/>
      </w:pPr>
      <w:r w:rsidRPr="006B409C">
        <w:tab/>
      </w:r>
      <w:r w:rsidRPr="006B409C">
        <w:rPr>
          <w:i/>
          <w:iCs/>
        </w:rPr>
        <w:t>Reafirmando además</w:t>
      </w:r>
      <w:r w:rsidRPr="006B409C">
        <w:t xml:space="preserve"> la Convención de las Naciones Unidas contra la Delincuencia Organizada Transnacional y sus Protocolos, y reafirmando en particular el Protocolo para Prevenir, Reprimir y Sancionar la Trata de Personas, Especialmente Mujeres y Niños, que complementa la Convención de las Naciones Unidas contra la Delincuencia Organizada Transnacional,</w:t>
      </w:r>
    </w:p>
    <w:p w:rsidR="006B409C" w:rsidRPr="006B409C" w:rsidRDefault="006B409C" w:rsidP="006B409C">
      <w:pPr>
        <w:pStyle w:val="SingleTxtG"/>
      </w:pPr>
      <w:r w:rsidRPr="006B409C">
        <w:tab/>
      </w:r>
      <w:r w:rsidRPr="006B409C">
        <w:rPr>
          <w:i/>
          <w:iCs/>
        </w:rPr>
        <w:t>Acogiendo con beneplácito</w:t>
      </w:r>
      <w:r w:rsidRPr="006B409C">
        <w:t xml:space="preserve"> la aprobación por la Asamblea General de la Agenda 2030 para el Desarrollo Sostenible</w:t>
      </w:r>
      <w:r w:rsidRPr="006B409C">
        <w:rPr>
          <w:sz w:val="18"/>
          <w:vertAlign w:val="superscript"/>
        </w:rPr>
        <w:footnoteReference w:id="1"/>
      </w:r>
      <w:r w:rsidRPr="006B409C">
        <w:t>, y recordando las metas 5.2, 8.7 y 16.2, tendentes a eliminar todas las formas de violencia contra todas las mujeres y las niñas en los ámbitos público y privado, incluidas la trata y la explotación sexual y otros tipos de explotación; adoptar medidas inmediatas y eficaces para erradicar el trabajo forzoso, poner fin a las formas modernas de esclavitud y de trata de seres humanos y asegurar la prohibición y eliminación de las peores formas de trabajo infantil, incluidos el reclutamiento y la utilización de niños soldados, y, a más tardar en 2025, poner fin al trabajo infantil en todas sus formas; y poner fin al maltrato, la explotación, la trata, la tortura y todas las formas de violencia contra los niños,</w:t>
      </w:r>
    </w:p>
    <w:p w:rsidR="006B409C" w:rsidRPr="006B409C" w:rsidRDefault="006B409C" w:rsidP="006B409C">
      <w:pPr>
        <w:pStyle w:val="SingleTxtG"/>
      </w:pPr>
      <w:r w:rsidRPr="006B409C">
        <w:lastRenderedPageBreak/>
        <w:tab/>
      </w:r>
      <w:r w:rsidRPr="006B409C">
        <w:rPr>
          <w:i/>
          <w:iCs/>
        </w:rPr>
        <w:t xml:space="preserve">Recordando </w:t>
      </w:r>
      <w:r w:rsidRPr="006B409C">
        <w:t>la resolución 2015/23 del Consejo Económico y Social, de 21 de julio de 2015, sobre la aplicación del Plan de Acción Mundial de las Naciones Unidas para Combatir la Trata de Personas,</w:t>
      </w:r>
    </w:p>
    <w:p w:rsidR="006B409C" w:rsidRPr="006B409C" w:rsidRDefault="006B409C" w:rsidP="006B409C">
      <w:pPr>
        <w:pStyle w:val="SingleTxtG"/>
      </w:pPr>
      <w:r w:rsidRPr="006B409C">
        <w:tab/>
      </w:r>
      <w:r w:rsidRPr="006B409C">
        <w:rPr>
          <w:i/>
          <w:iCs/>
        </w:rPr>
        <w:t>Recordando también</w:t>
      </w:r>
      <w:r w:rsidRPr="006B409C">
        <w:t xml:space="preserve"> las resoluciones del Consejo de Derechos Humanos 5/1, sobre la construcción institucional del Consejo, y 5/2, sobre el Código de Conducta para los Titulares de Mandatos de los Procedimientos Especiales del Consejo, de 18 de junio de 2007,</w:t>
      </w:r>
    </w:p>
    <w:p w:rsidR="006B409C" w:rsidRPr="006B409C" w:rsidRDefault="006B409C" w:rsidP="006B409C">
      <w:pPr>
        <w:pStyle w:val="SingleTxtG"/>
      </w:pPr>
      <w:r w:rsidRPr="006B409C">
        <w:tab/>
        <w:t>1.</w:t>
      </w:r>
      <w:r w:rsidRPr="006B409C">
        <w:tab/>
      </w:r>
      <w:r w:rsidRPr="006B409C">
        <w:rPr>
          <w:i/>
          <w:iCs/>
        </w:rPr>
        <w:t>Acoge con beneplácito</w:t>
      </w:r>
      <w:r w:rsidRPr="006B409C">
        <w:t xml:space="preserve"> la labor de la Relatora Especial sobre la trata de personas, especialmente mujeres y niños, en la promoción de la lucha mundial contra la trata de personas;</w:t>
      </w:r>
    </w:p>
    <w:p w:rsidR="006B409C" w:rsidRPr="006B409C" w:rsidRDefault="006B409C" w:rsidP="006B409C">
      <w:pPr>
        <w:pStyle w:val="SingleTxtG"/>
      </w:pPr>
      <w:r w:rsidRPr="006B409C">
        <w:tab/>
        <w:t>2.</w:t>
      </w:r>
      <w:r w:rsidRPr="006B409C">
        <w:tab/>
      </w:r>
      <w:r w:rsidRPr="006B409C">
        <w:rPr>
          <w:i/>
          <w:iCs/>
        </w:rPr>
        <w:t>Toma nota con aprecio</w:t>
      </w:r>
      <w:r w:rsidRPr="006B409C">
        <w:t xml:space="preserve"> del informe temático de la Relatora Especial sobre el fortalecimiento de las normas voluntarias de las empresas destinadas a prevenir y combatir la trata de personas y la explotación laboral, especialmente en las cadenas de suministro</w:t>
      </w:r>
      <w:r w:rsidRPr="006B409C">
        <w:rPr>
          <w:sz w:val="18"/>
          <w:vertAlign w:val="superscript"/>
        </w:rPr>
        <w:footnoteReference w:id="2"/>
      </w:r>
      <w:r w:rsidRPr="006B409C">
        <w:t>, y sus informes temáticos sobre la trata de personas en situaciones de conflicto y posteriores a conflictos</w:t>
      </w:r>
      <w:r w:rsidRPr="006B409C">
        <w:rPr>
          <w:sz w:val="18"/>
          <w:vertAlign w:val="superscript"/>
        </w:rPr>
        <w:footnoteReference w:id="3"/>
      </w:r>
      <w:r w:rsidRPr="006B409C">
        <w:t>;</w:t>
      </w:r>
    </w:p>
    <w:p w:rsidR="006B409C" w:rsidRPr="006B409C" w:rsidRDefault="006B409C" w:rsidP="006B409C">
      <w:pPr>
        <w:pStyle w:val="SingleTxtG"/>
      </w:pPr>
      <w:r w:rsidRPr="006B409C">
        <w:tab/>
        <w:t>3.</w:t>
      </w:r>
      <w:r w:rsidRPr="006B409C">
        <w:tab/>
      </w:r>
      <w:r w:rsidRPr="006B409C">
        <w:rPr>
          <w:i/>
          <w:iCs/>
        </w:rPr>
        <w:t>Decide</w:t>
      </w:r>
      <w:r w:rsidRPr="006B409C">
        <w:t xml:space="preserve"> prorrogar el mandato de la Relatora Especial sobre la trata de personas, especialmente mujeres y niños por un período de tres años;</w:t>
      </w:r>
    </w:p>
    <w:p w:rsidR="006B409C" w:rsidRPr="006B409C" w:rsidRDefault="006B409C" w:rsidP="006B409C">
      <w:pPr>
        <w:pStyle w:val="SingleTxtG"/>
      </w:pPr>
      <w:r w:rsidRPr="006B409C">
        <w:tab/>
        <w:t>4.</w:t>
      </w:r>
      <w:r w:rsidRPr="006B409C">
        <w:tab/>
      </w:r>
      <w:r w:rsidRPr="006B409C">
        <w:rPr>
          <w:i/>
          <w:iCs/>
        </w:rPr>
        <w:t>Insta</w:t>
      </w:r>
      <w:r w:rsidRPr="006B409C">
        <w:t xml:space="preserve"> a todos los Gobiernos a que cooperen plenamente con la Relatora Especial y a que respondan favorablemente a las solicitudes para visitar sus países, le suministren toda la información necesaria en relación con su mandato y atiendan con prontitud sus comunicaciones y llamamientos urgentes a fin de que pueda llevar a cabo de manera efectiva su mandato;</w:t>
      </w:r>
    </w:p>
    <w:p w:rsidR="006B409C" w:rsidRPr="006B409C" w:rsidRDefault="006B409C" w:rsidP="006B409C">
      <w:pPr>
        <w:pStyle w:val="SingleTxtG"/>
      </w:pPr>
      <w:r w:rsidRPr="006B409C">
        <w:tab/>
        <w:t>5.</w:t>
      </w:r>
      <w:r w:rsidRPr="006B409C">
        <w:tab/>
      </w:r>
      <w:r w:rsidRPr="006B409C">
        <w:rPr>
          <w:i/>
          <w:iCs/>
        </w:rPr>
        <w:t>Subraya</w:t>
      </w:r>
      <w:r w:rsidRPr="006B409C">
        <w:t xml:space="preserve"> la importancia de que la Relatora Especial continúe participando en foros y eventos internacionales pertinentes en materia de migración con miras a combatir la trata de personas y defender los derechos humanos de las víctimas de dicha trata, especialmente mujeres y niños;</w:t>
      </w:r>
    </w:p>
    <w:p w:rsidR="006B409C" w:rsidRPr="006B409C" w:rsidRDefault="006B409C" w:rsidP="006B409C">
      <w:pPr>
        <w:pStyle w:val="SingleTxtG"/>
      </w:pPr>
      <w:r w:rsidRPr="006B409C">
        <w:tab/>
        <w:t>6.</w:t>
      </w:r>
      <w:r w:rsidRPr="006B409C">
        <w:tab/>
      </w:r>
      <w:r w:rsidRPr="006B409C">
        <w:rPr>
          <w:i/>
          <w:iCs/>
        </w:rPr>
        <w:t>Solicita</w:t>
      </w:r>
      <w:r w:rsidRPr="006B409C">
        <w:t xml:space="preserve"> al Alto Comisionado de las Naciones Unidas para los Derechos Humanos que se asegure de que la Relatora Especial reciba los recursos necesarios para poder desempeñar plenamente su mandato;</w:t>
      </w:r>
    </w:p>
    <w:p w:rsidR="006B409C" w:rsidRPr="006B409C" w:rsidRDefault="006B409C" w:rsidP="006B409C">
      <w:pPr>
        <w:pStyle w:val="SingleTxtG"/>
      </w:pPr>
      <w:r w:rsidRPr="006B409C">
        <w:tab/>
        <w:t>7.</w:t>
      </w:r>
      <w:r w:rsidRPr="006B409C">
        <w:tab/>
      </w:r>
      <w:r w:rsidRPr="006B409C">
        <w:rPr>
          <w:i/>
          <w:iCs/>
        </w:rPr>
        <w:t>Decide</w:t>
      </w:r>
      <w:r w:rsidRPr="006B409C">
        <w:t xml:space="preserve"> seguir examinando la cuestión de la trata de personas, especialmente mujeres y niños.</w:t>
      </w:r>
    </w:p>
    <w:p w:rsidR="006B409C" w:rsidRDefault="006B409C" w:rsidP="006B409C">
      <w:pPr>
        <w:pStyle w:val="SingleTxtG"/>
        <w:spacing w:after="0"/>
        <w:jc w:val="right"/>
        <w:rPr>
          <w:i/>
        </w:rPr>
      </w:pPr>
      <w:r>
        <w:rPr>
          <w:i/>
        </w:rPr>
        <w:t>34ª sesión</w:t>
      </w:r>
    </w:p>
    <w:p w:rsidR="006B409C" w:rsidRPr="006B409C" w:rsidRDefault="006B409C" w:rsidP="006B409C">
      <w:pPr>
        <w:pStyle w:val="SingleTxtG"/>
        <w:jc w:val="right"/>
        <w:rPr>
          <w:i/>
        </w:rPr>
      </w:pPr>
      <w:r w:rsidRPr="006B409C">
        <w:rPr>
          <w:i/>
        </w:rPr>
        <w:t>22 de junio de 2017</w:t>
      </w:r>
    </w:p>
    <w:p w:rsidR="006B409C" w:rsidRDefault="006B409C" w:rsidP="006B409C">
      <w:pPr>
        <w:pStyle w:val="SingleTxtG"/>
      </w:pPr>
      <w:r w:rsidRPr="006B409C">
        <w:t>[Aprobada sin votación.]</w:t>
      </w:r>
    </w:p>
    <w:p w:rsidR="006B409C" w:rsidRPr="006B409C" w:rsidRDefault="006B409C" w:rsidP="006B409C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409C" w:rsidRPr="006B409C" w:rsidSect="006B40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1C" w:rsidRPr="00A312BC" w:rsidRDefault="008B081C" w:rsidP="00A312BC">
      <w:pPr>
        <w:pStyle w:val="Piedepgina"/>
      </w:pPr>
    </w:p>
  </w:endnote>
  <w:endnote w:type="continuationSeparator" w:id="0">
    <w:p w:rsidR="008B081C" w:rsidRPr="00A312BC" w:rsidRDefault="008B081C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9C" w:rsidRPr="006B409C" w:rsidRDefault="006B409C" w:rsidP="006B409C">
    <w:pPr>
      <w:pStyle w:val="Piedepgina"/>
      <w:tabs>
        <w:tab w:val="right" w:pos="9638"/>
      </w:tabs>
    </w:pPr>
    <w:r w:rsidRPr="006B409C">
      <w:rPr>
        <w:b/>
        <w:sz w:val="18"/>
      </w:rPr>
      <w:fldChar w:fldCharType="begin"/>
    </w:r>
    <w:r w:rsidRPr="006B409C">
      <w:rPr>
        <w:b/>
        <w:sz w:val="18"/>
      </w:rPr>
      <w:instrText xml:space="preserve"> PAGE  \* MERGEFORMAT </w:instrText>
    </w:r>
    <w:r w:rsidRPr="006B409C">
      <w:rPr>
        <w:b/>
        <w:sz w:val="18"/>
      </w:rPr>
      <w:fldChar w:fldCharType="separate"/>
    </w:r>
    <w:r w:rsidR="00200F0D">
      <w:rPr>
        <w:b/>
        <w:noProof/>
        <w:sz w:val="18"/>
      </w:rPr>
      <w:t>2</w:t>
    </w:r>
    <w:r w:rsidRPr="006B409C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GE.17</w:t>
    </w:r>
    <w:proofErr w:type="spellEnd"/>
    <w:r>
      <w:t>-11520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9C" w:rsidRPr="006B409C" w:rsidRDefault="006B409C" w:rsidP="006B409C">
    <w:pPr>
      <w:pStyle w:val="Piedepgina"/>
      <w:tabs>
        <w:tab w:val="right" w:pos="9638"/>
      </w:tabs>
      <w:rPr>
        <w:b/>
        <w:sz w:val="18"/>
      </w:rPr>
    </w:pPr>
    <w:proofErr w:type="spellStart"/>
    <w:r>
      <w:t>GE.17</w:t>
    </w:r>
    <w:proofErr w:type="spellEnd"/>
    <w:r>
      <w:t>-11520</w:t>
    </w:r>
    <w:r>
      <w:tab/>
    </w:r>
    <w:r w:rsidRPr="006B409C">
      <w:rPr>
        <w:b/>
        <w:sz w:val="18"/>
      </w:rPr>
      <w:fldChar w:fldCharType="begin"/>
    </w:r>
    <w:r w:rsidRPr="006B409C">
      <w:rPr>
        <w:b/>
        <w:sz w:val="18"/>
      </w:rPr>
      <w:instrText xml:space="preserve"> PAGE  \* MERGEFORMAT </w:instrText>
    </w:r>
    <w:r w:rsidRPr="006B409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B40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B409C" w:rsidRDefault="006B409C" w:rsidP="006B409C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62575643" wp14:editId="4B9526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</w:t>
    </w:r>
    <w:proofErr w:type="spellEnd"/>
    <w:r>
      <w:rPr>
        <w:sz w:val="20"/>
      </w:rPr>
      <w:t>-11520  (S)    180717    2</w:t>
    </w:r>
    <w:r w:rsidR="008719E5">
      <w:rPr>
        <w:sz w:val="20"/>
      </w:rPr>
      <w:t>1</w:t>
    </w:r>
    <w:r>
      <w:rPr>
        <w:sz w:val="20"/>
      </w:rPr>
      <w:t>0717</w:t>
    </w:r>
    <w:r>
      <w:rPr>
        <w:sz w:val="20"/>
      </w:rPr>
      <w:br/>
    </w:r>
    <w:r w:rsidRPr="006B409C">
      <w:rPr>
        <w:rFonts w:ascii="C39T30Lfz" w:hAnsi="C39T30Lfz"/>
        <w:sz w:val="56"/>
      </w:rPr>
      <w:t></w:t>
    </w:r>
    <w:r w:rsidRPr="006B409C">
      <w:rPr>
        <w:rFonts w:ascii="C39T30Lfz" w:hAnsi="C39T30Lfz"/>
        <w:sz w:val="56"/>
      </w:rPr>
      <w:t></w:t>
    </w:r>
    <w:r w:rsidRPr="006B409C">
      <w:rPr>
        <w:rFonts w:ascii="C39T30Lfz" w:hAnsi="C39T30Lfz"/>
        <w:sz w:val="56"/>
      </w:rPr>
      <w:t></w:t>
    </w:r>
    <w:r w:rsidRPr="006B409C">
      <w:rPr>
        <w:rFonts w:ascii="C39T30Lfz" w:hAnsi="C39T30Lfz"/>
        <w:sz w:val="56"/>
      </w:rPr>
      <w:t></w:t>
    </w:r>
    <w:r w:rsidRPr="006B409C">
      <w:rPr>
        <w:rFonts w:ascii="C39T30Lfz" w:hAnsi="C39T30Lfz"/>
        <w:sz w:val="56"/>
      </w:rPr>
      <w:t></w:t>
    </w:r>
    <w:r w:rsidRPr="006B409C">
      <w:rPr>
        <w:rFonts w:ascii="C39T30Lfz" w:hAnsi="C39T30Lfz"/>
        <w:sz w:val="56"/>
      </w:rPr>
      <w:t></w:t>
    </w:r>
    <w:r w:rsidRPr="006B409C">
      <w:rPr>
        <w:rFonts w:ascii="C39T30Lfz" w:hAnsi="C39T30Lfz"/>
        <w:sz w:val="56"/>
      </w:rPr>
      <w:t></w:t>
    </w:r>
    <w:r w:rsidRPr="006B409C">
      <w:rPr>
        <w:rFonts w:ascii="C39T30Lfz" w:hAnsi="C39T30Lfz"/>
        <w:sz w:val="56"/>
      </w:rPr>
      <w:t></w:t>
    </w:r>
    <w:r w:rsidRPr="006B409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A/HRC/RES/35/5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5/5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1C" w:rsidRPr="001075E9" w:rsidRDefault="008B08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081C" w:rsidRDefault="008B08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B409C" w:rsidRPr="00D01F3B" w:rsidRDefault="006B409C" w:rsidP="006B409C">
      <w:pPr>
        <w:pStyle w:val="Textonotapie"/>
      </w:pPr>
      <w:r w:rsidRPr="00D01F3B">
        <w:tab/>
      </w:r>
      <w:r w:rsidRPr="00D01F3B">
        <w:rPr>
          <w:rStyle w:val="Refdenotaalpie"/>
        </w:rPr>
        <w:footnoteRef/>
      </w:r>
      <w:r w:rsidRPr="00D01F3B">
        <w:tab/>
        <w:t>Resolución 70/1 de la Asamblea General.</w:t>
      </w:r>
    </w:p>
  </w:footnote>
  <w:footnote w:id="2">
    <w:p w:rsidR="006B409C" w:rsidRPr="00D01F3B" w:rsidRDefault="006B409C" w:rsidP="006B409C">
      <w:pPr>
        <w:pStyle w:val="Textonotapie"/>
      </w:pPr>
      <w:r w:rsidRPr="00D01F3B">
        <w:tab/>
      </w:r>
      <w:r w:rsidRPr="00D01F3B">
        <w:rPr>
          <w:rStyle w:val="Refdenotaalpie"/>
        </w:rPr>
        <w:footnoteRef/>
      </w:r>
      <w:r w:rsidRPr="00D01F3B">
        <w:tab/>
        <w:t>A/</w:t>
      </w:r>
      <w:proofErr w:type="spellStart"/>
      <w:r w:rsidRPr="00D01F3B">
        <w:t>HRC</w:t>
      </w:r>
      <w:proofErr w:type="spellEnd"/>
      <w:r w:rsidRPr="00D01F3B">
        <w:t>/35/37.</w:t>
      </w:r>
    </w:p>
  </w:footnote>
  <w:footnote w:id="3">
    <w:p w:rsidR="006B409C" w:rsidRPr="00D01F3B" w:rsidRDefault="006B409C" w:rsidP="006B409C">
      <w:pPr>
        <w:pStyle w:val="Textonotapie"/>
      </w:pPr>
      <w:r w:rsidRPr="00D01F3B">
        <w:tab/>
      </w:r>
      <w:r w:rsidRPr="00D01F3B">
        <w:rPr>
          <w:rStyle w:val="Refdenotaalpie"/>
        </w:rPr>
        <w:footnoteRef/>
      </w:r>
      <w:r w:rsidRPr="00D01F3B">
        <w:tab/>
        <w:t>A/</w:t>
      </w:r>
      <w:proofErr w:type="spellStart"/>
      <w:r w:rsidRPr="00D01F3B">
        <w:t>HRC</w:t>
      </w:r>
      <w:proofErr w:type="spellEnd"/>
      <w:r w:rsidRPr="00D01F3B">
        <w:t xml:space="preserve">/32/41 y </w:t>
      </w:r>
      <w:proofErr w:type="spellStart"/>
      <w:r w:rsidRPr="00D01F3B">
        <w:t>Corr.1</w:t>
      </w:r>
      <w:proofErr w:type="spellEnd"/>
      <w:r w:rsidRPr="00D01F3B">
        <w:t xml:space="preserve"> y A/71/303.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9C" w:rsidRPr="006B409C" w:rsidRDefault="00200F0D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/RES/35/5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9C" w:rsidRPr="006B409C" w:rsidRDefault="00200F0D" w:rsidP="006B409C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/RES/35/5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E5" w:rsidRDefault="008719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1C"/>
    <w:rsid w:val="00007464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00F0D"/>
    <w:rsid w:val="002A2EFC"/>
    <w:rsid w:val="002C0E18"/>
    <w:rsid w:val="002D5AAC"/>
    <w:rsid w:val="002E5067"/>
    <w:rsid w:val="002F405F"/>
    <w:rsid w:val="002F7EEC"/>
    <w:rsid w:val="00301299"/>
    <w:rsid w:val="00307FB6"/>
    <w:rsid w:val="003119A4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35B9"/>
    <w:rsid w:val="005709E0"/>
    <w:rsid w:val="00572E19"/>
    <w:rsid w:val="005961C8"/>
    <w:rsid w:val="005D7914"/>
    <w:rsid w:val="005E2B41"/>
    <w:rsid w:val="005F0B42"/>
    <w:rsid w:val="00681A10"/>
    <w:rsid w:val="006A1ED8"/>
    <w:rsid w:val="006B409C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719E5"/>
    <w:rsid w:val="00894693"/>
    <w:rsid w:val="008A08D7"/>
    <w:rsid w:val="008B081C"/>
    <w:rsid w:val="008B6909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B0D64"/>
    <w:rsid w:val="00AB4B51"/>
    <w:rsid w:val="00B10CC7"/>
    <w:rsid w:val="00B25C1A"/>
    <w:rsid w:val="00B539E7"/>
    <w:rsid w:val="00B552E1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94155"/>
    <w:rsid w:val="00F9783F"/>
    <w:rsid w:val="00FD2EF7"/>
    <w:rsid w:val="00FE09C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F17041C-64C7-480D-A5E3-FE4313EA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4ED38-B861-4EB5-8DFC-9E6B14F7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A/HRC/RES/35/5</vt:lpstr>
    </vt:vector>
  </TitlesOfParts>
  <Company>DCM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A/HRC/RES/35/5</dc:title>
  <dc:subject/>
  <dc:creator>Angel Angel MORENO TORRES</dc:creator>
  <cp:keywords/>
  <cp:lastModifiedBy>Generic TPSSPA2</cp:lastModifiedBy>
  <cp:revision>3</cp:revision>
  <cp:lastPrinted>2017-07-21T06:38:00Z</cp:lastPrinted>
  <dcterms:created xsi:type="dcterms:W3CDTF">2017-07-21T06:38:00Z</dcterms:created>
  <dcterms:modified xsi:type="dcterms:W3CDTF">2017-07-21T06:38:00Z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