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13DB002F" w14:textId="77777777" w:rsidTr="00E6618E">
        <w:trPr>
          <w:trHeight w:hRule="exact" w:val="851"/>
        </w:trPr>
        <w:tc>
          <w:tcPr>
            <w:tcW w:w="1276" w:type="dxa"/>
            <w:tcBorders>
              <w:bottom w:val="single" w:sz="4" w:space="0" w:color="auto"/>
            </w:tcBorders>
          </w:tcPr>
          <w:p w14:paraId="2295A4C9" w14:textId="77777777" w:rsidR="00A12E20" w:rsidRPr="00DB58B5" w:rsidRDefault="00A12E20" w:rsidP="0001440F"/>
        </w:tc>
        <w:tc>
          <w:tcPr>
            <w:tcW w:w="2268" w:type="dxa"/>
            <w:tcBorders>
              <w:bottom w:val="single" w:sz="4" w:space="0" w:color="auto"/>
            </w:tcBorders>
            <w:vAlign w:val="bottom"/>
          </w:tcPr>
          <w:p w14:paraId="61DF843D"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E11477" w14:textId="37582DAC" w:rsidR="00A12E20" w:rsidRPr="00DB58B5" w:rsidRDefault="0001440F" w:rsidP="0001440F">
            <w:pPr>
              <w:jc w:val="right"/>
            </w:pPr>
            <w:r w:rsidRPr="0001440F">
              <w:rPr>
                <w:sz w:val="40"/>
              </w:rPr>
              <w:t>A</w:t>
            </w:r>
            <w:r>
              <w:t>/HRC/RES/46/9</w:t>
            </w:r>
          </w:p>
        </w:tc>
      </w:tr>
      <w:tr w:rsidR="00A12E20" w:rsidRPr="00DB58B5" w14:paraId="111437F8" w14:textId="77777777" w:rsidTr="00E6618E">
        <w:trPr>
          <w:trHeight w:hRule="exact" w:val="2835"/>
        </w:trPr>
        <w:tc>
          <w:tcPr>
            <w:tcW w:w="1276" w:type="dxa"/>
            <w:tcBorders>
              <w:top w:val="single" w:sz="4" w:space="0" w:color="auto"/>
              <w:bottom w:val="single" w:sz="12" w:space="0" w:color="auto"/>
            </w:tcBorders>
          </w:tcPr>
          <w:p w14:paraId="53A2D494" w14:textId="77777777" w:rsidR="00A12E20" w:rsidRPr="00DB58B5" w:rsidRDefault="00A12E20" w:rsidP="00E6618E">
            <w:pPr>
              <w:spacing w:before="120"/>
              <w:jc w:val="center"/>
            </w:pPr>
            <w:r>
              <w:rPr>
                <w:noProof/>
                <w:lang w:eastAsia="fr-CH"/>
              </w:rPr>
              <w:drawing>
                <wp:inline distT="0" distB="0" distL="0" distR="0" wp14:anchorId="469FE16D" wp14:editId="7E97E95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C212E0"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7DAB143F" w14:textId="77777777" w:rsidR="00A12E20" w:rsidRDefault="0001440F" w:rsidP="00E6618E">
            <w:pPr>
              <w:spacing w:before="240"/>
            </w:pPr>
            <w:proofErr w:type="spellStart"/>
            <w:r>
              <w:t>Distr</w:t>
            </w:r>
            <w:proofErr w:type="spellEnd"/>
            <w:r>
              <w:t>. générale</w:t>
            </w:r>
          </w:p>
          <w:p w14:paraId="32EC32C4" w14:textId="465943C4" w:rsidR="0001440F" w:rsidRDefault="0001440F" w:rsidP="0001440F">
            <w:pPr>
              <w:spacing w:line="240" w:lineRule="exact"/>
            </w:pPr>
            <w:r>
              <w:t>1</w:t>
            </w:r>
            <w:r w:rsidRPr="0001440F">
              <w:rPr>
                <w:vertAlign w:val="superscript"/>
              </w:rPr>
              <w:t>er</w:t>
            </w:r>
            <w:r>
              <w:t xml:space="preserve"> avril 2021</w:t>
            </w:r>
          </w:p>
          <w:p w14:paraId="07152E54" w14:textId="77777777" w:rsidR="0001440F" w:rsidRDefault="0001440F" w:rsidP="0001440F">
            <w:pPr>
              <w:spacing w:line="240" w:lineRule="exact"/>
            </w:pPr>
            <w:r>
              <w:t>Français</w:t>
            </w:r>
          </w:p>
          <w:p w14:paraId="385ADE70" w14:textId="3BC942AD" w:rsidR="0001440F" w:rsidRPr="00DB58B5" w:rsidRDefault="0001440F" w:rsidP="0001440F">
            <w:pPr>
              <w:spacing w:line="240" w:lineRule="exact"/>
            </w:pPr>
            <w:r>
              <w:t>Original : anglais</w:t>
            </w:r>
          </w:p>
        </w:tc>
      </w:tr>
    </w:tbl>
    <w:p w14:paraId="4FB3F14C" w14:textId="77777777" w:rsidR="00D45432" w:rsidRDefault="00D45432" w:rsidP="00D45432">
      <w:pPr>
        <w:spacing w:before="120"/>
        <w:rPr>
          <w:b/>
          <w:sz w:val="24"/>
          <w:szCs w:val="24"/>
        </w:rPr>
      </w:pPr>
      <w:r w:rsidRPr="00BA184E">
        <w:rPr>
          <w:b/>
          <w:sz w:val="24"/>
          <w:szCs w:val="24"/>
        </w:rPr>
        <w:t>Conseil des droits de l’homme</w:t>
      </w:r>
    </w:p>
    <w:p w14:paraId="4BA327A7" w14:textId="77777777" w:rsidR="0001440F" w:rsidRPr="00EE06CD" w:rsidRDefault="0001440F" w:rsidP="0001440F">
      <w:pPr>
        <w:rPr>
          <w:b/>
        </w:rPr>
      </w:pPr>
      <w:r>
        <w:rPr>
          <w:b/>
          <w:bCs/>
          <w:lang w:val="fr-FR"/>
        </w:rPr>
        <w:t>Quarante-sixième session</w:t>
      </w:r>
    </w:p>
    <w:p w14:paraId="4D351852" w14:textId="77777777" w:rsidR="0001440F" w:rsidRPr="00EE06CD" w:rsidRDefault="0001440F" w:rsidP="0001440F">
      <w:r>
        <w:rPr>
          <w:lang w:val="fr-FR"/>
        </w:rPr>
        <w:t>22 février-24 mars 2021</w:t>
      </w:r>
    </w:p>
    <w:p w14:paraId="08F2D5CA" w14:textId="77777777" w:rsidR="0001440F" w:rsidRPr="00EE06CD" w:rsidRDefault="0001440F" w:rsidP="0001440F">
      <w:r>
        <w:rPr>
          <w:lang w:val="fr-FR"/>
        </w:rPr>
        <w:t>Point 3 de l’ordre du jour</w:t>
      </w:r>
    </w:p>
    <w:p w14:paraId="67004B3F" w14:textId="77777777" w:rsidR="0001440F" w:rsidRPr="00EE06CD" w:rsidRDefault="0001440F" w:rsidP="0001440F">
      <w:pPr>
        <w:rPr>
          <w:b/>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 compris le droit au développement</w:t>
      </w:r>
    </w:p>
    <w:p w14:paraId="115397D1" w14:textId="77777777" w:rsidR="0001440F" w:rsidRPr="00EE06CD" w:rsidRDefault="0001440F" w:rsidP="0001440F">
      <w:pPr>
        <w:pStyle w:val="HChG"/>
      </w:pPr>
      <w:r>
        <w:rPr>
          <w:lang w:val="fr-FR"/>
        </w:rPr>
        <w:tab/>
      </w:r>
      <w:r>
        <w:rPr>
          <w:lang w:val="fr-FR"/>
        </w:rPr>
        <w:tab/>
        <w:t>Résolution</w:t>
      </w:r>
      <w:r w:rsidRPr="003606B6">
        <w:rPr>
          <w:rStyle w:val="Appelnotedebasdep"/>
          <w:bCs/>
          <w:sz w:val="20"/>
          <w:vertAlign w:val="baseline"/>
          <w:lang w:val="fr-FR"/>
        </w:rPr>
        <w:t xml:space="preserve"> </w:t>
      </w:r>
      <w:r w:rsidRPr="003606B6">
        <w:rPr>
          <w:lang w:val="fr-FR"/>
        </w:rPr>
        <w:t xml:space="preserve">adoptée par le Conseil des droits de l’homme </w:t>
      </w:r>
      <w:r>
        <w:rPr>
          <w:lang w:val="fr-FR"/>
        </w:rPr>
        <w:br/>
      </w:r>
      <w:r w:rsidRPr="003606B6">
        <w:rPr>
          <w:lang w:val="fr-FR"/>
        </w:rPr>
        <w:t>le 23 mars 2021</w:t>
      </w:r>
    </w:p>
    <w:p w14:paraId="4EF3DDEE" w14:textId="77777777" w:rsidR="0001440F" w:rsidRPr="00EE06CD" w:rsidRDefault="0001440F" w:rsidP="0001440F">
      <w:pPr>
        <w:pStyle w:val="H1G"/>
        <w:ind w:left="1701" w:hanging="567"/>
      </w:pPr>
      <w:r>
        <w:rPr>
          <w:lang w:val="fr-FR"/>
        </w:rPr>
        <w:t>46/9.</w:t>
      </w:r>
      <w:r>
        <w:rPr>
          <w:lang w:val="fr-FR"/>
        </w:rPr>
        <w:tab/>
        <w:t>Mandat de la Rapporteuse spéciale dans le domaine des droits culturels</w:t>
      </w:r>
    </w:p>
    <w:p w14:paraId="7C95C55B" w14:textId="144090EF" w:rsidR="0001440F" w:rsidRPr="005253B4" w:rsidRDefault="0001440F" w:rsidP="0001440F">
      <w:pPr>
        <w:pStyle w:val="SingleTxtG"/>
        <w:ind w:firstLine="567"/>
        <w:rPr>
          <w:i/>
          <w:iCs/>
        </w:rPr>
      </w:pPr>
      <w:r w:rsidRPr="005253B4">
        <w:rPr>
          <w:i/>
          <w:iCs/>
          <w:lang w:val="fr-FR"/>
        </w:rPr>
        <w:t>Le Conseil des droits de l’homme,</w:t>
      </w:r>
    </w:p>
    <w:p w14:paraId="18C1225B" w14:textId="77777777" w:rsidR="0001440F" w:rsidRPr="00C728E4" w:rsidRDefault="0001440F" w:rsidP="0001440F">
      <w:pPr>
        <w:pStyle w:val="SingleTxtG"/>
        <w:ind w:firstLine="567"/>
      </w:pPr>
      <w:r w:rsidRPr="002D38F3">
        <w:rPr>
          <w:i/>
          <w:lang w:val="fr-FR"/>
        </w:rPr>
        <w:t>Guidé</w:t>
      </w:r>
      <w:r>
        <w:rPr>
          <w:lang w:val="fr-FR"/>
        </w:rPr>
        <w:t xml:space="preserve"> par les buts et principes énoncés dans la Charte des Nations Unies,</w:t>
      </w:r>
    </w:p>
    <w:p w14:paraId="444FBEEC" w14:textId="77777777" w:rsidR="0001440F" w:rsidRPr="00C728E4" w:rsidRDefault="0001440F" w:rsidP="0001440F">
      <w:pPr>
        <w:pStyle w:val="SingleTxtG"/>
        <w:ind w:firstLine="567"/>
      </w:pPr>
      <w:r w:rsidRPr="002D38F3">
        <w:rPr>
          <w:i/>
          <w:lang w:val="fr-FR"/>
        </w:rPr>
        <w:t>Rappelant</w:t>
      </w:r>
      <w:r>
        <w:rPr>
          <w:lang w:val="fr-FR"/>
        </w:rPr>
        <w:t xml:space="preserve"> ses résolutions 5/1, sur la mise en place de ses institutions, et 5/2, sur le Code de conduite pour les titulaires de mandat au titre des procédures spéciales, du 18 juin 2007, et soulignant que tous les titulaires de mandat doivent s’acquitter de leurs obligations conformément à ces résolutions et à leurs annexes,</w:t>
      </w:r>
    </w:p>
    <w:p w14:paraId="425C309C" w14:textId="77777777" w:rsidR="0001440F" w:rsidRPr="00C728E4" w:rsidRDefault="0001440F" w:rsidP="0001440F">
      <w:pPr>
        <w:pStyle w:val="SingleTxtG"/>
        <w:ind w:firstLine="567"/>
      </w:pPr>
      <w:r w:rsidRPr="002D38F3">
        <w:rPr>
          <w:i/>
          <w:lang w:val="fr-FR"/>
        </w:rPr>
        <w:t>Rappelant également</w:t>
      </w:r>
      <w:r>
        <w:rPr>
          <w:lang w:val="fr-FR"/>
        </w:rPr>
        <w:t xml:space="preserve"> toutes ses résolutions antérieures sur le mandat de rapporteur spécial dans le domaine des droits culturels,</w:t>
      </w:r>
    </w:p>
    <w:p w14:paraId="65C1B872" w14:textId="77777777" w:rsidR="0001440F" w:rsidRPr="00C728E4" w:rsidRDefault="0001440F" w:rsidP="0001440F">
      <w:pPr>
        <w:pStyle w:val="SingleTxtG"/>
        <w:ind w:firstLine="567"/>
      </w:pPr>
      <w:r>
        <w:rPr>
          <w:lang w:val="fr-FR"/>
        </w:rPr>
        <w:t>1.</w:t>
      </w:r>
      <w:r>
        <w:rPr>
          <w:lang w:val="fr-FR"/>
        </w:rPr>
        <w:tab/>
      </w:r>
      <w:r w:rsidRPr="00B35312">
        <w:rPr>
          <w:i/>
          <w:lang w:val="fr-FR"/>
        </w:rPr>
        <w:t>Décide</w:t>
      </w:r>
      <w:r>
        <w:rPr>
          <w:lang w:val="fr-FR"/>
        </w:rPr>
        <w:t xml:space="preserve"> de renouveler le mandat de la Rapporteuse spéciale dans le domaine des droits culturels pour une période de trois ans, afin de permettre à la titulaire du mandat de poursuive ses travaux conformément à la mission qui lui a été confiée par le Conseil dans sa résolution </w:t>
      </w:r>
      <w:r w:rsidRPr="00EA14EA">
        <w:t>10/23</w:t>
      </w:r>
      <w:r>
        <w:rPr>
          <w:lang w:val="fr-FR"/>
        </w:rPr>
        <w:t xml:space="preserve"> du 26 mars 2009 ;</w:t>
      </w:r>
    </w:p>
    <w:p w14:paraId="53CDDD35" w14:textId="77777777" w:rsidR="0001440F" w:rsidRDefault="0001440F" w:rsidP="0001440F">
      <w:pPr>
        <w:pStyle w:val="SingleTxtG"/>
        <w:ind w:firstLine="567"/>
        <w:rPr>
          <w:lang w:val="fr-FR"/>
        </w:rPr>
      </w:pPr>
      <w:r>
        <w:rPr>
          <w:lang w:val="fr-FR"/>
        </w:rPr>
        <w:t>2.</w:t>
      </w:r>
      <w:r>
        <w:rPr>
          <w:lang w:val="fr-FR"/>
        </w:rPr>
        <w:tab/>
      </w:r>
      <w:r w:rsidRPr="00B35312">
        <w:rPr>
          <w:i/>
          <w:lang w:val="fr-FR"/>
        </w:rPr>
        <w:t>Décide</w:t>
      </w:r>
      <w:r>
        <w:rPr>
          <w:lang w:val="fr-FR"/>
        </w:rPr>
        <w:t xml:space="preserve"> </w:t>
      </w:r>
      <w:r w:rsidRPr="00B35312">
        <w:rPr>
          <w:i/>
          <w:lang w:val="fr-FR"/>
        </w:rPr>
        <w:t>également</w:t>
      </w:r>
      <w:r>
        <w:rPr>
          <w:lang w:val="fr-FR"/>
        </w:rPr>
        <w:t xml:space="preserve"> de poursuivre l’examen de la question au titre du même point de l’ordre du jour, conformément à son programme de travail.</w:t>
      </w:r>
    </w:p>
    <w:p w14:paraId="1BAC1465" w14:textId="77777777" w:rsidR="0001440F" w:rsidRPr="003606B6" w:rsidRDefault="0001440F" w:rsidP="0001440F">
      <w:pPr>
        <w:pStyle w:val="SingleTxtG"/>
        <w:jc w:val="right"/>
        <w:rPr>
          <w:i/>
          <w:lang w:val="fr-FR"/>
        </w:rPr>
      </w:pPr>
      <w:r w:rsidRPr="003606B6">
        <w:rPr>
          <w:i/>
          <w:iCs/>
          <w:lang w:val="fr-FR"/>
        </w:rPr>
        <w:t>48</w:t>
      </w:r>
      <w:r w:rsidRPr="003606B6">
        <w:rPr>
          <w:i/>
          <w:iCs/>
          <w:vertAlign w:val="superscript"/>
          <w:lang w:val="fr-FR"/>
        </w:rPr>
        <w:t>e</w:t>
      </w:r>
      <w:r w:rsidRPr="003606B6">
        <w:rPr>
          <w:i/>
          <w:iCs/>
          <w:lang w:val="fr-FR"/>
        </w:rPr>
        <w:t xml:space="preserve"> séance</w:t>
      </w:r>
      <w:r>
        <w:rPr>
          <w:lang w:val="fr-FR"/>
        </w:rPr>
        <w:br/>
      </w:r>
      <w:r w:rsidRPr="003606B6">
        <w:rPr>
          <w:i/>
          <w:lang w:val="fr-FR"/>
        </w:rPr>
        <w:t>23 mars 2021</w:t>
      </w:r>
    </w:p>
    <w:p w14:paraId="33972DE0" w14:textId="77777777" w:rsidR="0001440F" w:rsidRPr="00F51991" w:rsidRDefault="0001440F" w:rsidP="0001440F">
      <w:pPr>
        <w:pStyle w:val="SingleTxtG"/>
        <w:ind w:firstLine="567"/>
        <w:rPr>
          <w:b/>
        </w:rPr>
      </w:pPr>
      <w:r>
        <w:rPr>
          <w:lang w:val="fr-FR"/>
        </w:rPr>
        <w:t>[Adoptée sans vote.]</w:t>
      </w:r>
    </w:p>
    <w:p w14:paraId="70F4BCE1" w14:textId="40A35517" w:rsidR="00552797" w:rsidRPr="0001440F" w:rsidRDefault="0001440F" w:rsidP="0001440F">
      <w:pPr>
        <w:pStyle w:val="SingleTxtG"/>
        <w:spacing w:before="240" w:after="0"/>
        <w:jc w:val="center"/>
        <w:rPr>
          <w:u w:val="single"/>
        </w:rPr>
      </w:pPr>
      <w:r>
        <w:rPr>
          <w:u w:val="single"/>
        </w:rPr>
        <w:tab/>
      </w:r>
      <w:r>
        <w:rPr>
          <w:u w:val="single"/>
        </w:rPr>
        <w:tab/>
      </w:r>
      <w:r>
        <w:rPr>
          <w:u w:val="single"/>
        </w:rPr>
        <w:tab/>
      </w:r>
    </w:p>
    <w:sectPr w:rsidR="00552797" w:rsidRPr="0001440F" w:rsidSect="0001440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B3A8" w14:textId="77777777" w:rsidR="00BD53CD" w:rsidRPr="00EF7F30" w:rsidRDefault="00BD53CD" w:rsidP="00EF7F30">
      <w:pPr>
        <w:pStyle w:val="Pieddepage"/>
      </w:pPr>
    </w:p>
  </w:endnote>
  <w:endnote w:type="continuationSeparator" w:id="0">
    <w:p w14:paraId="2C5B34CC" w14:textId="77777777" w:rsidR="00BD53CD" w:rsidRPr="00EF7F30" w:rsidRDefault="00BD53CD" w:rsidP="00EF7F30">
      <w:pPr>
        <w:pStyle w:val="Pieddepage"/>
      </w:pPr>
    </w:p>
  </w:endnote>
  <w:endnote w:type="continuationNotice" w:id="1">
    <w:p w14:paraId="5D74D601" w14:textId="77777777" w:rsidR="00BD53CD" w:rsidRDefault="00BD53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FF51" w14:textId="0C9DC364" w:rsidR="0001440F" w:rsidRPr="0001440F" w:rsidRDefault="0001440F" w:rsidP="0001440F">
    <w:pPr>
      <w:pStyle w:val="Pieddepage"/>
      <w:tabs>
        <w:tab w:val="right" w:pos="9638"/>
      </w:tabs>
    </w:pPr>
    <w:r w:rsidRPr="0001440F">
      <w:rPr>
        <w:b/>
        <w:sz w:val="18"/>
      </w:rPr>
      <w:fldChar w:fldCharType="begin"/>
    </w:r>
    <w:r w:rsidRPr="0001440F">
      <w:rPr>
        <w:b/>
        <w:sz w:val="18"/>
      </w:rPr>
      <w:instrText xml:space="preserve"> PAGE  \* MERGEFORMAT </w:instrText>
    </w:r>
    <w:r w:rsidRPr="0001440F">
      <w:rPr>
        <w:b/>
        <w:sz w:val="18"/>
      </w:rPr>
      <w:fldChar w:fldCharType="separate"/>
    </w:r>
    <w:r w:rsidRPr="0001440F">
      <w:rPr>
        <w:b/>
        <w:noProof/>
        <w:sz w:val="18"/>
      </w:rPr>
      <w:t>2</w:t>
    </w:r>
    <w:r w:rsidRPr="0001440F">
      <w:rPr>
        <w:b/>
        <w:sz w:val="18"/>
      </w:rPr>
      <w:fldChar w:fldCharType="end"/>
    </w:r>
    <w:r>
      <w:rPr>
        <w:b/>
        <w:sz w:val="18"/>
      </w:rPr>
      <w:tab/>
    </w:r>
    <w:r>
      <w:t>GE.21-04327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A5191" w14:textId="3E94C01D" w:rsidR="0001440F" w:rsidRPr="0001440F" w:rsidRDefault="0001440F" w:rsidP="0001440F">
    <w:pPr>
      <w:pStyle w:val="Pieddepage"/>
      <w:tabs>
        <w:tab w:val="right" w:pos="9638"/>
      </w:tabs>
      <w:rPr>
        <w:b/>
        <w:sz w:val="18"/>
      </w:rPr>
    </w:pPr>
    <w:r>
      <w:t>GE.21-04327</w:t>
    </w:r>
    <w:r>
      <w:tab/>
    </w:r>
    <w:r w:rsidRPr="0001440F">
      <w:rPr>
        <w:b/>
        <w:sz w:val="18"/>
      </w:rPr>
      <w:fldChar w:fldCharType="begin"/>
    </w:r>
    <w:r w:rsidRPr="0001440F">
      <w:rPr>
        <w:b/>
        <w:sz w:val="18"/>
      </w:rPr>
      <w:instrText xml:space="preserve"> PAGE  \* MERGEFORMAT </w:instrText>
    </w:r>
    <w:r w:rsidRPr="0001440F">
      <w:rPr>
        <w:b/>
        <w:sz w:val="18"/>
      </w:rPr>
      <w:fldChar w:fldCharType="separate"/>
    </w:r>
    <w:r w:rsidRPr="0001440F">
      <w:rPr>
        <w:b/>
        <w:noProof/>
        <w:sz w:val="18"/>
      </w:rPr>
      <w:t>3</w:t>
    </w:r>
    <w:r w:rsidRPr="000144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0061D" w14:textId="7D686FB8" w:rsidR="0094352E" w:rsidRPr="0001440F" w:rsidRDefault="0001440F" w:rsidP="0001440F">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6A119854" wp14:editId="2DC4BCA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21-04327  (F)</w:t>
    </w:r>
    <w:r>
      <w:rPr>
        <w:noProof/>
        <w:sz w:val="20"/>
      </w:rPr>
      <w:drawing>
        <wp:anchor distT="0" distB="0" distL="114300" distR="114300" simplePos="0" relativeHeight="251660288" behindDoc="0" locked="0" layoutInCell="1" allowOverlap="1" wp14:anchorId="78754006" wp14:editId="4630BCF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160421    160421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07BAA" w14:textId="77777777" w:rsidR="00BD53CD" w:rsidRPr="00EF7F30" w:rsidRDefault="00BD53CD"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18F66159" w14:textId="77777777" w:rsidR="00BD53CD" w:rsidRPr="00EF7F30" w:rsidRDefault="00BD53CD" w:rsidP="000E5ADA">
      <w:pPr>
        <w:pStyle w:val="Pieddepage"/>
        <w:tabs>
          <w:tab w:val="right" w:pos="2155"/>
        </w:tabs>
        <w:spacing w:after="80" w:line="240" w:lineRule="atLeast"/>
        <w:ind w:left="680"/>
      </w:pPr>
      <w:r w:rsidRPr="00EF7F30">
        <w:rPr>
          <w:u w:val="single"/>
        </w:rPr>
        <w:tab/>
      </w:r>
    </w:p>
  </w:footnote>
  <w:footnote w:type="continuationNotice" w:id="1">
    <w:p w14:paraId="30AFB1BB" w14:textId="77777777" w:rsidR="00BD53CD" w:rsidRPr="000F2457" w:rsidRDefault="00BD53C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A150" w14:textId="51233664" w:rsidR="0001440F" w:rsidRPr="0001440F" w:rsidRDefault="0001440F">
    <w:pPr>
      <w:pStyle w:val="En-tte"/>
    </w:pPr>
    <w:fldSimple w:instr=" TITLE  \* MERGEFORMAT ">
      <w:r>
        <w:t>A/HRC/RES/46/9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426C" w14:textId="4B3209A2" w:rsidR="0001440F" w:rsidRPr="0001440F" w:rsidRDefault="0001440F" w:rsidP="0001440F">
    <w:pPr>
      <w:pStyle w:val="En-tte"/>
      <w:jc w:val="right"/>
    </w:pPr>
    <w:fldSimple w:instr=" TITLE  \* MERGEFORMAT ">
      <w:r>
        <w:t>A/HRC/RES/46/9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CD"/>
    <w:rsid w:val="0001440F"/>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4D4CB4"/>
    <w:rsid w:val="00552797"/>
    <w:rsid w:val="00573BE5"/>
    <w:rsid w:val="00586ED3"/>
    <w:rsid w:val="00587A52"/>
    <w:rsid w:val="005B4E23"/>
    <w:rsid w:val="00617B29"/>
    <w:rsid w:val="0068446C"/>
    <w:rsid w:val="00695AED"/>
    <w:rsid w:val="006A1F93"/>
    <w:rsid w:val="00710BD6"/>
    <w:rsid w:val="0071601D"/>
    <w:rsid w:val="00721020"/>
    <w:rsid w:val="00731589"/>
    <w:rsid w:val="0080684C"/>
    <w:rsid w:val="00840FB4"/>
    <w:rsid w:val="00871C75"/>
    <w:rsid w:val="008776DC"/>
    <w:rsid w:val="008B386A"/>
    <w:rsid w:val="0094352E"/>
    <w:rsid w:val="00962015"/>
    <w:rsid w:val="009705C8"/>
    <w:rsid w:val="009A47AB"/>
    <w:rsid w:val="00A12E20"/>
    <w:rsid w:val="00A2307A"/>
    <w:rsid w:val="00AA0D2A"/>
    <w:rsid w:val="00AC7BEB"/>
    <w:rsid w:val="00AE323C"/>
    <w:rsid w:val="00B16AAF"/>
    <w:rsid w:val="00B22A9E"/>
    <w:rsid w:val="00B24C75"/>
    <w:rsid w:val="00B528BF"/>
    <w:rsid w:val="00BD53CD"/>
    <w:rsid w:val="00BE2FA2"/>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46EC1"/>
  <w15:docId w15:val="{04986A67-A1EB-49D9-814F-6BDD199F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1</Pages>
  <Words>225</Words>
  <Characters>1351</Characters>
  <Application>Microsoft Office Word</Application>
  <DocSecurity>0</DocSecurity>
  <Lines>193</Lines>
  <Paragraphs>82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A/HRC/RES/46/9</dc:title>
  <dc:subject/>
  <dc:creator>Sandrine CLERE</dc:creator>
  <cp:keywords/>
  <cp:lastModifiedBy>Sandrine CLERE</cp:lastModifiedBy>
  <cp:revision>2</cp:revision>
  <dcterms:created xsi:type="dcterms:W3CDTF">2021-04-16T08:32:00Z</dcterms:created>
  <dcterms:modified xsi:type="dcterms:W3CDTF">2021-04-16T08:32:00Z</dcterms:modified>
</cp:coreProperties>
</file>