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A8" w:rsidRPr="000659F0" w:rsidRDefault="001D65A8" w:rsidP="001D65A8">
      <w:pPr>
        <w:spacing w:after="360"/>
        <w:jc w:val="right"/>
        <w:outlineLvl w:val="0"/>
        <w:rPr>
          <w:b/>
          <w:spacing w:val="6"/>
          <w:w w:val="103"/>
          <w:lang w:val="ru-RU"/>
        </w:rPr>
      </w:pPr>
      <w:r w:rsidRPr="000659F0">
        <w:rPr>
          <w:b/>
          <w:spacing w:val="6"/>
          <w:w w:val="103"/>
          <w:lang w:val="ru-RU"/>
        </w:rPr>
        <w:t>A/6</w:t>
      </w:r>
      <w:r w:rsidR="000C7838" w:rsidRPr="000659F0">
        <w:rPr>
          <w:b/>
          <w:spacing w:val="6"/>
          <w:w w:val="103"/>
          <w:lang w:val="ru-RU"/>
        </w:rPr>
        <w:t>7</w:t>
      </w:r>
      <w:r w:rsidRPr="000659F0">
        <w:rPr>
          <w:b/>
          <w:spacing w:val="6"/>
          <w:w w:val="103"/>
          <w:lang w:val="ru-RU"/>
        </w:rPr>
        <w:t>/5</w:t>
      </w:r>
      <w:r w:rsidR="000C7838" w:rsidRPr="000659F0">
        <w:rPr>
          <w:b/>
          <w:spacing w:val="6"/>
          <w:w w:val="103"/>
          <w:lang w:val="ru-RU"/>
        </w:rPr>
        <w:t>6</w:t>
      </w:r>
    </w:p>
    <w:p w:rsidR="001D65A8" w:rsidRPr="000659F0" w:rsidRDefault="001D65A8" w:rsidP="001D65A8">
      <w:pPr>
        <w:pStyle w:val="SingleTxtG"/>
        <w:rPr>
          <w:spacing w:val="6"/>
          <w:w w:val="103"/>
          <w:lang w:val="ru-RU"/>
        </w:rPr>
      </w:pPr>
      <w:r w:rsidRPr="000659F0">
        <w:rPr>
          <w:spacing w:val="6"/>
          <w:w w:val="103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80.25pt" fillcolor="window">
            <v:imagedata r:id="rId7" o:title="_unlogo"/>
          </v:shape>
        </w:pict>
      </w:r>
    </w:p>
    <w:p w:rsidR="00FE2634" w:rsidRPr="000659F0" w:rsidRDefault="00FE2634" w:rsidP="00FE2634">
      <w:pPr>
        <w:pStyle w:val="SMG"/>
        <w:spacing w:before="0" w:after="1080"/>
        <w:rPr>
          <w:spacing w:val="6"/>
          <w:w w:val="103"/>
          <w:lang w:val="ru-RU"/>
        </w:rPr>
      </w:pPr>
      <w:r w:rsidRPr="000659F0">
        <w:rPr>
          <w:spacing w:val="6"/>
          <w:w w:val="103"/>
          <w:lang w:val="ru-RU"/>
        </w:rPr>
        <w:t>Организаци</w:t>
      </w:r>
      <w:r w:rsidR="00AE2161" w:rsidRPr="000659F0">
        <w:rPr>
          <w:spacing w:val="6"/>
          <w:w w:val="103"/>
          <w:lang w:val="ru-RU"/>
        </w:rPr>
        <w:t>я</w:t>
      </w:r>
      <w:r w:rsidR="000D729D" w:rsidRPr="000659F0">
        <w:rPr>
          <w:spacing w:val="6"/>
          <w:w w:val="103"/>
          <w:lang w:val="ru-RU"/>
        </w:rPr>
        <w:t xml:space="preserve"> Объединенных Наций</w:t>
      </w:r>
    </w:p>
    <w:p w:rsidR="00FE2634" w:rsidRPr="000659F0" w:rsidRDefault="00FE2634" w:rsidP="00FE2634">
      <w:pPr>
        <w:pStyle w:val="SLG"/>
        <w:spacing w:after="960"/>
        <w:rPr>
          <w:spacing w:val="6"/>
          <w:w w:val="103"/>
          <w:lang w:val="ru-RU"/>
        </w:rPr>
      </w:pPr>
      <w:r w:rsidRPr="000659F0">
        <w:rPr>
          <w:spacing w:val="6"/>
          <w:w w:val="103"/>
          <w:lang w:val="ru-RU"/>
        </w:rPr>
        <w:t>Доклад Комитета</w:t>
      </w:r>
      <w:r w:rsidR="000D729D" w:rsidRPr="000659F0">
        <w:rPr>
          <w:spacing w:val="6"/>
          <w:w w:val="103"/>
          <w:lang w:val="ru-RU"/>
        </w:rPr>
        <w:br/>
      </w:r>
      <w:r w:rsidRPr="000659F0">
        <w:rPr>
          <w:spacing w:val="6"/>
          <w:w w:val="103"/>
          <w:lang w:val="ru-RU"/>
        </w:rPr>
        <w:t xml:space="preserve">по </w:t>
      </w:r>
      <w:r w:rsidR="000C7838" w:rsidRPr="000659F0">
        <w:rPr>
          <w:spacing w:val="6"/>
          <w:w w:val="103"/>
          <w:lang w:val="ru-RU"/>
        </w:rPr>
        <w:t>насильственным исчезновениям</w:t>
      </w:r>
    </w:p>
    <w:p w:rsidR="00FE2634" w:rsidRPr="000659F0" w:rsidRDefault="00FE2634" w:rsidP="00AE2161">
      <w:pPr>
        <w:spacing w:after="120"/>
        <w:ind w:left="1134"/>
        <w:rPr>
          <w:b/>
          <w:spacing w:val="6"/>
          <w:w w:val="103"/>
          <w:sz w:val="36"/>
          <w:szCs w:val="36"/>
          <w:lang w:val="ru-RU"/>
        </w:rPr>
      </w:pPr>
      <w:r w:rsidRPr="000659F0">
        <w:rPr>
          <w:b/>
          <w:spacing w:val="6"/>
          <w:w w:val="103"/>
          <w:sz w:val="36"/>
          <w:szCs w:val="36"/>
          <w:lang w:val="ru-RU"/>
        </w:rPr>
        <w:t>Первая сессия</w:t>
      </w:r>
      <w:r w:rsidRPr="000659F0">
        <w:rPr>
          <w:b/>
          <w:spacing w:val="6"/>
          <w:w w:val="103"/>
          <w:sz w:val="36"/>
          <w:szCs w:val="36"/>
          <w:lang w:val="ru-RU"/>
        </w:rPr>
        <w:br/>
        <w:t>(</w:t>
      </w:r>
      <w:r w:rsidR="000C7838" w:rsidRPr="000659F0">
        <w:rPr>
          <w:b/>
          <w:spacing w:val="6"/>
          <w:w w:val="103"/>
          <w:sz w:val="36"/>
          <w:szCs w:val="36"/>
          <w:lang w:val="ru-RU"/>
        </w:rPr>
        <w:t>8</w:t>
      </w:r>
      <w:r w:rsidRPr="000659F0">
        <w:rPr>
          <w:b/>
          <w:spacing w:val="6"/>
          <w:w w:val="103"/>
          <w:sz w:val="36"/>
          <w:szCs w:val="36"/>
          <w:lang w:val="ru-RU"/>
        </w:rPr>
        <w:t>−</w:t>
      </w:r>
      <w:r w:rsidR="000C7838" w:rsidRPr="000659F0">
        <w:rPr>
          <w:b/>
          <w:spacing w:val="6"/>
          <w:w w:val="103"/>
          <w:sz w:val="36"/>
          <w:szCs w:val="36"/>
          <w:lang w:val="ru-RU"/>
        </w:rPr>
        <w:t>11</w:t>
      </w:r>
      <w:r w:rsidRPr="000659F0">
        <w:rPr>
          <w:b/>
          <w:spacing w:val="6"/>
          <w:w w:val="103"/>
          <w:sz w:val="36"/>
          <w:szCs w:val="36"/>
          <w:lang w:val="ru-RU"/>
        </w:rPr>
        <w:t xml:space="preserve"> </w:t>
      </w:r>
      <w:r w:rsidR="000C7838" w:rsidRPr="000659F0">
        <w:rPr>
          <w:b/>
          <w:spacing w:val="6"/>
          <w:w w:val="103"/>
          <w:sz w:val="36"/>
          <w:szCs w:val="36"/>
          <w:lang w:val="ru-RU"/>
        </w:rPr>
        <w:t xml:space="preserve">ноября </w:t>
      </w:r>
      <w:r w:rsidRPr="000659F0">
        <w:rPr>
          <w:b/>
          <w:spacing w:val="6"/>
          <w:w w:val="103"/>
          <w:sz w:val="36"/>
          <w:szCs w:val="36"/>
          <w:lang w:val="ru-RU"/>
        </w:rPr>
        <w:t>20</w:t>
      </w:r>
      <w:r w:rsidR="000C7838" w:rsidRPr="000659F0">
        <w:rPr>
          <w:b/>
          <w:spacing w:val="6"/>
          <w:w w:val="103"/>
          <w:sz w:val="36"/>
          <w:szCs w:val="36"/>
          <w:lang w:val="ru-RU"/>
        </w:rPr>
        <w:t>11</w:t>
      </w:r>
      <w:r w:rsidRPr="000659F0">
        <w:rPr>
          <w:b/>
          <w:spacing w:val="6"/>
          <w:w w:val="103"/>
          <w:sz w:val="36"/>
          <w:szCs w:val="36"/>
          <w:lang w:val="ru-RU"/>
        </w:rPr>
        <w:t xml:space="preserve"> года)</w:t>
      </w:r>
    </w:p>
    <w:p w:rsidR="00FE2634" w:rsidRPr="000659F0" w:rsidRDefault="00FE2634" w:rsidP="00AE2161">
      <w:pPr>
        <w:spacing w:after="120"/>
        <w:ind w:left="1134"/>
        <w:rPr>
          <w:b/>
          <w:spacing w:val="6"/>
          <w:w w:val="103"/>
          <w:sz w:val="36"/>
          <w:szCs w:val="36"/>
          <w:lang w:val="ru-RU"/>
        </w:rPr>
      </w:pPr>
      <w:r w:rsidRPr="000659F0">
        <w:rPr>
          <w:b/>
          <w:spacing w:val="6"/>
          <w:w w:val="103"/>
          <w:sz w:val="36"/>
          <w:szCs w:val="36"/>
          <w:lang w:val="ru-RU"/>
        </w:rPr>
        <w:t>Вторая сессия</w:t>
      </w:r>
      <w:r w:rsidRPr="000659F0">
        <w:rPr>
          <w:b/>
          <w:spacing w:val="6"/>
          <w:w w:val="103"/>
          <w:sz w:val="36"/>
          <w:szCs w:val="36"/>
          <w:lang w:val="ru-RU"/>
        </w:rPr>
        <w:br/>
        <w:t>(</w:t>
      </w:r>
      <w:r w:rsidR="000C7838" w:rsidRPr="000659F0">
        <w:rPr>
          <w:b/>
          <w:spacing w:val="6"/>
          <w:w w:val="103"/>
          <w:sz w:val="36"/>
          <w:szCs w:val="36"/>
          <w:lang w:val="ru-RU"/>
        </w:rPr>
        <w:t>26</w:t>
      </w:r>
      <w:r w:rsidRPr="000659F0">
        <w:rPr>
          <w:b/>
          <w:spacing w:val="6"/>
          <w:w w:val="103"/>
          <w:sz w:val="36"/>
          <w:szCs w:val="36"/>
          <w:lang w:val="ru-RU"/>
        </w:rPr>
        <w:t>−</w:t>
      </w:r>
      <w:r w:rsidR="000C7838" w:rsidRPr="000659F0">
        <w:rPr>
          <w:b/>
          <w:spacing w:val="6"/>
          <w:w w:val="103"/>
          <w:sz w:val="36"/>
          <w:szCs w:val="36"/>
          <w:lang w:val="ru-RU"/>
        </w:rPr>
        <w:t xml:space="preserve">30 марта </w:t>
      </w:r>
      <w:r w:rsidRPr="000659F0">
        <w:rPr>
          <w:b/>
          <w:spacing w:val="6"/>
          <w:w w:val="103"/>
          <w:sz w:val="36"/>
          <w:szCs w:val="36"/>
          <w:lang w:val="ru-RU"/>
        </w:rPr>
        <w:t>20</w:t>
      </w:r>
      <w:r w:rsidR="000C7838" w:rsidRPr="000659F0">
        <w:rPr>
          <w:b/>
          <w:spacing w:val="6"/>
          <w:w w:val="103"/>
          <w:sz w:val="36"/>
          <w:szCs w:val="36"/>
          <w:lang w:val="ru-RU"/>
        </w:rPr>
        <w:t>12</w:t>
      </w:r>
      <w:r w:rsidRPr="000659F0">
        <w:rPr>
          <w:b/>
          <w:spacing w:val="6"/>
          <w:w w:val="103"/>
          <w:sz w:val="36"/>
          <w:szCs w:val="36"/>
          <w:lang w:val="ru-RU"/>
        </w:rPr>
        <w:t xml:space="preserve"> года)</w:t>
      </w:r>
    </w:p>
    <w:p w:rsidR="000C7838" w:rsidRPr="000659F0" w:rsidRDefault="000C7838" w:rsidP="00AE2161">
      <w:pPr>
        <w:pStyle w:val="SMG"/>
        <w:spacing w:after="0"/>
        <w:ind w:right="0"/>
        <w:rPr>
          <w:spacing w:val="6"/>
          <w:w w:val="103"/>
          <w:lang w:val="ru-RU"/>
        </w:rPr>
      </w:pPr>
    </w:p>
    <w:p w:rsidR="000C7838" w:rsidRPr="000659F0" w:rsidRDefault="000C7838" w:rsidP="00AE2161">
      <w:pPr>
        <w:pStyle w:val="SMG"/>
        <w:spacing w:after="0"/>
        <w:ind w:right="0"/>
        <w:rPr>
          <w:spacing w:val="6"/>
          <w:w w:val="103"/>
          <w:lang w:val="ru-RU"/>
        </w:rPr>
      </w:pPr>
    </w:p>
    <w:p w:rsidR="000C7838" w:rsidRPr="000659F0" w:rsidRDefault="000C7838" w:rsidP="00AE2161">
      <w:pPr>
        <w:pStyle w:val="SMG"/>
        <w:spacing w:after="0"/>
        <w:ind w:right="0"/>
        <w:rPr>
          <w:spacing w:val="6"/>
          <w:w w:val="103"/>
          <w:lang w:val="ru-RU"/>
        </w:rPr>
      </w:pPr>
    </w:p>
    <w:p w:rsidR="000C7838" w:rsidRPr="000659F0" w:rsidRDefault="000C7838" w:rsidP="00AE2161">
      <w:pPr>
        <w:pStyle w:val="SMG"/>
        <w:spacing w:after="0"/>
        <w:ind w:right="0"/>
        <w:rPr>
          <w:spacing w:val="6"/>
          <w:w w:val="103"/>
          <w:lang w:val="ru-RU"/>
        </w:rPr>
      </w:pPr>
    </w:p>
    <w:p w:rsidR="00FE2634" w:rsidRPr="000659F0" w:rsidRDefault="00FE2634" w:rsidP="00AE2161">
      <w:pPr>
        <w:pStyle w:val="SMG"/>
        <w:spacing w:after="0"/>
        <w:ind w:right="0"/>
        <w:rPr>
          <w:spacing w:val="6"/>
          <w:w w:val="103"/>
          <w:lang w:val="ru-RU"/>
        </w:rPr>
      </w:pPr>
      <w:r w:rsidRPr="000659F0">
        <w:rPr>
          <w:spacing w:val="6"/>
          <w:w w:val="103"/>
          <w:lang w:val="ru-RU"/>
        </w:rPr>
        <w:t>Генеральная Ассамблея</w:t>
      </w:r>
    </w:p>
    <w:p w:rsidR="00FE2634" w:rsidRPr="000659F0" w:rsidRDefault="00FE2634" w:rsidP="00AE2161">
      <w:pPr>
        <w:ind w:left="1134"/>
        <w:rPr>
          <w:b/>
          <w:spacing w:val="6"/>
          <w:w w:val="103"/>
          <w:sz w:val="28"/>
          <w:szCs w:val="28"/>
          <w:lang w:val="ru-RU"/>
        </w:rPr>
      </w:pPr>
      <w:r w:rsidRPr="000659F0">
        <w:rPr>
          <w:b/>
          <w:spacing w:val="6"/>
          <w:w w:val="103"/>
          <w:sz w:val="28"/>
          <w:szCs w:val="28"/>
          <w:lang w:val="ru-RU"/>
        </w:rPr>
        <w:t>Официальные отчеты</w:t>
      </w:r>
    </w:p>
    <w:p w:rsidR="00FE2634" w:rsidRPr="000659F0" w:rsidRDefault="00FE2634" w:rsidP="00AE2161">
      <w:pPr>
        <w:ind w:left="1134"/>
        <w:rPr>
          <w:b/>
          <w:spacing w:val="6"/>
          <w:w w:val="103"/>
          <w:sz w:val="28"/>
          <w:szCs w:val="28"/>
          <w:lang w:val="ru-RU"/>
        </w:rPr>
      </w:pPr>
      <w:r w:rsidRPr="000659F0">
        <w:rPr>
          <w:b/>
          <w:spacing w:val="6"/>
          <w:w w:val="103"/>
          <w:sz w:val="28"/>
          <w:szCs w:val="28"/>
          <w:lang w:val="ru-RU"/>
        </w:rPr>
        <w:t xml:space="preserve">Шестьдесят </w:t>
      </w:r>
      <w:r w:rsidR="00814878" w:rsidRPr="000659F0">
        <w:rPr>
          <w:b/>
          <w:spacing w:val="6"/>
          <w:w w:val="103"/>
          <w:sz w:val="28"/>
          <w:szCs w:val="28"/>
          <w:lang w:val="ru-RU"/>
        </w:rPr>
        <w:t xml:space="preserve">седьмая </w:t>
      </w:r>
      <w:r w:rsidRPr="000659F0">
        <w:rPr>
          <w:b/>
          <w:spacing w:val="6"/>
          <w:w w:val="103"/>
          <w:sz w:val="28"/>
          <w:szCs w:val="28"/>
          <w:lang w:val="ru-RU"/>
        </w:rPr>
        <w:t>сессия</w:t>
      </w:r>
    </w:p>
    <w:p w:rsidR="000D729D" w:rsidRPr="000659F0" w:rsidRDefault="00FE2634" w:rsidP="000D729D">
      <w:pPr>
        <w:ind w:left="1134"/>
        <w:rPr>
          <w:b/>
          <w:spacing w:val="6"/>
          <w:w w:val="103"/>
          <w:sz w:val="28"/>
          <w:szCs w:val="28"/>
          <w:lang w:val="ru-RU"/>
        </w:rPr>
      </w:pPr>
      <w:r w:rsidRPr="000659F0">
        <w:rPr>
          <w:b/>
          <w:spacing w:val="6"/>
          <w:w w:val="103"/>
          <w:sz w:val="28"/>
          <w:szCs w:val="28"/>
          <w:lang w:val="ru-RU"/>
        </w:rPr>
        <w:t xml:space="preserve">Дополнение № </w:t>
      </w:r>
      <w:r w:rsidR="000C7838" w:rsidRPr="000659F0">
        <w:rPr>
          <w:b/>
          <w:spacing w:val="6"/>
          <w:w w:val="103"/>
          <w:sz w:val="28"/>
          <w:szCs w:val="28"/>
          <w:lang w:val="ru-RU"/>
        </w:rPr>
        <w:t>56</w:t>
      </w:r>
      <w:r w:rsidRPr="000659F0">
        <w:rPr>
          <w:b/>
          <w:spacing w:val="6"/>
          <w:w w:val="103"/>
          <w:sz w:val="28"/>
          <w:szCs w:val="28"/>
          <w:lang w:val="ru-RU"/>
        </w:rPr>
        <w:t xml:space="preserve"> (А/</w:t>
      </w:r>
      <w:r w:rsidR="000C7838" w:rsidRPr="000659F0">
        <w:rPr>
          <w:b/>
          <w:spacing w:val="6"/>
          <w:w w:val="103"/>
          <w:sz w:val="28"/>
          <w:szCs w:val="28"/>
          <w:lang w:val="ru-RU"/>
        </w:rPr>
        <w:t>67</w:t>
      </w:r>
      <w:r w:rsidRPr="000659F0">
        <w:rPr>
          <w:b/>
          <w:spacing w:val="6"/>
          <w:w w:val="103"/>
          <w:sz w:val="28"/>
          <w:szCs w:val="28"/>
          <w:lang w:val="ru-RU"/>
        </w:rPr>
        <w:t>/</w:t>
      </w:r>
      <w:r w:rsidR="000C7838" w:rsidRPr="000659F0">
        <w:rPr>
          <w:b/>
          <w:spacing w:val="6"/>
          <w:w w:val="103"/>
          <w:sz w:val="28"/>
          <w:szCs w:val="28"/>
          <w:lang w:val="ru-RU"/>
        </w:rPr>
        <w:t>56</w:t>
      </w:r>
      <w:r w:rsidRPr="000659F0">
        <w:rPr>
          <w:b/>
          <w:spacing w:val="6"/>
          <w:w w:val="103"/>
          <w:sz w:val="28"/>
          <w:szCs w:val="28"/>
          <w:lang w:val="ru-RU"/>
        </w:rPr>
        <w:t>)</w:t>
      </w:r>
    </w:p>
    <w:p w:rsidR="000D729D" w:rsidRPr="000659F0" w:rsidRDefault="000D729D" w:rsidP="000D729D">
      <w:pPr>
        <w:ind w:left="1134"/>
        <w:rPr>
          <w:spacing w:val="6"/>
          <w:w w:val="103"/>
          <w:lang w:val="ru-RU"/>
        </w:rPr>
        <w:sectPr w:rsidR="000D729D" w:rsidRPr="000659F0" w:rsidSect="001D65A8">
          <w:headerReference w:type="default" r:id="rId8"/>
          <w:footnotePr>
            <w:numFmt w:val="lowerLetter"/>
          </w:footnotePr>
          <w:pgSz w:w="11907" w:h="16840" w:code="9"/>
          <w:pgMar w:top="1701" w:right="1134" w:bottom="2268" w:left="1134" w:header="1134" w:footer="1701" w:gutter="0"/>
          <w:cols w:space="720"/>
          <w:docGrid w:linePitch="360"/>
        </w:sectPr>
      </w:pPr>
    </w:p>
    <w:p w:rsidR="00736C15" w:rsidRPr="000659F0" w:rsidRDefault="00736C15" w:rsidP="00736C15">
      <w:pPr>
        <w:spacing w:after="1200"/>
        <w:jc w:val="right"/>
        <w:outlineLvl w:val="0"/>
        <w:rPr>
          <w:b/>
          <w:spacing w:val="6"/>
          <w:w w:val="103"/>
          <w:lang w:val="ru-RU"/>
        </w:rPr>
      </w:pPr>
      <w:r w:rsidRPr="000659F0">
        <w:rPr>
          <w:b/>
          <w:spacing w:val="6"/>
          <w:w w:val="103"/>
          <w:lang w:val="ru-RU"/>
        </w:rPr>
        <w:t>A/6</w:t>
      </w:r>
      <w:r w:rsidR="000C7838" w:rsidRPr="000659F0">
        <w:rPr>
          <w:b/>
          <w:spacing w:val="6"/>
          <w:w w:val="103"/>
          <w:lang w:val="ru-RU"/>
        </w:rPr>
        <w:t>7</w:t>
      </w:r>
      <w:r w:rsidRPr="000659F0">
        <w:rPr>
          <w:b/>
          <w:spacing w:val="6"/>
          <w:w w:val="103"/>
          <w:lang w:val="ru-RU"/>
        </w:rPr>
        <w:t>/</w:t>
      </w:r>
      <w:r w:rsidR="000C7838" w:rsidRPr="000659F0">
        <w:rPr>
          <w:b/>
          <w:spacing w:val="6"/>
          <w:w w:val="103"/>
          <w:lang w:val="ru-RU"/>
        </w:rPr>
        <w:t>56</w:t>
      </w:r>
    </w:p>
    <w:p w:rsidR="00FE2634" w:rsidRPr="000659F0" w:rsidRDefault="00FE2634" w:rsidP="00FE2634">
      <w:pPr>
        <w:rPr>
          <w:b/>
          <w:spacing w:val="6"/>
          <w:w w:val="103"/>
          <w:sz w:val="24"/>
          <w:szCs w:val="24"/>
          <w:lang w:val="ru-RU"/>
        </w:rPr>
      </w:pPr>
      <w:r w:rsidRPr="000659F0">
        <w:rPr>
          <w:b/>
          <w:spacing w:val="6"/>
          <w:w w:val="103"/>
          <w:sz w:val="24"/>
          <w:szCs w:val="24"/>
          <w:lang w:val="ru-RU"/>
        </w:rPr>
        <w:t>Генеральная Ассамблея</w:t>
      </w:r>
    </w:p>
    <w:p w:rsidR="00FE2634" w:rsidRPr="000659F0" w:rsidRDefault="00FE2634" w:rsidP="00FE2634">
      <w:pPr>
        <w:rPr>
          <w:spacing w:val="6"/>
          <w:w w:val="103"/>
          <w:sz w:val="24"/>
          <w:szCs w:val="24"/>
          <w:lang w:val="ru-RU"/>
        </w:rPr>
      </w:pPr>
      <w:r w:rsidRPr="000659F0">
        <w:rPr>
          <w:spacing w:val="6"/>
          <w:w w:val="103"/>
          <w:sz w:val="24"/>
          <w:szCs w:val="24"/>
          <w:lang w:val="ru-RU"/>
        </w:rPr>
        <w:t>Официальные отчеты</w:t>
      </w:r>
    </w:p>
    <w:p w:rsidR="00FE2634" w:rsidRPr="000659F0" w:rsidRDefault="00FE2634" w:rsidP="00736C15">
      <w:pPr>
        <w:spacing w:after="1080"/>
        <w:rPr>
          <w:spacing w:val="6"/>
          <w:w w:val="103"/>
          <w:sz w:val="24"/>
          <w:szCs w:val="24"/>
          <w:lang w:val="ru-RU"/>
        </w:rPr>
      </w:pPr>
      <w:r w:rsidRPr="000659F0">
        <w:rPr>
          <w:spacing w:val="6"/>
          <w:w w:val="103"/>
          <w:sz w:val="24"/>
          <w:szCs w:val="24"/>
          <w:lang w:val="ru-RU"/>
        </w:rPr>
        <w:t xml:space="preserve">Шестьдесят </w:t>
      </w:r>
      <w:r w:rsidR="00814878" w:rsidRPr="000659F0">
        <w:rPr>
          <w:spacing w:val="6"/>
          <w:w w:val="103"/>
          <w:sz w:val="24"/>
          <w:szCs w:val="24"/>
          <w:lang w:val="ru-RU"/>
        </w:rPr>
        <w:t xml:space="preserve">седьмая </w:t>
      </w:r>
      <w:r w:rsidRPr="000659F0">
        <w:rPr>
          <w:spacing w:val="6"/>
          <w:w w:val="103"/>
          <w:sz w:val="24"/>
          <w:szCs w:val="24"/>
          <w:lang w:val="ru-RU"/>
        </w:rPr>
        <w:t>сессия</w:t>
      </w:r>
      <w:r w:rsidR="00736C15" w:rsidRPr="000659F0">
        <w:rPr>
          <w:spacing w:val="6"/>
          <w:w w:val="103"/>
          <w:sz w:val="24"/>
          <w:szCs w:val="24"/>
          <w:lang w:val="ru-RU"/>
        </w:rPr>
        <w:br/>
        <w:t>Дополнение</w:t>
      </w:r>
      <w:r w:rsidR="00736C15" w:rsidRPr="000659F0">
        <w:rPr>
          <w:spacing w:val="6"/>
          <w:w w:val="103"/>
          <w:lang w:val="ru-RU"/>
        </w:rPr>
        <w:t xml:space="preserve"> № </w:t>
      </w:r>
      <w:r w:rsidR="00814878" w:rsidRPr="000659F0">
        <w:rPr>
          <w:spacing w:val="6"/>
          <w:w w:val="103"/>
          <w:lang w:val="ru-RU"/>
        </w:rPr>
        <w:t>56</w:t>
      </w:r>
      <w:r w:rsidR="00736C15" w:rsidRPr="000659F0">
        <w:rPr>
          <w:spacing w:val="6"/>
          <w:w w:val="103"/>
          <w:lang w:val="ru-RU"/>
        </w:rPr>
        <w:t xml:space="preserve"> (А/6</w:t>
      </w:r>
      <w:r w:rsidR="00814878" w:rsidRPr="000659F0">
        <w:rPr>
          <w:spacing w:val="6"/>
          <w:w w:val="103"/>
          <w:lang w:val="ru-RU"/>
        </w:rPr>
        <w:t>7</w:t>
      </w:r>
      <w:r w:rsidR="00736C15" w:rsidRPr="000659F0">
        <w:rPr>
          <w:spacing w:val="6"/>
          <w:w w:val="103"/>
          <w:lang w:val="ru-RU"/>
        </w:rPr>
        <w:t>/</w:t>
      </w:r>
      <w:r w:rsidR="00814878" w:rsidRPr="000659F0">
        <w:rPr>
          <w:spacing w:val="6"/>
          <w:w w:val="103"/>
          <w:lang w:val="ru-RU"/>
        </w:rPr>
        <w:t>56</w:t>
      </w:r>
      <w:r w:rsidR="00736C15" w:rsidRPr="000659F0">
        <w:rPr>
          <w:spacing w:val="6"/>
          <w:w w:val="103"/>
          <w:lang w:val="ru-RU"/>
        </w:rPr>
        <w:t>)</w:t>
      </w:r>
    </w:p>
    <w:p w:rsidR="00FE2634" w:rsidRPr="000659F0" w:rsidRDefault="00FE2634" w:rsidP="00736C15">
      <w:pPr>
        <w:pStyle w:val="SMG"/>
        <w:spacing w:before="0" w:after="840"/>
        <w:rPr>
          <w:spacing w:val="6"/>
          <w:w w:val="103"/>
          <w:lang w:val="ru-RU"/>
        </w:rPr>
      </w:pPr>
      <w:r w:rsidRPr="000659F0">
        <w:rPr>
          <w:spacing w:val="6"/>
          <w:w w:val="103"/>
          <w:lang w:val="ru-RU"/>
        </w:rPr>
        <w:t>Доклад Комитета</w:t>
      </w:r>
      <w:r w:rsidR="000D729D" w:rsidRPr="000659F0">
        <w:rPr>
          <w:spacing w:val="6"/>
          <w:w w:val="103"/>
          <w:lang w:val="ru-RU"/>
        </w:rPr>
        <w:br/>
      </w:r>
      <w:r w:rsidRPr="000659F0">
        <w:rPr>
          <w:spacing w:val="6"/>
          <w:w w:val="103"/>
          <w:lang w:val="ru-RU"/>
        </w:rPr>
        <w:t xml:space="preserve">по </w:t>
      </w:r>
      <w:r w:rsidR="00814878" w:rsidRPr="000659F0">
        <w:rPr>
          <w:spacing w:val="6"/>
          <w:w w:val="103"/>
          <w:lang w:val="ru-RU"/>
        </w:rPr>
        <w:t>насильственным исчезновениям</w:t>
      </w:r>
    </w:p>
    <w:p w:rsidR="00FE2634" w:rsidRPr="000659F0" w:rsidRDefault="00FE2634" w:rsidP="00736C15">
      <w:pPr>
        <w:spacing w:after="120"/>
        <w:ind w:left="1134"/>
        <w:rPr>
          <w:b/>
          <w:spacing w:val="6"/>
          <w:w w:val="103"/>
          <w:sz w:val="28"/>
          <w:szCs w:val="28"/>
          <w:lang w:val="ru-RU"/>
        </w:rPr>
      </w:pPr>
      <w:r w:rsidRPr="000659F0">
        <w:rPr>
          <w:b/>
          <w:spacing w:val="6"/>
          <w:w w:val="103"/>
          <w:sz w:val="28"/>
          <w:szCs w:val="28"/>
          <w:lang w:val="ru-RU"/>
        </w:rPr>
        <w:t>Первая сессия</w:t>
      </w:r>
      <w:r w:rsidRPr="000659F0">
        <w:rPr>
          <w:b/>
          <w:spacing w:val="6"/>
          <w:w w:val="103"/>
          <w:sz w:val="28"/>
          <w:szCs w:val="28"/>
          <w:lang w:val="ru-RU"/>
        </w:rPr>
        <w:br/>
        <w:t>(</w:t>
      </w:r>
      <w:r w:rsidR="00814878" w:rsidRPr="000659F0">
        <w:rPr>
          <w:b/>
          <w:spacing w:val="6"/>
          <w:w w:val="103"/>
          <w:sz w:val="28"/>
          <w:szCs w:val="28"/>
          <w:lang w:val="ru-RU"/>
        </w:rPr>
        <w:t>8</w:t>
      </w:r>
      <w:r w:rsidRPr="000659F0">
        <w:rPr>
          <w:b/>
          <w:spacing w:val="6"/>
          <w:w w:val="103"/>
          <w:sz w:val="28"/>
          <w:szCs w:val="28"/>
          <w:lang w:val="ru-RU"/>
        </w:rPr>
        <w:t>−</w:t>
      </w:r>
      <w:r w:rsidR="00814878" w:rsidRPr="000659F0">
        <w:rPr>
          <w:b/>
          <w:spacing w:val="6"/>
          <w:w w:val="103"/>
          <w:sz w:val="28"/>
          <w:szCs w:val="28"/>
          <w:lang w:val="ru-RU"/>
        </w:rPr>
        <w:t xml:space="preserve">11 ноября </w:t>
      </w:r>
      <w:r w:rsidRPr="000659F0">
        <w:rPr>
          <w:b/>
          <w:spacing w:val="6"/>
          <w:w w:val="103"/>
          <w:sz w:val="28"/>
          <w:szCs w:val="28"/>
          <w:lang w:val="ru-RU"/>
        </w:rPr>
        <w:t>20</w:t>
      </w:r>
      <w:r w:rsidR="00814878" w:rsidRPr="000659F0">
        <w:rPr>
          <w:b/>
          <w:spacing w:val="6"/>
          <w:w w:val="103"/>
          <w:sz w:val="28"/>
          <w:szCs w:val="28"/>
          <w:lang w:val="ru-RU"/>
        </w:rPr>
        <w:t>11</w:t>
      </w:r>
      <w:r w:rsidRPr="000659F0">
        <w:rPr>
          <w:b/>
          <w:spacing w:val="6"/>
          <w:w w:val="103"/>
          <w:sz w:val="28"/>
          <w:szCs w:val="28"/>
          <w:lang w:val="ru-RU"/>
        </w:rPr>
        <w:t xml:space="preserve"> года)</w:t>
      </w:r>
    </w:p>
    <w:p w:rsidR="00FE2634" w:rsidRPr="000659F0" w:rsidRDefault="00FE2634" w:rsidP="00736C15">
      <w:pPr>
        <w:spacing w:after="120"/>
        <w:ind w:left="1134"/>
        <w:rPr>
          <w:b/>
          <w:spacing w:val="6"/>
          <w:w w:val="103"/>
          <w:sz w:val="28"/>
          <w:szCs w:val="28"/>
          <w:lang w:val="ru-RU"/>
        </w:rPr>
      </w:pPr>
      <w:r w:rsidRPr="000659F0">
        <w:rPr>
          <w:b/>
          <w:spacing w:val="6"/>
          <w:w w:val="103"/>
          <w:sz w:val="28"/>
          <w:szCs w:val="28"/>
          <w:lang w:val="ru-RU"/>
        </w:rPr>
        <w:t>Вторая сессия</w:t>
      </w:r>
      <w:r w:rsidRPr="000659F0">
        <w:rPr>
          <w:b/>
          <w:spacing w:val="6"/>
          <w:w w:val="103"/>
          <w:sz w:val="28"/>
          <w:szCs w:val="28"/>
          <w:lang w:val="ru-RU"/>
        </w:rPr>
        <w:br/>
        <w:t>(</w:t>
      </w:r>
      <w:r w:rsidR="00814878" w:rsidRPr="000659F0">
        <w:rPr>
          <w:b/>
          <w:spacing w:val="6"/>
          <w:w w:val="103"/>
          <w:sz w:val="28"/>
          <w:szCs w:val="28"/>
          <w:lang w:val="ru-RU"/>
        </w:rPr>
        <w:t>26</w:t>
      </w:r>
      <w:r w:rsidRPr="000659F0">
        <w:rPr>
          <w:b/>
          <w:spacing w:val="6"/>
          <w:w w:val="103"/>
          <w:sz w:val="28"/>
          <w:szCs w:val="28"/>
          <w:lang w:val="ru-RU"/>
        </w:rPr>
        <w:t>−</w:t>
      </w:r>
      <w:r w:rsidR="00814878" w:rsidRPr="000659F0">
        <w:rPr>
          <w:b/>
          <w:spacing w:val="6"/>
          <w:w w:val="103"/>
          <w:sz w:val="28"/>
          <w:szCs w:val="28"/>
          <w:lang w:val="ru-RU"/>
        </w:rPr>
        <w:t xml:space="preserve">30 марта </w:t>
      </w:r>
      <w:r w:rsidRPr="000659F0">
        <w:rPr>
          <w:b/>
          <w:spacing w:val="6"/>
          <w:w w:val="103"/>
          <w:sz w:val="28"/>
          <w:szCs w:val="28"/>
          <w:lang w:val="ru-RU"/>
        </w:rPr>
        <w:t>20</w:t>
      </w:r>
      <w:r w:rsidR="00814878" w:rsidRPr="000659F0">
        <w:rPr>
          <w:b/>
          <w:spacing w:val="6"/>
          <w:w w:val="103"/>
          <w:sz w:val="28"/>
          <w:szCs w:val="28"/>
          <w:lang w:val="ru-RU"/>
        </w:rPr>
        <w:t>12</w:t>
      </w:r>
      <w:r w:rsidRPr="000659F0">
        <w:rPr>
          <w:b/>
          <w:spacing w:val="6"/>
          <w:w w:val="103"/>
          <w:sz w:val="28"/>
          <w:szCs w:val="28"/>
          <w:lang w:val="ru-RU"/>
        </w:rPr>
        <w:t xml:space="preserve"> года)</w:t>
      </w:r>
    </w:p>
    <w:p w:rsidR="00814878" w:rsidRPr="000659F0" w:rsidRDefault="00814878" w:rsidP="00C07D2D">
      <w:pPr>
        <w:ind w:left="1134"/>
        <w:rPr>
          <w:spacing w:val="6"/>
          <w:w w:val="103"/>
          <w:lang w:val="ru-RU"/>
        </w:rPr>
      </w:pPr>
    </w:p>
    <w:p w:rsidR="00814878" w:rsidRPr="000659F0" w:rsidRDefault="00814878" w:rsidP="00C07D2D">
      <w:pPr>
        <w:ind w:left="1134"/>
        <w:rPr>
          <w:spacing w:val="6"/>
          <w:w w:val="103"/>
          <w:lang w:val="ru-RU"/>
        </w:rPr>
      </w:pPr>
    </w:p>
    <w:p w:rsidR="00814878" w:rsidRPr="000659F0" w:rsidRDefault="00814878" w:rsidP="00C07D2D">
      <w:pPr>
        <w:ind w:left="1134"/>
        <w:rPr>
          <w:spacing w:val="6"/>
          <w:w w:val="103"/>
          <w:lang w:val="ru-RU"/>
        </w:rPr>
      </w:pPr>
    </w:p>
    <w:p w:rsidR="00814878" w:rsidRPr="000659F0" w:rsidRDefault="00814878" w:rsidP="00C07D2D">
      <w:pPr>
        <w:ind w:left="1134"/>
        <w:rPr>
          <w:spacing w:val="6"/>
          <w:w w:val="103"/>
          <w:lang w:val="ru-RU"/>
        </w:rPr>
      </w:pPr>
    </w:p>
    <w:p w:rsidR="00814878" w:rsidRPr="000659F0" w:rsidRDefault="00814878" w:rsidP="00C07D2D">
      <w:pPr>
        <w:ind w:left="1134"/>
        <w:rPr>
          <w:spacing w:val="6"/>
          <w:w w:val="103"/>
          <w:lang w:val="ru-RU"/>
        </w:rPr>
      </w:pPr>
    </w:p>
    <w:p w:rsidR="00814878" w:rsidRPr="000659F0" w:rsidRDefault="00814878" w:rsidP="00C07D2D">
      <w:pPr>
        <w:ind w:left="1134"/>
        <w:rPr>
          <w:spacing w:val="6"/>
          <w:w w:val="103"/>
          <w:lang w:val="ru-RU"/>
        </w:rPr>
      </w:pPr>
    </w:p>
    <w:p w:rsidR="00814878" w:rsidRPr="000659F0" w:rsidRDefault="00814878" w:rsidP="00C07D2D">
      <w:pPr>
        <w:ind w:left="1134"/>
        <w:rPr>
          <w:spacing w:val="6"/>
          <w:w w:val="103"/>
          <w:lang w:val="ru-RU"/>
        </w:rPr>
      </w:pPr>
    </w:p>
    <w:p w:rsidR="00814878" w:rsidRPr="000659F0" w:rsidRDefault="00814878" w:rsidP="00C07D2D">
      <w:pPr>
        <w:ind w:left="1134"/>
        <w:rPr>
          <w:spacing w:val="6"/>
          <w:w w:val="103"/>
          <w:lang w:val="ru-RU"/>
        </w:rPr>
      </w:pPr>
    </w:p>
    <w:p w:rsidR="00814878" w:rsidRPr="000659F0" w:rsidRDefault="00814878" w:rsidP="00C07D2D">
      <w:pPr>
        <w:ind w:left="1134"/>
        <w:rPr>
          <w:spacing w:val="6"/>
          <w:w w:val="103"/>
          <w:lang w:val="ru-RU"/>
        </w:rPr>
      </w:pPr>
    </w:p>
    <w:p w:rsidR="00814878" w:rsidRPr="000659F0" w:rsidRDefault="00814878" w:rsidP="00C07D2D">
      <w:pPr>
        <w:ind w:left="1134"/>
        <w:rPr>
          <w:spacing w:val="6"/>
          <w:w w:val="103"/>
          <w:lang w:val="ru-RU"/>
        </w:rPr>
      </w:pPr>
    </w:p>
    <w:p w:rsidR="00814878" w:rsidRPr="000659F0" w:rsidRDefault="00814878" w:rsidP="00C07D2D">
      <w:pPr>
        <w:ind w:left="1134"/>
        <w:rPr>
          <w:spacing w:val="6"/>
          <w:w w:val="103"/>
          <w:lang w:val="ru-RU"/>
        </w:rPr>
      </w:pPr>
    </w:p>
    <w:p w:rsidR="00814878" w:rsidRPr="000659F0" w:rsidRDefault="00814878" w:rsidP="00C07D2D">
      <w:pPr>
        <w:ind w:left="1134"/>
        <w:rPr>
          <w:spacing w:val="6"/>
          <w:w w:val="103"/>
          <w:lang w:val="ru-RU"/>
        </w:rPr>
      </w:pPr>
    </w:p>
    <w:p w:rsidR="0058667A" w:rsidRPr="000659F0" w:rsidRDefault="0058667A" w:rsidP="00C07D2D">
      <w:pPr>
        <w:ind w:left="1134"/>
        <w:rPr>
          <w:spacing w:val="6"/>
          <w:w w:val="103"/>
          <w:lang w:val="ru-RU"/>
        </w:rPr>
      </w:pPr>
    </w:p>
    <w:p w:rsidR="0058667A" w:rsidRPr="000659F0" w:rsidRDefault="0058667A" w:rsidP="00C07D2D">
      <w:pPr>
        <w:ind w:left="1134"/>
        <w:rPr>
          <w:spacing w:val="6"/>
          <w:w w:val="103"/>
          <w:lang w:val="ru-RU"/>
        </w:rPr>
      </w:pPr>
    </w:p>
    <w:p w:rsidR="0058667A" w:rsidRPr="000659F0" w:rsidRDefault="0058667A" w:rsidP="00C07D2D">
      <w:pPr>
        <w:ind w:left="1134"/>
        <w:rPr>
          <w:spacing w:val="6"/>
          <w:w w:val="103"/>
          <w:lang w:val="ru-RU"/>
        </w:rPr>
      </w:pPr>
    </w:p>
    <w:p w:rsidR="00814878" w:rsidRPr="000659F0" w:rsidRDefault="00814878" w:rsidP="00C07D2D">
      <w:pPr>
        <w:ind w:left="1134"/>
        <w:rPr>
          <w:spacing w:val="6"/>
          <w:w w:val="103"/>
          <w:lang w:val="ru-RU"/>
        </w:rPr>
      </w:pPr>
    </w:p>
    <w:p w:rsidR="00814878" w:rsidRPr="000659F0" w:rsidRDefault="00814878" w:rsidP="00C07D2D">
      <w:pPr>
        <w:ind w:left="1134"/>
        <w:rPr>
          <w:spacing w:val="6"/>
          <w:w w:val="103"/>
          <w:lang w:val="ru-RU"/>
        </w:rPr>
      </w:pPr>
    </w:p>
    <w:p w:rsidR="00814878" w:rsidRPr="000659F0" w:rsidRDefault="00814878" w:rsidP="00C07D2D">
      <w:pPr>
        <w:ind w:left="1134"/>
        <w:rPr>
          <w:spacing w:val="6"/>
          <w:w w:val="103"/>
          <w:lang w:val="ru-RU"/>
        </w:rPr>
      </w:pPr>
    </w:p>
    <w:p w:rsidR="00C07D2D" w:rsidRPr="000659F0" w:rsidRDefault="00C07D2D" w:rsidP="00C07D2D">
      <w:pPr>
        <w:ind w:left="1134"/>
        <w:rPr>
          <w:spacing w:val="6"/>
          <w:w w:val="103"/>
          <w:lang w:val="ru-RU"/>
        </w:rPr>
      </w:pPr>
      <w:r w:rsidRPr="000659F0">
        <w:rPr>
          <w:spacing w:val="6"/>
          <w:w w:val="103"/>
          <w:lang w:val="ru-RU"/>
        </w:rPr>
        <w:pict>
          <v:shape id="_x0000_i1026" type="#_x0000_t75" style="width:42pt;height:39pt" o:allowoverlap="f" fillcolor="window">
            <v:imagedata r:id="rId9" o:title="" croptop="-87f" cropbottom="-87f" cropleft="-82f" cropright="-82f"/>
          </v:shape>
        </w:pict>
      </w:r>
    </w:p>
    <w:p w:rsidR="00E66AF9" w:rsidRPr="000659F0" w:rsidRDefault="00FE2634" w:rsidP="00C07D2D">
      <w:pPr>
        <w:ind w:left="1134"/>
        <w:outlineLvl w:val="0"/>
        <w:rPr>
          <w:b/>
          <w:spacing w:val="6"/>
          <w:w w:val="103"/>
          <w:sz w:val="28"/>
          <w:lang w:val="ru-RU"/>
        </w:rPr>
      </w:pPr>
      <w:r w:rsidRPr="000659F0">
        <w:rPr>
          <w:b/>
          <w:spacing w:val="6"/>
          <w:w w:val="103"/>
          <w:sz w:val="28"/>
          <w:lang w:val="ru-RU"/>
        </w:rPr>
        <w:t>Организации Объединенных Наций</w:t>
      </w:r>
      <w:r w:rsidR="00814878" w:rsidRPr="000659F0">
        <w:rPr>
          <w:b/>
          <w:spacing w:val="6"/>
          <w:w w:val="103"/>
          <w:sz w:val="28"/>
          <w:lang w:val="ru-RU"/>
        </w:rPr>
        <w:t xml:space="preserve"> </w:t>
      </w:r>
      <w:r w:rsidR="00814878" w:rsidRPr="000659F0">
        <w:rPr>
          <w:b/>
          <w:spacing w:val="6"/>
          <w:w w:val="103"/>
          <w:sz w:val="24"/>
          <w:szCs w:val="24"/>
          <w:lang w:val="ru-RU"/>
        </w:rPr>
        <w:t>●</w:t>
      </w:r>
      <w:r w:rsidR="00814878" w:rsidRPr="000659F0">
        <w:rPr>
          <w:b/>
          <w:spacing w:val="6"/>
          <w:w w:val="103"/>
          <w:sz w:val="28"/>
          <w:lang w:val="ru-RU"/>
        </w:rPr>
        <w:t xml:space="preserve"> </w:t>
      </w:r>
      <w:r w:rsidRPr="000659F0">
        <w:rPr>
          <w:b/>
          <w:spacing w:val="6"/>
          <w:w w:val="103"/>
          <w:sz w:val="28"/>
          <w:lang w:val="ru-RU"/>
        </w:rPr>
        <w:t>Нью-Йорк, 201</w:t>
      </w:r>
      <w:r w:rsidR="00211920" w:rsidRPr="000659F0">
        <w:rPr>
          <w:b/>
          <w:spacing w:val="6"/>
          <w:w w:val="103"/>
          <w:sz w:val="28"/>
          <w:lang w:val="ru-RU"/>
        </w:rPr>
        <w:t>2</w:t>
      </w:r>
      <w:r w:rsidRPr="000659F0">
        <w:rPr>
          <w:b/>
          <w:spacing w:val="6"/>
          <w:w w:val="103"/>
          <w:sz w:val="28"/>
          <w:lang w:val="ru-RU"/>
        </w:rPr>
        <w:t xml:space="preserve"> год</w:t>
      </w:r>
    </w:p>
    <w:p w:rsidR="00FE2634" w:rsidRPr="000659F0" w:rsidRDefault="00E66AF9" w:rsidP="00822CB4">
      <w:pPr>
        <w:pStyle w:val="SingleTxtGR"/>
        <w:spacing w:before="3840"/>
        <w:rPr>
          <w:i/>
          <w:spacing w:val="4"/>
          <w:kern w:val="14"/>
        </w:rPr>
      </w:pPr>
      <w:r w:rsidRPr="000659F0">
        <w:br w:type="page"/>
      </w:r>
      <w:r w:rsidR="00FE2634" w:rsidRPr="000659F0">
        <w:rPr>
          <w:i/>
          <w:spacing w:val="4"/>
          <w:kern w:val="14"/>
        </w:rPr>
        <w:t>Примечание</w:t>
      </w:r>
    </w:p>
    <w:p w:rsidR="00FE2634" w:rsidRPr="000659F0" w:rsidRDefault="00FE2634" w:rsidP="00FA7B86">
      <w:pPr>
        <w:pStyle w:val="SingleTxtGR"/>
        <w:rPr>
          <w:spacing w:val="4"/>
          <w:kern w:val="14"/>
        </w:rPr>
      </w:pPr>
      <w:r w:rsidRPr="000659F0">
        <w:rPr>
          <w:spacing w:val="4"/>
          <w:kern w:val="14"/>
        </w:rPr>
        <w:tab/>
        <w:t>Условные обозначения документов Организации Объединенных Наций состоят из прописных букв и цифр. Когда такое обозначение встречается в те</w:t>
      </w:r>
      <w:r w:rsidRPr="000659F0">
        <w:rPr>
          <w:spacing w:val="4"/>
          <w:kern w:val="14"/>
        </w:rPr>
        <w:t>к</w:t>
      </w:r>
      <w:r w:rsidRPr="000659F0">
        <w:rPr>
          <w:spacing w:val="4"/>
          <w:kern w:val="14"/>
        </w:rPr>
        <w:t>сте, оно служит указанием на соответствующий документ Организации Объ</w:t>
      </w:r>
      <w:r w:rsidRPr="000659F0">
        <w:rPr>
          <w:spacing w:val="4"/>
          <w:kern w:val="14"/>
        </w:rPr>
        <w:t>е</w:t>
      </w:r>
      <w:r w:rsidRPr="000659F0">
        <w:rPr>
          <w:spacing w:val="4"/>
          <w:kern w:val="14"/>
        </w:rPr>
        <w:t>диненных Наций.</w:t>
      </w:r>
    </w:p>
    <w:p w:rsidR="00FA7B86" w:rsidRPr="000659F0" w:rsidRDefault="00FA7B86" w:rsidP="006049D5">
      <w:pPr>
        <w:pStyle w:val="SingleTxtGR"/>
      </w:pPr>
    </w:p>
    <w:p w:rsidR="000D729D" w:rsidRPr="000659F0" w:rsidRDefault="000D729D" w:rsidP="006049D5">
      <w:pPr>
        <w:spacing w:after="120"/>
        <w:rPr>
          <w:spacing w:val="6"/>
          <w:w w:val="103"/>
          <w:lang w:val="ru-RU"/>
        </w:rPr>
        <w:sectPr w:rsidR="000D729D" w:rsidRPr="000659F0" w:rsidSect="000D729D">
          <w:headerReference w:type="even" r:id="rId10"/>
          <w:footerReference w:type="default" r:id="rId11"/>
          <w:footnotePr>
            <w:numFmt w:val="lowerLetter"/>
          </w:footnotePr>
          <w:type w:val="oddPage"/>
          <w:pgSz w:w="11907" w:h="16840" w:code="9"/>
          <w:pgMar w:top="1701" w:right="1134" w:bottom="2268" w:left="1134" w:header="1134" w:footer="1701" w:gutter="0"/>
          <w:cols w:space="720"/>
          <w:docGrid w:linePitch="360"/>
        </w:sectPr>
      </w:pPr>
    </w:p>
    <w:p w:rsidR="009D5C57" w:rsidRPr="000659F0" w:rsidRDefault="009D5C57" w:rsidP="009D5C57">
      <w:pPr>
        <w:spacing w:after="120"/>
        <w:rPr>
          <w:w w:val="103"/>
          <w:kern w:val="14"/>
          <w:sz w:val="28"/>
          <w:lang w:val="ru-RU"/>
        </w:rPr>
      </w:pPr>
      <w:r w:rsidRPr="000659F0">
        <w:rPr>
          <w:w w:val="103"/>
          <w:kern w:val="14"/>
          <w:sz w:val="28"/>
          <w:lang w:val="ru-RU"/>
        </w:rPr>
        <w:t>Содержание</w:t>
      </w:r>
    </w:p>
    <w:p w:rsidR="009D5C57" w:rsidRPr="000659F0" w:rsidRDefault="009D5C57" w:rsidP="009D5C57">
      <w:pPr>
        <w:tabs>
          <w:tab w:val="right" w:pos="8929"/>
          <w:tab w:val="right" w:pos="9638"/>
        </w:tabs>
        <w:spacing w:after="120"/>
        <w:ind w:left="283"/>
        <w:rPr>
          <w:w w:val="103"/>
          <w:kern w:val="14"/>
          <w:lang w:val="ru-RU"/>
        </w:rPr>
      </w:pPr>
      <w:r w:rsidRPr="000659F0">
        <w:rPr>
          <w:i/>
          <w:w w:val="103"/>
          <w:kern w:val="14"/>
          <w:sz w:val="18"/>
          <w:lang w:val="ru-RU"/>
        </w:rPr>
        <w:t>Глава</w:t>
      </w:r>
      <w:r w:rsidRPr="000659F0">
        <w:rPr>
          <w:i/>
          <w:w w:val="103"/>
          <w:kern w:val="14"/>
          <w:sz w:val="18"/>
          <w:lang w:val="ru-RU"/>
        </w:rPr>
        <w:tab/>
        <w:t>Пункты</w:t>
      </w:r>
      <w:r w:rsidRPr="000659F0">
        <w:rPr>
          <w:i/>
          <w:w w:val="103"/>
          <w:kern w:val="14"/>
          <w:sz w:val="18"/>
          <w:lang w:val="ru-RU"/>
        </w:rPr>
        <w:tab/>
        <w:t>Стр.</w:t>
      </w:r>
    </w:p>
    <w:p w:rsidR="009D5C57" w:rsidRPr="000659F0" w:rsidRDefault="009D5C57" w:rsidP="009D5C5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lang w:val="ru-RU"/>
        </w:rPr>
      </w:pPr>
      <w:r w:rsidRPr="000659F0">
        <w:rPr>
          <w:lang w:val="ru-RU"/>
        </w:rPr>
        <w:tab/>
        <w:t>I.</w:t>
      </w:r>
      <w:r w:rsidRPr="000659F0">
        <w:rPr>
          <w:lang w:val="ru-RU"/>
        </w:rPr>
        <w:tab/>
      </w:r>
      <w:r w:rsidR="00DA3BA7" w:rsidRPr="000659F0">
        <w:rPr>
          <w:lang w:val="ru-RU"/>
        </w:rPr>
        <w:t>Организационные и другие вопросы</w:t>
      </w:r>
      <w:r w:rsidRPr="000659F0">
        <w:rPr>
          <w:lang w:val="ru-RU"/>
        </w:rPr>
        <w:tab/>
      </w:r>
      <w:r w:rsidRPr="000659F0">
        <w:rPr>
          <w:lang w:val="ru-RU"/>
        </w:rPr>
        <w:tab/>
        <w:t>1–27</w:t>
      </w:r>
      <w:r w:rsidRPr="000659F0">
        <w:rPr>
          <w:lang w:val="ru-RU"/>
        </w:rPr>
        <w:tab/>
      </w:r>
      <w:r w:rsidR="003A7676">
        <w:rPr>
          <w:lang w:val="ru-RU"/>
        </w:rPr>
        <w:t>1</w:t>
      </w:r>
    </w:p>
    <w:p w:rsidR="009D5C57" w:rsidRPr="000659F0" w:rsidRDefault="009D5C57" w:rsidP="009D5C5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lang w:val="ru-RU"/>
        </w:rPr>
      </w:pPr>
      <w:r w:rsidRPr="000659F0">
        <w:rPr>
          <w:lang w:val="ru-RU"/>
        </w:rPr>
        <w:tab/>
      </w:r>
      <w:r w:rsidRPr="000659F0">
        <w:rPr>
          <w:lang w:val="ru-RU"/>
        </w:rPr>
        <w:tab/>
        <w:t>A.</w:t>
      </w:r>
      <w:r w:rsidRPr="000659F0">
        <w:rPr>
          <w:lang w:val="ru-RU"/>
        </w:rPr>
        <w:tab/>
      </w:r>
      <w:r w:rsidR="00DA3BA7" w:rsidRPr="000659F0">
        <w:rPr>
          <w:lang w:val="ru-RU"/>
        </w:rPr>
        <w:t>Государства − участники Конвенции</w:t>
      </w:r>
      <w:r w:rsidR="00DA3BA7" w:rsidRPr="000659F0">
        <w:rPr>
          <w:lang w:val="ru-RU"/>
        </w:rPr>
        <w:tab/>
      </w:r>
      <w:r w:rsidRPr="000659F0">
        <w:rPr>
          <w:lang w:val="ru-RU"/>
        </w:rPr>
        <w:tab/>
        <w:t>1–2</w:t>
      </w:r>
      <w:r w:rsidRPr="000659F0">
        <w:rPr>
          <w:lang w:val="ru-RU"/>
        </w:rPr>
        <w:tab/>
      </w:r>
      <w:r w:rsidR="003A7676">
        <w:rPr>
          <w:lang w:val="ru-RU"/>
        </w:rPr>
        <w:t>1</w:t>
      </w:r>
    </w:p>
    <w:p w:rsidR="009D5C57" w:rsidRPr="000659F0" w:rsidRDefault="009D5C57" w:rsidP="009D5C5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lang w:val="ru-RU"/>
        </w:rPr>
      </w:pPr>
      <w:r w:rsidRPr="000659F0">
        <w:rPr>
          <w:lang w:val="ru-RU"/>
        </w:rPr>
        <w:tab/>
      </w:r>
      <w:r w:rsidRPr="000659F0">
        <w:rPr>
          <w:lang w:val="ru-RU"/>
        </w:rPr>
        <w:tab/>
        <w:t>B.</w:t>
      </w:r>
      <w:r w:rsidRPr="000659F0">
        <w:rPr>
          <w:lang w:val="ru-RU"/>
        </w:rPr>
        <w:tab/>
      </w:r>
      <w:r w:rsidR="00DA3BA7" w:rsidRPr="000659F0">
        <w:rPr>
          <w:lang w:val="ru-RU"/>
        </w:rPr>
        <w:t>Заседания и сессии</w:t>
      </w:r>
      <w:r w:rsidRPr="000659F0">
        <w:rPr>
          <w:lang w:val="ru-RU"/>
        </w:rPr>
        <w:tab/>
      </w:r>
      <w:r w:rsidRPr="000659F0">
        <w:rPr>
          <w:lang w:val="ru-RU"/>
        </w:rPr>
        <w:tab/>
        <w:t>3–6</w:t>
      </w:r>
      <w:r w:rsidRPr="000659F0">
        <w:rPr>
          <w:lang w:val="ru-RU"/>
        </w:rPr>
        <w:tab/>
      </w:r>
      <w:r w:rsidR="003A7676">
        <w:rPr>
          <w:lang w:val="ru-RU"/>
        </w:rPr>
        <w:t>1</w:t>
      </w:r>
    </w:p>
    <w:p w:rsidR="009D5C57" w:rsidRPr="000659F0" w:rsidRDefault="009D5C57" w:rsidP="009D5C5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lang w:val="ru-RU"/>
        </w:rPr>
      </w:pPr>
      <w:r w:rsidRPr="000659F0">
        <w:rPr>
          <w:lang w:val="ru-RU"/>
        </w:rPr>
        <w:tab/>
      </w:r>
      <w:r w:rsidRPr="000659F0">
        <w:rPr>
          <w:lang w:val="ru-RU"/>
        </w:rPr>
        <w:tab/>
        <w:t>C.</w:t>
      </w:r>
      <w:r w:rsidRPr="000659F0">
        <w:rPr>
          <w:lang w:val="ru-RU"/>
        </w:rPr>
        <w:tab/>
      </w:r>
      <w:r w:rsidR="00DA3BA7" w:rsidRPr="000659F0">
        <w:rPr>
          <w:lang w:val="ru-RU"/>
        </w:rPr>
        <w:t>Членский состав и участие</w:t>
      </w:r>
      <w:r w:rsidRPr="000659F0">
        <w:rPr>
          <w:lang w:val="ru-RU"/>
        </w:rPr>
        <w:tab/>
      </w:r>
      <w:r w:rsidRPr="000659F0">
        <w:rPr>
          <w:lang w:val="ru-RU"/>
        </w:rPr>
        <w:tab/>
        <w:t>7–8</w:t>
      </w:r>
      <w:r w:rsidRPr="000659F0">
        <w:rPr>
          <w:lang w:val="ru-RU"/>
        </w:rPr>
        <w:tab/>
      </w:r>
      <w:r w:rsidR="003A7676">
        <w:rPr>
          <w:lang w:val="ru-RU"/>
        </w:rPr>
        <w:t>2</w:t>
      </w:r>
    </w:p>
    <w:p w:rsidR="009D5C57" w:rsidRPr="000659F0" w:rsidRDefault="009D5C57" w:rsidP="009D5C5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lang w:val="ru-RU"/>
        </w:rPr>
      </w:pPr>
      <w:r w:rsidRPr="000659F0">
        <w:rPr>
          <w:lang w:val="ru-RU"/>
        </w:rPr>
        <w:tab/>
      </w:r>
      <w:r w:rsidRPr="000659F0">
        <w:rPr>
          <w:lang w:val="ru-RU"/>
        </w:rPr>
        <w:tab/>
        <w:t>D.</w:t>
      </w:r>
      <w:r w:rsidRPr="000659F0">
        <w:rPr>
          <w:lang w:val="ru-RU"/>
        </w:rPr>
        <w:tab/>
      </w:r>
      <w:r w:rsidR="00DA3BA7" w:rsidRPr="000659F0">
        <w:rPr>
          <w:lang w:val="ru-RU"/>
        </w:rPr>
        <w:t>Торжественное заявление членов Комитета</w:t>
      </w:r>
      <w:r w:rsidRPr="000659F0">
        <w:rPr>
          <w:lang w:val="ru-RU"/>
        </w:rPr>
        <w:tab/>
      </w:r>
      <w:r w:rsidRPr="000659F0">
        <w:rPr>
          <w:lang w:val="ru-RU"/>
        </w:rPr>
        <w:tab/>
        <w:t>9</w:t>
      </w:r>
      <w:r w:rsidRPr="000659F0">
        <w:rPr>
          <w:lang w:val="ru-RU"/>
        </w:rPr>
        <w:tab/>
      </w:r>
      <w:r w:rsidR="003A7676">
        <w:rPr>
          <w:lang w:val="ru-RU"/>
        </w:rPr>
        <w:t>2</w:t>
      </w:r>
    </w:p>
    <w:p w:rsidR="009D5C57" w:rsidRPr="000659F0" w:rsidRDefault="009D5C57" w:rsidP="009D5C5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lang w:val="ru-RU"/>
        </w:rPr>
      </w:pPr>
      <w:r w:rsidRPr="000659F0">
        <w:rPr>
          <w:lang w:val="ru-RU"/>
        </w:rPr>
        <w:tab/>
      </w:r>
      <w:r w:rsidRPr="000659F0">
        <w:rPr>
          <w:lang w:val="ru-RU"/>
        </w:rPr>
        <w:tab/>
        <w:t>E.</w:t>
      </w:r>
      <w:r w:rsidRPr="000659F0">
        <w:rPr>
          <w:lang w:val="ru-RU"/>
        </w:rPr>
        <w:tab/>
      </w:r>
      <w:r w:rsidR="00DA3BA7" w:rsidRPr="000659F0">
        <w:rPr>
          <w:lang w:val="ru-RU"/>
        </w:rPr>
        <w:t>Выборы должностных лиц</w:t>
      </w:r>
      <w:r w:rsidRPr="000659F0">
        <w:rPr>
          <w:lang w:val="ru-RU"/>
        </w:rPr>
        <w:tab/>
      </w:r>
      <w:r w:rsidRPr="000659F0">
        <w:rPr>
          <w:lang w:val="ru-RU"/>
        </w:rPr>
        <w:tab/>
        <w:t>10–11</w:t>
      </w:r>
      <w:r w:rsidRPr="000659F0">
        <w:rPr>
          <w:lang w:val="ru-RU"/>
        </w:rPr>
        <w:tab/>
      </w:r>
      <w:r w:rsidR="003A7676">
        <w:rPr>
          <w:lang w:val="ru-RU"/>
        </w:rPr>
        <w:t>2</w:t>
      </w:r>
    </w:p>
    <w:p w:rsidR="009D5C57" w:rsidRPr="000659F0" w:rsidRDefault="009D5C57" w:rsidP="009D5C5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lang w:val="ru-RU"/>
        </w:rPr>
      </w:pPr>
      <w:r w:rsidRPr="000659F0">
        <w:rPr>
          <w:lang w:val="ru-RU"/>
        </w:rPr>
        <w:tab/>
      </w:r>
      <w:r w:rsidRPr="000659F0">
        <w:rPr>
          <w:lang w:val="ru-RU"/>
        </w:rPr>
        <w:tab/>
        <w:t>F.</w:t>
      </w:r>
      <w:r w:rsidRPr="000659F0">
        <w:rPr>
          <w:lang w:val="ru-RU"/>
        </w:rPr>
        <w:tab/>
      </w:r>
      <w:r w:rsidR="00DA3BA7" w:rsidRPr="000659F0">
        <w:rPr>
          <w:lang w:val="ru-RU"/>
        </w:rPr>
        <w:t>Вводный курс</w:t>
      </w:r>
      <w:r w:rsidRPr="000659F0">
        <w:rPr>
          <w:lang w:val="ru-RU"/>
        </w:rPr>
        <w:tab/>
      </w:r>
      <w:r w:rsidRPr="000659F0">
        <w:rPr>
          <w:lang w:val="ru-RU"/>
        </w:rPr>
        <w:tab/>
        <w:t>12</w:t>
      </w:r>
      <w:r w:rsidRPr="000659F0">
        <w:rPr>
          <w:lang w:val="ru-RU"/>
        </w:rPr>
        <w:tab/>
      </w:r>
      <w:r w:rsidR="003A7676">
        <w:rPr>
          <w:lang w:val="ru-RU"/>
        </w:rPr>
        <w:t>3</w:t>
      </w:r>
    </w:p>
    <w:p w:rsidR="009D5C57" w:rsidRPr="000659F0" w:rsidRDefault="009D5C57" w:rsidP="009D5C5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lang w:val="ru-RU"/>
        </w:rPr>
      </w:pPr>
      <w:r w:rsidRPr="000659F0">
        <w:rPr>
          <w:lang w:val="ru-RU"/>
        </w:rPr>
        <w:tab/>
      </w:r>
      <w:r w:rsidRPr="000659F0">
        <w:rPr>
          <w:lang w:val="ru-RU"/>
        </w:rPr>
        <w:tab/>
        <w:t>G.</w:t>
      </w:r>
      <w:r w:rsidRPr="000659F0">
        <w:rPr>
          <w:lang w:val="ru-RU"/>
        </w:rPr>
        <w:tab/>
      </w:r>
      <w:r w:rsidR="00DA3BA7" w:rsidRPr="000659F0">
        <w:rPr>
          <w:lang w:val="ru-RU"/>
        </w:rPr>
        <w:t>Будущие сессии Комитета</w:t>
      </w:r>
      <w:r w:rsidRPr="000659F0">
        <w:rPr>
          <w:lang w:val="ru-RU"/>
        </w:rPr>
        <w:tab/>
      </w:r>
      <w:r w:rsidRPr="000659F0">
        <w:rPr>
          <w:lang w:val="ru-RU"/>
        </w:rPr>
        <w:tab/>
        <w:t>13–14</w:t>
      </w:r>
      <w:r w:rsidRPr="000659F0">
        <w:rPr>
          <w:lang w:val="ru-RU"/>
        </w:rPr>
        <w:tab/>
      </w:r>
      <w:r w:rsidR="003A7676">
        <w:rPr>
          <w:lang w:val="ru-RU"/>
        </w:rPr>
        <w:t>3</w:t>
      </w:r>
    </w:p>
    <w:p w:rsidR="009D5C57" w:rsidRPr="000659F0" w:rsidRDefault="009D5C57" w:rsidP="009D5C5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lang w:val="ru-RU"/>
        </w:rPr>
      </w:pPr>
      <w:r w:rsidRPr="000659F0">
        <w:rPr>
          <w:lang w:val="ru-RU"/>
        </w:rPr>
        <w:tab/>
      </w:r>
      <w:r w:rsidRPr="000659F0">
        <w:rPr>
          <w:lang w:val="ru-RU"/>
        </w:rPr>
        <w:tab/>
        <w:t>H.</w:t>
      </w:r>
      <w:r w:rsidRPr="000659F0">
        <w:rPr>
          <w:lang w:val="ru-RU"/>
        </w:rPr>
        <w:tab/>
      </w:r>
      <w:r w:rsidR="00DA3BA7" w:rsidRPr="000659F0">
        <w:rPr>
          <w:lang w:val="ru-RU"/>
        </w:rPr>
        <w:t>Решения Комитета</w:t>
      </w:r>
      <w:r w:rsidRPr="000659F0">
        <w:rPr>
          <w:lang w:val="ru-RU"/>
        </w:rPr>
        <w:tab/>
      </w:r>
      <w:r w:rsidRPr="000659F0">
        <w:rPr>
          <w:lang w:val="ru-RU"/>
        </w:rPr>
        <w:tab/>
        <w:t>15–17</w:t>
      </w:r>
      <w:r w:rsidRPr="000659F0">
        <w:rPr>
          <w:lang w:val="ru-RU"/>
        </w:rPr>
        <w:tab/>
      </w:r>
      <w:r w:rsidR="003A7676">
        <w:rPr>
          <w:lang w:val="ru-RU"/>
        </w:rPr>
        <w:t>3</w:t>
      </w:r>
    </w:p>
    <w:p w:rsidR="009D5C57" w:rsidRPr="000659F0" w:rsidRDefault="009D5C57" w:rsidP="009D5C5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lang w:val="ru-RU"/>
        </w:rPr>
      </w:pPr>
      <w:r w:rsidRPr="000659F0">
        <w:rPr>
          <w:lang w:val="ru-RU"/>
        </w:rPr>
        <w:tab/>
      </w:r>
      <w:r w:rsidRPr="000659F0">
        <w:rPr>
          <w:lang w:val="ru-RU"/>
        </w:rPr>
        <w:tab/>
        <w:t>I.</w:t>
      </w:r>
      <w:r w:rsidRPr="000659F0">
        <w:rPr>
          <w:lang w:val="ru-RU"/>
        </w:rPr>
        <w:tab/>
      </w:r>
      <w:r w:rsidR="00DA3BA7" w:rsidRPr="000659F0">
        <w:rPr>
          <w:lang w:val="ru-RU"/>
        </w:rPr>
        <w:t>Тематические обсуждения</w:t>
      </w:r>
      <w:r w:rsidRPr="000659F0">
        <w:rPr>
          <w:lang w:val="ru-RU"/>
        </w:rPr>
        <w:tab/>
      </w:r>
      <w:r w:rsidRPr="000659F0">
        <w:rPr>
          <w:lang w:val="ru-RU"/>
        </w:rPr>
        <w:tab/>
        <w:t>18–20</w:t>
      </w:r>
      <w:r w:rsidRPr="000659F0">
        <w:rPr>
          <w:lang w:val="ru-RU"/>
        </w:rPr>
        <w:tab/>
      </w:r>
      <w:r w:rsidR="003A7676">
        <w:rPr>
          <w:lang w:val="ru-RU"/>
        </w:rPr>
        <w:t>3</w:t>
      </w:r>
    </w:p>
    <w:p w:rsidR="009D5C57" w:rsidRPr="000659F0" w:rsidRDefault="009D5C57" w:rsidP="009D5C5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lang w:val="ru-RU"/>
        </w:rPr>
      </w:pPr>
      <w:r w:rsidRPr="000659F0">
        <w:rPr>
          <w:lang w:val="ru-RU"/>
        </w:rPr>
        <w:tab/>
      </w:r>
      <w:r w:rsidRPr="000659F0">
        <w:rPr>
          <w:lang w:val="ru-RU"/>
        </w:rPr>
        <w:tab/>
        <w:t>J.</w:t>
      </w:r>
      <w:r w:rsidRPr="000659F0">
        <w:rPr>
          <w:lang w:val="ru-RU"/>
        </w:rPr>
        <w:tab/>
      </w:r>
      <w:r w:rsidR="00DA3BA7" w:rsidRPr="000659F0">
        <w:rPr>
          <w:lang w:val="ru-RU"/>
        </w:rPr>
        <w:t>Международный день жертв насильственных исчезновений</w:t>
      </w:r>
      <w:r w:rsidRPr="000659F0">
        <w:rPr>
          <w:lang w:val="ru-RU"/>
        </w:rPr>
        <w:tab/>
      </w:r>
      <w:r w:rsidRPr="000659F0">
        <w:rPr>
          <w:lang w:val="ru-RU"/>
        </w:rPr>
        <w:tab/>
        <w:t>21</w:t>
      </w:r>
      <w:r w:rsidRPr="000659F0">
        <w:rPr>
          <w:lang w:val="ru-RU"/>
        </w:rPr>
        <w:tab/>
      </w:r>
      <w:r w:rsidR="003A7676">
        <w:rPr>
          <w:lang w:val="ru-RU"/>
        </w:rPr>
        <w:t>4</w:t>
      </w:r>
    </w:p>
    <w:p w:rsidR="009D5C57" w:rsidRPr="000659F0" w:rsidRDefault="009D5C57" w:rsidP="009D5C5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lang w:val="ru-RU"/>
        </w:rPr>
      </w:pPr>
      <w:r w:rsidRPr="000659F0">
        <w:rPr>
          <w:lang w:val="ru-RU"/>
        </w:rPr>
        <w:tab/>
      </w:r>
      <w:r w:rsidRPr="000659F0">
        <w:rPr>
          <w:lang w:val="ru-RU"/>
        </w:rPr>
        <w:tab/>
        <w:t>K.</w:t>
      </w:r>
      <w:r w:rsidRPr="000659F0">
        <w:rPr>
          <w:lang w:val="ru-RU"/>
        </w:rPr>
        <w:tab/>
      </w:r>
      <w:r w:rsidR="00DA3BA7" w:rsidRPr="000659F0">
        <w:rPr>
          <w:lang w:val="ru-RU"/>
        </w:rPr>
        <w:t>Содействие осуществлению Конвенции</w:t>
      </w:r>
      <w:r w:rsidRPr="000659F0">
        <w:rPr>
          <w:lang w:val="ru-RU"/>
        </w:rPr>
        <w:tab/>
      </w:r>
      <w:r w:rsidRPr="000659F0">
        <w:rPr>
          <w:lang w:val="ru-RU"/>
        </w:rPr>
        <w:tab/>
        <w:t>22–24</w:t>
      </w:r>
      <w:r w:rsidRPr="000659F0">
        <w:rPr>
          <w:lang w:val="ru-RU"/>
        </w:rPr>
        <w:tab/>
      </w:r>
      <w:r w:rsidR="003A7676">
        <w:rPr>
          <w:lang w:val="ru-RU"/>
        </w:rPr>
        <w:t>4</w:t>
      </w:r>
    </w:p>
    <w:p w:rsidR="009D5C57" w:rsidRPr="000659F0" w:rsidRDefault="009D5C57" w:rsidP="009D5C5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lang w:val="ru-RU"/>
        </w:rPr>
      </w:pPr>
      <w:r w:rsidRPr="000659F0">
        <w:rPr>
          <w:lang w:val="ru-RU"/>
        </w:rPr>
        <w:tab/>
      </w:r>
      <w:r w:rsidRPr="000659F0">
        <w:rPr>
          <w:lang w:val="ru-RU"/>
        </w:rPr>
        <w:tab/>
        <w:t>L.</w:t>
      </w:r>
      <w:r w:rsidRPr="000659F0">
        <w:rPr>
          <w:lang w:val="ru-RU"/>
        </w:rPr>
        <w:tab/>
      </w:r>
      <w:r w:rsidR="00DA3BA7" w:rsidRPr="000659F0">
        <w:rPr>
          <w:lang w:val="ru-RU"/>
        </w:rPr>
        <w:t>Совместное совещание с Рабочей группой по насильственным</w:t>
      </w:r>
      <w:r w:rsidR="00DA3BA7" w:rsidRPr="000659F0">
        <w:rPr>
          <w:lang w:val="ru-RU"/>
        </w:rPr>
        <w:br/>
      </w:r>
      <w:r w:rsidR="00DA3BA7" w:rsidRPr="000659F0">
        <w:rPr>
          <w:lang w:val="ru-RU"/>
        </w:rPr>
        <w:tab/>
      </w:r>
      <w:r w:rsidR="00DA3BA7" w:rsidRPr="000659F0">
        <w:rPr>
          <w:lang w:val="ru-RU"/>
        </w:rPr>
        <w:tab/>
      </w:r>
      <w:r w:rsidR="00DA3BA7" w:rsidRPr="000659F0">
        <w:rPr>
          <w:lang w:val="ru-RU"/>
        </w:rPr>
        <w:tab/>
        <w:t>или недобровольным исчезновениям</w:t>
      </w:r>
      <w:r w:rsidRPr="000659F0">
        <w:rPr>
          <w:lang w:val="ru-RU"/>
        </w:rPr>
        <w:tab/>
      </w:r>
      <w:r w:rsidRPr="000659F0">
        <w:rPr>
          <w:lang w:val="ru-RU"/>
        </w:rPr>
        <w:tab/>
        <w:t>25–26</w:t>
      </w:r>
      <w:r w:rsidRPr="000659F0">
        <w:rPr>
          <w:lang w:val="ru-RU"/>
        </w:rPr>
        <w:tab/>
      </w:r>
      <w:r w:rsidR="003A7676">
        <w:rPr>
          <w:lang w:val="ru-RU"/>
        </w:rPr>
        <w:t>5</w:t>
      </w:r>
    </w:p>
    <w:p w:rsidR="009D5C57" w:rsidRPr="000659F0" w:rsidRDefault="009D5C57" w:rsidP="009D5C5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lang w:val="ru-RU"/>
        </w:rPr>
      </w:pPr>
      <w:r w:rsidRPr="000659F0">
        <w:rPr>
          <w:lang w:val="ru-RU"/>
        </w:rPr>
        <w:tab/>
      </w:r>
      <w:r w:rsidRPr="000659F0">
        <w:rPr>
          <w:lang w:val="ru-RU"/>
        </w:rPr>
        <w:tab/>
        <w:t>M.</w:t>
      </w:r>
      <w:r w:rsidRPr="000659F0">
        <w:rPr>
          <w:lang w:val="ru-RU"/>
        </w:rPr>
        <w:tab/>
      </w:r>
      <w:r w:rsidR="00DA3BA7" w:rsidRPr="000659F0">
        <w:rPr>
          <w:lang w:val="ru-RU"/>
        </w:rPr>
        <w:t>Утверждение доклада</w:t>
      </w:r>
      <w:r w:rsidRPr="000659F0">
        <w:rPr>
          <w:lang w:val="ru-RU"/>
        </w:rPr>
        <w:tab/>
      </w:r>
      <w:r w:rsidRPr="000659F0">
        <w:rPr>
          <w:lang w:val="ru-RU"/>
        </w:rPr>
        <w:tab/>
        <w:t>27</w:t>
      </w:r>
      <w:r w:rsidRPr="000659F0">
        <w:rPr>
          <w:lang w:val="ru-RU"/>
        </w:rPr>
        <w:tab/>
      </w:r>
      <w:r w:rsidR="003A7676">
        <w:rPr>
          <w:lang w:val="ru-RU"/>
        </w:rPr>
        <w:t>5</w:t>
      </w:r>
    </w:p>
    <w:p w:rsidR="009D5C57" w:rsidRPr="000659F0" w:rsidRDefault="009D5C57" w:rsidP="009D5C5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lang w:val="ru-RU"/>
        </w:rPr>
      </w:pPr>
      <w:r w:rsidRPr="000659F0">
        <w:rPr>
          <w:lang w:val="ru-RU"/>
        </w:rPr>
        <w:tab/>
        <w:t>II.</w:t>
      </w:r>
      <w:r w:rsidRPr="000659F0">
        <w:rPr>
          <w:lang w:val="ru-RU"/>
        </w:rPr>
        <w:tab/>
      </w:r>
      <w:r w:rsidR="00E81554" w:rsidRPr="000659F0">
        <w:rPr>
          <w:lang w:val="ru-RU"/>
        </w:rPr>
        <w:t>Методы работы</w:t>
      </w:r>
      <w:r w:rsidRPr="000659F0">
        <w:rPr>
          <w:lang w:val="ru-RU"/>
        </w:rPr>
        <w:tab/>
      </w:r>
      <w:r w:rsidRPr="000659F0">
        <w:rPr>
          <w:lang w:val="ru-RU"/>
        </w:rPr>
        <w:tab/>
        <w:t>28–36</w:t>
      </w:r>
      <w:r w:rsidRPr="000659F0">
        <w:rPr>
          <w:lang w:val="ru-RU"/>
        </w:rPr>
        <w:tab/>
      </w:r>
      <w:r w:rsidR="003A7676">
        <w:rPr>
          <w:lang w:val="ru-RU"/>
        </w:rPr>
        <w:t>6</w:t>
      </w:r>
    </w:p>
    <w:p w:rsidR="009D5C57" w:rsidRPr="000659F0" w:rsidRDefault="009D5C57" w:rsidP="009D5C5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lang w:val="ru-RU"/>
        </w:rPr>
      </w:pPr>
      <w:r w:rsidRPr="000659F0">
        <w:rPr>
          <w:lang w:val="ru-RU"/>
        </w:rPr>
        <w:tab/>
      </w:r>
      <w:r w:rsidRPr="000659F0">
        <w:rPr>
          <w:lang w:val="ru-RU"/>
        </w:rPr>
        <w:tab/>
        <w:t>A.</w:t>
      </w:r>
      <w:r w:rsidRPr="000659F0">
        <w:rPr>
          <w:lang w:val="ru-RU"/>
        </w:rPr>
        <w:tab/>
      </w:r>
      <w:r w:rsidR="00E81554" w:rsidRPr="000659F0">
        <w:rPr>
          <w:lang w:val="ru-RU"/>
        </w:rPr>
        <w:t>Правила процедуры</w:t>
      </w:r>
      <w:r w:rsidRPr="000659F0">
        <w:rPr>
          <w:lang w:val="ru-RU"/>
        </w:rPr>
        <w:tab/>
      </w:r>
      <w:r w:rsidRPr="000659F0">
        <w:rPr>
          <w:lang w:val="ru-RU"/>
        </w:rPr>
        <w:tab/>
        <w:t>28</w:t>
      </w:r>
      <w:r w:rsidRPr="000659F0">
        <w:rPr>
          <w:lang w:val="ru-RU"/>
        </w:rPr>
        <w:tab/>
      </w:r>
      <w:r w:rsidR="003A7676">
        <w:rPr>
          <w:lang w:val="ru-RU"/>
        </w:rPr>
        <w:t>6</w:t>
      </w:r>
    </w:p>
    <w:p w:rsidR="009D5C57" w:rsidRPr="000659F0" w:rsidRDefault="009D5C57" w:rsidP="009D5C5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lang w:val="ru-RU"/>
        </w:rPr>
      </w:pPr>
      <w:r w:rsidRPr="000659F0">
        <w:rPr>
          <w:lang w:val="ru-RU"/>
        </w:rPr>
        <w:tab/>
      </w:r>
      <w:r w:rsidRPr="000659F0">
        <w:rPr>
          <w:lang w:val="ru-RU"/>
        </w:rPr>
        <w:tab/>
        <w:t>B.</w:t>
      </w:r>
      <w:r w:rsidRPr="000659F0">
        <w:rPr>
          <w:lang w:val="ru-RU"/>
        </w:rPr>
        <w:tab/>
      </w:r>
      <w:r w:rsidR="00E81554" w:rsidRPr="000659F0">
        <w:rPr>
          <w:lang w:val="ru-RU"/>
        </w:rPr>
        <w:t>Руководящие принципы представления докладов</w:t>
      </w:r>
      <w:r w:rsidRPr="000659F0">
        <w:rPr>
          <w:lang w:val="ru-RU"/>
        </w:rPr>
        <w:tab/>
      </w:r>
      <w:r w:rsidRPr="000659F0">
        <w:rPr>
          <w:lang w:val="ru-RU"/>
        </w:rPr>
        <w:tab/>
        <w:t>29</w:t>
      </w:r>
      <w:r w:rsidRPr="000659F0">
        <w:rPr>
          <w:lang w:val="ru-RU"/>
        </w:rPr>
        <w:tab/>
      </w:r>
      <w:r w:rsidR="003A7676">
        <w:rPr>
          <w:lang w:val="ru-RU"/>
        </w:rPr>
        <w:t>6</w:t>
      </w:r>
    </w:p>
    <w:p w:rsidR="009D5C57" w:rsidRPr="000659F0" w:rsidRDefault="009D5C57" w:rsidP="009D5C5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lang w:val="ru-RU"/>
        </w:rPr>
      </w:pPr>
      <w:r w:rsidRPr="000659F0">
        <w:rPr>
          <w:lang w:val="ru-RU"/>
        </w:rPr>
        <w:tab/>
      </w:r>
      <w:r w:rsidRPr="000659F0">
        <w:rPr>
          <w:lang w:val="ru-RU"/>
        </w:rPr>
        <w:tab/>
        <w:t>C.</w:t>
      </w:r>
      <w:r w:rsidRPr="000659F0">
        <w:rPr>
          <w:lang w:val="ru-RU"/>
        </w:rPr>
        <w:tab/>
      </w:r>
      <w:r w:rsidR="00E81554" w:rsidRPr="000659F0">
        <w:rPr>
          <w:lang w:val="ru-RU"/>
        </w:rPr>
        <w:t>Методы работы</w:t>
      </w:r>
      <w:r w:rsidRPr="000659F0">
        <w:rPr>
          <w:lang w:val="ru-RU"/>
        </w:rPr>
        <w:tab/>
      </w:r>
      <w:r w:rsidRPr="000659F0">
        <w:rPr>
          <w:lang w:val="ru-RU"/>
        </w:rPr>
        <w:tab/>
        <w:t>30–36</w:t>
      </w:r>
      <w:r w:rsidRPr="000659F0">
        <w:rPr>
          <w:lang w:val="ru-RU"/>
        </w:rPr>
        <w:tab/>
      </w:r>
      <w:r w:rsidR="003A7676">
        <w:rPr>
          <w:lang w:val="ru-RU"/>
        </w:rPr>
        <w:t>6</w:t>
      </w:r>
    </w:p>
    <w:p w:rsidR="009D5C57" w:rsidRPr="000659F0" w:rsidRDefault="009D5C57" w:rsidP="009D5C5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lang w:val="ru-RU"/>
        </w:rPr>
      </w:pPr>
      <w:r w:rsidRPr="000659F0">
        <w:rPr>
          <w:lang w:val="ru-RU"/>
        </w:rPr>
        <w:tab/>
        <w:t>III.</w:t>
      </w:r>
      <w:r w:rsidRPr="000659F0">
        <w:rPr>
          <w:lang w:val="ru-RU"/>
        </w:rPr>
        <w:tab/>
      </w:r>
      <w:r w:rsidR="00E81554" w:rsidRPr="000659F0">
        <w:rPr>
          <w:lang w:val="ru-RU"/>
        </w:rPr>
        <w:t>Сотрудничество с заинтересованными органами</w:t>
      </w:r>
      <w:r w:rsidRPr="000659F0">
        <w:rPr>
          <w:lang w:val="ru-RU"/>
        </w:rPr>
        <w:tab/>
      </w:r>
      <w:r w:rsidRPr="000659F0">
        <w:rPr>
          <w:lang w:val="ru-RU"/>
        </w:rPr>
        <w:tab/>
        <w:t>37–42</w:t>
      </w:r>
      <w:r w:rsidRPr="000659F0">
        <w:rPr>
          <w:lang w:val="ru-RU"/>
        </w:rPr>
        <w:tab/>
      </w:r>
      <w:r w:rsidR="003A7676">
        <w:rPr>
          <w:lang w:val="ru-RU"/>
        </w:rPr>
        <w:t>8</w:t>
      </w:r>
    </w:p>
    <w:p w:rsidR="009D5C57" w:rsidRPr="000659F0" w:rsidRDefault="009D5C57" w:rsidP="009D5C5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lang w:val="ru-RU"/>
        </w:rPr>
      </w:pPr>
      <w:r w:rsidRPr="000659F0">
        <w:rPr>
          <w:lang w:val="ru-RU"/>
        </w:rPr>
        <w:tab/>
      </w:r>
      <w:r w:rsidRPr="000659F0">
        <w:rPr>
          <w:lang w:val="ru-RU"/>
        </w:rPr>
        <w:tab/>
        <w:t>A.</w:t>
      </w:r>
      <w:r w:rsidRPr="000659F0">
        <w:rPr>
          <w:lang w:val="ru-RU"/>
        </w:rPr>
        <w:tab/>
      </w:r>
      <w:r w:rsidR="00E81554" w:rsidRPr="000659F0">
        <w:rPr>
          <w:lang w:val="ru-RU"/>
        </w:rPr>
        <w:t>Совещание с государствами</w:t>
      </w:r>
      <w:r w:rsidRPr="000659F0">
        <w:rPr>
          <w:lang w:val="ru-RU"/>
        </w:rPr>
        <w:tab/>
      </w:r>
      <w:r w:rsidRPr="000659F0">
        <w:rPr>
          <w:lang w:val="ru-RU"/>
        </w:rPr>
        <w:tab/>
        <w:t>37–38</w:t>
      </w:r>
      <w:r w:rsidRPr="000659F0">
        <w:rPr>
          <w:lang w:val="ru-RU"/>
        </w:rPr>
        <w:tab/>
      </w:r>
      <w:r w:rsidR="003A7676">
        <w:rPr>
          <w:lang w:val="ru-RU"/>
        </w:rPr>
        <w:t>8</w:t>
      </w:r>
    </w:p>
    <w:p w:rsidR="009D5C57" w:rsidRPr="000659F0" w:rsidRDefault="009D5C57" w:rsidP="009D5C5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lang w:val="ru-RU"/>
        </w:rPr>
      </w:pPr>
      <w:r w:rsidRPr="000659F0">
        <w:rPr>
          <w:lang w:val="ru-RU"/>
        </w:rPr>
        <w:tab/>
      </w:r>
      <w:r w:rsidRPr="000659F0">
        <w:rPr>
          <w:lang w:val="ru-RU"/>
        </w:rPr>
        <w:tab/>
        <w:t>B.</w:t>
      </w:r>
      <w:r w:rsidRPr="000659F0">
        <w:rPr>
          <w:lang w:val="ru-RU"/>
        </w:rPr>
        <w:tab/>
      </w:r>
      <w:r w:rsidR="00E81554" w:rsidRPr="000659F0">
        <w:rPr>
          <w:lang w:val="ru-RU"/>
        </w:rPr>
        <w:t>Совещание с учреждениями и другими механизмами Организации</w:t>
      </w:r>
      <w:r w:rsidR="00E81554" w:rsidRPr="000659F0">
        <w:rPr>
          <w:lang w:val="ru-RU"/>
        </w:rPr>
        <w:br/>
      </w:r>
      <w:r w:rsidR="00E81554" w:rsidRPr="000659F0">
        <w:rPr>
          <w:lang w:val="ru-RU"/>
        </w:rPr>
        <w:tab/>
      </w:r>
      <w:r w:rsidR="00E81554" w:rsidRPr="000659F0">
        <w:rPr>
          <w:lang w:val="ru-RU"/>
        </w:rPr>
        <w:tab/>
      </w:r>
      <w:r w:rsidR="00E81554" w:rsidRPr="000659F0">
        <w:rPr>
          <w:lang w:val="ru-RU"/>
        </w:rPr>
        <w:tab/>
        <w:t>Объединенных Наций, межправительственными организациями</w:t>
      </w:r>
      <w:r w:rsidR="00E81554" w:rsidRPr="000659F0">
        <w:rPr>
          <w:lang w:val="ru-RU"/>
        </w:rPr>
        <w:br/>
      </w:r>
      <w:r w:rsidR="00E81554" w:rsidRPr="000659F0">
        <w:rPr>
          <w:lang w:val="ru-RU"/>
        </w:rPr>
        <w:tab/>
      </w:r>
      <w:r w:rsidR="00E81554" w:rsidRPr="000659F0">
        <w:rPr>
          <w:lang w:val="ru-RU"/>
        </w:rPr>
        <w:tab/>
      </w:r>
      <w:r w:rsidR="00E81554" w:rsidRPr="000659F0">
        <w:rPr>
          <w:lang w:val="ru-RU"/>
        </w:rPr>
        <w:tab/>
        <w:t>и национальными правозащитными учреждениями</w:t>
      </w:r>
      <w:r w:rsidR="00E81554" w:rsidRPr="000659F0">
        <w:rPr>
          <w:lang w:val="ru-RU"/>
        </w:rPr>
        <w:tab/>
      </w:r>
      <w:r w:rsidRPr="000659F0">
        <w:rPr>
          <w:lang w:val="ru-RU"/>
        </w:rPr>
        <w:tab/>
        <w:t>39</w:t>
      </w:r>
      <w:r w:rsidRPr="000659F0">
        <w:rPr>
          <w:lang w:val="ru-RU"/>
        </w:rPr>
        <w:tab/>
      </w:r>
      <w:r w:rsidR="003A7676">
        <w:rPr>
          <w:lang w:val="ru-RU"/>
        </w:rPr>
        <w:t>8</w:t>
      </w:r>
    </w:p>
    <w:p w:rsidR="009D5C57" w:rsidRPr="000659F0" w:rsidRDefault="009D5C57" w:rsidP="009D5C5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lang w:val="ru-RU"/>
        </w:rPr>
      </w:pPr>
      <w:r w:rsidRPr="000659F0">
        <w:rPr>
          <w:lang w:val="ru-RU"/>
        </w:rPr>
        <w:tab/>
      </w:r>
      <w:r w:rsidRPr="000659F0">
        <w:rPr>
          <w:lang w:val="ru-RU"/>
        </w:rPr>
        <w:tab/>
        <w:t>C.</w:t>
      </w:r>
      <w:r w:rsidRPr="000659F0">
        <w:rPr>
          <w:lang w:val="ru-RU"/>
        </w:rPr>
        <w:tab/>
      </w:r>
      <w:r w:rsidR="00E81554" w:rsidRPr="000659F0">
        <w:rPr>
          <w:lang w:val="ru-RU"/>
        </w:rPr>
        <w:t>Совещание с неправительственными организациями и другими</w:t>
      </w:r>
      <w:r w:rsidR="00E81554" w:rsidRPr="000659F0">
        <w:rPr>
          <w:lang w:val="ru-RU"/>
        </w:rPr>
        <w:br/>
      </w:r>
      <w:r w:rsidR="00E81554" w:rsidRPr="000659F0">
        <w:rPr>
          <w:lang w:val="ru-RU"/>
        </w:rPr>
        <w:tab/>
      </w:r>
      <w:r w:rsidR="00E81554" w:rsidRPr="000659F0">
        <w:rPr>
          <w:lang w:val="ru-RU"/>
        </w:rPr>
        <w:tab/>
      </w:r>
      <w:r w:rsidR="00E81554" w:rsidRPr="000659F0">
        <w:rPr>
          <w:lang w:val="ru-RU"/>
        </w:rPr>
        <w:tab/>
        <w:t>заинтересованными сторонами</w:t>
      </w:r>
      <w:r w:rsidRPr="000659F0">
        <w:rPr>
          <w:lang w:val="ru-RU"/>
        </w:rPr>
        <w:tab/>
      </w:r>
      <w:r w:rsidRPr="000659F0">
        <w:rPr>
          <w:lang w:val="ru-RU"/>
        </w:rPr>
        <w:tab/>
        <w:t>40–42</w:t>
      </w:r>
      <w:r w:rsidRPr="000659F0">
        <w:rPr>
          <w:lang w:val="ru-RU"/>
        </w:rPr>
        <w:tab/>
      </w:r>
      <w:r w:rsidR="003A7676">
        <w:rPr>
          <w:lang w:val="ru-RU"/>
        </w:rPr>
        <w:t>9</w:t>
      </w:r>
    </w:p>
    <w:p w:rsidR="009D5C57" w:rsidRPr="000659F0" w:rsidRDefault="009D5C57" w:rsidP="009D5C5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lang w:val="ru-RU"/>
        </w:rPr>
      </w:pPr>
      <w:r w:rsidRPr="000659F0">
        <w:rPr>
          <w:lang w:val="ru-RU"/>
        </w:rPr>
        <w:tab/>
        <w:t>IV.</w:t>
      </w:r>
      <w:r w:rsidRPr="000659F0">
        <w:rPr>
          <w:lang w:val="ru-RU"/>
        </w:rPr>
        <w:tab/>
      </w:r>
      <w:r w:rsidR="00FA72EF" w:rsidRPr="000659F0">
        <w:rPr>
          <w:lang w:val="ru-RU"/>
        </w:rPr>
        <w:t>Конференция государств-участников</w:t>
      </w:r>
      <w:r w:rsidRPr="000659F0">
        <w:rPr>
          <w:lang w:val="ru-RU"/>
        </w:rPr>
        <w:tab/>
      </w:r>
      <w:r w:rsidRPr="000659F0">
        <w:rPr>
          <w:lang w:val="ru-RU"/>
        </w:rPr>
        <w:tab/>
        <w:t>43</w:t>
      </w:r>
      <w:r w:rsidRPr="000659F0">
        <w:rPr>
          <w:lang w:val="ru-RU"/>
        </w:rPr>
        <w:tab/>
      </w:r>
      <w:r w:rsidR="003A7676">
        <w:rPr>
          <w:lang w:val="ru-RU"/>
        </w:rPr>
        <w:t>10</w:t>
      </w:r>
    </w:p>
    <w:p w:rsidR="009D5C57" w:rsidRPr="000659F0" w:rsidRDefault="009D5C57" w:rsidP="009D5C5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lang w:val="ru-RU"/>
        </w:rPr>
      </w:pPr>
      <w:r w:rsidRPr="000659F0">
        <w:rPr>
          <w:lang w:val="ru-RU"/>
        </w:rPr>
        <w:tab/>
        <w:t>V.</w:t>
      </w:r>
      <w:r w:rsidRPr="000659F0">
        <w:rPr>
          <w:lang w:val="ru-RU"/>
        </w:rPr>
        <w:tab/>
      </w:r>
      <w:r w:rsidR="00FA72EF" w:rsidRPr="000659F0">
        <w:rPr>
          <w:lang w:val="ru-RU"/>
        </w:rPr>
        <w:t>Доклады государств-участников согласно статье 29 Конвенции</w:t>
      </w:r>
      <w:r w:rsidRPr="000659F0">
        <w:rPr>
          <w:lang w:val="ru-RU"/>
        </w:rPr>
        <w:tab/>
      </w:r>
      <w:r w:rsidRPr="000659F0">
        <w:rPr>
          <w:lang w:val="ru-RU"/>
        </w:rPr>
        <w:tab/>
        <w:t>44</w:t>
      </w:r>
      <w:r w:rsidRPr="000659F0">
        <w:rPr>
          <w:lang w:val="ru-RU"/>
        </w:rPr>
        <w:tab/>
      </w:r>
      <w:r w:rsidR="003A7676">
        <w:rPr>
          <w:lang w:val="ru-RU"/>
        </w:rPr>
        <w:t>11</w:t>
      </w:r>
    </w:p>
    <w:p w:rsidR="009D5C57" w:rsidRPr="000659F0" w:rsidRDefault="00425E94" w:rsidP="009D5C5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lang w:val="ru-RU"/>
        </w:rPr>
      </w:pPr>
      <w:r w:rsidRPr="000659F0">
        <w:rPr>
          <w:lang w:val="ru-RU"/>
        </w:rPr>
        <w:t>Приложения</w:t>
      </w:r>
    </w:p>
    <w:p w:rsidR="009D5C57" w:rsidRPr="000659F0" w:rsidRDefault="009D5C57" w:rsidP="009D5C57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rPr>
          <w:lang w:val="ru-RU"/>
        </w:rPr>
      </w:pPr>
      <w:r w:rsidRPr="000659F0">
        <w:rPr>
          <w:lang w:val="ru-RU"/>
        </w:rPr>
        <w:tab/>
        <w:t>I.</w:t>
      </w:r>
      <w:r w:rsidRPr="000659F0">
        <w:rPr>
          <w:lang w:val="ru-RU"/>
        </w:rPr>
        <w:tab/>
      </w:r>
      <w:r w:rsidR="00FA72EF" w:rsidRPr="000659F0">
        <w:rPr>
          <w:lang w:val="ru-RU"/>
        </w:rPr>
        <w:t xml:space="preserve">Государства, которые подписали, ратифицировали Конвенцию для защиты </w:t>
      </w:r>
      <w:r w:rsidR="00FA72EF" w:rsidRPr="000659F0">
        <w:rPr>
          <w:lang w:val="ru-RU"/>
        </w:rPr>
        <w:br/>
      </w:r>
      <w:r w:rsidR="00FA72EF" w:rsidRPr="000659F0">
        <w:rPr>
          <w:lang w:val="ru-RU"/>
        </w:rPr>
        <w:tab/>
      </w:r>
      <w:r w:rsidR="00FA72EF" w:rsidRPr="000659F0">
        <w:rPr>
          <w:lang w:val="ru-RU"/>
        </w:rPr>
        <w:tab/>
        <w:t xml:space="preserve">всех лиц от насильственных исчезновений или присоединились к ней </w:t>
      </w:r>
      <w:r w:rsidR="00FA72EF" w:rsidRPr="000659F0">
        <w:rPr>
          <w:lang w:val="ru-RU"/>
        </w:rPr>
        <w:br/>
      </w:r>
      <w:r w:rsidR="00FA72EF" w:rsidRPr="000659F0">
        <w:rPr>
          <w:lang w:val="ru-RU"/>
        </w:rPr>
        <w:tab/>
      </w:r>
      <w:r w:rsidR="00FA72EF" w:rsidRPr="000659F0">
        <w:rPr>
          <w:lang w:val="ru-RU"/>
        </w:rPr>
        <w:tab/>
        <w:t>по состоянию на 30 марта 2012 года</w:t>
      </w:r>
      <w:r w:rsidRPr="000659F0">
        <w:rPr>
          <w:lang w:val="ru-RU"/>
        </w:rPr>
        <w:tab/>
      </w:r>
      <w:r w:rsidR="00425E94" w:rsidRPr="000659F0">
        <w:rPr>
          <w:lang w:val="ru-RU"/>
        </w:rPr>
        <w:tab/>
      </w:r>
      <w:r w:rsidR="003A7676">
        <w:rPr>
          <w:lang w:val="ru-RU"/>
        </w:rPr>
        <w:t>12</w:t>
      </w:r>
    </w:p>
    <w:p w:rsidR="009D5C57" w:rsidRPr="000659F0" w:rsidRDefault="009D5C57" w:rsidP="009D5C57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rPr>
          <w:lang w:val="ru-RU"/>
        </w:rPr>
      </w:pPr>
      <w:r w:rsidRPr="000659F0">
        <w:rPr>
          <w:lang w:val="ru-RU"/>
        </w:rPr>
        <w:tab/>
        <w:t>II.</w:t>
      </w:r>
      <w:r w:rsidRPr="000659F0">
        <w:rPr>
          <w:lang w:val="ru-RU"/>
        </w:rPr>
        <w:tab/>
      </w:r>
      <w:r w:rsidR="00101FB3" w:rsidRPr="000659F0">
        <w:rPr>
          <w:lang w:val="ru-RU"/>
        </w:rPr>
        <w:t>Повестка дня первой и второй сессии Комитета</w:t>
      </w:r>
      <w:r w:rsidRPr="000659F0">
        <w:rPr>
          <w:lang w:val="ru-RU"/>
        </w:rPr>
        <w:tab/>
      </w:r>
      <w:r w:rsidR="00425E94" w:rsidRPr="000659F0">
        <w:rPr>
          <w:lang w:val="ru-RU"/>
        </w:rPr>
        <w:tab/>
      </w:r>
      <w:r w:rsidR="003A7676">
        <w:rPr>
          <w:lang w:val="ru-RU"/>
        </w:rPr>
        <w:t>15</w:t>
      </w:r>
    </w:p>
    <w:p w:rsidR="009D5C57" w:rsidRPr="000659F0" w:rsidRDefault="009D5C57" w:rsidP="009D5C57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rPr>
          <w:lang w:val="ru-RU"/>
        </w:rPr>
      </w:pPr>
      <w:r w:rsidRPr="000659F0">
        <w:rPr>
          <w:lang w:val="ru-RU"/>
        </w:rPr>
        <w:tab/>
      </w:r>
      <w:r w:rsidRPr="000659F0">
        <w:rPr>
          <w:lang w:val="ru-RU"/>
        </w:rPr>
        <w:tab/>
        <w:t>A.</w:t>
      </w:r>
      <w:r w:rsidRPr="000659F0">
        <w:rPr>
          <w:lang w:val="ru-RU"/>
        </w:rPr>
        <w:tab/>
      </w:r>
      <w:r w:rsidR="00101FB3" w:rsidRPr="000659F0">
        <w:rPr>
          <w:lang w:val="ru-RU"/>
        </w:rPr>
        <w:t>Повестка дня первой сессии Комитета по насильственным исчезновениям</w:t>
      </w:r>
      <w:r w:rsidR="00101FB3" w:rsidRPr="000659F0">
        <w:rPr>
          <w:lang w:val="ru-RU"/>
        </w:rPr>
        <w:br/>
      </w:r>
      <w:r w:rsidR="00425E94" w:rsidRPr="000659F0">
        <w:rPr>
          <w:lang w:val="ru-RU"/>
        </w:rPr>
        <w:tab/>
      </w:r>
      <w:r w:rsidRPr="000659F0">
        <w:rPr>
          <w:lang w:val="ru-RU"/>
        </w:rPr>
        <w:tab/>
      </w:r>
      <w:r w:rsidRPr="000659F0">
        <w:rPr>
          <w:lang w:val="ru-RU"/>
        </w:rPr>
        <w:tab/>
      </w:r>
      <w:r w:rsidR="00101FB3" w:rsidRPr="000659F0">
        <w:rPr>
          <w:lang w:val="ru-RU"/>
        </w:rPr>
        <w:t>(8–11 ноября 2011 года) (CED/C/1/1)</w:t>
      </w:r>
      <w:r w:rsidR="00101FB3" w:rsidRPr="000659F0">
        <w:rPr>
          <w:lang w:val="ru-RU"/>
        </w:rPr>
        <w:tab/>
      </w:r>
      <w:r w:rsidR="00101FB3" w:rsidRPr="000659F0">
        <w:rPr>
          <w:lang w:val="ru-RU"/>
        </w:rPr>
        <w:tab/>
      </w:r>
      <w:r w:rsidR="003A7676">
        <w:rPr>
          <w:lang w:val="ru-RU"/>
        </w:rPr>
        <w:t>15</w:t>
      </w:r>
    </w:p>
    <w:p w:rsidR="009D5C57" w:rsidRPr="000659F0" w:rsidRDefault="009D5C57" w:rsidP="009D5C57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rPr>
          <w:lang w:val="ru-RU"/>
        </w:rPr>
      </w:pPr>
      <w:r w:rsidRPr="000659F0">
        <w:rPr>
          <w:lang w:val="ru-RU"/>
        </w:rPr>
        <w:tab/>
      </w:r>
      <w:r w:rsidRPr="000659F0">
        <w:rPr>
          <w:lang w:val="ru-RU"/>
        </w:rPr>
        <w:tab/>
        <w:t>B.</w:t>
      </w:r>
      <w:r w:rsidRPr="000659F0">
        <w:rPr>
          <w:lang w:val="ru-RU"/>
        </w:rPr>
        <w:tab/>
      </w:r>
      <w:r w:rsidR="00101FB3" w:rsidRPr="000659F0">
        <w:rPr>
          <w:lang w:val="ru-RU"/>
        </w:rPr>
        <w:t>Повестка дня второй сессии Комитета по насильственным исчезновениям</w:t>
      </w:r>
      <w:r w:rsidR="00101FB3" w:rsidRPr="000659F0">
        <w:rPr>
          <w:lang w:val="ru-RU"/>
        </w:rPr>
        <w:br/>
      </w:r>
      <w:r w:rsidR="00101FB3" w:rsidRPr="000659F0">
        <w:rPr>
          <w:lang w:val="ru-RU"/>
        </w:rPr>
        <w:tab/>
      </w:r>
      <w:r w:rsidR="00425E94" w:rsidRPr="000659F0">
        <w:rPr>
          <w:lang w:val="ru-RU"/>
        </w:rPr>
        <w:tab/>
      </w:r>
      <w:r w:rsidR="00425E94" w:rsidRPr="000659F0">
        <w:rPr>
          <w:lang w:val="ru-RU"/>
        </w:rPr>
        <w:tab/>
      </w:r>
      <w:r w:rsidR="00101FB3" w:rsidRPr="000659F0">
        <w:rPr>
          <w:lang w:val="ru-RU"/>
        </w:rPr>
        <w:t>(26–30 ноября 2012 года) (CED/C/2/1)</w:t>
      </w:r>
      <w:r w:rsidR="00DD7E26" w:rsidRPr="000659F0">
        <w:rPr>
          <w:lang w:val="ru-RU"/>
        </w:rPr>
        <w:tab/>
      </w:r>
      <w:r w:rsidR="00DD7E26" w:rsidRPr="000659F0">
        <w:rPr>
          <w:lang w:val="ru-RU"/>
        </w:rPr>
        <w:tab/>
      </w:r>
      <w:r w:rsidR="003A7676">
        <w:rPr>
          <w:lang w:val="ru-RU"/>
        </w:rPr>
        <w:t>15</w:t>
      </w:r>
    </w:p>
    <w:p w:rsidR="009D5C57" w:rsidRPr="000659F0" w:rsidRDefault="009D5C57" w:rsidP="009D5C57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rPr>
          <w:lang w:val="ru-RU"/>
        </w:rPr>
      </w:pPr>
      <w:r w:rsidRPr="000659F0">
        <w:rPr>
          <w:lang w:val="ru-RU"/>
        </w:rPr>
        <w:tab/>
      </w:r>
      <w:r w:rsidRPr="000659F0">
        <w:rPr>
          <w:lang w:val="ru-RU"/>
        </w:rPr>
        <w:tab/>
        <w:t>C.</w:t>
      </w:r>
      <w:r w:rsidRPr="000659F0">
        <w:rPr>
          <w:lang w:val="ru-RU"/>
        </w:rPr>
        <w:tab/>
      </w:r>
      <w:r w:rsidR="00DD7E26" w:rsidRPr="000659F0">
        <w:rPr>
          <w:lang w:val="ru-RU"/>
        </w:rPr>
        <w:t>Предварительная повестка дня третьей сессии Комитета по насильственным</w:t>
      </w:r>
      <w:r w:rsidR="00DD7E26" w:rsidRPr="000659F0">
        <w:rPr>
          <w:lang w:val="ru-RU"/>
        </w:rPr>
        <w:br/>
      </w:r>
      <w:r w:rsidR="005835A6" w:rsidRPr="000659F0">
        <w:rPr>
          <w:lang w:val="ru-RU"/>
        </w:rPr>
        <w:tab/>
      </w:r>
      <w:r w:rsidRPr="000659F0">
        <w:rPr>
          <w:lang w:val="ru-RU"/>
        </w:rPr>
        <w:tab/>
      </w:r>
      <w:r w:rsidRPr="000659F0">
        <w:rPr>
          <w:lang w:val="ru-RU"/>
        </w:rPr>
        <w:tab/>
      </w:r>
      <w:r w:rsidR="00DD7E26" w:rsidRPr="000659F0">
        <w:rPr>
          <w:lang w:val="ru-RU"/>
        </w:rPr>
        <w:t>исчезновениям (29 октября − 9 ноября 2012 года)</w:t>
      </w:r>
      <w:r w:rsidR="00DD7E26" w:rsidRPr="000659F0">
        <w:rPr>
          <w:lang w:val="ru-RU"/>
        </w:rPr>
        <w:tab/>
      </w:r>
      <w:r w:rsidR="00DD7E26" w:rsidRPr="000659F0">
        <w:rPr>
          <w:lang w:val="ru-RU"/>
        </w:rPr>
        <w:tab/>
      </w:r>
      <w:r w:rsidR="003A7676">
        <w:rPr>
          <w:lang w:val="ru-RU"/>
        </w:rPr>
        <w:t>16</w:t>
      </w:r>
    </w:p>
    <w:p w:rsidR="009D5C57" w:rsidRPr="000659F0" w:rsidRDefault="009D5C57" w:rsidP="009D5C57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rPr>
          <w:lang w:val="ru-RU"/>
        </w:rPr>
      </w:pPr>
      <w:r w:rsidRPr="000659F0">
        <w:rPr>
          <w:lang w:val="ru-RU"/>
        </w:rPr>
        <w:tab/>
        <w:t>III.</w:t>
      </w:r>
      <w:r w:rsidRPr="000659F0">
        <w:rPr>
          <w:lang w:val="ru-RU"/>
        </w:rPr>
        <w:tab/>
      </w:r>
      <w:r w:rsidR="00DD7E26" w:rsidRPr="000659F0">
        <w:rPr>
          <w:lang w:val="ru-RU"/>
        </w:rPr>
        <w:t>Членский состав Комитета по насильственным исчезновениям и сроки полномочий</w:t>
      </w:r>
      <w:r w:rsidR="00DD7E26" w:rsidRPr="000659F0">
        <w:rPr>
          <w:lang w:val="ru-RU"/>
        </w:rPr>
        <w:br/>
      </w:r>
      <w:r w:rsidR="005835A6" w:rsidRPr="000659F0">
        <w:rPr>
          <w:lang w:val="ru-RU"/>
        </w:rPr>
        <w:tab/>
      </w:r>
      <w:r w:rsidRPr="000659F0">
        <w:rPr>
          <w:lang w:val="ru-RU"/>
        </w:rPr>
        <w:tab/>
      </w:r>
      <w:r w:rsidR="00DD7E26" w:rsidRPr="000659F0">
        <w:rPr>
          <w:lang w:val="ru-RU"/>
        </w:rPr>
        <w:t>по состоянию на 30 марта 2012 года</w:t>
      </w:r>
      <w:r w:rsidRPr="000659F0">
        <w:rPr>
          <w:lang w:val="ru-RU"/>
        </w:rPr>
        <w:tab/>
      </w:r>
      <w:r w:rsidR="005835A6" w:rsidRPr="000659F0">
        <w:rPr>
          <w:lang w:val="ru-RU"/>
        </w:rPr>
        <w:tab/>
      </w:r>
      <w:r w:rsidR="003A7676">
        <w:rPr>
          <w:lang w:val="ru-RU"/>
        </w:rPr>
        <w:t>17</w:t>
      </w:r>
    </w:p>
    <w:p w:rsidR="009D5C57" w:rsidRPr="000659F0" w:rsidRDefault="009D5C57" w:rsidP="009D5C57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rPr>
          <w:lang w:val="ru-RU"/>
        </w:rPr>
      </w:pPr>
      <w:r w:rsidRPr="000659F0">
        <w:rPr>
          <w:lang w:val="ru-RU"/>
        </w:rPr>
        <w:tab/>
        <w:t>IV.</w:t>
      </w:r>
      <w:r w:rsidRPr="000659F0">
        <w:rPr>
          <w:lang w:val="ru-RU"/>
        </w:rPr>
        <w:tab/>
      </w:r>
      <w:r w:rsidR="00DD7E26" w:rsidRPr="000659F0">
        <w:rPr>
          <w:lang w:val="ru-RU"/>
        </w:rPr>
        <w:t>Решения, принятые Комитетом по насильственным исчезновениям в ходе его первой</w:t>
      </w:r>
      <w:r w:rsidR="00DD7E26" w:rsidRPr="000659F0">
        <w:rPr>
          <w:lang w:val="ru-RU"/>
        </w:rPr>
        <w:br/>
      </w:r>
      <w:r w:rsidR="00DD7E26" w:rsidRPr="000659F0">
        <w:rPr>
          <w:lang w:val="ru-RU"/>
        </w:rPr>
        <w:tab/>
      </w:r>
      <w:r w:rsidR="00DD7E26" w:rsidRPr="000659F0">
        <w:rPr>
          <w:lang w:val="ru-RU"/>
        </w:rPr>
        <w:tab/>
        <w:t>и второй сессий</w:t>
      </w:r>
      <w:r w:rsidRPr="000659F0">
        <w:rPr>
          <w:lang w:val="ru-RU"/>
        </w:rPr>
        <w:tab/>
      </w:r>
      <w:r w:rsidR="005835A6" w:rsidRPr="000659F0">
        <w:rPr>
          <w:lang w:val="ru-RU"/>
        </w:rPr>
        <w:tab/>
      </w:r>
      <w:r w:rsidR="003A7676">
        <w:rPr>
          <w:lang w:val="ru-RU"/>
        </w:rPr>
        <w:t>18</w:t>
      </w:r>
    </w:p>
    <w:p w:rsidR="009D5C57" w:rsidRPr="000659F0" w:rsidRDefault="009D5C57" w:rsidP="009D5C57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rPr>
          <w:lang w:val="ru-RU"/>
        </w:rPr>
      </w:pPr>
      <w:r w:rsidRPr="000659F0">
        <w:rPr>
          <w:lang w:val="ru-RU"/>
        </w:rPr>
        <w:tab/>
      </w:r>
      <w:r w:rsidRPr="000659F0">
        <w:rPr>
          <w:lang w:val="ru-RU"/>
        </w:rPr>
        <w:tab/>
        <w:t>A.</w:t>
      </w:r>
      <w:r w:rsidRPr="000659F0">
        <w:rPr>
          <w:lang w:val="ru-RU"/>
        </w:rPr>
        <w:tab/>
      </w:r>
      <w:r w:rsidR="00DD7E26" w:rsidRPr="000659F0">
        <w:rPr>
          <w:lang w:val="ru-RU"/>
        </w:rPr>
        <w:t>Решения, принятые Комитетом в ходе его первой сессии</w:t>
      </w:r>
      <w:r w:rsidRPr="000659F0">
        <w:rPr>
          <w:lang w:val="ru-RU"/>
        </w:rPr>
        <w:tab/>
      </w:r>
      <w:r w:rsidR="005835A6" w:rsidRPr="000659F0">
        <w:rPr>
          <w:lang w:val="ru-RU"/>
        </w:rPr>
        <w:tab/>
      </w:r>
      <w:r w:rsidR="003A7676">
        <w:rPr>
          <w:lang w:val="ru-RU"/>
        </w:rPr>
        <w:t>18</w:t>
      </w:r>
    </w:p>
    <w:p w:rsidR="009D5C57" w:rsidRPr="000659F0" w:rsidRDefault="009D5C57" w:rsidP="009D5C57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rPr>
          <w:lang w:val="ru-RU"/>
        </w:rPr>
      </w:pPr>
      <w:r w:rsidRPr="000659F0">
        <w:rPr>
          <w:lang w:val="ru-RU"/>
        </w:rPr>
        <w:tab/>
      </w:r>
      <w:r w:rsidRPr="000659F0">
        <w:rPr>
          <w:lang w:val="ru-RU"/>
        </w:rPr>
        <w:tab/>
        <w:t>B.</w:t>
      </w:r>
      <w:r w:rsidRPr="000659F0">
        <w:rPr>
          <w:lang w:val="ru-RU"/>
        </w:rPr>
        <w:tab/>
      </w:r>
      <w:r w:rsidR="00DD7E26" w:rsidRPr="000659F0">
        <w:rPr>
          <w:lang w:val="ru-RU"/>
        </w:rPr>
        <w:t>Решения, принятые Комитетом в ходе его второй сессии</w:t>
      </w:r>
      <w:r w:rsidR="00DD7E26" w:rsidRPr="000659F0">
        <w:rPr>
          <w:lang w:val="ru-RU"/>
        </w:rPr>
        <w:tab/>
      </w:r>
      <w:r w:rsidRPr="000659F0">
        <w:rPr>
          <w:lang w:val="ru-RU"/>
        </w:rPr>
        <w:tab/>
      </w:r>
      <w:r w:rsidR="003A7676">
        <w:rPr>
          <w:lang w:val="ru-RU"/>
        </w:rPr>
        <w:t>18</w:t>
      </w:r>
    </w:p>
    <w:p w:rsidR="009D5C57" w:rsidRPr="000659F0" w:rsidRDefault="009D5C57" w:rsidP="009D5C57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rPr>
          <w:lang w:val="ru-RU"/>
        </w:rPr>
      </w:pPr>
      <w:r w:rsidRPr="000659F0">
        <w:rPr>
          <w:lang w:val="ru-RU"/>
        </w:rPr>
        <w:tab/>
        <w:t>V.</w:t>
      </w:r>
      <w:r w:rsidRPr="000659F0">
        <w:rPr>
          <w:lang w:val="ru-RU"/>
        </w:rPr>
        <w:tab/>
      </w:r>
      <w:r w:rsidR="00FF3844" w:rsidRPr="000659F0">
        <w:rPr>
          <w:lang w:val="ru-RU"/>
        </w:rPr>
        <w:t>Руководящие принципы и форма для представления просьб о принятии срочных мер</w:t>
      </w:r>
      <w:r w:rsidR="00FF3844" w:rsidRPr="000659F0">
        <w:rPr>
          <w:lang w:val="ru-RU"/>
        </w:rPr>
        <w:br/>
      </w:r>
      <w:r w:rsidR="005835A6" w:rsidRPr="000659F0">
        <w:rPr>
          <w:lang w:val="ru-RU"/>
        </w:rPr>
        <w:tab/>
      </w:r>
      <w:r w:rsidR="005835A6" w:rsidRPr="000659F0">
        <w:rPr>
          <w:lang w:val="ru-RU"/>
        </w:rPr>
        <w:tab/>
      </w:r>
      <w:r w:rsidR="00FF3844" w:rsidRPr="000659F0">
        <w:rPr>
          <w:lang w:val="ru-RU"/>
        </w:rPr>
        <w:t>согласно статье 30 Конвенции</w:t>
      </w:r>
      <w:r w:rsidR="00FF3844" w:rsidRPr="000659F0">
        <w:rPr>
          <w:lang w:val="ru-RU"/>
        </w:rPr>
        <w:tab/>
      </w:r>
      <w:r w:rsidRPr="000659F0">
        <w:rPr>
          <w:lang w:val="ru-RU"/>
        </w:rPr>
        <w:tab/>
      </w:r>
      <w:r w:rsidR="003A7676">
        <w:rPr>
          <w:lang w:val="ru-RU"/>
        </w:rPr>
        <w:t>20</w:t>
      </w:r>
    </w:p>
    <w:p w:rsidR="009D5C57" w:rsidRPr="000659F0" w:rsidRDefault="009D5C57" w:rsidP="009D5C57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rPr>
          <w:lang w:val="ru-RU"/>
        </w:rPr>
      </w:pPr>
      <w:r w:rsidRPr="000659F0">
        <w:rPr>
          <w:lang w:val="ru-RU"/>
        </w:rPr>
        <w:tab/>
      </w:r>
      <w:r w:rsidRPr="000659F0">
        <w:rPr>
          <w:lang w:val="ru-RU"/>
        </w:rPr>
        <w:tab/>
        <w:t>A.</w:t>
      </w:r>
      <w:r w:rsidRPr="000659F0">
        <w:rPr>
          <w:lang w:val="ru-RU"/>
        </w:rPr>
        <w:tab/>
      </w:r>
      <w:r w:rsidR="00FF3844" w:rsidRPr="000659F0">
        <w:rPr>
          <w:lang w:val="ru-RU"/>
        </w:rPr>
        <w:t>Руководство для представления просьб о принятии срочных мер Комитету</w:t>
      </w:r>
      <w:r w:rsidR="00FF3844" w:rsidRPr="000659F0">
        <w:rPr>
          <w:lang w:val="ru-RU"/>
        </w:rPr>
        <w:br/>
      </w:r>
      <w:r w:rsidR="005835A6" w:rsidRPr="000659F0">
        <w:rPr>
          <w:lang w:val="ru-RU"/>
        </w:rPr>
        <w:tab/>
      </w:r>
      <w:r w:rsidRPr="000659F0">
        <w:rPr>
          <w:lang w:val="ru-RU"/>
        </w:rPr>
        <w:tab/>
      </w:r>
      <w:r w:rsidRPr="000659F0">
        <w:rPr>
          <w:lang w:val="ru-RU"/>
        </w:rPr>
        <w:tab/>
      </w:r>
      <w:r w:rsidR="00FF3844" w:rsidRPr="000659F0">
        <w:rPr>
          <w:lang w:val="ru-RU"/>
        </w:rPr>
        <w:t>по насильственным исчезновениям</w:t>
      </w:r>
      <w:r w:rsidR="00FF3844" w:rsidRPr="000659F0">
        <w:rPr>
          <w:lang w:val="ru-RU"/>
        </w:rPr>
        <w:tab/>
      </w:r>
      <w:r w:rsidR="00FF3844" w:rsidRPr="000659F0">
        <w:rPr>
          <w:lang w:val="ru-RU"/>
        </w:rPr>
        <w:tab/>
      </w:r>
      <w:r w:rsidR="003A7676">
        <w:rPr>
          <w:lang w:val="ru-RU"/>
        </w:rPr>
        <w:t>20</w:t>
      </w:r>
    </w:p>
    <w:p w:rsidR="009D5C57" w:rsidRPr="000659F0" w:rsidRDefault="009D5C57" w:rsidP="009D5C57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rPr>
          <w:lang w:val="ru-RU"/>
        </w:rPr>
      </w:pPr>
      <w:r w:rsidRPr="000659F0">
        <w:rPr>
          <w:lang w:val="ru-RU"/>
        </w:rPr>
        <w:tab/>
      </w:r>
      <w:r w:rsidRPr="000659F0">
        <w:rPr>
          <w:lang w:val="ru-RU"/>
        </w:rPr>
        <w:tab/>
        <w:t xml:space="preserve">B. </w:t>
      </w:r>
      <w:r w:rsidRPr="000659F0">
        <w:rPr>
          <w:lang w:val="ru-RU"/>
        </w:rPr>
        <w:tab/>
      </w:r>
      <w:r w:rsidR="00FF3844" w:rsidRPr="000659F0">
        <w:rPr>
          <w:lang w:val="ru-RU"/>
        </w:rPr>
        <w:t>Типовая форма для просьб о принятии срочных мер</w:t>
      </w:r>
      <w:r w:rsidRPr="000659F0">
        <w:rPr>
          <w:lang w:val="ru-RU"/>
        </w:rPr>
        <w:tab/>
      </w:r>
      <w:r w:rsidRPr="000659F0">
        <w:rPr>
          <w:lang w:val="ru-RU"/>
        </w:rPr>
        <w:tab/>
      </w:r>
      <w:r w:rsidR="003A7676">
        <w:rPr>
          <w:lang w:val="ru-RU"/>
        </w:rPr>
        <w:t>21</w:t>
      </w:r>
    </w:p>
    <w:p w:rsidR="009D5C57" w:rsidRPr="000659F0" w:rsidRDefault="009D5C57" w:rsidP="009D5C57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rPr>
          <w:lang w:val="ru-RU"/>
        </w:rPr>
      </w:pPr>
      <w:r w:rsidRPr="000659F0">
        <w:rPr>
          <w:lang w:val="ru-RU"/>
        </w:rPr>
        <w:tab/>
        <w:t>VI.</w:t>
      </w:r>
      <w:r w:rsidRPr="000659F0">
        <w:rPr>
          <w:lang w:val="ru-RU"/>
        </w:rPr>
        <w:tab/>
      </w:r>
      <w:r w:rsidR="00FF3844" w:rsidRPr="000659F0">
        <w:rPr>
          <w:lang w:val="ru-RU"/>
        </w:rPr>
        <w:t>Руководящие принципы и форма для представления сообщений согласно статье 31</w:t>
      </w:r>
      <w:r w:rsidR="00FF3844" w:rsidRPr="000659F0">
        <w:rPr>
          <w:lang w:val="ru-RU"/>
        </w:rPr>
        <w:br/>
      </w:r>
      <w:r w:rsidR="00FF3844" w:rsidRPr="000659F0">
        <w:rPr>
          <w:lang w:val="ru-RU"/>
        </w:rPr>
        <w:tab/>
      </w:r>
      <w:r w:rsidR="00FF3844" w:rsidRPr="000659F0">
        <w:rPr>
          <w:lang w:val="ru-RU"/>
        </w:rPr>
        <w:tab/>
        <w:t>Конвенции</w:t>
      </w:r>
      <w:r w:rsidRPr="000659F0">
        <w:rPr>
          <w:lang w:val="ru-RU"/>
        </w:rPr>
        <w:tab/>
      </w:r>
      <w:r w:rsidRPr="000659F0">
        <w:rPr>
          <w:lang w:val="ru-RU"/>
        </w:rPr>
        <w:tab/>
      </w:r>
      <w:r w:rsidR="003A7676">
        <w:rPr>
          <w:lang w:val="ru-RU"/>
        </w:rPr>
        <w:t>27</w:t>
      </w:r>
    </w:p>
    <w:p w:rsidR="009D5C57" w:rsidRPr="000659F0" w:rsidRDefault="009D5C57" w:rsidP="009D5C57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rPr>
          <w:lang w:val="ru-RU"/>
        </w:rPr>
      </w:pPr>
      <w:r w:rsidRPr="000659F0">
        <w:rPr>
          <w:lang w:val="ru-RU"/>
        </w:rPr>
        <w:tab/>
      </w:r>
      <w:r w:rsidRPr="000659F0">
        <w:rPr>
          <w:lang w:val="ru-RU"/>
        </w:rPr>
        <w:tab/>
        <w:t>A.</w:t>
      </w:r>
      <w:r w:rsidRPr="000659F0">
        <w:rPr>
          <w:lang w:val="ru-RU"/>
        </w:rPr>
        <w:tab/>
      </w:r>
      <w:r w:rsidR="00FF3844" w:rsidRPr="000659F0">
        <w:rPr>
          <w:lang w:val="ru-RU"/>
        </w:rPr>
        <w:t>Руководство для представления сообщений Комитету по насильственным</w:t>
      </w:r>
      <w:r w:rsidR="00FF3844" w:rsidRPr="000659F0">
        <w:rPr>
          <w:lang w:val="ru-RU"/>
        </w:rPr>
        <w:br/>
      </w:r>
      <w:r w:rsidR="00FF3844" w:rsidRPr="000659F0">
        <w:rPr>
          <w:lang w:val="ru-RU"/>
        </w:rPr>
        <w:tab/>
      </w:r>
      <w:r w:rsidR="005835A6" w:rsidRPr="000659F0">
        <w:rPr>
          <w:lang w:val="ru-RU"/>
        </w:rPr>
        <w:tab/>
      </w:r>
      <w:r w:rsidRPr="000659F0">
        <w:rPr>
          <w:lang w:val="ru-RU"/>
        </w:rPr>
        <w:tab/>
      </w:r>
      <w:r w:rsidR="00FF3844" w:rsidRPr="000659F0">
        <w:rPr>
          <w:lang w:val="ru-RU"/>
        </w:rPr>
        <w:t>исчезновениям</w:t>
      </w:r>
      <w:r w:rsidR="00FF3844" w:rsidRPr="000659F0">
        <w:rPr>
          <w:lang w:val="ru-RU"/>
        </w:rPr>
        <w:tab/>
      </w:r>
      <w:r w:rsidRPr="000659F0">
        <w:rPr>
          <w:lang w:val="ru-RU"/>
        </w:rPr>
        <w:tab/>
      </w:r>
      <w:r w:rsidR="003A7676">
        <w:rPr>
          <w:lang w:val="ru-RU"/>
        </w:rPr>
        <w:t>27</w:t>
      </w:r>
    </w:p>
    <w:p w:rsidR="009D5C57" w:rsidRPr="000659F0" w:rsidRDefault="009D5C57" w:rsidP="009D5C57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rPr>
          <w:lang w:val="ru-RU"/>
        </w:rPr>
      </w:pPr>
      <w:r w:rsidRPr="000659F0">
        <w:rPr>
          <w:lang w:val="ru-RU"/>
        </w:rPr>
        <w:tab/>
      </w:r>
      <w:r w:rsidRPr="000659F0">
        <w:rPr>
          <w:lang w:val="ru-RU"/>
        </w:rPr>
        <w:tab/>
        <w:t>B.</w:t>
      </w:r>
      <w:r w:rsidRPr="000659F0">
        <w:rPr>
          <w:lang w:val="ru-RU"/>
        </w:rPr>
        <w:tab/>
      </w:r>
      <w:r w:rsidR="00502126" w:rsidRPr="000659F0">
        <w:rPr>
          <w:lang w:val="ru-RU"/>
        </w:rPr>
        <w:t>Типовая форма для представления сообщений</w:t>
      </w:r>
      <w:r w:rsidRPr="000659F0">
        <w:rPr>
          <w:lang w:val="ru-RU"/>
        </w:rPr>
        <w:tab/>
      </w:r>
      <w:r w:rsidRPr="000659F0">
        <w:rPr>
          <w:lang w:val="ru-RU"/>
        </w:rPr>
        <w:tab/>
      </w:r>
      <w:r w:rsidR="003A7676">
        <w:rPr>
          <w:lang w:val="ru-RU"/>
        </w:rPr>
        <w:t>28</w:t>
      </w:r>
    </w:p>
    <w:p w:rsidR="009D5C57" w:rsidRPr="000659F0" w:rsidRDefault="009D5C57" w:rsidP="009D5C57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rPr>
          <w:lang w:val="ru-RU"/>
        </w:rPr>
      </w:pPr>
      <w:r w:rsidRPr="000659F0">
        <w:rPr>
          <w:lang w:val="ru-RU"/>
        </w:rPr>
        <w:tab/>
        <w:t>VII.</w:t>
      </w:r>
      <w:r w:rsidRPr="000659F0">
        <w:rPr>
          <w:lang w:val="ru-RU"/>
        </w:rPr>
        <w:tab/>
      </w:r>
      <w:r w:rsidR="00502126" w:rsidRPr="000659F0">
        <w:rPr>
          <w:lang w:val="ru-RU"/>
        </w:rPr>
        <w:t>Совместное заявление Комитета по насильственным исчезновениям и Рабочей группы</w:t>
      </w:r>
      <w:r w:rsidR="00502126" w:rsidRPr="000659F0">
        <w:rPr>
          <w:lang w:val="ru-RU"/>
        </w:rPr>
        <w:br/>
      </w:r>
      <w:r w:rsidR="005835A6" w:rsidRPr="000659F0">
        <w:rPr>
          <w:lang w:val="ru-RU"/>
        </w:rPr>
        <w:tab/>
      </w:r>
      <w:r w:rsidR="005835A6" w:rsidRPr="000659F0">
        <w:rPr>
          <w:lang w:val="ru-RU"/>
        </w:rPr>
        <w:tab/>
      </w:r>
      <w:r w:rsidR="00502126" w:rsidRPr="000659F0">
        <w:rPr>
          <w:lang w:val="ru-RU"/>
        </w:rPr>
        <w:t>по насильственным или недобровольным исчезновениям</w:t>
      </w:r>
      <w:r w:rsidRPr="000659F0">
        <w:rPr>
          <w:lang w:val="ru-RU"/>
        </w:rPr>
        <w:tab/>
      </w:r>
      <w:r w:rsidRPr="000659F0">
        <w:rPr>
          <w:lang w:val="ru-RU"/>
        </w:rPr>
        <w:tab/>
      </w:r>
      <w:r w:rsidR="003A7676">
        <w:rPr>
          <w:lang w:val="ru-RU"/>
        </w:rPr>
        <w:t>33</w:t>
      </w:r>
    </w:p>
    <w:p w:rsidR="009D5C57" w:rsidRPr="000659F0" w:rsidRDefault="009D5C57" w:rsidP="009D5C57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rPr>
          <w:lang w:val="ru-RU"/>
        </w:rPr>
      </w:pPr>
      <w:r w:rsidRPr="000659F0">
        <w:rPr>
          <w:lang w:val="ru-RU"/>
        </w:rPr>
        <w:tab/>
        <w:t>VIII.</w:t>
      </w:r>
      <w:r w:rsidRPr="000659F0">
        <w:rPr>
          <w:lang w:val="ru-RU"/>
        </w:rPr>
        <w:tab/>
      </w:r>
      <w:r w:rsidR="00502126" w:rsidRPr="000659F0">
        <w:rPr>
          <w:lang w:val="ru-RU"/>
        </w:rPr>
        <w:t>Перечень документов, находившихся на рассмотрении Комитета на его первой</w:t>
      </w:r>
      <w:r w:rsidR="00502126" w:rsidRPr="000659F0">
        <w:rPr>
          <w:lang w:val="ru-RU"/>
        </w:rPr>
        <w:br/>
      </w:r>
      <w:r w:rsidR="00502126" w:rsidRPr="000659F0">
        <w:rPr>
          <w:lang w:val="ru-RU"/>
        </w:rPr>
        <w:tab/>
      </w:r>
      <w:r w:rsidR="00502126" w:rsidRPr="000659F0">
        <w:rPr>
          <w:lang w:val="ru-RU"/>
        </w:rPr>
        <w:tab/>
        <w:t>и второй сессиях</w:t>
      </w:r>
      <w:r w:rsidR="005835A6" w:rsidRPr="000659F0">
        <w:rPr>
          <w:lang w:val="ru-RU"/>
        </w:rPr>
        <w:tab/>
      </w:r>
      <w:r w:rsidRPr="000659F0">
        <w:rPr>
          <w:lang w:val="ru-RU"/>
        </w:rPr>
        <w:tab/>
      </w:r>
      <w:r w:rsidR="003A7676">
        <w:rPr>
          <w:lang w:val="ru-RU"/>
        </w:rPr>
        <w:t>34</w:t>
      </w:r>
    </w:p>
    <w:p w:rsidR="009D5C57" w:rsidRPr="000659F0" w:rsidRDefault="009D5C57" w:rsidP="009D5C57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rPr>
          <w:lang w:val="ru-RU"/>
        </w:rPr>
      </w:pPr>
      <w:r w:rsidRPr="000659F0">
        <w:rPr>
          <w:lang w:val="ru-RU"/>
        </w:rPr>
        <w:tab/>
        <w:t>IX.</w:t>
      </w:r>
      <w:r w:rsidRPr="000659F0">
        <w:rPr>
          <w:lang w:val="ru-RU"/>
        </w:rPr>
        <w:tab/>
      </w:r>
      <w:r w:rsidR="00502126" w:rsidRPr="000659F0">
        <w:rPr>
          <w:lang w:val="ru-RU"/>
        </w:rPr>
        <w:t>График представления докладов государствами-участниками согласно статье 29</w:t>
      </w:r>
      <w:r w:rsidR="00502126" w:rsidRPr="000659F0">
        <w:rPr>
          <w:lang w:val="ru-RU"/>
        </w:rPr>
        <w:br/>
      </w:r>
      <w:r w:rsidR="005835A6" w:rsidRPr="000659F0">
        <w:rPr>
          <w:lang w:val="ru-RU"/>
        </w:rPr>
        <w:tab/>
      </w:r>
      <w:r w:rsidR="005835A6" w:rsidRPr="000659F0">
        <w:rPr>
          <w:lang w:val="ru-RU"/>
        </w:rPr>
        <w:tab/>
      </w:r>
      <w:r w:rsidR="00502126" w:rsidRPr="000659F0">
        <w:rPr>
          <w:lang w:val="ru-RU"/>
        </w:rPr>
        <w:t>Конвенции</w:t>
      </w:r>
      <w:r w:rsidRPr="000659F0">
        <w:rPr>
          <w:lang w:val="ru-RU"/>
        </w:rPr>
        <w:tab/>
      </w:r>
      <w:r w:rsidRPr="000659F0">
        <w:rPr>
          <w:lang w:val="ru-RU"/>
        </w:rPr>
        <w:tab/>
      </w:r>
      <w:r w:rsidR="003A7676">
        <w:rPr>
          <w:lang w:val="ru-RU"/>
        </w:rPr>
        <w:t>35</w:t>
      </w:r>
    </w:p>
    <w:p w:rsidR="004F7411" w:rsidRPr="000659F0" w:rsidRDefault="004F7411" w:rsidP="009D5C57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rPr>
          <w:lang w:val="ru-RU"/>
        </w:rPr>
      </w:pPr>
    </w:p>
    <w:p w:rsidR="009F1664" w:rsidRPr="000659F0" w:rsidRDefault="009F1664" w:rsidP="009D5C5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w w:val="103"/>
          <w:kern w:val="14"/>
          <w:lang w:val="ru-RU"/>
        </w:rPr>
        <w:sectPr w:rsidR="009F1664" w:rsidRPr="000659F0" w:rsidSect="0070128D">
          <w:headerReference w:type="even" r:id="rId12"/>
          <w:footerReference w:type="even" r:id="rId13"/>
          <w:headerReference w:type="first" r:id="rId14"/>
          <w:footerReference w:type="first" r:id="rId15"/>
          <w:footnotePr>
            <w:numFmt w:val="lowerLetter"/>
          </w:footnotePr>
          <w:type w:val="oddPage"/>
          <w:pgSz w:w="11907" w:h="16840" w:code="9"/>
          <w:pgMar w:top="1701" w:right="1134" w:bottom="2268" w:left="1134" w:header="1134" w:footer="1701" w:gutter="0"/>
          <w:pgNumType w:fmt="lowerRoman" w:start="3"/>
          <w:cols w:space="720"/>
          <w:titlePg/>
          <w:docGrid w:linePitch="360"/>
        </w:sectPr>
      </w:pPr>
    </w:p>
    <w:p w:rsidR="004F7411" w:rsidRPr="000659F0" w:rsidRDefault="004F7411" w:rsidP="00C05BB2">
      <w:pPr>
        <w:pStyle w:val="HChGR"/>
        <w:rPr>
          <w:lang w:val="ru-RU"/>
        </w:rPr>
      </w:pPr>
      <w:r w:rsidRPr="000659F0">
        <w:rPr>
          <w:lang w:val="ru-RU"/>
        </w:rPr>
        <w:tab/>
      </w:r>
      <w:r w:rsidRPr="000659F0">
        <w:rPr>
          <w:lang w:val="ru-RU"/>
        </w:rPr>
        <w:tab/>
        <w:t>Глава I</w:t>
      </w:r>
      <w:r w:rsidRPr="000659F0">
        <w:rPr>
          <w:lang w:val="ru-RU"/>
        </w:rPr>
        <w:br/>
        <w:t>Организационные и другие вопросы</w:t>
      </w:r>
    </w:p>
    <w:p w:rsidR="004F7411" w:rsidRPr="000659F0" w:rsidRDefault="004F7411" w:rsidP="00C05BB2">
      <w:pPr>
        <w:pStyle w:val="H1GR"/>
        <w:rPr>
          <w:lang w:val="ru-RU"/>
        </w:rPr>
      </w:pPr>
      <w:r w:rsidRPr="000659F0">
        <w:rPr>
          <w:lang w:val="ru-RU"/>
        </w:rPr>
        <w:tab/>
        <w:t>А.</w:t>
      </w:r>
      <w:r w:rsidRPr="000659F0">
        <w:rPr>
          <w:lang w:val="ru-RU"/>
        </w:rPr>
        <w:tab/>
        <w:t>Государства − участники Конвенции</w:t>
      </w:r>
    </w:p>
    <w:p w:rsidR="004F7411" w:rsidRPr="00C64F0A" w:rsidRDefault="004F7411" w:rsidP="00C05BB2">
      <w:pPr>
        <w:pStyle w:val="SingleTxtGR"/>
        <w:rPr>
          <w:spacing w:val="4"/>
          <w:kern w:val="14"/>
        </w:rPr>
      </w:pPr>
      <w:r w:rsidRPr="00C64F0A">
        <w:rPr>
          <w:spacing w:val="4"/>
          <w:kern w:val="14"/>
        </w:rPr>
        <w:t>1.</w:t>
      </w:r>
      <w:r w:rsidRPr="00C64F0A">
        <w:rPr>
          <w:spacing w:val="4"/>
          <w:kern w:val="14"/>
        </w:rPr>
        <w:tab/>
        <w:t>По состоянию на 30 марта 2012 года, дату закрытия второй сессии Ком</w:t>
      </w:r>
      <w:r w:rsidRPr="00C64F0A">
        <w:rPr>
          <w:spacing w:val="4"/>
          <w:kern w:val="14"/>
        </w:rPr>
        <w:t>и</w:t>
      </w:r>
      <w:r w:rsidRPr="00C64F0A">
        <w:rPr>
          <w:spacing w:val="4"/>
          <w:kern w:val="14"/>
        </w:rPr>
        <w:t>тета по насильственным исчезновениям, насчитывалось 31 государство − уч</w:t>
      </w:r>
      <w:r w:rsidRPr="00C64F0A">
        <w:rPr>
          <w:spacing w:val="4"/>
          <w:kern w:val="14"/>
        </w:rPr>
        <w:t>а</w:t>
      </w:r>
      <w:r w:rsidRPr="00C64F0A">
        <w:rPr>
          <w:spacing w:val="4"/>
          <w:kern w:val="14"/>
        </w:rPr>
        <w:t>стник Международной конвенции для защиты всех лиц от насильственных и</w:t>
      </w:r>
      <w:r w:rsidRPr="00C64F0A">
        <w:rPr>
          <w:spacing w:val="4"/>
          <w:kern w:val="14"/>
        </w:rPr>
        <w:t>с</w:t>
      </w:r>
      <w:r w:rsidRPr="00C64F0A">
        <w:rPr>
          <w:spacing w:val="4"/>
          <w:kern w:val="14"/>
        </w:rPr>
        <w:t>чезнов</w:t>
      </w:r>
      <w:r w:rsidRPr="00C64F0A">
        <w:rPr>
          <w:spacing w:val="4"/>
          <w:kern w:val="14"/>
        </w:rPr>
        <w:t>е</w:t>
      </w:r>
      <w:r w:rsidRPr="00C64F0A">
        <w:rPr>
          <w:spacing w:val="4"/>
          <w:kern w:val="14"/>
        </w:rPr>
        <w:t>ний, которая была принята Генеральной Ассамблеей в ее резолюции 61/177 от 20</w:t>
      </w:r>
      <w:r w:rsidR="00C64F0A" w:rsidRPr="00C64F0A">
        <w:rPr>
          <w:spacing w:val="4"/>
          <w:kern w:val="14"/>
        </w:rPr>
        <w:t> </w:t>
      </w:r>
      <w:r w:rsidRPr="00C64F0A">
        <w:rPr>
          <w:spacing w:val="4"/>
          <w:kern w:val="14"/>
        </w:rPr>
        <w:t>декабря 2006 года и открыта для подписания и ратификации 6 фе</w:t>
      </w:r>
      <w:r w:rsidRPr="00C64F0A">
        <w:rPr>
          <w:spacing w:val="4"/>
          <w:kern w:val="14"/>
        </w:rPr>
        <w:t>в</w:t>
      </w:r>
      <w:r w:rsidRPr="00C64F0A">
        <w:rPr>
          <w:spacing w:val="4"/>
          <w:kern w:val="14"/>
        </w:rPr>
        <w:t>раля 2007 г</w:t>
      </w:r>
      <w:r w:rsidRPr="00C64F0A">
        <w:rPr>
          <w:spacing w:val="4"/>
          <w:kern w:val="14"/>
        </w:rPr>
        <w:t>о</w:t>
      </w:r>
      <w:r w:rsidRPr="00C64F0A">
        <w:rPr>
          <w:spacing w:val="4"/>
          <w:kern w:val="14"/>
        </w:rPr>
        <w:t>да. В соответствии с пунктом 1 статьи 39 Конвенции она вступила в силу 23 дека</w:t>
      </w:r>
      <w:r w:rsidRPr="00C64F0A">
        <w:rPr>
          <w:spacing w:val="4"/>
          <w:kern w:val="14"/>
        </w:rPr>
        <w:t>б</w:t>
      </w:r>
      <w:r w:rsidRPr="00C64F0A">
        <w:rPr>
          <w:spacing w:val="4"/>
          <w:kern w:val="14"/>
        </w:rPr>
        <w:t>ря 2010 года.</w:t>
      </w:r>
    </w:p>
    <w:p w:rsidR="004F7411" w:rsidRPr="00C64F0A" w:rsidRDefault="004F7411" w:rsidP="00C05BB2">
      <w:pPr>
        <w:pStyle w:val="SingleTxtGR"/>
        <w:rPr>
          <w:spacing w:val="4"/>
          <w:kern w:val="14"/>
        </w:rPr>
      </w:pPr>
      <w:r w:rsidRPr="00C64F0A">
        <w:rPr>
          <w:spacing w:val="4"/>
          <w:kern w:val="14"/>
        </w:rPr>
        <w:t>2.</w:t>
      </w:r>
      <w:r w:rsidRPr="00C64F0A">
        <w:rPr>
          <w:spacing w:val="4"/>
          <w:kern w:val="14"/>
        </w:rPr>
        <w:tab/>
        <w:t>Список государств − участников Конвенции по состоянию на 30 марта 2012 года содержится в приложении I к настоящему докладу.</w:t>
      </w:r>
    </w:p>
    <w:p w:rsidR="004F7411" w:rsidRPr="000659F0" w:rsidRDefault="004F7411" w:rsidP="00C05BB2">
      <w:pPr>
        <w:pStyle w:val="H1GR"/>
        <w:rPr>
          <w:lang w:val="ru-RU"/>
        </w:rPr>
      </w:pPr>
      <w:r w:rsidRPr="000659F0">
        <w:rPr>
          <w:lang w:val="ru-RU"/>
        </w:rPr>
        <w:tab/>
        <w:t>В.</w:t>
      </w:r>
      <w:r w:rsidRPr="000659F0">
        <w:rPr>
          <w:lang w:val="ru-RU"/>
        </w:rPr>
        <w:tab/>
        <w:t>Заседания и сессии</w:t>
      </w:r>
    </w:p>
    <w:p w:rsidR="004F7411" w:rsidRPr="00C64F0A" w:rsidRDefault="004F7411" w:rsidP="00C05BB2">
      <w:pPr>
        <w:pStyle w:val="SingleTxtGR"/>
        <w:rPr>
          <w:spacing w:val="4"/>
          <w:kern w:val="14"/>
        </w:rPr>
      </w:pPr>
      <w:r w:rsidRPr="00C64F0A">
        <w:rPr>
          <w:spacing w:val="4"/>
          <w:kern w:val="14"/>
        </w:rPr>
        <w:t>3.</w:t>
      </w:r>
      <w:r w:rsidRPr="00C64F0A">
        <w:rPr>
          <w:spacing w:val="4"/>
          <w:kern w:val="14"/>
        </w:rPr>
        <w:tab/>
        <w:t>Комитет провел свою первую сессию в Отделении Организации Объед</w:t>
      </w:r>
      <w:r w:rsidRPr="00C64F0A">
        <w:rPr>
          <w:spacing w:val="4"/>
          <w:kern w:val="14"/>
        </w:rPr>
        <w:t>и</w:t>
      </w:r>
      <w:r w:rsidRPr="00C64F0A">
        <w:rPr>
          <w:spacing w:val="4"/>
          <w:kern w:val="14"/>
        </w:rPr>
        <w:t>ненных Наций в Женеве с 8 по 11 ноября 2011 года. Комитет провел шесть пл</w:t>
      </w:r>
      <w:r w:rsidRPr="00C64F0A">
        <w:rPr>
          <w:spacing w:val="4"/>
          <w:kern w:val="14"/>
        </w:rPr>
        <w:t>е</w:t>
      </w:r>
      <w:r w:rsidRPr="00C64F0A">
        <w:rPr>
          <w:spacing w:val="4"/>
          <w:kern w:val="14"/>
        </w:rPr>
        <w:t>нарных заседаний и два дня вводной подготовки (CED/C/1/1). Предварительная повестка дня, содержащаяся в приложении II, была утверждена Комитетом на его 1-м заседании с добавлением одного пункта, касающегося ключевых вопр</w:t>
      </w:r>
      <w:r w:rsidRPr="00C64F0A">
        <w:rPr>
          <w:spacing w:val="4"/>
          <w:kern w:val="14"/>
        </w:rPr>
        <w:t>о</w:t>
      </w:r>
      <w:r w:rsidRPr="00C64F0A">
        <w:rPr>
          <w:spacing w:val="4"/>
          <w:kern w:val="14"/>
        </w:rPr>
        <w:t>сов, имеющих отношение к работе Комитета. Первая сессия была открыта Д</w:t>
      </w:r>
      <w:r w:rsidRPr="00C64F0A">
        <w:rPr>
          <w:spacing w:val="4"/>
          <w:kern w:val="14"/>
        </w:rPr>
        <w:t>и</w:t>
      </w:r>
      <w:r w:rsidRPr="00C64F0A">
        <w:rPr>
          <w:spacing w:val="4"/>
          <w:kern w:val="14"/>
        </w:rPr>
        <w:t>ректором Отдела договоров по правам человека Управления Верховного коми</w:t>
      </w:r>
      <w:r w:rsidRPr="00C64F0A">
        <w:rPr>
          <w:spacing w:val="4"/>
          <w:kern w:val="14"/>
        </w:rPr>
        <w:t>с</w:t>
      </w:r>
      <w:r w:rsidRPr="00C64F0A">
        <w:rPr>
          <w:spacing w:val="4"/>
          <w:kern w:val="14"/>
        </w:rPr>
        <w:t>сара по правам чел</w:t>
      </w:r>
      <w:r w:rsidRPr="00C64F0A">
        <w:rPr>
          <w:spacing w:val="4"/>
          <w:kern w:val="14"/>
        </w:rPr>
        <w:t>о</w:t>
      </w:r>
      <w:r w:rsidRPr="00C64F0A">
        <w:rPr>
          <w:spacing w:val="4"/>
          <w:kern w:val="14"/>
        </w:rPr>
        <w:t xml:space="preserve">века </w:t>
      </w:r>
      <w:proofErr w:type="spellStart"/>
      <w:r w:rsidRPr="00C64F0A">
        <w:rPr>
          <w:spacing w:val="4"/>
          <w:kern w:val="14"/>
        </w:rPr>
        <w:t>Ибрахимом</w:t>
      </w:r>
      <w:proofErr w:type="spellEnd"/>
      <w:r w:rsidRPr="00C64F0A">
        <w:rPr>
          <w:spacing w:val="4"/>
          <w:kern w:val="14"/>
        </w:rPr>
        <w:t xml:space="preserve"> </w:t>
      </w:r>
      <w:proofErr w:type="spellStart"/>
      <w:r w:rsidRPr="00C64F0A">
        <w:rPr>
          <w:spacing w:val="4"/>
          <w:kern w:val="14"/>
        </w:rPr>
        <w:t>Саламой</w:t>
      </w:r>
      <w:proofErr w:type="spellEnd"/>
      <w:r w:rsidRPr="00C64F0A">
        <w:rPr>
          <w:spacing w:val="4"/>
          <w:kern w:val="14"/>
        </w:rPr>
        <w:t>, который приветствовал Комитет как десятый правозащитный договорный орган Организации Объединенных Наций. Он отметил, что, несмотря на прогресс, достигнутый в борьбе с насил</w:t>
      </w:r>
      <w:r w:rsidRPr="00C64F0A">
        <w:rPr>
          <w:spacing w:val="4"/>
          <w:kern w:val="14"/>
        </w:rPr>
        <w:t>ь</w:t>
      </w:r>
      <w:r w:rsidRPr="00C64F0A">
        <w:rPr>
          <w:spacing w:val="4"/>
          <w:kern w:val="14"/>
        </w:rPr>
        <w:t xml:space="preserve">ственными исчезновениями, это серьезное нарушение прав человека по-прежнему сохраняется во всем мире. Г-н </w:t>
      </w:r>
      <w:proofErr w:type="spellStart"/>
      <w:r w:rsidRPr="00C64F0A">
        <w:rPr>
          <w:spacing w:val="4"/>
          <w:kern w:val="14"/>
        </w:rPr>
        <w:t>Салама</w:t>
      </w:r>
      <w:proofErr w:type="spellEnd"/>
      <w:r w:rsidRPr="00C64F0A">
        <w:rPr>
          <w:spacing w:val="4"/>
          <w:kern w:val="14"/>
        </w:rPr>
        <w:t xml:space="preserve"> подчеркнул важную роль К</w:t>
      </w:r>
      <w:r w:rsidRPr="00C64F0A">
        <w:rPr>
          <w:spacing w:val="4"/>
          <w:kern w:val="14"/>
        </w:rPr>
        <w:t>о</w:t>
      </w:r>
      <w:r w:rsidRPr="00C64F0A">
        <w:rPr>
          <w:spacing w:val="4"/>
          <w:kern w:val="14"/>
        </w:rPr>
        <w:t>митета по оказанию государствам помощи в предупреждении случаев насил</w:t>
      </w:r>
      <w:r w:rsidRPr="00C64F0A">
        <w:rPr>
          <w:spacing w:val="4"/>
          <w:kern w:val="14"/>
        </w:rPr>
        <w:t>ь</w:t>
      </w:r>
      <w:r w:rsidRPr="00C64F0A">
        <w:rPr>
          <w:spacing w:val="4"/>
          <w:kern w:val="14"/>
        </w:rPr>
        <w:t xml:space="preserve">ственных исчезновений и устранении барьеров, с которыми сталкиваются жертвы и их семьи, чтобы добиться справедливости и возмещения. Г-н </w:t>
      </w:r>
      <w:proofErr w:type="spellStart"/>
      <w:r w:rsidRPr="00C64F0A">
        <w:rPr>
          <w:spacing w:val="4"/>
          <w:kern w:val="14"/>
        </w:rPr>
        <w:t>Салама</w:t>
      </w:r>
      <w:proofErr w:type="spellEnd"/>
      <w:r w:rsidRPr="00C64F0A">
        <w:rPr>
          <w:spacing w:val="4"/>
          <w:kern w:val="14"/>
        </w:rPr>
        <w:t xml:space="preserve"> проинформировал Комитет о текущем процессе укрепления договорных орг</w:t>
      </w:r>
      <w:r w:rsidRPr="00C64F0A">
        <w:rPr>
          <w:spacing w:val="4"/>
          <w:kern w:val="14"/>
        </w:rPr>
        <w:t>а</w:t>
      </w:r>
      <w:r w:rsidRPr="00C64F0A">
        <w:rPr>
          <w:spacing w:val="4"/>
          <w:kern w:val="14"/>
        </w:rPr>
        <w:t>нов и призвал его руководствоваться новаторским подходом в соответствии с Конвенцией. Он пожелал Комитету провести успешную и конструктивную пе</w:t>
      </w:r>
      <w:r w:rsidRPr="00C64F0A">
        <w:rPr>
          <w:spacing w:val="4"/>
          <w:kern w:val="14"/>
        </w:rPr>
        <w:t>р</w:t>
      </w:r>
      <w:r w:rsidRPr="00C64F0A">
        <w:rPr>
          <w:spacing w:val="4"/>
          <w:kern w:val="14"/>
        </w:rPr>
        <w:t>вую сессию.</w:t>
      </w:r>
    </w:p>
    <w:p w:rsidR="004F7411" w:rsidRPr="00C64F0A" w:rsidRDefault="004F7411" w:rsidP="00C05BB2">
      <w:pPr>
        <w:pStyle w:val="SingleTxtGR"/>
        <w:rPr>
          <w:spacing w:val="4"/>
          <w:kern w:val="14"/>
        </w:rPr>
      </w:pPr>
      <w:r w:rsidRPr="00C64F0A">
        <w:rPr>
          <w:spacing w:val="4"/>
          <w:kern w:val="14"/>
        </w:rPr>
        <w:t>4.</w:t>
      </w:r>
      <w:r w:rsidRPr="00C64F0A">
        <w:rPr>
          <w:spacing w:val="4"/>
          <w:kern w:val="14"/>
        </w:rPr>
        <w:tab/>
        <w:t xml:space="preserve">В своем вступительном заявлении Председатель Комитета Эммануэль </w:t>
      </w:r>
      <w:proofErr w:type="spellStart"/>
      <w:r w:rsidRPr="00C64F0A">
        <w:rPr>
          <w:spacing w:val="4"/>
          <w:kern w:val="14"/>
        </w:rPr>
        <w:t>Деко</w:t>
      </w:r>
      <w:proofErr w:type="spellEnd"/>
      <w:r w:rsidRPr="00C64F0A">
        <w:rPr>
          <w:spacing w:val="4"/>
          <w:kern w:val="14"/>
        </w:rPr>
        <w:t xml:space="preserve"> сослался на страдания жертв насильственных исчезновений и их семей и напомнил о процессе, который привел к принятию Конвенции, начиная с рез</w:t>
      </w:r>
      <w:r w:rsidRPr="00C64F0A">
        <w:rPr>
          <w:spacing w:val="4"/>
          <w:kern w:val="14"/>
        </w:rPr>
        <w:t>о</w:t>
      </w:r>
      <w:r w:rsidRPr="00C64F0A">
        <w:rPr>
          <w:spacing w:val="4"/>
          <w:kern w:val="14"/>
        </w:rPr>
        <w:t>люции 33/173 Генеральной Ассамблеи от 1978 года о насильственных исчезн</w:t>
      </w:r>
      <w:r w:rsidRPr="00C64F0A">
        <w:rPr>
          <w:spacing w:val="4"/>
          <w:kern w:val="14"/>
        </w:rPr>
        <w:t>о</w:t>
      </w:r>
      <w:r w:rsidRPr="00C64F0A">
        <w:rPr>
          <w:spacing w:val="4"/>
          <w:kern w:val="14"/>
        </w:rPr>
        <w:t>вениях, прол</w:t>
      </w:r>
      <w:r w:rsidRPr="00C64F0A">
        <w:rPr>
          <w:spacing w:val="4"/>
          <w:kern w:val="14"/>
        </w:rPr>
        <w:t>о</w:t>
      </w:r>
      <w:r w:rsidRPr="00C64F0A">
        <w:rPr>
          <w:spacing w:val="4"/>
          <w:kern w:val="14"/>
        </w:rPr>
        <w:t>жившей путь к созданию Рабочей группы по насильственным или недобровольным исчезновениям. Председатель подчеркнул важность тесного сотрудничества с Рабочей группой. Он далее подчеркнул важность взаимоде</w:t>
      </w:r>
      <w:r w:rsidRPr="00C64F0A">
        <w:rPr>
          <w:spacing w:val="4"/>
          <w:kern w:val="14"/>
        </w:rPr>
        <w:t>й</w:t>
      </w:r>
      <w:r w:rsidRPr="00C64F0A">
        <w:rPr>
          <w:spacing w:val="4"/>
          <w:kern w:val="14"/>
        </w:rPr>
        <w:t xml:space="preserve">ствия с государствами − участниками Конвенции, а также </w:t>
      </w:r>
      <w:proofErr w:type="spellStart"/>
      <w:r w:rsidRPr="00C64F0A">
        <w:rPr>
          <w:spacing w:val="4"/>
          <w:kern w:val="14"/>
        </w:rPr>
        <w:t>сигнатариями</w:t>
      </w:r>
      <w:proofErr w:type="spellEnd"/>
      <w:r w:rsidRPr="00C64F0A">
        <w:rPr>
          <w:spacing w:val="4"/>
          <w:kern w:val="14"/>
        </w:rPr>
        <w:t xml:space="preserve"> и вс</w:t>
      </w:r>
      <w:r w:rsidRPr="00C64F0A">
        <w:rPr>
          <w:spacing w:val="4"/>
          <w:kern w:val="14"/>
        </w:rPr>
        <w:t>е</w:t>
      </w:r>
      <w:r w:rsidRPr="00C64F0A">
        <w:rPr>
          <w:spacing w:val="4"/>
          <w:kern w:val="14"/>
        </w:rPr>
        <w:t>ми государствами-членами, поскольку они несут основную ответственность за осуществление и обеспечение соблюдения Конвенции.</w:t>
      </w:r>
    </w:p>
    <w:p w:rsidR="004F7411" w:rsidRPr="00C64F0A" w:rsidRDefault="004F7411" w:rsidP="00C05BB2">
      <w:pPr>
        <w:pStyle w:val="SingleTxtGR"/>
        <w:rPr>
          <w:spacing w:val="4"/>
          <w:kern w:val="14"/>
        </w:rPr>
      </w:pPr>
      <w:r w:rsidRPr="00C64F0A">
        <w:rPr>
          <w:spacing w:val="4"/>
          <w:kern w:val="14"/>
        </w:rPr>
        <w:t>5.</w:t>
      </w:r>
      <w:r w:rsidRPr="00C64F0A">
        <w:rPr>
          <w:spacing w:val="4"/>
          <w:kern w:val="14"/>
        </w:rPr>
        <w:tab/>
        <w:t>Комитет провел свою вторую сессию в Отделении Организации Объед</w:t>
      </w:r>
      <w:r w:rsidRPr="00C64F0A">
        <w:rPr>
          <w:spacing w:val="4"/>
          <w:kern w:val="14"/>
        </w:rPr>
        <w:t>и</w:t>
      </w:r>
      <w:r w:rsidRPr="00C64F0A">
        <w:rPr>
          <w:spacing w:val="4"/>
          <w:kern w:val="14"/>
        </w:rPr>
        <w:t>ненных Наций в Женеве с 26 по 30 марта 2012 года. Комитет провел 10 </w:t>
      </w:r>
      <w:r w:rsidR="00D13CF6" w:rsidRPr="00C64F0A">
        <w:rPr>
          <w:spacing w:val="4"/>
          <w:kern w:val="14"/>
        </w:rPr>
        <w:t>пленарных за</w:t>
      </w:r>
      <w:r w:rsidRPr="00C64F0A">
        <w:rPr>
          <w:spacing w:val="4"/>
          <w:kern w:val="14"/>
        </w:rPr>
        <w:t>седаний (CED/C/2/1). Предварительная повестка дня, содерж</w:t>
      </w:r>
      <w:r w:rsidRPr="00C64F0A">
        <w:rPr>
          <w:spacing w:val="4"/>
          <w:kern w:val="14"/>
        </w:rPr>
        <w:t>а</w:t>
      </w:r>
      <w:r w:rsidRPr="00C64F0A">
        <w:rPr>
          <w:spacing w:val="4"/>
          <w:kern w:val="14"/>
        </w:rPr>
        <w:t>щаяся в приложении</w:t>
      </w:r>
      <w:r w:rsidR="00C54AF4" w:rsidRPr="00C64F0A">
        <w:rPr>
          <w:spacing w:val="4"/>
          <w:kern w:val="14"/>
        </w:rPr>
        <w:t> </w:t>
      </w:r>
      <w:r w:rsidRPr="00C64F0A">
        <w:rPr>
          <w:spacing w:val="4"/>
          <w:kern w:val="14"/>
        </w:rPr>
        <w:t>II, была утверждена Комитетом на его 7-м заседании. Вт</w:t>
      </w:r>
      <w:r w:rsidRPr="00C64F0A">
        <w:rPr>
          <w:spacing w:val="4"/>
          <w:kern w:val="14"/>
        </w:rPr>
        <w:t>о</w:t>
      </w:r>
      <w:r w:rsidRPr="00C64F0A">
        <w:rPr>
          <w:spacing w:val="4"/>
          <w:kern w:val="14"/>
        </w:rPr>
        <w:t>рую сессию открыла Верховный комиссар Организации Объединенных Наций по правам ч</w:t>
      </w:r>
      <w:r w:rsidRPr="00C64F0A">
        <w:rPr>
          <w:spacing w:val="4"/>
          <w:kern w:val="14"/>
        </w:rPr>
        <w:t>е</w:t>
      </w:r>
      <w:r w:rsidRPr="00C64F0A">
        <w:rPr>
          <w:spacing w:val="4"/>
          <w:kern w:val="14"/>
        </w:rPr>
        <w:t xml:space="preserve">ловека Нави </w:t>
      </w:r>
      <w:proofErr w:type="spellStart"/>
      <w:r w:rsidRPr="00C64F0A">
        <w:rPr>
          <w:spacing w:val="4"/>
          <w:kern w:val="14"/>
        </w:rPr>
        <w:t>Пиллэй</w:t>
      </w:r>
      <w:proofErr w:type="spellEnd"/>
      <w:r w:rsidRPr="00C64F0A">
        <w:rPr>
          <w:spacing w:val="4"/>
          <w:kern w:val="14"/>
        </w:rPr>
        <w:t>, которая отметила важность работы Комитета. В своем заявлении Верховный комиссар подчеркнула необходимость укрепл</w:t>
      </w:r>
      <w:r w:rsidRPr="00C64F0A">
        <w:rPr>
          <w:spacing w:val="4"/>
          <w:kern w:val="14"/>
        </w:rPr>
        <w:t>е</w:t>
      </w:r>
      <w:r w:rsidRPr="00C64F0A">
        <w:rPr>
          <w:spacing w:val="4"/>
          <w:kern w:val="14"/>
        </w:rPr>
        <w:t>ния системы договорных органов и призвала Комитет подключиться к этому процессу. Она упомянула об итоговом документе второго Дублинского совещ</w:t>
      </w:r>
      <w:r w:rsidRPr="00C64F0A">
        <w:rPr>
          <w:spacing w:val="4"/>
          <w:kern w:val="14"/>
        </w:rPr>
        <w:t>а</w:t>
      </w:r>
      <w:r w:rsidRPr="00C64F0A">
        <w:rPr>
          <w:spacing w:val="4"/>
          <w:kern w:val="14"/>
        </w:rPr>
        <w:t>ния как о пут</w:t>
      </w:r>
      <w:r w:rsidRPr="00C64F0A">
        <w:rPr>
          <w:spacing w:val="4"/>
          <w:kern w:val="14"/>
        </w:rPr>
        <w:t>е</w:t>
      </w:r>
      <w:r w:rsidRPr="00C64F0A">
        <w:rPr>
          <w:spacing w:val="4"/>
          <w:kern w:val="14"/>
        </w:rPr>
        <w:t>водной нити для развития методов работы Комитета. Верховный комиссар также приветствовала тематическую дискуссию по вопросу о женщ</w:t>
      </w:r>
      <w:r w:rsidRPr="00C64F0A">
        <w:rPr>
          <w:spacing w:val="4"/>
          <w:kern w:val="14"/>
        </w:rPr>
        <w:t>и</w:t>
      </w:r>
      <w:r w:rsidRPr="00C64F0A">
        <w:rPr>
          <w:spacing w:val="4"/>
          <w:kern w:val="14"/>
        </w:rPr>
        <w:t>нах и детях, которая должна была состояться во время сессии, и настоятельно призвала Комитет по-прежнему уделять в полной мере пристальное внимание этому вопросу в ходе его будущей работы, в том числе в контексте процесса пре</w:t>
      </w:r>
      <w:r w:rsidRPr="00C64F0A">
        <w:rPr>
          <w:spacing w:val="4"/>
          <w:kern w:val="14"/>
        </w:rPr>
        <w:t>д</w:t>
      </w:r>
      <w:r w:rsidRPr="00C64F0A">
        <w:rPr>
          <w:spacing w:val="4"/>
          <w:kern w:val="14"/>
        </w:rPr>
        <w:t>ставления докладов.</w:t>
      </w:r>
    </w:p>
    <w:p w:rsidR="004F7411" w:rsidRPr="00C64F0A" w:rsidRDefault="004F7411" w:rsidP="00C05BB2">
      <w:pPr>
        <w:pStyle w:val="SingleTxtGR"/>
        <w:rPr>
          <w:spacing w:val="4"/>
          <w:kern w:val="14"/>
        </w:rPr>
      </w:pPr>
      <w:r w:rsidRPr="00C64F0A">
        <w:rPr>
          <w:spacing w:val="4"/>
          <w:kern w:val="14"/>
        </w:rPr>
        <w:t>6.</w:t>
      </w:r>
      <w:r w:rsidRPr="00C64F0A">
        <w:rPr>
          <w:spacing w:val="4"/>
          <w:kern w:val="14"/>
        </w:rPr>
        <w:tab/>
        <w:t xml:space="preserve">В своем вступительном заявлении Председатель Комитета Эммануэль </w:t>
      </w:r>
      <w:proofErr w:type="spellStart"/>
      <w:r w:rsidRPr="00C64F0A">
        <w:rPr>
          <w:spacing w:val="4"/>
          <w:kern w:val="14"/>
        </w:rPr>
        <w:t>Деко</w:t>
      </w:r>
      <w:proofErr w:type="spellEnd"/>
      <w:r w:rsidRPr="00C64F0A">
        <w:rPr>
          <w:spacing w:val="4"/>
          <w:kern w:val="14"/>
        </w:rPr>
        <w:t xml:space="preserve"> подчеркнул необходимость всеобщей ратификации Конвенции, которая должна касаться всех стран. Он заявил, что перед Комитетом стоят три приор</w:t>
      </w:r>
      <w:r w:rsidRPr="00C64F0A">
        <w:rPr>
          <w:spacing w:val="4"/>
          <w:kern w:val="14"/>
        </w:rPr>
        <w:t>и</w:t>
      </w:r>
      <w:r w:rsidRPr="00C64F0A">
        <w:rPr>
          <w:spacing w:val="4"/>
          <w:kern w:val="14"/>
        </w:rPr>
        <w:t>тетные задачи: реагировать на призывы к незамедлительным действиям и э</w:t>
      </w:r>
      <w:r w:rsidRPr="00C64F0A">
        <w:rPr>
          <w:spacing w:val="4"/>
          <w:kern w:val="14"/>
        </w:rPr>
        <w:t>ф</w:t>
      </w:r>
      <w:r w:rsidRPr="00C64F0A">
        <w:rPr>
          <w:spacing w:val="4"/>
          <w:kern w:val="14"/>
        </w:rPr>
        <w:t>фективным образом рассматривать сообщения с целью защиты жертв и их ро</w:t>
      </w:r>
      <w:r w:rsidRPr="00C64F0A">
        <w:rPr>
          <w:spacing w:val="4"/>
          <w:kern w:val="14"/>
        </w:rPr>
        <w:t>д</w:t>
      </w:r>
      <w:r w:rsidRPr="00C64F0A">
        <w:rPr>
          <w:spacing w:val="4"/>
          <w:kern w:val="14"/>
        </w:rPr>
        <w:t>ственников; быс</w:t>
      </w:r>
      <w:r w:rsidRPr="00C64F0A">
        <w:rPr>
          <w:spacing w:val="4"/>
          <w:kern w:val="14"/>
        </w:rPr>
        <w:t>т</w:t>
      </w:r>
      <w:r w:rsidRPr="00C64F0A">
        <w:rPr>
          <w:spacing w:val="4"/>
          <w:kern w:val="14"/>
        </w:rPr>
        <w:t xml:space="preserve">ро и </w:t>
      </w:r>
      <w:proofErr w:type="spellStart"/>
      <w:r w:rsidRPr="00C64F0A">
        <w:rPr>
          <w:spacing w:val="4"/>
          <w:kern w:val="14"/>
        </w:rPr>
        <w:t>по-новаторски</w:t>
      </w:r>
      <w:proofErr w:type="spellEnd"/>
      <w:r w:rsidRPr="00C64F0A">
        <w:rPr>
          <w:spacing w:val="4"/>
          <w:kern w:val="14"/>
        </w:rPr>
        <w:t xml:space="preserve"> реагировать на доклады государств-участников; и осуществлять положения статей 30, 31, 32, 33 и 34 Конвенции. Председатель подчеркнул, что, хотя члены Комитета стоят на страже Конве</w:t>
      </w:r>
      <w:r w:rsidRPr="00C64F0A">
        <w:rPr>
          <w:spacing w:val="4"/>
          <w:kern w:val="14"/>
        </w:rPr>
        <w:t>н</w:t>
      </w:r>
      <w:r w:rsidRPr="00C64F0A">
        <w:rPr>
          <w:spacing w:val="4"/>
          <w:kern w:val="14"/>
        </w:rPr>
        <w:t>ции, все соответствующие стороны несут общую обязанность по осуществл</w:t>
      </w:r>
      <w:r w:rsidRPr="00C64F0A">
        <w:rPr>
          <w:spacing w:val="4"/>
          <w:kern w:val="14"/>
        </w:rPr>
        <w:t>е</w:t>
      </w:r>
      <w:r w:rsidRPr="00C64F0A">
        <w:rPr>
          <w:spacing w:val="4"/>
          <w:kern w:val="14"/>
        </w:rPr>
        <w:t>нию Конвенции, чтобы она могла принести свои плоды после 30-летних ус</w:t>
      </w:r>
      <w:r w:rsidRPr="00C64F0A">
        <w:rPr>
          <w:spacing w:val="4"/>
          <w:kern w:val="14"/>
        </w:rPr>
        <w:t>и</w:t>
      </w:r>
      <w:r w:rsidRPr="00C64F0A">
        <w:rPr>
          <w:spacing w:val="4"/>
          <w:kern w:val="14"/>
        </w:rPr>
        <w:t xml:space="preserve">лий. </w:t>
      </w:r>
    </w:p>
    <w:p w:rsidR="004F7411" w:rsidRPr="000659F0" w:rsidRDefault="004F7411" w:rsidP="00C05BB2">
      <w:pPr>
        <w:pStyle w:val="H1GR"/>
        <w:rPr>
          <w:lang w:val="ru-RU"/>
        </w:rPr>
      </w:pPr>
      <w:r w:rsidRPr="000659F0">
        <w:rPr>
          <w:lang w:val="ru-RU"/>
        </w:rPr>
        <w:tab/>
        <w:t>С.</w:t>
      </w:r>
      <w:r w:rsidRPr="000659F0">
        <w:rPr>
          <w:lang w:val="ru-RU"/>
        </w:rPr>
        <w:tab/>
        <w:t>Членский состав и участие</w:t>
      </w:r>
    </w:p>
    <w:p w:rsidR="004F7411" w:rsidRPr="00C64F0A" w:rsidRDefault="004F7411" w:rsidP="00C05BB2">
      <w:pPr>
        <w:pStyle w:val="SingleTxtGR"/>
        <w:rPr>
          <w:spacing w:val="4"/>
          <w:kern w:val="14"/>
        </w:rPr>
      </w:pPr>
      <w:r w:rsidRPr="00C64F0A">
        <w:rPr>
          <w:spacing w:val="4"/>
          <w:kern w:val="14"/>
        </w:rPr>
        <w:t>7.</w:t>
      </w:r>
      <w:r w:rsidRPr="00C64F0A">
        <w:rPr>
          <w:spacing w:val="4"/>
          <w:kern w:val="14"/>
        </w:rPr>
        <w:tab/>
        <w:t>Комитет по насильственным исчезновениям был учрежден в соответс</w:t>
      </w:r>
      <w:r w:rsidRPr="00C64F0A">
        <w:rPr>
          <w:spacing w:val="4"/>
          <w:kern w:val="14"/>
        </w:rPr>
        <w:t>т</w:t>
      </w:r>
      <w:r w:rsidRPr="00C64F0A">
        <w:rPr>
          <w:spacing w:val="4"/>
          <w:kern w:val="14"/>
        </w:rPr>
        <w:t>вии с пунктом 1 статьи 26 Конвенции, причем первые 10 членов были избраны Конф</w:t>
      </w:r>
      <w:r w:rsidRPr="00C64F0A">
        <w:rPr>
          <w:spacing w:val="4"/>
          <w:kern w:val="14"/>
        </w:rPr>
        <w:t>е</w:t>
      </w:r>
      <w:r w:rsidRPr="00C64F0A">
        <w:rPr>
          <w:spacing w:val="4"/>
          <w:kern w:val="14"/>
        </w:rPr>
        <w:t>ренцией государств-участников 31 мая 2011 года.</w:t>
      </w:r>
    </w:p>
    <w:p w:rsidR="004F7411" w:rsidRPr="00C64F0A" w:rsidRDefault="004F7411" w:rsidP="00C05BB2">
      <w:pPr>
        <w:pStyle w:val="SingleTxtGR"/>
        <w:rPr>
          <w:spacing w:val="4"/>
          <w:kern w:val="14"/>
        </w:rPr>
      </w:pPr>
      <w:r w:rsidRPr="00C64F0A">
        <w:rPr>
          <w:spacing w:val="4"/>
          <w:kern w:val="14"/>
        </w:rPr>
        <w:t>8.</w:t>
      </w:r>
      <w:r w:rsidRPr="00C64F0A">
        <w:rPr>
          <w:spacing w:val="4"/>
          <w:kern w:val="14"/>
        </w:rPr>
        <w:tab/>
        <w:t>Список членов Комитета с указанием срока их полномочий содержится в приложении III к настоящему докладу. Все члены присутствовали на первых двух сессиях Комитета.</w:t>
      </w:r>
    </w:p>
    <w:p w:rsidR="004F7411" w:rsidRPr="000659F0" w:rsidRDefault="004F7411" w:rsidP="00C05BB2">
      <w:pPr>
        <w:pStyle w:val="H1GR"/>
        <w:rPr>
          <w:lang w:val="ru-RU"/>
        </w:rPr>
      </w:pPr>
      <w:r w:rsidRPr="000659F0">
        <w:rPr>
          <w:lang w:val="ru-RU"/>
        </w:rPr>
        <w:tab/>
        <w:t>D.</w:t>
      </w:r>
      <w:r w:rsidRPr="000659F0">
        <w:rPr>
          <w:lang w:val="ru-RU"/>
        </w:rPr>
        <w:tab/>
        <w:t>Торжественное заявление членов Комитета</w:t>
      </w:r>
    </w:p>
    <w:p w:rsidR="004F7411" w:rsidRPr="00C64F0A" w:rsidRDefault="004F7411" w:rsidP="00C05BB2">
      <w:pPr>
        <w:pStyle w:val="SingleTxtGR"/>
        <w:rPr>
          <w:spacing w:val="4"/>
          <w:kern w:val="14"/>
        </w:rPr>
      </w:pPr>
      <w:r w:rsidRPr="00C64F0A">
        <w:rPr>
          <w:spacing w:val="4"/>
          <w:kern w:val="14"/>
        </w:rPr>
        <w:t>9.</w:t>
      </w:r>
      <w:r w:rsidRPr="00C64F0A">
        <w:rPr>
          <w:spacing w:val="4"/>
          <w:kern w:val="14"/>
        </w:rPr>
        <w:tab/>
        <w:t>На открытии первой сессии 8 ноября 2011 года 10 членов Комитета сд</w:t>
      </w:r>
      <w:r w:rsidRPr="00C64F0A">
        <w:rPr>
          <w:spacing w:val="4"/>
          <w:kern w:val="14"/>
        </w:rPr>
        <w:t>е</w:t>
      </w:r>
      <w:r w:rsidRPr="00C64F0A">
        <w:rPr>
          <w:spacing w:val="4"/>
          <w:kern w:val="14"/>
        </w:rPr>
        <w:t>лали торжественное заявление, предусмотренное правилом 11 временных пр</w:t>
      </w:r>
      <w:r w:rsidRPr="00C64F0A">
        <w:rPr>
          <w:spacing w:val="4"/>
          <w:kern w:val="14"/>
        </w:rPr>
        <w:t>а</w:t>
      </w:r>
      <w:r w:rsidRPr="00C64F0A">
        <w:rPr>
          <w:spacing w:val="4"/>
          <w:kern w:val="14"/>
        </w:rPr>
        <w:t>вил пр</w:t>
      </w:r>
      <w:r w:rsidRPr="00C64F0A">
        <w:rPr>
          <w:spacing w:val="4"/>
          <w:kern w:val="14"/>
        </w:rPr>
        <w:t>о</w:t>
      </w:r>
      <w:r w:rsidRPr="00C64F0A">
        <w:rPr>
          <w:spacing w:val="4"/>
          <w:kern w:val="14"/>
        </w:rPr>
        <w:t>цедуры Комитета.</w:t>
      </w:r>
    </w:p>
    <w:p w:rsidR="004F7411" w:rsidRPr="000659F0" w:rsidRDefault="004F7411" w:rsidP="00C05BB2">
      <w:pPr>
        <w:pStyle w:val="H1GR"/>
        <w:rPr>
          <w:lang w:val="ru-RU"/>
        </w:rPr>
      </w:pPr>
      <w:r w:rsidRPr="000659F0">
        <w:rPr>
          <w:lang w:val="ru-RU"/>
        </w:rPr>
        <w:tab/>
        <w:t>Е.</w:t>
      </w:r>
      <w:r w:rsidRPr="000659F0">
        <w:rPr>
          <w:lang w:val="ru-RU"/>
        </w:rPr>
        <w:tab/>
        <w:t>Выборы должностных лиц</w:t>
      </w:r>
    </w:p>
    <w:p w:rsidR="004F7411" w:rsidRPr="00C64F0A" w:rsidRDefault="004F7411" w:rsidP="00C05BB2">
      <w:pPr>
        <w:pStyle w:val="SingleTxtGR"/>
        <w:rPr>
          <w:spacing w:val="4"/>
          <w:kern w:val="14"/>
        </w:rPr>
      </w:pPr>
      <w:r w:rsidRPr="00C64F0A">
        <w:rPr>
          <w:spacing w:val="4"/>
          <w:kern w:val="14"/>
        </w:rPr>
        <w:t>10.</w:t>
      </w:r>
      <w:r w:rsidRPr="00C64F0A">
        <w:rPr>
          <w:spacing w:val="4"/>
          <w:kern w:val="14"/>
        </w:rPr>
        <w:tab/>
        <w:t>На своей первой сессии в ноябре 2011 года Комитет рассмотрел време</w:t>
      </w:r>
      <w:r w:rsidRPr="00C64F0A">
        <w:rPr>
          <w:spacing w:val="4"/>
          <w:kern w:val="14"/>
        </w:rPr>
        <w:t>н</w:t>
      </w:r>
      <w:r w:rsidRPr="00C64F0A">
        <w:rPr>
          <w:spacing w:val="4"/>
          <w:kern w:val="14"/>
        </w:rPr>
        <w:t>ные правила процедуры, касающиеся выборов должностных лиц и состава Б</w:t>
      </w:r>
      <w:r w:rsidRPr="00C64F0A">
        <w:rPr>
          <w:spacing w:val="4"/>
          <w:kern w:val="14"/>
        </w:rPr>
        <w:t>ю</w:t>
      </w:r>
      <w:r w:rsidRPr="00C64F0A">
        <w:rPr>
          <w:spacing w:val="4"/>
          <w:kern w:val="14"/>
        </w:rPr>
        <w:t>ро (пр</w:t>
      </w:r>
      <w:r w:rsidRPr="00C64F0A">
        <w:rPr>
          <w:spacing w:val="4"/>
          <w:kern w:val="14"/>
        </w:rPr>
        <w:t>а</w:t>
      </w:r>
      <w:r w:rsidRPr="00C64F0A">
        <w:rPr>
          <w:spacing w:val="4"/>
          <w:kern w:val="14"/>
        </w:rPr>
        <w:t>вила 15−19), а затем приступил к выборам своих должностных лиц.</w:t>
      </w:r>
    </w:p>
    <w:p w:rsidR="004F7411" w:rsidRPr="00C64F0A" w:rsidRDefault="004F7411" w:rsidP="00C05BB2">
      <w:pPr>
        <w:pStyle w:val="SingleTxtGR"/>
        <w:rPr>
          <w:spacing w:val="4"/>
          <w:kern w:val="14"/>
        </w:rPr>
      </w:pPr>
      <w:r w:rsidRPr="00C64F0A">
        <w:rPr>
          <w:spacing w:val="4"/>
          <w:kern w:val="14"/>
        </w:rPr>
        <w:t>11.</w:t>
      </w:r>
      <w:r w:rsidRPr="00C64F0A">
        <w:rPr>
          <w:spacing w:val="4"/>
          <w:kern w:val="14"/>
        </w:rPr>
        <w:tab/>
        <w:t>Комитет избрал консенсусом нижеуказанных членов своего Бюро на дву</w:t>
      </w:r>
      <w:r w:rsidRPr="00C64F0A">
        <w:rPr>
          <w:spacing w:val="4"/>
          <w:kern w:val="14"/>
        </w:rPr>
        <w:t>х</w:t>
      </w:r>
      <w:r w:rsidRPr="00C64F0A">
        <w:rPr>
          <w:spacing w:val="4"/>
          <w:kern w:val="14"/>
        </w:rPr>
        <w:t>годичный срок, учитывая должным образом справедливое географическое распр</w:t>
      </w:r>
      <w:r w:rsidRPr="00C64F0A">
        <w:rPr>
          <w:spacing w:val="4"/>
          <w:kern w:val="14"/>
        </w:rPr>
        <w:t>е</w:t>
      </w:r>
      <w:r w:rsidRPr="00C64F0A">
        <w:rPr>
          <w:spacing w:val="4"/>
          <w:kern w:val="14"/>
        </w:rPr>
        <w:t>деление:</w:t>
      </w:r>
    </w:p>
    <w:p w:rsidR="004F7411" w:rsidRPr="00C64F0A" w:rsidRDefault="00C54AF4" w:rsidP="00C64F0A">
      <w:pPr>
        <w:pStyle w:val="SingleTxtGR"/>
        <w:rPr>
          <w:spacing w:val="4"/>
          <w:kern w:val="14"/>
        </w:rPr>
      </w:pPr>
      <w:r w:rsidRPr="000659F0">
        <w:br w:type="page"/>
      </w:r>
      <w:r w:rsidR="004F7411" w:rsidRPr="00C64F0A">
        <w:rPr>
          <w:spacing w:val="4"/>
          <w:kern w:val="14"/>
        </w:rPr>
        <w:tab/>
        <w:t>Председатель:</w:t>
      </w:r>
      <w:r w:rsidR="004F7411" w:rsidRPr="00C64F0A">
        <w:rPr>
          <w:spacing w:val="4"/>
          <w:kern w:val="14"/>
        </w:rPr>
        <w:tab/>
      </w:r>
      <w:r w:rsidR="004F7411" w:rsidRPr="00C64F0A">
        <w:rPr>
          <w:spacing w:val="4"/>
          <w:kern w:val="14"/>
        </w:rPr>
        <w:tab/>
      </w:r>
      <w:r w:rsidR="004F7411" w:rsidRPr="00C64F0A">
        <w:rPr>
          <w:spacing w:val="4"/>
          <w:kern w:val="14"/>
        </w:rPr>
        <w:tab/>
      </w:r>
      <w:r w:rsidR="004F7411" w:rsidRPr="00C64F0A">
        <w:rPr>
          <w:spacing w:val="4"/>
          <w:kern w:val="14"/>
        </w:rPr>
        <w:tab/>
        <w:t xml:space="preserve">Эммануэль </w:t>
      </w:r>
      <w:proofErr w:type="spellStart"/>
      <w:r w:rsidR="004F7411" w:rsidRPr="00C64F0A">
        <w:rPr>
          <w:spacing w:val="4"/>
          <w:kern w:val="14"/>
        </w:rPr>
        <w:t>Деко</w:t>
      </w:r>
      <w:proofErr w:type="spellEnd"/>
      <w:r w:rsidR="004F7411" w:rsidRPr="00C64F0A">
        <w:rPr>
          <w:spacing w:val="4"/>
          <w:kern w:val="14"/>
        </w:rPr>
        <w:t xml:space="preserve"> (Франция)</w:t>
      </w:r>
    </w:p>
    <w:p w:rsidR="004F7411" w:rsidRPr="00C64F0A" w:rsidRDefault="004F7411" w:rsidP="00C05BB2">
      <w:pPr>
        <w:pStyle w:val="SingleTxtGR"/>
        <w:rPr>
          <w:spacing w:val="4"/>
          <w:kern w:val="14"/>
        </w:rPr>
      </w:pPr>
      <w:r w:rsidRPr="00C64F0A">
        <w:rPr>
          <w:spacing w:val="4"/>
          <w:kern w:val="14"/>
        </w:rPr>
        <w:tab/>
        <w:t>Заместители Председателя:</w:t>
      </w:r>
      <w:r w:rsidRPr="00C64F0A">
        <w:rPr>
          <w:spacing w:val="4"/>
          <w:kern w:val="14"/>
        </w:rPr>
        <w:tab/>
        <w:t xml:space="preserve">Мохаммед </w:t>
      </w:r>
      <w:proofErr w:type="spellStart"/>
      <w:r w:rsidRPr="00C64F0A">
        <w:rPr>
          <w:spacing w:val="4"/>
          <w:kern w:val="14"/>
        </w:rPr>
        <w:t>Аль-Обаиди</w:t>
      </w:r>
      <w:proofErr w:type="spellEnd"/>
      <w:r w:rsidRPr="00C64F0A">
        <w:rPr>
          <w:spacing w:val="4"/>
          <w:kern w:val="14"/>
        </w:rPr>
        <w:t xml:space="preserve"> (Ирак)</w:t>
      </w:r>
    </w:p>
    <w:p w:rsidR="004F7411" w:rsidRPr="00C64F0A" w:rsidRDefault="004F7411" w:rsidP="00C05BB2">
      <w:pPr>
        <w:pStyle w:val="SingleTxtGR"/>
        <w:rPr>
          <w:spacing w:val="4"/>
          <w:kern w:val="14"/>
        </w:rPr>
      </w:pPr>
      <w:r w:rsidRPr="00C64F0A">
        <w:rPr>
          <w:spacing w:val="4"/>
          <w:kern w:val="14"/>
        </w:rPr>
        <w:tab/>
      </w:r>
      <w:r w:rsidRPr="00C64F0A">
        <w:rPr>
          <w:spacing w:val="4"/>
          <w:kern w:val="14"/>
        </w:rPr>
        <w:tab/>
      </w:r>
      <w:r w:rsidRPr="00C64F0A">
        <w:rPr>
          <w:spacing w:val="4"/>
          <w:kern w:val="14"/>
        </w:rPr>
        <w:tab/>
      </w:r>
      <w:r w:rsidRPr="00C64F0A">
        <w:rPr>
          <w:spacing w:val="4"/>
          <w:kern w:val="14"/>
        </w:rPr>
        <w:tab/>
      </w:r>
      <w:r w:rsidRPr="00C64F0A">
        <w:rPr>
          <w:spacing w:val="4"/>
          <w:kern w:val="14"/>
        </w:rPr>
        <w:tab/>
      </w:r>
      <w:r w:rsidRPr="00C64F0A">
        <w:rPr>
          <w:spacing w:val="4"/>
          <w:kern w:val="14"/>
        </w:rPr>
        <w:tab/>
      </w:r>
      <w:r w:rsidRPr="00C64F0A">
        <w:rPr>
          <w:spacing w:val="4"/>
          <w:kern w:val="14"/>
        </w:rPr>
        <w:tab/>
      </w:r>
      <w:proofErr w:type="spellStart"/>
      <w:r w:rsidRPr="00C64F0A">
        <w:rPr>
          <w:spacing w:val="4"/>
          <w:kern w:val="14"/>
        </w:rPr>
        <w:t>Суэла</w:t>
      </w:r>
      <w:proofErr w:type="spellEnd"/>
      <w:r w:rsidRPr="00C64F0A">
        <w:rPr>
          <w:spacing w:val="4"/>
          <w:kern w:val="14"/>
        </w:rPr>
        <w:t xml:space="preserve"> </w:t>
      </w:r>
      <w:proofErr w:type="spellStart"/>
      <w:r w:rsidRPr="00C64F0A">
        <w:rPr>
          <w:spacing w:val="4"/>
          <w:kern w:val="14"/>
        </w:rPr>
        <w:t>Джанина</w:t>
      </w:r>
      <w:proofErr w:type="spellEnd"/>
      <w:r w:rsidRPr="00C64F0A">
        <w:rPr>
          <w:spacing w:val="4"/>
          <w:kern w:val="14"/>
        </w:rPr>
        <w:t xml:space="preserve"> (Албания)</w:t>
      </w:r>
    </w:p>
    <w:p w:rsidR="004F7411" w:rsidRPr="00C64F0A" w:rsidRDefault="004F7411" w:rsidP="00C05BB2">
      <w:pPr>
        <w:pStyle w:val="SingleTxtGR"/>
        <w:rPr>
          <w:spacing w:val="4"/>
          <w:kern w:val="14"/>
        </w:rPr>
      </w:pPr>
      <w:r w:rsidRPr="00C64F0A">
        <w:rPr>
          <w:spacing w:val="4"/>
          <w:kern w:val="14"/>
        </w:rPr>
        <w:tab/>
      </w:r>
      <w:r w:rsidRPr="00C64F0A">
        <w:rPr>
          <w:spacing w:val="4"/>
          <w:kern w:val="14"/>
        </w:rPr>
        <w:tab/>
      </w:r>
      <w:r w:rsidRPr="00C64F0A">
        <w:rPr>
          <w:spacing w:val="4"/>
          <w:kern w:val="14"/>
        </w:rPr>
        <w:tab/>
      </w:r>
      <w:r w:rsidRPr="00C64F0A">
        <w:rPr>
          <w:spacing w:val="4"/>
          <w:kern w:val="14"/>
        </w:rPr>
        <w:tab/>
      </w:r>
      <w:r w:rsidRPr="00C64F0A">
        <w:rPr>
          <w:spacing w:val="4"/>
          <w:kern w:val="14"/>
        </w:rPr>
        <w:tab/>
      </w:r>
      <w:r w:rsidRPr="00C64F0A">
        <w:rPr>
          <w:spacing w:val="4"/>
          <w:kern w:val="14"/>
        </w:rPr>
        <w:tab/>
      </w:r>
      <w:r w:rsidRPr="00C64F0A">
        <w:rPr>
          <w:spacing w:val="4"/>
          <w:kern w:val="14"/>
        </w:rPr>
        <w:tab/>
      </w:r>
      <w:proofErr w:type="spellStart"/>
      <w:r w:rsidRPr="00C64F0A">
        <w:rPr>
          <w:spacing w:val="4"/>
          <w:kern w:val="14"/>
        </w:rPr>
        <w:t>Мамаду</w:t>
      </w:r>
      <w:proofErr w:type="spellEnd"/>
      <w:r w:rsidRPr="00C64F0A">
        <w:rPr>
          <w:spacing w:val="4"/>
          <w:kern w:val="14"/>
        </w:rPr>
        <w:t xml:space="preserve"> </w:t>
      </w:r>
      <w:proofErr w:type="spellStart"/>
      <w:r w:rsidRPr="00C64F0A">
        <w:rPr>
          <w:spacing w:val="4"/>
          <w:kern w:val="14"/>
        </w:rPr>
        <w:t>Балио</w:t>
      </w:r>
      <w:proofErr w:type="spellEnd"/>
      <w:r w:rsidRPr="00C64F0A">
        <w:rPr>
          <w:spacing w:val="4"/>
          <w:kern w:val="14"/>
        </w:rPr>
        <w:t xml:space="preserve"> </w:t>
      </w:r>
      <w:proofErr w:type="spellStart"/>
      <w:r w:rsidRPr="00C64F0A">
        <w:rPr>
          <w:spacing w:val="4"/>
          <w:kern w:val="14"/>
        </w:rPr>
        <w:t>Камара</w:t>
      </w:r>
      <w:proofErr w:type="spellEnd"/>
      <w:r w:rsidRPr="00C64F0A">
        <w:rPr>
          <w:spacing w:val="4"/>
          <w:kern w:val="14"/>
        </w:rPr>
        <w:t xml:space="preserve"> (Сенегал)</w:t>
      </w:r>
    </w:p>
    <w:p w:rsidR="004F7411" w:rsidRPr="00C64F0A" w:rsidRDefault="004F7411" w:rsidP="00C05BB2">
      <w:pPr>
        <w:pStyle w:val="SingleTxtGR"/>
        <w:rPr>
          <w:spacing w:val="4"/>
          <w:kern w:val="14"/>
        </w:rPr>
      </w:pPr>
      <w:r w:rsidRPr="00C64F0A">
        <w:rPr>
          <w:spacing w:val="4"/>
          <w:kern w:val="14"/>
        </w:rPr>
        <w:tab/>
        <w:t>Докладчик:</w:t>
      </w:r>
      <w:r w:rsidRPr="00C64F0A">
        <w:rPr>
          <w:spacing w:val="4"/>
          <w:kern w:val="14"/>
        </w:rPr>
        <w:tab/>
      </w:r>
      <w:r w:rsidRPr="00C64F0A">
        <w:rPr>
          <w:spacing w:val="4"/>
          <w:kern w:val="14"/>
        </w:rPr>
        <w:tab/>
      </w:r>
      <w:r w:rsidRPr="00C64F0A">
        <w:rPr>
          <w:spacing w:val="4"/>
          <w:kern w:val="14"/>
        </w:rPr>
        <w:tab/>
      </w:r>
      <w:r w:rsidRPr="00C64F0A">
        <w:rPr>
          <w:spacing w:val="4"/>
          <w:kern w:val="14"/>
        </w:rPr>
        <w:tab/>
      </w:r>
      <w:r w:rsidRPr="00C64F0A">
        <w:rPr>
          <w:spacing w:val="4"/>
          <w:kern w:val="14"/>
        </w:rPr>
        <w:tab/>
      </w:r>
      <w:proofErr w:type="spellStart"/>
      <w:r w:rsidRPr="00C64F0A">
        <w:rPr>
          <w:spacing w:val="4"/>
          <w:kern w:val="14"/>
        </w:rPr>
        <w:t>Лусиано</w:t>
      </w:r>
      <w:proofErr w:type="spellEnd"/>
      <w:r w:rsidRPr="00C64F0A">
        <w:rPr>
          <w:spacing w:val="4"/>
          <w:kern w:val="14"/>
        </w:rPr>
        <w:t xml:space="preserve"> </w:t>
      </w:r>
      <w:proofErr w:type="spellStart"/>
      <w:r w:rsidRPr="00C64F0A">
        <w:rPr>
          <w:spacing w:val="4"/>
          <w:kern w:val="14"/>
        </w:rPr>
        <w:t>Асан</w:t>
      </w:r>
      <w:proofErr w:type="spellEnd"/>
      <w:r w:rsidRPr="00C64F0A">
        <w:rPr>
          <w:spacing w:val="4"/>
          <w:kern w:val="14"/>
        </w:rPr>
        <w:t xml:space="preserve"> (Аргентина)</w:t>
      </w:r>
    </w:p>
    <w:p w:rsidR="004F7411" w:rsidRPr="000659F0" w:rsidRDefault="004F7411" w:rsidP="00C05BB2">
      <w:pPr>
        <w:pStyle w:val="H1GR"/>
        <w:rPr>
          <w:lang w:val="ru-RU"/>
        </w:rPr>
      </w:pPr>
      <w:r w:rsidRPr="000659F0">
        <w:rPr>
          <w:lang w:val="ru-RU"/>
        </w:rPr>
        <w:tab/>
        <w:t>F.</w:t>
      </w:r>
      <w:r w:rsidRPr="000659F0">
        <w:rPr>
          <w:lang w:val="ru-RU"/>
        </w:rPr>
        <w:tab/>
        <w:t>Вводный курс</w:t>
      </w:r>
    </w:p>
    <w:p w:rsidR="004F7411" w:rsidRPr="00C64F0A" w:rsidRDefault="004F7411" w:rsidP="00C05BB2">
      <w:pPr>
        <w:pStyle w:val="SingleTxtGR"/>
        <w:rPr>
          <w:spacing w:val="4"/>
          <w:kern w:val="14"/>
        </w:rPr>
      </w:pPr>
      <w:r w:rsidRPr="00C64F0A">
        <w:rPr>
          <w:spacing w:val="4"/>
          <w:kern w:val="14"/>
        </w:rPr>
        <w:t>12.</w:t>
      </w:r>
      <w:r w:rsidRPr="00C64F0A">
        <w:rPr>
          <w:spacing w:val="4"/>
          <w:kern w:val="14"/>
        </w:rPr>
        <w:tab/>
        <w:t>Члены Комитета участвовали в двухдневном вводном курсе, посвяще</w:t>
      </w:r>
      <w:r w:rsidRPr="00C64F0A">
        <w:rPr>
          <w:spacing w:val="4"/>
          <w:kern w:val="14"/>
        </w:rPr>
        <w:t>н</w:t>
      </w:r>
      <w:r w:rsidRPr="00C64F0A">
        <w:rPr>
          <w:spacing w:val="4"/>
          <w:kern w:val="14"/>
        </w:rPr>
        <w:t>ном широкому кругу аспектов работы Комитета, а также возможным путям поддержки Управлением Верховного комиссара по правам человека (УВКПЧ) работы Ком</w:t>
      </w:r>
      <w:r w:rsidRPr="00C64F0A">
        <w:rPr>
          <w:spacing w:val="4"/>
          <w:kern w:val="14"/>
        </w:rPr>
        <w:t>и</w:t>
      </w:r>
      <w:r w:rsidRPr="00C64F0A">
        <w:rPr>
          <w:spacing w:val="4"/>
          <w:kern w:val="14"/>
        </w:rPr>
        <w:t>тета.</w:t>
      </w:r>
    </w:p>
    <w:p w:rsidR="00F8739C" w:rsidRPr="000659F0" w:rsidRDefault="00F8739C" w:rsidP="00E62E27">
      <w:pPr>
        <w:pStyle w:val="H1GR"/>
        <w:rPr>
          <w:lang w:val="ru-RU"/>
        </w:rPr>
      </w:pPr>
      <w:r w:rsidRPr="000659F0">
        <w:rPr>
          <w:lang w:val="ru-RU"/>
        </w:rPr>
        <w:tab/>
        <w:t>G.</w:t>
      </w:r>
      <w:r w:rsidRPr="000659F0">
        <w:rPr>
          <w:lang w:val="ru-RU"/>
        </w:rPr>
        <w:tab/>
        <w:t>Будущие сессии Комитета</w:t>
      </w:r>
    </w:p>
    <w:p w:rsidR="00F8739C" w:rsidRPr="00C64F0A" w:rsidRDefault="00F8739C" w:rsidP="00E62E27">
      <w:pPr>
        <w:pStyle w:val="SingleTxtGR"/>
        <w:rPr>
          <w:spacing w:val="4"/>
          <w:kern w:val="14"/>
        </w:rPr>
      </w:pPr>
      <w:r w:rsidRPr="00C64F0A">
        <w:rPr>
          <w:spacing w:val="4"/>
          <w:kern w:val="14"/>
        </w:rPr>
        <w:t>13.</w:t>
      </w:r>
      <w:r w:rsidRPr="00C64F0A">
        <w:rPr>
          <w:spacing w:val="4"/>
          <w:kern w:val="14"/>
        </w:rPr>
        <w:tab/>
        <w:t>На своей первой сессии в ноябре 2011 года в соответствии с расписанием конференци</w:t>
      </w:r>
      <w:r w:rsidR="00377130">
        <w:rPr>
          <w:spacing w:val="4"/>
          <w:kern w:val="14"/>
        </w:rPr>
        <w:t>й</w:t>
      </w:r>
      <w:r w:rsidRPr="00C64F0A">
        <w:rPr>
          <w:spacing w:val="4"/>
          <w:kern w:val="14"/>
        </w:rPr>
        <w:t>, утвержденным Генеральной Ассамблеей, Комитет подтвердил, что его вторая сессия будет проходить в Женеве с 26 по 30 марта 2012 года.</w:t>
      </w:r>
    </w:p>
    <w:p w:rsidR="00F8739C" w:rsidRPr="00C64F0A" w:rsidRDefault="00F8739C" w:rsidP="00E62E27">
      <w:pPr>
        <w:pStyle w:val="SingleTxtGR"/>
        <w:rPr>
          <w:spacing w:val="4"/>
          <w:kern w:val="14"/>
        </w:rPr>
      </w:pPr>
      <w:r w:rsidRPr="00C64F0A">
        <w:rPr>
          <w:spacing w:val="4"/>
          <w:kern w:val="14"/>
        </w:rPr>
        <w:t>14.</w:t>
      </w:r>
      <w:r w:rsidRPr="00C64F0A">
        <w:rPr>
          <w:spacing w:val="4"/>
          <w:kern w:val="14"/>
        </w:rPr>
        <w:tab/>
        <w:t>На своей второй сессии в марте 20</w:t>
      </w:r>
      <w:r w:rsidR="00377130">
        <w:rPr>
          <w:spacing w:val="4"/>
          <w:kern w:val="14"/>
        </w:rPr>
        <w:t>1</w:t>
      </w:r>
      <w:r w:rsidRPr="00C64F0A">
        <w:rPr>
          <w:spacing w:val="4"/>
          <w:kern w:val="14"/>
        </w:rPr>
        <w:t>2 года в соответствии с расписанием конференций, утвержденным Генеральной Ассамблеей, Комитет подтвердил, что его третья сессия будет проходить в Женеве с 29 октября по 9 ноября 2012 года.</w:t>
      </w:r>
    </w:p>
    <w:p w:rsidR="00F8739C" w:rsidRPr="000659F0" w:rsidRDefault="00F8739C" w:rsidP="00E62E27">
      <w:pPr>
        <w:pStyle w:val="H1GR"/>
        <w:rPr>
          <w:lang w:val="ru-RU"/>
        </w:rPr>
      </w:pPr>
      <w:r w:rsidRPr="000659F0">
        <w:rPr>
          <w:lang w:val="ru-RU"/>
        </w:rPr>
        <w:tab/>
        <w:t>H.</w:t>
      </w:r>
      <w:r w:rsidRPr="000659F0">
        <w:rPr>
          <w:lang w:val="ru-RU"/>
        </w:rPr>
        <w:tab/>
        <w:t>Решения Комитета</w:t>
      </w:r>
    </w:p>
    <w:p w:rsidR="00F8739C" w:rsidRPr="00D04A49" w:rsidRDefault="00F8739C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15.</w:t>
      </w:r>
      <w:r w:rsidRPr="00D04A49">
        <w:rPr>
          <w:spacing w:val="4"/>
          <w:kern w:val="14"/>
        </w:rPr>
        <w:tab/>
        <w:t>На своей первой сессии Комитет принял ряд решений, которые включены в приложение IV к настоящему документу. Комитет постановил учредить три рабочие группы соответственно для работы над правилами процедуры, для ра</w:t>
      </w:r>
      <w:r w:rsidRPr="00D04A49">
        <w:rPr>
          <w:spacing w:val="4"/>
          <w:kern w:val="14"/>
        </w:rPr>
        <w:t>з</w:t>
      </w:r>
      <w:r w:rsidRPr="00D04A49">
        <w:rPr>
          <w:spacing w:val="4"/>
          <w:kern w:val="14"/>
        </w:rPr>
        <w:t>работки руководящих принципов представления докладов и для разработки "пользовательского руководства", касающегося индивидуальных сообщ</w:t>
      </w:r>
      <w:r w:rsidRPr="00D04A49">
        <w:rPr>
          <w:spacing w:val="4"/>
          <w:kern w:val="14"/>
        </w:rPr>
        <w:t>е</w:t>
      </w:r>
      <w:r w:rsidRPr="00D04A49">
        <w:rPr>
          <w:spacing w:val="4"/>
          <w:kern w:val="14"/>
        </w:rPr>
        <w:t>ний.</w:t>
      </w:r>
    </w:p>
    <w:p w:rsidR="00F8739C" w:rsidRPr="00D04A49" w:rsidRDefault="00F8739C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16.</w:t>
      </w:r>
      <w:r w:rsidRPr="00D04A49">
        <w:rPr>
          <w:spacing w:val="4"/>
          <w:kern w:val="14"/>
        </w:rPr>
        <w:tab/>
        <w:t>Комитет далее постановил назначить специального докладчика, замест</w:t>
      </w:r>
      <w:r w:rsidRPr="00D04A49">
        <w:rPr>
          <w:spacing w:val="4"/>
          <w:kern w:val="14"/>
        </w:rPr>
        <w:t>и</w:t>
      </w:r>
      <w:r w:rsidRPr="00D04A49">
        <w:rPr>
          <w:spacing w:val="4"/>
          <w:kern w:val="14"/>
        </w:rPr>
        <w:t>теля докладчика и содокладчика для рассмотрения просьб о принятии срочных мер и принятия временных мер или мер защиты между сессиями, как пред</w:t>
      </w:r>
      <w:r w:rsidRPr="00D04A49">
        <w:rPr>
          <w:spacing w:val="4"/>
          <w:kern w:val="14"/>
        </w:rPr>
        <w:t>у</w:t>
      </w:r>
      <w:r w:rsidRPr="00D04A49">
        <w:rPr>
          <w:spacing w:val="4"/>
          <w:kern w:val="14"/>
        </w:rPr>
        <w:t>смотрено в статье 30 Конвенции.</w:t>
      </w:r>
    </w:p>
    <w:p w:rsidR="00F8739C" w:rsidRPr="00D04A49" w:rsidRDefault="00F8739C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17.</w:t>
      </w:r>
      <w:r w:rsidRPr="00D04A49">
        <w:rPr>
          <w:spacing w:val="4"/>
          <w:kern w:val="14"/>
        </w:rPr>
        <w:tab/>
        <w:t>Решения, принятые Комитетом на его второй сессии, также включены в приложение IV к настоящему документу. Комитет утвердил руководящие принципы и типовые формы для просьб о принятии срочных мер и представл</w:t>
      </w:r>
      <w:r w:rsidRPr="00D04A49">
        <w:rPr>
          <w:spacing w:val="4"/>
          <w:kern w:val="14"/>
        </w:rPr>
        <w:t>е</w:t>
      </w:r>
      <w:r w:rsidRPr="00D04A49">
        <w:rPr>
          <w:spacing w:val="4"/>
          <w:kern w:val="14"/>
        </w:rPr>
        <w:t>ния жалоб согласно статьям 30 и 31 Конвенции. Он также согласовал руков</w:t>
      </w:r>
      <w:r w:rsidRPr="00D04A49">
        <w:rPr>
          <w:spacing w:val="4"/>
          <w:kern w:val="14"/>
        </w:rPr>
        <w:t>о</w:t>
      </w:r>
      <w:r w:rsidRPr="00D04A49">
        <w:rPr>
          <w:spacing w:val="4"/>
          <w:kern w:val="14"/>
        </w:rPr>
        <w:t>дящие при</w:t>
      </w:r>
      <w:r w:rsidRPr="00D04A49">
        <w:rPr>
          <w:spacing w:val="4"/>
          <w:kern w:val="14"/>
        </w:rPr>
        <w:t>н</w:t>
      </w:r>
      <w:r w:rsidRPr="00D04A49">
        <w:rPr>
          <w:spacing w:val="4"/>
          <w:kern w:val="14"/>
        </w:rPr>
        <w:t>ципы представления докладов государствами-участниками согласно статье 29 Конвенции, пересмотрел и утвердил свои правила процедуры и п</w:t>
      </w:r>
      <w:r w:rsidRPr="00D04A49">
        <w:rPr>
          <w:spacing w:val="4"/>
          <w:kern w:val="14"/>
        </w:rPr>
        <w:t>о</w:t>
      </w:r>
      <w:r w:rsidRPr="00D04A49">
        <w:rPr>
          <w:spacing w:val="4"/>
          <w:kern w:val="14"/>
        </w:rPr>
        <w:t>становил одобрить итоговый документ второго Дублинского совещания о пр</w:t>
      </w:r>
      <w:r w:rsidRPr="00D04A49">
        <w:rPr>
          <w:spacing w:val="4"/>
          <w:kern w:val="14"/>
        </w:rPr>
        <w:t>о</w:t>
      </w:r>
      <w:r w:rsidRPr="00D04A49">
        <w:rPr>
          <w:spacing w:val="4"/>
          <w:kern w:val="14"/>
        </w:rPr>
        <w:t>цессе укрепления догово</w:t>
      </w:r>
      <w:r w:rsidRPr="00D04A49">
        <w:rPr>
          <w:spacing w:val="4"/>
          <w:kern w:val="14"/>
        </w:rPr>
        <w:t>р</w:t>
      </w:r>
      <w:r w:rsidRPr="00D04A49">
        <w:rPr>
          <w:spacing w:val="4"/>
          <w:kern w:val="14"/>
        </w:rPr>
        <w:t>ных органов.</w:t>
      </w:r>
    </w:p>
    <w:p w:rsidR="00F8739C" w:rsidRPr="000659F0" w:rsidRDefault="00F8739C" w:rsidP="00E62E27">
      <w:pPr>
        <w:pStyle w:val="H1GR"/>
        <w:rPr>
          <w:lang w:val="ru-RU"/>
        </w:rPr>
      </w:pPr>
      <w:r w:rsidRPr="000659F0">
        <w:rPr>
          <w:lang w:val="ru-RU"/>
        </w:rPr>
        <w:tab/>
        <w:t>I.</w:t>
      </w:r>
      <w:r w:rsidRPr="000659F0">
        <w:rPr>
          <w:lang w:val="ru-RU"/>
        </w:rPr>
        <w:tab/>
        <w:t>Тематические обсуждения</w:t>
      </w:r>
    </w:p>
    <w:p w:rsidR="00F8739C" w:rsidRPr="00D04A49" w:rsidRDefault="00F8739C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18.</w:t>
      </w:r>
      <w:r w:rsidRPr="00D04A49">
        <w:rPr>
          <w:spacing w:val="4"/>
          <w:kern w:val="14"/>
        </w:rPr>
        <w:tab/>
        <w:t>В ходе своей второй сессии Комитет провел на закрытых заседаниях два тематических обсуждения по вопросу о негосударственных субъектах и насил</w:t>
      </w:r>
      <w:r w:rsidRPr="00D04A49">
        <w:rPr>
          <w:spacing w:val="4"/>
          <w:kern w:val="14"/>
        </w:rPr>
        <w:t>ь</w:t>
      </w:r>
      <w:r w:rsidRPr="00D04A49">
        <w:rPr>
          <w:spacing w:val="4"/>
          <w:kern w:val="14"/>
        </w:rPr>
        <w:t>ственных исчезновениях и о женщинах и детях и насильственных исчезновен</w:t>
      </w:r>
      <w:r w:rsidRPr="00D04A49">
        <w:rPr>
          <w:spacing w:val="4"/>
          <w:kern w:val="14"/>
        </w:rPr>
        <w:t>и</w:t>
      </w:r>
      <w:r w:rsidRPr="00D04A49">
        <w:rPr>
          <w:spacing w:val="4"/>
          <w:kern w:val="14"/>
        </w:rPr>
        <w:t>ях.</w:t>
      </w:r>
    </w:p>
    <w:p w:rsidR="00F8739C" w:rsidRPr="00D04A49" w:rsidRDefault="00F8739C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19.</w:t>
      </w:r>
      <w:r w:rsidRPr="00D04A49">
        <w:rPr>
          <w:spacing w:val="4"/>
          <w:kern w:val="14"/>
        </w:rPr>
        <w:tab/>
        <w:t>Тематическое обсуждение, посвященное негосударственным субъектам и насильственным исчезновениям, состоялось 28 марта 2012 года. В нем учас</w:t>
      </w:r>
      <w:r w:rsidRPr="00D04A49">
        <w:rPr>
          <w:spacing w:val="4"/>
          <w:kern w:val="14"/>
        </w:rPr>
        <w:t>т</w:t>
      </w:r>
      <w:r w:rsidRPr="00D04A49">
        <w:rPr>
          <w:spacing w:val="4"/>
          <w:kern w:val="14"/>
        </w:rPr>
        <w:t>вовали представители Рабочей группы по вопросу об использовании наемников как средстве противодействия осуществлению права народов на самоопредел</w:t>
      </w:r>
      <w:r w:rsidRPr="00D04A49">
        <w:rPr>
          <w:spacing w:val="4"/>
          <w:kern w:val="14"/>
        </w:rPr>
        <w:t>е</w:t>
      </w:r>
      <w:r w:rsidRPr="00D04A49">
        <w:rPr>
          <w:spacing w:val="4"/>
          <w:kern w:val="14"/>
        </w:rPr>
        <w:t>ние и Женевской академии международного гуманитарного права и прав чел</w:t>
      </w:r>
      <w:r w:rsidRPr="00D04A49">
        <w:rPr>
          <w:spacing w:val="4"/>
          <w:kern w:val="14"/>
        </w:rPr>
        <w:t>о</w:t>
      </w:r>
      <w:r w:rsidRPr="00D04A49">
        <w:rPr>
          <w:spacing w:val="4"/>
          <w:kern w:val="14"/>
        </w:rPr>
        <w:t>века. Основная цель обсуждения сводилась к изысканию путей привлечения г</w:t>
      </w:r>
      <w:r w:rsidRPr="00D04A49">
        <w:rPr>
          <w:spacing w:val="4"/>
          <w:kern w:val="14"/>
        </w:rPr>
        <w:t>о</w:t>
      </w:r>
      <w:r w:rsidRPr="00D04A49">
        <w:rPr>
          <w:spacing w:val="4"/>
          <w:kern w:val="14"/>
        </w:rPr>
        <w:t>сударств-участников к решению конкретного вопроса, касающегося негосуда</w:t>
      </w:r>
      <w:r w:rsidRPr="00D04A49">
        <w:rPr>
          <w:spacing w:val="4"/>
          <w:kern w:val="14"/>
        </w:rPr>
        <w:t>р</w:t>
      </w:r>
      <w:r w:rsidRPr="00D04A49">
        <w:rPr>
          <w:spacing w:val="4"/>
          <w:kern w:val="14"/>
        </w:rPr>
        <w:t>ственных субъектов и насильственных исчезновений, а также к дальнейшей проработке и прояснению обязательств государств согласно статье 3 Конвенции и к установл</w:t>
      </w:r>
      <w:r w:rsidRPr="00D04A49">
        <w:rPr>
          <w:spacing w:val="4"/>
          <w:kern w:val="14"/>
        </w:rPr>
        <w:t>е</w:t>
      </w:r>
      <w:r w:rsidRPr="00D04A49">
        <w:rPr>
          <w:spacing w:val="4"/>
          <w:kern w:val="14"/>
        </w:rPr>
        <w:t>нию того, каким образом эти обязательства отличаются от общего обязательства государств осуществлять расследование и преследование по фа</w:t>
      </w:r>
      <w:r w:rsidRPr="00D04A49">
        <w:rPr>
          <w:spacing w:val="4"/>
          <w:kern w:val="14"/>
        </w:rPr>
        <w:t>к</w:t>
      </w:r>
      <w:r w:rsidRPr="00D04A49">
        <w:rPr>
          <w:spacing w:val="4"/>
          <w:kern w:val="14"/>
        </w:rPr>
        <w:t xml:space="preserve">ту преступлений, подпадающих под сферу действия внутреннего уголовного права. </w:t>
      </w:r>
    </w:p>
    <w:p w:rsidR="00F8739C" w:rsidRPr="00D04A49" w:rsidRDefault="00F8739C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20.</w:t>
      </w:r>
      <w:r w:rsidRPr="00D04A49">
        <w:rPr>
          <w:spacing w:val="4"/>
          <w:kern w:val="14"/>
        </w:rPr>
        <w:tab/>
        <w:t>Тематическое обсуждение, посвященное женщинам, детям и насильс</w:t>
      </w:r>
      <w:r w:rsidRPr="00D04A49">
        <w:rPr>
          <w:spacing w:val="4"/>
          <w:kern w:val="14"/>
        </w:rPr>
        <w:t>т</w:t>
      </w:r>
      <w:r w:rsidRPr="00D04A49">
        <w:rPr>
          <w:spacing w:val="4"/>
          <w:kern w:val="14"/>
        </w:rPr>
        <w:t>венным исчезновениям, состоялось 29 марта 2012 года. В нем участвовали пре</w:t>
      </w:r>
      <w:r w:rsidRPr="00D04A49">
        <w:rPr>
          <w:spacing w:val="4"/>
          <w:kern w:val="14"/>
        </w:rPr>
        <w:t>д</w:t>
      </w:r>
      <w:r w:rsidRPr="00D04A49">
        <w:rPr>
          <w:spacing w:val="4"/>
          <w:kern w:val="14"/>
        </w:rPr>
        <w:t>ста</w:t>
      </w:r>
      <w:r w:rsidR="00377130">
        <w:rPr>
          <w:spacing w:val="4"/>
          <w:kern w:val="14"/>
        </w:rPr>
        <w:t>вители ЮНИСЕФ и Международного к</w:t>
      </w:r>
      <w:r w:rsidRPr="00D04A49">
        <w:rPr>
          <w:spacing w:val="4"/>
          <w:kern w:val="14"/>
        </w:rPr>
        <w:t xml:space="preserve">омитета Красного Креста (МККК). Цель обсуждения сводилась к освещению особенностей положения женщин и детей, как предусмотрено в Конвенции, в частности статье 25. В ходе совещания были отмечены </w:t>
      </w:r>
      <w:proofErr w:type="spellStart"/>
      <w:r w:rsidRPr="00D04A49">
        <w:rPr>
          <w:spacing w:val="4"/>
          <w:kern w:val="14"/>
        </w:rPr>
        <w:t>гендерные</w:t>
      </w:r>
      <w:proofErr w:type="spellEnd"/>
      <w:r w:rsidRPr="00D04A49">
        <w:rPr>
          <w:spacing w:val="4"/>
          <w:kern w:val="14"/>
        </w:rPr>
        <w:t xml:space="preserve"> аспекты насильственного исчезновения женщин-жертв и родственников исчезнувших лиц и были обсуждены пути п</w:t>
      </w:r>
      <w:r w:rsidRPr="00D04A49">
        <w:rPr>
          <w:spacing w:val="4"/>
          <w:kern w:val="14"/>
        </w:rPr>
        <w:t>о</w:t>
      </w:r>
      <w:r w:rsidRPr="00D04A49">
        <w:rPr>
          <w:spacing w:val="4"/>
          <w:kern w:val="14"/>
        </w:rPr>
        <w:t xml:space="preserve">ощрения государств к </w:t>
      </w:r>
      <w:proofErr w:type="spellStart"/>
      <w:r w:rsidRPr="00D04A49">
        <w:rPr>
          <w:spacing w:val="4"/>
          <w:kern w:val="14"/>
        </w:rPr>
        <w:t>уделению</w:t>
      </w:r>
      <w:proofErr w:type="spellEnd"/>
      <w:r w:rsidRPr="00D04A49">
        <w:rPr>
          <w:spacing w:val="4"/>
          <w:kern w:val="14"/>
        </w:rPr>
        <w:t xml:space="preserve"> пристального внимания </w:t>
      </w:r>
      <w:proofErr w:type="spellStart"/>
      <w:r w:rsidRPr="00D04A49">
        <w:rPr>
          <w:spacing w:val="4"/>
          <w:kern w:val="14"/>
        </w:rPr>
        <w:t>гендерным</w:t>
      </w:r>
      <w:proofErr w:type="spellEnd"/>
      <w:r w:rsidRPr="00D04A49">
        <w:rPr>
          <w:spacing w:val="4"/>
          <w:kern w:val="14"/>
        </w:rPr>
        <w:t xml:space="preserve"> факторам в рамках их обязательств по представлению докладов. Участники также обс</w:t>
      </w:r>
      <w:r w:rsidRPr="00D04A49">
        <w:rPr>
          <w:spacing w:val="4"/>
          <w:kern w:val="14"/>
        </w:rPr>
        <w:t>у</w:t>
      </w:r>
      <w:r w:rsidRPr="00D04A49">
        <w:rPr>
          <w:spacing w:val="4"/>
          <w:kern w:val="14"/>
        </w:rPr>
        <w:t>дили сложную проблему выявления детей − жертв насильственных исчезнов</w:t>
      </w:r>
      <w:r w:rsidRPr="00D04A49">
        <w:rPr>
          <w:spacing w:val="4"/>
          <w:kern w:val="14"/>
        </w:rPr>
        <w:t>е</w:t>
      </w:r>
      <w:r w:rsidRPr="00D04A49">
        <w:rPr>
          <w:spacing w:val="4"/>
          <w:kern w:val="14"/>
        </w:rPr>
        <w:t>ний и соответствующие последствия в деле сбалансированной увязки наилу</w:t>
      </w:r>
      <w:r w:rsidRPr="00D04A49">
        <w:rPr>
          <w:spacing w:val="4"/>
          <w:kern w:val="14"/>
        </w:rPr>
        <w:t>ч</w:t>
      </w:r>
      <w:r w:rsidRPr="00D04A49">
        <w:rPr>
          <w:spacing w:val="4"/>
          <w:kern w:val="14"/>
        </w:rPr>
        <w:t>ших интер</w:t>
      </w:r>
      <w:r w:rsidRPr="00D04A49">
        <w:rPr>
          <w:spacing w:val="4"/>
          <w:kern w:val="14"/>
        </w:rPr>
        <w:t>е</w:t>
      </w:r>
      <w:r w:rsidRPr="00D04A49">
        <w:rPr>
          <w:spacing w:val="4"/>
          <w:kern w:val="14"/>
        </w:rPr>
        <w:t xml:space="preserve">сов ребенка и интересов их биологических семей и родственников. </w:t>
      </w:r>
    </w:p>
    <w:p w:rsidR="00F8739C" w:rsidRPr="000659F0" w:rsidRDefault="00F8739C" w:rsidP="00E62E27">
      <w:pPr>
        <w:pStyle w:val="H1GR"/>
        <w:rPr>
          <w:lang w:val="ru-RU"/>
        </w:rPr>
      </w:pPr>
      <w:r w:rsidRPr="000659F0">
        <w:rPr>
          <w:lang w:val="ru-RU"/>
        </w:rPr>
        <w:tab/>
        <w:t>J.</w:t>
      </w:r>
      <w:r w:rsidRPr="000659F0">
        <w:rPr>
          <w:lang w:val="ru-RU"/>
        </w:rPr>
        <w:tab/>
        <w:t>Международный день жертв насильственных исчезновений</w:t>
      </w:r>
    </w:p>
    <w:p w:rsidR="00F8739C" w:rsidRPr="00D04A49" w:rsidRDefault="00F8739C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21.</w:t>
      </w:r>
      <w:r w:rsidRPr="00D04A49">
        <w:rPr>
          <w:spacing w:val="4"/>
          <w:kern w:val="14"/>
        </w:rPr>
        <w:tab/>
        <w:t>На своей первой сессии Комитет отметил, что невидимость жертв н</w:t>
      </w:r>
      <w:r w:rsidRPr="00D04A49">
        <w:rPr>
          <w:spacing w:val="4"/>
          <w:kern w:val="14"/>
        </w:rPr>
        <w:t>а</w:t>
      </w:r>
      <w:r w:rsidRPr="00D04A49">
        <w:rPr>
          <w:spacing w:val="4"/>
          <w:kern w:val="14"/>
        </w:rPr>
        <w:t>сильственных исчезновений не должна влечь за собой замалчивание страданий жертв и их близких. Для жертв и их семей наиболее эффективным средством противодействия исчезновениям служит коллективная память о таких престу</w:t>
      </w:r>
      <w:r w:rsidRPr="00D04A49">
        <w:rPr>
          <w:spacing w:val="4"/>
          <w:kern w:val="14"/>
        </w:rPr>
        <w:t>п</w:t>
      </w:r>
      <w:r w:rsidRPr="00D04A49">
        <w:rPr>
          <w:spacing w:val="4"/>
          <w:kern w:val="14"/>
        </w:rPr>
        <w:t>лениях и нарушениях прав человека. В этой связи Комитет приветствовал рез</w:t>
      </w:r>
      <w:r w:rsidRPr="00D04A49">
        <w:rPr>
          <w:spacing w:val="4"/>
          <w:kern w:val="14"/>
        </w:rPr>
        <w:t>о</w:t>
      </w:r>
      <w:r w:rsidRPr="00D04A49">
        <w:rPr>
          <w:spacing w:val="4"/>
          <w:kern w:val="14"/>
        </w:rPr>
        <w:t>люцию 65/209 Генеральной Ассамблеи о провозглашении 30 августа Междун</w:t>
      </w:r>
      <w:r w:rsidRPr="00D04A49">
        <w:rPr>
          <w:spacing w:val="4"/>
          <w:kern w:val="14"/>
        </w:rPr>
        <w:t>а</w:t>
      </w:r>
      <w:r w:rsidRPr="00D04A49">
        <w:rPr>
          <w:spacing w:val="4"/>
          <w:kern w:val="14"/>
        </w:rPr>
        <w:t>родным днем жертв насильственных исчезновений. Этот День не только нап</w:t>
      </w:r>
      <w:r w:rsidRPr="00D04A49">
        <w:rPr>
          <w:spacing w:val="4"/>
          <w:kern w:val="14"/>
        </w:rPr>
        <w:t>о</w:t>
      </w:r>
      <w:r w:rsidRPr="00D04A49">
        <w:rPr>
          <w:spacing w:val="4"/>
          <w:kern w:val="14"/>
        </w:rPr>
        <w:t>минает миру о человеческих страданиях, вызываемых совершением преступл</w:t>
      </w:r>
      <w:r w:rsidRPr="00D04A49">
        <w:rPr>
          <w:spacing w:val="4"/>
          <w:kern w:val="14"/>
        </w:rPr>
        <w:t>е</w:t>
      </w:r>
      <w:r w:rsidRPr="00D04A49">
        <w:rPr>
          <w:spacing w:val="4"/>
          <w:kern w:val="14"/>
        </w:rPr>
        <w:t>ния насильственного исчезновения, но и служит свидетельством решимости международного сообщества бороться с насильственными исчезновениями. Комитет постановил чтить минутой молчания память жертв насильственных исчезновений в начале каждой из своих сессий.</w:t>
      </w:r>
    </w:p>
    <w:p w:rsidR="00F8739C" w:rsidRPr="000659F0" w:rsidRDefault="00F8739C" w:rsidP="00E62E27">
      <w:pPr>
        <w:pStyle w:val="H1GR"/>
        <w:rPr>
          <w:lang w:val="ru-RU"/>
        </w:rPr>
      </w:pPr>
      <w:r w:rsidRPr="000659F0">
        <w:rPr>
          <w:lang w:val="ru-RU"/>
        </w:rPr>
        <w:tab/>
        <w:t>K.</w:t>
      </w:r>
      <w:r w:rsidRPr="000659F0">
        <w:rPr>
          <w:lang w:val="ru-RU"/>
        </w:rPr>
        <w:tab/>
        <w:t>Содействие осуществлению Конвенции</w:t>
      </w:r>
    </w:p>
    <w:p w:rsidR="00F8739C" w:rsidRPr="00D04A49" w:rsidRDefault="00F8739C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22.</w:t>
      </w:r>
      <w:r w:rsidRPr="00D04A49">
        <w:rPr>
          <w:spacing w:val="4"/>
          <w:kern w:val="14"/>
        </w:rPr>
        <w:tab/>
        <w:t>Комитет опубликовал заявление для печати, посвященное его первой се</w:t>
      </w:r>
      <w:r w:rsidRPr="00D04A49">
        <w:rPr>
          <w:spacing w:val="4"/>
          <w:kern w:val="14"/>
        </w:rPr>
        <w:t>с</w:t>
      </w:r>
      <w:r w:rsidRPr="00D04A49">
        <w:rPr>
          <w:spacing w:val="4"/>
          <w:kern w:val="14"/>
        </w:rPr>
        <w:t>сии. Он постановил, что информация о деятельности и мандате Комитет</w:t>
      </w:r>
      <w:r w:rsidR="00377130">
        <w:rPr>
          <w:spacing w:val="4"/>
          <w:kern w:val="14"/>
        </w:rPr>
        <w:t>а</w:t>
      </w:r>
      <w:r w:rsidRPr="00D04A49">
        <w:rPr>
          <w:spacing w:val="4"/>
          <w:kern w:val="14"/>
        </w:rPr>
        <w:t xml:space="preserve"> будет также размещена на </w:t>
      </w:r>
      <w:proofErr w:type="spellStart"/>
      <w:r w:rsidRPr="00D04A49">
        <w:rPr>
          <w:spacing w:val="4"/>
          <w:kern w:val="14"/>
        </w:rPr>
        <w:t>вебсайте</w:t>
      </w:r>
      <w:proofErr w:type="spellEnd"/>
      <w:r w:rsidRPr="00D04A49">
        <w:rPr>
          <w:spacing w:val="4"/>
          <w:kern w:val="14"/>
        </w:rPr>
        <w:t xml:space="preserve"> УВКПЧ. Кроме того, Комитет и Рабочая группа по насильственным или недобровольным исчезновениям опубликовали заявл</w:t>
      </w:r>
      <w:r w:rsidRPr="00D04A49">
        <w:rPr>
          <w:spacing w:val="4"/>
          <w:kern w:val="14"/>
        </w:rPr>
        <w:t>е</w:t>
      </w:r>
      <w:r w:rsidRPr="00D04A49">
        <w:rPr>
          <w:spacing w:val="4"/>
          <w:kern w:val="14"/>
        </w:rPr>
        <w:t>ние об их совместном совещании, состоявшемся 9 ноября 2011 года, отметив намерение двух органов созывать совместные совещания в будущем.</w:t>
      </w:r>
    </w:p>
    <w:p w:rsidR="00F8739C" w:rsidRPr="00D04A49" w:rsidRDefault="00F8739C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23.</w:t>
      </w:r>
      <w:r w:rsidRPr="00D04A49">
        <w:rPr>
          <w:spacing w:val="4"/>
          <w:kern w:val="14"/>
        </w:rPr>
        <w:tab/>
        <w:t>25 января 2012 года Председатель Комитета направил всем государс</w:t>
      </w:r>
      <w:r w:rsidRPr="00D04A49">
        <w:rPr>
          <w:spacing w:val="4"/>
          <w:kern w:val="14"/>
        </w:rPr>
        <w:t>т</w:t>
      </w:r>
      <w:r w:rsidRPr="00D04A49">
        <w:rPr>
          <w:spacing w:val="4"/>
          <w:kern w:val="14"/>
        </w:rPr>
        <w:t>вам − членам Организации Объединенных Наций письмо, призвав их ратиф</w:t>
      </w:r>
      <w:r w:rsidRPr="00D04A49">
        <w:rPr>
          <w:spacing w:val="4"/>
          <w:kern w:val="14"/>
        </w:rPr>
        <w:t>и</w:t>
      </w:r>
      <w:r w:rsidRPr="00D04A49">
        <w:rPr>
          <w:spacing w:val="4"/>
          <w:kern w:val="14"/>
        </w:rPr>
        <w:t>цировать Конвенцию и признать факультативные механизмы, касающиеся с</w:t>
      </w:r>
      <w:r w:rsidRPr="00D04A49">
        <w:rPr>
          <w:spacing w:val="4"/>
          <w:kern w:val="14"/>
        </w:rPr>
        <w:t>о</w:t>
      </w:r>
      <w:r w:rsidRPr="00D04A49">
        <w:rPr>
          <w:spacing w:val="4"/>
          <w:kern w:val="14"/>
        </w:rPr>
        <w:t>общений, кот</w:t>
      </w:r>
      <w:r w:rsidRPr="00D04A49">
        <w:rPr>
          <w:spacing w:val="4"/>
          <w:kern w:val="14"/>
        </w:rPr>
        <w:t>о</w:t>
      </w:r>
      <w:r w:rsidRPr="00D04A49">
        <w:rPr>
          <w:spacing w:val="4"/>
          <w:kern w:val="14"/>
        </w:rPr>
        <w:t>рые предусмотрены в статьях 31 и 32.</w:t>
      </w:r>
    </w:p>
    <w:p w:rsidR="00F8739C" w:rsidRPr="00D04A49" w:rsidRDefault="00F8739C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24.</w:t>
      </w:r>
      <w:r w:rsidRPr="00D04A49">
        <w:rPr>
          <w:spacing w:val="4"/>
          <w:kern w:val="14"/>
        </w:rPr>
        <w:tab/>
        <w:t>В ходе своей второй сессии Комитет обсудил стратегию поощрения гос</w:t>
      </w:r>
      <w:r w:rsidRPr="00D04A49">
        <w:rPr>
          <w:spacing w:val="4"/>
          <w:kern w:val="14"/>
        </w:rPr>
        <w:t>у</w:t>
      </w:r>
      <w:r w:rsidRPr="00D04A49">
        <w:rPr>
          <w:spacing w:val="4"/>
          <w:kern w:val="14"/>
        </w:rPr>
        <w:t>дарств к ратификации Конвенции и к признанию факультативных механизмов, касающихся сообщений. Члены Комитета приняли решение по поводу орган</w:t>
      </w:r>
      <w:r w:rsidRPr="00D04A49">
        <w:rPr>
          <w:spacing w:val="4"/>
          <w:kern w:val="14"/>
        </w:rPr>
        <w:t>и</w:t>
      </w:r>
      <w:r w:rsidRPr="00D04A49">
        <w:rPr>
          <w:spacing w:val="4"/>
          <w:kern w:val="14"/>
        </w:rPr>
        <w:t>зации и участия в деятельности в своих регионах с целью популяризации Ко</w:t>
      </w:r>
      <w:r w:rsidRPr="00D04A49">
        <w:rPr>
          <w:spacing w:val="4"/>
          <w:kern w:val="14"/>
        </w:rPr>
        <w:t>н</w:t>
      </w:r>
      <w:r w:rsidRPr="00D04A49">
        <w:rPr>
          <w:spacing w:val="4"/>
          <w:kern w:val="14"/>
        </w:rPr>
        <w:t>венции и и</w:t>
      </w:r>
      <w:r w:rsidRPr="00D04A49">
        <w:rPr>
          <w:spacing w:val="4"/>
          <w:kern w:val="14"/>
        </w:rPr>
        <w:t>н</w:t>
      </w:r>
      <w:r w:rsidRPr="00D04A49">
        <w:rPr>
          <w:spacing w:val="4"/>
          <w:kern w:val="14"/>
        </w:rPr>
        <w:t>формирования о функциях Комитета, связанных с защитой.</w:t>
      </w:r>
    </w:p>
    <w:p w:rsidR="00F8739C" w:rsidRPr="000659F0" w:rsidRDefault="00F8739C" w:rsidP="00E62E27">
      <w:pPr>
        <w:pStyle w:val="H1GR"/>
        <w:rPr>
          <w:lang w:val="ru-RU"/>
        </w:rPr>
      </w:pPr>
      <w:r w:rsidRPr="000659F0">
        <w:rPr>
          <w:lang w:val="ru-RU"/>
        </w:rPr>
        <w:tab/>
        <w:t>L.</w:t>
      </w:r>
      <w:r w:rsidRPr="000659F0">
        <w:rPr>
          <w:lang w:val="ru-RU"/>
        </w:rPr>
        <w:tab/>
        <w:t>Совместное совещание с Рабочей группой по насильственным или недобровольным исчезновениям</w:t>
      </w:r>
    </w:p>
    <w:p w:rsidR="00F8739C" w:rsidRPr="00D04A49" w:rsidRDefault="00F8739C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25.</w:t>
      </w:r>
      <w:r w:rsidRPr="00D04A49">
        <w:rPr>
          <w:spacing w:val="4"/>
          <w:kern w:val="14"/>
        </w:rPr>
        <w:tab/>
        <w:t>9 ноября 2011 года Комитет провел совместное совещание с Рабочей группой по насильственным или недобровольным исчезновениям. Оба органа согласились координировать свою работу и подчеркнули стоящую перед ними общую цель, заключающуюся в том, чтобы бороться с насильственными исче</w:t>
      </w:r>
      <w:r w:rsidRPr="00D04A49">
        <w:rPr>
          <w:spacing w:val="4"/>
          <w:kern w:val="14"/>
        </w:rPr>
        <w:t>з</w:t>
      </w:r>
      <w:r w:rsidRPr="00D04A49">
        <w:rPr>
          <w:spacing w:val="4"/>
          <w:kern w:val="14"/>
        </w:rPr>
        <w:t>новениями и положить конец безнаказанности, признав в то же время особе</w:t>
      </w:r>
      <w:r w:rsidRPr="00D04A49">
        <w:rPr>
          <w:spacing w:val="4"/>
          <w:kern w:val="14"/>
        </w:rPr>
        <w:t>н</w:t>
      </w:r>
      <w:r w:rsidRPr="00D04A49">
        <w:rPr>
          <w:spacing w:val="4"/>
          <w:kern w:val="14"/>
        </w:rPr>
        <w:t>ности мандатов друг друга. Два органа также обсудили вопросы существа и процедурные вопросы, представляющие общий интерес.</w:t>
      </w:r>
    </w:p>
    <w:p w:rsidR="00F8739C" w:rsidRPr="00D04A49" w:rsidRDefault="00F8739C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26.</w:t>
      </w:r>
      <w:r w:rsidRPr="00D04A49">
        <w:rPr>
          <w:spacing w:val="4"/>
          <w:kern w:val="14"/>
        </w:rPr>
        <w:tab/>
        <w:t>Комитет и Рабочая группа решили следующее:</w:t>
      </w:r>
    </w:p>
    <w:p w:rsidR="00F8739C" w:rsidRPr="00D04A49" w:rsidRDefault="00F8739C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ab/>
      </w:r>
      <w:proofErr w:type="spellStart"/>
      <w:r w:rsidRPr="00D04A49">
        <w:rPr>
          <w:spacing w:val="4"/>
          <w:kern w:val="14"/>
        </w:rPr>
        <w:t>a</w:t>
      </w:r>
      <w:proofErr w:type="spellEnd"/>
      <w:r w:rsidRPr="00D04A49">
        <w:rPr>
          <w:spacing w:val="4"/>
          <w:kern w:val="14"/>
        </w:rPr>
        <w:t>)</w:t>
      </w:r>
      <w:r w:rsidRPr="00D04A49">
        <w:rPr>
          <w:spacing w:val="4"/>
          <w:kern w:val="14"/>
        </w:rPr>
        <w:tab/>
        <w:t>проводить совместное ежегодное совещание в ноябре каждого года;</w:t>
      </w:r>
    </w:p>
    <w:p w:rsidR="00F8739C" w:rsidRPr="00D04A49" w:rsidRDefault="00F8739C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ab/>
      </w:r>
      <w:proofErr w:type="spellStart"/>
      <w:r w:rsidRPr="00D04A49">
        <w:rPr>
          <w:spacing w:val="4"/>
          <w:kern w:val="14"/>
        </w:rPr>
        <w:t>b</w:t>
      </w:r>
      <w:proofErr w:type="spellEnd"/>
      <w:r w:rsidRPr="00D04A49">
        <w:rPr>
          <w:spacing w:val="4"/>
          <w:kern w:val="14"/>
        </w:rPr>
        <w:t>)</w:t>
      </w:r>
      <w:r w:rsidRPr="00D04A49">
        <w:rPr>
          <w:spacing w:val="4"/>
          <w:kern w:val="14"/>
        </w:rPr>
        <w:tab/>
        <w:t>регулярно взаимодействовать друг с другом по вопросам существа и процедурным вопросам;</w:t>
      </w:r>
    </w:p>
    <w:p w:rsidR="00F8739C" w:rsidRPr="00D04A49" w:rsidRDefault="00F8739C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ab/>
      </w:r>
      <w:proofErr w:type="spellStart"/>
      <w:r w:rsidRPr="00D04A49">
        <w:rPr>
          <w:spacing w:val="4"/>
          <w:kern w:val="14"/>
        </w:rPr>
        <w:t>c</w:t>
      </w:r>
      <w:proofErr w:type="spellEnd"/>
      <w:r w:rsidRPr="00D04A49">
        <w:rPr>
          <w:spacing w:val="4"/>
          <w:kern w:val="14"/>
        </w:rPr>
        <w:t>)</w:t>
      </w:r>
      <w:r w:rsidRPr="00D04A49">
        <w:rPr>
          <w:spacing w:val="4"/>
          <w:kern w:val="14"/>
        </w:rPr>
        <w:tab/>
        <w:t>опубликовать совместное заявление, посвященное своему первому совместному совещанию.</w:t>
      </w:r>
    </w:p>
    <w:p w:rsidR="00F8739C" w:rsidRPr="000659F0" w:rsidRDefault="00F8739C" w:rsidP="00E62E27">
      <w:pPr>
        <w:pStyle w:val="H1GR"/>
        <w:rPr>
          <w:lang w:val="ru-RU"/>
        </w:rPr>
      </w:pPr>
      <w:r w:rsidRPr="000659F0">
        <w:rPr>
          <w:lang w:val="ru-RU"/>
        </w:rPr>
        <w:tab/>
        <w:t>M.</w:t>
      </w:r>
      <w:r w:rsidRPr="000659F0">
        <w:rPr>
          <w:lang w:val="ru-RU"/>
        </w:rPr>
        <w:tab/>
        <w:t>Утверждение доклада</w:t>
      </w:r>
    </w:p>
    <w:p w:rsidR="00F8739C" w:rsidRPr="00D04A49" w:rsidRDefault="00F8739C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27.</w:t>
      </w:r>
      <w:r w:rsidRPr="00D04A49">
        <w:rPr>
          <w:spacing w:val="4"/>
          <w:kern w:val="14"/>
        </w:rPr>
        <w:tab/>
        <w:t>На своей второй сессии Комитет утвердил свой первый доклад Генерал</w:t>
      </w:r>
      <w:r w:rsidRPr="00D04A49">
        <w:rPr>
          <w:spacing w:val="4"/>
          <w:kern w:val="14"/>
        </w:rPr>
        <w:t>ь</w:t>
      </w:r>
      <w:r w:rsidRPr="00D04A49">
        <w:rPr>
          <w:spacing w:val="4"/>
          <w:kern w:val="14"/>
        </w:rPr>
        <w:t>ной Ассамблее, охватывающий работу его первых двух сессий.</w:t>
      </w:r>
    </w:p>
    <w:p w:rsidR="00F8739C" w:rsidRPr="000659F0" w:rsidRDefault="004260C5" w:rsidP="00E62E27">
      <w:pPr>
        <w:pStyle w:val="HChGR"/>
        <w:rPr>
          <w:lang w:val="ru-RU"/>
        </w:rPr>
      </w:pPr>
      <w:r w:rsidRPr="000659F0">
        <w:rPr>
          <w:lang w:val="ru-RU"/>
        </w:rPr>
        <w:br w:type="page"/>
      </w:r>
      <w:r w:rsidR="00F8739C" w:rsidRPr="000659F0">
        <w:rPr>
          <w:lang w:val="ru-RU"/>
        </w:rPr>
        <w:tab/>
      </w:r>
      <w:r w:rsidR="00F8739C" w:rsidRPr="000659F0">
        <w:rPr>
          <w:lang w:val="ru-RU"/>
        </w:rPr>
        <w:tab/>
        <w:t>Глава II</w:t>
      </w:r>
      <w:r w:rsidR="00F8739C" w:rsidRPr="000659F0">
        <w:rPr>
          <w:lang w:val="ru-RU"/>
        </w:rPr>
        <w:br/>
        <w:t>Методы работы</w:t>
      </w:r>
    </w:p>
    <w:p w:rsidR="00F8739C" w:rsidRPr="000659F0" w:rsidRDefault="00F8739C" w:rsidP="00E62E27">
      <w:pPr>
        <w:pStyle w:val="H1GR"/>
        <w:rPr>
          <w:lang w:val="ru-RU"/>
        </w:rPr>
      </w:pPr>
      <w:r w:rsidRPr="000659F0">
        <w:rPr>
          <w:lang w:val="ru-RU"/>
        </w:rPr>
        <w:tab/>
        <w:t>A.</w:t>
      </w:r>
      <w:r w:rsidRPr="000659F0">
        <w:rPr>
          <w:lang w:val="ru-RU"/>
        </w:rPr>
        <w:tab/>
        <w:t>Правил</w:t>
      </w:r>
      <w:r w:rsidR="00377130">
        <w:rPr>
          <w:lang w:val="ru-RU"/>
        </w:rPr>
        <w:t>а</w:t>
      </w:r>
      <w:r w:rsidRPr="000659F0">
        <w:rPr>
          <w:lang w:val="ru-RU"/>
        </w:rPr>
        <w:t xml:space="preserve"> процедуры</w:t>
      </w:r>
    </w:p>
    <w:p w:rsidR="00F8739C" w:rsidRPr="00D04A49" w:rsidRDefault="00F8739C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28.</w:t>
      </w:r>
      <w:r w:rsidRPr="00D04A49">
        <w:rPr>
          <w:spacing w:val="4"/>
          <w:kern w:val="14"/>
        </w:rPr>
        <w:tab/>
        <w:t>На своей первой сессии в ноябре 2011 года Комитет утвердил свои вр</w:t>
      </w:r>
      <w:r w:rsidRPr="00D04A49">
        <w:rPr>
          <w:spacing w:val="4"/>
          <w:kern w:val="14"/>
        </w:rPr>
        <w:t>е</w:t>
      </w:r>
      <w:r w:rsidRPr="00D04A49">
        <w:rPr>
          <w:spacing w:val="4"/>
          <w:kern w:val="14"/>
        </w:rPr>
        <w:t>менные правила процедуры (CED/C/1/R.1/Rev.1). На своей второй сессии Ком</w:t>
      </w:r>
      <w:r w:rsidRPr="00D04A49">
        <w:rPr>
          <w:spacing w:val="4"/>
          <w:kern w:val="14"/>
        </w:rPr>
        <w:t>и</w:t>
      </w:r>
      <w:r w:rsidRPr="00D04A49">
        <w:rPr>
          <w:spacing w:val="4"/>
          <w:kern w:val="14"/>
        </w:rPr>
        <w:t>тет п</w:t>
      </w:r>
      <w:r w:rsidRPr="00D04A49">
        <w:rPr>
          <w:spacing w:val="4"/>
          <w:kern w:val="14"/>
        </w:rPr>
        <w:t>е</w:t>
      </w:r>
      <w:r w:rsidRPr="00D04A49">
        <w:rPr>
          <w:spacing w:val="4"/>
          <w:kern w:val="14"/>
        </w:rPr>
        <w:t>ресмотрел и утвердил свои правила процедуры (CED/C/1).</w:t>
      </w:r>
    </w:p>
    <w:p w:rsidR="00F8739C" w:rsidRPr="000659F0" w:rsidRDefault="00F8739C" w:rsidP="00E62E27">
      <w:pPr>
        <w:pStyle w:val="H1GR"/>
        <w:rPr>
          <w:lang w:val="ru-RU"/>
        </w:rPr>
      </w:pPr>
      <w:r w:rsidRPr="000659F0">
        <w:rPr>
          <w:lang w:val="ru-RU"/>
        </w:rPr>
        <w:tab/>
        <w:t>B.</w:t>
      </w:r>
      <w:r w:rsidRPr="000659F0">
        <w:rPr>
          <w:lang w:val="ru-RU"/>
        </w:rPr>
        <w:tab/>
        <w:t>Руководящие принципы представления докладов</w:t>
      </w:r>
    </w:p>
    <w:p w:rsidR="00F8739C" w:rsidRPr="00D04A49" w:rsidRDefault="00F8739C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29.</w:t>
      </w:r>
      <w:r w:rsidRPr="00D04A49">
        <w:rPr>
          <w:spacing w:val="4"/>
          <w:kern w:val="14"/>
        </w:rPr>
        <w:tab/>
        <w:t>На своей второй сессии Комитет завершил обсуждение различных вопр</w:t>
      </w:r>
      <w:r w:rsidRPr="00D04A49">
        <w:rPr>
          <w:spacing w:val="4"/>
          <w:kern w:val="14"/>
        </w:rPr>
        <w:t>о</w:t>
      </w:r>
      <w:r w:rsidRPr="00D04A49">
        <w:rPr>
          <w:spacing w:val="4"/>
          <w:kern w:val="14"/>
        </w:rPr>
        <w:t>сов, имеющих отношение к руководящим принципам представления докладов, и у</w:t>
      </w:r>
      <w:r w:rsidRPr="00D04A49">
        <w:rPr>
          <w:spacing w:val="4"/>
          <w:kern w:val="14"/>
        </w:rPr>
        <w:t>т</w:t>
      </w:r>
      <w:r w:rsidRPr="00D04A49">
        <w:rPr>
          <w:spacing w:val="4"/>
          <w:kern w:val="14"/>
        </w:rPr>
        <w:t>вердил окончательный текст (CED/C/2).</w:t>
      </w:r>
    </w:p>
    <w:p w:rsidR="00F8739C" w:rsidRPr="000659F0" w:rsidRDefault="00F8739C" w:rsidP="00E62E27">
      <w:pPr>
        <w:pStyle w:val="H1GR"/>
        <w:rPr>
          <w:lang w:val="ru-RU"/>
        </w:rPr>
      </w:pPr>
      <w:r w:rsidRPr="000659F0">
        <w:rPr>
          <w:lang w:val="ru-RU"/>
        </w:rPr>
        <w:tab/>
        <w:t>C.</w:t>
      </w:r>
      <w:r w:rsidRPr="000659F0">
        <w:rPr>
          <w:lang w:val="ru-RU"/>
        </w:rPr>
        <w:tab/>
        <w:t>Методы работы</w:t>
      </w:r>
    </w:p>
    <w:p w:rsidR="00F8739C" w:rsidRPr="00D04A49" w:rsidRDefault="00F8739C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30.</w:t>
      </w:r>
      <w:r w:rsidRPr="00D04A49">
        <w:rPr>
          <w:spacing w:val="4"/>
          <w:kern w:val="14"/>
        </w:rPr>
        <w:tab/>
        <w:t>В ходе своих первых двух сессий Комитет использовал в качестве своих рабочих языков следующие языки: английский, арабский, испанский и фра</w:t>
      </w:r>
      <w:r w:rsidRPr="00D04A49">
        <w:rPr>
          <w:spacing w:val="4"/>
          <w:kern w:val="14"/>
        </w:rPr>
        <w:t>н</w:t>
      </w:r>
      <w:r w:rsidRPr="00D04A49">
        <w:rPr>
          <w:spacing w:val="4"/>
          <w:kern w:val="14"/>
        </w:rPr>
        <w:t>цузский.</w:t>
      </w:r>
    </w:p>
    <w:p w:rsidR="00F8739C" w:rsidRPr="00D04A49" w:rsidRDefault="00F8739C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31.</w:t>
      </w:r>
      <w:r w:rsidRPr="00D04A49">
        <w:rPr>
          <w:spacing w:val="4"/>
          <w:kern w:val="14"/>
        </w:rPr>
        <w:tab/>
        <w:t>На своей первой сессии Комитет обсудил различные вопросы, касающи</w:t>
      </w:r>
      <w:r w:rsidRPr="00D04A49">
        <w:rPr>
          <w:spacing w:val="4"/>
          <w:kern w:val="14"/>
        </w:rPr>
        <w:t>е</w:t>
      </w:r>
      <w:r w:rsidRPr="00D04A49">
        <w:rPr>
          <w:spacing w:val="4"/>
          <w:kern w:val="14"/>
        </w:rPr>
        <w:t>ся его м</w:t>
      </w:r>
      <w:r w:rsidRPr="00D04A49">
        <w:rPr>
          <w:spacing w:val="4"/>
          <w:kern w:val="14"/>
        </w:rPr>
        <w:t>е</w:t>
      </w:r>
      <w:r w:rsidRPr="00D04A49">
        <w:rPr>
          <w:spacing w:val="4"/>
          <w:kern w:val="14"/>
        </w:rPr>
        <w:t>тодов работы, и постановил:</w:t>
      </w:r>
    </w:p>
    <w:p w:rsidR="00F8739C" w:rsidRPr="00D04A49" w:rsidRDefault="00F8739C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ab/>
      </w:r>
      <w:proofErr w:type="spellStart"/>
      <w:r w:rsidRPr="00D04A49">
        <w:rPr>
          <w:spacing w:val="4"/>
          <w:kern w:val="14"/>
        </w:rPr>
        <w:t>a</w:t>
      </w:r>
      <w:proofErr w:type="spellEnd"/>
      <w:r w:rsidRPr="00D04A49">
        <w:rPr>
          <w:spacing w:val="4"/>
          <w:kern w:val="14"/>
        </w:rPr>
        <w:t>)</w:t>
      </w:r>
      <w:r w:rsidRPr="00D04A49">
        <w:rPr>
          <w:spacing w:val="4"/>
          <w:kern w:val="14"/>
        </w:rPr>
        <w:tab/>
        <w:t>создать сессионную рабочую группу для обзора проекта време</w:t>
      </w:r>
      <w:r w:rsidRPr="00D04A49">
        <w:rPr>
          <w:spacing w:val="4"/>
          <w:kern w:val="14"/>
        </w:rPr>
        <w:t>н</w:t>
      </w:r>
      <w:r w:rsidRPr="00D04A49">
        <w:rPr>
          <w:spacing w:val="4"/>
          <w:kern w:val="14"/>
        </w:rPr>
        <w:t>ных правил процедуры;</w:t>
      </w:r>
    </w:p>
    <w:p w:rsidR="00F8739C" w:rsidRPr="00D04A49" w:rsidRDefault="00F8739C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ab/>
      </w:r>
      <w:proofErr w:type="spellStart"/>
      <w:r w:rsidRPr="00D04A49">
        <w:rPr>
          <w:spacing w:val="4"/>
          <w:kern w:val="14"/>
        </w:rPr>
        <w:t>b</w:t>
      </w:r>
      <w:proofErr w:type="spellEnd"/>
      <w:r w:rsidRPr="00D04A49">
        <w:rPr>
          <w:spacing w:val="4"/>
          <w:kern w:val="14"/>
        </w:rPr>
        <w:t>)</w:t>
      </w:r>
      <w:r w:rsidRPr="00D04A49">
        <w:rPr>
          <w:spacing w:val="4"/>
          <w:kern w:val="14"/>
        </w:rPr>
        <w:tab/>
        <w:t>назначить специального докладчика, заместителя докладчика и с</w:t>
      </w:r>
      <w:r w:rsidRPr="00D04A49">
        <w:rPr>
          <w:spacing w:val="4"/>
          <w:kern w:val="14"/>
        </w:rPr>
        <w:t>о</w:t>
      </w:r>
      <w:r w:rsidRPr="00D04A49">
        <w:rPr>
          <w:spacing w:val="4"/>
          <w:kern w:val="14"/>
        </w:rPr>
        <w:t>докладчика для рассмотрения просьб о принятии срочных мер и принятии вр</w:t>
      </w:r>
      <w:r w:rsidRPr="00D04A49">
        <w:rPr>
          <w:spacing w:val="4"/>
          <w:kern w:val="14"/>
        </w:rPr>
        <w:t>е</w:t>
      </w:r>
      <w:r w:rsidRPr="00D04A49">
        <w:rPr>
          <w:spacing w:val="4"/>
          <w:kern w:val="14"/>
        </w:rPr>
        <w:t>менных мер или мер защиты между сессиями;</w:t>
      </w:r>
    </w:p>
    <w:p w:rsidR="00F8739C" w:rsidRPr="00D04A49" w:rsidRDefault="00F8739C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ab/>
      </w:r>
      <w:proofErr w:type="spellStart"/>
      <w:r w:rsidRPr="00D04A49">
        <w:rPr>
          <w:spacing w:val="4"/>
          <w:kern w:val="14"/>
        </w:rPr>
        <w:t>c</w:t>
      </w:r>
      <w:proofErr w:type="spellEnd"/>
      <w:r w:rsidRPr="00D04A49">
        <w:rPr>
          <w:spacing w:val="4"/>
          <w:kern w:val="14"/>
        </w:rPr>
        <w:t>)</w:t>
      </w:r>
      <w:r w:rsidRPr="00D04A49">
        <w:rPr>
          <w:spacing w:val="4"/>
          <w:kern w:val="14"/>
        </w:rPr>
        <w:tab/>
        <w:t>учредить рабочую группу для разработки руководящих принципов, касающихся индивидуальных сообщений, включая разработку формы для пре</w:t>
      </w:r>
      <w:r w:rsidRPr="00D04A49">
        <w:rPr>
          <w:spacing w:val="4"/>
          <w:kern w:val="14"/>
        </w:rPr>
        <w:t>д</w:t>
      </w:r>
      <w:r w:rsidRPr="00D04A49">
        <w:rPr>
          <w:spacing w:val="4"/>
          <w:kern w:val="14"/>
        </w:rPr>
        <w:t>ставления дел и предложение изменений к существующей типовой форме ж</w:t>
      </w:r>
      <w:r w:rsidRPr="00D04A49">
        <w:rPr>
          <w:spacing w:val="4"/>
          <w:kern w:val="14"/>
        </w:rPr>
        <w:t>а</w:t>
      </w:r>
      <w:r w:rsidRPr="00D04A49">
        <w:rPr>
          <w:spacing w:val="4"/>
          <w:kern w:val="14"/>
        </w:rPr>
        <w:t>лоб;</w:t>
      </w:r>
    </w:p>
    <w:p w:rsidR="00F8739C" w:rsidRPr="00D04A49" w:rsidRDefault="00F8739C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ab/>
      </w:r>
      <w:proofErr w:type="spellStart"/>
      <w:r w:rsidRPr="00D04A49">
        <w:rPr>
          <w:spacing w:val="4"/>
          <w:kern w:val="14"/>
        </w:rPr>
        <w:t>d</w:t>
      </w:r>
      <w:proofErr w:type="spellEnd"/>
      <w:r w:rsidRPr="00D04A49">
        <w:rPr>
          <w:spacing w:val="4"/>
          <w:kern w:val="14"/>
        </w:rPr>
        <w:t>)</w:t>
      </w:r>
      <w:r w:rsidRPr="00D04A49">
        <w:rPr>
          <w:spacing w:val="4"/>
          <w:kern w:val="14"/>
        </w:rPr>
        <w:tab/>
        <w:t>учредить рабочую группу для разработки руководящих принципов предста</w:t>
      </w:r>
      <w:r w:rsidRPr="00D04A49">
        <w:rPr>
          <w:spacing w:val="4"/>
          <w:kern w:val="14"/>
        </w:rPr>
        <w:t>в</w:t>
      </w:r>
      <w:r w:rsidRPr="00D04A49">
        <w:rPr>
          <w:spacing w:val="4"/>
          <w:kern w:val="14"/>
        </w:rPr>
        <w:t>ления докладов по конкретному договору;</w:t>
      </w:r>
    </w:p>
    <w:p w:rsidR="00F8739C" w:rsidRPr="00D04A49" w:rsidRDefault="00F8739C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ab/>
      </w:r>
      <w:proofErr w:type="spellStart"/>
      <w:r w:rsidRPr="00D04A49">
        <w:rPr>
          <w:spacing w:val="4"/>
          <w:kern w:val="14"/>
        </w:rPr>
        <w:t>e</w:t>
      </w:r>
      <w:proofErr w:type="spellEnd"/>
      <w:r w:rsidRPr="00D04A49">
        <w:rPr>
          <w:spacing w:val="4"/>
          <w:kern w:val="14"/>
        </w:rPr>
        <w:t>)</w:t>
      </w:r>
      <w:r w:rsidRPr="00D04A49">
        <w:rPr>
          <w:spacing w:val="4"/>
          <w:kern w:val="14"/>
        </w:rPr>
        <w:tab/>
        <w:t>рассмотреть вопрос об утверждении сессионных докладов в д</w:t>
      </w:r>
      <w:r w:rsidRPr="00D04A49">
        <w:rPr>
          <w:spacing w:val="4"/>
          <w:kern w:val="14"/>
        </w:rPr>
        <w:t>о</w:t>
      </w:r>
      <w:r w:rsidRPr="00D04A49">
        <w:rPr>
          <w:spacing w:val="4"/>
          <w:kern w:val="14"/>
        </w:rPr>
        <w:t>полнение к ежегодным докладам Комитета, которые требуются Конвенцией.</w:t>
      </w:r>
    </w:p>
    <w:p w:rsidR="00F8739C" w:rsidRPr="00D04A49" w:rsidRDefault="00F8739C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32.</w:t>
      </w:r>
      <w:r w:rsidRPr="00D04A49">
        <w:rPr>
          <w:spacing w:val="4"/>
          <w:kern w:val="14"/>
        </w:rPr>
        <w:tab/>
        <w:t>Рабочая группа, уполномоченная провести обзор временных правил пр</w:t>
      </w:r>
      <w:r w:rsidRPr="00D04A49">
        <w:rPr>
          <w:spacing w:val="4"/>
          <w:kern w:val="14"/>
        </w:rPr>
        <w:t>о</w:t>
      </w:r>
      <w:r w:rsidRPr="00D04A49">
        <w:rPr>
          <w:spacing w:val="4"/>
          <w:kern w:val="14"/>
        </w:rPr>
        <w:t>цедуры, сосредоточила свое внимание на статье 30 Конвенции и предложила следующие разъяснения в отношении критериев приемлемости, изложенных в пун</w:t>
      </w:r>
      <w:r w:rsidRPr="00D04A49">
        <w:rPr>
          <w:spacing w:val="4"/>
          <w:kern w:val="14"/>
        </w:rPr>
        <w:t>к</w:t>
      </w:r>
      <w:r w:rsidRPr="00D04A49">
        <w:rPr>
          <w:spacing w:val="4"/>
          <w:kern w:val="14"/>
        </w:rPr>
        <w:t>те 2:</w:t>
      </w:r>
    </w:p>
    <w:p w:rsidR="00F8739C" w:rsidRPr="00D04A49" w:rsidRDefault="00F8739C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ab/>
      </w:r>
      <w:proofErr w:type="spellStart"/>
      <w:r w:rsidRPr="00D04A49">
        <w:rPr>
          <w:spacing w:val="4"/>
          <w:kern w:val="14"/>
        </w:rPr>
        <w:t>a</w:t>
      </w:r>
      <w:proofErr w:type="spellEnd"/>
      <w:r w:rsidRPr="00D04A49">
        <w:rPr>
          <w:spacing w:val="4"/>
          <w:kern w:val="14"/>
        </w:rPr>
        <w:t>)</w:t>
      </w:r>
      <w:r w:rsidRPr="00D04A49">
        <w:rPr>
          <w:spacing w:val="4"/>
          <w:kern w:val="14"/>
        </w:rPr>
        <w:tab/>
        <w:t>Требование о должном представлении дела компетентным органам соответствующего государства-участника подразумевает, что жалобщик должен представить достаточную документацию на этот счет. Комитет отнюдь не до</w:t>
      </w:r>
      <w:r w:rsidRPr="00D04A49">
        <w:rPr>
          <w:spacing w:val="4"/>
          <w:kern w:val="14"/>
        </w:rPr>
        <w:t>л</w:t>
      </w:r>
      <w:r w:rsidRPr="00D04A49">
        <w:rPr>
          <w:spacing w:val="4"/>
          <w:kern w:val="14"/>
        </w:rPr>
        <w:t>жен проверять подлинность предоставленных документов, чтобы признать дело пр</w:t>
      </w:r>
      <w:r w:rsidRPr="00D04A49">
        <w:rPr>
          <w:spacing w:val="4"/>
          <w:kern w:val="14"/>
        </w:rPr>
        <w:t>и</w:t>
      </w:r>
      <w:r w:rsidRPr="00D04A49">
        <w:rPr>
          <w:spacing w:val="4"/>
          <w:kern w:val="14"/>
        </w:rPr>
        <w:t>емлемым.</w:t>
      </w:r>
    </w:p>
    <w:p w:rsidR="00F8739C" w:rsidRPr="00D04A49" w:rsidRDefault="00F8739C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ab/>
      </w:r>
      <w:proofErr w:type="spellStart"/>
      <w:r w:rsidRPr="00D04A49">
        <w:rPr>
          <w:spacing w:val="4"/>
          <w:kern w:val="14"/>
        </w:rPr>
        <w:t>b</w:t>
      </w:r>
      <w:proofErr w:type="spellEnd"/>
      <w:r w:rsidRPr="00D04A49">
        <w:rPr>
          <w:spacing w:val="4"/>
          <w:kern w:val="14"/>
        </w:rPr>
        <w:t>)</w:t>
      </w:r>
      <w:r w:rsidRPr="00D04A49">
        <w:rPr>
          <w:spacing w:val="4"/>
          <w:kern w:val="14"/>
        </w:rPr>
        <w:tab/>
        <w:t>В отношении требования о том, чтобы данный вопрос не рассма</w:t>
      </w:r>
      <w:r w:rsidRPr="00D04A49">
        <w:rPr>
          <w:spacing w:val="4"/>
          <w:kern w:val="14"/>
        </w:rPr>
        <w:t>т</w:t>
      </w:r>
      <w:r w:rsidRPr="00D04A49">
        <w:rPr>
          <w:spacing w:val="4"/>
          <w:kern w:val="14"/>
        </w:rPr>
        <w:t>ривался в рамках другой процедуры международного расследования или урег</w:t>
      </w:r>
      <w:r w:rsidRPr="00D04A49">
        <w:rPr>
          <w:spacing w:val="4"/>
          <w:kern w:val="14"/>
        </w:rPr>
        <w:t>у</w:t>
      </w:r>
      <w:r w:rsidRPr="00D04A49">
        <w:rPr>
          <w:spacing w:val="4"/>
          <w:kern w:val="14"/>
        </w:rPr>
        <w:t>лирования, Комитет будет считать достаточным на начальном этапе, если ко</w:t>
      </w:r>
      <w:r w:rsidRPr="00D04A49">
        <w:rPr>
          <w:spacing w:val="4"/>
          <w:kern w:val="14"/>
        </w:rPr>
        <w:t>н</w:t>
      </w:r>
      <w:r w:rsidRPr="00D04A49">
        <w:rPr>
          <w:spacing w:val="4"/>
          <w:kern w:val="14"/>
        </w:rPr>
        <w:t>кретное лицо, представи</w:t>
      </w:r>
      <w:r w:rsidRPr="00D04A49">
        <w:rPr>
          <w:spacing w:val="4"/>
          <w:kern w:val="14"/>
        </w:rPr>
        <w:t>в</w:t>
      </w:r>
      <w:r w:rsidRPr="00D04A49">
        <w:rPr>
          <w:spacing w:val="4"/>
          <w:kern w:val="14"/>
        </w:rPr>
        <w:t>шее просьбу, сделает заявление на этот счет.</w:t>
      </w:r>
    </w:p>
    <w:p w:rsidR="00F8739C" w:rsidRPr="00D04A49" w:rsidRDefault="00F8739C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33.</w:t>
      </w:r>
      <w:r w:rsidRPr="00D04A49">
        <w:rPr>
          <w:spacing w:val="4"/>
          <w:kern w:val="14"/>
        </w:rPr>
        <w:tab/>
        <w:t>Комитет определил следующие приоритеты для своей первоначальной работы:</w:t>
      </w:r>
    </w:p>
    <w:p w:rsidR="00F8739C" w:rsidRPr="00D04A49" w:rsidRDefault="00F8739C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ab/>
      </w:r>
      <w:proofErr w:type="spellStart"/>
      <w:r w:rsidRPr="00D04A49">
        <w:rPr>
          <w:spacing w:val="4"/>
          <w:kern w:val="14"/>
        </w:rPr>
        <w:t>a</w:t>
      </w:r>
      <w:proofErr w:type="spellEnd"/>
      <w:r w:rsidRPr="00D04A49">
        <w:rPr>
          <w:spacing w:val="4"/>
          <w:kern w:val="14"/>
        </w:rPr>
        <w:t>)</w:t>
      </w:r>
      <w:r w:rsidRPr="00D04A49">
        <w:rPr>
          <w:spacing w:val="4"/>
          <w:kern w:val="14"/>
        </w:rPr>
        <w:tab/>
        <w:t>поощрение государств к ратификации Конвенции или присоедин</w:t>
      </w:r>
      <w:r w:rsidRPr="00D04A49">
        <w:rPr>
          <w:spacing w:val="4"/>
          <w:kern w:val="14"/>
        </w:rPr>
        <w:t>е</w:t>
      </w:r>
      <w:r w:rsidRPr="00D04A49">
        <w:rPr>
          <w:spacing w:val="4"/>
          <w:kern w:val="14"/>
        </w:rPr>
        <w:t>нию к ней;</w:t>
      </w:r>
    </w:p>
    <w:p w:rsidR="00F8739C" w:rsidRPr="00D04A49" w:rsidRDefault="00F8739C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ab/>
      </w:r>
      <w:proofErr w:type="spellStart"/>
      <w:r w:rsidRPr="00D04A49">
        <w:rPr>
          <w:spacing w:val="4"/>
          <w:kern w:val="14"/>
        </w:rPr>
        <w:t>b</w:t>
      </w:r>
      <w:proofErr w:type="spellEnd"/>
      <w:r w:rsidRPr="00D04A49">
        <w:rPr>
          <w:spacing w:val="4"/>
          <w:kern w:val="14"/>
        </w:rPr>
        <w:t>)</w:t>
      </w:r>
      <w:r w:rsidRPr="00D04A49">
        <w:rPr>
          <w:spacing w:val="4"/>
          <w:kern w:val="14"/>
        </w:rPr>
        <w:tab/>
        <w:t>поощрение государств-участников к признанию компетенции К</w:t>
      </w:r>
      <w:r w:rsidRPr="00D04A49">
        <w:rPr>
          <w:spacing w:val="4"/>
          <w:kern w:val="14"/>
        </w:rPr>
        <w:t>о</w:t>
      </w:r>
      <w:r w:rsidRPr="00D04A49">
        <w:rPr>
          <w:spacing w:val="4"/>
          <w:kern w:val="14"/>
        </w:rPr>
        <w:t>митета согласно статьям 31 и 32 Конвенции;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ab/>
      </w:r>
      <w:proofErr w:type="spellStart"/>
      <w:r w:rsidRPr="00D04A49">
        <w:rPr>
          <w:spacing w:val="4"/>
          <w:kern w:val="14"/>
        </w:rPr>
        <w:t>c</w:t>
      </w:r>
      <w:proofErr w:type="spellEnd"/>
      <w:r w:rsidRPr="00D04A49">
        <w:rPr>
          <w:spacing w:val="4"/>
          <w:kern w:val="14"/>
        </w:rPr>
        <w:t>)</w:t>
      </w:r>
      <w:r w:rsidRPr="00D04A49">
        <w:rPr>
          <w:spacing w:val="4"/>
          <w:kern w:val="14"/>
        </w:rPr>
        <w:tab/>
        <w:t>поощрение государств-участников к представлению их первон</w:t>
      </w:r>
      <w:r w:rsidRPr="00D04A49">
        <w:rPr>
          <w:spacing w:val="4"/>
          <w:kern w:val="14"/>
        </w:rPr>
        <w:t>а</w:t>
      </w:r>
      <w:r w:rsidRPr="00D04A49">
        <w:rPr>
          <w:spacing w:val="4"/>
          <w:kern w:val="14"/>
        </w:rPr>
        <w:t>чальных докладов в кратчайшие по возможности сроки в течение двух лет, пр</w:t>
      </w:r>
      <w:r w:rsidRPr="00D04A49">
        <w:rPr>
          <w:spacing w:val="4"/>
          <w:kern w:val="14"/>
        </w:rPr>
        <w:t>е</w:t>
      </w:r>
      <w:r w:rsidRPr="00D04A49">
        <w:rPr>
          <w:spacing w:val="4"/>
          <w:kern w:val="14"/>
        </w:rPr>
        <w:t>дусмо</w:t>
      </w:r>
      <w:r w:rsidRPr="00D04A49">
        <w:rPr>
          <w:spacing w:val="4"/>
          <w:kern w:val="14"/>
        </w:rPr>
        <w:t>т</w:t>
      </w:r>
      <w:r w:rsidRPr="00D04A49">
        <w:rPr>
          <w:spacing w:val="4"/>
          <w:kern w:val="14"/>
        </w:rPr>
        <w:t>ренных в статье 29 Конвенции;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ab/>
      </w:r>
      <w:proofErr w:type="spellStart"/>
      <w:r w:rsidRPr="00D04A49">
        <w:rPr>
          <w:spacing w:val="4"/>
          <w:kern w:val="14"/>
        </w:rPr>
        <w:t>d</w:t>
      </w:r>
      <w:proofErr w:type="spellEnd"/>
      <w:r w:rsidRPr="00D04A49">
        <w:rPr>
          <w:spacing w:val="4"/>
          <w:kern w:val="14"/>
        </w:rPr>
        <w:t>)</w:t>
      </w:r>
      <w:r w:rsidRPr="00D04A49">
        <w:rPr>
          <w:spacing w:val="4"/>
          <w:kern w:val="14"/>
        </w:rPr>
        <w:tab/>
        <w:t>напоминание государствам-участникам об их обязательстве, пред</w:t>
      </w:r>
      <w:r w:rsidRPr="00D04A49">
        <w:rPr>
          <w:spacing w:val="4"/>
          <w:kern w:val="14"/>
        </w:rPr>
        <w:t>у</w:t>
      </w:r>
      <w:r w:rsidRPr="00D04A49">
        <w:rPr>
          <w:spacing w:val="4"/>
          <w:kern w:val="14"/>
        </w:rPr>
        <w:t>смотренном в статье 4 Конвенции, в отношении обеспечения того, чтобы н</w:t>
      </w:r>
      <w:r w:rsidRPr="00D04A49">
        <w:rPr>
          <w:spacing w:val="4"/>
          <w:kern w:val="14"/>
        </w:rPr>
        <w:t>а</w:t>
      </w:r>
      <w:r w:rsidRPr="00D04A49">
        <w:rPr>
          <w:spacing w:val="4"/>
          <w:kern w:val="14"/>
        </w:rPr>
        <w:t>сильственные исчезновения квалифицировались в качестве правонарушения в их уг</w:t>
      </w:r>
      <w:r w:rsidRPr="00D04A49">
        <w:rPr>
          <w:spacing w:val="4"/>
          <w:kern w:val="14"/>
        </w:rPr>
        <w:t>о</w:t>
      </w:r>
      <w:r w:rsidRPr="00D04A49">
        <w:rPr>
          <w:spacing w:val="4"/>
          <w:kern w:val="14"/>
        </w:rPr>
        <w:t>ловных законах;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ab/>
      </w:r>
      <w:proofErr w:type="spellStart"/>
      <w:r w:rsidRPr="00D04A49">
        <w:rPr>
          <w:spacing w:val="4"/>
          <w:kern w:val="14"/>
        </w:rPr>
        <w:t>e</w:t>
      </w:r>
      <w:proofErr w:type="spellEnd"/>
      <w:r w:rsidRPr="00D04A49">
        <w:rPr>
          <w:spacing w:val="4"/>
          <w:kern w:val="14"/>
        </w:rPr>
        <w:t>)</w:t>
      </w:r>
      <w:r w:rsidRPr="00D04A49">
        <w:rPr>
          <w:spacing w:val="4"/>
          <w:kern w:val="14"/>
        </w:rPr>
        <w:tab/>
        <w:t>установление процедуры Комитета для рассмотрения срочных просьб согласно статье 30 Конвенции;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ab/>
      </w:r>
      <w:proofErr w:type="spellStart"/>
      <w:r w:rsidRPr="00D04A49">
        <w:rPr>
          <w:spacing w:val="4"/>
          <w:kern w:val="14"/>
        </w:rPr>
        <w:t>f</w:t>
      </w:r>
      <w:proofErr w:type="spellEnd"/>
      <w:r w:rsidRPr="00D04A49">
        <w:rPr>
          <w:spacing w:val="4"/>
          <w:kern w:val="14"/>
        </w:rPr>
        <w:t>)</w:t>
      </w:r>
      <w:r w:rsidRPr="00D04A49">
        <w:rPr>
          <w:spacing w:val="4"/>
          <w:kern w:val="14"/>
        </w:rPr>
        <w:tab/>
        <w:t>установление процедуры Комитета для рассмотрения жалоб с</w:t>
      </w:r>
      <w:r w:rsidRPr="00D04A49">
        <w:rPr>
          <w:spacing w:val="4"/>
          <w:kern w:val="14"/>
        </w:rPr>
        <w:t>о</w:t>
      </w:r>
      <w:r w:rsidRPr="00D04A49">
        <w:rPr>
          <w:spacing w:val="4"/>
          <w:kern w:val="14"/>
        </w:rPr>
        <w:t>гласно статье 31;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ab/>
      </w:r>
      <w:proofErr w:type="spellStart"/>
      <w:r w:rsidRPr="00D04A49">
        <w:rPr>
          <w:spacing w:val="4"/>
          <w:kern w:val="14"/>
        </w:rPr>
        <w:t>g</w:t>
      </w:r>
      <w:proofErr w:type="spellEnd"/>
      <w:r w:rsidRPr="00D04A49">
        <w:rPr>
          <w:spacing w:val="4"/>
          <w:kern w:val="14"/>
        </w:rPr>
        <w:t>)</w:t>
      </w:r>
      <w:r w:rsidRPr="00D04A49">
        <w:rPr>
          <w:spacing w:val="4"/>
          <w:kern w:val="14"/>
        </w:rPr>
        <w:tab/>
        <w:t>обсуждение процедуры Комитета согласно статьям 33 и 34.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34.</w:t>
      </w:r>
      <w:r w:rsidRPr="00D04A49">
        <w:rPr>
          <w:spacing w:val="4"/>
          <w:kern w:val="14"/>
        </w:rPr>
        <w:tab/>
        <w:t>Комитет определил следующие вопросы существа в качестве требующих дальнейшего разъяснения, во</w:t>
      </w:r>
      <w:r w:rsidRPr="00D04A49">
        <w:rPr>
          <w:spacing w:val="4"/>
          <w:kern w:val="14"/>
        </w:rPr>
        <w:t>з</w:t>
      </w:r>
      <w:r w:rsidRPr="00D04A49">
        <w:rPr>
          <w:spacing w:val="4"/>
          <w:kern w:val="14"/>
        </w:rPr>
        <w:t>можно в рамках замечания общего порядка: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ab/>
      </w:r>
      <w:proofErr w:type="spellStart"/>
      <w:r w:rsidRPr="00D04A49">
        <w:rPr>
          <w:spacing w:val="4"/>
          <w:kern w:val="14"/>
        </w:rPr>
        <w:t>a</w:t>
      </w:r>
      <w:proofErr w:type="spellEnd"/>
      <w:r w:rsidRPr="00D04A49">
        <w:rPr>
          <w:spacing w:val="4"/>
          <w:kern w:val="14"/>
        </w:rPr>
        <w:t>)</w:t>
      </w:r>
      <w:r w:rsidRPr="00D04A49">
        <w:rPr>
          <w:spacing w:val="4"/>
          <w:kern w:val="14"/>
        </w:rPr>
        <w:tab/>
        <w:t>статус и положение жертв для представления жалоб;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ab/>
      </w:r>
      <w:proofErr w:type="spellStart"/>
      <w:r w:rsidRPr="00D04A49">
        <w:rPr>
          <w:spacing w:val="4"/>
          <w:kern w:val="14"/>
        </w:rPr>
        <w:t>b</w:t>
      </w:r>
      <w:proofErr w:type="spellEnd"/>
      <w:r w:rsidRPr="00D04A49">
        <w:rPr>
          <w:spacing w:val="4"/>
          <w:kern w:val="14"/>
        </w:rPr>
        <w:t>)</w:t>
      </w:r>
      <w:r w:rsidRPr="00D04A49">
        <w:rPr>
          <w:spacing w:val="4"/>
          <w:kern w:val="14"/>
        </w:rPr>
        <w:tab/>
        <w:t>роль негосударственных субъектов в контексте насильственных и</w:t>
      </w:r>
      <w:r w:rsidRPr="00D04A49">
        <w:rPr>
          <w:spacing w:val="4"/>
          <w:kern w:val="14"/>
        </w:rPr>
        <w:t>с</w:t>
      </w:r>
      <w:r w:rsidRPr="00D04A49">
        <w:rPr>
          <w:spacing w:val="4"/>
          <w:kern w:val="14"/>
        </w:rPr>
        <w:t>чезновений;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ab/>
      </w:r>
      <w:proofErr w:type="spellStart"/>
      <w:r w:rsidRPr="00D04A49">
        <w:rPr>
          <w:spacing w:val="4"/>
          <w:kern w:val="14"/>
        </w:rPr>
        <w:t>c</w:t>
      </w:r>
      <w:proofErr w:type="spellEnd"/>
      <w:r w:rsidRPr="00D04A49">
        <w:rPr>
          <w:spacing w:val="4"/>
          <w:kern w:val="14"/>
        </w:rPr>
        <w:t>)</w:t>
      </w:r>
      <w:r w:rsidRPr="00D04A49">
        <w:rPr>
          <w:spacing w:val="4"/>
          <w:kern w:val="14"/>
        </w:rPr>
        <w:tab/>
        <w:t>женщины и дети, затронутые насильственными исчезн</w:t>
      </w:r>
      <w:r w:rsidRPr="00D04A49">
        <w:rPr>
          <w:spacing w:val="4"/>
          <w:kern w:val="14"/>
        </w:rPr>
        <w:t>о</w:t>
      </w:r>
      <w:r w:rsidRPr="00D04A49">
        <w:rPr>
          <w:spacing w:val="4"/>
          <w:kern w:val="14"/>
        </w:rPr>
        <w:t>вениями.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35.</w:t>
      </w:r>
      <w:r w:rsidRPr="00D04A49">
        <w:rPr>
          <w:spacing w:val="4"/>
          <w:kern w:val="14"/>
        </w:rPr>
        <w:tab/>
        <w:t>Комитет утвердил руководящие принципы и формы в целях содействия представлению просьб о срочных мерах и сообщений, как это предусмотрено соответственно в статьях 30 и 31 Конвенции. Руководящие принципы и формы пр</w:t>
      </w:r>
      <w:r w:rsidRPr="00D04A49">
        <w:rPr>
          <w:spacing w:val="4"/>
          <w:kern w:val="14"/>
        </w:rPr>
        <w:t>и</w:t>
      </w:r>
      <w:r w:rsidRPr="00D04A49">
        <w:rPr>
          <w:spacing w:val="4"/>
          <w:kern w:val="14"/>
        </w:rPr>
        <w:t>водятся соответственно в приложениях V и VI.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36.</w:t>
      </w:r>
      <w:r w:rsidRPr="00D04A49">
        <w:rPr>
          <w:spacing w:val="4"/>
          <w:kern w:val="14"/>
        </w:rPr>
        <w:tab/>
        <w:t>Комитет постановил одобрить процесс укрепления договорных органов, о котором говорится в итоговом документе второго Дублинского совещания, учитывая, что он окажет позитивное воздействие на его м</w:t>
      </w:r>
      <w:r w:rsidRPr="00D04A49">
        <w:rPr>
          <w:spacing w:val="4"/>
          <w:kern w:val="14"/>
        </w:rPr>
        <w:t>е</w:t>
      </w:r>
      <w:r w:rsidRPr="00D04A49">
        <w:rPr>
          <w:spacing w:val="4"/>
          <w:kern w:val="14"/>
        </w:rPr>
        <w:t xml:space="preserve">тоды работы. </w:t>
      </w:r>
    </w:p>
    <w:p w:rsidR="00E62E27" w:rsidRPr="000659F0" w:rsidRDefault="004260C5" w:rsidP="00E62E27">
      <w:pPr>
        <w:pStyle w:val="HChGR"/>
        <w:rPr>
          <w:lang w:val="ru-RU"/>
        </w:rPr>
      </w:pPr>
      <w:r w:rsidRPr="000659F0">
        <w:rPr>
          <w:lang w:val="ru-RU"/>
        </w:rPr>
        <w:br w:type="page"/>
      </w:r>
      <w:r w:rsidR="00E62E27" w:rsidRPr="000659F0">
        <w:rPr>
          <w:lang w:val="ru-RU"/>
        </w:rPr>
        <w:tab/>
      </w:r>
      <w:r w:rsidR="00E62E27" w:rsidRPr="000659F0">
        <w:rPr>
          <w:lang w:val="ru-RU"/>
        </w:rPr>
        <w:tab/>
        <w:t>Глава III</w:t>
      </w:r>
      <w:r w:rsidR="00E62E27" w:rsidRPr="000659F0">
        <w:rPr>
          <w:lang w:val="ru-RU"/>
        </w:rPr>
        <w:br/>
        <w:t>Сотрудничество с заинтересованными органами</w:t>
      </w:r>
    </w:p>
    <w:p w:rsidR="00E62E27" w:rsidRPr="000659F0" w:rsidRDefault="00E62E27" w:rsidP="00E62E27">
      <w:pPr>
        <w:pStyle w:val="H1GR"/>
        <w:rPr>
          <w:lang w:val="ru-RU"/>
        </w:rPr>
      </w:pPr>
      <w:r w:rsidRPr="000659F0">
        <w:rPr>
          <w:lang w:val="ru-RU"/>
        </w:rPr>
        <w:tab/>
        <w:t>А.</w:t>
      </w:r>
      <w:r w:rsidRPr="000659F0">
        <w:rPr>
          <w:lang w:val="ru-RU"/>
        </w:rPr>
        <w:tab/>
        <w:t>Совещание с государствами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37.</w:t>
      </w:r>
      <w:r w:rsidRPr="00D04A49">
        <w:rPr>
          <w:spacing w:val="4"/>
          <w:kern w:val="14"/>
        </w:rPr>
        <w:tab/>
        <w:t xml:space="preserve">11 ноября 2011 года Комитет провел открытое заседание с государствами. В заседании участвовали 16 государств-участников, 10 </w:t>
      </w:r>
      <w:proofErr w:type="spellStart"/>
      <w:r w:rsidRPr="00D04A49">
        <w:rPr>
          <w:spacing w:val="4"/>
          <w:kern w:val="14"/>
        </w:rPr>
        <w:t>государств-сигнатариев</w:t>
      </w:r>
      <w:proofErr w:type="spellEnd"/>
      <w:r w:rsidRPr="00D04A49">
        <w:rPr>
          <w:spacing w:val="4"/>
          <w:kern w:val="14"/>
        </w:rPr>
        <w:t xml:space="preserve"> и 9 государств, которые не подписали и не ратифицировали Конвенцию. Ком</w:t>
      </w:r>
      <w:r w:rsidRPr="00D04A49">
        <w:rPr>
          <w:spacing w:val="4"/>
          <w:kern w:val="14"/>
        </w:rPr>
        <w:t>и</w:t>
      </w:r>
      <w:r w:rsidRPr="00D04A49">
        <w:rPr>
          <w:spacing w:val="4"/>
          <w:kern w:val="14"/>
        </w:rPr>
        <w:t>тет предложил государствам − участникам Конвенции представлять их доклады в кратчайшие по возможности сроки. Он также призвал государства, которые еще не сделали этого, ратифицировать Конвенцию и/или признать компетенцию Комитета рассматривать индивидуальные сообщения. Напомнив, что статья 4 Конвенции требует того, чтобы государства-участники криминализировали н</w:t>
      </w:r>
      <w:r w:rsidRPr="00D04A49">
        <w:rPr>
          <w:spacing w:val="4"/>
          <w:kern w:val="14"/>
        </w:rPr>
        <w:t>а</w:t>
      </w:r>
      <w:r w:rsidRPr="00D04A49">
        <w:rPr>
          <w:spacing w:val="4"/>
          <w:kern w:val="14"/>
        </w:rPr>
        <w:t>сильственные исчезновения, Комитет призвал государства-участники соотве</w:t>
      </w:r>
      <w:r w:rsidRPr="00D04A49">
        <w:rPr>
          <w:spacing w:val="4"/>
          <w:kern w:val="14"/>
        </w:rPr>
        <w:t>т</w:t>
      </w:r>
      <w:r w:rsidRPr="00D04A49">
        <w:rPr>
          <w:spacing w:val="4"/>
          <w:kern w:val="14"/>
        </w:rPr>
        <w:t>ственно изменить их национальные законы. Несколько государств-участников выступили с заявл</w:t>
      </w:r>
      <w:r w:rsidRPr="00D04A49">
        <w:rPr>
          <w:spacing w:val="4"/>
          <w:kern w:val="14"/>
        </w:rPr>
        <w:t>е</w:t>
      </w:r>
      <w:r w:rsidRPr="00D04A49">
        <w:rPr>
          <w:spacing w:val="4"/>
          <w:kern w:val="14"/>
        </w:rPr>
        <w:t xml:space="preserve">ниями, чтобы приветствовать новый Комитет и подтвердить свою приверженность осуществлению Конвенции. 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38.</w:t>
      </w:r>
      <w:r w:rsidRPr="00D04A49">
        <w:rPr>
          <w:spacing w:val="4"/>
          <w:kern w:val="14"/>
        </w:rPr>
        <w:tab/>
        <w:t xml:space="preserve">29 марта 2012 года Комитет провел открытое заседание с государствами, в котором участвовали 12 государств-участников, 6 </w:t>
      </w:r>
      <w:proofErr w:type="spellStart"/>
      <w:r w:rsidRPr="00D04A49">
        <w:rPr>
          <w:spacing w:val="4"/>
          <w:kern w:val="14"/>
        </w:rPr>
        <w:t>государств-сигнатариев</w:t>
      </w:r>
      <w:proofErr w:type="spellEnd"/>
      <w:r w:rsidRPr="00D04A49">
        <w:rPr>
          <w:spacing w:val="4"/>
          <w:kern w:val="14"/>
        </w:rPr>
        <w:t xml:space="preserve"> и 6 государств, которые не подписали и не ратифицировали Конвенцию. Предс</w:t>
      </w:r>
      <w:r w:rsidRPr="00D04A49">
        <w:rPr>
          <w:spacing w:val="4"/>
          <w:kern w:val="14"/>
        </w:rPr>
        <w:t>е</w:t>
      </w:r>
      <w:r w:rsidRPr="00D04A49">
        <w:rPr>
          <w:spacing w:val="4"/>
          <w:kern w:val="14"/>
        </w:rPr>
        <w:t>датель сообщил государствам обновленную информацию о первоначальной р</w:t>
      </w:r>
      <w:r w:rsidRPr="00D04A49">
        <w:rPr>
          <w:spacing w:val="4"/>
          <w:kern w:val="14"/>
        </w:rPr>
        <w:t>а</w:t>
      </w:r>
      <w:r w:rsidRPr="00D04A49">
        <w:rPr>
          <w:spacing w:val="4"/>
          <w:kern w:val="14"/>
        </w:rPr>
        <w:t>боте Комитета, включая пересмотр и утверждение правил процедуры, утве</w:t>
      </w:r>
      <w:r w:rsidRPr="00D04A49">
        <w:rPr>
          <w:spacing w:val="4"/>
          <w:kern w:val="14"/>
        </w:rPr>
        <w:t>р</w:t>
      </w:r>
      <w:r w:rsidRPr="00D04A49">
        <w:rPr>
          <w:spacing w:val="4"/>
          <w:kern w:val="14"/>
        </w:rPr>
        <w:t>ждение р</w:t>
      </w:r>
      <w:r w:rsidRPr="00D04A49">
        <w:rPr>
          <w:spacing w:val="4"/>
          <w:kern w:val="14"/>
        </w:rPr>
        <w:t>у</w:t>
      </w:r>
      <w:r w:rsidRPr="00D04A49">
        <w:rPr>
          <w:spacing w:val="4"/>
          <w:kern w:val="14"/>
        </w:rPr>
        <w:t>ководящих принципов представления докладов государствами-участниками, а также разработку практических инструментов, таких как фо</w:t>
      </w:r>
      <w:r w:rsidRPr="00D04A49">
        <w:rPr>
          <w:spacing w:val="4"/>
          <w:kern w:val="14"/>
        </w:rPr>
        <w:t>р</w:t>
      </w:r>
      <w:r w:rsidRPr="00D04A49">
        <w:rPr>
          <w:spacing w:val="4"/>
          <w:kern w:val="14"/>
        </w:rPr>
        <w:t>мы, которые должны использоваться в соответствии с процедурой срочных мер и механизмом индив</w:t>
      </w:r>
      <w:r w:rsidRPr="00D04A49">
        <w:rPr>
          <w:spacing w:val="4"/>
          <w:kern w:val="14"/>
        </w:rPr>
        <w:t>и</w:t>
      </w:r>
      <w:r w:rsidRPr="00D04A49">
        <w:rPr>
          <w:spacing w:val="4"/>
          <w:kern w:val="14"/>
        </w:rPr>
        <w:t>дуальных жалоб, которые предусмотрены соответственно в статьях 30 и 31. Пре</w:t>
      </w:r>
      <w:r w:rsidRPr="00D04A49">
        <w:rPr>
          <w:spacing w:val="4"/>
          <w:kern w:val="14"/>
        </w:rPr>
        <w:t>д</w:t>
      </w:r>
      <w:r w:rsidRPr="00D04A49">
        <w:rPr>
          <w:spacing w:val="4"/>
          <w:kern w:val="14"/>
        </w:rPr>
        <w:t>седатель кратко разъяснил мандаты Комитета и Рабочей группы по насильстве</w:t>
      </w:r>
      <w:r w:rsidRPr="00D04A49">
        <w:rPr>
          <w:spacing w:val="4"/>
          <w:kern w:val="14"/>
        </w:rPr>
        <w:t>н</w:t>
      </w:r>
      <w:r w:rsidRPr="00D04A49">
        <w:rPr>
          <w:spacing w:val="4"/>
          <w:kern w:val="14"/>
        </w:rPr>
        <w:t>ным или недобровольным исчезновениям и выразил свою приверженность тесному взаимодействию с Рабочей группой. Ряд гос</w:t>
      </w:r>
      <w:r w:rsidRPr="00D04A49">
        <w:rPr>
          <w:spacing w:val="4"/>
          <w:kern w:val="14"/>
        </w:rPr>
        <w:t>у</w:t>
      </w:r>
      <w:r w:rsidRPr="00D04A49">
        <w:rPr>
          <w:spacing w:val="4"/>
          <w:kern w:val="14"/>
        </w:rPr>
        <w:t>дарств подчеркнули важную роль совещания в деле повышения информирова</w:t>
      </w:r>
      <w:r w:rsidRPr="00D04A49">
        <w:rPr>
          <w:spacing w:val="4"/>
          <w:kern w:val="14"/>
        </w:rPr>
        <w:t>н</w:t>
      </w:r>
      <w:r w:rsidRPr="00D04A49">
        <w:rPr>
          <w:spacing w:val="4"/>
          <w:kern w:val="14"/>
        </w:rPr>
        <w:t>ности о значении Конвенции и поощрения государств к ратификации Конве</w:t>
      </w:r>
      <w:r w:rsidRPr="00D04A49">
        <w:rPr>
          <w:spacing w:val="4"/>
          <w:kern w:val="14"/>
        </w:rPr>
        <w:t>н</w:t>
      </w:r>
      <w:r w:rsidRPr="00D04A49">
        <w:rPr>
          <w:spacing w:val="4"/>
          <w:kern w:val="14"/>
        </w:rPr>
        <w:t>ции.</w:t>
      </w:r>
    </w:p>
    <w:p w:rsidR="00E62E27" w:rsidRPr="000659F0" w:rsidRDefault="00E62E27" w:rsidP="00E62E27">
      <w:pPr>
        <w:pStyle w:val="H1GR"/>
        <w:rPr>
          <w:lang w:val="ru-RU"/>
        </w:rPr>
      </w:pPr>
      <w:r w:rsidRPr="000659F0">
        <w:rPr>
          <w:lang w:val="ru-RU"/>
        </w:rPr>
        <w:tab/>
        <w:t>В.</w:t>
      </w:r>
      <w:r w:rsidRPr="000659F0">
        <w:rPr>
          <w:lang w:val="ru-RU"/>
        </w:rPr>
        <w:tab/>
        <w:t>Совещание с учреждениями и другими механизмами Организации Объединенных Наций, межправительственными организациями и национальными правозащитными учреждениями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39.</w:t>
      </w:r>
      <w:r w:rsidRPr="00D04A49">
        <w:rPr>
          <w:spacing w:val="4"/>
          <w:kern w:val="14"/>
        </w:rPr>
        <w:tab/>
        <w:t>29 марта 2012 года Комитет провел открытое заседание с представител</w:t>
      </w:r>
      <w:r w:rsidRPr="00D04A49">
        <w:rPr>
          <w:spacing w:val="4"/>
          <w:kern w:val="14"/>
        </w:rPr>
        <w:t>я</w:t>
      </w:r>
      <w:r w:rsidRPr="00D04A49">
        <w:rPr>
          <w:spacing w:val="4"/>
          <w:kern w:val="14"/>
        </w:rPr>
        <w:t>ми учреждений и других механизмов Организации Объединенных Наций, ме</w:t>
      </w:r>
      <w:r w:rsidRPr="00D04A49">
        <w:rPr>
          <w:spacing w:val="4"/>
          <w:kern w:val="14"/>
        </w:rPr>
        <w:t>ж</w:t>
      </w:r>
      <w:r w:rsidRPr="00D04A49">
        <w:rPr>
          <w:spacing w:val="4"/>
          <w:kern w:val="14"/>
        </w:rPr>
        <w:t>прав</w:t>
      </w:r>
      <w:r w:rsidRPr="00D04A49">
        <w:rPr>
          <w:spacing w:val="4"/>
          <w:kern w:val="14"/>
        </w:rPr>
        <w:t>и</w:t>
      </w:r>
      <w:r w:rsidRPr="00D04A49">
        <w:rPr>
          <w:spacing w:val="4"/>
          <w:kern w:val="14"/>
        </w:rPr>
        <w:t>тельственных организаций и национальных правозащитных учреждений, в кот</w:t>
      </w:r>
      <w:r w:rsidRPr="00D04A49">
        <w:rPr>
          <w:spacing w:val="4"/>
          <w:kern w:val="14"/>
        </w:rPr>
        <w:t>о</w:t>
      </w:r>
      <w:r w:rsidRPr="00D04A49">
        <w:rPr>
          <w:spacing w:val="4"/>
          <w:kern w:val="14"/>
        </w:rPr>
        <w:t>ром участвовали представители Рабочей группы по насильственным или недобровольным исчезновениям, ЮНИСЕФ, МККК и Международного коо</w:t>
      </w:r>
      <w:r w:rsidRPr="00D04A49">
        <w:rPr>
          <w:spacing w:val="4"/>
          <w:kern w:val="14"/>
        </w:rPr>
        <w:t>р</w:t>
      </w:r>
      <w:r w:rsidRPr="00D04A49">
        <w:rPr>
          <w:spacing w:val="4"/>
          <w:kern w:val="14"/>
        </w:rPr>
        <w:t>динационного комитета национальных правозащитных учреждений. Участники приветствовали данную возможность для обмена мнениями и опытом с Ком</w:t>
      </w:r>
      <w:r w:rsidRPr="00D04A49">
        <w:rPr>
          <w:spacing w:val="4"/>
          <w:kern w:val="14"/>
        </w:rPr>
        <w:t>и</w:t>
      </w:r>
      <w:r w:rsidRPr="00D04A49">
        <w:rPr>
          <w:spacing w:val="4"/>
          <w:kern w:val="14"/>
        </w:rPr>
        <w:t>тетом и подчеркнули важность Конвенции как средства предупреждения и борьбы против насильстве</w:t>
      </w:r>
      <w:r w:rsidRPr="00D04A49">
        <w:rPr>
          <w:spacing w:val="4"/>
          <w:kern w:val="14"/>
        </w:rPr>
        <w:t>н</w:t>
      </w:r>
      <w:r w:rsidRPr="00D04A49">
        <w:rPr>
          <w:spacing w:val="4"/>
          <w:kern w:val="14"/>
        </w:rPr>
        <w:t>ных исчезновений. Они выразили свою твердую приверженность тесному взаимодействию с Комитетом. В частности, предст</w:t>
      </w:r>
      <w:r w:rsidRPr="00D04A49">
        <w:rPr>
          <w:spacing w:val="4"/>
          <w:kern w:val="14"/>
        </w:rPr>
        <w:t>а</w:t>
      </w:r>
      <w:r w:rsidRPr="00D04A49">
        <w:rPr>
          <w:spacing w:val="4"/>
          <w:kern w:val="14"/>
        </w:rPr>
        <w:t>витель Рабочей группы по насильственным или недобровольным исчезновен</w:t>
      </w:r>
      <w:r w:rsidRPr="00D04A49">
        <w:rPr>
          <w:spacing w:val="4"/>
          <w:kern w:val="14"/>
        </w:rPr>
        <w:t>и</w:t>
      </w:r>
      <w:r w:rsidRPr="00D04A49">
        <w:rPr>
          <w:spacing w:val="4"/>
          <w:kern w:val="14"/>
        </w:rPr>
        <w:t>ям подчеркнул важность тесного сотрудничества между Комитетом и Рабочей группой в достижении общей цели. Присутствовавшие на совещании подчер</w:t>
      </w:r>
      <w:r w:rsidRPr="00D04A49">
        <w:rPr>
          <w:spacing w:val="4"/>
          <w:kern w:val="14"/>
        </w:rPr>
        <w:t>к</w:t>
      </w:r>
      <w:r w:rsidRPr="00D04A49">
        <w:rPr>
          <w:spacing w:val="4"/>
          <w:kern w:val="14"/>
        </w:rPr>
        <w:t>нули ту важную роль, которую могут играть национальные правозащитные у</w:t>
      </w:r>
      <w:r w:rsidRPr="00D04A49">
        <w:rPr>
          <w:spacing w:val="4"/>
          <w:kern w:val="14"/>
        </w:rPr>
        <w:t>ч</w:t>
      </w:r>
      <w:r w:rsidRPr="00D04A49">
        <w:rPr>
          <w:spacing w:val="4"/>
          <w:kern w:val="14"/>
        </w:rPr>
        <w:t>реждения в контексте срочных мер, сообщений, последующих процедур и с</w:t>
      </w:r>
      <w:r w:rsidRPr="00D04A49">
        <w:rPr>
          <w:spacing w:val="4"/>
          <w:kern w:val="14"/>
        </w:rPr>
        <w:t>о</w:t>
      </w:r>
      <w:r w:rsidRPr="00D04A49">
        <w:rPr>
          <w:spacing w:val="4"/>
          <w:kern w:val="14"/>
        </w:rPr>
        <w:t xml:space="preserve">трудничества во время посещений Комитетом стран. </w:t>
      </w:r>
    </w:p>
    <w:p w:rsidR="00E62E27" w:rsidRPr="000659F0" w:rsidRDefault="00E62E27" w:rsidP="00E62E27">
      <w:pPr>
        <w:pStyle w:val="H1GR"/>
        <w:rPr>
          <w:lang w:val="ru-RU"/>
        </w:rPr>
      </w:pPr>
      <w:r w:rsidRPr="000659F0">
        <w:rPr>
          <w:lang w:val="ru-RU"/>
        </w:rPr>
        <w:tab/>
        <w:t>С.</w:t>
      </w:r>
      <w:r w:rsidRPr="000659F0">
        <w:rPr>
          <w:lang w:val="ru-RU"/>
        </w:rPr>
        <w:tab/>
        <w:t>Совещание с неправительственными организациями и другими заинтересованными сторонами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40.</w:t>
      </w:r>
      <w:r w:rsidRPr="00D04A49">
        <w:rPr>
          <w:spacing w:val="4"/>
          <w:kern w:val="14"/>
        </w:rPr>
        <w:tab/>
        <w:t>11 ноября 2011 года Комитет провел открытое заседание примерно с 80 представителями более 30 неправительственных организаций (НПО). Ком</w:t>
      </w:r>
      <w:r w:rsidRPr="00D04A49">
        <w:rPr>
          <w:spacing w:val="4"/>
          <w:kern w:val="14"/>
        </w:rPr>
        <w:t>и</w:t>
      </w:r>
      <w:r w:rsidRPr="00D04A49">
        <w:rPr>
          <w:spacing w:val="4"/>
          <w:kern w:val="14"/>
        </w:rPr>
        <w:t>тет приветствовал поддержку Конвенции со стороны НПО и подчеркнул ва</w:t>
      </w:r>
      <w:r w:rsidRPr="00D04A49">
        <w:rPr>
          <w:spacing w:val="4"/>
          <w:kern w:val="14"/>
        </w:rPr>
        <w:t>ж</w:t>
      </w:r>
      <w:r w:rsidRPr="00D04A49">
        <w:rPr>
          <w:spacing w:val="4"/>
          <w:kern w:val="14"/>
        </w:rPr>
        <w:t>ность тесного сотрудничества в повышении информированности о Конвенции. Обсуждавшиеся вопросы касались, в частности, путей и средств защиты пре</w:t>
      </w:r>
      <w:r w:rsidRPr="00D04A49">
        <w:rPr>
          <w:spacing w:val="4"/>
          <w:kern w:val="14"/>
        </w:rPr>
        <w:t>д</w:t>
      </w:r>
      <w:r w:rsidRPr="00D04A49">
        <w:rPr>
          <w:spacing w:val="4"/>
          <w:kern w:val="14"/>
        </w:rPr>
        <w:t>ставителей НПО и правозащитников, занимающихся проблемой насильстве</w:t>
      </w:r>
      <w:r w:rsidRPr="00D04A49">
        <w:rPr>
          <w:spacing w:val="4"/>
          <w:kern w:val="14"/>
        </w:rPr>
        <w:t>н</w:t>
      </w:r>
      <w:r w:rsidRPr="00D04A49">
        <w:rPr>
          <w:spacing w:val="4"/>
          <w:kern w:val="14"/>
        </w:rPr>
        <w:t>ных исчезновений, от репрессалий, взаимодействия НПО с Комитетом, сферы охвата мандата Комитета и его сотрудничества с Рабочей группой по насильс</w:t>
      </w:r>
      <w:r w:rsidRPr="00D04A49">
        <w:rPr>
          <w:spacing w:val="4"/>
          <w:kern w:val="14"/>
        </w:rPr>
        <w:t>т</w:t>
      </w:r>
      <w:r w:rsidRPr="00D04A49">
        <w:rPr>
          <w:spacing w:val="4"/>
          <w:kern w:val="14"/>
        </w:rPr>
        <w:t>венным или недо</w:t>
      </w:r>
      <w:r w:rsidRPr="00D04A49">
        <w:rPr>
          <w:spacing w:val="4"/>
          <w:kern w:val="14"/>
        </w:rPr>
        <w:t>б</w:t>
      </w:r>
      <w:r w:rsidRPr="00D04A49">
        <w:rPr>
          <w:spacing w:val="4"/>
          <w:kern w:val="14"/>
        </w:rPr>
        <w:t>ровольным исчезновениям.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41.</w:t>
      </w:r>
      <w:r w:rsidRPr="00D04A49">
        <w:rPr>
          <w:spacing w:val="4"/>
          <w:kern w:val="14"/>
        </w:rPr>
        <w:tab/>
        <w:t>27 марта 2012 года члены Комитета участвовали в обсуждении, прин</w:t>
      </w:r>
      <w:r w:rsidRPr="00D04A49">
        <w:rPr>
          <w:spacing w:val="4"/>
          <w:kern w:val="14"/>
        </w:rPr>
        <w:t>и</w:t>
      </w:r>
      <w:r w:rsidRPr="00D04A49">
        <w:rPr>
          <w:spacing w:val="4"/>
          <w:kern w:val="14"/>
        </w:rPr>
        <w:t>мающей стороной которого была Женевская академия международного гуман</w:t>
      </w:r>
      <w:r w:rsidRPr="00D04A49">
        <w:rPr>
          <w:spacing w:val="4"/>
          <w:kern w:val="14"/>
        </w:rPr>
        <w:t>и</w:t>
      </w:r>
      <w:r w:rsidRPr="00D04A49">
        <w:rPr>
          <w:spacing w:val="4"/>
          <w:kern w:val="14"/>
        </w:rPr>
        <w:t>тарного права и прав человека и которое было посвящено будущим задачам К</w:t>
      </w:r>
      <w:r w:rsidRPr="00D04A49">
        <w:rPr>
          <w:spacing w:val="4"/>
          <w:kern w:val="14"/>
        </w:rPr>
        <w:t>о</w:t>
      </w:r>
      <w:r w:rsidRPr="00D04A49">
        <w:rPr>
          <w:spacing w:val="4"/>
          <w:kern w:val="14"/>
        </w:rPr>
        <w:t>митета.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42.</w:t>
      </w:r>
      <w:r w:rsidRPr="00D04A49">
        <w:rPr>
          <w:spacing w:val="4"/>
          <w:kern w:val="14"/>
        </w:rPr>
        <w:tab/>
        <w:t>29 марта 2012 года Комитет провел открытое заседание с неправительс</w:t>
      </w:r>
      <w:r w:rsidRPr="00D04A49">
        <w:rPr>
          <w:spacing w:val="4"/>
          <w:kern w:val="14"/>
        </w:rPr>
        <w:t>т</w:t>
      </w:r>
      <w:r w:rsidRPr="00D04A49">
        <w:rPr>
          <w:spacing w:val="4"/>
          <w:kern w:val="14"/>
        </w:rPr>
        <w:t>венными организациями. Комитет приветствовал поддержку НПО и вновь по</w:t>
      </w:r>
      <w:r w:rsidRPr="00D04A49">
        <w:rPr>
          <w:spacing w:val="4"/>
          <w:kern w:val="14"/>
        </w:rPr>
        <w:t>д</w:t>
      </w:r>
      <w:r w:rsidRPr="00D04A49">
        <w:rPr>
          <w:spacing w:val="4"/>
          <w:kern w:val="14"/>
        </w:rPr>
        <w:t>черкнул важность тесного сотрудничества в пов</w:t>
      </w:r>
      <w:r w:rsidRPr="00D04A49">
        <w:rPr>
          <w:spacing w:val="4"/>
          <w:kern w:val="14"/>
        </w:rPr>
        <w:t>ы</w:t>
      </w:r>
      <w:r w:rsidRPr="00D04A49">
        <w:rPr>
          <w:spacing w:val="4"/>
          <w:kern w:val="14"/>
        </w:rPr>
        <w:t>шении информированности о Конвенции. Комитет отметил важную роль, которую играют НПО в деле оказ</w:t>
      </w:r>
      <w:r w:rsidRPr="00D04A49">
        <w:rPr>
          <w:spacing w:val="4"/>
          <w:kern w:val="14"/>
        </w:rPr>
        <w:t>а</w:t>
      </w:r>
      <w:r w:rsidRPr="00D04A49">
        <w:rPr>
          <w:spacing w:val="4"/>
          <w:kern w:val="14"/>
        </w:rPr>
        <w:t>ния помощи жертвам насильственных исчезновений и в обеспечении доступа к процедуре рассмотрения индивидуальных сообщений. НПО приветствовали данную возможность для взаимодействия с Комитетом. В ходе обсуждения с</w:t>
      </w:r>
      <w:r w:rsidRPr="00D04A49">
        <w:rPr>
          <w:spacing w:val="4"/>
          <w:kern w:val="14"/>
        </w:rPr>
        <w:t>о</w:t>
      </w:r>
      <w:r w:rsidRPr="00D04A49">
        <w:rPr>
          <w:spacing w:val="4"/>
          <w:kern w:val="14"/>
        </w:rPr>
        <w:t>ответствующие представители высказали свою обеспокоенность по поводу о</w:t>
      </w:r>
      <w:r w:rsidRPr="00D04A49">
        <w:rPr>
          <w:spacing w:val="4"/>
          <w:kern w:val="14"/>
        </w:rPr>
        <w:t>г</w:t>
      </w:r>
      <w:r w:rsidRPr="00D04A49">
        <w:rPr>
          <w:spacing w:val="4"/>
          <w:kern w:val="14"/>
        </w:rPr>
        <w:t>раниченного числа государств-участников, которые вплоть до настоящего вр</w:t>
      </w:r>
      <w:r w:rsidRPr="00D04A49">
        <w:rPr>
          <w:spacing w:val="4"/>
          <w:kern w:val="14"/>
        </w:rPr>
        <w:t>е</w:t>
      </w:r>
      <w:r w:rsidRPr="00D04A49">
        <w:rPr>
          <w:spacing w:val="4"/>
          <w:kern w:val="14"/>
        </w:rPr>
        <w:t>мени признали комп</w:t>
      </w:r>
      <w:r w:rsidRPr="00D04A49">
        <w:rPr>
          <w:spacing w:val="4"/>
          <w:kern w:val="14"/>
        </w:rPr>
        <w:t>е</w:t>
      </w:r>
      <w:r w:rsidRPr="00D04A49">
        <w:rPr>
          <w:spacing w:val="4"/>
          <w:kern w:val="14"/>
        </w:rPr>
        <w:t>тенцию Комитета согласно статьям 31 и 32. Они выразили надежду на то, что см</w:t>
      </w:r>
      <w:r w:rsidRPr="00D04A49">
        <w:rPr>
          <w:spacing w:val="4"/>
          <w:kern w:val="14"/>
        </w:rPr>
        <w:t>о</w:t>
      </w:r>
      <w:r w:rsidRPr="00D04A49">
        <w:rPr>
          <w:spacing w:val="4"/>
          <w:kern w:val="14"/>
        </w:rPr>
        <w:t xml:space="preserve">гут в полной мере использовать механизмы обжалования согласно Конвенции в будущем. </w:t>
      </w:r>
    </w:p>
    <w:p w:rsidR="00E62E27" w:rsidRPr="000659F0" w:rsidRDefault="004260C5" w:rsidP="00E62E27">
      <w:pPr>
        <w:pStyle w:val="HChGR"/>
        <w:rPr>
          <w:lang w:val="ru-RU"/>
        </w:rPr>
      </w:pPr>
      <w:r w:rsidRPr="000659F0">
        <w:rPr>
          <w:lang w:val="ru-RU"/>
        </w:rPr>
        <w:br w:type="page"/>
      </w:r>
      <w:r w:rsidR="00E62E27" w:rsidRPr="000659F0">
        <w:rPr>
          <w:lang w:val="ru-RU"/>
        </w:rPr>
        <w:tab/>
      </w:r>
      <w:r w:rsidR="00E62E27" w:rsidRPr="000659F0">
        <w:rPr>
          <w:lang w:val="ru-RU"/>
        </w:rPr>
        <w:tab/>
        <w:t>Глава IV</w:t>
      </w:r>
      <w:r w:rsidR="00E62E27" w:rsidRPr="000659F0">
        <w:rPr>
          <w:lang w:val="ru-RU"/>
        </w:rPr>
        <w:br/>
        <w:t>Конференция государств-участников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43.</w:t>
      </w:r>
      <w:r w:rsidRPr="00D04A49">
        <w:rPr>
          <w:spacing w:val="4"/>
          <w:kern w:val="14"/>
        </w:rPr>
        <w:tab/>
        <w:t>Первое совещание государств − участников Международной конвенции для защиты всех лиц от насильственных исчезновений состоялось 31 мая 2011 года в Центральных учреждениях Организации Объединенных Наций в Нью-Йорке. Основная цель совещания сводилась к выборам 10 членов Комитета по насильственным исчезновениям. В соответствии со статьей 26 Конвенции гос</w:t>
      </w:r>
      <w:r w:rsidRPr="00D04A49">
        <w:rPr>
          <w:spacing w:val="4"/>
          <w:kern w:val="14"/>
        </w:rPr>
        <w:t>у</w:t>
      </w:r>
      <w:r w:rsidRPr="00D04A49">
        <w:rPr>
          <w:spacing w:val="4"/>
          <w:kern w:val="14"/>
        </w:rPr>
        <w:t>дарства-участники избрали тайным голосованием десятерых членов Комитета по насильственным исчезновениям. Список членов с указанием срока их по</w:t>
      </w:r>
      <w:r w:rsidRPr="00D04A49">
        <w:rPr>
          <w:spacing w:val="4"/>
          <w:kern w:val="14"/>
        </w:rPr>
        <w:t>л</w:t>
      </w:r>
      <w:r w:rsidRPr="00D04A49">
        <w:rPr>
          <w:spacing w:val="4"/>
          <w:kern w:val="14"/>
        </w:rPr>
        <w:t>номочий соде</w:t>
      </w:r>
      <w:r w:rsidRPr="00D04A49">
        <w:rPr>
          <w:spacing w:val="4"/>
          <w:kern w:val="14"/>
        </w:rPr>
        <w:t>р</w:t>
      </w:r>
      <w:r w:rsidRPr="00D04A49">
        <w:rPr>
          <w:spacing w:val="4"/>
          <w:kern w:val="14"/>
        </w:rPr>
        <w:t xml:space="preserve">жится в приложении III к настоящему документу. В соответствии с пунктом 4 статьи 26 Конвенции для исполнения полномочий в течение двух лет по жребию были выбраны следующие члены: Мохаммед </w:t>
      </w:r>
      <w:proofErr w:type="spellStart"/>
      <w:r w:rsidRPr="00D04A49">
        <w:rPr>
          <w:spacing w:val="4"/>
          <w:kern w:val="14"/>
        </w:rPr>
        <w:t>Аль-Обаиди</w:t>
      </w:r>
      <w:proofErr w:type="spellEnd"/>
      <w:r w:rsidRPr="00D04A49">
        <w:rPr>
          <w:spacing w:val="4"/>
          <w:kern w:val="14"/>
        </w:rPr>
        <w:t xml:space="preserve"> (Ирак), </w:t>
      </w:r>
      <w:proofErr w:type="spellStart"/>
      <w:r w:rsidRPr="00D04A49">
        <w:rPr>
          <w:spacing w:val="4"/>
          <w:kern w:val="14"/>
        </w:rPr>
        <w:t>Лусиано</w:t>
      </w:r>
      <w:proofErr w:type="spellEnd"/>
      <w:r w:rsidRPr="00D04A49">
        <w:rPr>
          <w:spacing w:val="4"/>
          <w:kern w:val="14"/>
        </w:rPr>
        <w:t xml:space="preserve"> </w:t>
      </w:r>
      <w:proofErr w:type="spellStart"/>
      <w:r w:rsidRPr="00D04A49">
        <w:rPr>
          <w:spacing w:val="4"/>
          <w:kern w:val="14"/>
        </w:rPr>
        <w:t>Асан</w:t>
      </w:r>
      <w:proofErr w:type="spellEnd"/>
      <w:r w:rsidRPr="00D04A49">
        <w:rPr>
          <w:spacing w:val="4"/>
          <w:kern w:val="14"/>
        </w:rPr>
        <w:t xml:space="preserve"> (Аргентина), Хуан Хосе Лопес </w:t>
      </w:r>
      <w:proofErr w:type="spellStart"/>
      <w:r w:rsidRPr="00D04A49">
        <w:rPr>
          <w:spacing w:val="4"/>
          <w:kern w:val="14"/>
        </w:rPr>
        <w:t>Ортега</w:t>
      </w:r>
      <w:proofErr w:type="spellEnd"/>
      <w:r w:rsidRPr="00D04A49">
        <w:rPr>
          <w:spacing w:val="4"/>
          <w:kern w:val="14"/>
        </w:rPr>
        <w:t xml:space="preserve"> (Испания), </w:t>
      </w:r>
      <w:proofErr w:type="spellStart"/>
      <w:r w:rsidRPr="00D04A49">
        <w:rPr>
          <w:spacing w:val="4"/>
          <w:kern w:val="14"/>
        </w:rPr>
        <w:t>Энох</w:t>
      </w:r>
      <w:proofErr w:type="spellEnd"/>
      <w:r w:rsidRPr="00D04A49">
        <w:rPr>
          <w:spacing w:val="4"/>
          <w:kern w:val="14"/>
        </w:rPr>
        <w:t xml:space="preserve"> </w:t>
      </w:r>
      <w:proofErr w:type="spellStart"/>
      <w:r w:rsidRPr="00D04A49">
        <w:rPr>
          <w:spacing w:val="4"/>
          <w:kern w:val="14"/>
        </w:rPr>
        <w:t>Мулембе</w:t>
      </w:r>
      <w:proofErr w:type="spellEnd"/>
      <w:r w:rsidRPr="00D04A49">
        <w:rPr>
          <w:spacing w:val="4"/>
          <w:kern w:val="14"/>
        </w:rPr>
        <w:t xml:space="preserve"> (Замбия) и </w:t>
      </w:r>
      <w:proofErr w:type="spellStart"/>
      <w:r w:rsidRPr="00D04A49">
        <w:rPr>
          <w:spacing w:val="4"/>
          <w:kern w:val="14"/>
        </w:rPr>
        <w:t>Кимио</w:t>
      </w:r>
      <w:proofErr w:type="spellEnd"/>
      <w:r w:rsidRPr="00D04A49">
        <w:rPr>
          <w:spacing w:val="4"/>
          <w:kern w:val="14"/>
        </w:rPr>
        <w:t xml:space="preserve"> </w:t>
      </w:r>
      <w:proofErr w:type="spellStart"/>
      <w:r w:rsidRPr="00D04A49">
        <w:rPr>
          <w:spacing w:val="4"/>
          <w:kern w:val="14"/>
        </w:rPr>
        <w:t>Як</w:t>
      </w:r>
      <w:r w:rsidRPr="00D04A49">
        <w:rPr>
          <w:spacing w:val="4"/>
          <w:kern w:val="14"/>
        </w:rPr>
        <w:t>у</w:t>
      </w:r>
      <w:r w:rsidRPr="00D04A49">
        <w:rPr>
          <w:spacing w:val="4"/>
          <w:kern w:val="14"/>
        </w:rPr>
        <w:t>шиджи</w:t>
      </w:r>
      <w:proofErr w:type="spellEnd"/>
      <w:r w:rsidRPr="00D04A49">
        <w:rPr>
          <w:spacing w:val="4"/>
          <w:kern w:val="14"/>
        </w:rPr>
        <w:t xml:space="preserve"> (Япония). Остальные избранные члены будут в</w:t>
      </w:r>
      <w:r w:rsidRPr="00D04A49">
        <w:rPr>
          <w:spacing w:val="4"/>
          <w:kern w:val="14"/>
        </w:rPr>
        <w:t>ы</w:t>
      </w:r>
      <w:r w:rsidRPr="00D04A49">
        <w:rPr>
          <w:spacing w:val="4"/>
          <w:kern w:val="14"/>
        </w:rPr>
        <w:t>полнять свои полномочия в течение четырех лет.</w:t>
      </w:r>
    </w:p>
    <w:p w:rsidR="00E62E27" w:rsidRPr="000659F0" w:rsidRDefault="004260C5" w:rsidP="00E62E27">
      <w:pPr>
        <w:pStyle w:val="HChGR"/>
        <w:rPr>
          <w:lang w:val="ru-RU"/>
        </w:rPr>
      </w:pPr>
      <w:r w:rsidRPr="000659F0">
        <w:rPr>
          <w:lang w:val="ru-RU"/>
        </w:rPr>
        <w:br w:type="page"/>
      </w:r>
      <w:r w:rsidR="00E62E27" w:rsidRPr="000659F0">
        <w:rPr>
          <w:lang w:val="ru-RU"/>
        </w:rPr>
        <w:tab/>
      </w:r>
      <w:r w:rsidR="00E62E27" w:rsidRPr="000659F0">
        <w:rPr>
          <w:lang w:val="ru-RU"/>
        </w:rPr>
        <w:tab/>
        <w:t>Глава V</w:t>
      </w:r>
      <w:r w:rsidR="00E62E27" w:rsidRPr="000659F0">
        <w:rPr>
          <w:lang w:val="ru-RU"/>
        </w:rPr>
        <w:br/>
        <w:t>Доклады государств-участников согласно статье 29 Конвенции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44.</w:t>
      </w:r>
      <w:r w:rsidRPr="00D04A49">
        <w:rPr>
          <w:spacing w:val="4"/>
          <w:kern w:val="14"/>
        </w:rPr>
        <w:tab/>
        <w:t>Комитет отметил, что к концу 2012 года подлежат представлению докл</w:t>
      </w:r>
      <w:r w:rsidRPr="00D04A49">
        <w:rPr>
          <w:spacing w:val="4"/>
          <w:kern w:val="14"/>
        </w:rPr>
        <w:t>а</w:t>
      </w:r>
      <w:r w:rsidRPr="00D04A49">
        <w:rPr>
          <w:spacing w:val="4"/>
          <w:kern w:val="14"/>
        </w:rPr>
        <w:t>ды 21 государства-участника, а в течение 2013 года подлежат представлению доклады 8 государств-участников. В связи с этим Комитет напомнил об обяз</w:t>
      </w:r>
      <w:r w:rsidRPr="00D04A49">
        <w:rPr>
          <w:spacing w:val="4"/>
          <w:kern w:val="14"/>
        </w:rPr>
        <w:t>а</w:t>
      </w:r>
      <w:r w:rsidRPr="00D04A49">
        <w:rPr>
          <w:spacing w:val="4"/>
          <w:kern w:val="14"/>
        </w:rPr>
        <w:t>тельстве государств-участников представлять свои доклады. Он призвал гос</w:t>
      </w:r>
      <w:r w:rsidRPr="00D04A49">
        <w:rPr>
          <w:spacing w:val="4"/>
          <w:kern w:val="14"/>
        </w:rPr>
        <w:t>у</w:t>
      </w:r>
      <w:r w:rsidRPr="00D04A49">
        <w:rPr>
          <w:spacing w:val="4"/>
          <w:kern w:val="14"/>
        </w:rPr>
        <w:t xml:space="preserve">дарств-участников выполнять свое обязательство по представлению докладов согласно Конвенции, обратив внимание на содержание статьи 29 Конвенции, и отметил, что руководящие принципы представления докладов, утвержденные Комитетом на его второй сессии, будут направлены вербальными нотами всем государствам-участникам и размещены на </w:t>
      </w:r>
      <w:proofErr w:type="spellStart"/>
      <w:r w:rsidRPr="00D04A49">
        <w:rPr>
          <w:spacing w:val="4"/>
          <w:kern w:val="14"/>
        </w:rPr>
        <w:t>вебсайте</w:t>
      </w:r>
      <w:proofErr w:type="spellEnd"/>
      <w:r w:rsidRPr="00D04A49">
        <w:rPr>
          <w:spacing w:val="4"/>
          <w:kern w:val="14"/>
        </w:rPr>
        <w:t xml:space="preserve"> Комитета. В прилож</w:t>
      </w:r>
      <w:r w:rsidRPr="00D04A49">
        <w:rPr>
          <w:spacing w:val="4"/>
          <w:kern w:val="14"/>
        </w:rPr>
        <w:t>е</w:t>
      </w:r>
      <w:r w:rsidRPr="00D04A49">
        <w:rPr>
          <w:spacing w:val="4"/>
          <w:kern w:val="14"/>
        </w:rPr>
        <w:t>нии VII к докладу содержится таблица, в которой указаны даты для представл</w:t>
      </w:r>
      <w:r w:rsidRPr="00D04A49">
        <w:rPr>
          <w:spacing w:val="4"/>
          <w:kern w:val="14"/>
        </w:rPr>
        <w:t>е</w:t>
      </w:r>
      <w:r w:rsidRPr="00D04A49">
        <w:rPr>
          <w:spacing w:val="4"/>
          <w:kern w:val="14"/>
        </w:rPr>
        <w:t>ния государствами-участниками своих докладов.</w:t>
      </w:r>
    </w:p>
    <w:p w:rsidR="00E62E27" w:rsidRPr="000659F0" w:rsidRDefault="004260C5" w:rsidP="00E62E27">
      <w:pPr>
        <w:pStyle w:val="HChGR"/>
        <w:rPr>
          <w:lang w:val="ru-RU"/>
        </w:rPr>
      </w:pPr>
      <w:r w:rsidRPr="000659F0">
        <w:rPr>
          <w:lang w:val="ru-RU"/>
        </w:rPr>
        <w:br w:type="page"/>
      </w:r>
      <w:r w:rsidR="00E62E27" w:rsidRPr="000659F0">
        <w:rPr>
          <w:lang w:val="ru-RU"/>
        </w:rPr>
        <w:t>Приложения</w:t>
      </w:r>
    </w:p>
    <w:p w:rsidR="00E62E27" w:rsidRPr="000659F0" w:rsidRDefault="00E62E27" w:rsidP="00E62E27">
      <w:pPr>
        <w:pStyle w:val="HChGR"/>
        <w:rPr>
          <w:lang w:val="ru-RU"/>
        </w:rPr>
      </w:pPr>
      <w:r w:rsidRPr="000659F0">
        <w:rPr>
          <w:lang w:val="ru-RU"/>
        </w:rPr>
        <w:tab/>
        <w:t>Приложение I</w:t>
      </w:r>
    </w:p>
    <w:p w:rsidR="00E62E27" w:rsidRPr="000659F0" w:rsidRDefault="00E62E27" w:rsidP="00E62E27">
      <w:pPr>
        <w:pStyle w:val="HChGR"/>
        <w:rPr>
          <w:lang w:val="ru-RU"/>
        </w:rPr>
      </w:pPr>
      <w:r w:rsidRPr="000659F0">
        <w:rPr>
          <w:lang w:val="ru-RU"/>
        </w:rPr>
        <w:tab/>
      </w:r>
      <w:r w:rsidRPr="000659F0">
        <w:rPr>
          <w:lang w:val="ru-RU"/>
        </w:rPr>
        <w:tab/>
        <w:t>Государства, которые подписали, ратифицировали Конвенцию для защиты всех лиц от насильственных исчезновений или присоединились к ней по с</w:t>
      </w:r>
      <w:r w:rsidRPr="000659F0">
        <w:rPr>
          <w:lang w:val="ru-RU"/>
        </w:rPr>
        <w:t>о</w:t>
      </w:r>
      <w:r w:rsidRPr="000659F0">
        <w:rPr>
          <w:lang w:val="ru-RU"/>
        </w:rPr>
        <w:t>стоянию на 30 марта 2012 года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ab/>
        <w:t>Государства, помеченные звездочкой (*), сделали заявления о признании компетенции Комитета согласно статьям 31 и/или 32 Конвенции. Полный текст заявлений и оговорок, сделанных государствами-участниками, содержится на http://treaties.un.org.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4"/>
        <w:gridCol w:w="2211"/>
        <w:gridCol w:w="2275"/>
      </w:tblGrid>
      <w:tr w:rsidR="00E62E27" w:rsidRPr="000659F0" w:rsidTr="00E62E27">
        <w:trPr>
          <w:tblHeader/>
        </w:trPr>
        <w:tc>
          <w:tcPr>
            <w:tcW w:w="28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62E27" w:rsidRPr="000659F0" w:rsidRDefault="00E62E27" w:rsidP="00E62E27">
            <w:pPr>
              <w:spacing w:before="80" w:after="80" w:line="200" w:lineRule="exact"/>
              <w:ind w:right="113"/>
              <w:rPr>
                <w:i/>
                <w:sz w:val="16"/>
                <w:lang w:val="ru-RU"/>
              </w:rPr>
            </w:pPr>
            <w:r w:rsidRPr="000659F0">
              <w:rPr>
                <w:i/>
                <w:sz w:val="16"/>
                <w:lang w:val="ru-RU"/>
              </w:rPr>
              <w:t>Участник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62E27" w:rsidRPr="000659F0" w:rsidRDefault="00E62E27" w:rsidP="00E62E27">
            <w:pPr>
              <w:spacing w:before="80" w:after="80" w:line="200" w:lineRule="exact"/>
              <w:ind w:right="113"/>
              <w:rPr>
                <w:i/>
                <w:sz w:val="16"/>
                <w:lang w:val="ru-RU"/>
              </w:rPr>
            </w:pPr>
            <w:r w:rsidRPr="000659F0">
              <w:rPr>
                <w:i/>
                <w:sz w:val="16"/>
                <w:lang w:val="ru-RU"/>
              </w:rPr>
              <w:t>Подписание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62E27" w:rsidRPr="000659F0" w:rsidRDefault="00E62E27" w:rsidP="00E62E27">
            <w:pPr>
              <w:spacing w:before="80" w:after="80" w:line="200" w:lineRule="exact"/>
              <w:ind w:right="113"/>
              <w:rPr>
                <w:i/>
                <w:sz w:val="16"/>
                <w:lang w:val="ru-RU"/>
              </w:rPr>
            </w:pPr>
            <w:proofErr w:type="spellStart"/>
            <w:r w:rsidRPr="000659F0">
              <w:rPr>
                <w:i/>
                <w:sz w:val="16"/>
                <w:lang w:val="ru-RU"/>
              </w:rPr>
              <w:t>Присоединение</w:t>
            </w:r>
            <w:r w:rsidRPr="00995022">
              <w:rPr>
                <w:i/>
                <w:sz w:val="16"/>
                <w:vertAlign w:val="superscript"/>
                <w:lang w:val="ru-RU"/>
              </w:rPr>
              <w:t>а</w:t>
            </w:r>
            <w:proofErr w:type="spellEnd"/>
            <w:r w:rsidRPr="000659F0">
              <w:rPr>
                <w:i/>
                <w:sz w:val="16"/>
                <w:lang w:val="ru-RU"/>
              </w:rPr>
              <w:t>, ратификация</w:t>
            </w: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Албания*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  <w:r w:rsidRPr="000659F0">
              <w:rPr>
                <w:lang w:val="ru-RU"/>
              </w:rPr>
              <w:t xml:space="preserve">8 ноября 2007 года </w:t>
            </w: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Алжир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Аргентина*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  <w:r w:rsidRPr="000659F0">
              <w:rPr>
                <w:lang w:val="ru-RU"/>
              </w:rPr>
              <w:t xml:space="preserve">14 декабря 2007 года </w:t>
            </w: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Армения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10 апреля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  <w:r w:rsidRPr="000659F0">
              <w:rPr>
                <w:lang w:val="ru-RU"/>
              </w:rPr>
              <w:t xml:space="preserve">24 января 2011 года </w:t>
            </w: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Австрия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Азербайджан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Бельгия*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  <w:r w:rsidRPr="000659F0">
              <w:rPr>
                <w:lang w:val="ru-RU"/>
              </w:rPr>
              <w:t xml:space="preserve">2 июня 2011 года </w:t>
            </w: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Бенин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19 марта 2010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Боливия (</w:t>
            </w:r>
            <w:proofErr w:type="spellStart"/>
            <w:r w:rsidRPr="000659F0">
              <w:rPr>
                <w:lang w:val="ru-RU"/>
              </w:rPr>
              <w:t>Многонацио-нальное</w:t>
            </w:r>
            <w:proofErr w:type="spellEnd"/>
            <w:r w:rsidRPr="000659F0">
              <w:rPr>
                <w:lang w:val="ru-RU"/>
              </w:rPr>
              <w:t xml:space="preserve"> Государство)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  <w:r w:rsidRPr="000659F0">
              <w:rPr>
                <w:lang w:val="ru-RU"/>
              </w:rPr>
              <w:t xml:space="preserve">17 декабря 2008 года </w:t>
            </w: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Босния и Герцеговина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Бразилия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  <w:r w:rsidRPr="000659F0">
              <w:rPr>
                <w:lang w:val="ru-RU"/>
              </w:rPr>
              <w:t xml:space="preserve">29 ноября 2010 года </w:t>
            </w: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Болгария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24 сентября 2008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Буркина-Фасо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  <w:r w:rsidRPr="000659F0">
              <w:rPr>
                <w:lang w:val="ru-RU"/>
              </w:rPr>
              <w:t xml:space="preserve">3 декабря 2009 года </w:t>
            </w: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Бурунди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Камерун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Кабо-Верде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Чад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Чили*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  <w:r w:rsidRPr="000659F0">
              <w:rPr>
                <w:lang w:val="ru-RU"/>
              </w:rPr>
              <w:t xml:space="preserve">8 декабря 2009 года </w:t>
            </w: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Колумбия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27 сентября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Коморские Острова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Конго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Коста-Рика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  <w:r w:rsidRPr="000659F0">
              <w:rPr>
                <w:lang w:val="ru-RU"/>
              </w:rPr>
              <w:t>16 февраля 2012 года</w:t>
            </w: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Хорватия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Куба*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  <w:r w:rsidRPr="000659F0">
              <w:rPr>
                <w:lang w:val="ru-RU"/>
              </w:rPr>
              <w:t xml:space="preserve">2 февраля 2009 года </w:t>
            </w: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Кипр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Дания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25 сентября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Эквадор*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24 мая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  <w:r w:rsidRPr="000659F0">
              <w:rPr>
                <w:lang w:val="ru-RU"/>
              </w:rPr>
              <w:t xml:space="preserve">20 октября 2009 года </w:t>
            </w: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Финляндия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Франция*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  <w:r w:rsidRPr="000659F0">
              <w:rPr>
                <w:lang w:val="ru-RU"/>
              </w:rPr>
              <w:t xml:space="preserve">23 сентября 2008 года </w:t>
            </w: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Габон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25 сентября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  <w:r w:rsidRPr="000659F0">
              <w:rPr>
                <w:lang w:val="ru-RU"/>
              </w:rPr>
              <w:t xml:space="preserve">19 января 2011 года </w:t>
            </w: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Германия*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26 сентября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  <w:r w:rsidRPr="000659F0">
              <w:rPr>
                <w:lang w:val="ru-RU"/>
              </w:rPr>
              <w:t xml:space="preserve">24 сентября 2009 года </w:t>
            </w: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Гана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Греция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1 октября 2008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Гренада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Гватемала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Гаити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Гондурас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  <w:r w:rsidRPr="000659F0">
              <w:rPr>
                <w:lang w:val="ru-RU"/>
              </w:rPr>
              <w:t xml:space="preserve">1 апреля 2008 года </w:t>
            </w: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Исландия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1 октября 2008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Индия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Индонезия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27 сентября 2010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Ирак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  <w:r w:rsidRPr="000659F0">
              <w:rPr>
                <w:lang w:val="ru-RU"/>
              </w:rPr>
              <w:t xml:space="preserve">23 ноября 2010 </w:t>
            </w:r>
            <w:proofErr w:type="spellStart"/>
            <w:r w:rsidRPr="000659F0">
              <w:rPr>
                <w:lang w:val="ru-RU"/>
              </w:rPr>
              <w:t>года</w:t>
            </w:r>
            <w:r w:rsidRPr="00995022">
              <w:rPr>
                <w:vertAlign w:val="superscript"/>
                <w:lang w:val="ru-RU"/>
              </w:rPr>
              <w:t>a</w:t>
            </w:r>
            <w:proofErr w:type="spellEnd"/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Ирландия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29 марта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Италия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3 июля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Япония*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  <w:r w:rsidRPr="000659F0">
              <w:rPr>
                <w:lang w:val="ru-RU"/>
              </w:rPr>
              <w:t xml:space="preserve">23 июля 2009 года </w:t>
            </w: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Казахстан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  <w:r w:rsidRPr="000659F0">
              <w:rPr>
                <w:lang w:val="ru-RU"/>
              </w:rPr>
              <w:t xml:space="preserve">27 февраля 2009 </w:t>
            </w:r>
            <w:proofErr w:type="spellStart"/>
            <w:r w:rsidRPr="000659F0">
              <w:rPr>
                <w:lang w:val="ru-RU"/>
              </w:rPr>
              <w:t>года</w:t>
            </w:r>
            <w:r w:rsidRPr="00995022">
              <w:rPr>
                <w:vertAlign w:val="superscript"/>
                <w:lang w:val="ru-RU"/>
              </w:rPr>
              <w:t>a</w:t>
            </w:r>
            <w:proofErr w:type="spellEnd"/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Кения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Лаосская </w:t>
            </w:r>
            <w:proofErr w:type="spellStart"/>
            <w:r w:rsidRPr="000659F0">
              <w:rPr>
                <w:lang w:val="ru-RU"/>
              </w:rPr>
              <w:t>Народно-Демокра-тическая</w:t>
            </w:r>
            <w:proofErr w:type="spellEnd"/>
            <w:r w:rsidRPr="000659F0">
              <w:rPr>
                <w:lang w:val="ru-RU"/>
              </w:rPr>
              <w:t xml:space="preserve"> Республика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29 сентября 2008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Ливан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Лесото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22 сентября 2010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Лихтенштейн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1 октября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Литва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Люксембург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Мадагаскар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Мальдивские Острова 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Мали*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  <w:r w:rsidRPr="000659F0">
              <w:rPr>
                <w:lang w:val="ru-RU"/>
              </w:rPr>
              <w:t xml:space="preserve">1 июля 2009 года </w:t>
            </w: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Мальта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Мавритания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27 сентября 2011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Мексика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  <w:r w:rsidRPr="000659F0">
              <w:rPr>
                <w:lang w:val="ru-RU"/>
              </w:rPr>
              <w:t xml:space="preserve">18 марта 2008 года </w:t>
            </w: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Монако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Монголия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Черногория*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  <w:r w:rsidRPr="000659F0">
              <w:rPr>
                <w:lang w:val="ru-RU"/>
              </w:rPr>
              <w:t xml:space="preserve">20 сентября 2011 года </w:t>
            </w: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Марокко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Мозамбик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24 декабря 2008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Нидерланды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29 апреля 2008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  <w:r w:rsidRPr="000659F0">
              <w:rPr>
                <w:lang w:val="ru-RU"/>
              </w:rPr>
              <w:t xml:space="preserve">23 марта 2011 года </w:t>
            </w: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Нигер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Нигерия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  <w:r w:rsidRPr="000659F0">
              <w:rPr>
                <w:lang w:val="ru-RU"/>
              </w:rPr>
              <w:t xml:space="preserve">27 июля 2009 </w:t>
            </w:r>
            <w:proofErr w:type="spellStart"/>
            <w:r w:rsidRPr="000659F0">
              <w:rPr>
                <w:lang w:val="ru-RU"/>
              </w:rPr>
              <w:t>года</w:t>
            </w:r>
            <w:r w:rsidRPr="00995022">
              <w:rPr>
                <w:vertAlign w:val="superscript"/>
                <w:lang w:val="ru-RU"/>
              </w:rPr>
              <w:t>a</w:t>
            </w:r>
            <w:proofErr w:type="spellEnd"/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Норвегия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21 декабря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proofErr w:type="spellStart"/>
            <w:r w:rsidRPr="000659F0">
              <w:rPr>
                <w:lang w:val="ru-RU"/>
              </w:rPr>
              <w:t>Палау</w:t>
            </w:r>
            <w:proofErr w:type="spellEnd"/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20 сентября 2011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Панама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25 сентября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  <w:r w:rsidRPr="000659F0">
              <w:rPr>
                <w:lang w:val="ru-RU"/>
              </w:rPr>
              <w:t xml:space="preserve">24 июня 2011 года </w:t>
            </w: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Парагвай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  <w:r w:rsidRPr="000659F0">
              <w:rPr>
                <w:lang w:val="ru-RU"/>
              </w:rPr>
              <w:t xml:space="preserve">3 августа 2010 года </w:t>
            </w: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Португалия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Республика Молдова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Румыния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3 декабря 2008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Самоа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Сенегал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  <w:r w:rsidRPr="000659F0">
              <w:rPr>
                <w:lang w:val="ru-RU"/>
              </w:rPr>
              <w:t xml:space="preserve">11 декабря 2008 года </w:t>
            </w: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Сербия*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  <w:r w:rsidRPr="000659F0">
              <w:rPr>
                <w:lang w:val="ru-RU"/>
              </w:rPr>
              <w:t xml:space="preserve">18 мая 2011 года </w:t>
            </w: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Сьерра-Леоне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Словакия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26 сентября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Словения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26 сентября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Испания*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27 сентября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  <w:r w:rsidRPr="000659F0">
              <w:rPr>
                <w:lang w:val="ru-RU"/>
              </w:rPr>
              <w:t xml:space="preserve">24 сентября 2009 года </w:t>
            </w: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Сент-Винсент и Гренадины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29 марта 2010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Свазиленд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25 сентября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Швеция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Швейцария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19 января 2011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Таиланд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9 января 2012 года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Бывшая югославская Республика Македония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Того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27 октября 2010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Тунис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  <w:r w:rsidRPr="000659F0">
              <w:rPr>
                <w:lang w:val="ru-RU"/>
              </w:rPr>
              <w:t xml:space="preserve">29 июня 2011 года </w:t>
            </w: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Уганда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Объединенная Республика Танзания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29 сентября 2008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Уругвай*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  <w:r w:rsidRPr="000659F0">
              <w:rPr>
                <w:lang w:val="ru-RU"/>
              </w:rPr>
              <w:t xml:space="preserve">4 марта 2009 года </w:t>
            </w: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proofErr w:type="spellStart"/>
            <w:r w:rsidRPr="000659F0">
              <w:rPr>
                <w:lang w:val="ru-RU"/>
              </w:rPr>
              <w:t>Вануату</w:t>
            </w:r>
            <w:proofErr w:type="spellEnd"/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6 февраля 2007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Венесуэла (</w:t>
            </w:r>
            <w:proofErr w:type="spellStart"/>
            <w:r w:rsidRPr="000659F0">
              <w:rPr>
                <w:lang w:val="ru-RU"/>
              </w:rPr>
              <w:t>Боливарианская</w:t>
            </w:r>
            <w:proofErr w:type="spellEnd"/>
            <w:r w:rsidRPr="000659F0">
              <w:rPr>
                <w:lang w:val="ru-RU"/>
              </w:rPr>
              <w:t xml:space="preserve"> Республика)*</w:t>
            </w:r>
          </w:p>
        </w:tc>
        <w:tc>
          <w:tcPr>
            <w:tcW w:w="2211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21 октября 2008 года </w:t>
            </w:r>
          </w:p>
        </w:tc>
        <w:tc>
          <w:tcPr>
            <w:tcW w:w="2275" w:type="dxa"/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</w:p>
        </w:tc>
      </w:tr>
      <w:tr w:rsidR="00E62E27" w:rsidRPr="000659F0" w:rsidTr="00E62E27">
        <w:tc>
          <w:tcPr>
            <w:tcW w:w="2884" w:type="dxa"/>
            <w:tcBorders>
              <w:bottom w:val="single" w:sz="12" w:space="0" w:color="auto"/>
            </w:tcBorders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>Замбия</w:t>
            </w:r>
          </w:p>
        </w:tc>
        <w:tc>
          <w:tcPr>
            <w:tcW w:w="2211" w:type="dxa"/>
            <w:tcBorders>
              <w:bottom w:val="single" w:sz="12" w:space="0" w:color="auto"/>
            </w:tcBorders>
            <w:shd w:val="clear" w:color="auto" w:fill="auto"/>
          </w:tcPr>
          <w:p w:rsidR="00E62E27" w:rsidRPr="000659F0" w:rsidRDefault="00E62E27" w:rsidP="00E62E27">
            <w:pPr>
              <w:spacing w:before="40"/>
              <w:ind w:right="113"/>
              <w:rPr>
                <w:lang w:val="ru-RU"/>
              </w:rPr>
            </w:pPr>
            <w:r w:rsidRPr="000659F0">
              <w:rPr>
                <w:lang w:val="ru-RU"/>
              </w:rPr>
              <w:t xml:space="preserve">27 сентября 2010 года </w:t>
            </w:r>
          </w:p>
        </w:tc>
        <w:tc>
          <w:tcPr>
            <w:tcW w:w="2275" w:type="dxa"/>
            <w:tcBorders>
              <w:bottom w:val="single" w:sz="12" w:space="0" w:color="auto"/>
            </w:tcBorders>
            <w:shd w:val="clear" w:color="auto" w:fill="auto"/>
          </w:tcPr>
          <w:p w:rsidR="00E62E27" w:rsidRPr="000659F0" w:rsidRDefault="00E62E27" w:rsidP="00E62E27">
            <w:pPr>
              <w:spacing w:before="40"/>
              <w:rPr>
                <w:lang w:val="ru-RU"/>
              </w:rPr>
            </w:pPr>
            <w:r w:rsidRPr="000659F0">
              <w:rPr>
                <w:lang w:val="ru-RU"/>
              </w:rPr>
              <w:t xml:space="preserve">4 апреля 2011 года </w:t>
            </w:r>
          </w:p>
        </w:tc>
      </w:tr>
    </w:tbl>
    <w:p w:rsidR="00F8739C" w:rsidRPr="000659F0" w:rsidRDefault="00F8739C" w:rsidP="00E62E27">
      <w:pPr>
        <w:pStyle w:val="SingleTxtGR"/>
      </w:pPr>
    </w:p>
    <w:p w:rsidR="00E62E27" w:rsidRPr="000659F0" w:rsidRDefault="004260C5" w:rsidP="00E62E27">
      <w:pPr>
        <w:pStyle w:val="HChGR"/>
        <w:rPr>
          <w:lang w:val="ru-RU"/>
        </w:rPr>
      </w:pPr>
      <w:r w:rsidRPr="000659F0">
        <w:rPr>
          <w:lang w:val="ru-RU"/>
        </w:rPr>
        <w:br w:type="page"/>
      </w:r>
      <w:r w:rsidR="00E62E27" w:rsidRPr="000659F0">
        <w:rPr>
          <w:lang w:val="ru-RU"/>
        </w:rPr>
        <w:t>Приложение II</w:t>
      </w:r>
    </w:p>
    <w:p w:rsidR="00E62E27" w:rsidRPr="000659F0" w:rsidRDefault="00E62E27" w:rsidP="00E62E27">
      <w:pPr>
        <w:pStyle w:val="HChGR"/>
        <w:rPr>
          <w:lang w:val="ru-RU"/>
        </w:rPr>
      </w:pPr>
      <w:r w:rsidRPr="000659F0">
        <w:rPr>
          <w:lang w:val="ru-RU"/>
        </w:rPr>
        <w:tab/>
      </w:r>
      <w:r w:rsidRPr="000659F0">
        <w:rPr>
          <w:lang w:val="ru-RU"/>
        </w:rPr>
        <w:tab/>
        <w:t>Повестки дня первой и второй сессий Комитета</w:t>
      </w:r>
    </w:p>
    <w:p w:rsidR="00E62E27" w:rsidRPr="000659F0" w:rsidRDefault="00E62E27" w:rsidP="00E62E27">
      <w:pPr>
        <w:pStyle w:val="H1GR"/>
        <w:rPr>
          <w:lang w:val="ru-RU"/>
        </w:rPr>
      </w:pPr>
      <w:r w:rsidRPr="000659F0">
        <w:rPr>
          <w:lang w:val="ru-RU"/>
        </w:rPr>
        <w:tab/>
        <w:t>А.</w:t>
      </w:r>
      <w:r w:rsidRPr="000659F0">
        <w:rPr>
          <w:lang w:val="ru-RU"/>
        </w:rPr>
        <w:tab/>
        <w:t>Повестка дня первой сессии Комитета по насильственным исчезновениям (8−11 ноября 2011 года) (CED/C/1/1)</w:t>
      </w:r>
    </w:p>
    <w:p w:rsidR="00E62E27" w:rsidRPr="00D04A49" w:rsidRDefault="00E62E27" w:rsidP="00D04A49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1.</w:t>
      </w:r>
      <w:r w:rsidRPr="00D04A49">
        <w:rPr>
          <w:spacing w:val="4"/>
          <w:kern w:val="14"/>
        </w:rPr>
        <w:tab/>
        <w:t>Открытие сессии.</w:t>
      </w:r>
    </w:p>
    <w:p w:rsidR="00E62E27" w:rsidRPr="00D04A49" w:rsidRDefault="00E62E27" w:rsidP="00D04A49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2.</w:t>
      </w:r>
      <w:r w:rsidRPr="00D04A49">
        <w:rPr>
          <w:spacing w:val="4"/>
          <w:kern w:val="14"/>
        </w:rPr>
        <w:tab/>
        <w:t>Торжественные заявления членов Комитета.</w:t>
      </w:r>
    </w:p>
    <w:p w:rsidR="00E62E27" w:rsidRPr="00D04A49" w:rsidRDefault="00E62E27" w:rsidP="00D04A49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3.</w:t>
      </w:r>
      <w:r w:rsidRPr="00D04A49">
        <w:rPr>
          <w:spacing w:val="4"/>
          <w:kern w:val="14"/>
        </w:rPr>
        <w:tab/>
        <w:t>Выборы должностных лиц.</w:t>
      </w:r>
    </w:p>
    <w:p w:rsidR="00E62E27" w:rsidRPr="00D04A49" w:rsidRDefault="00E62E27" w:rsidP="00D04A49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4.</w:t>
      </w:r>
      <w:r w:rsidRPr="00D04A49">
        <w:rPr>
          <w:spacing w:val="4"/>
          <w:kern w:val="14"/>
        </w:rPr>
        <w:tab/>
        <w:t>Утверждение повестки дня.</w:t>
      </w:r>
    </w:p>
    <w:p w:rsidR="00E62E27" w:rsidRPr="00D04A49" w:rsidRDefault="00E62E27" w:rsidP="00D04A49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5.</w:t>
      </w:r>
      <w:r w:rsidRPr="00D04A49">
        <w:rPr>
          <w:spacing w:val="4"/>
          <w:kern w:val="14"/>
        </w:rPr>
        <w:tab/>
        <w:t>Двухдневный вводный курс.</w:t>
      </w:r>
    </w:p>
    <w:p w:rsidR="00E62E27" w:rsidRPr="00D04A49" w:rsidRDefault="00E62E27" w:rsidP="00D04A49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6.</w:t>
      </w:r>
      <w:r w:rsidRPr="00D04A49">
        <w:rPr>
          <w:spacing w:val="4"/>
          <w:kern w:val="14"/>
        </w:rPr>
        <w:tab/>
        <w:t>Утверждение временных правил процедуры.</w:t>
      </w:r>
    </w:p>
    <w:p w:rsidR="00E62E27" w:rsidRPr="00D04A49" w:rsidRDefault="00E62E27" w:rsidP="00D04A49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7.</w:t>
      </w:r>
      <w:r w:rsidRPr="00D04A49">
        <w:rPr>
          <w:spacing w:val="4"/>
          <w:kern w:val="14"/>
        </w:rPr>
        <w:tab/>
        <w:t>Вопросы, касающиеся методов работы Комитета.</w:t>
      </w:r>
    </w:p>
    <w:p w:rsidR="00E62E27" w:rsidRPr="00D04A49" w:rsidRDefault="00E62E27" w:rsidP="00D04A49">
      <w:pPr>
        <w:pStyle w:val="SingleTxtGR"/>
        <w:ind w:left="1701" w:hanging="567"/>
        <w:rPr>
          <w:spacing w:val="4"/>
          <w:kern w:val="14"/>
        </w:rPr>
      </w:pPr>
      <w:r w:rsidRPr="00D04A49">
        <w:rPr>
          <w:spacing w:val="4"/>
          <w:kern w:val="14"/>
        </w:rPr>
        <w:t>8.</w:t>
      </w:r>
      <w:r w:rsidRPr="00D04A49">
        <w:rPr>
          <w:spacing w:val="4"/>
          <w:kern w:val="14"/>
        </w:rPr>
        <w:tab/>
        <w:t>Сотрудничество и консультации с соответствующими органами в соо</w:t>
      </w:r>
      <w:r w:rsidRPr="00D04A49">
        <w:rPr>
          <w:spacing w:val="4"/>
          <w:kern w:val="14"/>
        </w:rPr>
        <w:t>т</w:t>
      </w:r>
      <w:r w:rsidRPr="00D04A49">
        <w:rPr>
          <w:spacing w:val="4"/>
          <w:kern w:val="14"/>
        </w:rPr>
        <w:t>ветствии со статьей 28 Конвенции, включая совещание с Рабочей группой по насильственным или недобровольным исчезновениям.</w:t>
      </w:r>
    </w:p>
    <w:p w:rsidR="00E62E27" w:rsidRPr="00D04A49" w:rsidRDefault="00E62E27" w:rsidP="00D04A49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9.</w:t>
      </w:r>
      <w:r w:rsidRPr="00D04A49">
        <w:rPr>
          <w:spacing w:val="4"/>
          <w:kern w:val="14"/>
        </w:rPr>
        <w:tab/>
        <w:t>Будущие совещания.</w:t>
      </w:r>
    </w:p>
    <w:p w:rsidR="00E62E27" w:rsidRPr="00D04A49" w:rsidRDefault="00E62E27" w:rsidP="00D04A49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10.</w:t>
      </w:r>
      <w:r w:rsidRPr="00D04A49">
        <w:rPr>
          <w:spacing w:val="4"/>
          <w:kern w:val="14"/>
        </w:rPr>
        <w:tab/>
        <w:t>Другие вопросы.</w:t>
      </w:r>
    </w:p>
    <w:p w:rsidR="00E62E27" w:rsidRPr="000659F0" w:rsidRDefault="00E62E27" w:rsidP="00E62E27">
      <w:pPr>
        <w:pStyle w:val="H1GR"/>
        <w:rPr>
          <w:lang w:val="ru-RU"/>
        </w:rPr>
      </w:pPr>
      <w:r w:rsidRPr="000659F0">
        <w:rPr>
          <w:lang w:val="ru-RU"/>
        </w:rPr>
        <w:tab/>
        <w:t>В.</w:t>
      </w:r>
      <w:r w:rsidRPr="000659F0">
        <w:rPr>
          <w:lang w:val="ru-RU"/>
        </w:rPr>
        <w:tab/>
        <w:t>Повестка дня второй сессии Комитета по насильственным исчезновениям (26−30 марта 2011 года) (CED/C/2/1)</w:t>
      </w:r>
    </w:p>
    <w:p w:rsidR="00E62E27" w:rsidRPr="00D04A49" w:rsidRDefault="00E62E27" w:rsidP="00E62E27">
      <w:pPr>
        <w:pStyle w:val="SingleTxtGR"/>
        <w:ind w:left="1701" w:hanging="567"/>
        <w:rPr>
          <w:spacing w:val="4"/>
          <w:kern w:val="14"/>
        </w:rPr>
      </w:pPr>
      <w:r w:rsidRPr="00D04A49">
        <w:rPr>
          <w:spacing w:val="4"/>
          <w:kern w:val="14"/>
        </w:rPr>
        <w:t>1.</w:t>
      </w:r>
      <w:r w:rsidRPr="00D04A49">
        <w:rPr>
          <w:spacing w:val="4"/>
          <w:kern w:val="14"/>
        </w:rPr>
        <w:tab/>
        <w:t>Открытие сессии.</w:t>
      </w:r>
    </w:p>
    <w:p w:rsidR="00E62E27" w:rsidRPr="00D04A49" w:rsidRDefault="00E62E27" w:rsidP="00E62E27">
      <w:pPr>
        <w:pStyle w:val="SingleTxtGR"/>
        <w:ind w:left="1701" w:hanging="567"/>
        <w:rPr>
          <w:spacing w:val="4"/>
          <w:kern w:val="14"/>
        </w:rPr>
      </w:pPr>
      <w:r w:rsidRPr="00D04A49">
        <w:rPr>
          <w:spacing w:val="4"/>
          <w:kern w:val="14"/>
        </w:rPr>
        <w:t>2.</w:t>
      </w:r>
      <w:r w:rsidRPr="00D04A49">
        <w:rPr>
          <w:spacing w:val="4"/>
          <w:kern w:val="14"/>
        </w:rPr>
        <w:tab/>
        <w:t>Минута молчания в знак памяти жертв насильственных исчезновений.</w:t>
      </w:r>
    </w:p>
    <w:p w:rsidR="00E62E27" w:rsidRPr="00D04A49" w:rsidRDefault="00E62E27" w:rsidP="00E62E27">
      <w:pPr>
        <w:pStyle w:val="SingleTxtGR"/>
        <w:ind w:left="1701" w:hanging="567"/>
        <w:rPr>
          <w:spacing w:val="4"/>
          <w:kern w:val="14"/>
        </w:rPr>
      </w:pPr>
      <w:r w:rsidRPr="00D04A49">
        <w:rPr>
          <w:spacing w:val="4"/>
          <w:kern w:val="14"/>
        </w:rPr>
        <w:t>3.</w:t>
      </w:r>
      <w:r w:rsidRPr="00D04A49">
        <w:rPr>
          <w:spacing w:val="4"/>
          <w:kern w:val="14"/>
        </w:rPr>
        <w:tab/>
        <w:t>Утверждение повестки дня.</w:t>
      </w:r>
    </w:p>
    <w:p w:rsidR="00E62E27" w:rsidRPr="00D04A49" w:rsidRDefault="00E62E27" w:rsidP="00E62E27">
      <w:pPr>
        <w:pStyle w:val="SingleTxtGR"/>
        <w:ind w:left="1701" w:hanging="567"/>
        <w:rPr>
          <w:spacing w:val="4"/>
          <w:kern w:val="14"/>
        </w:rPr>
      </w:pPr>
      <w:r w:rsidRPr="00D04A49">
        <w:rPr>
          <w:spacing w:val="4"/>
          <w:kern w:val="14"/>
        </w:rPr>
        <w:t>4.</w:t>
      </w:r>
      <w:r w:rsidRPr="00D04A49">
        <w:rPr>
          <w:spacing w:val="4"/>
          <w:kern w:val="14"/>
        </w:rPr>
        <w:tab/>
        <w:t>Временные правила процедуры.</w:t>
      </w:r>
    </w:p>
    <w:p w:rsidR="00E62E27" w:rsidRPr="00D04A49" w:rsidRDefault="00E62E27" w:rsidP="00E62E27">
      <w:pPr>
        <w:pStyle w:val="SingleTxtGR"/>
        <w:ind w:left="1701" w:hanging="567"/>
        <w:rPr>
          <w:spacing w:val="4"/>
          <w:kern w:val="14"/>
        </w:rPr>
      </w:pPr>
      <w:r w:rsidRPr="00D04A49">
        <w:rPr>
          <w:spacing w:val="4"/>
          <w:kern w:val="14"/>
        </w:rPr>
        <w:t>5.</w:t>
      </w:r>
      <w:r w:rsidRPr="00D04A49">
        <w:rPr>
          <w:spacing w:val="4"/>
          <w:kern w:val="14"/>
        </w:rPr>
        <w:tab/>
        <w:t>Сообщения, информация и просьбы, полученные Комитетом.</w:t>
      </w:r>
    </w:p>
    <w:p w:rsidR="00E62E27" w:rsidRPr="00D04A49" w:rsidRDefault="00E62E27" w:rsidP="00E62E27">
      <w:pPr>
        <w:pStyle w:val="SingleTxtGR"/>
        <w:ind w:left="1701" w:hanging="567"/>
        <w:rPr>
          <w:spacing w:val="4"/>
          <w:kern w:val="14"/>
        </w:rPr>
      </w:pPr>
      <w:r w:rsidRPr="00D04A49">
        <w:rPr>
          <w:spacing w:val="4"/>
          <w:kern w:val="14"/>
        </w:rPr>
        <w:t>6.</w:t>
      </w:r>
      <w:r w:rsidRPr="00D04A49">
        <w:rPr>
          <w:spacing w:val="4"/>
          <w:kern w:val="14"/>
        </w:rPr>
        <w:tab/>
        <w:t>Вопросы, касающиеся методов работы Комитета:</w:t>
      </w:r>
    </w:p>
    <w:p w:rsidR="00E62E27" w:rsidRPr="00D04A49" w:rsidRDefault="00E62E27" w:rsidP="00E62E27">
      <w:pPr>
        <w:pStyle w:val="SingleTxtGR"/>
        <w:ind w:left="1701" w:hanging="567"/>
        <w:rPr>
          <w:spacing w:val="4"/>
          <w:kern w:val="14"/>
        </w:rPr>
      </w:pPr>
      <w:r w:rsidRPr="00D04A49">
        <w:rPr>
          <w:spacing w:val="4"/>
          <w:kern w:val="14"/>
        </w:rPr>
        <w:tab/>
        <w:t>а)</w:t>
      </w:r>
      <w:r w:rsidRPr="00D04A49">
        <w:rPr>
          <w:spacing w:val="4"/>
          <w:kern w:val="14"/>
        </w:rPr>
        <w:tab/>
        <w:t>руководящие принципы представления докладов;</w:t>
      </w:r>
    </w:p>
    <w:p w:rsidR="00E62E27" w:rsidRPr="00D04A49" w:rsidRDefault="00E62E27" w:rsidP="00E62E27">
      <w:pPr>
        <w:pStyle w:val="SingleTxtGR"/>
        <w:ind w:left="1701" w:hanging="567"/>
        <w:rPr>
          <w:spacing w:val="4"/>
          <w:kern w:val="14"/>
        </w:rPr>
      </w:pPr>
      <w:r w:rsidRPr="00D04A49">
        <w:rPr>
          <w:spacing w:val="4"/>
          <w:kern w:val="14"/>
        </w:rPr>
        <w:tab/>
      </w:r>
      <w:proofErr w:type="spellStart"/>
      <w:r w:rsidRPr="00D04A49">
        <w:rPr>
          <w:spacing w:val="4"/>
          <w:kern w:val="14"/>
        </w:rPr>
        <w:t>b</w:t>
      </w:r>
      <w:proofErr w:type="spellEnd"/>
      <w:r w:rsidRPr="00D04A49">
        <w:rPr>
          <w:spacing w:val="4"/>
          <w:kern w:val="14"/>
        </w:rPr>
        <w:t>)</w:t>
      </w:r>
      <w:r w:rsidRPr="00D04A49">
        <w:rPr>
          <w:spacing w:val="4"/>
          <w:kern w:val="14"/>
        </w:rPr>
        <w:tab/>
        <w:t>методы работы, касающиеся статей 30, 31 и 33 Конвенции;</w:t>
      </w:r>
    </w:p>
    <w:p w:rsidR="00E62E27" w:rsidRPr="00D04A49" w:rsidRDefault="00E62E27" w:rsidP="00D04A49">
      <w:pPr>
        <w:pStyle w:val="SingleTxtGR"/>
        <w:ind w:left="1701" w:hanging="567"/>
        <w:rPr>
          <w:spacing w:val="4"/>
          <w:kern w:val="14"/>
        </w:rPr>
      </w:pPr>
      <w:r w:rsidRPr="00D04A49">
        <w:rPr>
          <w:spacing w:val="4"/>
          <w:kern w:val="14"/>
        </w:rPr>
        <w:tab/>
      </w:r>
      <w:proofErr w:type="spellStart"/>
      <w:r w:rsidRPr="00D04A49">
        <w:rPr>
          <w:spacing w:val="4"/>
          <w:kern w:val="14"/>
        </w:rPr>
        <w:t>c</w:t>
      </w:r>
      <w:proofErr w:type="spellEnd"/>
      <w:r w:rsidRPr="00D04A49">
        <w:rPr>
          <w:spacing w:val="4"/>
          <w:kern w:val="14"/>
        </w:rPr>
        <w:t>)</w:t>
      </w:r>
      <w:r w:rsidRPr="00D04A49">
        <w:rPr>
          <w:spacing w:val="4"/>
          <w:kern w:val="14"/>
        </w:rPr>
        <w:tab/>
        <w:t>стратегия процесса ратификации, разработка типовых законов и другие вопросы.</w:t>
      </w:r>
    </w:p>
    <w:p w:rsidR="00E62E27" w:rsidRPr="00D04A49" w:rsidRDefault="00E62E27" w:rsidP="00E62E27">
      <w:pPr>
        <w:pStyle w:val="SingleTxtGR"/>
        <w:ind w:left="1701" w:hanging="567"/>
        <w:rPr>
          <w:spacing w:val="4"/>
          <w:kern w:val="14"/>
        </w:rPr>
      </w:pPr>
      <w:r w:rsidRPr="00D04A49">
        <w:rPr>
          <w:spacing w:val="4"/>
          <w:kern w:val="14"/>
        </w:rPr>
        <w:t>7.</w:t>
      </w:r>
      <w:r w:rsidRPr="00D04A49">
        <w:rPr>
          <w:spacing w:val="4"/>
          <w:kern w:val="14"/>
        </w:rPr>
        <w:tab/>
        <w:t>Тематическое обсуждение в соответствии с Конвенцией.</w:t>
      </w:r>
    </w:p>
    <w:p w:rsidR="00E62E27" w:rsidRPr="00D04A49" w:rsidRDefault="00E62E27" w:rsidP="00E62E27">
      <w:pPr>
        <w:pStyle w:val="SingleTxtGR"/>
        <w:ind w:left="1701" w:hanging="567"/>
        <w:rPr>
          <w:spacing w:val="4"/>
          <w:kern w:val="14"/>
        </w:rPr>
      </w:pPr>
      <w:r w:rsidRPr="00D04A49">
        <w:rPr>
          <w:spacing w:val="4"/>
          <w:kern w:val="14"/>
        </w:rPr>
        <w:t>8.</w:t>
      </w:r>
      <w:r w:rsidRPr="00D04A49">
        <w:rPr>
          <w:spacing w:val="4"/>
          <w:kern w:val="14"/>
        </w:rPr>
        <w:tab/>
        <w:t>Совещание с государствами − членами Организации Объединенных Н</w:t>
      </w:r>
      <w:r w:rsidRPr="00D04A49">
        <w:rPr>
          <w:spacing w:val="4"/>
          <w:kern w:val="14"/>
        </w:rPr>
        <w:t>а</w:t>
      </w:r>
      <w:r w:rsidRPr="00D04A49">
        <w:rPr>
          <w:spacing w:val="4"/>
          <w:kern w:val="14"/>
        </w:rPr>
        <w:t>ций.</w:t>
      </w:r>
    </w:p>
    <w:p w:rsidR="00E62E27" w:rsidRPr="00D04A49" w:rsidRDefault="00E62E27" w:rsidP="00E62E27">
      <w:pPr>
        <w:pStyle w:val="SingleTxtGR"/>
        <w:ind w:left="1701" w:hanging="567"/>
        <w:rPr>
          <w:spacing w:val="4"/>
          <w:kern w:val="14"/>
        </w:rPr>
      </w:pPr>
      <w:r w:rsidRPr="00D04A49">
        <w:rPr>
          <w:spacing w:val="4"/>
          <w:kern w:val="14"/>
        </w:rPr>
        <w:t>9.</w:t>
      </w:r>
      <w:r w:rsidRPr="00D04A49">
        <w:rPr>
          <w:spacing w:val="4"/>
          <w:kern w:val="14"/>
        </w:rPr>
        <w:tab/>
        <w:t xml:space="preserve">Совещание с учреждениями, другими механизмами Организации </w:t>
      </w:r>
      <w:proofErr w:type="spellStart"/>
      <w:r w:rsidRPr="00D04A49">
        <w:rPr>
          <w:spacing w:val="4"/>
          <w:kern w:val="14"/>
        </w:rPr>
        <w:t>Объ</w:t>
      </w:r>
      <w:r w:rsidR="00BD72FE">
        <w:rPr>
          <w:spacing w:val="4"/>
          <w:kern w:val="14"/>
        </w:rPr>
        <w:t>-е</w:t>
      </w:r>
      <w:r w:rsidRPr="00D04A49">
        <w:rPr>
          <w:spacing w:val="4"/>
          <w:kern w:val="14"/>
        </w:rPr>
        <w:t>диненных</w:t>
      </w:r>
      <w:proofErr w:type="spellEnd"/>
      <w:r w:rsidRPr="00D04A49">
        <w:rPr>
          <w:spacing w:val="4"/>
          <w:kern w:val="14"/>
        </w:rPr>
        <w:t xml:space="preserve"> Наций, межправительственными организациями и национал</w:t>
      </w:r>
      <w:r w:rsidRPr="00D04A49">
        <w:rPr>
          <w:spacing w:val="4"/>
          <w:kern w:val="14"/>
        </w:rPr>
        <w:t>ь</w:t>
      </w:r>
      <w:r w:rsidRPr="00D04A49">
        <w:rPr>
          <w:spacing w:val="4"/>
          <w:kern w:val="14"/>
        </w:rPr>
        <w:t>ными правозащитными учреждениями.</w:t>
      </w:r>
    </w:p>
    <w:p w:rsidR="00E62E27" w:rsidRPr="00D04A49" w:rsidRDefault="00E62E27" w:rsidP="00E62E27">
      <w:pPr>
        <w:pStyle w:val="SingleTxtGR"/>
        <w:ind w:left="1701" w:hanging="567"/>
        <w:rPr>
          <w:spacing w:val="4"/>
          <w:kern w:val="14"/>
        </w:rPr>
      </w:pPr>
      <w:r w:rsidRPr="00D04A49">
        <w:rPr>
          <w:spacing w:val="4"/>
          <w:kern w:val="14"/>
        </w:rPr>
        <w:t>10.</w:t>
      </w:r>
      <w:r w:rsidRPr="00D04A49">
        <w:rPr>
          <w:spacing w:val="4"/>
          <w:kern w:val="14"/>
        </w:rPr>
        <w:tab/>
        <w:t>Совещание с неправительственными организациями и другими заинтер</w:t>
      </w:r>
      <w:r w:rsidRPr="00D04A49">
        <w:rPr>
          <w:spacing w:val="4"/>
          <w:kern w:val="14"/>
        </w:rPr>
        <w:t>е</w:t>
      </w:r>
      <w:r w:rsidRPr="00D04A49">
        <w:rPr>
          <w:spacing w:val="4"/>
          <w:kern w:val="14"/>
        </w:rPr>
        <w:t>сованными сторонами.</w:t>
      </w:r>
    </w:p>
    <w:p w:rsidR="00E62E27" w:rsidRPr="00D04A49" w:rsidRDefault="00E62E27" w:rsidP="00E62E27">
      <w:pPr>
        <w:pStyle w:val="SingleTxtGR"/>
        <w:ind w:left="1701" w:hanging="567"/>
        <w:rPr>
          <w:spacing w:val="4"/>
          <w:kern w:val="14"/>
        </w:rPr>
      </w:pPr>
      <w:r w:rsidRPr="00D04A49">
        <w:rPr>
          <w:spacing w:val="4"/>
          <w:kern w:val="14"/>
        </w:rPr>
        <w:t>11.</w:t>
      </w:r>
      <w:r w:rsidRPr="00D04A49">
        <w:rPr>
          <w:spacing w:val="4"/>
          <w:kern w:val="14"/>
        </w:rPr>
        <w:tab/>
        <w:t>Программа работы третьей сессии.</w:t>
      </w:r>
    </w:p>
    <w:p w:rsidR="00E62E27" w:rsidRPr="00D04A49" w:rsidRDefault="00E62E27" w:rsidP="00E62E27">
      <w:pPr>
        <w:pStyle w:val="SingleTxtGR"/>
        <w:ind w:left="1701" w:hanging="567"/>
        <w:rPr>
          <w:spacing w:val="4"/>
          <w:kern w:val="14"/>
        </w:rPr>
      </w:pPr>
      <w:r w:rsidRPr="00D04A49">
        <w:rPr>
          <w:spacing w:val="4"/>
          <w:kern w:val="14"/>
        </w:rPr>
        <w:t>12.</w:t>
      </w:r>
      <w:r w:rsidRPr="00D04A49">
        <w:rPr>
          <w:spacing w:val="4"/>
          <w:kern w:val="14"/>
        </w:rPr>
        <w:tab/>
        <w:t>Обновленная информация, касающаяся укрепления договорных орг</w:t>
      </w:r>
      <w:r w:rsidRPr="00D04A49">
        <w:rPr>
          <w:spacing w:val="4"/>
          <w:kern w:val="14"/>
        </w:rPr>
        <w:t>а</w:t>
      </w:r>
      <w:r w:rsidRPr="00D04A49">
        <w:rPr>
          <w:spacing w:val="4"/>
          <w:kern w:val="14"/>
        </w:rPr>
        <w:t>нов.</w:t>
      </w:r>
    </w:p>
    <w:p w:rsidR="00E62E27" w:rsidRPr="00D04A49" w:rsidRDefault="00E62E27" w:rsidP="00E62E27">
      <w:pPr>
        <w:pStyle w:val="SingleTxtGR"/>
        <w:ind w:left="1701" w:hanging="567"/>
        <w:rPr>
          <w:spacing w:val="4"/>
          <w:kern w:val="14"/>
        </w:rPr>
      </w:pPr>
      <w:r w:rsidRPr="00D04A49">
        <w:rPr>
          <w:spacing w:val="4"/>
          <w:kern w:val="14"/>
        </w:rPr>
        <w:t>13.</w:t>
      </w:r>
      <w:r w:rsidRPr="00D04A49">
        <w:rPr>
          <w:spacing w:val="4"/>
          <w:kern w:val="14"/>
        </w:rPr>
        <w:tab/>
        <w:t>Доклад Комитета Генеральной Ассамблее на ее шестьдесят седьмой се</w:t>
      </w:r>
      <w:r w:rsidRPr="00D04A49">
        <w:rPr>
          <w:spacing w:val="4"/>
          <w:kern w:val="14"/>
        </w:rPr>
        <w:t>с</w:t>
      </w:r>
      <w:r w:rsidRPr="00D04A49">
        <w:rPr>
          <w:spacing w:val="4"/>
          <w:kern w:val="14"/>
        </w:rPr>
        <w:t>сии.</w:t>
      </w:r>
    </w:p>
    <w:p w:rsidR="00E62E27" w:rsidRPr="000659F0" w:rsidRDefault="00E62E27" w:rsidP="00E62E27">
      <w:pPr>
        <w:pStyle w:val="H1GR"/>
        <w:rPr>
          <w:lang w:val="ru-RU"/>
        </w:rPr>
      </w:pPr>
      <w:r w:rsidRPr="000659F0">
        <w:rPr>
          <w:lang w:val="ru-RU"/>
        </w:rPr>
        <w:tab/>
        <w:t>С.</w:t>
      </w:r>
      <w:r w:rsidRPr="000659F0">
        <w:rPr>
          <w:lang w:val="ru-RU"/>
        </w:rPr>
        <w:tab/>
        <w:t>Предварительная повестка дня третьей сессии Комитета по насильственным исчезновениям (29 октября − 9 ноября 2012 года)</w:t>
      </w:r>
    </w:p>
    <w:p w:rsidR="00E62E27" w:rsidRPr="00D04A49" w:rsidRDefault="00E62E27" w:rsidP="00D04A49">
      <w:pPr>
        <w:pStyle w:val="SingleTxtGR"/>
        <w:ind w:left="1701" w:hanging="567"/>
        <w:rPr>
          <w:spacing w:val="4"/>
          <w:kern w:val="14"/>
        </w:rPr>
      </w:pPr>
      <w:r w:rsidRPr="00D04A49">
        <w:rPr>
          <w:spacing w:val="4"/>
          <w:kern w:val="14"/>
        </w:rPr>
        <w:t>1.</w:t>
      </w:r>
      <w:r w:rsidRPr="00D04A49">
        <w:rPr>
          <w:spacing w:val="4"/>
          <w:kern w:val="14"/>
        </w:rPr>
        <w:tab/>
        <w:t>Открытие сессии.</w:t>
      </w:r>
    </w:p>
    <w:p w:rsidR="00E62E27" w:rsidRPr="00D04A49" w:rsidRDefault="00E62E27" w:rsidP="00D04A49">
      <w:pPr>
        <w:pStyle w:val="SingleTxtGR"/>
        <w:ind w:left="1701" w:hanging="567"/>
        <w:rPr>
          <w:spacing w:val="4"/>
          <w:kern w:val="14"/>
        </w:rPr>
      </w:pPr>
      <w:r w:rsidRPr="00D04A49">
        <w:rPr>
          <w:spacing w:val="4"/>
          <w:kern w:val="14"/>
        </w:rPr>
        <w:t>2.</w:t>
      </w:r>
      <w:r w:rsidRPr="00D04A49">
        <w:rPr>
          <w:spacing w:val="4"/>
          <w:kern w:val="14"/>
        </w:rPr>
        <w:tab/>
        <w:t>Минута молчания в знак памяти жертв насильственных исчезновений.</w:t>
      </w:r>
    </w:p>
    <w:p w:rsidR="00E62E27" w:rsidRPr="00D04A49" w:rsidRDefault="00E62E27" w:rsidP="00D04A49">
      <w:pPr>
        <w:pStyle w:val="SingleTxtGR"/>
        <w:ind w:left="1701" w:hanging="567"/>
        <w:rPr>
          <w:spacing w:val="4"/>
          <w:kern w:val="14"/>
        </w:rPr>
      </w:pPr>
      <w:r w:rsidRPr="00D04A49">
        <w:rPr>
          <w:spacing w:val="4"/>
          <w:kern w:val="14"/>
        </w:rPr>
        <w:t>3.</w:t>
      </w:r>
      <w:r w:rsidRPr="00D04A49">
        <w:rPr>
          <w:spacing w:val="4"/>
          <w:kern w:val="14"/>
        </w:rPr>
        <w:tab/>
        <w:t>Утверждение повестки дня.</w:t>
      </w:r>
    </w:p>
    <w:p w:rsidR="00E62E27" w:rsidRPr="00D04A49" w:rsidRDefault="00E62E27" w:rsidP="00D04A49">
      <w:pPr>
        <w:pStyle w:val="SingleTxtGR"/>
        <w:ind w:left="1701" w:hanging="567"/>
        <w:rPr>
          <w:spacing w:val="4"/>
          <w:kern w:val="14"/>
        </w:rPr>
      </w:pPr>
      <w:r w:rsidRPr="00D04A49">
        <w:rPr>
          <w:spacing w:val="4"/>
          <w:kern w:val="14"/>
        </w:rPr>
        <w:t>4.</w:t>
      </w:r>
      <w:r w:rsidRPr="00D04A49">
        <w:rPr>
          <w:spacing w:val="4"/>
          <w:kern w:val="14"/>
        </w:rPr>
        <w:tab/>
        <w:t>Сообщения, информация и просьбы, полученные Комитетом.</w:t>
      </w:r>
    </w:p>
    <w:p w:rsidR="00E62E27" w:rsidRPr="00D04A49" w:rsidRDefault="00E62E27" w:rsidP="00D04A49">
      <w:pPr>
        <w:pStyle w:val="SingleTxtGR"/>
        <w:ind w:left="1701" w:hanging="567"/>
        <w:rPr>
          <w:spacing w:val="4"/>
          <w:kern w:val="14"/>
        </w:rPr>
      </w:pPr>
      <w:r w:rsidRPr="00D04A49">
        <w:rPr>
          <w:spacing w:val="4"/>
          <w:kern w:val="14"/>
        </w:rPr>
        <w:t>5.</w:t>
      </w:r>
      <w:r w:rsidRPr="00D04A49">
        <w:rPr>
          <w:spacing w:val="4"/>
          <w:kern w:val="14"/>
        </w:rPr>
        <w:tab/>
        <w:t>Вопросы, касающиеся методов работы Комитета:</w:t>
      </w:r>
    </w:p>
    <w:p w:rsidR="00E62E27" w:rsidRPr="00D04A49" w:rsidRDefault="00E62E27" w:rsidP="00D04A49">
      <w:pPr>
        <w:pStyle w:val="SingleTxtGR"/>
        <w:ind w:left="1701" w:hanging="567"/>
        <w:rPr>
          <w:spacing w:val="4"/>
          <w:kern w:val="14"/>
        </w:rPr>
      </w:pPr>
      <w:r w:rsidRPr="00D04A49">
        <w:rPr>
          <w:spacing w:val="4"/>
          <w:kern w:val="14"/>
        </w:rPr>
        <w:tab/>
        <w:t>а)</w:t>
      </w:r>
      <w:r w:rsidRPr="00D04A49">
        <w:rPr>
          <w:spacing w:val="4"/>
          <w:kern w:val="14"/>
        </w:rPr>
        <w:tab/>
        <w:t>методы работы, касающиеся статей 30, 31 и 33 Конвенции;</w:t>
      </w:r>
    </w:p>
    <w:p w:rsidR="00E62E27" w:rsidRPr="00D04A49" w:rsidRDefault="00E62E27" w:rsidP="00BD72FE">
      <w:pPr>
        <w:pStyle w:val="SingleTxtGR"/>
        <w:ind w:left="2268" w:hanging="1134"/>
        <w:rPr>
          <w:spacing w:val="4"/>
          <w:kern w:val="14"/>
        </w:rPr>
      </w:pPr>
      <w:r w:rsidRPr="00D04A49">
        <w:rPr>
          <w:spacing w:val="4"/>
          <w:kern w:val="14"/>
        </w:rPr>
        <w:tab/>
      </w:r>
      <w:proofErr w:type="spellStart"/>
      <w:r w:rsidRPr="00D04A49">
        <w:rPr>
          <w:spacing w:val="4"/>
          <w:kern w:val="14"/>
        </w:rPr>
        <w:t>b</w:t>
      </w:r>
      <w:proofErr w:type="spellEnd"/>
      <w:r w:rsidRPr="00D04A49">
        <w:rPr>
          <w:spacing w:val="4"/>
          <w:kern w:val="14"/>
        </w:rPr>
        <w:t>)</w:t>
      </w:r>
      <w:r w:rsidRPr="00D04A49">
        <w:rPr>
          <w:spacing w:val="4"/>
          <w:kern w:val="14"/>
        </w:rPr>
        <w:tab/>
        <w:t>стратегия процесса ратификации, разработка типовых законов и другие вопросы.</w:t>
      </w:r>
    </w:p>
    <w:p w:rsidR="00E62E27" w:rsidRPr="00D04A49" w:rsidRDefault="00E62E27" w:rsidP="00D04A49">
      <w:pPr>
        <w:pStyle w:val="SingleTxtGR"/>
        <w:ind w:left="1701" w:hanging="567"/>
        <w:rPr>
          <w:spacing w:val="4"/>
          <w:kern w:val="14"/>
        </w:rPr>
      </w:pPr>
      <w:r w:rsidRPr="00D04A49">
        <w:rPr>
          <w:spacing w:val="4"/>
          <w:kern w:val="14"/>
        </w:rPr>
        <w:t>6.</w:t>
      </w:r>
      <w:r w:rsidRPr="00D04A49">
        <w:rPr>
          <w:spacing w:val="4"/>
          <w:kern w:val="14"/>
        </w:rPr>
        <w:tab/>
        <w:t>Рассмотрение докладов государств − участников Конвенции.</w:t>
      </w:r>
    </w:p>
    <w:p w:rsidR="00E62E27" w:rsidRPr="00D04A49" w:rsidRDefault="00E62E27" w:rsidP="00D04A49">
      <w:pPr>
        <w:pStyle w:val="SingleTxtGR"/>
        <w:ind w:left="1701" w:hanging="567"/>
        <w:rPr>
          <w:spacing w:val="4"/>
          <w:kern w:val="14"/>
        </w:rPr>
      </w:pPr>
      <w:r w:rsidRPr="00D04A49">
        <w:rPr>
          <w:spacing w:val="4"/>
          <w:kern w:val="14"/>
        </w:rPr>
        <w:t>7.</w:t>
      </w:r>
      <w:r w:rsidRPr="00D04A49">
        <w:rPr>
          <w:spacing w:val="4"/>
          <w:kern w:val="14"/>
        </w:rPr>
        <w:tab/>
        <w:t>Тематические обсуждения по следующим вопросам:</w:t>
      </w:r>
    </w:p>
    <w:p w:rsidR="00E62E27" w:rsidRPr="00D04A49" w:rsidRDefault="00E62E27" w:rsidP="00D04A49">
      <w:pPr>
        <w:pStyle w:val="SingleTxtGR"/>
        <w:ind w:left="1701" w:hanging="567"/>
        <w:rPr>
          <w:spacing w:val="4"/>
          <w:kern w:val="14"/>
        </w:rPr>
      </w:pPr>
      <w:r w:rsidRPr="00D04A49">
        <w:rPr>
          <w:spacing w:val="4"/>
          <w:kern w:val="14"/>
        </w:rPr>
        <w:tab/>
        <w:t>а)</w:t>
      </w:r>
      <w:r w:rsidRPr="00D04A49">
        <w:rPr>
          <w:spacing w:val="4"/>
          <w:kern w:val="14"/>
        </w:rPr>
        <w:tab/>
        <w:t>торговля людьми и насильственные исчезновения;</w:t>
      </w:r>
    </w:p>
    <w:p w:rsidR="00E62E27" w:rsidRPr="00D04A49" w:rsidRDefault="00E62E27" w:rsidP="00BD72FE">
      <w:pPr>
        <w:pStyle w:val="SingleTxtGR"/>
        <w:ind w:left="2268" w:hanging="1134"/>
        <w:rPr>
          <w:spacing w:val="4"/>
          <w:kern w:val="14"/>
        </w:rPr>
      </w:pPr>
      <w:r w:rsidRPr="00D04A49">
        <w:rPr>
          <w:spacing w:val="4"/>
          <w:kern w:val="14"/>
        </w:rPr>
        <w:tab/>
      </w:r>
      <w:proofErr w:type="spellStart"/>
      <w:r w:rsidRPr="00D04A49">
        <w:rPr>
          <w:spacing w:val="4"/>
          <w:kern w:val="14"/>
        </w:rPr>
        <w:t>b</w:t>
      </w:r>
      <w:proofErr w:type="spellEnd"/>
      <w:r w:rsidRPr="00D04A49">
        <w:rPr>
          <w:spacing w:val="4"/>
          <w:kern w:val="14"/>
        </w:rPr>
        <w:t>)</w:t>
      </w:r>
      <w:r w:rsidRPr="00D04A49">
        <w:rPr>
          <w:spacing w:val="4"/>
          <w:kern w:val="14"/>
        </w:rPr>
        <w:tab/>
        <w:t>принцип неосуществления принудительного возвращения, высы</w:t>
      </w:r>
      <w:r w:rsidRPr="00D04A49">
        <w:rPr>
          <w:spacing w:val="4"/>
          <w:kern w:val="14"/>
        </w:rPr>
        <w:t>л</w:t>
      </w:r>
      <w:r w:rsidRPr="00D04A49">
        <w:rPr>
          <w:spacing w:val="4"/>
          <w:kern w:val="14"/>
        </w:rPr>
        <w:t>ки, выдачи согласно статье 16.</w:t>
      </w:r>
    </w:p>
    <w:p w:rsidR="00E62E27" w:rsidRPr="00D04A49" w:rsidRDefault="00E62E27" w:rsidP="00E62E27">
      <w:pPr>
        <w:pStyle w:val="SingleTxtGR"/>
        <w:ind w:left="1701" w:hanging="567"/>
        <w:rPr>
          <w:spacing w:val="4"/>
          <w:kern w:val="14"/>
        </w:rPr>
      </w:pPr>
      <w:r w:rsidRPr="00D04A49">
        <w:rPr>
          <w:spacing w:val="4"/>
          <w:kern w:val="14"/>
        </w:rPr>
        <w:t>8.</w:t>
      </w:r>
      <w:r w:rsidRPr="00D04A49">
        <w:rPr>
          <w:spacing w:val="4"/>
          <w:kern w:val="14"/>
        </w:rPr>
        <w:tab/>
        <w:t>День общей дискуссии по вопросу об ответственности государств и роли н</w:t>
      </w:r>
      <w:r w:rsidRPr="00D04A49">
        <w:rPr>
          <w:spacing w:val="4"/>
          <w:kern w:val="14"/>
        </w:rPr>
        <w:t>е</w:t>
      </w:r>
      <w:r w:rsidRPr="00D04A49">
        <w:rPr>
          <w:spacing w:val="4"/>
          <w:kern w:val="14"/>
        </w:rPr>
        <w:t>государственных субъектов.</w:t>
      </w:r>
    </w:p>
    <w:p w:rsidR="00E62E27" w:rsidRPr="00D04A49" w:rsidRDefault="00E62E27" w:rsidP="00E62E27">
      <w:pPr>
        <w:pStyle w:val="SingleTxtGR"/>
        <w:ind w:left="1701" w:hanging="567"/>
        <w:rPr>
          <w:spacing w:val="4"/>
          <w:kern w:val="14"/>
        </w:rPr>
      </w:pPr>
      <w:r w:rsidRPr="00D04A49">
        <w:rPr>
          <w:spacing w:val="4"/>
          <w:kern w:val="14"/>
        </w:rPr>
        <w:t>9.</w:t>
      </w:r>
      <w:r w:rsidRPr="00D04A49">
        <w:rPr>
          <w:spacing w:val="4"/>
          <w:kern w:val="14"/>
        </w:rPr>
        <w:tab/>
        <w:t>Совещание с государствами − членами Организации Объединенных Н</w:t>
      </w:r>
      <w:r w:rsidRPr="00D04A49">
        <w:rPr>
          <w:spacing w:val="4"/>
          <w:kern w:val="14"/>
        </w:rPr>
        <w:t>а</w:t>
      </w:r>
      <w:r w:rsidRPr="00D04A49">
        <w:rPr>
          <w:spacing w:val="4"/>
          <w:kern w:val="14"/>
        </w:rPr>
        <w:t>ций.</w:t>
      </w:r>
    </w:p>
    <w:p w:rsidR="00E62E27" w:rsidRPr="00D04A49" w:rsidRDefault="00E62E27" w:rsidP="00E62E27">
      <w:pPr>
        <w:pStyle w:val="SingleTxtGR"/>
        <w:ind w:left="1701" w:hanging="567"/>
        <w:rPr>
          <w:spacing w:val="4"/>
          <w:kern w:val="14"/>
        </w:rPr>
      </w:pPr>
      <w:r w:rsidRPr="00D04A49">
        <w:rPr>
          <w:spacing w:val="4"/>
          <w:kern w:val="14"/>
        </w:rPr>
        <w:t>10.</w:t>
      </w:r>
      <w:r w:rsidRPr="00D04A49">
        <w:rPr>
          <w:spacing w:val="4"/>
          <w:kern w:val="14"/>
        </w:rPr>
        <w:tab/>
        <w:t>Совещание с Рабочей группой по насильственным или недобровольным исчезновениям, другими учреждениями и механизмами Организации Объединенных Наций, межправительственными организациями и наци</w:t>
      </w:r>
      <w:r w:rsidRPr="00D04A49">
        <w:rPr>
          <w:spacing w:val="4"/>
          <w:kern w:val="14"/>
        </w:rPr>
        <w:t>о</w:t>
      </w:r>
      <w:r w:rsidRPr="00D04A49">
        <w:rPr>
          <w:spacing w:val="4"/>
          <w:kern w:val="14"/>
        </w:rPr>
        <w:t>нальными пр</w:t>
      </w:r>
      <w:r w:rsidRPr="00D04A49">
        <w:rPr>
          <w:spacing w:val="4"/>
          <w:kern w:val="14"/>
        </w:rPr>
        <w:t>а</w:t>
      </w:r>
      <w:r w:rsidRPr="00D04A49">
        <w:rPr>
          <w:spacing w:val="4"/>
          <w:kern w:val="14"/>
        </w:rPr>
        <w:t>возащитными учреждениями.</w:t>
      </w:r>
    </w:p>
    <w:p w:rsidR="00E62E27" w:rsidRPr="00D04A49" w:rsidRDefault="00E62E27" w:rsidP="00E62E27">
      <w:pPr>
        <w:pStyle w:val="SingleTxtGR"/>
        <w:ind w:left="1701" w:hanging="567"/>
        <w:rPr>
          <w:spacing w:val="4"/>
          <w:kern w:val="14"/>
        </w:rPr>
      </w:pPr>
      <w:r w:rsidRPr="00D04A49">
        <w:rPr>
          <w:spacing w:val="4"/>
          <w:kern w:val="14"/>
        </w:rPr>
        <w:t>11.</w:t>
      </w:r>
      <w:r w:rsidRPr="00D04A49">
        <w:rPr>
          <w:spacing w:val="4"/>
          <w:kern w:val="14"/>
        </w:rPr>
        <w:tab/>
        <w:t>Совещание с неправительственными организациями и другими заинтер</w:t>
      </w:r>
      <w:r w:rsidRPr="00D04A49">
        <w:rPr>
          <w:spacing w:val="4"/>
          <w:kern w:val="14"/>
        </w:rPr>
        <w:t>е</w:t>
      </w:r>
      <w:r w:rsidRPr="00D04A49">
        <w:rPr>
          <w:spacing w:val="4"/>
          <w:kern w:val="14"/>
        </w:rPr>
        <w:t>сованными сторонами.</w:t>
      </w:r>
    </w:p>
    <w:p w:rsidR="00E62E27" w:rsidRPr="00D04A49" w:rsidRDefault="00E62E27" w:rsidP="00E62E27">
      <w:pPr>
        <w:pStyle w:val="SingleTxtGR"/>
        <w:ind w:left="1701" w:hanging="567"/>
        <w:rPr>
          <w:spacing w:val="4"/>
          <w:kern w:val="14"/>
        </w:rPr>
      </w:pPr>
      <w:r w:rsidRPr="00D04A49">
        <w:rPr>
          <w:spacing w:val="4"/>
          <w:kern w:val="14"/>
        </w:rPr>
        <w:t>12.</w:t>
      </w:r>
      <w:r w:rsidRPr="00D04A49">
        <w:rPr>
          <w:spacing w:val="4"/>
          <w:kern w:val="14"/>
        </w:rPr>
        <w:tab/>
        <w:t>Программа работы четвертой сессии.</w:t>
      </w:r>
    </w:p>
    <w:p w:rsidR="00E62E27" w:rsidRPr="00D04A49" w:rsidRDefault="00E62E27" w:rsidP="00E62E27">
      <w:pPr>
        <w:pStyle w:val="SingleTxtGR"/>
        <w:ind w:left="1701" w:hanging="567"/>
        <w:rPr>
          <w:spacing w:val="4"/>
          <w:kern w:val="14"/>
        </w:rPr>
      </w:pPr>
      <w:r w:rsidRPr="00D04A49">
        <w:rPr>
          <w:spacing w:val="4"/>
          <w:kern w:val="14"/>
        </w:rPr>
        <w:t>13.</w:t>
      </w:r>
      <w:r w:rsidRPr="00D04A49">
        <w:rPr>
          <w:spacing w:val="4"/>
          <w:kern w:val="14"/>
        </w:rPr>
        <w:tab/>
        <w:t>Обновленная информация, касающаяся укрепления договорных органов.</w:t>
      </w:r>
    </w:p>
    <w:p w:rsidR="00E62E27" w:rsidRPr="00D04A49" w:rsidRDefault="00E62E27" w:rsidP="00E62E27">
      <w:pPr>
        <w:pStyle w:val="SingleTxtGR"/>
        <w:ind w:left="1701" w:hanging="567"/>
        <w:rPr>
          <w:spacing w:val="4"/>
          <w:kern w:val="14"/>
        </w:rPr>
      </w:pPr>
      <w:r w:rsidRPr="00D04A49">
        <w:rPr>
          <w:spacing w:val="4"/>
          <w:kern w:val="14"/>
        </w:rPr>
        <w:t>14.</w:t>
      </w:r>
      <w:r w:rsidRPr="00D04A49">
        <w:rPr>
          <w:spacing w:val="4"/>
          <w:kern w:val="14"/>
        </w:rPr>
        <w:tab/>
        <w:t>Представление доклада Комитета Генеральной Ассамблее на ее шестьд</w:t>
      </w:r>
      <w:r w:rsidRPr="00D04A49">
        <w:rPr>
          <w:spacing w:val="4"/>
          <w:kern w:val="14"/>
        </w:rPr>
        <w:t>е</w:t>
      </w:r>
      <w:r w:rsidRPr="00D04A49">
        <w:rPr>
          <w:spacing w:val="4"/>
          <w:kern w:val="14"/>
        </w:rPr>
        <w:t>сят восьмой сессии.</w:t>
      </w:r>
    </w:p>
    <w:p w:rsidR="00E62E27" w:rsidRPr="000659F0" w:rsidRDefault="00E62E27" w:rsidP="00E62E27">
      <w:pPr>
        <w:pStyle w:val="HChGR"/>
        <w:rPr>
          <w:lang w:val="ru-RU"/>
        </w:rPr>
      </w:pPr>
      <w:r w:rsidRPr="000659F0">
        <w:rPr>
          <w:lang w:val="ru-RU"/>
        </w:rPr>
        <w:t>Приложение III</w:t>
      </w:r>
    </w:p>
    <w:p w:rsidR="00E62E27" w:rsidRPr="000659F0" w:rsidRDefault="00E62E27" w:rsidP="00E62E27">
      <w:pPr>
        <w:pStyle w:val="HChGR"/>
        <w:rPr>
          <w:lang w:val="ru-RU"/>
        </w:rPr>
      </w:pPr>
      <w:r w:rsidRPr="000659F0">
        <w:rPr>
          <w:lang w:val="ru-RU"/>
        </w:rPr>
        <w:tab/>
      </w:r>
      <w:r w:rsidRPr="000659F0">
        <w:rPr>
          <w:lang w:val="ru-RU"/>
        </w:rPr>
        <w:tab/>
        <w:t>Членский состав Комитета по насильственным исчезновениям и сроки полномочий по состоянию на 30 марта 2012 года</w:t>
      </w:r>
    </w:p>
    <w:tbl>
      <w:tblPr>
        <w:tblStyle w:val="TableGrid"/>
        <w:tblW w:w="7349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528"/>
        <w:gridCol w:w="1665"/>
        <w:gridCol w:w="2156"/>
      </w:tblGrid>
      <w:tr w:rsidR="00E62E27" w:rsidRPr="000659F0" w:rsidTr="00E62E27">
        <w:tc>
          <w:tcPr>
            <w:tcW w:w="3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62E27" w:rsidRPr="000659F0" w:rsidRDefault="00E62E27" w:rsidP="00E62E27">
            <w:pPr>
              <w:pStyle w:val="SingleTxtGR"/>
              <w:spacing w:before="80" w:after="80" w:line="200" w:lineRule="atLeast"/>
              <w:ind w:left="0" w:right="0"/>
              <w:jc w:val="left"/>
              <w:rPr>
                <w:i/>
                <w:sz w:val="16"/>
                <w:lang w:eastAsia="ru-RU"/>
              </w:rPr>
            </w:pPr>
            <w:r w:rsidRPr="000659F0">
              <w:rPr>
                <w:i/>
                <w:sz w:val="16"/>
                <w:lang w:eastAsia="ru-RU"/>
              </w:rPr>
              <w:t>Имя члена Комитета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62E27" w:rsidRPr="000659F0" w:rsidRDefault="00E62E27" w:rsidP="00E62E27">
            <w:pPr>
              <w:pStyle w:val="SingleTxtGR"/>
              <w:spacing w:before="80" w:after="80" w:line="200" w:lineRule="atLeast"/>
              <w:ind w:left="0" w:right="0"/>
              <w:jc w:val="left"/>
              <w:rPr>
                <w:i/>
                <w:sz w:val="16"/>
                <w:lang w:eastAsia="ru-RU"/>
              </w:rPr>
            </w:pPr>
            <w:r w:rsidRPr="000659F0">
              <w:rPr>
                <w:i/>
                <w:sz w:val="16"/>
                <w:lang w:eastAsia="ru-RU"/>
              </w:rPr>
              <w:t>Государство-участник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62E27" w:rsidRPr="000659F0" w:rsidRDefault="00E62E27" w:rsidP="00E62E27">
            <w:pPr>
              <w:pStyle w:val="SingleTxtGR"/>
              <w:spacing w:before="80" w:after="80" w:line="200" w:lineRule="atLeast"/>
              <w:ind w:left="0" w:right="0"/>
              <w:jc w:val="left"/>
              <w:rPr>
                <w:i/>
                <w:sz w:val="16"/>
                <w:lang w:eastAsia="ru-RU"/>
              </w:rPr>
            </w:pPr>
            <w:r w:rsidRPr="000659F0">
              <w:rPr>
                <w:i/>
                <w:sz w:val="16"/>
                <w:lang w:eastAsia="ru-RU"/>
              </w:rPr>
              <w:t>Срок полномочий истек</w:t>
            </w:r>
            <w:r w:rsidRPr="000659F0">
              <w:rPr>
                <w:i/>
                <w:sz w:val="16"/>
                <w:lang w:eastAsia="ru-RU"/>
              </w:rPr>
              <w:t>а</w:t>
            </w:r>
            <w:r w:rsidRPr="000659F0">
              <w:rPr>
                <w:i/>
                <w:sz w:val="16"/>
                <w:lang w:eastAsia="ru-RU"/>
              </w:rPr>
              <w:t>ет</w:t>
            </w:r>
          </w:p>
        </w:tc>
      </w:tr>
      <w:tr w:rsidR="00E62E27" w:rsidRPr="000659F0" w:rsidTr="00E62E27">
        <w:tc>
          <w:tcPr>
            <w:tcW w:w="3528" w:type="dxa"/>
            <w:tcBorders>
              <w:top w:val="single" w:sz="12" w:space="0" w:color="auto"/>
            </w:tcBorders>
            <w:shd w:val="clear" w:color="auto" w:fill="auto"/>
          </w:tcPr>
          <w:p w:rsidR="00E62E27" w:rsidRPr="000659F0" w:rsidRDefault="00E62E27" w:rsidP="00E62E27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 xml:space="preserve">Г-н Мохаммед </w:t>
            </w:r>
            <w:proofErr w:type="spellStart"/>
            <w:r w:rsidRPr="000659F0">
              <w:rPr>
                <w:lang w:eastAsia="ru-RU"/>
              </w:rPr>
              <w:t>Аль-Обаиди</w:t>
            </w:r>
            <w:proofErr w:type="spellEnd"/>
          </w:p>
        </w:tc>
        <w:tc>
          <w:tcPr>
            <w:tcW w:w="1665" w:type="dxa"/>
            <w:tcBorders>
              <w:top w:val="single" w:sz="12" w:space="0" w:color="auto"/>
            </w:tcBorders>
            <w:shd w:val="clear" w:color="auto" w:fill="auto"/>
          </w:tcPr>
          <w:p w:rsidR="00E62E27" w:rsidRPr="000659F0" w:rsidRDefault="00E62E27" w:rsidP="00E62E27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>Ирак</w:t>
            </w:r>
          </w:p>
        </w:tc>
        <w:tc>
          <w:tcPr>
            <w:tcW w:w="2156" w:type="dxa"/>
            <w:tcBorders>
              <w:top w:val="single" w:sz="12" w:space="0" w:color="auto"/>
            </w:tcBorders>
            <w:shd w:val="clear" w:color="auto" w:fill="auto"/>
          </w:tcPr>
          <w:p w:rsidR="00E62E27" w:rsidRPr="000659F0" w:rsidRDefault="00E62E27" w:rsidP="00E62E27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>30 июня 2013 года</w:t>
            </w:r>
          </w:p>
        </w:tc>
      </w:tr>
      <w:tr w:rsidR="00E62E27" w:rsidRPr="000659F0" w:rsidTr="00E62E27">
        <w:tc>
          <w:tcPr>
            <w:tcW w:w="3528" w:type="dxa"/>
            <w:shd w:val="clear" w:color="auto" w:fill="auto"/>
          </w:tcPr>
          <w:p w:rsidR="00E62E27" w:rsidRPr="000659F0" w:rsidRDefault="00E62E27" w:rsidP="00E62E27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 xml:space="preserve">Г-н </w:t>
            </w:r>
            <w:proofErr w:type="spellStart"/>
            <w:r w:rsidRPr="000659F0">
              <w:rPr>
                <w:lang w:eastAsia="ru-RU"/>
              </w:rPr>
              <w:t>Мамаду</w:t>
            </w:r>
            <w:proofErr w:type="spellEnd"/>
            <w:r w:rsidRPr="000659F0">
              <w:rPr>
                <w:lang w:eastAsia="ru-RU"/>
              </w:rPr>
              <w:t xml:space="preserve"> </w:t>
            </w:r>
            <w:proofErr w:type="spellStart"/>
            <w:r w:rsidRPr="000659F0">
              <w:rPr>
                <w:lang w:eastAsia="ru-RU"/>
              </w:rPr>
              <w:t>Бадио</w:t>
            </w:r>
            <w:proofErr w:type="spellEnd"/>
            <w:r w:rsidRPr="000659F0">
              <w:rPr>
                <w:lang w:eastAsia="ru-RU"/>
              </w:rPr>
              <w:t xml:space="preserve"> </w:t>
            </w:r>
            <w:proofErr w:type="spellStart"/>
            <w:r w:rsidRPr="000659F0">
              <w:rPr>
                <w:lang w:eastAsia="ru-RU"/>
              </w:rPr>
              <w:t>К</w:t>
            </w:r>
            <w:r w:rsidRPr="000659F0">
              <w:rPr>
                <w:lang w:eastAsia="ru-RU"/>
              </w:rPr>
              <w:t>а</w:t>
            </w:r>
            <w:r w:rsidRPr="000659F0">
              <w:rPr>
                <w:lang w:eastAsia="ru-RU"/>
              </w:rPr>
              <w:t>мара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E62E27" w:rsidRPr="000659F0" w:rsidRDefault="00E62E27" w:rsidP="00E62E27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>Сенегал</w:t>
            </w:r>
          </w:p>
        </w:tc>
        <w:tc>
          <w:tcPr>
            <w:tcW w:w="2156" w:type="dxa"/>
            <w:shd w:val="clear" w:color="auto" w:fill="auto"/>
          </w:tcPr>
          <w:p w:rsidR="00E62E27" w:rsidRPr="000659F0" w:rsidRDefault="00E62E27" w:rsidP="00E62E27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>30 июня 2015 года</w:t>
            </w:r>
          </w:p>
        </w:tc>
      </w:tr>
      <w:tr w:rsidR="00E62E27" w:rsidRPr="000659F0" w:rsidTr="00E62E27">
        <w:tc>
          <w:tcPr>
            <w:tcW w:w="3528" w:type="dxa"/>
            <w:shd w:val="clear" w:color="auto" w:fill="auto"/>
          </w:tcPr>
          <w:p w:rsidR="00E62E27" w:rsidRPr="000659F0" w:rsidRDefault="00E62E27" w:rsidP="00E62E27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 xml:space="preserve">Г-н Эммануэль </w:t>
            </w:r>
            <w:proofErr w:type="spellStart"/>
            <w:r w:rsidRPr="000659F0">
              <w:rPr>
                <w:lang w:eastAsia="ru-RU"/>
              </w:rPr>
              <w:t>Деко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E62E27" w:rsidRPr="000659F0" w:rsidRDefault="00E62E27" w:rsidP="00E62E27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>Франция</w:t>
            </w:r>
          </w:p>
        </w:tc>
        <w:tc>
          <w:tcPr>
            <w:tcW w:w="2156" w:type="dxa"/>
            <w:shd w:val="clear" w:color="auto" w:fill="auto"/>
          </w:tcPr>
          <w:p w:rsidR="00E62E27" w:rsidRPr="000659F0" w:rsidRDefault="00E62E27" w:rsidP="00E62E27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>30 июня 2015 года</w:t>
            </w:r>
          </w:p>
        </w:tc>
      </w:tr>
      <w:tr w:rsidR="00E62E27" w:rsidRPr="000659F0" w:rsidTr="00E62E27">
        <w:tc>
          <w:tcPr>
            <w:tcW w:w="3528" w:type="dxa"/>
            <w:shd w:val="clear" w:color="auto" w:fill="auto"/>
          </w:tcPr>
          <w:p w:rsidR="00E62E27" w:rsidRPr="000659F0" w:rsidRDefault="00E62E27" w:rsidP="00E62E27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 xml:space="preserve">Г-н </w:t>
            </w:r>
            <w:proofErr w:type="spellStart"/>
            <w:r w:rsidRPr="000659F0">
              <w:rPr>
                <w:lang w:eastAsia="ru-RU"/>
              </w:rPr>
              <w:t>Альваро</w:t>
            </w:r>
            <w:proofErr w:type="spellEnd"/>
            <w:r w:rsidRPr="000659F0">
              <w:rPr>
                <w:lang w:eastAsia="ru-RU"/>
              </w:rPr>
              <w:t xml:space="preserve"> </w:t>
            </w:r>
            <w:proofErr w:type="spellStart"/>
            <w:r w:rsidRPr="000659F0">
              <w:rPr>
                <w:lang w:eastAsia="ru-RU"/>
              </w:rPr>
              <w:t>Гарсе</w:t>
            </w:r>
            <w:proofErr w:type="spellEnd"/>
            <w:r w:rsidRPr="000659F0">
              <w:rPr>
                <w:lang w:eastAsia="ru-RU"/>
              </w:rPr>
              <w:t xml:space="preserve"> Гарсия и </w:t>
            </w:r>
            <w:proofErr w:type="spellStart"/>
            <w:r w:rsidRPr="000659F0">
              <w:rPr>
                <w:lang w:eastAsia="ru-RU"/>
              </w:rPr>
              <w:t>Са</w:t>
            </w:r>
            <w:r w:rsidRPr="000659F0">
              <w:rPr>
                <w:lang w:eastAsia="ru-RU"/>
              </w:rPr>
              <w:t>н</w:t>
            </w:r>
            <w:r w:rsidRPr="000659F0">
              <w:rPr>
                <w:lang w:eastAsia="ru-RU"/>
              </w:rPr>
              <w:t>тос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E62E27" w:rsidRPr="000659F0" w:rsidRDefault="00E62E27" w:rsidP="00E62E27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>Уругвай</w:t>
            </w:r>
          </w:p>
        </w:tc>
        <w:tc>
          <w:tcPr>
            <w:tcW w:w="2156" w:type="dxa"/>
            <w:shd w:val="clear" w:color="auto" w:fill="auto"/>
          </w:tcPr>
          <w:p w:rsidR="00E62E27" w:rsidRPr="000659F0" w:rsidRDefault="00E62E27" w:rsidP="00E62E27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>30 июня 2015 года</w:t>
            </w:r>
          </w:p>
        </w:tc>
      </w:tr>
      <w:tr w:rsidR="00E62E27" w:rsidRPr="000659F0" w:rsidTr="00E62E27">
        <w:tc>
          <w:tcPr>
            <w:tcW w:w="3528" w:type="dxa"/>
            <w:shd w:val="clear" w:color="auto" w:fill="auto"/>
          </w:tcPr>
          <w:p w:rsidR="00E62E27" w:rsidRPr="000659F0" w:rsidRDefault="00E62E27" w:rsidP="00E62E27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 xml:space="preserve">Г-н </w:t>
            </w:r>
            <w:proofErr w:type="spellStart"/>
            <w:r w:rsidRPr="000659F0">
              <w:rPr>
                <w:lang w:eastAsia="ru-RU"/>
              </w:rPr>
              <w:t>Лусиано</w:t>
            </w:r>
            <w:proofErr w:type="spellEnd"/>
            <w:r w:rsidRPr="000659F0">
              <w:rPr>
                <w:lang w:eastAsia="ru-RU"/>
              </w:rPr>
              <w:t xml:space="preserve"> </w:t>
            </w:r>
            <w:proofErr w:type="spellStart"/>
            <w:r w:rsidRPr="000659F0">
              <w:rPr>
                <w:lang w:eastAsia="ru-RU"/>
              </w:rPr>
              <w:t>Асан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E62E27" w:rsidRPr="000659F0" w:rsidRDefault="00E62E27" w:rsidP="00E62E27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>Аргентина</w:t>
            </w:r>
          </w:p>
        </w:tc>
        <w:tc>
          <w:tcPr>
            <w:tcW w:w="2156" w:type="dxa"/>
            <w:shd w:val="clear" w:color="auto" w:fill="auto"/>
          </w:tcPr>
          <w:p w:rsidR="00E62E27" w:rsidRPr="000659F0" w:rsidRDefault="00E62E27" w:rsidP="00E62E27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>30 июня 2013 года</w:t>
            </w:r>
          </w:p>
        </w:tc>
      </w:tr>
      <w:tr w:rsidR="00E62E27" w:rsidRPr="000659F0" w:rsidTr="00E62E27">
        <w:tc>
          <w:tcPr>
            <w:tcW w:w="3528" w:type="dxa"/>
            <w:shd w:val="clear" w:color="auto" w:fill="auto"/>
          </w:tcPr>
          <w:p w:rsidR="00E62E27" w:rsidRPr="000659F0" w:rsidRDefault="00E62E27" w:rsidP="00E62E27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 xml:space="preserve">Г-н </w:t>
            </w:r>
            <w:proofErr w:type="spellStart"/>
            <w:r w:rsidRPr="000659F0">
              <w:rPr>
                <w:lang w:eastAsia="ru-RU"/>
              </w:rPr>
              <w:t>Райнер</w:t>
            </w:r>
            <w:proofErr w:type="spellEnd"/>
            <w:r w:rsidRPr="000659F0">
              <w:rPr>
                <w:lang w:eastAsia="ru-RU"/>
              </w:rPr>
              <w:t xml:space="preserve"> </w:t>
            </w:r>
            <w:proofErr w:type="spellStart"/>
            <w:r w:rsidRPr="000659F0">
              <w:rPr>
                <w:lang w:eastAsia="ru-RU"/>
              </w:rPr>
              <w:t>Хюле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E62E27" w:rsidRPr="000659F0" w:rsidRDefault="00E62E27" w:rsidP="00E62E27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>Германия</w:t>
            </w:r>
          </w:p>
        </w:tc>
        <w:tc>
          <w:tcPr>
            <w:tcW w:w="2156" w:type="dxa"/>
            <w:shd w:val="clear" w:color="auto" w:fill="auto"/>
          </w:tcPr>
          <w:p w:rsidR="00E62E27" w:rsidRPr="000659F0" w:rsidRDefault="00E62E27" w:rsidP="00E62E27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>30 июня 2015 года</w:t>
            </w:r>
          </w:p>
        </w:tc>
      </w:tr>
      <w:tr w:rsidR="00E62E27" w:rsidRPr="000659F0" w:rsidTr="00E62E27">
        <w:tc>
          <w:tcPr>
            <w:tcW w:w="3528" w:type="dxa"/>
            <w:shd w:val="clear" w:color="auto" w:fill="auto"/>
          </w:tcPr>
          <w:p w:rsidR="00E62E27" w:rsidRPr="000659F0" w:rsidRDefault="00E62E27" w:rsidP="00E62E27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 xml:space="preserve">Г-жа </w:t>
            </w:r>
            <w:proofErr w:type="spellStart"/>
            <w:r w:rsidRPr="000659F0">
              <w:rPr>
                <w:lang w:eastAsia="ru-RU"/>
              </w:rPr>
              <w:t>Суэла</w:t>
            </w:r>
            <w:proofErr w:type="spellEnd"/>
            <w:r w:rsidRPr="000659F0">
              <w:rPr>
                <w:lang w:eastAsia="ru-RU"/>
              </w:rPr>
              <w:t xml:space="preserve"> </w:t>
            </w:r>
            <w:proofErr w:type="spellStart"/>
            <w:r w:rsidRPr="000659F0">
              <w:rPr>
                <w:lang w:eastAsia="ru-RU"/>
              </w:rPr>
              <w:t>Джанина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E62E27" w:rsidRPr="000659F0" w:rsidRDefault="00E62E27" w:rsidP="00E62E27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>Албания</w:t>
            </w:r>
          </w:p>
        </w:tc>
        <w:tc>
          <w:tcPr>
            <w:tcW w:w="2156" w:type="dxa"/>
            <w:shd w:val="clear" w:color="auto" w:fill="auto"/>
          </w:tcPr>
          <w:p w:rsidR="00E62E27" w:rsidRPr="000659F0" w:rsidRDefault="00E62E27" w:rsidP="00E62E27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>30 июня 2015 года</w:t>
            </w:r>
          </w:p>
        </w:tc>
      </w:tr>
      <w:tr w:rsidR="00E62E27" w:rsidRPr="000659F0" w:rsidTr="00E62E27">
        <w:tc>
          <w:tcPr>
            <w:tcW w:w="3528" w:type="dxa"/>
            <w:shd w:val="clear" w:color="auto" w:fill="auto"/>
          </w:tcPr>
          <w:p w:rsidR="00E62E27" w:rsidRPr="000659F0" w:rsidRDefault="00E62E27" w:rsidP="00E62E27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 xml:space="preserve">Г-н Хуан Хосе Лопес </w:t>
            </w:r>
            <w:proofErr w:type="spellStart"/>
            <w:r w:rsidRPr="000659F0">
              <w:rPr>
                <w:lang w:eastAsia="ru-RU"/>
              </w:rPr>
              <w:t>Орт</w:t>
            </w:r>
            <w:r w:rsidRPr="000659F0">
              <w:rPr>
                <w:lang w:eastAsia="ru-RU"/>
              </w:rPr>
              <w:t>е</w:t>
            </w:r>
            <w:r w:rsidRPr="000659F0">
              <w:rPr>
                <w:lang w:eastAsia="ru-RU"/>
              </w:rPr>
              <w:t>га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E62E27" w:rsidRPr="000659F0" w:rsidRDefault="00E62E27" w:rsidP="00E62E27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>Испания</w:t>
            </w:r>
          </w:p>
        </w:tc>
        <w:tc>
          <w:tcPr>
            <w:tcW w:w="2156" w:type="dxa"/>
            <w:shd w:val="clear" w:color="auto" w:fill="auto"/>
          </w:tcPr>
          <w:p w:rsidR="00E62E27" w:rsidRPr="000659F0" w:rsidRDefault="00E62E27" w:rsidP="00E62E27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>30 июня 2013 года</w:t>
            </w:r>
          </w:p>
        </w:tc>
      </w:tr>
      <w:tr w:rsidR="00E62E27" w:rsidRPr="000659F0" w:rsidTr="00E62E27">
        <w:tc>
          <w:tcPr>
            <w:tcW w:w="3528" w:type="dxa"/>
            <w:shd w:val="clear" w:color="auto" w:fill="auto"/>
          </w:tcPr>
          <w:p w:rsidR="00E62E27" w:rsidRPr="000659F0" w:rsidRDefault="00E62E27" w:rsidP="00E62E27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 xml:space="preserve">Г-н </w:t>
            </w:r>
            <w:proofErr w:type="spellStart"/>
            <w:r w:rsidRPr="000659F0">
              <w:rPr>
                <w:lang w:eastAsia="ru-RU"/>
              </w:rPr>
              <w:t>Энох</w:t>
            </w:r>
            <w:proofErr w:type="spellEnd"/>
            <w:r w:rsidRPr="000659F0">
              <w:rPr>
                <w:lang w:eastAsia="ru-RU"/>
              </w:rPr>
              <w:t xml:space="preserve"> </w:t>
            </w:r>
            <w:proofErr w:type="spellStart"/>
            <w:r w:rsidRPr="000659F0">
              <w:rPr>
                <w:lang w:eastAsia="ru-RU"/>
              </w:rPr>
              <w:t>Мулембе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E62E27" w:rsidRPr="000659F0" w:rsidRDefault="00E62E27" w:rsidP="00E62E27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>Замбия</w:t>
            </w:r>
          </w:p>
        </w:tc>
        <w:tc>
          <w:tcPr>
            <w:tcW w:w="2156" w:type="dxa"/>
            <w:shd w:val="clear" w:color="auto" w:fill="auto"/>
          </w:tcPr>
          <w:p w:rsidR="00E62E27" w:rsidRPr="000659F0" w:rsidRDefault="00E62E27" w:rsidP="00E62E27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>30 июня 2013 года</w:t>
            </w:r>
          </w:p>
        </w:tc>
      </w:tr>
      <w:tr w:rsidR="00E62E27" w:rsidRPr="000659F0" w:rsidTr="00E62E27">
        <w:tc>
          <w:tcPr>
            <w:tcW w:w="3528" w:type="dxa"/>
            <w:tcBorders>
              <w:bottom w:val="single" w:sz="12" w:space="0" w:color="auto"/>
            </w:tcBorders>
            <w:shd w:val="clear" w:color="auto" w:fill="auto"/>
          </w:tcPr>
          <w:p w:rsidR="00E62E27" w:rsidRPr="000659F0" w:rsidRDefault="00E62E27" w:rsidP="00E62E27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 xml:space="preserve">Г-н </w:t>
            </w:r>
            <w:proofErr w:type="spellStart"/>
            <w:r w:rsidRPr="000659F0">
              <w:rPr>
                <w:lang w:eastAsia="ru-RU"/>
              </w:rPr>
              <w:t>Кимио</w:t>
            </w:r>
            <w:proofErr w:type="spellEnd"/>
            <w:r w:rsidRPr="000659F0">
              <w:rPr>
                <w:lang w:eastAsia="ru-RU"/>
              </w:rPr>
              <w:t xml:space="preserve"> </w:t>
            </w:r>
            <w:proofErr w:type="spellStart"/>
            <w:r w:rsidRPr="000659F0">
              <w:rPr>
                <w:lang w:eastAsia="ru-RU"/>
              </w:rPr>
              <w:t>Якушиджи</w:t>
            </w:r>
            <w:proofErr w:type="spellEnd"/>
          </w:p>
        </w:tc>
        <w:tc>
          <w:tcPr>
            <w:tcW w:w="1665" w:type="dxa"/>
            <w:tcBorders>
              <w:bottom w:val="single" w:sz="12" w:space="0" w:color="auto"/>
            </w:tcBorders>
            <w:shd w:val="clear" w:color="auto" w:fill="auto"/>
          </w:tcPr>
          <w:p w:rsidR="00E62E27" w:rsidRPr="000659F0" w:rsidRDefault="00E62E27" w:rsidP="00E62E27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>Япония</w:t>
            </w:r>
          </w:p>
        </w:tc>
        <w:tc>
          <w:tcPr>
            <w:tcW w:w="2156" w:type="dxa"/>
            <w:tcBorders>
              <w:bottom w:val="single" w:sz="12" w:space="0" w:color="auto"/>
            </w:tcBorders>
            <w:shd w:val="clear" w:color="auto" w:fill="auto"/>
          </w:tcPr>
          <w:p w:rsidR="00E62E27" w:rsidRPr="000659F0" w:rsidRDefault="00E62E27" w:rsidP="00E62E27">
            <w:pPr>
              <w:pStyle w:val="SingleTxtGR"/>
              <w:spacing w:before="40"/>
              <w:ind w:left="0" w:right="0"/>
              <w:jc w:val="left"/>
              <w:rPr>
                <w:lang w:eastAsia="ru-RU"/>
              </w:rPr>
            </w:pPr>
            <w:r w:rsidRPr="000659F0">
              <w:rPr>
                <w:lang w:eastAsia="ru-RU"/>
              </w:rPr>
              <w:t>30 июня 2013 года</w:t>
            </w:r>
          </w:p>
        </w:tc>
      </w:tr>
    </w:tbl>
    <w:p w:rsidR="00E62E27" w:rsidRPr="000659F0" w:rsidRDefault="00E62E27" w:rsidP="00E62E27">
      <w:pPr>
        <w:pStyle w:val="SingleTxtGR"/>
        <w:rPr>
          <w:lang w:eastAsia="ru-RU"/>
        </w:rPr>
      </w:pPr>
    </w:p>
    <w:p w:rsidR="00E62E27" w:rsidRPr="000659F0" w:rsidRDefault="00E62E27" w:rsidP="00E62E27">
      <w:pPr>
        <w:pStyle w:val="HChGR"/>
        <w:rPr>
          <w:lang w:val="ru-RU"/>
        </w:rPr>
      </w:pPr>
      <w:r w:rsidRPr="000659F0">
        <w:rPr>
          <w:lang w:val="ru-RU"/>
        </w:rPr>
        <w:br w:type="page"/>
        <w:t>Приложение IV</w:t>
      </w:r>
    </w:p>
    <w:p w:rsidR="00E62E27" w:rsidRPr="000659F0" w:rsidRDefault="00E62E27" w:rsidP="00E62E27">
      <w:pPr>
        <w:pStyle w:val="HChGR"/>
        <w:rPr>
          <w:lang w:val="ru-RU"/>
        </w:rPr>
      </w:pPr>
      <w:r w:rsidRPr="000659F0">
        <w:rPr>
          <w:lang w:val="ru-RU"/>
        </w:rPr>
        <w:tab/>
      </w:r>
      <w:r w:rsidRPr="000659F0">
        <w:rPr>
          <w:lang w:val="ru-RU"/>
        </w:rPr>
        <w:tab/>
        <w:t>Решения, принятые Комитетом по насильственным исчезновениям в ходе его первой и второй сессий</w:t>
      </w:r>
    </w:p>
    <w:p w:rsidR="00E62E27" w:rsidRPr="000659F0" w:rsidRDefault="00E62E27" w:rsidP="00E62E27">
      <w:pPr>
        <w:pStyle w:val="H1GR"/>
        <w:rPr>
          <w:lang w:val="ru-RU"/>
        </w:rPr>
      </w:pPr>
      <w:r w:rsidRPr="000659F0">
        <w:rPr>
          <w:lang w:val="ru-RU"/>
        </w:rPr>
        <w:tab/>
        <w:t>А.</w:t>
      </w:r>
      <w:r w:rsidRPr="000659F0">
        <w:rPr>
          <w:lang w:val="ru-RU"/>
        </w:rPr>
        <w:tab/>
        <w:t>Решения, принятые Комитетом в ходе его первой сессии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1.</w:t>
      </w:r>
      <w:r w:rsidRPr="00D04A49">
        <w:rPr>
          <w:spacing w:val="4"/>
          <w:kern w:val="14"/>
        </w:rPr>
        <w:tab/>
        <w:t>Комитет постановил утвердить временные правила процедуры, включая пересмотренное положение по статье 30.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2.</w:t>
      </w:r>
      <w:r w:rsidRPr="00D04A49">
        <w:rPr>
          <w:spacing w:val="4"/>
          <w:kern w:val="14"/>
        </w:rPr>
        <w:tab/>
        <w:t>Комитет постановил назначить специального докладчика, заместителя докладчика и содокладчика для рассмотрения просьб о принятии срочных мер и пр</w:t>
      </w:r>
      <w:r w:rsidRPr="00D04A49">
        <w:rPr>
          <w:spacing w:val="4"/>
          <w:kern w:val="14"/>
        </w:rPr>
        <w:t>и</w:t>
      </w:r>
      <w:r w:rsidRPr="00D04A49">
        <w:rPr>
          <w:spacing w:val="4"/>
          <w:kern w:val="14"/>
        </w:rPr>
        <w:t>нятия временных мер между сессиями.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3.</w:t>
      </w:r>
      <w:r w:rsidRPr="00D04A49">
        <w:rPr>
          <w:spacing w:val="4"/>
          <w:kern w:val="14"/>
        </w:rPr>
        <w:tab/>
        <w:t xml:space="preserve">Комитет постановил учредить рабочую группу, возглавляемую </w:t>
      </w:r>
      <w:r w:rsidRPr="00D04A49">
        <w:rPr>
          <w:spacing w:val="4"/>
          <w:kern w:val="14"/>
        </w:rPr>
        <w:br/>
        <w:t xml:space="preserve">г-ном </w:t>
      </w:r>
      <w:proofErr w:type="spellStart"/>
      <w:r w:rsidRPr="00D04A49">
        <w:rPr>
          <w:spacing w:val="4"/>
          <w:kern w:val="14"/>
        </w:rPr>
        <w:t>Аль-Обаиди</w:t>
      </w:r>
      <w:proofErr w:type="spellEnd"/>
      <w:r w:rsidRPr="00D04A49">
        <w:rPr>
          <w:spacing w:val="4"/>
          <w:kern w:val="14"/>
        </w:rPr>
        <w:t xml:space="preserve"> при поддержке г-на </w:t>
      </w:r>
      <w:proofErr w:type="spellStart"/>
      <w:r w:rsidRPr="00D04A49">
        <w:rPr>
          <w:spacing w:val="4"/>
          <w:kern w:val="14"/>
        </w:rPr>
        <w:t>Деко</w:t>
      </w:r>
      <w:proofErr w:type="spellEnd"/>
      <w:r w:rsidRPr="00D04A49">
        <w:rPr>
          <w:spacing w:val="4"/>
          <w:kern w:val="14"/>
        </w:rPr>
        <w:t xml:space="preserve"> и г-жи </w:t>
      </w:r>
      <w:proofErr w:type="spellStart"/>
      <w:r w:rsidRPr="00D04A49">
        <w:rPr>
          <w:spacing w:val="4"/>
          <w:kern w:val="14"/>
        </w:rPr>
        <w:t>Джанины</w:t>
      </w:r>
      <w:proofErr w:type="spellEnd"/>
      <w:r w:rsidRPr="00D04A49">
        <w:rPr>
          <w:spacing w:val="4"/>
          <w:kern w:val="14"/>
        </w:rPr>
        <w:t>, для разработки руководящих принципов пре</w:t>
      </w:r>
      <w:r w:rsidRPr="00D04A49">
        <w:rPr>
          <w:spacing w:val="4"/>
          <w:kern w:val="14"/>
        </w:rPr>
        <w:t>д</w:t>
      </w:r>
      <w:r w:rsidRPr="00D04A49">
        <w:rPr>
          <w:spacing w:val="4"/>
          <w:kern w:val="14"/>
        </w:rPr>
        <w:t>ставления докладов.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4.</w:t>
      </w:r>
      <w:r w:rsidRPr="00D04A49">
        <w:rPr>
          <w:spacing w:val="4"/>
          <w:kern w:val="14"/>
        </w:rPr>
        <w:tab/>
        <w:t xml:space="preserve">Комитет постановил учредить рабочую группу, возглавляемую </w:t>
      </w:r>
      <w:r w:rsidRPr="00D04A49">
        <w:rPr>
          <w:spacing w:val="4"/>
          <w:kern w:val="14"/>
        </w:rPr>
        <w:br/>
        <w:t xml:space="preserve">г-ном </w:t>
      </w:r>
      <w:proofErr w:type="spellStart"/>
      <w:r w:rsidRPr="00D04A49">
        <w:rPr>
          <w:spacing w:val="4"/>
          <w:kern w:val="14"/>
        </w:rPr>
        <w:t>Якушиджи</w:t>
      </w:r>
      <w:proofErr w:type="spellEnd"/>
      <w:r w:rsidRPr="00D04A49">
        <w:rPr>
          <w:spacing w:val="4"/>
          <w:kern w:val="14"/>
        </w:rPr>
        <w:t xml:space="preserve"> и г-ном </w:t>
      </w:r>
      <w:proofErr w:type="spellStart"/>
      <w:r w:rsidRPr="00D04A49">
        <w:rPr>
          <w:spacing w:val="4"/>
          <w:kern w:val="14"/>
        </w:rPr>
        <w:t>Мулембе</w:t>
      </w:r>
      <w:proofErr w:type="spellEnd"/>
      <w:r w:rsidRPr="00D04A49">
        <w:rPr>
          <w:spacing w:val="4"/>
          <w:kern w:val="14"/>
        </w:rPr>
        <w:t xml:space="preserve"> и действующую при поддержке трех докла</w:t>
      </w:r>
      <w:r w:rsidRPr="00D04A49">
        <w:rPr>
          <w:spacing w:val="4"/>
          <w:kern w:val="14"/>
        </w:rPr>
        <w:t>д</w:t>
      </w:r>
      <w:r w:rsidRPr="00D04A49">
        <w:rPr>
          <w:spacing w:val="4"/>
          <w:kern w:val="14"/>
        </w:rPr>
        <w:t>чиков по просьбам о принятии срочных мер, для разработки "пользовательского р</w:t>
      </w:r>
      <w:r w:rsidRPr="00D04A49">
        <w:rPr>
          <w:spacing w:val="4"/>
          <w:kern w:val="14"/>
        </w:rPr>
        <w:t>у</w:t>
      </w:r>
      <w:r w:rsidRPr="00D04A49">
        <w:rPr>
          <w:spacing w:val="4"/>
          <w:kern w:val="14"/>
        </w:rPr>
        <w:t>ководства" по индивидуальным сообщениям, включая разработку формы для представления дел и предложение изменений к существующей типовой форме ж</w:t>
      </w:r>
      <w:r w:rsidRPr="00D04A49">
        <w:rPr>
          <w:spacing w:val="4"/>
          <w:kern w:val="14"/>
        </w:rPr>
        <w:t>а</w:t>
      </w:r>
      <w:r w:rsidRPr="00D04A49">
        <w:rPr>
          <w:spacing w:val="4"/>
          <w:kern w:val="14"/>
        </w:rPr>
        <w:t>лоб.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5.</w:t>
      </w:r>
      <w:r w:rsidRPr="00D04A49">
        <w:rPr>
          <w:spacing w:val="4"/>
          <w:kern w:val="14"/>
        </w:rPr>
        <w:tab/>
        <w:t>Комитет постановил утверждать сессионные доклады в дополнение к ежегодным докладам Комитета, которые требуются Конвенцией. Секретариат будет подготавливать ряд докладов для рассмотрения Комитетом.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6.</w:t>
      </w:r>
      <w:r w:rsidRPr="00D04A49">
        <w:rPr>
          <w:spacing w:val="4"/>
          <w:kern w:val="14"/>
        </w:rPr>
        <w:tab/>
        <w:t>Комитет постановил сотрудничать и наладить коммуникационное вза</w:t>
      </w:r>
      <w:r w:rsidRPr="00D04A49">
        <w:rPr>
          <w:spacing w:val="4"/>
          <w:kern w:val="14"/>
        </w:rPr>
        <w:t>и</w:t>
      </w:r>
      <w:r w:rsidRPr="00D04A49">
        <w:rPr>
          <w:spacing w:val="4"/>
          <w:kern w:val="14"/>
        </w:rPr>
        <w:t>модействие с Рабочей группой по насильственным или недобровольным исче</w:t>
      </w:r>
      <w:r w:rsidRPr="00D04A49">
        <w:rPr>
          <w:spacing w:val="4"/>
          <w:kern w:val="14"/>
        </w:rPr>
        <w:t>з</w:t>
      </w:r>
      <w:r w:rsidRPr="00D04A49">
        <w:rPr>
          <w:spacing w:val="4"/>
          <w:kern w:val="14"/>
        </w:rPr>
        <w:t>новениям. Комитет далее решил проводить совместные ежегодные совещания с Рабочей группой в ноябре.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7.</w:t>
      </w:r>
      <w:r w:rsidRPr="00D04A49">
        <w:rPr>
          <w:spacing w:val="4"/>
          <w:kern w:val="14"/>
        </w:rPr>
        <w:tab/>
        <w:t>Комитет принял решение по двум следующим темам для проведения о</w:t>
      </w:r>
      <w:r w:rsidRPr="00D04A49">
        <w:rPr>
          <w:spacing w:val="4"/>
          <w:kern w:val="14"/>
        </w:rPr>
        <w:t>б</w:t>
      </w:r>
      <w:r w:rsidRPr="00D04A49">
        <w:rPr>
          <w:spacing w:val="4"/>
          <w:kern w:val="14"/>
        </w:rPr>
        <w:t>щей дискуссии в ходе своей второй сессии: женщины и дети в контексте н</w:t>
      </w:r>
      <w:r w:rsidRPr="00D04A49">
        <w:rPr>
          <w:spacing w:val="4"/>
          <w:kern w:val="14"/>
        </w:rPr>
        <w:t>а</w:t>
      </w:r>
      <w:r w:rsidRPr="00D04A49">
        <w:rPr>
          <w:spacing w:val="4"/>
          <w:kern w:val="14"/>
        </w:rPr>
        <w:t>сильственных исчезновений; и ответственность государств и роль негосударс</w:t>
      </w:r>
      <w:r w:rsidRPr="00D04A49">
        <w:rPr>
          <w:spacing w:val="4"/>
          <w:kern w:val="14"/>
        </w:rPr>
        <w:t>т</w:t>
      </w:r>
      <w:r w:rsidRPr="00D04A49">
        <w:rPr>
          <w:spacing w:val="4"/>
          <w:kern w:val="14"/>
        </w:rPr>
        <w:t>венных суб</w:t>
      </w:r>
      <w:r w:rsidRPr="00D04A49">
        <w:rPr>
          <w:spacing w:val="4"/>
          <w:kern w:val="14"/>
        </w:rPr>
        <w:t>ъ</w:t>
      </w:r>
      <w:r w:rsidRPr="00D04A49">
        <w:rPr>
          <w:spacing w:val="4"/>
          <w:kern w:val="14"/>
        </w:rPr>
        <w:t>ектов в связи с насильственными исчезновениями.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8.</w:t>
      </w:r>
      <w:r w:rsidRPr="00D04A49">
        <w:rPr>
          <w:spacing w:val="4"/>
          <w:kern w:val="14"/>
        </w:rPr>
        <w:tab/>
        <w:t>Комитет постановил направить письма государствам, которые подписали, но не ратифицировали Конвенцию.</w:t>
      </w:r>
    </w:p>
    <w:p w:rsidR="00E62E27" w:rsidRPr="000659F0" w:rsidRDefault="00E62E27" w:rsidP="00E62E27">
      <w:pPr>
        <w:pStyle w:val="H1GR"/>
        <w:rPr>
          <w:lang w:val="ru-RU"/>
        </w:rPr>
      </w:pPr>
      <w:r w:rsidRPr="000659F0">
        <w:rPr>
          <w:lang w:val="ru-RU"/>
        </w:rPr>
        <w:tab/>
        <w:t>B.</w:t>
      </w:r>
      <w:r w:rsidRPr="000659F0">
        <w:rPr>
          <w:lang w:val="ru-RU"/>
        </w:rPr>
        <w:tab/>
        <w:t>Решения, принятые Комитетом в ходе его второй сессии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1.</w:t>
      </w:r>
      <w:r w:rsidRPr="00D04A49">
        <w:rPr>
          <w:spacing w:val="4"/>
          <w:kern w:val="14"/>
        </w:rPr>
        <w:tab/>
        <w:t>Комитет постановил утвердить свои правила процедуры.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2.</w:t>
      </w:r>
      <w:r w:rsidRPr="00D04A49">
        <w:rPr>
          <w:spacing w:val="4"/>
          <w:kern w:val="14"/>
        </w:rPr>
        <w:tab/>
        <w:t>Комитет постановил утвердить руководящие принципы и формы для просьб о принятии срочных мер согласно статье 30 и для представления жалоб согласно статье 31.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3.</w:t>
      </w:r>
      <w:r w:rsidRPr="00D04A49">
        <w:rPr>
          <w:spacing w:val="4"/>
          <w:kern w:val="14"/>
        </w:rPr>
        <w:tab/>
        <w:t>Комитет постановил утвердить руководящие принципы представления докладов государствами-участниками согласно статье 29 Конвенции.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4.</w:t>
      </w:r>
      <w:r w:rsidRPr="00D04A49">
        <w:rPr>
          <w:spacing w:val="4"/>
          <w:kern w:val="14"/>
        </w:rPr>
        <w:tab/>
        <w:t>Комитет постановил разработать стратегию поощрения государств к р</w:t>
      </w:r>
      <w:r w:rsidRPr="00D04A49">
        <w:rPr>
          <w:spacing w:val="4"/>
          <w:kern w:val="14"/>
        </w:rPr>
        <w:t>а</w:t>
      </w:r>
      <w:r w:rsidRPr="00D04A49">
        <w:rPr>
          <w:spacing w:val="4"/>
          <w:kern w:val="14"/>
        </w:rPr>
        <w:t>тификации Конвенции.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5.</w:t>
      </w:r>
      <w:r w:rsidRPr="00D04A49">
        <w:rPr>
          <w:spacing w:val="4"/>
          <w:kern w:val="14"/>
        </w:rPr>
        <w:tab/>
        <w:t>Комитет постановил разрабатывать типовые законы и другие вопросы.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6.</w:t>
      </w:r>
      <w:r w:rsidRPr="00D04A49">
        <w:rPr>
          <w:spacing w:val="4"/>
          <w:kern w:val="14"/>
        </w:rPr>
        <w:tab/>
        <w:t>Комитет постановил утвердить свой ежегодный доклад для шестьдесят седьмой сессии Генеральной Ассамблеи.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7.</w:t>
      </w:r>
      <w:r w:rsidRPr="00D04A49">
        <w:rPr>
          <w:spacing w:val="4"/>
          <w:kern w:val="14"/>
        </w:rPr>
        <w:tab/>
        <w:t>Комитет постановил одобрить итоговый документ второго Дублинского совещания о процессе укрепления договорных органов.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8.</w:t>
      </w:r>
      <w:r w:rsidRPr="00D04A49">
        <w:rPr>
          <w:spacing w:val="4"/>
          <w:kern w:val="14"/>
        </w:rPr>
        <w:tab/>
        <w:t>Комитет постановил утвердить неофициальный доклад о работе своей второй сессии.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9.</w:t>
      </w:r>
      <w:r w:rsidRPr="00D04A49">
        <w:rPr>
          <w:spacing w:val="4"/>
          <w:kern w:val="14"/>
        </w:rPr>
        <w:tab/>
        <w:t>Комитет постановил утвердить предварительную повестку дня своей трет</w:t>
      </w:r>
      <w:r w:rsidRPr="00D04A49">
        <w:rPr>
          <w:spacing w:val="4"/>
          <w:kern w:val="14"/>
        </w:rPr>
        <w:t>ь</w:t>
      </w:r>
      <w:r w:rsidRPr="00D04A49">
        <w:rPr>
          <w:spacing w:val="4"/>
          <w:kern w:val="14"/>
        </w:rPr>
        <w:t>ей сессии.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10.</w:t>
      </w:r>
      <w:r w:rsidRPr="00D04A49">
        <w:rPr>
          <w:spacing w:val="4"/>
          <w:kern w:val="14"/>
        </w:rPr>
        <w:tab/>
        <w:t>Комитет постановил учредить рабочую группу по правилам процедуры в отношении механизма индивидуальных жалоб согласно статье 31 Конве</w:t>
      </w:r>
      <w:r w:rsidRPr="00D04A49">
        <w:rPr>
          <w:spacing w:val="4"/>
          <w:kern w:val="14"/>
        </w:rPr>
        <w:t>н</w:t>
      </w:r>
      <w:r w:rsidRPr="00D04A49">
        <w:rPr>
          <w:spacing w:val="4"/>
          <w:kern w:val="14"/>
        </w:rPr>
        <w:t>ции.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11.</w:t>
      </w:r>
      <w:r w:rsidRPr="00D04A49">
        <w:rPr>
          <w:spacing w:val="4"/>
          <w:kern w:val="14"/>
        </w:rPr>
        <w:tab/>
        <w:t>Комитет постановил провести свою третью сессию с 29 октября по 9 н</w:t>
      </w:r>
      <w:r w:rsidRPr="00D04A49">
        <w:rPr>
          <w:spacing w:val="4"/>
          <w:kern w:val="14"/>
        </w:rPr>
        <w:t>о</w:t>
      </w:r>
      <w:r w:rsidRPr="00D04A49">
        <w:rPr>
          <w:spacing w:val="4"/>
          <w:kern w:val="14"/>
        </w:rPr>
        <w:t>ября 2012 года.</w:t>
      </w:r>
    </w:p>
    <w:p w:rsidR="00E62E27" w:rsidRPr="000659F0" w:rsidRDefault="004260C5" w:rsidP="00E62E27">
      <w:pPr>
        <w:pStyle w:val="HChGR"/>
        <w:rPr>
          <w:lang w:val="ru-RU"/>
        </w:rPr>
      </w:pPr>
      <w:r w:rsidRPr="000659F0">
        <w:rPr>
          <w:lang w:val="ru-RU"/>
        </w:rPr>
        <w:br w:type="page"/>
      </w:r>
      <w:r w:rsidR="00E62E27" w:rsidRPr="000659F0">
        <w:rPr>
          <w:lang w:val="ru-RU"/>
        </w:rPr>
        <w:t>Приложение V</w:t>
      </w:r>
    </w:p>
    <w:p w:rsidR="00E62E27" w:rsidRPr="000659F0" w:rsidRDefault="00E62E27" w:rsidP="00E62E27">
      <w:pPr>
        <w:pStyle w:val="HChGR"/>
        <w:rPr>
          <w:lang w:val="ru-RU"/>
        </w:rPr>
      </w:pPr>
      <w:r w:rsidRPr="000659F0">
        <w:rPr>
          <w:lang w:val="ru-RU"/>
        </w:rPr>
        <w:tab/>
      </w:r>
      <w:r w:rsidRPr="000659F0">
        <w:rPr>
          <w:lang w:val="ru-RU"/>
        </w:rPr>
        <w:tab/>
        <w:t>Руководящие принципы и форма для представления просьб о принятии срочных мер согласно статье 30 Конвенции</w:t>
      </w:r>
    </w:p>
    <w:p w:rsidR="00E62E27" w:rsidRPr="000659F0" w:rsidRDefault="00E62E27" w:rsidP="00E62E27">
      <w:pPr>
        <w:pStyle w:val="H1GR"/>
        <w:rPr>
          <w:lang w:val="ru-RU"/>
        </w:rPr>
      </w:pPr>
      <w:r w:rsidRPr="000659F0">
        <w:rPr>
          <w:lang w:val="ru-RU"/>
        </w:rPr>
        <w:tab/>
        <w:t>А.</w:t>
      </w:r>
      <w:r w:rsidRPr="000659F0">
        <w:rPr>
          <w:lang w:val="ru-RU"/>
        </w:rPr>
        <w:tab/>
        <w:t>Руководство для представления просьб о принятии срочных мер Комитету по насильственным исчезновениям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ab/>
        <w:t>Статья 30 Международной конвенции для защиты всех лиц от насильс</w:t>
      </w:r>
      <w:r w:rsidRPr="00D04A49">
        <w:rPr>
          <w:spacing w:val="4"/>
          <w:kern w:val="14"/>
        </w:rPr>
        <w:t>т</w:t>
      </w:r>
      <w:r w:rsidRPr="00D04A49">
        <w:rPr>
          <w:spacing w:val="4"/>
          <w:kern w:val="14"/>
        </w:rPr>
        <w:t>венных исчезновений наделяет Комитет по насильственным исчезновениям компетенцией получать и рассматривать просьбы, которые представляют родс</w:t>
      </w:r>
      <w:r w:rsidRPr="00D04A49">
        <w:rPr>
          <w:spacing w:val="4"/>
          <w:kern w:val="14"/>
        </w:rPr>
        <w:t>т</w:t>
      </w:r>
      <w:r w:rsidRPr="00D04A49">
        <w:rPr>
          <w:spacing w:val="4"/>
          <w:kern w:val="14"/>
        </w:rPr>
        <w:t>венники исчезнувшего лица или их законные представители, их адвокат или любое уполномоченное ими лицо, а также любое другое лицо, имеющее зако</w:t>
      </w:r>
      <w:r w:rsidRPr="00D04A49">
        <w:rPr>
          <w:spacing w:val="4"/>
          <w:kern w:val="14"/>
        </w:rPr>
        <w:t>н</w:t>
      </w:r>
      <w:r w:rsidRPr="00D04A49">
        <w:rPr>
          <w:spacing w:val="4"/>
          <w:kern w:val="14"/>
        </w:rPr>
        <w:t>ный интерес, и которые касаются розыска и установления местонахождения и</w:t>
      </w:r>
      <w:r w:rsidRPr="00D04A49">
        <w:rPr>
          <w:spacing w:val="4"/>
          <w:kern w:val="14"/>
        </w:rPr>
        <w:t>с</w:t>
      </w:r>
      <w:r w:rsidRPr="00D04A49">
        <w:rPr>
          <w:spacing w:val="4"/>
          <w:kern w:val="14"/>
        </w:rPr>
        <w:t>чезнувшего лица в срочном порядке. Просьбы о принятии срочных мер могут быть приняты к рассмотрению только в том случае, если насильственное исче</w:t>
      </w:r>
      <w:r w:rsidRPr="00D04A49">
        <w:rPr>
          <w:spacing w:val="4"/>
          <w:kern w:val="14"/>
        </w:rPr>
        <w:t>з</w:t>
      </w:r>
      <w:r w:rsidRPr="00D04A49">
        <w:rPr>
          <w:spacing w:val="4"/>
          <w:kern w:val="14"/>
        </w:rPr>
        <w:t>новение имело место в стране, являющейся государством</w:t>
      </w:r>
      <w:r w:rsidR="00BD72FE">
        <w:rPr>
          <w:spacing w:val="4"/>
          <w:kern w:val="14"/>
        </w:rPr>
        <w:t xml:space="preserve"> − </w:t>
      </w:r>
      <w:r w:rsidRPr="00D04A49">
        <w:rPr>
          <w:spacing w:val="4"/>
          <w:kern w:val="14"/>
        </w:rPr>
        <w:t>участником Ко</w:t>
      </w:r>
      <w:r w:rsidRPr="00D04A49">
        <w:rPr>
          <w:spacing w:val="4"/>
          <w:kern w:val="14"/>
        </w:rPr>
        <w:t>н</w:t>
      </w:r>
      <w:r w:rsidRPr="00D04A49">
        <w:rPr>
          <w:spacing w:val="4"/>
          <w:kern w:val="14"/>
        </w:rPr>
        <w:t>венции. Со списком государств − участников Конвенции можно ознакомиться по следующей ссылке: http://treaties.un.org</w:t>
      </w:r>
      <w:r w:rsidR="00BD72FE">
        <w:rPr>
          <w:spacing w:val="4"/>
          <w:kern w:val="14"/>
        </w:rPr>
        <w:t>.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ab/>
        <w:t>Для того чтобы просьба о принятии срочных мер подлежала рассмотр</w:t>
      </w:r>
      <w:r w:rsidRPr="00D04A49">
        <w:rPr>
          <w:spacing w:val="4"/>
          <w:kern w:val="14"/>
        </w:rPr>
        <w:t>е</w:t>
      </w:r>
      <w:r w:rsidRPr="00D04A49">
        <w:rPr>
          <w:spacing w:val="4"/>
          <w:kern w:val="14"/>
        </w:rPr>
        <w:t>нию, она: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1.</w:t>
      </w:r>
      <w:r w:rsidRPr="00D04A49">
        <w:rPr>
          <w:spacing w:val="4"/>
          <w:kern w:val="14"/>
        </w:rPr>
        <w:tab/>
        <w:t>должна быть представлена в письменном виде;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2.</w:t>
      </w:r>
      <w:r w:rsidRPr="00D04A49">
        <w:rPr>
          <w:spacing w:val="4"/>
          <w:kern w:val="14"/>
        </w:rPr>
        <w:tab/>
        <w:t>не должна иметь анонимного характера;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3.</w:t>
      </w:r>
      <w:r w:rsidRPr="00D04A49">
        <w:rPr>
          <w:spacing w:val="4"/>
          <w:kern w:val="14"/>
        </w:rPr>
        <w:tab/>
        <w:t>должна иметь отношение к государству, которое является участником Международной конвенции для защиты всех лиц от насильственных исчезнов</w:t>
      </w:r>
      <w:r w:rsidRPr="00D04A49">
        <w:rPr>
          <w:spacing w:val="4"/>
          <w:kern w:val="14"/>
        </w:rPr>
        <w:t>е</w:t>
      </w:r>
      <w:r w:rsidRPr="00D04A49">
        <w:rPr>
          <w:spacing w:val="4"/>
          <w:kern w:val="14"/>
        </w:rPr>
        <w:t>ний;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4.</w:t>
      </w:r>
      <w:r w:rsidRPr="00D04A49">
        <w:rPr>
          <w:spacing w:val="4"/>
          <w:kern w:val="14"/>
        </w:rPr>
        <w:tab/>
        <w:t>должна касаться дела о предполагаемом насильственном исчезновении, которое имело место, как правило, не больше чем за три месяца до представл</w:t>
      </w:r>
      <w:r w:rsidRPr="00D04A49">
        <w:rPr>
          <w:spacing w:val="4"/>
          <w:kern w:val="14"/>
        </w:rPr>
        <w:t>е</w:t>
      </w:r>
      <w:r w:rsidRPr="00D04A49">
        <w:rPr>
          <w:spacing w:val="4"/>
          <w:kern w:val="14"/>
        </w:rPr>
        <w:t>ния просьбы о принятии срочных мер, или должна касаться жертвы предпол</w:t>
      </w:r>
      <w:r w:rsidRPr="00D04A49">
        <w:rPr>
          <w:spacing w:val="4"/>
          <w:kern w:val="14"/>
        </w:rPr>
        <w:t>а</w:t>
      </w:r>
      <w:r w:rsidRPr="00D04A49">
        <w:rPr>
          <w:spacing w:val="4"/>
          <w:kern w:val="14"/>
        </w:rPr>
        <w:t>гаемого насильственного исчезновения, которую в последний раз видели не б</w:t>
      </w:r>
      <w:r w:rsidRPr="00D04A49">
        <w:rPr>
          <w:spacing w:val="4"/>
          <w:kern w:val="14"/>
        </w:rPr>
        <w:t>о</w:t>
      </w:r>
      <w:r w:rsidRPr="00D04A49">
        <w:rPr>
          <w:spacing w:val="4"/>
          <w:kern w:val="14"/>
        </w:rPr>
        <w:t>лее чем за три месяца до пре</w:t>
      </w:r>
      <w:r w:rsidRPr="00D04A49">
        <w:rPr>
          <w:spacing w:val="4"/>
          <w:kern w:val="14"/>
        </w:rPr>
        <w:t>д</w:t>
      </w:r>
      <w:r w:rsidRPr="00D04A49">
        <w:rPr>
          <w:spacing w:val="4"/>
          <w:kern w:val="14"/>
        </w:rPr>
        <w:t>ставления просьбы о принятии срочных мер;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5.</w:t>
      </w:r>
      <w:r w:rsidRPr="00D04A49">
        <w:rPr>
          <w:spacing w:val="4"/>
          <w:kern w:val="14"/>
        </w:rPr>
        <w:tab/>
        <w:t>должна быть представлена родственниками исчезнувшего лица или их з</w:t>
      </w:r>
      <w:r w:rsidRPr="00D04A49">
        <w:rPr>
          <w:spacing w:val="4"/>
          <w:kern w:val="14"/>
        </w:rPr>
        <w:t>а</w:t>
      </w:r>
      <w:r w:rsidRPr="00D04A49">
        <w:rPr>
          <w:spacing w:val="4"/>
          <w:kern w:val="14"/>
        </w:rPr>
        <w:t>конными представителями, их адвокатом или любым уполномоченным ими л</w:t>
      </w:r>
      <w:r w:rsidRPr="00D04A49">
        <w:rPr>
          <w:spacing w:val="4"/>
          <w:kern w:val="14"/>
        </w:rPr>
        <w:t>и</w:t>
      </w:r>
      <w:r w:rsidRPr="00D04A49">
        <w:rPr>
          <w:spacing w:val="4"/>
          <w:kern w:val="14"/>
        </w:rPr>
        <w:t>цом, а также л</w:t>
      </w:r>
      <w:r w:rsidRPr="00D04A49">
        <w:rPr>
          <w:spacing w:val="4"/>
          <w:kern w:val="14"/>
        </w:rPr>
        <w:t>ю</w:t>
      </w:r>
      <w:r w:rsidRPr="00D04A49">
        <w:rPr>
          <w:spacing w:val="4"/>
          <w:kern w:val="14"/>
        </w:rPr>
        <w:t>бым другим лицом, имеющим законный интерес.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ab/>
        <w:t xml:space="preserve">Просьба о принятии срочных мер, </w:t>
      </w:r>
      <w:r w:rsidRPr="00BD72FE">
        <w:rPr>
          <w:b/>
          <w:spacing w:val="4"/>
          <w:kern w:val="14"/>
        </w:rPr>
        <w:t>как правило</w:t>
      </w:r>
      <w:r w:rsidRPr="00D04A49">
        <w:rPr>
          <w:spacing w:val="4"/>
          <w:kern w:val="14"/>
        </w:rPr>
        <w:t>, не будет рассматриват</w:t>
      </w:r>
      <w:r w:rsidRPr="00D04A49">
        <w:rPr>
          <w:spacing w:val="4"/>
          <w:kern w:val="14"/>
        </w:rPr>
        <w:t>ь</w:t>
      </w:r>
      <w:r w:rsidRPr="00D04A49">
        <w:rPr>
          <w:spacing w:val="4"/>
          <w:kern w:val="14"/>
        </w:rPr>
        <w:t>ся Комитетом: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1.</w:t>
      </w:r>
      <w:r w:rsidRPr="00D04A49">
        <w:rPr>
          <w:spacing w:val="4"/>
          <w:kern w:val="14"/>
        </w:rPr>
        <w:tab/>
        <w:t>если она не была должным образом представлена компетентным органам соотве</w:t>
      </w:r>
      <w:r w:rsidRPr="00D04A49">
        <w:rPr>
          <w:spacing w:val="4"/>
          <w:kern w:val="14"/>
        </w:rPr>
        <w:t>т</w:t>
      </w:r>
      <w:r w:rsidRPr="00D04A49">
        <w:rPr>
          <w:spacing w:val="4"/>
          <w:kern w:val="14"/>
        </w:rPr>
        <w:t>ствующего государства-участника, таким как органы, уполномоченные проводить ра</w:t>
      </w:r>
      <w:r w:rsidRPr="00D04A49">
        <w:rPr>
          <w:spacing w:val="4"/>
          <w:kern w:val="14"/>
        </w:rPr>
        <w:t>с</w:t>
      </w:r>
      <w:r w:rsidRPr="00D04A49">
        <w:rPr>
          <w:spacing w:val="4"/>
          <w:kern w:val="14"/>
        </w:rPr>
        <w:t>следования, когда такая возможность существует;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2.</w:t>
      </w:r>
      <w:r w:rsidRPr="00D04A49">
        <w:rPr>
          <w:spacing w:val="4"/>
          <w:kern w:val="14"/>
        </w:rPr>
        <w:tab/>
        <w:t>если этот же вопрос рассматривается в рамках другой аналогичной пр</w:t>
      </w:r>
      <w:r w:rsidRPr="00D04A49">
        <w:rPr>
          <w:spacing w:val="4"/>
          <w:kern w:val="14"/>
        </w:rPr>
        <w:t>о</w:t>
      </w:r>
      <w:r w:rsidRPr="00D04A49">
        <w:rPr>
          <w:spacing w:val="4"/>
          <w:kern w:val="14"/>
        </w:rPr>
        <w:t>цедуры международного расследования или урегулирования, в частности на уровне Рабочей группы по насильственным или недобровольным исчезновен</w:t>
      </w:r>
      <w:r w:rsidRPr="00D04A49">
        <w:rPr>
          <w:spacing w:val="4"/>
          <w:kern w:val="14"/>
        </w:rPr>
        <w:t>и</w:t>
      </w:r>
      <w:r w:rsidRPr="00D04A49">
        <w:rPr>
          <w:spacing w:val="4"/>
          <w:kern w:val="14"/>
        </w:rPr>
        <w:t>ям;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3.</w:t>
      </w:r>
      <w:r w:rsidRPr="00D04A49">
        <w:rPr>
          <w:spacing w:val="4"/>
          <w:kern w:val="14"/>
        </w:rPr>
        <w:tab/>
        <w:t>если она имеет отношение к насильственному исчезновению, инициир</w:t>
      </w:r>
      <w:r w:rsidRPr="00D04A49">
        <w:rPr>
          <w:spacing w:val="4"/>
          <w:kern w:val="14"/>
        </w:rPr>
        <w:t>о</w:t>
      </w:r>
      <w:r w:rsidRPr="00D04A49">
        <w:rPr>
          <w:spacing w:val="4"/>
          <w:kern w:val="14"/>
        </w:rPr>
        <w:t>ванному до того, как соответствующее государство стало участником Конве</w:t>
      </w:r>
      <w:r w:rsidRPr="00D04A49">
        <w:rPr>
          <w:spacing w:val="4"/>
          <w:kern w:val="14"/>
        </w:rPr>
        <w:t>н</w:t>
      </w:r>
      <w:r w:rsidRPr="00D04A49">
        <w:rPr>
          <w:spacing w:val="4"/>
          <w:kern w:val="14"/>
        </w:rPr>
        <w:t>ции;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>4.</w:t>
      </w:r>
      <w:r w:rsidRPr="00D04A49">
        <w:rPr>
          <w:spacing w:val="4"/>
          <w:kern w:val="14"/>
        </w:rPr>
        <w:tab/>
        <w:t>если насильственное исчезновение было инициировано более чем за три м</w:t>
      </w:r>
      <w:r w:rsidRPr="00D04A49">
        <w:rPr>
          <w:spacing w:val="4"/>
          <w:kern w:val="14"/>
        </w:rPr>
        <w:t>е</w:t>
      </w:r>
      <w:r w:rsidRPr="00D04A49">
        <w:rPr>
          <w:spacing w:val="4"/>
          <w:kern w:val="14"/>
        </w:rPr>
        <w:t>сяца до препровождения просьбы Комитету;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ab/>
        <w:t>Если вы хотите представить просьбу о принятии срочных мер, пожалу</w:t>
      </w:r>
      <w:r w:rsidRPr="00D04A49">
        <w:rPr>
          <w:spacing w:val="4"/>
          <w:kern w:val="14"/>
        </w:rPr>
        <w:t>й</w:t>
      </w:r>
      <w:r w:rsidRPr="00D04A49">
        <w:rPr>
          <w:spacing w:val="4"/>
          <w:kern w:val="14"/>
        </w:rPr>
        <w:t>ста, придерживайтесь приведенных ниже руководящих указаний как можно б</w:t>
      </w:r>
      <w:r w:rsidRPr="00D04A49">
        <w:rPr>
          <w:spacing w:val="4"/>
          <w:kern w:val="14"/>
        </w:rPr>
        <w:t>о</w:t>
      </w:r>
      <w:r w:rsidRPr="00D04A49">
        <w:rPr>
          <w:spacing w:val="4"/>
          <w:kern w:val="14"/>
        </w:rPr>
        <w:t>лее тщательно. Представьте, пожалуйста, также любую соответствующую и</w:t>
      </w:r>
      <w:r w:rsidRPr="00D04A49">
        <w:rPr>
          <w:spacing w:val="4"/>
          <w:kern w:val="14"/>
        </w:rPr>
        <w:t>н</w:t>
      </w:r>
      <w:r w:rsidRPr="00D04A49">
        <w:rPr>
          <w:spacing w:val="4"/>
          <w:kern w:val="14"/>
        </w:rPr>
        <w:t>формацию, которая будет иметься в наличии, после того как вы пре</w:t>
      </w:r>
      <w:r w:rsidRPr="00D04A49">
        <w:rPr>
          <w:spacing w:val="4"/>
          <w:kern w:val="14"/>
        </w:rPr>
        <w:t>д</w:t>
      </w:r>
      <w:r w:rsidRPr="00D04A49">
        <w:rPr>
          <w:spacing w:val="4"/>
          <w:kern w:val="14"/>
        </w:rPr>
        <w:t>ставите данную форму.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ab/>
        <w:t>С дополнительной информацией о Международной конвенции для защ</w:t>
      </w:r>
      <w:r w:rsidRPr="00D04A49">
        <w:rPr>
          <w:spacing w:val="4"/>
          <w:kern w:val="14"/>
        </w:rPr>
        <w:t>и</w:t>
      </w:r>
      <w:r w:rsidRPr="00D04A49">
        <w:rPr>
          <w:spacing w:val="4"/>
          <w:kern w:val="14"/>
        </w:rPr>
        <w:t>ты все</w:t>
      </w:r>
      <w:r w:rsidR="00BD72FE">
        <w:rPr>
          <w:spacing w:val="4"/>
          <w:kern w:val="14"/>
        </w:rPr>
        <w:t>х</w:t>
      </w:r>
      <w:r w:rsidRPr="00D04A49">
        <w:rPr>
          <w:spacing w:val="4"/>
          <w:kern w:val="14"/>
        </w:rPr>
        <w:t xml:space="preserve"> лиц от насильственных исчезновений, а также о правилах процедуры Комитета можно ознак</w:t>
      </w:r>
      <w:r w:rsidRPr="00D04A49">
        <w:rPr>
          <w:spacing w:val="4"/>
          <w:kern w:val="14"/>
        </w:rPr>
        <w:t>о</w:t>
      </w:r>
      <w:r w:rsidRPr="00D04A49">
        <w:rPr>
          <w:spacing w:val="4"/>
          <w:kern w:val="14"/>
        </w:rPr>
        <w:t>миться по адресу: http://www.ohchr.org/EN/HRBodies/</w:t>
      </w:r>
      <w:r w:rsidRPr="00D04A49">
        <w:rPr>
          <w:spacing w:val="4"/>
          <w:kern w:val="14"/>
        </w:rPr>
        <w:br/>
        <w:t>CED/</w:t>
      </w:r>
      <w:proofErr w:type="spellStart"/>
      <w:r w:rsidRPr="00D04A49">
        <w:rPr>
          <w:spacing w:val="4"/>
          <w:kern w:val="14"/>
        </w:rPr>
        <w:t>Pages</w:t>
      </w:r>
      <w:proofErr w:type="spellEnd"/>
      <w:r w:rsidRPr="00D04A49">
        <w:rPr>
          <w:spacing w:val="4"/>
          <w:kern w:val="14"/>
        </w:rPr>
        <w:t>/</w:t>
      </w:r>
      <w:proofErr w:type="spellStart"/>
      <w:r w:rsidRPr="00D04A49">
        <w:rPr>
          <w:spacing w:val="4"/>
          <w:kern w:val="14"/>
        </w:rPr>
        <w:t>CEDIndex.asp</w:t>
      </w:r>
      <w:proofErr w:type="spellEnd"/>
      <w:r w:rsidRPr="00D04A49">
        <w:rPr>
          <w:spacing w:val="4"/>
          <w:kern w:val="14"/>
        </w:rPr>
        <w:t>.</w:t>
      </w:r>
    </w:p>
    <w:p w:rsidR="00E62E27" w:rsidRPr="000659F0" w:rsidRDefault="00E62E27" w:rsidP="00E62E27">
      <w:pPr>
        <w:pStyle w:val="SingleTxtGR"/>
        <w:rPr>
          <w:szCs w:val="24"/>
        </w:rPr>
      </w:pPr>
      <w:r w:rsidRPr="000659F0">
        <w:rPr>
          <w:szCs w:val="24"/>
        </w:rPr>
        <w:tab/>
        <w:t>Автору (авторам) просьбы о принятии срочных мер рекомендуется:</w:t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suppressAutoHyphens w:val="0"/>
        <w:rPr>
          <w:lang w:val="ru-RU"/>
        </w:rPr>
      </w:pPr>
      <w:r w:rsidRPr="000659F0">
        <w:rPr>
          <w:lang w:val="ru-RU"/>
        </w:rPr>
        <w:t>использовать типовую форму, прилагаемую на нижеследующих стран</w:t>
      </w:r>
      <w:r w:rsidRPr="000659F0">
        <w:rPr>
          <w:lang w:val="ru-RU"/>
        </w:rPr>
        <w:t>и</w:t>
      </w:r>
      <w:r w:rsidRPr="000659F0">
        <w:rPr>
          <w:lang w:val="ru-RU"/>
        </w:rPr>
        <w:t>цах;</w:t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suppressAutoHyphens w:val="0"/>
        <w:rPr>
          <w:lang w:val="ru-RU"/>
        </w:rPr>
      </w:pPr>
      <w:r w:rsidRPr="000659F0">
        <w:rPr>
          <w:lang w:val="ru-RU"/>
        </w:rPr>
        <w:t>напечатать просьбу или использовать прописные буквы в случае представл</w:t>
      </w:r>
      <w:r w:rsidRPr="000659F0">
        <w:rPr>
          <w:lang w:val="ru-RU"/>
        </w:rPr>
        <w:t>е</w:t>
      </w:r>
      <w:r w:rsidRPr="000659F0">
        <w:rPr>
          <w:lang w:val="ru-RU"/>
        </w:rPr>
        <w:t>ния пис</w:t>
      </w:r>
      <w:r w:rsidRPr="000659F0">
        <w:rPr>
          <w:lang w:val="ru-RU"/>
        </w:rPr>
        <w:t>ь</w:t>
      </w:r>
      <w:r w:rsidRPr="000659F0">
        <w:rPr>
          <w:lang w:val="ru-RU"/>
        </w:rPr>
        <w:t>менной просьбы, составленной вручную;</w:t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suppressAutoHyphens w:val="0"/>
        <w:rPr>
          <w:lang w:val="ru-RU"/>
        </w:rPr>
      </w:pPr>
      <w:r w:rsidRPr="000659F0">
        <w:rPr>
          <w:lang w:val="ru-RU"/>
        </w:rPr>
        <w:t>полностью указывать наименование учреждений (сил безопасности, прав</w:t>
      </w:r>
      <w:r w:rsidRPr="000659F0">
        <w:rPr>
          <w:lang w:val="ru-RU"/>
        </w:rPr>
        <w:t>и</w:t>
      </w:r>
      <w:r w:rsidRPr="000659F0">
        <w:rPr>
          <w:lang w:val="ru-RU"/>
        </w:rPr>
        <w:t>тельственных органов и др.). Не использовать сокращенные обознач</w:t>
      </w:r>
      <w:r w:rsidRPr="000659F0">
        <w:rPr>
          <w:lang w:val="ru-RU"/>
        </w:rPr>
        <w:t>е</w:t>
      </w:r>
      <w:r w:rsidRPr="000659F0">
        <w:rPr>
          <w:lang w:val="ru-RU"/>
        </w:rPr>
        <w:t>ния;</w:t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suppressAutoHyphens w:val="0"/>
        <w:rPr>
          <w:lang w:val="ru-RU"/>
        </w:rPr>
      </w:pPr>
      <w:r w:rsidRPr="000659F0">
        <w:rPr>
          <w:lang w:val="ru-RU"/>
        </w:rPr>
        <w:t>четко и сжато описывать факты, указывая только актуальные сведения;</w:t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suppressAutoHyphens w:val="0"/>
        <w:rPr>
          <w:lang w:val="ru-RU"/>
        </w:rPr>
      </w:pPr>
      <w:r w:rsidRPr="000659F0">
        <w:rPr>
          <w:lang w:val="ru-RU"/>
        </w:rPr>
        <w:t>ограничить текст просьбы о принятии срочных мер по объему пятью стран</w:t>
      </w:r>
      <w:r w:rsidRPr="000659F0">
        <w:rPr>
          <w:lang w:val="ru-RU"/>
        </w:rPr>
        <w:t>и</w:t>
      </w:r>
      <w:r w:rsidRPr="000659F0">
        <w:rPr>
          <w:lang w:val="ru-RU"/>
        </w:rPr>
        <w:t>цами (не считая приложений).</w:t>
      </w:r>
    </w:p>
    <w:p w:rsidR="00E62E27" w:rsidRPr="00D04A49" w:rsidRDefault="00E62E27" w:rsidP="00E62E27">
      <w:pPr>
        <w:pStyle w:val="SingleTxtGR"/>
        <w:rPr>
          <w:b/>
          <w:spacing w:val="4"/>
          <w:kern w:val="14"/>
        </w:rPr>
      </w:pPr>
      <w:r w:rsidRPr="00D04A49">
        <w:rPr>
          <w:b/>
          <w:spacing w:val="4"/>
          <w:kern w:val="14"/>
        </w:rPr>
        <w:tab/>
        <w:t>Сообщения могут представляться на всех официальных языках О</w:t>
      </w:r>
      <w:r w:rsidRPr="00D04A49">
        <w:rPr>
          <w:b/>
          <w:spacing w:val="4"/>
          <w:kern w:val="14"/>
        </w:rPr>
        <w:t>р</w:t>
      </w:r>
      <w:r w:rsidRPr="00D04A49">
        <w:rPr>
          <w:b/>
          <w:spacing w:val="4"/>
          <w:kern w:val="14"/>
        </w:rPr>
        <w:t>ганизации Объединенных Наций (английском, арабском, испанском, к</w:t>
      </w:r>
      <w:r w:rsidRPr="00D04A49">
        <w:rPr>
          <w:b/>
          <w:spacing w:val="4"/>
          <w:kern w:val="14"/>
        </w:rPr>
        <w:t>и</w:t>
      </w:r>
      <w:r w:rsidRPr="00D04A49">
        <w:rPr>
          <w:b/>
          <w:spacing w:val="4"/>
          <w:kern w:val="14"/>
        </w:rPr>
        <w:t>тайском, русском и французском). Приложения могут быть представлены на любом языке, желательно кратким резюме или изложением содержания на одном из языков Организации Объединенных Наций.</w:t>
      </w:r>
    </w:p>
    <w:p w:rsidR="00E62E27" w:rsidRPr="00D04A49" w:rsidRDefault="00E62E27" w:rsidP="00E62E27">
      <w:pPr>
        <w:pStyle w:val="SingleTxtGR"/>
        <w:rPr>
          <w:b/>
          <w:spacing w:val="4"/>
          <w:kern w:val="14"/>
        </w:rPr>
      </w:pPr>
      <w:r w:rsidRPr="00D04A49">
        <w:rPr>
          <w:b/>
          <w:spacing w:val="4"/>
          <w:kern w:val="14"/>
        </w:rPr>
        <w:tab/>
        <w:t>Направьте вашу просьбу о принятии срочных мер по адресу:</w:t>
      </w:r>
    </w:p>
    <w:p w:rsidR="00E62E27" w:rsidRPr="000659F0" w:rsidRDefault="00E62E27" w:rsidP="00BD72FE">
      <w:pPr>
        <w:pStyle w:val="SingleTxtGR"/>
        <w:ind w:left="1701"/>
        <w:jc w:val="left"/>
      </w:pPr>
      <w:proofErr w:type="spellStart"/>
      <w:r w:rsidRPr="000659F0">
        <w:rPr>
          <w:b/>
        </w:rPr>
        <w:t>Committee</w:t>
      </w:r>
      <w:proofErr w:type="spellEnd"/>
      <w:r w:rsidRPr="000659F0">
        <w:rPr>
          <w:b/>
        </w:rPr>
        <w:t xml:space="preserve"> </w:t>
      </w:r>
      <w:proofErr w:type="spellStart"/>
      <w:r w:rsidRPr="000659F0">
        <w:rPr>
          <w:b/>
        </w:rPr>
        <w:t>on</w:t>
      </w:r>
      <w:proofErr w:type="spellEnd"/>
      <w:r w:rsidRPr="000659F0">
        <w:rPr>
          <w:b/>
        </w:rPr>
        <w:t xml:space="preserve"> </w:t>
      </w:r>
      <w:proofErr w:type="spellStart"/>
      <w:r w:rsidRPr="000659F0">
        <w:rPr>
          <w:b/>
        </w:rPr>
        <w:t>Enforced</w:t>
      </w:r>
      <w:proofErr w:type="spellEnd"/>
      <w:r w:rsidRPr="000659F0">
        <w:rPr>
          <w:b/>
        </w:rPr>
        <w:t xml:space="preserve"> </w:t>
      </w:r>
      <w:proofErr w:type="spellStart"/>
      <w:r w:rsidRPr="000659F0">
        <w:rPr>
          <w:b/>
        </w:rPr>
        <w:t>Disappearances</w:t>
      </w:r>
      <w:proofErr w:type="spellEnd"/>
      <w:r w:rsidR="00BD72FE">
        <w:rPr>
          <w:b/>
        </w:rPr>
        <w:br/>
      </w:r>
      <w:proofErr w:type="spellStart"/>
      <w:r w:rsidRPr="000659F0">
        <w:t>Human</w:t>
      </w:r>
      <w:proofErr w:type="spellEnd"/>
      <w:r w:rsidRPr="000659F0">
        <w:t xml:space="preserve"> </w:t>
      </w:r>
      <w:proofErr w:type="spellStart"/>
      <w:r w:rsidRPr="000659F0">
        <w:t>Rights</w:t>
      </w:r>
      <w:proofErr w:type="spellEnd"/>
      <w:r w:rsidRPr="000659F0">
        <w:t xml:space="preserve"> </w:t>
      </w:r>
      <w:proofErr w:type="spellStart"/>
      <w:r w:rsidRPr="000659F0">
        <w:t>Treaties</w:t>
      </w:r>
      <w:proofErr w:type="spellEnd"/>
      <w:r w:rsidRPr="000659F0">
        <w:t xml:space="preserve"> </w:t>
      </w:r>
      <w:proofErr w:type="spellStart"/>
      <w:r w:rsidRPr="000659F0">
        <w:t>Division</w:t>
      </w:r>
      <w:proofErr w:type="spellEnd"/>
      <w:r w:rsidR="00BD72FE">
        <w:br/>
      </w:r>
      <w:proofErr w:type="spellStart"/>
      <w:r w:rsidRPr="000659F0">
        <w:t>Office</w:t>
      </w:r>
      <w:proofErr w:type="spellEnd"/>
      <w:r w:rsidRPr="000659F0">
        <w:t xml:space="preserve"> </w:t>
      </w:r>
      <w:proofErr w:type="spellStart"/>
      <w:r w:rsidRPr="000659F0">
        <w:t>of</w:t>
      </w:r>
      <w:proofErr w:type="spellEnd"/>
      <w:r w:rsidRPr="000659F0">
        <w:t xml:space="preserve"> </w:t>
      </w:r>
      <w:proofErr w:type="spellStart"/>
      <w:r w:rsidRPr="000659F0">
        <w:t>the</w:t>
      </w:r>
      <w:proofErr w:type="spellEnd"/>
      <w:r w:rsidRPr="000659F0">
        <w:t xml:space="preserve"> </w:t>
      </w:r>
      <w:proofErr w:type="spellStart"/>
      <w:r w:rsidRPr="000659F0">
        <w:t>United</w:t>
      </w:r>
      <w:proofErr w:type="spellEnd"/>
      <w:r w:rsidRPr="000659F0">
        <w:t xml:space="preserve"> </w:t>
      </w:r>
      <w:proofErr w:type="spellStart"/>
      <w:r w:rsidRPr="000659F0">
        <w:t>Nations</w:t>
      </w:r>
      <w:proofErr w:type="spellEnd"/>
      <w:r w:rsidRPr="000659F0">
        <w:t xml:space="preserve"> </w:t>
      </w:r>
      <w:proofErr w:type="spellStart"/>
      <w:r w:rsidRPr="000659F0">
        <w:t>High</w:t>
      </w:r>
      <w:proofErr w:type="spellEnd"/>
      <w:r w:rsidRPr="000659F0">
        <w:t xml:space="preserve"> </w:t>
      </w:r>
      <w:proofErr w:type="spellStart"/>
      <w:r w:rsidRPr="000659F0">
        <w:t>Commissioner</w:t>
      </w:r>
      <w:proofErr w:type="spellEnd"/>
      <w:r w:rsidRPr="000659F0">
        <w:t xml:space="preserve"> </w:t>
      </w:r>
      <w:proofErr w:type="spellStart"/>
      <w:r w:rsidRPr="000659F0">
        <w:t>for</w:t>
      </w:r>
      <w:proofErr w:type="spellEnd"/>
      <w:r w:rsidRPr="000659F0">
        <w:t xml:space="preserve"> </w:t>
      </w:r>
      <w:proofErr w:type="spellStart"/>
      <w:r w:rsidRPr="000659F0">
        <w:t>Human</w:t>
      </w:r>
      <w:proofErr w:type="spellEnd"/>
      <w:r w:rsidRPr="000659F0">
        <w:t xml:space="preserve"> </w:t>
      </w:r>
      <w:proofErr w:type="spellStart"/>
      <w:r w:rsidRPr="000659F0">
        <w:t>Rights</w:t>
      </w:r>
      <w:proofErr w:type="spellEnd"/>
      <w:r w:rsidRPr="000659F0">
        <w:t xml:space="preserve"> (OHCHR)</w:t>
      </w:r>
      <w:r w:rsidR="00BD72FE">
        <w:br/>
      </w:r>
      <w:proofErr w:type="spellStart"/>
      <w:r w:rsidRPr="000659F0">
        <w:t>United</w:t>
      </w:r>
      <w:proofErr w:type="spellEnd"/>
      <w:r w:rsidRPr="000659F0">
        <w:t xml:space="preserve"> </w:t>
      </w:r>
      <w:proofErr w:type="spellStart"/>
      <w:r w:rsidRPr="000659F0">
        <w:t>N</w:t>
      </w:r>
      <w:r w:rsidRPr="000659F0">
        <w:t>a</w:t>
      </w:r>
      <w:r w:rsidRPr="000659F0">
        <w:t>tions</w:t>
      </w:r>
      <w:proofErr w:type="spellEnd"/>
      <w:r w:rsidRPr="000659F0">
        <w:t xml:space="preserve"> </w:t>
      </w:r>
      <w:proofErr w:type="spellStart"/>
      <w:r w:rsidRPr="000659F0">
        <w:t>Office</w:t>
      </w:r>
      <w:proofErr w:type="spellEnd"/>
      <w:r w:rsidRPr="000659F0">
        <w:t xml:space="preserve"> </w:t>
      </w:r>
      <w:proofErr w:type="spellStart"/>
      <w:r w:rsidRPr="000659F0">
        <w:t>at</w:t>
      </w:r>
      <w:proofErr w:type="spellEnd"/>
      <w:r w:rsidRPr="000659F0">
        <w:t xml:space="preserve"> </w:t>
      </w:r>
      <w:proofErr w:type="spellStart"/>
      <w:r w:rsidRPr="000659F0">
        <w:t>Geneva</w:t>
      </w:r>
      <w:proofErr w:type="spellEnd"/>
      <w:r w:rsidR="00BD72FE">
        <w:br/>
      </w:r>
      <w:r w:rsidRPr="000659F0">
        <w:t xml:space="preserve">1211 </w:t>
      </w:r>
      <w:proofErr w:type="spellStart"/>
      <w:r w:rsidRPr="000659F0">
        <w:t>Geneva</w:t>
      </w:r>
      <w:proofErr w:type="spellEnd"/>
      <w:r w:rsidRPr="000659F0">
        <w:t xml:space="preserve"> 10, </w:t>
      </w:r>
      <w:proofErr w:type="spellStart"/>
      <w:r w:rsidRPr="000659F0">
        <w:t>Switzerland</w:t>
      </w:r>
      <w:proofErr w:type="spellEnd"/>
      <w:r w:rsidR="00BD72FE">
        <w:br/>
      </w:r>
      <w:r w:rsidRPr="000659F0">
        <w:t>Факс: +41 22 917 90 08</w:t>
      </w:r>
      <w:r w:rsidR="00BD72FE">
        <w:br/>
      </w:r>
      <w:r w:rsidRPr="000659F0">
        <w:t>Электронная почта: ced@ohchr.org</w:t>
      </w:r>
    </w:p>
    <w:p w:rsidR="00E62E27" w:rsidRPr="000659F0" w:rsidRDefault="00E62E27" w:rsidP="00E62E27">
      <w:pPr>
        <w:pStyle w:val="H1GR"/>
        <w:rPr>
          <w:lang w:val="ru-RU"/>
        </w:rPr>
      </w:pPr>
      <w:r w:rsidRPr="000659F0">
        <w:rPr>
          <w:lang w:val="ru-RU"/>
        </w:rPr>
        <w:tab/>
        <w:t>B.</w:t>
      </w:r>
      <w:r w:rsidRPr="000659F0">
        <w:rPr>
          <w:lang w:val="ru-RU"/>
        </w:rPr>
        <w:tab/>
        <w:t>Типовая форма для просьб о принятии срочных мер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ab/>
        <w:t>Настоящая форма содержит руководящие указания для тех, кто хочет представить просьбу о принятии срочных мер в Комитет по насильственным исчезн</w:t>
      </w:r>
      <w:r w:rsidRPr="00D04A49">
        <w:rPr>
          <w:spacing w:val="4"/>
          <w:kern w:val="14"/>
        </w:rPr>
        <w:t>о</w:t>
      </w:r>
      <w:r w:rsidRPr="00D04A49">
        <w:rPr>
          <w:spacing w:val="4"/>
          <w:kern w:val="14"/>
        </w:rPr>
        <w:t>вениям согласно статье 30 Международной конвенции для защиты всех лиц от насильственных исчезновений. Сообщите, пожалуйста, актуальную и имеющую отношение к делу информацию в ответ на перечисленные ниже в</w:t>
      </w:r>
      <w:r w:rsidRPr="00D04A49">
        <w:rPr>
          <w:spacing w:val="4"/>
          <w:kern w:val="14"/>
        </w:rPr>
        <w:t>о</w:t>
      </w:r>
      <w:r w:rsidRPr="00D04A49">
        <w:rPr>
          <w:spacing w:val="4"/>
          <w:kern w:val="14"/>
        </w:rPr>
        <w:t>просы. Ваша просьба о принятии срочных мер не должна превышать по объему пять страниц (без приложения).</w:t>
      </w:r>
    </w:p>
    <w:p w:rsidR="00E62E27" w:rsidRPr="00D04A49" w:rsidRDefault="00E62E27" w:rsidP="00E62E27">
      <w:pPr>
        <w:pStyle w:val="SingleTxtGR"/>
        <w:rPr>
          <w:b/>
          <w:spacing w:val="4"/>
          <w:kern w:val="14"/>
        </w:rPr>
      </w:pPr>
      <w:r w:rsidRPr="00D04A49">
        <w:rPr>
          <w:b/>
          <w:spacing w:val="4"/>
          <w:kern w:val="14"/>
        </w:rPr>
        <w:tab/>
        <w:t>Учтите, пожалуйста, что все обязательные рубрики для указания информации в отношении исчезнувшего лица, без которой просьба о пр</w:t>
      </w:r>
      <w:r w:rsidRPr="00D04A49">
        <w:rPr>
          <w:b/>
          <w:spacing w:val="4"/>
          <w:kern w:val="14"/>
        </w:rPr>
        <w:t>и</w:t>
      </w:r>
      <w:r w:rsidRPr="00D04A49">
        <w:rPr>
          <w:b/>
          <w:spacing w:val="4"/>
          <w:kern w:val="14"/>
        </w:rPr>
        <w:t>нятии срочных мер не может быть рассмотрена, выделены жирным шри</w:t>
      </w:r>
      <w:r w:rsidRPr="00D04A49">
        <w:rPr>
          <w:b/>
          <w:spacing w:val="4"/>
          <w:kern w:val="14"/>
        </w:rPr>
        <w:t>ф</w:t>
      </w:r>
      <w:r w:rsidRPr="00D04A49">
        <w:rPr>
          <w:b/>
          <w:spacing w:val="4"/>
          <w:kern w:val="14"/>
        </w:rPr>
        <w:t xml:space="preserve">том и должны быть заполнены. </w:t>
      </w:r>
    </w:p>
    <w:p w:rsidR="00E62E27" w:rsidRPr="00D04A49" w:rsidRDefault="00E62E27" w:rsidP="00E62E27">
      <w:pPr>
        <w:pStyle w:val="SingleTxtGR"/>
        <w:rPr>
          <w:b/>
          <w:spacing w:val="4"/>
          <w:kern w:val="14"/>
        </w:rPr>
      </w:pPr>
      <w:r w:rsidRPr="00D04A49">
        <w:rPr>
          <w:b/>
          <w:spacing w:val="4"/>
          <w:kern w:val="14"/>
        </w:rPr>
        <w:tab/>
        <w:t>Учтите, пожалуйста, что вы должны иметь разрешение от родстве</w:t>
      </w:r>
      <w:r w:rsidRPr="00D04A49">
        <w:rPr>
          <w:b/>
          <w:spacing w:val="4"/>
          <w:kern w:val="14"/>
        </w:rPr>
        <w:t>н</w:t>
      </w:r>
      <w:r w:rsidRPr="00D04A49">
        <w:rPr>
          <w:b/>
          <w:spacing w:val="4"/>
          <w:kern w:val="14"/>
        </w:rPr>
        <w:t>ников исчезнувшего лица, их законных представителей, их адвоката или любого другого лица, имеющего законный интерес, на представление да</w:t>
      </w:r>
      <w:r w:rsidRPr="00D04A49">
        <w:rPr>
          <w:b/>
          <w:spacing w:val="4"/>
          <w:kern w:val="14"/>
        </w:rPr>
        <w:t>н</w:t>
      </w:r>
      <w:r w:rsidRPr="00D04A49">
        <w:rPr>
          <w:b/>
          <w:spacing w:val="4"/>
          <w:kern w:val="14"/>
        </w:rPr>
        <w:t>ной просьбы в Комитет по насильственным исчезнов</w:t>
      </w:r>
      <w:r w:rsidRPr="00D04A49">
        <w:rPr>
          <w:b/>
          <w:spacing w:val="4"/>
          <w:kern w:val="14"/>
        </w:rPr>
        <w:t>е</w:t>
      </w:r>
      <w:r w:rsidRPr="00D04A49">
        <w:rPr>
          <w:b/>
          <w:spacing w:val="4"/>
          <w:kern w:val="14"/>
        </w:rPr>
        <w:t>ниям.</w:t>
      </w:r>
    </w:p>
    <w:p w:rsidR="00E62E27" w:rsidRPr="00D04A49" w:rsidRDefault="00E62E27" w:rsidP="00E62E27">
      <w:pPr>
        <w:pStyle w:val="SingleTxtGR"/>
        <w:rPr>
          <w:spacing w:val="4"/>
          <w:kern w:val="14"/>
        </w:rPr>
      </w:pPr>
      <w:r w:rsidRPr="00D04A49">
        <w:rPr>
          <w:spacing w:val="4"/>
          <w:kern w:val="14"/>
        </w:rPr>
        <w:tab/>
        <w:t>Вся другая информация является необязательной, однако ее представл</w:t>
      </w:r>
      <w:r w:rsidRPr="00D04A49">
        <w:rPr>
          <w:spacing w:val="4"/>
          <w:kern w:val="14"/>
        </w:rPr>
        <w:t>е</w:t>
      </w:r>
      <w:r w:rsidRPr="00D04A49">
        <w:rPr>
          <w:spacing w:val="4"/>
          <w:kern w:val="14"/>
        </w:rPr>
        <w:t>ние может в значительной степени облегчить задачу по установлению местон</w:t>
      </w:r>
      <w:r w:rsidRPr="00D04A49">
        <w:rPr>
          <w:spacing w:val="4"/>
          <w:kern w:val="14"/>
        </w:rPr>
        <w:t>а</w:t>
      </w:r>
      <w:r w:rsidRPr="00D04A49">
        <w:rPr>
          <w:spacing w:val="4"/>
          <w:kern w:val="14"/>
        </w:rPr>
        <w:t>хожд</w:t>
      </w:r>
      <w:r w:rsidRPr="00D04A49">
        <w:rPr>
          <w:spacing w:val="4"/>
          <w:kern w:val="14"/>
        </w:rPr>
        <w:t>е</w:t>
      </w:r>
      <w:r w:rsidRPr="00D04A49">
        <w:rPr>
          <w:spacing w:val="4"/>
          <w:kern w:val="14"/>
        </w:rPr>
        <w:t>ния жертвы.</w:t>
      </w:r>
    </w:p>
    <w:p w:rsidR="00E62E27" w:rsidRPr="000659F0" w:rsidRDefault="00E62E27" w:rsidP="00E62E27">
      <w:pPr>
        <w:pStyle w:val="H23GR"/>
        <w:rPr>
          <w:lang w:val="ru-RU"/>
        </w:rPr>
      </w:pPr>
      <w:r w:rsidRPr="000659F0">
        <w:rPr>
          <w:lang w:val="ru-RU"/>
        </w:rPr>
        <w:tab/>
        <w:t>1.</w:t>
      </w:r>
      <w:r w:rsidRPr="000659F0">
        <w:rPr>
          <w:lang w:val="ru-RU"/>
        </w:rPr>
        <w:tab/>
        <w:t>Информация о соответствующем государстве-участнике</w:t>
      </w:r>
    </w:p>
    <w:p w:rsidR="00E62E27" w:rsidRDefault="00E62E27" w:rsidP="00E62E27">
      <w:pPr>
        <w:pStyle w:val="Bullet1GR"/>
        <w:numPr>
          <w:ilvl w:val="0"/>
          <w:numId w:val="1"/>
        </w:numPr>
        <w:suppressAutoHyphens w:val="0"/>
        <w:rPr>
          <w:lang w:val="ru-RU"/>
        </w:rPr>
      </w:pPr>
      <w:r w:rsidRPr="000659F0">
        <w:rPr>
          <w:lang w:val="ru-RU"/>
        </w:rPr>
        <w:t>Название государства, предположительно совершившего насильственные и</w:t>
      </w:r>
      <w:r w:rsidRPr="000659F0">
        <w:rPr>
          <w:lang w:val="ru-RU"/>
        </w:rPr>
        <w:t>с</w:t>
      </w:r>
      <w:r w:rsidRPr="000659F0">
        <w:rPr>
          <w:lang w:val="ru-RU"/>
        </w:rPr>
        <w:t>чезновения. Государство должно быть участником Международной конвенции для защиты всех лиц от насильственных исчезновений.</w:t>
      </w:r>
    </w:p>
    <w:p w:rsidR="002973F7" w:rsidRPr="000659F0" w:rsidRDefault="002973F7" w:rsidP="002973F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  <w:ind w:left="1701"/>
      </w:pPr>
      <w:r w:rsidRPr="000659F0">
        <w:tab/>
      </w:r>
      <w:r w:rsidRPr="000659F0">
        <w:tab/>
      </w:r>
    </w:p>
    <w:p w:rsidR="00E62E27" w:rsidRPr="000659F0" w:rsidRDefault="00E62E27" w:rsidP="00E62E27">
      <w:pPr>
        <w:pStyle w:val="H23GR"/>
        <w:spacing w:before="0"/>
        <w:rPr>
          <w:lang w:val="ru-RU"/>
        </w:rPr>
      </w:pPr>
      <w:r w:rsidRPr="000659F0">
        <w:rPr>
          <w:lang w:val="ru-RU"/>
        </w:rPr>
        <w:tab/>
        <w:t>2.</w:t>
      </w:r>
      <w:r w:rsidRPr="000659F0">
        <w:rPr>
          <w:lang w:val="ru-RU"/>
        </w:rPr>
        <w:tab/>
        <w:t>Информация, касающаяся исчезнувшего лица</w:t>
      </w:r>
    </w:p>
    <w:p w:rsidR="00E62E27" w:rsidRPr="000659F0" w:rsidRDefault="00E62E27" w:rsidP="00E62E27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32533E">
        <w:rPr>
          <w:spacing w:val="4"/>
          <w:kern w:val="14"/>
        </w:rPr>
        <w:t>Фамилия (фамилии</w:t>
      </w:r>
      <w:r w:rsidRPr="000659F0">
        <w:t xml:space="preserve">) </w:t>
      </w: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32533E">
        <w:rPr>
          <w:spacing w:val="4"/>
          <w:kern w:val="14"/>
        </w:rPr>
        <w:t>Имя (имена)</w:t>
      </w:r>
      <w:r w:rsidRPr="000659F0">
        <w:t xml:space="preserve"> </w:t>
      </w: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32533E">
        <w:rPr>
          <w:spacing w:val="4"/>
          <w:kern w:val="14"/>
        </w:rPr>
        <w:t>Псевдонимы или другие прозвища, помимо данного имени, под которыми это лицо может быть известно</w:t>
      </w:r>
      <w:r w:rsidRPr="000659F0">
        <w:t xml:space="preserve"> </w:t>
      </w: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32533E">
        <w:rPr>
          <w:spacing w:val="4"/>
          <w:kern w:val="14"/>
        </w:rPr>
        <w:t xml:space="preserve">Пол </w:t>
      </w: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32533E">
        <w:rPr>
          <w:spacing w:val="4"/>
          <w:kern w:val="14"/>
        </w:rPr>
        <w:t>Дата рождения или приблизительный возраст</w:t>
      </w:r>
      <w:r w:rsidRPr="000659F0">
        <w:t xml:space="preserve"> </w:t>
      </w: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32533E">
        <w:rPr>
          <w:spacing w:val="4"/>
          <w:kern w:val="14"/>
        </w:rPr>
        <w:t>Являлось ли указанное лицо несовершеннолетним (моложе 18 лет) на момент исчезновения?</w:t>
      </w:r>
      <w:r w:rsidRPr="000659F0">
        <w:t xml:space="preserve"> </w:t>
      </w: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32533E">
        <w:rPr>
          <w:spacing w:val="4"/>
          <w:kern w:val="14"/>
        </w:rPr>
        <w:t>Место и страна рождения</w:t>
      </w:r>
      <w:r w:rsidRPr="000659F0">
        <w:t xml:space="preserve"> </w:t>
      </w: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32533E">
        <w:rPr>
          <w:spacing w:val="4"/>
          <w:kern w:val="14"/>
        </w:rPr>
        <w:t>Фамилия отца</w:t>
      </w:r>
      <w:r w:rsidRPr="000659F0">
        <w:t xml:space="preserve"> </w:t>
      </w: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32533E">
        <w:rPr>
          <w:spacing w:val="4"/>
          <w:kern w:val="14"/>
        </w:rPr>
        <w:t>Фамилия матери</w:t>
      </w:r>
      <w:r w:rsidRPr="000659F0">
        <w:t xml:space="preserve"> </w:t>
      </w: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32533E">
        <w:rPr>
          <w:spacing w:val="4"/>
          <w:kern w:val="14"/>
        </w:rPr>
        <w:t>Гражданство (гражданства)</w:t>
      </w:r>
      <w:r w:rsidRPr="000659F0">
        <w:t xml:space="preserve"> </w:t>
      </w:r>
      <w:r w:rsidRPr="000659F0">
        <w:tab/>
      </w:r>
      <w:r w:rsidRPr="000659F0">
        <w:tab/>
      </w:r>
    </w:p>
    <w:p w:rsidR="00E62E27" w:rsidRPr="000659F0" w:rsidRDefault="00E62E27" w:rsidP="0032533E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32533E">
        <w:rPr>
          <w:spacing w:val="4"/>
          <w:kern w:val="14"/>
        </w:rPr>
        <w:t>Адрес обычного места жительства</w:t>
      </w:r>
      <w:r w:rsidRPr="000659F0">
        <w:t xml:space="preserve"> </w:t>
      </w:r>
      <w:r w:rsidRPr="000659F0">
        <w:tab/>
      </w:r>
      <w:r w:rsidRPr="000659F0">
        <w:tab/>
      </w:r>
    </w:p>
    <w:p w:rsidR="00E62E27" w:rsidRPr="000659F0" w:rsidRDefault="00E62E27" w:rsidP="0032533E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32533E">
        <w:rPr>
          <w:spacing w:val="4"/>
          <w:kern w:val="14"/>
        </w:rPr>
        <w:t>Документ, удостоверяющий личность:</w:t>
      </w:r>
      <w:r w:rsidR="00FD6DB3">
        <w:rPr>
          <w:spacing w:val="4"/>
          <w:kern w:val="14"/>
        </w:rPr>
        <w:t xml:space="preserve"> </w:t>
      </w:r>
      <w:r w:rsidRPr="0032533E">
        <w:rPr>
          <w:spacing w:val="4"/>
          <w:kern w:val="14"/>
        </w:rPr>
        <w:t>вид документа</w:t>
      </w:r>
      <w:r w:rsidRPr="000659F0">
        <w:t xml:space="preserve"> </w:t>
      </w:r>
      <w:r w:rsidRPr="000659F0">
        <w:tab/>
      </w:r>
      <w:r w:rsidRPr="000659F0">
        <w:tab/>
      </w:r>
    </w:p>
    <w:p w:rsidR="00E62E27" w:rsidRPr="000659F0" w:rsidRDefault="00E62E27" w:rsidP="00FD6DB3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underscore" w:pos="8505"/>
        </w:tabs>
        <w:ind w:firstLine="3584"/>
      </w:pPr>
      <w:r w:rsidRPr="00FD6DB3">
        <w:rPr>
          <w:spacing w:val="4"/>
          <w:kern w:val="14"/>
        </w:rPr>
        <w:t>номер</w:t>
      </w:r>
      <w:r w:rsidRPr="000659F0">
        <w:t xml:space="preserve"> </w:t>
      </w: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FD6DB3">
        <w:rPr>
          <w:spacing w:val="4"/>
          <w:kern w:val="14"/>
        </w:rPr>
        <w:t>Семейное положение/дети</w:t>
      </w:r>
      <w:r w:rsidRPr="000659F0">
        <w:t xml:space="preserve">: </w:t>
      </w: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left" w:pos="4830"/>
        </w:tabs>
        <w:jc w:val="left"/>
      </w:pPr>
      <w:r w:rsidRPr="000659F0">
        <w:t xml:space="preserve">Беременность: </w:t>
      </w:r>
      <w:r w:rsidRPr="000659F0">
        <w:t></w:t>
      </w:r>
      <w:r w:rsidRPr="000659F0">
        <w:tab/>
        <w:t>да</w:t>
      </w:r>
      <w:r w:rsidRPr="000659F0">
        <w:tab/>
      </w:r>
      <w:r w:rsidRPr="000659F0">
        <w:t></w:t>
      </w:r>
      <w:r w:rsidRPr="000659F0">
        <w:tab/>
        <w:t>нет</w:t>
      </w:r>
    </w:p>
    <w:p w:rsidR="00E62E27" w:rsidRPr="000659F0" w:rsidRDefault="00E62E27" w:rsidP="00E62E27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FD6DB3">
        <w:rPr>
          <w:spacing w:val="4"/>
          <w:kern w:val="14"/>
        </w:rPr>
        <w:t>Если жертва беременна, пожалуйста, укажите число месяцев беременности на момент исчезновения</w:t>
      </w:r>
      <w:r w:rsidRPr="000659F0">
        <w:t xml:space="preserve"> </w:t>
      </w:r>
      <w:r w:rsidRPr="000659F0">
        <w:tab/>
      </w:r>
      <w:r w:rsidRPr="000659F0">
        <w:tab/>
      </w:r>
    </w:p>
    <w:p w:rsidR="00E62E27" w:rsidRPr="000659F0" w:rsidRDefault="004260C5" w:rsidP="00E62E27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br w:type="page"/>
      </w:r>
      <w:r w:rsidR="00E62E27" w:rsidRPr="00FD6DB3">
        <w:rPr>
          <w:spacing w:val="4"/>
          <w:kern w:val="14"/>
        </w:rPr>
        <w:t>Если уместно, этническое происхождение, принадлежность к коренному народу или меньшинству, вероисповедание, членство в политической или обществе</w:t>
      </w:r>
      <w:r w:rsidR="00E62E27" w:rsidRPr="00FD6DB3">
        <w:rPr>
          <w:spacing w:val="4"/>
          <w:kern w:val="14"/>
        </w:rPr>
        <w:t>н</w:t>
      </w:r>
      <w:r w:rsidR="00E62E27" w:rsidRPr="00FD6DB3">
        <w:rPr>
          <w:spacing w:val="4"/>
          <w:kern w:val="14"/>
        </w:rPr>
        <w:t>ной группе</w:t>
      </w:r>
      <w:r w:rsidR="00E62E27" w:rsidRPr="000659F0">
        <w:t xml:space="preserve"> </w:t>
      </w:r>
      <w:r w:rsidR="00E62E27" w:rsidRPr="000659F0">
        <w:tab/>
      </w:r>
      <w:r w:rsidR="00E62E27" w:rsidRPr="000659F0">
        <w:tab/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ab/>
      </w:r>
    </w:p>
    <w:p w:rsidR="00E62E27" w:rsidRPr="000659F0" w:rsidRDefault="00E62E27" w:rsidP="00E62E27">
      <w:pPr>
        <w:pStyle w:val="H23GR"/>
        <w:rPr>
          <w:lang w:val="ru-RU"/>
        </w:rPr>
      </w:pPr>
      <w:r w:rsidRPr="000659F0">
        <w:rPr>
          <w:lang w:val="ru-RU"/>
        </w:rPr>
        <w:tab/>
        <w:t>3.</w:t>
      </w:r>
      <w:r w:rsidRPr="000659F0">
        <w:rPr>
          <w:lang w:val="ru-RU"/>
        </w:rPr>
        <w:tab/>
        <w:t xml:space="preserve">Информация, касающаяся фактов </w:t>
      </w:r>
    </w:p>
    <w:p w:rsidR="00E62E27" w:rsidRPr="000659F0" w:rsidRDefault="00E62E27" w:rsidP="00E62E27">
      <w:pPr>
        <w:pStyle w:val="SingleTxtGR"/>
      </w:pPr>
      <w:r w:rsidRPr="000659F0">
        <w:t xml:space="preserve">Пожалуйста, подробно изложите факты и обстоятельства исчезновения, включая следующую информацию: </w:t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1680"/>
          <w:tab w:val="left" w:pos="2128"/>
          <w:tab w:val="left" w:leader="underscore" w:pos="8505"/>
        </w:tabs>
      </w:pPr>
      <w:r w:rsidRPr="000659F0">
        <w:tab/>
        <w:t>а)</w:t>
      </w:r>
      <w:r w:rsidRPr="000659F0">
        <w:tab/>
        <w:t xml:space="preserve">Дата ареста, похищения или исчезновения </w:t>
      </w:r>
      <w:r w:rsidRPr="000659F0">
        <w:tab/>
      </w:r>
    </w:p>
    <w:p w:rsidR="00E62E27" w:rsidRPr="000659F0" w:rsidRDefault="00E62E27" w:rsidP="0008211F">
      <w:pPr>
        <w:pStyle w:val="SingleTxtGR"/>
      </w:pPr>
      <w:r w:rsidRPr="000659F0">
        <w:tab/>
      </w:r>
      <w:proofErr w:type="spellStart"/>
      <w:r w:rsidRPr="000659F0">
        <w:t>b</w:t>
      </w:r>
      <w:proofErr w:type="spellEnd"/>
      <w:r w:rsidRPr="000659F0">
        <w:t>)</w:t>
      </w:r>
      <w:r w:rsidRPr="000659F0">
        <w:tab/>
        <w:t xml:space="preserve">Место ареста, </w:t>
      </w:r>
      <w:r w:rsidRPr="0008211F">
        <w:rPr>
          <w:spacing w:val="4"/>
          <w:kern w:val="14"/>
        </w:rPr>
        <w:t>похищения</w:t>
      </w:r>
      <w:r w:rsidRPr="000659F0">
        <w:t xml:space="preserve"> или исчезновения (будьте как можно более точны. Укажите улицу, город, провинцию или любую другую соответствующую информацию) </w:t>
      </w: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ab/>
      </w:r>
      <w:r w:rsidRPr="000659F0">
        <w:tab/>
      </w:r>
    </w:p>
    <w:p w:rsidR="00E62E27" w:rsidRPr="000659F0" w:rsidRDefault="00E62E27" w:rsidP="0008211F">
      <w:pPr>
        <w:pStyle w:val="SingleTxtGR"/>
      </w:pPr>
      <w:r w:rsidRPr="000659F0">
        <w:tab/>
        <w:t>с)</w:t>
      </w:r>
      <w:r w:rsidRPr="000659F0">
        <w:tab/>
        <w:t>Дата, когда конкретное лицо видели в последний раз, если отличается от даты ареста или похищения, и кто видел (например, если видели в тюрьме, то укажите, через сколько месяцев после первоначального ареста или п</w:t>
      </w:r>
      <w:r w:rsidRPr="000659F0">
        <w:t>о</w:t>
      </w:r>
      <w:r w:rsidRPr="000659F0">
        <w:t xml:space="preserve">хищения) </w:t>
      </w: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ab/>
      </w:r>
      <w:r w:rsidRPr="000659F0">
        <w:tab/>
      </w:r>
    </w:p>
    <w:p w:rsidR="00E62E27" w:rsidRPr="000659F0" w:rsidRDefault="00E62E27" w:rsidP="0008211F">
      <w:pPr>
        <w:pStyle w:val="SingleTxtGR"/>
      </w:pPr>
      <w:r w:rsidRPr="000659F0">
        <w:tab/>
      </w:r>
      <w:proofErr w:type="spellStart"/>
      <w:r w:rsidRPr="000659F0">
        <w:t>d</w:t>
      </w:r>
      <w:proofErr w:type="spellEnd"/>
      <w:r w:rsidRPr="000659F0">
        <w:t>)</w:t>
      </w:r>
      <w:r w:rsidRPr="000659F0">
        <w:tab/>
        <w:t xml:space="preserve">Место, где конкретное лицо видели в последний раз, если отличается от места ареста или похищения, и кто видел </w:t>
      </w: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</w:pPr>
      <w:r w:rsidRPr="000659F0">
        <w:tab/>
      </w:r>
      <w:proofErr w:type="spellStart"/>
      <w:r w:rsidRPr="000659F0">
        <w:t>e</w:t>
      </w:r>
      <w:proofErr w:type="spellEnd"/>
      <w:r w:rsidRPr="000659F0">
        <w:t>)</w:t>
      </w:r>
      <w:r w:rsidRPr="000659F0">
        <w:tab/>
        <w:t>Государственные или поддерживаемые государством силовые стру</w:t>
      </w:r>
      <w:r w:rsidRPr="000659F0">
        <w:t>к</w:t>
      </w:r>
      <w:r w:rsidRPr="000659F0">
        <w:t>туры, образование или группа, которые, как считается, несут ответственность за исчезновение</w:t>
      </w:r>
    </w:p>
    <w:p w:rsidR="00E62E27" w:rsidRPr="000659F0" w:rsidRDefault="00E62E27" w:rsidP="0008211F">
      <w:pPr>
        <w:pStyle w:val="SingleTxtGR"/>
        <w:ind w:left="1701" w:hanging="567"/>
      </w:pPr>
      <w:r w:rsidRPr="000659F0">
        <w:tab/>
      </w:r>
      <w:proofErr w:type="spellStart"/>
      <w:r w:rsidRPr="000659F0">
        <w:t>i</w:t>
      </w:r>
      <w:proofErr w:type="spellEnd"/>
      <w:r w:rsidRPr="000659F0">
        <w:t>.</w:t>
      </w:r>
      <w:r w:rsidRPr="000659F0">
        <w:tab/>
        <w:t>Если считается, что виновные являются государственными агентами, пожалуйста, это конкретно оговорите и укажите, какие лица и почему сч</w:t>
      </w:r>
      <w:r w:rsidRPr="000659F0">
        <w:t>и</w:t>
      </w:r>
      <w:r w:rsidRPr="000659F0">
        <w:t>таются ответственными. Будьте как можно более точны (военнослужащие, полицейские, лица в униформе или штатском, сотрудники служб безопасн</w:t>
      </w:r>
      <w:r w:rsidRPr="000659F0">
        <w:t>о</w:t>
      </w:r>
      <w:r w:rsidRPr="000659F0">
        <w:t>сти, подразделение, к которым они принадлежат, звание и функции, пред</w:t>
      </w:r>
      <w:r w:rsidRPr="000659F0">
        <w:t>ъ</w:t>
      </w:r>
      <w:r w:rsidRPr="000659F0">
        <w:t>явленные уд</w:t>
      </w:r>
      <w:r w:rsidRPr="000659F0">
        <w:t>о</w:t>
      </w:r>
      <w:r w:rsidRPr="000659F0">
        <w:t xml:space="preserve">стоверения и т.д.) </w:t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ab/>
      </w:r>
      <w:r w:rsidRPr="000659F0">
        <w:tab/>
      </w:r>
    </w:p>
    <w:p w:rsidR="00E62E27" w:rsidRPr="000659F0" w:rsidRDefault="00E62E27" w:rsidP="0008211F">
      <w:pPr>
        <w:pStyle w:val="SingleTxtGR"/>
        <w:ind w:left="1701" w:hanging="567"/>
      </w:pPr>
      <w:r w:rsidRPr="000659F0">
        <w:tab/>
      </w:r>
      <w:proofErr w:type="spellStart"/>
      <w:r w:rsidRPr="000659F0">
        <w:t>ii</w:t>
      </w:r>
      <w:proofErr w:type="spellEnd"/>
      <w:r w:rsidRPr="000659F0">
        <w:t>.</w:t>
      </w:r>
      <w:r w:rsidRPr="000659F0">
        <w:tab/>
        <w:t>Если идентификация в качестве государственных агентов является невозможной, оговорите это и укажите, какая группа или образование, как считается, несет ответственность. Пожалуйста, укажите, действовали соо</w:t>
      </w:r>
      <w:r w:rsidRPr="000659F0">
        <w:t>т</w:t>
      </w:r>
      <w:r w:rsidRPr="000659F0">
        <w:t>ветствующие представители с разрешения, при поддержке или с согласия государства. Разъясните, почему, по вашему мнению, эти государственные власти или лица, с ними связанные, могут нести ответственность за инц</w:t>
      </w:r>
      <w:r w:rsidRPr="000659F0">
        <w:t>и</w:t>
      </w:r>
      <w:r w:rsidRPr="000659F0">
        <w:t xml:space="preserve">дент </w:t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ind w:left="1701" w:hanging="567"/>
      </w:pPr>
      <w:r w:rsidRPr="000659F0">
        <w:tab/>
      </w:r>
      <w:proofErr w:type="spellStart"/>
      <w:r w:rsidRPr="000659F0">
        <w:t>f</w:t>
      </w:r>
      <w:proofErr w:type="spellEnd"/>
      <w:r w:rsidRPr="000659F0">
        <w:t>)</w:t>
      </w:r>
      <w:r w:rsidRPr="000659F0">
        <w:tab/>
        <w:t>Пожалуйста, опишите, каким образом произошло исчезнов</w:t>
      </w:r>
      <w:r w:rsidRPr="000659F0">
        <w:t>е</w:t>
      </w:r>
      <w:r w:rsidRPr="000659F0">
        <w:t xml:space="preserve">ние: </w:t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ab/>
      </w:r>
      <w:r w:rsidRPr="000659F0">
        <w:tab/>
      </w:r>
    </w:p>
    <w:p w:rsidR="00E62E27" w:rsidRPr="000659F0" w:rsidRDefault="00E62E27" w:rsidP="0008211F">
      <w:pPr>
        <w:pStyle w:val="SingleTxtGR"/>
      </w:pPr>
      <w:r w:rsidRPr="000659F0">
        <w:tab/>
      </w:r>
      <w:proofErr w:type="spellStart"/>
      <w:r w:rsidRPr="000659F0">
        <w:t>g</w:t>
      </w:r>
      <w:proofErr w:type="spellEnd"/>
      <w:r w:rsidRPr="000659F0">
        <w:t>)</w:t>
      </w:r>
      <w:r w:rsidRPr="000659F0">
        <w:tab/>
        <w:t xml:space="preserve">Дополнительная информация по делу. Пожалуйста, укажите любую другую соответствующую информацию, которая могла бы быть полезной, и лиц, которые могут располагать информацией об исчезновении </w:t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ab/>
      </w:r>
      <w:r w:rsidRPr="000659F0">
        <w:tab/>
      </w:r>
    </w:p>
    <w:p w:rsidR="00E62E27" w:rsidRPr="000659F0" w:rsidRDefault="00E62E27" w:rsidP="00E62E27">
      <w:pPr>
        <w:pStyle w:val="H23GR"/>
        <w:rPr>
          <w:lang w:val="ru-RU"/>
        </w:rPr>
      </w:pPr>
      <w:r w:rsidRPr="000659F0">
        <w:rPr>
          <w:lang w:val="ru-RU"/>
        </w:rPr>
        <w:tab/>
        <w:t>4.</w:t>
      </w:r>
      <w:r w:rsidRPr="000659F0">
        <w:rPr>
          <w:lang w:val="ru-RU"/>
        </w:rPr>
        <w:tab/>
        <w:t>Информация, касающаяся представления просьбы компетентным органам соответствующего государства-участника</w:t>
      </w:r>
    </w:p>
    <w:p w:rsidR="00E62E27" w:rsidRPr="000659F0" w:rsidRDefault="00E62E27" w:rsidP="00E62E27">
      <w:pPr>
        <w:pStyle w:val="SingleTxtGR"/>
      </w:pPr>
      <w:r w:rsidRPr="000659F0">
        <w:t>Опишите меры, принятые для определения местонахождения конкретного л</w:t>
      </w:r>
      <w:r w:rsidRPr="000659F0">
        <w:t>и</w:t>
      </w:r>
      <w:r w:rsidRPr="000659F0">
        <w:t xml:space="preserve">ца, в том числе укажите, в какое учреждение или орган обращались: </w:t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 xml:space="preserve">Дата: </w:t>
      </w: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 xml:space="preserve">Место: </w:t>
      </w: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 xml:space="preserve">Кто являлся инициатором этих мер: </w:t>
      </w: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 xml:space="preserve">Итог/результат (если имел место): </w:t>
      </w: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</w:pPr>
      <w:r w:rsidRPr="000659F0">
        <w:t xml:space="preserve">Если возможно, приложите копии </w:t>
      </w:r>
      <w:r w:rsidRPr="0008211F">
        <w:rPr>
          <w:spacing w:val="4"/>
          <w:kern w:val="14"/>
        </w:rPr>
        <w:t>всех</w:t>
      </w:r>
      <w:r w:rsidRPr="000659F0">
        <w:t xml:space="preserve"> соответствующих документов, например административных решений, первых информационных сообщений, обнародова</w:t>
      </w:r>
      <w:r w:rsidRPr="000659F0">
        <w:t>н</w:t>
      </w:r>
      <w:r w:rsidRPr="000659F0">
        <w:t>ных компетентными органами, и т.д.</w:t>
      </w:r>
    </w:p>
    <w:p w:rsidR="00E62E27" w:rsidRPr="000659F0" w:rsidRDefault="00E62E27" w:rsidP="00E62E27">
      <w:pPr>
        <w:pStyle w:val="H23GR"/>
        <w:rPr>
          <w:lang w:val="ru-RU"/>
        </w:rPr>
      </w:pPr>
      <w:r w:rsidRPr="000659F0">
        <w:rPr>
          <w:lang w:val="ru-RU"/>
        </w:rPr>
        <w:tab/>
        <w:t>5.</w:t>
      </w:r>
      <w:r w:rsidRPr="000659F0">
        <w:rPr>
          <w:lang w:val="ru-RU"/>
        </w:rPr>
        <w:tab/>
        <w:t xml:space="preserve">Информация о применении других международных процедур </w:t>
      </w:r>
    </w:p>
    <w:p w:rsidR="00E62E27" w:rsidRPr="000659F0" w:rsidRDefault="00E62E27" w:rsidP="00E62E27">
      <w:pPr>
        <w:pStyle w:val="SingleTxtGR"/>
      </w:pPr>
      <w:r w:rsidRPr="000659F0">
        <w:t>Пожалуйста, сообщите информацию, представляли ли вы этот же вопрос на ра</w:t>
      </w:r>
      <w:r w:rsidRPr="000659F0">
        <w:t>с</w:t>
      </w:r>
      <w:r w:rsidRPr="000659F0">
        <w:t>смотрение в рамках другой процедуры международного расследования или урег</w:t>
      </w:r>
      <w:r w:rsidRPr="000659F0">
        <w:t>у</w:t>
      </w:r>
      <w:r w:rsidRPr="000659F0">
        <w:t>лирования.</w:t>
      </w:r>
    </w:p>
    <w:p w:rsidR="00E62E27" w:rsidRPr="000659F0" w:rsidRDefault="00E62E27" w:rsidP="00E62E27">
      <w:pPr>
        <w:pStyle w:val="SingleTxtGR"/>
      </w:pPr>
      <w:r w:rsidRPr="000659F0">
        <w:t>Если да, пожалуйста, укажите:</w:t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suppressAutoHyphens w:val="0"/>
        <w:rPr>
          <w:lang w:val="ru-RU"/>
        </w:rPr>
      </w:pPr>
      <w:r w:rsidRPr="000659F0">
        <w:rPr>
          <w:lang w:val="ru-RU"/>
        </w:rPr>
        <w:t>Какая процедура была задействована (какие процедуры были задейств</w:t>
      </w:r>
      <w:r w:rsidRPr="000659F0">
        <w:rPr>
          <w:lang w:val="ru-RU"/>
        </w:rPr>
        <w:t>о</w:t>
      </w:r>
      <w:r w:rsidRPr="000659F0">
        <w:rPr>
          <w:lang w:val="ru-RU"/>
        </w:rPr>
        <w:t xml:space="preserve">ваны): </w:t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1680"/>
          <w:tab w:val="left" w:leader="underscore" w:pos="8505"/>
        </w:tabs>
      </w:pP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"/>
        <w:tabs>
          <w:tab w:val="left" w:pos="1701"/>
          <w:tab w:val="left" w:leader="underscore" w:pos="8505"/>
        </w:tabs>
        <w:rPr>
          <w:lang w:val="ru-RU"/>
        </w:rPr>
      </w:pPr>
      <w:r w:rsidRPr="000659F0">
        <w:rPr>
          <w:lang w:val="ru-RU"/>
        </w:rPr>
        <w:tab/>
      </w:r>
      <w:r w:rsidRPr="000659F0">
        <w:rPr>
          <w:lang w:val="ru-RU"/>
        </w:rPr>
        <w:tab/>
      </w:r>
    </w:p>
    <w:p w:rsidR="00E62E27" w:rsidRPr="000659F0" w:rsidRDefault="000659F0" w:rsidP="00E62E27">
      <w:pPr>
        <w:pStyle w:val="Bullet1GR"/>
        <w:numPr>
          <w:ilvl w:val="0"/>
          <w:numId w:val="1"/>
        </w:numPr>
        <w:suppressAutoHyphens w:val="0"/>
        <w:rPr>
          <w:lang w:val="ru-RU"/>
        </w:rPr>
      </w:pPr>
      <w:r w:rsidRPr="000659F0">
        <w:rPr>
          <w:lang w:val="ru-RU"/>
        </w:rPr>
        <w:br w:type="page"/>
      </w:r>
      <w:r w:rsidR="00E62E27" w:rsidRPr="000659F0">
        <w:rPr>
          <w:lang w:val="ru-RU"/>
        </w:rPr>
        <w:t xml:space="preserve">Когда вы подали вашу жалобу: </w:t>
      </w:r>
      <w:r w:rsidR="00E62E27" w:rsidRPr="000659F0">
        <w:rPr>
          <w:lang w:val="ru-RU"/>
        </w:rPr>
        <w:tab/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1680"/>
          <w:tab w:val="left" w:leader="underscore" w:pos="8505"/>
        </w:tabs>
      </w:pPr>
      <w:r w:rsidRPr="000659F0">
        <w:tab/>
      </w: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1680"/>
          <w:tab w:val="left" w:leader="underscore" w:pos="8505"/>
        </w:tabs>
      </w:pPr>
      <w:r w:rsidRPr="000659F0">
        <w:tab/>
      </w:r>
      <w:r w:rsidRPr="000659F0">
        <w:tab/>
      </w:r>
      <w:r w:rsidRPr="000659F0">
        <w:tab/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suppressAutoHyphens w:val="0"/>
        <w:rPr>
          <w:lang w:val="ru-RU"/>
        </w:rPr>
      </w:pPr>
      <w:r w:rsidRPr="000659F0">
        <w:rPr>
          <w:lang w:val="ru-RU"/>
        </w:rPr>
        <w:t>Итог (если имел место):</w:t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1680"/>
          <w:tab w:val="left" w:leader="underscore" w:pos="8505"/>
        </w:tabs>
      </w:pPr>
      <w:r w:rsidRPr="000659F0">
        <w:tab/>
      </w: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1680"/>
          <w:tab w:val="left" w:leader="underscore" w:pos="8505"/>
        </w:tabs>
      </w:pP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1680"/>
          <w:tab w:val="left" w:leader="underscore" w:pos="8505"/>
        </w:tabs>
      </w:pPr>
      <w:r w:rsidRPr="000659F0">
        <w:tab/>
      </w:r>
      <w:r w:rsidRPr="000659F0">
        <w:tab/>
      </w:r>
    </w:p>
    <w:p w:rsidR="00E62E27" w:rsidRPr="000659F0" w:rsidRDefault="00E62E27" w:rsidP="00E62E27">
      <w:pPr>
        <w:pStyle w:val="H23GR"/>
        <w:rPr>
          <w:lang w:val="ru-RU"/>
        </w:rPr>
      </w:pPr>
      <w:r w:rsidRPr="000659F0">
        <w:rPr>
          <w:lang w:val="ru-RU"/>
        </w:rPr>
        <w:tab/>
        <w:t>6.</w:t>
      </w:r>
      <w:r w:rsidRPr="000659F0">
        <w:rPr>
          <w:lang w:val="ru-RU"/>
        </w:rPr>
        <w:tab/>
        <w:t>Просьба о принятии временной меры (факультативно)</w:t>
      </w:r>
    </w:p>
    <w:p w:rsidR="00E62E27" w:rsidRPr="000659F0" w:rsidRDefault="00E62E27" w:rsidP="00E62E27">
      <w:pPr>
        <w:pStyle w:val="SingleTxtGR"/>
      </w:pPr>
      <w:r w:rsidRPr="000659F0">
        <w:t xml:space="preserve">Пожалуйста, четко укажите, хотите ли вы, </w:t>
      </w:r>
      <w:r w:rsidRPr="0008211F">
        <w:rPr>
          <w:spacing w:val="4"/>
          <w:kern w:val="14"/>
        </w:rPr>
        <w:t>чтобы</w:t>
      </w:r>
      <w:r w:rsidRPr="000659F0">
        <w:t xml:space="preserve"> Комитет просил соответству</w:t>
      </w:r>
      <w:r w:rsidRPr="000659F0">
        <w:t>ю</w:t>
      </w:r>
      <w:r w:rsidRPr="000659F0">
        <w:t>щее государство о принятии временных мер. Комитет может просить данное гос</w:t>
      </w:r>
      <w:r w:rsidRPr="000659F0">
        <w:t>у</w:t>
      </w:r>
      <w:r w:rsidRPr="000659F0">
        <w:t>дарство о принятии временных мер, чтобы предотвратить причинение непоправ</w:t>
      </w:r>
      <w:r w:rsidRPr="000659F0">
        <w:t>и</w:t>
      </w:r>
      <w:r w:rsidRPr="000659F0">
        <w:t>мого ущерба жертве насильственного исчезновения</w:t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ab/>
      </w:r>
      <w:r w:rsidRPr="000659F0">
        <w:tab/>
      </w:r>
    </w:p>
    <w:p w:rsidR="00E62E27" w:rsidRPr="000659F0" w:rsidRDefault="00E62E27" w:rsidP="00E62E27">
      <w:pPr>
        <w:pStyle w:val="H23GR"/>
        <w:rPr>
          <w:lang w:val="ru-RU"/>
        </w:rPr>
      </w:pPr>
      <w:r w:rsidRPr="000659F0">
        <w:rPr>
          <w:lang w:val="ru-RU"/>
        </w:rPr>
        <w:tab/>
        <w:t>7.</w:t>
      </w:r>
      <w:r w:rsidRPr="000659F0">
        <w:rPr>
          <w:lang w:val="ru-RU"/>
        </w:rPr>
        <w:tab/>
        <w:t xml:space="preserve">Информация об авторе просьбы </w:t>
      </w:r>
    </w:p>
    <w:p w:rsidR="00E62E27" w:rsidRPr="000659F0" w:rsidRDefault="00E62E27" w:rsidP="00E62E27">
      <w:pPr>
        <w:pStyle w:val="SingleTxtGR"/>
        <w:rPr>
          <w:b/>
        </w:rPr>
      </w:pPr>
      <w:r w:rsidRPr="000659F0">
        <w:rPr>
          <w:b/>
        </w:rPr>
        <w:t>Лицо, представляющее сообщение</w:t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 xml:space="preserve">Фамилия: </w:t>
      </w:r>
      <w:r w:rsidRPr="000659F0">
        <w:tab/>
      </w: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 xml:space="preserve">Имя: </w:t>
      </w:r>
      <w:r w:rsidRPr="000659F0">
        <w:tab/>
      </w: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 xml:space="preserve">Кем приходится исчезнувшему лицу: </w:t>
      </w: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</w:pPr>
      <w:r w:rsidRPr="000659F0">
        <w:t xml:space="preserve">Контактная информация (адрес, телефон, факс, электронная почта): </w:t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rPr>
          <w:b/>
        </w:rPr>
      </w:pPr>
      <w:r w:rsidRPr="000659F0">
        <w:rPr>
          <w:b/>
        </w:rPr>
        <w:t>Организация, представляющая сообщение (если применимо)</w:t>
      </w:r>
    </w:p>
    <w:p w:rsidR="00E62E27" w:rsidRPr="000659F0" w:rsidRDefault="00E62E27" w:rsidP="00E62E27">
      <w:pPr>
        <w:pStyle w:val="SingleTxtGR"/>
      </w:pPr>
      <w:r w:rsidRPr="000659F0">
        <w:t>Контактная информация (адрес, телефон, факс, электронная почта):</w:t>
      </w: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ab/>
      </w:r>
      <w:r w:rsidRPr="000659F0">
        <w:tab/>
      </w:r>
    </w:p>
    <w:p w:rsidR="00E62E27" w:rsidRPr="000659F0" w:rsidRDefault="00E62E27" w:rsidP="00E62E27">
      <w:pPr>
        <w:pStyle w:val="H23GR"/>
        <w:rPr>
          <w:lang w:val="ru-RU"/>
        </w:rPr>
      </w:pPr>
      <w:r w:rsidRPr="000659F0">
        <w:rPr>
          <w:lang w:val="ru-RU"/>
        </w:rPr>
        <w:tab/>
        <w:t>8.</w:t>
      </w:r>
      <w:r w:rsidRPr="000659F0">
        <w:rPr>
          <w:lang w:val="ru-RU"/>
        </w:rPr>
        <w:tab/>
        <w:t xml:space="preserve">Просьба в отношении конфиденциальности </w:t>
      </w:r>
    </w:p>
    <w:p w:rsidR="00E62E27" w:rsidRPr="000659F0" w:rsidRDefault="00E62E27" w:rsidP="00E62E27">
      <w:pPr>
        <w:pStyle w:val="SingleTxtGR"/>
        <w:rPr>
          <w:b/>
        </w:rPr>
      </w:pPr>
      <w:r w:rsidRPr="000659F0">
        <w:rPr>
          <w:b/>
        </w:rPr>
        <w:t>Пожалуйста, укажите, хотите ли вы, чтобы ваша личность не была разглаш</w:t>
      </w:r>
      <w:r w:rsidRPr="000659F0">
        <w:rPr>
          <w:b/>
        </w:rPr>
        <w:t>е</w:t>
      </w:r>
      <w:r w:rsidRPr="000659F0">
        <w:rPr>
          <w:b/>
        </w:rPr>
        <w:t>на, и по каким причинам</w:t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1365"/>
          <w:tab w:val="left" w:leader="underscore" w:pos="8505"/>
        </w:tabs>
      </w:pPr>
      <w:r w:rsidRPr="000659F0">
        <w:t></w:t>
      </w:r>
      <w:r w:rsidRPr="000659F0">
        <w:tab/>
      </w:r>
      <w:r w:rsidRPr="000659F0">
        <w:rPr>
          <w:rStyle w:val="SingleTxtGR0"/>
        </w:rPr>
        <w:t xml:space="preserve">Да, не разглашайте информацию о моей личности: </w:t>
      </w: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left" w:pos="1365"/>
        </w:tabs>
      </w:pPr>
      <w:r w:rsidRPr="000659F0">
        <w:t></w:t>
      </w:r>
      <w:r w:rsidRPr="000659F0">
        <w:tab/>
        <w:t>Сохранение конфиденциальности не требуется:</w:t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 xml:space="preserve">Дата: </w:t>
      </w: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 xml:space="preserve">Место: </w:t>
      </w: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</w:pPr>
      <w:r w:rsidRPr="000659F0">
        <w:t xml:space="preserve">Подпись автора: </w:t>
      </w:r>
      <w:r w:rsidRPr="000659F0">
        <w:tab/>
      </w:r>
    </w:p>
    <w:p w:rsidR="00E62E27" w:rsidRPr="000659F0" w:rsidRDefault="00E62E27" w:rsidP="00E62E27">
      <w:pPr>
        <w:pStyle w:val="SingleTxtGR"/>
        <w:rPr>
          <w:i/>
        </w:rPr>
      </w:pPr>
      <w:r w:rsidRPr="000659F0">
        <w:rPr>
          <w:i/>
        </w:rPr>
        <w:tab/>
        <w:t xml:space="preserve">Помните, что эта </w:t>
      </w:r>
      <w:r w:rsidRPr="0008211F">
        <w:t>информация</w:t>
      </w:r>
      <w:r w:rsidRPr="000659F0">
        <w:rPr>
          <w:i/>
        </w:rPr>
        <w:t xml:space="preserve"> является конфиденциальной и ни в коем случае не будет использована в ущерб автору. Если вы будете подвергнуты к</w:t>
      </w:r>
      <w:r w:rsidRPr="000659F0">
        <w:rPr>
          <w:i/>
        </w:rPr>
        <w:t>а</w:t>
      </w:r>
      <w:r w:rsidRPr="000659F0">
        <w:rPr>
          <w:i/>
        </w:rPr>
        <w:t>ким-либо репрессалиям, угрозам, запугиваниям или любому другому преследов</w:t>
      </w:r>
      <w:r w:rsidRPr="000659F0">
        <w:rPr>
          <w:i/>
        </w:rPr>
        <w:t>а</w:t>
      </w:r>
      <w:r w:rsidRPr="000659F0">
        <w:rPr>
          <w:i/>
        </w:rPr>
        <w:t>нию после представления настоящего сообщения, пожалуйста, незамедлительно пр</w:t>
      </w:r>
      <w:r w:rsidRPr="000659F0">
        <w:rPr>
          <w:i/>
        </w:rPr>
        <w:t>о</w:t>
      </w:r>
      <w:r w:rsidRPr="000659F0">
        <w:rPr>
          <w:i/>
        </w:rPr>
        <w:t xml:space="preserve">информируйте Комитет по насильственным исчезновениям. </w:t>
      </w:r>
    </w:p>
    <w:p w:rsidR="00E62E27" w:rsidRPr="000659F0" w:rsidRDefault="000659F0" w:rsidP="00E62E27">
      <w:pPr>
        <w:pStyle w:val="HChGR"/>
        <w:rPr>
          <w:lang w:val="ru-RU"/>
        </w:rPr>
      </w:pPr>
      <w:r w:rsidRPr="000659F0">
        <w:rPr>
          <w:lang w:val="ru-RU"/>
        </w:rPr>
        <w:br w:type="page"/>
      </w:r>
      <w:r w:rsidR="00E62E27" w:rsidRPr="000659F0">
        <w:rPr>
          <w:lang w:val="ru-RU"/>
        </w:rPr>
        <w:t>Приложение VI</w:t>
      </w:r>
    </w:p>
    <w:p w:rsidR="00E62E27" w:rsidRPr="000659F0" w:rsidRDefault="00E62E27" w:rsidP="00E62E27">
      <w:pPr>
        <w:pStyle w:val="HChGR"/>
        <w:rPr>
          <w:lang w:val="ru-RU"/>
        </w:rPr>
      </w:pPr>
      <w:r w:rsidRPr="000659F0">
        <w:rPr>
          <w:lang w:val="ru-RU"/>
        </w:rPr>
        <w:tab/>
      </w:r>
      <w:r w:rsidRPr="000659F0">
        <w:rPr>
          <w:lang w:val="ru-RU"/>
        </w:rPr>
        <w:tab/>
        <w:t>Руководящие принципы и форма для представления сообщений согласно статье 31 Конвенции</w:t>
      </w:r>
    </w:p>
    <w:p w:rsidR="00E62E27" w:rsidRPr="000659F0" w:rsidRDefault="00E62E27" w:rsidP="00E62E27">
      <w:pPr>
        <w:pStyle w:val="H1GR"/>
        <w:rPr>
          <w:lang w:val="ru-RU"/>
        </w:rPr>
      </w:pPr>
      <w:r w:rsidRPr="000659F0">
        <w:rPr>
          <w:lang w:val="ru-RU"/>
        </w:rPr>
        <w:tab/>
        <w:t>A.</w:t>
      </w:r>
      <w:r w:rsidRPr="000659F0">
        <w:rPr>
          <w:lang w:val="ru-RU"/>
        </w:rPr>
        <w:tab/>
        <w:t>Руководство для представления сообщений Комитету по насильственным исчезновениям</w:t>
      </w:r>
    </w:p>
    <w:p w:rsidR="00E62E27" w:rsidRPr="007E2305" w:rsidRDefault="00E62E27" w:rsidP="00E62E27">
      <w:pPr>
        <w:pStyle w:val="SingleTxtGR"/>
        <w:rPr>
          <w:spacing w:val="4"/>
          <w:kern w:val="14"/>
        </w:rPr>
      </w:pPr>
      <w:r w:rsidRPr="007E2305">
        <w:rPr>
          <w:spacing w:val="4"/>
          <w:kern w:val="14"/>
        </w:rPr>
        <w:tab/>
        <w:t>Статья 31 Международной конвенции для защиты всех лиц от насильс</w:t>
      </w:r>
      <w:r w:rsidRPr="007E2305">
        <w:rPr>
          <w:spacing w:val="4"/>
          <w:kern w:val="14"/>
        </w:rPr>
        <w:t>т</w:t>
      </w:r>
      <w:r w:rsidRPr="007E2305">
        <w:rPr>
          <w:spacing w:val="4"/>
          <w:kern w:val="14"/>
        </w:rPr>
        <w:t>венных исчезновений уполномочивает Комитет по насильственным исчезнов</w:t>
      </w:r>
      <w:r w:rsidRPr="007E2305">
        <w:rPr>
          <w:spacing w:val="4"/>
          <w:kern w:val="14"/>
        </w:rPr>
        <w:t>е</w:t>
      </w:r>
      <w:r w:rsidRPr="007E2305">
        <w:rPr>
          <w:spacing w:val="4"/>
          <w:kern w:val="14"/>
        </w:rPr>
        <w:t>ниям получать и рассматривать сообщения (жалобы) от лиц или от имени лиц, которые утверждают, что они являются жертвами нарушений прав, защища</w:t>
      </w:r>
      <w:r w:rsidRPr="007E2305">
        <w:rPr>
          <w:spacing w:val="4"/>
          <w:kern w:val="14"/>
        </w:rPr>
        <w:t>е</w:t>
      </w:r>
      <w:r w:rsidRPr="007E2305">
        <w:rPr>
          <w:spacing w:val="4"/>
          <w:kern w:val="14"/>
        </w:rPr>
        <w:t>мых Конвенцией. Жалобы могут быть приняты к рассмотрению с даты, когда государство-участник признало компетенцию Комитета в этой связи. Со сп</w:t>
      </w:r>
      <w:r w:rsidRPr="007E2305">
        <w:rPr>
          <w:spacing w:val="4"/>
          <w:kern w:val="14"/>
        </w:rPr>
        <w:t>и</w:t>
      </w:r>
      <w:r w:rsidRPr="007E2305">
        <w:rPr>
          <w:spacing w:val="4"/>
          <w:kern w:val="14"/>
        </w:rPr>
        <w:t>ском государств − участников Конвенции и датами, когда они признали комп</w:t>
      </w:r>
      <w:r w:rsidRPr="007E2305">
        <w:rPr>
          <w:spacing w:val="4"/>
          <w:kern w:val="14"/>
        </w:rPr>
        <w:t>е</w:t>
      </w:r>
      <w:r w:rsidRPr="007E2305">
        <w:rPr>
          <w:spacing w:val="4"/>
          <w:kern w:val="14"/>
        </w:rPr>
        <w:t>тенцию Комитета, можно ознакомиться по следующей ссылке: http://treaties.un.org.</w:t>
      </w:r>
    </w:p>
    <w:p w:rsidR="00E62E27" w:rsidRPr="007E2305" w:rsidRDefault="00E62E27" w:rsidP="00E62E27">
      <w:pPr>
        <w:pStyle w:val="SingleTxtGR"/>
        <w:rPr>
          <w:spacing w:val="4"/>
          <w:kern w:val="14"/>
        </w:rPr>
      </w:pPr>
      <w:r w:rsidRPr="007E2305">
        <w:rPr>
          <w:spacing w:val="4"/>
          <w:kern w:val="14"/>
        </w:rPr>
        <w:tab/>
        <w:t>Для того чтобы сообщение подлежало рассмотрению Комитетом, оно:</w:t>
      </w:r>
    </w:p>
    <w:p w:rsidR="00E62E27" w:rsidRPr="007E2305" w:rsidRDefault="00E62E27" w:rsidP="00E62E27">
      <w:pPr>
        <w:pStyle w:val="SingleTxtGR"/>
        <w:rPr>
          <w:spacing w:val="4"/>
          <w:kern w:val="14"/>
        </w:rPr>
      </w:pPr>
      <w:r w:rsidRPr="007E2305">
        <w:rPr>
          <w:spacing w:val="4"/>
          <w:kern w:val="14"/>
        </w:rPr>
        <w:t>1.</w:t>
      </w:r>
      <w:r w:rsidRPr="007E2305">
        <w:rPr>
          <w:spacing w:val="4"/>
          <w:kern w:val="14"/>
        </w:rPr>
        <w:tab/>
        <w:t>должно быть представлено в письменном виде;</w:t>
      </w:r>
    </w:p>
    <w:p w:rsidR="00E62E27" w:rsidRPr="007E2305" w:rsidRDefault="00E62E27" w:rsidP="00E62E27">
      <w:pPr>
        <w:pStyle w:val="SingleTxtGR"/>
        <w:rPr>
          <w:spacing w:val="4"/>
          <w:kern w:val="14"/>
        </w:rPr>
      </w:pPr>
      <w:r w:rsidRPr="007E2305">
        <w:rPr>
          <w:spacing w:val="4"/>
          <w:kern w:val="14"/>
        </w:rPr>
        <w:t>2.</w:t>
      </w:r>
      <w:r w:rsidRPr="007E2305">
        <w:rPr>
          <w:spacing w:val="4"/>
          <w:kern w:val="14"/>
        </w:rPr>
        <w:tab/>
        <w:t>не должно иметь анонимного характера;</w:t>
      </w:r>
    </w:p>
    <w:p w:rsidR="00E62E27" w:rsidRPr="007E2305" w:rsidRDefault="00E62E27" w:rsidP="00E62E27">
      <w:pPr>
        <w:pStyle w:val="SingleTxtGR"/>
        <w:rPr>
          <w:spacing w:val="4"/>
          <w:kern w:val="14"/>
        </w:rPr>
      </w:pPr>
      <w:r w:rsidRPr="007E2305">
        <w:rPr>
          <w:spacing w:val="4"/>
          <w:kern w:val="14"/>
        </w:rPr>
        <w:t>3.</w:t>
      </w:r>
      <w:r w:rsidRPr="007E2305">
        <w:rPr>
          <w:spacing w:val="4"/>
          <w:kern w:val="14"/>
        </w:rPr>
        <w:tab/>
        <w:t>должно иметь отношение к государству, которое является участником Международной конвенции для защиты всех лиц от насильственных исчезнов</w:t>
      </w:r>
      <w:r w:rsidRPr="007E2305">
        <w:rPr>
          <w:spacing w:val="4"/>
          <w:kern w:val="14"/>
        </w:rPr>
        <w:t>е</w:t>
      </w:r>
      <w:r w:rsidRPr="007E2305">
        <w:rPr>
          <w:spacing w:val="4"/>
          <w:kern w:val="14"/>
        </w:rPr>
        <w:t>ний, и сделало заявление в соответствии со статьей 31 Конвенции;</w:t>
      </w:r>
    </w:p>
    <w:p w:rsidR="00E62E27" w:rsidRPr="007E2305" w:rsidRDefault="00E62E27" w:rsidP="00E62E27">
      <w:pPr>
        <w:pStyle w:val="SingleTxtGR"/>
        <w:rPr>
          <w:spacing w:val="4"/>
          <w:kern w:val="14"/>
        </w:rPr>
      </w:pPr>
      <w:r w:rsidRPr="007E2305">
        <w:rPr>
          <w:spacing w:val="4"/>
          <w:kern w:val="14"/>
        </w:rPr>
        <w:t>4.</w:t>
      </w:r>
      <w:r w:rsidRPr="007E2305">
        <w:rPr>
          <w:spacing w:val="4"/>
          <w:kern w:val="14"/>
        </w:rPr>
        <w:tab/>
        <w:t>должно быть представлено лицами или от имени лиц, которые утвержд</w:t>
      </w:r>
      <w:r w:rsidRPr="007E2305">
        <w:rPr>
          <w:spacing w:val="4"/>
          <w:kern w:val="14"/>
        </w:rPr>
        <w:t>а</w:t>
      </w:r>
      <w:r w:rsidRPr="007E2305">
        <w:rPr>
          <w:spacing w:val="4"/>
          <w:kern w:val="14"/>
        </w:rPr>
        <w:t>ют, что они являются жертвой нарушения прав, гарантируемых Конвенцией, г</w:t>
      </w:r>
      <w:r w:rsidRPr="007E2305">
        <w:rPr>
          <w:spacing w:val="4"/>
          <w:kern w:val="14"/>
        </w:rPr>
        <w:t>о</w:t>
      </w:r>
      <w:r w:rsidRPr="007E2305">
        <w:rPr>
          <w:spacing w:val="4"/>
          <w:kern w:val="14"/>
        </w:rPr>
        <w:t>сударством, являющимся ее участником и сд</w:t>
      </w:r>
      <w:r w:rsidRPr="007E2305">
        <w:rPr>
          <w:spacing w:val="4"/>
          <w:kern w:val="14"/>
        </w:rPr>
        <w:t>е</w:t>
      </w:r>
      <w:r w:rsidRPr="007E2305">
        <w:rPr>
          <w:spacing w:val="4"/>
          <w:kern w:val="14"/>
        </w:rPr>
        <w:t>лавшим заявление в соответствии со статьей 31. Если сообщение представляется от имени отдельных лиц, их с</w:t>
      </w:r>
      <w:r w:rsidRPr="007E2305">
        <w:rPr>
          <w:spacing w:val="4"/>
          <w:kern w:val="14"/>
        </w:rPr>
        <w:t>о</w:t>
      </w:r>
      <w:r w:rsidRPr="007E2305">
        <w:rPr>
          <w:spacing w:val="4"/>
          <w:kern w:val="14"/>
        </w:rPr>
        <w:t>гласие является необходимым, за исключением тех случаев, когда лицо, пре</w:t>
      </w:r>
      <w:r w:rsidRPr="007E2305">
        <w:rPr>
          <w:spacing w:val="4"/>
          <w:kern w:val="14"/>
        </w:rPr>
        <w:t>д</w:t>
      </w:r>
      <w:r w:rsidRPr="007E2305">
        <w:rPr>
          <w:spacing w:val="4"/>
          <w:kern w:val="14"/>
        </w:rPr>
        <w:t>ставляющее сообщение, может доказать, что оно действует от их имени без т</w:t>
      </w:r>
      <w:r w:rsidRPr="007E2305">
        <w:rPr>
          <w:spacing w:val="4"/>
          <w:kern w:val="14"/>
        </w:rPr>
        <w:t>а</w:t>
      </w:r>
      <w:r w:rsidRPr="007E2305">
        <w:rPr>
          <w:spacing w:val="4"/>
          <w:kern w:val="14"/>
        </w:rPr>
        <w:t>кого согласия;</w:t>
      </w:r>
    </w:p>
    <w:p w:rsidR="00E62E27" w:rsidRPr="007E2305" w:rsidRDefault="00E62E27" w:rsidP="00E62E27">
      <w:pPr>
        <w:pStyle w:val="SingleTxtGR"/>
        <w:rPr>
          <w:spacing w:val="4"/>
          <w:kern w:val="14"/>
        </w:rPr>
      </w:pPr>
      <w:r w:rsidRPr="007E2305">
        <w:rPr>
          <w:spacing w:val="4"/>
          <w:kern w:val="14"/>
        </w:rPr>
        <w:t>5.</w:t>
      </w:r>
      <w:r w:rsidRPr="007E2305">
        <w:rPr>
          <w:spacing w:val="4"/>
          <w:kern w:val="14"/>
        </w:rPr>
        <w:tab/>
        <w:t>если имеет отношение к насильственному исчезновению, должно касат</w:t>
      </w:r>
      <w:r w:rsidRPr="007E2305">
        <w:rPr>
          <w:spacing w:val="4"/>
          <w:kern w:val="14"/>
        </w:rPr>
        <w:t>ь</w:t>
      </w:r>
      <w:r w:rsidRPr="007E2305">
        <w:rPr>
          <w:spacing w:val="4"/>
          <w:kern w:val="14"/>
        </w:rPr>
        <w:t>ся насильственного исчезновения, которое было инициировано после вступл</w:t>
      </w:r>
      <w:r w:rsidRPr="007E2305">
        <w:rPr>
          <w:spacing w:val="4"/>
          <w:kern w:val="14"/>
        </w:rPr>
        <w:t>е</w:t>
      </w:r>
      <w:r w:rsidRPr="007E2305">
        <w:rPr>
          <w:spacing w:val="4"/>
          <w:kern w:val="14"/>
        </w:rPr>
        <w:t>ния в силу Конвенции для соответствующего государства.</w:t>
      </w:r>
    </w:p>
    <w:p w:rsidR="00E62E27" w:rsidRPr="007E2305" w:rsidRDefault="00E62E27" w:rsidP="00E62E27">
      <w:pPr>
        <w:pStyle w:val="SingleTxtGR"/>
        <w:rPr>
          <w:spacing w:val="4"/>
          <w:kern w:val="14"/>
        </w:rPr>
      </w:pPr>
      <w:r w:rsidRPr="007E2305">
        <w:rPr>
          <w:spacing w:val="4"/>
          <w:kern w:val="14"/>
        </w:rPr>
        <w:tab/>
        <w:t>Сообщение, как правило, не будет рассматриваться Комитетом:</w:t>
      </w:r>
    </w:p>
    <w:p w:rsidR="00E62E27" w:rsidRPr="007E2305" w:rsidRDefault="00E62E27" w:rsidP="00E62E27">
      <w:pPr>
        <w:pStyle w:val="SingleTxtGR"/>
        <w:rPr>
          <w:spacing w:val="4"/>
          <w:kern w:val="14"/>
        </w:rPr>
      </w:pPr>
      <w:r w:rsidRPr="007E2305">
        <w:rPr>
          <w:spacing w:val="4"/>
          <w:kern w:val="14"/>
        </w:rPr>
        <w:t>1.</w:t>
      </w:r>
      <w:r w:rsidRPr="007E2305">
        <w:rPr>
          <w:spacing w:val="4"/>
          <w:kern w:val="14"/>
        </w:rPr>
        <w:tab/>
        <w:t>когда не были исчерпаны все имеющиеся эффективные внутренние сре</w:t>
      </w:r>
      <w:r w:rsidRPr="007E2305">
        <w:rPr>
          <w:spacing w:val="4"/>
          <w:kern w:val="14"/>
        </w:rPr>
        <w:t>д</w:t>
      </w:r>
      <w:r w:rsidRPr="007E2305">
        <w:rPr>
          <w:spacing w:val="4"/>
          <w:kern w:val="14"/>
        </w:rPr>
        <w:t>ства правовой защиты;</w:t>
      </w:r>
    </w:p>
    <w:p w:rsidR="00E62E27" w:rsidRPr="007E2305" w:rsidRDefault="00E62E27" w:rsidP="00E62E27">
      <w:pPr>
        <w:pStyle w:val="SingleTxtGR"/>
        <w:rPr>
          <w:spacing w:val="4"/>
          <w:kern w:val="14"/>
        </w:rPr>
      </w:pPr>
      <w:r w:rsidRPr="007E2305">
        <w:rPr>
          <w:spacing w:val="4"/>
          <w:kern w:val="14"/>
        </w:rPr>
        <w:t>2.</w:t>
      </w:r>
      <w:r w:rsidRPr="007E2305">
        <w:rPr>
          <w:spacing w:val="4"/>
          <w:kern w:val="14"/>
        </w:rPr>
        <w:tab/>
        <w:t>если этот же вопрос рассматривается в рамках другой аналогичной пр</w:t>
      </w:r>
      <w:r w:rsidRPr="007E2305">
        <w:rPr>
          <w:spacing w:val="4"/>
          <w:kern w:val="14"/>
        </w:rPr>
        <w:t>о</w:t>
      </w:r>
      <w:r w:rsidRPr="007E2305">
        <w:rPr>
          <w:spacing w:val="4"/>
          <w:kern w:val="14"/>
        </w:rPr>
        <w:t>цедуры международного расследования или урегулирования.</w:t>
      </w:r>
    </w:p>
    <w:p w:rsidR="00E62E27" w:rsidRPr="007E2305" w:rsidRDefault="00E62E27" w:rsidP="00E62E27">
      <w:pPr>
        <w:pStyle w:val="SingleTxtGR"/>
        <w:rPr>
          <w:spacing w:val="4"/>
          <w:kern w:val="14"/>
        </w:rPr>
      </w:pPr>
      <w:r w:rsidRPr="007E2305">
        <w:rPr>
          <w:spacing w:val="4"/>
          <w:kern w:val="14"/>
        </w:rPr>
        <w:tab/>
        <w:t>Для того чтобы сообщение могло быть рассмотрено, автор (авторы) с</w:t>
      </w:r>
      <w:r w:rsidRPr="007E2305">
        <w:rPr>
          <w:spacing w:val="4"/>
          <w:kern w:val="14"/>
        </w:rPr>
        <w:t>о</w:t>
      </w:r>
      <w:r w:rsidRPr="007E2305">
        <w:rPr>
          <w:spacing w:val="4"/>
          <w:kern w:val="14"/>
        </w:rPr>
        <w:t>общения должен (должны) согласиться на разглашение имени жертвы или имен жертв государству, в отношении которого сделано утверждение о совершении нарушения. Сообщение будет в конфиденциальном порядке доведено до свед</w:t>
      </w:r>
      <w:r w:rsidRPr="007E2305">
        <w:rPr>
          <w:spacing w:val="4"/>
          <w:kern w:val="14"/>
        </w:rPr>
        <w:t>е</w:t>
      </w:r>
      <w:r w:rsidRPr="007E2305">
        <w:rPr>
          <w:spacing w:val="4"/>
          <w:kern w:val="14"/>
        </w:rPr>
        <w:t>ния соответствующего государства-участника. Окончательные решения, прин</w:t>
      </w:r>
      <w:r w:rsidRPr="007E2305">
        <w:rPr>
          <w:spacing w:val="4"/>
          <w:kern w:val="14"/>
        </w:rPr>
        <w:t>я</w:t>
      </w:r>
      <w:r w:rsidRPr="007E2305">
        <w:rPr>
          <w:spacing w:val="4"/>
          <w:kern w:val="14"/>
        </w:rPr>
        <w:t>тые Комитетом, обнародуются; однако вы можете попросить Комитет не ра</w:t>
      </w:r>
      <w:r w:rsidRPr="007E2305">
        <w:rPr>
          <w:spacing w:val="4"/>
          <w:kern w:val="14"/>
        </w:rPr>
        <w:t>з</w:t>
      </w:r>
      <w:r w:rsidRPr="007E2305">
        <w:rPr>
          <w:spacing w:val="4"/>
          <w:kern w:val="14"/>
        </w:rPr>
        <w:t>глашать вашу личность в окончательном решении, касающемся вашего сообщ</w:t>
      </w:r>
      <w:r w:rsidRPr="007E2305">
        <w:rPr>
          <w:spacing w:val="4"/>
          <w:kern w:val="14"/>
        </w:rPr>
        <w:t>е</w:t>
      </w:r>
      <w:r w:rsidRPr="007E2305">
        <w:rPr>
          <w:spacing w:val="4"/>
          <w:kern w:val="14"/>
        </w:rPr>
        <w:t>ния.</w:t>
      </w:r>
    </w:p>
    <w:p w:rsidR="00E62E27" w:rsidRPr="007E2305" w:rsidRDefault="00E62E27" w:rsidP="00E62E27">
      <w:pPr>
        <w:pStyle w:val="SingleTxtGR"/>
        <w:rPr>
          <w:spacing w:val="4"/>
          <w:kern w:val="14"/>
        </w:rPr>
      </w:pPr>
      <w:r w:rsidRPr="007E2305">
        <w:rPr>
          <w:spacing w:val="4"/>
          <w:kern w:val="14"/>
        </w:rPr>
        <w:tab/>
        <w:t>В вашем сообщении или в любое время после его представления и до в</w:t>
      </w:r>
      <w:r w:rsidRPr="007E2305">
        <w:rPr>
          <w:spacing w:val="4"/>
          <w:kern w:val="14"/>
        </w:rPr>
        <w:t>ы</w:t>
      </w:r>
      <w:r w:rsidRPr="007E2305">
        <w:rPr>
          <w:spacing w:val="4"/>
          <w:kern w:val="14"/>
        </w:rPr>
        <w:t>несения решения по его существу Комитетом вы можете представить просьбу о принятии временных мер, чтобы предотвратить возможное причинение неп</w:t>
      </w:r>
      <w:r w:rsidRPr="007E2305">
        <w:rPr>
          <w:spacing w:val="4"/>
          <w:kern w:val="14"/>
        </w:rPr>
        <w:t>о</w:t>
      </w:r>
      <w:r w:rsidRPr="007E2305">
        <w:rPr>
          <w:spacing w:val="4"/>
          <w:kern w:val="14"/>
        </w:rPr>
        <w:t>правим</w:t>
      </w:r>
      <w:r w:rsidRPr="007E2305">
        <w:rPr>
          <w:spacing w:val="4"/>
          <w:kern w:val="14"/>
        </w:rPr>
        <w:t>о</w:t>
      </w:r>
      <w:r w:rsidRPr="007E2305">
        <w:rPr>
          <w:spacing w:val="4"/>
          <w:kern w:val="14"/>
        </w:rPr>
        <w:t>го ущерба жертве предполагаемого нарушения.</w:t>
      </w:r>
    </w:p>
    <w:p w:rsidR="00E62E27" w:rsidRPr="007E2305" w:rsidRDefault="00E62E27" w:rsidP="00E62E27">
      <w:pPr>
        <w:pStyle w:val="SingleTxtGR"/>
        <w:rPr>
          <w:spacing w:val="4"/>
          <w:kern w:val="14"/>
        </w:rPr>
      </w:pPr>
      <w:r w:rsidRPr="007E2305">
        <w:rPr>
          <w:spacing w:val="4"/>
          <w:kern w:val="14"/>
        </w:rPr>
        <w:tab/>
        <w:t>Если вы хотите представить сообщение, пожалуйста, придерживайтесь приведенных ниже руководящих указаний как можно более тщательно. Пре</w:t>
      </w:r>
      <w:r w:rsidRPr="007E2305">
        <w:rPr>
          <w:spacing w:val="4"/>
          <w:kern w:val="14"/>
        </w:rPr>
        <w:t>д</w:t>
      </w:r>
      <w:r w:rsidRPr="007E2305">
        <w:rPr>
          <w:spacing w:val="4"/>
          <w:kern w:val="14"/>
        </w:rPr>
        <w:t>ставьте, пожалуйста, также любую соответствующую информацию, которая б</w:t>
      </w:r>
      <w:r w:rsidRPr="007E2305">
        <w:rPr>
          <w:spacing w:val="4"/>
          <w:kern w:val="14"/>
        </w:rPr>
        <w:t>у</w:t>
      </w:r>
      <w:r w:rsidRPr="007E2305">
        <w:rPr>
          <w:spacing w:val="4"/>
          <w:kern w:val="14"/>
        </w:rPr>
        <w:t>дет иметься в наличии, после того как вы пре</w:t>
      </w:r>
      <w:r w:rsidRPr="007E2305">
        <w:rPr>
          <w:spacing w:val="4"/>
          <w:kern w:val="14"/>
        </w:rPr>
        <w:t>д</w:t>
      </w:r>
      <w:r w:rsidRPr="007E2305">
        <w:rPr>
          <w:spacing w:val="4"/>
          <w:kern w:val="14"/>
        </w:rPr>
        <w:t>ставите данную форму.</w:t>
      </w:r>
    </w:p>
    <w:p w:rsidR="00E62E27" w:rsidRPr="007E2305" w:rsidRDefault="00E62E27" w:rsidP="00E62E27">
      <w:pPr>
        <w:pStyle w:val="SingleTxtGR"/>
        <w:rPr>
          <w:spacing w:val="4"/>
          <w:kern w:val="14"/>
        </w:rPr>
      </w:pPr>
      <w:r w:rsidRPr="007E2305">
        <w:rPr>
          <w:spacing w:val="4"/>
          <w:kern w:val="14"/>
        </w:rPr>
        <w:tab/>
        <w:t>С дополнительной информацией о Международной конвенции для защ</w:t>
      </w:r>
      <w:r w:rsidRPr="007E2305">
        <w:rPr>
          <w:spacing w:val="4"/>
          <w:kern w:val="14"/>
        </w:rPr>
        <w:t>и</w:t>
      </w:r>
      <w:r w:rsidRPr="007E2305">
        <w:rPr>
          <w:spacing w:val="4"/>
          <w:kern w:val="14"/>
        </w:rPr>
        <w:t>ты всех лиц от насильственных исчезновений, а также о правилах процедуры Комитета можно ознак</w:t>
      </w:r>
      <w:r w:rsidRPr="007E2305">
        <w:rPr>
          <w:spacing w:val="4"/>
          <w:kern w:val="14"/>
        </w:rPr>
        <w:t>о</w:t>
      </w:r>
      <w:r w:rsidRPr="007E2305">
        <w:rPr>
          <w:spacing w:val="4"/>
          <w:kern w:val="14"/>
        </w:rPr>
        <w:t>миться по адресу: http://www.ohchr.org/EN/HRBodies/</w:t>
      </w:r>
      <w:r w:rsidRPr="007E2305">
        <w:rPr>
          <w:spacing w:val="4"/>
          <w:kern w:val="14"/>
        </w:rPr>
        <w:br/>
        <w:t>CED/</w:t>
      </w:r>
      <w:proofErr w:type="spellStart"/>
      <w:r w:rsidRPr="007E2305">
        <w:rPr>
          <w:spacing w:val="4"/>
          <w:kern w:val="14"/>
        </w:rPr>
        <w:t>Pages</w:t>
      </w:r>
      <w:proofErr w:type="spellEnd"/>
      <w:r w:rsidRPr="007E2305">
        <w:rPr>
          <w:spacing w:val="4"/>
          <w:kern w:val="14"/>
        </w:rPr>
        <w:t>/</w:t>
      </w:r>
      <w:proofErr w:type="spellStart"/>
      <w:r w:rsidRPr="007E2305">
        <w:rPr>
          <w:spacing w:val="4"/>
          <w:kern w:val="14"/>
        </w:rPr>
        <w:t>CEDIndex.asp</w:t>
      </w:r>
      <w:proofErr w:type="spellEnd"/>
      <w:r w:rsidRPr="007E2305">
        <w:rPr>
          <w:spacing w:val="4"/>
          <w:kern w:val="14"/>
        </w:rPr>
        <w:t>.</w:t>
      </w:r>
    </w:p>
    <w:p w:rsidR="00E62E27" w:rsidRPr="007E2305" w:rsidRDefault="00E62E27" w:rsidP="00E62E27">
      <w:pPr>
        <w:pStyle w:val="SingleTxtGR"/>
        <w:rPr>
          <w:spacing w:val="4"/>
          <w:kern w:val="14"/>
        </w:rPr>
      </w:pPr>
      <w:r w:rsidRPr="007E2305">
        <w:rPr>
          <w:spacing w:val="4"/>
          <w:kern w:val="14"/>
        </w:rPr>
        <w:tab/>
        <w:t>Автору (авторам) сообщения рекомендуется:</w:t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suppressAutoHyphens w:val="0"/>
        <w:rPr>
          <w:lang w:val="ru-RU"/>
        </w:rPr>
      </w:pPr>
      <w:r w:rsidRPr="000659F0">
        <w:rPr>
          <w:lang w:val="ru-RU"/>
        </w:rPr>
        <w:t>использовать типовую форму, прилагаемую на нижеследующих стран</w:t>
      </w:r>
      <w:r w:rsidRPr="000659F0">
        <w:rPr>
          <w:lang w:val="ru-RU"/>
        </w:rPr>
        <w:t>и</w:t>
      </w:r>
      <w:r w:rsidRPr="000659F0">
        <w:rPr>
          <w:lang w:val="ru-RU"/>
        </w:rPr>
        <w:t>цах;</w:t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suppressAutoHyphens w:val="0"/>
        <w:rPr>
          <w:lang w:val="ru-RU"/>
        </w:rPr>
      </w:pPr>
      <w:r w:rsidRPr="000659F0">
        <w:rPr>
          <w:lang w:val="ru-RU"/>
        </w:rPr>
        <w:t>напечатать сообщение или использовать прописные буквы в случае предста</w:t>
      </w:r>
      <w:r w:rsidRPr="000659F0">
        <w:rPr>
          <w:lang w:val="ru-RU"/>
        </w:rPr>
        <w:t>в</w:t>
      </w:r>
      <w:r w:rsidRPr="000659F0">
        <w:rPr>
          <w:lang w:val="ru-RU"/>
        </w:rPr>
        <w:t>ления письменного сообщения, составленного вручную;</w:t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suppressAutoHyphens w:val="0"/>
        <w:rPr>
          <w:lang w:val="ru-RU"/>
        </w:rPr>
      </w:pPr>
      <w:r w:rsidRPr="000659F0">
        <w:rPr>
          <w:lang w:val="ru-RU"/>
        </w:rPr>
        <w:t>полностью указывать наименование учреждений (сил безопасности, прав</w:t>
      </w:r>
      <w:r w:rsidRPr="000659F0">
        <w:rPr>
          <w:lang w:val="ru-RU"/>
        </w:rPr>
        <w:t>и</w:t>
      </w:r>
      <w:r w:rsidRPr="000659F0">
        <w:rPr>
          <w:lang w:val="ru-RU"/>
        </w:rPr>
        <w:t>тельственных органов и др.). Не использовать сокращенные обознач</w:t>
      </w:r>
      <w:r w:rsidRPr="000659F0">
        <w:rPr>
          <w:lang w:val="ru-RU"/>
        </w:rPr>
        <w:t>е</w:t>
      </w:r>
      <w:r w:rsidRPr="000659F0">
        <w:rPr>
          <w:lang w:val="ru-RU"/>
        </w:rPr>
        <w:t>ния;</w:t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suppressAutoHyphens w:val="0"/>
        <w:rPr>
          <w:lang w:val="ru-RU"/>
        </w:rPr>
      </w:pPr>
      <w:r w:rsidRPr="000659F0">
        <w:rPr>
          <w:lang w:val="ru-RU"/>
        </w:rPr>
        <w:t>четко и сжато описывать факты, указывая только актуальные свед</w:t>
      </w:r>
      <w:r w:rsidRPr="000659F0">
        <w:rPr>
          <w:lang w:val="ru-RU"/>
        </w:rPr>
        <w:t>е</w:t>
      </w:r>
      <w:r w:rsidRPr="000659F0">
        <w:rPr>
          <w:lang w:val="ru-RU"/>
        </w:rPr>
        <w:t>ния;</w:t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suppressAutoHyphens w:val="0"/>
        <w:rPr>
          <w:lang w:val="ru-RU"/>
        </w:rPr>
      </w:pPr>
      <w:r w:rsidRPr="000659F0">
        <w:rPr>
          <w:lang w:val="ru-RU"/>
        </w:rPr>
        <w:t>ограничить текст сообщения по объему 50 страницами (не считая прилож</w:t>
      </w:r>
      <w:r w:rsidRPr="000659F0">
        <w:rPr>
          <w:lang w:val="ru-RU"/>
        </w:rPr>
        <w:t>е</w:t>
      </w:r>
      <w:r w:rsidRPr="000659F0">
        <w:rPr>
          <w:lang w:val="ru-RU"/>
        </w:rPr>
        <w:t>ний).</w:t>
      </w:r>
    </w:p>
    <w:p w:rsidR="00E62E27" w:rsidRPr="000659F0" w:rsidRDefault="00E62E27" w:rsidP="00E62E27">
      <w:pPr>
        <w:pStyle w:val="SingleTxtGR"/>
        <w:rPr>
          <w:b/>
        </w:rPr>
      </w:pPr>
      <w:r w:rsidRPr="000659F0">
        <w:rPr>
          <w:b/>
        </w:rPr>
        <w:tab/>
        <w:t xml:space="preserve">Сообщения могут </w:t>
      </w:r>
      <w:r w:rsidRPr="007E2305">
        <w:rPr>
          <w:spacing w:val="4"/>
          <w:kern w:val="14"/>
        </w:rPr>
        <w:t>представляться</w:t>
      </w:r>
      <w:r w:rsidRPr="000659F0">
        <w:rPr>
          <w:b/>
        </w:rPr>
        <w:t xml:space="preserve"> на всех официальных языках Орган</w:t>
      </w:r>
      <w:r w:rsidRPr="000659F0">
        <w:rPr>
          <w:b/>
        </w:rPr>
        <w:t>и</w:t>
      </w:r>
      <w:r w:rsidRPr="000659F0">
        <w:rPr>
          <w:b/>
        </w:rPr>
        <w:t>зации Объединенных Наций (английском, арабском, испанском, китайском, русском и французском). Приложения могут быть представлены на любом языке, желательно с кратким резюме или изложением содержания на одном из языков Организации Объединенных Наций.</w:t>
      </w:r>
    </w:p>
    <w:p w:rsidR="00E62E27" w:rsidRPr="000659F0" w:rsidRDefault="00E62E27" w:rsidP="00E62E27">
      <w:pPr>
        <w:pStyle w:val="SingleTxtGR"/>
      </w:pPr>
      <w:r w:rsidRPr="000659F0">
        <w:tab/>
        <w:t>Направьте ваше сообщение по адресу:</w:t>
      </w:r>
    </w:p>
    <w:p w:rsidR="00E62E27" w:rsidRPr="000659F0" w:rsidRDefault="00E62E27" w:rsidP="00E62E27">
      <w:pPr>
        <w:pStyle w:val="SingleTxtGR"/>
        <w:ind w:left="1701" w:hanging="567"/>
        <w:jc w:val="left"/>
      </w:pPr>
      <w:r w:rsidRPr="000659F0">
        <w:rPr>
          <w:b/>
        </w:rPr>
        <w:tab/>
      </w:r>
      <w:proofErr w:type="spellStart"/>
      <w:r w:rsidRPr="000659F0">
        <w:rPr>
          <w:b/>
        </w:rPr>
        <w:t>Petitions</w:t>
      </w:r>
      <w:proofErr w:type="spellEnd"/>
      <w:r w:rsidRPr="000659F0">
        <w:rPr>
          <w:b/>
        </w:rPr>
        <w:t xml:space="preserve"> </w:t>
      </w:r>
      <w:proofErr w:type="spellStart"/>
      <w:r w:rsidRPr="000659F0">
        <w:rPr>
          <w:b/>
        </w:rPr>
        <w:t>and</w:t>
      </w:r>
      <w:proofErr w:type="spellEnd"/>
      <w:r w:rsidRPr="000659F0">
        <w:rPr>
          <w:b/>
        </w:rPr>
        <w:t xml:space="preserve"> </w:t>
      </w:r>
      <w:proofErr w:type="spellStart"/>
      <w:r w:rsidRPr="000659F0">
        <w:rPr>
          <w:b/>
        </w:rPr>
        <w:t>Inquiries</w:t>
      </w:r>
      <w:proofErr w:type="spellEnd"/>
      <w:r w:rsidRPr="000659F0">
        <w:rPr>
          <w:b/>
        </w:rPr>
        <w:t xml:space="preserve"> </w:t>
      </w:r>
      <w:proofErr w:type="spellStart"/>
      <w:r w:rsidRPr="000659F0">
        <w:rPr>
          <w:b/>
        </w:rPr>
        <w:t>Section</w:t>
      </w:r>
      <w:proofErr w:type="spellEnd"/>
      <w:r w:rsidRPr="000659F0">
        <w:rPr>
          <w:b/>
        </w:rPr>
        <w:br/>
      </w:r>
      <w:proofErr w:type="spellStart"/>
      <w:r w:rsidRPr="000659F0">
        <w:t>Office</w:t>
      </w:r>
      <w:proofErr w:type="spellEnd"/>
      <w:r w:rsidRPr="000659F0">
        <w:t xml:space="preserve"> </w:t>
      </w:r>
      <w:proofErr w:type="spellStart"/>
      <w:r w:rsidRPr="000659F0">
        <w:t>of</w:t>
      </w:r>
      <w:proofErr w:type="spellEnd"/>
      <w:r w:rsidRPr="000659F0">
        <w:t xml:space="preserve"> </w:t>
      </w:r>
      <w:proofErr w:type="spellStart"/>
      <w:r w:rsidRPr="000659F0">
        <w:t>the</w:t>
      </w:r>
      <w:proofErr w:type="spellEnd"/>
      <w:r w:rsidRPr="000659F0">
        <w:t xml:space="preserve"> </w:t>
      </w:r>
      <w:proofErr w:type="spellStart"/>
      <w:r w:rsidRPr="000659F0">
        <w:t>United</w:t>
      </w:r>
      <w:proofErr w:type="spellEnd"/>
      <w:r w:rsidRPr="000659F0">
        <w:t xml:space="preserve"> </w:t>
      </w:r>
      <w:proofErr w:type="spellStart"/>
      <w:r w:rsidRPr="000659F0">
        <w:t>Nations</w:t>
      </w:r>
      <w:proofErr w:type="spellEnd"/>
      <w:r w:rsidRPr="000659F0">
        <w:t xml:space="preserve"> </w:t>
      </w:r>
      <w:proofErr w:type="spellStart"/>
      <w:r w:rsidRPr="000659F0">
        <w:t>High</w:t>
      </w:r>
      <w:proofErr w:type="spellEnd"/>
      <w:r w:rsidRPr="000659F0">
        <w:t xml:space="preserve"> </w:t>
      </w:r>
      <w:proofErr w:type="spellStart"/>
      <w:r w:rsidRPr="000659F0">
        <w:t>Commissioner</w:t>
      </w:r>
      <w:proofErr w:type="spellEnd"/>
      <w:r w:rsidRPr="000659F0">
        <w:t xml:space="preserve"> </w:t>
      </w:r>
      <w:proofErr w:type="spellStart"/>
      <w:r w:rsidRPr="000659F0">
        <w:t>for</w:t>
      </w:r>
      <w:proofErr w:type="spellEnd"/>
      <w:r w:rsidRPr="000659F0">
        <w:t xml:space="preserve"> </w:t>
      </w:r>
      <w:proofErr w:type="spellStart"/>
      <w:r w:rsidRPr="000659F0">
        <w:t>Human</w:t>
      </w:r>
      <w:proofErr w:type="spellEnd"/>
      <w:r w:rsidRPr="000659F0">
        <w:t xml:space="preserve"> </w:t>
      </w:r>
      <w:proofErr w:type="spellStart"/>
      <w:r w:rsidRPr="000659F0">
        <w:t>Rights</w:t>
      </w:r>
      <w:proofErr w:type="spellEnd"/>
      <w:r w:rsidRPr="000659F0">
        <w:t xml:space="preserve"> (OHCHR)</w:t>
      </w:r>
      <w:r w:rsidRPr="000659F0">
        <w:br/>
      </w:r>
      <w:proofErr w:type="spellStart"/>
      <w:r w:rsidRPr="000659F0">
        <w:t>United</w:t>
      </w:r>
      <w:proofErr w:type="spellEnd"/>
      <w:r w:rsidRPr="000659F0">
        <w:t xml:space="preserve"> </w:t>
      </w:r>
      <w:proofErr w:type="spellStart"/>
      <w:r w:rsidRPr="000659F0">
        <w:t>Nations</w:t>
      </w:r>
      <w:proofErr w:type="spellEnd"/>
      <w:r w:rsidRPr="000659F0">
        <w:t xml:space="preserve"> </w:t>
      </w:r>
      <w:proofErr w:type="spellStart"/>
      <w:r w:rsidRPr="000659F0">
        <w:t>Office</w:t>
      </w:r>
      <w:proofErr w:type="spellEnd"/>
      <w:r w:rsidRPr="000659F0">
        <w:t xml:space="preserve"> </w:t>
      </w:r>
      <w:proofErr w:type="spellStart"/>
      <w:r w:rsidRPr="000659F0">
        <w:t>at</w:t>
      </w:r>
      <w:proofErr w:type="spellEnd"/>
      <w:r w:rsidRPr="000659F0">
        <w:t xml:space="preserve"> </w:t>
      </w:r>
      <w:proofErr w:type="spellStart"/>
      <w:r w:rsidRPr="000659F0">
        <w:t>Geneva</w:t>
      </w:r>
      <w:proofErr w:type="spellEnd"/>
      <w:r w:rsidRPr="000659F0">
        <w:br/>
        <w:t xml:space="preserve">1211 </w:t>
      </w:r>
      <w:proofErr w:type="spellStart"/>
      <w:r w:rsidRPr="000659F0">
        <w:t>Geneva</w:t>
      </w:r>
      <w:proofErr w:type="spellEnd"/>
      <w:r w:rsidRPr="000659F0">
        <w:t xml:space="preserve"> 10, </w:t>
      </w:r>
      <w:proofErr w:type="spellStart"/>
      <w:r w:rsidRPr="000659F0">
        <w:t>Switzerland</w:t>
      </w:r>
      <w:proofErr w:type="spellEnd"/>
      <w:r w:rsidRPr="000659F0">
        <w:br/>
        <w:t>Факс: +41 22 917 90 22</w:t>
      </w:r>
      <w:r w:rsidRPr="000659F0">
        <w:br/>
        <w:t>Электронная почта: petitions@ohchr.org.</w:t>
      </w:r>
    </w:p>
    <w:p w:rsidR="00E62E27" w:rsidRPr="000659F0" w:rsidRDefault="00E62E27" w:rsidP="00E62E27">
      <w:pPr>
        <w:pStyle w:val="H1GR"/>
        <w:rPr>
          <w:lang w:val="ru-RU"/>
        </w:rPr>
      </w:pPr>
      <w:r w:rsidRPr="000659F0">
        <w:rPr>
          <w:lang w:val="ru-RU"/>
        </w:rPr>
        <w:tab/>
        <w:t>В.</w:t>
      </w:r>
      <w:r w:rsidRPr="000659F0">
        <w:rPr>
          <w:lang w:val="ru-RU"/>
        </w:rPr>
        <w:tab/>
        <w:t>Типовая форма для представления сообщений</w:t>
      </w:r>
    </w:p>
    <w:p w:rsidR="00E62E27" w:rsidRPr="000659F0" w:rsidRDefault="00E62E27" w:rsidP="00E62E27">
      <w:pPr>
        <w:pStyle w:val="SingleTxtGR"/>
      </w:pPr>
      <w:r w:rsidRPr="000659F0">
        <w:tab/>
      </w:r>
      <w:r w:rsidRPr="007E2305">
        <w:rPr>
          <w:spacing w:val="4"/>
          <w:kern w:val="14"/>
        </w:rPr>
        <w:t>Настоящая</w:t>
      </w:r>
      <w:r w:rsidRPr="000659F0">
        <w:t xml:space="preserve"> форма содержит </w:t>
      </w:r>
      <w:r w:rsidRPr="007E2305">
        <w:rPr>
          <w:spacing w:val="4"/>
          <w:kern w:val="14"/>
        </w:rPr>
        <w:t>руководящие</w:t>
      </w:r>
      <w:r w:rsidRPr="000659F0">
        <w:t xml:space="preserve"> указания для тех, кто желает представить сообщение на рассмотрение Комитета по насильственным исчезнов</w:t>
      </w:r>
      <w:r w:rsidRPr="000659F0">
        <w:t>е</w:t>
      </w:r>
      <w:r w:rsidRPr="000659F0">
        <w:t>ниям согласно статье 31 Международной конвенции для защиты всех лиц от н</w:t>
      </w:r>
      <w:r w:rsidRPr="000659F0">
        <w:t>а</w:t>
      </w:r>
      <w:r w:rsidRPr="000659F0">
        <w:t>сильственных исчезновений. Сообщите, пожалуйста, актуальную и имеющую о</w:t>
      </w:r>
      <w:r w:rsidRPr="000659F0">
        <w:t>т</w:t>
      </w:r>
      <w:r w:rsidRPr="000659F0">
        <w:t>ношение к делу информацию в ответ на перечисленные ниже вопросы. Ваше с</w:t>
      </w:r>
      <w:r w:rsidRPr="000659F0">
        <w:t>о</w:t>
      </w:r>
      <w:r w:rsidRPr="000659F0">
        <w:t>общение не должно превышать по объему 50 страниц (без прилож</w:t>
      </w:r>
      <w:r w:rsidRPr="000659F0">
        <w:t>е</w:t>
      </w:r>
      <w:r w:rsidRPr="000659F0">
        <w:t>ний).</w:t>
      </w:r>
    </w:p>
    <w:p w:rsidR="00E62E27" w:rsidRPr="000659F0" w:rsidRDefault="00E62E27" w:rsidP="00E62E27">
      <w:pPr>
        <w:pStyle w:val="H23GR"/>
        <w:rPr>
          <w:lang w:val="ru-RU"/>
        </w:rPr>
      </w:pPr>
      <w:r w:rsidRPr="000659F0">
        <w:rPr>
          <w:lang w:val="ru-RU"/>
        </w:rPr>
        <w:br w:type="page"/>
      </w:r>
      <w:r w:rsidRPr="000659F0">
        <w:rPr>
          <w:lang w:val="ru-RU"/>
        </w:rPr>
        <w:tab/>
        <w:t>1.</w:t>
      </w:r>
      <w:r w:rsidRPr="000659F0">
        <w:rPr>
          <w:lang w:val="ru-RU"/>
        </w:rPr>
        <w:tab/>
        <w:t>Информация о соответствующем государстве-участнике</w:t>
      </w:r>
    </w:p>
    <w:p w:rsidR="00E62E27" w:rsidRPr="00F56183" w:rsidRDefault="00E62E27" w:rsidP="00F56183">
      <w:pPr>
        <w:pStyle w:val="Bullet1GR"/>
        <w:rPr>
          <w:kern w:val="14"/>
        </w:rPr>
      </w:pPr>
      <w:r w:rsidRPr="00F56183">
        <w:rPr>
          <w:kern w:val="14"/>
        </w:rPr>
        <w:t>Название государства-участника (страны), предположительно совершившего (совершившей) нарушение:</w:t>
      </w:r>
    </w:p>
    <w:p w:rsidR="00E62E27" w:rsidRPr="00F56183" w:rsidRDefault="00E62E27" w:rsidP="00F56183">
      <w:pPr>
        <w:pStyle w:val="Bullet2GR"/>
        <w:rPr>
          <w:kern w:val="14"/>
        </w:rPr>
      </w:pPr>
      <w:r w:rsidRPr="00F56183">
        <w:rPr>
          <w:kern w:val="14"/>
        </w:rPr>
        <w:tab/>
        <w:t>которое (которая) является участником Международной конвенции для защиты всех лиц от насильственных исчезновений;</w:t>
      </w:r>
    </w:p>
    <w:p w:rsidR="00E62E27" w:rsidRPr="00F56183" w:rsidRDefault="00E62E27" w:rsidP="00F56183">
      <w:pPr>
        <w:pStyle w:val="Bullet2GR"/>
        <w:rPr>
          <w:kern w:val="14"/>
        </w:rPr>
      </w:pPr>
      <w:r w:rsidRPr="00F56183">
        <w:rPr>
          <w:kern w:val="14"/>
        </w:rPr>
        <w:tab/>
        <w:t>сделало (сделала) заявление в соответствии со статьей 31 Конве</w:t>
      </w:r>
      <w:r w:rsidRPr="00F56183">
        <w:rPr>
          <w:kern w:val="14"/>
        </w:rPr>
        <w:t>н</w:t>
      </w:r>
      <w:r w:rsidRPr="00F56183">
        <w:rPr>
          <w:kern w:val="14"/>
        </w:rPr>
        <w:t>ции.</w:t>
      </w:r>
    </w:p>
    <w:p w:rsidR="00E62E27" w:rsidRPr="000659F0" w:rsidRDefault="00E62E27" w:rsidP="00E62E27">
      <w:pPr>
        <w:pStyle w:val="H23GR"/>
        <w:rPr>
          <w:lang w:val="ru-RU"/>
        </w:rPr>
      </w:pPr>
      <w:r w:rsidRPr="000659F0">
        <w:rPr>
          <w:lang w:val="ru-RU"/>
        </w:rPr>
        <w:tab/>
        <w:t>2.</w:t>
      </w:r>
      <w:r w:rsidRPr="000659F0">
        <w:rPr>
          <w:lang w:val="ru-RU"/>
        </w:rPr>
        <w:tab/>
        <w:t>Информация, касающаяся автора (авторов) сообщения</w:t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tabs>
          <w:tab w:val="left" w:leader="underscore" w:pos="1701"/>
          <w:tab w:val="left" w:leader="underscore" w:pos="5103"/>
          <w:tab w:val="left" w:pos="5273"/>
          <w:tab w:val="left" w:leader="underscore" w:pos="8505"/>
        </w:tabs>
        <w:suppressAutoHyphens w:val="0"/>
        <w:rPr>
          <w:lang w:val="ru-RU"/>
        </w:rPr>
      </w:pPr>
      <w:r w:rsidRPr="000659F0">
        <w:rPr>
          <w:lang w:val="ru-RU"/>
        </w:rPr>
        <w:t>Фамилия</w:t>
      </w:r>
      <w:r w:rsidRPr="000659F0">
        <w:rPr>
          <w:lang w:val="ru-RU"/>
        </w:rPr>
        <w:tab/>
        <w:t>•</w:t>
      </w:r>
      <w:r w:rsidRPr="000659F0">
        <w:rPr>
          <w:lang w:val="ru-RU"/>
        </w:rPr>
        <w:tab/>
        <w:t xml:space="preserve">Имя </w:t>
      </w:r>
      <w:r w:rsidRPr="000659F0">
        <w:rPr>
          <w:lang w:val="ru-RU"/>
        </w:rPr>
        <w:tab/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tabs>
          <w:tab w:val="left" w:leader="underscore" w:pos="8505"/>
        </w:tabs>
        <w:suppressAutoHyphens w:val="0"/>
        <w:rPr>
          <w:lang w:val="ru-RU"/>
        </w:rPr>
      </w:pPr>
      <w:r w:rsidRPr="000659F0">
        <w:rPr>
          <w:lang w:val="ru-RU"/>
        </w:rPr>
        <w:t xml:space="preserve">Адрес обычного места жительства </w:t>
      </w:r>
      <w:r w:rsidRPr="000659F0">
        <w:rPr>
          <w:lang w:val="ru-RU"/>
        </w:rPr>
        <w:tab/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tabs>
          <w:tab w:val="left" w:leader="underscore" w:pos="8505"/>
        </w:tabs>
        <w:suppressAutoHyphens w:val="0"/>
        <w:rPr>
          <w:lang w:val="ru-RU"/>
        </w:rPr>
      </w:pPr>
      <w:r w:rsidRPr="000659F0">
        <w:rPr>
          <w:lang w:val="ru-RU"/>
        </w:rPr>
        <w:t>Почтовый адрес для конфиденциальной корреспонденции (если являе</w:t>
      </w:r>
      <w:r w:rsidRPr="000659F0">
        <w:rPr>
          <w:lang w:val="ru-RU"/>
        </w:rPr>
        <w:t>т</w:t>
      </w:r>
      <w:r w:rsidRPr="000659F0">
        <w:rPr>
          <w:lang w:val="ru-RU"/>
        </w:rPr>
        <w:t xml:space="preserve">ся иным, чем нынешний адрес) </w:t>
      </w:r>
      <w:r w:rsidRPr="000659F0">
        <w:rPr>
          <w:lang w:val="ru-RU"/>
        </w:rPr>
        <w:tab/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tabs>
          <w:tab w:val="left" w:leader="underscore" w:pos="6804"/>
          <w:tab w:val="left" w:leader="underscore" w:pos="8505"/>
        </w:tabs>
        <w:suppressAutoHyphens w:val="0"/>
        <w:rPr>
          <w:lang w:val="ru-RU"/>
        </w:rPr>
      </w:pPr>
      <w:r w:rsidRPr="000659F0">
        <w:rPr>
          <w:lang w:val="ru-RU"/>
        </w:rPr>
        <w:t xml:space="preserve">Телефон/электронная почта (если имеется) </w:t>
      </w:r>
      <w:r w:rsidRPr="000659F0">
        <w:rPr>
          <w:lang w:val="ru-RU"/>
        </w:rPr>
        <w:tab/>
        <w:t>/</w:t>
      </w:r>
      <w:r w:rsidRPr="000659F0">
        <w:rPr>
          <w:lang w:val="ru-RU"/>
        </w:rPr>
        <w:tab/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suppressAutoHyphens w:val="0"/>
        <w:rPr>
          <w:lang w:val="ru-RU"/>
        </w:rPr>
      </w:pPr>
      <w:r w:rsidRPr="000659F0">
        <w:rPr>
          <w:lang w:val="ru-RU"/>
        </w:rPr>
        <w:t>Если вы действуете с ведома и согласия указанного лица, пожалуйста, пре</w:t>
      </w:r>
      <w:r w:rsidRPr="000659F0">
        <w:rPr>
          <w:lang w:val="ru-RU"/>
        </w:rPr>
        <w:t>д</w:t>
      </w:r>
      <w:r w:rsidRPr="000659F0">
        <w:rPr>
          <w:lang w:val="ru-RU"/>
        </w:rPr>
        <w:t>ставьте данное вам этим лицом разрешение подать настоящую жалобу; или</w:t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tabs>
          <w:tab w:val="left" w:leader="underscore" w:pos="8505"/>
        </w:tabs>
        <w:suppressAutoHyphens w:val="0"/>
        <w:rPr>
          <w:lang w:val="ru-RU"/>
        </w:rPr>
      </w:pPr>
      <w:r w:rsidRPr="000659F0">
        <w:rPr>
          <w:lang w:val="ru-RU"/>
        </w:rPr>
        <w:t>Если у Вас нет такого разрешения, пожалуйста, разъясните, кем вы приход</w:t>
      </w:r>
      <w:r w:rsidRPr="000659F0">
        <w:rPr>
          <w:lang w:val="ru-RU"/>
        </w:rPr>
        <w:t>и</w:t>
      </w:r>
      <w:r w:rsidRPr="000659F0">
        <w:rPr>
          <w:lang w:val="ru-RU"/>
        </w:rPr>
        <w:t xml:space="preserve">тесь этому лицу: </w:t>
      </w:r>
      <w:r w:rsidRPr="000659F0">
        <w:rPr>
          <w:lang w:val="ru-RU"/>
        </w:rPr>
        <w:tab/>
      </w:r>
      <w:r w:rsidRPr="000659F0">
        <w:rPr>
          <w:lang w:val="ru-RU"/>
        </w:rPr>
        <w:br/>
        <w:t xml:space="preserve">и укажите, почему, по вашему мнению, необходимо подать эту жалобу от его или ее имени: </w:t>
      </w:r>
      <w:r w:rsidRPr="000659F0">
        <w:rPr>
          <w:lang w:val="ru-RU"/>
        </w:rPr>
        <w:tab/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tabs>
          <w:tab w:val="left" w:leader="underscore" w:pos="8505"/>
        </w:tabs>
        <w:suppressAutoHyphens w:val="0"/>
        <w:rPr>
          <w:lang w:val="ru-RU"/>
        </w:rPr>
      </w:pPr>
      <w:r w:rsidRPr="000659F0">
        <w:rPr>
          <w:lang w:val="ru-RU"/>
        </w:rPr>
        <w:t xml:space="preserve">Если вы хотите, чтобы ваша личность не была разглашена в окончательном решении Комитета, касающемся вашего сообщения, пожалуйста, это укажите: </w:t>
      </w:r>
      <w:r w:rsidRPr="000659F0">
        <w:rPr>
          <w:lang w:val="ru-RU"/>
        </w:rPr>
        <w:tab/>
      </w:r>
    </w:p>
    <w:p w:rsidR="00E62E27" w:rsidRPr="000659F0" w:rsidRDefault="00E62E27" w:rsidP="00E62E27">
      <w:pPr>
        <w:pStyle w:val="H23GR"/>
        <w:rPr>
          <w:lang w:val="ru-RU"/>
        </w:rPr>
      </w:pPr>
      <w:r w:rsidRPr="000659F0">
        <w:rPr>
          <w:lang w:val="ru-RU"/>
        </w:rPr>
        <w:tab/>
        <w:t>3.</w:t>
      </w:r>
      <w:r w:rsidRPr="000659F0">
        <w:rPr>
          <w:lang w:val="ru-RU"/>
        </w:rPr>
        <w:tab/>
        <w:t>Информация, касающаяся предполагаемой жертвы (предполагаемых жертв)</w:t>
      </w:r>
    </w:p>
    <w:p w:rsidR="00E62E27" w:rsidRPr="000659F0" w:rsidRDefault="00E62E27" w:rsidP="00E62E27">
      <w:pPr>
        <w:pStyle w:val="SingleTxtGR"/>
        <w:rPr>
          <w:i/>
        </w:rPr>
      </w:pPr>
      <w:r w:rsidRPr="000659F0">
        <w:rPr>
          <w:i/>
        </w:rPr>
        <w:tab/>
        <w:t>Если речь идет о группе лиц, являющихся предполагаемыми жертвами, представьте основную информацию о каждом отдельном лице.</w:t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tabs>
          <w:tab w:val="left" w:leader="underscore" w:pos="1701"/>
          <w:tab w:val="left" w:leader="underscore" w:pos="5103"/>
          <w:tab w:val="left" w:pos="5273"/>
          <w:tab w:val="left" w:leader="underscore" w:pos="8505"/>
        </w:tabs>
        <w:suppressAutoHyphens w:val="0"/>
        <w:rPr>
          <w:lang w:val="ru-RU"/>
        </w:rPr>
      </w:pPr>
      <w:r w:rsidRPr="000659F0">
        <w:rPr>
          <w:lang w:val="ru-RU"/>
        </w:rPr>
        <w:t>Фамилия</w:t>
      </w:r>
      <w:r w:rsidRPr="000659F0">
        <w:rPr>
          <w:lang w:val="ru-RU"/>
        </w:rPr>
        <w:tab/>
        <w:t>•</w:t>
      </w:r>
      <w:r w:rsidRPr="000659F0">
        <w:rPr>
          <w:lang w:val="ru-RU"/>
        </w:rPr>
        <w:tab/>
        <w:t xml:space="preserve">Имя </w:t>
      </w:r>
      <w:r w:rsidRPr="000659F0">
        <w:rPr>
          <w:lang w:val="ru-RU"/>
        </w:rPr>
        <w:tab/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tabs>
          <w:tab w:val="left" w:leader="underscore" w:pos="8505"/>
        </w:tabs>
        <w:suppressAutoHyphens w:val="0"/>
        <w:rPr>
          <w:lang w:val="ru-RU"/>
        </w:rPr>
      </w:pPr>
      <w:r w:rsidRPr="000659F0">
        <w:rPr>
          <w:lang w:val="ru-RU"/>
        </w:rPr>
        <w:t>Пол</w:t>
      </w:r>
      <w:r w:rsidRPr="000659F0">
        <w:rPr>
          <w:lang w:val="ru-RU"/>
        </w:rPr>
        <w:tab/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tabs>
          <w:tab w:val="left" w:leader="underscore" w:pos="8505"/>
        </w:tabs>
        <w:suppressAutoHyphens w:val="0"/>
        <w:rPr>
          <w:lang w:val="ru-RU"/>
        </w:rPr>
      </w:pPr>
      <w:r w:rsidRPr="000659F0">
        <w:rPr>
          <w:lang w:val="ru-RU"/>
        </w:rPr>
        <w:t>Дата рождения</w:t>
      </w:r>
      <w:r w:rsidRPr="000659F0">
        <w:rPr>
          <w:lang w:val="ru-RU"/>
        </w:rPr>
        <w:tab/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tabs>
          <w:tab w:val="left" w:leader="underscore" w:pos="8505"/>
        </w:tabs>
        <w:suppressAutoHyphens w:val="0"/>
        <w:rPr>
          <w:lang w:val="ru-RU"/>
        </w:rPr>
      </w:pPr>
      <w:r w:rsidRPr="000659F0">
        <w:rPr>
          <w:lang w:val="ru-RU"/>
        </w:rPr>
        <w:t>Место и страна рождения</w:t>
      </w:r>
      <w:r w:rsidRPr="000659F0">
        <w:rPr>
          <w:lang w:val="ru-RU"/>
        </w:rPr>
        <w:tab/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tabs>
          <w:tab w:val="left" w:leader="underscore" w:pos="8505"/>
        </w:tabs>
        <w:suppressAutoHyphens w:val="0"/>
        <w:rPr>
          <w:lang w:val="ru-RU"/>
        </w:rPr>
      </w:pPr>
      <w:r w:rsidRPr="000659F0">
        <w:rPr>
          <w:lang w:val="ru-RU"/>
        </w:rPr>
        <w:t>Национальность (национальности)/гражданство</w:t>
      </w:r>
      <w:r w:rsidRPr="000659F0">
        <w:rPr>
          <w:lang w:val="ru-RU"/>
        </w:rPr>
        <w:tab/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tabs>
          <w:tab w:val="left" w:leader="underscore" w:pos="8505"/>
        </w:tabs>
        <w:suppressAutoHyphens w:val="0"/>
        <w:rPr>
          <w:lang w:val="ru-RU"/>
        </w:rPr>
      </w:pPr>
      <w:r w:rsidRPr="000659F0">
        <w:rPr>
          <w:lang w:val="ru-RU"/>
        </w:rPr>
        <w:t>Адрес обычного места жительства:</w:t>
      </w:r>
      <w:r w:rsidRPr="000659F0">
        <w:rPr>
          <w:lang w:val="ru-RU"/>
        </w:rPr>
        <w:tab/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tabs>
          <w:tab w:val="left" w:leader="underscore" w:pos="8505"/>
        </w:tabs>
        <w:suppressAutoHyphens w:val="0"/>
        <w:spacing w:before="120"/>
        <w:rPr>
          <w:lang w:val="ru-RU"/>
        </w:rPr>
      </w:pPr>
      <w:r w:rsidRPr="000659F0">
        <w:rPr>
          <w:lang w:val="ru-RU"/>
        </w:rPr>
        <w:t>Если вы хотите, чтобы личность жертвы не была разглашена в оконч</w:t>
      </w:r>
      <w:r w:rsidRPr="000659F0">
        <w:rPr>
          <w:lang w:val="ru-RU"/>
        </w:rPr>
        <w:t>а</w:t>
      </w:r>
      <w:r w:rsidRPr="000659F0">
        <w:rPr>
          <w:lang w:val="ru-RU"/>
        </w:rPr>
        <w:t xml:space="preserve">тельном решении Комитета, касающемся вашего сообщения, пожалуйста, это укажите: </w:t>
      </w:r>
      <w:r w:rsidRPr="000659F0">
        <w:rPr>
          <w:lang w:val="ru-RU"/>
        </w:rPr>
        <w:tab/>
      </w:r>
    </w:p>
    <w:p w:rsidR="00E62E27" w:rsidRPr="000659F0" w:rsidRDefault="00E62E27" w:rsidP="00E62E27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ab/>
      </w:r>
      <w:r w:rsidRPr="000659F0">
        <w:tab/>
      </w:r>
    </w:p>
    <w:p w:rsidR="00E62E27" w:rsidRPr="000659F0" w:rsidRDefault="00E62E27" w:rsidP="00E62E27">
      <w:pPr>
        <w:pStyle w:val="SingleTxtGR"/>
      </w:pPr>
      <w:r w:rsidRPr="000659F0">
        <w:tab/>
        <w:t xml:space="preserve">Если ваше сообщение </w:t>
      </w:r>
      <w:r w:rsidRPr="00F56183">
        <w:rPr>
          <w:spacing w:val="4"/>
          <w:kern w:val="14"/>
        </w:rPr>
        <w:t>касается</w:t>
      </w:r>
      <w:r w:rsidRPr="000659F0">
        <w:t xml:space="preserve"> насильственного исчезновения какого-либо лица (каких-либо лиц), представьте также следующую информацию о жертве (жертвах) в случае ее наличия (факультати</w:t>
      </w:r>
      <w:r w:rsidRPr="000659F0">
        <w:t>в</w:t>
      </w:r>
      <w:r w:rsidRPr="000659F0">
        <w:t>но):</w:t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tabs>
          <w:tab w:val="left" w:leader="underscore" w:pos="8505"/>
        </w:tabs>
        <w:suppressAutoHyphens w:val="0"/>
        <w:rPr>
          <w:lang w:val="ru-RU"/>
        </w:rPr>
      </w:pPr>
      <w:r w:rsidRPr="000659F0">
        <w:rPr>
          <w:lang w:val="ru-RU"/>
        </w:rPr>
        <w:t>Другие имена, под которыми соответствующее лицо может быть известно (е</w:t>
      </w:r>
      <w:r w:rsidRPr="000659F0">
        <w:rPr>
          <w:lang w:val="ru-RU"/>
        </w:rPr>
        <w:t>с</w:t>
      </w:r>
      <w:r w:rsidRPr="000659F0">
        <w:rPr>
          <w:lang w:val="ru-RU"/>
        </w:rPr>
        <w:t>ли пр</w:t>
      </w:r>
      <w:r w:rsidRPr="000659F0">
        <w:rPr>
          <w:lang w:val="ru-RU"/>
        </w:rPr>
        <w:t>и</w:t>
      </w:r>
      <w:r w:rsidRPr="000659F0">
        <w:rPr>
          <w:lang w:val="ru-RU"/>
        </w:rPr>
        <w:t>менимо/имеется)</w:t>
      </w:r>
      <w:r w:rsidRPr="000659F0">
        <w:rPr>
          <w:lang w:val="ru-RU"/>
        </w:rPr>
        <w:tab/>
      </w:r>
    </w:p>
    <w:p w:rsidR="00E62E27" w:rsidRPr="000659F0" w:rsidRDefault="00E62E27" w:rsidP="00E62E27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ab/>
      </w:r>
      <w:r w:rsidRPr="000659F0">
        <w:tab/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tabs>
          <w:tab w:val="left" w:leader="underscore" w:pos="8505"/>
        </w:tabs>
        <w:suppressAutoHyphens w:val="0"/>
        <w:rPr>
          <w:lang w:val="ru-RU"/>
        </w:rPr>
      </w:pPr>
      <w:r w:rsidRPr="000659F0">
        <w:rPr>
          <w:lang w:val="ru-RU"/>
        </w:rPr>
        <w:t>Профессия/род занятий/другая соответствующая деятел</w:t>
      </w:r>
      <w:r w:rsidRPr="000659F0">
        <w:rPr>
          <w:lang w:val="ru-RU"/>
        </w:rPr>
        <w:t>ь</w:t>
      </w:r>
      <w:r w:rsidRPr="000659F0">
        <w:rPr>
          <w:lang w:val="ru-RU"/>
        </w:rPr>
        <w:t>ность</w:t>
      </w:r>
      <w:r w:rsidRPr="000659F0">
        <w:rPr>
          <w:lang w:val="ru-RU"/>
        </w:rPr>
        <w:tab/>
      </w:r>
    </w:p>
    <w:p w:rsidR="00E62E27" w:rsidRPr="000659F0" w:rsidRDefault="00E62E27" w:rsidP="00E62E27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ab/>
      </w:r>
      <w:r w:rsidRPr="000659F0">
        <w:tab/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tabs>
          <w:tab w:val="left" w:leader="underscore" w:pos="8505"/>
        </w:tabs>
        <w:suppressAutoHyphens w:val="0"/>
        <w:rPr>
          <w:lang w:val="ru-RU"/>
        </w:rPr>
      </w:pPr>
      <w:r w:rsidRPr="000659F0">
        <w:rPr>
          <w:lang w:val="ru-RU"/>
        </w:rPr>
        <w:t>Фамилия отца</w:t>
      </w:r>
      <w:r w:rsidRPr="000659F0">
        <w:rPr>
          <w:lang w:val="ru-RU"/>
        </w:rPr>
        <w:tab/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tabs>
          <w:tab w:val="left" w:leader="underscore" w:pos="8505"/>
        </w:tabs>
        <w:suppressAutoHyphens w:val="0"/>
        <w:rPr>
          <w:lang w:val="ru-RU"/>
        </w:rPr>
      </w:pPr>
      <w:r w:rsidRPr="000659F0">
        <w:rPr>
          <w:lang w:val="ru-RU"/>
        </w:rPr>
        <w:t>Фамилия мат</w:t>
      </w:r>
      <w:r w:rsidRPr="000659F0">
        <w:rPr>
          <w:lang w:val="ru-RU"/>
        </w:rPr>
        <w:t>е</w:t>
      </w:r>
      <w:r w:rsidRPr="000659F0">
        <w:rPr>
          <w:lang w:val="ru-RU"/>
        </w:rPr>
        <w:t>ри</w:t>
      </w:r>
      <w:r w:rsidRPr="000659F0">
        <w:rPr>
          <w:lang w:val="ru-RU"/>
        </w:rPr>
        <w:tab/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tabs>
          <w:tab w:val="left" w:leader="underscore" w:pos="8505"/>
        </w:tabs>
        <w:suppressAutoHyphens w:val="0"/>
        <w:rPr>
          <w:lang w:val="ru-RU"/>
        </w:rPr>
      </w:pPr>
      <w:r w:rsidRPr="000659F0">
        <w:rPr>
          <w:lang w:val="ru-RU"/>
        </w:rPr>
        <w:t>Если уместно, этническое происхождение, принадлежность к коренному нар</w:t>
      </w:r>
      <w:r w:rsidRPr="000659F0">
        <w:rPr>
          <w:lang w:val="ru-RU"/>
        </w:rPr>
        <w:t>о</w:t>
      </w:r>
      <w:r w:rsidRPr="000659F0">
        <w:rPr>
          <w:lang w:val="ru-RU"/>
        </w:rPr>
        <w:t>ду или меньшинству, вероисповедание, членство в политической или общес</w:t>
      </w:r>
      <w:r w:rsidRPr="000659F0">
        <w:rPr>
          <w:lang w:val="ru-RU"/>
        </w:rPr>
        <w:t>т</w:t>
      </w:r>
      <w:r w:rsidRPr="000659F0">
        <w:rPr>
          <w:lang w:val="ru-RU"/>
        </w:rPr>
        <w:t>венной группе</w:t>
      </w:r>
      <w:r w:rsidRPr="000659F0">
        <w:rPr>
          <w:lang w:val="ru-RU"/>
        </w:rPr>
        <w:tab/>
      </w:r>
    </w:p>
    <w:p w:rsidR="00E62E27" w:rsidRPr="000659F0" w:rsidRDefault="00E62E27" w:rsidP="00E62E27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ab/>
      </w:r>
      <w:r w:rsidRPr="000659F0">
        <w:tab/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tabs>
          <w:tab w:val="left" w:leader="underscore" w:pos="8505"/>
        </w:tabs>
        <w:suppressAutoHyphens w:val="0"/>
        <w:rPr>
          <w:lang w:val="ru-RU"/>
        </w:rPr>
      </w:pPr>
      <w:r w:rsidRPr="000659F0">
        <w:rPr>
          <w:lang w:val="ru-RU"/>
        </w:rPr>
        <w:t>Документ, удостоверяющий личность (паспорт, национальное удостоверение личности, карточка избирателя, либо другой соответствующий н</w:t>
      </w:r>
      <w:r w:rsidRPr="000659F0">
        <w:rPr>
          <w:lang w:val="ru-RU"/>
        </w:rPr>
        <w:t>а</w:t>
      </w:r>
      <w:r w:rsidRPr="000659F0">
        <w:rPr>
          <w:lang w:val="ru-RU"/>
        </w:rPr>
        <w:t>циональный документ, удостоверяющий личность)</w:t>
      </w:r>
      <w:r w:rsidRPr="000659F0">
        <w:rPr>
          <w:lang w:val="ru-RU"/>
        </w:rPr>
        <w:tab/>
      </w:r>
    </w:p>
    <w:p w:rsidR="00E62E27" w:rsidRPr="000659F0" w:rsidRDefault="00E62E27" w:rsidP="00E62E27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underscore" w:pos="8505"/>
        </w:tabs>
      </w:pPr>
      <w:r w:rsidRPr="000659F0">
        <w:tab/>
      </w:r>
      <w:r w:rsidRPr="000659F0">
        <w:tab/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suppressAutoHyphens w:val="0"/>
        <w:rPr>
          <w:lang w:val="ru-RU"/>
        </w:rPr>
      </w:pPr>
      <w:r w:rsidRPr="000659F0">
        <w:rPr>
          <w:lang w:val="ru-RU"/>
        </w:rPr>
        <w:t>Было ли соответствующему лицу менее 18 лет на момент исчезновения?</w:t>
      </w:r>
    </w:p>
    <w:p w:rsidR="00E62E27" w:rsidRPr="000659F0" w:rsidRDefault="00E62E27" w:rsidP="00E62E27">
      <w:pPr>
        <w:pStyle w:val="SingleTxtGR"/>
        <w:rPr>
          <w:i/>
        </w:rPr>
      </w:pPr>
      <w:r w:rsidRPr="000659F0">
        <w:tab/>
      </w:r>
      <w:r w:rsidRPr="000659F0">
        <w:t></w:t>
      </w:r>
      <w:r w:rsidRPr="000659F0">
        <w:tab/>
        <w:t>да</w:t>
      </w:r>
      <w:r w:rsidRPr="000659F0">
        <w:tab/>
      </w:r>
      <w:r w:rsidRPr="000659F0">
        <w:t></w:t>
      </w:r>
      <w:r w:rsidRPr="000659F0">
        <w:tab/>
        <w:t>нет</w:t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tabs>
          <w:tab w:val="left" w:leader="underscore" w:pos="6804"/>
          <w:tab w:val="left" w:leader="underscore" w:pos="8505"/>
        </w:tabs>
        <w:suppressAutoHyphens w:val="0"/>
        <w:rPr>
          <w:lang w:val="ru-RU"/>
        </w:rPr>
      </w:pPr>
      <w:r w:rsidRPr="000659F0">
        <w:rPr>
          <w:lang w:val="ru-RU"/>
        </w:rPr>
        <w:t xml:space="preserve">Семейное положение/дети </w:t>
      </w:r>
      <w:r w:rsidRPr="000659F0">
        <w:rPr>
          <w:lang w:val="ru-RU"/>
        </w:rPr>
        <w:tab/>
        <w:t>/</w:t>
      </w:r>
      <w:r w:rsidRPr="000659F0">
        <w:rPr>
          <w:lang w:val="ru-RU"/>
        </w:rPr>
        <w:tab/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tabs>
          <w:tab w:val="left" w:pos="1701"/>
          <w:tab w:val="left" w:leader="underscore" w:pos="8505"/>
        </w:tabs>
        <w:suppressAutoHyphens w:val="0"/>
        <w:rPr>
          <w:lang w:val="ru-RU"/>
        </w:rPr>
      </w:pPr>
      <w:r w:rsidRPr="000659F0">
        <w:rPr>
          <w:lang w:val="ru-RU"/>
        </w:rPr>
        <w:t xml:space="preserve">Беременность </w:t>
      </w:r>
      <w:r w:rsidRPr="000659F0">
        <w:rPr>
          <w:lang w:val="ru-RU"/>
        </w:rPr>
        <w:t xml:space="preserve">   да  </w:t>
      </w:r>
      <w:r w:rsidRPr="000659F0">
        <w:rPr>
          <w:lang w:val="ru-RU"/>
        </w:rPr>
        <w:t>   нет. Если да, пожалуйста, по возможности ко</w:t>
      </w:r>
      <w:r w:rsidRPr="000659F0">
        <w:rPr>
          <w:lang w:val="ru-RU"/>
        </w:rPr>
        <w:t>н</w:t>
      </w:r>
      <w:r w:rsidRPr="000659F0">
        <w:rPr>
          <w:lang w:val="ru-RU"/>
        </w:rPr>
        <w:t>кретно укажите количество месяцев беременности на момент исчезнов</w:t>
      </w:r>
      <w:r w:rsidRPr="000659F0">
        <w:rPr>
          <w:lang w:val="ru-RU"/>
        </w:rPr>
        <w:t>е</w:t>
      </w:r>
      <w:r w:rsidRPr="000659F0">
        <w:rPr>
          <w:lang w:val="ru-RU"/>
        </w:rPr>
        <w:t xml:space="preserve">ния </w:t>
      </w:r>
      <w:r w:rsidRPr="000659F0">
        <w:rPr>
          <w:lang w:val="ru-RU"/>
        </w:rPr>
        <w:tab/>
      </w:r>
    </w:p>
    <w:p w:rsidR="00E62E27" w:rsidRPr="000659F0" w:rsidRDefault="00E62E27" w:rsidP="00E62E27">
      <w:pPr>
        <w:pStyle w:val="H23GR"/>
        <w:rPr>
          <w:lang w:val="ru-RU"/>
        </w:rPr>
      </w:pPr>
      <w:r w:rsidRPr="000659F0">
        <w:rPr>
          <w:lang w:val="ru-RU"/>
        </w:rPr>
        <w:tab/>
        <w:t>4.</w:t>
      </w:r>
      <w:r w:rsidRPr="000659F0">
        <w:rPr>
          <w:lang w:val="ru-RU"/>
        </w:rPr>
        <w:tab/>
        <w:t>Факты, относящиеся к сообщению, и нарушенные статьи</w:t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suppressAutoHyphens w:val="0"/>
        <w:rPr>
          <w:lang w:val="ru-RU"/>
        </w:rPr>
      </w:pPr>
      <w:r w:rsidRPr="000659F0">
        <w:rPr>
          <w:lang w:val="ru-RU"/>
        </w:rPr>
        <w:t>Пожалуйста, укажите в хронологическом порядке факты и обстоятельства, о</w:t>
      </w:r>
      <w:r w:rsidRPr="000659F0">
        <w:rPr>
          <w:lang w:val="ru-RU"/>
        </w:rPr>
        <w:t>т</w:t>
      </w:r>
      <w:r w:rsidRPr="000659F0">
        <w:rPr>
          <w:lang w:val="ru-RU"/>
        </w:rPr>
        <w:t>носящиеся к предполагаемым нарушениям. Отметьте все вопросы, которые могут быть актуальны для оценки и рассмотрения вашего ко</w:t>
      </w:r>
      <w:r w:rsidRPr="000659F0">
        <w:rPr>
          <w:lang w:val="ru-RU"/>
        </w:rPr>
        <w:t>н</w:t>
      </w:r>
      <w:r w:rsidRPr="000659F0">
        <w:rPr>
          <w:lang w:val="ru-RU"/>
        </w:rPr>
        <w:t>кретного дела.</w:t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suppressAutoHyphens w:val="0"/>
        <w:rPr>
          <w:lang w:val="ru-RU"/>
        </w:rPr>
      </w:pPr>
      <w:r w:rsidRPr="000659F0">
        <w:rPr>
          <w:lang w:val="ru-RU"/>
        </w:rPr>
        <w:t>Если возможно, укажите статьи Конвенции, которые предположительно были нарушены.</w:t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suppressAutoHyphens w:val="0"/>
        <w:rPr>
          <w:lang w:val="ru-RU"/>
        </w:rPr>
      </w:pPr>
      <w:r w:rsidRPr="000659F0">
        <w:rPr>
          <w:lang w:val="ru-RU"/>
        </w:rPr>
        <w:t>Разъясните, каким образом, по вашему мнению, описанные факты и обсто</w:t>
      </w:r>
      <w:r w:rsidRPr="000659F0">
        <w:rPr>
          <w:lang w:val="ru-RU"/>
        </w:rPr>
        <w:t>я</w:t>
      </w:r>
      <w:r w:rsidRPr="000659F0">
        <w:rPr>
          <w:lang w:val="ru-RU"/>
        </w:rPr>
        <w:t>тельства подразумевают нарушение прав, закрепленных в Конвенции. Если сообщение касается более чем одного положения, дайте описание каждого о</w:t>
      </w:r>
      <w:r w:rsidRPr="000659F0">
        <w:rPr>
          <w:lang w:val="ru-RU"/>
        </w:rPr>
        <w:t>т</w:t>
      </w:r>
      <w:r w:rsidRPr="000659F0">
        <w:rPr>
          <w:lang w:val="ru-RU"/>
        </w:rPr>
        <w:t>дельного нарушения.</w:t>
      </w:r>
    </w:p>
    <w:p w:rsidR="00E62E27" w:rsidRPr="007E2305" w:rsidRDefault="00E62E27" w:rsidP="00E62E27">
      <w:pPr>
        <w:pStyle w:val="SingleTxtGR"/>
        <w:rPr>
          <w:spacing w:val="4"/>
          <w:kern w:val="14"/>
        </w:rPr>
      </w:pPr>
      <w:r w:rsidRPr="007E2305">
        <w:rPr>
          <w:spacing w:val="4"/>
          <w:kern w:val="14"/>
        </w:rPr>
        <w:t>Важное замечание: Пожалуйста, учтите, что настоятельно рекомендуется пр</w:t>
      </w:r>
      <w:r w:rsidRPr="007E2305">
        <w:rPr>
          <w:spacing w:val="4"/>
          <w:kern w:val="14"/>
        </w:rPr>
        <w:t>и</w:t>
      </w:r>
      <w:r w:rsidRPr="007E2305">
        <w:rPr>
          <w:spacing w:val="4"/>
          <w:kern w:val="14"/>
        </w:rPr>
        <w:t>лагать копии соответствующих документов, имеющих отношение к вашим пр</w:t>
      </w:r>
      <w:r w:rsidRPr="007E2305">
        <w:rPr>
          <w:spacing w:val="4"/>
          <w:kern w:val="14"/>
        </w:rPr>
        <w:t>е</w:t>
      </w:r>
      <w:r w:rsidRPr="007E2305">
        <w:rPr>
          <w:spacing w:val="4"/>
          <w:kern w:val="14"/>
        </w:rPr>
        <w:t>тензиям. НЕ НАПРАВЛЯЙТЕ ОРИГ</w:t>
      </w:r>
      <w:r w:rsidRPr="007E2305">
        <w:rPr>
          <w:spacing w:val="4"/>
          <w:kern w:val="14"/>
        </w:rPr>
        <w:t>И</w:t>
      </w:r>
      <w:r w:rsidRPr="007E2305">
        <w:rPr>
          <w:spacing w:val="4"/>
          <w:kern w:val="14"/>
        </w:rPr>
        <w:t>НАЛЫ.</w:t>
      </w:r>
    </w:p>
    <w:p w:rsidR="00E62E27" w:rsidRPr="007E2305" w:rsidRDefault="00E62E27" w:rsidP="00E62E27">
      <w:pPr>
        <w:pStyle w:val="SingleTxtGR"/>
        <w:rPr>
          <w:spacing w:val="4"/>
          <w:kern w:val="14"/>
        </w:rPr>
      </w:pPr>
      <w:r w:rsidRPr="007E2305">
        <w:rPr>
          <w:spacing w:val="4"/>
          <w:kern w:val="14"/>
        </w:rPr>
        <w:t>Если ваше сообщение касается насильственного исчезновения какого-либо лица (каких-либо лиц), отметьте следующую информацию в контексте указания фа</w:t>
      </w:r>
      <w:r w:rsidRPr="007E2305">
        <w:rPr>
          <w:spacing w:val="4"/>
          <w:kern w:val="14"/>
        </w:rPr>
        <w:t>к</w:t>
      </w:r>
      <w:r w:rsidRPr="007E2305">
        <w:rPr>
          <w:spacing w:val="4"/>
          <w:kern w:val="14"/>
        </w:rPr>
        <w:t>тов (если во</w:t>
      </w:r>
      <w:r w:rsidRPr="007E2305">
        <w:rPr>
          <w:spacing w:val="4"/>
          <w:kern w:val="14"/>
        </w:rPr>
        <w:t>з</w:t>
      </w:r>
      <w:r w:rsidRPr="007E2305">
        <w:rPr>
          <w:spacing w:val="4"/>
          <w:kern w:val="14"/>
        </w:rPr>
        <w:t>можно):</w:t>
      </w:r>
    </w:p>
    <w:p w:rsidR="00E62E27" w:rsidRPr="007E2305" w:rsidRDefault="00E62E27" w:rsidP="00E62E27">
      <w:pPr>
        <w:pStyle w:val="SingleTxtGR"/>
        <w:rPr>
          <w:spacing w:val="4"/>
          <w:kern w:val="14"/>
        </w:rPr>
      </w:pPr>
      <w:r w:rsidRPr="007E2305">
        <w:rPr>
          <w:spacing w:val="4"/>
          <w:kern w:val="14"/>
        </w:rPr>
        <w:tab/>
        <w:t>а)</w:t>
      </w:r>
      <w:r w:rsidRPr="007E2305">
        <w:rPr>
          <w:spacing w:val="4"/>
          <w:kern w:val="14"/>
        </w:rPr>
        <w:tab/>
        <w:t>дата ареста, похищения или исчезновения;</w:t>
      </w:r>
    </w:p>
    <w:p w:rsidR="00E62E27" w:rsidRPr="007E2305" w:rsidRDefault="00E62E27" w:rsidP="00E62E27">
      <w:pPr>
        <w:pStyle w:val="SingleTxtGR"/>
        <w:rPr>
          <w:spacing w:val="4"/>
          <w:kern w:val="14"/>
        </w:rPr>
      </w:pPr>
      <w:r w:rsidRPr="007E2305">
        <w:rPr>
          <w:spacing w:val="4"/>
          <w:kern w:val="14"/>
        </w:rPr>
        <w:tab/>
      </w:r>
      <w:proofErr w:type="spellStart"/>
      <w:r w:rsidRPr="007E2305">
        <w:rPr>
          <w:spacing w:val="4"/>
          <w:kern w:val="14"/>
        </w:rPr>
        <w:t>b</w:t>
      </w:r>
      <w:proofErr w:type="spellEnd"/>
      <w:r w:rsidRPr="007E2305">
        <w:rPr>
          <w:spacing w:val="4"/>
          <w:kern w:val="14"/>
        </w:rPr>
        <w:t>)</w:t>
      </w:r>
      <w:r w:rsidRPr="007E2305">
        <w:rPr>
          <w:spacing w:val="4"/>
          <w:kern w:val="14"/>
        </w:rPr>
        <w:tab/>
        <w:t>место ареста, похищения или исчезновения (будьте как можно б</w:t>
      </w:r>
      <w:r w:rsidRPr="007E2305">
        <w:rPr>
          <w:spacing w:val="4"/>
          <w:kern w:val="14"/>
        </w:rPr>
        <w:t>о</w:t>
      </w:r>
      <w:r w:rsidRPr="007E2305">
        <w:rPr>
          <w:spacing w:val="4"/>
          <w:kern w:val="14"/>
        </w:rPr>
        <w:t>лее точны. Укажите улицу, город, провинцию или любую другую соответс</w:t>
      </w:r>
      <w:r w:rsidRPr="007E2305">
        <w:rPr>
          <w:spacing w:val="4"/>
          <w:kern w:val="14"/>
        </w:rPr>
        <w:t>т</w:t>
      </w:r>
      <w:r w:rsidRPr="007E2305">
        <w:rPr>
          <w:spacing w:val="4"/>
          <w:kern w:val="14"/>
        </w:rPr>
        <w:t>вующую информацию);</w:t>
      </w:r>
    </w:p>
    <w:p w:rsidR="00E62E27" w:rsidRPr="007E2305" w:rsidRDefault="00E62E27" w:rsidP="00E62E27">
      <w:pPr>
        <w:pStyle w:val="SingleTxtGR"/>
        <w:rPr>
          <w:spacing w:val="4"/>
          <w:kern w:val="14"/>
        </w:rPr>
      </w:pPr>
      <w:r w:rsidRPr="007E2305">
        <w:rPr>
          <w:spacing w:val="4"/>
          <w:kern w:val="14"/>
        </w:rPr>
        <w:tab/>
        <w:t>с)</w:t>
      </w:r>
      <w:r w:rsidRPr="007E2305">
        <w:rPr>
          <w:spacing w:val="4"/>
          <w:kern w:val="14"/>
        </w:rPr>
        <w:tab/>
        <w:t>дата, когда конкретное лицо видели в последний раз, если отлич</w:t>
      </w:r>
      <w:r w:rsidRPr="007E2305">
        <w:rPr>
          <w:spacing w:val="4"/>
          <w:kern w:val="14"/>
        </w:rPr>
        <w:t>а</w:t>
      </w:r>
      <w:r w:rsidRPr="007E2305">
        <w:rPr>
          <w:spacing w:val="4"/>
          <w:kern w:val="14"/>
        </w:rPr>
        <w:t>ется от даты ареста или похищения (например, если видели в тюрьме, то ук</w:t>
      </w:r>
      <w:r w:rsidRPr="007E2305">
        <w:rPr>
          <w:spacing w:val="4"/>
          <w:kern w:val="14"/>
        </w:rPr>
        <w:t>а</w:t>
      </w:r>
      <w:r w:rsidRPr="007E2305">
        <w:rPr>
          <w:spacing w:val="4"/>
          <w:kern w:val="14"/>
        </w:rPr>
        <w:t>жите, через сколько месяцев после первоначального ареста или похищения);</w:t>
      </w:r>
    </w:p>
    <w:p w:rsidR="00E62E27" w:rsidRPr="007E2305" w:rsidRDefault="00E62E27" w:rsidP="00E62E27">
      <w:pPr>
        <w:pStyle w:val="SingleTxtGR"/>
        <w:rPr>
          <w:spacing w:val="4"/>
          <w:kern w:val="14"/>
        </w:rPr>
      </w:pPr>
      <w:r w:rsidRPr="007E2305">
        <w:rPr>
          <w:spacing w:val="4"/>
          <w:kern w:val="14"/>
        </w:rPr>
        <w:tab/>
      </w:r>
      <w:proofErr w:type="spellStart"/>
      <w:r w:rsidRPr="007E2305">
        <w:rPr>
          <w:spacing w:val="4"/>
          <w:kern w:val="14"/>
        </w:rPr>
        <w:t>d</w:t>
      </w:r>
      <w:proofErr w:type="spellEnd"/>
      <w:r w:rsidRPr="007E2305">
        <w:rPr>
          <w:spacing w:val="4"/>
          <w:kern w:val="14"/>
        </w:rPr>
        <w:t>)</w:t>
      </w:r>
      <w:r w:rsidRPr="007E2305">
        <w:rPr>
          <w:spacing w:val="4"/>
          <w:kern w:val="14"/>
        </w:rPr>
        <w:tab/>
        <w:t>место, где конкретное лицо видели в последний раз (если отличае</w:t>
      </w:r>
      <w:r w:rsidRPr="007E2305">
        <w:rPr>
          <w:spacing w:val="4"/>
          <w:kern w:val="14"/>
        </w:rPr>
        <w:t>т</w:t>
      </w:r>
      <w:r w:rsidRPr="007E2305">
        <w:rPr>
          <w:spacing w:val="4"/>
          <w:kern w:val="14"/>
        </w:rPr>
        <w:t>ся от места ареста или похищения. Например, если соответствующее лицо в</w:t>
      </w:r>
      <w:r w:rsidRPr="007E2305">
        <w:rPr>
          <w:spacing w:val="4"/>
          <w:kern w:val="14"/>
        </w:rPr>
        <w:t>и</w:t>
      </w:r>
      <w:r w:rsidRPr="007E2305">
        <w:rPr>
          <w:spacing w:val="4"/>
          <w:kern w:val="14"/>
        </w:rPr>
        <w:t>дели в тюрьме, то укажите, через сколько месяцев после первоначального ар</w:t>
      </w:r>
      <w:r w:rsidRPr="007E2305">
        <w:rPr>
          <w:spacing w:val="4"/>
          <w:kern w:val="14"/>
        </w:rPr>
        <w:t>е</w:t>
      </w:r>
      <w:r w:rsidRPr="007E2305">
        <w:rPr>
          <w:spacing w:val="4"/>
          <w:kern w:val="14"/>
        </w:rPr>
        <w:t>ста или похищения. Пожалуйста, будьте как можно более точны. Укажите ул</w:t>
      </w:r>
      <w:r w:rsidRPr="007E2305">
        <w:rPr>
          <w:spacing w:val="4"/>
          <w:kern w:val="14"/>
        </w:rPr>
        <w:t>и</w:t>
      </w:r>
      <w:r w:rsidRPr="007E2305">
        <w:rPr>
          <w:spacing w:val="4"/>
          <w:kern w:val="14"/>
        </w:rPr>
        <w:t>цу, город, провинцию или любую другую соответствующую и</w:t>
      </w:r>
      <w:r w:rsidRPr="007E2305">
        <w:rPr>
          <w:spacing w:val="4"/>
          <w:kern w:val="14"/>
        </w:rPr>
        <w:t>н</w:t>
      </w:r>
      <w:r w:rsidRPr="007E2305">
        <w:rPr>
          <w:spacing w:val="4"/>
          <w:kern w:val="14"/>
        </w:rPr>
        <w:t>формацию);</w:t>
      </w:r>
    </w:p>
    <w:p w:rsidR="00E62E27" w:rsidRPr="007E2305" w:rsidRDefault="00E62E27" w:rsidP="00E62E27">
      <w:pPr>
        <w:pStyle w:val="SingleTxtGR"/>
        <w:rPr>
          <w:spacing w:val="4"/>
          <w:kern w:val="14"/>
        </w:rPr>
      </w:pPr>
      <w:r w:rsidRPr="007E2305">
        <w:rPr>
          <w:spacing w:val="4"/>
          <w:kern w:val="14"/>
        </w:rPr>
        <w:tab/>
      </w:r>
      <w:proofErr w:type="spellStart"/>
      <w:r w:rsidRPr="007E2305">
        <w:rPr>
          <w:spacing w:val="4"/>
          <w:kern w:val="14"/>
        </w:rPr>
        <w:t>e</w:t>
      </w:r>
      <w:proofErr w:type="spellEnd"/>
      <w:r w:rsidRPr="007E2305">
        <w:rPr>
          <w:spacing w:val="4"/>
          <w:kern w:val="14"/>
        </w:rPr>
        <w:t>)</w:t>
      </w:r>
      <w:r w:rsidRPr="007E2305">
        <w:rPr>
          <w:spacing w:val="4"/>
          <w:kern w:val="14"/>
        </w:rPr>
        <w:tab/>
        <w:t>если возможно, приведите, пожалуйста, полное описание того, как произо</w:t>
      </w:r>
      <w:r w:rsidRPr="007E2305">
        <w:rPr>
          <w:spacing w:val="4"/>
          <w:kern w:val="14"/>
        </w:rPr>
        <w:t>ш</w:t>
      </w:r>
      <w:r w:rsidRPr="007E2305">
        <w:rPr>
          <w:spacing w:val="4"/>
          <w:kern w:val="14"/>
        </w:rPr>
        <w:t>ло исчезновение;</w:t>
      </w:r>
    </w:p>
    <w:p w:rsidR="00E62E27" w:rsidRPr="007E2305" w:rsidRDefault="00E62E27" w:rsidP="00E62E27">
      <w:pPr>
        <w:pStyle w:val="SingleTxtGR"/>
        <w:rPr>
          <w:spacing w:val="4"/>
          <w:kern w:val="14"/>
        </w:rPr>
      </w:pPr>
      <w:r w:rsidRPr="007E2305">
        <w:rPr>
          <w:spacing w:val="4"/>
          <w:kern w:val="14"/>
        </w:rPr>
        <w:tab/>
      </w:r>
      <w:proofErr w:type="spellStart"/>
      <w:r w:rsidRPr="007E2305">
        <w:rPr>
          <w:spacing w:val="4"/>
          <w:kern w:val="14"/>
        </w:rPr>
        <w:t>f</w:t>
      </w:r>
      <w:proofErr w:type="spellEnd"/>
      <w:r w:rsidRPr="007E2305">
        <w:rPr>
          <w:spacing w:val="4"/>
          <w:kern w:val="14"/>
        </w:rPr>
        <w:t>)</w:t>
      </w:r>
      <w:r w:rsidRPr="007E2305">
        <w:rPr>
          <w:spacing w:val="4"/>
          <w:kern w:val="14"/>
        </w:rPr>
        <w:tab/>
        <w:t>укажите, если возможно, государственные или поддерживаемые г</w:t>
      </w:r>
      <w:r w:rsidRPr="007E2305">
        <w:rPr>
          <w:spacing w:val="4"/>
          <w:kern w:val="14"/>
        </w:rPr>
        <w:t>о</w:t>
      </w:r>
      <w:r w:rsidRPr="007E2305">
        <w:rPr>
          <w:spacing w:val="4"/>
          <w:kern w:val="14"/>
        </w:rPr>
        <w:t>сударством силовые структуры, образование или группу, которые, как считае</w:t>
      </w:r>
      <w:r w:rsidRPr="007E2305">
        <w:rPr>
          <w:spacing w:val="4"/>
          <w:kern w:val="14"/>
        </w:rPr>
        <w:t>т</w:t>
      </w:r>
      <w:r w:rsidRPr="007E2305">
        <w:rPr>
          <w:spacing w:val="4"/>
          <w:kern w:val="14"/>
        </w:rPr>
        <w:t>ся, н</w:t>
      </w:r>
      <w:r w:rsidRPr="007E2305">
        <w:rPr>
          <w:spacing w:val="4"/>
          <w:kern w:val="14"/>
        </w:rPr>
        <w:t>е</w:t>
      </w:r>
      <w:r w:rsidRPr="007E2305">
        <w:rPr>
          <w:spacing w:val="4"/>
          <w:kern w:val="14"/>
        </w:rPr>
        <w:t>сут ответственность за исчезновение:</w:t>
      </w:r>
    </w:p>
    <w:p w:rsidR="00E62E27" w:rsidRPr="00A667FF" w:rsidRDefault="00E62E27" w:rsidP="00A667FF">
      <w:pPr>
        <w:pStyle w:val="SingleTxtGR"/>
        <w:ind w:left="1701" w:hanging="567"/>
        <w:rPr>
          <w:spacing w:val="4"/>
          <w:kern w:val="14"/>
        </w:rPr>
      </w:pPr>
      <w:r w:rsidRPr="00A667FF">
        <w:rPr>
          <w:spacing w:val="4"/>
          <w:kern w:val="14"/>
        </w:rPr>
        <w:tab/>
      </w:r>
      <w:proofErr w:type="spellStart"/>
      <w:r w:rsidRPr="00A667FF">
        <w:rPr>
          <w:spacing w:val="4"/>
          <w:kern w:val="14"/>
        </w:rPr>
        <w:t>i</w:t>
      </w:r>
      <w:proofErr w:type="spellEnd"/>
      <w:r w:rsidRPr="00A667FF">
        <w:rPr>
          <w:spacing w:val="4"/>
          <w:kern w:val="14"/>
        </w:rPr>
        <w:t>)</w:t>
      </w:r>
      <w:r w:rsidRPr="00A667FF">
        <w:rPr>
          <w:spacing w:val="4"/>
          <w:kern w:val="14"/>
        </w:rPr>
        <w:tab/>
        <w:t>если считается, что виновные являются государственными агент</w:t>
      </w:r>
      <w:r w:rsidRPr="00A667FF">
        <w:rPr>
          <w:spacing w:val="4"/>
          <w:kern w:val="14"/>
        </w:rPr>
        <w:t>а</w:t>
      </w:r>
      <w:r w:rsidRPr="00A667FF">
        <w:rPr>
          <w:spacing w:val="4"/>
          <w:kern w:val="14"/>
        </w:rPr>
        <w:t>ми, пожалуйста, это конкретно оговорите и укажите, какие лица и почему считаются ответственными. Будьте как можно более точны − военносл</w:t>
      </w:r>
      <w:r w:rsidRPr="00A667FF">
        <w:rPr>
          <w:spacing w:val="4"/>
          <w:kern w:val="14"/>
        </w:rPr>
        <w:t>у</w:t>
      </w:r>
      <w:r w:rsidRPr="00A667FF">
        <w:rPr>
          <w:spacing w:val="4"/>
          <w:kern w:val="14"/>
        </w:rPr>
        <w:t>жащие, п</w:t>
      </w:r>
      <w:r w:rsidRPr="00A667FF">
        <w:rPr>
          <w:spacing w:val="4"/>
          <w:kern w:val="14"/>
        </w:rPr>
        <w:t>о</w:t>
      </w:r>
      <w:r w:rsidRPr="00A667FF">
        <w:rPr>
          <w:spacing w:val="4"/>
          <w:kern w:val="14"/>
        </w:rPr>
        <w:t>лицейские, лица в униформе или штатском, сотрудники служб безопасности, подразделение, к которому они принадлежат, звание и функции, пред</w:t>
      </w:r>
      <w:r w:rsidRPr="00A667FF">
        <w:rPr>
          <w:spacing w:val="4"/>
          <w:kern w:val="14"/>
        </w:rPr>
        <w:t>ъ</w:t>
      </w:r>
      <w:r w:rsidRPr="00A667FF">
        <w:rPr>
          <w:spacing w:val="4"/>
          <w:kern w:val="14"/>
        </w:rPr>
        <w:t>явленные удостоверения и т.д.;</w:t>
      </w:r>
    </w:p>
    <w:p w:rsidR="00E62E27" w:rsidRPr="00A667FF" w:rsidRDefault="00E62E27" w:rsidP="00A667FF">
      <w:pPr>
        <w:pStyle w:val="SingleTxtGR"/>
        <w:ind w:left="1701" w:hanging="567"/>
        <w:rPr>
          <w:spacing w:val="4"/>
          <w:kern w:val="14"/>
        </w:rPr>
      </w:pPr>
      <w:r w:rsidRPr="00A667FF">
        <w:rPr>
          <w:spacing w:val="4"/>
          <w:kern w:val="14"/>
        </w:rPr>
        <w:tab/>
      </w:r>
      <w:proofErr w:type="spellStart"/>
      <w:r w:rsidRPr="00A667FF">
        <w:rPr>
          <w:spacing w:val="4"/>
          <w:kern w:val="14"/>
        </w:rPr>
        <w:t>ii</w:t>
      </w:r>
      <w:proofErr w:type="spellEnd"/>
      <w:r w:rsidRPr="00A667FF">
        <w:rPr>
          <w:spacing w:val="4"/>
          <w:kern w:val="14"/>
        </w:rPr>
        <w:t>)</w:t>
      </w:r>
      <w:r w:rsidRPr="00A667FF">
        <w:rPr>
          <w:spacing w:val="4"/>
          <w:kern w:val="14"/>
        </w:rPr>
        <w:tab/>
        <w:t>если идентификация в качестве государственных агентов является невозможной, оговорите это и укажите, какая группа или образование, как сч</w:t>
      </w:r>
      <w:r w:rsidRPr="00A667FF">
        <w:rPr>
          <w:spacing w:val="4"/>
          <w:kern w:val="14"/>
        </w:rPr>
        <w:t>и</w:t>
      </w:r>
      <w:r w:rsidRPr="00A667FF">
        <w:rPr>
          <w:spacing w:val="4"/>
          <w:kern w:val="14"/>
        </w:rPr>
        <w:t>тается, несет ответственность. Пожалуйста, укажите, действовали ли соответствующие представители с разрешения, при поддержке или с согласия государства. Разъясните, почему, по вашему мнению, эти гос</w:t>
      </w:r>
      <w:r w:rsidRPr="00A667FF">
        <w:rPr>
          <w:spacing w:val="4"/>
          <w:kern w:val="14"/>
        </w:rPr>
        <w:t>у</w:t>
      </w:r>
      <w:r w:rsidRPr="00A667FF">
        <w:rPr>
          <w:spacing w:val="4"/>
          <w:kern w:val="14"/>
        </w:rPr>
        <w:t>дарственные органы или лица, с ними связанные, могут быть ответстве</w:t>
      </w:r>
      <w:r w:rsidRPr="00A667FF">
        <w:rPr>
          <w:spacing w:val="4"/>
          <w:kern w:val="14"/>
        </w:rPr>
        <w:t>н</w:t>
      </w:r>
      <w:r w:rsidRPr="00A667FF">
        <w:rPr>
          <w:spacing w:val="4"/>
          <w:kern w:val="14"/>
        </w:rPr>
        <w:t>ными за инц</w:t>
      </w:r>
      <w:r w:rsidRPr="00A667FF">
        <w:rPr>
          <w:spacing w:val="4"/>
          <w:kern w:val="14"/>
        </w:rPr>
        <w:t>и</w:t>
      </w:r>
      <w:r w:rsidRPr="00A667FF">
        <w:rPr>
          <w:spacing w:val="4"/>
          <w:kern w:val="14"/>
        </w:rPr>
        <w:t xml:space="preserve">дент; </w:t>
      </w:r>
    </w:p>
    <w:p w:rsidR="00E62E27" w:rsidRPr="00A667FF" w:rsidRDefault="00E62E27" w:rsidP="00E62E27">
      <w:pPr>
        <w:pStyle w:val="SingleTxtGR"/>
        <w:rPr>
          <w:spacing w:val="4"/>
          <w:kern w:val="14"/>
        </w:rPr>
      </w:pPr>
      <w:r w:rsidRPr="00A667FF">
        <w:rPr>
          <w:spacing w:val="4"/>
          <w:kern w:val="14"/>
        </w:rPr>
        <w:tab/>
      </w:r>
      <w:proofErr w:type="spellStart"/>
      <w:r w:rsidRPr="00A667FF">
        <w:rPr>
          <w:spacing w:val="4"/>
          <w:kern w:val="14"/>
        </w:rPr>
        <w:t>g</w:t>
      </w:r>
      <w:proofErr w:type="spellEnd"/>
      <w:r w:rsidRPr="00A667FF">
        <w:rPr>
          <w:spacing w:val="4"/>
          <w:kern w:val="14"/>
        </w:rPr>
        <w:t>)</w:t>
      </w:r>
      <w:r w:rsidRPr="00A667FF">
        <w:rPr>
          <w:spacing w:val="4"/>
          <w:kern w:val="14"/>
        </w:rPr>
        <w:tab/>
        <w:t>дополнительная информация по делу. Пожалуйста, укажите любую другую соответствующую информацию, которая могла бы быть полезной.</w:t>
      </w:r>
    </w:p>
    <w:p w:rsidR="00E62E27" w:rsidRPr="000659F0" w:rsidRDefault="00E62E27" w:rsidP="00E62E27">
      <w:pPr>
        <w:pStyle w:val="H23GR"/>
        <w:rPr>
          <w:lang w:val="ru-RU"/>
        </w:rPr>
      </w:pPr>
      <w:r w:rsidRPr="000659F0">
        <w:rPr>
          <w:lang w:val="ru-RU"/>
        </w:rPr>
        <w:tab/>
        <w:t>5.</w:t>
      </w:r>
      <w:r w:rsidRPr="000659F0">
        <w:rPr>
          <w:lang w:val="ru-RU"/>
        </w:rPr>
        <w:tab/>
        <w:t>Исчерпание имеющихся эффективных внутренних средств правовой защиты</w:t>
      </w:r>
    </w:p>
    <w:p w:rsidR="00E62E27" w:rsidRPr="000659F0" w:rsidRDefault="00E62E27" w:rsidP="00E62E27">
      <w:pPr>
        <w:pStyle w:val="SingleTxtGR"/>
      </w:pPr>
      <w:r w:rsidRPr="000659F0">
        <w:tab/>
        <w:t xml:space="preserve">Опишите меры, принятые </w:t>
      </w:r>
      <w:r w:rsidRPr="007E2305">
        <w:rPr>
          <w:spacing w:val="4"/>
          <w:kern w:val="14"/>
        </w:rPr>
        <w:t>предполагаемой</w:t>
      </w:r>
      <w:r w:rsidRPr="000659F0">
        <w:t xml:space="preserve"> жертвой (предполагаемыми жертвами) или от ее (их) имени с целью получения в соответствующем государс</w:t>
      </w:r>
      <w:r w:rsidRPr="000659F0">
        <w:t>т</w:t>
      </w:r>
      <w:r w:rsidRPr="000659F0">
        <w:t>ве возмещения за предполагаемые нарушения. Например, администрати</w:t>
      </w:r>
      <w:r w:rsidRPr="000659F0">
        <w:t>в</w:t>
      </w:r>
      <w:r w:rsidRPr="000659F0">
        <w:t>ные и/или суде</w:t>
      </w:r>
      <w:r w:rsidRPr="000659F0">
        <w:t>б</w:t>
      </w:r>
      <w:r w:rsidRPr="000659F0">
        <w:t>ные процедуры, включая:</w:t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suppressAutoHyphens w:val="0"/>
        <w:rPr>
          <w:lang w:val="ru-RU"/>
        </w:rPr>
      </w:pPr>
      <w:r w:rsidRPr="000659F0">
        <w:rPr>
          <w:lang w:val="ru-RU"/>
        </w:rPr>
        <w:t>тип (типы) запрошенных средств правовой защиты</w:t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suppressAutoHyphens w:val="0"/>
        <w:rPr>
          <w:lang w:val="ru-RU"/>
        </w:rPr>
      </w:pPr>
      <w:r w:rsidRPr="000659F0">
        <w:rPr>
          <w:lang w:val="ru-RU"/>
        </w:rPr>
        <w:t>дата (даты)</w:t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suppressAutoHyphens w:val="0"/>
        <w:rPr>
          <w:lang w:val="ru-RU"/>
        </w:rPr>
      </w:pPr>
      <w:r w:rsidRPr="000659F0">
        <w:rPr>
          <w:lang w:val="ru-RU"/>
        </w:rPr>
        <w:t>Место (места)</w:t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suppressAutoHyphens w:val="0"/>
        <w:rPr>
          <w:lang w:val="ru-RU"/>
        </w:rPr>
      </w:pPr>
      <w:r w:rsidRPr="000659F0">
        <w:rPr>
          <w:lang w:val="ru-RU"/>
        </w:rPr>
        <w:t>Кто являлся инициатором этих мер</w:t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suppressAutoHyphens w:val="0"/>
        <w:rPr>
          <w:lang w:val="ru-RU"/>
        </w:rPr>
      </w:pPr>
      <w:r w:rsidRPr="000659F0">
        <w:rPr>
          <w:lang w:val="ru-RU"/>
        </w:rPr>
        <w:t>В какое учреждение или орган обращались</w:t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suppressAutoHyphens w:val="0"/>
        <w:rPr>
          <w:lang w:val="ru-RU"/>
        </w:rPr>
      </w:pPr>
      <w:r w:rsidRPr="000659F0">
        <w:rPr>
          <w:lang w:val="ru-RU"/>
        </w:rPr>
        <w:t>Название суда, в котором было предпринято рассмотрение дела (если это им</w:t>
      </w:r>
      <w:r w:rsidRPr="000659F0">
        <w:rPr>
          <w:lang w:val="ru-RU"/>
        </w:rPr>
        <w:t>е</w:t>
      </w:r>
      <w:r w:rsidRPr="000659F0">
        <w:rPr>
          <w:lang w:val="ru-RU"/>
        </w:rPr>
        <w:t>ло место)</w:t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suppressAutoHyphens w:val="0"/>
        <w:rPr>
          <w:lang w:val="ru-RU"/>
        </w:rPr>
      </w:pPr>
      <w:r w:rsidRPr="000659F0">
        <w:rPr>
          <w:lang w:val="ru-RU"/>
        </w:rPr>
        <w:t>Итог/результат (если имел место)</w:t>
      </w:r>
    </w:p>
    <w:p w:rsidR="00E62E27" w:rsidRPr="000659F0" w:rsidRDefault="00E62E27" w:rsidP="00E62E27">
      <w:pPr>
        <w:pStyle w:val="SingleTxtGR"/>
      </w:pPr>
      <w:r w:rsidRPr="000659F0">
        <w:tab/>
        <w:t xml:space="preserve">Внутренние средства правовой защиты не </w:t>
      </w:r>
      <w:r w:rsidRPr="00A667FF">
        <w:rPr>
          <w:spacing w:val="4"/>
          <w:kern w:val="14"/>
        </w:rPr>
        <w:t>должны</w:t>
      </w:r>
      <w:r w:rsidRPr="000659F0">
        <w:t xml:space="preserve"> быть исчерпаны, если их применение неоправданно затягивается, если они не являются эффективн</w:t>
      </w:r>
      <w:r w:rsidRPr="000659F0">
        <w:t>ы</w:t>
      </w:r>
      <w:r w:rsidRPr="000659F0">
        <w:t>ми или если они не имеются в вашем распоряжении. Если вы не исчерпали внутренние средства правовой защиты по этим причинам или по любой другой причине, пож</w:t>
      </w:r>
      <w:r w:rsidRPr="000659F0">
        <w:t>а</w:t>
      </w:r>
      <w:r w:rsidRPr="000659F0">
        <w:t>луйста, подробно разъясните эти причины.</w:t>
      </w:r>
    </w:p>
    <w:p w:rsidR="00E62E27" w:rsidRPr="00A667FF" w:rsidRDefault="00E62E27" w:rsidP="00E62E27">
      <w:pPr>
        <w:pStyle w:val="SingleTxtGR"/>
        <w:rPr>
          <w:spacing w:val="4"/>
          <w:kern w:val="14"/>
        </w:rPr>
      </w:pPr>
      <w:r w:rsidRPr="00A667FF">
        <w:rPr>
          <w:spacing w:val="4"/>
          <w:kern w:val="14"/>
        </w:rPr>
        <w:tab/>
        <w:t>Важное замечание: Приложите копии всех соответствующих документов (например, административных или судебных решений). НЕ НАПРАВЛЯЙТЕ ОРИГИНАЛЫ.</w:t>
      </w:r>
    </w:p>
    <w:p w:rsidR="00E62E27" w:rsidRPr="00A667FF" w:rsidRDefault="00E62E27" w:rsidP="00744B44">
      <w:pPr>
        <w:pStyle w:val="H23GR"/>
        <w:rPr>
          <w:kern w:val="14"/>
        </w:rPr>
      </w:pPr>
      <w:r w:rsidRPr="00A667FF">
        <w:rPr>
          <w:kern w:val="14"/>
        </w:rPr>
        <w:tab/>
        <w:t>6.</w:t>
      </w:r>
      <w:r w:rsidRPr="00A667FF">
        <w:rPr>
          <w:kern w:val="14"/>
        </w:rPr>
        <w:tab/>
        <w:t>Применение других международных процедур</w:t>
      </w:r>
    </w:p>
    <w:p w:rsidR="00E62E27" w:rsidRPr="00A667FF" w:rsidRDefault="00E62E27" w:rsidP="00E62E27">
      <w:pPr>
        <w:pStyle w:val="SingleTxtGR"/>
        <w:rPr>
          <w:spacing w:val="4"/>
          <w:kern w:val="14"/>
        </w:rPr>
      </w:pPr>
      <w:r w:rsidRPr="00A667FF">
        <w:rPr>
          <w:spacing w:val="4"/>
          <w:kern w:val="14"/>
        </w:rPr>
        <w:tab/>
        <w:t>Представляли ли вы этот же вопрос на рассмотрение в рамках другой процедуры международного расследования или урегулирования (например, К</w:t>
      </w:r>
      <w:r w:rsidRPr="00A667FF">
        <w:rPr>
          <w:spacing w:val="4"/>
          <w:kern w:val="14"/>
        </w:rPr>
        <w:t>о</w:t>
      </w:r>
      <w:r w:rsidRPr="00A667FF">
        <w:rPr>
          <w:spacing w:val="4"/>
          <w:kern w:val="14"/>
        </w:rPr>
        <w:t>митету по правам человека, Комитету против пыток или другим комитетам, осуществляющим наблюдение за осуществлением основных международных договоров по правам человека; или региональным механизмам, таким как Ме</w:t>
      </w:r>
      <w:r w:rsidRPr="00A667FF">
        <w:rPr>
          <w:spacing w:val="4"/>
          <w:kern w:val="14"/>
        </w:rPr>
        <w:t>ж</w:t>
      </w:r>
      <w:r w:rsidRPr="00A667FF">
        <w:rPr>
          <w:spacing w:val="4"/>
          <w:kern w:val="14"/>
        </w:rPr>
        <w:t>американская комиссия по правам человека, Межамериканский суд по правам человека, Европейский суд по правам человека, Африканская комиссия по пр</w:t>
      </w:r>
      <w:r w:rsidRPr="00A667FF">
        <w:rPr>
          <w:spacing w:val="4"/>
          <w:kern w:val="14"/>
        </w:rPr>
        <w:t>а</w:t>
      </w:r>
      <w:r w:rsidRPr="00A667FF">
        <w:rPr>
          <w:spacing w:val="4"/>
          <w:kern w:val="14"/>
        </w:rPr>
        <w:t>вам человека и нар</w:t>
      </w:r>
      <w:r w:rsidRPr="00A667FF">
        <w:rPr>
          <w:spacing w:val="4"/>
          <w:kern w:val="14"/>
        </w:rPr>
        <w:t>о</w:t>
      </w:r>
      <w:r w:rsidRPr="00A667FF">
        <w:rPr>
          <w:spacing w:val="4"/>
          <w:kern w:val="14"/>
        </w:rPr>
        <w:t>дов или Африканский суд по правам человека и народов)?</w:t>
      </w:r>
    </w:p>
    <w:p w:rsidR="00E62E27" w:rsidRPr="00A667FF" w:rsidRDefault="00E62E27" w:rsidP="00E62E27">
      <w:pPr>
        <w:pStyle w:val="SingleTxtGR"/>
        <w:rPr>
          <w:spacing w:val="4"/>
          <w:kern w:val="14"/>
        </w:rPr>
      </w:pPr>
      <w:r w:rsidRPr="00A667FF">
        <w:rPr>
          <w:spacing w:val="4"/>
          <w:kern w:val="14"/>
        </w:rPr>
        <w:tab/>
        <w:t>Если да, пожалуйста, укажите:</w:t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suppressAutoHyphens w:val="0"/>
        <w:rPr>
          <w:lang w:val="ru-RU"/>
        </w:rPr>
      </w:pPr>
      <w:r w:rsidRPr="000659F0">
        <w:rPr>
          <w:lang w:val="ru-RU"/>
        </w:rPr>
        <w:t>Какая процедура использовалась или используется (какие процедуры испол</w:t>
      </w:r>
      <w:r w:rsidRPr="000659F0">
        <w:rPr>
          <w:lang w:val="ru-RU"/>
        </w:rPr>
        <w:t>ь</w:t>
      </w:r>
      <w:r w:rsidRPr="000659F0">
        <w:rPr>
          <w:lang w:val="ru-RU"/>
        </w:rPr>
        <w:t>зовались или используются)</w:t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suppressAutoHyphens w:val="0"/>
        <w:rPr>
          <w:lang w:val="ru-RU"/>
        </w:rPr>
      </w:pPr>
      <w:r w:rsidRPr="000659F0">
        <w:rPr>
          <w:lang w:val="ru-RU"/>
        </w:rPr>
        <w:t xml:space="preserve">Какие </w:t>
      </w:r>
      <w:proofErr w:type="spellStart"/>
      <w:r w:rsidRPr="000659F0">
        <w:rPr>
          <w:lang w:val="ru-RU"/>
        </w:rPr>
        <w:t>правопритязания</w:t>
      </w:r>
      <w:proofErr w:type="spellEnd"/>
      <w:r w:rsidRPr="000659F0">
        <w:rPr>
          <w:lang w:val="ru-RU"/>
        </w:rPr>
        <w:t xml:space="preserve"> вы предъявили</w:t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suppressAutoHyphens w:val="0"/>
        <w:rPr>
          <w:lang w:val="ru-RU"/>
        </w:rPr>
      </w:pPr>
      <w:r w:rsidRPr="000659F0">
        <w:rPr>
          <w:lang w:val="ru-RU"/>
        </w:rPr>
        <w:t>Когда вы подали вашу жалобу</w:t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suppressAutoHyphens w:val="0"/>
        <w:rPr>
          <w:lang w:val="ru-RU"/>
        </w:rPr>
      </w:pPr>
      <w:r w:rsidRPr="000659F0">
        <w:rPr>
          <w:lang w:val="ru-RU"/>
        </w:rPr>
        <w:t>Каков был итог (если имел место)</w:t>
      </w:r>
    </w:p>
    <w:p w:rsidR="00E62E27" w:rsidRPr="00A667FF" w:rsidRDefault="00E62E27" w:rsidP="00E62E27">
      <w:pPr>
        <w:pStyle w:val="SingleTxtGR"/>
        <w:rPr>
          <w:spacing w:val="4"/>
          <w:kern w:val="14"/>
        </w:rPr>
      </w:pPr>
      <w:r w:rsidRPr="00A667FF">
        <w:rPr>
          <w:spacing w:val="4"/>
          <w:kern w:val="14"/>
        </w:rPr>
        <w:tab/>
        <w:t>Важное замечание: Приложите копии соответствующих документов (н</w:t>
      </w:r>
      <w:r w:rsidRPr="00A667FF">
        <w:rPr>
          <w:spacing w:val="4"/>
          <w:kern w:val="14"/>
        </w:rPr>
        <w:t>а</w:t>
      </w:r>
      <w:r w:rsidRPr="00A667FF">
        <w:rPr>
          <w:spacing w:val="4"/>
          <w:kern w:val="14"/>
        </w:rPr>
        <w:t>пример, вашего представления, окончательного итогового документа). НЕ НАПРАВЛЯЙТЕ ОРИГИНАЛЫ.</w:t>
      </w:r>
    </w:p>
    <w:p w:rsidR="00E62E27" w:rsidRPr="000659F0" w:rsidRDefault="00E62E27" w:rsidP="00E62E27">
      <w:pPr>
        <w:pStyle w:val="H23GR"/>
        <w:rPr>
          <w:lang w:val="ru-RU"/>
        </w:rPr>
      </w:pPr>
      <w:r w:rsidRPr="000659F0">
        <w:rPr>
          <w:lang w:val="ru-RU"/>
        </w:rPr>
        <w:tab/>
        <w:t>7.</w:t>
      </w:r>
      <w:r w:rsidRPr="000659F0">
        <w:rPr>
          <w:lang w:val="ru-RU"/>
        </w:rPr>
        <w:tab/>
        <w:t>Просьба о принятии временных мер (факультативно)</w:t>
      </w:r>
    </w:p>
    <w:p w:rsidR="00E62E27" w:rsidRPr="00A667FF" w:rsidRDefault="00E62E27" w:rsidP="00E62E27">
      <w:pPr>
        <w:pStyle w:val="SingleTxtGR"/>
        <w:rPr>
          <w:spacing w:val="4"/>
          <w:kern w:val="14"/>
        </w:rPr>
      </w:pPr>
      <w:r w:rsidRPr="00A667FF">
        <w:rPr>
          <w:spacing w:val="4"/>
          <w:kern w:val="14"/>
        </w:rPr>
        <w:tab/>
        <w:t>Вы должны четко указать, хотите ли вы, чтобы Комитет просил соотве</w:t>
      </w:r>
      <w:r w:rsidRPr="00A667FF">
        <w:rPr>
          <w:spacing w:val="4"/>
          <w:kern w:val="14"/>
        </w:rPr>
        <w:t>т</w:t>
      </w:r>
      <w:r w:rsidRPr="00A667FF">
        <w:rPr>
          <w:spacing w:val="4"/>
          <w:kern w:val="14"/>
        </w:rPr>
        <w:t>ствующее государство о принятии временных мер, чтобы предотвратить прич</w:t>
      </w:r>
      <w:r w:rsidRPr="00A667FF">
        <w:rPr>
          <w:spacing w:val="4"/>
          <w:kern w:val="14"/>
        </w:rPr>
        <w:t>и</w:t>
      </w:r>
      <w:r w:rsidRPr="00A667FF">
        <w:rPr>
          <w:spacing w:val="4"/>
          <w:kern w:val="14"/>
        </w:rPr>
        <w:t>нение непоправимого ущерба жертве предполагаемого нарушения. В этом сл</w:t>
      </w:r>
      <w:r w:rsidRPr="00A667FF">
        <w:rPr>
          <w:spacing w:val="4"/>
          <w:kern w:val="14"/>
        </w:rPr>
        <w:t>у</w:t>
      </w:r>
      <w:r w:rsidRPr="00A667FF">
        <w:rPr>
          <w:spacing w:val="4"/>
          <w:kern w:val="14"/>
        </w:rPr>
        <w:t>чае:</w:t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suppressAutoHyphens w:val="0"/>
        <w:rPr>
          <w:lang w:val="ru-RU"/>
        </w:rPr>
      </w:pPr>
      <w:r w:rsidRPr="000659F0">
        <w:rPr>
          <w:lang w:val="ru-RU"/>
        </w:rPr>
        <w:t>опишите личную угрозу для жертвы;</w:t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suppressAutoHyphens w:val="0"/>
        <w:rPr>
          <w:lang w:val="ru-RU"/>
        </w:rPr>
      </w:pPr>
      <w:r w:rsidRPr="000659F0">
        <w:rPr>
          <w:lang w:val="ru-RU"/>
        </w:rPr>
        <w:t>определите возможный непоправимый ущерб;</w:t>
      </w:r>
    </w:p>
    <w:p w:rsidR="00E62E27" w:rsidRPr="000659F0" w:rsidRDefault="00E62E27" w:rsidP="00E62E27">
      <w:pPr>
        <w:pStyle w:val="Bullet1GR"/>
        <w:numPr>
          <w:ilvl w:val="0"/>
          <w:numId w:val="1"/>
        </w:numPr>
        <w:suppressAutoHyphens w:val="0"/>
        <w:rPr>
          <w:lang w:val="ru-RU"/>
        </w:rPr>
      </w:pPr>
      <w:r w:rsidRPr="000659F0">
        <w:rPr>
          <w:lang w:val="ru-RU"/>
        </w:rPr>
        <w:t xml:space="preserve">если возможно, укажите меру, которая может быть принята (меры, которые могут) </w:t>
      </w:r>
      <w:r w:rsidR="00073220">
        <w:rPr>
          <w:lang w:val="ru-RU"/>
        </w:rPr>
        <w:t xml:space="preserve">быть приняты </w:t>
      </w:r>
      <w:r w:rsidRPr="000659F0">
        <w:rPr>
          <w:lang w:val="ru-RU"/>
        </w:rPr>
        <w:t>соответствующим государством, чтобы предотвратить возможный непоправимый ущерб.</w:t>
      </w:r>
    </w:p>
    <w:p w:rsidR="00E62E27" w:rsidRPr="000659F0" w:rsidRDefault="00E62E27" w:rsidP="00E62E27">
      <w:pPr>
        <w:pStyle w:val="H23GR"/>
        <w:rPr>
          <w:lang w:val="ru-RU"/>
        </w:rPr>
      </w:pPr>
      <w:r w:rsidRPr="000659F0">
        <w:rPr>
          <w:lang w:val="ru-RU"/>
        </w:rPr>
        <w:tab/>
        <w:t>8.</w:t>
      </w:r>
      <w:r w:rsidRPr="000659F0">
        <w:rPr>
          <w:lang w:val="ru-RU"/>
        </w:rPr>
        <w:tab/>
        <w:t>Дата и подпись</w:t>
      </w:r>
    </w:p>
    <w:p w:rsidR="00E62E27" w:rsidRPr="000659F0" w:rsidRDefault="00E62E27" w:rsidP="00E62E27">
      <w:pPr>
        <w:pStyle w:val="SingleTxtGR"/>
      </w:pPr>
      <w:r w:rsidRPr="000659F0">
        <w:t>Дата/место:</w:t>
      </w:r>
    </w:p>
    <w:p w:rsidR="00E62E27" w:rsidRPr="000659F0" w:rsidRDefault="00E62E27" w:rsidP="00E62E27">
      <w:pPr>
        <w:pStyle w:val="SingleTxtGR"/>
      </w:pPr>
      <w:r w:rsidRPr="000659F0">
        <w:t>Подпись автора (авторов) и/или жертвы (жертв):</w:t>
      </w:r>
    </w:p>
    <w:p w:rsidR="00E62E27" w:rsidRPr="000659F0" w:rsidRDefault="00E62E27" w:rsidP="00E62E27">
      <w:pPr>
        <w:pStyle w:val="H23GR"/>
        <w:rPr>
          <w:lang w:val="ru-RU"/>
        </w:rPr>
      </w:pPr>
      <w:r w:rsidRPr="000659F0">
        <w:rPr>
          <w:lang w:val="ru-RU"/>
        </w:rPr>
        <w:tab/>
        <w:t>9.</w:t>
      </w:r>
      <w:r w:rsidRPr="000659F0">
        <w:rPr>
          <w:lang w:val="ru-RU"/>
        </w:rPr>
        <w:tab/>
        <w:t>Перечень прилагаемых документов (не направляйте оригиналы, только копии)</w:t>
      </w:r>
    </w:p>
    <w:p w:rsidR="00E62E27" w:rsidRPr="000659F0" w:rsidRDefault="00E62E27" w:rsidP="00E62E27">
      <w:pPr>
        <w:pStyle w:val="SingleTxtGR"/>
        <w:rPr>
          <w:i/>
        </w:rPr>
      </w:pPr>
      <w:r w:rsidRPr="000659F0">
        <w:tab/>
      </w:r>
      <w:r w:rsidRPr="000659F0">
        <w:rPr>
          <w:i/>
        </w:rPr>
        <w:t>Автор (авторы) сообщения, прежде чем направлять форму сообщения, должен (должны) убедиться в том, что все вышеупомянутые обязательные ра</w:t>
      </w:r>
      <w:r w:rsidRPr="000659F0">
        <w:rPr>
          <w:i/>
        </w:rPr>
        <w:t>з</w:t>
      </w:r>
      <w:r w:rsidRPr="000659F0">
        <w:rPr>
          <w:i/>
        </w:rPr>
        <w:t>делы заполнены. Это позволит быстрее рассмотреть дело.</w:t>
      </w:r>
    </w:p>
    <w:p w:rsidR="00E62E27" w:rsidRPr="000659F0" w:rsidRDefault="00E62E27" w:rsidP="00E62E27">
      <w:pPr>
        <w:pStyle w:val="HChGR"/>
        <w:rPr>
          <w:lang w:val="ru-RU"/>
        </w:rPr>
      </w:pPr>
      <w:r w:rsidRPr="000659F0">
        <w:rPr>
          <w:lang w:val="ru-RU"/>
        </w:rPr>
        <w:br w:type="page"/>
        <w:t>Приложение VII</w:t>
      </w:r>
    </w:p>
    <w:p w:rsidR="00E62E27" w:rsidRPr="000659F0" w:rsidRDefault="00E62E27" w:rsidP="00E62E27">
      <w:pPr>
        <w:pStyle w:val="HChGR"/>
        <w:rPr>
          <w:lang w:val="ru-RU"/>
        </w:rPr>
      </w:pPr>
      <w:r w:rsidRPr="000659F0">
        <w:rPr>
          <w:lang w:val="ru-RU"/>
        </w:rPr>
        <w:tab/>
      </w:r>
      <w:r w:rsidRPr="000659F0">
        <w:rPr>
          <w:lang w:val="ru-RU"/>
        </w:rPr>
        <w:tab/>
        <w:t>Совместное заявление Комитета по насильственным исчезновениям и Рабочей группы по насильственным или недобровольным исчезновениям</w:t>
      </w:r>
    </w:p>
    <w:p w:rsidR="00E62E27" w:rsidRPr="000659F0" w:rsidRDefault="00E62E27" w:rsidP="00E62E27">
      <w:pPr>
        <w:pStyle w:val="SingleTxtGR"/>
        <w:jc w:val="right"/>
      </w:pPr>
      <w:r w:rsidRPr="000659F0">
        <w:t>Женева, 11 ноября 2011 года</w:t>
      </w:r>
    </w:p>
    <w:p w:rsidR="00E62E27" w:rsidRPr="00A667FF" w:rsidRDefault="00E62E27" w:rsidP="00E62E27">
      <w:pPr>
        <w:pStyle w:val="SingleTxtGR"/>
        <w:rPr>
          <w:spacing w:val="4"/>
          <w:kern w:val="14"/>
        </w:rPr>
      </w:pPr>
      <w:r w:rsidRPr="00A667FF">
        <w:rPr>
          <w:spacing w:val="4"/>
          <w:kern w:val="14"/>
        </w:rPr>
        <w:tab/>
        <w:t>Комитет по насильственным исчезновениям Организации Объединенных Наций и Рабочая группа по насильственным или недобровольным исчезновен</w:t>
      </w:r>
      <w:r w:rsidRPr="00A667FF">
        <w:rPr>
          <w:spacing w:val="4"/>
          <w:kern w:val="14"/>
        </w:rPr>
        <w:t>и</w:t>
      </w:r>
      <w:r w:rsidRPr="00A667FF">
        <w:rPr>
          <w:spacing w:val="4"/>
          <w:kern w:val="14"/>
        </w:rPr>
        <w:t>ям Организации Объединенных Наций собрались на свое первое совещание в среду, 8 ноября 2011 года.</w:t>
      </w:r>
    </w:p>
    <w:p w:rsidR="00E62E27" w:rsidRPr="00A667FF" w:rsidRDefault="00E62E27" w:rsidP="00E62E27">
      <w:pPr>
        <w:pStyle w:val="SingleTxtGR"/>
        <w:rPr>
          <w:spacing w:val="4"/>
          <w:kern w:val="14"/>
        </w:rPr>
      </w:pPr>
      <w:r w:rsidRPr="00A667FF">
        <w:rPr>
          <w:spacing w:val="4"/>
          <w:kern w:val="14"/>
        </w:rPr>
        <w:tab/>
        <w:t>Недавно созданный Комитет и Рабочая группа, учрежденная в 1980 году, собрались на совещание с целью разработки методологий для координации и для обмена опытом и мнениями.</w:t>
      </w:r>
    </w:p>
    <w:p w:rsidR="00E62E27" w:rsidRPr="00A667FF" w:rsidRDefault="00E62E27" w:rsidP="00E62E27">
      <w:pPr>
        <w:pStyle w:val="SingleTxtGR"/>
        <w:rPr>
          <w:spacing w:val="4"/>
          <w:kern w:val="14"/>
        </w:rPr>
      </w:pPr>
      <w:r w:rsidRPr="00A667FF">
        <w:rPr>
          <w:spacing w:val="4"/>
          <w:kern w:val="14"/>
        </w:rPr>
        <w:tab/>
        <w:t>В совещании участвовали 5 членов Рабочей группы и 10 чл</w:t>
      </w:r>
      <w:r w:rsidRPr="00A667FF">
        <w:rPr>
          <w:spacing w:val="4"/>
          <w:kern w:val="14"/>
        </w:rPr>
        <w:t>е</w:t>
      </w:r>
      <w:r w:rsidRPr="00A667FF">
        <w:rPr>
          <w:spacing w:val="4"/>
          <w:kern w:val="14"/>
        </w:rPr>
        <w:t>нов Комитета из всех географических регионов мира. Это позволило провести обзор глобал</w:t>
      </w:r>
      <w:r w:rsidRPr="00A667FF">
        <w:rPr>
          <w:spacing w:val="4"/>
          <w:kern w:val="14"/>
        </w:rPr>
        <w:t>ь</w:t>
      </w:r>
      <w:r w:rsidRPr="00A667FF">
        <w:rPr>
          <w:spacing w:val="4"/>
          <w:kern w:val="14"/>
        </w:rPr>
        <w:t>ного положения дел с насильственными исчезновениями.</w:t>
      </w:r>
    </w:p>
    <w:p w:rsidR="00E62E27" w:rsidRPr="00A667FF" w:rsidRDefault="00E62E27" w:rsidP="00E62E27">
      <w:pPr>
        <w:pStyle w:val="SingleTxtGR"/>
        <w:rPr>
          <w:spacing w:val="4"/>
          <w:kern w:val="14"/>
        </w:rPr>
      </w:pPr>
      <w:r w:rsidRPr="00A667FF">
        <w:rPr>
          <w:spacing w:val="4"/>
          <w:kern w:val="14"/>
        </w:rPr>
        <w:tab/>
        <w:t>Новый Комитет, созданный с целью обеспечения соблюдения Междун</w:t>
      </w:r>
      <w:r w:rsidRPr="00A667FF">
        <w:rPr>
          <w:spacing w:val="4"/>
          <w:kern w:val="14"/>
        </w:rPr>
        <w:t>а</w:t>
      </w:r>
      <w:r w:rsidRPr="00A667FF">
        <w:rPr>
          <w:spacing w:val="4"/>
          <w:kern w:val="14"/>
        </w:rPr>
        <w:t>родной конвенции для защиты всех лиц от насильственных исчезновений, пр</w:t>
      </w:r>
      <w:r w:rsidRPr="00A667FF">
        <w:rPr>
          <w:spacing w:val="4"/>
          <w:kern w:val="14"/>
        </w:rPr>
        <w:t>и</w:t>
      </w:r>
      <w:r w:rsidRPr="00A667FF">
        <w:rPr>
          <w:spacing w:val="4"/>
          <w:kern w:val="14"/>
        </w:rPr>
        <w:t>нял к сведению опыт Рабочей группы. Рабочая группа и Комитет постановили созывать совместные совещания в будущем.</w:t>
      </w:r>
    </w:p>
    <w:p w:rsidR="00E62E27" w:rsidRPr="000659F0" w:rsidRDefault="00E62E27" w:rsidP="00E62E27">
      <w:pPr>
        <w:pStyle w:val="HChGR"/>
        <w:rPr>
          <w:lang w:val="ru-RU"/>
        </w:rPr>
      </w:pPr>
      <w:r w:rsidRPr="000659F0">
        <w:rPr>
          <w:lang w:val="ru-RU"/>
        </w:rPr>
        <w:br w:type="page"/>
        <w:t>Приложение VIII</w:t>
      </w:r>
    </w:p>
    <w:p w:rsidR="00E62E27" w:rsidRPr="000659F0" w:rsidRDefault="00E62E27" w:rsidP="00E62E27">
      <w:pPr>
        <w:pStyle w:val="HChGR"/>
        <w:rPr>
          <w:lang w:val="ru-RU"/>
        </w:rPr>
      </w:pPr>
      <w:r w:rsidRPr="000659F0">
        <w:rPr>
          <w:lang w:val="ru-RU"/>
        </w:rPr>
        <w:tab/>
      </w:r>
      <w:r w:rsidRPr="000659F0">
        <w:rPr>
          <w:lang w:val="ru-RU"/>
        </w:rPr>
        <w:tab/>
        <w:t>Перечень документов, находившихся на рассмотрении Комитета на его первой и второй сессиях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243"/>
      </w:tblGrid>
      <w:tr w:rsidR="00E62E27" w:rsidRPr="000659F0" w:rsidTr="00E62E27">
        <w:tc>
          <w:tcPr>
            <w:tcW w:w="2127" w:type="dxa"/>
          </w:tcPr>
          <w:p w:rsidR="00E62E27" w:rsidRPr="000659F0" w:rsidRDefault="00E62E27" w:rsidP="00E62E27">
            <w:pPr>
              <w:rPr>
                <w:lang w:val="ru-RU"/>
              </w:rPr>
            </w:pPr>
            <w:r w:rsidRPr="000659F0">
              <w:rPr>
                <w:lang w:val="ru-RU"/>
              </w:rPr>
              <w:t>CED/C/1/1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3" w:type="dxa"/>
          </w:tcPr>
          <w:p w:rsidR="00E62E27" w:rsidRPr="000659F0" w:rsidRDefault="00E62E27" w:rsidP="00E62E27">
            <w:pPr>
              <w:rPr>
                <w:lang w:val="ru-RU"/>
              </w:rPr>
            </w:pPr>
            <w:r w:rsidRPr="000659F0">
              <w:rPr>
                <w:lang w:val="ru-RU"/>
              </w:rPr>
              <w:t>Предварительная повестка дня и программа работы первой сессии Комитета</w:t>
            </w:r>
          </w:p>
        </w:tc>
      </w:tr>
      <w:tr w:rsidR="00E62E27" w:rsidRPr="000659F0" w:rsidTr="00E62E27">
        <w:tc>
          <w:tcPr>
            <w:tcW w:w="2127" w:type="dxa"/>
          </w:tcPr>
          <w:p w:rsidR="00E62E27" w:rsidRPr="000659F0" w:rsidRDefault="00E62E27" w:rsidP="00E62E27">
            <w:pPr>
              <w:rPr>
                <w:lang w:val="ru-RU"/>
              </w:rPr>
            </w:pPr>
            <w:r w:rsidRPr="000659F0">
              <w:rPr>
                <w:lang w:val="ru-RU"/>
              </w:rPr>
              <w:t>CED/C/1/R.1/Rev.1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3" w:type="dxa"/>
          </w:tcPr>
          <w:p w:rsidR="00E62E27" w:rsidRPr="000659F0" w:rsidRDefault="00E62E27" w:rsidP="00E62E27">
            <w:pPr>
              <w:rPr>
                <w:lang w:val="ru-RU"/>
              </w:rPr>
            </w:pPr>
            <w:r w:rsidRPr="000659F0">
              <w:rPr>
                <w:lang w:val="ru-RU"/>
              </w:rPr>
              <w:t>Временные правила процедуры Комитета</w:t>
            </w:r>
          </w:p>
        </w:tc>
      </w:tr>
      <w:tr w:rsidR="00E62E27" w:rsidRPr="000659F0" w:rsidTr="00E62E27">
        <w:tc>
          <w:tcPr>
            <w:tcW w:w="2127" w:type="dxa"/>
          </w:tcPr>
          <w:p w:rsidR="00E62E27" w:rsidRPr="000659F0" w:rsidRDefault="00E62E27" w:rsidP="00E62E27">
            <w:pPr>
              <w:rPr>
                <w:lang w:val="ru-RU"/>
              </w:rPr>
            </w:pPr>
            <w:r w:rsidRPr="000659F0">
              <w:rPr>
                <w:lang w:val="ru-RU"/>
              </w:rPr>
              <w:t>CED/C/2/1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3" w:type="dxa"/>
          </w:tcPr>
          <w:p w:rsidR="00E62E27" w:rsidRPr="000659F0" w:rsidRDefault="00E62E27" w:rsidP="00E62E27">
            <w:pPr>
              <w:rPr>
                <w:lang w:val="ru-RU"/>
              </w:rPr>
            </w:pPr>
            <w:r w:rsidRPr="000659F0">
              <w:rPr>
                <w:lang w:val="ru-RU"/>
              </w:rPr>
              <w:t>Предварительная повестка дня и программа работы второй сессии Комитета</w:t>
            </w:r>
          </w:p>
        </w:tc>
      </w:tr>
      <w:tr w:rsidR="00E62E27" w:rsidRPr="000659F0" w:rsidTr="00E62E27">
        <w:tc>
          <w:tcPr>
            <w:tcW w:w="2127" w:type="dxa"/>
          </w:tcPr>
          <w:p w:rsidR="00E62E27" w:rsidRPr="000659F0" w:rsidRDefault="00E62E27" w:rsidP="00E62E27">
            <w:pPr>
              <w:rPr>
                <w:lang w:val="ru-RU"/>
              </w:rPr>
            </w:pPr>
            <w:r w:rsidRPr="000659F0">
              <w:rPr>
                <w:lang w:val="ru-RU"/>
              </w:rPr>
              <w:t>CED/C/2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3" w:type="dxa"/>
          </w:tcPr>
          <w:p w:rsidR="00E62E27" w:rsidRPr="000659F0" w:rsidRDefault="00E62E27" w:rsidP="00E62E27">
            <w:pPr>
              <w:rPr>
                <w:lang w:val="ru-RU"/>
              </w:rPr>
            </w:pPr>
            <w:r w:rsidRPr="000659F0">
              <w:rPr>
                <w:lang w:val="ru-RU"/>
              </w:rPr>
              <w:t xml:space="preserve">Руководящие принципы представления докладов </w:t>
            </w:r>
          </w:p>
        </w:tc>
      </w:tr>
      <w:tr w:rsidR="00E62E27" w:rsidRPr="000659F0" w:rsidTr="00E62E27">
        <w:tc>
          <w:tcPr>
            <w:tcW w:w="2127" w:type="dxa"/>
          </w:tcPr>
          <w:p w:rsidR="00E62E27" w:rsidRPr="000659F0" w:rsidRDefault="00E62E27" w:rsidP="00E62E27">
            <w:pPr>
              <w:rPr>
                <w:lang w:val="ru-RU"/>
              </w:rPr>
            </w:pPr>
            <w:r w:rsidRPr="000659F0">
              <w:rPr>
                <w:lang w:val="ru-RU"/>
              </w:rPr>
              <w:t>A/67/55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3" w:type="dxa"/>
          </w:tcPr>
          <w:p w:rsidR="00E62E27" w:rsidRPr="000659F0" w:rsidRDefault="00E62E27" w:rsidP="00E62E27">
            <w:pPr>
              <w:rPr>
                <w:lang w:val="ru-RU"/>
              </w:rPr>
            </w:pPr>
            <w:r w:rsidRPr="000659F0">
              <w:rPr>
                <w:lang w:val="ru-RU"/>
              </w:rPr>
              <w:t>Доклад Комитета по насильственным исчезновениям для шестьдесят седьмой сессии Генеральной Ассамблеи</w:t>
            </w:r>
          </w:p>
        </w:tc>
      </w:tr>
      <w:tr w:rsidR="00E62E27" w:rsidRPr="000659F0" w:rsidTr="00E62E27">
        <w:tc>
          <w:tcPr>
            <w:tcW w:w="2127" w:type="dxa"/>
          </w:tcPr>
          <w:p w:rsidR="00E62E27" w:rsidRPr="000659F0" w:rsidRDefault="00E62E27" w:rsidP="00E62E27">
            <w:pPr>
              <w:rPr>
                <w:lang w:val="ru-RU"/>
              </w:rPr>
            </w:pPr>
            <w:r w:rsidRPr="000659F0">
              <w:rPr>
                <w:lang w:val="ru-RU"/>
              </w:rPr>
              <w:t>CED/C/3/1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3" w:type="dxa"/>
          </w:tcPr>
          <w:p w:rsidR="00E62E27" w:rsidRPr="000659F0" w:rsidRDefault="00E62E27" w:rsidP="00E62E27">
            <w:pPr>
              <w:rPr>
                <w:lang w:val="ru-RU"/>
              </w:rPr>
            </w:pPr>
            <w:r w:rsidRPr="000659F0">
              <w:rPr>
                <w:lang w:val="ru-RU"/>
              </w:rPr>
              <w:t>Предварительная повестка дня и программа работы третьей сессии Комитета</w:t>
            </w:r>
          </w:p>
        </w:tc>
      </w:tr>
    </w:tbl>
    <w:p w:rsidR="00E62E27" w:rsidRPr="000659F0" w:rsidRDefault="00E62E27" w:rsidP="00E62E27">
      <w:pPr>
        <w:pStyle w:val="HChGR"/>
        <w:rPr>
          <w:lang w:val="ru-RU"/>
        </w:rPr>
      </w:pPr>
      <w:r w:rsidRPr="000659F0">
        <w:rPr>
          <w:lang w:val="ru-RU"/>
        </w:rPr>
        <w:br w:type="page"/>
        <w:t>Приложение IX</w:t>
      </w:r>
    </w:p>
    <w:p w:rsidR="00E62E27" w:rsidRPr="000659F0" w:rsidRDefault="00E62E27" w:rsidP="00E62E27">
      <w:pPr>
        <w:pStyle w:val="HChGR"/>
        <w:rPr>
          <w:lang w:val="ru-RU"/>
        </w:rPr>
      </w:pPr>
      <w:r w:rsidRPr="000659F0">
        <w:rPr>
          <w:lang w:val="ru-RU"/>
        </w:rPr>
        <w:tab/>
      </w:r>
      <w:r w:rsidRPr="000659F0">
        <w:rPr>
          <w:lang w:val="ru-RU"/>
        </w:rPr>
        <w:tab/>
        <w:t>График представления докладов государствами-участниками согласно статье 2</w:t>
      </w:r>
      <w:r w:rsidR="00073220">
        <w:rPr>
          <w:lang w:val="ru-RU"/>
        </w:rPr>
        <w:t>9</w:t>
      </w:r>
      <w:r w:rsidRPr="000659F0">
        <w:rPr>
          <w:lang w:val="ru-RU"/>
        </w:rPr>
        <w:t xml:space="preserve"> Конвенции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1792"/>
        <w:gridCol w:w="2256"/>
        <w:gridCol w:w="1554"/>
        <w:gridCol w:w="1768"/>
      </w:tblGrid>
      <w:tr w:rsidR="00E62E27" w:rsidRPr="000659F0" w:rsidTr="00E62E27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tcBorders>
              <w:bottom w:val="single" w:sz="12" w:space="0" w:color="auto"/>
            </w:tcBorders>
            <w:shd w:val="clear" w:color="auto" w:fill="auto"/>
          </w:tcPr>
          <w:p w:rsidR="00E62E27" w:rsidRPr="000659F0" w:rsidRDefault="00E62E27" w:rsidP="00E62E27">
            <w:pPr>
              <w:spacing w:before="80" w:after="80" w:line="200" w:lineRule="exact"/>
              <w:rPr>
                <w:rFonts w:eastAsia="SimSun"/>
                <w:i/>
                <w:sz w:val="16"/>
                <w:lang w:val="ru-RU"/>
              </w:rPr>
            </w:pPr>
            <w:r w:rsidRPr="000659F0">
              <w:rPr>
                <w:rFonts w:eastAsia="SimSun"/>
                <w:i/>
                <w:sz w:val="16"/>
                <w:lang w:val="ru-RU"/>
              </w:rPr>
              <w:t>Государство-участник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62E27" w:rsidRPr="000659F0" w:rsidRDefault="00E62E27" w:rsidP="00E62E2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/>
                <w:sz w:val="16"/>
                <w:lang w:val="ru-RU"/>
              </w:rPr>
            </w:pPr>
            <w:r w:rsidRPr="000659F0">
              <w:rPr>
                <w:rFonts w:eastAsia="SimSun"/>
                <w:i/>
                <w:sz w:val="16"/>
                <w:lang w:val="ru-RU"/>
              </w:rPr>
              <w:t>Ратификация/</w:t>
            </w:r>
            <w:r w:rsidRPr="000659F0">
              <w:rPr>
                <w:rFonts w:eastAsia="SimSun"/>
                <w:i/>
                <w:sz w:val="16"/>
                <w:lang w:val="ru-RU"/>
              </w:rPr>
              <w:br/>
              <w:t>присоединение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62E27" w:rsidRPr="000659F0" w:rsidRDefault="00E62E27" w:rsidP="00E62E2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/>
                <w:sz w:val="16"/>
                <w:lang w:val="ru-RU"/>
              </w:rPr>
            </w:pPr>
            <w:r w:rsidRPr="000659F0">
              <w:rPr>
                <w:rFonts w:eastAsia="SimSun"/>
                <w:i/>
                <w:sz w:val="16"/>
                <w:lang w:val="ru-RU"/>
              </w:rPr>
              <w:t>Доклад подлежит представлению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62E27" w:rsidRPr="000659F0" w:rsidRDefault="00E62E27" w:rsidP="00E62E2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/>
                <w:sz w:val="16"/>
                <w:lang w:val="ru-RU"/>
              </w:rPr>
            </w:pPr>
            <w:r w:rsidRPr="000659F0">
              <w:rPr>
                <w:rFonts w:eastAsia="SimSun"/>
                <w:i/>
                <w:sz w:val="16"/>
                <w:lang w:val="ru-RU"/>
              </w:rPr>
              <w:t>Заявление согласно статьям 31 и 32</w:t>
            </w:r>
          </w:p>
        </w:tc>
      </w:tr>
      <w:tr w:rsidR="00E62E27" w:rsidRPr="000659F0" w:rsidTr="00E62E2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tcBorders>
              <w:top w:val="single" w:sz="12" w:space="0" w:color="auto"/>
            </w:tcBorders>
          </w:tcPr>
          <w:p w:rsidR="00E62E27" w:rsidRPr="000659F0" w:rsidRDefault="00E62E27" w:rsidP="00E62E27">
            <w:pPr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Албания</w:t>
            </w:r>
          </w:p>
        </w:tc>
        <w:tc>
          <w:tcPr>
            <w:tcW w:w="2256" w:type="dxa"/>
            <w:tcBorders>
              <w:top w:val="single" w:sz="12" w:space="0" w:color="auto"/>
            </w:tcBorders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8 ноября 2007 года</w:t>
            </w: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2012 год</w:t>
            </w:r>
          </w:p>
        </w:tc>
        <w:tc>
          <w:tcPr>
            <w:tcW w:w="1768" w:type="dxa"/>
            <w:tcBorders>
              <w:top w:val="single" w:sz="12" w:space="0" w:color="auto"/>
            </w:tcBorders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31 и 32</w:t>
            </w:r>
          </w:p>
        </w:tc>
      </w:tr>
      <w:tr w:rsidR="00E62E27" w:rsidRPr="000659F0" w:rsidTr="00E62E2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E62E27" w:rsidRPr="000659F0" w:rsidRDefault="00E62E27" w:rsidP="00E62E27">
            <w:pPr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Аргентина</w:t>
            </w:r>
          </w:p>
        </w:tc>
        <w:tc>
          <w:tcPr>
            <w:tcW w:w="2256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14 декабря 2007 года</w:t>
            </w:r>
          </w:p>
        </w:tc>
        <w:tc>
          <w:tcPr>
            <w:tcW w:w="1554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2012 год</w:t>
            </w:r>
          </w:p>
        </w:tc>
        <w:tc>
          <w:tcPr>
            <w:tcW w:w="1768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31 и 32</w:t>
            </w:r>
          </w:p>
        </w:tc>
      </w:tr>
      <w:tr w:rsidR="00E62E27" w:rsidRPr="000659F0" w:rsidTr="00E62E2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E62E27" w:rsidRPr="000659F0" w:rsidRDefault="00E62E27" w:rsidP="00E62E27">
            <w:pPr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Армения</w:t>
            </w:r>
          </w:p>
        </w:tc>
        <w:tc>
          <w:tcPr>
            <w:tcW w:w="2256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24 января 2011 года</w:t>
            </w:r>
          </w:p>
        </w:tc>
        <w:tc>
          <w:tcPr>
            <w:tcW w:w="1554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2013 год</w:t>
            </w:r>
          </w:p>
        </w:tc>
        <w:tc>
          <w:tcPr>
            <w:tcW w:w="1768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</w:p>
        </w:tc>
      </w:tr>
      <w:tr w:rsidR="00E62E27" w:rsidRPr="000659F0" w:rsidTr="00E62E2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E62E27" w:rsidRPr="000659F0" w:rsidRDefault="00E62E27" w:rsidP="00E62E27">
            <w:pPr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Бельгия</w:t>
            </w:r>
          </w:p>
        </w:tc>
        <w:tc>
          <w:tcPr>
            <w:tcW w:w="2256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2 июня 2011 года</w:t>
            </w:r>
          </w:p>
        </w:tc>
        <w:tc>
          <w:tcPr>
            <w:tcW w:w="1554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2013 год</w:t>
            </w:r>
          </w:p>
        </w:tc>
        <w:tc>
          <w:tcPr>
            <w:tcW w:w="1768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31 и 32</w:t>
            </w:r>
          </w:p>
        </w:tc>
      </w:tr>
      <w:tr w:rsidR="00E62E27" w:rsidRPr="000659F0" w:rsidTr="00E62E2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E62E27" w:rsidRPr="000659F0" w:rsidRDefault="00E62E27" w:rsidP="00E62E27">
            <w:pPr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Боливия</w:t>
            </w:r>
          </w:p>
        </w:tc>
        <w:tc>
          <w:tcPr>
            <w:tcW w:w="2256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17 декабря 2008 года</w:t>
            </w:r>
          </w:p>
        </w:tc>
        <w:tc>
          <w:tcPr>
            <w:tcW w:w="1554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2012 год</w:t>
            </w:r>
          </w:p>
        </w:tc>
        <w:tc>
          <w:tcPr>
            <w:tcW w:w="1768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</w:p>
        </w:tc>
      </w:tr>
      <w:tr w:rsidR="00E62E27" w:rsidRPr="000659F0" w:rsidTr="00E62E2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E62E27" w:rsidRPr="000659F0" w:rsidRDefault="00E62E27" w:rsidP="00E62E27">
            <w:pPr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Бразилия</w:t>
            </w:r>
          </w:p>
        </w:tc>
        <w:tc>
          <w:tcPr>
            <w:tcW w:w="2256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29 ноября 2010 года</w:t>
            </w:r>
          </w:p>
        </w:tc>
        <w:tc>
          <w:tcPr>
            <w:tcW w:w="1554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2012 год</w:t>
            </w:r>
          </w:p>
        </w:tc>
        <w:tc>
          <w:tcPr>
            <w:tcW w:w="1768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</w:p>
        </w:tc>
      </w:tr>
      <w:tr w:rsidR="00E62E27" w:rsidRPr="000659F0" w:rsidTr="00E62E2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E62E27" w:rsidRPr="000659F0" w:rsidRDefault="00E62E27" w:rsidP="00E62E27">
            <w:pPr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Буркина-Фасо</w:t>
            </w:r>
          </w:p>
        </w:tc>
        <w:tc>
          <w:tcPr>
            <w:tcW w:w="2256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3 декабря 2009 года</w:t>
            </w:r>
          </w:p>
        </w:tc>
        <w:tc>
          <w:tcPr>
            <w:tcW w:w="1554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2012 год</w:t>
            </w:r>
          </w:p>
        </w:tc>
        <w:tc>
          <w:tcPr>
            <w:tcW w:w="1768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</w:p>
        </w:tc>
      </w:tr>
      <w:tr w:rsidR="00E62E27" w:rsidRPr="000659F0" w:rsidTr="00E62E2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E62E27" w:rsidRPr="000659F0" w:rsidRDefault="00E62E27" w:rsidP="00E62E27">
            <w:pPr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Чили</w:t>
            </w:r>
          </w:p>
        </w:tc>
        <w:tc>
          <w:tcPr>
            <w:tcW w:w="2256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8 декабря 2009 года</w:t>
            </w:r>
          </w:p>
        </w:tc>
        <w:tc>
          <w:tcPr>
            <w:tcW w:w="1554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2012 год</w:t>
            </w:r>
          </w:p>
        </w:tc>
        <w:tc>
          <w:tcPr>
            <w:tcW w:w="1768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31 и 32</w:t>
            </w:r>
          </w:p>
        </w:tc>
      </w:tr>
      <w:tr w:rsidR="00E62E27" w:rsidRPr="000659F0" w:rsidTr="00E62E2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E62E27" w:rsidRPr="000659F0" w:rsidRDefault="00E62E27" w:rsidP="00E62E27">
            <w:pPr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Коста-Рика</w:t>
            </w:r>
          </w:p>
        </w:tc>
        <w:tc>
          <w:tcPr>
            <w:tcW w:w="2256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16 февраля 2012 года</w:t>
            </w:r>
          </w:p>
        </w:tc>
        <w:tc>
          <w:tcPr>
            <w:tcW w:w="1554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2014 год</w:t>
            </w:r>
          </w:p>
        </w:tc>
        <w:tc>
          <w:tcPr>
            <w:tcW w:w="1768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</w:p>
        </w:tc>
      </w:tr>
      <w:tr w:rsidR="00E62E27" w:rsidRPr="000659F0" w:rsidTr="00E62E2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E62E27" w:rsidRPr="000659F0" w:rsidRDefault="00E62E27" w:rsidP="00E62E27">
            <w:pPr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Куба</w:t>
            </w:r>
          </w:p>
        </w:tc>
        <w:tc>
          <w:tcPr>
            <w:tcW w:w="2256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2 февраля 2009 года</w:t>
            </w:r>
          </w:p>
        </w:tc>
        <w:tc>
          <w:tcPr>
            <w:tcW w:w="1554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2012 год</w:t>
            </w:r>
          </w:p>
        </w:tc>
        <w:tc>
          <w:tcPr>
            <w:tcW w:w="1768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</w:p>
        </w:tc>
      </w:tr>
      <w:tr w:rsidR="00E62E27" w:rsidRPr="000659F0" w:rsidTr="00E62E2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E62E27" w:rsidRPr="000659F0" w:rsidRDefault="00E62E27" w:rsidP="00E62E27">
            <w:pPr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Эквадор</w:t>
            </w:r>
          </w:p>
        </w:tc>
        <w:tc>
          <w:tcPr>
            <w:tcW w:w="2256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20 октября 2009 года</w:t>
            </w:r>
          </w:p>
        </w:tc>
        <w:tc>
          <w:tcPr>
            <w:tcW w:w="1554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2012 год</w:t>
            </w:r>
          </w:p>
        </w:tc>
        <w:tc>
          <w:tcPr>
            <w:tcW w:w="1768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31 и 32</w:t>
            </w:r>
          </w:p>
        </w:tc>
      </w:tr>
      <w:tr w:rsidR="00E62E27" w:rsidRPr="000659F0" w:rsidTr="00E62E2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E62E27" w:rsidRPr="000659F0" w:rsidRDefault="00E62E27" w:rsidP="00E62E27">
            <w:pPr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Франция</w:t>
            </w:r>
          </w:p>
        </w:tc>
        <w:tc>
          <w:tcPr>
            <w:tcW w:w="2256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23 сентября 2008 года</w:t>
            </w:r>
          </w:p>
        </w:tc>
        <w:tc>
          <w:tcPr>
            <w:tcW w:w="1554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2012 год</w:t>
            </w:r>
          </w:p>
        </w:tc>
        <w:tc>
          <w:tcPr>
            <w:tcW w:w="1768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31 и 32</w:t>
            </w:r>
          </w:p>
        </w:tc>
      </w:tr>
      <w:tr w:rsidR="00E62E27" w:rsidRPr="000659F0" w:rsidTr="00E62E2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E62E27" w:rsidRPr="000659F0" w:rsidRDefault="00E62E27" w:rsidP="00E62E27">
            <w:pPr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Габон</w:t>
            </w:r>
          </w:p>
        </w:tc>
        <w:tc>
          <w:tcPr>
            <w:tcW w:w="2256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19 января 2011 года</w:t>
            </w:r>
          </w:p>
        </w:tc>
        <w:tc>
          <w:tcPr>
            <w:tcW w:w="1554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2013 год</w:t>
            </w:r>
          </w:p>
        </w:tc>
        <w:tc>
          <w:tcPr>
            <w:tcW w:w="1768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</w:p>
        </w:tc>
      </w:tr>
      <w:tr w:rsidR="00E62E27" w:rsidRPr="000659F0" w:rsidTr="00E62E2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E62E27" w:rsidRPr="000659F0" w:rsidRDefault="00E62E27" w:rsidP="00E62E27">
            <w:pPr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Германия</w:t>
            </w:r>
          </w:p>
        </w:tc>
        <w:tc>
          <w:tcPr>
            <w:tcW w:w="2256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24 сентября 2009 года</w:t>
            </w:r>
          </w:p>
        </w:tc>
        <w:tc>
          <w:tcPr>
            <w:tcW w:w="1554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2012 год</w:t>
            </w:r>
          </w:p>
        </w:tc>
        <w:tc>
          <w:tcPr>
            <w:tcW w:w="1768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</w:p>
        </w:tc>
      </w:tr>
      <w:tr w:rsidR="00E62E27" w:rsidRPr="000659F0" w:rsidTr="00E62E2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E62E27" w:rsidRPr="000659F0" w:rsidRDefault="00E62E27" w:rsidP="00E62E27">
            <w:pPr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Гондурас</w:t>
            </w:r>
          </w:p>
        </w:tc>
        <w:tc>
          <w:tcPr>
            <w:tcW w:w="2256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1 апреля 2008 года</w:t>
            </w:r>
          </w:p>
        </w:tc>
        <w:tc>
          <w:tcPr>
            <w:tcW w:w="1554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2012 год</w:t>
            </w:r>
          </w:p>
        </w:tc>
        <w:tc>
          <w:tcPr>
            <w:tcW w:w="1768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</w:p>
        </w:tc>
      </w:tr>
      <w:tr w:rsidR="00E62E27" w:rsidRPr="000659F0" w:rsidTr="00E62E2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E62E27" w:rsidRPr="000659F0" w:rsidRDefault="00E62E27" w:rsidP="00E62E27">
            <w:pPr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Ирак</w:t>
            </w:r>
          </w:p>
        </w:tc>
        <w:tc>
          <w:tcPr>
            <w:tcW w:w="2256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23 ноября 2010 года</w:t>
            </w:r>
          </w:p>
        </w:tc>
        <w:tc>
          <w:tcPr>
            <w:tcW w:w="1554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2012 год</w:t>
            </w:r>
          </w:p>
        </w:tc>
        <w:tc>
          <w:tcPr>
            <w:tcW w:w="1768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</w:p>
        </w:tc>
      </w:tr>
      <w:tr w:rsidR="00E62E27" w:rsidRPr="000659F0" w:rsidTr="00E62E2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E62E27" w:rsidRPr="000659F0" w:rsidRDefault="00E62E27" w:rsidP="00E62E27">
            <w:pPr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Япония</w:t>
            </w:r>
          </w:p>
        </w:tc>
        <w:tc>
          <w:tcPr>
            <w:tcW w:w="2256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23 июля 2009 года</w:t>
            </w:r>
          </w:p>
        </w:tc>
        <w:tc>
          <w:tcPr>
            <w:tcW w:w="1554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2012 год</w:t>
            </w:r>
          </w:p>
        </w:tc>
        <w:tc>
          <w:tcPr>
            <w:tcW w:w="1768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32</w:t>
            </w:r>
          </w:p>
        </w:tc>
      </w:tr>
      <w:tr w:rsidR="00E62E27" w:rsidRPr="000659F0" w:rsidTr="00E62E2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E62E27" w:rsidRPr="000659F0" w:rsidRDefault="00E62E27" w:rsidP="00E62E27">
            <w:pPr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Казахстан</w:t>
            </w:r>
          </w:p>
        </w:tc>
        <w:tc>
          <w:tcPr>
            <w:tcW w:w="2256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 xml:space="preserve">27 февраля 2009 года </w:t>
            </w:r>
          </w:p>
        </w:tc>
        <w:tc>
          <w:tcPr>
            <w:tcW w:w="1554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2012 год</w:t>
            </w:r>
          </w:p>
        </w:tc>
        <w:tc>
          <w:tcPr>
            <w:tcW w:w="1768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</w:p>
        </w:tc>
      </w:tr>
      <w:tr w:rsidR="00E62E27" w:rsidRPr="000659F0" w:rsidTr="00E62E2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E62E27" w:rsidRPr="000659F0" w:rsidRDefault="00E62E27" w:rsidP="00E62E27">
            <w:pPr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Мали</w:t>
            </w:r>
          </w:p>
        </w:tc>
        <w:tc>
          <w:tcPr>
            <w:tcW w:w="2256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1 июля 2009 года</w:t>
            </w:r>
          </w:p>
        </w:tc>
        <w:tc>
          <w:tcPr>
            <w:tcW w:w="1554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2012 год</w:t>
            </w:r>
          </w:p>
        </w:tc>
        <w:tc>
          <w:tcPr>
            <w:tcW w:w="1768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31 и 32</w:t>
            </w:r>
          </w:p>
        </w:tc>
      </w:tr>
      <w:tr w:rsidR="00E62E27" w:rsidRPr="000659F0" w:rsidTr="00E62E2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E62E27" w:rsidRPr="000659F0" w:rsidRDefault="00E62E27" w:rsidP="00E62E27">
            <w:pPr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Мексика</w:t>
            </w:r>
          </w:p>
        </w:tc>
        <w:tc>
          <w:tcPr>
            <w:tcW w:w="2256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18 марта 2008 года</w:t>
            </w:r>
          </w:p>
        </w:tc>
        <w:tc>
          <w:tcPr>
            <w:tcW w:w="1554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2012 год</w:t>
            </w:r>
          </w:p>
        </w:tc>
        <w:tc>
          <w:tcPr>
            <w:tcW w:w="1768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</w:p>
        </w:tc>
      </w:tr>
      <w:tr w:rsidR="00E62E27" w:rsidRPr="000659F0" w:rsidTr="00E62E2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E62E27" w:rsidRPr="000659F0" w:rsidRDefault="00E62E27" w:rsidP="00E62E27">
            <w:pPr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Черногория</w:t>
            </w:r>
          </w:p>
        </w:tc>
        <w:tc>
          <w:tcPr>
            <w:tcW w:w="2256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20 сентября 2011 года</w:t>
            </w:r>
          </w:p>
        </w:tc>
        <w:tc>
          <w:tcPr>
            <w:tcW w:w="1554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2013 год</w:t>
            </w:r>
          </w:p>
        </w:tc>
        <w:tc>
          <w:tcPr>
            <w:tcW w:w="1768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31 и 32</w:t>
            </w:r>
          </w:p>
        </w:tc>
      </w:tr>
      <w:tr w:rsidR="00E62E27" w:rsidRPr="000659F0" w:rsidTr="00E62E2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E62E27" w:rsidRPr="000659F0" w:rsidRDefault="00E62E27" w:rsidP="00E62E27">
            <w:pPr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Нидерланды</w:t>
            </w:r>
          </w:p>
        </w:tc>
        <w:tc>
          <w:tcPr>
            <w:tcW w:w="2256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23 марта 2011 года</w:t>
            </w:r>
          </w:p>
        </w:tc>
        <w:tc>
          <w:tcPr>
            <w:tcW w:w="1554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2013 год</w:t>
            </w:r>
          </w:p>
        </w:tc>
        <w:tc>
          <w:tcPr>
            <w:tcW w:w="1768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31 и 32</w:t>
            </w:r>
          </w:p>
        </w:tc>
      </w:tr>
      <w:tr w:rsidR="00E62E27" w:rsidRPr="000659F0" w:rsidTr="00E62E2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E62E27" w:rsidRPr="000659F0" w:rsidRDefault="00E62E27" w:rsidP="00E62E27">
            <w:pPr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Нигерия</w:t>
            </w:r>
          </w:p>
        </w:tc>
        <w:tc>
          <w:tcPr>
            <w:tcW w:w="2256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 xml:space="preserve">27 июля 2009 года </w:t>
            </w:r>
          </w:p>
        </w:tc>
        <w:tc>
          <w:tcPr>
            <w:tcW w:w="1554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2012 год</w:t>
            </w:r>
          </w:p>
        </w:tc>
        <w:tc>
          <w:tcPr>
            <w:tcW w:w="1768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</w:p>
        </w:tc>
      </w:tr>
      <w:tr w:rsidR="00E62E27" w:rsidRPr="000659F0" w:rsidTr="00E62E2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E62E27" w:rsidRPr="000659F0" w:rsidRDefault="00E62E27" w:rsidP="00E62E27">
            <w:pPr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Панама</w:t>
            </w:r>
          </w:p>
        </w:tc>
        <w:tc>
          <w:tcPr>
            <w:tcW w:w="2256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24 июня 2011 года</w:t>
            </w:r>
          </w:p>
        </w:tc>
        <w:tc>
          <w:tcPr>
            <w:tcW w:w="1554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2013 год</w:t>
            </w:r>
          </w:p>
        </w:tc>
        <w:tc>
          <w:tcPr>
            <w:tcW w:w="1768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</w:p>
        </w:tc>
      </w:tr>
      <w:tr w:rsidR="00E62E27" w:rsidRPr="000659F0" w:rsidTr="00E62E2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E62E27" w:rsidRPr="000659F0" w:rsidRDefault="00E62E27" w:rsidP="00E62E27">
            <w:pPr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Парагвай</w:t>
            </w:r>
          </w:p>
        </w:tc>
        <w:tc>
          <w:tcPr>
            <w:tcW w:w="2256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3 августа 2010 года</w:t>
            </w:r>
          </w:p>
        </w:tc>
        <w:tc>
          <w:tcPr>
            <w:tcW w:w="1554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2012 год</w:t>
            </w:r>
          </w:p>
        </w:tc>
        <w:tc>
          <w:tcPr>
            <w:tcW w:w="1768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</w:p>
        </w:tc>
      </w:tr>
      <w:tr w:rsidR="00E62E27" w:rsidRPr="000659F0" w:rsidTr="00E62E2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E62E27" w:rsidRPr="000659F0" w:rsidRDefault="00E62E27" w:rsidP="00E62E27">
            <w:pPr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Сенегал</w:t>
            </w:r>
          </w:p>
        </w:tc>
        <w:tc>
          <w:tcPr>
            <w:tcW w:w="2256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11 декабря 2008 года</w:t>
            </w:r>
          </w:p>
        </w:tc>
        <w:tc>
          <w:tcPr>
            <w:tcW w:w="1554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2012 год</w:t>
            </w:r>
          </w:p>
        </w:tc>
        <w:tc>
          <w:tcPr>
            <w:tcW w:w="1768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</w:p>
        </w:tc>
      </w:tr>
      <w:tr w:rsidR="00E62E27" w:rsidRPr="000659F0" w:rsidTr="00E62E2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E62E27" w:rsidRPr="000659F0" w:rsidRDefault="00E62E27" w:rsidP="00E62E27">
            <w:pPr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Сербия</w:t>
            </w:r>
          </w:p>
        </w:tc>
        <w:tc>
          <w:tcPr>
            <w:tcW w:w="2256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18 мая 2011 года</w:t>
            </w:r>
          </w:p>
        </w:tc>
        <w:tc>
          <w:tcPr>
            <w:tcW w:w="1554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2013 год</w:t>
            </w:r>
          </w:p>
        </w:tc>
        <w:tc>
          <w:tcPr>
            <w:tcW w:w="1768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31 и 32</w:t>
            </w:r>
          </w:p>
        </w:tc>
      </w:tr>
      <w:tr w:rsidR="00E62E27" w:rsidRPr="000659F0" w:rsidTr="00E62E2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E62E27" w:rsidRPr="000659F0" w:rsidRDefault="00E62E27" w:rsidP="00E62E27">
            <w:pPr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Испания</w:t>
            </w:r>
          </w:p>
        </w:tc>
        <w:tc>
          <w:tcPr>
            <w:tcW w:w="2256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24 сентября 2009 года</w:t>
            </w:r>
          </w:p>
        </w:tc>
        <w:tc>
          <w:tcPr>
            <w:tcW w:w="1554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2012 год</w:t>
            </w:r>
          </w:p>
        </w:tc>
        <w:tc>
          <w:tcPr>
            <w:tcW w:w="1768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31 и 32</w:t>
            </w:r>
          </w:p>
        </w:tc>
      </w:tr>
      <w:tr w:rsidR="00E62E27" w:rsidRPr="000659F0" w:rsidTr="00E62E2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E62E27" w:rsidRPr="000659F0" w:rsidRDefault="00E62E27" w:rsidP="00E62E27">
            <w:pPr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Тунис</w:t>
            </w:r>
          </w:p>
        </w:tc>
        <w:tc>
          <w:tcPr>
            <w:tcW w:w="2256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29 июня 2011 года</w:t>
            </w:r>
          </w:p>
        </w:tc>
        <w:tc>
          <w:tcPr>
            <w:tcW w:w="1554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2013 год</w:t>
            </w:r>
          </w:p>
        </w:tc>
        <w:tc>
          <w:tcPr>
            <w:tcW w:w="1768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</w:p>
        </w:tc>
      </w:tr>
      <w:tr w:rsidR="00E62E27" w:rsidRPr="000659F0" w:rsidTr="00E62E2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E62E27" w:rsidRPr="000659F0" w:rsidRDefault="00E62E27" w:rsidP="00E62E27">
            <w:pPr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Уругвай</w:t>
            </w:r>
          </w:p>
        </w:tc>
        <w:tc>
          <w:tcPr>
            <w:tcW w:w="2256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4 марта 2009 года</w:t>
            </w:r>
          </w:p>
        </w:tc>
        <w:tc>
          <w:tcPr>
            <w:tcW w:w="1554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2012 год</w:t>
            </w:r>
          </w:p>
        </w:tc>
        <w:tc>
          <w:tcPr>
            <w:tcW w:w="1768" w:type="dxa"/>
          </w:tcPr>
          <w:p w:rsidR="00E62E27" w:rsidRPr="000659F0" w:rsidRDefault="00E62E27" w:rsidP="00E6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ru-RU"/>
              </w:rPr>
            </w:pPr>
            <w:r w:rsidRPr="000659F0">
              <w:rPr>
                <w:rFonts w:eastAsia="SimSun"/>
                <w:lang w:val="ru-RU"/>
              </w:rPr>
              <w:t>31 и 32</w:t>
            </w:r>
          </w:p>
        </w:tc>
      </w:tr>
    </w:tbl>
    <w:p w:rsidR="00E62E27" w:rsidRPr="000659F0" w:rsidRDefault="00E62E27" w:rsidP="00E62E27">
      <w:pPr>
        <w:spacing w:before="240"/>
        <w:jc w:val="center"/>
        <w:rPr>
          <w:u w:val="single"/>
          <w:lang w:val="ru-RU"/>
        </w:rPr>
      </w:pPr>
      <w:r w:rsidRPr="000659F0">
        <w:rPr>
          <w:u w:val="single"/>
          <w:lang w:val="ru-RU"/>
        </w:rPr>
        <w:tab/>
      </w:r>
      <w:r w:rsidRPr="000659F0">
        <w:rPr>
          <w:u w:val="single"/>
          <w:lang w:val="ru-RU"/>
        </w:rPr>
        <w:tab/>
      </w:r>
      <w:r w:rsidRPr="000659F0">
        <w:rPr>
          <w:u w:val="single"/>
          <w:lang w:val="ru-RU"/>
        </w:rPr>
        <w:tab/>
      </w:r>
    </w:p>
    <w:sectPr w:rsidR="00E62E27" w:rsidRPr="000659F0" w:rsidSect="00CA31C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Fmt w:val="lowerLetter"/>
      </w:footnotePr>
      <w:type w:val="oddPage"/>
      <w:pgSz w:w="11907" w:h="16840" w:code="9"/>
      <w:pgMar w:top="1701" w:right="1134" w:bottom="2268" w:left="1134" w:header="1134" w:footer="170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41" w:rsidRDefault="00C96E41">
      <w:r>
        <w:rPr>
          <w:lang w:val="en-US"/>
        </w:rPr>
        <w:tab/>
      </w:r>
      <w:r>
        <w:separator/>
      </w:r>
    </w:p>
  </w:endnote>
  <w:endnote w:type="continuationSeparator" w:id="0">
    <w:p w:rsidR="00C96E41" w:rsidRDefault="00C9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41" w:rsidRPr="00F8739C" w:rsidRDefault="00C96E41" w:rsidP="00F873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41" w:rsidRPr="00F22CB7" w:rsidRDefault="00C96E41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iv</w:t>
    </w:r>
    <w:r>
      <w:rPr>
        <w:rStyle w:val="PageNumber"/>
      </w:rPr>
      <w:fldChar w:fldCharType="end"/>
    </w:r>
    <w:r>
      <w:rPr>
        <w:rStyle w:val="PageNumber"/>
      </w:rPr>
      <w:tab/>
    </w:r>
    <w:r w:rsidRPr="00D73E4D">
      <w:rPr>
        <w:sz w:val="18"/>
      </w:rPr>
      <w:t>GE.1</w:t>
    </w:r>
    <w:r>
      <w:rPr>
        <w:sz w:val="18"/>
        <w:lang w:val="ru-RU"/>
      </w:rPr>
      <w:t>2</w:t>
    </w:r>
    <w:r w:rsidRPr="00D73E4D">
      <w:rPr>
        <w:sz w:val="18"/>
      </w:rPr>
      <w:t>-42</w:t>
    </w:r>
    <w:r>
      <w:rPr>
        <w:sz w:val="18"/>
        <w:lang w:val="ru-RU"/>
      </w:rPr>
      <w:t>809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41" w:rsidRPr="0058667A" w:rsidRDefault="00C96E41">
    <w:pPr>
      <w:pStyle w:val="Footer"/>
      <w:rPr>
        <w:sz w:val="20"/>
      </w:rPr>
    </w:pPr>
    <w:r w:rsidRPr="0058667A">
      <w:rPr>
        <w:sz w:val="20"/>
      </w:rPr>
      <w:t>GE.1</w:t>
    </w:r>
    <w:r w:rsidRPr="0058667A">
      <w:rPr>
        <w:sz w:val="20"/>
        <w:lang w:val="ru-RU"/>
      </w:rPr>
      <w:t>2</w:t>
    </w:r>
    <w:r w:rsidRPr="0058667A">
      <w:rPr>
        <w:sz w:val="20"/>
      </w:rPr>
      <w:t>-</w:t>
    </w:r>
    <w:r w:rsidRPr="0058667A">
      <w:rPr>
        <w:sz w:val="20"/>
        <w:lang w:val="ru-RU"/>
      </w:rPr>
      <w:t>42809</w:t>
    </w:r>
    <w:r>
      <w:rPr>
        <w:sz w:val="20"/>
        <w:lang w:val="ru-RU"/>
      </w:rPr>
      <w:t xml:space="preserve">  </w:t>
    </w:r>
    <w:r>
      <w:rPr>
        <w:sz w:val="20"/>
        <w:lang w:val="en-US"/>
      </w:rPr>
      <w:t>(R)  020712  040712</w:t>
    </w:r>
    <w:r w:rsidRPr="0058667A">
      <w:rPr>
        <w:sz w:val="20"/>
      </w:rPr>
      <w:tab/>
    </w:r>
    <w:r w:rsidRPr="0058667A">
      <w:rPr>
        <w:rStyle w:val="PageNumber"/>
        <w:szCs w:val="18"/>
      </w:rPr>
      <w:fldChar w:fldCharType="begin"/>
    </w:r>
    <w:r w:rsidRPr="0058667A">
      <w:rPr>
        <w:rStyle w:val="PageNumber"/>
        <w:szCs w:val="18"/>
      </w:rPr>
      <w:instrText xml:space="preserve"> PAGE </w:instrText>
    </w:r>
    <w:r w:rsidRPr="0058667A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iii</w:t>
    </w:r>
    <w:r w:rsidRPr="0058667A">
      <w:rPr>
        <w:rStyle w:val="PageNumber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41" w:rsidRPr="00F22CB7" w:rsidRDefault="00C96E41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  <w:r>
      <w:rPr>
        <w:rStyle w:val="PageNumber"/>
      </w:rPr>
      <w:tab/>
    </w:r>
    <w:r w:rsidRPr="00D73E4D">
      <w:rPr>
        <w:sz w:val="18"/>
      </w:rPr>
      <w:t>GE.1</w:t>
    </w:r>
    <w:r>
      <w:rPr>
        <w:sz w:val="18"/>
        <w:lang w:val="ru-RU"/>
      </w:rPr>
      <w:t>2</w:t>
    </w:r>
    <w:r w:rsidRPr="00D73E4D">
      <w:rPr>
        <w:sz w:val="18"/>
      </w:rPr>
      <w:t>-42</w:t>
    </w:r>
    <w:r>
      <w:rPr>
        <w:sz w:val="18"/>
        <w:lang w:val="ru-RU"/>
      </w:rPr>
      <w:t>809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41" w:rsidRPr="00567CD6" w:rsidRDefault="00C96E41" w:rsidP="00E46B7D">
    <w:pPr>
      <w:pStyle w:val="Footer"/>
      <w:rPr>
        <w:lang w:val="ru-RU"/>
      </w:rPr>
    </w:pPr>
    <w:r w:rsidRPr="00D73E4D">
      <w:rPr>
        <w:sz w:val="18"/>
      </w:rPr>
      <w:t>GE.1</w:t>
    </w:r>
    <w:r>
      <w:rPr>
        <w:sz w:val="18"/>
        <w:lang w:val="ru-RU"/>
      </w:rPr>
      <w:t>2</w:t>
    </w:r>
    <w:r w:rsidRPr="00D73E4D">
      <w:rPr>
        <w:sz w:val="18"/>
      </w:rPr>
      <w:t>-42</w:t>
    </w:r>
    <w:r>
      <w:rPr>
        <w:sz w:val="18"/>
        <w:lang w:val="ru-RU"/>
      </w:rPr>
      <w:t>809</w:t>
    </w:r>
    <w:r>
      <w:rPr>
        <w:lang w:val="ru-RU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41" w:rsidRDefault="00C96E41">
    <w:pPr>
      <w:pStyle w:val="Footer"/>
    </w:pPr>
    <w:r w:rsidRPr="00CF5F58">
      <w:rPr>
        <w:sz w:val="18"/>
        <w:szCs w:val="18"/>
      </w:rPr>
      <w:t>GE.1</w:t>
    </w:r>
    <w:r>
      <w:rPr>
        <w:sz w:val="18"/>
        <w:szCs w:val="18"/>
        <w:lang w:val="ru-RU"/>
      </w:rPr>
      <w:t>2</w:t>
    </w:r>
    <w:r w:rsidRPr="00CF5F58">
      <w:rPr>
        <w:sz w:val="18"/>
        <w:szCs w:val="18"/>
      </w:rPr>
      <w:t>-</w:t>
    </w:r>
    <w:r>
      <w:rPr>
        <w:sz w:val="18"/>
        <w:szCs w:val="18"/>
        <w:lang w:val="ru-RU"/>
      </w:rPr>
      <w:t>42809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41" w:rsidRPr="00F71F63" w:rsidRDefault="00C96E41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C96E41" w:rsidRPr="00F71F63" w:rsidRDefault="00C96E41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C96E41" w:rsidRPr="00635E86" w:rsidRDefault="00C96E41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41" w:rsidRPr="00E46B7D" w:rsidRDefault="00C96E41" w:rsidP="00E46B7D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41" w:rsidRDefault="00C96E41" w:rsidP="00131973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41" w:rsidRPr="00E8737E" w:rsidRDefault="00C96E41" w:rsidP="00B43578">
    <w:pPr>
      <w:pBdr>
        <w:bottom w:val="single" w:sz="4" w:space="1" w:color="auto"/>
      </w:pBdr>
      <w:outlineLvl w:val="0"/>
      <w:rPr>
        <w:b/>
        <w:spacing w:val="6"/>
        <w:w w:val="103"/>
        <w:sz w:val="18"/>
        <w:szCs w:val="18"/>
        <w:lang w:val="ru-RU"/>
      </w:rPr>
    </w:pPr>
    <w:r w:rsidRPr="00E8737E">
      <w:rPr>
        <w:b/>
        <w:spacing w:val="6"/>
        <w:w w:val="103"/>
        <w:sz w:val="18"/>
        <w:szCs w:val="18"/>
      </w:rPr>
      <w:t>A/6</w:t>
    </w:r>
    <w:r w:rsidRPr="00E8737E">
      <w:rPr>
        <w:b/>
        <w:spacing w:val="6"/>
        <w:w w:val="103"/>
        <w:sz w:val="18"/>
        <w:szCs w:val="18"/>
        <w:lang w:val="ru-RU"/>
      </w:rPr>
      <w:t>7</w:t>
    </w:r>
    <w:r w:rsidRPr="00E8737E">
      <w:rPr>
        <w:b/>
        <w:spacing w:val="6"/>
        <w:w w:val="103"/>
        <w:sz w:val="18"/>
        <w:szCs w:val="18"/>
      </w:rPr>
      <w:t>/5</w:t>
    </w:r>
    <w:r w:rsidRPr="00E8737E">
      <w:rPr>
        <w:b/>
        <w:spacing w:val="6"/>
        <w:w w:val="103"/>
        <w:sz w:val="18"/>
        <w:szCs w:val="18"/>
        <w:lang w:val="ru-RU"/>
      </w:rPr>
      <w:t>6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41" w:rsidRPr="00E8737E" w:rsidRDefault="00C96E41" w:rsidP="007752FA">
    <w:pPr>
      <w:pBdr>
        <w:bottom w:val="single" w:sz="4" w:space="1" w:color="auto"/>
      </w:pBdr>
      <w:jc w:val="right"/>
      <w:outlineLvl w:val="0"/>
      <w:rPr>
        <w:b/>
        <w:spacing w:val="6"/>
        <w:w w:val="103"/>
        <w:sz w:val="18"/>
        <w:szCs w:val="18"/>
        <w:lang w:val="ru-RU"/>
      </w:rPr>
    </w:pPr>
    <w:r w:rsidRPr="00E8737E">
      <w:rPr>
        <w:b/>
        <w:spacing w:val="6"/>
        <w:w w:val="103"/>
        <w:sz w:val="18"/>
        <w:szCs w:val="18"/>
      </w:rPr>
      <w:t>A/6</w:t>
    </w:r>
    <w:r w:rsidRPr="00E8737E">
      <w:rPr>
        <w:b/>
        <w:spacing w:val="6"/>
        <w:w w:val="103"/>
        <w:sz w:val="18"/>
        <w:szCs w:val="18"/>
        <w:lang w:val="ru-RU"/>
      </w:rPr>
      <w:t>7</w:t>
    </w:r>
    <w:r w:rsidRPr="00E8737E">
      <w:rPr>
        <w:b/>
        <w:spacing w:val="6"/>
        <w:w w:val="103"/>
        <w:sz w:val="18"/>
        <w:szCs w:val="18"/>
      </w:rPr>
      <w:t>/5</w:t>
    </w:r>
    <w:r w:rsidRPr="00E8737E">
      <w:rPr>
        <w:b/>
        <w:spacing w:val="6"/>
        <w:w w:val="103"/>
        <w:sz w:val="18"/>
        <w:szCs w:val="18"/>
        <w:lang w:val="ru-RU"/>
      </w:rPr>
      <w:t>6</w:t>
    </w:r>
  </w:p>
  <w:p w:rsidR="00C96E41" w:rsidRDefault="00C96E41" w:rsidP="00CF5F58">
    <w:pPr>
      <w:pStyle w:val="Header"/>
      <w:pBdr>
        <w:bottom w:val="none" w:sz="0" w:space="0" w:color="auto"/>
      </w:pBd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41" w:rsidRPr="00E8737E" w:rsidRDefault="00C96E41" w:rsidP="00B43578">
    <w:pPr>
      <w:pBdr>
        <w:bottom w:val="single" w:sz="4" w:space="1" w:color="auto"/>
      </w:pBdr>
      <w:outlineLvl w:val="0"/>
      <w:rPr>
        <w:b/>
        <w:spacing w:val="6"/>
        <w:w w:val="103"/>
        <w:sz w:val="18"/>
        <w:szCs w:val="18"/>
        <w:lang w:val="ru-RU"/>
      </w:rPr>
    </w:pPr>
    <w:r w:rsidRPr="00E8737E">
      <w:rPr>
        <w:b/>
        <w:spacing w:val="6"/>
        <w:w w:val="103"/>
        <w:sz w:val="18"/>
        <w:szCs w:val="18"/>
      </w:rPr>
      <w:t>A/6</w:t>
    </w:r>
    <w:r w:rsidRPr="00E8737E">
      <w:rPr>
        <w:b/>
        <w:spacing w:val="6"/>
        <w:w w:val="103"/>
        <w:sz w:val="18"/>
        <w:szCs w:val="18"/>
        <w:lang w:val="ru-RU"/>
      </w:rPr>
      <w:t>7</w:t>
    </w:r>
    <w:r w:rsidRPr="00E8737E">
      <w:rPr>
        <w:b/>
        <w:spacing w:val="6"/>
        <w:w w:val="103"/>
        <w:sz w:val="18"/>
        <w:szCs w:val="18"/>
      </w:rPr>
      <w:t>/5</w:t>
    </w:r>
    <w:r w:rsidRPr="00E8737E">
      <w:rPr>
        <w:b/>
        <w:spacing w:val="6"/>
        <w:w w:val="103"/>
        <w:sz w:val="18"/>
        <w:szCs w:val="18"/>
        <w:lang w:val="ru-RU"/>
      </w:rPr>
      <w:t>6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41" w:rsidRPr="00E8737E" w:rsidRDefault="00C96E41" w:rsidP="00E6464A">
    <w:pPr>
      <w:pBdr>
        <w:bottom w:val="single" w:sz="4" w:space="1" w:color="auto"/>
      </w:pBdr>
      <w:jc w:val="right"/>
      <w:outlineLvl w:val="0"/>
      <w:rPr>
        <w:b/>
        <w:spacing w:val="6"/>
        <w:w w:val="103"/>
        <w:sz w:val="18"/>
        <w:szCs w:val="18"/>
        <w:lang w:val="ru-RU"/>
      </w:rPr>
    </w:pPr>
    <w:r w:rsidRPr="00E8737E">
      <w:rPr>
        <w:b/>
        <w:spacing w:val="6"/>
        <w:w w:val="103"/>
        <w:sz w:val="18"/>
        <w:szCs w:val="18"/>
      </w:rPr>
      <w:t>A/6</w:t>
    </w:r>
    <w:r w:rsidRPr="00E8737E">
      <w:rPr>
        <w:b/>
        <w:spacing w:val="6"/>
        <w:w w:val="103"/>
        <w:sz w:val="18"/>
        <w:szCs w:val="18"/>
        <w:lang w:val="ru-RU"/>
      </w:rPr>
      <w:t>7</w:t>
    </w:r>
    <w:r w:rsidRPr="00E8737E">
      <w:rPr>
        <w:b/>
        <w:spacing w:val="6"/>
        <w:w w:val="103"/>
        <w:sz w:val="18"/>
        <w:szCs w:val="18"/>
      </w:rPr>
      <w:t>/5</w:t>
    </w:r>
    <w:r w:rsidRPr="00E8737E">
      <w:rPr>
        <w:b/>
        <w:spacing w:val="6"/>
        <w:w w:val="103"/>
        <w:sz w:val="18"/>
        <w:szCs w:val="18"/>
        <w:lang w:val="ru-RU"/>
      </w:rPr>
      <w:t>6</w:t>
    </w:r>
  </w:p>
  <w:p w:rsidR="00C96E41" w:rsidRPr="00E46B7D" w:rsidRDefault="00C96E41" w:rsidP="00E46B7D">
    <w:pPr>
      <w:pStyle w:val="Header"/>
      <w:pBdr>
        <w:bottom w:val="none" w:sz="0" w:space="0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41" w:rsidRPr="00E8737E" w:rsidRDefault="00C96E41" w:rsidP="007752FA">
    <w:pPr>
      <w:pBdr>
        <w:bottom w:val="single" w:sz="4" w:space="1" w:color="auto"/>
      </w:pBdr>
      <w:jc w:val="right"/>
      <w:outlineLvl w:val="0"/>
      <w:rPr>
        <w:b/>
        <w:spacing w:val="6"/>
        <w:w w:val="103"/>
        <w:sz w:val="18"/>
        <w:szCs w:val="18"/>
        <w:lang w:val="ru-RU"/>
      </w:rPr>
    </w:pPr>
    <w:r w:rsidRPr="00E8737E">
      <w:rPr>
        <w:b/>
        <w:spacing w:val="6"/>
        <w:w w:val="103"/>
        <w:sz w:val="18"/>
        <w:szCs w:val="18"/>
      </w:rPr>
      <w:t>A/6</w:t>
    </w:r>
    <w:r w:rsidRPr="00E8737E">
      <w:rPr>
        <w:b/>
        <w:spacing w:val="6"/>
        <w:w w:val="103"/>
        <w:sz w:val="18"/>
        <w:szCs w:val="18"/>
        <w:lang w:val="ru-RU"/>
      </w:rPr>
      <w:t>7</w:t>
    </w:r>
    <w:r w:rsidRPr="00E8737E">
      <w:rPr>
        <w:b/>
        <w:spacing w:val="6"/>
        <w:w w:val="103"/>
        <w:sz w:val="18"/>
        <w:szCs w:val="18"/>
      </w:rPr>
      <w:t>/5</w:t>
    </w:r>
    <w:r w:rsidRPr="00E8737E">
      <w:rPr>
        <w:b/>
        <w:spacing w:val="6"/>
        <w:w w:val="103"/>
        <w:sz w:val="18"/>
        <w:szCs w:val="18"/>
        <w:lang w:val="ru-RU"/>
      </w:rPr>
      <w:t>6</w:t>
    </w:r>
  </w:p>
  <w:p w:rsidR="00C96E41" w:rsidRDefault="00C96E41" w:rsidP="00CF5F58">
    <w:pPr>
      <w:pStyle w:val="Header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567"/>
  <w:autoHyphenation/>
  <w:hyphenationZone w:val="357"/>
  <w:doNotHyphenateCaps/>
  <w:evenAndOddHeaders/>
  <w:drawingGridHorizontalSpacing w:val="209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AA2"/>
    <w:rsid w:val="000033D8"/>
    <w:rsid w:val="00005C1C"/>
    <w:rsid w:val="00011B1E"/>
    <w:rsid w:val="00016553"/>
    <w:rsid w:val="00017E7D"/>
    <w:rsid w:val="00022D3A"/>
    <w:rsid w:val="000233B3"/>
    <w:rsid w:val="00023E9E"/>
    <w:rsid w:val="00026B0C"/>
    <w:rsid w:val="00026B24"/>
    <w:rsid w:val="0003083E"/>
    <w:rsid w:val="0003638E"/>
    <w:rsid w:val="00036FF2"/>
    <w:rsid w:val="0004010A"/>
    <w:rsid w:val="00043D88"/>
    <w:rsid w:val="00046E4D"/>
    <w:rsid w:val="0006401A"/>
    <w:rsid w:val="000659F0"/>
    <w:rsid w:val="00072C27"/>
    <w:rsid w:val="00073220"/>
    <w:rsid w:val="00076246"/>
    <w:rsid w:val="00077AC8"/>
    <w:rsid w:val="0008211F"/>
    <w:rsid w:val="00086182"/>
    <w:rsid w:val="00090891"/>
    <w:rsid w:val="00092E62"/>
    <w:rsid w:val="00097227"/>
    <w:rsid w:val="00097975"/>
    <w:rsid w:val="000A3DDF"/>
    <w:rsid w:val="000A60A0"/>
    <w:rsid w:val="000B1BD9"/>
    <w:rsid w:val="000C3688"/>
    <w:rsid w:val="000C7838"/>
    <w:rsid w:val="000D6863"/>
    <w:rsid w:val="000D729D"/>
    <w:rsid w:val="000F6FB3"/>
    <w:rsid w:val="000F757D"/>
    <w:rsid w:val="00101FB3"/>
    <w:rsid w:val="001067FF"/>
    <w:rsid w:val="001068BD"/>
    <w:rsid w:val="001147CE"/>
    <w:rsid w:val="00117AEE"/>
    <w:rsid w:val="00131973"/>
    <w:rsid w:val="001463F7"/>
    <w:rsid w:val="00153051"/>
    <w:rsid w:val="0015769C"/>
    <w:rsid w:val="00171DBC"/>
    <w:rsid w:val="00180752"/>
    <w:rsid w:val="001822FC"/>
    <w:rsid w:val="00184831"/>
    <w:rsid w:val="00185076"/>
    <w:rsid w:val="0018543C"/>
    <w:rsid w:val="00190231"/>
    <w:rsid w:val="00192ABD"/>
    <w:rsid w:val="00194F96"/>
    <w:rsid w:val="001A68C8"/>
    <w:rsid w:val="001A75D5"/>
    <w:rsid w:val="001A7D40"/>
    <w:rsid w:val="001B75D4"/>
    <w:rsid w:val="001D015D"/>
    <w:rsid w:val="001D07F7"/>
    <w:rsid w:val="001D65A8"/>
    <w:rsid w:val="001D7B8F"/>
    <w:rsid w:val="001E48EE"/>
    <w:rsid w:val="001F2D04"/>
    <w:rsid w:val="0020059C"/>
    <w:rsid w:val="002019BD"/>
    <w:rsid w:val="0020286E"/>
    <w:rsid w:val="00211920"/>
    <w:rsid w:val="00211F85"/>
    <w:rsid w:val="00232323"/>
    <w:rsid w:val="00232D42"/>
    <w:rsid w:val="00237334"/>
    <w:rsid w:val="002444F4"/>
    <w:rsid w:val="0025074E"/>
    <w:rsid w:val="0025289C"/>
    <w:rsid w:val="00253F37"/>
    <w:rsid w:val="002629A0"/>
    <w:rsid w:val="00263DE6"/>
    <w:rsid w:val="0028492B"/>
    <w:rsid w:val="00291C8F"/>
    <w:rsid w:val="002973F7"/>
    <w:rsid w:val="002B6B1F"/>
    <w:rsid w:val="002C5036"/>
    <w:rsid w:val="002C6A71"/>
    <w:rsid w:val="002C6D5F"/>
    <w:rsid w:val="002D1199"/>
    <w:rsid w:val="002D15EA"/>
    <w:rsid w:val="002D4BEE"/>
    <w:rsid w:val="002D6C07"/>
    <w:rsid w:val="002E0CE6"/>
    <w:rsid w:val="002E1163"/>
    <w:rsid w:val="002E43F3"/>
    <w:rsid w:val="002F1D8A"/>
    <w:rsid w:val="00314F89"/>
    <w:rsid w:val="003215F5"/>
    <w:rsid w:val="0032533E"/>
    <w:rsid w:val="00332891"/>
    <w:rsid w:val="00356BB2"/>
    <w:rsid w:val="00360477"/>
    <w:rsid w:val="00367FC9"/>
    <w:rsid w:val="003711A1"/>
    <w:rsid w:val="00372123"/>
    <w:rsid w:val="00377130"/>
    <w:rsid w:val="00382B38"/>
    <w:rsid w:val="00386581"/>
    <w:rsid w:val="003867FF"/>
    <w:rsid w:val="00387100"/>
    <w:rsid w:val="003919F2"/>
    <w:rsid w:val="003951D3"/>
    <w:rsid w:val="003978C6"/>
    <w:rsid w:val="003A053E"/>
    <w:rsid w:val="003A3F16"/>
    <w:rsid w:val="003A7676"/>
    <w:rsid w:val="003B10D1"/>
    <w:rsid w:val="003B40A9"/>
    <w:rsid w:val="003C016E"/>
    <w:rsid w:val="003C352C"/>
    <w:rsid w:val="003C6403"/>
    <w:rsid w:val="003D5EBD"/>
    <w:rsid w:val="003F05EE"/>
    <w:rsid w:val="00401CE0"/>
    <w:rsid w:val="00403234"/>
    <w:rsid w:val="00407AC3"/>
    <w:rsid w:val="00414586"/>
    <w:rsid w:val="00415059"/>
    <w:rsid w:val="00415E31"/>
    <w:rsid w:val="00424FDD"/>
    <w:rsid w:val="00425E94"/>
    <w:rsid w:val="004260C5"/>
    <w:rsid w:val="0043033D"/>
    <w:rsid w:val="0043109E"/>
    <w:rsid w:val="00435FE4"/>
    <w:rsid w:val="00442810"/>
    <w:rsid w:val="00454361"/>
    <w:rsid w:val="00457634"/>
    <w:rsid w:val="00463ECA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D47EA"/>
    <w:rsid w:val="004E6729"/>
    <w:rsid w:val="004F0E47"/>
    <w:rsid w:val="004F7411"/>
    <w:rsid w:val="00501E94"/>
    <w:rsid w:val="00502126"/>
    <w:rsid w:val="0051339C"/>
    <w:rsid w:val="0051412F"/>
    <w:rsid w:val="00522B6F"/>
    <w:rsid w:val="0052430E"/>
    <w:rsid w:val="005276AD"/>
    <w:rsid w:val="00533FF0"/>
    <w:rsid w:val="00540A9A"/>
    <w:rsid w:val="00543522"/>
    <w:rsid w:val="00545680"/>
    <w:rsid w:val="005540EF"/>
    <w:rsid w:val="0056618E"/>
    <w:rsid w:val="00567CD6"/>
    <w:rsid w:val="00576F59"/>
    <w:rsid w:val="00577A34"/>
    <w:rsid w:val="00580AAD"/>
    <w:rsid w:val="00582331"/>
    <w:rsid w:val="005835A6"/>
    <w:rsid w:val="00584318"/>
    <w:rsid w:val="0058667A"/>
    <w:rsid w:val="00593A04"/>
    <w:rsid w:val="0059439B"/>
    <w:rsid w:val="005A6D5A"/>
    <w:rsid w:val="005B1B28"/>
    <w:rsid w:val="005B7D51"/>
    <w:rsid w:val="005B7F35"/>
    <w:rsid w:val="005C2081"/>
    <w:rsid w:val="005C42D8"/>
    <w:rsid w:val="005C678A"/>
    <w:rsid w:val="005D346D"/>
    <w:rsid w:val="005E74AB"/>
    <w:rsid w:val="006049D5"/>
    <w:rsid w:val="00606A3E"/>
    <w:rsid w:val="006115AA"/>
    <w:rsid w:val="006120AE"/>
    <w:rsid w:val="00614A7A"/>
    <w:rsid w:val="00622F3C"/>
    <w:rsid w:val="00635E86"/>
    <w:rsid w:val="00636A37"/>
    <w:rsid w:val="006404C6"/>
    <w:rsid w:val="00642C17"/>
    <w:rsid w:val="006501A5"/>
    <w:rsid w:val="00654980"/>
    <w:rsid w:val="006567B2"/>
    <w:rsid w:val="00662ADE"/>
    <w:rsid w:val="00664106"/>
    <w:rsid w:val="006756F1"/>
    <w:rsid w:val="00677773"/>
    <w:rsid w:val="006805FC"/>
    <w:rsid w:val="0069218E"/>
    <w:rsid w:val="006926C7"/>
    <w:rsid w:val="00694C37"/>
    <w:rsid w:val="006A1BEB"/>
    <w:rsid w:val="006A401C"/>
    <w:rsid w:val="006A7C6E"/>
    <w:rsid w:val="006B14FB"/>
    <w:rsid w:val="006B23D9"/>
    <w:rsid w:val="006C1814"/>
    <w:rsid w:val="006C2F45"/>
    <w:rsid w:val="006C361A"/>
    <w:rsid w:val="006C5657"/>
    <w:rsid w:val="006D5E4E"/>
    <w:rsid w:val="006E1E87"/>
    <w:rsid w:val="006E605E"/>
    <w:rsid w:val="006E6860"/>
    <w:rsid w:val="006E7183"/>
    <w:rsid w:val="006F5FBF"/>
    <w:rsid w:val="0070128D"/>
    <w:rsid w:val="0070327E"/>
    <w:rsid w:val="00707B5F"/>
    <w:rsid w:val="00710443"/>
    <w:rsid w:val="007176B3"/>
    <w:rsid w:val="00723671"/>
    <w:rsid w:val="00724180"/>
    <w:rsid w:val="007329C8"/>
    <w:rsid w:val="00735602"/>
    <w:rsid w:val="00736C15"/>
    <w:rsid w:val="00744B44"/>
    <w:rsid w:val="00744E0D"/>
    <w:rsid w:val="0075279B"/>
    <w:rsid w:val="00753748"/>
    <w:rsid w:val="00757501"/>
    <w:rsid w:val="00762446"/>
    <w:rsid w:val="007752FA"/>
    <w:rsid w:val="00781ACB"/>
    <w:rsid w:val="007A02E4"/>
    <w:rsid w:val="007A79EB"/>
    <w:rsid w:val="007C1D8D"/>
    <w:rsid w:val="007C76AC"/>
    <w:rsid w:val="007D4CA0"/>
    <w:rsid w:val="007D7A23"/>
    <w:rsid w:val="007E0006"/>
    <w:rsid w:val="007E2305"/>
    <w:rsid w:val="007E38C3"/>
    <w:rsid w:val="007E549E"/>
    <w:rsid w:val="007E71C9"/>
    <w:rsid w:val="007F5C94"/>
    <w:rsid w:val="007F5FF5"/>
    <w:rsid w:val="007F7553"/>
    <w:rsid w:val="008015D2"/>
    <w:rsid w:val="0080755E"/>
    <w:rsid w:val="008120D4"/>
    <w:rsid w:val="008139A5"/>
    <w:rsid w:val="00814878"/>
    <w:rsid w:val="00817F73"/>
    <w:rsid w:val="0082228E"/>
    <w:rsid w:val="00822CB4"/>
    <w:rsid w:val="00830402"/>
    <w:rsid w:val="008305D7"/>
    <w:rsid w:val="00832647"/>
    <w:rsid w:val="00834887"/>
    <w:rsid w:val="00842FED"/>
    <w:rsid w:val="008455CF"/>
    <w:rsid w:val="00847689"/>
    <w:rsid w:val="00861C52"/>
    <w:rsid w:val="00867AA2"/>
    <w:rsid w:val="008727A1"/>
    <w:rsid w:val="00886B0F"/>
    <w:rsid w:val="00891C08"/>
    <w:rsid w:val="008A2C8F"/>
    <w:rsid w:val="008A3879"/>
    <w:rsid w:val="008A5FA8"/>
    <w:rsid w:val="008A7575"/>
    <w:rsid w:val="008B5F47"/>
    <w:rsid w:val="008C222C"/>
    <w:rsid w:val="008C7B87"/>
    <w:rsid w:val="008D6A7A"/>
    <w:rsid w:val="008E3E87"/>
    <w:rsid w:val="008E7F13"/>
    <w:rsid w:val="008F3185"/>
    <w:rsid w:val="008F4273"/>
    <w:rsid w:val="00915B0A"/>
    <w:rsid w:val="00926904"/>
    <w:rsid w:val="009372F0"/>
    <w:rsid w:val="0094693A"/>
    <w:rsid w:val="0095265A"/>
    <w:rsid w:val="00955022"/>
    <w:rsid w:val="00957B4D"/>
    <w:rsid w:val="00962A40"/>
    <w:rsid w:val="00964EEA"/>
    <w:rsid w:val="00966C09"/>
    <w:rsid w:val="00980C86"/>
    <w:rsid w:val="00992E9D"/>
    <w:rsid w:val="00995022"/>
    <w:rsid w:val="009A2D72"/>
    <w:rsid w:val="009B00E2"/>
    <w:rsid w:val="009B1D9B"/>
    <w:rsid w:val="009B4074"/>
    <w:rsid w:val="009B57FE"/>
    <w:rsid w:val="009C30BB"/>
    <w:rsid w:val="009C60BE"/>
    <w:rsid w:val="009D5C57"/>
    <w:rsid w:val="009E273C"/>
    <w:rsid w:val="009E6279"/>
    <w:rsid w:val="009F00A6"/>
    <w:rsid w:val="009F1664"/>
    <w:rsid w:val="009F56A7"/>
    <w:rsid w:val="009F5B05"/>
    <w:rsid w:val="00A026CA"/>
    <w:rsid w:val="00A07232"/>
    <w:rsid w:val="00A14800"/>
    <w:rsid w:val="00A156DE"/>
    <w:rsid w:val="00A157ED"/>
    <w:rsid w:val="00A2446A"/>
    <w:rsid w:val="00A250AD"/>
    <w:rsid w:val="00A4025D"/>
    <w:rsid w:val="00A44FC5"/>
    <w:rsid w:val="00A57FC2"/>
    <w:rsid w:val="00A667FF"/>
    <w:rsid w:val="00A800D1"/>
    <w:rsid w:val="00A92699"/>
    <w:rsid w:val="00AB0CAC"/>
    <w:rsid w:val="00AB5BF0"/>
    <w:rsid w:val="00AC1C95"/>
    <w:rsid w:val="00AC2CCB"/>
    <w:rsid w:val="00AC443A"/>
    <w:rsid w:val="00AD4C06"/>
    <w:rsid w:val="00AD5188"/>
    <w:rsid w:val="00AE2161"/>
    <w:rsid w:val="00AE60E2"/>
    <w:rsid w:val="00B0169F"/>
    <w:rsid w:val="00B05F21"/>
    <w:rsid w:val="00B06299"/>
    <w:rsid w:val="00B14EA9"/>
    <w:rsid w:val="00B21DC9"/>
    <w:rsid w:val="00B2495B"/>
    <w:rsid w:val="00B264FF"/>
    <w:rsid w:val="00B30A3C"/>
    <w:rsid w:val="00B41B88"/>
    <w:rsid w:val="00B43578"/>
    <w:rsid w:val="00B7274D"/>
    <w:rsid w:val="00B81305"/>
    <w:rsid w:val="00BA5804"/>
    <w:rsid w:val="00BB17DC"/>
    <w:rsid w:val="00BB1AF9"/>
    <w:rsid w:val="00BB4C4A"/>
    <w:rsid w:val="00BB62DA"/>
    <w:rsid w:val="00BD3CAE"/>
    <w:rsid w:val="00BD5F3C"/>
    <w:rsid w:val="00BD72FE"/>
    <w:rsid w:val="00BF6C9B"/>
    <w:rsid w:val="00C05BB2"/>
    <w:rsid w:val="00C07C0F"/>
    <w:rsid w:val="00C07D2D"/>
    <w:rsid w:val="00C145C4"/>
    <w:rsid w:val="00C14F6B"/>
    <w:rsid w:val="00C20D2F"/>
    <w:rsid w:val="00C2131B"/>
    <w:rsid w:val="00C37AF8"/>
    <w:rsid w:val="00C37C79"/>
    <w:rsid w:val="00C41BBC"/>
    <w:rsid w:val="00C51332"/>
    <w:rsid w:val="00C51419"/>
    <w:rsid w:val="00C54056"/>
    <w:rsid w:val="00C54AF4"/>
    <w:rsid w:val="00C63681"/>
    <w:rsid w:val="00C64F0A"/>
    <w:rsid w:val="00C663A3"/>
    <w:rsid w:val="00C75CB2"/>
    <w:rsid w:val="00C86AF0"/>
    <w:rsid w:val="00C90723"/>
    <w:rsid w:val="00C90D5C"/>
    <w:rsid w:val="00C940C6"/>
    <w:rsid w:val="00C96E41"/>
    <w:rsid w:val="00CA31C7"/>
    <w:rsid w:val="00CA59D0"/>
    <w:rsid w:val="00CA609E"/>
    <w:rsid w:val="00CA624F"/>
    <w:rsid w:val="00CA7DA4"/>
    <w:rsid w:val="00CB31FB"/>
    <w:rsid w:val="00CD1ABE"/>
    <w:rsid w:val="00CD4088"/>
    <w:rsid w:val="00CE3D6F"/>
    <w:rsid w:val="00CE79A5"/>
    <w:rsid w:val="00CF0042"/>
    <w:rsid w:val="00CF262F"/>
    <w:rsid w:val="00CF5F58"/>
    <w:rsid w:val="00D01CDC"/>
    <w:rsid w:val="00D025D5"/>
    <w:rsid w:val="00D04A49"/>
    <w:rsid w:val="00D06D37"/>
    <w:rsid w:val="00D13CF6"/>
    <w:rsid w:val="00D21A72"/>
    <w:rsid w:val="00D26B13"/>
    <w:rsid w:val="00D26CC1"/>
    <w:rsid w:val="00D30662"/>
    <w:rsid w:val="00D32A0B"/>
    <w:rsid w:val="00D6236B"/>
    <w:rsid w:val="00D66CEA"/>
    <w:rsid w:val="00D73E4D"/>
    <w:rsid w:val="00D809D1"/>
    <w:rsid w:val="00D84ECF"/>
    <w:rsid w:val="00D91833"/>
    <w:rsid w:val="00DA2851"/>
    <w:rsid w:val="00DA2B7C"/>
    <w:rsid w:val="00DA3BA7"/>
    <w:rsid w:val="00DA5686"/>
    <w:rsid w:val="00DB2FC0"/>
    <w:rsid w:val="00DD7E26"/>
    <w:rsid w:val="00DE4CA3"/>
    <w:rsid w:val="00DF1511"/>
    <w:rsid w:val="00DF18FA"/>
    <w:rsid w:val="00DF49CA"/>
    <w:rsid w:val="00DF775B"/>
    <w:rsid w:val="00E007F3"/>
    <w:rsid w:val="00E00DEA"/>
    <w:rsid w:val="00E06EF0"/>
    <w:rsid w:val="00E11679"/>
    <w:rsid w:val="00E307D1"/>
    <w:rsid w:val="00E30DCC"/>
    <w:rsid w:val="00E45B74"/>
    <w:rsid w:val="00E46A04"/>
    <w:rsid w:val="00E46B7D"/>
    <w:rsid w:val="00E62E27"/>
    <w:rsid w:val="00E6464A"/>
    <w:rsid w:val="00E66AF9"/>
    <w:rsid w:val="00E717F3"/>
    <w:rsid w:val="00E72C5E"/>
    <w:rsid w:val="00E73451"/>
    <w:rsid w:val="00E7489F"/>
    <w:rsid w:val="00E75147"/>
    <w:rsid w:val="00E77733"/>
    <w:rsid w:val="00E81554"/>
    <w:rsid w:val="00E8167D"/>
    <w:rsid w:val="00E8455D"/>
    <w:rsid w:val="00E8737E"/>
    <w:rsid w:val="00E907E9"/>
    <w:rsid w:val="00E96BE7"/>
    <w:rsid w:val="00EA2CD0"/>
    <w:rsid w:val="00EC0044"/>
    <w:rsid w:val="00EC6B9F"/>
    <w:rsid w:val="00EE516D"/>
    <w:rsid w:val="00EF4D1B"/>
    <w:rsid w:val="00EF7295"/>
    <w:rsid w:val="00F0067F"/>
    <w:rsid w:val="00F069D1"/>
    <w:rsid w:val="00F1503D"/>
    <w:rsid w:val="00F22712"/>
    <w:rsid w:val="00F22CB7"/>
    <w:rsid w:val="00F275F5"/>
    <w:rsid w:val="00F33188"/>
    <w:rsid w:val="00F35BDE"/>
    <w:rsid w:val="00F45AFC"/>
    <w:rsid w:val="00F4666D"/>
    <w:rsid w:val="00F52A0E"/>
    <w:rsid w:val="00F56183"/>
    <w:rsid w:val="00F71F63"/>
    <w:rsid w:val="00F8739C"/>
    <w:rsid w:val="00F87506"/>
    <w:rsid w:val="00F92C41"/>
    <w:rsid w:val="00F93BE5"/>
    <w:rsid w:val="00FA5522"/>
    <w:rsid w:val="00FA6E4A"/>
    <w:rsid w:val="00FA72EF"/>
    <w:rsid w:val="00FA7B86"/>
    <w:rsid w:val="00FB2B35"/>
    <w:rsid w:val="00FB4ECF"/>
    <w:rsid w:val="00FC4AE1"/>
    <w:rsid w:val="00FD6DB3"/>
    <w:rsid w:val="00FD78A3"/>
    <w:rsid w:val="00FE0354"/>
    <w:rsid w:val="00FE2634"/>
    <w:rsid w:val="00FF0FEC"/>
    <w:rsid w:val="00FF3844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5A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link w:val="Bullet1GR0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paragraph" w:customStyle="1" w:styleId="SingleTxtG">
    <w:name w:val="_ Single Txt_G"/>
    <w:basedOn w:val="Normal"/>
    <w:link w:val="SingleTxtGChar"/>
    <w:rsid w:val="001D65A8"/>
    <w:pPr>
      <w:spacing w:after="120"/>
      <w:ind w:left="1134" w:right="1134"/>
      <w:jc w:val="both"/>
    </w:p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rsid w:val="00C145C4"/>
    <w:pPr>
      <w:pBdr>
        <w:bottom w:val="single" w:sz="4" w:space="4" w:color="auto"/>
      </w:pBdr>
      <w:tabs>
        <w:tab w:val="right" w:pos="9639"/>
      </w:tabs>
      <w:spacing w:line="240" w:lineRule="auto"/>
    </w:pPr>
    <w:rPr>
      <w:b/>
      <w:sz w:val="18"/>
      <w:lang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rsid w:val="00E8167D"/>
    <w:pPr>
      <w:tabs>
        <w:tab w:val="right" w:pos="9639"/>
      </w:tabs>
      <w:spacing w:line="240" w:lineRule="auto"/>
    </w:pPr>
    <w:rPr>
      <w:sz w:val="16"/>
      <w:lang w:eastAsia="ru-RU"/>
    </w:rPr>
  </w:style>
  <w:style w:type="character" w:styleId="PageNumber">
    <w:name w:val="page number"/>
    <w:aliases w:val="7_GR,7_G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153051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pacing w:line="220" w:lineRule="exact"/>
      <w:ind w:left="1134" w:right="1134" w:hanging="1134"/>
    </w:pPr>
    <w:rPr>
      <w:spacing w:val="5"/>
      <w:w w:val="104"/>
      <w:sz w:val="18"/>
      <w:lang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Char">
    <w:name w:val="_ Single Txt_G Char"/>
    <w:link w:val="SingleTxtG"/>
    <w:rsid w:val="001D65A8"/>
    <w:rPr>
      <w:lang w:val="en-GB" w:eastAsia="en-US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SMG">
    <w:name w:val="__S_M_G"/>
    <w:basedOn w:val="Normal"/>
    <w:next w:val="Normal"/>
    <w:rsid w:val="00FE263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rsid w:val="00C51332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w w:val="103"/>
      <w:lang w:val="ru-RU"/>
    </w:r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paragraph" w:customStyle="1" w:styleId="SLG">
    <w:name w:val="__S_L_G"/>
    <w:basedOn w:val="Normal"/>
    <w:next w:val="Normal"/>
    <w:rsid w:val="00FE263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ChG">
    <w:name w:val="_ H _Ch_G"/>
    <w:basedOn w:val="Normal"/>
    <w:next w:val="Normal"/>
    <w:link w:val="HChGChar"/>
    <w:rsid w:val="003F05E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3F05E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FooterChar">
    <w:name w:val="Footer Char"/>
    <w:aliases w:val="3_GR Char,3_G Char"/>
    <w:link w:val="Footer"/>
    <w:rsid w:val="003F05EE"/>
    <w:rPr>
      <w:sz w:val="16"/>
      <w:lang w:val="en-GB" w:eastAsia="ru-RU" w:bidi="ar-SA"/>
    </w:rPr>
  </w:style>
  <w:style w:type="character" w:customStyle="1" w:styleId="HeaderChar">
    <w:name w:val="Header Char"/>
    <w:aliases w:val="6_GR Char,6_G Char"/>
    <w:link w:val="Header"/>
    <w:locked/>
    <w:rsid w:val="003F05EE"/>
    <w:rPr>
      <w:b/>
      <w:sz w:val="18"/>
      <w:lang w:val="en-GB" w:eastAsia="ru-RU" w:bidi="ar-SA"/>
    </w:rPr>
  </w:style>
  <w:style w:type="character" w:customStyle="1" w:styleId="H1GChar">
    <w:name w:val="_ H_1_G Char"/>
    <w:link w:val="H1G"/>
    <w:rsid w:val="003F05EE"/>
    <w:rPr>
      <w:b/>
      <w:sz w:val="24"/>
      <w:lang w:val="en-GB" w:eastAsia="en-US" w:bidi="ar-SA"/>
    </w:rPr>
  </w:style>
  <w:style w:type="character" w:customStyle="1" w:styleId="HChGChar">
    <w:name w:val="_ H _Ch_G Char"/>
    <w:link w:val="HChG"/>
    <w:rsid w:val="003F05EE"/>
    <w:rPr>
      <w:b/>
      <w:sz w:val="28"/>
      <w:lang w:val="en-GB" w:eastAsia="en-US" w:bidi="ar-SA"/>
    </w:rPr>
  </w:style>
  <w:style w:type="table" w:styleId="TableGrid">
    <w:name w:val="Table Grid"/>
    <w:basedOn w:val="TableNormal"/>
    <w:rsid w:val="00CA624F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Num1">
    <w:name w:val="_TabNum1"/>
    <w:basedOn w:val="TableNormal"/>
    <w:rsid w:val="00C14F6B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Bullet1GR0">
    <w:name w:val="_Bullet 1_GR Знак"/>
    <w:link w:val="Bullet1GR"/>
    <w:rsid w:val="00E62E27"/>
    <w:rPr>
      <w:lang w:val="en-GB" w:eastAsia="ru-RU" w:bidi="ar-SA"/>
    </w:rPr>
  </w:style>
  <w:style w:type="character" w:customStyle="1" w:styleId="SingleTxtGR0">
    <w:name w:val="_ Single Txt_GR Знак"/>
    <w:link w:val="SingleTxtGR"/>
    <w:rsid w:val="00E62E27"/>
    <w:rPr>
      <w:w w:val="103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41</Pages>
  <Words>9732</Words>
  <Characters>55474</Characters>
  <Application>Microsoft Office Word</Application>
  <DocSecurity>4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1242809</vt:lpstr>
    </vt:vector>
  </TitlesOfParts>
  <Company>CSD</Company>
  <LinksUpToDate>false</LinksUpToDate>
  <CharactersWithSpaces>65076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1242809</dc:title>
  <dc:subject>Благодатских</dc:subject>
  <dc:creator>Светлана Прокудина</dc:creator>
  <cp:keywords/>
  <dc:description/>
  <cp:lastModifiedBy>Svetlana Prokoudina</cp:lastModifiedBy>
  <cp:revision>2</cp:revision>
  <cp:lastPrinted>2012-07-04T06:14:00Z</cp:lastPrinted>
  <dcterms:created xsi:type="dcterms:W3CDTF">2012-07-04T07:42:00Z</dcterms:created>
  <dcterms:modified xsi:type="dcterms:W3CDTF">2012-07-04T07:42:00Z</dcterms:modified>
</cp:coreProperties>
</file>