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480" w:lineRule="exact"/>
        <w:rPr>
          <w:rFonts w:hint="eastAsia"/>
          <w:sz w:val="28"/>
        </w:rPr>
      </w:pPr>
      <w:r>
        <w:rPr>
          <w:rFonts w:ascii="Time New Roman" w:eastAsia="SimHei" w:hAnsi="Time New Roman" w:hint="eastAsia"/>
          <w:noProof/>
          <w:snapToGrid/>
          <w:sz w:val="20"/>
          <w:lang w:eastAsia="zh-TW"/>
        </w:rPr>
        <w:pict>
          <v:shapetype id="_x0000_t202" coordsize="21600,21600" o:spt="202" path="m,l,21600r21600,l21600,xe">
            <v:stroke joinstyle="miter"/>
            <v:path gradientshapeok="t" o:connecttype="rect"/>
          </v:shapetype>
          <v:shape id="_x0000_s1028" type="#_x0000_t202" style="position:absolute;left:0;text-align:left;margin-left:325pt;margin-top:18pt;width:142.25pt;height:75.6pt;z-index:3" strokecolor="white">
            <v:textbox>
              <w:txbxContent>
                <w:p w:rsidR="00000000" w:rsidRDefault="00000000">
                  <w:pPr>
                    <w:pStyle w:val="Header"/>
                    <w:jc w:val="right"/>
                    <w:rPr>
                      <w:spacing w:val="0"/>
                    </w:rPr>
                  </w:pPr>
                  <w:r>
                    <w:rPr>
                      <w:rFonts w:hint="eastAsia"/>
                      <w:spacing w:val="0"/>
                    </w:rPr>
                    <w:t>C</w:t>
                  </w:r>
                  <w:r>
                    <w:rPr>
                      <w:spacing w:val="0"/>
                    </w:rPr>
                    <w:t>orrigendum</w:t>
                  </w:r>
                </w:p>
                <w:p w:rsidR="00000000" w:rsidRDefault="00000000">
                  <w:pPr>
                    <w:pStyle w:val="Header"/>
                    <w:jc w:val="right"/>
                    <w:rPr>
                      <w:b w:val="0"/>
                      <w:bCs w:val="0"/>
                      <w:spacing w:val="0"/>
                      <w:sz w:val="24"/>
                    </w:rPr>
                  </w:pPr>
                  <w:r>
                    <w:rPr>
                      <w:b w:val="0"/>
                      <w:bCs w:val="0"/>
                      <w:spacing w:val="0"/>
                      <w:sz w:val="24"/>
                    </w:rPr>
                    <w:t>Supplement No.41</w:t>
                  </w:r>
                </w:p>
                <w:p w:rsidR="00000000" w:rsidRDefault="00000000">
                  <w:pPr>
                    <w:pStyle w:val="Header"/>
                    <w:jc w:val="right"/>
                    <w:rPr>
                      <w:b w:val="0"/>
                      <w:bCs w:val="0"/>
                      <w:spacing w:val="0"/>
                      <w:sz w:val="24"/>
                    </w:rPr>
                  </w:pPr>
                  <w:r>
                    <w:rPr>
                      <w:b w:val="0"/>
                      <w:bCs w:val="0"/>
                      <w:spacing w:val="0"/>
                      <w:sz w:val="24"/>
                    </w:rPr>
                    <w:t>(A/57/41)</w:t>
                  </w:r>
                </w:p>
                <w:p w:rsidR="00000000" w:rsidRDefault="00000000">
                  <w:pPr>
                    <w:pStyle w:val="Header"/>
                    <w:jc w:val="right"/>
                  </w:pPr>
                  <w:r>
                    <w:rPr>
                      <w:b w:val="0"/>
                      <w:bCs w:val="0"/>
                      <w:spacing w:val="0"/>
                      <w:sz w:val="24"/>
                    </w:rPr>
                    <w:t>20 August 2002</w:t>
                  </w:r>
                </w:p>
              </w:txbxContent>
            </v:textbox>
          </v:shape>
        </w:pict>
      </w:r>
      <w:r>
        <w:rPr>
          <w:noProof/>
          <w:snapToGrid/>
          <w:sz w:val="20"/>
          <w:lang w:eastAsia="zh-TW"/>
        </w:rPr>
        <w:pict>
          <v:shape id="_x0000_s1027" type="#_x0000_t202" style="position:absolute;left:0;text-align:left;margin-left:194.25pt;margin-top:23.4pt;width:83.35pt;height:66.45pt;z-index:2" strokecolor="white">
            <v:textbox style="mso-next-textbox:#_x0000_s1027">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7" o:title="" croptop="-107f" cropbottom="-92f" cropleft="-3348f" cropright="-3348f"/>
                      </v:shape>
                    </w:pict>
                  </w:r>
                </w:p>
              </w:txbxContent>
            </v:textbox>
          </v:shape>
        </w:pict>
      </w:r>
      <w:r>
        <w:rPr>
          <w:rFonts w:hint="eastAsia"/>
          <w:sz w:val="28"/>
        </w:rPr>
        <w:t>联合国</w:t>
      </w:r>
    </w:p>
    <w:p w:rsidR="00000000" w:rsidRDefault="00000000">
      <w:pPr>
        <w:spacing w:line="480" w:lineRule="exact"/>
        <w:rPr>
          <w:rFonts w:ascii="Time New Roman" w:eastAsia="SimHei" w:hAnsi="Time New Roman" w:hint="eastAsia"/>
          <w:sz w:val="36"/>
        </w:rPr>
      </w:pPr>
      <w:r>
        <w:rPr>
          <w:rFonts w:ascii="Time New Roman" w:eastAsia="SimHei" w:hAnsi="Time New Roman" w:hint="eastAsia"/>
          <w:sz w:val="36"/>
        </w:rPr>
        <w:t>大</w:t>
      </w:r>
      <w:r>
        <w:rPr>
          <w:rFonts w:ascii="Time New Roman" w:eastAsia="SimHei" w:hAnsi="Time New Roman" w:hint="eastAsia"/>
          <w:sz w:val="36"/>
        </w:rPr>
        <w:t xml:space="preserve">  </w:t>
      </w:r>
      <w:r>
        <w:rPr>
          <w:rFonts w:ascii="Time New Roman" w:eastAsia="SimHei" w:hAnsi="Time New Roman" w:hint="eastAsia"/>
          <w:sz w:val="36"/>
        </w:rPr>
        <w:t>会</w:t>
      </w:r>
    </w:p>
    <w:p w:rsidR="00000000" w:rsidRDefault="00000000">
      <w:pPr>
        <w:spacing w:line="480" w:lineRule="exact"/>
        <w:rPr>
          <w:rFonts w:hint="eastAsia"/>
        </w:rPr>
      </w:pPr>
      <w:r>
        <w:rPr>
          <w:rFonts w:hint="eastAsia"/>
        </w:rPr>
        <w:t>第五十七届会议</w:t>
      </w:r>
    </w:p>
    <w:p w:rsidR="00000000" w:rsidRDefault="00000000">
      <w:pPr>
        <w:spacing w:line="480" w:lineRule="exact"/>
        <w:rPr>
          <w:rFonts w:ascii="Time New Roman" w:eastAsia="SimHei" w:hAnsi="Time New Roman"/>
          <w:sz w:val="28"/>
        </w:rPr>
      </w:pPr>
      <w:r>
        <w:rPr>
          <w:rFonts w:ascii="Time New Roman" w:eastAsia="SimHei" w:hAnsi="Time New Roman" w:hint="eastAsia"/>
          <w:sz w:val="28"/>
        </w:rPr>
        <w:t>正式记录</w:t>
      </w:r>
    </w:p>
    <w:p w:rsidR="00000000" w:rsidRDefault="00000000">
      <w:pPr>
        <w:pStyle w:val="Heading2"/>
        <w:rPr>
          <w:rFonts w:hint="eastAsia"/>
        </w:rPr>
      </w:pPr>
      <w:r>
        <w:rPr>
          <w:noProof/>
        </w:rPr>
        <w:pict>
          <v:rect id="_x0000_s1026" style="position:absolute;left:0;text-align:left;margin-left:-15.75pt;margin-top:149.3pt;width:492.05pt;height:.95pt;z-index:-3;mso-position-horizontal-relative:margin;mso-position-vertical-relative:page" fillcolor="black" stroked="f" strokeweight=".1pt">
            <v:fill color2="black"/>
            <w10:wrap anchorx="margin" anchory="page"/>
          </v:rect>
        </w:pict>
      </w:r>
    </w:p>
    <w:p w:rsidR="00000000" w:rsidRDefault="00000000">
      <w:pPr>
        <w:pStyle w:val="Heading2"/>
        <w:rPr>
          <w:rFonts w:hint="eastAsia"/>
        </w:rPr>
      </w:pPr>
      <w:r>
        <w:rPr>
          <w:rFonts w:hint="eastAsia"/>
        </w:rPr>
        <w:t>儿童权利委员会的报告</w:t>
      </w:r>
    </w:p>
    <w:p w:rsidR="00000000" w:rsidRDefault="00000000">
      <w:pPr>
        <w:pStyle w:val="Heading3"/>
        <w:rPr>
          <w:rFonts w:hint="eastAsia"/>
        </w:rPr>
      </w:pPr>
      <w:r>
        <w:rPr>
          <w:rFonts w:hint="eastAsia"/>
        </w:rPr>
        <w:t>更</w:t>
      </w:r>
      <w:r>
        <w:rPr>
          <w:rFonts w:hint="eastAsia"/>
        </w:rPr>
        <w:t xml:space="preserve">  </w:t>
      </w:r>
      <w:r>
        <w:rPr>
          <w:rFonts w:hint="eastAsia"/>
        </w:rPr>
        <w:t>正</w:t>
      </w:r>
    </w:p>
    <w:p w:rsidR="00000000" w:rsidRDefault="00000000">
      <w:pPr>
        <w:spacing w:after="160"/>
        <w:rPr>
          <w:rFonts w:hint="eastAsia"/>
        </w:rPr>
      </w:pPr>
      <w:r>
        <w:rPr>
          <w:rFonts w:hint="eastAsia"/>
          <w:u w:val="single"/>
        </w:rPr>
        <w:t>第</w:t>
      </w:r>
      <w:r>
        <w:rPr>
          <w:rFonts w:hint="eastAsia"/>
          <w:u w:val="single"/>
        </w:rPr>
        <w:t>5</w:t>
      </w:r>
      <w:r>
        <w:rPr>
          <w:rFonts w:hint="eastAsia"/>
          <w:u w:val="single"/>
        </w:rPr>
        <w:t>段</w:t>
      </w:r>
      <w:r>
        <w:rPr>
          <w:rFonts w:hint="eastAsia"/>
        </w:rPr>
        <w:t>：</w:t>
      </w:r>
    </w:p>
    <w:p w:rsidR="00000000" w:rsidRDefault="00000000">
      <w:pPr>
        <w:rPr>
          <w:rFonts w:hint="eastAsia"/>
        </w:rPr>
      </w:pPr>
      <w:r>
        <w:rPr>
          <w:rFonts w:hint="eastAsia"/>
        </w:rPr>
        <w:tab/>
      </w:r>
      <w:r>
        <w:rPr>
          <w:rFonts w:hint="eastAsia"/>
          <w:u w:val="single"/>
        </w:rPr>
        <w:t>改作</w:t>
      </w:r>
      <w:r>
        <w:rPr>
          <w:rFonts w:hint="eastAsia"/>
        </w:rPr>
        <w:t>如下：</w:t>
      </w:r>
    </w:p>
    <w:p w:rsidR="00000000" w:rsidRDefault="00000000">
      <w:pPr>
        <w:rPr>
          <w:rFonts w:hint="eastAsia"/>
        </w:rPr>
      </w:pPr>
      <w:r>
        <w:rPr>
          <w:rFonts w:hint="eastAsia"/>
        </w:rPr>
        <w:tab/>
        <w:t xml:space="preserve">5.  </w:t>
      </w:r>
      <w:r>
        <w:rPr>
          <w:rFonts w:hint="eastAsia"/>
        </w:rPr>
        <w:t>委员会第二十一届会议选出的主席团成员在第二十四至二十七届会议期间继续任职。他们是：主席</w:t>
      </w:r>
      <w:r>
        <w:t>Awa N’Deye Ouedraogo</w:t>
      </w:r>
      <w:r>
        <w:rPr>
          <w:rFonts w:hint="eastAsia"/>
        </w:rPr>
        <w:t>女士</w:t>
      </w:r>
      <w:r>
        <w:t>(</w:t>
      </w:r>
      <w:r>
        <w:rPr>
          <w:rFonts w:hint="eastAsia"/>
        </w:rPr>
        <w:t>布基纳法索</w:t>
      </w:r>
      <w:r>
        <w:rPr>
          <w:rFonts w:hint="eastAsia"/>
        </w:rPr>
        <w:t>)</w:t>
      </w:r>
      <w:r>
        <w:rPr>
          <w:rFonts w:hint="eastAsia"/>
        </w:rPr>
        <w:t>、</w:t>
      </w:r>
      <w:r>
        <w:t>Margaret Queen Esther Mokhuane</w:t>
      </w:r>
      <w:r>
        <w:rPr>
          <w:rFonts w:hint="eastAsia"/>
        </w:rPr>
        <w:t>女士</w:t>
      </w:r>
      <w:r>
        <w:rPr>
          <w:rFonts w:hint="eastAsia"/>
        </w:rPr>
        <w:t>(</w:t>
      </w:r>
      <w:r>
        <w:rPr>
          <w:rFonts w:hint="eastAsia"/>
        </w:rPr>
        <w:t>南非</w:t>
      </w:r>
      <w:r>
        <w:rPr>
          <w:rFonts w:hint="eastAsia"/>
        </w:rPr>
        <w:t>)</w:t>
      </w:r>
      <w:r>
        <w:rPr>
          <w:rFonts w:hint="eastAsia"/>
        </w:rPr>
        <w:t>、副主席</w:t>
      </w:r>
      <w:r>
        <w:t>Marilia Sardenberg</w:t>
      </w:r>
      <w:r>
        <w:rPr>
          <w:rFonts w:hint="eastAsia"/>
        </w:rPr>
        <w:t>女士</w:t>
      </w:r>
      <w:r>
        <w:rPr>
          <w:rFonts w:hint="eastAsia"/>
        </w:rPr>
        <w:t>(</w:t>
      </w:r>
      <w:r>
        <w:rPr>
          <w:rFonts w:hint="eastAsia"/>
        </w:rPr>
        <w:t>巴西</w:t>
      </w:r>
      <w:r>
        <w:rPr>
          <w:rFonts w:hint="eastAsia"/>
        </w:rPr>
        <w:t>)</w:t>
      </w:r>
      <w:r>
        <w:rPr>
          <w:rFonts w:hint="eastAsia"/>
        </w:rPr>
        <w:t>和</w:t>
      </w:r>
      <w:r>
        <w:t>Ghassan Salim Rabah</w:t>
      </w:r>
      <w:r>
        <w:rPr>
          <w:rFonts w:hint="eastAsia"/>
        </w:rPr>
        <w:t>先生</w:t>
      </w:r>
      <w:r>
        <w:rPr>
          <w:rFonts w:hint="eastAsia"/>
        </w:rPr>
        <w:t>(</w:t>
      </w:r>
      <w:r>
        <w:rPr>
          <w:rFonts w:hint="eastAsia"/>
        </w:rPr>
        <w:t>黎巴嫩</w:t>
      </w:r>
      <w:r>
        <w:rPr>
          <w:rFonts w:hint="eastAsia"/>
        </w:rPr>
        <w:t>)</w:t>
      </w:r>
      <w:r>
        <w:rPr>
          <w:rFonts w:hint="eastAsia"/>
        </w:rPr>
        <w:t>以及报告员</w:t>
      </w:r>
      <w:r>
        <w:t>Jakob Egbert Doek</w:t>
      </w:r>
      <w:r>
        <w:rPr>
          <w:rFonts w:hint="eastAsia"/>
        </w:rPr>
        <w:t>先生</w:t>
      </w:r>
      <w:r>
        <w:t>(</w:t>
      </w:r>
      <w:r>
        <w:rPr>
          <w:rFonts w:hint="eastAsia"/>
        </w:rPr>
        <w:t>荷兰</w:t>
      </w:r>
      <w:r>
        <w:rPr>
          <w:rFonts w:hint="eastAsia"/>
        </w:rPr>
        <w:t>)</w:t>
      </w:r>
      <w:r>
        <w:rPr>
          <w:rFonts w:hint="eastAsia"/>
        </w:rPr>
        <w:t>。</w:t>
      </w:r>
    </w:p>
    <w:p w:rsidR="00000000" w:rsidRDefault="00000000">
      <w:pPr>
        <w:rPr>
          <w:rFonts w:hint="eastAsia"/>
        </w:rPr>
      </w:pPr>
    </w:p>
    <w:p w:rsidR="00000000" w:rsidRDefault="00000000">
      <w:pPr>
        <w:jc w:val="center"/>
      </w:pPr>
    </w:p>
    <w:p w:rsidR="00000000" w:rsidRDefault="00000000">
      <w:pPr>
        <w:jc w:val="center"/>
      </w:pPr>
      <w:r>
        <w:t>--  --  --  --  --</w:t>
      </w:r>
    </w:p>
    <w:p w:rsidR="00000000" w:rsidRDefault="00000000"/>
    <w:sectPr w:rsidR="00000000">
      <w:footerReference w:type="default" r:id="rId8"/>
      <w:pgSz w:w="11906" w:h="16838" w:code="9"/>
      <w:pgMar w:top="802" w:right="851" w:bottom="1985" w:left="1701" w:header="623"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28" w:type="dxa"/>
      <w:tblBorders>
        <w:top w:val="single" w:sz="4" w:space="0" w:color="auto"/>
      </w:tblBorders>
      <w:tblCellMar>
        <w:left w:w="28" w:type="dxa"/>
        <w:right w:w="28" w:type="dxa"/>
      </w:tblCellMar>
      <w:tblLook w:val="0000" w:firstRow="0" w:lastRow="0" w:firstColumn="0" w:lastColumn="0" w:noHBand="0" w:noVBand="0"/>
    </w:tblPr>
    <w:tblGrid>
      <w:gridCol w:w="9450"/>
    </w:tblGrid>
    <w:tr w:rsidR="00000000">
      <w:tblPrEx>
        <w:tblCellMar>
          <w:top w:w="0" w:type="dxa"/>
          <w:bottom w:w="0" w:type="dxa"/>
        </w:tblCellMar>
      </w:tblPrEx>
      <w:trPr>
        <w:trHeight w:val="100"/>
      </w:trPr>
      <w:tc>
        <w:tcPr>
          <w:tcW w:w="9450" w:type="dxa"/>
        </w:tcPr>
        <w:p w:rsidR="00000000" w:rsidRDefault="00000000">
          <w:pPr>
            <w:pStyle w:val="Footer"/>
            <w:tabs>
              <w:tab w:val="right" w:pos="9345"/>
            </w:tabs>
            <w:spacing w:before="80"/>
            <w:rPr>
              <w:bdr w:val="single" w:sz="4" w:space="0" w:color="auto"/>
            </w:rPr>
          </w:pPr>
          <w:r>
            <w:t>GE. 02-44251 (C)    270802    2</w:t>
          </w:r>
          <w:r>
            <w:rPr>
              <w:rFonts w:hint="eastAsia"/>
            </w:rPr>
            <w:t>8</w:t>
          </w:r>
          <w:r>
            <w:t>0802</w:t>
          </w:r>
          <w:r>
            <w:tab/>
            <w:t>A/57/41/Corr.1</w:t>
          </w:r>
        </w:p>
      </w:tc>
    </w:tr>
  </w:tbl>
  <w:p w:rsidR="00000000" w:rsidRDefault="00000000">
    <w:pPr>
      <w:pStyle w:val="Footer"/>
      <w:tabs>
        <w:tab w:val="right" w:pos="93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8">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6">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24"/>
  </w:num>
  <w:num w:numId="2">
    <w:abstractNumId w:val="25"/>
  </w:num>
  <w:num w:numId="3">
    <w:abstractNumId w:val="45"/>
  </w:num>
  <w:num w:numId="4">
    <w:abstractNumId w:val="29"/>
  </w:num>
  <w:num w:numId="5">
    <w:abstractNumId w:val="72"/>
  </w:num>
  <w:num w:numId="6">
    <w:abstractNumId w:val="0"/>
  </w:num>
  <w:num w:numId="7">
    <w:abstractNumId w:val="38"/>
  </w:num>
  <w:num w:numId="8">
    <w:abstractNumId w:val="22"/>
  </w:num>
  <w:num w:numId="9">
    <w:abstractNumId w:val="8"/>
  </w:num>
  <w:num w:numId="10">
    <w:abstractNumId w:val="13"/>
  </w:num>
  <w:num w:numId="11">
    <w:abstractNumId w:val="66"/>
  </w:num>
  <w:num w:numId="12">
    <w:abstractNumId w:val="16"/>
  </w:num>
  <w:num w:numId="13">
    <w:abstractNumId w:val="70"/>
  </w:num>
  <w:num w:numId="14">
    <w:abstractNumId w:val="42"/>
  </w:num>
  <w:num w:numId="15">
    <w:abstractNumId w:val="46"/>
  </w:num>
  <w:num w:numId="16">
    <w:abstractNumId w:val="4"/>
  </w:num>
  <w:num w:numId="17">
    <w:abstractNumId w:val="76"/>
  </w:num>
  <w:num w:numId="18">
    <w:abstractNumId w:val="65"/>
  </w:num>
  <w:num w:numId="19">
    <w:abstractNumId w:val="62"/>
  </w:num>
  <w:num w:numId="20">
    <w:abstractNumId w:val="6"/>
  </w:num>
  <w:num w:numId="21">
    <w:abstractNumId w:val="44"/>
  </w:num>
  <w:num w:numId="22">
    <w:abstractNumId w:val="48"/>
  </w:num>
  <w:num w:numId="23">
    <w:abstractNumId w:val="74"/>
  </w:num>
  <w:num w:numId="24">
    <w:abstractNumId w:val="56"/>
  </w:num>
  <w:num w:numId="25">
    <w:abstractNumId w:val="54"/>
  </w:num>
  <w:num w:numId="26">
    <w:abstractNumId w:val="37"/>
  </w:num>
  <w:num w:numId="27">
    <w:abstractNumId w:val="10"/>
  </w:num>
  <w:num w:numId="28">
    <w:abstractNumId w:val="7"/>
  </w:num>
  <w:num w:numId="29">
    <w:abstractNumId w:val="77"/>
  </w:num>
  <w:num w:numId="30">
    <w:abstractNumId w:val="1"/>
  </w:num>
  <w:num w:numId="31">
    <w:abstractNumId w:val="15"/>
  </w:num>
  <w:num w:numId="32">
    <w:abstractNumId w:val="45"/>
  </w:num>
  <w:num w:numId="33">
    <w:abstractNumId w:val="29"/>
  </w:num>
  <w:num w:numId="34">
    <w:abstractNumId w:val="69"/>
  </w:num>
  <w:num w:numId="35">
    <w:abstractNumId w:val="23"/>
  </w:num>
  <w:num w:numId="36">
    <w:abstractNumId w:val="61"/>
  </w:num>
  <w:num w:numId="37">
    <w:abstractNumId w:val="60"/>
  </w:num>
  <w:num w:numId="38">
    <w:abstractNumId w:val="30"/>
  </w:num>
  <w:num w:numId="39">
    <w:abstractNumId w:val="49"/>
  </w:num>
  <w:num w:numId="40">
    <w:abstractNumId w:val="53"/>
  </w:num>
  <w:num w:numId="41">
    <w:abstractNumId w:val="67"/>
  </w:num>
  <w:num w:numId="42">
    <w:abstractNumId w:val="5"/>
  </w:num>
  <w:num w:numId="43">
    <w:abstractNumId w:val="27"/>
  </w:num>
  <w:num w:numId="44">
    <w:abstractNumId w:val="29"/>
  </w:num>
  <w:num w:numId="45">
    <w:abstractNumId w:val="45"/>
  </w:num>
  <w:num w:numId="46">
    <w:abstractNumId w:val="29"/>
  </w:num>
  <w:num w:numId="47">
    <w:abstractNumId w:val="29"/>
  </w:num>
  <w:num w:numId="48">
    <w:abstractNumId w:val="45"/>
  </w:num>
  <w:num w:numId="49">
    <w:abstractNumId w:val="45"/>
  </w:num>
  <w:num w:numId="50">
    <w:abstractNumId w:val="29"/>
  </w:num>
  <w:num w:numId="51">
    <w:abstractNumId w:val="45"/>
  </w:num>
  <w:num w:numId="52">
    <w:abstractNumId w:val="29"/>
  </w:num>
  <w:num w:numId="53">
    <w:abstractNumId w:val="29"/>
  </w:num>
  <w:num w:numId="54">
    <w:abstractNumId w:val="45"/>
  </w:num>
  <w:num w:numId="55">
    <w:abstractNumId w:val="29"/>
  </w:num>
  <w:num w:numId="56">
    <w:abstractNumId w:val="45"/>
  </w:num>
  <w:num w:numId="57">
    <w:abstractNumId w:val="29"/>
  </w:num>
  <w:num w:numId="58">
    <w:abstractNumId w:val="45"/>
  </w:num>
  <w:num w:numId="59">
    <w:abstractNumId w:val="75"/>
  </w:num>
  <w:num w:numId="60">
    <w:abstractNumId w:val="52"/>
  </w:num>
  <w:num w:numId="61">
    <w:abstractNumId w:val="63"/>
  </w:num>
  <w:num w:numId="62">
    <w:abstractNumId w:val="21"/>
  </w:num>
  <w:num w:numId="63">
    <w:abstractNumId w:val="28"/>
  </w:num>
  <w:num w:numId="64">
    <w:abstractNumId w:val="12"/>
  </w:num>
  <w:num w:numId="65">
    <w:abstractNumId w:val="57"/>
  </w:num>
  <w:num w:numId="66">
    <w:abstractNumId w:val="50"/>
  </w:num>
  <w:num w:numId="67">
    <w:abstractNumId w:val="32"/>
  </w:num>
  <w:num w:numId="68">
    <w:abstractNumId w:val="14"/>
  </w:num>
  <w:num w:numId="69">
    <w:abstractNumId w:val="51"/>
  </w:num>
  <w:num w:numId="70">
    <w:abstractNumId w:val="11"/>
  </w:num>
  <w:num w:numId="71">
    <w:abstractNumId w:val="31"/>
  </w:num>
  <w:num w:numId="72">
    <w:abstractNumId w:val="40"/>
  </w:num>
  <w:num w:numId="73">
    <w:abstractNumId w:val="73"/>
  </w:num>
  <w:num w:numId="74">
    <w:abstractNumId w:val="47"/>
  </w:num>
  <w:num w:numId="75">
    <w:abstractNumId w:val="33"/>
  </w:num>
  <w:num w:numId="76">
    <w:abstractNumId w:val="26"/>
  </w:num>
  <w:num w:numId="77">
    <w:abstractNumId w:val="3"/>
  </w:num>
  <w:num w:numId="78">
    <w:abstractNumId w:val="3"/>
  </w:num>
  <w:num w:numId="79">
    <w:abstractNumId w:val="29"/>
  </w:num>
  <w:num w:numId="80">
    <w:abstractNumId w:val="3"/>
  </w:num>
  <w:num w:numId="81">
    <w:abstractNumId w:val="45"/>
  </w:num>
  <w:num w:numId="82">
    <w:abstractNumId w:val="29"/>
  </w:num>
  <w:num w:numId="83">
    <w:abstractNumId w:val="41"/>
  </w:num>
  <w:num w:numId="84">
    <w:abstractNumId w:val="18"/>
  </w:num>
  <w:num w:numId="85">
    <w:abstractNumId w:val="59"/>
  </w:num>
  <w:num w:numId="86">
    <w:abstractNumId w:val="58"/>
  </w:num>
  <w:num w:numId="87">
    <w:abstractNumId w:val="2"/>
  </w:num>
  <w:num w:numId="88">
    <w:abstractNumId w:val="43"/>
  </w:num>
  <w:num w:numId="89">
    <w:abstractNumId w:val="17"/>
  </w:num>
  <w:num w:numId="90">
    <w:abstractNumId w:val="39"/>
  </w:num>
  <w:num w:numId="91">
    <w:abstractNumId w:val="9"/>
  </w:num>
  <w:num w:numId="92">
    <w:abstractNumId w:val="55"/>
  </w:num>
  <w:num w:numId="93">
    <w:abstractNumId w:val="36"/>
  </w:num>
  <w:num w:numId="94">
    <w:abstractNumId w:val="68"/>
  </w:num>
  <w:num w:numId="95">
    <w:abstractNumId w:val="64"/>
  </w:num>
  <w:num w:numId="96">
    <w:abstractNumId w:val="19"/>
  </w:num>
  <w:num w:numId="97">
    <w:abstractNumId w:val="34"/>
  </w:num>
  <w:num w:numId="98">
    <w:abstractNumId w:val="35"/>
  </w:num>
  <w:num w:numId="99">
    <w:abstractNumId w:val="20"/>
  </w:num>
  <w:num w:numId="100">
    <w:abstractNumId w:val="71"/>
  </w:num>
  <w:num w:numId="101">
    <w:abstractNumId w:val="71"/>
  </w:num>
  <w:num w:numId="102">
    <w:abstractNumId w:val="20"/>
  </w:num>
  <w:num w:numId="103">
    <w:abstractNumId w:val="20"/>
  </w:num>
  <w:num w:numId="104">
    <w:abstractNumId w:val="71"/>
  </w:num>
  <w:num w:numId="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510"/>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widowControl w:val="0"/>
      <w:tabs>
        <w:tab w:val="left" w:pos="1202"/>
        <w:tab w:val="left" w:pos="6124"/>
        <w:tab w:val="left" w:pos="6634"/>
        <w:tab w:val="left" w:pos="7144"/>
        <w:tab w:val="left" w:pos="7655"/>
        <w:tab w:val="left" w:pos="8165"/>
      </w:tabs>
      <w:spacing w:line="264" w:lineRule="auto"/>
      <w:jc w:val="left"/>
    </w:pPr>
    <w:rPr>
      <w:b/>
      <w:bCs/>
      <w:sz w:val="28"/>
    </w:r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tabs>
        <w:tab w:val="left" w:pos="1202"/>
      </w:tabs>
      <w:snapToGrid/>
      <w:spacing w:line="160" w:lineRule="exact"/>
    </w:pPr>
    <w:rPr>
      <w:rFonts w:ascii="Courier New" w:hAnsi="Courier New"/>
      <w:snapToGrid/>
      <w:spacing w:val="0"/>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3">
    <w:name w:val="居中页眉"/>
    <w:basedOn w:val="Header"/>
    <w:pPr>
      <w:tabs>
        <w:tab w:val="left" w:pos="1202"/>
      </w:tabs>
      <w:snapToGrid/>
      <w:spacing w:line="288" w:lineRule="auto"/>
    </w:pPr>
    <w:rPr>
      <w:rFonts w:hAnsi="Courier New"/>
      <w:snapToGrid/>
      <w:spacing w:val="0"/>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81"/>
      </w:numPr>
      <w:tabs>
        <w:tab w:val="clear" w:pos="510"/>
      </w:tabs>
    </w:pPr>
  </w:style>
  <w:style w:type="paragraph" w:customStyle="1" w:styleId="a">
    <w:name w:val="悬挂符号●"/>
    <w:basedOn w:val="Normal"/>
    <w:pPr>
      <w:numPr>
        <w:numId w:val="82"/>
      </w:numPr>
      <w:tabs>
        <w:tab w:val="clear" w:pos="510"/>
      </w:tabs>
    </w:pPr>
  </w:style>
  <w:style w:type="paragraph" w:customStyle="1" w:styleId="1L">
    <w:name w:val="页眉1L"/>
    <w:basedOn w:val="Normal"/>
    <w:autoRedefine/>
    <w:pPr>
      <w:framePr w:w="2857" w:h="1683" w:hSpace="180" w:wrap="around" w:vAnchor="page" w:hAnchor="page" w:x="1469" w:y="1390"/>
      <w:widowControl w:val="0"/>
      <w:spacing w:line="240" w:lineRule="auto"/>
    </w:pPr>
    <w:rPr>
      <w:rFonts w:ascii="Time New Roman" w:eastAsia="SimHei" w:hAnsi="Time New Roman"/>
      <w:snapToGrid/>
      <w:sz w:val="36"/>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Words>
  <Characters>226</Characters>
  <Application>Microsoft Office Word</Application>
  <DocSecurity>4</DocSecurity>
  <Lines>1</Lines>
  <Paragraphs>1</Paragraphs>
  <ScaleCrop>false</ScaleCrop>
  <HeadingPairs>
    <vt:vector size="2" baseType="variant">
      <vt:variant>
        <vt:lpstr>题目</vt:lpstr>
      </vt:variant>
      <vt:variant>
        <vt:i4>1</vt:i4>
      </vt:variant>
    </vt:vector>
  </HeadingPairs>
  <TitlesOfParts>
    <vt:vector size="1" baseType="lpstr">
      <vt:lpstr>normal.dot</vt:lpstr>
    </vt:vector>
  </TitlesOfParts>
  <Company>ONU</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LINL</dc:creator>
  <cp:keywords/>
  <dc:description/>
  <cp:lastModifiedBy>LINL</cp:lastModifiedBy>
  <cp:revision>2</cp:revision>
  <cp:lastPrinted>2002-08-28T09:34:00Z</cp:lastPrinted>
  <dcterms:created xsi:type="dcterms:W3CDTF">2002-08-28T09:35:00Z</dcterms:created>
  <dcterms:modified xsi:type="dcterms:W3CDTF">2002-08-28T09:35:00Z</dcterms:modified>
</cp:coreProperties>
</file>