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2395666"/>
    <w:p w14:paraId="75B83C6C" w14:textId="5EEEF9D9" w:rsidR="00E27E92" w:rsidRPr="00945AD6" w:rsidRDefault="00945AD6" w:rsidP="00E27E92">
      <w:pPr>
        <w:ind w:left="1134"/>
        <w:jc w:val="right"/>
        <w:rPr>
          <w:rFonts w:eastAsia="SimSun"/>
          <w:b/>
          <w:bCs/>
          <w:lang w:val="ru-RU"/>
        </w:rPr>
      </w:pPr>
      <w:r>
        <w:rPr>
          <w:rFonts w:eastAsia="SimSun"/>
          <w:b/>
          <w:bCs/>
          <w:color w:val="0000FF" w:themeColor="hyperlink"/>
        </w:rPr>
        <w:fldChar w:fldCharType="begin"/>
      </w:r>
      <w:r>
        <w:rPr>
          <w:rFonts w:eastAsia="SimSun"/>
          <w:b/>
          <w:bCs/>
          <w:color w:val="0000FF" w:themeColor="hyperlink"/>
        </w:rPr>
        <w:instrText>HYPERLINK "https://undocs.org/en/A/75/48"</w:instrText>
      </w:r>
      <w:r>
        <w:rPr>
          <w:rFonts w:eastAsia="SimSun"/>
          <w:b/>
          <w:bCs/>
          <w:color w:val="0000FF" w:themeColor="hyperlink"/>
        </w:rPr>
        <w:fldChar w:fldCharType="separate"/>
      </w:r>
      <w:r w:rsidR="00E0260D" w:rsidRPr="00945AD6">
        <w:rPr>
          <w:rStyle w:val="Hyperlink"/>
          <w:rFonts w:eastAsia="SimSun"/>
          <w:b/>
          <w:bCs/>
        </w:rPr>
        <w:t>A/75/48</w:t>
      </w:r>
      <w:r>
        <w:rPr>
          <w:rFonts w:eastAsia="SimSun"/>
          <w:b/>
          <w:bCs/>
          <w:color w:val="0000FF" w:themeColor="hyperlink"/>
        </w:rPr>
        <w:fldChar w:fldCharType="end"/>
      </w:r>
    </w:p>
    <w:p w14:paraId="79679A6C" w14:textId="3B78C349" w:rsidR="007655B1" w:rsidRPr="007655B1" w:rsidRDefault="007655B1" w:rsidP="007655B1">
      <w:pPr>
        <w:ind w:left="1134"/>
        <w:rPr>
          <w:rFonts w:eastAsia="SimSun"/>
          <w:lang w:eastAsia="zh-CN"/>
        </w:rPr>
      </w:pPr>
      <w:r w:rsidRPr="007655B1">
        <w:rPr>
          <w:rFonts w:eastAsia="SimSun"/>
          <w:noProof/>
          <w:lang w:eastAsia="en-GB"/>
        </w:rPr>
        <w:drawing>
          <wp:inline distT="0" distB="0" distL="0" distR="0" wp14:anchorId="471D29D9" wp14:editId="44DB55F4">
            <wp:extent cx="1190625" cy="1019175"/>
            <wp:effectExtent l="0" t="0" r="9525" b="9525"/>
            <wp:docPr id="12" name="Picture 1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019175"/>
                    </a:xfrm>
                    <a:prstGeom prst="rect">
                      <a:avLst/>
                    </a:prstGeom>
                    <a:noFill/>
                    <a:ln>
                      <a:noFill/>
                    </a:ln>
                  </pic:spPr>
                </pic:pic>
              </a:graphicData>
            </a:graphic>
          </wp:inline>
        </w:drawing>
      </w:r>
    </w:p>
    <w:p w14:paraId="169C0AE3" w14:textId="6535BCB7" w:rsidR="007655B1" w:rsidRPr="00FB2CFF" w:rsidRDefault="00FB2CFF" w:rsidP="007655B1">
      <w:pPr>
        <w:keepNext/>
        <w:keepLines/>
        <w:spacing w:after="1080" w:line="420" w:lineRule="exact"/>
        <w:ind w:left="1134" w:right="1134"/>
        <w:rPr>
          <w:rFonts w:eastAsia="SimSun"/>
          <w:b/>
          <w:sz w:val="40"/>
          <w:lang w:val="ru-RU" w:eastAsia="zh-CN"/>
        </w:rPr>
      </w:pPr>
      <w:r w:rsidRPr="00E51023">
        <w:rPr>
          <w:b/>
          <w:bCs/>
          <w:sz w:val="40"/>
          <w:szCs w:val="40"/>
          <w:lang w:val="ru-RU"/>
        </w:rPr>
        <w:t>Организация Объединенных Наций</w:t>
      </w:r>
    </w:p>
    <w:p w14:paraId="7B5A5E6F" w14:textId="731441E6" w:rsidR="007655B1" w:rsidRPr="00FB2CFF" w:rsidRDefault="00FB2CFF" w:rsidP="007655B1">
      <w:pPr>
        <w:keepNext/>
        <w:keepLines/>
        <w:spacing w:before="240" w:after="1440" w:line="580" w:lineRule="exact"/>
        <w:ind w:left="1134" w:right="1134"/>
        <w:rPr>
          <w:rFonts w:eastAsia="SimSun"/>
          <w:b/>
          <w:sz w:val="56"/>
          <w:lang w:val="ru-RU" w:eastAsia="zh-CN"/>
        </w:rPr>
      </w:pPr>
      <w:r w:rsidRPr="00E51023">
        <w:rPr>
          <w:b/>
          <w:bCs/>
          <w:sz w:val="56"/>
          <w:szCs w:val="56"/>
          <w:lang w:val="ru-RU"/>
        </w:rPr>
        <w:t xml:space="preserve">Доклад Комитета </w:t>
      </w:r>
      <w:r w:rsidR="00CF3FC2">
        <w:rPr>
          <w:b/>
          <w:bCs/>
          <w:sz w:val="56"/>
          <w:szCs w:val="56"/>
          <w:lang w:val="ru-RU"/>
        </w:rPr>
        <w:br/>
      </w:r>
      <w:r w:rsidRPr="00E51023">
        <w:rPr>
          <w:b/>
          <w:bCs/>
          <w:sz w:val="56"/>
          <w:szCs w:val="56"/>
          <w:lang w:val="ru-RU"/>
        </w:rPr>
        <w:t>по защите прав всех</w:t>
      </w:r>
      <w:r w:rsidR="008023E3">
        <w:rPr>
          <w:b/>
          <w:bCs/>
          <w:sz w:val="56"/>
          <w:szCs w:val="56"/>
          <w:lang w:val="ru-RU"/>
        </w:rPr>
        <w:t xml:space="preserve"> </w:t>
      </w:r>
      <w:r w:rsidRPr="00E51023">
        <w:rPr>
          <w:b/>
          <w:bCs/>
          <w:sz w:val="56"/>
          <w:szCs w:val="56"/>
          <w:lang w:val="ru-RU"/>
        </w:rPr>
        <w:t>трудящихся-мигрантов и</w:t>
      </w:r>
      <w:r w:rsidR="008023E3">
        <w:rPr>
          <w:b/>
          <w:bCs/>
          <w:sz w:val="56"/>
          <w:szCs w:val="56"/>
          <w:lang w:val="ru-RU"/>
        </w:rPr>
        <w:t> </w:t>
      </w:r>
      <w:r w:rsidRPr="00E51023">
        <w:rPr>
          <w:b/>
          <w:bCs/>
          <w:sz w:val="56"/>
          <w:szCs w:val="56"/>
          <w:lang w:val="ru-RU"/>
        </w:rPr>
        <w:t>членов их</w:t>
      </w:r>
      <w:r w:rsidR="004A033B">
        <w:rPr>
          <w:b/>
          <w:bCs/>
          <w:sz w:val="56"/>
          <w:szCs w:val="56"/>
          <w:lang w:val="ru-RU"/>
        </w:rPr>
        <w:t> </w:t>
      </w:r>
      <w:r w:rsidRPr="00E51023">
        <w:rPr>
          <w:b/>
          <w:bCs/>
          <w:sz w:val="56"/>
          <w:szCs w:val="56"/>
          <w:lang w:val="ru-RU"/>
        </w:rPr>
        <w:t>семей</w:t>
      </w:r>
    </w:p>
    <w:p w14:paraId="2EF3936E" w14:textId="77777777" w:rsidR="00FB2CFF" w:rsidRPr="00E51023" w:rsidRDefault="00FB2CFF" w:rsidP="00FB2CFF">
      <w:pPr>
        <w:ind w:left="1134"/>
        <w:rPr>
          <w:rFonts w:eastAsia="SimSun"/>
          <w:b/>
          <w:sz w:val="36"/>
          <w:szCs w:val="36"/>
          <w:lang w:val="ru-RU"/>
        </w:rPr>
      </w:pPr>
      <w:r w:rsidRPr="00E51023">
        <w:rPr>
          <w:b/>
          <w:bCs/>
          <w:sz w:val="36"/>
          <w:szCs w:val="36"/>
          <w:lang w:val="ru-RU"/>
        </w:rPr>
        <w:t>Тридцать первая сессия</w:t>
      </w:r>
    </w:p>
    <w:p w14:paraId="0C7BE9B1" w14:textId="5B093A5D" w:rsidR="007655B1" w:rsidRPr="00FB2CFF" w:rsidRDefault="00FB2CFF" w:rsidP="00FB2CFF">
      <w:pPr>
        <w:spacing w:after="1380"/>
        <w:ind w:left="1134"/>
        <w:rPr>
          <w:rFonts w:eastAsia="SimSun"/>
          <w:b/>
          <w:sz w:val="36"/>
          <w:szCs w:val="36"/>
          <w:lang w:val="ru-RU" w:eastAsia="zh-CN"/>
        </w:rPr>
      </w:pPr>
      <w:r w:rsidRPr="00E51023">
        <w:rPr>
          <w:b/>
          <w:bCs/>
          <w:sz w:val="36"/>
          <w:szCs w:val="36"/>
          <w:lang w:val="ru-RU"/>
        </w:rPr>
        <w:t>(2</w:t>
      </w:r>
      <w:r w:rsidR="00E27E92">
        <w:rPr>
          <w:b/>
          <w:bCs/>
          <w:sz w:val="36"/>
          <w:szCs w:val="36"/>
          <w:lang w:val="ru-RU"/>
        </w:rPr>
        <w:t>–</w:t>
      </w:r>
      <w:r w:rsidRPr="00E51023">
        <w:rPr>
          <w:b/>
          <w:bCs/>
          <w:sz w:val="36"/>
          <w:szCs w:val="36"/>
          <w:lang w:val="ru-RU"/>
        </w:rPr>
        <w:t>11 сентября 2019 года)</w:t>
      </w:r>
    </w:p>
    <w:p w14:paraId="512BDF49" w14:textId="77777777" w:rsidR="00FB2CFF" w:rsidRPr="00E51023" w:rsidRDefault="00FB2CFF" w:rsidP="00FB2CFF">
      <w:pPr>
        <w:keepNext/>
        <w:keepLines/>
        <w:spacing w:line="420" w:lineRule="exact"/>
        <w:ind w:left="1134" w:right="1134"/>
        <w:rPr>
          <w:rFonts w:eastAsia="SimSun"/>
          <w:b/>
          <w:sz w:val="40"/>
          <w:szCs w:val="40"/>
          <w:lang w:val="ru-RU"/>
        </w:rPr>
      </w:pPr>
      <w:r w:rsidRPr="00E51023">
        <w:rPr>
          <w:b/>
          <w:bCs/>
          <w:sz w:val="40"/>
          <w:szCs w:val="40"/>
          <w:lang w:val="ru-RU"/>
        </w:rPr>
        <w:t>Генеральная Ассамблея</w:t>
      </w:r>
    </w:p>
    <w:p w14:paraId="1B21DB86" w14:textId="77777777" w:rsidR="00FB2CFF" w:rsidRPr="00E51023" w:rsidRDefault="00FB2CFF" w:rsidP="00FB2CFF">
      <w:pPr>
        <w:ind w:left="1134"/>
        <w:rPr>
          <w:rFonts w:eastAsia="SimSun"/>
          <w:b/>
          <w:sz w:val="28"/>
          <w:szCs w:val="28"/>
          <w:lang w:val="ru-RU"/>
        </w:rPr>
      </w:pPr>
      <w:r w:rsidRPr="00E51023">
        <w:rPr>
          <w:b/>
          <w:bCs/>
          <w:sz w:val="28"/>
          <w:szCs w:val="28"/>
          <w:lang w:val="ru-RU"/>
        </w:rPr>
        <w:t>Официальные отчеты</w:t>
      </w:r>
    </w:p>
    <w:p w14:paraId="7CEF5BA6" w14:textId="77777777" w:rsidR="00FB2CFF" w:rsidRPr="00E51023" w:rsidRDefault="00FB2CFF" w:rsidP="00FB2CFF">
      <w:pPr>
        <w:ind w:left="1134"/>
        <w:rPr>
          <w:rFonts w:eastAsia="SimSun"/>
          <w:b/>
          <w:sz w:val="28"/>
          <w:szCs w:val="28"/>
          <w:lang w:val="ru-RU"/>
        </w:rPr>
      </w:pPr>
      <w:r w:rsidRPr="00E51023">
        <w:rPr>
          <w:b/>
          <w:bCs/>
          <w:sz w:val="28"/>
          <w:szCs w:val="28"/>
          <w:lang w:val="ru-RU"/>
        </w:rPr>
        <w:t>Семьдесят пятая сессия</w:t>
      </w:r>
    </w:p>
    <w:p w14:paraId="147FD5F8" w14:textId="059BE373" w:rsidR="009379D7" w:rsidRPr="003C65BA" w:rsidRDefault="00FB2CFF" w:rsidP="00FB2CFF">
      <w:pPr>
        <w:ind w:left="1134"/>
        <w:rPr>
          <w:rFonts w:eastAsia="SimSun"/>
          <w:b/>
          <w:sz w:val="28"/>
          <w:szCs w:val="28"/>
          <w:lang w:val="ru-RU" w:eastAsia="zh-CN"/>
        </w:rPr>
        <w:sectPr w:rsidR="009379D7" w:rsidRPr="003C65BA" w:rsidSect="00701DAB">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r w:rsidRPr="00E51023">
        <w:rPr>
          <w:b/>
          <w:bCs/>
          <w:sz w:val="28"/>
          <w:szCs w:val="28"/>
          <w:lang w:val="ru-RU"/>
        </w:rPr>
        <w:t>Дополнение № 48</w:t>
      </w:r>
    </w:p>
    <w:p w14:paraId="524F6DC4" w14:textId="2887D3A6" w:rsidR="00E27E92" w:rsidRPr="00E0260D" w:rsidRDefault="007E2CF5" w:rsidP="00E27E92">
      <w:pPr>
        <w:ind w:left="1134"/>
        <w:jc w:val="right"/>
        <w:rPr>
          <w:rFonts w:eastAsia="SimSun"/>
          <w:b/>
          <w:bCs/>
          <w:color w:val="0000FF" w:themeColor="hyperlink"/>
          <w:lang w:val="ru-RU"/>
        </w:rPr>
      </w:pPr>
      <w:r>
        <w:rPr>
          <w:rFonts w:eastAsia="SimSun"/>
          <w:b/>
          <w:bCs/>
          <w:color w:val="0000FF" w:themeColor="hyperlink"/>
        </w:rPr>
        <w:lastRenderedPageBreak/>
        <w:fldChar w:fldCharType="begin"/>
      </w:r>
      <w:r w:rsidRPr="003C65BA">
        <w:rPr>
          <w:rFonts w:eastAsia="SimSun"/>
          <w:b/>
          <w:bCs/>
          <w:color w:val="0000FF" w:themeColor="hyperlink"/>
          <w:lang w:val="ru-RU"/>
        </w:rPr>
        <w:instrText xml:space="preserve"> </w:instrText>
      </w:r>
      <w:r>
        <w:rPr>
          <w:rFonts w:eastAsia="SimSun"/>
          <w:b/>
          <w:bCs/>
          <w:color w:val="0000FF" w:themeColor="hyperlink"/>
        </w:rPr>
        <w:instrText>HYPERLINK</w:instrText>
      </w:r>
      <w:r w:rsidRPr="003C65BA">
        <w:rPr>
          <w:rFonts w:eastAsia="SimSun"/>
          <w:b/>
          <w:bCs/>
          <w:color w:val="0000FF" w:themeColor="hyperlink"/>
          <w:lang w:val="ru-RU"/>
        </w:rPr>
        <w:instrText xml:space="preserve"> "</w:instrText>
      </w:r>
      <w:r>
        <w:rPr>
          <w:rFonts w:eastAsia="SimSun"/>
          <w:b/>
          <w:bCs/>
          <w:color w:val="0000FF" w:themeColor="hyperlink"/>
        </w:rPr>
        <w:instrText>https</w:instrText>
      </w:r>
      <w:r w:rsidRPr="003C65BA">
        <w:rPr>
          <w:rFonts w:eastAsia="SimSun"/>
          <w:b/>
          <w:bCs/>
          <w:color w:val="0000FF" w:themeColor="hyperlink"/>
          <w:lang w:val="ru-RU"/>
        </w:rPr>
        <w:instrText>://</w:instrText>
      </w:r>
      <w:r>
        <w:rPr>
          <w:rFonts w:eastAsia="SimSun"/>
          <w:b/>
          <w:bCs/>
          <w:color w:val="0000FF" w:themeColor="hyperlink"/>
        </w:rPr>
        <w:instrText>undocs</w:instrText>
      </w:r>
      <w:r w:rsidRPr="003C65BA">
        <w:rPr>
          <w:rFonts w:eastAsia="SimSun"/>
          <w:b/>
          <w:bCs/>
          <w:color w:val="0000FF" w:themeColor="hyperlink"/>
          <w:lang w:val="ru-RU"/>
        </w:rPr>
        <w:instrText>.</w:instrText>
      </w:r>
      <w:r>
        <w:rPr>
          <w:rFonts w:eastAsia="SimSun"/>
          <w:b/>
          <w:bCs/>
          <w:color w:val="0000FF" w:themeColor="hyperlink"/>
        </w:rPr>
        <w:instrText>org</w:instrText>
      </w:r>
      <w:r w:rsidRPr="003C65BA">
        <w:rPr>
          <w:rFonts w:eastAsia="SimSun"/>
          <w:b/>
          <w:bCs/>
          <w:color w:val="0000FF" w:themeColor="hyperlink"/>
          <w:lang w:val="ru-RU"/>
        </w:rPr>
        <w:instrText>/</w:instrText>
      </w:r>
      <w:r>
        <w:rPr>
          <w:rFonts w:eastAsia="SimSun"/>
          <w:b/>
          <w:bCs/>
          <w:color w:val="0000FF" w:themeColor="hyperlink"/>
        </w:rPr>
        <w:instrText>en</w:instrText>
      </w:r>
      <w:r w:rsidRPr="003C65BA">
        <w:rPr>
          <w:rFonts w:eastAsia="SimSun"/>
          <w:b/>
          <w:bCs/>
          <w:color w:val="0000FF" w:themeColor="hyperlink"/>
          <w:lang w:val="ru-RU"/>
        </w:rPr>
        <w:instrText>/</w:instrText>
      </w:r>
      <w:r>
        <w:rPr>
          <w:rFonts w:eastAsia="SimSun"/>
          <w:b/>
          <w:bCs/>
          <w:color w:val="0000FF" w:themeColor="hyperlink"/>
        </w:rPr>
        <w:instrText>A</w:instrText>
      </w:r>
      <w:r w:rsidRPr="003C65BA">
        <w:rPr>
          <w:rFonts w:eastAsia="SimSun"/>
          <w:b/>
          <w:bCs/>
          <w:color w:val="0000FF" w:themeColor="hyperlink"/>
          <w:lang w:val="ru-RU"/>
        </w:rPr>
        <w:instrText>/75/48</w:instrText>
      </w:r>
      <w:r w:rsidRPr="003C65BA">
        <w:rPr>
          <w:rFonts w:eastAsia="SimSun"/>
          <w:b/>
          <w:bCs/>
          <w:color w:val="0000FF" w:themeColor="hyperlink"/>
          <w:lang w:val="ru-RU"/>
        </w:rPr>
        <w:cr/>
        <w:instrText xml:space="preserve">" </w:instrText>
      </w:r>
      <w:r>
        <w:rPr>
          <w:rFonts w:eastAsia="SimSun"/>
          <w:b/>
          <w:bCs/>
          <w:color w:val="0000FF" w:themeColor="hyperlink"/>
        </w:rPr>
        <w:fldChar w:fldCharType="separate"/>
      </w:r>
      <w:r w:rsidR="00E0260D" w:rsidRPr="00E0260D">
        <w:rPr>
          <w:rFonts w:eastAsia="SimSun"/>
          <w:b/>
          <w:bCs/>
          <w:color w:val="0000FF" w:themeColor="hyperlink"/>
        </w:rPr>
        <w:t>A</w:t>
      </w:r>
      <w:r w:rsidR="00E0260D" w:rsidRPr="00E0260D">
        <w:rPr>
          <w:rFonts w:eastAsia="SimSun"/>
          <w:b/>
          <w:bCs/>
          <w:color w:val="0000FF" w:themeColor="hyperlink"/>
          <w:lang w:val="ru-RU"/>
        </w:rPr>
        <w:t>/75/48</w:t>
      </w:r>
    </w:p>
    <w:p w14:paraId="69E6F7D1" w14:textId="71793767" w:rsidR="003C65BA" w:rsidRPr="00E51023" w:rsidRDefault="007E2CF5" w:rsidP="003C65BA">
      <w:pPr>
        <w:rPr>
          <w:rFonts w:eastAsia="SimSun"/>
          <w:b/>
          <w:sz w:val="24"/>
          <w:szCs w:val="24"/>
          <w:lang w:val="ru-RU"/>
        </w:rPr>
      </w:pPr>
      <w:r>
        <w:rPr>
          <w:rFonts w:eastAsia="SimSun"/>
          <w:b/>
          <w:bCs/>
          <w:color w:val="0000FF" w:themeColor="hyperlink"/>
        </w:rPr>
        <w:fldChar w:fldCharType="end"/>
      </w:r>
      <w:r w:rsidR="003C65BA" w:rsidRPr="00E51023">
        <w:rPr>
          <w:b/>
          <w:bCs/>
          <w:sz w:val="24"/>
          <w:szCs w:val="24"/>
          <w:lang w:val="ru-RU"/>
        </w:rPr>
        <w:t>Генеральная Ассамблея</w:t>
      </w:r>
    </w:p>
    <w:p w14:paraId="5CBDF500" w14:textId="77777777" w:rsidR="003C65BA" w:rsidRPr="00E51023" w:rsidRDefault="003C65BA" w:rsidP="003C65BA">
      <w:pPr>
        <w:rPr>
          <w:rFonts w:eastAsia="SimSun"/>
          <w:sz w:val="24"/>
          <w:szCs w:val="24"/>
          <w:lang w:val="ru-RU"/>
        </w:rPr>
      </w:pPr>
      <w:r w:rsidRPr="00E51023">
        <w:rPr>
          <w:sz w:val="24"/>
          <w:szCs w:val="24"/>
          <w:lang w:val="ru-RU"/>
        </w:rPr>
        <w:t>Официальные отчеты</w:t>
      </w:r>
    </w:p>
    <w:p w14:paraId="7E6CE64D" w14:textId="77777777" w:rsidR="003C65BA" w:rsidRPr="00E51023" w:rsidRDefault="003C65BA" w:rsidP="003C65BA">
      <w:pPr>
        <w:rPr>
          <w:rFonts w:eastAsia="SimSun"/>
          <w:sz w:val="24"/>
          <w:szCs w:val="24"/>
          <w:lang w:val="ru-RU"/>
        </w:rPr>
      </w:pPr>
      <w:r w:rsidRPr="00E51023">
        <w:rPr>
          <w:sz w:val="24"/>
          <w:szCs w:val="24"/>
          <w:lang w:val="ru-RU"/>
        </w:rPr>
        <w:t>Семьдесят пятая сессия</w:t>
      </w:r>
    </w:p>
    <w:p w14:paraId="0DB07C90" w14:textId="32CC07FE" w:rsidR="007655B1" w:rsidRPr="003C65BA" w:rsidRDefault="003C65BA" w:rsidP="003C65BA">
      <w:pPr>
        <w:spacing w:after="1080"/>
        <w:rPr>
          <w:rFonts w:eastAsia="SimSun"/>
          <w:b/>
          <w:sz w:val="24"/>
          <w:szCs w:val="24"/>
          <w:lang w:val="ru-RU" w:eastAsia="zh-CN"/>
        </w:rPr>
      </w:pPr>
      <w:r w:rsidRPr="00E51023">
        <w:rPr>
          <w:sz w:val="24"/>
          <w:szCs w:val="24"/>
          <w:lang w:val="ru-RU"/>
        </w:rPr>
        <w:t>Дополнение № 48</w:t>
      </w:r>
    </w:p>
    <w:p w14:paraId="46A74900" w14:textId="45356E4C" w:rsidR="007655B1" w:rsidRPr="00B2529B" w:rsidRDefault="003C65BA" w:rsidP="007655B1">
      <w:pPr>
        <w:keepNext/>
        <w:keepLines/>
        <w:spacing w:after="840" w:line="420" w:lineRule="exact"/>
        <w:ind w:left="1134" w:right="1134"/>
        <w:rPr>
          <w:rFonts w:eastAsia="SimSun"/>
          <w:b/>
          <w:sz w:val="40"/>
          <w:lang w:val="ru-RU" w:eastAsia="zh-CN"/>
        </w:rPr>
      </w:pPr>
      <w:r w:rsidRPr="00B2529B">
        <w:rPr>
          <w:rFonts w:eastAsia="SimSun"/>
          <w:b/>
          <w:sz w:val="40"/>
          <w:lang w:val="ru-RU" w:eastAsia="zh-CN"/>
        </w:rPr>
        <w:t>Доклад Комитета по защите прав всех трудящихся-мигрантов и членов их</w:t>
      </w:r>
      <w:r w:rsidRPr="004A033B">
        <w:rPr>
          <w:rFonts w:eastAsia="SimSun"/>
          <w:b/>
          <w:sz w:val="40"/>
          <w:lang w:eastAsia="zh-CN"/>
        </w:rPr>
        <w:t> </w:t>
      </w:r>
      <w:r w:rsidRPr="00B2529B">
        <w:rPr>
          <w:rFonts w:eastAsia="SimSun"/>
          <w:b/>
          <w:sz w:val="40"/>
          <w:lang w:val="ru-RU" w:eastAsia="zh-CN"/>
        </w:rPr>
        <w:t>семей</w:t>
      </w:r>
    </w:p>
    <w:p w14:paraId="119F1636" w14:textId="77777777" w:rsidR="003C65BA" w:rsidRPr="00E51023" w:rsidRDefault="003C65BA" w:rsidP="003C65BA">
      <w:pPr>
        <w:ind w:left="1134"/>
        <w:rPr>
          <w:rFonts w:eastAsia="SimSun"/>
          <w:b/>
          <w:sz w:val="28"/>
          <w:szCs w:val="28"/>
          <w:lang w:val="ru-RU"/>
        </w:rPr>
      </w:pPr>
      <w:r w:rsidRPr="00E51023">
        <w:rPr>
          <w:b/>
          <w:bCs/>
          <w:sz w:val="28"/>
          <w:szCs w:val="28"/>
          <w:lang w:val="ru-RU"/>
        </w:rPr>
        <w:t>Тридцать первая сессия</w:t>
      </w:r>
    </w:p>
    <w:p w14:paraId="356CD77A" w14:textId="7BAAAA62" w:rsidR="007655B1" w:rsidRPr="003C65BA" w:rsidRDefault="003C65BA" w:rsidP="003C65BA">
      <w:pPr>
        <w:spacing w:after="5960"/>
        <w:ind w:left="1134"/>
        <w:rPr>
          <w:rFonts w:eastAsia="SimSun"/>
          <w:b/>
          <w:sz w:val="28"/>
          <w:szCs w:val="28"/>
          <w:lang w:val="ru-RU" w:eastAsia="zh-CN"/>
        </w:rPr>
      </w:pPr>
      <w:r w:rsidRPr="00E51023">
        <w:rPr>
          <w:b/>
          <w:bCs/>
          <w:sz w:val="28"/>
          <w:szCs w:val="28"/>
          <w:lang w:val="ru-RU"/>
        </w:rPr>
        <w:t>(2</w:t>
      </w:r>
      <w:r w:rsidRPr="003C65BA">
        <w:rPr>
          <w:b/>
          <w:bCs/>
          <w:sz w:val="28"/>
          <w:szCs w:val="28"/>
          <w:lang w:val="ru-RU"/>
        </w:rPr>
        <w:t>–</w:t>
      </w:r>
      <w:r w:rsidRPr="00E51023">
        <w:rPr>
          <w:b/>
          <w:bCs/>
          <w:sz w:val="28"/>
          <w:szCs w:val="28"/>
          <w:lang w:val="ru-RU"/>
        </w:rPr>
        <w:t>11 сентября 2019 года)</w:t>
      </w:r>
    </w:p>
    <w:p w14:paraId="1AD14143" w14:textId="68C16A53" w:rsidR="00A5645F" w:rsidRDefault="007655B1" w:rsidP="007655B1">
      <w:pPr>
        <w:ind w:left="1134"/>
        <w:rPr>
          <w:rFonts w:eastAsia="SimSun"/>
          <w:b/>
          <w:sz w:val="28"/>
          <w:szCs w:val="28"/>
          <w:lang w:val="ru-RU" w:eastAsia="zh-CN"/>
        </w:rPr>
      </w:pPr>
      <w:r w:rsidRPr="007655B1">
        <w:rPr>
          <w:rFonts w:eastAsia="SimSun"/>
          <w:b/>
          <w:noProof/>
          <w:sz w:val="28"/>
          <w:szCs w:val="28"/>
          <w:lang w:eastAsia="en-GB"/>
        </w:rPr>
        <w:drawing>
          <wp:anchor distT="0" distB="0" distL="114300" distR="114300" simplePos="0" relativeHeight="251659264" behindDoc="0" locked="1" layoutInCell="1" allowOverlap="0" wp14:anchorId="2D7D4F9A" wp14:editId="3B63983E">
            <wp:simplePos x="0" y="0"/>
            <wp:positionH relativeFrom="column">
              <wp:posOffset>680085</wp:posOffset>
            </wp:positionH>
            <wp:positionV relativeFrom="paragraph">
              <wp:posOffset>-462915</wp:posOffset>
            </wp:positionV>
            <wp:extent cx="536575" cy="4984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65BA">
        <w:rPr>
          <w:rFonts w:eastAsia="SimSun"/>
          <w:b/>
          <w:sz w:val="28"/>
          <w:szCs w:val="28"/>
          <w:lang w:val="ru-RU" w:eastAsia="zh-CN"/>
        </w:rPr>
        <w:t>Организация Объединенных Наций</w:t>
      </w:r>
      <w:r w:rsidRPr="003C65BA">
        <w:rPr>
          <w:rFonts w:eastAsia="SimSun"/>
          <w:b/>
          <w:sz w:val="28"/>
          <w:szCs w:val="28"/>
          <w:lang w:val="ru-RU" w:eastAsia="zh-CN"/>
        </w:rPr>
        <w:t xml:space="preserve"> • </w:t>
      </w:r>
      <w:r w:rsidR="003C65BA">
        <w:rPr>
          <w:rFonts w:eastAsia="SimSun"/>
          <w:b/>
          <w:sz w:val="28"/>
          <w:szCs w:val="28"/>
          <w:lang w:val="ru-RU" w:eastAsia="zh-CN"/>
        </w:rPr>
        <w:t>Нью-Йорк</w:t>
      </w:r>
      <w:r w:rsidRPr="003C65BA">
        <w:rPr>
          <w:rFonts w:eastAsia="SimSun"/>
          <w:b/>
          <w:sz w:val="28"/>
          <w:szCs w:val="28"/>
          <w:lang w:val="ru-RU" w:eastAsia="zh-CN"/>
        </w:rPr>
        <w:t>, 2020</w:t>
      </w:r>
      <w:r w:rsidR="003C65BA">
        <w:rPr>
          <w:rFonts w:eastAsia="SimSun"/>
          <w:b/>
          <w:sz w:val="28"/>
          <w:szCs w:val="28"/>
          <w:lang w:val="ru-RU" w:eastAsia="zh-CN"/>
        </w:rPr>
        <w:t xml:space="preserve"> год</w:t>
      </w:r>
    </w:p>
    <w:p w14:paraId="578FC756" w14:textId="77777777" w:rsidR="00A5645F" w:rsidRDefault="00A5645F" w:rsidP="00A5645F">
      <w:pPr>
        <w:suppressAutoHyphens w:val="0"/>
        <w:spacing w:before="4800" w:after="120"/>
        <w:ind w:left="1134" w:right="1134"/>
        <w:jc w:val="both"/>
        <w:rPr>
          <w:i/>
          <w:iCs/>
          <w:lang w:val="ru-RU"/>
        </w:rPr>
      </w:pPr>
    </w:p>
    <w:p w14:paraId="4EB41E0C" w14:textId="5F18DAD3" w:rsidR="007655B1" w:rsidRPr="003C65BA" w:rsidRDefault="003C65BA" w:rsidP="00A5645F">
      <w:pPr>
        <w:suppressAutoHyphens w:val="0"/>
        <w:spacing w:before="4800" w:after="120"/>
        <w:ind w:left="1134" w:right="1134"/>
        <w:jc w:val="both"/>
        <w:rPr>
          <w:rFonts w:eastAsia="SimSun"/>
          <w:i/>
          <w:lang w:val="ru-RU"/>
        </w:rPr>
      </w:pPr>
      <w:r>
        <w:rPr>
          <w:i/>
          <w:iCs/>
          <w:lang w:val="ru-RU"/>
        </w:rPr>
        <w:t>Примечание</w:t>
      </w:r>
    </w:p>
    <w:p w14:paraId="3ECDC4BE" w14:textId="77777777" w:rsidR="00E27E92" w:rsidRDefault="00375E4C" w:rsidP="004A033B">
      <w:pPr>
        <w:pStyle w:val="SingleTxtG"/>
        <w:rPr>
          <w:lang w:val="ru-RU"/>
        </w:rPr>
      </w:pPr>
      <w:r w:rsidRPr="00945AD6">
        <w:rPr>
          <w:lang w:val="ru-RU"/>
        </w:rPr>
        <w:tab/>
      </w:r>
      <w:r w:rsidR="003C65BA">
        <w:rPr>
          <w:lang w:val="ru-RU"/>
        </w:rPr>
        <w:tab/>
        <w:t>Условные обозначения документов Организации Объединенных Наций состоят из прописных букв и цифр. Такое обозначение указывает на соответствующий документ Организации Объединенных Наций.</w:t>
      </w:r>
    </w:p>
    <w:p w14:paraId="6574DD8B" w14:textId="77777777" w:rsidR="00375E4C" w:rsidRDefault="00375E4C">
      <w:pPr>
        <w:suppressAutoHyphens w:val="0"/>
        <w:spacing w:after="200" w:line="276" w:lineRule="auto"/>
        <w:rPr>
          <w:b/>
          <w:bCs/>
          <w:sz w:val="24"/>
          <w:szCs w:val="24"/>
          <w:lang w:val="ru-RU"/>
        </w:rPr>
      </w:pPr>
    </w:p>
    <w:p w14:paraId="71DADA68" w14:textId="31780C19" w:rsidR="004A033B" w:rsidRPr="003C65BA" w:rsidRDefault="004A033B">
      <w:pPr>
        <w:suppressAutoHyphens w:val="0"/>
        <w:spacing w:after="200" w:line="276" w:lineRule="auto"/>
        <w:rPr>
          <w:b/>
          <w:bCs/>
          <w:sz w:val="24"/>
          <w:szCs w:val="24"/>
          <w:lang w:val="ru-RU"/>
        </w:rPr>
        <w:sectPr w:rsidR="004A033B" w:rsidRPr="003C65BA" w:rsidSect="009379D7">
          <w:headerReference w:type="even" r:id="rId15"/>
          <w:headerReference w:type="default" r:id="rId16"/>
          <w:footerReference w:type="even" r:id="rId17"/>
          <w:footerReference w:type="default" r:id="rId18"/>
          <w:footerReference w:type="first" r:id="rId19"/>
          <w:endnotePr>
            <w:numFmt w:val="decimal"/>
          </w:endnotePr>
          <w:type w:val="oddPage"/>
          <w:pgSz w:w="11907" w:h="16840" w:code="9"/>
          <w:pgMar w:top="1417" w:right="1134" w:bottom="1134" w:left="1134" w:header="850" w:footer="567" w:gutter="0"/>
          <w:cols w:space="720"/>
          <w:titlePg/>
          <w:docGrid w:linePitch="272"/>
        </w:sectPr>
      </w:pPr>
    </w:p>
    <w:p w14:paraId="7A31DE38" w14:textId="26172C45" w:rsidR="00801CCE" w:rsidRDefault="00801CCE" w:rsidP="00E27E92">
      <w:pPr>
        <w:spacing w:after="240"/>
        <w:rPr>
          <w:sz w:val="28"/>
          <w:lang w:val="ru-RU"/>
        </w:rPr>
      </w:pPr>
      <w:r w:rsidRPr="00801CCE">
        <w:rPr>
          <w:sz w:val="28"/>
          <w:lang w:val="ru-RU"/>
        </w:rPr>
        <w:lastRenderedPageBreak/>
        <w:t>Содержание</w:t>
      </w:r>
    </w:p>
    <w:p w14:paraId="620A1F1E" w14:textId="2D777C5B" w:rsidR="00801CCE" w:rsidRPr="00801CCE" w:rsidRDefault="00801CCE" w:rsidP="00E27E92">
      <w:pPr>
        <w:tabs>
          <w:tab w:val="left" w:pos="284"/>
        </w:tabs>
        <w:rPr>
          <w:sz w:val="28"/>
          <w:lang w:val="ru-RU"/>
        </w:rPr>
      </w:pPr>
      <w:r>
        <w:rPr>
          <w:i/>
          <w:sz w:val="18"/>
          <w:lang w:val="ru-RU"/>
        </w:rPr>
        <w:tab/>
        <w:t>Глава</w:t>
      </w:r>
    </w:p>
    <w:p w14:paraId="14D9C528" w14:textId="1A50A4F3" w:rsidR="00D527A0" w:rsidRPr="003C65BA" w:rsidRDefault="00801CCE" w:rsidP="004A033B">
      <w:pPr>
        <w:tabs>
          <w:tab w:val="right" w:pos="9638"/>
        </w:tabs>
        <w:spacing w:after="120"/>
        <w:ind w:left="283"/>
        <w:jc w:val="right"/>
        <w:rPr>
          <w:sz w:val="18"/>
          <w:lang w:val="ru-RU"/>
        </w:rPr>
      </w:pPr>
      <w:r w:rsidRPr="00801CCE">
        <w:rPr>
          <w:i/>
          <w:sz w:val="18"/>
          <w:lang w:val="ru-RU"/>
        </w:rPr>
        <w:t>Стр.</w:t>
      </w:r>
    </w:p>
    <w:p w14:paraId="016D4988" w14:textId="3BD567D4" w:rsidR="000774A8" w:rsidRPr="00801CCE" w:rsidRDefault="000774A8" w:rsidP="000774A8">
      <w:pPr>
        <w:tabs>
          <w:tab w:val="right" w:pos="850"/>
          <w:tab w:val="left" w:pos="1134"/>
          <w:tab w:val="left" w:pos="1559"/>
          <w:tab w:val="left" w:pos="1984"/>
          <w:tab w:val="left" w:leader="dot" w:pos="8787"/>
          <w:tab w:val="right" w:pos="9638"/>
        </w:tabs>
        <w:spacing w:after="120"/>
        <w:rPr>
          <w:lang w:val="ru-RU"/>
        </w:rPr>
      </w:pPr>
      <w:r w:rsidRPr="003C65BA">
        <w:rPr>
          <w:lang w:val="ru-RU"/>
        </w:rPr>
        <w:tab/>
      </w:r>
      <w:r w:rsidRPr="00645C19">
        <w:t>I</w:t>
      </w:r>
      <w:r w:rsidRPr="00801CCE">
        <w:rPr>
          <w:lang w:val="ru-RU"/>
        </w:rPr>
        <w:t>.</w:t>
      </w:r>
      <w:r w:rsidRPr="00801CCE">
        <w:rPr>
          <w:lang w:val="ru-RU"/>
        </w:rPr>
        <w:tab/>
      </w:r>
      <w:r w:rsidR="00801CCE">
        <w:rPr>
          <w:bCs/>
          <w:lang w:val="ru-RU"/>
        </w:rPr>
        <w:t>Решения, принятые Комитетом</w:t>
      </w:r>
      <w:r w:rsidRPr="00801CCE">
        <w:rPr>
          <w:webHidden/>
          <w:lang w:val="ru-RU"/>
        </w:rPr>
        <w:tab/>
      </w:r>
      <w:r w:rsidR="003C4133" w:rsidRPr="00801CCE">
        <w:rPr>
          <w:webHidden/>
          <w:lang w:val="ru-RU"/>
        </w:rPr>
        <w:tab/>
      </w:r>
      <w:r w:rsidR="002364F9" w:rsidRPr="00801CCE">
        <w:rPr>
          <w:webHidden/>
          <w:lang w:val="ru-RU"/>
        </w:rPr>
        <w:t>1</w:t>
      </w:r>
    </w:p>
    <w:p w14:paraId="58AA8A25" w14:textId="1011248E" w:rsidR="000774A8" w:rsidRPr="00801CCE" w:rsidRDefault="000774A8" w:rsidP="000774A8">
      <w:pPr>
        <w:tabs>
          <w:tab w:val="right" w:pos="850"/>
          <w:tab w:val="left" w:pos="1134"/>
          <w:tab w:val="left" w:pos="1559"/>
          <w:tab w:val="left" w:pos="1984"/>
          <w:tab w:val="left" w:leader="dot" w:pos="8787"/>
          <w:tab w:val="right" w:pos="9638"/>
        </w:tabs>
        <w:spacing w:after="120"/>
        <w:rPr>
          <w:lang w:val="ru-RU"/>
        </w:rPr>
      </w:pPr>
      <w:r w:rsidRPr="00801CCE">
        <w:rPr>
          <w:lang w:val="ru-RU"/>
        </w:rPr>
        <w:tab/>
      </w:r>
      <w:r w:rsidRPr="00645C19">
        <w:t>II</w:t>
      </w:r>
      <w:r w:rsidRPr="00801CCE">
        <w:rPr>
          <w:lang w:val="ru-RU"/>
        </w:rPr>
        <w:t>.</w:t>
      </w:r>
      <w:r w:rsidRPr="00801CCE">
        <w:rPr>
          <w:lang w:val="ru-RU"/>
        </w:rPr>
        <w:tab/>
      </w:r>
      <w:r w:rsidR="00801CCE">
        <w:rPr>
          <w:bCs/>
          <w:lang w:val="ru-RU"/>
        </w:rPr>
        <w:t>Организационные и другие вопросы</w:t>
      </w:r>
      <w:r w:rsidRPr="00801CCE">
        <w:rPr>
          <w:webHidden/>
          <w:lang w:val="ru-RU"/>
        </w:rPr>
        <w:tab/>
      </w:r>
      <w:r w:rsidR="003C4133" w:rsidRPr="00801CCE">
        <w:rPr>
          <w:webHidden/>
          <w:lang w:val="ru-RU"/>
        </w:rPr>
        <w:tab/>
      </w:r>
      <w:r w:rsidR="0027396C">
        <w:rPr>
          <w:webHidden/>
          <w:lang w:val="ru-RU"/>
        </w:rPr>
        <w:t>2</w:t>
      </w:r>
    </w:p>
    <w:p w14:paraId="21829FEF" w14:textId="21C6F517" w:rsidR="000774A8" w:rsidRPr="00801CCE" w:rsidRDefault="000774A8" w:rsidP="000774A8">
      <w:pPr>
        <w:tabs>
          <w:tab w:val="right" w:pos="850"/>
          <w:tab w:val="left" w:pos="1134"/>
          <w:tab w:val="left" w:pos="1559"/>
          <w:tab w:val="left" w:pos="1984"/>
          <w:tab w:val="left" w:leader="dot" w:pos="8787"/>
          <w:tab w:val="right" w:pos="9638"/>
        </w:tabs>
        <w:spacing w:after="120"/>
        <w:rPr>
          <w:lang w:val="ru-RU"/>
        </w:rPr>
      </w:pPr>
      <w:r w:rsidRPr="00801CCE">
        <w:rPr>
          <w:lang w:val="ru-RU"/>
        </w:rPr>
        <w:tab/>
      </w:r>
      <w:r w:rsidRPr="00801CCE">
        <w:rPr>
          <w:lang w:val="ru-RU"/>
        </w:rPr>
        <w:tab/>
      </w:r>
      <w:r w:rsidRPr="00645C19">
        <w:t>A</w:t>
      </w:r>
      <w:r w:rsidRPr="00801CCE">
        <w:rPr>
          <w:lang w:val="ru-RU"/>
        </w:rPr>
        <w:t>.</w:t>
      </w:r>
      <w:r w:rsidRPr="00801CCE">
        <w:rPr>
          <w:lang w:val="ru-RU"/>
        </w:rPr>
        <w:tab/>
      </w:r>
      <w:r w:rsidR="00801CCE">
        <w:rPr>
          <w:bCs/>
          <w:lang w:val="ru-RU"/>
        </w:rPr>
        <w:t>Государства – участники Конвенции</w:t>
      </w:r>
      <w:r w:rsidRPr="00801CCE">
        <w:rPr>
          <w:webHidden/>
          <w:lang w:val="ru-RU"/>
        </w:rPr>
        <w:tab/>
      </w:r>
      <w:r w:rsidR="003C4133" w:rsidRPr="00801CCE">
        <w:rPr>
          <w:webHidden/>
          <w:lang w:val="ru-RU"/>
        </w:rPr>
        <w:tab/>
      </w:r>
      <w:r w:rsidR="0027396C">
        <w:rPr>
          <w:webHidden/>
          <w:lang w:val="ru-RU"/>
        </w:rPr>
        <w:t>2</w:t>
      </w:r>
    </w:p>
    <w:p w14:paraId="2B3E67BF" w14:textId="05DE32DA" w:rsidR="000774A8" w:rsidRPr="00801CCE" w:rsidRDefault="000774A8" w:rsidP="000774A8">
      <w:pPr>
        <w:tabs>
          <w:tab w:val="right" w:pos="850"/>
          <w:tab w:val="left" w:pos="1134"/>
          <w:tab w:val="left" w:pos="1559"/>
          <w:tab w:val="left" w:pos="1984"/>
          <w:tab w:val="left" w:leader="dot" w:pos="8787"/>
          <w:tab w:val="right" w:pos="9638"/>
        </w:tabs>
        <w:spacing w:after="120"/>
        <w:rPr>
          <w:lang w:val="ru-RU"/>
        </w:rPr>
      </w:pPr>
      <w:r w:rsidRPr="00801CCE">
        <w:rPr>
          <w:lang w:val="ru-RU"/>
        </w:rPr>
        <w:tab/>
      </w:r>
      <w:r w:rsidRPr="00801CCE">
        <w:rPr>
          <w:lang w:val="ru-RU"/>
        </w:rPr>
        <w:tab/>
      </w:r>
      <w:r w:rsidRPr="00645C19">
        <w:t>B</w:t>
      </w:r>
      <w:r w:rsidRPr="00801CCE">
        <w:rPr>
          <w:lang w:val="ru-RU"/>
        </w:rPr>
        <w:t>.</w:t>
      </w:r>
      <w:r w:rsidRPr="00801CCE">
        <w:rPr>
          <w:lang w:val="ru-RU"/>
        </w:rPr>
        <w:tab/>
      </w:r>
      <w:r w:rsidR="00801CCE">
        <w:rPr>
          <w:bCs/>
          <w:lang w:val="ru-RU"/>
        </w:rPr>
        <w:t>Заседания и сессии</w:t>
      </w:r>
      <w:r w:rsidRPr="00801CCE">
        <w:rPr>
          <w:webHidden/>
          <w:lang w:val="ru-RU"/>
        </w:rPr>
        <w:tab/>
      </w:r>
      <w:r w:rsidR="003C4133" w:rsidRPr="00801CCE">
        <w:rPr>
          <w:webHidden/>
          <w:lang w:val="ru-RU"/>
        </w:rPr>
        <w:tab/>
      </w:r>
      <w:r w:rsidR="002364F9" w:rsidRPr="00801CCE">
        <w:rPr>
          <w:webHidden/>
          <w:lang w:val="ru-RU"/>
        </w:rPr>
        <w:t>2</w:t>
      </w:r>
    </w:p>
    <w:p w14:paraId="141ECEA6" w14:textId="663DBB38" w:rsidR="000774A8" w:rsidRPr="00801CCE" w:rsidRDefault="000774A8" w:rsidP="000774A8">
      <w:pPr>
        <w:tabs>
          <w:tab w:val="right" w:pos="850"/>
          <w:tab w:val="left" w:pos="1134"/>
          <w:tab w:val="left" w:pos="1559"/>
          <w:tab w:val="left" w:pos="1984"/>
          <w:tab w:val="left" w:leader="dot" w:pos="8787"/>
          <w:tab w:val="right" w:pos="9638"/>
        </w:tabs>
        <w:spacing w:after="120"/>
        <w:rPr>
          <w:lang w:val="ru-RU"/>
        </w:rPr>
      </w:pPr>
      <w:r w:rsidRPr="00801CCE">
        <w:rPr>
          <w:lang w:val="ru-RU"/>
        </w:rPr>
        <w:tab/>
      </w:r>
      <w:r w:rsidRPr="00801CCE">
        <w:rPr>
          <w:lang w:val="ru-RU"/>
        </w:rPr>
        <w:tab/>
      </w:r>
      <w:r w:rsidRPr="00645C19">
        <w:t>C</w:t>
      </w:r>
      <w:r w:rsidRPr="00801CCE">
        <w:rPr>
          <w:lang w:val="ru-RU"/>
        </w:rPr>
        <w:t>.</w:t>
      </w:r>
      <w:r w:rsidRPr="00801CCE">
        <w:rPr>
          <w:lang w:val="ru-RU"/>
        </w:rPr>
        <w:tab/>
      </w:r>
      <w:r w:rsidR="00801CCE">
        <w:rPr>
          <w:bCs/>
          <w:lang w:val="ru-RU"/>
        </w:rPr>
        <w:t>Членский состав и участники</w:t>
      </w:r>
      <w:r w:rsidRPr="00801CCE">
        <w:rPr>
          <w:webHidden/>
          <w:lang w:val="ru-RU"/>
        </w:rPr>
        <w:tab/>
      </w:r>
      <w:r w:rsidR="003C4133" w:rsidRPr="00801CCE">
        <w:rPr>
          <w:webHidden/>
          <w:lang w:val="ru-RU"/>
        </w:rPr>
        <w:tab/>
      </w:r>
      <w:r w:rsidR="002364F9" w:rsidRPr="00801CCE">
        <w:rPr>
          <w:webHidden/>
          <w:lang w:val="ru-RU"/>
        </w:rPr>
        <w:t>2</w:t>
      </w:r>
    </w:p>
    <w:p w14:paraId="7CEA7BFC" w14:textId="7E7B6D89" w:rsidR="000774A8" w:rsidRPr="00801CCE" w:rsidRDefault="000774A8" w:rsidP="000774A8">
      <w:pPr>
        <w:tabs>
          <w:tab w:val="right" w:pos="850"/>
          <w:tab w:val="left" w:pos="1134"/>
          <w:tab w:val="left" w:pos="1559"/>
          <w:tab w:val="left" w:pos="1984"/>
          <w:tab w:val="left" w:leader="dot" w:pos="8787"/>
          <w:tab w:val="right" w:pos="9638"/>
        </w:tabs>
        <w:spacing w:after="120"/>
        <w:rPr>
          <w:lang w:val="ru-RU"/>
        </w:rPr>
      </w:pPr>
      <w:r w:rsidRPr="00801CCE">
        <w:rPr>
          <w:lang w:val="ru-RU"/>
        </w:rPr>
        <w:tab/>
      </w:r>
      <w:r w:rsidRPr="00801CCE">
        <w:rPr>
          <w:lang w:val="ru-RU"/>
        </w:rPr>
        <w:tab/>
      </w:r>
      <w:r w:rsidRPr="00645C19">
        <w:t>D</w:t>
      </w:r>
      <w:r w:rsidRPr="00801CCE">
        <w:rPr>
          <w:lang w:val="ru-RU"/>
        </w:rPr>
        <w:t>.</w:t>
      </w:r>
      <w:r w:rsidRPr="00801CCE">
        <w:rPr>
          <w:lang w:val="ru-RU"/>
        </w:rPr>
        <w:tab/>
      </w:r>
      <w:r w:rsidR="00801CCE">
        <w:rPr>
          <w:bCs/>
          <w:lang w:val="ru-RU"/>
        </w:rPr>
        <w:t>Торжественное заявление</w:t>
      </w:r>
      <w:r w:rsidRPr="00801CCE">
        <w:rPr>
          <w:webHidden/>
          <w:lang w:val="ru-RU"/>
        </w:rPr>
        <w:tab/>
      </w:r>
      <w:r w:rsidR="003C4133" w:rsidRPr="00801CCE">
        <w:rPr>
          <w:webHidden/>
          <w:lang w:val="ru-RU"/>
        </w:rPr>
        <w:tab/>
      </w:r>
      <w:r w:rsidR="002364F9" w:rsidRPr="00801CCE">
        <w:rPr>
          <w:webHidden/>
          <w:lang w:val="ru-RU"/>
        </w:rPr>
        <w:t>3</w:t>
      </w:r>
    </w:p>
    <w:p w14:paraId="4AA36FE7" w14:textId="2437296F" w:rsidR="000774A8" w:rsidRPr="00801CCE" w:rsidRDefault="000774A8" w:rsidP="000774A8">
      <w:pPr>
        <w:tabs>
          <w:tab w:val="right" w:pos="850"/>
          <w:tab w:val="left" w:pos="1134"/>
          <w:tab w:val="left" w:pos="1559"/>
          <w:tab w:val="left" w:pos="1984"/>
          <w:tab w:val="left" w:leader="dot" w:pos="8787"/>
          <w:tab w:val="right" w:pos="9638"/>
        </w:tabs>
        <w:spacing w:after="120"/>
        <w:rPr>
          <w:lang w:val="ru-RU"/>
        </w:rPr>
      </w:pPr>
      <w:r w:rsidRPr="00801CCE">
        <w:rPr>
          <w:lang w:val="ru-RU"/>
        </w:rPr>
        <w:tab/>
      </w:r>
      <w:r w:rsidRPr="00801CCE">
        <w:rPr>
          <w:lang w:val="ru-RU"/>
        </w:rPr>
        <w:tab/>
      </w:r>
      <w:r w:rsidRPr="00645C19">
        <w:t>E</w:t>
      </w:r>
      <w:r w:rsidRPr="00801CCE">
        <w:rPr>
          <w:lang w:val="ru-RU"/>
        </w:rPr>
        <w:t>.</w:t>
      </w:r>
      <w:r w:rsidRPr="00801CCE">
        <w:rPr>
          <w:lang w:val="ru-RU"/>
        </w:rPr>
        <w:tab/>
      </w:r>
      <w:r w:rsidR="00801CCE">
        <w:rPr>
          <w:bCs/>
          <w:lang w:val="ru-RU"/>
        </w:rPr>
        <w:t>Выборы должностных лиц</w:t>
      </w:r>
      <w:r w:rsidRPr="00801CCE">
        <w:rPr>
          <w:webHidden/>
          <w:lang w:val="ru-RU"/>
        </w:rPr>
        <w:tab/>
      </w:r>
      <w:r w:rsidR="003C4133" w:rsidRPr="00801CCE">
        <w:rPr>
          <w:webHidden/>
          <w:lang w:val="ru-RU"/>
        </w:rPr>
        <w:tab/>
      </w:r>
      <w:r w:rsidR="002364F9" w:rsidRPr="00801CCE">
        <w:rPr>
          <w:webHidden/>
          <w:lang w:val="ru-RU"/>
        </w:rPr>
        <w:t>3</w:t>
      </w:r>
    </w:p>
    <w:p w14:paraId="7B08C668" w14:textId="3F4D9171" w:rsidR="000774A8" w:rsidRPr="00801CCE" w:rsidRDefault="000774A8" w:rsidP="000774A8">
      <w:pPr>
        <w:tabs>
          <w:tab w:val="right" w:pos="850"/>
          <w:tab w:val="left" w:pos="1134"/>
          <w:tab w:val="left" w:pos="1559"/>
          <w:tab w:val="left" w:pos="1984"/>
          <w:tab w:val="left" w:leader="dot" w:pos="8787"/>
          <w:tab w:val="right" w:pos="9638"/>
        </w:tabs>
        <w:spacing w:after="120"/>
        <w:rPr>
          <w:lang w:val="ru-RU"/>
        </w:rPr>
      </w:pPr>
      <w:r w:rsidRPr="00801CCE">
        <w:rPr>
          <w:lang w:val="ru-RU"/>
        </w:rPr>
        <w:tab/>
      </w:r>
      <w:r w:rsidRPr="00801CCE">
        <w:rPr>
          <w:lang w:val="ru-RU"/>
        </w:rPr>
        <w:tab/>
      </w:r>
      <w:r w:rsidRPr="00645C19">
        <w:t>F</w:t>
      </w:r>
      <w:r w:rsidRPr="00801CCE">
        <w:rPr>
          <w:lang w:val="ru-RU"/>
        </w:rPr>
        <w:t>.</w:t>
      </w:r>
      <w:r w:rsidRPr="00801CCE">
        <w:rPr>
          <w:lang w:val="ru-RU"/>
        </w:rPr>
        <w:tab/>
      </w:r>
      <w:r w:rsidR="00801CCE">
        <w:rPr>
          <w:bCs/>
          <w:lang w:val="ru-RU"/>
        </w:rPr>
        <w:t>Будущие заседания Комитета</w:t>
      </w:r>
      <w:r w:rsidRPr="00801CCE">
        <w:rPr>
          <w:webHidden/>
          <w:lang w:val="ru-RU"/>
        </w:rPr>
        <w:tab/>
      </w:r>
      <w:r w:rsidR="003C4133" w:rsidRPr="00801CCE">
        <w:rPr>
          <w:webHidden/>
          <w:lang w:val="ru-RU"/>
        </w:rPr>
        <w:tab/>
      </w:r>
      <w:r w:rsidR="00B419A2">
        <w:rPr>
          <w:webHidden/>
          <w:lang w:val="ru-RU"/>
        </w:rPr>
        <w:t>4</w:t>
      </w:r>
    </w:p>
    <w:p w14:paraId="1AB08DA7" w14:textId="3BA840D5" w:rsidR="000774A8" w:rsidRPr="00801CCE" w:rsidRDefault="000774A8" w:rsidP="000774A8">
      <w:pPr>
        <w:tabs>
          <w:tab w:val="right" w:pos="850"/>
          <w:tab w:val="left" w:pos="1134"/>
          <w:tab w:val="left" w:pos="1559"/>
          <w:tab w:val="left" w:pos="1984"/>
          <w:tab w:val="left" w:leader="dot" w:pos="8787"/>
          <w:tab w:val="right" w:pos="9638"/>
        </w:tabs>
        <w:spacing w:after="120"/>
        <w:rPr>
          <w:lang w:val="ru-RU"/>
        </w:rPr>
      </w:pPr>
      <w:r w:rsidRPr="00801CCE">
        <w:rPr>
          <w:lang w:val="ru-RU"/>
        </w:rPr>
        <w:tab/>
      </w:r>
      <w:r w:rsidRPr="00801CCE">
        <w:rPr>
          <w:lang w:val="ru-RU"/>
        </w:rPr>
        <w:tab/>
      </w:r>
      <w:r w:rsidRPr="00645C19">
        <w:t>G</w:t>
      </w:r>
      <w:r w:rsidRPr="00801CCE">
        <w:rPr>
          <w:lang w:val="ru-RU"/>
        </w:rPr>
        <w:t>.</w:t>
      </w:r>
      <w:r w:rsidRPr="00801CCE">
        <w:rPr>
          <w:lang w:val="ru-RU"/>
        </w:rPr>
        <w:tab/>
      </w:r>
      <w:r w:rsidR="00801CCE">
        <w:rPr>
          <w:bCs/>
          <w:lang w:val="ru-RU"/>
        </w:rPr>
        <w:t xml:space="preserve">Участие в тридцать первом совещании председателей договорных органов </w:t>
      </w:r>
      <w:r w:rsidR="00801CCE">
        <w:rPr>
          <w:bCs/>
          <w:lang w:val="ru-RU"/>
        </w:rPr>
        <w:br/>
      </w:r>
      <w:r w:rsidR="00801CCE">
        <w:rPr>
          <w:bCs/>
          <w:lang w:val="ru-RU"/>
        </w:rPr>
        <w:tab/>
      </w:r>
      <w:r w:rsidR="00801CCE">
        <w:rPr>
          <w:bCs/>
          <w:lang w:val="ru-RU"/>
        </w:rPr>
        <w:tab/>
      </w:r>
      <w:r w:rsidR="00801CCE">
        <w:rPr>
          <w:bCs/>
          <w:lang w:val="ru-RU"/>
        </w:rPr>
        <w:tab/>
        <w:t>по правам человека</w:t>
      </w:r>
      <w:r w:rsidRPr="00801CCE">
        <w:rPr>
          <w:webHidden/>
          <w:lang w:val="ru-RU"/>
        </w:rPr>
        <w:tab/>
      </w:r>
      <w:r w:rsidR="003C4133" w:rsidRPr="00801CCE">
        <w:rPr>
          <w:webHidden/>
          <w:lang w:val="ru-RU"/>
        </w:rPr>
        <w:tab/>
      </w:r>
      <w:r w:rsidR="002364F9" w:rsidRPr="00801CCE">
        <w:rPr>
          <w:webHidden/>
          <w:lang w:val="ru-RU"/>
        </w:rPr>
        <w:t>4</w:t>
      </w:r>
    </w:p>
    <w:p w14:paraId="0236FB8A" w14:textId="08064492" w:rsidR="000774A8" w:rsidRPr="00801CCE" w:rsidRDefault="000774A8" w:rsidP="000774A8">
      <w:pPr>
        <w:tabs>
          <w:tab w:val="right" w:pos="850"/>
          <w:tab w:val="left" w:pos="1134"/>
          <w:tab w:val="left" w:pos="1559"/>
          <w:tab w:val="left" w:pos="1984"/>
          <w:tab w:val="left" w:leader="dot" w:pos="8787"/>
          <w:tab w:val="right" w:pos="9638"/>
        </w:tabs>
        <w:spacing w:after="120"/>
        <w:rPr>
          <w:lang w:val="ru-RU"/>
        </w:rPr>
      </w:pPr>
      <w:r w:rsidRPr="00801CCE">
        <w:rPr>
          <w:lang w:val="ru-RU"/>
        </w:rPr>
        <w:tab/>
      </w:r>
      <w:r w:rsidRPr="00801CCE">
        <w:rPr>
          <w:lang w:val="ru-RU"/>
        </w:rPr>
        <w:tab/>
      </w:r>
      <w:r w:rsidRPr="00645C19">
        <w:t>H</w:t>
      </w:r>
      <w:r w:rsidRPr="00801CCE">
        <w:rPr>
          <w:lang w:val="ru-RU"/>
        </w:rPr>
        <w:t>.</w:t>
      </w:r>
      <w:r w:rsidRPr="00801CCE">
        <w:rPr>
          <w:lang w:val="ru-RU"/>
        </w:rPr>
        <w:tab/>
      </w:r>
      <w:r w:rsidR="00801CCE">
        <w:rPr>
          <w:bCs/>
          <w:lang w:val="ru-RU"/>
        </w:rPr>
        <w:t>Замечания общего порядка</w:t>
      </w:r>
      <w:r w:rsidRPr="00801CCE">
        <w:rPr>
          <w:webHidden/>
          <w:lang w:val="ru-RU"/>
        </w:rPr>
        <w:tab/>
      </w:r>
      <w:r w:rsidR="003C4133" w:rsidRPr="00801CCE">
        <w:rPr>
          <w:webHidden/>
          <w:lang w:val="ru-RU"/>
        </w:rPr>
        <w:tab/>
      </w:r>
      <w:r w:rsidR="00B419A2">
        <w:rPr>
          <w:webHidden/>
          <w:lang w:val="ru-RU"/>
        </w:rPr>
        <w:t>5</w:t>
      </w:r>
    </w:p>
    <w:p w14:paraId="125C95A2" w14:textId="2E0F56FD" w:rsidR="000774A8" w:rsidRPr="00801CCE" w:rsidRDefault="000774A8" w:rsidP="000774A8">
      <w:pPr>
        <w:tabs>
          <w:tab w:val="right" w:pos="850"/>
          <w:tab w:val="left" w:pos="1134"/>
          <w:tab w:val="left" w:pos="1559"/>
          <w:tab w:val="left" w:pos="1984"/>
          <w:tab w:val="left" w:leader="dot" w:pos="8787"/>
          <w:tab w:val="right" w:pos="9638"/>
        </w:tabs>
        <w:spacing w:after="120"/>
        <w:rPr>
          <w:lang w:val="ru-RU"/>
        </w:rPr>
      </w:pPr>
      <w:r w:rsidRPr="00801CCE">
        <w:rPr>
          <w:lang w:val="ru-RU"/>
        </w:rPr>
        <w:tab/>
      </w:r>
      <w:r w:rsidRPr="00801CCE">
        <w:rPr>
          <w:lang w:val="ru-RU"/>
        </w:rPr>
        <w:tab/>
      </w:r>
      <w:r w:rsidRPr="00645C19">
        <w:t>I</w:t>
      </w:r>
      <w:r w:rsidRPr="00801CCE">
        <w:rPr>
          <w:lang w:val="ru-RU"/>
        </w:rPr>
        <w:t>.</w:t>
      </w:r>
      <w:r w:rsidRPr="00801CCE">
        <w:rPr>
          <w:lang w:val="ru-RU"/>
        </w:rPr>
        <w:tab/>
      </w:r>
      <w:r w:rsidR="00801CCE">
        <w:rPr>
          <w:bCs/>
          <w:lang w:val="ru-RU"/>
        </w:rPr>
        <w:t>Пропаганда Конвенции</w:t>
      </w:r>
      <w:r w:rsidRPr="00801CCE">
        <w:rPr>
          <w:webHidden/>
          <w:lang w:val="ru-RU"/>
        </w:rPr>
        <w:tab/>
      </w:r>
      <w:r w:rsidR="003C4133" w:rsidRPr="00801CCE">
        <w:rPr>
          <w:webHidden/>
          <w:lang w:val="ru-RU"/>
        </w:rPr>
        <w:tab/>
      </w:r>
      <w:r w:rsidR="002364F9" w:rsidRPr="00801CCE">
        <w:rPr>
          <w:webHidden/>
          <w:lang w:val="ru-RU"/>
        </w:rPr>
        <w:t>5</w:t>
      </w:r>
    </w:p>
    <w:p w14:paraId="04E519AF" w14:textId="42829938" w:rsidR="000774A8" w:rsidRPr="00801CCE" w:rsidRDefault="000774A8" w:rsidP="000774A8">
      <w:pPr>
        <w:tabs>
          <w:tab w:val="right" w:pos="850"/>
          <w:tab w:val="left" w:pos="1134"/>
          <w:tab w:val="left" w:pos="1559"/>
          <w:tab w:val="left" w:pos="1984"/>
          <w:tab w:val="left" w:leader="dot" w:pos="8787"/>
          <w:tab w:val="right" w:pos="9638"/>
        </w:tabs>
        <w:spacing w:after="120"/>
        <w:rPr>
          <w:lang w:val="ru-RU"/>
        </w:rPr>
      </w:pPr>
      <w:r w:rsidRPr="00801CCE">
        <w:rPr>
          <w:lang w:val="ru-RU"/>
        </w:rPr>
        <w:tab/>
      </w:r>
      <w:r w:rsidRPr="00801CCE">
        <w:rPr>
          <w:lang w:val="ru-RU"/>
        </w:rPr>
        <w:tab/>
      </w:r>
      <w:r w:rsidRPr="00645C19">
        <w:t>J</w:t>
      </w:r>
      <w:r w:rsidRPr="00801CCE">
        <w:rPr>
          <w:lang w:val="ru-RU"/>
        </w:rPr>
        <w:t>.</w:t>
      </w:r>
      <w:r w:rsidRPr="00801CCE">
        <w:rPr>
          <w:lang w:val="ru-RU"/>
        </w:rPr>
        <w:tab/>
      </w:r>
      <w:r w:rsidR="00801CCE">
        <w:rPr>
          <w:bCs/>
          <w:lang w:val="ru-RU"/>
        </w:rPr>
        <w:t>Совещание с представителями государств-участников</w:t>
      </w:r>
      <w:r w:rsidRPr="00801CCE">
        <w:rPr>
          <w:webHidden/>
          <w:lang w:val="ru-RU"/>
        </w:rPr>
        <w:tab/>
      </w:r>
      <w:r w:rsidR="003C4133" w:rsidRPr="00801CCE">
        <w:rPr>
          <w:webHidden/>
          <w:lang w:val="ru-RU"/>
        </w:rPr>
        <w:tab/>
      </w:r>
      <w:r w:rsidRPr="00801CCE">
        <w:rPr>
          <w:webHidden/>
          <w:lang w:val="ru-RU"/>
        </w:rPr>
        <w:t>1</w:t>
      </w:r>
      <w:r w:rsidR="00B419A2">
        <w:rPr>
          <w:webHidden/>
          <w:lang w:val="ru-RU"/>
        </w:rPr>
        <w:t>2</w:t>
      </w:r>
    </w:p>
    <w:p w14:paraId="64171109" w14:textId="764D0737" w:rsidR="000774A8" w:rsidRPr="00801CCE" w:rsidRDefault="000774A8" w:rsidP="000774A8">
      <w:pPr>
        <w:tabs>
          <w:tab w:val="right" w:pos="850"/>
          <w:tab w:val="left" w:pos="1134"/>
          <w:tab w:val="left" w:pos="1559"/>
          <w:tab w:val="left" w:pos="1984"/>
          <w:tab w:val="left" w:leader="dot" w:pos="8787"/>
          <w:tab w:val="right" w:pos="9638"/>
        </w:tabs>
        <w:spacing w:after="120"/>
        <w:rPr>
          <w:lang w:val="ru-RU"/>
        </w:rPr>
      </w:pPr>
      <w:r w:rsidRPr="00801CCE">
        <w:rPr>
          <w:lang w:val="ru-RU"/>
        </w:rPr>
        <w:tab/>
      </w:r>
      <w:r w:rsidRPr="00801CCE">
        <w:rPr>
          <w:lang w:val="ru-RU"/>
        </w:rPr>
        <w:tab/>
      </w:r>
      <w:r w:rsidRPr="00645C19">
        <w:t>K</w:t>
      </w:r>
      <w:r w:rsidRPr="00801CCE">
        <w:rPr>
          <w:lang w:val="ru-RU"/>
        </w:rPr>
        <w:t>.</w:t>
      </w:r>
      <w:r w:rsidRPr="00801CCE">
        <w:rPr>
          <w:lang w:val="ru-RU"/>
        </w:rPr>
        <w:tab/>
      </w:r>
      <w:r w:rsidR="00801CCE">
        <w:rPr>
          <w:bCs/>
          <w:lang w:val="ru-RU"/>
        </w:rPr>
        <w:t>Утверждение доклада</w:t>
      </w:r>
      <w:r w:rsidRPr="00801CCE">
        <w:rPr>
          <w:webHidden/>
          <w:lang w:val="ru-RU"/>
        </w:rPr>
        <w:tab/>
      </w:r>
      <w:r w:rsidR="003C4133" w:rsidRPr="00801CCE">
        <w:rPr>
          <w:webHidden/>
          <w:lang w:val="ru-RU"/>
        </w:rPr>
        <w:tab/>
      </w:r>
      <w:r w:rsidRPr="00801CCE">
        <w:rPr>
          <w:webHidden/>
          <w:lang w:val="ru-RU"/>
        </w:rPr>
        <w:t>1</w:t>
      </w:r>
      <w:r w:rsidR="00B419A2">
        <w:rPr>
          <w:webHidden/>
          <w:lang w:val="ru-RU"/>
        </w:rPr>
        <w:t>3</w:t>
      </w:r>
    </w:p>
    <w:p w14:paraId="63F56487" w14:textId="70485454" w:rsidR="000774A8" w:rsidRPr="00801CCE" w:rsidRDefault="000774A8" w:rsidP="000774A8">
      <w:pPr>
        <w:tabs>
          <w:tab w:val="right" w:pos="850"/>
          <w:tab w:val="left" w:pos="1134"/>
          <w:tab w:val="left" w:pos="1559"/>
          <w:tab w:val="left" w:pos="1984"/>
          <w:tab w:val="left" w:leader="dot" w:pos="8787"/>
          <w:tab w:val="right" w:pos="9638"/>
        </w:tabs>
        <w:spacing w:after="120"/>
        <w:rPr>
          <w:lang w:val="ru-RU"/>
        </w:rPr>
      </w:pPr>
      <w:r w:rsidRPr="00801CCE">
        <w:rPr>
          <w:lang w:val="ru-RU"/>
        </w:rPr>
        <w:tab/>
      </w:r>
      <w:r w:rsidRPr="00645C19">
        <w:t>III</w:t>
      </w:r>
      <w:r w:rsidRPr="00801CCE">
        <w:rPr>
          <w:lang w:val="ru-RU"/>
        </w:rPr>
        <w:t>.</w:t>
      </w:r>
      <w:r w:rsidRPr="00801CCE">
        <w:rPr>
          <w:lang w:val="ru-RU"/>
        </w:rPr>
        <w:tab/>
      </w:r>
      <w:r w:rsidR="00801CCE">
        <w:rPr>
          <w:bCs/>
          <w:lang w:val="ru-RU"/>
        </w:rPr>
        <w:t>Методы работы</w:t>
      </w:r>
      <w:r w:rsidRPr="00801CCE">
        <w:rPr>
          <w:webHidden/>
          <w:lang w:val="ru-RU"/>
        </w:rPr>
        <w:tab/>
      </w:r>
      <w:r w:rsidR="003C4133" w:rsidRPr="00801CCE">
        <w:rPr>
          <w:webHidden/>
          <w:lang w:val="ru-RU"/>
        </w:rPr>
        <w:tab/>
      </w:r>
      <w:r w:rsidRPr="00801CCE">
        <w:rPr>
          <w:webHidden/>
          <w:lang w:val="ru-RU"/>
        </w:rPr>
        <w:t>1</w:t>
      </w:r>
      <w:r w:rsidR="00B419A2">
        <w:rPr>
          <w:webHidden/>
          <w:lang w:val="ru-RU"/>
        </w:rPr>
        <w:t>3</w:t>
      </w:r>
    </w:p>
    <w:p w14:paraId="581E7C36" w14:textId="638A033A" w:rsidR="000774A8" w:rsidRPr="00FC3BDB" w:rsidRDefault="000774A8" w:rsidP="000774A8">
      <w:pPr>
        <w:tabs>
          <w:tab w:val="right" w:pos="850"/>
          <w:tab w:val="left" w:pos="1134"/>
          <w:tab w:val="left" w:pos="1559"/>
          <w:tab w:val="left" w:pos="1984"/>
          <w:tab w:val="left" w:leader="dot" w:pos="8787"/>
          <w:tab w:val="right" w:pos="9638"/>
        </w:tabs>
        <w:spacing w:after="120"/>
        <w:rPr>
          <w:lang w:val="ru-RU"/>
        </w:rPr>
      </w:pPr>
      <w:r w:rsidRPr="00801CCE">
        <w:rPr>
          <w:lang w:val="ru-RU"/>
        </w:rPr>
        <w:tab/>
      </w:r>
      <w:r w:rsidRPr="00645C19">
        <w:t>IV</w:t>
      </w:r>
      <w:r w:rsidRPr="00FC3BDB">
        <w:rPr>
          <w:lang w:val="ru-RU"/>
        </w:rPr>
        <w:t>.</w:t>
      </w:r>
      <w:r w:rsidRPr="00FC3BDB">
        <w:rPr>
          <w:lang w:val="ru-RU"/>
        </w:rPr>
        <w:tab/>
      </w:r>
      <w:r w:rsidR="00FC3BDB">
        <w:rPr>
          <w:bCs/>
          <w:lang w:val="ru-RU"/>
        </w:rPr>
        <w:t>Сотрудничество с соответствующими органами</w:t>
      </w:r>
      <w:r w:rsidRPr="00FC3BDB">
        <w:rPr>
          <w:webHidden/>
          <w:lang w:val="ru-RU"/>
        </w:rPr>
        <w:tab/>
      </w:r>
      <w:r w:rsidR="003C4133" w:rsidRPr="00FC3BDB">
        <w:rPr>
          <w:webHidden/>
          <w:lang w:val="ru-RU"/>
        </w:rPr>
        <w:tab/>
      </w:r>
      <w:r w:rsidRPr="00FC3BDB">
        <w:rPr>
          <w:webHidden/>
          <w:lang w:val="ru-RU"/>
        </w:rPr>
        <w:t>1</w:t>
      </w:r>
      <w:r w:rsidR="00B419A2">
        <w:rPr>
          <w:webHidden/>
          <w:lang w:val="ru-RU"/>
        </w:rPr>
        <w:t>3</w:t>
      </w:r>
    </w:p>
    <w:p w14:paraId="24901669" w14:textId="712CC27F" w:rsidR="000774A8" w:rsidRPr="00FC3BDB" w:rsidRDefault="000774A8" w:rsidP="000774A8">
      <w:pPr>
        <w:tabs>
          <w:tab w:val="right" w:pos="850"/>
          <w:tab w:val="left" w:pos="1134"/>
          <w:tab w:val="left" w:pos="1559"/>
          <w:tab w:val="left" w:pos="1984"/>
          <w:tab w:val="left" w:leader="dot" w:pos="8787"/>
          <w:tab w:val="right" w:pos="9638"/>
        </w:tabs>
        <w:spacing w:after="120"/>
        <w:rPr>
          <w:lang w:val="ru-RU"/>
        </w:rPr>
      </w:pPr>
      <w:r w:rsidRPr="00FC3BDB">
        <w:rPr>
          <w:lang w:val="ru-RU"/>
        </w:rPr>
        <w:tab/>
      </w:r>
      <w:r w:rsidRPr="00645C19">
        <w:t>V</w:t>
      </w:r>
      <w:r w:rsidRPr="00FC3BDB">
        <w:rPr>
          <w:lang w:val="ru-RU"/>
        </w:rPr>
        <w:t>.</w:t>
      </w:r>
      <w:r w:rsidRPr="00FC3BDB">
        <w:rPr>
          <w:lang w:val="ru-RU"/>
        </w:rPr>
        <w:tab/>
      </w:r>
      <w:r w:rsidR="00FC3BDB">
        <w:rPr>
          <w:bCs/>
          <w:lang w:val="ru-RU"/>
        </w:rPr>
        <w:t xml:space="preserve">Доклады государств-участников, представляемые в соответствии со статьей 73 </w:t>
      </w:r>
      <w:r w:rsidR="00FC3BDB">
        <w:rPr>
          <w:bCs/>
          <w:lang w:val="ru-RU"/>
        </w:rPr>
        <w:br/>
      </w:r>
      <w:r w:rsidR="00FC3BDB">
        <w:rPr>
          <w:bCs/>
          <w:lang w:val="ru-RU"/>
        </w:rPr>
        <w:tab/>
      </w:r>
      <w:r w:rsidR="00FC3BDB">
        <w:rPr>
          <w:bCs/>
          <w:lang w:val="ru-RU"/>
        </w:rPr>
        <w:tab/>
        <w:t>Конвенции</w:t>
      </w:r>
      <w:r w:rsidRPr="00FC3BDB">
        <w:rPr>
          <w:webHidden/>
          <w:lang w:val="ru-RU"/>
        </w:rPr>
        <w:tab/>
      </w:r>
      <w:r w:rsidR="003C4133" w:rsidRPr="00FC3BDB">
        <w:rPr>
          <w:webHidden/>
          <w:lang w:val="ru-RU"/>
        </w:rPr>
        <w:tab/>
      </w:r>
      <w:r w:rsidRPr="00FC3BDB">
        <w:rPr>
          <w:webHidden/>
          <w:lang w:val="ru-RU"/>
        </w:rPr>
        <w:t>1</w:t>
      </w:r>
      <w:r w:rsidR="00B419A2">
        <w:rPr>
          <w:webHidden/>
          <w:lang w:val="ru-RU"/>
        </w:rPr>
        <w:t>4</w:t>
      </w:r>
    </w:p>
    <w:p w14:paraId="46B8781C" w14:textId="5B53E079" w:rsidR="000774A8" w:rsidRPr="00FC3BDB" w:rsidRDefault="000774A8" w:rsidP="000774A8">
      <w:pPr>
        <w:tabs>
          <w:tab w:val="right" w:pos="850"/>
          <w:tab w:val="left" w:pos="1134"/>
          <w:tab w:val="left" w:pos="1559"/>
          <w:tab w:val="left" w:pos="1984"/>
          <w:tab w:val="left" w:leader="dot" w:pos="8787"/>
          <w:tab w:val="right" w:pos="9638"/>
        </w:tabs>
        <w:spacing w:after="120"/>
        <w:rPr>
          <w:lang w:val="ru-RU"/>
        </w:rPr>
      </w:pPr>
      <w:r w:rsidRPr="00FC3BDB">
        <w:rPr>
          <w:lang w:val="ru-RU"/>
        </w:rPr>
        <w:tab/>
      </w:r>
      <w:r w:rsidRPr="00645C19">
        <w:t>VI</w:t>
      </w:r>
      <w:r w:rsidRPr="00FC3BDB">
        <w:rPr>
          <w:lang w:val="ru-RU"/>
        </w:rPr>
        <w:t>.</w:t>
      </w:r>
      <w:r w:rsidRPr="00FC3BDB">
        <w:rPr>
          <w:lang w:val="ru-RU"/>
        </w:rPr>
        <w:tab/>
      </w:r>
      <w:r w:rsidR="00FC3BDB">
        <w:rPr>
          <w:bCs/>
          <w:lang w:val="ru-RU"/>
        </w:rPr>
        <w:t xml:space="preserve">Рассмотрение докладов, представленных государствами-участниками в соответствии </w:t>
      </w:r>
      <w:r w:rsidR="00FC3BDB">
        <w:rPr>
          <w:bCs/>
          <w:lang w:val="ru-RU"/>
        </w:rPr>
        <w:br/>
      </w:r>
      <w:r w:rsidR="00FC3BDB">
        <w:rPr>
          <w:bCs/>
          <w:lang w:val="ru-RU"/>
        </w:rPr>
        <w:tab/>
      </w:r>
      <w:r w:rsidR="00FC3BDB">
        <w:rPr>
          <w:bCs/>
          <w:lang w:val="ru-RU"/>
        </w:rPr>
        <w:tab/>
        <w:t>со статьей 74 Конвенции</w:t>
      </w:r>
      <w:r w:rsidRPr="00FC3BDB">
        <w:rPr>
          <w:webHidden/>
          <w:lang w:val="ru-RU"/>
        </w:rPr>
        <w:tab/>
      </w:r>
      <w:r w:rsidR="004C2A03" w:rsidRPr="00FC3BDB">
        <w:rPr>
          <w:webHidden/>
          <w:lang w:val="ru-RU"/>
        </w:rPr>
        <w:tab/>
      </w:r>
      <w:r w:rsidRPr="00FC3BDB">
        <w:rPr>
          <w:webHidden/>
          <w:lang w:val="ru-RU"/>
        </w:rPr>
        <w:t>1</w:t>
      </w:r>
      <w:r w:rsidR="00B419A2">
        <w:rPr>
          <w:webHidden/>
          <w:lang w:val="ru-RU"/>
        </w:rPr>
        <w:t>5</w:t>
      </w:r>
    </w:p>
    <w:p w14:paraId="2DE4AC54" w14:textId="09E5285E" w:rsidR="000774A8" w:rsidRPr="00FC3BDB" w:rsidRDefault="000774A8" w:rsidP="000774A8">
      <w:pPr>
        <w:tabs>
          <w:tab w:val="right" w:pos="850"/>
          <w:tab w:val="left" w:pos="1134"/>
          <w:tab w:val="left" w:pos="1559"/>
          <w:tab w:val="left" w:pos="1984"/>
          <w:tab w:val="left" w:leader="dot" w:pos="8787"/>
          <w:tab w:val="right" w:pos="9638"/>
        </w:tabs>
        <w:spacing w:after="120"/>
        <w:rPr>
          <w:lang w:val="ru-RU"/>
        </w:rPr>
      </w:pPr>
      <w:r w:rsidRPr="00B419A2">
        <w:rPr>
          <w:bCs/>
          <w:lang w:val="ru-RU"/>
        </w:rPr>
        <w:tab/>
      </w:r>
      <w:r w:rsidRPr="00B419A2">
        <w:rPr>
          <w:bCs/>
          <w:lang w:val="ru-RU"/>
        </w:rPr>
        <w:tab/>
        <w:t>A.</w:t>
      </w:r>
      <w:r w:rsidRPr="00B419A2">
        <w:rPr>
          <w:bCs/>
          <w:lang w:val="ru-RU"/>
        </w:rPr>
        <w:tab/>
      </w:r>
      <w:r w:rsidR="00FC3BDB">
        <w:rPr>
          <w:bCs/>
          <w:lang w:val="ru-RU"/>
        </w:rPr>
        <w:t xml:space="preserve">Утверждение перечней вопросов и перечней вопросов, направляемых </w:t>
      </w:r>
      <w:r w:rsidR="008F0B02">
        <w:rPr>
          <w:bCs/>
          <w:lang w:val="ru-RU"/>
        </w:rPr>
        <w:br/>
      </w:r>
      <w:r w:rsidR="008F0B02">
        <w:rPr>
          <w:bCs/>
          <w:lang w:val="ru-RU"/>
        </w:rPr>
        <w:tab/>
      </w:r>
      <w:r w:rsidR="008F0B02">
        <w:rPr>
          <w:bCs/>
          <w:lang w:val="ru-RU"/>
        </w:rPr>
        <w:tab/>
      </w:r>
      <w:r w:rsidR="00B419A2">
        <w:rPr>
          <w:bCs/>
          <w:lang w:val="ru-RU"/>
        </w:rPr>
        <w:tab/>
      </w:r>
      <w:r w:rsidR="00FC3BDB">
        <w:rPr>
          <w:bCs/>
          <w:lang w:val="ru-RU"/>
        </w:rPr>
        <w:t>до представления докладов</w:t>
      </w:r>
      <w:r w:rsidRPr="00B419A2">
        <w:rPr>
          <w:bCs/>
          <w:webHidden/>
          <w:lang w:val="ru-RU"/>
        </w:rPr>
        <w:tab/>
      </w:r>
      <w:r w:rsidR="004C2A03" w:rsidRPr="00FC3BDB">
        <w:rPr>
          <w:webHidden/>
          <w:lang w:val="ru-RU"/>
        </w:rPr>
        <w:tab/>
      </w:r>
      <w:r w:rsidRPr="00FC3BDB">
        <w:rPr>
          <w:webHidden/>
          <w:lang w:val="ru-RU"/>
        </w:rPr>
        <w:t>1</w:t>
      </w:r>
      <w:r w:rsidR="00B419A2">
        <w:rPr>
          <w:webHidden/>
          <w:lang w:val="ru-RU"/>
        </w:rPr>
        <w:t>5</w:t>
      </w:r>
    </w:p>
    <w:p w14:paraId="38B3EA68" w14:textId="3B5D9F73" w:rsidR="000774A8" w:rsidRPr="00FC3BDB" w:rsidRDefault="000774A8" w:rsidP="000774A8">
      <w:pPr>
        <w:tabs>
          <w:tab w:val="right" w:pos="850"/>
          <w:tab w:val="left" w:pos="1134"/>
          <w:tab w:val="left" w:pos="1559"/>
          <w:tab w:val="left" w:pos="1984"/>
          <w:tab w:val="left" w:leader="dot" w:pos="8787"/>
          <w:tab w:val="right" w:pos="9638"/>
        </w:tabs>
        <w:spacing w:after="120"/>
        <w:rPr>
          <w:lang w:val="ru-RU"/>
        </w:rPr>
      </w:pPr>
      <w:r w:rsidRPr="00FC3BDB">
        <w:rPr>
          <w:lang w:val="ru-RU"/>
        </w:rPr>
        <w:tab/>
      </w:r>
      <w:r w:rsidRPr="00FC3BDB">
        <w:rPr>
          <w:lang w:val="ru-RU"/>
        </w:rPr>
        <w:tab/>
      </w:r>
      <w:r w:rsidRPr="00645C19">
        <w:t>B</w:t>
      </w:r>
      <w:r w:rsidRPr="00FC3BDB">
        <w:rPr>
          <w:lang w:val="ru-RU"/>
        </w:rPr>
        <w:t>.</w:t>
      </w:r>
      <w:r w:rsidRPr="00FC3BDB">
        <w:rPr>
          <w:lang w:val="ru-RU"/>
        </w:rPr>
        <w:tab/>
      </w:r>
      <w:r w:rsidR="00FC3BDB">
        <w:rPr>
          <w:bCs/>
          <w:lang w:val="ru-RU"/>
        </w:rPr>
        <w:t>Принятие заключительных замечаний</w:t>
      </w:r>
      <w:r w:rsidRPr="00FC3BDB">
        <w:rPr>
          <w:webHidden/>
          <w:lang w:val="ru-RU"/>
        </w:rPr>
        <w:tab/>
      </w:r>
      <w:r w:rsidR="004C2A03" w:rsidRPr="00FC3BDB">
        <w:rPr>
          <w:webHidden/>
          <w:lang w:val="ru-RU"/>
        </w:rPr>
        <w:tab/>
      </w:r>
      <w:r w:rsidRPr="00FC3BDB">
        <w:rPr>
          <w:webHidden/>
          <w:lang w:val="ru-RU"/>
        </w:rPr>
        <w:t>1</w:t>
      </w:r>
      <w:r w:rsidR="00B419A2">
        <w:rPr>
          <w:webHidden/>
          <w:lang w:val="ru-RU"/>
        </w:rPr>
        <w:t>5</w:t>
      </w:r>
    </w:p>
    <w:p w14:paraId="69347417" w14:textId="01E8D48A" w:rsidR="003C4133" w:rsidRPr="00FC3BDB" w:rsidRDefault="00FC3BDB" w:rsidP="00FC3BDB">
      <w:pPr>
        <w:tabs>
          <w:tab w:val="left" w:pos="284"/>
          <w:tab w:val="right" w:pos="850"/>
          <w:tab w:val="left" w:pos="1134"/>
          <w:tab w:val="left" w:pos="1559"/>
          <w:tab w:val="left" w:pos="1984"/>
          <w:tab w:val="left" w:leader="dot" w:pos="8787"/>
          <w:tab w:val="right" w:pos="9638"/>
        </w:tabs>
        <w:spacing w:after="120"/>
        <w:rPr>
          <w:lang w:val="ru-RU"/>
        </w:rPr>
      </w:pPr>
      <w:r>
        <w:rPr>
          <w:lang w:val="ru-RU"/>
        </w:rPr>
        <w:tab/>
        <w:t>Приложения</w:t>
      </w:r>
    </w:p>
    <w:p w14:paraId="1C568E2B" w14:textId="7F738C04" w:rsidR="000774A8" w:rsidRPr="005F0017" w:rsidRDefault="003C4133" w:rsidP="005F0017">
      <w:pPr>
        <w:tabs>
          <w:tab w:val="right" w:pos="850"/>
          <w:tab w:val="left" w:pos="1134"/>
          <w:tab w:val="left" w:pos="1559"/>
          <w:tab w:val="left" w:pos="1984"/>
          <w:tab w:val="left" w:leader="dot" w:pos="8787"/>
          <w:tab w:val="right" w:pos="9638"/>
        </w:tabs>
        <w:spacing w:after="120"/>
        <w:rPr>
          <w:lang w:val="ru-RU"/>
        </w:rPr>
      </w:pPr>
      <w:r w:rsidRPr="00FC3BDB">
        <w:rPr>
          <w:lang w:val="ru-RU"/>
        </w:rPr>
        <w:tab/>
      </w:r>
      <w:r w:rsidR="000774A8" w:rsidRPr="00645C19">
        <w:t>I</w:t>
      </w:r>
      <w:r w:rsidRPr="005F0017">
        <w:rPr>
          <w:lang w:val="ru-RU"/>
        </w:rPr>
        <w:tab/>
      </w:r>
      <w:r w:rsidR="00FC3BDB" w:rsidRPr="005F0017">
        <w:rPr>
          <w:lang w:val="ru-RU"/>
        </w:rPr>
        <w:t xml:space="preserve">Государства, подписавшие и ратифицировавшие Международную конвенцию о защите </w:t>
      </w:r>
      <w:r w:rsidR="00FC3BDB" w:rsidRPr="005F0017">
        <w:rPr>
          <w:lang w:val="ru-RU"/>
        </w:rPr>
        <w:br/>
      </w:r>
      <w:r w:rsidR="005F0017" w:rsidRPr="005F0017">
        <w:rPr>
          <w:lang w:val="ru-RU"/>
        </w:rPr>
        <w:tab/>
      </w:r>
      <w:r w:rsidR="005F0017" w:rsidRPr="005F0017">
        <w:rPr>
          <w:lang w:val="ru-RU"/>
        </w:rPr>
        <w:tab/>
      </w:r>
      <w:r w:rsidR="00FC3BDB" w:rsidRPr="005F0017">
        <w:rPr>
          <w:lang w:val="ru-RU"/>
        </w:rPr>
        <w:t xml:space="preserve">прав всех трудящихся-мигрантов и членов их семей или присоединившиеся к ней </w:t>
      </w:r>
      <w:r w:rsidR="00FC3BDB" w:rsidRPr="005F0017">
        <w:rPr>
          <w:lang w:val="ru-RU"/>
        </w:rPr>
        <w:br/>
      </w:r>
      <w:r w:rsidR="005F0017" w:rsidRPr="005F0017">
        <w:rPr>
          <w:lang w:val="ru-RU"/>
        </w:rPr>
        <w:tab/>
      </w:r>
      <w:r w:rsidR="005F0017" w:rsidRPr="005F0017">
        <w:rPr>
          <w:lang w:val="ru-RU"/>
        </w:rPr>
        <w:tab/>
      </w:r>
      <w:r w:rsidR="00FC3BDB" w:rsidRPr="005F0017">
        <w:rPr>
          <w:lang w:val="ru-RU"/>
        </w:rPr>
        <w:t>по состоянию на 20 мая 2020 года</w:t>
      </w:r>
      <w:r w:rsidR="000774A8" w:rsidRPr="005F0017">
        <w:rPr>
          <w:webHidden/>
          <w:lang w:val="ru-RU"/>
        </w:rPr>
        <w:tab/>
      </w:r>
      <w:r w:rsidR="004C2A03" w:rsidRPr="005F0017">
        <w:rPr>
          <w:webHidden/>
          <w:lang w:val="ru-RU"/>
        </w:rPr>
        <w:tab/>
      </w:r>
      <w:r w:rsidR="00627516" w:rsidRPr="005F0017">
        <w:rPr>
          <w:webHidden/>
          <w:lang w:val="ru-RU"/>
        </w:rPr>
        <w:t>1</w:t>
      </w:r>
      <w:r w:rsidR="00B419A2" w:rsidRPr="005F0017">
        <w:rPr>
          <w:webHidden/>
          <w:lang w:val="ru-RU"/>
        </w:rPr>
        <w:t>7</w:t>
      </w:r>
    </w:p>
    <w:p w14:paraId="3F98CC1B" w14:textId="46C20CB6" w:rsidR="000774A8" w:rsidRPr="008023E3" w:rsidRDefault="003C4133" w:rsidP="005F0017">
      <w:pPr>
        <w:tabs>
          <w:tab w:val="right" w:pos="850"/>
          <w:tab w:val="left" w:pos="1134"/>
          <w:tab w:val="left" w:pos="1559"/>
          <w:tab w:val="left" w:pos="1984"/>
          <w:tab w:val="left" w:leader="dot" w:pos="8787"/>
          <w:tab w:val="right" w:pos="9638"/>
        </w:tabs>
        <w:spacing w:after="120"/>
        <w:rPr>
          <w:lang w:val="ru-RU"/>
        </w:rPr>
      </w:pPr>
      <w:r w:rsidRPr="005F0017">
        <w:rPr>
          <w:lang w:val="ru-RU"/>
        </w:rPr>
        <w:tab/>
      </w:r>
      <w:r w:rsidR="000774A8" w:rsidRPr="00645C19">
        <w:t>II</w:t>
      </w:r>
      <w:r w:rsidRPr="008023E3">
        <w:rPr>
          <w:lang w:val="ru-RU"/>
        </w:rPr>
        <w:tab/>
      </w:r>
      <w:r w:rsidR="00FC3BDB" w:rsidRPr="008023E3">
        <w:rPr>
          <w:lang w:val="ru-RU"/>
        </w:rPr>
        <w:t xml:space="preserve">Члены Комитета по защите прав всех трудящихся-мигрантов и членов их семей </w:t>
      </w:r>
      <w:r w:rsidR="00FC3BDB" w:rsidRPr="008023E3">
        <w:rPr>
          <w:lang w:val="ru-RU"/>
        </w:rPr>
        <w:br/>
      </w:r>
      <w:r w:rsidR="005F0017" w:rsidRPr="008023E3">
        <w:rPr>
          <w:lang w:val="ru-RU"/>
        </w:rPr>
        <w:tab/>
      </w:r>
      <w:r w:rsidR="005F0017" w:rsidRPr="008023E3">
        <w:rPr>
          <w:lang w:val="ru-RU"/>
        </w:rPr>
        <w:tab/>
      </w:r>
      <w:r w:rsidR="00FC3BDB" w:rsidRPr="008023E3">
        <w:rPr>
          <w:lang w:val="ru-RU"/>
        </w:rPr>
        <w:t>по состоянию на 20 мая 2020 года</w:t>
      </w:r>
      <w:r w:rsidR="000774A8" w:rsidRPr="008023E3">
        <w:rPr>
          <w:webHidden/>
          <w:lang w:val="ru-RU"/>
        </w:rPr>
        <w:tab/>
      </w:r>
      <w:r w:rsidR="004C2A03" w:rsidRPr="008023E3">
        <w:rPr>
          <w:webHidden/>
          <w:lang w:val="ru-RU"/>
        </w:rPr>
        <w:tab/>
      </w:r>
      <w:r w:rsidR="00B419A2" w:rsidRPr="008023E3">
        <w:rPr>
          <w:webHidden/>
          <w:lang w:val="ru-RU"/>
        </w:rPr>
        <w:t>20</w:t>
      </w:r>
    </w:p>
    <w:p w14:paraId="11BC3128" w14:textId="4CB1F643" w:rsidR="00E27E92" w:rsidRDefault="003C4133" w:rsidP="005F0017">
      <w:pPr>
        <w:tabs>
          <w:tab w:val="right" w:pos="850"/>
          <w:tab w:val="left" w:pos="1134"/>
          <w:tab w:val="left" w:pos="1559"/>
          <w:tab w:val="left" w:pos="1984"/>
          <w:tab w:val="left" w:leader="dot" w:pos="8787"/>
          <w:tab w:val="right" w:pos="9638"/>
        </w:tabs>
        <w:spacing w:after="120"/>
        <w:rPr>
          <w:webHidden/>
          <w:lang w:val="ru-RU"/>
        </w:rPr>
      </w:pPr>
      <w:r w:rsidRPr="008023E3">
        <w:rPr>
          <w:lang w:val="ru-RU"/>
        </w:rPr>
        <w:tab/>
      </w:r>
      <w:r w:rsidR="000774A8" w:rsidRPr="00645C19">
        <w:t>III</w:t>
      </w:r>
      <w:r w:rsidR="000774A8" w:rsidRPr="008023E3">
        <w:rPr>
          <w:webHidden/>
          <w:lang w:val="ru-RU"/>
        </w:rPr>
        <w:tab/>
      </w:r>
      <w:r w:rsidR="00FC3BDB" w:rsidRPr="008023E3">
        <w:rPr>
          <w:lang w:val="ru-RU"/>
        </w:rPr>
        <w:t xml:space="preserve">Представление докладов в соответствии со статьей 73 Международной конвенции </w:t>
      </w:r>
      <w:r w:rsidR="00FC3BDB" w:rsidRPr="008023E3">
        <w:rPr>
          <w:lang w:val="ru-RU"/>
        </w:rPr>
        <w:br/>
      </w:r>
      <w:r w:rsidR="005F0017" w:rsidRPr="008023E3">
        <w:rPr>
          <w:lang w:val="ru-RU"/>
        </w:rPr>
        <w:tab/>
      </w:r>
      <w:r w:rsidR="005F0017" w:rsidRPr="008023E3">
        <w:rPr>
          <w:lang w:val="ru-RU"/>
        </w:rPr>
        <w:tab/>
      </w:r>
      <w:r w:rsidR="00FC3BDB" w:rsidRPr="008023E3">
        <w:rPr>
          <w:lang w:val="ru-RU"/>
        </w:rPr>
        <w:t xml:space="preserve">о защите прав всех трудящихся-мигрантов и членов их семей по состоянию </w:t>
      </w:r>
      <w:r w:rsidR="00FC3BDB" w:rsidRPr="008023E3">
        <w:rPr>
          <w:lang w:val="ru-RU"/>
        </w:rPr>
        <w:br/>
      </w:r>
      <w:r w:rsidR="005F0017" w:rsidRPr="008023E3">
        <w:rPr>
          <w:lang w:val="ru-RU"/>
        </w:rPr>
        <w:tab/>
      </w:r>
      <w:r w:rsidR="005F0017" w:rsidRPr="008023E3">
        <w:rPr>
          <w:lang w:val="ru-RU"/>
        </w:rPr>
        <w:tab/>
      </w:r>
      <w:r w:rsidR="00FC3BDB" w:rsidRPr="008023E3">
        <w:rPr>
          <w:lang w:val="ru-RU"/>
        </w:rPr>
        <w:t>на 20 мая 2020 года</w:t>
      </w:r>
      <w:r w:rsidR="000774A8" w:rsidRPr="00FC3BDB">
        <w:rPr>
          <w:webHidden/>
          <w:lang w:val="ru-RU"/>
        </w:rPr>
        <w:tab/>
      </w:r>
      <w:r w:rsidR="004C2A03" w:rsidRPr="00FC3BDB">
        <w:rPr>
          <w:webHidden/>
          <w:lang w:val="ru-RU"/>
        </w:rPr>
        <w:tab/>
      </w:r>
      <w:r w:rsidR="00B419A2">
        <w:rPr>
          <w:webHidden/>
          <w:lang w:val="ru-RU"/>
        </w:rPr>
        <w:t>2</w:t>
      </w:r>
      <w:r w:rsidR="002364F9" w:rsidRPr="00FC3BDB">
        <w:rPr>
          <w:webHidden/>
          <w:lang w:val="ru-RU"/>
        </w:rPr>
        <w:t>1</w:t>
      </w:r>
    </w:p>
    <w:p w14:paraId="17C8DDC4" w14:textId="77018E47" w:rsidR="0046435B" w:rsidRPr="00FC3BDB" w:rsidRDefault="0046435B">
      <w:pPr>
        <w:suppressAutoHyphens w:val="0"/>
        <w:spacing w:after="200" w:line="276" w:lineRule="auto"/>
        <w:rPr>
          <w:lang w:val="ru-RU"/>
        </w:rPr>
        <w:sectPr w:rsidR="0046435B" w:rsidRPr="00FC3BDB" w:rsidSect="00F65BCE">
          <w:headerReference w:type="first" r:id="rId20"/>
          <w:footerReference w:type="first" r:id="rId21"/>
          <w:endnotePr>
            <w:numFmt w:val="decimal"/>
          </w:endnotePr>
          <w:pgSz w:w="11907" w:h="16840" w:code="9"/>
          <w:pgMar w:top="1417" w:right="1134" w:bottom="1134" w:left="1134" w:header="850" w:footer="567" w:gutter="0"/>
          <w:cols w:space="720"/>
          <w:titlePg/>
          <w:docGrid w:linePitch="272"/>
        </w:sectPr>
      </w:pPr>
    </w:p>
    <w:bookmarkEnd w:id="0"/>
    <w:p w14:paraId="4C7F5756" w14:textId="77777777" w:rsidR="003C65BA" w:rsidRPr="00E51023" w:rsidRDefault="003C65BA" w:rsidP="003C65BA">
      <w:pPr>
        <w:pStyle w:val="HChG"/>
        <w:rPr>
          <w:lang w:val="ru-RU"/>
        </w:rPr>
      </w:pPr>
      <w:r>
        <w:rPr>
          <w:bCs/>
          <w:lang w:val="ru-RU"/>
        </w:rPr>
        <w:lastRenderedPageBreak/>
        <w:tab/>
        <w:t>I.</w:t>
      </w:r>
      <w:r>
        <w:rPr>
          <w:lang w:val="ru-RU"/>
        </w:rPr>
        <w:tab/>
      </w:r>
      <w:r>
        <w:rPr>
          <w:bCs/>
          <w:lang w:val="ru-RU"/>
        </w:rPr>
        <w:t>Решения, принятые Комитетом</w:t>
      </w:r>
      <w:bookmarkStart w:id="1" w:name="_Toc1115787"/>
      <w:bookmarkStart w:id="2" w:name="_Toc1133793"/>
      <w:bookmarkStart w:id="3" w:name="_Toc10195520"/>
      <w:bookmarkStart w:id="4" w:name="_Toc32398360"/>
      <w:bookmarkStart w:id="5" w:name="_Toc42086979"/>
      <w:bookmarkStart w:id="6" w:name="_Toc42087593"/>
      <w:bookmarkStart w:id="7" w:name="_Toc42156538"/>
      <w:bookmarkEnd w:id="1"/>
      <w:bookmarkEnd w:id="2"/>
      <w:bookmarkEnd w:id="3"/>
      <w:bookmarkEnd w:id="4"/>
      <w:bookmarkEnd w:id="5"/>
      <w:bookmarkEnd w:id="6"/>
      <w:bookmarkEnd w:id="7"/>
    </w:p>
    <w:p w14:paraId="4C4668B7" w14:textId="77777777" w:rsidR="003C65BA" w:rsidRPr="00E51023" w:rsidRDefault="003C65BA" w:rsidP="00E27E92">
      <w:pPr>
        <w:pStyle w:val="H23G"/>
        <w:rPr>
          <w:lang w:val="ru-RU"/>
        </w:rPr>
      </w:pPr>
      <w:r>
        <w:rPr>
          <w:lang w:val="ru-RU"/>
        </w:rPr>
        <w:tab/>
      </w:r>
      <w:r>
        <w:rPr>
          <w:lang w:val="ru-RU"/>
        </w:rPr>
        <w:tab/>
        <w:t>Решение 31/1</w:t>
      </w:r>
      <w:bookmarkStart w:id="8" w:name="_Toc1133794"/>
      <w:bookmarkStart w:id="9" w:name="_Toc42086980"/>
      <w:bookmarkStart w:id="10" w:name="_Toc42087594"/>
      <w:bookmarkEnd w:id="8"/>
      <w:bookmarkEnd w:id="9"/>
      <w:bookmarkEnd w:id="10"/>
    </w:p>
    <w:p w14:paraId="442C1297" w14:textId="35769F9B" w:rsidR="003C65BA" w:rsidRPr="00E51023" w:rsidRDefault="003C65BA" w:rsidP="003C65BA">
      <w:pPr>
        <w:pStyle w:val="SingleTxtG"/>
        <w:rPr>
          <w:lang w:val="ru-RU"/>
        </w:rPr>
      </w:pPr>
      <w:r>
        <w:rPr>
          <w:lang w:val="ru-RU"/>
        </w:rPr>
        <w:t>1.</w:t>
      </w:r>
      <w:r>
        <w:rPr>
          <w:lang w:val="ru-RU"/>
        </w:rPr>
        <w:tab/>
        <w:t xml:space="preserve">После ухода Амаду </w:t>
      </w:r>
      <w:proofErr w:type="spellStart"/>
      <w:r>
        <w:rPr>
          <w:lang w:val="ru-RU"/>
        </w:rPr>
        <w:t>Таля</w:t>
      </w:r>
      <w:proofErr w:type="spellEnd"/>
      <w:r>
        <w:rPr>
          <w:lang w:val="ru-RU"/>
        </w:rPr>
        <w:t xml:space="preserve"> из состава членов Комитета и с должности его Председателя 11 сентября 2019 года Комитет в ходе своей тридцать первой сессии в соответствии с правилами 13, 14, 15 и 18 своих правил процедуры избрал Председателем бывшего заместителя Председателя Кана </w:t>
      </w:r>
      <w:proofErr w:type="spellStart"/>
      <w:r>
        <w:rPr>
          <w:lang w:val="ru-RU"/>
        </w:rPr>
        <w:t>Юнвера</w:t>
      </w:r>
      <w:proofErr w:type="spellEnd"/>
      <w:r>
        <w:rPr>
          <w:lang w:val="ru-RU"/>
        </w:rPr>
        <w:t xml:space="preserve">. Г-н </w:t>
      </w:r>
      <w:proofErr w:type="spellStart"/>
      <w:r>
        <w:rPr>
          <w:lang w:val="ru-RU"/>
        </w:rPr>
        <w:t>Юнвер</w:t>
      </w:r>
      <w:proofErr w:type="spellEnd"/>
      <w:r>
        <w:rPr>
          <w:lang w:val="ru-RU"/>
        </w:rPr>
        <w:t xml:space="preserve"> продолжал выполнять функции Председателя Комитета до истечения предполагаемого срока полномочий г-на </w:t>
      </w:r>
      <w:proofErr w:type="spellStart"/>
      <w:r>
        <w:rPr>
          <w:lang w:val="ru-RU"/>
        </w:rPr>
        <w:t>Таля</w:t>
      </w:r>
      <w:proofErr w:type="spellEnd"/>
      <w:r>
        <w:rPr>
          <w:lang w:val="ru-RU"/>
        </w:rPr>
        <w:t xml:space="preserve"> в апреле 2020 года.</w:t>
      </w:r>
      <w:r w:rsidR="00D74E95">
        <w:rPr>
          <w:lang w:val="ru-RU"/>
        </w:rPr>
        <w:t xml:space="preserve"> </w:t>
      </w:r>
    </w:p>
    <w:p w14:paraId="69D20A16" w14:textId="77777777" w:rsidR="003C65BA" w:rsidRPr="00E51023" w:rsidRDefault="003C65BA" w:rsidP="003C65BA">
      <w:pPr>
        <w:pStyle w:val="H23G"/>
        <w:rPr>
          <w:lang w:val="ru-RU"/>
        </w:rPr>
      </w:pPr>
      <w:r>
        <w:rPr>
          <w:lang w:val="ru-RU"/>
        </w:rPr>
        <w:tab/>
      </w:r>
      <w:r>
        <w:rPr>
          <w:lang w:val="ru-RU"/>
        </w:rPr>
        <w:tab/>
      </w:r>
      <w:r>
        <w:rPr>
          <w:bCs/>
          <w:lang w:val="ru-RU"/>
        </w:rPr>
        <w:t>Решение 31/2</w:t>
      </w:r>
      <w:bookmarkStart w:id="11" w:name="_Toc1133795"/>
      <w:bookmarkStart w:id="12" w:name="_Toc42086981"/>
      <w:bookmarkStart w:id="13" w:name="_Toc42087595"/>
      <w:bookmarkEnd w:id="11"/>
      <w:bookmarkEnd w:id="12"/>
      <w:bookmarkEnd w:id="13"/>
    </w:p>
    <w:p w14:paraId="39D9E906" w14:textId="77777777" w:rsidR="003C65BA" w:rsidRPr="00E51023" w:rsidRDefault="003C65BA" w:rsidP="003C65BA">
      <w:pPr>
        <w:pStyle w:val="SingleTxtG"/>
        <w:rPr>
          <w:lang w:val="ru-RU"/>
        </w:rPr>
      </w:pPr>
      <w:r>
        <w:rPr>
          <w:lang w:val="ru-RU"/>
        </w:rPr>
        <w:t>2.</w:t>
      </w:r>
      <w:r>
        <w:rPr>
          <w:lang w:val="ru-RU"/>
        </w:rPr>
        <w:tab/>
        <w:t xml:space="preserve">После ухода г-на </w:t>
      </w:r>
      <w:proofErr w:type="spellStart"/>
      <w:r>
        <w:rPr>
          <w:lang w:val="ru-RU"/>
        </w:rPr>
        <w:t>Таля</w:t>
      </w:r>
      <w:proofErr w:type="spellEnd"/>
      <w:r>
        <w:rPr>
          <w:lang w:val="ru-RU"/>
        </w:rPr>
        <w:t xml:space="preserve"> из состава членов Комитета и с должности его Председателя 27 декабря 2019 года Комитет в соответствии с пунктом 6 статьи 72 Международной конвенции о защите прав всех трудящихся-мигрантов и членов их семей утвердил кандидатуру Фатимы </w:t>
      </w:r>
      <w:proofErr w:type="spellStart"/>
      <w:r>
        <w:rPr>
          <w:lang w:val="ru-RU"/>
        </w:rPr>
        <w:t>Диалло</w:t>
      </w:r>
      <w:proofErr w:type="spellEnd"/>
      <w:r>
        <w:rPr>
          <w:lang w:val="ru-RU"/>
        </w:rPr>
        <w:t xml:space="preserve">, предложенную правительством Сенегала, для замены г-на </w:t>
      </w:r>
      <w:proofErr w:type="spellStart"/>
      <w:r>
        <w:rPr>
          <w:lang w:val="ru-RU"/>
        </w:rPr>
        <w:t>Таля</w:t>
      </w:r>
      <w:proofErr w:type="spellEnd"/>
      <w:r>
        <w:rPr>
          <w:lang w:val="ru-RU"/>
        </w:rPr>
        <w:t xml:space="preserve"> в качестве члена Комитета до истечения срока его полномочий 31 декабря 2021 года.</w:t>
      </w:r>
    </w:p>
    <w:p w14:paraId="77CD6EC2" w14:textId="77777777" w:rsidR="003C65BA" w:rsidRPr="00E51023" w:rsidRDefault="003C65BA" w:rsidP="003C65BA">
      <w:pPr>
        <w:pStyle w:val="H23G"/>
        <w:rPr>
          <w:lang w:val="ru-RU"/>
        </w:rPr>
      </w:pPr>
      <w:r>
        <w:rPr>
          <w:lang w:val="ru-RU"/>
        </w:rPr>
        <w:tab/>
      </w:r>
      <w:r>
        <w:rPr>
          <w:lang w:val="ru-RU"/>
        </w:rPr>
        <w:tab/>
      </w:r>
      <w:r>
        <w:rPr>
          <w:bCs/>
          <w:lang w:val="ru-RU"/>
        </w:rPr>
        <w:t>Решение 31/3</w:t>
      </w:r>
      <w:bookmarkStart w:id="14" w:name="_Toc1133796"/>
      <w:bookmarkStart w:id="15" w:name="_Toc42086982"/>
      <w:bookmarkStart w:id="16" w:name="_Toc42087596"/>
      <w:bookmarkEnd w:id="14"/>
      <w:bookmarkEnd w:id="15"/>
      <w:bookmarkEnd w:id="16"/>
    </w:p>
    <w:p w14:paraId="1F1EF1AE" w14:textId="77777777" w:rsidR="003C65BA" w:rsidRPr="00E51023" w:rsidRDefault="003C65BA" w:rsidP="003C65BA">
      <w:pPr>
        <w:pStyle w:val="SingleTxtG"/>
        <w:rPr>
          <w:lang w:val="ru-RU"/>
        </w:rPr>
      </w:pPr>
      <w:r>
        <w:rPr>
          <w:lang w:val="ru-RU"/>
        </w:rPr>
        <w:t>3.</w:t>
      </w:r>
      <w:r>
        <w:rPr>
          <w:lang w:val="ru-RU"/>
        </w:rPr>
        <w:tab/>
        <w:t>Комитет постановил предоставить неправительственным организациям, в том числе организациям мигрантов и национальным правозащитным учреждениям, возможность не участвовать в открытом неофициальном заседании Комитета по государствам-участникам, посвященном рассмотрению положения в государствах-участниках, которое будет проведено в ходе соответствующей сессии в рамках его первого заседания, а вместо этого присутствовать на отдельном закрытом заседании Комитета, которое будет проведено в другое время в ходе сессии.</w:t>
      </w:r>
    </w:p>
    <w:p w14:paraId="012A5497" w14:textId="77777777" w:rsidR="003C65BA" w:rsidRPr="00E51023" w:rsidRDefault="003C65BA" w:rsidP="003C65BA">
      <w:pPr>
        <w:pStyle w:val="H23G"/>
        <w:rPr>
          <w:lang w:val="ru-RU"/>
        </w:rPr>
      </w:pPr>
      <w:r>
        <w:rPr>
          <w:lang w:val="ru-RU"/>
        </w:rPr>
        <w:tab/>
      </w:r>
      <w:r>
        <w:rPr>
          <w:lang w:val="ru-RU"/>
        </w:rPr>
        <w:tab/>
      </w:r>
      <w:r>
        <w:rPr>
          <w:bCs/>
          <w:lang w:val="ru-RU"/>
        </w:rPr>
        <w:t>Решение 31/4</w:t>
      </w:r>
      <w:bookmarkStart w:id="17" w:name="_Toc1133800"/>
      <w:bookmarkStart w:id="18" w:name="_Toc42086983"/>
      <w:bookmarkStart w:id="19" w:name="_Toc42087597"/>
      <w:bookmarkEnd w:id="17"/>
      <w:bookmarkEnd w:id="18"/>
      <w:bookmarkEnd w:id="19"/>
    </w:p>
    <w:p w14:paraId="4FFBD70F" w14:textId="77777777" w:rsidR="003C65BA" w:rsidRPr="00E51023" w:rsidRDefault="003C65BA" w:rsidP="003C65BA">
      <w:pPr>
        <w:pStyle w:val="SingleTxtG"/>
        <w:rPr>
          <w:lang w:val="ru-RU"/>
        </w:rPr>
      </w:pPr>
      <w:r>
        <w:rPr>
          <w:lang w:val="ru-RU"/>
        </w:rPr>
        <w:t>4.</w:t>
      </w:r>
      <w:r>
        <w:rPr>
          <w:lang w:val="ru-RU"/>
        </w:rPr>
        <w:tab/>
        <w:t xml:space="preserve">По завершении своей миссии в Баку с 12 по 14 сентября 2019 года Комитет постановил учредить рабочую группу по последующим мерам в связи с этой миссией и избрать ее членами Альваро </w:t>
      </w:r>
      <w:proofErr w:type="spellStart"/>
      <w:r>
        <w:rPr>
          <w:lang w:val="ru-RU"/>
        </w:rPr>
        <w:t>Ботеро</w:t>
      </w:r>
      <w:proofErr w:type="spellEnd"/>
      <w:r>
        <w:rPr>
          <w:lang w:val="ru-RU"/>
        </w:rPr>
        <w:t xml:space="preserve"> Наварро, </w:t>
      </w:r>
      <w:proofErr w:type="spellStart"/>
      <w:r>
        <w:rPr>
          <w:lang w:val="ru-RU"/>
        </w:rPr>
        <w:t>Эрмаля</w:t>
      </w:r>
      <w:proofErr w:type="spellEnd"/>
      <w:r>
        <w:rPr>
          <w:lang w:val="ru-RU"/>
        </w:rPr>
        <w:t xml:space="preserve"> </w:t>
      </w:r>
      <w:proofErr w:type="spellStart"/>
      <w:r>
        <w:rPr>
          <w:lang w:val="ru-RU"/>
        </w:rPr>
        <w:t>Фрашери</w:t>
      </w:r>
      <w:proofErr w:type="spellEnd"/>
      <w:r>
        <w:rPr>
          <w:lang w:val="ru-RU"/>
        </w:rPr>
        <w:t xml:space="preserve"> и Прасада </w:t>
      </w:r>
      <w:proofErr w:type="spellStart"/>
      <w:r>
        <w:rPr>
          <w:lang w:val="ru-RU"/>
        </w:rPr>
        <w:t>Кариявасама</w:t>
      </w:r>
      <w:proofErr w:type="spellEnd"/>
      <w:r>
        <w:rPr>
          <w:lang w:val="ru-RU"/>
        </w:rPr>
        <w:t>.</w:t>
      </w:r>
    </w:p>
    <w:p w14:paraId="0B7628C1" w14:textId="77777777" w:rsidR="003C65BA" w:rsidRPr="00E51023" w:rsidRDefault="003C65BA" w:rsidP="003C65BA">
      <w:pPr>
        <w:pStyle w:val="H23G"/>
        <w:rPr>
          <w:lang w:val="ru-RU"/>
        </w:rPr>
      </w:pPr>
      <w:r>
        <w:rPr>
          <w:lang w:val="ru-RU"/>
        </w:rPr>
        <w:tab/>
      </w:r>
      <w:r>
        <w:rPr>
          <w:lang w:val="ru-RU"/>
        </w:rPr>
        <w:tab/>
      </w:r>
      <w:r>
        <w:rPr>
          <w:bCs/>
          <w:lang w:val="ru-RU"/>
        </w:rPr>
        <w:t>Решение 31/5</w:t>
      </w:r>
      <w:bookmarkStart w:id="20" w:name="_Toc42086984"/>
      <w:bookmarkStart w:id="21" w:name="_Toc42087598"/>
      <w:bookmarkEnd w:id="20"/>
      <w:bookmarkEnd w:id="21"/>
    </w:p>
    <w:p w14:paraId="4F062BEF" w14:textId="77777777" w:rsidR="003C65BA" w:rsidRPr="00E51023" w:rsidRDefault="003C65BA" w:rsidP="003C65BA">
      <w:pPr>
        <w:pStyle w:val="SingleTxtG"/>
        <w:rPr>
          <w:lang w:val="ru-RU"/>
        </w:rPr>
      </w:pPr>
      <w:r>
        <w:rPr>
          <w:lang w:val="ru-RU"/>
        </w:rPr>
        <w:t>5.</w:t>
      </w:r>
      <w:r>
        <w:rPr>
          <w:lang w:val="ru-RU"/>
        </w:rPr>
        <w:tab/>
        <w:t>По итогам встречи с государствами, состоявшейся 4 сентября 2019 года в ходе его тридцать первой сессии, Комитет постановил направить письма всем государствам, подписавшим Конвенцию, и государствам, не участвующим в ней, с просьбой рассмотреть вопрос о ее ратификации или присоединении к ней.</w:t>
      </w:r>
    </w:p>
    <w:p w14:paraId="3AD05607" w14:textId="77777777" w:rsidR="003C65BA" w:rsidRPr="00E51023" w:rsidRDefault="003C65BA" w:rsidP="003C65BA">
      <w:pPr>
        <w:pStyle w:val="H23G"/>
        <w:rPr>
          <w:lang w:val="ru-RU"/>
        </w:rPr>
      </w:pPr>
      <w:r>
        <w:rPr>
          <w:lang w:val="ru-RU"/>
        </w:rPr>
        <w:tab/>
      </w:r>
      <w:r>
        <w:rPr>
          <w:lang w:val="ru-RU"/>
        </w:rPr>
        <w:tab/>
      </w:r>
      <w:r>
        <w:rPr>
          <w:bCs/>
          <w:lang w:val="ru-RU"/>
        </w:rPr>
        <w:t>Решение 1, принятое в межсессионный период</w:t>
      </w:r>
      <w:bookmarkStart w:id="22" w:name="_Toc1133801"/>
      <w:bookmarkStart w:id="23" w:name="_Toc42086985"/>
      <w:bookmarkStart w:id="24" w:name="_Toc42087599"/>
      <w:bookmarkEnd w:id="22"/>
      <w:bookmarkEnd w:id="23"/>
      <w:bookmarkEnd w:id="24"/>
    </w:p>
    <w:p w14:paraId="65811B17" w14:textId="2FF868E7" w:rsidR="003C65BA" w:rsidRPr="00E51023" w:rsidRDefault="003C65BA" w:rsidP="003C65BA">
      <w:pPr>
        <w:pStyle w:val="SingleTxtG"/>
        <w:rPr>
          <w:lang w:val="ru-RU"/>
        </w:rPr>
      </w:pPr>
      <w:r>
        <w:rPr>
          <w:lang w:val="ru-RU"/>
        </w:rPr>
        <w:t>6.</w:t>
      </w:r>
      <w:r>
        <w:rPr>
          <w:lang w:val="ru-RU"/>
        </w:rPr>
        <w:tab/>
        <w:t xml:space="preserve">Учитывая, что тридцать вторая сессия Комитета, которую первоначально планировалось провести в Женеве 30 марта </w:t>
      </w:r>
      <w:r w:rsidR="00E27E92">
        <w:rPr>
          <w:lang w:val="ru-RU"/>
        </w:rPr>
        <w:t>–</w:t>
      </w:r>
      <w:r>
        <w:rPr>
          <w:lang w:val="ru-RU"/>
        </w:rPr>
        <w:t xml:space="preserve"> 9 апреля 2020 года, была отложена до дальнейшего уведомления в связи с пандемией </w:t>
      </w:r>
      <w:proofErr w:type="spellStart"/>
      <w:r>
        <w:rPr>
          <w:lang w:val="ru-RU"/>
        </w:rPr>
        <w:t>коронавирусной</w:t>
      </w:r>
      <w:proofErr w:type="spellEnd"/>
      <w:r>
        <w:rPr>
          <w:lang w:val="ru-RU"/>
        </w:rPr>
        <w:t xml:space="preserve"> инфекции </w:t>
      </w:r>
      <w:r w:rsidR="00E27E92">
        <w:rPr>
          <w:lang w:val="ru-RU"/>
        </w:rPr>
        <w:br/>
      </w:r>
      <w:r>
        <w:rPr>
          <w:lang w:val="ru-RU"/>
        </w:rPr>
        <w:t xml:space="preserve">(COVID-19), Комитет постановил, что г-н </w:t>
      </w:r>
      <w:proofErr w:type="spellStart"/>
      <w:r>
        <w:rPr>
          <w:lang w:val="ru-RU"/>
        </w:rPr>
        <w:t>Юнвер</w:t>
      </w:r>
      <w:proofErr w:type="spellEnd"/>
      <w:r>
        <w:rPr>
          <w:lang w:val="ru-RU"/>
        </w:rPr>
        <w:t xml:space="preserve"> будет продолжать выполнять функции Председателя до тех пор, пока Комитет не сможет провести официальные выборы членов Бюро на своей тридцать второй сессии. Комитет также постановил, что г-н </w:t>
      </w:r>
      <w:proofErr w:type="spellStart"/>
      <w:r>
        <w:rPr>
          <w:lang w:val="ru-RU"/>
        </w:rPr>
        <w:t>Ботеро</w:t>
      </w:r>
      <w:proofErr w:type="spellEnd"/>
      <w:r>
        <w:rPr>
          <w:lang w:val="ru-RU"/>
        </w:rPr>
        <w:t xml:space="preserve"> Наварро, чей нынешний срок полномочий в качестве Докладчика Комитета истекает в сентябре 2020 года, продолжит работу в качестве члена Бюро.</w:t>
      </w:r>
    </w:p>
    <w:p w14:paraId="24F92550" w14:textId="77777777" w:rsidR="003C65BA" w:rsidRPr="00E51023" w:rsidRDefault="003C65BA" w:rsidP="003C65BA">
      <w:pPr>
        <w:pStyle w:val="HChG"/>
        <w:rPr>
          <w:lang w:val="ru-RU"/>
        </w:rPr>
      </w:pPr>
      <w:r>
        <w:rPr>
          <w:bCs/>
          <w:lang w:val="ru-RU"/>
        </w:rPr>
        <w:lastRenderedPageBreak/>
        <w:tab/>
        <w:t>II.</w:t>
      </w:r>
      <w:r>
        <w:rPr>
          <w:lang w:val="ru-RU"/>
        </w:rPr>
        <w:tab/>
      </w:r>
      <w:r>
        <w:rPr>
          <w:bCs/>
          <w:lang w:val="ru-RU"/>
        </w:rPr>
        <w:t>Организационные и другие вопросы</w:t>
      </w:r>
      <w:bookmarkStart w:id="25" w:name="_Toc1115788"/>
      <w:bookmarkStart w:id="26" w:name="_Toc1133802"/>
      <w:bookmarkStart w:id="27" w:name="_Toc10195521"/>
      <w:bookmarkStart w:id="28" w:name="_Toc32398361"/>
      <w:bookmarkStart w:id="29" w:name="_Toc42086986"/>
      <w:bookmarkStart w:id="30" w:name="_Toc42087600"/>
      <w:bookmarkStart w:id="31" w:name="_Toc42156539"/>
      <w:bookmarkEnd w:id="25"/>
      <w:bookmarkEnd w:id="26"/>
      <w:bookmarkEnd w:id="27"/>
      <w:bookmarkEnd w:id="28"/>
      <w:bookmarkEnd w:id="29"/>
      <w:bookmarkEnd w:id="30"/>
      <w:bookmarkEnd w:id="31"/>
    </w:p>
    <w:p w14:paraId="05192D61" w14:textId="77777777" w:rsidR="003C65BA" w:rsidRPr="00E51023" w:rsidRDefault="003C65BA" w:rsidP="003C65BA">
      <w:pPr>
        <w:pStyle w:val="H1G"/>
        <w:rPr>
          <w:lang w:val="ru-RU"/>
        </w:rPr>
      </w:pPr>
      <w:r>
        <w:rPr>
          <w:bCs/>
          <w:lang w:val="ru-RU"/>
        </w:rPr>
        <w:tab/>
        <w:t>A.</w:t>
      </w:r>
      <w:r>
        <w:rPr>
          <w:lang w:val="ru-RU"/>
        </w:rPr>
        <w:tab/>
      </w:r>
      <w:r>
        <w:rPr>
          <w:bCs/>
          <w:lang w:val="ru-RU"/>
        </w:rPr>
        <w:t>Государства – участники Конвенции</w:t>
      </w:r>
      <w:bookmarkStart w:id="32" w:name="_Toc326246344"/>
      <w:bookmarkStart w:id="33" w:name="_Toc1115789"/>
      <w:bookmarkStart w:id="34" w:name="_Toc1133803"/>
      <w:bookmarkStart w:id="35" w:name="_Toc10195522"/>
      <w:bookmarkStart w:id="36" w:name="_Toc32398362"/>
      <w:bookmarkStart w:id="37" w:name="_Toc42086987"/>
      <w:bookmarkStart w:id="38" w:name="_Toc42087601"/>
      <w:bookmarkStart w:id="39" w:name="_Toc42156540"/>
      <w:bookmarkEnd w:id="32"/>
      <w:bookmarkEnd w:id="33"/>
      <w:bookmarkEnd w:id="34"/>
      <w:bookmarkEnd w:id="35"/>
      <w:bookmarkEnd w:id="36"/>
      <w:bookmarkEnd w:id="37"/>
      <w:bookmarkEnd w:id="38"/>
      <w:bookmarkEnd w:id="39"/>
    </w:p>
    <w:p w14:paraId="31EEA85F" w14:textId="5256FCF0" w:rsidR="003C65BA" w:rsidRPr="00E51023" w:rsidRDefault="003C65BA" w:rsidP="003C65BA">
      <w:pPr>
        <w:pStyle w:val="SingleTxtG"/>
        <w:rPr>
          <w:lang w:val="ru-RU"/>
        </w:rPr>
      </w:pPr>
      <w:r>
        <w:rPr>
          <w:lang w:val="ru-RU"/>
        </w:rPr>
        <w:t>7.</w:t>
      </w:r>
      <w:r>
        <w:rPr>
          <w:lang w:val="ru-RU"/>
        </w:rPr>
        <w:tab/>
        <w:t xml:space="preserve">По состоянию на 20 мая 2020 года, дату представления настоящего доклада, насчитывалось 55 государств </w:t>
      </w:r>
      <w:r w:rsidR="00C102F9">
        <w:rPr>
          <w:lang w:val="ru-RU"/>
        </w:rPr>
        <w:t>–</w:t>
      </w:r>
      <w:r>
        <w:rPr>
          <w:lang w:val="ru-RU"/>
        </w:rPr>
        <w:t xml:space="preserve"> участников Конвенции. В период, охватываемый настоящим докладом, еще одно государство, Фиджи, присоединилось к Конвенции 19</w:t>
      </w:r>
      <w:r w:rsidR="00E27E92">
        <w:rPr>
          <w:lang w:val="ru-RU"/>
        </w:rPr>
        <w:t> </w:t>
      </w:r>
      <w:r>
        <w:rPr>
          <w:lang w:val="ru-RU"/>
        </w:rPr>
        <w:t>августа 2019 года с оговоркой, указывающей на то, что оно не считает себя связанным положениями пункта 1 статьи 92 Конвенции. Конвенция была принята резолюцией 45/158 Генеральной Ассамблеи от 18 декабря 1990 года и вступила в силу 1 июля 2003 года в соответствии с положениями пункта 1 статьи 87 Конвенции.</w:t>
      </w:r>
    </w:p>
    <w:p w14:paraId="2BBE1EF4" w14:textId="3CA43487" w:rsidR="003C65BA" w:rsidRPr="00E51023" w:rsidRDefault="003C65BA" w:rsidP="003C65BA">
      <w:pPr>
        <w:pStyle w:val="SingleTxtG"/>
        <w:rPr>
          <w:lang w:val="ru-RU"/>
        </w:rPr>
      </w:pPr>
      <w:r>
        <w:rPr>
          <w:lang w:val="ru-RU"/>
        </w:rPr>
        <w:t>8.</w:t>
      </w:r>
      <w:r>
        <w:rPr>
          <w:lang w:val="ru-RU"/>
        </w:rPr>
        <w:tab/>
        <w:t xml:space="preserve">Перечень государств, подписавших, ратифицировавших Конвенцию или присоединившихся к ней, содержится в приложении I. Информация об обновленном статусе Конвенции, а также тексты заявлений и оговорок, и другая соответствующая информация размещена в Интернете на странице </w:t>
      </w:r>
      <w:r w:rsidR="00C102F9">
        <w:rPr>
          <w:lang w:val="ru-RU"/>
        </w:rPr>
        <w:t>«</w:t>
      </w:r>
      <w:r>
        <w:rPr>
          <w:lang w:val="ru-RU"/>
        </w:rPr>
        <w:t>Собрание договоров Организации Объединенных Наций</w:t>
      </w:r>
      <w:r w:rsidR="00C102F9" w:rsidRPr="00823B79">
        <w:rPr>
          <w:rStyle w:val="FootnoteReference"/>
          <w:sz w:val="20"/>
          <w:vertAlign w:val="baseline"/>
          <w:lang w:val="ru-RU"/>
        </w:rPr>
        <w:t>»</w:t>
      </w:r>
      <w:r>
        <w:rPr>
          <w:lang w:val="ru-RU"/>
        </w:rPr>
        <w:t xml:space="preserve"> по адресу </w:t>
      </w:r>
      <w:hyperlink r:id="rId22" w:history="1">
        <w:r w:rsidR="00FE4C2B" w:rsidRPr="007764C5">
          <w:rPr>
            <w:rStyle w:val="Hyperlink"/>
          </w:rPr>
          <w:t>http</w:t>
        </w:r>
        <w:r w:rsidR="00FE4C2B" w:rsidRPr="00FE4C2B">
          <w:rPr>
            <w:rStyle w:val="Hyperlink"/>
            <w:lang w:val="ru-RU"/>
          </w:rPr>
          <w:t>://</w:t>
        </w:r>
        <w:r w:rsidR="00FE4C2B" w:rsidRPr="007764C5">
          <w:rPr>
            <w:rStyle w:val="Hyperlink"/>
          </w:rPr>
          <w:t>treaties</w:t>
        </w:r>
        <w:r w:rsidR="00FE4C2B" w:rsidRPr="00FE4C2B">
          <w:rPr>
            <w:rStyle w:val="Hyperlink"/>
            <w:lang w:val="ru-RU"/>
          </w:rPr>
          <w:t>.</w:t>
        </w:r>
        <w:r w:rsidR="00FE4C2B" w:rsidRPr="007764C5">
          <w:rPr>
            <w:rStyle w:val="Hyperlink"/>
          </w:rPr>
          <w:t>un</w:t>
        </w:r>
        <w:r w:rsidR="00FE4C2B" w:rsidRPr="00FE4C2B">
          <w:rPr>
            <w:rStyle w:val="Hyperlink"/>
            <w:lang w:val="ru-RU"/>
          </w:rPr>
          <w:t>.</w:t>
        </w:r>
        <w:r w:rsidR="00FE4C2B" w:rsidRPr="007764C5">
          <w:rPr>
            <w:rStyle w:val="Hyperlink"/>
          </w:rPr>
          <w:t>org</w:t>
        </w:r>
      </w:hyperlink>
      <w:r w:rsidRPr="00FE4C2B">
        <w:rPr>
          <w:rStyle w:val="Hyperlink"/>
          <w:color w:val="auto"/>
          <w:lang w:val="ru-RU"/>
        </w:rPr>
        <w:t>,</w:t>
      </w:r>
      <w:r>
        <w:rPr>
          <w:lang w:val="ru-RU"/>
        </w:rPr>
        <w:t xml:space="preserve"> которую ведет Договорная секция Управления по правовым вопросам, выполняющая функции депозитария, возложенные на Генерального секретаря.</w:t>
      </w:r>
    </w:p>
    <w:p w14:paraId="37B63355" w14:textId="77777777" w:rsidR="003C65BA" w:rsidRPr="00E51023" w:rsidRDefault="003C65BA" w:rsidP="003C65BA">
      <w:pPr>
        <w:pStyle w:val="H1G"/>
        <w:rPr>
          <w:lang w:val="ru-RU"/>
        </w:rPr>
      </w:pPr>
      <w:r>
        <w:rPr>
          <w:bCs/>
          <w:lang w:val="ru-RU"/>
        </w:rPr>
        <w:tab/>
        <w:t>B.</w:t>
      </w:r>
      <w:r>
        <w:rPr>
          <w:lang w:val="ru-RU"/>
        </w:rPr>
        <w:tab/>
      </w:r>
      <w:r>
        <w:rPr>
          <w:bCs/>
          <w:lang w:val="ru-RU"/>
        </w:rPr>
        <w:t>Заседания и сессии</w:t>
      </w:r>
      <w:bookmarkStart w:id="40" w:name="_Toc326246345"/>
      <w:bookmarkStart w:id="41" w:name="_Toc1115790"/>
      <w:bookmarkStart w:id="42" w:name="_Toc1133804"/>
      <w:bookmarkStart w:id="43" w:name="_Toc10195523"/>
      <w:bookmarkStart w:id="44" w:name="_Toc32398363"/>
      <w:bookmarkStart w:id="45" w:name="_Toc42086988"/>
      <w:bookmarkStart w:id="46" w:name="_Toc42087602"/>
      <w:bookmarkStart w:id="47" w:name="_Toc42156541"/>
      <w:bookmarkEnd w:id="40"/>
      <w:bookmarkEnd w:id="41"/>
      <w:bookmarkEnd w:id="42"/>
      <w:bookmarkEnd w:id="43"/>
      <w:bookmarkEnd w:id="44"/>
      <w:bookmarkEnd w:id="45"/>
      <w:bookmarkEnd w:id="46"/>
      <w:bookmarkEnd w:id="47"/>
    </w:p>
    <w:p w14:paraId="63DC22A9" w14:textId="080BC643" w:rsidR="003C65BA" w:rsidRPr="00E51023" w:rsidRDefault="003C65BA" w:rsidP="003C65BA">
      <w:pPr>
        <w:pStyle w:val="SingleTxtG"/>
        <w:rPr>
          <w:lang w:val="ru-RU"/>
        </w:rPr>
      </w:pPr>
      <w:r>
        <w:rPr>
          <w:lang w:val="ru-RU"/>
        </w:rPr>
        <w:t>9.</w:t>
      </w:r>
      <w:r>
        <w:rPr>
          <w:lang w:val="ru-RU"/>
        </w:rPr>
        <w:tab/>
        <w:t>Комитет провел свою тридцать первую сессию в Отделении Организации Объединенных Наций в Женеве 2–11 сентября 2019 года. Сессия состояла из 14</w:t>
      </w:r>
      <w:r w:rsidR="00E27E92">
        <w:rPr>
          <w:lang w:val="ru-RU"/>
        </w:rPr>
        <w:t> </w:t>
      </w:r>
      <w:r>
        <w:rPr>
          <w:lang w:val="ru-RU"/>
        </w:rPr>
        <w:t xml:space="preserve">пленарных заседаний (см. </w:t>
      </w:r>
      <w:hyperlink r:id="rId23" w:history="1">
        <w:r w:rsidR="00FE4C2B" w:rsidRPr="00484258">
          <w:rPr>
            <w:rStyle w:val="Hyperlink"/>
          </w:rPr>
          <w:t>CMW</w:t>
        </w:r>
        <w:r w:rsidR="00FE4C2B" w:rsidRPr="00FE4C2B">
          <w:rPr>
            <w:rStyle w:val="Hyperlink"/>
            <w:lang w:val="ru-RU"/>
          </w:rPr>
          <w:t>/</w:t>
        </w:r>
        <w:r w:rsidR="00FE4C2B" w:rsidRPr="00484258">
          <w:rPr>
            <w:rStyle w:val="Hyperlink"/>
          </w:rPr>
          <w:t>C</w:t>
        </w:r>
        <w:r w:rsidR="00FE4C2B" w:rsidRPr="00FE4C2B">
          <w:rPr>
            <w:rStyle w:val="Hyperlink"/>
            <w:lang w:val="ru-RU"/>
          </w:rPr>
          <w:t>/</w:t>
        </w:r>
        <w:r w:rsidR="00FE4C2B" w:rsidRPr="00484258">
          <w:rPr>
            <w:rStyle w:val="Hyperlink"/>
          </w:rPr>
          <w:t>SR</w:t>
        </w:r>
        <w:r w:rsidR="00FE4C2B" w:rsidRPr="00FE4C2B">
          <w:rPr>
            <w:rStyle w:val="Hyperlink"/>
            <w:lang w:val="ru-RU"/>
          </w:rPr>
          <w:t>.430–437</w:t>
        </w:r>
      </w:hyperlink>
      <w:r>
        <w:rPr>
          <w:lang w:val="ru-RU"/>
        </w:rPr>
        <w:t xml:space="preserve"> и </w:t>
      </w:r>
      <w:hyperlink r:id="rId24" w:history="1">
        <w:r w:rsidR="00FE4C2B" w:rsidRPr="00FE4C2B">
          <w:rPr>
            <w:rStyle w:val="Hyperlink"/>
            <w:lang w:val="ru-RU"/>
          </w:rPr>
          <w:t>443</w:t>
        </w:r>
      </w:hyperlink>
      <w:r>
        <w:rPr>
          <w:lang w:val="ru-RU"/>
        </w:rPr>
        <w:t>). Предварительная повестка дня (</w:t>
      </w:r>
      <w:hyperlink r:id="rId25" w:history="1">
        <w:r w:rsidR="00FE4C2B" w:rsidRPr="00FE4C2B">
          <w:rPr>
            <w:rStyle w:val="Hyperlink"/>
            <w:lang w:val="ru-RU"/>
          </w:rPr>
          <w:t>CMW/C/31/1</w:t>
        </w:r>
      </w:hyperlink>
      <w:r>
        <w:rPr>
          <w:lang w:val="ru-RU"/>
        </w:rPr>
        <w:t>) была утверждена Комитетом на его 430-м заседании, состоявшемся 2 сентября 2019 года.</w:t>
      </w:r>
      <w:bookmarkStart w:id="48" w:name="OLE_LINK2"/>
      <w:bookmarkStart w:id="49" w:name="OLE_LINK1"/>
      <w:bookmarkEnd w:id="48"/>
      <w:bookmarkEnd w:id="49"/>
    </w:p>
    <w:p w14:paraId="0F2AA4FC" w14:textId="13065616" w:rsidR="003C65BA" w:rsidRPr="00E51023" w:rsidRDefault="003C65BA" w:rsidP="003C65BA">
      <w:pPr>
        <w:pStyle w:val="SingleTxtG"/>
        <w:rPr>
          <w:lang w:val="ru-RU"/>
        </w:rPr>
      </w:pPr>
      <w:r>
        <w:rPr>
          <w:lang w:val="ru-RU"/>
        </w:rPr>
        <w:t>10.</w:t>
      </w:r>
      <w:r>
        <w:rPr>
          <w:lang w:val="ru-RU"/>
        </w:rPr>
        <w:tab/>
        <w:t xml:space="preserve">Тридцать вторая сессия Комитета, которую первоначально планировалось провести 30 марта </w:t>
      </w:r>
      <w:r w:rsidR="00D74E95">
        <w:rPr>
          <w:lang w:val="ru-RU"/>
        </w:rPr>
        <w:t>–</w:t>
      </w:r>
      <w:r>
        <w:rPr>
          <w:lang w:val="ru-RU"/>
        </w:rPr>
        <w:t xml:space="preserve"> 9 апреля 2020 года в Женеве, была отложена до дальнейшего уведомления в связи с пандемией COVID-19. Комитет вновь заявляет о серьезности нынешнего кризиса в области здравоохранения и настоятельно призывает к международному сотрудничеству, совместной ответственности, многостороннему взаимодействию и солидарности в принятии ответных мер. Он будет координировать свою деятельность с договорными органами Организации Объединенных Наций по правам человека, специальными процедурами Совета по правам человека, в частности со Специальным докладчиком по вопросу о правах человека мигрантов, Сетью Организации Объединенных Наций по проблемам миграции, другими учреждениями Организации Объединенных Наций и организациями гражданского общества в целях оказания помощи и поддержки государствам в их реагировании на COVID-19 в соответствии с Конвенцией и Глобальным договором о безопасной, упорядоченной и легальной миграции. Хотя все договорные органы по правам человека отложили свои заседания в Женеве до дальнейшего уведомления, Комитет продолжит рассмотрение того, как кризис COVID-19 и меры реагирования государств на пандемию воздействуют на права человека всех трудящихся-мигрантов и членов их семей в государствах </w:t>
      </w:r>
      <w:r w:rsidR="00E27E92">
        <w:rPr>
          <w:lang w:val="ru-RU"/>
        </w:rPr>
        <w:t>–</w:t>
      </w:r>
      <w:r>
        <w:rPr>
          <w:lang w:val="ru-RU"/>
        </w:rPr>
        <w:t xml:space="preserve"> участниках Конвенции. Комитет принял инновационные меры по укреплению своей межсессионной работы в дистанционном режиме, в том числе за счет более широкого использования современных информационно-коммуникационных технологий, с тем чтобы продолжать исполнение своего мандата.</w:t>
      </w:r>
    </w:p>
    <w:p w14:paraId="72080720" w14:textId="77777777" w:rsidR="003C65BA" w:rsidRPr="00E51023" w:rsidRDefault="003C65BA" w:rsidP="003C65BA">
      <w:pPr>
        <w:pStyle w:val="H1G"/>
        <w:rPr>
          <w:lang w:val="ru-RU"/>
        </w:rPr>
      </w:pPr>
      <w:r>
        <w:rPr>
          <w:lang w:val="ru-RU"/>
        </w:rPr>
        <w:tab/>
        <w:t>C.</w:t>
      </w:r>
      <w:r>
        <w:rPr>
          <w:lang w:val="ru-RU"/>
        </w:rPr>
        <w:tab/>
      </w:r>
      <w:r>
        <w:rPr>
          <w:bCs/>
          <w:lang w:val="ru-RU"/>
        </w:rPr>
        <w:t>Членский состав и участники</w:t>
      </w:r>
      <w:bookmarkStart w:id="50" w:name="_Toc326246346"/>
      <w:bookmarkStart w:id="51" w:name="_Toc1115791"/>
      <w:bookmarkStart w:id="52" w:name="_Toc1133805"/>
      <w:bookmarkStart w:id="53" w:name="_Toc10195524"/>
      <w:bookmarkStart w:id="54" w:name="_Toc32398364"/>
      <w:bookmarkStart w:id="55" w:name="_Toc42086989"/>
      <w:bookmarkStart w:id="56" w:name="_Toc42087603"/>
      <w:bookmarkStart w:id="57" w:name="_Toc42156542"/>
      <w:bookmarkEnd w:id="50"/>
      <w:bookmarkEnd w:id="51"/>
      <w:bookmarkEnd w:id="52"/>
      <w:bookmarkEnd w:id="53"/>
      <w:bookmarkEnd w:id="54"/>
      <w:bookmarkEnd w:id="55"/>
      <w:bookmarkEnd w:id="56"/>
      <w:bookmarkEnd w:id="57"/>
    </w:p>
    <w:p w14:paraId="39063D94" w14:textId="371E713A" w:rsidR="003C65BA" w:rsidRPr="00E51023" w:rsidRDefault="003C65BA" w:rsidP="003C65BA">
      <w:pPr>
        <w:pStyle w:val="SingleTxtG"/>
        <w:rPr>
          <w:lang w:val="ru-RU"/>
        </w:rPr>
      </w:pPr>
      <w:r>
        <w:rPr>
          <w:lang w:val="ru-RU"/>
        </w:rPr>
        <w:t>11.</w:t>
      </w:r>
      <w:r>
        <w:rPr>
          <w:lang w:val="ru-RU"/>
        </w:rPr>
        <w:tab/>
        <w:t>На девятом совещании государств</w:t>
      </w:r>
      <w:r w:rsidR="00C102F9">
        <w:rPr>
          <w:lang w:val="ru-RU"/>
        </w:rPr>
        <w:t xml:space="preserve"> – </w:t>
      </w:r>
      <w:r>
        <w:rPr>
          <w:lang w:val="ru-RU"/>
        </w:rPr>
        <w:t>участников Конвенции, состоявшемся в Центральных учреждениях Организации Объединенных Наций в Нью-Йорке 10 июня 2019 года, были избраны семь членов Комитета для замены тех членов, срок полномочий которых истекал 31 декабря 2019 года, в соответствии с пунктами 1–5 статьи 72</w:t>
      </w:r>
      <w:r w:rsidR="00E27E92">
        <w:rPr>
          <w:lang w:val="ru-RU"/>
        </w:rPr>
        <w:t xml:space="preserve"> </w:t>
      </w:r>
      <w:r>
        <w:rPr>
          <w:lang w:val="ru-RU"/>
        </w:rPr>
        <w:t xml:space="preserve">Конвенции. Три члена Комитета были переизбраны: Мохаммед </w:t>
      </w:r>
      <w:proofErr w:type="spellStart"/>
      <w:r>
        <w:rPr>
          <w:lang w:val="ru-RU"/>
        </w:rPr>
        <w:t>Шареф</w:t>
      </w:r>
      <w:proofErr w:type="spellEnd"/>
      <w:r>
        <w:rPr>
          <w:lang w:val="ru-RU"/>
        </w:rPr>
        <w:t xml:space="preserve"> (Марокко), </w:t>
      </w:r>
      <w:proofErr w:type="spellStart"/>
      <w:r>
        <w:rPr>
          <w:lang w:val="ru-RU"/>
        </w:rPr>
        <w:t>Лазхар</w:t>
      </w:r>
      <w:proofErr w:type="spellEnd"/>
      <w:r>
        <w:rPr>
          <w:lang w:val="ru-RU"/>
        </w:rPr>
        <w:t xml:space="preserve"> </w:t>
      </w:r>
      <w:proofErr w:type="spellStart"/>
      <w:r>
        <w:rPr>
          <w:lang w:val="ru-RU"/>
        </w:rPr>
        <w:t>Суалем</w:t>
      </w:r>
      <w:proofErr w:type="spellEnd"/>
      <w:r>
        <w:rPr>
          <w:lang w:val="ru-RU"/>
        </w:rPr>
        <w:t xml:space="preserve"> (Алжир) и Кан </w:t>
      </w:r>
      <w:proofErr w:type="spellStart"/>
      <w:r>
        <w:rPr>
          <w:lang w:val="ru-RU"/>
        </w:rPr>
        <w:t>Юнвер</w:t>
      </w:r>
      <w:proofErr w:type="spellEnd"/>
      <w:r>
        <w:rPr>
          <w:lang w:val="ru-RU"/>
        </w:rPr>
        <w:t xml:space="preserve"> (Турция). В число вновь избранных </w:t>
      </w:r>
      <w:r>
        <w:rPr>
          <w:lang w:val="ru-RU"/>
        </w:rPr>
        <w:lastRenderedPageBreak/>
        <w:t xml:space="preserve">членов входят Халед </w:t>
      </w:r>
      <w:proofErr w:type="spellStart"/>
      <w:r>
        <w:rPr>
          <w:lang w:val="ru-RU"/>
        </w:rPr>
        <w:t>Шейхна</w:t>
      </w:r>
      <w:proofErr w:type="spellEnd"/>
      <w:r>
        <w:rPr>
          <w:lang w:val="ru-RU"/>
        </w:rPr>
        <w:t xml:space="preserve"> </w:t>
      </w:r>
      <w:proofErr w:type="spellStart"/>
      <w:r>
        <w:rPr>
          <w:lang w:val="ru-RU"/>
        </w:rPr>
        <w:t>Бабакар</w:t>
      </w:r>
      <w:proofErr w:type="spellEnd"/>
      <w:r>
        <w:rPr>
          <w:lang w:val="ru-RU"/>
        </w:rPr>
        <w:t xml:space="preserve"> (Мавритания), Эдгар </w:t>
      </w:r>
      <w:proofErr w:type="spellStart"/>
      <w:r>
        <w:rPr>
          <w:lang w:val="ru-RU"/>
        </w:rPr>
        <w:t>Корсо</w:t>
      </w:r>
      <w:proofErr w:type="spellEnd"/>
      <w:r>
        <w:rPr>
          <w:lang w:val="ru-RU"/>
        </w:rPr>
        <w:t xml:space="preserve"> </w:t>
      </w:r>
      <w:proofErr w:type="spellStart"/>
      <w:r>
        <w:rPr>
          <w:lang w:val="ru-RU"/>
        </w:rPr>
        <w:t>Соса</w:t>
      </w:r>
      <w:proofErr w:type="spellEnd"/>
      <w:r>
        <w:rPr>
          <w:lang w:val="ru-RU"/>
        </w:rPr>
        <w:t xml:space="preserve"> (Мексика), Пабло </w:t>
      </w:r>
      <w:proofErr w:type="spellStart"/>
      <w:r>
        <w:rPr>
          <w:lang w:val="ru-RU"/>
        </w:rPr>
        <w:t>Сесар</w:t>
      </w:r>
      <w:proofErr w:type="spellEnd"/>
      <w:r>
        <w:rPr>
          <w:lang w:val="ru-RU"/>
        </w:rPr>
        <w:t xml:space="preserve"> Гарсия </w:t>
      </w:r>
      <w:proofErr w:type="spellStart"/>
      <w:r>
        <w:rPr>
          <w:lang w:val="ru-RU"/>
        </w:rPr>
        <w:t>Саэнс</w:t>
      </w:r>
      <w:proofErr w:type="spellEnd"/>
      <w:r>
        <w:rPr>
          <w:lang w:val="ru-RU"/>
        </w:rPr>
        <w:t xml:space="preserve"> (Гватемала) и Мириам </w:t>
      </w:r>
      <w:proofErr w:type="spellStart"/>
      <w:r>
        <w:rPr>
          <w:lang w:val="ru-RU"/>
        </w:rPr>
        <w:t>Пусси</w:t>
      </w:r>
      <w:proofErr w:type="spellEnd"/>
      <w:r>
        <w:rPr>
          <w:lang w:val="ru-RU"/>
        </w:rPr>
        <w:t xml:space="preserve"> (Буркина-Фасо). В</w:t>
      </w:r>
      <w:r w:rsidR="00E27E92">
        <w:rPr>
          <w:lang w:val="ru-RU"/>
        </w:rPr>
        <w:t> </w:t>
      </w:r>
      <w:r>
        <w:rPr>
          <w:lang w:val="ru-RU"/>
        </w:rPr>
        <w:t>соответствии с пунктом 5 а) статьи 72 Конвенции вновь избранные члены Комитета будут исполнять свои обязанности в течение четырех лет начиная с 1 января 2020 года.</w:t>
      </w:r>
    </w:p>
    <w:p w14:paraId="3F75206C" w14:textId="77777777" w:rsidR="003C65BA" w:rsidRPr="00E51023" w:rsidRDefault="003C65BA" w:rsidP="003C65BA">
      <w:pPr>
        <w:pStyle w:val="SingleTxtG"/>
        <w:rPr>
          <w:lang w:val="ru-RU"/>
        </w:rPr>
      </w:pPr>
      <w:r>
        <w:rPr>
          <w:lang w:val="ru-RU"/>
        </w:rPr>
        <w:t>12.</w:t>
      </w:r>
      <w:r>
        <w:rPr>
          <w:lang w:val="ru-RU"/>
        </w:rPr>
        <w:tab/>
        <w:t xml:space="preserve">После ухода г-на </w:t>
      </w:r>
      <w:proofErr w:type="spellStart"/>
      <w:r>
        <w:rPr>
          <w:lang w:val="ru-RU"/>
        </w:rPr>
        <w:t>Таля</w:t>
      </w:r>
      <w:proofErr w:type="spellEnd"/>
      <w:r>
        <w:rPr>
          <w:lang w:val="ru-RU"/>
        </w:rPr>
        <w:t xml:space="preserve"> из состава членов Комитета и с должности его Председателя 16 декабря 2019 года правительство Сенегала выдвинуло кандидатуру г-жи </w:t>
      </w:r>
      <w:proofErr w:type="spellStart"/>
      <w:r>
        <w:rPr>
          <w:lang w:val="ru-RU"/>
        </w:rPr>
        <w:t>Диалло</w:t>
      </w:r>
      <w:proofErr w:type="spellEnd"/>
      <w:r>
        <w:rPr>
          <w:lang w:val="ru-RU"/>
        </w:rPr>
        <w:t xml:space="preserve"> для замены г-на Талла в качестве члена Комитета до истечения срока его полномочий 31 декабря 2021 года. В соответствии с пунктом 6 статьи 72 Конвенции 27 декабря 2019 года Комитет утвердил ее кандидатуру, выдвинутую Сенегалом.</w:t>
      </w:r>
    </w:p>
    <w:p w14:paraId="0B6997EB" w14:textId="77777777" w:rsidR="003C65BA" w:rsidRPr="00E51023" w:rsidRDefault="003C65BA" w:rsidP="003C65BA">
      <w:pPr>
        <w:pStyle w:val="SingleTxtG"/>
        <w:rPr>
          <w:lang w:val="ru-RU"/>
        </w:rPr>
      </w:pPr>
      <w:r>
        <w:rPr>
          <w:lang w:val="ru-RU"/>
        </w:rPr>
        <w:t>13.</w:t>
      </w:r>
      <w:r>
        <w:rPr>
          <w:lang w:val="ru-RU"/>
        </w:rPr>
        <w:tab/>
        <w:t xml:space="preserve">В работе тридцать первой сессии приняли участие все члены Комитета, за исключением Мухаммада </w:t>
      </w:r>
      <w:proofErr w:type="spellStart"/>
      <w:r>
        <w:rPr>
          <w:lang w:val="ru-RU"/>
        </w:rPr>
        <w:t>Шахидула</w:t>
      </w:r>
      <w:proofErr w:type="spellEnd"/>
      <w:r>
        <w:rPr>
          <w:lang w:val="ru-RU"/>
        </w:rPr>
        <w:t xml:space="preserve"> </w:t>
      </w:r>
      <w:proofErr w:type="spellStart"/>
      <w:r>
        <w:rPr>
          <w:lang w:val="ru-RU"/>
        </w:rPr>
        <w:t>Хака</w:t>
      </w:r>
      <w:proofErr w:type="spellEnd"/>
      <w:r>
        <w:rPr>
          <w:lang w:val="ru-RU"/>
        </w:rPr>
        <w:t xml:space="preserve"> и Марко </w:t>
      </w:r>
      <w:proofErr w:type="spellStart"/>
      <w:r>
        <w:rPr>
          <w:lang w:val="ru-RU"/>
        </w:rPr>
        <w:t>Нуньес-Мелгара</w:t>
      </w:r>
      <w:proofErr w:type="spellEnd"/>
      <w:r>
        <w:rPr>
          <w:lang w:val="ru-RU"/>
        </w:rPr>
        <w:t xml:space="preserve"> </w:t>
      </w:r>
      <w:proofErr w:type="spellStart"/>
      <w:r>
        <w:rPr>
          <w:lang w:val="ru-RU"/>
        </w:rPr>
        <w:t>Магуиньи</w:t>
      </w:r>
      <w:proofErr w:type="spellEnd"/>
      <w:r>
        <w:rPr>
          <w:lang w:val="ru-RU"/>
        </w:rPr>
        <w:t>.</w:t>
      </w:r>
    </w:p>
    <w:p w14:paraId="6CF5CD30" w14:textId="4E012885" w:rsidR="003C65BA" w:rsidRPr="00E51023" w:rsidRDefault="003C65BA" w:rsidP="003C65BA">
      <w:pPr>
        <w:pStyle w:val="SingleTxtG"/>
        <w:rPr>
          <w:lang w:val="ru-RU"/>
        </w:rPr>
      </w:pPr>
      <w:r>
        <w:rPr>
          <w:lang w:val="ru-RU"/>
        </w:rPr>
        <w:t>14.</w:t>
      </w:r>
      <w:r>
        <w:rPr>
          <w:lang w:val="ru-RU"/>
        </w:rPr>
        <w:tab/>
        <w:t xml:space="preserve">К сожалению, по состоянию на 2020 год в состав Комитета входят лишь две женщины, в результате чего из всех договорных органов его членский состав является одним из наименее сбалансированных с гендерной точки зрения. Список членов Комитета с указанием срока их полномочий по состоянию на 20 </w:t>
      </w:r>
      <w:r w:rsidR="00C102F9">
        <w:rPr>
          <w:lang w:val="ru-RU"/>
        </w:rPr>
        <w:t>мая</w:t>
      </w:r>
      <w:r>
        <w:rPr>
          <w:lang w:val="ru-RU"/>
        </w:rPr>
        <w:t xml:space="preserve"> 20</w:t>
      </w:r>
      <w:r w:rsidR="00C102F9">
        <w:rPr>
          <w:lang w:val="ru-RU"/>
        </w:rPr>
        <w:t>20</w:t>
      </w:r>
      <w:r>
        <w:rPr>
          <w:lang w:val="ru-RU"/>
        </w:rPr>
        <w:t xml:space="preserve"> года содержится в приложении II к настоящему докладу.</w:t>
      </w:r>
      <w:bookmarkStart w:id="58" w:name="_Toc326246349"/>
    </w:p>
    <w:p w14:paraId="2CCD9AD5" w14:textId="77777777" w:rsidR="003C65BA" w:rsidRPr="00E51023" w:rsidRDefault="003C65BA" w:rsidP="003C65BA">
      <w:pPr>
        <w:pStyle w:val="H1G"/>
        <w:rPr>
          <w:lang w:val="ru-RU"/>
        </w:rPr>
      </w:pPr>
      <w:r>
        <w:rPr>
          <w:bCs/>
          <w:lang w:val="ru-RU"/>
        </w:rPr>
        <w:tab/>
        <w:t>D.</w:t>
      </w:r>
      <w:r>
        <w:rPr>
          <w:lang w:val="ru-RU"/>
        </w:rPr>
        <w:tab/>
      </w:r>
      <w:r>
        <w:rPr>
          <w:bCs/>
          <w:lang w:val="ru-RU"/>
        </w:rPr>
        <w:t>Торжественное заявление</w:t>
      </w:r>
      <w:bookmarkStart w:id="59" w:name="_Toc1115792"/>
      <w:bookmarkStart w:id="60" w:name="_Toc1133806"/>
      <w:bookmarkStart w:id="61" w:name="_Toc10195525"/>
      <w:bookmarkStart w:id="62" w:name="_Toc32398365"/>
      <w:bookmarkStart w:id="63" w:name="_Toc42086990"/>
      <w:bookmarkStart w:id="64" w:name="_Toc42087604"/>
      <w:bookmarkStart w:id="65" w:name="_Toc42156543"/>
      <w:bookmarkEnd w:id="59"/>
      <w:bookmarkEnd w:id="60"/>
      <w:bookmarkEnd w:id="61"/>
      <w:bookmarkEnd w:id="62"/>
      <w:bookmarkEnd w:id="63"/>
      <w:bookmarkEnd w:id="64"/>
      <w:bookmarkEnd w:id="65"/>
    </w:p>
    <w:p w14:paraId="66B9A289" w14:textId="77777777" w:rsidR="003C65BA" w:rsidRPr="00E51023" w:rsidRDefault="003C65BA" w:rsidP="003C65BA">
      <w:pPr>
        <w:pStyle w:val="SingleTxtG"/>
        <w:rPr>
          <w:lang w:val="ru-RU"/>
        </w:rPr>
      </w:pPr>
      <w:r>
        <w:rPr>
          <w:lang w:val="ru-RU"/>
        </w:rPr>
        <w:t>15.</w:t>
      </w:r>
      <w:r>
        <w:rPr>
          <w:lang w:val="ru-RU"/>
        </w:rPr>
        <w:tab/>
        <w:t>В соответствии с правилом 11 правил процедуры Комитета каждый его член, прежде чем приступить к выполнению своих обязанностей после того, как ее или его впервые выберут, делает торжественное заявление в Комитете на открытом заседании. Стандартной практикой Комитета является обращение к его вновь избранным членам с просьбой сделать торжественное заявление на открытии первой сессии, проводимой в Женеве после их избрания. Поскольку тридцать вторая сессия Комитета была отложена, вновь избранные члены, тем не менее, сделали торжественные заявления в письменной форме, а затем эти заявления были обнародованы путем размещения их на веб-странице Комитета, с тем чтобы в этих исключительных условиях Комитет функционировал при всестороннем участии в его работе всех его членов.</w:t>
      </w:r>
      <w:bookmarkStart w:id="66" w:name="_Hlk42009484"/>
    </w:p>
    <w:bookmarkEnd w:id="66"/>
    <w:p w14:paraId="7A9D54B5" w14:textId="0686A64A" w:rsidR="003C65BA" w:rsidRPr="00E51023" w:rsidRDefault="003C65BA" w:rsidP="003C65BA">
      <w:pPr>
        <w:pStyle w:val="SingleTxtG"/>
        <w:rPr>
          <w:rFonts w:eastAsia="Times New Roman"/>
          <w:lang w:val="ru-RU"/>
        </w:rPr>
      </w:pPr>
      <w:r>
        <w:rPr>
          <w:lang w:val="ru-RU"/>
        </w:rPr>
        <w:t>16.</w:t>
      </w:r>
      <w:r>
        <w:rPr>
          <w:lang w:val="ru-RU"/>
        </w:rPr>
        <w:tab/>
        <w:t xml:space="preserve">Четыре эксперта, которых избрали в качестве новых членов Комитета на девятом совещании государств </w:t>
      </w:r>
      <w:r w:rsidR="00EB11FD" w:rsidRPr="00EB11FD">
        <w:rPr>
          <w:lang w:val="ru-RU"/>
        </w:rPr>
        <w:t>–</w:t>
      </w:r>
      <w:r>
        <w:rPr>
          <w:lang w:val="ru-RU"/>
        </w:rPr>
        <w:t xml:space="preserve"> участников Конвенции, г-н </w:t>
      </w:r>
      <w:proofErr w:type="spellStart"/>
      <w:r>
        <w:rPr>
          <w:lang w:val="ru-RU"/>
        </w:rPr>
        <w:t>Бабакар</w:t>
      </w:r>
      <w:proofErr w:type="spellEnd"/>
      <w:r>
        <w:rPr>
          <w:lang w:val="ru-RU"/>
        </w:rPr>
        <w:t xml:space="preserve">, г-н </w:t>
      </w:r>
      <w:proofErr w:type="spellStart"/>
      <w:r>
        <w:rPr>
          <w:lang w:val="ru-RU"/>
        </w:rPr>
        <w:t>Корсо</w:t>
      </w:r>
      <w:proofErr w:type="spellEnd"/>
      <w:r>
        <w:rPr>
          <w:lang w:val="ru-RU"/>
        </w:rPr>
        <w:t xml:space="preserve"> </w:t>
      </w:r>
      <w:proofErr w:type="spellStart"/>
      <w:r>
        <w:rPr>
          <w:lang w:val="ru-RU"/>
        </w:rPr>
        <w:t>Соса</w:t>
      </w:r>
      <w:proofErr w:type="spellEnd"/>
      <w:r>
        <w:rPr>
          <w:lang w:val="ru-RU"/>
        </w:rPr>
        <w:t xml:space="preserve">, г-н Гарсия </w:t>
      </w:r>
      <w:proofErr w:type="spellStart"/>
      <w:r>
        <w:rPr>
          <w:lang w:val="ru-RU"/>
        </w:rPr>
        <w:t>Саэнс</w:t>
      </w:r>
      <w:proofErr w:type="spellEnd"/>
      <w:r>
        <w:rPr>
          <w:lang w:val="ru-RU"/>
        </w:rPr>
        <w:t xml:space="preserve"> и г-жа </w:t>
      </w:r>
      <w:proofErr w:type="spellStart"/>
      <w:r>
        <w:rPr>
          <w:lang w:val="ru-RU"/>
        </w:rPr>
        <w:t>Пусси</w:t>
      </w:r>
      <w:proofErr w:type="spellEnd"/>
      <w:r>
        <w:rPr>
          <w:lang w:val="ru-RU"/>
        </w:rPr>
        <w:t xml:space="preserve">, а также г-жа </w:t>
      </w:r>
      <w:proofErr w:type="spellStart"/>
      <w:r>
        <w:rPr>
          <w:lang w:val="ru-RU"/>
        </w:rPr>
        <w:t>Диалло</w:t>
      </w:r>
      <w:proofErr w:type="spellEnd"/>
      <w:r>
        <w:rPr>
          <w:lang w:val="ru-RU"/>
        </w:rPr>
        <w:t xml:space="preserve">, кандидатура которой выдвинута правительством Сенегала и одобрена Комитетом для замены г-на </w:t>
      </w:r>
      <w:proofErr w:type="spellStart"/>
      <w:r>
        <w:rPr>
          <w:lang w:val="ru-RU"/>
        </w:rPr>
        <w:t>Таля</w:t>
      </w:r>
      <w:proofErr w:type="spellEnd"/>
      <w:r>
        <w:rPr>
          <w:lang w:val="ru-RU"/>
        </w:rPr>
        <w:t xml:space="preserve"> в качестве члена Комитета, сделали свои торжественные заявления к 14 апреля 2020 года</w:t>
      </w:r>
      <w:r w:rsidR="004E47C2" w:rsidRPr="00823B79">
        <w:rPr>
          <w:sz w:val="18"/>
          <w:szCs w:val="18"/>
          <w:vertAlign w:val="superscript"/>
        </w:rPr>
        <w:footnoteReference w:id="1"/>
      </w:r>
      <w:r>
        <w:rPr>
          <w:lang w:val="ru-RU"/>
        </w:rPr>
        <w:t>.</w:t>
      </w:r>
    </w:p>
    <w:p w14:paraId="00C79606" w14:textId="77777777" w:rsidR="003C65BA" w:rsidRPr="00E51023" w:rsidRDefault="003C65BA" w:rsidP="003C65BA">
      <w:pPr>
        <w:pStyle w:val="H1G"/>
        <w:rPr>
          <w:lang w:val="ru-RU"/>
        </w:rPr>
      </w:pPr>
      <w:r>
        <w:rPr>
          <w:bCs/>
          <w:lang w:val="ru-RU"/>
        </w:rPr>
        <w:tab/>
        <w:t>E.</w:t>
      </w:r>
      <w:r>
        <w:rPr>
          <w:lang w:val="ru-RU"/>
        </w:rPr>
        <w:tab/>
      </w:r>
      <w:r>
        <w:rPr>
          <w:bCs/>
          <w:lang w:val="ru-RU"/>
        </w:rPr>
        <w:t>Выборы должностных лиц</w:t>
      </w:r>
      <w:bookmarkStart w:id="67" w:name="_Toc1115793"/>
      <w:bookmarkStart w:id="68" w:name="_Toc1133807"/>
      <w:bookmarkStart w:id="69" w:name="_Toc10195526"/>
      <w:bookmarkStart w:id="70" w:name="_Toc32398366"/>
      <w:bookmarkStart w:id="71" w:name="_Toc42086991"/>
      <w:bookmarkStart w:id="72" w:name="_Toc42087605"/>
      <w:bookmarkStart w:id="73" w:name="_Toc42156544"/>
      <w:bookmarkEnd w:id="67"/>
      <w:bookmarkEnd w:id="68"/>
      <w:bookmarkEnd w:id="69"/>
      <w:bookmarkEnd w:id="70"/>
      <w:bookmarkEnd w:id="71"/>
      <w:bookmarkEnd w:id="72"/>
      <w:bookmarkEnd w:id="73"/>
    </w:p>
    <w:p w14:paraId="03D317CF" w14:textId="77777777" w:rsidR="003C65BA" w:rsidRPr="00E51023" w:rsidRDefault="003C65BA" w:rsidP="003C65BA">
      <w:pPr>
        <w:pStyle w:val="SingleTxtG"/>
        <w:rPr>
          <w:lang w:val="ru-RU"/>
        </w:rPr>
      </w:pPr>
      <w:r>
        <w:rPr>
          <w:lang w:val="ru-RU"/>
        </w:rPr>
        <w:t>17.</w:t>
      </w:r>
      <w:r>
        <w:rPr>
          <w:lang w:val="ru-RU"/>
        </w:rPr>
        <w:tab/>
        <w:t xml:space="preserve">После ухода Амаду </w:t>
      </w:r>
      <w:proofErr w:type="spellStart"/>
      <w:r>
        <w:rPr>
          <w:lang w:val="ru-RU"/>
        </w:rPr>
        <w:t>Таля</w:t>
      </w:r>
      <w:proofErr w:type="spellEnd"/>
      <w:r>
        <w:rPr>
          <w:lang w:val="ru-RU"/>
        </w:rPr>
        <w:t xml:space="preserve"> из состава членов Комитета и с должности его Председателя 11 сентября 2019 года Комитет в ходе своей тридцать первой сессии в соответствии с правилами 13, 14, 15 и 18 своих правил процедуры избрал Председателем бывшего заместителя Председателя г-на </w:t>
      </w:r>
      <w:proofErr w:type="spellStart"/>
      <w:r>
        <w:rPr>
          <w:lang w:val="ru-RU"/>
        </w:rPr>
        <w:t>Юнвера</w:t>
      </w:r>
      <w:proofErr w:type="spellEnd"/>
      <w:r>
        <w:rPr>
          <w:lang w:val="ru-RU"/>
        </w:rPr>
        <w:t xml:space="preserve">. Г-н </w:t>
      </w:r>
      <w:proofErr w:type="spellStart"/>
      <w:r>
        <w:rPr>
          <w:lang w:val="ru-RU"/>
        </w:rPr>
        <w:t>Юнвер</w:t>
      </w:r>
      <w:proofErr w:type="spellEnd"/>
      <w:r>
        <w:rPr>
          <w:lang w:val="ru-RU"/>
        </w:rPr>
        <w:t xml:space="preserve"> продолжал выполнять функции Председателя Комитета до истечения предполагаемого срока полномочий г-на </w:t>
      </w:r>
      <w:proofErr w:type="spellStart"/>
      <w:r>
        <w:rPr>
          <w:lang w:val="ru-RU"/>
        </w:rPr>
        <w:t>Таля</w:t>
      </w:r>
      <w:proofErr w:type="spellEnd"/>
      <w:r>
        <w:rPr>
          <w:lang w:val="ru-RU"/>
        </w:rPr>
        <w:t xml:space="preserve"> в апреле 2020 года.</w:t>
      </w:r>
    </w:p>
    <w:p w14:paraId="54451972" w14:textId="77777777" w:rsidR="003C65BA" w:rsidRPr="00E51023" w:rsidRDefault="003C65BA" w:rsidP="003C65BA">
      <w:pPr>
        <w:pStyle w:val="SingleTxtG"/>
        <w:rPr>
          <w:lang w:val="ru-RU"/>
        </w:rPr>
      </w:pPr>
      <w:r>
        <w:rPr>
          <w:lang w:val="ru-RU"/>
        </w:rPr>
        <w:t>18.</w:t>
      </w:r>
      <w:r>
        <w:rPr>
          <w:lang w:val="ru-RU"/>
        </w:rPr>
        <w:tab/>
        <w:t xml:space="preserve">В связи с переносом сроков проведения своей тридцать второй сессии Комитет постановил, что г-н </w:t>
      </w:r>
      <w:proofErr w:type="spellStart"/>
      <w:r>
        <w:rPr>
          <w:lang w:val="ru-RU"/>
        </w:rPr>
        <w:t>Юнвер</w:t>
      </w:r>
      <w:proofErr w:type="spellEnd"/>
      <w:r>
        <w:rPr>
          <w:lang w:val="ru-RU"/>
        </w:rPr>
        <w:t xml:space="preserve"> будет продолжать выполнять функции Председателя до тех пор, пока Комитет не сможет провести официальные выборы в Бюро на своей тридцать второй сессии. Комитет также постановил, что г-н </w:t>
      </w:r>
      <w:proofErr w:type="spellStart"/>
      <w:r>
        <w:rPr>
          <w:lang w:val="ru-RU"/>
        </w:rPr>
        <w:t>Ботеро</w:t>
      </w:r>
      <w:proofErr w:type="spellEnd"/>
      <w:r>
        <w:rPr>
          <w:lang w:val="ru-RU"/>
        </w:rPr>
        <w:t xml:space="preserve"> Наварро, чей нынешний срок полномочий в качестве Докладчика Комитета истекает в сентябре 2020 года, продолжит работу в качестве члена Бюро. На своей тридцать второй сессии Комитет изберет трех заместителей Председателя после ухода бывших заместителей Председателя </w:t>
      </w:r>
      <w:proofErr w:type="spellStart"/>
      <w:r>
        <w:rPr>
          <w:lang w:val="ru-RU"/>
        </w:rPr>
        <w:t>Ясминки</w:t>
      </w:r>
      <w:proofErr w:type="spellEnd"/>
      <w:r>
        <w:rPr>
          <w:lang w:val="ru-RU"/>
        </w:rPr>
        <w:t xml:space="preserve"> </w:t>
      </w:r>
      <w:proofErr w:type="spellStart"/>
      <w:r>
        <w:rPr>
          <w:lang w:val="ru-RU"/>
        </w:rPr>
        <w:t>Джумхур</w:t>
      </w:r>
      <w:proofErr w:type="spellEnd"/>
      <w:r>
        <w:rPr>
          <w:lang w:val="ru-RU"/>
        </w:rPr>
        <w:t xml:space="preserve"> и Марии </w:t>
      </w:r>
      <w:proofErr w:type="spellStart"/>
      <w:r>
        <w:rPr>
          <w:lang w:val="ru-RU"/>
        </w:rPr>
        <w:t>Ландасури</w:t>
      </w:r>
      <w:proofErr w:type="spellEnd"/>
      <w:r>
        <w:rPr>
          <w:lang w:val="ru-RU"/>
        </w:rPr>
        <w:t xml:space="preserve"> де Мора из состава членов </w:t>
      </w:r>
      <w:r>
        <w:rPr>
          <w:lang w:val="ru-RU"/>
        </w:rPr>
        <w:lastRenderedPageBreak/>
        <w:t xml:space="preserve">Комитета 31 декабря 2019 года и избрания Председателем бывшего заместителя Председателя г-на </w:t>
      </w:r>
      <w:proofErr w:type="spellStart"/>
      <w:r>
        <w:rPr>
          <w:lang w:val="ru-RU"/>
        </w:rPr>
        <w:t>Юнвера</w:t>
      </w:r>
      <w:proofErr w:type="spellEnd"/>
      <w:r>
        <w:rPr>
          <w:lang w:val="ru-RU"/>
        </w:rPr>
        <w:t xml:space="preserve"> на тридцать первой сессии.</w:t>
      </w:r>
    </w:p>
    <w:p w14:paraId="79EE070E" w14:textId="77777777" w:rsidR="003C65BA" w:rsidRPr="00E51023" w:rsidRDefault="003C65BA" w:rsidP="003C65BA">
      <w:pPr>
        <w:pStyle w:val="H1G"/>
        <w:rPr>
          <w:lang w:val="ru-RU"/>
        </w:rPr>
      </w:pPr>
      <w:r>
        <w:rPr>
          <w:bCs/>
          <w:lang w:val="ru-RU"/>
        </w:rPr>
        <w:tab/>
        <w:t>F.</w:t>
      </w:r>
      <w:r>
        <w:rPr>
          <w:lang w:val="ru-RU"/>
        </w:rPr>
        <w:tab/>
      </w:r>
      <w:r>
        <w:rPr>
          <w:bCs/>
          <w:lang w:val="ru-RU"/>
        </w:rPr>
        <w:t>Будущие заседания Комитета</w:t>
      </w:r>
      <w:bookmarkStart w:id="74" w:name="_Toc1115794"/>
      <w:bookmarkStart w:id="75" w:name="_Toc1133808"/>
      <w:bookmarkStart w:id="76" w:name="_Toc10195527"/>
      <w:bookmarkStart w:id="77" w:name="_Toc32398367"/>
      <w:bookmarkStart w:id="78" w:name="_Toc42086992"/>
      <w:bookmarkStart w:id="79" w:name="_Toc42087606"/>
      <w:bookmarkStart w:id="80" w:name="_Toc42156545"/>
      <w:bookmarkEnd w:id="58"/>
      <w:bookmarkEnd w:id="74"/>
      <w:bookmarkEnd w:id="75"/>
      <w:bookmarkEnd w:id="76"/>
      <w:bookmarkEnd w:id="77"/>
      <w:bookmarkEnd w:id="78"/>
      <w:bookmarkEnd w:id="79"/>
      <w:bookmarkEnd w:id="80"/>
    </w:p>
    <w:p w14:paraId="3B91A078" w14:textId="00EB07BB" w:rsidR="003C65BA" w:rsidRPr="00E51023" w:rsidRDefault="003C65BA" w:rsidP="003C65BA">
      <w:pPr>
        <w:pStyle w:val="SingleTxtG"/>
        <w:rPr>
          <w:lang w:val="ru-RU"/>
        </w:rPr>
      </w:pPr>
      <w:r>
        <w:rPr>
          <w:lang w:val="ru-RU"/>
        </w:rPr>
        <w:t>19.</w:t>
      </w:r>
      <w:r>
        <w:rPr>
          <w:lang w:val="ru-RU"/>
        </w:rPr>
        <w:tab/>
        <w:t xml:space="preserve">Генеральный секретарь принял решение отложить тридцать вторую сессию Комитета до дальнейшего уведомления в связи с пандемией COVID-19. На момент представления настоящего доклада планировалось перенести тридцать вторую сессию, первоначально намеченную на 30 марта </w:t>
      </w:r>
      <w:r w:rsidR="00D74E95">
        <w:rPr>
          <w:lang w:val="ru-RU"/>
        </w:rPr>
        <w:t>–</w:t>
      </w:r>
      <w:r>
        <w:rPr>
          <w:lang w:val="ru-RU"/>
        </w:rPr>
        <w:t xml:space="preserve"> 9 апреля 2020 года, проведение которой теперь должно состоятся в Отделении Организации Объединенных Наций в Женеве с 28 сентября по 16 октября 2020 года, добавив одну неделю к первоначально планировавшемуся двухнедельному периоду с 5 по 16 октября 2020 года. Возможность проведения тридцать второй сессии Комитета в запланированные сроки и ее </w:t>
      </w:r>
      <w:r w:rsidR="0027662E">
        <w:rPr>
          <w:lang w:val="ru-RU"/>
        </w:rPr>
        <w:br/>
      </w:r>
      <w:r>
        <w:rPr>
          <w:lang w:val="ru-RU"/>
        </w:rPr>
        <w:t>формат будут зависеть, в частности, от развития пандемии COVID-19 и отмены государствами</w:t>
      </w:r>
      <w:r w:rsidR="0027662E" w:rsidRPr="0027662E">
        <w:rPr>
          <w:lang w:val="ru-RU"/>
        </w:rPr>
        <w:t xml:space="preserve"> –</w:t>
      </w:r>
      <w:r>
        <w:rPr>
          <w:lang w:val="ru-RU"/>
        </w:rPr>
        <w:t xml:space="preserve"> участниками Конвенции ограничений на поездки.</w:t>
      </w:r>
    </w:p>
    <w:p w14:paraId="5CC5E326" w14:textId="77777777" w:rsidR="003C65BA" w:rsidRPr="00E51023" w:rsidRDefault="003C65BA" w:rsidP="003C65BA">
      <w:pPr>
        <w:pStyle w:val="SingleTxtG"/>
        <w:rPr>
          <w:lang w:val="ru-RU"/>
        </w:rPr>
      </w:pPr>
      <w:r>
        <w:rPr>
          <w:lang w:val="ru-RU"/>
        </w:rPr>
        <w:t>20.</w:t>
      </w:r>
      <w:r>
        <w:rPr>
          <w:lang w:val="ru-RU"/>
        </w:rPr>
        <w:tab/>
        <w:t>Тридцать третью сессию Комитета планируется провести в Отделении Организации Объединенных Наций в Женеве в течение трех недель в марте или апреле 2021 года, также добавив одну неделю к первоначально запланированному двухнедельному периоду.</w:t>
      </w:r>
      <w:bookmarkStart w:id="81" w:name="_Toc326246350"/>
      <w:bookmarkStart w:id="82" w:name="_Toc1115795"/>
      <w:bookmarkStart w:id="83" w:name="_Toc1133809"/>
      <w:bookmarkStart w:id="84" w:name="_Toc10195528"/>
    </w:p>
    <w:p w14:paraId="2EA8148E" w14:textId="77777777" w:rsidR="003C65BA" w:rsidRPr="00E51023" w:rsidRDefault="003C65BA" w:rsidP="003C65BA">
      <w:pPr>
        <w:pStyle w:val="SingleTxtG"/>
        <w:rPr>
          <w:lang w:val="ru-RU"/>
        </w:rPr>
      </w:pPr>
      <w:r>
        <w:rPr>
          <w:lang w:val="ru-RU"/>
        </w:rPr>
        <w:t>21.</w:t>
      </w:r>
      <w:r>
        <w:rPr>
          <w:lang w:val="ru-RU"/>
        </w:rPr>
        <w:tab/>
        <w:t>В ходе своей тридцать первой сессии Комитет постановил предоставить неправительственным организациям, в том числе организациям мигрантов и национальным правозащитным учреждениям, возможность не участвовать в открытом неофициальном заседании Комитета по государствам-участникам, посвященном рассмотрению положения в государствах-участниках, которое будет проведено в ходе соответствующей сессии в рамках его первого заседания, а вместо этого присутствовать на отдельном закрытом заседании Комитета, которое будет проведено в другое время в ходе сессии.</w:t>
      </w:r>
    </w:p>
    <w:p w14:paraId="012946B5" w14:textId="77777777" w:rsidR="003C65BA" w:rsidRPr="00E51023" w:rsidRDefault="003C65BA" w:rsidP="003C65BA">
      <w:pPr>
        <w:pStyle w:val="H1G"/>
        <w:rPr>
          <w:lang w:val="ru-RU"/>
        </w:rPr>
      </w:pPr>
      <w:r>
        <w:rPr>
          <w:bCs/>
          <w:lang w:val="ru-RU"/>
        </w:rPr>
        <w:tab/>
        <w:t>G.</w:t>
      </w:r>
      <w:r>
        <w:rPr>
          <w:lang w:val="ru-RU"/>
        </w:rPr>
        <w:tab/>
      </w:r>
      <w:r>
        <w:rPr>
          <w:bCs/>
          <w:lang w:val="ru-RU"/>
        </w:rPr>
        <w:t>Участие в тридцать первом совещании председателей договорных органов по правам человека</w:t>
      </w:r>
      <w:bookmarkStart w:id="85" w:name="_Toc32398368"/>
      <w:bookmarkStart w:id="86" w:name="_Toc42086993"/>
      <w:bookmarkStart w:id="87" w:name="_Toc42087607"/>
      <w:bookmarkStart w:id="88" w:name="_Toc42156546"/>
      <w:bookmarkEnd w:id="81"/>
      <w:bookmarkEnd w:id="82"/>
      <w:bookmarkEnd w:id="83"/>
      <w:bookmarkEnd w:id="84"/>
      <w:bookmarkEnd w:id="85"/>
      <w:bookmarkEnd w:id="86"/>
      <w:bookmarkEnd w:id="87"/>
      <w:bookmarkEnd w:id="88"/>
    </w:p>
    <w:p w14:paraId="278A4D4B" w14:textId="5328ADFE" w:rsidR="003C65BA" w:rsidRPr="00E51023" w:rsidRDefault="003C65BA" w:rsidP="003C65BA">
      <w:pPr>
        <w:pStyle w:val="SingleTxtG"/>
        <w:rPr>
          <w:lang w:val="ru-RU"/>
        </w:rPr>
      </w:pPr>
      <w:r>
        <w:rPr>
          <w:lang w:val="ru-RU"/>
        </w:rPr>
        <w:t>22.</w:t>
      </w:r>
      <w:r>
        <w:rPr>
          <w:lang w:val="ru-RU"/>
        </w:rPr>
        <w:tab/>
        <w:t xml:space="preserve">Г-н </w:t>
      </w:r>
      <w:proofErr w:type="spellStart"/>
      <w:r>
        <w:rPr>
          <w:lang w:val="ru-RU"/>
        </w:rPr>
        <w:t>Юнвер</w:t>
      </w:r>
      <w:proofErr w:type="spellEnd"/>
      <w:r>
        <w:rPr>
          <w:lang w:val="ru-RU"/>
        </w:rPr>
        <w:t xml:space="preserve"> принял участие в качестве Председателя Комитета в тридцать первом совещании председателей договорных органов по правам человека, которое состоялось в Нью-Йорке 24–28 июня 2019 года. В ходе этого совещания </w:t>
      </w:r>
      <w:r w:rsidR="0027662E">
        <w:rPr>
          <w:lang w:val="ru-RU"/>
        </w:rPr>
        <w:t>десять </w:t>
      </w:r>
      <w:r>
        <w:rPr>
          <w:lang w:val="ru-RU"/>
        </w:rPr>
        <w:t>председателей договорных органов согласовали документ с изложением позиции о будущем системы договорных органов (</w:t>
      </w:r>
      <w:hyperlink r:id="rId26" w:history="1">
        <w:r w:rsidR="00FE4C2B" w:rsidRPr="00484258">
          <w:rPr>
            <w:rStyle w:val="Hyperlink"/>
          </w:rPr>
          <w:t>A</w:t>
        </w:r>
        <w:r w:rsidR="00FE4C2B" w:rsidRPr="00FE4C2B">
          <w:rPr>
            <w:rStyle w:val="Hyperlink"/>
            <w:lang w:val="ru-RU"/>
          </w:rPr>
          <w:t>/74/256</w:t>
        </w:r>
      </w:hyperlink>
      <w:r>
        <w:rPr>
          <w:lang w:val="ru-RU"/>
        </w:rPr>
        <w:t>, приложение III). В основу этого позиционного документа положены результаты, достигнутые в осуществлении резолюции 68/268 Генеральной Ассамблеи в целях дальнейшего укрепления системы договорных органов. Предложения председателей соответствующих комитетов могут быть реализованы в течение одного и двух лет. Они направлены на упорядочение процедур представления отчетности и согласование процедур, в том числе путем предложения всем государствам упрощенной процедуры представления периодических докладов, для чего договорные органы будут разрабатывать стандартный перечень вопросов до представления докладов. Они также направлены на постепенное внедрение скоординированного графика проведения страновых обзоров в соответствии с установленными циклами. Кроме того, эти предложения направлены на сокращение излишнего дублирования, принципиальное ограничение 25</w:t>
      </w:r>
      <w:r w:rsidR="00D74E95">
        <w:rPr>
          <w:lang w:val="ru-RU"/>
        </w:rPr>
        <w:t> </w:t>
      </w:r>
      <w:r>
        <w:rPr>
          <w:lang w:val="ru-RU"/>
        </w:rPr>
        <w:t xml:space="preserve">вопросами перечней вопросов до представления докладов и согласование перечней для обеспечения того, чтобы диалоги, строящиеся на их основе, носили всеобъемлющий характер и не включали в себя сходные по существу вопросы за один и тот же период. В этом позиционном документе председатели также согласились с тем, что проведение диалогов с государствами-участниками на региональном уровне небольшими делегациями в составе некоторых членов Комитета приносит значительную пользу, в то время как рекомендации по-прежнему принимает Комитет в целом. Председатели также провели консультации с государствами, подразделениями Организации Объединенных Наций и организациями гражданского </w:t>
      </w:r>
      <w:r>
        <w:rPr>
          <w:lang w:val="ru-RU"/>
        </w:rPr>
        <w:lastRenderedPageBreak/>
        <w:t>общества и встретились с Генеральным секретарем и первым заместителем Генерального секретаря.</w:t>
      </w:r>
    </w:p>
    <w:p w14:paraId="7FC41148" w14:textId="77777777" w:rsidR="003C65BA" w:rsidRPr="00E51023" w:rsidRDefault="003C65BA" w:rsidP="003C65BA">
      <w:pPr>
        <w:pStyle w:val="H1G"/>
        <w:rPr>
          <w:lang w:val="ru-RU"/>
        </w:rPr>
      </w:pPr>
      <w:bookmarkStart w:id="89" w:name="_Toc326246351"/>
      <w:r>
        <w:rPr>
          <w:bCs/>
          <w:lang w:val="ru-RU"/>
        </w:rPr>
        <w:tab/>
        <w:t>H.</w:t>
      </w:r>
      <w:r>
        <w:rPr>
          <w:lang w:val="ru-RU"/>
        </w:rPr>
        <w:tab/>
      </w:r>
      <w:r>
        <w:rPr>
          <w:bCs/>
          <w:lang w:val="ru-RU"/>
        </w:rPr>
        <w:t>Замечания общего порядка</w:t>
      </w:r>
      <w:bookmarkStart w:id="90" w:name="_Toc1115796"/>
      <w:bookmarkStart w:id="91" w:name="_Toc1133810"/>
      <w:bookmarkStart w:id="92" w:name="_Toc10195529"/>
      <w:bookmarkStart w:id="93" w:name="_Toc32398369"/>
      <w:bookmarkStart w:id="94" w:name="_Toc42086994"/>
      <w:bookmarkStart w:id="95" w:name="_Toc42087608"/>
      <w:bookmarkStart w:id="96" w:name="_Toc42156547"/>
      <w:bookmarkStart w:id="97" w:name="_Hlk42071654"/>
      <w:bookmarkStart w:id="98" w:name="_Toc326246352"/>
      <w:bookmarkEnd w:id="89"/>
      <w:bookmarkEnd w:id="90"/>
      <w:bookmarkEnd w:id="91"/>
      <w:bookmarkEnd w:id="92"/>
      <w:bookmarkEnd w:id="93"/>
      <w:bookmarkEnd w:id="94"/>
      <w:bookmarkEnd w:id="95"/>
      <w:bookmarkEnd w:id="96"/>
      <w:bookmarkEnd w:id="97"/>
    </w:p>
    <w:p w14:paraId="1FD7F719" w14:textId="77777777" w:rsidR="003C65BA" w:rsidRPr="00E51023" w:rsidRDefault="003C65BA" w:rsidP="003C65BA">
      <w:pPr>
        <w:pStyle w:val="SingleTxtG"/>
        <w:rPr>
          <w:lang w:val="ru-RU"/>
        </w:rPr>
      </w:pPr>
      <w:r>
        <w:rPr>
          <w:lang w:val="ru-RU"/>
        </w:rPr>
        <w:t>23.</w:t>
      </w:r>
      <w:r>
        <w:rPr>
          <w:lang w:val="ru-RU"/>
        </w:rPr>
        <w:tab/>
        <w:t xml:space="preserve">В ходе тридцать первой сессии г-н </w:t>
      </w:r>
      <w:proofErr w:type="spellStart"/>
      <w:r>
        <w:rPr>
          <w:lang w:val="ru-RU"/>
        </w:rPr>
        <w:t>Ботеро</w:t>
      </w:r>
      <w:proofErr w:type="spellEnd"/>
      <w:r>
        <w:rPr>
          <w:lang w:val="ru-RU"/>
        </w:rPr>
        <w:t xml:space="preserve"> Наварро, координатор рабочей группы Комитета по разработке замечания общего порядка о праве на свободу трудящихся-мигрантов и членов их семей и на свободу от произвольного задержания, представил Комитету обновленную информацию о ходе работы над нулевым проектом. Основная цель этого замечания общего порядка состоит в том, чтобы предоставить государствам авторитетные указания в отношении исполнения их обязательств по Конвенции, в частности по статье 16 о праве на свободу и свободу от произвольного задержания. С помощью этого замечания общего порядка Комитет также стремится оказывать государствам помощь в осуществлении Глобального договора о безопасной, упорядоченной и легальной миграции и помогать другим заинтересованным сторонам в осуществлении соответствующих пропагандистских инициатив.</w:t>
      </w:r>
    </w:p>
    <w:p w14:paraId="3B2F4696" w14:textId="71D2573F" w:rsidR="003C65BA" w:rsidRPr="00E51023" w:rsidRDefault="003C65BA" w:rsidP="003C65BA">
      <w:pPr>
        <w:pStyle w:val="SingleTxtG"/>
        <w:rPr>
          <w:rStyle w:val="FootnoteReference"/>
          <w:lang w:val="ru-RU"/>
        </w:rPr>
      </w:pPr>
      <w:r>
        <w:rPr>
          <w:lang w:val="ru-RU"/>
        </w:rPr>
        <w:t>24.</w:t>
      </w:r>
      <w:r>
        <w:rPr>
          <w:lang w:val="ru-RU"/>
        </w:rPr>
        <w:tab/>
        <w:t xml:space="preserve">По состоянию на 1 апреля 2019 года Комитет получил более 40 представлений материалов от государств, учреждений и структур Организации Объединенных Наций, международных организаций, организаций гражданского общества, организаций мигрантов, национальных правозащитных учреждений и научного сообщества, включая материалы, представленные двумя государствами </w:t>
      </w:r>
      <w:r w:rsidR="0027662E">
        <w:rPr>
          <w:lang w:val="ru-RU"/>
        </w:rPr>
        <w:t>–</w:t>
      </w:r>
      <w:r>
        <w:rPr>
          <w:lang w:val="ru-RU"/>
        </w:rPr>
        <w:t xml:space="preserve"> участниками Конвенции, одним государством, подписавшим Конвенцию, и пятью государствами, не являющимися участниками Конвенции. Комитет получил 20</w:t>
      </w:r>
      <w:r w:rsidRPr="00B161ED">
        <w:rPr>
          <w:lang w:val="ru-RU"/>
        </w:rPr>
        <w:t xml:space="preserve"> </w:t>
      </w:r>
      <w:r>
        <w:rPr>
          <w:lang w:val="ru-RU"/>
        </w:rPr>
        <w:t xml:space="preserve">представлений материалов от 38 организаций гражданского общества, 3 </w:t>
      </w:r>
      <w:r w:rsidR="00D74E95">
        <w:rPr>
          <w:lang w:val="ru-RU"/>
        </w:rPr>
        <w:t>–</w:t>
      </w:r>
      <w:r>
        <w:rPr>
          <w:lang w:val="ru-RU"/>
        </w:rPr>
        <w:t xml:space="preserve"> от национальных правозащитных учреждений и 6 </w:t>
      </w:r>
      <w:r w:rsidR="00D74E95">
        <w:rPr>
          <w:lang w:val="ru-RU"/>
        </w:rPr>
        <w:t>–</w:t>
      </w:r>
      <w:r>
        <w:rPr>
          <w:lang w:val="ru-RU"/>
        </w:rPr>
        <w:t xml:space="preserve"> от научного сообщества. Он по-прежнему пользовался поддержкой со стороны Международной правозащитной клиники Школы права Виргинского университета, которая помогала в подготовительной работе и юридических исследованиях в области глобальных и региональных стандартов и юриспруденции. Кроме того, восемь учреждений и структур Организации Объединенных Наций и международных организаций, включая Управление Верховного комиссара Организации Объединенных Наций по правам человека (УВКПЧ), Международную организацию по миграции (МОМ) и Управление Верховного комиссара Организации Объединенных Наций по делам беженцев (УВКБ), представили в процессе проведения консультаций материалы по вопросам существа. Следует отметить, что Комитет получил материалы с пяти континентов и подробную информацию о положении трудящихся-мигрантов, содержащихся под стражей в 37</w:t>
      </w:r>
      <w:r w:rsidR="00D74E95">
        <w:rPr>
          <w:lang w:val="ru-RU"/>
        </w:rPr>
        <w:t> </w:t>
      </w:r>
      <w:r>
        <w:rPr>
          <w:lang w:val="ru-RU"/>
        </w:rPr>
        <w:t>государствах. Такой отклик свидетельствует об успехе процесса консультаций, который позволил Комитету обеспечить, чтобы с помощью замечания общего порядка он получил возможность рассмотреть глобальные тенденции и закономерности роста числа случаев задержания иммигрантов во всех регионах</w:t>
      </w:r>
      <w:r w:rsidRPr="00017D0A">
        <w:rPr>
          <w:rStyle w:val="FootnoteReference"/>
          <w:lang w:val="ru-RU"/>
        </w:rPr>
        <w:footnoteReference w:id="2"/>
      </w:r>
      <w:r>
        <w:rPr>
          <w:lang w:val="ru-RU"/>
        </w:rPr>
        <w:t>.</w:t>
      </w:r>
    </w:p>
    <w:p w14:paraId="1FB3AD6E" w14:textId="32E336E8" w:rsidR="003C65BA" w:rsidRPr="00E51023" w:rsidRDefault="003C65BA" w:rsidP="003C65BA">
      <w:pPr>
        <w:pStyle w:val="SingleTxtG"/>
        <w:rPr>
          <w:lang w:val="ru-RU"/>
        </w:rPr>
      </w:pPr>
      <w:r>
        <w:rPr>
          <w:lang w:val="ru-RU"/>
        </w:rPr>
        <w:t>25.</w:t>
      </w:r>
      <w:r>
        <w:rPr>
          <w:lang w:val="ru-RU"/>
        </w:rPr>
        <w:tab/>
        <w:t xml:space="preserve">Первое чтение нулевого проекта замечания общего порядка было запланировано на тридцать вторую сессию, которую намечено провести 30 марта </w:t>
      </w:r>
      <w:r w:rsidR="00D74E95">
        <w:rPr>
          <w:lang w:val="ru-RU"/>
        </w:rPr>
        <w:t>–</w:t>
      </w:r>
      <w:r>
        <w:rPr>
          <w:lang w:val="ru-RU"/>
        </w:rPr>
        <w:t xml:space="preserve"> </w:t>
      </w:r>
      <w:r w:rsidR="00D74E95">
        <w:rPr>
          <w:lang w:val="ru-RU"/>
        </w:rPr>
        <w:br/>
      </w:r>
      <w:r>
        <w:rPr>
          <w:lang w:val="ru-RU"/>
        </w:rPr>
        <w:t>9 апреля 2020 года. Однако из-за того, что она была отложена, Председатель провел межсессионные консультации с членами Комитета в отношении проведения первого чтения в удаленном режиме.</w:t>
      </w:r>
    </w:p>
    <w:p w14:paraId="4B110CA2" w14:textId="77777777" w:rsidR="003C65BA" w:rsidRPr="00E51023" w:rsidRDefault="003C65BA" w:rsidP="003C65BA">
      <w:pPr>
        <w:pStyle w:val="H1G"/>
        <w:rPr>
          <w:lang w:val="ru-RU"/>
        </w:rPr>
      </w:pPr>
      <w:r>
        <w:rPr>
          <w:bCs/>
          <w:lang w:val="ru-RU"/>
        </w:rPr>
        <w:tab/>
        <w:t>I.</w:t>
      </w:r>
      <w:r>
        <w:rPr>
          <w:lang w:val="ru-RU"/>
        </w:rPr>
        <w:tab/>
      </w:r>
      <w:r>
        <w:rPr>
          <w:bCs/>
          <w:lang w:val="ru-RU"/>
        </w:rPr>
        <w:t>Пропаганда Конвенции</w:t>
      </w:r>
      <w:bookmarkStart w:id="99" w:name="_Toc1115797"/>
      <w:bookmarkStart w:id="100" w:name="_Toc1133811"/>
      <w:bookmarkStart w:id="101" w:name="_Toc10195530"/>
      <w:bookmarkStart w:id="102" w:name="_Toc32398370"/>
      <w:bookmarkStart w:id="103" w:name="_Toc42086995"/>
      <w:bookmarkStart w:id="104" w:name="_Toc42087609"/>
      <w:bookmarkStart w:id="105" w:name="_Toc42156548"/>
      <w:bookmarkEnd w:id="98"/>
      <w:bookmarkEnd w:id="99"/>
      <w:bookmarkEnd w:id="100"/>
      <w:bookmarkEnd w:id="101"/>
      <w:bookmarkEnd w:id="102"/>
      <w:bookmarkEnd w:id="103"/>
      <w:bookmarkEnd w:id="104"/>
      <w:bookmarkEnd w:id="105"/>
    </w:p>
    <w:p w14:paraId="681E7B1D" w14:textId="51BE1F46" w:rsidR="003C65BA" w:rsidRPr="00E51023" w:rsidRDefault="003C65BA" w:rsidP="003C65BA">
      <w:pPr>
        <w:pStyle w:val="SingleTxtG"/>
        <w:rPr>
          <w:lang w:val="ru-RU"/>
        </w:rPr>
      </w:pPr>
      <w:r>
        <w:rPr>
          <w:lang w:val="ru-RU"/>
        </w:rPr>
        <w:t>26.</w:t>
      </w:r>
      <w:r>
        <w:rPr>
          <w:lang w:val="ru-RU"/>
        </w:rPr>
        <w:tab/>
        <w:t xml:space="preserve">Члены Комитета и его секретариат продолжали содействовать осуществлению Конвенции и прав человека трудящихся-мигрантов и членов их семей путем: а) участия в конференциях, совещаниях, рабочих семинарах и параллельных мероприятиях структур Организации Объединенных Наций и других международных организаций, включая УВКПЧ, Структуру Организации Объединенных Наций по вопросам гендерного равенства и расширения прав и возможностей женщин </w:t>
      </w:r>
      <w:r>
        <w:rPr>
          <w:lang w:val="ru-RU"/>
        </w:rPr>
        <w:lastRenderedPageBreak/>
        <w:t>(</w:t>
      </w:r>
      <w:r w:rsidRPr="00D74E95">
        <w:rPr>
          <w:lang w:val="ru-RU"/>
        </w:rPr>
        <w:t xml:space="preserve">Структура </w:t>
      </w:r>
      <w:r w:rsidR="00D74E95" w:rsidRPr="00D74E95">
        <w:rPr>
          <w:rStyle w:val="FootnoteReference"/>
          <w:vertAlign w:val="baseline"/>
          <w:lang w:val="ru-RU"/>
        </w:rPr>
        <w:t>«</w:t>
      </w:r>
      <w:r w:rsidRPr="00D74E95">
        <w:rPr>
          <w:lang w:val="ru-RU"/>
        </w:rPr>
        <w:t>ООН-женщины</w:t>
      </w:r>
      <w:r w:rsidR="00D74E95" w:rsidRPr="00D74E95">
        <w:rPr>
          <w:rStyle w:val="FootnoteReference"/>
          <w:vertAlign w:val="baseline"/>
          <w:lang w:val="ru-RU"/>
        </w:rPr>
        <w:t>»</w:t>
      </w:r>
      <w:r w:rsidRPr="00D74E95">
        <w:rPr>
          <w:lang w:val="ru-RU"/>
        </w:rPr>
        <w:t>),</w:t>
      </w:r>
      <w:r>
        <w:rPr>
          <w:lang w:val="ru-RU"/>
        </w:rPr>
        <w:t xml:space="preserve"> Международную организацию труда (МОТ), </w:t>
      </w:r>
      <w:r w:rsidR="00D74E95">
        <w:rPr>
          <w:lang w:val="ru-RU"/>
        </w:rPr>
        <w:br/>
      </w:r>
      <w:r>
        <w:rPr>
          <w:lang w:val="ru-RU"/>
        </w:rPr>
        <w:t xml:space="preserve">Детский фонд Организации Объединенных Наций (ЮНИСЕФ), МОМ, Сеть Организации Объединенных Наций по проблемам миграции, Организацию американских государств и организации гражданского общества; b) консультирования государств-участников по вопросам, касающимся соблюдения договоров и процесса представления докладов; с) содействия выпуску изданий по правам человека трудящихся-мигрантов и другим вопросам, связанным с миграцией; и d) участия в различных форумах с представителями научного сообщества, студентами и другими сторонами. С сообщениями о деятельности на тридцать первой сессии и в межсессионный период до 20 мая 2020 года выступили следующие члены Комитета: г-н </w:t>
      </w:r>
      <w:proofErr w:type="spellStart"/>
      <w:r>
        <w:rPr>
          <w:lang w:val="ru-RU"/>
        </w:rPr>
        <w:t>Ботеро</w:t>
      </w:r>
      <w:proofErr w:type="spellEnd"/>
      <w:r>
        <w:rPr>
          <w:lang w:val="ru-RU"/>
        </w:rPr>
        <w:t xml:space="preserve"> Наварро, г-н </w:t>
      </w:r>
      <w:proofErr w:type="spellStart"/>
      <w:r>
        <w:rPr>
          <w:lang w:val="ru-RU"/>
        </w:rPr>
        <w:t>Шареф</w:t>
      </w:r>
      <w:proofErr w:type="spellEnd"/>
      <w:r>
        <w:rPr>
          <w:lang w:val="ru-RU"/>
        </w:rPr>
        <w:t xml:space="preserve">, г-жа </w:t>
      </w:r>
      <w:proofErr w:type="spellStart"/>
      <w:r>
        <w:rPr>
          <w:lang w:val="ru-RU"/>
        </w:rPr>
        <w:t>Джумхур</w:t>
      </w:r>
      <w:proofErr w:type="spellEnd"/>
      <w:r>
        <w:rPr>
          <w:lang w:val="ru-RU"/>
        </w:rPr>
        <w:t xml:space="preserve">, г-н </w:t>
      </w:r>
      <w:proofErr w:type="spellStart"/>
      <w:r>
        <w:rPr>
          <w:lang w:val="ru-RU"/>
        </w:rPr>
        <w:t>Фрашери</w:t>
      </w:r>
      <w:proofErr w:type="spellEnd"/>
      <w:r>
        <w:rPr>
          <w:lang w:val="ru-RU"/>
        </w:rPr>
        <w:t xml:space="preserve">, г-жа </w:t>
      </w:r>
      <w:proofErr w:type="spellStart"/>
      <w:r>
        <w:rPr>
          <w:lang w:val="ru-RU"/>
        </w:rPr>
        <w:t>Ландасури</w:t>
      </w:r>
      <w:proofErr w:type="spellEnd"/>
      <w:r>
        <w:rPr>
          <w:lang w:val="ru-RU"/>
        </w:rPr>
        <w:t xml:space="preserve"> де Мора, г-н Азад </w:t>
      </w:r>
      <w:proofErr w:type="spellStart"/>
      <w:r>
        <w:rPr>
          <w:lang w:val="ru-RU"/>
        </w:rPr>
        <w:t>Тагизаде</w:t>
      </w:r>
      <w:proofErr w:type="spellEnd"/>
      <w:r>
        <w:rPr>
          <w:lang w:val="ru-RU"/>
        </w:rPr>
        <w:t xml:space="preserve">, г-н Таль и г-н </w:t>
      </w:r>
      <w:proofErr w:type="spellStart"/>
      <w:r>
        <w:rPr>
          <w:lang w:val="ru-RU"/>
        </w:rPr>
        <w:t>Юнвер</w:t>
      </w:r>
      <w:proofErr w:type="spellEnd"/>
      <w:r>
        <w:rPr>
          <w:lang w:val="ru-RU"/>
        </w:rPr>
        <w:t>.</w:t>
      </w:r>
    </w:p>
    <w:p w14:paraId="746606B0" w14:textId="41F06D3D" w:rsidR="003C65BA" w:rsidRPr="00E51023" w:rsidRDefault="003C65BA" w:rsidP="003C65BA">
      <w:pPr>
        <w:pStyle w:val="SingleTxtG"/>
        <w:rPr>
          <w:lang w:val="ru-RU"/>
        </w:rPr>
      </w:pPr>
      <w:r>
        <w:rPr>
          <w:lang w:val="ru-RU"/>
        </w:rPr>
        <w:t>27.</w:t>
      </w:r>
      <w:r>
        <w:rPr>
          <w:lang w:val="ru-RU"/>
        </w:rPr>
        <w:tab/>
        <w:t>Комитет продолжал выступать за применение правозащитного подхода, основанного на международном праве прав человека, в деле осуществления Глобального договора о безопасной, упорядоченной и легальной миграции и связанной с этим последующей деятельности. 7 июня 2019 года Председатель Комитета и Специальный докладчик по вопросу о правах человека мигрантов направили письмо в целях изучения возможности привлечения международных правозащитных механизмов к участию в Форуме по рассмотрению проблем международной миграции, упомянутом в Глобальном договоре о миграции (резолюция 73/195 Генеральной Ассамблеи, приложение). 27 июня 2019 года г-н Таль направил еще одно письмо в адрес всех постоянных представительств при Организации Объединенных Наций в Нью-Йорке и Женеве. 19 июля 2019 года Генеральная Ассамблея приняла резолюцию 73/326, в которой просила Генерального секретаря обеспечить, чтобы использование экспертного потенциала системы Организации Объединенных Наций в целом, включая специализированные учреждения, фонды и программы, соответствующие организации и региональные экономические комиссии, а также всех соответствующих мандатариев специальных процедур и договорных органов, в соответствии с их мандатами, с должным учетом базирующегося в Женеве потенциала, координировалось для поддержки проводимых под руководством государств форумов и содействия их участию в них. Таким образом, начиная с 2022 года обеспечивается участие договорных органов и специальных процедур в работе форумов.</w:t>
      </w:r>
    </w:p>
    <w:p w14:paraId="091B7125" w14:textId="05C294BA" w:rsidR="003C65BA" w:rsidRPr="00E51023" w:rsidRDefault="003C65BA" w:rsidP="003C65BA">
      <w:pPr>
        <w:pStyle w:val="SingleTxtG"/>
        <w:rPr>
          <w:lang w:val="ru-RU"/>
        </w:rPr>
      </w:pPr>
      <w:r>
        <w:rPr>
          <w:lang w:val="ru-RU"/>
        </w:rPr>
        <w:t>28.</w:t>
      </w:r>
      <w:r>
        <w:rPr>
          <w:lang w:val="ru-RU"/>
        </w:rPr>
        <w:tab/>
        <w:t xml:space="preserve">Рабочая группа Комитета по Конвенции и Глобальному договору о миграции, деятельность которой координируется г-ном </w:t>
      </w:r>
      <w:proofErr w:type="spellStart"/>
      <w:r>
        <w:rPr>
          <w:lang w:val="ru-RU"/>
        </w:rPr>
        <w:t>Шарефом</w:t>
      </w:r>
      <w:proofErr w:type="spellEnd"/>
      <w:r>
        <w:rPr>
          <w:lang w:val="ru-RU"/>
        </w:rPr>
        <w:t xml:space="preserve"> и членами которой являются </w:t>
      </w:r>
      <w:r w:rsidR="00D74E95">
        <w:rPr>
          <w:lang w:val="ru-RU"/>
        </w:rPr>
        <w:br/>
      </w:r>
      <w:r>
        <w:rPr>
          <w:lang w:val="ru-RU"/>
        </w:rPr>
        <w:t xml:space="preserve">г-н </w:t>
      </w:r>
      <w:proofErr w:type="spellStart"/>
      <w:r>
        <w:rPr>
          <w:lang w:val="ru-RU"/>
        </w:rPr>
        <w:t>Ботеро</w:t>
      </w:r>
      <w:proofErr w:type="spellEnd"/>
      <w:r>
        <w:rPr>
          <w:lang w:val="ru-RU"/>
        </w:rPr>
        <w:t xml:space="preserve"> Наварро, г-жа </w:t>
      </w:r>
      <w:proofErr w:type="spellStart"/>
      <w:r>
        <w:rPr>
          <w:lang w:val="ru-RU"/>
        </w:rPr>
        <w:t>Ландаcури</w:t>
      </w:r>
      <w:proofErr w:type="spellEnd"/>
      <w:r>
        <w:rPr>
          <w:lang w:val="ru-RU"/>
        </w:rPr>
        <w:t xml:space="preserve"> де Мора, г-н </w:t>
      </w:r>
      <w:proofErr w:type="spellStart"/>
      <w:r>
        <w:rPr>
          <w:lang w:val="ru-RU"/>
        </w:rPr>
        <w:t>Маман</w:t>
      </w:r>
      <w:proofErr w:type="spellEnd"/>
      <w:r>
        <w:rPr>
          <w:lang w:val="ru-RU"/>
        </w:rPr>
        <w:t xml:space="preserve"> </w:t>
      </w:r>
      <w:proofErr w:type="spellStart"/>
      <w:r>
        <w:rPr>
          <w:lang w:val="ru-RU"/>
        </w:rPr>
        <w:t>Умария</w:t>
      </w:r>
      <w:proofErr w:type="spellEnd"/>
      <w:r>
        <w:rPr>
          <w:lang w:val="ru-RU"/>
        </w:rPr>
        <w:t xml:space="preserve"> и г-н </w:t>
      </w:r>
      <w:proofErr w:type="spellStart"/>
      <w:r>
        <w:rPr>
          <w:lang w:val="ru-RU"/>
        </w:rPr>
        <w:t>Суалем</w:t>
      </w:r>
      <w:proofErr w:type="spellEnd"/>
      <w:r>
        <w:rPr>
          <w:lang w:val="ru-RU"/>
        </w:rPr>
        <w:t xml:space="preserve">, продолжила свою деятельность в ходе тридцать первой сессии. Г-н </w:t>
      </w:r>
      <w:proofErr w:type="spellStart"/>
      <w:r>
        <w:rPr>
          <w:lang w:val="ru-RU"/>
        </w:rPr>
        <w:t>Шареф</w:t>
      </w:r>
      <w:proofErr w:type="spellEnd"/>
      <w:r>
        <w:rPr>
          <w:lang w:val="ru-RU"/>
        </w:rPr>
        <w:t xml:space="preserve"> руководил подготовкой первого проекта сравнительного анализа Конвенции и Глобального договора, который Комитет возможно решит преобразовать в замечание общего порядка. В целях осуществления резолюции 73/326 Генеральной Ассамблеи рабочая группа постановила подготовить под руководством г-жи </w:t>
      </w:r>
      <w:proofErr w:type="spellStart"/>
      <w:r>
        <w:rPr>
          <w:lang w:val="ru-RU"/>
        </w:rPr>
        <w:t>Ландасури</w:t>
      </w:r>
      <w:proofErr w:type="spellEnd"/>
      <w:r>
        <w:rPr>
          <w:lang w:val="ru-RU"/>
        </w:rPr>
        <w:t xml:space="preserve"> де Мора руководящий документ по приведению работы Форума по рассмотрению проблем международной миграции и обзоров в соответствующих регионах, начиная с 2020 года, должным образом в соответствие с заключительными замечаниями Комитета, с тем чтобы усовершенствовать процесс и повысить результативность работы Форума. Члены Комитета также могут самостоятельно участвовать в соответствующих консультациях и сессиях Форума. Г-н </w:t>
      </w:r>
      <w:proofErr w:type="spellStart"/>
      <w:r>
        <w:rPr>
          <w:lang w:val="ru-RU"/>
        </w:rPr>
        <w:t>Умария</w:t>
      </w:r>
      <w:proofErr w:type="spellEnd"/>
      <w:r>
        <w:rPr>
          <w:lang w:val="ru-RU"/>
        </w:rPr>
        <w:t xml:space="preserve"> отвечает за документ с изложением позиции Комитета для Глобального форума по миграции и развитию, в котором рассматривается вопрос о сосуществовании Конвенции и Глобального договора. Рабочая группа будет также содействовать участию членов Комитета в совещаниях и конференциях Сети Организации Объединенных Наций по проблемам миграции и изучать возможности обеспечения более широкой ратификации Конвенции наряду с осуществлением Глобального договора и связанной с этим последующей деятельности и продолжать координировать участие членов Комитета в соответствующих мероприятиях, проводимых совместно со Специальным докладчиком по вопросу о правах человека мигрантов.</w:t>
      </w:r>
    </w:p>
    <w:p w14:paraId="7CD05ECC" w14:textId="77777777" w:rsidR="003C65BA" w:rsidRPr="00E51023" w:rsidRDefault="003C65BA" w:rsidP="003C65BA">
      <w:pPr>
        <w:pStyle w:val="SingleTxtG"/>
        <w:rPr>
          <w:lang w:val="ru-RU"/>
        </w:rPr>
      </w:pPr>
      <w:r>
        <w:rPr>
          <w:lang w:val="ru-RU"/>
        </w:rPr>
        <w:t>29.</w:t>
      </w:r>
      <w:r>
        <w:rPr>
          <w:lang w:val="ru-RU"/>
        </w:rPr>
        <w:tab/>
        <w:t xml:space="preserve">В вербальной ноте от 25 июля 2019 года правительство Маврикия информировало Комитет о том, что, хотя Маврикий еще не подписал и не </w:t>
      </w:r>
      <w:r>
        <w:rPr>
          <w:lang w:val="ru-RU"/>
        </w:rPr>
        <w:lastRenderedPageBreak/>
        <w:t>ратифицировал Конвенцию, он поддерживает глобальный процесс пересмотра Глобального договора о миграции с точки зрения прав человека.</w:t>
      </w:r>
    </w:p>
    <w:p w14:paraId="60D1A773" w14:textId="16114F96" w:rsidR="003C65BA" w:rsidRPr="00E51023" w:rsidRDefault="003C65BA" w:rsidP="003C65BA">
      <w:pPr>
        <w:pStyle w:val="SingleTxtG"/>
        <w:rPr>
          <w:lang w:val="ru-RU"/>
        </w:rPr>
      </w:pPr>
      <w:r>
        <w:rPr>
          <w:lang w:val="ru-RU"/>
        </w:rPr>
        <w:t>30.</w:t>
      </w:r>
      <w:r>
        <w:rPr>
          <w:lang w:val="ru-RU"/>
        </w:rPr>
        <w:tab/>
        <w:t>С 12 по 14 сентября 2019 года по приглашению правительства Азербайджана и по итогам совещания, состоявшегося в Баку в декабре 2015 года (</w:t>
      </w:r>
      <w:hyperlink r:id="rId27" w:history="1">
        <w:r w:rsidR="00FE4C2B" w:rsidRPr="00484258">
          <w:rPr>
            <w:rStyle w:val="Hyperlink"/>
          </w:rPr>
          <w:t>A</w:t>
        </w:r>
        <w:r w:rsidR="00FE4C2B" w:rsidRPr="00FE4C2B">
          <w:rPr>
            <w:rStyle w:val="Hyperlink"/>
            <w:lang w:val="ru-RU"/>
          </w:rPr>
          <w:t>/71/48</w:t>
        </w:r>
      </w:hyperlink>
      <w:r>
        <w:rPr>
          <w:lang w:val="ru-RU"/>
        </w:rPr>
        <w:t xml:space="preserve">, пункт 36), Комитет получил неоценимую возможность провести региональное совещание в Баку и продолжить свой конструктивный диалог на месте. Комитет провел ряд плодотворных встреч с высокопоставленными должностными лицами правительства Азербайджана, включая министра труда и социальной защиты населения, начальника Государственной миграционной службы, директора Департамента международного права и договоров Министерства иностранных дел, а также Уполномоченного по правам человека (омбудсмена) и представителей организаций гражданского общества. 13 сентября 2019 года Комитет провел открытый интерактивный диалог с участием многочисленных высокопоставленных правительственных чиновников, членов дипломатического корпуса и представителей международных организаций, в числе прочих. Исполняющий обязанности заместителя начальника Главного управления миграционной политики и правового обеспечения Государственной миграционной службы выступил с сообщением о стратегиях правительства по поощрению и защите прав трудящихся-мигрантов, после чего эксперты Комитета провели тематические брифинги по вопросам существа и открытые обсуждения, в ходе которых состоялся обмен мнениями, представляющий большой интерес. Правительство Азербайджана заявило о своей приверженности оказанию Комитету поддержки в качестве союзника в деле пропаганды Конвенции в регионе путем поощрения дальнейших ратификаций, повышения осведомленности о ее положениях, распространения справочных материалов и поддержки пропагандистских мероприятий и деятельности по укреплению потенциала. По итогам обсуждений Комитет постановил учредить рабочую группу по последующим мерам в связи с миссией в Азербайджан с целью дальнейшей пропаганды Конвенции и ее ратификации в регионе. В состав рабочей группы входят г-н </w:t>
      </w:r>
      <w:proofErr w:type="spellStart"/>
      <w:r>
        <w:rPr>
          <w:lang w:val="ru-RU"/>
        </w:rPr>
        <w:t>Ботеро</w:t>
      </w:r>
      <w:proofErr w:type="spellEnd"/>
      <w:r>
        <w:rPr>
          <w:lang w:val="ru-RU"/>
        </w:rPr>
        <w:t xml:space="preserve"> Наварро, г-н </w:t>
      </w:r>
      <w:proofErr w:type="spellStart"/>
      <w:r>
        <w:rPr>
          <w:lang w:val="ru-RU"/>
        </w:rPr>
        <w:t>Фрашери</w:t>
      </w:r>
      <w:proofErr w:type="spellEnd"/>
      <w:r>
        <w:rPr>
          <w:lang w:val="ru-RU"/>
        </w:rPr>
        <w:t xml:space="preserve"> и г-н </w:t>
      </w:r>
      <w:proofErr w:type="spellStart"/>
      <w:r>
        <w:rPr>
          <w:lang w:val="ru-RU"/>
        </w:rPr>
        <w:t>Кариявасам</w:t>
      </w:r>
      <w:proofErr w:type="spellEnd"/>
      <w:r>
        <w:rPr>
          <w:lang w:val="ru-RU"/>
        </w:rPr>
        <w:t>.</w:t>
      </w:r>
    </w:p>
    <w:p w14:paraId="6611E3FB" w14:textId="57EF8B8E" w:rsidR="003C65BA" w:rsidRPr="00E51023" w:rsidRDefault="003C65BA" w:rsidP="003C65BA">
      <w:pPr>
        <w:pStyle w:val="SingleTxtG"/>
        <w:rPr>
          <w:lang w:val="ru-RU"/>
        </w:rPr>
      </w:pPr>
      <w:r>
        <w:rPr>
          <w:lang w:val="ru-RU"/>
        </w:rPr>
        <w:t>31.</w:t>
      </w:r>
      <w:r>
        <w:rPr>
          <w:lang w:val="ru-RU"/>
        </w:rPr>
        <w:tab/>
        <w:t xml:space="preserve">9 октября 2019 года секретариат встретился с Постоянным представителем Азербайджанской Республики при Отделении Организации Объединенных Наций и других международных организациях в Женеве, чтобы заслушать его информацию о миссии Комитета. После этого рабочая группа по последующим мерам в связи с миссией в Азербайджан разработала </w:t>
      </w:r>
      <w:r w:rsidR="00D74E95" w:rsidRPr="00DC19DE">
        <w:rPr>
          <w:rStyle w:val="FootnoteReference"/>
          <w:vertAlign w:val="baseline"/>
          <w:lang w:val="ru-RU"/>
        </w:rPr>
        <w:t>«</w:t>
      </w:r>
      <w:r w:rsidRPr="00DC19DE">
        <w:rPr>
          <w:lang w:val="ru-RU"/>
        </w:rPr>
        <w:t>дорожную карту</w:t>
      </w:r>
      <w:r w:rsidR="00D74E95" w:rsidRPr="00DC19DE">
        <w:rPr>
          <w:rStyle w:val="FootnoteReference"/>
          <w:vertAlign w:val="baseline"/>
          <w:lang w:val="ru-RU"/>
        </w:rPr>
        <w:t>»</w:t>
      </w:r>
      <w:r>
        <w:rPr>
          <w:lang w:val="ru-RU"/>
        </w:rPr>
        <w:t xml:space="preserve"> по координации пропагандистской деятельности в отношении Конвенции, в частности по увеличению числа ее государств-участников, для рассмотрения и осуществления Комитетом, правительством Азербайджана и УВКПЧ.</w:t>
      </w:r>
    </w:p>
    <w:p w14:paraId="57640207" w14:textId="77777777" w:rsidR="003C65BA" w:rsidRPr="00E51023" w:rsidRDefault="003C65BA" w:rsidP="003C65BA">
      <w:pPr>
        <w:pStyle w:val="SingleTxtG"/>
        <w:rPr>
          <w:lang w:val="ru-RU"/>
        </w:rPr>
      </w:pPr>
      <w:r>
        <w:rPr>
          <w:lang w:val="ru-RU"/>
        </w:rPr>
        <w:t>32.</w:t>
      </w:r>
      <w:r>
        <w:rPr>
          <w:lang w:val="ru-RU"/>
        </w:rPr>
        <w:tab/>
        <w:t>Комитет направил письма всем государствам, подписавшим Конвенцию, с просьбой рассмотреть возможность ее ратификации, а также государствам-участникам, которые еще не сделали заявления в соответствии со статьей 77 Конвенции о признании компетенции Комитета рассматривать индивидуальные сообщения. Далее Комитет также обратился к государствам, взявшим на себя обязательства в рамках процесса универсального периодического обзора, рассмотреть вопрос о ратификации этой Конвенции.</w:t>
      </w:r>
    </w:p>
    <w:p w14:paraId="32AEAB53" w14:textId="19A50225" w:rsidR="003C65BA" w:rsidRPr="00E51023" w:rsidRDefault="003C65BA" w:rsidP="003C65BA">
      <w:pPr>
        <w:pStyle w:val="SingleTxtG"/>
        <w:rPr>
          <w:rStyle w:val="FootnoteReference"/>
          <w:lang w:val="ru-RU"/>
        </w:rPr>
      </w:pPr>
      <w:r>
        <w:rPr>
          <w:lang w:val="ru-RU"/>
        </w:rPr>
        <w:t>33.</w:t>
      </w:r>
      <w:r>
        <w:rPr>
          <w:lang w:val="ru-RU"/>
        </w:rPr>
        <w:tab/>
        <w:t>30 мая 2019 года Председатель Комитета, Докладчик по вопросу о правах мигрантов Межамериканской комиссии по правам человека, Специальный докладчик по вопросу о правах человека мигрантов, Специальный докладчик по вопросу о внесудебных казнях, казнях без надлежащего судебного разбирательства или произвольных казнях и Председатель Рабочей группы по насильственным или недобровольным исчезновениям опубликовали совместный пресс-релиз об исчезновении венесуэльских мигрантов после кораблекрушения в Карибском море 24</w:t>
      </w:r>
      <w:r w:rsidR="00D74E95">
        <w:rPr>
          <w:lang w:val="ru-RU"/>
        </w:rPr>
        <w:t> </w:t>
      </w:r>
      <w:r>
        <w:rPr>
          <w:lang w:val="ru-RU"/>
        </w:rPr>
        <w:t>апреля 2019 года, когда они направлялись в Тринидад и Тобаго. В этом пресс-релизе к государствам происхождения и назначения был обращен настоятельный призыв совместно работать над ведением поисков и установлением личности исчезнувших мигрантов и оказывать их семьям столь необходимую им помощь</w:t>
      </w:r>
      <w:r w:rsidRPr="00017D0A">
        <w:rPr>
          <w:rStyle w:val="FootnoteReference"/>
          <w:lang w:val="ru-RU"/>
        </w:rPr>
        <w:footnoteReference w:id="3"/>
      </w:r>
      <w:r>
        <w:rPr>
          <w:lang w:val="ru-RU"/>
        </w:rPr>
        <w:t>.</w:t>
      </w:r>
    </w:p>
    <w:p w14:paraId="71EF4E64" w14:textId="79709323" w:rsidR="003C65BA" w:rsidRPr="00E51023" w:rsidRDefault="003C65BA" w:rsidP="003C65BA">
      <w:pPr>
        <w:pStyle w:val="SingleTxtG"/>
        <w:rPr>
          <w:lang w:val="ru-RU"/>
        </w:rPr>
      </w:pPr>
      <w:r>
        <w:rPr>
          <w:lang w:val="ru-RU"/>
        </w:rPr>
        <w:lastRenderedPageBreak/>
        <w:t>34.</w:t>
      </w:r>
      <w:r>
        <w:rPr>
          <w:lang w:val="ru-RU"/>
        </w:rPr>
        <w:tab/>
        <w:t>17 октября 2019 года Председатель представил Третьему комитету Генеральной Ассамблеи ежегодный доклад Комитета, охватывающий его двадцать девятую и тридцатую сессии (</w:t>
      </w:r>
      <w:hyperlink r:id="rId28" w:history="1">
        <w:r w:rsidR="00772001" w:rsidRPr="00484258">
          <w:rPr>
            <w:rStyle w:val="Hyperlink"/>
          </w:rPr>
          <w:t>A</w:t>
        </w:r>
        <w:r w:rsidR="00772001" w:rsidRPr="00772001">
          <w:rPr>
            <w:rStyle w:val="Hyperlink"/>
            <w:lang w:val="ru-RU"/>
          </w:rPr>
          <w:t>/74/48</w:t>
        </w:r>
      </w:hyperlink>
      <w:r>
        <w:rPr>
          <w:lang w:val="ru-RU"/>
        </w:rPr>
        <w:t>). Председатель говорил о беспрецедентном</w:t>
      </w:r>
      <w:r w:rsidRPr="00A01382">
        <w:rPr>
          <w:lang w:val="ru-RU"/>
        </w:rPr>
        <w:t xml:space="preserve"> </w:t>
      </w:r>
      <w:r>
        <w:rPr>
          <w:lang w:val="ru-RU"/>
        </w:rPr>
        <w:t xml:space="preserve">в истории человечества потоке людей (271,6 млн мигрантов в мире, почти половину из которых составляют женщины). Он призвал государства положить конец применению уголовной ответственности за нелегальную миграцию, которая не является актом, направленным против личности, имущества или национальной безопасности. В ходе последовавшего за этим интерактивного диалога представители Азербайджана, Колумбии, Индонезии и Турции заявили о своей решительной поддержке Комитета и Конвенции как ценного инструмента для решения проблем, связанных с правами мигрантов и их уязвимостью перед нарушениями прав человека. Представитель Европейского союза подтвердил свою приверженность делу защиты мигрантов, особенно женщин и детей, подчеркнув их уязвимость. Представители Индонезии и Турции призвали большее число государств ратифицировать Конвенцию, с тем чтобы расширить географический охват Комитета. Председатель Комитета также принял участие в интерактивном диалоге, проведенном в ходе параллельного мероприятия в рамках семьдесят четвертой сессии Генеральной Ассамблеи под </w:t>
      </w:r>
      <w:r w:rsidRPr="00D74E95">
        <w:rPr>
          <w:lang w:val="ru-RU"/>
        </w:rPr>
        <w:t xml:space="preserve">названием </w:t>
      </w:r>
      <w:r w:rsidR="00D74E95" w:rsidRPr="00D74E95">
        <w:rPr>
          <w:rStyle w:val="FootnoteReference"/>
          <w:vertAlign w:val="baseline"/>
          <w:lang w:val="ru-RU"/>
        </w:rPr>
        <w:t>«</w:t>
      </w:r>
      <w:r w:rsidRPr="00D74E95">
        <w:rPr>
          <w:lang w:val="ru-RU"/>
        </w:rPr>
        <w:t>2020 год и последующий период: видение системы договорных органов</w:t>
      </w:r>
      <w:r w:rsidR="00D74E95" w:rsidRPr="00D74E95">
        <w:rPr>
          <w:rStyle w:val="FootnoteReference"/>
          <w:vertAlign w:val="baseline"/>
          <w:lang w:val="ru-RU"/>
        </w:rPr>
        <w:t>»</w:t>
      </w:r>
      <w:r w:rsidRPr="00D74E95">
        <w:rPr>
          <w:lang w:val="ru-RU"/>
        </w:rPr>
        <w:t>, которое состоялось</w:t>
      </w:r>
      <w:r>
        <w:rPr>
          <w:lang w:val="ru-RU"/>
        </w:rPr>
        <w:t xml:space="preserve"> в Нью-Йорке и в котором приняли участие, в числе прочих, около 70 представителей государств. Председатель также встретился с представителями постоянных представительств Азербайджана, Туниса, Туркменистана и Узбекистана.</w:t>
      </w:r>
    </w:p>
    <w:p w14:paraId="049F37DC" w14:textId="70187198" w:rsidR="003C65BA" w:rsidRPr="00E51023" w:rsidRDefault="003C65BA" w:rsidP="003C65BA">
      <w:pPr>
        <w:pStyle w:val="SingleTxtG"/>
        <w:rPr>
          <w:lang w:val="ru-RU"/>
        </w:rPr>
      </w:pPr>
      <w:r>
        <w:rPr>
          <w:lang w:val="ru-RU"/>
        </w:rPr>
        <w:t>35.</w:t>
      </w:r>
      <w:r>
        <w:rPr>
          <w:lang w:val="ru-RU"/>
        </w:rPr>
        <w:tab/>
        <w:t xml:space="preserve">18 октября 2019 года в ходе заседаний Третьего комитета Генеральной Ассамблеи в Нью-Йорке Председатель Комитета провел совместную </w:t>
      </w:r>
      <w:r w:rsidR="0005374D">
        <w:rPr>
          <w:lang w:val="ru-RU"/>
        </w:rPr>
        <w:br/>
      </w:r>
      <w:r>
        <w:rPr>
          <w:lang w:val="ru-RU"/>
        </w:rPr>
        <w:t>пресс</w:t>
      </w:r>
      <w:r w:rsidR="0005374D">
        <w:rPr>
          <w:lang w:val="ru-RU"/>
        </w:rPr>
        <w:t>-</w:t>
      </w:r>
      <w:r>
        <w:rPr>
          <w:lang w:val="ru-RU"/>
        </w:rPr>
        <w:t>конференцию со Специальным докладчиком по вопросу о правах человека мигрантов.</w:t>
      </w:r>
    </w:p>
    <w:p w14:paraId="6B2EAB31" w14:textId="77777777" w:rsidR="003C65BA" w:rsidRPr="00E51023" w:rsidRDefault="003C65BA" w:rsidP="003C65BA">
      <w:pPr>
        <w:pStyle w:val="SingleTxtG"/>
        <w:rPr>
          <w:lang w:val="ru-RU"/>
        </w:rPr>
      </w:pPr>
      <w:r>
        <w:rPr>
          <w:lang w:val="ru-RU"/>
        </w:rPr>
        <w:t>36.</w:t>
      </w:r>
      <w:r>
        <w:rPr>
          <w:lang w:val="ru-RU"/>
        </w:rPr>
        <w:tab/>
        <w:t>18 декабря 2019 года Председатель Комитета и Специальный докладчик по вопросу о правах человека мигрантов выступили с заявлением по случаю Международного дня мигранта, в котором они настоятельно призвали государства поместить права человека в центр миграционной политики и дискуссий и активизировать усилия, направленные на борьбу с ненавистническими высказываниями. Хотя Глобальный договор о безопасной, упорядоченной и легальной миграции является бесценным средством обеспечения соблюдения прав человека женщин, мужчин, девочек и мальчиков на всех этапах миграции, его осуществление требует всестороннего международного сотрудничества, в том числе между государствами одного и того же региона, и решительных действий внутри стран. Председатель и Специальный докладчик настоятельно призвали все государства ратифицировать Конвенцию, подчеркнув, что она дополняет Глобальный договор и что Глобальный договор прочно опирается на Конвенцию. Одним из ключевых аспектов правозащитного подхода к миграции является обеспечение того, чтобы гендерные вопросы занимали центральное место в миграционной политике и практике, с тем чтобы они разрабатывались с учетом особого положения женщин и девочек из числа мигрантов</w:t>
      </w:r>
      <w:r w:rsidRPr="00017D0A">
        <w:rPr>
          <w:rStyle w:val="FootnoteReference"/>
          <w:lang w:val="ru-RU"/>
        </w:rPr>
        <w:footnoteReference w:id="4"/>
      </w:r>
      <w:r>
        <w:rPr>
          <w:lang w:val="ru-RU"/>
        </w:rPr>
        <w:t>.</w:t>
      </w:r>
    </w:p>
    <w:p w14:paraId="786A6072" w14:textId="67059D8D" w:rsidR="003C65BA" w:rsidRPr="00B2529B" w:rsidRDefault="003C65BA" w:rsidP="0005374D">
      <w:pPr>
        <w:pStyle w:val="SingleTxtG"/>
        <w:rPr>
          <w:lang w:val="ru-RU"/>
        </w:rPr>
      </w:pPr>
      <w:r w:rsidRPr="00B2529B">
        <w:rPr>
          <w:lang w:val="ru-RU"/>
        </w:rPr>
        <w:t>37.</w:t>
      </w:r>
      <w:r w:rsidRPr="00B2529B">
        <w:rPr>
          <w:lang w:val="ru-RU"/>
        </w:rPr>
        <w:tab/>
        <w:t xml:space="preserve">Председатель и г-н </w:t>
      </w:r>
      <w:proofErr w:type="spellStart"/>
      <w:r w:rsidRPr="00B2529B">
        <w:rPr>
          <w:lang w:val="ru-RU"/>
        </w:rPr>
        <w:t>Шареф</w:t>
      </w:r>
      <w:proofErr w:type="spellEnd"/>
      <w:r w:rsidRPr="00B2529B">
        <w:rPr>
          <w:lang w:val="ru-RU"/>
        </w:rPr>
        <w:t xml:space="preserve"> приняли участие в двенадцатом Глобальном форуме по миграции и развитию, состоявшемся в Кито 21</w:t>
      </w:r>
      <w:r w:rsidR="00D74E95" w:rsidRPr="00B2529B">
        <w:rPr>
          <w:lang w:val="ru-RU"/>
        </w:rPr>
        <w:t>–</w:t>
      </w:r>
      <w:r w:rsidRPr="00B2529B">
        <w:rPr>
          <w:lang w:val="ru-RU"/>
        </w:rPr>
        <w:t xml:space="preserve">24 января 2020 года. Ключевыми темами были: а) обеспечение регулярных путей перехода от кризиса к безопасности; </w:t>
      </w:r>
      <w:r>
        <w:t>b</w:t>
      </w:r>
      <w:r w:rsidRPr="00B2529B">
        <w:rPr>
          <w:lang w:val="ru-RU"/>
        </w:rPr>
        <w:t xml:space="preserve">) содействие социально-экономической интеграции; с) формирование общественного мнения о миграции и мигрантах; </w:t>
      </w:r>
      <w:r>
        <w:t>d</w:t>
      </w:r>
      <w:r w:rsidRPr="00B2529B">
        <w:rPr>
          <w:lang w:val="ru-RU"/>
        </w:rPr>
        <w:t xml:space="preserve">) эффективное общение с мигрантами; </w:t>
      </w:r>
      <w:r>
        <w:t>e</w:t>
      </w:r>
      <w:r w:rsidRPr="00B2529B">
        <w:rPr>
          <w:lang w:val="ru-RU"/>
        </w:rPr>
        <w:t xml:space="preserve">) оказание поддержки городам, в которые прибывают мигранты, путем согласованного проведения политики и налаживания партнерских связей с участием многих заинтересованных сторон; и </w:t>
      </w:r>
      <w:r>
        <w:t>f</w:t>
      </w:r>
      <w:r w:rsidRPr="00B2529B">
        <w:rPr>
          <w:lang w:val="ru-RU"/>
        </w:rPr>
        <w:t xml:space="preserve">) использование миграции для целей преобразования и развития сельских районов. Сессии в рамках платформы для партнерств способствовали обмену между заинтересованными сторонами опытом в области практики, политики и извлеченных из него уроков. Форум предоставил Председателю и координатору рабочей группы по Конвенции и Глобальному договору о миграции возможность выступить в поддержку сближения этих двух документов и применения </w:t>
      </w:r>
      <w:r w:rsidRPr="00B2529B">
        <w:rPr>
          <w:lang w:val="ru-RU"/>
        </w:rPr>
        <w:lastRenderedPageBreak/>
        <w:t>правозащитного подхода в условиях взаимозависимости между миграцией и устойчивым развитием. Тринадцатый Глобальный форум по миграции и развитию будет проведен в Объединенных Арабских Эмиратах в январе 2021 года.</w:t>
      </w:r>
    </w:p>
    <w:p w14:paraId="2402FA1D" w14:textId="5C8405D8" w:rsidR="003C65BA" w:rsidRPr="00E51023" w:rsidRDefault="003C65BA" w:rsidP="003C65BA">
      <w:pPr>
        <w:pStyle w:val="SingleTxtG"/>
        <w:rPr>
          <w:lang w:val="ru-RU"/>
        </w:rPr>
      </w:pPr>
      <w:r>
        <w:rPr>
          <w:lang w:val="ru-RU"/>
        </w:rPr>
        <w:t>38.</w:t>
      </w:r>
      <w:r>
        <w:rPr>
          <w:lang w:val="ru-RU"/>
        </w:rPr>
        <w:tab/>
        <w:t xml:space="preserve">15 и 16 апреля 2020 года Председатель и секретариат Комитета приняли участие в вебинаре под названием </w:t>
      </w:r>
      <w:r w:rsidR="00D74E95" w:rsidRPr="00D74E95">
        <w:rPr>
          <w:rStyle w:val="FootnoteReference"/>
          <w:vertAlign w:val="baseline"/>
          <w:lang w:val="ru-RU"/>
        </w:rPr>
        <w:t>«</w:t>
      </w:r>
      <w:r w:rsidRPr="00D74E95">
        <w:rPr>
          <w:lang w:val="ru-RU"/>
        </w:rPr>
        <w:t xml:space="preserve">Период после 2020 года </w:t>
      </w:r>
      <w:r w:rsidR="00477023" w:rsidRPr="00477023">
        <w:rPr>
          <w:lang w:val="ru-RU"/>
        </w:rPr>
        <w:t>–</w:t>
      </w:r>
      <w:r w:rsidRPr="00D74E95">
        <w:rPr>
          <w:lang w:val="ru-RU"/>
        </w:rPr>
        <w:t xml:space="preserve"> путь вперед для договорных органов: от видения к плану</w:t>
      </w:r>
      <w:r w:rsidR="00D74E95" w:rsidRPr="00D74E95">
        <w:rPr>
          <w:rStyle w:val="FootnoteReference"/>
          <w:vertAlign w:val="baseline"/>
          <w:lang w:val="ru-RU"/>
        </w:rPr>
        <w:t>»</w:t>
      </w:r>
      <w:r w:rsidRPr="00D74E95">
        <w:rPr>
          <w:lang w:val="ru-RU"/>
        </w:rPr>
        <w:t>,</w:t>
      </w:r>
      <w:r>
        <w:rPr>
          <w:lang w:val="ru-RU"/>
        </w:rPr>
        <w:t xml:space="preserve"> совместно организованном Женевской платформой по правам человека </w:t>
      </w:r>
      <w:r w:rsidR="00477023" w:rsidRPr="00477023">
        <w:rPr>
          <w:lang w:val="ru-RU"/>
        </w:rPr>
        <w:t>–</w:t>
      </w:r>
      <w:r>
        <w:rPr>
          <w:lang w:val="ru-RU"/>
        </w:rPr>
        <w:t xml:space="preserve"> проектом Женевской академии международного гуманитарного права и прав человека </w:t>
      </w:r>
      <w:r w:rsidR="00477023" w:rsidRPr="00477023">
        <w:rPr>
          <w:lang w:val="ru-RU"/>
        </w:rPr>
        <w:t>–</w:t>
      </w:r>
      <w:r>
        <w:rPr>
          <w:lang w:val="ru-RU"/>
        </w:rPr>
        <w:t xml:space="preserve"> и Колумбийским университетом в координации с УВКПЧ. Это мероприятие дало договорным органам возможность разработать и облечь в форму элементы, представленные в документе с изложением позиции о будущем системы договорных органов (</w:t>
      </w:r>
      <w:hyperlink r:id="rId29" w:history="1">
        <w:r w:rsidR="00772001" w:rsidRPr="00484258">
          <w:rPr>
            <w:rStyle w:val="Hyperlink"/>
          </w:rPr>
          <w:t>A</w:t>
        </w:r>
        <w:r w:rsidR="00772001" w:rsidRPr="00772001">
          <w:rPr>
            <w:rStyle w:val="Hyperlink"/>
            <w:lang w:val="ru-RU"/>
          </w:rPr>
          <w:t>/74/256</w:t>
        </w:r>
      </w:hyperlink>
      <w:r>
        <w:rPr>
          <w:lang w:val="ru-RU"/>
        </w:rPr>
        <w:t>, приложение III).</w:t>
      </w:r>
    </w:p>
    <w:p w14:paraId="2141F863" w14:textId="77777777" w:rsidR="003C65BA" w:rsidRPr="00E51023" w:rsidRDefault="003C65BA" w:rsidP="003C65BA">
      <w:pPr>
        <w:pStyle w:val="SingleTxtG"/>
        <w:rPr>
          <w:bCs/>
          <w:lang w:val="ru-RU"/>
        </w:rPr>
      </w:pPr>
      <w:r>
        <w:rPr>
          <w:lang w:val="ru-RU"/>
        </w:rPr>
        <w:t>39.</w:t>
      </w:r>
      <w:r>
        <w:rPr>
          <w:lang w:val="ru-RU"/>
        </w:rPr>
        <w:tab/>
        <w:t>26 мая 2020 года Комитет и Специальный докладчик по вопросу о правах человека мигрантов опубликовали совместную директивную записку о воздействии пандемии COVID-19 на права человека мигрантов. Они обратили внимание на тот факт, что пандемия COVID-19 оказывает серьезное и непропорциональное воздействие на мигрантов и их семьи во всем мире, особенно на мигрантов, не имеющих постоянного статуса или документов. Они также подчеркнули значительный экономический вклад мигрантов в общество и ценный вклад, который они в первую очередь вносят в борьбу с COVID-19, и признали меры, принятые государствами для защиты мигрантов и их семей во время кризиса. Они предоставили государствам рекомендации о том, как лучше защищать права человека мигрантов и их семей, независимо от их миграционного статуса, согласно обязательствам государств-участников по Конвенции и в целом по международному праву в области прав человека</w:t>
      </w:r>
      <w:r w:rsidRPr="00017D0A">
        <w:rPr>
          <w:rStyle w:val="FootnoteReference"/>
          <w:lang w:val="ru-RU"/>
        </w:rPr>
        <w:footnoteReference w:id="5"/>
      </w:r>
      <w:r>
        <w:rPr>
          <w:lang w:val="ru-RU"/>
        </w:rPr>
        <w:t>.</w:t>
      </w:r>
    </w:p>
    <w:p w14:paraId="7AE2BD3C" w14:textId="48676FF4" w:rsidR="003C65BA" w:rsidRPr="00E51023" w:rsidRDefault="003C65BA" w:rsidP="003C65BA">
      <w:pPr>
        <w:pStyle w:val="SingleTxtG"/>
        <w:rPr>
          <w:lang w:val="ru-RU"/>
        </w:rPr>
      </w:pPr>
      <w:r>
        <w:rPr>
          <w:lang w:val="ru-RU"/>
        </w:rPr>
        <w:t>40.</w:t>
      </w:r>
      <w:r>
        <w:rPr>
          <w:lang w:val="ru-RU"/>
        </w:rPr>
        <w:tab/>
        <w:t xml:space="preserve">Г-жа </w:t>
      </w:r>
      <w:proofErr w:type="spellStart"/>
      <w:r>
        <w:rPr>
          <w:lang w:val="ru-RU"/>
        </w:rPr>
        <w:t>Джумхур</w:t>
      </w:r>
      <w:proofErr w:type="spellEnd"/>
      <w:r>
        <w:rPr>
          <w:lang w:val="ru-RU"/>
        </w:rPr>
        <w:t xml:space="preserve"> 21 июня 2019 года приняла участие в состоявшемся в Женеве семинаре экспертов, посвященном роли правозащитных механизмов Организации Объединенных Наций в мониторинге осуществления декларации Организации Объединенных Наций о правах крестьян и других лиц, работающих в сельских районах. 18 июля 2019 года она выступила с докладом о проблемах и препятствиях на пути управления миграцией на Балканах в Балканском центре исследований Международного университета Сараево. В сентябре 2019 года г-жа </w:t>
      </w:r>
      <w:proofErr w:type="spellStart"/>
      <w:r>
        <w:rPr>
          <w:lang w:val="ru-RU"/>
        </w:rPr>
        <w:t>Джумхур</w:t>
      </w:r>
      <w:proofErr w:type="spellEnd"/>
      <w:r>
        <w:rPr>
          <w:lang w:val="ru-RU"/>
        </w:rPr>
        <w:t xml:space="preserve"> встретилась со Специальным докладчиком по вопросу о правах человека мигрантов в Сараево в ходе его странового визита в Боснию и Герцеговину. С 12 по 14 ноября 2019</w:t>
      </w:r>
      <w:r w:rsidR="00692D28">
        <w:rPr>
          <w:lang w:val="ru-RU"/>
        </w:rPr>
        <w:t> </w:t>
      </w:r>
      <w:r>
        <w:rPr>
          <w:lang w:val="ru-RU"/>
        </w:rPr>
        <w:t xml:space="preserve">года она участвовала в проведенном в Найроби мероприятии на высшем уровне, организованном совместно с Фондом Организации Объединенных Наций в области народонаселения (ЮНФПА) и правительствами Кении и Дании под названием </w:t>
      </w:r>
      <w:r w:rsidR="00D74E95" w:rsidRPr="00D74E95">
        <w:rPr>
          <w:rStyle w:val="FootnoteReference"/>
          <w:vertAlign w:val="baseline"/>
          <w:lang w:val="ru-RU"/>
        </w:rPr>
        <w:t>«</w:t>
      </w:r>
      <w:r w:rsidRPr="00D74E95">
        <w:rPr>
          <w:lang w:val="ru-RU"/>
        </w:rPr>
        <w:t>Поощрение обещаний</w:t>
      </w:r>
      <w:r w:rsidR="00D74E95" w:rsidRPr="00D74E95">
        <w:rPr>
          <w:rStyle w:val="FootnoteReference"/>
          <w:vertAlign w:val="baseline"/>
          <w:lang w:val="ru-RU"/>
        </w:rPr>
        <w:t>»</w:t>
      </w:r>
      <w:r w:rsidRPr="00D74E95">
        <w:rPr>
          <w:lang w:val="ru-RU"/>
        </w:rPr>
        <w:t>,</w:t>
      </w:r>
      <w:r>
        <w:rPr>
          <w:lang w:val="ru-RU"/>
        </w:rPr>
        <w:t xml:space="preserve"> на котором она выступила в защиту прав человека мигрантов, привлекая внимание к соответствующим положениям Конвенции и правовой практике Комитета в области защиты лиц, находящихся в процессе перемещения, особенно уязвимых групп, таких как женщины и дети. 26 и 27 ноября 2019 года она выступила на проведенной в Киеве международной конференции, посвященной вопросам защиты прав ребенка в вооруженных конфликтах и в процессе миграции.</w:t>
      </w:r>
    </w:p>
    <w:p w14:paraId="6782ADBE" w14:textId="795F163F" w:rsidR="003C65BA" w:rsidRPr="00E51023" w:rsidRDefault="003C65BA" w:rsidP="003C65BA">
      <w:pPr>
        <w:pStyle w:val="SingleTxtG"/>
        <w:rPr>
          <w:lang w:val="ru-RU"/>
        </w:rPr>
      </w:pPr>
      <w:r>
        <w:rPr>
          <w:lang w:val="ru-RU"/>
        </w:rPr>
        <w:t>41.</w:t>
      </w:r>
      <w:r>
        <w:rPr>
          <w:lang w:val="ru-RU"/>
        </w:rPr>
        <w:tab/>
        <w:t xml:space="preserve">Г-н </w:t>
      </w:r>
      <w:proofErr w:type="spellStart"/>
      <w:r>
        <w:rPr>
          <w:lang w:val="ru-RU"/>
        </w:rPr>
        <w:t>Ботеро</w:t>
      </w:r>
      <w:proofErr w:type="spellEnd"/>
      <w:r>
        <w:rPr>
          <w:lang w:val="ru-RU"/>
        </w:rPr>
        <w:t xml:space="preserve"> Наварро вместе с бывшим членом Комитета Пабло </w:t>
      </w:r>
      <w:proofErr w:type="spellStart"/>
      <w:r>
        <w:rPr>
          <w:lang w:val="ru-RU"/>
        </w:rPr>
        <w:t>Сериани</w:t>
      </w:r>
      <w:proofErr w:type="spellEnd"/>
      <w:r>
        <w:rPr>
          <w:lang w:val="ru-RU"/>
        </w:rPr>
        <w:t xml:space="preserve"> </w:t>
      </w:r>
      <w:proofErr w:type="spellStart"/>
      <w:r>
        <w:rPr>
          <w:lang w:val="ru-RU"/>
        </w:rPr>
        <w:t>Сернадасом</w:t>
      </w:r>
      <w:proofErr w:type="spellEnd"/>
      <w:r>
        <w:rPr>
          <w:lang w:val="ru-RU"/>
        </w:rPr>
        <w:t xml:space="preserve"> принял участие в семинаре по укреплению потенциала в области представления отчетности договорным органам и применения Конвенции во внутреннем праве, который состоялся в Банжуле 30 июня </w:t>
      </w:r>
      <w:r w:rsidR="00477023" w:rsidRPr="00477023">
        <w:rPr>
          <w:lang w:val="ru-RU"/>
        </w:rPr>
        <w:t xml:space="preserve">– </w:t>
      </w:r>
      <w:r>
        <w:rPr>
          <w:lang w:val="ru-RU"/>
        </w:rPr>
        <w:t xml:space="preserve">6 июля 2019 года и был организован Региональным отделением УВКПЧ в Западной Африке. Гамбия ратифицировала три международных правозащитных документа в 2018 году: саму Конвенцию, Конвенцию против пыток и других жестоких, бесчеловечных или унижающих достоинство видов обращения и наказания и Международную конвенцию для защиты всех лиц от насильственных исчезновений. Основная цель этого семинара заключалась в подготовке старших государственных должностных лиц, включая судей и прокуроров, по вопросам интеграции положений Конвенции и конвенций МОТ в </w:t>
      </w:r>
      <w:r>
        <w:rPr>
          <w:lang w:val="ru-RU"/>
        </w:rPr>
        <w:lastRenderedPageBreak/>
        <w:t>национальное законодательство после присоединения Гамбии к Конвенции. В ходе семинара эксперты рекомендовали провести тщательное и всестороннее изучение существующей правовой базы и приложить усилия по выявлению в национальном законодательстве конкретных норм, которые противоречат правам, закрепленным в Конвенции. К числу законов, которые возможно потребуется пересмотреть после присоединения Гамбии к Конвенции, относятся Закон об иммиграции 1965 года, Закон о национальности и гражданстве Гамбии 1965 года и Закон о труде 2007 года.</w:t>
      </w:r>
    </w:p>
    <w:p w14:paraId="1B50311C" w14:textId="333E0DDD" w:rsidR="003C65BA" w:rsidRPr="00E51023" w:rsidRDefault="003C65BA" w:rsidP="003C65BA">
      <w:pPr>
        <w:pStyle w:val="SingleTxtG"/>
        <w:rPr>
          <w:lang w:val="ru-RU"/>
        </w:rPr>
      </w:pPr>
      <w:r>
        <w:rPr>
          <w:lang w:val="ru-RU"/>
        </w:rPr>
        <w:t>42.</w:t>
      </w:r>
      <w:r>
        <w:rPr>
          <w:lang w:val="ru-RU"/>
        </w:rPr>
        <w:tab/>
        <w:t xml:space="preserve">22 апреля 2019 года г-н </w:t>
      </w:r>
      <w:proofErr w:type="spellStart"/>
      <w:r>
        <w:rPr>
          <w:lang w:val="ru-RU"/>
        </w:rPr>
        <w:t>Ботеро</w:t>
      </w:r>
      <w:proofErr w:type="spellEnd"/>
      <w:r>
        <w:rPr>
          <w:lang w:val="ru-RU"/>
        </w:rPr>
        <w:t xml:space="preserve"> Наварро принял участие в групповом обсуждении на тему </w:t>
      </w:r>
      <w:r w:rsidR="00D74E95" w:rsidRPr="00D74E95">
        <w:rPr>
          <w:rStyle w:val="FootnoteReference"/>
          <w:vertAlign w:val="baseline"/>
          <w:lang w:val="ru-RU"/>
        </w:rPr>
        <w:t>«</w:t>
      </w:r>
      <w:r w:rsidRPr="00D74E95">
        <w:rPr>
          <w:lang w:val="ru-RU"/>
        </w:rPr>
        <w:t>Кризис в области прав человека в Центральной Америке, исчезновения мигрантов и транснациональная ответственность</w:t>
      </w:r>
      <w:r w:rsidR="00D74E95" w:rsidRPr="00D74E95">
        <w:rPr>
          <w:rStyle w:val="FootnoteReference"/>
          <w:vertAlign w:val="baseline"/>
          <w:lang w:val="ru-RU"/>
        </w:rPr>
        <w:t>»</w:t>
      </w:r>
      <w:r w:rsidRPr="00D74E95">
        <w:rPr>
          <w:lang w:val="ru-RU"/>
        </w:rPr>
        <w:t>,</w:t>
      </w:r>
      <w:r>
        <w:rPr>
          <w:lang w:val="ru-RU"/>
        </w:rPr>
        <w:t xml:space="preserve"> организованном Международной правозащитной клиникой Школы права Бостонского университета, инициативой Школы глобальных исследований им. </w:t>
      </w:r>
      <w:proofErr w:type="spellStart"/>
      <w:r>
        <w:rPr>
          <w:lang w:val="ru-RU"/>
        </w:rPr>
        <w:t>Парди</w:t>
      </w:r>
      <w:proofErr w:type="spellEnd"/>
      <w:r>
        <w:rPr>
          <w:lang w:val="ru-RU"/>
        </w:rPr>
        <w:t xml:space="preserve"> в области вынужденной миграции и торговли людьми и Бостонской коалицией в поддержку межамериканской правозащитной системы. 22 мая 2019 года он выступил в роли автора в гипотетическом деле и судьи в заключительном раунде на межамериканском конкурсе учебных судебных процессов по правам человека 2019 года, организованном Вашингтонским колледжем права Американского университета в Вашингтоне, округ Колумбия. 11 июня 2019 года он принял участие в основном групповом обсуждении на тему </w:t>
      </w:r>
      <w:r w:rsidR="00D74E95" w:rsidRPr="00D74E95">
        <w:rPr>
          <w:rStyle w:val="FootnoteReference"/>
          <w:vertAlign w:val="baseline"/>
          <w:lang w:val="ru-RU"/>
        </w:rPr>
        <w:t>«</w:t>
      </w:r>
      <w:r w:rsidRPr="00D74E95">
        <w:rPr>
          <w:lang w:val="ru-RU"/>
        </w:rPr>
        <w:t>Глобальное и региональное сотрудничество в области миграции</w:t>
      </w:r>
      <w:r w:rsidR="00D74E95" w:rsidRPr="00D74E95">
        <w:rPr>
          <w:rStyle w:val="FootnoteReference"/>
          <w:vertAlign w:val="baseline"/>
          <w:lang w:val="ru-RU"/>
        </w:rPr>
        <w:t>»</w:t>
      </w:r>
      <w:r>
        <w:rPr>
          <w:lang w:val="ru-RU"/>
        </w:rPr>
        <w:t xml:space="preserve"> на международном междисциплинарном семинаре по вопросам миграции в Латинской Америке, организованном Эдинбургским университетом, Соединенное Королевство Великобритании и Северной Ирландии. 12 июня 2019 года он принял участие в групповом обсуждении на тему </w:t>
      </w:r>
      <w:r w:rsidR="00D74E95" w:rsidRPr="00D74E95">
        <w:rPr>
          <w:rStyle w:val="FootnoteReference"/>
          <w:vertAlign w:val="baseline"/>
          <w:lang w:val="ru-RU"/>
        </w:rPr>
        <w:t>«</w:t>
      </w:r>
      <w:r w:rsidRPr="00D74E95">
        <w:rPr>
          <w:lang w:val="ru-RU"/>
        </w:rPr>
        <w:t>Правовые основы Организации Объединенных Наций в области защиты прав человека: важность договоров по правам человека и их договорных органов</w:t>
      </w:r>
      <w:r w:rsidR="00D74E95" w:rsidRPr="00D74E95">
        <w:rPr>
          <w:rStyle w:val="FootnoteReference"/>
          <w:vertAlign w:val="baseline"/>
          <w:lang w:val="ru-RU"/>
        </w:rPr>
        <w:t>»</w:t>
      </w:r>
      <w:r w:rsidRPr="00D74E95">
        <w:rPr>
          <w:lang w:val="ru-RU"/>
        </w:rPr>
        <w:t>, которое было орг</w:t>
      </w:r>
      <w:r>
        <w:rPr>
          <w:lang w:val="ru-RU"/>
        </w:rPr>
        <w:t xml:space="preserve">анизовано Вашингтонским колледжем права Американского университета и Американским обществом международного права и проведено в Вашингтоне, округ Колумбия. 26 июня 2019 года он принял участие в групповом обсуждении на тему </w:t>
      </w:r>
      <w:r w:rsidR="00D74E95" w:rsidRPr="00D74E95">
        <w:rPr>
          <w:rStyle w:val="FootnoteReference"/>
          <w:vertAlign w:val="baseline"/>
          <w:lang w:val="ru-RU"/>
        </w:rPr>
        <w:t>«</w:t>
      </w:r>
      <w:r w:rsidRPr="00D74E95">
        <w:rPr>
          <w:lang w:val="ru-RU"/>
        </w:rPr>
        <w:t xml:space="preserve">Укрепление совместных мер реагирования Организации Объединенных Наций на проблему </w:t>
      </w:r>
      <w:proofErr w:type="spellStart"/>
      <w:r w:rsidRPr="00D74E95">
        <w:rPr>
          <w:lang w:val="ru-RU"/>
        </w:rPr>
        <w:t>безгражданства</w:t>
      </w:r>
      <w:proofErr w:type="spellEnd"/>
      <w:r w:rsidR="00D74E95" w:rsidRPr="00D74E95">
        <w:rPr>
          <w:rStyle w:val="FootnoteReference"/>
          <w:vertAlign w:val="baseline"/>
          <w:lang w:val="ru-RU"/>
        </w:rPr>
        <w:t>»</w:t>
      </w:r>
      <w:r>
        <w:rPr>
          <w:lang w:val="ru-RU"/>
        </w:rPr>
        <w:t xml:space="preserve"> на Всемирной конференции по </w:t>
      </w:r>
      <w:proofErr w:type="spellStart"/>
      <w:r>
        <w:rPr>
          <w:lang w:val="ru-RU"/>
        </w:rPr>
        <w:t>безгражданству</w:t>
      </w:r>
      <w:proofErr w:type="spellEnd"/>
      <w:r>
        <w:rPr>
          <w:lang w:val="ru-RU"/>
        </w:rPr>
        <w:t xml:space="preserve">, организованной Институтом по проблемам </w:t>
      </w:r>
      <w:proofErr w:type="spellStart"/>
      <w:r>
        <w:rPr>
          <w:lang w:val="ru-RU"/>
        </w:rPr>
        <w:t>безгражданства</w:t>
      </w:r>
      <w:proofErr w:type="spellEnd"/>
      <w:r>
        <w:rPr>
          <w:lang w:val="ru-RU"/>
        </w:rPr>
        <w:t xml:space="preserve"> и социальной интеграции в Гааге, Нидерланды. Кроме того, 27 июня 2019 года он участвовал в рамках дискуссионной группы в обсуждении темы </w:t>
      </w:r>
      <w:r w:rsidR="00D74E95" w:rsidRPr="00D74E95">
        <w:rPr>
          <w:rStyle w:val="FootnoteReference"/>
          <w:vertAlign w:val="baseline"/>
          <w:lang w:val="ru-RU"/>
        </w:rPr>
        <w:t>«</w:t>
      </w:r>
      <w:r w:rsidRPr="00D74E95">
        <w:rPr>
          <w:lang w:val="ru-RU"/>
        </w:rPr>
        <w:t xml:space="preserve">Решение проблемы </w:t>
      </w:r>
      <w:proofErr w:type="spellStart"/>
      <w:r w:rsidRPr="00D74E95">
        <w:rPr>
          <w:lang w:val="ru-RU"/>
        </w:rPr>
        <w:t>безгражданства</w:t>
      </w:r>
      <w:proofErr w:type="spellEnd"/>
      <w:r w:rsidRPr="00D74E95">
        <w:rPr>
          <w:lang w:val="ru-RU"/>
        </w:rPr>
        <w:t xml:space="preserve"> в смешанных условиях миграции</w:t>
      </w:r>
      <w:r w:rsidR="00D74E95" w:rsidRPr="00D74E95">
        <w:rPr>
          <w:rStyle w:val="FootnoteReference"/>
          <w:vertAlign w:val="baseline"/>
          <w:lang w:val="ru-RU"/>
        </w:rPr>
        <w:t>»</w:t>
      </w:r>
      <w:r w:rsidRPr="00D74E95">
        <w:rPr>
          <w:lang w:val="ru-RU"/>
        </w:rPr>
        <w:t xml:space="preserve"> на той же Всемирной конференции по </w:t>
      </w:r>
      <w:proofErr w:type="spellStart"/>
      <w:r w:rsidRPr="00D74E95">
        <w:rPr>
          <w:lang w:val="ru-RU"/>
        </w:rPr>
        <w:t>безгражданству</w:t>
      </w:r>
      <w:proofErr w:type="spellEnd"/>
      <w:r w:rsidRPr="00D74E95">
        <w:rPr>
          <w:lang w:val="ru-RU"/>
        </w:rPr>
        <w:t xml:space="preserve">. 12 августа 2019 года г-н </w:t>
      </w:r>
      <w:proofErr w:type="spellStart"/>
      <w:r w:rsidRPr="00D74E95">
        <w:rPr>
          <w:lang w:val="ru-RU"/>
        </w:rPr>
        <w:t>Ботеро</w:t>
      </w:r>
      <w:proofErr w:type="spellEnd"/>
      <w:r w:rsidRPr="00D74E95">
        <w:rPr>
          <w:lang w:val="ru-RU"/>
        </w:rPr>
        <w:t xml:space="preserve"> Наварро</w:t>
      </w:r>
      <w:r>
        <w:rPr>
          <w:lang w:val="ru-RU"/>
        </w:rPr>
        <w:t xml:space="preserve"> принял участие в региональном курсе по международному беженскому праву, организованном УВКБ в Сан-Хосе. 12 ноября 2019 года он выступил на заседании, посвященном взаимодействию и информационно-пропагандистской деятельности в рамках празднования двадцатой годовщины мандата Специального докладчика по вопросу о правах человека мигрантов, которое состоялось в </w:t>
      </w:r>
      <w:proofErr w:type="spellStart"/>
      <w:r>
        <w:rPr>
          <w:lang w:val="ru-RU"/>
        </w:rPr>
        <w:t>Ибероамериканском</w:t>
      </w:r>
      <w:proofErr w:type="spellEnd"/>
      <w:r>
        <w:rPr>
          <w:lang w:val="ru-RU"/>
        </w:rPr>
        <w:t xml:space="preserve"> университете в Мехико. С 28 по 30 ноября 2019 года он участвовал в работе группы экспертов, посвященной передовой международной практике в контексте смешанных миграционных перемещений, которую следовало повторно проделать на местном уровне в ходе международного семинара по нынешней и будущей государственной политике в области прав человека, проходившего в </w:t>
      </w:r>
      <w:proofErr w:type="spellStart"/>
      <w:r>
        <w:rPr>
          <w:lang w:val="ru-RU"/>
        </w:rPr>
        <w:t>Медельи́не</w:t>
      </w:r>
      <w:proofErr w:type="spellEnd"/>
      <w:r>
        <w:rPr>
          <w:lang w:val="ru-RU"/>
        </w:rPr>
        <w:t xml:space="preserve">, Колумбия. 9 декабря 2019 года г-н </w:t>
      </w:r>
      <w:proofErr w:type="spellStart"/>
      <w:r>
        <w:rPr>
          <w:lang w:val="ru-RU"/>
        </w:rPr>
        <w:t>Ботеро</w:t>
      </w:r>
      <w:proofErr w:type="spellEnd"/>
      <w:r>
        <w:rPr>
          <w:lang w:val="ru-RU"/>
        </w:rPr>
        <w:t xml:space="preserve"> Наварро принял участие в заседании, посвященном смешанной миграции и правам человека в рамках специального </w:t>
      </w:r>
      <w:r w:rsidRPr="00D74E95">
        <w:rPr>
          <w:lang w:val="ru-RU"/>
        </w:rPr>
        <w:t xml:space="preserve">курса </w:t>
      </w:r>
      <w:r w:rsidR="00D74E95" w:rsidRPr="00D74E95">
        <w:rPr>
          <w:rStyle w:val="FootnoteReference"/>
          <w:vertAlign w:val="baseline"/>
          <w:lang w:val="ru-RU"/>
        </w:rPr>
        <w:t>«</w:t>
      </w:r>
      <w:r w:rsidRPr="00D74E95">
        <w:rPr>
          <w:lang w:val="ru-RU"/>
        </w:rPr>
        <w:t>Беженцы, внутренне перемещенные лица и мигранты: рассмотрение вопросов законодательной и практической защиты прежде всего в Центральной и Северной Америке</w:t>
      </w:r>
      <w:r w:rsidR="00D74E95" w:rsidRPr="00D74E95">
        <w:rPr>
          <w:rStyle w:val="FootnoteReference"/>
          <w:vertAlign w:val="baseline"/>
          <w:lang w:val="ru-RU"/>
        </w:rPr>
        <w:t>»</w:t>
      </w:r>
      <w:r w:rsidRPr="00D74E95">
        <w:rPr>
          <w:lang w:val="ru-RU"/>
        </w:rPr>
        <w:t>,</w:t>
      </w:r>
      <w:r>
        <w:rPr>
          <w:lang w:val="ru-RU"/>
        </w:rPr>
        <w:t xml:space="preserve"> организованного в Мехико Международной ассоциацией специалистов в области гуманитарной помощи и защиты и Университетом </w:t>
      </w:r>
      <w:proofErr w:type="spellStart"/>
      <w:r>
        <w:rPr>
          <w:lang w:val="ru-RU"/>
        </w:rPr>
        <w:t>Тафтса</w:t>
      </w:r>
      <w:proofErr w:type="spellEnd"/>
      <w:r>
        <w:rPr>
          <w:lang w:val="ru-RU"/>
        </w:rPr>
        <w:t>.</w:t>
      </w:r>
    </w:p>
    <w:p w14:paraId="6E78C5E7" w14:textId="7C580FA0" w:rsidR="003C65BA" w:rsidRPr="00E51023" w:rsidRDefault="003C65BA" w:rsidP="003C65BA">
      <w:pPr>
        <w:pStyle w:val="SingleTxtG"/>
        <w:rPr>
          <w:lang w:val="ru-RU"/>
        </w:rPr>
      </w:pPr>
      <w:r>
        <w:rPr>
          <w:lang w:val="ru-RU"/>
        </w:rPr>
        <w:t>43.</w:t>
      </w:r>
      <w:r>
        <w:rPr>
          <w:lang w:val="ru-RU"/>
        </w:rPr>
        <w:tab/>
        <w:t xml:space="preserve">В качестве координатора Комитета по проведению Генеральной Ассамблеей в 2020 году обзора статуса договорных органов по правам человека г-н </w:t>
      </w:r>
      <w:proofErr w:type="spellStart"/>
      <w:r>
        <w:rPr>
          <w:lang w:val="ru-RU"/>
        </w:rPr>
        <w:t>Фрашери</w:t>
      </w:r>
      <w:proofErr w:type="spellEnd"/>
      <w:r>
        <w:rPr>
          <w:lang w:val="ru-RU"/>
        </w:rPr>
        <w:t xml:space="preserve"> руководил разработкой позиции Комитета в отношении работы по обеспечению общего вклада договорных органов в проведение этого обзора. Позиция была утверждена Комитетом на его тридцать первой сессии Г-н </w:t>
      </w:r>
      <w:proofErr w:type="spellStart"/>
      <w:r>
        <w:rPr>
          <w:lang w:val="ru-RU"/>
        </w:rPr>
        <w:t>Фрашери</w:t>
      </w:r>
      <w:proofErr w:type="spellEnd"/>
      <w:r>
        <w:rPr>
          <w:lang w:val="ru-RU"/>
        </w:rPr>
        <w:t xml:space="preserve"> также прочел на юридическом факультете Гарвардского университета лекцию о достижениях и проблемах Комитета в области защиты трудящихся-мигрантов и членов их семей. Он</w:t>
      </w:r>
      <w:r w:rsidR="00D74E95">
        <w:rPr>
          <w:lang w:val="ru-RU"/>
        </w:rPr>
        <w:t> </w:t>
      </w:r>
      <w:r>
        <w:rPr>
          <w:lang w:val="ru-RU"/>
        </w:rPr>
        <w:t xml:space="preserve">поддерживает усилия </w:t>
      </w:r>
      <w:proofErr w:type="spellStart"/>
      <w:r>
        <w:rPr>
          <w:lang w:val="ru-RU"/>
        </w:rPr>
        <w:t>Уппсальского</w:t>
      </w:r>
      <w:proofErr w:type="spellEnd"/>
      <w:r>
        <w:rPr>
          <w:lang w:val="ru-RU"/>
        </w:rPr>
        <w:t xml:space="preserve"> университета по представлению результатов </w:t>
      </w:r>
      <w:r>
        <w:rPr>
          <w:lang w:val="ru-RU"/>
        </w:rPr>
        <w:lastRenderedPageBreak/>
        <w:t>исследования по проекту замечания общего порядка о праве на свободу трудящихся-мигрантов и членов их семей и на свободу от произвольного задержания.</w:t>
      </w:r>
    </w:p>
    <w:p w14:paraId="2A4D1ABE" w14:textId="46E1439C" w:rsidR="003C65BA" w:rsidRPr="00E51023" w:rsidRDefault="003C65BA" w:rsidP="003C65BA">
      <w:pPr>
        <w:pStyle w:val="SingleTxtG"/>
        <w:rPr>
          <w:lang w:val="ru-RU"/>
        </w:rPr>
      </w:pPr>
      <w:r>
        <w:rPr>
          <w:lang w:val="ru-RU"/>
        </w:rPr>
        <w:t>44.</w:t>
      </w:r>
      <w:r>
        <w:rPr>
          <w:lang w:val="ru-RU"/>
        </w:rPr>
        <w:tab/>
        <w:t xml:space="preserve">Г-н </w:t>
      </w:r>
      <w:proofErr w:type="spellStart"/>
      <w:r>
        <w:rPr>
          <w:lang w:val="ru-RU"/>
        </w:rPr>
        <w:t>Юнвер</w:t>
      </w:r>
      <w:proofErr w:type="spellEnd"/>
      <w:r>
        <w:rPr>
          <w:lang w:val="ru-RU"/>
        </w:rPr>
        <w:t xml:space="preserve"> принял участие в качестве основного докладчика в национальной конференции по правам мигрантов, проведенной в Тунисе 3 и 4 мая 2019 года. Он</w:t>
      </w:r>
      <w:r w:rsidR="00D74E95">
        <w:rPr>
          <w:lang w:val="ru-RU"/>
        </w:rPr>
        <w:t> </w:t>
      </w:r>
      <w:r>
        <w:rPr>
          <w:lang w:val="ru-RU"/>
        </w:rPr>
        <w:t xml:space="preserve">выступил за более широкую ратификацию Конвенции, также отметив при этом, что многие правительства рассматривают Конвенцию как угрозу своему суверенитету и национальной безопасности. Он добавил, что во множестве государств признано, что трансграничные перемещения создают глобальную проблему, которая не может быть надлежащим образом решена путем проведения жесткой политики. Хотя трудовая миграция играет для стран назначения со стареющим населением жизненно важную роль, она все же </w:t>
      </w:r>
      <w:proofErr w:type="spellStart"/>
      <w:r>
        <w:rPr>
          <w:lang w:val="ru-RU"/>
        </w:rPr>
        <w:t>непреемлема</w:t>
      </w:r>
      <w:proofErr w:type="spellEnd"/>
      <w:r>
        <w:rPr>
          <w:lang w:val="ru-RU"/>
        </w:rPr>
        <w:t xml:space="preserve">, особенно когда речь идет о полуквалифицированных и неквалифицированных мигрантах. Г-н </w:t>
      </w:r>
      <w:proofErr w:type="spellStart"/>
      <w:r>
        <w:rPr>
          <w:lang w:val="ru-RU"/>
        </w:rPr>
        <w:t>Юнвер</w:t>
      </w:r>
      <w:proofErr w:type="spellEnd"/>
      <w:r>
        <w:rPr>
          <w:lang w:val="ru-RU"/>
        </w:rPr>
        <w:t xml:space="preserve"> также выступил в качестве докладчика по вопросам обеспечения безопасности и прав человека мигрантов в рамках Конвенции на международном конгрессе по безопасности, состоявшемся в Анкаре </w:t>
      </w:r>
      <w:r w:rsidR="00692D28">
        <w:rPr>
          <w:lang w:val="ru-RU"/>
        </w:rPr>
        <w:br/>
      </w:r>
      <w:r>
        <w:rPr>
          <w:lang w:val="ru-RU"/>
        </w:rPr>
        <w:t>19 и 20 сентября 2019 года, и принял участие в закрытом стратегическом совещании 19 ноября 2019 года, организованном турецким учреждением для турок за рубежом.</w:t>
      </w:r>
    </w:p>
    <w:p w14:paraId="6B07AD2F" w14:textId="72A1EAAD" w:rsidR="003C65BA" w:rsidRPr="00E51023" w:rsidRDefault="003C65BA" w:rsidP="003C65BA">
      <w:pPr>
        <w:pStyle w:val="SingleTxtG"/>
        <w:rPr>
          <w:lang w:val="ru-RU"/>
        </w:rPr>
      </w:pPr>
      <w:r>
        <w:rPr>
          <w:lang w:val="ru-RU"/>
        </w:rPr>
        <w:t>45.</w:t>
      </w:r>
      <w:r>
        <w:rPr>
          <w:lang w:val="ru-RU"/>
        </w:rPr>
        <w:tab/>
        <w:t xml:space="preserve">21 и 22 октября 2019 года в целях содействия осуществлению резолюции 34/17 Совета по правам человека о региональных механизмах по поощрению и защите прав человека г-н </w:t>
      </w:r>
      <w:proofErr w:type="spellStart"/>
      <w:r>
        <w:rPr>
          <w:lang w:val="ru-RU"/>
        </w:rPr>
        <w:t>Шареф</w:t>
      </w:r>
      <w:proofErr w:type="spellEnd"/>
      <w:r>
        <w:rPr>
          <w:lang w:val="ru-RU"/>
        </w:rPr>
        <w:t xml:space="preserve"> принял участие в рабочем совещании, организованном Секцией по национальным учреждениям, региональным механизмам и гражданскому обществу УВКПЧ и посвященном региональным механизмам укрепления сотрудничества между Организацией Объединенных Наций и региональными механизмами в области борьбы с расизмом, расовой дискриминацией, ксенофобией и связанной с ними нетерпимостью, а также осуществлению </w:t>
      </w:r>
      <w:proofErr w:type="spellStart"/>
      <w:r>
        <w:rPr>
          <w:lang w:val="ru-RU"/>
        </w:rPr>
        <w:t>Дурбанской</w:t>
      </w:r>
      <w:proofErr w:type="spellEnd"/>
      <w:r>
        <w:rPr>
          <w:lang w:val="ru-RU"/>
        </w:rPr>
        <w:t xml:space="preserve"> декларации и Программы действий. Г-н </w:t>
      </w:r>
      <w:proofErr w:type="spellStart"/>
      <w:r>
        <w:rPr>
          <w:lang w:val="ru-RU"/>
        </w:rPr>
        <w:t>Шареф</w:t>
      </w:r>
      <w:proofErr w:type="spellEnd"/>
      <w:r>
        <w:rPr>
          <w:lang w:val="ru-RU"/>
        </w:rPr>
        <w:t xml:space="preserve"> также выступил в качестве члена дискуссионной группы по вопросу о сотрудничестве, связанном с группами, которым уделяется особое внимание, в частности группами меньшинств, беженцев, мигрантов, лиц африканского происхождения и коренных народов, на мероприятии, проведенном в Женеве. В</w:t>
      </w:r>
      <w:r w:rsidR="00692D28">
        <w:rPr>
          <w:lang w:val="ru-RU"/>
        </w:rPr>
        <w:t> </w:t>
      </w:r>
      <w:r>
        <w:rPr>
          <w:lang w:val="ru-RU"/>
        </w:rPr>
        <w:t xml:space="preserve">качестве директора Регионального наблюдательного органа по вопросам миграции при Университете им. Ибн </w:t>
      </w:r>
      <w:proofErr w:type="spellStart"/>
      <w:r>
        <w:rPr>
          <w:lang w:val="ru-RU"/>
        </w:rPr>
        <w:t>Зора</w:t>
      </w:r>
      <w:proofErr w:type="spellEnd"/>
      <w:r>
        <w:rPr>
          <w:lang w:val="ru-RU"/>
        </w:rPr>
        <w:t xml:space="preserve"> г-н </w:t>
      </w:r>
      <w:proofErr w:type="spellStart"/>
      <w:r>
        <w:rPr>
          <w:lang w:val="ru-RU"/>
        </w:rPr>
        <w:t>Шареф</w:t>
      </w:r>
      <w:proofErr w:type="spellEnd"/>
      <w:r>
        <w:rPr>
          <w:lang w:val="ru-RU"/>
        </w:rPr>
        <w:t xml:space="preserve"> организовал семинар, посвященный роли гражданского общества десяти государств </w:t>
      </w:r>
      <w:proofErr w:type="spellStart"/>
      <w:r>
        <w:rPr>
          <w:lang w:val="ru-RU"/>
        </w:rPr>
        <w:t>Западносредиземноморского</w:t>
      </w:r>
      <w:proofErr w:type="spellEnd"/>
      <w:r>
        <w:rPr>
          <w:lang w:val="ru-RU"/>
        </w:rPr>
        <w:t xml:space="preserve"> форума в осуществлении Глобального договора о безопасной, упорядоченной и легальной миграции, который состоялся в </w:t>
      </w:r>
      <w:proofErr w:type="spellStart"/>
      <w:r>
        <w:rPr>
          <w:lang w:val="ru-RU"/>
        </w:rPr>
        <w:t>Агадире</w:t>
      </w:r>
      <w:proofErr w:type="spellEnd"/>
      <w:r>
        <w:rPr>
          <w:lang w:val="ru-RU"/>
        </w:rPr>
        <w:t>, Марокко, 29 ноября 2019 года. Организации гражданского общества, участвовавшие в семинаре, в ходе своих обсуждений сосредоточили внимание на общей ответственности стран выезда, транзита и назначения за защиту прав человека всех мигрантов, многие из которых сталкиваются с дискриминацией. Они также высказались о все большем вовлечении нелегальных мигрантов в сферу уголовного права, в том числе путем их незаконного и произвольного задержания, торговли людьми и сексуальной эксплуатации, принудительного труда и рабства. На том же рабочем совещании Председатель и Секретарь Комитета воспользовались возможностью для пропаганды Конвенции и призвали организации гражданского общества выступать за ее ратификацию в процессе их взаимодействия с государствами. Следует отметить создание организациями гражданского общества постоянного народного трибунала для привлечения государств к ответственности за их документально подтвержденную деятельность, касающуюся прав человека, в области миграции и за предполагаемые нарушения прав человека и злоупотребления, совершаемые в отношении мигрантов. Следующую сессию трибунала планировалось провести в Тунисе в марте 2020 года.</w:t>
      </w:r>
    </w:p>
    <w:p w14:paraId="208BCCD4" w14:textId="492ECC4A" w:rsidR="003C65BA" w:rsidRPr="00E51023" w:rsidRDefault="003C65BA" w:rsidP="003C65BA">
      <w:pPr>
        <w:pStyle w:val="SingleTxtG"/>
        <w:rPr>
          <w:lang w:val="ru-RU"/>
        </w:rPr>
      </w:pPr>
      <w:r>
        <w:rPr>
          <w:lang w:val="ru-RU"/>
        </w:rPr>
        <w:t>46.</w:t>
      </w:r>
      <w:r>
        <w:rPr>
          <w:lang w:val="ru-RU"/>
        </w:rPr>
        <w:tab/>
        <w:t xml:space="preserve">6 мая 2020 года г-н </w:t>
      </w:r>
      <w:proofErr w:type="spellStart"/>
      <w:r>
        <w:rPr>
          <w:lang w:val="ru-RU"/>
        </w:rPr>
        <w:t>Корсо</w:t>
      </w:r>
      <w:proofErr w:type="spellEnd"/>
      <w:r>
        <w:rPr>
          <w:lang w:val="ru-RU"/>
        </w:rPr>
        <w:t xml:space="preserve"> </w:t>
      </w:r>
      <w:proofErr w:type="spellStart"/>
      <w:r>
        <w:rPr>
          <w:lang w:val="ru-RU"/>
        </w:rPr>
        <w:t>Соса</w:t>
      </w:r>
      <w:proofErr w:type="spellEnd"/>
      <w:r>
        <w:rPr>
          <w:lang w:val="ru-RU"/>
        </w:rPr>
        <w:t xml:space="preserve"> принял участие в виртуальной сессии региональных консультаций экспертов из стран Северной и Южной Америки по разработке Комитетом по ликвидации дискриминации в отношении женщин общей рекомендации о торговле женщинами и девочками в контексте глобальной миграции, которая была проведена в Панаме 6</w:t>
      </w:r>
      <w:r w:rsidR="00D74E95">
        <w:rPr>
          <w:lang w:val="ru-RU"/>
        </w:rPr>
        <w:t>–</w:t>
      </w:r>
      <w:r>
        <w:rPr>
          <w:lang w:val="ru-RU"/>
        </w:rPr>
        <w:t xml:space="preserve">15 мая 2020 года и организована этим Комитетом в сотрудничестве с УВКПЧ, МОМ, Объединенной программой Организации Объединенных Наций по ВИЧ/СПИДу, Программой развития Организации Объединенных Наций, УВКБ, ЮНИСЕФ, Управлением Организации Объединенных Наций по наркотикам и преступности и Структурой </w:t>
      </w:r>
      <w:r w:rsidR="00D74E95" w:rsidRPr="00D74E95">
        <w:rPr>
          <w:rStyle w:val="FootnoteReference"/>
          <w:vertAlign w:val="baseline"/>
          <w:lang w:val="ru-RU"/>
        </w:rPr>
        <w:t>«</w:t>
      </w:r>
      <w:r w:rsidRPr="00D74E95">
        <w:rPr>
          <w:lang w:val="ru-RU"/>
        </w:rPr>
        <w:t>ООН-женщины</w:t>
      </w:r>
      <w:r w:rsidR="00D74E95" w:rsidRPr="00D74E95">
        <w:rPr>
          <w:rStyle w:val="FootnoteReference"/>
          <w:vertAlign w:val="baseline"/>
          <w:lang w:val="ru-RU"/>
        </w:rPr>
        <w:t>»</w:t>
      </w:r>
      <w:r w:rsidRPr="00D74E95">
        <w:rPr>
          <w:lang w:val="ru-RU"/>
        </w:rPr>
        <w:t>.</w:t>
      </w:r>
    </w:p>
    <w:p w14:paraId="2E3D9218" w14:textId="6E3FF6E9" w:rsidR="003C65BA" w:rsidRPr="00E51023" w:rsidRDefault="003C65BA" w:rsidP="003C65BA">
      <w:pPr>
        <w:pStyle w:val="SingleTxtG"/>
        <w:rPr>
          <w:lang w:val="ru-RU"/>
        </w:rPr>
      </w:pPr>
      <w:r>
        <w:rPr>
          <w:lang w:val="ru-RU"/>
        </w:rPr>
        <w:lastRenderedPageBreak/>
        <w:t>47.</w:t>
      </w:r>
      <w:r>
        <w:rPr>
          <w:lang w:val="ru-RU"/>
        </w:rPr>
        <w:tab/>
        <w:t xml:space="preserve">30 октября 2019 года секретариат Комитета принял участие в организованном группой УВКПЧ по вопросам миграции выездном мини-семинаре, посвященном работе Управления, связанной с лицами в процессе перемещения, явлением, которое было определено в качестве новой глобальной проблемы или </w:t>
      </w:r>
      <w:r w:rsidRPr="00051C09">
        <w:rPr>
          <w:lang w:val="ru-RU"/>
        </w:rPr>
        <w:t xml:space="preserve">как </w:t>
      </w:r>
      <w:r w:rsidR="00D74E95" w:rsidRPr="00051C09">
        <w:rPr>
          <w:rStyle w:val="FootnoteReference"/>
          <w:vertAlign w:val="baseline"/>
          <w:lang w:val="ru-RU"/>
        </w:rPr>
        <w:t>«</w:t>
      </w:r>
      <w:r w:rsidRPr="00051C09">
        <w:rPr>
          <w:lang w:val="ru-RU"/>
        </w:rPr>
        <w:t>актуальнейший вопрос</w:t>
      </w:r>
      <w:r w:rsidR="00D74E95" w:rsidRPr="00051C09">
        <w:rPr>
          <w:rStyle w:val="FootnoteReference"/>
          <w:vertAlign w:val="baseline"/>
          <w:lang w:val="ru-RU"/>
        </w:rPr>
        <w:t>»</w:t>
      </w:r>
      <w:r w:rsidRPr="00051C09">
        <w:rPr>
          <w:lang w:val="ru-RU"/>
        </w:rPr>
        <w:t xml:space="preserve"> в Плане управления Организации Объединенных Наций</w:t>
      </w:r>
      <w:r>
        <w:rPr>
          <w:lang w:val="ru-RU"/>
        </w:rPr>
        <w:t xml:space="preserve"> в области прав человека на 2018</w:t>
      </w:r>
      <w:r w:rsidR="00051C09">
        <w:rPr>
          <w:lang w:val="ru-RU"/>
        </w:rPr>
        <w:t>–</w:t>
      </w:r>
      <w:r>
        <w:rPr>
          <w:lang w:val="ru-RU"/>
        </w:rPr>
        <w:t>2021 годы</w:t>
      </w:r>
      <w:r w:rsidRPr="00017D0A">
        <w:rPr>
          <w:rStyle w:val="FootnoteReference"/>
          <w:lang w:val="ru-RU"/>
        </w:rPr>
        <w:footnoteReference w:id="6"/>
      </w:r>
      <w:r>
        <w:rPr>
          <w:lang w:val="ru-RU"/>
        </w:rPr>
        <w:t>. Одна из целей этого Плана заключается в обеспечении защиты прав человека всех мигрантов, особенно находящихся в уязвимом положении. Секретариат Комитета воспользовался этой возможностью, с тем чтобы проинформировать участников о мероприятиях Комитета, запланированных на 2020</w:t>
      </w:r>
      <w:r w:rsidR="00D74E95">
        <w:rPr>
          <w:lang w:val="ru-RU"/>
        </w:rPr>
        <w:t> </w:t>
      </w:r>
      <w:r>
        <w:rPr>
          <w:lang w:val="ru-RU"/>
        </w:rPr>
        <w:t>год, включая разработку замечания общего порядка и ряда текущих тематических исследований, в том числе сравнительного анализа Конвенции и Глобального договора о миграции.</w:t>
      </w:r>
    </w:p>
    <w:p w14:paraId="0B1A7B96" w14:textId="153190FC" w:rsidR="003C65BA" w:rsidRPr="00E51023" w:rsidRDefault="003C65BA" w:rsidP="003C65BA">
      <w:pPr>
        <w:pStyle w:val="SingleTxtG"/>
        <w:rPr>
          <w:lang w:val="ru-RU"/>
        </w:rPr>
      </w:pPr>
      <w:r>
        <w:rPr>
          <w:lang w:val="ru-RU"/>
        </w:rPr>
        <w:t>48.</w:t>
      </w:r>
      <w:r>
        <w:rPr>
          <w:lang w:val="ru-RU"/>
        </w:rPr>
        <w:tab/>
        <w:t>11 декабря 2019 года секретариат Комитета вместе со Специальным докладчиком по вопросу о правах человека мигрантов и сотрудниками группы УВКПЧ по вопросам миграции приняли участие в первом ежегодном совещании Сети Организации Объединенных Наций по проблемам миграции, в котором участвовали представители системы Организации Объединенных Наций, организаций гражданского общества и других заинтересованных сторон. В качестве члена Исполнительного комитета Сети УВКПЧ содействовало проведению пленарного обсуждения работы Сети на национальном и региональном уровнях. Они присутствовали 12 декабря 2019 года на брифинге о Сети, организованном для государств-членов секретариатом Сети и проведенном Генеральным директором МОМ в его качестве координатора Сети. Кроме того, 4 марта 2020 года секретариат принял участие в брифинге, организованном Сетью Организации Объединенных Наций по проблемам миграции, о ее плане работы, в частности по пилотным странам и предлагаемым рамочным программам, для оказания помощи государствам-членам в проведении региональных обзоров Глобального договора о миграции в 2020 году. По</w:t>
      </w:r>
      <w:r w:rsidR="00D74E95">
        <w:rPr>
          <w:lang w:val="ru-RU"/>
        </w:rPr>
        <w:t> </w:t>
      </w:r>
      <w:r>
        <w:rPr>
          <w:lang w:val="ru-RU"/>
        </w:rPr>
        <w:t>мнению Генерального директора МОМ целевой фонд добровольных взносов Организации Объединенных Наций с участием многих партнеров в поддержку Глобального договора о безопасной, упорядоченной и легальной миграции функционирует в полном объеме и в 2020 году начнет оказание поддержки осуществлению Глобального договора в ряде стран. Концепция и руководящие принципы Договора, включая прерогативу национального суверенитета, центральную роль прав человека и верховенства права, а также жизненно важное значение подходов, учитывающих гендерные аспекты и интересы детей, обеспечат указания, которыми следует руководствоваться в региональном обзорном процессе</w:t>
      </w:r>
      <w:r w:rsidRPr="00017D0A">
        <w:rPr>
          <w:rStyle w:val="FootnoteReference"/>
          <w:lang w:val="ru-RU"/>
        </w:rPr>
        <w:footnoteReference w:id="7"/>
      </w:r>
      <w:r>
        <w:rPr>
          <w:lang w:val="ru-RU"/>
        </w:rPr>
        <w:t>.</w:t>
      </w:r>
      <w:bookmarkStart w:id="106" w:name="_Hlk42012604"/>
      <w:bookmarkEnd w:id="106"/>
    </w:p>
    <w:p w14:paraId="1203ED4E" w14:textId="77777777" w:rsidR="003C65BA" w:rsidRPr="00E51023" w:rsidRDefault="003C65BA" w:rsidP="003C65BA">
      <w:pPr>
        <w:pStyle w:val="H1G"/>
        <w:rPr>
          <w:lang w:val="ru-RU"/>
        </w:rPr>
      </w:pPr>
      <w:r>
        <w:rPr>
          <w:bCs/>
          <w:lang w:val="ru-RU"/>
        </w:rPr>
        <w:tab/>
        <w:t>J.</w:t>
      </w:r>
      <w:r>
        <w:rPr>
          <w:lang w:val="ru-RU"/>
        </w:rPr>
        <w:tab/>
      </w:r>
      <w:r>
        <w:rPr>
          <w:bCs/>
          <w:lang w:val="ru-RU"/>
        </w:rPr>
        <w:t>Совещание с представителями государств-участников</w:t>
      </w:r>
      <w:bookmarkStart w:id="107" w:name="_Toc1115798"/>
      <w:bookmarkStart w:id="108" w:name="_Toc1133812"/>
      <w:bookmarkStart w:id="109" w:name="_Toc10195531"/>
      <w:bookmarkStart w:id="110" w:name="_Toc32398371"/>
      <w:bookmarkStart w:id="111" w:name="_Toc42086996"/>
      <w:bookmarkStart w:id="112" w:name="_Toc42087610"/>
      <w:bookmarkStart w:id="113" w:name="_Toc42156549"/>
      <w:bookmarkEnd w:id="107"/>
      <w:bookmarkEnd w:id="108"/>
      <w:bookmarkEnd w:id="109"/>
      <w:bookmarkEnd w:id="110"/>
      <w:bookmarkEnd w:id="111"/>
      <w:bookmarkEnd w:id="112"/>
      <w:bookmarkEnd w:id="113"/>
    </w:p>
    <w:p w14:paraId="3BB38B93" w14:textId="28F8B84E" w:rsidR="003C65BA" w:rsidRPr="00E51023" w:rsidRDefault="003C65BA" w:rsidP="003C65BA">
      <w:pPr>
        <w:pStyle w:val="SingleTxtG"/>
        <w:rPr>
          <w:lang w:val="ru-RU"/>
        </w:rPr>
      </w:pPr>
      <w:r>
        <w:rPr>
          <w:lang w:val="ru-RU"/>
        </w:rPr>
        <w:t>49.</w:t>
      </w:r>
      <w:r>
        <w:rPr>
          <w:lang w:val="ru-RU"/>
        </w:rPr>
        <w:tab/>
        <w:t>В ходе своей тридцать первой сессии 4 сентября 2019 года Комитет успешно провел совещание с представителями государств-участников и других заинтересованных сторон. Наряду с учреждениями Организации Объединенных Наций и организациями гражданского общества было представлено более 25</w:t>
      </w:r>
      <w:r w:rsidR="00D74E95">
        <w:rPr>
          <w:lang w:val="ru-RU"/>
        </w:rPr>
        <w:t> </w:t>
      </w:r>
      <w:r>
        <w:rPr>
          <w:lang w:val="ru-RU"/>
        </w:rPr>
        <w:t>постоянных представительств как государств-участников, так и государств, не участвующих в Конвенции, при этом общее число участников составило более 50. Комитет представил обзор положения дел с ратификацией, в том числе информацию о преимуществах и трудностях, а также выступил за более широкую ратификацию, осветил проблемы, связанные с эффективной защитой прав мигрантов, а также вопросы взаимодополняемости между Конвенцией и Глобальным договором о безопасной, упорядоченной и легальной миграции. Он также представил обновленную информацию о замечании общего порядка, касающемся права на свободу трудящихся-мигрантов и членов их семей и на свободу от произвольного задержания.</w:t>
      </w:r>
    </w:p>
    <w:p w14:paraId="71FE4FC1" w14:textId="55CB9458" w:rsidR="003C65BA" w:rsidRPr="00E51023" w:rsidRDefault="003C65BA" w:rsidP="003C65BA">
      <w:pPr>
        <w:pStyle w:val="SingleTxtG"/>
        <w:rPr>
          <w:lang w:val="ru-RU"/>
        </w:rPr>
      </w:pPr>
      <w:r>
        <w:rPr>
          <w:lang w:val="ru-RU"/>
        </w:rPr>
        <w:t>50.</w:t>
      </w:r>
      <w:r>
        <w:rPr>
          <w:lang w:val="ru-RU"/>
        </w:rPr>
        <w:tab/>
        <w:t xml:space="preserve">Представители постоянных представительств Азербайджана, Буркина-Фасо, Марокко, Мозамбика и Филиппин заявили о поддержке их правительствами Комитета </w:t>
      </w:r>
      <w:r>
        <w:rPr>
          <w:lang w:val="ru-RU"/>
        </w:rPr>
        <w:lastRenderedPageBreak/>
        <w:t xml:space="preserve">и содействия ратификации Конвенции. Представитель Постоянного представительства Мозамбика подчеркнул важнейшую роль, которую региональные экономические сообщества, такие как Сообщество по вопросам развития стран юга Африки и Экономическое сообщество западноафриканских государств, должны играть в борьбе с языком ненависти и ксенофобскими нападками в адрес мигрантов, ссылаясь на беспрецедентную волну насилия, жертвами которой становятся африканские мигранты в Южной Африке. Представитель Марокко подчеркнул, что </w:t>
      </w:r>
      <w:r w:rsidR="00852177">
        <w:rPr>
          <w:lang w:val="ru-RU"/>
        </w:rPr>
        <w:br/>
      </w:r>
      <w:r>
        <w:rPr>
          <w:lang w:val="ru-RU"/>
        </w:rPr>
        <w:t>60</w:t>
      </w:r>
      <w:r w:rsidR="00852177">
        <w:rPr>
          <w:lang w:val="ru-RU"/>
        </w:rPr>
        <w:t>%</w:t>
      </w:r>
      <w:r>
        <w:rPr>
          <w:lang w:val="ru-RU"/>
        </w:rPr>
        <w:t xml:space="preserve"> из 36 млн африканских мигрантов по-прежнему находятся в Африке. Он заявил, что Марокко легализовало пребывание в стране 24</w:t>
      </w:r>
      <w:r w:rsidR="002E3FD2">
        <w:rPr>
          <w:lang w:val="ru-RU"/>
        </w:rPr>
        <w:t> </w:t>
      </w:r>
      <w:r w:rsidR="00852177">
        <w:rPr>
          <w:lang w:val="ru-RU"/>
        </w:rPr>
        <w:t>000</w:t>
      </w:r>
      <w:r>
        <w:rPr>
          <w:lang w:val="ru-RU"/>
        </w:rPr>
        <w:t xml:space="preserve"> из 28</w:t>
      </w:r>
      <w:r w:rsidR="002E3FD2">
        <w:rPr>
          <w:lang w:val="ru-RU"/>
        </w:rPr>
        <w:t> </w:t>
      </w:r>
      <w:r w:rsidR="00852177">
        <w:rPr>
          <w:lang w:val="ru-RU"/>
        </w:rPr>
        <w:t>000</w:t>
      </w:r>
      <w:r>
        <w:rPr>
          <w:lang w:val="ru-RU"/>
        </w:rPr>
        <w:t xml:space="preserve"> нелегальных мигрантов и что его политика поддерживает содержание мигрантов в административных центрах. Представитель Постоянного представительства Азербайджана кратко проинформировал государства об эффективности системы электронных виз, платформы предоставления госуслуг в электронной форме и Общественного совета при Государственной миграционной службе.</w:t>
      </w:r>
    </w:p>
    <w:p w14:paraId="444698A6" w14:textId="77777777" w:rsidR="003C65BA" w:rsidRPr="00E51023" w:rsidRDefault="003C65BA" w:rsidP="003C65BA">
      <w:pPr>
        <w:pStyle w:val="SingleTxtG"/>
        <w:rPr>
          <w:lang w:val="ru-RU"/>
        </w:rPr>
      </w:pPr>
      <w:r>
        <w:rPr>
          <w:lang w:val="ru-RU"/>
        </w:rPr>
        <w:t>51.</w:t>
      </w:r>
      <w:r>
        <w:rPr>
          <w:lang w:val="ru-RU"/>
        </w:rPr>
        <w:tab/>
        <w:t>После совещания Председатель направил письма всем постоянным представительствам, которые были представлены на совещании, с просьбой к государствам, которые еще этого не сделали, подписать, ратифицировать Конвенцию или присоединиться к ней.</w:t>
      </w:r>
    </w:p>
    <w:p w14:paraId="635AE3C1" w14:textId="77777777" w:rsidR="003C65BA" w:rsidRPr="00E51023" w:rsidRDefault="003C65BA" w:rsidP="003C65BA">
      <w:pPr>
        <w:pStyle w:val="H1G"/>
        <w:rPr>
          <w:lang w:val="ru-RU"/>
        </w:rPr>
      </w:pPr>
      <w:r>
        <w:rPr>
          <w:bCs/>
          <w:lang w:val="ru-RU"/>
        </w:rPr>
        <w:tab/>
        <w:t>K.</w:t>
      </w:r>
      <w:r>
        <w:rPr>
          <w:lang w:val="ru-RU"/>
        </w:rPr>
        <w:tab/>
      </w:r>
      <w:r>
        <w:rPr>
          <w:bCs/>
          <w:lang w:val="ru-RU"/>
        </w:rPr>
        <w:t>Утверждение доклада</w:t>
      </w:r>
      <w:bookmarkStart w:id="114" w:name="_Toc1115799"/>
      <w:bookmarkStart w:id="115" w:name="_Toc1133813"/>
      <w:bookmarkStart w:id="116" w:name="_Toc10195532"/>
      <w:bookmarkStart w:id="117" w:name="_Toc32398372"/>
      <w:bookmarkStart w:id="118" w:name="_Toc42086997"/>
      <w:bookmarkStart w:id="119" w:name="_Toc42087611"/>
      <w:bookmarkStart w:id="120" w:name="_Toc42156550"/>
      <w:bookmarkEnd w:id="114"/>
      <w:bookmarkEnd w:id="115"/>
      <w:bookmarkEnd w:id="116"/>
      <w:bookmarkEnd w:id="117"/>
      <w:bookmarkEnd w:id="118"/>
      <w:bookmarkEnd w:id="119"/>
      <w:bookmarkEnd w:id="120"/>
    </w:p>
    <w:p w14:paraId="30E05FF2" w14:textId="77777777" w:rsidR="003C65BA" w:rsidRPr="00E51023" w:rsidRDefault="003C65BA" w:rsidP="003C65BA">
      <w:pPr>
        <w:pStyle w:val="SingleTxtG"/>
        <w:rPr>
          <w:lang w:val="ru-RU"/>
        </w:rPr>
      </w:pPr>
      <w:r>
        <w:rPr>
          <w:lang w:val="ru-RU"/>
        </w:rPr>
        <w:t>52.</w:t>
      </w:r>
      <w:r>
        <w:rPr>
          <w:lang w:val="ru-RU"/>
        </w:rPr>
        <w:tab/>
        <w:t>Настоящий ежегодный доклад Генеральной Ассамблее должен был быть утвержден Комитетом в ходе его тридцать второй сессии. Поскольку сессия была отложена из-за пандемии COVID-19, Комитет утвердил доклад электронным способом.</w:t>
      </w:r>
      <w:bookmarkStart w:id="121" w:name="_Hlk41563792"/>
      <w:bookmarkEnd w:id="121"/>
    </w:p>
    <w:p w14:paraId="2ACD91EB" w14:textId="77777777" w:rsidR="003C65BA" w:rsidRPr="00E51023" w:rsidRDefault="003C65BA" w:rsidP="003C65BA">
      <w:pPr>
        <w:pStyle w:val="HChG"/>
        <w:rPr>
          <w:lang w:val="ru-RU"/>
        </w:rPr>
      </w:pPr>
      <w:bookmarkStart w:id="122" w:name="_Toc326246354"/>
      <w:r>
        <w:rPr>
          <w:bCs/>
          <w:lang w:val="ru-RU"/>
        </w:rPr>
        <w:tab/>
        <w:t>III.</w:t>
      </w:r>
      <w:r>
        <w:rPr>
          <w:lang w:val="ru-RU"/>
        </w:rPr>
        <w:tab/>
      </w:r>
      <w:r>
        <w:rPr>
          <w:bCs/>
          <w:lang w:val="ru-RU"/>
        </w:rPr>
        <w:t>Методы работы</w:t>
      </w:r>
      <w:bookmarkStart w:id="123" w:name="_Toc1115800"/>
      <w:bookmarkStart w:id="124" w:name="_Toc1133814"/>
      <w:bookmarkStart w:id="125" w:name="_Toc10195533"/>
      <w:bookmarkStart w:id="126" w:name="_Toc32398373"/>
      <w:bookmarkStart w:id="127" w:name="_Toc42086998"/>
      <w:bookmarkStart w:id="128" w:name="_Toc42087612"/>
      <w:bookmarkStart w:id="129" w:name="_Toc42156551"/>
      <w:bookmarkEnd w:id="122"/>
      <w:bookmarkEnd w:id="123"/>
      <w:bookmarkEnd w:id="124"/>
      <w:bookmarkEnd w:id="125"/>
      <w:bookmarkEnd w:id="126"/>
      <w:bookmarkEnd w:id="127"/>
      <w:bookmarkEnd w:id="128"/>
      <w:bookmarkEnd w:id="129"/>
    </w:p>
    <w:p w14:paraId="2B63B765" w14:textId="7531BB79" w:rsidR="003C65BA" w:rsidRPr="00E51023" w:rsidRDefault="003C65BA" w:rsidP="003C65BA">
      <w:pPr>
        <w:pStyle w:val="SingleTxtG"/>
        <w:rPr>
          <w:lang w:val="ru-RU"/>
        </w:rPr>
      </w:pPr>
      <w:r>
        <w:rPr>
          <w:lang w:val="ru-RU"/>
        </w:rPr>
        <w:t>53.</w:t>
      </w:r>
      <w:r>
        <w:rPr>
          <w:lang w:val="ru-RU"/>
        </w:rPr>
        <w:tab/>
        <w:t xml:space="preserve">В ходе своей тридцать первой сессии Комитет согласно своей долгосрочной программе работы продолжал сотрудничать с соответствующими учреждениями Организации Объединенных Наций, отделениями, структурами и другими партнерами, в том числе с МОТ, МОМ, Структурой </w:t>
      </w:r>
      <w:r w:rsidR="00D74E95" w:rsidRPr="00852177">
        <w:rPr>
          <w:rStyle w:val="FootnoteReference"/>
          <w:vertAlign w:val="baseline"/>
          <w:lang w:val="ru-RU"/>
        </w:rPr>
        <w:t>«</w:t>
      </w:r>
      <w:r w:rsidRPr="00852177">
        <w:rPr>
          <w:lang w:val="ru-RU"/>
        </w:rPr>
        <w:t>ООН-женщины</w:t>
      </w:r>
      <w:r w:rsidR="00D74E95" w:rsidRPr="00852177">
        <w:rPr>
          <w:rStyle w:val="FootnoteReference"/>
          <w:vertAlign w:val="baseline"/>
          <w:lang w:val="ru-RU"/>
        </w:rPr>
        <w:t>»</w:t>
      </w:r>
      <w:r w:rsidRPr="00852177">
        <w:rPr>
          <w:lang w:val="ru-RU"/>
        </w:rPr>
        <w:t>,</w:t>
      </w:r>
      <w:r>
        <w:rPr>
          <w:lang w:val="ru-RU"/>
        </w:rPr>
        <w:t xml:space="preserve"> ЮНИСЕФ и Рабочей группой по произвольным задержаниям.</w:t>
      </w:r>
    </w:p>
    <w:p w14:paraId="2B7F5B0F" w14:textId="77777777" w:rsidR="003C65BA" w:rsidRPr="00E51023" w:rsidRDefault="003C65BA" w:rsidP="003C65BA">
      <w:pPr>
        <w:pStyle w:val="SingleTxtG"/>
        <w:rPr>
          <w:lang w:val="ru-RU"/>
        </w:rPr>
      </w:pPr>
      <w:r>
        <w:rPr>
          <w:lang w:val="ru-RU"/>
        </w:rPr>
        <w:t>54.</w:t>
      </w:r>
      <w:r>
        <w:rPr>
          <w:lang w:val="ru-RU"/>
        </w:rPr>
        <w:tab/>
        <w:t xml:space="preserve">В ходе своей тридцать первой сессии Комитет принял письмо в адрес Постоянного представительства Турции при Отделении Организации Объединенных Наций и других международных организациях в Женеве в рамках последующих мер в связи с его заключительными замечаниями. Г-жа </w:t>
      </w:r>
      <w:proofErr w:type="spellStart"/>
      <w:r>
        <w:rPr>
          <w:lang w:val="ru-RU"/>
        </w:rPr>
        <w:t>Ландасури</w:t>
      </w:r>
      <w:proofErr w:type="spellEnd"/>
      <w:r>
        <w:rPr>
          <w:lang w:val="ru-RU"/>
        </w:rPr>
        <w:t xml:space="preserve"> де Мора внесла дополнительные изменения в программу работы Комитета на 2018–2020 годы и в ходе тридцать первой сессии представила ее на утверждение членов Комитета. Все члены Комитета обязались работать, стремясь к достижению целей и осуществлению соответствующей деятельности, предусмотренных в программе работы. Отдельные члены были назначены координаторами определенных видов деятельности, играя ведущую роль в осуществлении соответствующих мероприятий и координируя свою работу с Бюро и секретариатом. Эту программу работы можно получить в секретариате на английском, испанском и французском языках.</w:t>
      </w:r>
    </w:p>
    <w:p w14:paraId="4FD51F39" w14:textId="77777777" w:rsidR="003C65BA" w:rsidRPr="00E51023" w:rsidRDefault="003C65BA" w:rsidP="003C65BA">
      <w:pPr>
        <w:pStyle w:val="HChG"/>
        <w:rPr>
          <w:lang w:val="ru-RU"/>
        </w:rPr>
      </w:pPr>
      <w:bookmarkStart w:id="130" w:name="_Toc326246356"/>
      <w:r>
        <w:rPr>
          <w:bCs/>
          <w:lang w:val="ru-RU"/>
        </w:rPr>
        <w:tab/>
        <w:t>IV.</w:t>
      </w:r>
      <w:r>
        <w:rPr>
          <w:lang w:val="ru-RU"/>
        </w:rPr>
        <w:tab/>
      </w:r>
      <w:r>
        <w:rPr>
          <w:bCs/>
          <w:lang w:val="ru-RU"/>
        </w:rPr>
        <w:t>Сотрудничество с соответствующими органами</w:t>
      </w:r>
      <w:bookmarkStart w:id="131" w:name="_Toc1115801"/>
      <w:bookmarkStart w:id="132" w:name="_Toc1133815"/>
      <w:bookmarkStart w:id="133" w:name="_Toc10195534"/>
      <w:bookmarkStart w:id="134" w:name="_Toc32398374"/>
      <w:bookmarkStart w:id="135" w:name="_Toc42086999"/>
      <w:bookmarkStart w:id="136" w:name="_Toc42087613"/>
      <w:bookmarkStart w:id="137" w:name="_Toc42156552"/>
      <w:bookmarkEnd w:id="130"/>
      <w:bookmarkEnd w:id="131"/>
      <w:bookmarkEnd w:id="132"/>
      <w:bookmarkEnd w:id="133"/>
      <w:bookmarkEnd w:id="134"/>
      <w:bookmarkEnd w:id="135"/>
      <w:bookmarkEnd w:id="136"/>
      <w:bookmarkEnd w:id="137"/>
    </w:p>
    <w:p w14:paraId="3E1BA034" w14:textId="77777777" w:rsidR="003C65BA" w:rsidRPr="00E51023" w:rsidRDefault="003C65BA" w:rsidP="003C65BA">
      <w:pPr>
        <w:pStyle w:val="SingleTxtG"/>
        <w:rPr>
          <w:lang w:val="ru-RU"/>
        </w:rPr>
      </w:pPr>
      <w:r>
        <w:rPr>
          <w:lang w:val="ru-RU"/>
        </w:rPr>
        <w:t>55.</w:t>
      </w:r>
      <w:r>
        <w:rPr>
          <w:lang w:val="ru-RU"/>
        </w:rPr>
        <w:tab/>
        <w:t>Комитет продолжал сотрудничать со специализированными учреждениями Организации Объединенных Наций, межправительственными организациями, организациями гражданского общества и национальными правозащитными учреждениями. Приветствуя их вклад в рассмотрение докладов государств-участников, Комитет призвал их к более активному сотрудничеству с ним путем представления конкретной информации по странам, в том числе в межсессионный период, который продлен из-за пандемии COVID-19.</w:t>
      </w:r>
    </w:p>
    <w:p w14:paraId="44DDC435" w14:textId="60DB45B0" w:rsidR="003C65BA" w:rsidRPr="00E51023" w:rsidRDefault="003C65BA" w:rsidP="003C65BA">
      <w:pPr>
        <w:pStyle w:val="SingleTxtG"/>
        <w:rPr>
          <w:lang w:val="ru-RU"/>
        </w:rPr>
      </w:pPr>
      <w:r>
        <w:rPr>
          <w:lang w:val="ru-RU"/>
        </w:rPr>
        <w:lastRenderedPageBreak/>
        <w:t>56.</w:t>
      </w:r>
      <w:r>
        <w:rPr>
          <w:lang w:val="ru-RU"/>
        </w:rPr>
        <w:tab/>
        <w:t xml:space="preserve">Комитет продолжил тесное сотрудничество с МОТ, которая оказывает Комитету консультативную помощь, в соответствии с пунктом 5 статьи 74 Конвенции, а также с МОМ, УВКБ ООН, ЮНИСЕФ и </w:t>
      </w:r>
      <w:r w:rsidRPr="00852177">
        <w:rPr>
          <w:lang w:val="ru-RU"/>
        </w:rPr>
        <w:t xml:space="preserve">Структурой </w:t>
      </w:r>
      <w:r w:rsidR="00D74E95" w:rsidRPr="00852177">
        <w:rPr>
          <w:rStyle w:val="FootnoteReference"/>
          <w:vertAlign w:val="baseline"/>
          <w:lang w:val="ru-RU"/>
        </w:rPr>
        <w:t>«</w:t>
      </w:r>
      <w:r w:rsidRPr="00852177">
        <w:rPr>
          <w:lang w:val="ru-RU"/>
        </w:rPr>
        <w:t>ООН-женщины</w:t>
      </w:r>
      <w:r w:rsidR="00D74E95" w:rsidRPr="00852177">
        <w:rPr>
          <w:rStyle w:val="FootnoteReference"/>
          <w:vertAlign w:val="baseline"/>
          <w:lang w:val="ru-RU"/>
        </w:rPr>
        <w:t>»</w:t>
      </w:r>
      <w:r w:rsidRPr="00852177">
        <w:rPr>
          <w:lang w:val="ru-RU"/>
        </w:rPr>
        <w:t>.</w:t>
      </w:r>
    </w:p>
    <w:p w14:paraId="0ABCEC84" w14:textId="2DBB5E27" w:rsidR="003C65BA" w:rsidRPr="00E51023" w:rsidRDefault="003C65BA" w:rsidP="003C65BA">
      <w:pPr>
        <w:pStyle w:val="SingleTxtG"/>
        <w:rPr>
          <w:lang w:val="ru-RU"/>
        </w:rPr>
      </w:pPr>
      <w:r>
        <w:rPr>
          <w:lang w:val="ru-RU"/>
        </w:rPr>
        <w:t>57.</w:t>
      </w:r>
      <w:r>
        <w:rPr>
          <w:lang w:val="ru-RU"/>
        </w:rPr>
        <w:tab/>
        <w:t xml:space="preserve">В качестве членов рабочей группы экспертов Структуры </w:t>
      </w:r>
      <w:r w:rsidR="00D74E95" w:rsidRPr="00852177">
        <w:rPr>
          <w:rStyle w:val="FootnoteReference"/>
          <w:vertAlign w:val="baseline"/>
          <w:lang w:val="ru-RU"/>
        </w:rPr>
        <w:t>«</w:t>
      </w:r>
      <w:r w:rsidRPr="00852177">
        <w:rPr>
          <w:lang w:val="ru-RU"/>
        </w:rPr>
        <w:t>ООН-женщины</w:t>
      </w:r>
      <w:r w:rsidR="00D74E95" w:rsidRPr="00852177">
        <w:rPr>
          <w:rStyle w:val="FootnoteReference"/>
          <w:vertAlign w:val="baseline"/>
          <w:lang w:val="ru-RU"/>
        </w:rPr>
        <w:t>»</w:t>
      </w:r>
      <w:r>
        <w:rPr>
          <w:lang w:val="ru-RU"/>
        </w:rPr>
        <w:t xml:space="preserve"> по рассмотрению вопросов прав человека женщин в рамках Глобального договора о безопасной, упорядоченной и легальной миграции г-жа </w:t>
      </w:r>
      <w:proofErr w:type="spellStart"/>
      <w:r>
        <w:rPr>
          <w:lang w:val="ru-RU"/>
        </w:rPr>
        <w:t>Джумхур</w:t>
      </w:r>
      <w:proofErr w:type="spellEnd"/>
      <w:r>
        <w:rPr>
          <w:lang w:val="ru-RU"/>
        </w:rPr>
        <w:t xml:space="preserve">, г-жа </w:t>
      </w:r>
      <w:proofErr w:type="spellStart"/>
      <w:r>
        <w:rPr>
          <w:lang w:val="ru-RU"/>
        </w:rPr>
        <w:t>Ландасури</w:t>
      </w:r>
      <w:proofErr w:type="spellEnd"/>
      <w:r>
        <w:rPr>
          <w:lang w:val="ru-RU"/>
        </w:rPr>
        <w:t xml:space="preserve"> де Мора и г-н </w:t>
      </w:r>
      <w:proofErr w:type="spellStart"/>
      <w:r>
        <w:rPr>
          <w:lang w:val="ru-RU"/>
        </w:rPr>
        <w:t>Юнвер</w:t>
      </w:r>
      <w:proofErr w:type="spellEnd"/>
      <w:r>
        <w:rPr>
          <w:lang w:val="ru-RU"/>
        </w:rPr>
        <w:t xml:space="preserve"> работали над подготовкой информационно-пропагандистских документов и инициатив, призванных обеспечить, чтобы права человека всех женщин и девочек в условиях миграции занимали центральное место в рамках Глобального договора.</w:t>
      </w:r>
    </w:p>
    <w:p w14:paraId="0CCA2D78" w14:textId="77777777" w:rsidR="003C65BA" w:rsidRPr="00E51023" w:rsidRDefault="003C65BA" w:rsidP="003C65BA">
      <w:pPr>
        <w:pStyle w:val="SingleTxtG"/>
        <w:rPr>
          <w:lang w:val="ru-RU"/>
        </w:rPr>
      </w:pPr>
      <w:r>
        <w:rPr>
          <w:lang w:val="ru-RU"/>
        </w:rPr>
        <w:t>58.</w:t>
      </w:r>
      <w:r>
        <w:rPr>
          <w:lang w:val="ru-RU"/>
        </w:rPr>
        <w:tab/>
        <w:t>В ходе своей тридцать первой сессии Комитет провел видеоконференцию с базирующимся в Нью-Йорке Отделом народонаселения Секретариата по вопросам сбора данных о международной миграции. Комитет и ЮНФПА приняли решение укреплять сотрудничество в области сбора данных и обмена информацией, актуальных для лиц в процессе перемещения, и проводить видеоконференцию в ходе каждой сессии Комитета.</w:t>
      </w:r>
    </w:p>
    <w:p w14:paraId="433EF9D5" w14:textId="2A21C5F2" w:rsidR="003C65BA" w:rsidRPr="00E51023" w:rsidRDefault="003C65BA" w:rsidP="003C65BA">
      <w:pPr>
        <w:pStyle w:val="SingleTxtG"/>
        <w:rPr>
          <w:lang w:val="ru-RU"/>
        </w:rPr>
      </w:pPr>
      <w:r>
        <w:rPr>
          <w:lang w:val="ru-RU"/>
        </w:rPr>
        <w:t>59.</w:t>
      </w:r>
      <w:r>
        <w:rPr>
          <w:lang w:val="ru-RU"/>
        </w:rPr>
        <w:tab/>
        <w:t>Комитет продолжил сотрудничество со Специальным докладчиком по вопросу о правах человека мигрантов, в том числе путем выпуска совместного пресс-релиза по случаю Международного дня мигранта</w:t>
      </w:r>
      <w:r w:rsidRPr="00017D0A">
        <w:rPr>
          <w:rStyle w:val="FootnoteReference"/>
          <w:lang w:val="ru-RU"/>
        </w:rPr>
        <w:footnoteReference w:id="8"/>
      </w:r>
      <w:r>
        <w:rPr>
          <w:lang w:val="ru-RU"/>
        </w:rPr>
        <w:t>. В ходе своей тридцать первой сессии Комитет провел встречу со Специальным докладчиком, который кратко информировал Комитет о своей деятельности, в том числе о предстоящих посещениях стран, о его представленном Совету по правам человека в июне 2019 года тематическом докладе по вопросу о воздействии миграции на женщин-мигрантов и девочек-мигрантов (</w:t>
      </w:r>
      <w:hyperlink r:id="rId30" w:history="1">
        <w:r w:rsidR="00772001" w:rsidRPr="00484258">
          <w:rPr>
            <w:rStyle w:val="Hyperlink"/>
          </w:rPr>
          <w:t>A</w:t>
        </w:r>
        <w:r w:rsidR="00772001" w:rsidRPr="00772001">
          <w:rPr>
            <w:rStyle w:val="Hyperlink"/>
            <w:lang w:val="ru-RU"/>
          </w:rPr>
          <w:t>/</w:t>
        </w:r>
        <w:r w:rsidR="00772001" w:rsidRPr="00484258">
          <w:rPr>
            <w:rStyle w:val="Hyperlink"/>
          </w:rPr>
          <w:t>HRC</w:t>
        </w:r>
        <w:r w:rsidR="00772001" w:rsidRPr="00772001">
          <w:rPr>
            <w:rStyle w:val="Hyperlink"/>
            <w:lang w:val="ru-RU"/>
          </w:rPr>
          <w:t>/41/38</w:t>
        </w:r>
      </w:hyperlink>
      <w:r>
        <w:rPr>
          <w:lang w:val="ru-RU"/>
        </w:rPr>
        <w:t>) и о его тематическом докладе Генеральной Ассамблее по вопросу о передовой практике и инициативах, учитывающих гендерные факторы, в области законодательства и политики по вопросам миграции (</w:t>
      </w:r>
      <w:hyperlink r:id="rId31" w:history="1">
        <w:r w:rsidR="00CA6067" w:rsidRPr="00484258">
          <w:rPr>
            <w:rStyle w:val="Hyperlink"/>
          </w:rPr>
          <w:t>A</w:t>
        </w:r>
        <w:r w:rsidR="00CA6067" w:rsidRPr="00CA6067">
          <w:rPr>
            <w:rStyle w:val="Hyperlink"/>
            <w:lang w:val="ru-RU"/>
          </w:rPr>
          <w:t>/74/191</w:t>
        </w:r>
      </w:hyperlink>
      <w:r>
        <w:rPr>
          <w:lang w:val="ru-RU"/>
        </w:rPr>
        <w:t>). Он также проинформировал Комитет о своих инициативах в поддержку Глобального договора о миграции, о соответствующих конференциях и совещаниях с заинтересованными сторонами и о деятельности, направленной на пропаганду Конвенции.</w:t>
      </w:r>
    </w:p>
    <w:p w14:paraId="620344C8" w14:textId="330637A7" w:rsidR="003C65BA" w:rsidRPr="00E51023" w:rsidRDefault="003C65BA" w:rsidP="003C65BA">
      <w:pPr>
        <w:pStyle w:val="SingleTxtG"/>
        <w:rPr>
          <w:lang w:val="ru-RU"/>
        </w:rPr>
      </w:pPr>
      <w:r>
        <w:rPr>
          <w:lang w:val="ru-RU"/>
        </w:rPr>
        <w:t>60.</w:t>
      </w:r>
      <w:r>
        <w:rPr>
          <w:lang w:val="ru-RU"/>
        </w:rPr>
        <w:tab/>
        <w:t xml:space="preserve">В ходе его тридцать первой сессии директор Института по проблемам </w:t>
      </w:r>
      <w:proofErr w:type="spellStart"/>
      <w:r>
        <w:rPr>
          <w:lang w:val="ru-RU"/>
        </w:rPr>
        <w:t>безгражданства</w:t>
      </w:r>
      <w:proofErr w:type="spellEnd"/>
      <w:r>
        <w:rPr>
          <w:lang w:val="ru-RU"/>
        </w:rPr>
        <w:t xml:space="preserve"> и социальной интеграции проинформировала Комитет и Комитет по правам ребенка о праве на гражданство для трудящихся-мигрантов и конкретных последствиях </w:t>
      </w:r>
      <w:proofErr w:type="spellStart"/>
      <w:r>
        <w:rPr>
          <w:lang w:val="ru-RU"/>
        </w:rPr>
        <w:t>безгражданства</w:t>
      </w:r>
      <w:proofErr w:type="spellEnd"/>
      <w:r>
        <w:rPr>
          <w:lang w:val="ru-RU"/>
        </w:rPr>
        <w:t xml:space="preserve"> для прав человека в условиях миграции. Она</w:t>
      </w:r>
      <w:r w:rsidR="00852177">
        <w:rPr>
          <w:lang w:val="ru-RU"/>
        </w:rPr>
        <w:t> </w:t>
      </w:r>
      <w:r>
        <w:rPr>
          <w:lang w:val="ru-RU"/>
        </w:rPr>
        <w:t xml:space="preserve">подчеркнула, что, по оценкам, </w:t>
      </w:r>
      <w:proofErr w:type="spellStart"/>
      <w:r>
        <w:rPr>
          <w:lang w:val="ru-RU"/>
        </w:rPr>
        <w:t>безгражданство</w:t>
      </w:r>
      <w:proofErr w:type="spellEnd"/>
      <w:r>
        <w:rPr>
          <w:lang w:val="ru-RU"/>
        </w:rPr>
        <w:t xml:space="preserve"> затрагивает не менее </w:t>
      </w:r>
      <w:r w:rsidR="002E3FD2">
        <w:rPr>
          <w:lang w:val="ru-RU"/>
        </w:rPr>
        <w:br/>
      </w:r>
      <w:r>
        <w:rPr>
          <w:lang w:val="ru-RU"/>
        </w:rPr>
        <w:t>15 млн человек во всем мире и что эта проблема становится все более актуальной, поскольку число детей, которые ежегодно рождаются без гражданства, превышает число лиц без гражданства, которым удалось приобрести гражданство</w:t>
      </w:r>
      <w:r w:rsidRPr="00017D0A">
        <w:rPr>
          <w:rStyle w:val="FootnoteReference"/>
          <w:lang w:val="ru-RU"/>
        </w:rPr>
        <w:footnoteReference w:id="9"/>
      </w:r>
      <w:r>
        <w:rPr>
          <w:lang w:val="ru-RU"/>
        </w:rPr>
        <w:t>.</w:t>
      </w:r>
    </w:p>
    <w:p w14:paraId="327295C8" w14:textId="77777777" w:rsidR="003C65BA" w:rsidRPr="00E51023" w:rsidRDefault="003C65BA" w:rsidP="003C65BA">
      <w:pPr>
        <w:pStyle w:val="SingleTxtG"/>
        <w:rPr>
          <w:lang w:val="ru-RU"/>
        </w:rPr>
      </w:pPr>
      <w:r>
        <w:rPr>
          <w:lang w:val="ru-RU"/>
        </w:rPr>
        <w:t>61.</w:t>
      </w:r>
      <w:r>
        <w:rPr>
          <w:lang w:val="ru-RU"/>
        </w:rPr>
        <w:tab/>
        <w:t>В ходе своей тридцать первой сессии Комитет встречался с группой УВКПЧ по вопросам миграции и был кратко информирован о связанной с миграцией деятельности УВКПЧ, включая информационно-пропагандистские инициативы по обеспечению правозащитного подхода к осуществлению Глобального договора о миграции, обеспечение роли УВКПЧ и правозащитных механизмов в осуществлении Глобального договора и последующей деятельности в связи с ним, различные посещения стран, работу с отделениями на местах по вопросам миграции, инициативы по укреплению потенциала и публикации.</w:t>
      </w:r>
      <w:bookmarkStart w:id="138" w:name="_Hlk42012636"/>
      <w:bookmarkStart w:id="139" w:name="_Toc326246357"/>
    </w:p>
    <w:bookmarkEnd w:id="138"/>
    <w:p w14:paraId="70E8ED6C" w14:textId="44ECCF6D" w:rsidR="003C65BA" w:rsidRPr="00E51023" w:rsidRDefault="003C65BA" w:rsidP="003C65BA">
      <w:pPr>
        <w:pStyle w:val="HChG"/>
        <w:rPr>
          <w:lang w:val="ru-RU"/>
        </w:rPr>
      </w:pPr>
      <w:r>
        <w:rPr>
          <w:bCs/>
          <w:lang w:val="ru-RU"/>
        </w:rPr>
        <w:tab/>
        <w:t>V.</w:t>
      </w:r>
      <w:r>
        <w:rPr>
          <w:lang w:val="ru-RU"/>
        </w:rPr>
        <w:tab/>
      </w:r>
      <w:r>
        <w:rPr>
          <w:bCs/>
          <w:lang w:val="ru-RU"/>
        </w:rPr>
        <w:t>Доклады государств-участников, представляемые в</w:t>
      </w:r>
      <w:r w:rsidR="002E3FD2">
        <w:rPr>
          <w:bCs/>
          <w:lang w:val="ru-RU"/>
        </w:rPr>
        <w:t> </w:t>
      </w:r>
      <w:r>
        <w:rPr>
          <w:bCs/>
          <w:lang w:val="ru-RU"/>
        </w:rPr>
        <w:t>соответствии со статьей 73 Конвенции</w:t>
      </w:r>
      <w:bookmarkStart w:id="140" w:name="_Toc1115802"/>
      <w:bookmarkStart w:id="141" w:name="_Toc1133816"/>
      <w:bookmarkStart w:id="142" w:name="_Toc10195535"/>
      <w:bookmarkStart w:id="143" w:name="_Toc32398375"/>
      <w:bookmarkStart w:id="144" w:name="_Toc42087000"/>
      <w:bookmarkStart w:id="145" w:name="_Toc42087614"/>
      <w:bookmarkStart w:id="146" w:name="_Toc42156553"/>
      <w:bookmarkEnd w:id="139"/>
      <w:bookmarkEnd w:id="140"/>
      <w:bookmarkEnd w:id="141"/>
      <w:bookmarkEnd w:id="142"/>
      <w:bookmarkEnd w:id="143"/>
      <w:bookmarkEnd w:id="144"/>
      <w:bookmarkEnd w:id="145"/>
      <w:bookmarkEnd w:id="146"/>
    </w:p>
    <w:p w14:paraId="32E94B49" w14:textId="58D37155" w:rsidR="003C65BA" w:rsidRPr="00E51023" w:rsidRDefault="003C65BA" w:rsidP="003C65BA">
      <w:pPr>
        <w:pStyle w:val="SingleTxtG"/>
        <w:rPr>
          <w:lang w:val="ru-RU"/>
        </w:rPr>
      </w:pPr>
      <w:r>
        <w:rPr>
          <w:lang w:val="ru-RU"/>
        </w:rPr>
        <w:t>62.</w:t>
      </w:r>
      <w:r>
        <w:rPr>
          <w:lang w:val="ru-RU"/>
        </w:rPr>
        <w:tab/>
        <w:t xml:space="preserve">Комитет отмечает, что по состоянию на 20 мая 2020 года 18 государств-участников еще не представили свои первоначальные и периодические доклады, </w:t>
      </w:r>
      <w:r>
        <w:rPr>
          <w:lang w:val="ru-RU"/>
        </w:rPr>
        <w:lastRenderedPageBreak/>
        <w:t>подлежащие представлению в соответствии со статьей 73 Конвенции. В</w:t>
      </w:r>
      <w:r w:rsidR="00852177">
        <w:rPr>
          <w:lang w:val="ru-RU"/>
        </w:rPr>
        <w:t> </w:t>
      </w:r>
      <w:r>
        <w:rPr>
          <w:lang w:val="ru-RU"/>
        </w:rPr>
        <w:t>приложении</w:t>
      </w:r>
      <w:r w:rsidR="00852177">
        <w:rPr>
          <w:lang w:val="ru-RU"/>
        </w:rPr>
        <w:t> </w:t>
      </w:r>
      <w:r>
        <w:rPr>
          <w:lang w:val="ru-RU"/>
        </w:rPr>
        <w:t>III к настоящему докладу содержится таблица с указанием сроков, в которые государства-участники должны представить свои доклады.</w:t>
      </w:r>
    </w:p>
    <w:p w14:paraId="3AF9FD85" w14:textId="77777777" w:rsidR="003C65BA" w:rsidRPr="00E51023" w:rsidRDefault="003C65BA" w:rsidP="003C65BA">
      <w:pPr>
        <w:pStyle w:val="HChG"/>
        <w:rPr>
          <w:lang w:val="ru-RU"/>
        </w:rPr>
      </w:pPr>
      <w:bookmarkStart w:id="147" w:name="_Toc326246358"/>
      <w:r>
        <w:rPr>
          <w:bCs/>
          <w:lang w:val="ru-RU"/>
        </w:rPr>
        <w:tab/>
        <w:t>VI.</w:t>
      </w:r>
      <w:r>
        <w:rPr>
          <w:lang w:val="ru-RU"/>
        </w:rPr>
        <w:tab/>
      </w:r>
      <w:r>
        <w:rPr>
          <w:bCs/>
          <w:lang w:val="ru-RU"/>
        </w:rPr>
        <w:t>Рассмотрение докладов, представленных государствами-участниками в соответствии со статьей 74 Конвенции</w:t>
      </w:r>
      <w:bookmarkStart w:id="148" w:name="_Toc1115803"/>
      <w:bookmarkStart w:id="149" w:name="_Toc1133817"/>
      <w:bookmarkStart w:id="150" w:name="_Toc10195536"/>
      <w:bookmarkStart w:id="151" w:name="_Toc32398376"/>
      <w:bookmarkStart w:id="152" w:name="_Toc42087001"/>
      <w:bookmarkStart w:id="153" w:name="_Toc42087615"/>
      <w:bookmarkStart w:id="154" w:name="_Toc42156554"/>
      <w:bookmarkEnd w:id="147"/>
      <w:bookmarkEnd w:id="148"/>
      <w:bookmarkEnd w:id="149"/>
      <w:bookmarkEnd w:id="150"/>
      <w:bookmarkEnd w:id="151"/>
      <w:bookmarkEnd w:id="152"/>
      <w:bookmarkEnd w:id="153"/>
      <w:bookmarkEnd w:id="154"/>
    </w:p>
    <w:p w14:paraId="237FB487" w14:textId="77777777" w:rsidR="003C65BA" w:rsidRPr="00E51023" w:rsidRDefault="003C65BA" w:rsidP="003C65BA">
      <w:pPr>
        <w:pStyle w:val="H1G"/>
        <w:rPr>
          <w:lang w:val="ru-RU"/>
        </w:rPr>
      </w:pPr>
      <w:r>
        <w:rPr>
          <w:bCs/>
          <w:lang w:val="ru-RU"/>
        </w:rPr>
        <w:tab/>
        <w:t>A.</w:t>
      </w:r>
      <w:r>
        <w:rPr>
          <w:lang w:val="ru-RU"/>
        </w:rPr>
        <w:tab/>
      </w:r>
      <w:r>
        <w:rPr>
          <w:bCs/>
          <w:lang w:val="ru-RU"/>
        </w:rPr>
        <w:t>Утверждение перечней вопросов и перечней вопросов, направляемых до представления докладов</w:t>
      </w:r>
      <w:bookmarkStart w:id="155" w:name="_Toc326246359"/>
      <w:bookmarkStart w:id="156" w:name="_Toc1115804"/>
      <w:bookmarkStart w:id="157" w:name="_Toc1133818"/>
      <w:bookmarkStart w:id="158" w:name="_Toc10195537"/>
      <w:bookmarkStart w:id="159" w:name="_Toc32398377"/>
      <w:bookmarkStart w:id="160" w:name="_Toc42087002"/>
      <w:bookmarkStart w:id="161" w:name="_Toc42087616"/>
      <w:bookmarkStart w:id="162" w:name="_Toc42156555"/>
      <w:bookmarkEnd w:id="155"/>
      <w:bookmarkEnd w:id="156"/>
      <w:bookmarkEnd w:id="157"/>
      <w:bookmarkEnd w:id="158"/>
      <w:bookmarkEnd w:id="159"/>
      <w:bookmarkEnd w:id="160"/>
      <w:bookmarkEnd w:id="161"/>
      <w:bookmarkEnd w:id="162"/>
    </w:p>
    <w:p w14:paraId="753D7761" w14:textId="7B964AA8" w:rsidR="003C65BA" w:rsidRPr="005601DC" w:rsidRDefault="003C65BA" w:rsidP="003C65BA">
      <w:pPr>
        <w:pStyle w:val="SingleTxtG"/>
        <w:rPr>
          <w:b/>
          <w:bCs/>
          <w:lang w:val="ru-RU"/>
        </w:rPr>
      </w:pPr>
      <w:r>
        <w:rPr>
          <w:lang w:val="ru-RU"/>
        </w:rPr>
        <w:t>63.</w:t>
      </w:r>
      <w:r>
        <w:rPr>
          <w:lang w:val="ru-RU"/>
        </w:rPr>
        <w:tab/>
        <w:t xml:space="preserve">На своей тридцать первой сессии Комитет утвердил два перечня вопросов, подлежащих рассмотрению до представления докладов: один </w:t>
      </w:r>
      <w:r w:rsidR="00227703">
        <w:rPr>
          <w:lang w:val="ru-RU"/>
        </w:rPr>
        <w:t>–</w:t>
      </w:r>
      <w:r>
        <w:rPr>
          <w:lang w:val="ru-RU"/>
        </w:rPr>
        <w:t xml:space="preserve"> в отношении государства-участника, которое согласилось представить доклад в соответствии с упрощенной процедурой представления докладов, а именно Буркина-Фасо, и один </w:t>
      </w:r>
      <w:r w:rsidR="00852177">
        <w:rPr>
          <w:lang w:val="ru-RU"/>
        </w:rPr>
        <w:t>–</w:t>
      </w:r>
      <w:r>
        <w:rPr>
          <w:lang w:val="ru-RU"/>
        </w:rPr>
        <w:t xml:space="preserve"> </w:t>
      </w:r>
      <w:r w:rsidR="00852177">
        <w:rPr>
          <w:lang w:val="ru-RU"/>
        </w:rPr>
        <w:br/>
      </w:r>
      <w:r>
        <w:rPr>
          <w:lang w:val="ru-RU"/>
        </w:rPr>
        <w:t>в отношении государства-участника, которое было уведомлено в соответствии с правилом 31-бис временных правил процедуры (</w:t>
      </w:r>
      <w:hyperlink r:id="rId32" w:history="1">
        <w:r w:rsidR="00CA6067" w:rsidRPr="00484258">
          <w:rPr>
            <w:rStyle w:val="Hyperlink"/>
          </w:rPr>
          <w:t>A</w:t>
        </w:r>
        <w:r w:rsidR="00CA6067" w:rsidRPr="00CA6067">
          <w:rPr>
            <w:rStyle w:val="Hyperlink"/>
            <w:lang w:val="ru-RU"/>
          </w:rPr>
          <w:t>/67/48</w:t>
        </w:r>
      </w:hyperlink>
      <w:r>
        <w:rPr>
          <w:lang w:val="ru-RU"/>
        </w:rPr>
        <w:t xml:space="preserve"> и </w:t>
      </w:r>
      <w:hyperlink r:id="rId33" w:history="1">
        <w:r w:rsidR="00CA6067" w:rsidRPr="00484258">
          <w:rPr>
            <w:rStyle w:val="Hyperlink"/>
          </w:rPr>
          <w:t>A</w:t>
        </w:r>
        <w:r w:rsidR="00CA6067" w:rsidRPr="00CA6067">
          <w:rPr>
            <w:rStyle w:val="Hyperlink"/>
            <w:lang w:val="ru-RU"/>
          </w:rPr>
          <w:t>/67/48/</w:t>
        </w:r>
        <w:proofErr w:type="spellStart"/>
        <w:r w:rsidR="00CA6067" w:rsidRPr="00484258">
          <w:rPr>
            <w:rStyle w:val="Hyperlink"/>
          </w:rPr>
          <w:t>Corr</w:t>
        </w:r>
        <w:proofErr w:type="spellEnd"/>
        <w:r w:rsidR="00CA6067" w:rsidRPr="00CA6067">
          <w:rPr>
            <w:rStyle w:val="Hyperlink"/>
            <w:lang w:val="ru-RU"/>
          </w:rPr>
          <w:t>.1</w:t>
        </w:r>
      </w:hyperlink>
      <w:r>
        <w:rPr>
          <w:lang w:val="ru-RU"/>
        </w:rPr>
        <w:t>, пункт 26), а</w:t>
      </w:r>
      <w:r w:rsidR="00227703">
        <w:rPr>
          <w:lang w:val="ru-RU"/>
        </w:rPr>
        <w:t> </w:t>
      </w:r>
      <w:r>
        <w:rPr>
          <w:lang w:val="ru-RU"/>
        </w:rPr>
        <w:t>именно Белиза. В связи с ра</w:t>
      </w:r>
      <w:r w:rsidR="005601DC">
        <w:rPr>
          <w:lang w:val="ru-RU"/>
        </w:rPr>
        <w:t>с</w:t>
      </w:r>
      <w:r>
        <w:rPr>
          <w:lang w:val="ru-RU"/>
        </w:rPr>
        <w:t>пространением пандемии COVID-19 и переносом сроков проведения своей тридцать второй сессии Комитет не смог утвердить дополнительных перечней вопросов, а также перечней вопросов до представления докладов на сессии. Он ищет варианты их удаленного утверждения в сетевом формате.</w:t>
      </w:r>
    </w:p>
    <w:tbl>
      <w:tblPr>
        <w:tblW w:w="7370" w:type="dxa"/>
        <w:tblInd w:w="1134" w:type="dxa"/>
        <w:tblLayout w:type="fixed"/>
        <w:tblCellMar>
          <w:left w:w="0" w:type="dxa"/>
          <w:right w:w="0" w:type="dxa"/>
        </w:tblCellMar>
        <w:tblLook w:val="01E0" w:firstRow="1" w:lastRow="1" w:firstColumn="1" w:lastColumn="1" w:noHBand="0" w:noVBand="0"/>
      </w:tblPr>
      <w:tblGrid>
        <w:gridCol w:w="1985"/>
        <w:gridCol w:w="3348"/>
        <w:gridCol w:w="2037"/>
      </w:tblGrid>
      <w:tr w:rsidR="003C65BA" w:rsidRPr="001930EC" w14:paraId="2862ED9C" w14:textId="77777777" w:rsidTr="00CA6067">
        <w:trPr>
          <w:cantSplit/>
          <w:tblHeader/>
        </w:trPr>
        <w:tc>
          <w:tcPr>
            <w:tcW w:w="1985" w:type="dxa"/>
            <w:tcBorders>
              <w:top w:val="single" w:sz="4" w:space="0" w:color="auto"/>
              <w:bottom w:val="single" w:sz="12" w:space="0" w:color="auto"/>
            </w:tcBorders>
            <w:shd w:val="clear" w:color="auto" w:fill="auto"/>
            <w:vAlign w:val="bottom"/>
            <w:hideMark/>
          </w:tcPr>
          <w:p w14:paraId="5219CA5C" w14:textId="77777777" w:rsidR="003C65BA" w:rsidRPr="00CA6067" w:rsidRDefault="003C65BA" w:rsidP="00CA6067">
            <w:pPr>
              <w:suppressAutoHyphens w:val="0"/>
              <w:spacing w:before="80" w:after="80" w:line="200" w:lineRule="exact"/>
              <w:rPr>
                <w:i/>
                <w:sz w:val="16"/>
              </w:rPr>
            </w:pPr>
            <w:r w:rsidRPr="00CA6067">
              <w:rPr>
                <w:i/>
                <w:sz w:val="16"/>
                <w:lang w:val="ru-RU"/>
              </w:rPr>
              <w:t>Государство-участник</w:t>
            </w:r>
          </w:p>
        </w:tc>
        <w:tc>
          <w:tcPr>
            <w:tcW w:w="3348" w:type="dxa"/>
            <w:tcBorders>
              <w:top w:val="single" w:sz="4" w:space="0" w:color="auto"/>
              <w:bottom w:val="single" w:sz="12" w:space="0" w:color="auto"/>
            </w:tcBorders>
            <w:shd w:val="clear" w:color="auto" w:fill="auto"/>
            <w:vAlign w:val="bottom"/>
            <w:hideMark/>
          </w:tcPr>
          <w:p w14:paraId="42750AA8" w14:textId="77777777" w:rsidR="003C65BA" w:rsidRPr="00CA6067" w:rsidRDefault="003C65BA" w:rsidP="00CA6067">
            <w:pPr>
              <w:suppressAutoHyphens w:val="0"/>
              <w:spacing w:before="80" w:after="80" w:line="200" w:lineRule="exact"/>
              <w:rPr>
                <w:i/>
                <w:sz w:val="16"/>
                <w:lang w:val="ru-RU"/>
              </w:rPr>
            </w:pPr>
            <w:r w:rsidRPr="00CA6067">
              <w:rPr>
                <w:i/>
                <w:sz w:val="16"/>
                <w:lang w:val="ru-RU"/>
              </w:rPr>
              <w:t>Вид доклада (подлежит представлению с)</w:t>
            </w:r>
          </w:p>
        </w:tc>
        <w:tc>
          <w:tcPr>
            <w:tcW w:w="2037" w:type="dxa"/>
            <w:tcBorders>
              <w:top w:val="single" w:sz="4" w:space="0" w:color="auto"/>
              <w:bottom w:val="single" w:sz="12" w:space="0" w:color="auto"/>
            </w:tcBorders>
            <w:shd w:val="clear" w:color="auto" w:fill="auto"/>
            <w:vAlign w:val="bottom"/>
            <w:hideMark/>
          </w:tcPr>
          <w:p w14:paraId="1F26A3B4" w14:textId="0C91F485" w:rsidR="003C65BA" w:rsidRPr="00CA6067" w:rsidRDefault="003C65BA" w:rsidP="00CA6067">
            <w:pPr>
              <w:suppressAutoHyphens w:val="0"/>
              <w:spacing w:before="80" w:after="80" w:line="200" w:lineRule="exact"/>
              <w:rPr>
                <w:i/>
                <w:sz w:val="16"/>
                <w:lang w:val="ru-RU"/>
              </w:rPr>
            </w:pPr>
            <w:r w:rsidRPr="00CA6067">
              <w:rPr>
                <w:i/>
                <w:sz w:val="16"/>
                <w:lang w:val="ru-RU"/>
              </w:rPr>
              <w:t>Условное обозначение перечня вопросов до</w:t>
            </w:r>
            <w:r w:rsidR="00852177">
              <w:rPr>
                <w:i/>
                <w:sz w:val="16"/>
                <w:lang w:val="ru-RU"/>
              </w:rPr>
              <w:t> </w:t>
            </w:r>
            <w:r w:rsidRPr="00CA6067">
              <w:rPr>
                <w:i/>
                <w:sz w:val="16"/>
                <w:lang w:val="ru-RU"/>
              </w:rPr>
              <w:t>представления доклада</w:t>
            </w:r>
          </w:p>
        </w:tc>
      </w:tr>
      <w:tr w:rsidR="003C65BA" w:rsidRPr="00CA6067" w14:paraId="7B2EE6C7" w14:textId="77777777" w:rsidTr="00CA6067">
        <w:trPr>
          <w:cantSplit/>
        </w:trPr>
        <w:tc>
          <w:tcPr>
            <w:tcW w:w="1985" w:type="dxa"/>
            <w:shd w:val="clear" w:color="auto" w:fill="auto"/>
            <w:hideMark/>
          </w:tcPr>
          <w:p w14:paraId="76423C81" w14:textId="77777777" w:rsidR="003C65BA" w:rsidRPr="00CA6067" w:rsidRDefault="003C65BA" w:rsidP="00CA6067">
            <w:pPr>
              <w:spacing w:before="40" w:after="120"/>
              <w:ind w:right="113"/>
            </w:pPr>
            <w:r w:rsidRPr="00CA6067">
              <w:rPr>
                <w:lang w:val="ru-RU"/>
              </w:rPr>
              <w:t>Белиз</w:t>
            </w:r>
          </w:p>
        </w:tc>
        <w:tc>
          <w:tcPr>
            <w:tcW w:w="3348" w:type="dxa"/>
            <w:shd w:val="clear" w:color="auto" w:fill="auto"/>
            <w:hideMark/>
          </w:tcPr>
          <w:p w14:paraId="661821F6" w14:textId="77777777" w:rsidR="003C65BA" w:rsidRPr="00CA6067" w:rsidRDefault="003C65BA" w:rsidP="00CA6067">
            <w:pPr>
              <w:spacing w:before="40" w:after="120"/>
              <w:ind w:right="113"/>
              <w:rPr>
                <w:lang w:val="ru-RU"/>
              </w:rPr>
            </w:pPr>
            <w:r w:rsidRPr="00CA6067">
              <w:rPr>
                <w:lang w:val="ru-RU"/>
              </w:rPr>
              <w:t>объединенные первоначальный, второй и третий периодические доклады (5 сентября 2016 года)</w:t>
            </w:r>
          </w:p>
        </w:tc>
        <w:tc>
          <w:tcPr>
            <w:tcW w:w="2037" w:type="dxa"/>
            <w:shd w:val="clear" w:color="auto" w:fill="auto"/>
            <w:hideMark/>
          </w:tcPr>
          <w:p w14:paraId="46DBD95F" w14:textId="0CCE804F" w:rsidR="003C65BA" w:rsidRPr="00CA6067" w:rsidRDefault="001930EC" w:rsidP="00CA6067">
            <w:pPr>
              <w:spacing w:before="40" w:after="120"/>
              <w:ind w:right="113"/>
            </w:pPr>
            <w:hyperlink r:id="rId34" w:history="1">
              <w:r w:rsidR="00CA6067" w:rsidRPr="00484258">
                <w:rPr>
                  <w:rStyle w:val="Hyperlink"/>
                </w:rPr>
                <w:t>CMW/C/BLZ/QPR/1-3</w:t>
              </w:r>
            </w:hyperlink>
          </w:p>
        </w:tc>
      </w:tr>
      <w:tr w:rsidR="003C65BA" w:rsidRPr="00CA6067" w14:paraId="7486C18E" w14:textId="77777777" w:rsidTr="00CA6067">
        <w:trPr>
          <w:cantSplit/>
        </w:trPr>
        <w:tc>
          <w:tcPr>
            <w:tcW w:w="1985" w:type="dxa"/>
            <w:tcBorders>
              <w:bottom w:val="single" w:sz="12" w:space="0" w:color="auto"/>
            </w:tcBorders>
            <w:shd w:val="clear" w:color="auto" w:fill="auto"/>
          </w:tcPr>
          <w:p w14:paraId="51585541" w14:textId="77777777" w:rsidR="003C65BA" w:rsidRPr="00CA6067" w:rsidRDefault="003C65BA" w:rsidP="00CA6067">
            <w:pPr>
              <w:spacing w:before="40" w:after="120"/>
              <w:ind w:right="113"/>
            </w:pPr>
            <w:r w:rsidRPr="00CA6067">
              <w:rPr>
                <w:lang w:val="ru-RU"/>
              </w:rPr>
              <w:t>Буркина-Фасо</w:t>
            </w:r>
          </w:p>
        </w:tc>
        <w:tc>
          <w:tcPr>
            <w:tcW w:w="3348" w:type="dxa"/>
            <w:tcBorders>
              <w:bottom w:val="single" w:sz="12" w:space="0" w:color="auto"/>
            </w:tcBorders>
            <w:shd w:val="clear" w:color="auto" w:fill="auto"/>
          </w:tcPr>
          <w:p w14:paraId="44CB8D48" w14:textId="77777777" w:rsidR="003C65BA" w:rsidRPr="00CA6067" w:rsidRDefault="003C65BA" w:rsidP="00CA6067">
            <w:pPr>
              <w:spacing w:before="40" w:after="120"/>
              <w:ind w:right="113"/>
              <w:rPr>
                <w:lang w:val="ru-RU"/>
              </w:rPr>
            </w:pPr>
            <w:r w:rsidRPr="00CA6067">
              <w:rPr>
                <w:lang w:val="ru-RU"/>
              </w:rPr>
              <w:t>второй периодический доклад (13 сентября 2018 года)</w:t>
            </w:r>
          </w:p>
        </w:tc>
        <w:tc>
          <w:tcPr>
            <w:tcW w:w="2037" w:type="dxa"/>
            <w:tcBorders>
              <w:bottom w:val="single" w:sz="12" w:space="0" w:color="auto"/>
            </w:tcBorders>
            <w:shd w:val="clear" w:color="auto" w:fill="auto"/>
          </w:tcPr>
          <w:p w14:paraId="4FF7E7DC" w14:textId="7CBA9E65" w:rsidR="003C65BA" w:rsidRPr="00CA6067" w:rsidRDefault="001930EC" w:rsidP="00CA6067">
            <w:pPr>
              <w:spacing w:before="40" w:after="120"/>
              <w:ind w:right="113"/>
            </w:pPr>
            <w:hyperlink r:id="rId35" w:history="1">
              <w:r w:rsidR="00CA6067" w:rsidRPr="00484258">
                <w:rPr>
                  <w:rStyle w:val="Hyperlink"/>
                </w:rPr>
                <w:t>CMW/C/BFA/QPR/2</w:t>
              </w:r>
            </w:hyperlink>
          </w:p>
        </w:tc>
      </w:tr>
    </w:tbl>
    <w:p w14:paraId="70BC4E3B" w14:textId="77777777" w:rsidR="003C65BA" w:rsidRPr="00C04796" w:rsidRDefault="003C65BA" w:rsidP="003C65BA">
      <w:pPr>
        <w:pStyle w:val="H1G"/>
      </w:pPr>
      <w:bookmarkStart w:id="163" w:name="_Toc326246360"/>
      <w:r>
        <w:rPr>
          <w:bCs/>
          <w:lang w:val="ru-RU"/>
        </w:rPr>
        <w:tab/>
        <w:t>B.</w:t>
      </w:r>
      <w:r>
        <w:rPr>
          <w:lang w:val="ru-RU"/>
        </w:rPr>
        <w:tab/>
      </w:r>
      <w:r>
        <w:rPr>
          <w:bCs/>
          <w:lang w:val="ru-RU"/>
        </w:rPr>
        <w:t>Принятие заключительных замечаний</w:t>
      </w:r>
      <w:bookmarkStart w:id="164" w:name="_Toc1115805"/>
      <w:bookmarkStart w:id="165" w:name="_Toc1133819"/>
      <w:bookmarkStart w:id="166" w:name="_Toc10195538"/>
      <w:bookmarkStart w:id="167" w:name="_Toc32398378"/>
      <w:bookmarkStart w:id="168" w:name="_Toc42087003"/>
      <w:bookmarkStart w:id="169" w:name="_Toc42087617"/>
      <w:bookmarkStart w:id="170" w:name="_Toc42156556"/>
      <w:bookmarkEnd w:id="163"/>
      <w:bookmarkEnd w:id="164"/>
      <w:bookmarkEnd w:id="165"/>
      <w:bookmarkEnd w:id="166"/>
      <w:bookmarkEnd w:id="167"/>
      <w:bookmarkEnd w:id="168"/>
      <w:bookmarkEnd w:id="169"/>
      <w:bookmarkEnd w:id="170"/>
    </w:p>
    <w:p w14:paraId="03123223" w14:textId="77777777" w:rsidR="003C65BA" w:rsidRPr="00E51023" w:rsidRDefault="003C65BA" w:rsidP="003C65BA">
      <w:pPr>
        <w:pStyle w:val="SingleTxtG"/>
        <w:rPr>
          <w:lang w:val="ru-RU"/>
        </w:rPr>
      </w:pPr>
      <w:r>
        <w:rPr>
          <w:lang w:val="ru-RU"/>
        </w:rPr>
        <w:t>64.</w:t>
      </w:r>
      <w:r>
        <w:rPr>
          <w:lang w:val="ru-RU"/>
        </w:rPr>
        <w:tab/>
        <w:t>На своей тридцать первой сессии Комитет рассмотрел второй периодический доклад Аргентины и третьи периодические доклады Боснии и Герцеговины и Колумбии об осуществлении Конвенции и принял заключительные замечания в отношении этих государств-участников в соответствии со статьей 74 Конвенции.</w:t>
      </w:r>
    </w:p>
    <w:p w14:paraId="6C1A1033" w14:textId="77777777" w:rsidR="003C65BA" w:rsidRPr="00E51023" w:rsidRDefault="003C65BA" w:rsidP="003C65BA">
      <w:pPr>
        <w:pStyle w:val="SingleTxtG"/>
        <w:rPr>
          <w:lang w:val="ru-RU"/>
        </w:rPr>
      </w:pPr>
      <w:r>
        <w:rPr>
          <w:lang w:val="ru-RU"/>
        </w:rPr>
        <w:t>65.</w:t>
      </w:r>
      <w:r>
        <w:rPr>
          <w:lang w:val="ru-RU"/>
        </w:rPr>
        <w:tab/>
        <w:t>В связи с переносом своей тридцать второй сессии Комитет был вынужден перенести рассмотрение объединенных первоначального, второго и третьего периодических докладов Кабо-Верде и вторых периодических докладов Парагвая, Руанды и Чили в отношении осуществления Конвенции и принятие по ним заключительных замечаний в соответствии со статьей 74 Конвенции.</w:t>
      </w:r>
    </w:p>
    <w:p w14:paraId="3EEC6A2B" w14:textId="7C506634" w:rsidR="003C65BA" w:rsidRPr="00E51023" w:rsidRDefault="003C65BA" w:rsidP="003C65BA">
      <w:pPr>
        <w:pStyle w:val="SingleTxtG"/>
        <w:spacing w:after="240"/>
        <w:rPr>
          <w:lang w:val="ru-RU"/>
        </w:rPr>
      </w:pPr>
      <w:r>
        <w:rPr>
          <w:lang w:val="ru-RU"/>
        </w:rPr>
        <w:t>66.</w:t>
      </w:r>
      <w:r>
        <w:rPr>
          <w:lang w:val="ru-RU"/>
        </w:rPr>
        <w:tab/>
        <w:t>С заключительными замечаниями, принятыми Комитетом на его тридцать первой сессии, можно ознакомиться на веб-сайте Комитета и в Системе официальной документации Организации Объединенных Наций (</w:t>
      </w:r>
      <w:hyperlink r:id="rId36" w:history="1">
        <w:r w:rsidR="00CA6067" w:rsidRPr="00852177">
          <w:rPr>
            <w:rStyle w:val="Hyperlink"/>
          </w:rPr>
          <w:t>http</w:t>
        </w:r>
        <w:r w:rsidR="00CA6067" w:rsidRPr="00852177">
          <w:rPr>
            <w:rStyle w:val="Hyperlink"/>
            <w:lang w:val="ru-RU"/>
          </w:rPr>
          <w:t>://</w:t>
        </w:r>
        <w:r w:rsidR="00CA6067" w:rsidRPr="00852177">
          <w:rPr>
            <w:rStyle w:val="Hyperlink"/>
          </w:rPr>
          <w:t>documents</w:t>
        </w:r>
        <w:r w:rsidR="00CA6067" w:rsidRPr="00852177">
          <w:rPr>
            <w:rStyle w:val="Hyperlink"/>
            <w:lang w:val="ru-RU"/>
          </w:rPr>
          <w:t>.</w:t>
        </w:r>
        <w:r w:rsidR="00CA6067" w:rsidRPr="00852177">
          <w:rPr>
            <w:rStyle w:val="Hyperlink"/>
          </w:rPr>
          <w:t>un</w:t>
        </w:r>
        <w:r w:rsidR="00CA6067" w:rsidRPr="00852177">
          <w:rPr>
            <w:rStyle w:val="Hyperlink"/>
            <w:lang w:val="ru-RU"/>
          </w:rPr>
          <w:t>.</w:t>
        </w:r>
        <w:r w:rsidR="00CA6067" w:rsidRPr="00852177">
          <w:rPr>
            <w:rStyle w:val="Hyperlink"/>
          </w:rPr>
          <w:t>org</w:t>
        </w:r>
      </w:hyperlink>
      <w:r>
        <w:rPr>
          <w:lang w:val="ru-RU"/>
        </w:rPr>
        <w:t>) под указанными ниже условными обозначениями</w:t>
      </w:r>
      <w:r w:rsidRPr="00017D0A">
        <w:rPr>
          <w:rStyle w:val="FootnoteReference"/>
          <w:lang w:val="ru-RU"/>
        </w:rPr>
        <w:footnoteReference w:id="10"/>
      </w:r>
      <w:r>
        <w:rPr>
          <w:lang w:val="ru-RU"/>
        </w:rPr>
        <w:t>.</w:t>
      </w:r>
    </w:p>
    <w:tbl>
      <w:tblPr>
        <w:tblW w:w="7370" w:type="dxa"/>
        <w:tblInd w:w="1134" w:type="dxa"/>
        <w:tblLayout w:type="fixed"/>
        <w:tblCellMar>
          <w:left w:w="0" w:type="dxa"/>
          <w:right w:w="0" w:type="dxa"/>
        </w:tblCellMar>
        <w:tblLook w:val="01E0" w:firstRow="1" w:lastRow="1" w:firstColumn="1" w:lastColumn="1" w:noHBand="0" w:noVBand="0"/>
      </w:tblPr>
      <w:tblGrid>
        <w:gridCol w:w="3402"/>
        <w:gridCol w:w="3968"/>
      </w:tblGrid>
      <w:tr w:rsidR="003C65BA" w:rsidRPr="00CA6067" w14:paraId="21CDD4FD" w14:textId="77777777" w:rsidTr="00CA6067">
        <w:trPr>
          <w:cantSplit/>
          <w:tblHeader/>
        </w:trPr>
        <w:tc>
          <w:tcPr>
            <w:tcW w:w="3402" w:type="dxa"/>
            <w:tcBorders>
              <w:top w:val="single" w:sz="4" w:space="0" w:color="auto"/>
              <w:bottom w:val="single" w:sz="12" w:space="0" w:color="auto"/>
            </w:tcBorders>
            <w:shd w:val="clear" w:color="auto" w:fill="auto"/>
            <w:vAlign w:val="bottom"/>
            <w:hideMark/>
          </w:tcPr>
          <w:p w14:paraId="0EB1C4EC" w14:textId="77777777" w:rsidR="003C65BA" w:rsidRPr="00CA6067" w:rsidRDefault="003C65BA" w:rsidP="00E63C98">
            <w:pPr>
              <w:pageBreakBefore/>
              <w:spacing w:before="80" w:after="80" w:line="200" w:lineRule="exact"/>
              <w:ind w:right="113"/>
              <w:rPr>
                <w:i/>
                <w:sz w:val="16"/>
              </w:rPr>
            </w:pPr>
            <w:r w:rsidRPr="00CA6067">
              <w:rPr>
                <w:i/>
                <w:sz w:val="16"/>
                <w:lang w:val="ru-RU"/>
              </w:rPr>
              <w:lastRenderedPageBreak/>
              <w:t>Государство-участник</w:t>
            </w:r>
          </w:p>
        </w:tc>
        <w:tc>
          <w:tcPr>
            <w:tcW w:w="3968" w:type="dxa"/>
            <w:tcBorders>
              <w:top w:val="single" w:sz="4" w:space="0" w:color="auto"/>
              <w:bottom w:val="single" w:sz="12" w:space="0" w:color="auto"/>
            </w:tcBorders>
            <w:shd w:val="clear" w:color="auto" w:fill="auto"/>
            <w:vAlign w:val="bottom"/>
            <w:hideMark/>
          </w:tcPr>
          <w:p w14:paraId="54DC4848" w14:textId="77777777" w:rsidR="003C65BA" w:rsidRPr="00CA6067" w:rsidRDefault="003C65BA" w:rsidP="00CA6067">
            <w:pPr>
              <w:spacing w:before="80" w:after="80" w:line="200" w:lineRule="exact"/>
              <w:ind w:right="113"/>
              <w:rPr>
                <w:i/>
                <w:sz w:val="16"/>
              </w:rPr>
            </w:pPr>
            <w:r w:rsidRPr="00CA6067">
              <w:rPr>
                <w:i/>
                <w:sz w:val="16"/>
                <w:lang w:val="ru-RU"/>
              </w:rPr>
              <w:t>Условное обозначение заключительных замечаний</w:t>
            </w:r>
          </w:p>
        </w:tc>
      </w:tr>
      <w:tr w:rsidR="003C65BA" w:rsidRPr="00CA6067" w14:paraId="698407FC" w14:textId="77777777" w:rsidTr="00CA6067">
        <w:trPr>
          <w:cantSplit/>
        </w:trPr>
        <w:tc>
          <w:tcPr>
            <w:tcW w:w="3402" w:type="dxa"/>
            <w:shd w:val="clear" w:color="auto" w:fill="auto"/>
            <w:hideMark/>
          </w:tcPr>
          <w:p w14:paraId="7070B7C9" w14:textId="77777777" w:rsidR="003C65BA" w:rsidRPr="00CA6067" w:rsidRDefault="003C65BA" w:rsidP="00CA6067">
            <w:pPr>
              <w:spacing w:before="40" w:after="120"/>
              <w:ind w:right="113"/>
            </w:pPr>
            <w:r w:rsidRPr="00CA6067">
              <w:rPr>
                <w:lang w:val="ru-RU"/>
              </w:rPr>
              <w:t xml:space="preserve">Аргентина </w:t>
            </w:r>
          </w:p>
        </w:tc>
        <w:tc>
          <w:tcPr>
            <w:tcW w:w="3968" w:type="dxa"/>
            <w:shd w:val="clear" w:color="auto" w:fill="auto"/>
            <w:hideMark/>
          </w:tcPr>
          <w:p w14:paraId="2F479DF8" w14:textId="0EE6690D" w:rsidR="003C65BA" w:rsidRPr="00CA6067" w:rsidRDefault="001930EC" w:rsidP="00CA6067">
            <w:pPr>
              <w:spacing w:before="40" w:after="120"/>
              <w:ind w:right="113"/>
            </w:pPr>
            <w:hyperlink r:id="rId37" w:history="1">
              <w:r w:rsidR="00CA6067" w:rsidRPr="00484258">
                <w:rPr>
                  <w:rStyle w:val="Hyperlink"/>
                </w:rPr>
                <w:t>CMW/C/ARG/CO/2</w:t>
              </w:r>
            </w:hyperlink>
          </w:p>
        </w:tc>
      </w:tr>
      <w:tr w:rsidR="003C65BA" w:rsidRPr="00CA6067" w14:paraId="132C86E3" w14:textId="77777777" w:rsidTr="00CA6067">
        <w:trPr>
          <w:cantSplit/>
        </w:trPr>
        <w:tc>
          <w:tcPr>
            <w:tcW w:w="3402" w:type="dxa"/>
            <w:shd w:val="clear" w:color="auto" w:fill="auto"/>
            <w:hideMark/>
          </w:tcPr>
          <w:p w14:paraId="09334709" w14:textId="77777777" w:rsidR="003C65BA" w:rsidRPr="00CA6067" w:rsidRDefault="003C65BA" w:rsidP="00CA6067">
            <w:pPr>
              <w:spacing w:before="40" w:after="120"/>
              <w:ind w:right="113"/>
            </w:pPr>
            <w:r w:rsidRPr="00CA6067">
              <w:rPr>
                <w:lang w:val="ru-RU"/>
              </w:rPr>
              <w:t>Босния и Герцеговина</w:t>
            </w:r>
          </w:p>
        </w:tc>
        <w:tc>
          <w:tcPr>
            <w:tcW w:w="3968" w:type="dxa"/>
            <w:shd w:val="clear" w:color="auto" w:fill="auto"/>
            <w:hideMark/>
          </w:tcPr>
          <w:p w14:paraId="0F38DABF" w14:textId="6F1AB6DB" w:rsidR="003C65BA" w:rsidRPr="00CA6067" w:rsidRDefault="001930EC" w:rsidP="00CA6067">
            <w:pPr>
              <w:spacing w:before="40" w:after="120"/>
              <w:ind w:right="113"/>
            </w:pPr>
            <w:hyperlink r:id="rId38" w:history="1">
              <w:r w:rsidR="00CA6067" w:rsidRPr="00484258">
                <w:rPr>
                  <w:rStyle w:val="Hyperlink"/>
                </w:rPr>
                <w:t>CMW/C/BIH/CO/3</w:t>
              </w:r>
            </w:hyperlink>
          </w:p>
        </w:tc>
      </w:tr>
      <w:tr w:rsidR="003C65BA" w:rsidRPr="00CA6067" w14:paraId="350BF164" w14:textId="77777777" w:rsidTr="00CA6067">
        <w:trPr>
          <w:cantSplit/>
        </w:trPr>
        <w:tc>
          <w:tcPr>
            <w:tcW w:w="3402" w:type="dxa"/>
            <w:tcBorders>
              <w:bottom w:val="single" w:sz="12" w:space="0" w:color="auto"/>
            </w:tcBorders>
            <w:shd w:val="clear" w:color="auto" w:fill="auto"/>
            <w:hideMark/>
          </w:tcPr>
          <w:p w14:paraId="2E3F8077" w14:textId="77777777" w:rsidR="003C65BA" w:rsidRPr="00CA6067" w:rsidRDefault="003C65BA" w:rsidP="00CA6067">
            <w:pPr>
              <w:spacing w:before="40" w:after="120"/>
              <w:ind w:right="113"/>
            </w:pPr>
            <w:r w:rsidRPr="00CA6067">
              <w:rPr>
                <w:lang w:val="ru-RU"/>
              </w:rPr>
              <w:t>Колумбия</w:t>
            </w:r>
          </w:p>
        </w:tc>
        <w:tc>
          <w:tcPr>
            <w:tcW w:w="3968" w:type="dxa"/>
            <w:tcBorders>
              <w:bottom w:val="single" w:sz="12" w:space="0" w:color="auto"/>
            </w:tcBorders>
            <w:shd w:val="clear" w:color="auto" w:fill="auto"/>
            <w:hideMark/>
          </w:tcPr>
          <w:p w14:paraId="55303271" w14:textId="6C2B298A" w:rsidR="003C65BA" w:rsidRPr="00CA6067" w:rsidRDefault="001930EC" w:rsidP="00CA6067">
            <w:pPr>
              <w:spacing w:before="40" w:after="120"/>
              <w:ind w:right="113"/>
            </w:pPr>
            <w:hyperlink r:id="rId39" w:history="1">
              <w:r w:rsidR="00CA6067" w:rsidRPr="00484258">
                <w:rPr>
                  <w:rStyle w:val="Hyperlink"/>
                </w:rPr>
                <w:t>CMW/C/COL/CO/3</w:t>
              </w:r>
            </w:hyperlink>
          </w:p>
        </w:tc>
      </w:tr>
    </w:tbl>
    <w:p w14:paraId="26386917" w14:textId="1E4F0016" w:rsidR="003C65BA" w:rsidRPr="00E51023" w:rsidRDefault="003C65BA" w:rsidP="003C65BA">
      <w:pPr>
        <w:pStyle w:val="SingleTxtG"/>
        <w:spacing w:before="240"/>
        <w:rPr>
          <w:lang w:val="ru-RU"/>
        </w:rPr>
      </w:pPr>
      <w:r>
        <w:rPr>
          <w:lang w:val="ru-RU"/>
        </w:rPr>
        <w:t>67.</w:t>
      </w:r>
      <w:r>
        <w:rPr>
          <w:lang w:val="ru-RU"/>
        </w:rPr>
        <w:tab/>
        <w:t>На своей тридцать первой сессии Комитет рассмотрел полученную от Турции информацию о последующих мерах в связи с заключительными замечаниями по ее первоначальному докладу (</w:t>
      </w:r>
      <w:hyperlink r:id="rId40" w:history="1">
        <w:r w:rsidR="00E37667" w:rsidRPr="00484258">
          <w:rPr>
            <w:rStyle w:val="Hyperlink"/>
          </w:rPr>
          <w:t>CMW</w:t>
        </w:r>
        <w:r w:rsidR="00E37667" w:rsidRPr="00E37667">
          <w:rPr>
            <w:rStyle w:val="Hyperlink"/>
            <w:lang w:val="ru-RU"/>
          </w:rPr>
          <w:t>/</w:t>
        </w:r>
        <w:r w:rsidR="00E37667" w:rsidRPr="00484258">
          <w:rPr>
            <w:rStyle w:val="Hyperlink"/>
          </w:rPr>
          <w:t>C</w:t>
        </w:r>
        <w:r w:rsidR="00E37667" w:rsidRPr="00E37667">
          <w:rPr>
            <w:rStyle w:val="Hyperlink"/>
            <w:lang w:val="ru-RU"/>
          </w:rPr>
          <w:t>/</w:t>
        </w:r>
        <w:r w:rsidR="00E37667" w:rsidRPr="00484258">
          <w:rPr>
            <w:rStyle w:val="Hyperlink"/>
          </w:rPr>
          <w:t>TUR</w:t>
        </w:r>
        <w:r w:rsidR="00E37667" w:rsidRPr="00E37667">
          <w:rPr>
            <w:rStyle w:val="Hyperlink"/>
            <w:lang w:val="ru-RU"/>
          </w:rPr>
          <w:t>/</w:t>
        </w:r>
        <w:r w:rsidR="00E37667" w:rsidRPr="00484258">
          <w:rPr>
            <w:rStyle w:val="Hyperlink"/>
          </w:rPr>
          <w:t>CO</w:t>
        </w:r>
        <w:r w:rsidR="00E37667" w:rsidRPr="00E37667">
          <w:rPr>
            <w:rStyle w:val="Hyperlink"/>
            <w:lang w:val="ru-RU"/>
          </w:rPr>
          <w:t>/1/</w:t>
        </w:r>
        <w:r w:rsidR="00E37667" w:rsidRPr="00484258">
          <w:rPr>
            <w:rStyle w:val="Hyperlink"/>
          </w:rPr>
          <w:t>Add</w:t>
        </w:r>
        <w:r w:rsidR="00E37667" w:rsidRPr="00E37667">
          <w:rPr>
            <w:rStyle w:val="Hyperlink"/>
            <w:lang w:val="ru-RU"/>
          </w:rPr>
          <w:t>.1</w:t>
        </w:r>
      </w:hyperlink>
      <w:r>
        <w:rPr>
          <w:lang w:val="ru-RU"/>
        </w:rPr>
        <w:t>). Комментарии и замечания государств-участников по заключительным замечаниям размещены на веб-странице Комитета</w:t>
      </w:r>
      <w:r w:rsidRPr="00017D0A">
        <w:rPr>
          <w:rStyle w:val="FootnoteReference"/>
          <w:lang w:val="ru-RU"/>
        </w:rPr>
        <w:footnoteReference w:id="11"/>
      </w:r>
      <w:r>
        <w:rPr>
          <w:lang w:val="ru-RU"/>
        </w:rPr>
        <w:t xml:space="preserve"> под номером соответствующей сессии.</w:t>
      </w:r>
    </w:p>
    <w:p w14:paraId="5D245013" w14:textId="77777777" w:rsidR="003C65BA" w:rsidRPr="00CF57AB" w:rsidRDefault="003C65BA" w:rsidP="00CA6067">
      <w:pPr>
        <w:pStyle w:val="SingleTxtG"/>
        <w:rPr>
          <w:sz w:val="18"/>
          <w:szCs w:val="18"/>
          <w:lang w:val="ru-RU"/>
        </w:rPr>
      </w:pPr>
      <w:r>
        <w:rPr>
          <w:lang w:val="ru-RU"/>
        </w:rPr>
        <w:t>68.</w:t>
      </w:r>
      <w:r>
        <w:rPr>
          <w:lang w:val="ru-RU"/>
        </w:rPr>
        <w:tab/>
        <w:t>Со всеми документами, выпускаемыми в связи с сессиями Комитета, можно ознакомиться на веб-странице Комитета</w:t>
      </w:r>
      <w:r w:rsidRPr="00017D0A">
        <w:rPr>
          <w:rStyle w:val="FootnoteReference"/>
          <w:lang w:val="ru-RU"/>
        </w:rPr>
        <w:footnoteReference w:id="12"/>
      </w:r>
      <w:r>
        <w:rPr>
          <w:lang w:val="ru-RU"/>
        </w:rPr>
        <w:t>.</w:t>
      </w:r>
    </w:p>
    <w:p w14:paraId="5520D5FF" w14:textId="77777777" w:rsidR="003C65BA" w:rsidRPr="00E51023" w:rsidRDefault="003C65BA" w:rsidP="003C65BA">
      <w:pPr>
        <w:pStyle w:val="SingleTxtG"/>
        <w:rPr>
          <w:rStyle w:val="FootnoteReference"/>
          <w:lang w:val="ru-RU"/>
        </w:rPr>
      </w:pPr>
      <w:r w:rsidRPr="00CF57AB">
        <w:rPr>
          <w:lang w:val="ru-RU"/>
        </w:rPr>
        <w:br w:type="page"/>
      </w:r>
    </w:p>
    <w:p w14:paraId="67BE8375" w14:textId="77777777" w:rsidR="003C65BA" w:rsidRPr="00E51023" w:rsidRDefault="003C65BA" w:rsidP="00E37667">
      <w:pPr>
        <w:pStyle w:val="HChG"/>
        <w:rPr>
          <w:lang w:val="ru-RU"/>
        </w:rPr>
      </w:pPr>
      <w:r>
        <w:rPr>
          <w:lang w:val="ru-RU"/>
        </w:rPr>
        <w:lastRenderedPageBreak/>
        <w:t>Приложение I</w:t>
      </w:r>
      <w:bookmarkStart w:id="171" w:name="_Toc326246362"/>
      <w:bookmarkStart w:id="172" w:name="_Toc1115806"/>
      <w:bookmarkStart w:id="173" w:name="_Toc1133820"/>
      <w:bookmarkStart w:id="174" w:name="_Toc10195539"/>
      <w:bookmarkStart w:id="175" w:name="_Toc32398379"/>
      <w:bookmarkStart w:id="176" w:name="_Toc42087004"/>
      <w:bookmarkStart w:id="177" w:name="_Toc42087618"/>
      <w:bookmarkStart w:id="178" w:name="_Toc42156557"/>
      <w:bookmarkEnd w:id="171"/>
      <w:bookmarkEnd w:id="172"/>
      <w:bookmarkEnd w:id="173"/>
      <w:bookmarkEnd w:id="174"/>
      <w:bookmarkEnd w:id="175"/>
      <w:bookmarkEnd w:id="176"/>
      <w:bookmarkEnd w:id="177"/>
      <w:bookmarkEnd w:id="178"/>
    </w:p>
    <w:p w14:paraId="12C607F5" w14:textId="552F2874" w:rsidR="003C65BA" w:rsidRPr="00CF57AB" w:rsidRDefault="003C65BA" w:rsidP="00E37667">
      <w:pPr>
        <w:pStyle w:val="HChG"/>
        <w:rPr>
          <w:lang w:val="ru-RU"/>
        </w:rPr>
      </w:pPr>
      <w:bookmarkStart w:id="179" w:name="_Toc326246363"/>
      <w:r>
        <w:rPr>
          <w:lang w:val="ru-RU"/>
        </w:rPr>
        <w:tab/>
      </w:r>
      <w:r>
        <w:rPr>
          <w:lang w:val="ru-RU"/>
        </w:rPr>
        <w:tab/>
        <w:t xml:space="preserve">Государства, подписавшие и ратифицировавшие Международную конвенцию о защите прав всех трудящихся-мигрантов и членов их семей </w:t>
      </w:r>
      <w:r w:rsidR="00E37667">
        <w:rPr>
          <w:lang w:val="ru-RU"/>
        </w:rPr>
        <w:br/>
      </w:r>
      <w:r>
        <w:rPr>
          <w:lang w:val="ru-RU"/>
        </w:rPr>
        <w:t xml:space="preserve">или присоединившиеся к ней по состоянию </w:t>
      </w:r>
      <w:r w:rsidR="00E37667">
        <w:rPr>
          <w:lang w:val="ru-RU"/>
        </w:rPr>
        <w:br/>
      </w:r>
      <w:r>
        <w:rPr>
          <w:lang w:val="ru-RU"/>
        </w:rPr>
        <w:t>на 20 мая 2020</w:t>
      </w:r>
      <w:r w:rsidR="00E37667">
        <w:rPr>
          <w:lang w:val="en-US"/>
        </w:rPr>
        <w:t> </w:t>
      </w:r>
      <w:r>
        <w:rPr>
          <w:lang w:val="ru-RU"/>
        </w:rPr>
        <w:t>года</w:t>
      </w:r>
      <w:bookmarkStart w:id="180" w:name="_Toc1115807"/>
      <w:bookmarkStart w:id="181" w:name="_Toc1133821"/>
      <w:bookmarkStart w:id="182" w:name="_Toc10195540"/>
      <w:bookmarkStart w:id="183" w:name="_Toc32398380"/>
      <w:bookmarkStart w:id="184" w:name="_Toc42087005"/>
      <w:bookmarkStart w:id="185" w:name="_Toc42087619"/>
      <w:bookmarkStart w:id="186" w:name="_Toc42156558"/>
      <w:bookmarkEnd w:id="179"/>
      <w:bookmarkEnd w:id="180"/>
      <w:bookmarkEnd w:id="181"/>
      <w:bookmarkEnd w:id="182"/>
      <w:bookmarkEnd w:id="183"/>
      <w:bookmarkEnd w:id="184"/>
      <w:bookmarkEnd w:id="185"/>
      <w:bookmarkEnd w:id="186"/>
    </w:p>
    <w:tbl>
      <w:tblPr>
        <w:tblW w:w="7370" w:type="dxa"/>
        <w:tblInd w:w="1134" w:type="dxa"/>
        <w:tblLayout w:type="fixed"/>
        <w:tblCellMar>
          <w:left w:w="0" w:type="dxa"/>
          <w:right w:w="0" w:type="dxa"/>
        </w:tblCellMar>
        <w:tblLook w:val="01E0" w:firstRow="1" w:lastRow="1" w:firstColumn="1" w:lastColumn="1" w:noHBand="0" w:noVBand="0"/>
      </w:tblPr>
      <w:tblGrid>
        <w:gridCol w:w="2926"/>
        <w:gridCol w:w="2281"/>
        <w:gridCol w:w="2163"/>
      </w:tblGrid>
      <w:tr w:rsidR="003C65BA" w:rsidRPr="00E37667" w14:paraId="3ECB5492" w14:textId="77777777" w:rsidTr="00B2529B">
        <w:trPr>
          <w:cantSplit/>
          <w:tblHeader/>
        </w:trPr>
        <w:tc>
          <w:tcPr>
            <w:tcW w:w="2926" w:type="dxa"/>
            <w:tcBorders>
              <w:top w:val="single" w:sz="4" w:space="0" w:color="auto"/>
              <w:bottom w:val="single" w:sz="12" w:space="0" w:color="auto"/>
            </w:tcBorders>
            <w:shd w:val="clear" w:color="auto" w:fill="auto"/>
            <w:vAlign w:val="bottom"/>
            <w:hideMark/>
          </w:tcPr>
          <w:p w14:paraId="522BFD6C" w14:textId="77777777" w:rsidR="003C65BA" w:rsidRPr="00E37667" w:rsidRDefault="003C65BA" w:rsidP="00B2529B">
            <w:pPr>
              <w:spacing w:before="80" w:after="80" w:line="200" w:lineRule="exact"/>
              <w:ind w:left="11" w:right="113"/>
              <w:rPr>
                <w:i/>
                <w:sz w:val="16"/>
              </w:rPr>
            </w:pPr>
            <w:r w:rsidRPr="00E37667">
              <w:rPr>
                <w:i/>
                <w:sz w:val="16"/>
                <w:lang w:val="ru-RU"/>
              </w:rPr>
              <w:t>Государство</w:t>
            </w:r>
          </w:p>
        </w:tc>
        <w:tc>
          <w:tcPr>
            <w:tcW w:w="2281" w:type="dxa"/>
            <w:tcBorders>
              <w:top w:val="single" w:sz="4" w:space="0" w:color="auto"/>
              <w:bottom w:val="single" w:sz="12" w:space="0" w:color="auto"/>
            </w:tcBorders>
            <w:shd w:val="clear" w:color="auto" w:fill="auto"/>
            <w:vAlign w:val="bottom"/>
            <w:hideMark/>
          </w:tcPr>
          <w:p w14:paraId="7CA5F3A5" w14:textId="48526047" w:rsidR="003C65BA" w:rsidRPr="00E37667" w:rsidRDefault="003C65BA" w:rsidP="00B2529B">
            <w:pPr>
              <w:spacing w:before="80" w:after="80" w:line="200" w:lineRule="exact"/>
              <w:ind w:left="11"/>
              <w:rPr>
                <w:i/>
                <w:sz w:val="16"/>
                <w:lang w:val="ru-RU"/>
              </w:rPr>
            </w:pPr>
            <w:r w:rsidRPr="00E37667">
              <w:rPr>
                <w:i/>
                <w:sz w:val="16"/>
                <w:lang w:val="ru-RU"/>
              </w:rPr>
              <w:t xml:space="preserve">Подписание или </w:t>
            </w:r>
            <w:r w:rsidR="00B2529B">
              <w:rPr>
                <w:i/>
                <w:sz w:val="16"/>
                <w:lang w:val="ru-RU"/>
              </w:rPr>
              <w:br/>
            </w:r>
            <w:r w:rsidRPr="00E37667">
              <w:rPr>
                <w:i/>
                <w:sz w:val="16"/>
                <w:lang w:val="ru-RU"/>
              </w:rPr>
              <w:t xml:space="preserve">правопреемство </w:t>
            </w:r>
            <w:r w:rsidR="00B2529B">
              <w:rPr>
                <w:i/>
                <w:sz w:val="16"/>
                <w:lang w:val="ru-RU"/>
              </w:rPr>
              <w:br/>
            </w:r>
            <w:r w:rsidRPr="00E37667">
              <w:rPr>
                <w:i/>
                <w:sz w:val="16"/>
                <w:lang w:val="ru-RU"/>
              </w:rPr>
              <w:t>в отношении подписания</w:t>
            </w:r>
          </w:p>
        </w:tc>
        <w:tc>
          <w:tcPr>
            <w:tcW w:w="2163" w:type="dxa"/>
            <w:tcBorders>
              <w:top w:val="single" w:sz="4" w:space="0" w:color="auto"/>
              <w:bottom w:val="single" w:sz="12" w:space="0" w:color="auto"/>
            </w:tcBorders>
            <w:shd w:val="clear" w:color="auto" w:fill="auto"/>
            <w:vAlign w:val="bottom"/>
            <w:hideMark/>
          </w:tcPr>
          <w:p w14:paraId="0580F1DD" w14:textId="42C48088" w:rsidR="003C65BA" w:rsidRPr="00E37667" w:rsidRDefault="003C65BA" w:rsidP="00B2529B">
            <w:pPr>
              <w:spacing w:before="80" w:after="80" w:line="200" w:lineRule="exact"/>
              <w:ind w:left="11" w:right="113"/>
              <w:rPr>
                <w:i/>
                <w:sz w:val="16"/>
              </w:rPr>
            </w:pPr>
            <w:r w:rsidRPr="00E37667">
              <w:rPr>
                <w:i/>
                <w:sz w:val="16"/>
                <w:lang w:val="ru-RU"/>
              </w:rPr>
              <w:t>Ратификация, присоединение или</w:t>
            </w:r>
            <w:r w:rsidR="009B7E50">
              <w:rPr>
                <w:i/>
                <w:sz w:val="16"/>
                <w:lang w:val="ru-RU"/>
              </w:rPr>
              <w:t> </w:t>
            </w:r>
            <w:r w:rsidRPr="00E37667">
              <w:rPr>
                <w:i/>
                <w:sz w:val="16"/>
                <w:lang w:val="ru-RU"/>
              </w:rPr>
              <w:t>правопреемство</w:t>
            </w:r>
          </w:p>
        </w:tc>
      </w:tr>
      <w:tr w:rsidR="003C65BA" w:rsidRPr="00E37667" w14:paraId="24A320C3" w14:textId="77777777" w:rsidTr="00B2529B">
        <w:trPr>
          <w:cantSplit/>
        </w:trPr>
        <w:tc>
          <w:tcPr>
            <w:tcW w:w="2926" w:type="dxa"/>
            <w:shd w:val="clear" w:color="auto" w:fill="auto"/>
            <w:hideMark/>
          </w:tcPr>
          <w:p w14:paraId="4E705855" w14:textId="77777777" w:rsidR="003C65BA" w:rsidRPr="00E37667" w:rsidRDefault="003C65BA" w:rsidP="00B2529B">
            <w:pPr>
              <w:spacing w:before="40" w:after="120"/>
              <w:ind w:left="11" w:right="113"/>
            </w:pPr>
            <w:r w:rsidRPr="00E37667">
              <w:rPr>
                <w:lang w:val="ru-RU"/>
              </w:rPr>
              <w:t>Албания</w:t>
            </w:r>
          </w:p>
        </w:tc>
        <w:tc>
          <w:tcPr>
            <w:tcW w:w="2281" w:type="dxa"/>
            <w:shd w:val="clear" w:color="auto" w:fill="auto"/>
            <w:hideMark/>
          </w:tcPr>
          <w:p w14:paraId="46F98427" w14:textId="067921F2" w:rsidR="003C65BA" w:rsidRPr="00CA2C7D" w:rsidRDefault="00CA2C7D" w:rsidP="00B2529B">
            <w:pPr>
              <w:spacing w:before="40" w:after="120"/>
              <w:ind w:left="11" w:right="113"/>
              <w:rPr>
                <w:lang w:val="en-US"/>
              </w:rPr>
            </w:pPr>
            <w:r>
              <w:rPr>
                <w:lang w:val="en-US"/>
              </w:rPr>
              <w:t>–</w:t>
            </w:r>
          </w:p>
        </w:tc>
        <w:tc>
          <w:tcPr>
            <w:tcW w:w="2163" w:type="dxa"/>
            <w:shd w:val="clear" w:color="auto" w:fill="auto"/>
            <w:hideMark/>
          </w:tcPr>
          <w:p w14:paraId="6D4FACC0" w14:textId="77777777" w:rsidR="003C65BA" w:rsidRPr="00E37667" w:rsidRDefault="003C65BA" w:rsidP="00B2529B">
            <w:pPr>
              <w:spacing w:before="40" w:after="120"/>
              <w:ind w:left="11" w:right="113"/>
            </w:pPr>
            <w:r w:rsidRPr="00E37667">
              <w:rPr>
                <w:lang w:val="ru-RU"/>
              </w:rPr>
              <w:t xml:space="preserve">5 июня 2007 </w:t>
            </w:r>
            <w:proofErr w:type="spellStart"/>
            <w:r w:rsidRPr="00E37667">
              <w:rPr>
                <w:lang w:val="ru-RU"/>
              </w:rPr>
              <w:t>года</w:t>
            </w:r>
            <w:r w:rsidRPr="00CA2C7D">
              <w:rPr>
                <w:i/>
                <w:iCs/>
                <w:sz w:val="18"/>
                <w:szCs w:val="18"/>
                <w:vertAlign w:val="superscript"/>
                <w:lang w:val="ru-RU"/>
              </w:rPr>
              <w:t>а</w:t>
            </w:r>
            <w:proofErr w:type="spellEnd"/>
          </w:p>
        </w:tc>
      </w:tr>
      <w:tr w:rsidR="003C65BA" w:rsidRPr="00E37667" w14:paraId="5951A26F" w14:textId="77777777" w:rsidTr="00B2529B">
        <w:trPr>
          <w:cantSplit/>
        </w:trPr>
        <w:tc>
          <w:tcPr>
            <w:tcW w:w="2926" w:type="dxa"/>
            <w:shd w:val="clear" w:color="auto" w:fill="auto"/>
            <w:hideMark/>
          </w:tcPr>
          <w:p w14:paraId="212C989B" w14:textId="77777777" w:rsidR="003C65BA" w:rsidRPr="00E37667" w:rsidRDefault="003C65BA" w:rsidP="00B2529B">
            <w:pPr>
              <w:spacing w:before="40" w:after="120"/>
              <w:ind w:left="11" w:right="113"/>
            </w:pPr>
            <w:r w:rsidRPr="00E37667">
              <w:rPr>
                <w:lang w:val="ru-RU"/>
              </w:rPr>
              <w:t>Алжир</w:t>
            </w:r>
          </w:p>
        </w:tc>
        <w:tc>
          <w:tcPr>
            <w:tcW w:w="2281" w:type="dxa"/>
            <w:shd w:val="clear" w:color="auto" w:fill="auto"/>
            <w:hideMark/>
          </w:tcPr>
          <w:p w14:paraId="46E73BE3" w14:textId="635D829C" w:rsidR="003C65BA" w:rsidRPr="00CA2C7D" w:rsidRDefault="00CA2C7D" w:rsidP="00B2529B">
            <w:pPr>
              <w:spacing w:before="40" w:after="120"/>
              <w:ind w:left="11" w:right="113"/>
              <w:rPr>
                <w:lang w:val="en-US"/>
              </w:rPr>
            </w:pPr>
            <w:r>
              <w:rPr>
                <w:lang w:val="en-US"/>
              </w:rPr>
              <w:t>–</w:t>
            </w:r>
          </w:p>
        </w:tc>
        <w:tc>
          <w:tcPr>
            <w:tcW w:w="2163" w:type="dxa"/>
            <w:shd w:val="clear" w:color="auto" w:fill="auto"/>
            <w:hideMark/>
          </w:tcPr>
          <w:p w14:paraId="2FF15B8B" w14:textId="77777777" w:rsidR="003C65BA" w:rsidRPr="00E37667" w:rsidRDefault="003C65BA" w:rsidP="00B2529B">
            <w:pPr>
              <w:spacing w:before="40" w:after="120"/>
              <w:ind w:left="11" w:right="113"/>
            </w:pPr>
            <w:r w:rsidRPr="00E37667">
              <w:rPr>
                <w:lang w:val="ru-RU"/>
              </w:rPr>
              <w:t xml:space="preserve">21 апреля 2005 </w:t>
            </w:r>
            <w:proofErr w:type="spellStart"/>
            <w:r w:rsidRPr="00E37667">
              <w:rPr>
                <w:lang w:val="ru-RU"/>
              </w:rPr>
              <w:t>года</w:t>
            </w:r>
            <w:r w:rsidRPr="00CA2C7D">
              <w:rPr>
                <w:i/>
                <w:iCs/>
                <w:sz w:val="18"/>
                <w:szCs w:val="18"/>
                <w:vertAlign w:val="superscript"/>
                <w:lang w:val="ru-RU"/>
              </w:rPr>
              <w:t>а</w:t>
            </w:r>
            <w:proofErr w:type="spellEnd"/>
          </w:p>
        </w:tc>
      </w:tr>
      <w:tr w:rsidR="003C65BA" w:rsidRPr="00E37667" w14:paraId="096F7671" w14:textId="77777777" w:rsidTr="00B2529B">
        <w:trPr>
          <w:cantSplit/>
        </w:trPr>
        <w:tc>
          <w:tcPr>
            <w:tcW w:w="2926" w:type="dxa"/>
            <w:shd w:val="clear" w:color="auto" w:fill="auto"/>
            <w:hideMark/>
          </w:tcPr>
          <w:p w14:paraId="2BD16C58" w14:textId="77777777" w:rsidR="003C65BA" w:rsidRPr="00E37667" w:rsidRDefault="003C65BA" w:rsidP="00B2529B">
            <w:pPr>
              <w:spacing w:before="40" w:after="120"/>
              <w:ind w:left="11" w:right="113"/>
            </w:pPr>
            <w:r w:rsidRPr="00E37667">
              <w:rPr>
                <w:lang w:val="ru-RU"/>
              </w:rPr>
              <w:t>Аргентина</w:t>
            </w:r>
          </w:p>
        </w:tc>
        <w:tc>
          <w:tcPr>
            <w:tcW w:w="2281" w:type="dxa"/>
            <w:shd w:val="clear" w:color="auto" w:fill="auto"/>
            <w:hideMark/>
          </w:tcPr>
          <w:p w14:paraId="1C3634A7" w14:textId="77777777" w:rsidR="003C65BA" w:rsidRPr="00E37667" w:rsidRDefault="003C65BA" w:rsidP="00B2529B">
            <w:pPr>
              <w:spacing w:before="40" w:after="120"/>
              <w:ind w:left="11" w:right="113"/>
            </w:pPr>
            <w:r w:rsidRPr="00E37667">
              <w:rPr>
                <w:lang w:val="ru-RU"/>
              </w:rPr>
              <w:t>10 августа 2004 года</w:t>
            </w:r>
          </w:p>
        </w:tc>
        <w:tc>
          <w:tcPr>
            <w:tcW w:w="2163" w:type="dxa"/>
            <w:shd w:val="clear" w:color="auto" w:fill="auto"/>
            <w:hideMark/>
          </w:tcPr>
          <w:p w14:paraId="668EA57C" w14:textId="77777777" w:rsidR="003C65BA" w:rsidRPr="00E37667" w:rsidRDefault="003C65BA" w:rsidP="00B2529B">
            <w:pPr>
              <w:spacing w:before="40" w:after="120"/>
              <w:ind w:left="11" w:right="113"/>
            </w:pPr>
            <w:r w:rsidRPr="00E37667">
              <w:rPr>
                <w:lang w:val="ru-RU"/>
              </w:rPr>
              <w:t>23 февраля 2007 года</w:t>
            </w:r>
          </w:p>
        </w:tc>
      </w:tr>
      <w:tr w:rsidR="003C65BA" w:rsidRPr="00E37667" w14:paraId="24D32617" w14:textId="77777777" w:rsidTr="00B2529B">
        <w:trPr>
          <w:cantSplit/>
        </w:trPr>
        <w:tc>
          <w:tcPr>
            <w:tcW w:w="2926" w:type="dxa"/>
            <w:shd w:val="clear" w:color="auto" w:fill="auto"/>
            <w:hideMark/>
          </w:tcPr>
          <w:p w14:paraId="141F9236" w14:textId="77777777" w:rsidR="003C65BA" w:rsidRPr="00E37667" w:rsidRDefault="003C65BA" w:rsidP="00B2529B">
            <w:pPr>
              <w:spacing w:before="40" w:after="120"/>
              <w:ind w:left="11" w:right="113"/>
            </w:pPr>
            <w:r w:rsidRPr="00E37667">
              <w:rPr>
                <w:lang w:val="ru-RU"/>
              </w:rPr>
              <w:t>Армения</w:t>
            </w:r>
          </w:p>
        </w:tc>
        <w:tc>
          <w:tcPr>
            <w:tcW w:w="2281" w:type="dxa"/>
            <w:shd w:val="clear" w:color="auto" w:fill="auto"/>
            <w:hideMark/>
          </w:tcPr>
          <w:p w14:paraId="1A38EE32" w14:textId="77777777" w:rsidR="003C65BA" w:rsidRPr="00E37667" w:rsidRDefault="003C65BA" w:rsidP="00B2529B">
            <w:pPr>
              <w:spacing w:before="40" w:after="120"/>
              <w:ind w:left="11" w:right="113"/>
            </w:pPr>
            <w:r w:rsidRPr="00E37667">
              <w:rPr>
                <w:lang w:val="ru-RU"/>
              </w:rPr>
              <w:t>26 сентября 2013 года</w:t>
            </w:r>
          </w:p>
        </w:tc>
        <w:tc>
          <w:tcPr>
            <w:tcW w:w="2163" w:type="dxa"/>
            <w:shd w:val="clear" w:color="auto" w:fill="auto"/>
            <w:hideMark/>
          </w:tcPr>
          <w:p w14:paraId="1516C012" w14:textId="2BF4F1D5" w:rsidR="003C65BA" w:rsidRPr="00CA2C7D" w:rsidRDefault="00CA2C7D" w:rsidP="00B2529B">
            <w:pPr>
              <w:spacing w:before="40" w:after="120"/>
              <w:ind w:left="11" w:right="113"/>
              <w:rPr>
                <w:lang w:val="en-US"/>
              </w:rPr>
            </w:pPr>
            <w:r>
              <w:rPr>
                <w:lang w:val="en-US"/>
              </w:rPr>
              <w:t>–</w:t>
            </w:r>
          </w:p>
        </w:tc>
      </w:tr>
      <w:tr w:rsidR="003C65BA" w:rsidRPr="00E37667" w14:paraId="4E22CB56" w14:textId="77777777" w:rsidTr="00B2529B">
        <w:trPr>
          <w:cantSplit/>
        </w:trPr>
        <w:tc>
          <w:tcPr>
            <w:tcW w:w="2926" w:type="dxa"/>
            <w:shd w:val="clear" w:color="auto" w:fill="auto"/>
            <w:hideMark/>
          </w:tcPr>
          <w:p w14:paraId="536918FF" w14:textId="77777777" w:rsidR="003C65BA" w:rsidRPr="00E37667" w:rsidRDefault="003C65BA" w:rsidP="00B2529B">
            <w:pPr>
              <w:spacing w:before="40" w:after="120"/>
              <w:ind w:left="11" w:right="113"/>
            </w:pPr>
            <w:r w:rsidRPr="00E37667">
              <w:rPr>
                <w:lang w:val="ru-RU"/>
              </w:rPr>
              <w:t>Азербайджан</w:t>
            </w:r>
          </w:p>
        </w:tc>
        <w:tc>
          <w:tcPr>
            <w:tcW w:w="2281" w:type="dxa"/>
            <w:shd w:val="clear" w:color="auto" w:fill="auto"/>
            <w:hideMark/>
          </w:tcPr>
          <w:p w14:paraId="01F0C3E9" w14:textId="647B498D" w:rsidR="003C65BA" w:rsidRPr="00CA2C7D" w:rsidRDefault="00CA2C7D" w:rsidP="00B2529B">
            <w:pPr>
              <w:spacing w:before="40" w:after="120"/>
              <w:ind w:left="11" w:right="113"/>
              <w:rPr>
                <w:lang w:val="en-US"/>
              </w:rPr>
            </w:pPr>
            <w:r>
              <w:rPr>
                <w:lang w:val="en-US"/>
              </w:rPr>
              <w:t>–</w:t>
            </w:r>
          </w:p>
        </w:tc>
        <w:tc>
          <w:tcPr>
            <w:tcW w:w="2163" w:type="dxa"/>
            <w:shd w:val="clear" w:color="auto" w:fill="auto"/>
            <w:hideMark/>
          </w:tcPr>
          <w:p w14:paraId="0C9869E2" w14:textId="77777777" w:rsidR="003C65BA" w:rsidRPr="00E37667" w:rsidRDefault="003C65BA" w:rsidP="00B2529B">
            <w:pPr>
              <w:spacing w:before="40" w:after="120"/>
              <w:ind w:left="11" w:right="113"/>
            </w:pPr>
            <w:r w:rsidRPr="00E37667">
              <w:rPr>
                <w:lang w:val="ru-RU"/>
              </w:rPr>
              <w:t xml:space="preserve">11 января 1999 </w:t>
            </w:r>
            <w:proofErr w:type="spellStart"/>
            <w:r w:rsidRPr="00E37667">
              <w:rPr>
                <w:lang w:val="ru-RU"/>
              </w:rPr>
              <w:t>года</w:t>
            </w:r>
            <w:r w:rsidRPr="00CA2C7D">
              <w:rPr>
                <w:i/>
                <w:iCs/>
                <w:sz w:val="18"/>
                <w:szCs w:val="18"/>
                <w:vertAlign w:val="superscript"/>
                <w:lang w:val="ru-RU"/>
              </w:rPr>
              <w:t>а</w:t>
            </w:r>
            <w:proofErr w:type="spellEnd"/>
          </w:p>
        </w:tc>
      </w:tr>
      <w:tr w:rsidR="003C65BA" w:rsidRPr="00E37667" w14:paraId="056A2F42" w14:textId="77777777" w:rsidTr="00B2529B">
        <w:trPr>
          <w:cantSplit/>
        </w:trPr>
        <w:tc>
          <w:tcPr>
            <w:tcW w:w="2926" w:type="dxa"/>
            <w:shd w:val="clear" w:color="auto" w:fill="auto"/>
            <w:hideMark/>
          </w:tcPr>
          <w:p w14:paraId="27DF709C" w14:textId="77777777" w:rsidR="003C65BA" w:rsidRPr="00E37667" w:rsidRDefault="003C65BA" w:rsidP="00B2529B">
            <w:pPr>
              <w:spacing w:before="40" w:after="120"/>
              <w:ind w:left="11" w:right="113"/>
            </w:pPr>
            <w:r w:rsidRPr="00E37667">
              <w:rPr>
                <w:lang w:val="ru-RU"/>
              </w:rPr>
              <w:t>Бангладеш</w:t>
            </w:r>
          </w:p>
        </w:tc>
        <w:tc>
          <w:tcPr>
            <w:tcW w:w="2281" w:type="dxa"/>
            <w:shd w:val="clear" w:color="auto" w:fill="auto"/>
            <w:hideMark/>
          </w:tcPr>
          <w:p w14:paraId="41EFDB13" w14:textId="77777777" w:rsidR="003C65BA" w:rsidRPr="00E37667" w:rsidRDefault="003C65BA" w:rsidP="00B2529B">
            <w:pPr>
              <w:spacing w:before="40" w:after="120"/>
              <w:ind w:left="11" w:right="113"/>
            </w:pPr>
            <w:r w:rsidRPr="00E37667">
              <w:rPr>
                <w:lang w:val="ru-RU"/>
              </w:rPr>
              <w:t>7 октября 1998 года</w:t>
            </w:r>
          </w:p>
        </w:tc>
        <w:tc>
          <w:tcPr>
            <w:tcW w:w="2163" w:type="dxa"/>
            <w:shd w:val="clear" w:color="auto" w:fill="auto"/>
            <w:hideMark/>
          </w:tcPr>
          <w:p w14:paraId="29B44FE8" w14:textId="77777777" w:rsidR="003C65BA" w:rsidRPr="00E37667" w:rsidRDefault="003C65BA" w:rsidP="00B2529B">
            <w:pPr>
              <w:spacing w:before="40" w:after="120"/>
              <w:ind w:left="11" w:right="113"/>
            </w:pPr>
            <w:r w:rsidRPr="00E37667">
              <w:rPr>
                <w:lang w:val="ru-RU"/>
              </w:rPr>
              <w:t>24 августа 2011 года</w:t>
            </w:r>
          </w:p>
        </w:tc>
      </w:tr>
      <w:tr w:rsidR="003C65BA" w:rsidRPr="00E37667" w14:paraId="3A27BF39" w14:textId="77777777" w:rsidTr="00B2529B">
        <w:trPr>
          <w:cantSplit/>
        </w:trPr>
        <w:tc>
          <w:tcPr>
            <w:tcW w:w="2926" w:type="dxa"/>
            <w:shd w:val="clear" w:color="auto" w:fill="auto"/>
            <w:hideMark/>
          </w:tcPr>
          <w:p w14:paraId="55A39E63" w14:textId="77777777" w:rsidR="003C65BA" w:rsidRPr="00E37667" w:rsidRDefault="003C65BA" w:rsidP="00B2529B">
            <w:pPr>
              <w:spacing w:before="40" w:after="120"/>
              <w:ind w:left="11" w:right="113"/>
            </w:pPr>
            <w:r w:rsidRPr="00E37667">
              <w:rPr>
                <w:lang w:val="ru-RU"/>
              </w:rPr>
              <w:t>Белиз</w:t>
            </w:r>
          </w:p>
        </w:tc>
        <w:tc>
          <w:tcPr>
            <w:tcW w:w="2281" w:type="dxa"/>
            <w:shd w:val="clear" w:color="auto" w:fill="auto"/>
            <w:hideMark/>
          </w:tcPr>
          <w:p w14:paraId="01002AA3" w14:textId="7C0CB961" w:rsidR="003C65BA" w:rsidRPr="00E37667" w:rsidRDefault="00CA2C7D" w:rsidP="00B2529B">
            <w:pPr>
              <w:spacing w:before="40" w:after="120"/>
              <w:ind w:left="11" w:right="113"/>
            </w:pPr>
            <w:r>
              <w:rPr>
                <w:lang w:val="en-US"/>
              </w:rPr>
              <w:t>–</w:t>
            </w:r>
          </w:p>
        </w:tc>
        <w:tc>
          <w:tcPr>
            <w:tcW w:w="2163" w:type="dxa"/>
            <w:shd w:val="clear" w:color="auto" w:fill="auto"/>
            <w:hideMark/>
          </w:tcPr>
          <w:p w14:paraId="7E706D8D" w14:textId="77777777" w:rsidR="003C65BA" w:rsidRPr="00E37667" w:rsidRDefault="003C65BA" w:rsidP="00B2529B">
            <w:pPr>
              <w:spacing w:before="40" w:after="120"/>
              <w:ind w:left="11" w:right="113"/>
            </w:pPr>
            <w:r w:rsidRPr="00E37667">
              <w:rPr>
                <w:lang w:val="ru-RU"/>
              </w:rPr>
              <w:t xml:space="preserve">14 ноября 2001 </w:t>
            </w:r>
            <w:proofErr w:type="spellStart"/>
            <w:r w:rsidRPr="00E37667">
              <w:rPr>
                <w:lang w:val="ru-RU"/>
              </w:rPr>
              <w:t>года</w:t>
            </w:r>
            <w:r w:rsidRPr="00CA2C7D">
              <w:rPr>
                <w:i/>
                <w:iCs/>
                <w:sz w:val="18"/>
                <w:szCs w:val="18"/>
                <w:vertAlign w:val="superscript"/>
                <w:lang w:val="ru-RU"/>
              </w:rPr>
              <w:t>а</w:t>
            </w:r>
            <w:proofErr w:type="spellEnd"/>
          </w:p>
        </w:tc>
      </w:tr>
      <w:tr w:rsidR="003C65BA" w:rsidRPr="00E37667" w14:paraId="7A4FC3BA" w14:textId="77777777" w:rsidTr="00B2529B">
        <w:trPr>
          <w:cantSplit/>
        </w:trPr>
        <w:tc>
          <w:tcPr>
            <w:tcW w:w="2926" w:type="dxa"/>
            <w:shd w:val="clear" w:color="auto" w:fill="auto"/>
            <w:hideMark/>
          </w:tcPr>
          <w:p w14:paraId="21DFBC9C" w14:textId="77777777" w:rsidR="003C65BA" w:rsidRPr="00E37667" w:rsidRDefault="003C65BA" w:rsidP="00B2529B">
            <w:pPr>
              <w:spacing w:before="40" w:after="120"/>
              <w:ind w:left="11" w:right="113"/>
            </w:pPr>
            <w:r w:rsidRPr="00E37667">
              <w:rPr>
                <w:lang w:val="ru-RU"/>
              </w:rPr>
              <w:t>Бенин</w:t>
            </w:r>
          </w:p>
        </w:tc>
        <w:tc>
          <w:tcPr>
            <w:tcW w:w="2281" w:type="dxa"/>
            <w:shd w:val="clear" w:color="auto" w:fill="auto"/>
            <w:hideMark/>
          </w:tcPr>
          <w:p w14:paraId="1F536A6A" w14:textId="77777777" w:rsidR="003C65BA" w:rsidRPr="00E37667" w:rsidRDefault="003C65BA" w:rsidP="00B2529B">
            <w:pPr>
              <w:spacing w:before="40" w:after="120"/>
              <w:ind w:left="11" w:right="113"/>
            </w:pPr>
            <w:r w:rsidRPr="00E37667">
              <w:rPr>
                <w:lang w:val="ru-RU"/>
              </w:rPr>
              <w:t>15 сентября 2005 года</w:t>
            </w:r>
          </w:p>
        </w:tc>
        <w:tc>
          <w:tcPr>
            <w:tcW w:w="2163" w:type="dxa"/>
            <w:shd w:val="clear" w:color="auto" w:fill="auto"/>
            <w:hideMark/>
          </w:tcPr>
          <w:p w14:paraId="5E2631C2" w14:textId="77777777" w:rsidR="003C65BA" w:rsidRPr="00E37667" w:rsidRDefault="003C65BA" w:rsidP="00B2529B">
            <w:pPr>
              <w:spacing w:before="40" w:after="120"/>
              <w:ind w:left="11" w:right="113"/>
            </w:pPr>
            <w:r w:rsidRPr="00E37667">
              <w:rPr>
                <w:lang w:val="ru-RU"/>
              </w:rPr>
              <w:t>6 июля 2018 года</w:t>
            </w:r>
          </w:p>
        </w:tc>
      </w:tr>
      <w:tr w:rsidR="003C65BA" w:rsidRPr="00E37667" w14:paraId="01358B03" w14:textId="77777777" w:rsidTr="00B2529B">
        <w:trPr>
          <w:cantSplit/>
        </w:trPr>
        <w:tc>
          <w:tcPr>
            <w:tcW w:w="2926" w:type="dxa"/>
            <w:shd w:val="clear" w:color="auto" w:fill="auto"/>
            <w:hideMark/>
          </w:tcPr>
          <w:p w14:paraId="6114B81F" w14:textId="77777777" w:rsidR="003C65BA" w:rsidRPr="00E37667" w:rsidRDefault="003C65BA" w:rsidP="001930EC">
            <w:pPr>
              <w:spacing w:before="40" w:after="120"/>
              <w:ind w:right="113"/>
            </w:pPr>
            <w:r w:rsidRPr="00E37667">
              <w:rPr>
                <w:lang w:val="ru-RU"/>
              </w:rPr>
              <w:t>Боливия (Многонациональное Государство)</w:t>
            </w:r>
          </w:p>
        </w:tc>
        <w:tc>
          <w:tcPr>
            <w:tcW w:w="2281" w:type="dxa"/>
            <w:shd w:val="clear" w:color="auto" w:fill="auto"/>
            <w:hideMark/>
          </w:tcPr>
          <w:p w14:paraId="72E85959" w14:textId="274E732B" w:rsidR="003C65BA" w:rsidRPr="00E37667" w:rsidRDefault="00CA2C7D" w:rsidP="00B2529B">
            <w:pPr>
              <w:spacing w:before="40" w:after="120"/>
              <w:ind w:left="11" w:right="113"/>
            </w:pPr>
            <w:r>
              <w:rPr>
                <w:lang w:val="en-US"/>
              </w:rPr>
              <w:t>–</w:t>
            </w:r>
          </w:p>
        </w:tc>
        <w:tc>
          <w:tcPr>
            <w:tcW w:w="2163" w:type="dxa"/>
            <w:shd w:val="clear" w:color="auto" w:fill="auto"/>
            <w:hideMark/>
          </w:tcPr>
          <w:p w14:paraId="56B88E3C" w14:textId="77777777" w:rsidR="003C65BA" w:rsidRPr="00E37667" w:rsidRDefault="003C65BA" w:rsidP="00B2529B">
            <w:pPr>
              <w:spacing w:before="40" w:after="120"/>
              <w:ind w:left="11" w:right="113"/>
            </w:pPr>
            <w:r w:rsidRPr="00E37667">
              <w:rPr>
                <w:lang w:val="ru-RU"/>
              </w:rPr>
              <w:t xml:space="preserve">16 октября 2000 </w:t>
            </w:r>
            <w:proofErr w:type="spellStart"/>
            <w:r w:rsidRPr="00E37667">
              <w:rPr>
                <w:lang w:val="ru-RU"/>
              </w:rPr>
              <w:t>года</w:t>
            </w:r>
            <w:r w:rsidRPr="00CA2C7D">
              <w:rPr>
                <w:i/>
                <w:iCs/>
                <w:sz w:val="18"/>
                <w:szCs w:val="18"/>
                <w:vertAlign w:val="superscript"/>
                <w:lang w:val="ru-RU"/>
              </w:rPr>
              <w:t>а</w:t>
            </w:r>
            <w:proofErr w:type="spellEnd"/>
          </w:p>
        </w:tc>
      </w:tr>
      <w:tr w:rsidR="003C65BA" w:rsidRPr="00E37667" w14:paraId="11F6BA60" w14:textId="77777777" w:rsidTr="00B2529B">
        <w:trPr>
          <w:cantSplit/>
        </w:trPr>
        <w:tc>
          <w:tcPr>
            <w:tcW w:w="2926" w:type="dxa"/>
            <w:shd w:val="clear" w:color="auto" w:fill="auto"/>
            <w:hideMark/>
          </w:tcPr>
          <w:p w14:paraId="7E22A530" w14:textId="77777777" w:rsidR="003C65BA" w:rsidRPr="00E37667" w:rsidRDefault="003C65BA" w:rsidP="00B2529B">
            <w:pPr>
              <w:spacing w:before="40" w:after="120"/>
              <w:ind w:left="11" w:right="113"/>
            </w:pPr>
            <w:r w:rsidRPr="00E37667">
              <w:rPr>
                <w:lang w:val="ru-RU"/>
              </w:rPr>
              <w:t>Босния и Герцеговина</w:t>
            </w:r>
          </w:p>
        </w:tc>
        <w:tc>
          <w:tcPr>
            <w:tcW w:w="2281" w:type="dxa"/>
            <w:shd w:val="clear" w:color="auto" w:fill="auto"/>
            <w:hideMark/>
          </w:tcPr>
          <w:p w14:paraId="12281E00" w14:textId="23CAE1D9" w:rsidR="003C65BA" w:rsidRPr="00E37667" w:rsidRDefault="00CA2C7D" w:rsidP="00B2529B">
            <w:pPr>
              <w:spacing w:before="40" w:after="120"/>
              <w:ind w:left="11" w:right="113"/>
            </w:pPr>
            <w:r>
              <w:rPr>
                <w:lang w:val="en-US"/>
              </w:rPr>
              <w:t>–</w:t>
            </w:r>
          </w:p>
        </w:tc>
        <w:tc>
          <w:tcPr>
            <w:tcW w:w="2163" w:type="dxa"/>
            <w:shd w:val="clear" w:color="auto" w:fill="auto"/>
            <w:hideMark/>
          </w:tcPr>
          <w:p w14:paraId="281392E2" w14:textId="77777777" w:rsidR="003C65BA" w:rsidRPr="00E37667" w:rsidRDefault="003C65BA" w:rsidP="00B2529B">
            <w:pPr>
              <w:spacing w:before="40" w:after="120"/>
              <w:ind w:left="11" w:right="113"/>
            </w:pPr>
            <w:r w:rsidRPr="00E37667">
              <w:rPr>
                <w:lang w:val="ru-RU"/>
              </w:rPr>
              <w:t xml:space="preserve">13 декабря 1996 </w:t>
            </w:r>
            <w:proofErr w:type="spellStart"/>
            <w:r w:rsidRPr="00E37667">
              <w:rPr>
                <w:lang w:val="ru-RU"/>
              </w:rPr>
              <w:t>года</w:t>
            </w:r>
            <w:r w:rsidRPr="00CA2C7D">
              <w:rPr>
                <w:i/>
                <w:iCs/>
                <w:sz w:val="18"/>
                <w:szCs w:val="18"/>
                <w:vertAlign w:val="superscript"/>
                <w:lang w:val="ru-RU"/>
              </w:rPr>
              <w:t>а</w:t>
            </w:r>
            <w:proofErr w:type="spellEnd"/>
          </w:p>
        </w:tc>
      </w:tr>
      <w:tr w:rsidR="003C65BA" w:rsidRPr="00E37667" w14:paraId="43FBA32F" w14:textId="77777777" w:rsidTr="00B2529B">
        <w:trPr>
          <w:cantSplit/>
        </w:trPr>
        <w:tc>
          <w:tcPr>
            <w:tcW w:w="2926" w:type="dxa"/>
            <w:shd w:val="clear" w:color="auto" w:fill="auto"/>
            <w:hideMark/>
          </w:tcPr>
          <w:p w14:paraId="4158B949" w14:textId="77777777" w:rsidR="003C65BA" w:rsidRPr="00E37667" w:rsidRDefault="003C65BA" w:rsidP="00B2529B">
            <w:pPr>
              <w:spacing w:before="40" w:after="120"/>
              <w:ind w:left="11" w:right="113"/>
            </w:pPr>
            <w:r w:rsidRPr="00E37667">
              <w:rPr>
                <w:lang w:val="ru-RU"/>
              </w:rPr>
              <w:t>Буркина-Фасо</w:t>
            </w:r>
          </w:p>
        </w:tc>
        <w:tc>
          <w:tcPr>
            <w:tcW w:w="2281" w:type="dxa"/>
            <w:shd w:val="clear" w:color="auto" w:fill="auto"/>
            <w:hideMark/>
          </w:tcPr>
          <w:p w14:paraId="03C8F925" w14:textId="77777777" w:rsidR="003C65BA" w:rsidRPr="00E37667" w:rsidRDefault="003C65BA" w:rsidP="00B2529B">
            <w:pPr>
              <w:spacing w:before="40" w:after="120"/>
              <w:ind w:left="11" w:right="113"/>
            </w:pPr>
            <w:r w:rsidRPr="00E37667">
              <w:rPr>
                <w:lang w:val="ru-RU"/>
              </w:rPr>
              <w:t>16 ноября 2001 года</w:t>
            </w:r>
          </w:p>
        </w:tc>
        <w:tc>
          <w:tcPr>
            <w:tcW w:w="2163" w:type="dxa"/>
            <w:shd w:val="clear" w:color="auto" w:fill="auto"/>
            <w:hideMark/>
          </w:tcPr>
          <w:p w14:paraId="500AA8D4" w14:textId="77777777" w:rsidR="003C65BA" w:rsidRPr="00E37667" w:rsidRDefault="003C65BA" w:rsidP="00B2529B">
            <w:pPr>
              <w:spacing w:before="40" w:after="120"/>
              <w:ind w:left="11" w:right="113"/>
            </w:pPr>
            <w:r w:rsidRPr="00E37667">
              <w:rPr>
                <w:lang w:val="ru-RU"/>
              </w:rPr>
              <w:t>26 ноября 2003 года</w:t>
            </w:r>
          </w:p>
        </w:tc>
      </w:tr>
      <w:tr w:rsidR="003C65BA" w:rsidRPr="00E37667" w14:paraId="6D006B68" w14:textId="77777777" w:rsidTr="00B2529B">
        <w:trPr>
          <w:cantSplit/>
        </w:trPr>
        <w:tc>
          <w:tcPr>
            <w:tcW w:w="2926" w:type="dxa"/>
            <w:shd w:val="clear" w:color="auto" w:fill="auto"/>
          </w:tcPr>
          <w:p w14:paraId="27B01792" w14:textId="77777777" w:rsidR="003C65BA" w:rsidRPr="00E37667" w:rsidRDefault="003C65BA" w:rsidP="00B2529B">
            <w:pPr>
              <w:spacing w:before="40" w:after="120"/>
              <w:ind w:left="11" w:right="113"/>
            </w:pPr>
            <w:r w:rsidRPr="00E37667">
              <w:rPr>
                <w:lang w:val="ru-RU"/>
              </w:rPr>
              <w:t>Кабо-Верде</w:t>
            </w:r>
          </w:p>
        </w:tc>
        <w:tc>
          <w:tcPr>
            <w:tcW w:w="2281" w:type="dxa"/>
            <w:shd w:val="clear" w:color="auto" w:fill="auto"/>
          </w:tcPr>
          <w:p w14:paraId="2984F92F" w14:textId="235382BA" w:rsidR="003C65BA" w:rsidRPr="00E37667" w:rsidRDefault="00CA2C7D" w:rsidP="00B2529B">
            <w:pPr>
              <w:spacing w:before="40" w:after="120"/>
              <w:ind w:left="11" w:right="113"/>
            </w:pPr>
            <w:r>
              <w:rPr>
                <w:lang w:val="en-US"/>
              </w:rPr>
              <w:t>–</w:t>
            </w:r>
          </w:p>
        </w:tc>
        <w:tc>
          <w:tcPr>
            <w:tcW w:w="2163" w:type="dxa"/>
            <w:shd w:val="clear" w:color="auto" w:fill="auto"/>
          </w:tcPr>
          <w:p w14:paraId="6D583BF1" w14:textId="77777777" w:rsidR="003C65BA" w:rsidRPr="00E37667" w:rsidRDefault="003C65BA" w:rsidP="00B2529B">
            <w:pPr>
              <w:spacing w:before="40" w:after="120"/>
              <w:ind w:left="11" w:right="113"/>
            </w:pPr>
            <w:r w:rsidRPr="00E37667">
              <w:rPr>
                <w:lang w:val="ru-RU"/>
              </w:rPr>
              <w:t xml:space="preserve">16 сентября 1997 </w:t>
            </w:r>
            <w:proofErr w:type="spellStart"/>
            <w:r w:rsidRPr="00E37667">
              <w:rPr>
                <w:lang w:val="ru-RU"/>
              </w:rPr>
              <w:t>года</w:t>
            </w:r>
            <w:r w:rsidRPr="00CA2C7D">
              <w:rPr>
                <w:i/>
                <w:iCs/>
                <w:sz w:val="18"/>
                <w:szCs w:val="18"/>
                <w:vertAlign w:val="superscript"/>
                <w:lang w:val="ru-RU"/>
              </w:rPr>
              <w:t>а</w:t>
            </w:r>
            <w:proofErr w:type="spellEnd"/>
          </w:p>
        </w:tc>
      </w:tr>
      <w:tr w:rsidR="003C65BA" w:rsidRPr="00E37667" w14:paraId="56518A82" w14:textId="77777777" w:rsidTr="00B2529B">
        <w:trPr>
          <w:cantSplit/>
        </w:trPr>
        <w:tc>
          <w:tcPr>
            <w:tcW w:w="2926" w:type="dxa"/>
            <w:shd w:val="clear" w:color="auto" w:fill="auto"/>
            <w:hideMark/>
          </w:tcPr>
          <w:p w14:paraId="4425737C" w14:textId="77777777" w:rsidR="003C65BA" w:rsidRPr="00E37667" w:rsidRDefault="003C65BA" w:rsidP="00B2529B">
            <w:pPr>
              <w:spacing w:before="40" w:after="120"/>
              <w:ind w:left="11" w:right="113"/>
            </w:pPr>
            <w:r w:rsidRPr="00E37667">
              <w:rPr>
                <w:lang w:val="ru-RU"/>
              </w:rPr>
              <w:t>Камбоджа</w:t>
            </w:r>
          </w:p>
        </w:tc>
        <w:tc>
          <w:tcPr>
            <w:tcW w:w="2281" w:type="dxa"/>
            <w:shd w:val="clear" w:color="auto" w:fill="auto"/>
            <w:hideMark/>
          </w:tcPr>
          <w:p w14:paraId="6BCC3BE1" w14:textId="77777777" w:rsidR="003C65BA" w:rsidRPr="00E37667" w:rsidRDefault="003C65BA" w:rsidP="00B2529B">
            <w:pPr>
              <w:spacing w:before="40" w:after="120"/>
              <w:ind w:left="11" w:right="113"/>
            </w:pPr>
            <w:r w:rsidRPr="00E37667">
              <w:rPr>
                <w:lang w:val="ru-RU"/>
              </w:rPr>
              <w:t>27 сентября 2004 года</w:t>
            </w:r>
          </w:p>
        </w:tc>
        <w:tc>
          <w:tcPr>
            <w:tcW w:w="2163" w:type="dxa"/>
            <w:shd w:val="clear" w:color="auto" w:fill="auto"/>
            <w:hideMark/>
          </w:tcPr>
          <w:p w14:paraId="15220CCB" w14:textId="6B71964B" w:rsidR="003C65BA" w:rsidRPr="00CA2C7D" w:rsidRDefault="00CA2C7D" w:rsidP="00B2529B">
            <w:pPr>
              <w:spacing w:before="40" w:after="120"/>
              <w:ind w:left="11" w:right="113"/>
              <w:rPr>
                <w:lang w:val="en-US"/>
              </w:rPr>
            </w:pPr>
            <w:r>
              <w:rPr>
                <w:lang w:val="en-US"/>
              </w:rPr>
              <w:t>–</w:t>
            </w:r>
          </w:p>
        </w:tc>
      </w:tr>
      <w:tr w:rsidR="003C65BA" w:rsidRPr="00E37667" w14:paraId="05397683" w14:textId="77777777" w:rsidTr="00B2529B">
        <w:trPr>
          <w:cantSplit/>
        </w:trPr>
        <w:tc>
          <w:tcPr>
            <w:tcW w:w="2926" w:type="dxa"/>
            <w:shd w:val="clear" w:color="auto" w:fill="auto"/>
            <w:hideMark/>
          </w:tcPr>
          <w:p w14:paraId="113B7100" w14:textId="77777777" w:rsidR="003C65BA" w:rsidRPr="00E37667" w:rsidRDefault="003C65BA" w:rsidP="00B2529B">
            <w:pPr>
              <w:spacing w:before="40" w:after="120"/>
              <w:ind w:left="11" w:right="113"/>
            </w:pPr>
            <w:r w:rsidRPr="00E37667">
              <w:rPr>
                <w:lang w:val="ru-RU"/>
              </w:rPr>
              <w:t>Камерун</w:t>
            </w:r>
          </w:p>
        </w:tc>
        <w:tc>
          <w:tcPr>
            <w:tcW w:w="2281" w:type="dxa"/>
            <w:shd w:val="clear" w:color="auto" w:fill="auto"/>
            <w:hideMark/>
          </w:tcPr>
          <w:p w14:paraId="306AC353" w14:textId="77777777" w:rsidR="003C65BA" w:rsidRPr="00E37667" w:rsidRDefault="003C65BA" w:rsidP="00B2529B">
            <w:pPr>
              <w:spacing w:before="40" w:after="120"/>
              <w:ind w:left="11" w:right="113"/>
            </w:pPr>
            <w:r w:rsidRPr="00E37667">
              <w:rPr>
                <w:lang w:val="ru-RU"/>
              </w:rPr>
              <w:t>15 декабря 2009 года</w:t>
            </w:r>
          </w:p>
        </w:tc>
        <w:tc>
          <w:tcPr>
            <w:tcW w:w="2163" w:type="dxa"/>
            <w:shd w:val="clear" w:color="auto" w:fill="auto"/>
            <w:hideMark/>
          </w:tcPr>
          <w:p w14:paraId="0AD41515" w14:textId="10B7D887" w:rsidR="003C65BA" w:rsidRPr="00FD244E" w:rsidRDefault="00FD244E" w:rsidP="00B2529B">
            <w:pPr>
              <w:spacing w:before="40" w:after="120"/>
              <w:ind w:left="11" w:right="113"/>
              <w:rPr>
                <w:lang w:val="en-US"/>
              </w:rPr>
            </w:pPr>
            <w:r>
              <w:rPr>
                <w:lang w:val="en-US"/>
              </w:rPr>
              <w:t>–</w:t>
            </w:r>
          </w:p>
        </w:tc>
      </w:tr>
      <w:tr w:rsidR="003C65BA" w:rsidRPr="00E37667" w14:paraId="1F197A08" w14:textId="77777777" w:rsidTr="00B2529B">
        <w:trPr>
          <w:cantSplit/>
        </w:trPr>
        <w:tc>
          <w:tcPr>
            <w:tcW w:w="2926" w:type="dxa"/>
            <w:shd w:val="clear" w:color="auto" w:fill="auto"/>
            <w:hideMark/>
          </w:tcPr>
          <w:p w14:paraId="088435B1" w14:textId="77777777" w:rsidR="003C65BA" w:rsidRPr="00E37667" w:rsidRDefault="003C65BA" w:rsidP="00B2529B">
            <w:pPr>
              <w:spacing w:before="40" w:after="120"/>
              <w:ind w:left="11" w:right="113"/>
            </w:pPr>
            <w:r w:rsidRPr="00E37667">
              <w:rPr>
                <w:lang w:val="ru-RU"/>
              </w:rPr>
              <w:t>Чад</w:t>
            </w:r>
          </w:p>
        </w:tc>
        <w:tc>
          <w:tcPr>
            <w:tcW w:w="2281" w:type="dxa"/>
            <w:shd w:val="clear" w:color="auto" w:fill="auto"/>
            <w:hideMark/>
          </w:tcPr>
          <w:p w14:paraId="530C8052" w14:textId="77777777" w:rsidR="003C65BA" w:rsidRPr="00E37667" w:rsidRDefault="003C65BA" w:rsidP="00B2529B">
            <w:pPr>
              <w:spacing w:before="40" w:after="120"/>
              <w:ind w:left="11" w:right="113"/>
            </w:pPr>
            <w:r w:rsidRPr="00E37667">
              <w:rPr>
                <w:lang w:val="ru-RU"/>
              </w:rPr>
              <w:t>26 сентября 2012 года</w:t>
            </w:r>
          </w:p>
        </w:tc>
        <w:tc>
          <w:tcPr>
            <w:tcW w:w="2163" w:type="dxa"/>
            <w:shd w:val="clear" w:color="auto" w:fill="auto"/>
            <w:hideMark/>
          </w:tcPr>
          <w:p w14:paraId="21A3AC66" w14:textId="77FA5BBA" w:rsidR="003C65BA" w:rsidRPr="00E37667" w:rsidRDefault="003C65BA" w:rsidP="00B2529B">
            <w:pPr>
              <w:spacing w:before="40" w:after="120"/>
              <w:ind w:left="11" w:right="113"/>
            </w:pPr>
          </w:p>
        </w:tc>
      </w:tr>
      <w:tr w:rsidR="003C65BA" w:rsidRPr="00E37667" w14:paraId="5D2F411C" w14:textId="77777777" w:rsidTr="00B2529B">
        <w:trPr>
          <w:cantSplit/>
        </w:trPr>
        <w:tc>
          <w:tcPr>
            <w:tcW w:w="2926" w:type="dxa"/>
            <w:shd w:val="clear" w:color="auto" w:fill="auto"/>
            <w:hideMark/>
          </w:tcPr>
          <w:p w14:paraId="2F6B487E" w14:textId="77777777" w:rsidR="003C65BA" w:rsidRPr="00E37667" w:rsidRDefault="003C65BA" w:rsidP="00B2529B">
            <w:pPr>
              <w:spacing w:before="40" w:after="120"/>
              <w:ind w:left="11" w:right="113"/>
            </w:pPr>
            <w:r w:rsidRPr="00E37667">
              <w:rPr>
                <w:lang w:val="ru-RU"/>
              </w:rPr>
              <w:t>Чили</w:t>
            </w:r>
          </w:p>
        </w:tc>
        <w:tc>
          <w:tcPr>
            <w:tcW w:w="2281" w:type="dxa"/>
            <w:shd w:val="clear" w:color="auto" w:fill="auto"/>
            <w:hideMark/>
          </w:tcPr>
          <w:p w14:paraId="41C8DD78" w14:textId="77777777" w:rsidR="003C65BA" w:rsidRPr="00E37667" w:rsidRDefault="003C65BA" w:rsidP="00B2529B">
            <w:pPr>
              <w:spacing w:before="40" w:after="120"/>
              <w:ind w:left="11" w:right="113"/>
            </w:pPr>
            <w:r w:rsidRPr="00E37667">
              <w:rPr>
                <w:lang w:val="ru-RU"/>
              </w:rPr>
              <w:t>24 сентября 1993 года</w:t>
            </w:r>
          </w:p>
        </w:tc>
        <w:tc>
          <w:tcPr>
            <w:tcW w:w="2163" w:type="dxa"/>
            <w:shd w:val="clear" w:color="auto" w:fill="auto"/>
            <w:hideMark/>
          </w:tcPr>
          <w:p w14:paraId="51E51A50" w14:textId="77777777" w:rsidR="003C65BA" w:rsidRPr="00E37667" w:rsidRDefault="003C65BA" w:rsidP="00B2529B">
            <w:pPr>
              <w:spacing w:before="40" w:after="120"/>
              <w:ind w:left="11" w:right="113"/>
            </w:pPr>
            <w:r w:rsidRPr="00E37667">
              <w:rPr>
                <w:lang w:val="ru-RU"/>
              </w:rPr>
              <w:t>21 марта 2005 года</w:t>
            </w:r>
          </w:p>
        </w:tc>
      </w:tr>
      <w:tr w:rsidR="003C65BA" w:rsidRPr="00E37667" w14:paraId="414F25C8" w14:textId="77777777" w:rsidTr="00B2529B">
        <w:trPr>
          <w:cantSplit/>
        </w:trPr>
        <w:tc>
          <w:tcPr>
            <w:tcW w:w="2926" w:type="dxa"/>
            <w:shd w:val="clear" w:color="auto" w:fill="auto"/>
            <w:hideMark/>
          </w:tcPr>
          <w:p w14:paraId="78E1A509" w14:textId="77777777" w:rsidR="003C65BA" w:rsidRPr="00E37667" w:rsidRDefault="003C65BA" w:rsidP="00B2529B">
            <w:pPr>
              <w:spacing w:before="40" w:after="120"/>
              <w:ind w:left="11" w:right="113"/>
            </w:pPr>
            <w:r w:rsidRPr="00E37667">
              <w:rPr>
                <w:lang w:val="ru-RU"/>
              </w:rPr>
              <w:t>Колумбия</w:t>
            </w:r>
          </w:p>
        </w:tc>
        <w:tc>
          <w:tcPr>
            <w:tcW w:w="2281" w:type="dxa"/>
            <w:shd w:val="clear" w:color="auto" w:fill="auto"/>
            <w:hideMark/>
          </w:tcPr>
          <w:p w14:paraId="0385509F" w14:textId="7777E83A" w:rsidR="003C65BA" w:rsidRPr="00FD244E" w:rsidRDefault="00FD244E" w:rsidP="00B2529B">
            <w:pPr>
              <w:spacing w:before="40" w:after="120"/>
              <w:ind w:left="11" w:right="113"/>
              <w:rPr>
                <w:lang w:val="en-US"/>
              </w:rPr>
            </w:pPr>
            <w:r>
              <w:rPr>
                <w:lang w:val="en-US"/>
              </w:rPr>
              <w:t>–</w:t>
            </w:r>
          </w:p>
        </w:tc>
        <w:tc>
          <w:tcPr>
            <w:tcW w:w="2163" w:type="dxa"/>
            <w:shd w:val="clear" w:color="auto" w:fill="auto"/>
            <w:hideMark/>
          </w:tcPr>
          <w:p w14:paraId="2C728B1A" w14:textId="77777777" w:rsidR="003C65BA" w:rsidRPr="00E37667" w:rsidRDefault="003C65BA" w:rsidP="00B2529B">
            <w:pPr>
              <w:spacing w:before="40" w:after="120"/>
              <w:ind w:left="11" w:right="113"/>
            </w:pPr>
            <w:r w:rsidRPr="00E37667">
              <w:rPr>
                <w:lang w:val="ru-RU"/>
              </w:rPr>
              <w:t xml:space="preserve">24 мая 1995 </w:t>
            </w:r>
            <w:proofErr w:type="spellStart"/>
            <w:r w:rsidRPr="00E37667">
              <w:rPr>
                <w:lang w:val="ru-RU"/>
              </w:rPr>
              <w:t>года</w:t>
            </w:r>
            <w:r w:rsidRPr="00FD244E">
              <w:rPr>
                <w:i/>
                <w:iCs/>
                <w:sz w:val="18"/>
                <w:szCs w:val="18"/>
                <w:vertAlign w:val="superscript"/>
                <w:lang w:val="ru-RU"/>
              </w:rPr>
              <w:t>а</w:t>
            </w:r>
            <w:proofErr w:type="spellEnd"/>
          </w:p>
        </w:tc>
      </w:tr>
      <w:tr w:rsidR="003C65BA" w:rsidRPr="00E37667" w14:paraId="22426DA3" w14:textId="77777777" w:rsidTr="00B2529B">
        <w:trPr>
          <w:cantSplit/>
        </w:trPr>
        <w:tc>
          <w:tcPr>
            <w:tcW w:w="2926" w:type="dxa"/>
            <w:shd w:val="clear" w:color="auto" w:fill="auto"/>
            <w:hideMark/>
          </w:tcPr>
          <w:p w14:paraId="1469527C" w14:textId="77777777" w:rsidR="003C65BA" w:rsidRPr="00E37667" w:rsidRDefault="003C65BA" w:rsidP="00B2529B">
            <w:pPr>
              <w:spacing w:before="40" w:after="120"/>
              <w:ind w:left="11" w:right="113"/>
            </w:pPr>
            <w:r w:rsidRPr="00E37667">
              <w:rPr>
                <w:lang w:val="ru-RU"/>
              </w:rPr>
              <w:t>Коморские Острова</w:t>
            </w:r>
          </w:p>
        </w:tc>
        <w:tc>
          <w:tcPr>
            <w:tcW w:w="2281" w:type="dxa"/>
            <w:shd w:val="clear" w:color="auto" w:fill="auto"/>
            <w:hideMark/>
          </w:tcPr>
          <w:p w14:paraId="278E16F2" w14:textId="77777777" w:rsidR="003C65BA" w:rsidRPr="00E37667" w:rsidRDefault="003C65BA" w:rsidP="00B2529B">
            <w:pPr>
              <w:spacing w:before="40" w:after="120"/>
              <w:ind w:left="11" w:right="113"/>
            </w:pPr>
            <w:r w:rsidRPr="00E37667">
              <w:rPr>
                <w:lang w:val="ru-RU"/>
              </w:rPr>
              <w:t>22 сентября 2000 года</w:t>
            </w:r>
          </w:p>
        </w:tc>
        <w:tc>
          <w:tcPr>
            <w:tcW w:w="2163" w:type="dxa"/>
            <w:shd w:val="clear" w:color="auto" w:fill="auto"/>
            <w:hideMark/>
          </w:tcPr>
          <w:p w14:paraId="111308B9" w14:textId="150DAB38" w:rsidR="003C65BA" w:rsidRPr="00FD244E" w:rsidRDefault="00FD244E" w:rsidP="00B2529B">
            <w:pPr>
              <w:spacing w:before="40" w:after="120"/>
              <w:ind w:left="11" w:right="113"/>
              <w:rPr>
                <w:lang w:val="en-US"/>
              </w:rPr>
            </w:pPr>
            <w:r>
              <w:rPr>
                <w:lang w:val="en-US"/>
              </w:rPr>
              <w:t>–</w:t>
            </w:r>
          </w:p>
        </w:tc>
      </w:tr>
      <w:tr w:rsidR="003C65BA" w:rsidRPr="00E37667" w14:paraId="3D260072" w14:textId="77777777" w:rsidTr="00B2529B">
        <w:trPr>
          <w:cantSplit/>
        </w:trPr>
        <w:tc>
          <w:tcPr>
            <w:tcW w:w="2926" w:type="dxa"/>
            <w:shd w:val="clear" w:color="auto" w:fill="auto"/>
            <w:hideMark/>
          </w:tcPr>
          <w:p w14:paraId="6974C42E" w14:textId="77777777" w:rsidR="003C65BA" w:rsidRPr="00E37667" w:rsidRDefault="003C65BA" w:rsidP="00B2529B">
            <w:pPr>
              <w:spacing w:before="40" w:after="120"/>
              <w:ind w:left="11" w:right="113"/>
            </w:pPr>
            <w:r w:rsidRPr="00E37667">
              <w:rPr>
                <w:lang w:val="ru-RU"/>
              </w:rPr>
              <w:t>Конго</w:t>
            </w:r>
          </w:p>
        </w:tc>
        <w:tc>
          <w:tcPr>
            <w:tcW w:w="2281" w:type="dxa"/>
            <w:shd w:val="clear" w:color="auto" w:fill="auto"/>
            <w:hideMark/>
          </w:tcPr>
          <w:p w14:paraId="3F96FADE" w14:textId="77777777" w:rsidR="003C65BA" w:rsidRPr="00E37667" w:rsidRDefault="003C65BA" w:rsidP="00B2529B">
            <w:pPr>
              <w:spacing w:before="40" w:after="120"/>
              <w:ind w:left="11" w:right="113"/>
            </w:pPr>
            <w:r w:rsidRPr="00E37667">
              <w:rPr>
                <w:lang w:val="ru-RU"/>
              </w:rPr>
              <w:t>29 сентября 2008 года</w:t>
            </w:r>
          </w:p>
        </w:tc>
        <w:tc>
          <w:tcPr>
            <w:tcW w:w="2163" w:type="dxa"/>
            <w:shd w:val="clear" w:color="auto" w:fill="auto"/>
            <w:hideMark/>
          </w:tcPr>
          <w:p w14:paraId="1E22EE8B" w14:textId="77777777" w:rsidR="003C65BA" w:rsidRPr="00E37667" w:rsidRDefault="003C65BA" w:rsidP="00B2529B">
            <w:pPr>
              <w:spacing w:before="40" w:after="120"/>
              <w:ind w:left="11" w:right="113"/>
            </w:pPr>
            <w:r w:rsidRPr="00E37667">
              <w:rPr>
                <w:lang w:val="ru-RU"/>
              </w:rPr>
              <w:t>31 марта 2017 года</w:t>
            </w:r>
          </w:p>
        </w:tc>
      </w:tr>
      <w:tr w:rsidR="003C65BA" w:rsidRPr="00E37667" w14:paraId="43E958FA" w14:textId="77777777" w:rsidTr="00B2529B">
        <w:trPr>
          <w:cantSplit/>
        </w:trPr>
        <w:tc>
          <w:tcPr>
            <w:tcW w:w="2926" w:type="dxa"/>
            <w:shd w:val="clear" w:color="auto" w:fill="auto"/>
            <w:hideMark/>
          </w:tcPr>
          <w:p w14:paraId="75EBE6DC" w14:textId="77777777" w:rsidR="003C65BA" w:rsidRPr="00E37667" w:rsidRDefault="003C65BA" w:rsidP="00B2529B">
            <w:pPr>
              <w:spacing w:before="40" w:after="120"/>
              <w:ind w:left="11" w:right="113"/>
            </w:pPr>
            <w:r w:rsidRPr="00E37667">
              <w:rPr>
                <w:lang w:val="ru-RU"/>
              </w:rPr>
              <w:t>Эквадор</w:t>
            </w:r>
          </w:p>
        </w:tc>
        <w:tc>
          <w:tcPr>
            <w:tcW w:w="2281" w:type="dxa"/>
            <w:shd w:val="clear" w:color="auto" w:fill="auto"/>
            <w:hideMark/>
          </w:tcPr>
          <w:p w14:paraId="760470C4" w14:textId="7EAD61E0" w:rsidR="003C65BA" w:rsidRPr="00E37667" w:rsidRDefault="00CA2C7D" w:rsidP="00B2529B">
            <w:pPr>
              <w:spacing w:before="40" w:after="120"/>
              <w:ind w:left="11" w:right="113"/>
            </w:pPr>
            <w:r>
              <w:rPr>
                <w:lang w:val="en-US"/>
              </w:rPr>
              <w:t>–</w:t>
            </w:r>
          </w:p>
        </w:tc>
        <w:tc>
          <w:tcPr>
            <w:tcW w:w="2163" w:type="dxa"/>
            <w:shd w:val="clear" w:color="auto" w:fill="auto"/>
            <w:hideMark/>
          </w:tcPr>
          <w:p w14:paraId="2367104F" w14:textId="77777777" w:rsidR="003C65BA" w:rsidRPr="00E37667" w:rsidRDefault="003C65BA" w:rsidP="00B2529B">
            <w:pPr>
              <w:spacing w:before="40" w:after="120"/>
              <w:ind w:left="11" w:right="113"/>
            </w:pPr>
            <w:r w:rsidRPr="00E37667">
              <w:rPr>
                <w:lang w:val="ru-RU"/>
              </w:rPr>
              <w:t xml:space="preserve">5 февраля 2002 </w:t>
            </w:r>
            <w:proofErr w:type="spellStart"/>
            <w:r w:rsidRPr="00E37667">
              <w:rPr>
                <w:lang w:val="ru-RU"/>
              </w:rPr>
              <w:t>года</w:t>
            </w:r>
            <w:r w:rsidRPr="00FD244E">
              <w:rPr>
                <w:i/>
                <w:iCs/>
                <w:sz w:val="18"/>
                <w:szCs w:val="18"/>
                <w:vertAlign w:val="superscript"/>
                <w:lang w:val="ru-RU"/>
              </w:rPr>
              <w:t>а</w:t>
            </w:r>
            <w:proofErr w:type="spellEnd"/>
            <w:r w:rsidRPr="00FD244E">
              <w:rPr>
                <w:sz w:val="18"/>
                <w:szCs w:val="18"/>
                <w:vertAlign w:val="superscript"/>
                <w:lang w:val="ru-RU"/>
              </w:rPr>
              <w:t>,</w:t>
            </w:r>
            <w:r w:rsidRPr="00FD244E">
              <w:rPr>
                <w:i/>
                <w:iCs/>
                <w:sz w:val="18"/>
                <w:szCs w:val="18"/>
                <w:vertAlign w:val="superscript"/>
                <w:lang w:val="ru-RU"/>
              </w:rPr>
              <w:t xml:space="preserve"> b</w:t>
            </w:r>
          </w:p>
        </w:tc>
      </w:tr>
      <w:tr w:rsidR="003C65BA" w:rsidRPr="00E37667" w14:paraId="1F319289" w14:textId="77777777" w:rsidTr="00B2529B">
        <w:trPr>
          <w:cantSplit/>
        </w:trPr>
        <w:tc>
          <w:tcPr>
            <w:tcW w:w="2926" w:type="dxa"/>
            <w:shd w:val="clear" w:color="auto" w:fill="auto"/>
            <w:hideMark/>
          </w:tcPr>
          <w:p w14:paraId="6A074416" w14:textId="77777777" w:rsidR="003C65BA" w:rsidRPr="00E37667" w:rsidRDefault="003C65BA" w:rsidP="00B2529B">
            <w:pPr>
              <w:spacing w:before="40" w:after="120"/>
              <w:ind w:left="11" w:right="113"/>
            </w:pPr>
            <w:r w:rsidRPr="00E37667">
              <w:rPr>
                <w:lang w:val="ru-RU"/>
              </w:rPr>
              <w:t>Египет</w:t>
            </w:r>
          </w:p>
        </w:tc>
        <w:tc>
          <w:tcPr>
            <w:tcW w:w="2281" w:type="dxa"/>
            <w:shd w:val="clear" w:color="auto" w:fill="auto"/>
            <w:hideMark/>
          </w:tcPr>
          <w:p w14:paraId="33CBF4F5" w14:textId="67B73CD4" w:rsidR="003C65BA" w:rsidRPr="00E37667" w:rsidRDefault="00CA2C7D" w:rsidP="00B2529B">
            <w:pPr>
              <w:spacing w:before="40" w:after="120"/>
              <w:ind w:left="11" w:right="113"/>
            </w:pPr>
            <w:r>
              <w:rPr>
                <w:lang w:val="en-US"/>
              </w:rPr>
              <w:t>–</w:t>
            </w:r>
          </w:p>
        </w:tc>
        <w:tc>
          <w:tcPr>
            <w:tcW w:w="2163" w:type="dxa"/>
            <w:shd w:val="clear" w:color="auto" w:fill="auto"/>
            <w:hideMark/>
          </w:tcPr>
          <w:p w14:paraId="3281233C" w14:textId="77777777" w:rsidR="003C65BA" w:rsidRPr="00E37667" w:rsidRDefault="003C65BA" w:rsidP="00B2529B">
            <w:pPr>
              <w:spacing w:before="40" w:after="120"/>
              <w:ind w:left="11" w:right="113"/>
            </w:pPr>
            <w:r w:rsidRPr="00E37667">
              <w:rPr>
                <w:lang w:val="ru-RU"/>
              </w:rPr>
              <w:t xml:space="preserve">19 февраля 1993 </w:t>
            </w:r>
            <w:proofErr w:type="spellStart"/>
            <w:r w:rsidRPr="00E37667">
              <w:rPr>
                <w:lang w:val="ru-RU"/>
              </w:rPr>
              <w:t>года</w:t>
            </w:r>
            <w:r w:rsidRPr="00FD244E">
              <w:rPr>
                <w:i/>
                <w:iCs/>
                <w:sz w:val="18"/>
                <w:szCs w:val="18"/>
                <w:vertAlign w:val="superscript"/>
                <w:lang w:val="ru-RU"/>
              </w:rPr>
              <w:t>а</w:t>
            </w:r>
            <w:proofErr w:type="spellEnd"/>
          </w:p>
        </w:tc>
      </w:tr>
      <w:tr w:rsidR="003C65BA" w:rsidRPr="00E37667" w14:paraId="4EB915F6" w14:textId="77777777" w:rsidTr="00B2529B">
        <w:trPr>
          <w:cantSplit/>
        </w:trPr>
        <w:tc>
          <w:tcPr>
            <w:tcW w:w="2926" w:type="dxa"/>
            <w:shd w:val="clear" w:color="auto" w:fill="auto"/>
            <w:hideMark/>
          </w:tcPr>
          <w:p w14:paraId="4BCF4E29" w14:textId="77777777" w:rsidR="003C65BA" w:rsidRPr="00E37667" w:rsidRDefault="003C65BA" w:rsidP="00B2529B">
            <w:pPr>
              <w:spacing w:before="40" w:after="120"/>
              <w:ind w:left="11" w:right="113"/>
            </w:pPr>
            <w:r w:rsidRPr="00E37667">
              <w:rPr>
                <w:lang w:val="ru-RU"/>
              </w:rPr>
              <w:t>Сальвадор</w:t>
            </w:r>
          </w:p>
        </w:tc>
        <w:tc>
          <w:tcPr>
            <w:tcW w:w="2281" w:type="dxa"/>
            <w:shd w:val="clear" w:color="auto" w:fill="auto"/>
            <w:hideMark/>
          </w:tcPr>
          <w:p w14:paraId="6AF6642B" w14:textId="77777777" w:rsidR="003C65BA" w:rsidRPr="00E37667" w:rsidRDefault="003C65BA" w:rsidP="00B2529B">
            <w:pPr>
              <w:spacing w:before="40" w:after="120"/>
              <w:ind w:left="11" w:right="113"/>
            </w:pPr>
            <w:r w:rsidRPr="00E37667">
              <w:rPr>
                <w:lang w:val="ru-RU"/>
              </w:rPr>
              <w:t>13 сентября 2002 года</w:t>
            </w:r>
          </w:p>
        </w:tc>
        <w:tc>
          <w:tcPr>
            <w:tcW w:w="2163" w:type="dxa"/>
            <w:shd w:val="clear" w:color="auto" w:fill="auto"/>
            <w:hideMark/>
          </w:tcPr>
          <w:p w14:paraId="096DA755" w14:textId="77777777" w:rsidR="003C65BA" w:rsidRPr="00E37667" w:rsidRDefault="003C65BA" w:rsidP="00B2529B">
            <w:pPr>
              <w:spacing w:before="40" w:after="120"/>
              <w:ind w:left="11" w:right="113"/>
            </w:pPr>
            <w:r w:rsidRPr="00E37667">
              <w:rPr>
                <w:lang w:val="ru-RU"/>
              </w:rPr>
              <w:t xml:space="preserve">14 марта 2003 </w:t>
            </w:r>
            <w:proofErr w:type="spellStart"/>
            <w:r w:rsidRPr="00E37667">
              <w:rPr>
                <w:lang w:val="ru-RU"/>
              </w:rPr>
              <w:t>года</w:t>
            </w:r>
            <w:r w:rsidRPr="00FD244E">
              <w:rPr>
                <w:i/>
                <w:iCs/>
                <w:sz w:val="18"/>
                <w:szCs w:val="18"/>
                <w:vertAlign w:val="superscript"/>
                <w:lang w:val="ru-RU"/>
              </w:rPr>
              <w:t>с</w:t>
            </w:r>
            <w:proofErr w:type="spellEnd"/>
          </w:p>
        </w:tc>
      </w:tr>
      <w:tr w:rsidR="003C65BA" w:rsidRPr="00E37667" w14:paraId="2318AE6D" w14:textId="77777777" w:rsidTr="00B2529B">
        <w:trPr>
          <w:cantSplit/>
        </w:trPr>
        <w:tc>
          <w:tcPr>
            <w:tcW w:w="2926" w:type="dxa"/>
            <w:shd w:val="clear" w:color="auto" w:fill="auto"/>
          </w:tcPr>
          <w:p w14:paraId="2D8C4D0B" w14:textId="77777777" w:rsidR="003C65BA" w:rsidRPr="00E37667" w:rsidRDefault="003C65BA" w:rsidP="00B2529B">
            <w:pPr>
              <w:spacing w:before="40" w:after="120"/>
              <w:ind w:left="11" w:right="113"/>
            </w:pPr>
            <w:r w:rsidRPr="00E37667">
              <w:rPr>
                <w:lang w:val="ru-RU"/>
              </w:rPr>
              <w:t>Фиджи</w:t>
            </w:r>
          </w:p>
        </w:tc>
        <w:tc>
          <w:tcPr>
            <w:tcW w:w="2281" w:type="dxa"/>
            <w:shd w:val="clear" w:color="auto" w:fill="auto"/>
          </w:tcPr>
          <w:p w14:paraId="7A746E31" w14:textId="72A7ED80" w:rsidR="003C65BA" w:rsidRPr="00E37667" w:rsidRDefault="00CA2C7D" w:rsidP="00B2529B">
            <w:pPr>
              <w:spacing w:before="40" w:after="120"/>
              <w:ind w:left="11" w:right="113"/>
            </w:pPr>
            <w:r>
              <w:rPr>
                <w:lang w:val="en-US"/>
              </w:rPr>
              <w:t>–</w:t>
            </w:r>
          </w:p>
        </w:tc>
        <w:tc>
          <w:tcPr>
            <w:tcW w:w="2163" w:type="dxa"/>
            <w:shd w:val="clear" w:color="auto" w:fill="auto"/>
          </w:tcPr>
          <w:p w14:paraId="5FB44DC7" w14:textId="77777777" w:rsidR="003C65BA" w:rsidRPr="00E37667" w:rsidRDefault="003C65BA" w:rsidP="00B2529B">
            <w:pPr>
              <w:spacing w:before="40" w:after="120"/>
              <w:ind w:left="11" w:right="113"/>
            </w:pPr>
            <w:r w:rsidRPr="00E37667">
              <w:rPr>
                <w:lang w:val="ru-RU"/>
              </w:rPr>
              <w:t xml:space="preserve">19 августа 2019 </w:t>
            </w:r>
            <w:proofErr w:type="spellStart"/>
            <w:r w:rsidRPr="00E37667">
              <w:rPr>
                <w:lang w:val="ru-RU"/>
              </w:rPr>
              <w:t>года</w:t>
            </w:r>
            <w:r w:rsidRPr="00FD244E">
              <w:rPr>
                <w:i/>
                <w:iCs/>
                <w:sz w:val="18"/>
                <w:szCs w:val="18"/>
                <w:vertAlign w:val="superscript"/>
                <w:lang w:val="ru-RU"/>
              </w:rPr>
              <w:t>a</w:t>
            </w:r>
            <w:proofErr w:type="spellEnd"/>
          </w:p>
        </w:tc>
      </w:tr>
      <w:tr w:rsidR="003C65BA" w:rsidRPr="00E37667" w14:paraId="4D0C1F36" w14:textId="77777777" w:rsidTr="00B2529B">
        <w:trPr>
          <w:cantSplit/>
        </w:trPr>
        <w:tc>
          <w:tcPr>
            <w:tcW w:w="2926" w:type="dxa"/>
            <w:shd w:val="clear" w:color="auto" w:fill="auto"/>
            <w:hideMark/>
          </w:tcPr>
          <w:p w14:paraId="04E84AFE" w14:textId="77777777" w:rsidR="003C65BA" w:rsidRPr="00E37667" w:rsidRDefault="003C65BA" w:rsidP="00B2529B">
            <w:pPr>
              <w:spacing w:before="40" w:after="120"/>
              <w:ind w:left="11" w:right="113"/>
            </w:pPr>
            <w:r w:rsidRPr="00E37667">
              <w:rPr>
                <w:lang w:val="ru-RU"/>
              </w:rPr>
              <w:t>Габон</w:t>
            </w:r>
          </w:p>
        </w:tc>
        <w:tc>
          <w:tcPr>
            <w:tcW w:w="2281" w:type="dxa"/>
            <w:shd w:val="clear" w:color="auto" w:fill="auto"/>
            <w:hideMark/>
          </w:tcPr>
          <w:p w14:paraId="5E919903" w14:textId="77777777" w:rsidR="003C65BA" w:rsidRPr="00E37667" w:rsidRDefault="003C65BA" w:rsidP="00B2529B">
            <w:pPr>
              <w:spacing w:before="40" w:after="120"/>
              <w:ind w:left="11" w:right="113"/>
            </w:pPr>
            <w:r w:rsidRPr="00E37667">
              <w:rPr>
                <w:lang w:val="ru-RU"/>
              </w:rPr>
              <w:t>15 декабря 2004 года</w:t>
            </w:r>
          </w:p>
        </w:tc>
        <w:tc>
          <w:tcPr>
            <w:tcW w:w="2163" w:type="dxa"/>
            <w:shd w:val="clear" w:color="auto" w:fill="auto"/>
            <w:hideMark/>
          </w:tcPr>
          <w:p w14:paraId="12A7DE69" w14:textId="2B10E0C4" w:rsidR="003C65BA" w:rsidRPr="00E37667" w:rsidRDefault="00CA2C7D" w:rsidP="00B2529B">
            <w:pPr>
              <w:spacing w:before="40" w:after="120"/>
              <w:ind w:left="11" w:right="113"/>
            </w:pPr>
            <w:r>
              <w:rPr>
                <w:lang w:val="en-US"/>
              </w:rPr>
              <w:t>–</w:t>
            </w:r>
          </w:p>
        </w:tc>
      </w:tr>
      <w:tr w:rsidR="003C65BA" w:rsidRPr="00E37667" w14:paraId="1FB09DBD" w14:textId="77777777" w:rsidTr="00B2529B">
        <w:trPr>
          <w:cantSplit/>
        </w:trPr>
        <w:tc>
          <w:tcPr>
            <w:tcW w:w="2926" w:type="dxa"/>
            <w:shd w:val="clear" w:color="auto" w:fill="auto"/>
            <w:hideMark/>
          </w:tcPr>
          <w:p w14:paraId="651635E1" w14:textId="77777777" w:rsidR="003C65BA" w:rsidRPr="00E37667" w:rsidRDefault="003C65BA" w:rsidP="00B2529B">
            <w:pPr>
              <w:spacing w:before="40" w:after="120"/>
              <w:ind w:left="11" w:right="113"/>
            </w:pPr>
            <w:r w:rsidRPr="00E37667">
              <w:rPr>
                <w:lang w:val="ru-RU"/>
              </w:rPr>
              <w:t>Гамбия</w:t>
            </w:r>
          </w:p>
        </w:tc>
        <w:tc>
          <w:tcPr>
            <w:tcW w:w="2281" w:type="dxa"/>
            <w:shd w:val="clear" w:color="auto" w:fill="auto"/>
            <w:hideMark/>
          </w:tcPr>
          <w:p w14:paraId="201DDBB9" w14:textId="77777777" w:rsidR="003C65BA" w:rsidRPr="00E37667" w:rsidRDefault="003C65BA" w:rsidP="00B2529B">
            <w:pPr>
              <w:spacing w:before="40" w:after="120"/>
              <w:ind w:left="11" w:right="113"/>
            </w:pPr>
            <w:r w:rsidRPr="00E37667">
              <w:rPr>
                <w:lang w:val="ru-RU"/>
              </w:rPr>
              <w:t>20 сентября 2017 года</w:t>
            </w:r>
          </w:p>
        </w:tc>
        <w:tc>
          <w:tcPr>
            <w:tcW w:w="2163" w:type="dxa"/>
            <w:shd w:val="clear" w:color="auto" w:fill="auto"/>
          </w:tcPr>
          <w:p w14:paraId="3482F9A9" w14:textId="77777777" w:rsidR="003C65BA" w:rsidRPr="00E37667" w:rsidRDefault="003C65BA" w:rsidP="00B2529B">
            <w:pPr>
              <w:spacing w:before="40" w:after="120"/>
              <w:ind w:left="11" w:right="113"/>
            </w:pPr>
            <w:r w:rsidRPr="00E37667">
              <w:rPr>
                <w:lang w:val="ru-RU"/>
              </w:rPr>
              <w:t>28 сентября 2018 года</w:t>
            </w:r>
          </w:p>
        </w:tc>
      </w:tr>
      <w:tr w:rsidR="003C65BA" w:rsidRPr="00E37667" w14:paraId="089C6B8C" w14:textId="77777777" w:rsidTr="00B2529B">
        <w:trPr>
          <w:cantSplit/>
        </w:trPr>
        <w:tc>
          <w:tcPr>
            <w:tcW w:w="2926" w:type="dxa"/>
            <w:shd w:val="clear" w:color="auto" w:fill="auto"/>
            <w:hideMark/>
          </w:tcPr>
          <w:p w14:paraId="55A0313A" w14:textId="77777777" w:rsidR="003C65BA" w:rsidRPr="00E37667" w:rsidRDefault="003C65BA" w:rsidP="00B2529B">
            <w:pPr>
              <w:spacing w:before="40" w:after="120"/>
              <w:ind w:left="11" w:right="113"/>
            </w:pPr>
            <w:r w:rsidRPr="00E37667">
              <w:rPr>
                <w:lang w:val="ru-RU"/>
              </w:rPr>
              <w:t>Гана</w:t>
            </w:r>
          </w:p>
        </w:tc>
        <w:tc>
          <w:tcPr>
            <w:tcW w:w="2281" w:type="dxa"/>
            <w:shd w:val="clear" w:color="auto" w:fill="auto"/>
            <w:hideMark/>
          </w:tcPr>
          <w:p w14:paraId="7D8D688A" w14:textId="77777777" w:rsidR="003C65BA" w:rsidRPr="00E37667" w:rsidRDefault="003C65BA" w:rsidP="00B2529B">
            <w:pPr>
              <w:spacing w:before="40" w:after="120"/>
              <w:ind w:left="11" w:right="113"/>
            </w:pPr>
            <w:r w:rsidRPr="00E37667">
              <w:rPr>
                <w:lang w:val="ru-RU"/>
              </w:rPr>
              <w:t>7 сентября 2000 года</w:t>
            </w:r>
          </w:p>
        </w:tc>
        <w:tc>
          <w:tcPr>
            <w:tcW w:w="2163" w:type="dxa"/>
            <w:shd w:val="clear" w:color="auto" w:fill="auto"/>
            <w:hideMark/>
          </w:tcPr>
          <w:p w14:paraId="34F07A9B" w14:textId="77777777" w:rsidR="003C65BA" w:rsidRPr="00E37667" w:rsidRDefault="003C65BA" w:rsidP="00B2529B">
            <w:pPr>
              <w:spacing w:before="40" w:after="120"/>
              <w:ind w:left="11" w:right="113"/>
            </w:pPr>
            <w:r w:rsidRPr="00E37667">
              <w:rPr>
                <w:lang w:val="ru-RU"/>
              </w:rPr>
              <w:t>7 сентября 2000 года</w:t>
            </w:r>
          </w:p>
        </w:tc>
      </w:tr>
      <w:tr w:rsidR="003C65BA" w:rsidRPr="00E37667" w14:paraId="5A1C7029" w14:textId="77777777" w:rsidTr="00B2529B">
        <w:trPr>
          <w:cantSplit/>
        </w:trPr>
        <w:tc>
          <w:tcPr>
            <w:tcW w:w="2926" w:type="dxa"/>
            <w:shd w:val="clear" w:color="auto" w:fill="auto"/>
            <w:hideMark/>
          </w:tcPr>
          <w:p w14:paraId="73D6882A" w14:textId="77777777" w:rsidR="003C65BA" w:rsidRPr="00E37667" w:rsidRDefault="003C65BA" w:rsidP="00B2529B">
            <w:pPr>
              <w:spacing w:before="40" w:after="120"/>
              <w:ind w:left="11" w:right="113"/>
            </w:pPr>
            <w:r w:rsidRPr="00E37667">
              <w:rPr>
                <w:lang w:val="ru-RU"/>
              </w:rPr>
              <w:t>Гватемала</w:t>
            </w:r>
          </w:p>
        </w:tc>
        <w:tc>
          <w:tcPr>
            <w:tcW w:w="2281" w:type="dxa"/>
            <w:shd w:val="clear" w:color="auto" w:fill="auto"/>
            <w:hideMark/>
          </w:tcPr>
          <w:p w14:paraId="083296D7" w14:textId="77777777" w:rsidR="003C65BA" w:rsidRPr="00E37667" w:rsidRDefault="003C65BA" w:rsidP="00B2529B">
            <w:pPr>
              <w:spacing w:before="40" w:after="120"/>
              <w:ind w:left="11" w:right="113"/>
            </w:pPr>
            <w:r w:rsidRPr="00E37667">
              <w:rPr>
                <w:lang w:val="ru-RU"/>
              </w:rPr>
              <w:t>7 сентября 2000 года</w:t>
            </w:r>
          </w:p>
        </w:tc>
        <w:tc>
          <w:tcPr>
            <w:tcW w:w="2163" w:type="dxa"/>
            <w:shd w:val="clear" w:color="auto" w:fill="auto"/>
            <w:hideMark/>
          </w:tcPr>
          <w:p w14:paraId="17D17905" w14:textId="77777777" w:rsidR="003C65BA" w:rsidRPr="00E37667" w:rsidRDefault="003C65BA" w:rsidP="00B2529B">
            <w:pPr>
              <w:spacing w:before="40" w:after="120"/>
              <w:ind w:left="11" w:right="113"/>
            </w:pPr>
            <w:r w:rsidRPr="00E37667">
              <w:rPr>
                <w:lang w:val="ru-RU"/>
              </w:rPr>
              <w:t xml:space="preserve">14 марта 2003 </w:t>
            </w:r>
            <w:proofErr w:type="spellStart"/>
            <w:r w:rsidRPr="00E37667">
              <w:rPr>
                <w:lang w:val="ru-RU"/>
              </w:rPr>
              <w:t>года</w:t>
            </w:r>
            <w:r w:rsidRPr="00FD244E">
              <w:rPr>
                <w:i/>
                <w:iCs/>
                <w:sz w:val="18"/>
                <w:szCs w:val="18"/>
                <w:vertAlign w:val="superscript"/>
                <w:lang w:val="ru-RU"/>
              </w:rPr>
              <w:t>d</w:t>
            </w:r>
            <w:proofErr w:type="spellEnd"/>
          </w:p>
        </w:tc>
      </w:tr>
      <w:tr w:rsidR="003C65BA" w:rsidRPr="00E37667" w14:paraId="0E53F6AD" w14:textId="77777777" w:rsidTr="00B2529B">
        <w:trPr>
          <w:cantSplit/>
        </w:trPr>
        <w:tc>
          <w:tcPr>
            <w:tcW w:w="2926" w:type="dxa"/>
            <w:shd w:val="clear" w:color="auto" w:fill="auto"/>
            <w:hideMark/>
          </w:tcPr>
          <w:p w14:paraId="1007A958" w14:textId="77777777" w:rsidR="003C65BA" w:rsidRPr="00E37667" w:rsidRDefault="003C65BA" w:rsidP="00B2529B">
            <w:pPr>
              <w:spacing w:before="40" w:after="120"/>
              <w:ind w:left="11" w:right="113"/>
            </w:pPr>
            <w:r w:rsidRPr="00E37667">
              <w:rPr>
                <w:lang w:val="ru-RU"/>
              </w:rPr>
              <w:lastRenderedPageBreak/>
              <w:t>Гвинея</w:t>
            </w:r>
          </w:p>
        </w:tc>
        <w:tc>
          <w:tcPr>
            <w:tcW w:w="2281" w:type="dxa"/>
            <w:shd w:val="clear" w:color="auto" w:fill="auto"/>
            <w:hideMark/>
          </w:tcPr>
          <w:p w14:paraId="10F83D49" w14:textId="6187312B" w:rsidR="003C65BA" w:rsidRPr="00E37667" w:rsidRDefault="00CA2C7D" w:rsidP="00B2529B">
            <w:pPr>
              <w:spacing w:before="40" w:after="120"/>
              <w:ind w:left="11" w:right="113"/>
            </w:pPr>
            <w:r>
              <w:rPr>
                <w:lang w:val="en-US"/>
              </w:rPr>
              <w:t>–</w:t>
            </w:r>
          </w:p>
        </w:tc>
        <w:tc>
          <w:tcPr>
            <w:tcW w:w="2163" w:type="dxa"/>
            <w:shd w:val="clear" w:color="auto" w:fill="auto"/>
            <w:hideMark/>
          </w:tcPr>
          <w:p w14:paraId="1E53C25C" w14:textId="77777777" w:rsidR="003C65BA" w:rsidRPr="00E37667" w:rsidRDefault="003C65BA" w:rsidP="00B2529B">
            <w:pPr>
              <w:spacing w:before="40" w:after="120"/>
              <w:ind w:left="11" w:right="113"/>
            </w:pPr>
            <w:r w:rsidRPr="00E37667">
              <w:rPr>
                <w:lang w:val="ru-RU"/>
              </w:rPr>
              <w:t xml:space="preserve">7 сентября 2000 </w:t>
            </w:r>
            <w:proofErr w:type="spellStart"/>
            <w:r w:rsidRPr="00E37667">
              <w:rPr>
                <w:lang w:val="ru-RU"/>
              </w:rPr>
              <w:t>года</w:t>
            </w:r>
            <w:r w:rsidRPr="00FD244E">
              <w:rPr>
                <w:i/>
                <w:iCs/>
                <w:sz w:val="18"/>
                <w:szCs w:val="18"/>
                <w:vertAlign w:val="superscript"/>
                <w:lang w:val="ru-RU"/>
              </w:rPr>
              <w:t>а</w:t>
            </w:r>
            <w:proofErr w:type="spellEnd"/>
          </w:p>
        </w:tc>
      </w:tr>
      <w:tr w:rsidR="003C65BA" w:rsidRPr="00E37667" w14:paraId="6714E470" w14:textId="77777777" w:rsidTr="00B2529B">
        <w:trPr>
          <w:cantSplit/>
        </w:trPr>
        <w:tc>
          <w:tcPr>
            <w:tcW w:w="2926" w:type="dxa"/>
            <w:shd w:val="clear" w:color="auto" w:fill="auto"/>
            <w:hideMark/>
          </w:tcPr>
          <w:p w14:paraId="462B079D" w14:textId="77777777" w:rsidR="003C65BA" w:rsidRPr="00E37667" w:rsidRDefault="003C65BA" w:rsidP="00B2529B">
            <w:pPr>
              <w:spacing w:before="40" w:after="120"/>
              <w:ind w:left="11" w:right="113"/>
            </w:pPr>
            <w:r w:rsidRPr="00E37667">
              <w:rPr>
                <w:lang w:val="ru-RU"/>
              </w:rPr>
              <w:t>Гвинея-Бисау</w:t>
            </w:r>
          </w:p>
        </w:tc>
        <w:tc>
          <w:tcPr>
            <w:tcW w:w="2281" w:type="dxa"/>
            <w:shd w:val="clear" w:color="auto" w:fill="auto"/>
            <w:hideMark/>
          </w:tcPr>
          <w:p w14:paraId="7BCFF7C9" w14:textId="77777777" w:rsidR="003C65BA" w:rsidRPr="00E37667" w:rsidRDefault="003C65BA" w:rsidP="00B2529B">
            <w:pPr>
              <w:spacing w:before="40" w:after="120"/>
              <w:ind w:left="11" w:right="113"/>
            </w:pPr>
            <w:r w:rsidRPr="00E37667">
              <w:rPr>
                <w:lang w:val="ru-RU"/>
              </w:rPr>
              <w:t>12 сентября 2000 года</w:t>
            </w:r>
          </w:p>
        </w:tc>
        <w:tc>
          <w:tcPr>
            <w:tcW w:w="2163" w:type="dxa"/>
            <w:shd w:val="clear" w:color="auto" w:fill="auto"/>
            <w:hideMark/>
          </w:tcPr>
          <w:p w14:paraId="7461CD7B" w14:textId="77777777" w:rsidR="003C65BA" w:rsidRPr="00E37667" w:rsidRDefault="003C65BA" w:rsidP="00B2529B">
            <w:pPr>
              <w:spacing w:before="40" w:after="120"/>
              <w:ind w:left="11" w:right="113"/>
            </w:pPr>
            <w:r w:rsidRPr="00E37667">
              <w:rPr>
                <w:lang w:val="ru-RU"/>
              </w:rPr>
              <w:t xml:space="preserve">22 октября 2018 </w:t>
            </w:r>
            <w:proofErr w:type="spellStart"/>
            <w:r w:rsidRPr="00E37667">
              <w:rPr>
                <w:lang w:val="ru-RU"/>
              </w:rPr>
              <w:t>года</w:t>
            </w:r>
            <w:r w:rsidRPr="00FD244E">
              <w:rPr>
                <w:i/>
                <w:iCs/>
                <w:sz w:val="18"/>
                <w:szCs w:val="18"/>
                <w:vertAlign w:val="superscript"/>
                <w:lang w:val="ru-RU"/>
              </w:rPr>
              <w:t>e</w:t>
            </w:r>
            <w:proofErr w:type="spellEnd"/>
          </w:p>
        </w:tc>
      </w:tr>
      <w:tr w:rsidR="003C65BA" w:rsidRPr="00E37667" w14:paraId="39F79140" w14:textId="77777777" w:rsidTr="00B2529B">
        <w:trPr>
          <w:cantSplit/>
        </w:trPr>
        <w:tc>
          <w:tcPr>
            <w:tcW w:w="2926" w:type="dxa"/>
            <w:shd w:val="clear" w:color="auto" w:fill="auto"/>
            <w:hideMark/>
          </w:tcPr>
          <w:p w14:paraId="278C872A" w14:textId="77777777" w:rsidR="003C65BA" w:rsidRPr="00E37667" w:rsidRDefault="003C65BA" w:rsidP="00B2529B">
            <w:pPr>
              <w:spacing w:before="40" w:after="120"/>
              <w:ind w:left="11" w:right="113"/>
            </w:pPr>
            <w:r w:rsidRPr="00E37667">
              <w:rPr>
                <w:lang w:val="ru-RU"/>
              </w:rPr>
              <w:t>Гайана</w:t>
            </w:r>
          </w:p>
        </w:tc>
        <w:tc>
          <w:tcPr>
            <w:tcW w:w="2281" w:type="dxa"/>
            <w:shd w:val="clear" w:color="auto" w:fill="auto"/>
            <w:hideMark/>
          </w:tcPr>
          <w:p w14:paraId="552A0E01" w14:textId="77777777" w:rsidR="003C65BA" w:rsidRPr="00E37667" w:rsidRDefault="003C65BA" w:rsidP="00B2529B">
            <w:pPr>
              <w:spacing w:before="40" w:after="120"/>
              <w:ind w:left="11" w:right="113"/>
            </w:pPr>
            <w:r w:rsidRPr="00E37667">
              <w:rPr>
                <w:lang w:val="ru-RU"/>
              </w:rPr>
              <w:t>15 сентября 2005 года</w:t>
            </w:r>
          </w:p>
        </w:tc>
        <w:tc>
          <w:tcPr>
            <w:tcW w:w="2163" w:type="dxa"/>
            <w:shd w:val="clear" w:color="auto" w:fill="auto"/>
            <w:hideMark/>
          </w:tcPr>
          <w:p w14:paraId="49681B99" w14:textId="77777777" w:rsidR="003C65BA" w:rsidRPr="00E37667" w:rsidRDefault="003C65BA" w:rsidP="00B2529B">
            <w:pPr>
              <w:spacing w:before="40" w:after="120"/>
              <w:ind w:left="11" w:right="113"/>
            </w:pPr>
            <w:r w:rsidRPr="00E37667">
              <w:rPr>
                <w:lang w:val="ru-RU"/>
              </w:rPr>
              <w:t>7 июля 2010 года</w:t>
            </w:r>
          </w:p>
        </w:tc>
      </w:tr>
      <w:tr w:rsidR="003C65BA" w:rsidRPr="00E37667" w14:paraId="6B218468" w14:textId="77777777" w:rsidTr="00B2529B">
        <w:trPr>
          <w:cantSplit/>
        </w:trPr>
        <w:tc>
          <w:tcPr>
            <w:tcW w:w="2926" w:type="dxa"/>
            <w:shd w:val="clear" w:color="auto" w:fill="auto"/>
            <w:hideMark/>
          </w:tcPr>
          <w:p w14:paraId="698C27D4" w14:textId="77777777" w:rsidR="003C65BA" w:rsidRPr="00E37667" w:rsidRDefault="003C65BA" w:rsidP="00B2529B">
            <w:pPr>
              <w:spacing w:before="40" w:after="120"/>
              <w:ind w:left="11" w:right="113"/>
            </w:pPr>
            <w:r w:rsidRPr="00E37667">
              <w:rPr>
                <w:lang w:val="ru-RU"/>
              </w:rPr>
              <w:t>Гаити</w:t>
            </w:r>
          </w:p>
        </w:tc>
        <w:tc>
          <w:tcPr>
            <w:tcW w:w="2281" w:type="dxa"/>
            <w:shd w:val="clear" w:color="auto" w:fill="auto"/>
            <w:hideMark/>
          </w:tcPr>
          <w:p w14:paraId="40E0D937" w14:textId="77777777" w:rsidR="003C65BA" w:rsidRPr="00E37667" w:rsidRDefault="003C65BA" w:rsidP="00B2529B">
            <w:pPr>
              <w:spacing w:before="40" w:after="120"/>
              <w:ind w:left="11" w:right="113"/>
            </w:pPr>
            <w:r w:rsidRPr="00E37667">
              <w:rPr>
                <w:lang w:val="ru-RU"/>
              </w:rPr>
              <w:t>5 декабря 2013 года</w:t>
            </w:r>
          </w:p>
        </w:tc>
        <w:tc>
          <w:tcPr>
            <w:tcW w:w="2163" w:type="dxa"/>
            <w:shd w:val="clear" w:color="auto" w:fill="auto"/>
            <w:hideMark/>
          </w:tcPr>
          <w:p w14:paraId="0CF9EDB9" w14:textId="33FCC1FC" w:rsidR="003C65BA" w:rsidRPr="00E37667" w:rsidRDefault="00CA2C7D" w:rsidP="00B2529B">
            <w:pPr>
              <w:spacing w:before="40" w:after="120"/>
              <w:ind w:left="11" w:right="113"/>
            </w:pPr>
            <w:r>
              <w:rPr>
                <w:lang w:val="en-US"/>
              </w:rPr>
              <w:t>–</w:t>
            </w:r>
          </w:p>
        </w:tc>
      </w:tr>
      <w:tr w:rsidR="003C65BA" w:rsidRPr="00E37667" w14:paraId="0676D810" w14:textId="77777777" w:rsidTr="00B2529B">
        <w:trPr>
          <w:cantSplit/>
        </w:trPr>
        <w:tc>
          <w:tcPr>
            <w:tcW w:w="2926" w:type="dxa"/>
            <w:shd w:val="clear" w:color="auto" w:fill="auto"/>
            <w:hideMark/>
          </w:tcPr>
          <w:p w14:paraId="7FE17E71" w14:textId="77777777" w:rsidR="003C65BA" w:rsidRPr="00E37667" w:rsidRDefault="003C65BA" w:rsidP="00B2529B">
            <w:pPr>
              <w:spacing w:before="40" w:after="120"/>
              <w:ind w:left="11" w:right="113"/>
            </w:pPr>
            <w:r w:rsidRPr="00E37667">
              <w:rPr>
                <w:lang w:val="ru-RU"/>
              </w:rPr>
              <w:t>Гондурас</w:t>
            </w:r>
          </w:p>
        </w:tc>
        <w:tc>
          <w:tcPr>
            <w:tcW w:w="2281" w:type="dxa"/>
            <w:shd w:val="clear" w:color="auto" w:fill="auto"/>
            <w:hideMark/>
          </w:tcPr>
          <w:p w14:paraId="08BCAE37" w14:textId="6958C9AC" w:rsidR="003C65BA" w:rsidRPr="00CA2C7D" w:rsidRDefault="00CA2C7D" w:rsidP="00B2529B">
            <w:pPr>
              <w:spacing w:before="40" w:after="120"/>
              <w:ind w:left="11" w:right="113"/>
              <w:rPr>
                <w:lang w:val="en-US"/>
              </w:rPr>
            </w:pPr>
            <w:r>
              <w:rPr>
                <w:lang w:val="en-US"/>
              </w:rPr>
              <w:t>–</w:t>
            </w:r>
          </w:p>
        </w:tc>
        <w:tc>
          <w:tcPr>
            <w:tcW w:w="2163" w:type="dxa"/>
            <w:shd w:val="clear" w:color="auto" w:fill="auto"/>
            <w:hideMark/>
          </w:tcPr>
          <w:p w14:paraId="49741C84" w14:textId="77777777" w:rsidR="003C65BA" w:rsidRPr="00E37667" w:rsidRDefault="003C65BA" w:rsidP="00B2529B">
            <w:pPr>
              <w:spacing w:before="40" w:after="120"/>
              <w:ind w:left="11" w:right="113"/>
            </w:pPr>
            <w:r w:rsidRPr="00E37667">
              <w:rPr>
                <w:lang w:val="ru-RU"/>
              </w:rPr>
              <w:t xml:space="preserve">9 августа 2005 </w:t>
            </w:r>
            <w:proofErr w:type="spellStart"/>
            <w:r w:rsidRPr="00E37667">
              <w:rPr>
                <w:lang w:val="ru-RU"/>
              </w:rPr>
              <w:t>года</w:t>
            </w:r>
            <w:r w:rsidRPr="00FD244E">
              <w:rPr>
                <w:i/>
                <w:iCs/>
                <w:sz w:val="18"/>
                <w:szCs w:val="18"/>
                <w:vertAlign w:val="superscript"/>
                <w:lang w:val="ru-RU"/>
              </w:rPr>
              <w:t>a</w:t>
            </w:r>
            <w:proofErr w:type="spellEnd"/>
          </w:p>
        </w:tc>
      </w:tr>
      <w:tr w:rsidR="003C65BA" w:rsidRPr="00E37667" w14:paraId="67123FFB" w14:textId="77777777" w:rsidTr="00B2529B">
        <w:trPr>
          <w:cantSplit/>
        </w:trPr>
        <w:tc>
          <w:tcPr>
            <w:tcW w:w="2926" w:type="dxa"/>
            <w:shd w:val="clear" w:color="auto" w:fill="auto"/>
            <w:hideMark/>
          </w:tcPr>
          <w:p w14:paraId="184B84B4" w14:textId="77777777" w:rsidR="003C65BA" w:rsidRPr="00E37667" w:rsidRDefault="003C65BA" w:rsidP="00B2529B">
            <w:pPr>
              <w:spacing w:before="40" w:after="120"/>
              <w:ind w:left="11" w:right="113"/>
            </w:pPr>
            <w:r w:rsidRPr="00E37667">
              <w:rPr>
                <w:lang w:val="ru-RU"/>
              </w:rPr>
              <w:t>Индонезия</w:t>
            </w:r>
          </w:p>
        </w:tc>
        <w:tc>
          <w:tcPr>
            <w:tcW w:w="2281" w:type="dxa"/>
            <w:shd w:val="clear" w:color="auto" w:fill="auto"/>
            <w:hideMark/>
          </w:tcPr>
          <w:p w14:paraId="242EAB49" w14:textId="77777777" w:rsidR="003C65BA" w:rsidRPr="00E37667" w:rsidRDefault="003C65BA" w:rsidP="00B2529B">
            <w:pPr>
              <w:spacing w:before="40" w:after="120"/>
              <w:ind w:left="11" w:right="113"/>
            </w:pPr>
            <w:r w:rsidRPr="00E37667">
              <w:rPr>
                <w:lang w:val="ru-RU"/>
              </w:rPr>
              <w:t>22 сентября 2004 года</w:t>
            </w:r>
          </w:p>
        </w:tc>
        <w:tc>
          <w:tcPr>
            <w:tcW w:w="2163" w:type="dxa"/>
            <w:shd w:val="clear" w:color="auto" w:fill="auto"/>
            <w:hideMark/>
          </w:tcPr>
          <w:p w14:paraId="2D6DC458" w14:textId="77777777" w:rsidR="003C65BA" w:rsidRPr="00E37667" w:rsidRDefault="003C65BA" w:rsidP="00B2529B">
            <w:pPr>
              <w:spacing w:before="40" w:after="120"/>
              <w:ind w:left="11" w:right="113"/>
            </w:pPr>
            <w:r w:rsidRPr="00E37667">
              <w:rPr>
                <w:lang w:val="ru-RU"/>
              </w:rPr>
              <w:t>31 мая 2012 года</w:t>
            </w:r>
          </w:p>
        </w:tc>
      </w:tr>
      <w:tr w:rsidR="003C65BA" w:rsidRPr="00E37667" w14:paraId="66AF7365" w14:textId="77777777" w:rsidTr="00B2529B">
        <w:trPr>
          <w:cantSplit/>
        </w:trPr>
        <w:tc>
          <w:tcPr>
            <w:tcW w:w="2926" w:type="dxa"/>
            <w:shd w:val="clear" w:color="auto" w:fill="auto"/>
            <w:hideMark/>
          </w:tcPr>
          <w:p w14:paraId="422D5C1F" w14:textId="77777777" w:rsidR="003C65BA" w:rsidRPr="00E37667" w:rsidRDefault="003C65BA" w:rsidP="00B2529B">
            <w:pPr>
              <w:spacing w:before="40" w:after="120"/>
              <w:ind w:left="11" w:right="113"/>
            </w:pPr>
            <w:r w:rsidRPr="00E37667">
              <w:rPr>
                <w:lang w:val="ru-RU"/>
              </w:rPr>
              <w:t>Ямайка</w:t>
            </w:r>
          </w:p>
        </w:tc>
        <w:tc>
          <w:tcPr>
            <w:tcW w:w="2281" w:type="dxa"/>
            <w:shd w:val="clear" w:color="auto" w:fill="auto"/>
            <w:hideMark/>
          </w:tcPr>
          <w:p w14:paraId="6133E63B" w14:textId="77777777" w:rsidR="003C65BA" w:rsidRPr="00E37667" w:rsidRDefault="003C65BA" w:rsidP="00B2529B">
            <w:pPr>
              <w:spacing w:before="40" w:after="120"/>
              <w:ind w:left="11" w:right="113"/>
            </w:pPr>
            <w:r w:rsidRPr="00E37667">
              <w:rPr>
                <w:lang w:val="ru-RU"/>
              </w:rPr>
              <w:t>25 сентября 2008 года</w:t>
            </w:r>
          </w:p>
        </w:tc>
        <w:tc>
          <w:tcPr>
            <w:tcW w:w="2163" w:type="dxa"/>
            <w:shd w:val="clear" w:color="auto" w:fill="auto"/>
            <w:hideMark/>
          </w:tcPr>
          <w:p w14:paraId="1F143E87" w14:textId="77777777" w:rsidR="003C65BA" w:rsidRPr="00E37667" w:rsidRDefault="003C65BA" w:rsidP="00B2529B">
            <w:pPr>
              <w:spacing w:before="40" w:after="120"/>
              <w:ind w:left="11" w:right="113"/>
            </w:pPr>
            <w:r w:rsidRPr="00E37667">
              <w:rPr>
                <w:lang w:val="ru-RU"/>
              </w:rPr>
              <w:t>25 сентября 2008 года</w:t>
            </w:r>
          </w:p>
        </w:tc>
      </w:tr>
      <w:tr w:rsidR="003C65BA" w:rsidRPr="00E37667" w14:paraId="752D137C" w14:textId="77777777" w:rsidTr="00B2529B">
        <w:trPr>
          <w:cantSplit/>
        </w:trPr>
        <w:tc>
          <w:tcPr>
            <w:tcW w:w="2926" w:type="dxa"/>
            <w:shd w:val="clear" w:color="auto" w:fill="auto"/>
            <w:hideMark/>
          </w:tcPr>
          <w:p w14:paraId="73EAC5ED" w14:textId="77777777" w:rsidR="003C65BA" w:rsidRPr="00E37667" w:rsidRDefault="003C65BA" w:rsidP="00B2529B">
            <w:pPr>
              <w:spacing w:before="40" w:after="120"/>
              <w:ind w:left="11" w:right="113"/>
            </w:pPr>
            <w:r w:rsidRPr="00E37667">
              <w:rPr>
                <w:lang w:val="ru-RU"/>
              </w:rPr>
              <w:t>Кыргызстан</w:t>
            </w:r>
          </w:p>
        </w:tc>
        <w:tc>
          <w:tcPr>
            <w:tcW w:w="2281" w:type="dxa"/>
            <w:shd w:val="clear" w:color="auto" w:fill="auto"/>
            <w:hideMark/>
          </w:tcPr>
          <w:p w14:paraId="10B805F1" w14:textId="6FC27564" w:rsidR="003C65BA" w:rsidRPr="00CA2C7D" w:rsidRDefault="00CA2C7D" w:rsidP="00B2529B">
            <w:pPr>
              <w:spacing w:before="40" w:after="120"/>
              <w:ind w:left="11" w:right="113"/>
              <w:rPr>
                <w:lang w:val="en-US"/>
              </w:rPr>
            </w:pPr>
            <w:r>
              <w:rPr>
                <w:lang w:val="en-US"/>
              </w:rPr>
              <w:t>–</w:t>
            </w:r>
          </w:p>
        </w:tc>
        <w:tc>
          <w:tcPr>
            <w:tcW w:w="2163" w:type="dxa"/>
            <w:shd w:val="clear" w:color="auto" w:fill="auto"/>
            <w:hideMark/>
          </w:tcPr>
          <w:p w14:paraId="7EC8B74D" w14:textId="77777777" w:rsidR="003C65BA" w:rsidRPr="00E37667" w:rsidRDefault="003C65BA" w:rsidP="00B2529B">
            <w:pPr>
              <w:spacing w:before="40" w:after="120"/>
              <w:ind w:left="11" w:right="113"/>
            </w:pPr>
            <w:r w:rsidRPr="00E37667">
              <w:rPr>
                <w:lang w:val="ru-RU"/>
              </w:rPr>
              <w:t xml:space="preserve">29 сентября 2003 </w:t>
            </w:r>
            <w:proofErr w:type="spellStart"/>
            <w:r w:rsidRPr="00E37667">
              <w:rPr>
                <w:lang w:val="ru-RU"/>
              </w:rPr>
              <w:t>года</w:t>
            </w:r>
            <w:r w:rsidRPr="00FD244E">
              <w:rPr>
                <w:i/>
                <w:iCs/>
                <w:sz w:val="18"/>
                <w:szCs w:val="18"/>
                <w:vertAlign w:val="superscript"/>
                <w:lang w:val="ru-RU"/>
              </w:rPr>
              <w:t>а</w:t>
            </w:r>
            <w:proofErr w:type="spellEnd"/>
          </w:p>
        </w:tc>
      </w:tr>
      <w:tr w:rsidR="003C65BA" w:rsidRPr="00E37667" w14:paraId="422A5D36" w14:textId="77777777" w:rsidTr="00B2529B">
        <w:trPr>
          <w:cantSplit/>
        </w:trPr>
        <w:tc>
          <w:tcPr>
            <w:tcW w:w="2926" w:type="dxa"/>
            <w:shd w:val="clear" w:color="auto" w:fill="auto"/>
            <w:hideMark/>
          </w:tcPr>
          <w:p w14:paraId="5D516877" w14:textId="77777777" w:rsidR="003C65BA" w:rsidRPr="00E37667" w:rsidRDefault="003C65BA" w:rsidP="00B2529B">
            <w:pPr>
              <w:spacing w:before="40" w:after="120"/>
              <w:ind w:left="11" w:right="113"/>
            </w:pPr>
            <w:r w:rsidRPr="00E37667">
              <w:rPr>
                <w:lang w:val="ru-RU"/>
              </w:rPr>
              <w:t>Лесото</w:t>
            </w:r>
          </w:p>
        </w:tc>
        <w:tc>
          <w:tcPr>
            <w:tcW w:w="2281" w:type="dxa"/>
            <w:shd w:val="clear" w:color="auto" w:fill="auto"/>
            <w:hideMark/>
          </w:tcPr>
          <w:p w14:paraId="17219724" w14:textId="77777777" w:rsidR="003C65BA" w:rsidRPr="00E37667" w:rsidRDefault="003C65BA" w:rsidP="00B2529B">
            <w:pPr>
              <w:spacing w:before="40" w:after="120"/>
              <w:ind w:left="11" w:right="113"/>
            </w:pPr>
            <w:r w:rsidRPr="00E37667">
              <w:rPr>
                <w:lang w:val="ru-RU"/>
              </w:rPr>
              <w:t>24 сентября 2004 года</w:t>
            </w:r>
          </w:p>
        </w:tc>
        <w:tc>
          <w:tcPr>
            <w:tcW w:w="2163" w:type="dxa"/>
            <w:shd w:val="clear" w:color="auto" w:fill="auto"/>
            <w:hideMark/>
          </w:tcPr>
          <w:p w14:paraId="7EB007DB" w14:textId="77777777" w:rsidR="003C65BA" w:rsidRPr="00E37667" w:rsidRDefault="003C65BA" w:rsidP="00B2529B">
            <w:pPr>
              <w:spacing w:before="40" w:after="120"/>
              <w:ind w:left="11" w:right="113"/>
            </w:pPr>
            <w:r w:rsidRPr="00E37667">
              <w:rPr>
                <w:lang w:val="ru-RU"/>
              </w:rPr>
              <w:t>16 сентября 2005 года</w:t>
            </w:r>
          </w:p>
        </w:tc>
      </w:tr>
      <w:tr w:rsidR="003C65BA" w:rsidRPr="00E37667" w14:paraId="1D2DDB51" w14:textId="77777777" w:rsidTr="00B2529B">
        <w:trPr>
          <w:cantSplit/>
        </w:trPr>
        <w:tc>
          <w:tcPr>
            <w:tcW w:w="2926" w:type="dxa"/>
            <w:shd w:val="clear" w:color="auto" w:fill="auto"/>
            <w:hideMark/>
          </w:tcPr>
          <w:p w14:paraId="6E46B5CF" w14:textId="77777777" w:rsidR="003C65BA" w:rsidRPr="00E37667" w:rsidRDefault="003C65BA" w:rsidP="00B2529B">
            <w:pPr>
              <w:spacing w:before="40" w:after="120"/>
              <w:ind w:left="11" w:right="113"/>
            </w:pPr>
            <w:r w:rsidRPr="00E37667">
              <w:rPr>
                <w:lang w:val="ru-RU"/>
              </w:rPr>
              <w:t>Либерия</w:t>
            </w:r>
          </w:p>
        </w:tc>
        <w:tc>
          <w:tcPr>
            <w:tcW w:w="2281" w:type="dxa"/>
            <w:shd w:val="clear" w:color="auto" w:fill="auto"/>
            <w:hideMark/>
          </w:tcPr>
          <w:p w14:paraId="29B9B432" w14:textId="77777777" w:rsidR="003C65BA" w:rsidRPr="00E37667" w:rsidRDefault="003C65BA" w:rsidP="00B2529B">
            <w:pPr>
              <w:spacing w:before="40" w:after="120"/>
              <w:ind w:left="11" w:right="113"/>
            </w:pPr>
            <w:r w:rsidRPr="00E37667">
              <w:rPr>
                <w:lang w:val="ru-RU"/>
              </w:rPr>
              <w:t>22 сентября 2004 года</w:t>
            </w:r>
          </w:p>
        </w:tc>
        <w:tc>
          <w:tcPr>
            <w:tcW w:w="2163" w:type="dxa"/>
            <w:shd w:val="clear" w:color="auto" w:fill="auto"/>
            <w:hideMark/>
          </w:tcPr>
          <w:p w14:paraId="5442AE84" w14:textId="7A543238" w:rsidR="003C65BA" w:rsidRPr="00CA2C7D" w:rsidRDefault="00CA2C7D" w:rsidP="00B2529B">
            <w:pPr>
              <w:spacing w:before="40" w:after="120"/>
              <w:ind w:left="11" w:right="113"/>
              <w:rPr>
                <w:lang w:val="en-US"/>
              </w:rPr>
            </w:pPr>
            <w:r>
              <w:rPr>
                <w:lang w:val="en-US"/>
              </w:rPr>
              <w:t>–</w:t>
            </w:r>
          </w:p>
        </w:tc>
      </w:tr>
      <w:tr w:rsidR="003C65BA" w:rsidRPr="00E37667" w14:paraId="02FBC9C7" w14:textId="77777777" w:rsidTr="00B2529B">
        <w:trPr>
          <w:cantSplit/>
        </w:trPr>
        <w:tc>
          <w:tcPr>
            <w:tcW w:w="2926" w:type="dxa"/>
            <w:shd w:val="clear" w:color="auto" w:fill="auto"/>
            <w:hideMark/>
          </w:tcPr>
          <w:p w14:paraId="03437258" w14:textId="77777777" w:rsidR="003C65BA" w:rsidRPr="00E37667" w:rsidRDefault="003C65BA" w:rsidP="00B2529B">
            <w:pPr>
              <w:spacing w:before="40" w:after="120"/>
              <w:ind w:left="11" w:right="113"/>
            </w:pPr>
            <w:r w:rsidRPr="00E37667">
              <w:rPr>
                <w:lang w:val="ru-RU"/>
              </w:rPr>
              <w:t>Ливия</w:t>
            </w:r>
          </w:p>
        </w:tc>
        <w:tc>
          <w:tcPr>
            <w:tcW w:w="2281" w:type="dxa"/>
            <w:shd w:val="clear" w:color="auto" w:fill="auto"/>
            <w:hideMark/>
          </w:tcPr>
          <w:p w14:paraId="4D864B1F" w14:textId="357DCAD8" w:rsidR="003C65BA" w:rsidRPr="00CA2C7D" w:rsidRDefault="00CA2C7D" w:rsidP="00B2529B">
            <w:pPr>
              <w:spacing w:before="40" w:after="120"/>
              <w:ind w:left="11" w:right="113"/>
              <w:rPr>
                <w:lang w:val="en-US"/>
              </w:rPr>
            </w:pPr>
            <w:r>
              <w:rPr>
                <w:lang w:val="en-US"/>
              </w:rPr>
              <w:t>–</w:t>
            </w:r>
          </w:p>
        </w:tc>
        <w:tc>
          <w:tcPr>
            <w:tcW w:w="2163" w:type="dxa"/>
            <w:shd w:val="clear" w:color="auto" w:fill="auto"/>
            <w:hideMark/>
          </w:tcPr>
          <w:p w14:paraId="33FCC419" w14:textId="77777777" w:rsidR="003C65BA" w:rsidRPr="00E37667" w:rsidRDefault="003C65BA" w:rsidP="00B2529B">
            <w:pPr>
              <w:spacing w:before="40" w:after="120"/>
              <w:ind w:left="11" w:right="113"/>
            </w:pPr>
            <w:r w:rsidRPr="00E37667">
              <w:rPr>
                <w:lang w:val="ru-RU"/>
              </w:rPr>
              <w:t xml:space="preserve">18 июня 2004 </w:t>
            </w:r>
            <w:proofErr w:type="spellStart"/>
            <w:r w:rsidRPr="00E37667">
              <w:rPr>
                <w:lang w:val="ru-RU"/>
              </w:rPr>
              <w:t>года</w:t>
            </w:r>
            <w:r w:rsidRPr="00FD244E">
              <w:rPr>
                <w:i/>
                <w:iCs/>
                <w:sz w:val="18"/>
                <w:szCs w:val="18"/>
                <w:vertAlign w:val="superscript"/>
                <w:lang w:val="ru-RU"/>
              </w:rPr>
              <w:t>а</w:t>
            </w:r>
            <w:proofErr w:type="spellEnd"/>
          </w:p>
        </w:tc>
      </w:tr>
      <w:tr w:rsidR="003C65BA" w:rsidRPr="00E37667" w14:paraId="7FE8B23D" w14:textId="77777777" w:rsidTr="00B2529B">
        <w:trPr>
          <w:cantSplit/>
        </w:trPr>
        <w:tc>
          <w:tcPr>
            <w:tcW w:w="2926" w:type="dxa"/>
            <w:shd w:val="clear" w:color="auto" w:fill="auto"/>
            <w:hideMark/>
          </w:tcPr>
          <w:p w14:paraId="107890D7" w14:textId="77777777" w:rsidR="003C65BA" w:rsidRPr="00E37667" w:rsidRDefault="003C65BA" w:rsidP="00B2529B">
            <w:pPr>
              <w:spacing w:before="40" w:after="120"/>
              <w:ind w:left="11" w:right="113"/>
            </w:pPr>
            <w:r w:rsidRPr="00E37667">
              <w:rPr>
                <w:lang w:val="ru-RU"/>
              </w:rPr>
              <w:t>Мадагаскар</w:t>
            </w:r>
          </w:p>
        </w:tc>
        <w:tc>
          <w:tcPr>
            <w:tcW w:w="2281" w:type="dxa"/>
            <w:shd w:val="clear" w:color="auto" w:fill="auto"/>
            <w:hideMark/>
          </w:tcPr>
          <w:p w14:paraId="7C594EC3" w14:textId="77777777" w:rsidR="003C65BA" w:rsidRPr="00E37667" w:rsidRDefault="003C65BA" w:rsidP="00B2529B">
            <w:pPr>
              <w:spacing w:before="40" w:after="120"/>
              <w:ind w:left="11" w:right="113"/>
            </w:pPr>
            <w:r w:rsidRPr="00E37667">
              <w:rPr>
                <w:lang w:val="ru-RU"/>
              </w:rPr>
              <w:t>24 сентября 2014 года</w:t>
            </w:r>
          </w:p>
        </w:tc>
        <w:tc>
          <w:tcPr>
            <w:tcW w:w="2163" w:type="dxa"/>
            <w:shd w:val="clear" w:color="auto" w:fill="auto"/>
            <w:hideMark/>
          </w:tcPr>
          <w:p w14:paraId="092F8AB3" w14:textId="77777777" w:rsidR="003C65BA" w:rsidRPr="00E37667" w:rsidRDefault="003C65BA" w:rsidP="00B2529B">
            <w:pPr>
              <w:spacing w:before="40" w:after="120"/>
              <w:ind w:left="11" w:right="113"/>
            </w:pPr>
            <w:r w:rsidRPr="00E37667">
              <w:rPr>
                <w:lang w:val="ru-RU"/>
              </w:rPr>
              <w:t>13 мая 2015 года</w:t>
            </w:r>
          </w:p>
        </w:tc>
      </w:tr>
      <w:tr w:rsidR="003C65BA" w:rsidRPr="00E37667" w14:paraId="6F5F24FB" w14:textId="77777777" w:rsidTr="00B2529B">
        <w:trPr>
          <w:cantSplit/>
        </w:trPr>
        <w:tc>
          <w:tcPr>
            <w:tcW w:w="2926" w:type="dxa"/>
            <w:shd w:val="clear" w:color="auto" w:fill="auto"/>
            <w:hideMark/>
          </w:tcPr>
          <w:p w14:paraId="1D0ADDBA" w14:textId="77777777" w:rsidR="003C65BA" w:rsidRPr="00E37667" w:rsidRDefault="003C65BA" w:rsidP="00B2529B">
            <w:pPr>
              <w:spacing w:before="40" w:after="120"/>
              <w:ind w:left="11" w:right="113"/>
            </w:pPr>
            <w:r w:rsidRPr="00E37667">
              <w:rPr>
                <w:lang w:val="ru-RU"/>
              </w:rPr>
              <w:t>Мали</w:t>
            </w:r>
          </w:p>
        </w:tc>
        <w:tc>
          <w:tcPr>
            <w:tcW w:w="2281" w:type="dxa"/>
            <w:shd w:val="clear" w:color="auto" w:fill="auto"/>
            <w:hideMark/>
          </w:tcPr>
          <w:p w14:paraId="44E8DCF2" w14:textId="41CD5C20" w:rsidR="003C65BA" w:rsidRPr="00CA2C7D" w:rsidRDefault="00CA2C7D" w:rsidP="00B2529B">
            <w:pPr>
              <w:spacing w:before="40" w:after="120"/>
              <w:ind w:left="11" w:right="113"/>
              <w:rPr>
                <w:lang w:val="en-US"/>
              </w:rPr>
            </w:pPr>
            <w:r>
              <w:rPr>
                <w:lang w:val="en-US"/>
              </w:rPr>
              <w:t>–</w:t>
            </w:r>
          </w:p>
        </w:tc>
        <w:tc>
          <w:tcPr>
            <w:tcW w:w="2163" w:type="dxa"/>
            <w:shd w:val="clear" w:color="auto" w:fill="auto"/>
            <w:hideMark/>
          </w:tcPr>
          <w:p w14:paraId="3471087B" w14:textId="77777777" w:rsidR="003C65BA" w:rsidRPr="00E37667" w:rsidRDefault="003C65BA" w:rsidP="00B2529B">
            <w:pPr>
              <w:spacing w:before="40" w:after="120"/>
              <w:ind w:left="11" w:right="113"/>
            </w:pPr>
            <w:r w:rsidRPr="00E37667">
              <w:rPr>
                <w:lang w:val="ru-RU"/>
              </w:rPr>
              <w:t xml:space="preserve">5 июня 2003 </w:t>
            </w:r>
            <w:proofErr w:type="spellStart"/>
            <w:r w:rsidRPr="00E37667">
              <w:rPr>
                <w:lang w:val="ru-RU"/>
              </w:rPr>
              <w:t>года</w:t>
            </w:r>
            <w:r w:rsidRPr="00FD244E">
              <w:rPr>
                <w:i/>
                <w:iCs/>
                <w:sz w:val="18"/>
                <w:szCs w:val="18"/>
                <w:vertAlign w:val="superscript"/>
                <w:lang w:val="ru-RU"/>
              </w:rPr>
              <w:t>а</w:t>
            </w:r>
            <w:proofErr w:type="spellEnd"/>
          </w:p>
        </w:tc>
      </w:tr>
      <w:tr w:rsidR="003C65BA" w:rsidRPr="00E37667" w14:paraId="408F4745" w14:textId="77777777" w:rsidTr="00B2529B">
        <w:trPr>
          <w:cantSplit/>
        </w:trPr>
        <w:tc>
          <w:tcPr>
            <w:tcW w:w="2926" w:type="dxa"/>
            <w:shd w:val="clear" w:color="auto" w:fill="auto"/>
            <w:hideMark/>
          </w:tcPr>
          <w:p w14:paraId="301AAA45" w14:textId="77777777" w:rsidR="003C65BA" w:rsidRPr="00E37667" w:rsidRDefault="003C65BA" w:rsidP="00B2529B">
            <w:pPr>
              <w:spacing w:before="40" w:after="120"/>
              <w:ind w:left="11" w:right="113"/>
            </w:pPr>
            <w:r w:rsidRPr="00E37667">
              <w:rPr>
                <w:lang w:val="ru-RU"/>
              </w:rPr>
              <w:t>Мавритания</w:t>
            </w:r>
          </w:p>
        </w:tc>
        <w:tc>
          <w:tcPr>
            <w:tcW w:w="2281" w:type="dxa"/>
            <w:shd w:val="clear" w:color="auto" w:fill="auto"/>
            <w:hideMark/>
          </w:tcPr>
          <w:p w14:paraId="0A02E0ED" w14:textId="1F6E7D82" w:rsidR="003C65BA" w:rsidRPr="00CA2C7D" w:rsidRDefault="00CA2C7D" w:rsidP="00B2529B">
            <w:pPr>
              <w:spacing w:before="40" w:after="120"/>
              <w:ind w:left="11" w:right="113"/>
              <w:rPr>
                <w:lang w:val="en-US"/>
              </w:rPr>
            </w:pPr>
            <w:r>
              <w:rPr>
                <w:lang w:val="en-US"/>
              </w:rPr>
              <w:t>–</w:t>
            </w:r>
          </w:p>
        </w:tc>
        <w:tc>
          <w:tcPr>
            <w:tcW w:w="2163" w:type="dxa"/>
            <w:shd w:val="clear" w:color="auto" w:fill="auto"/>
            <w:hideMark/>
          </w:tcPr>
          <w:p w14:paraId="2B7B9EFE" w14:textId="77777777" w:rsidR="003C65BA" w:rsidRPr="00E37667" w:rsidRDefault="003C65BA" w:rsidP="00B2529B">
            <w:pPr>
              <w:spacing w:before="40" w:after="120"/>
              <w:ind w:left="11" w:right="113"/>
            </w:pPr>
            <w:r w:rsidRPr="00E37667">
              <w:rPr>
                <w:lang w:val="ru-RU"/>
              </w:rPr>
              <w:t xml:space="preserve">22 января 2007 </w:t>
            </w:r>
            <w:proofErr w:type="spellStart"/>
            <w:r w:rsidRPr="00E37667">
              <w:rPr>
                <w:lang w:val="ru-RU"/>
              </w:rPr>
              <w:t>года</w:t>
            </w:r>
            <w:r w:rsidRPr="00FD244E">
              <w:rPr>
                <w:i/>
                <w:iCs/>
                <w:sz w:val="18"/>
                <w:szCs w:val="18"/>
                <w:vertAlign w:val="superscript"/>
                <w:lang w:val="ru-RU"/>
              </w:rPr>
              <w:t>а</w:t>
            </w:r>
            <w:proofErr w:type="spellEnd"/>
          </w:p>
        </w:tc>
      </w:tr>
      <w:tr w:rsidR="003C65BA" w:rsidRPr="00E37667" w14:paraId="3A8D1BD5" w14:textId="77777777" w:rsidTr="00B2529B">
        <w:trPr>
          <w:cantSplit/>
        </w:trPr>
        <w:tc>
          <w:tcPr>
            <w:tcW w:w="2926" w:type="dxa"/>
            <w:shd w:val="clear" w:color="auto" w:fill="auto"/>
            <w:hideMark/>
          </w:tcPr>
          <w:p w14:paraId="53AE0977" w14:textId="77777777" w:rsidR="003C65BA" w:rsidRPr="00E37667" w:rsidRDefault="003C65BA" w:rsidP="00B2529B">
            <w:pPr>
              <w:spacing w:before="40" w:after="120"/>
              <w:ind w:left="11" w:right="113"/>
            </w:pPr>
            <w:r w:rsidRPr="00E37667">
              <w:rPr>
                <w:lang w:val="ru-RU"/>
              </w:rPr>
              <w:t>Мексика</w:t>
            </w:r>
          </w:p>
        </w:tc>
        <w:tc>
          <w:tcPr>
            <w:tcW w:w="2281" w:type="dxa"/>
            <w:shd w:val="clear" w:color="auto" w:fill="auto"/>
            <w:hideMark/>
          </w:tcPr>
          <w:p w14:paraId="56AE0D8B" w14:textId="77777777" w:rsidR="003C65BA" w:rsidRPr="00E37667" w:rsidRDefault="003C65BA" w:rsidP="00B2529B">
            <w:pPr>
              <w:spacing w:before="40" w:after="120"/>
              <w:ind w:left="11" w:right="113"/>
            </w:pPr>
            <w:r w:rsidRPr="00E37667">
              <w:rPr>
                <w:lang w:val="ru-RU"/>
              </w:rPr>
              <w:t>22 мая 1991 года</w:t>
            </w:r>
          </w:p>
        </w:tc>
        <w:tc>
          <w:tcPr>
            <w:tcW w:w="2163" w:type="dxa"/>
            <w:shd w:val="clear" w:color="auto" w:fill="auto"/>
            <w:hideMark/>
          </w:tcPr>
          <w:p w14:paraId="6E4A7C3D" w14:textId="77777777" w:rsidR="003C65BA" w:rsidRPr="00E37667" w:rsidRDefault="003C65BA" w:rsidP="00B2529B">
            <w:pPr>
              <w:spacing w:before="40" w:after="120"/>
              <w:ind w:left="11" w:right="113"/>
            </w:pPr>
            <w:r w:rsidRPr="00E37667">
              <w:rPr>
                <w:lang w:val="ru-RU"/>
              </w:rPr>
              <w:t xml:space="preserve">8 марта 1999 </w:t>
            </w:r>
            <w:proofErr w:type="spellStart"/>
            <w:r w:rsidRPr="00E37667">
              <w:rPr>
                <w:lang w:val="ru-RU"/>
              </w:rPr>
              <w:t>года</w:t>
            </w:r>
            <w:r w:rsidRPr="00FD244E">
              <w:rPr>
                <w:i/>
                <w:iCs/>
                <w:sz w:val="18"/>
                <w:szCs w:val="18"/>
                <w:vertAlign w:val="superscript"/>
                <w:lang w:val="ru-RU"/>
              </w:rPr>
              <w:t>f</w:t>
            </w:r>
            <w:proofErr w:type="spellEnd"/>
          </w:p>
        </w:tc>
      </w:tr>
      <w:tr w:rsidR="003C65BA" w:rsidRPr="00E37667" w14:paraId="195402B9" w14:textId="77777777" w:rsidTr="00B2529B">
        <w:trPr>
          <w:cantSplit/>
        </w:trPr>
        <w:tc>
          <w:tcPr>
            <w:tcW w:w="2926" w:type="dxa"/>
            <w:shd w:val="clear" w:color="auto" w:fill="auto"/>
            <w:hideMark/>
          </w:tcPr>
          <w:p w14:paraId="527194F7" w14:textId="77777777" w:rsidR="003C65BA" w:rsidRPr="00E37667" w:rsidRDefault="003C65BA" w:rsidP="00B2529B">
            <w:pPr>
              <w:spacing w:before="40" w:after="120"/>
              <w:ind w:left="11" w:right="113"/>
            </w:pPr>
            <w:r w:rsidRPr="00E37667">
              <w:rPr>
                <w:lang w:val="ru-RU"/>
              </w:rPr>
              <w:t>Черногория</w:t>
            </w:r>
          </w:p>
        </w:tc>
        <w:tc>
          <w:tcPr>
            <w:tcW w:w="2281" w:type="dxa"/>
            <w:shd w:val="clear" w:color="auto" w:fill="auto"/>
            <w:hideMark/>
          </w:tcPr>
          <w:p w14:paraId="6A6CB8B8" w14:textId="77777777" w:rsidR="003C65BA" w:rsidRPr="00E37667" w:rsidRDefault="003C65BA" w:rsidP="00B2529B">
            <w:pPr>
              <w:spacing w:before="40" w:after="120"/>
              <w:ind w:left="11" w:right="113"/>
            </w:pPr>
            <w:r w:rsidRPr="00E37667">
              <w:rPr>
                <w:lang w:val="ru-RU"/>
              </w:rPr>
              <w:t xml:space="preserve">23 октября 2006 </w:t>
            </w:r>
            <w:proofErr w:type="spellStart"/>
            <w:r w:rsidRPr="00E37667">
              <w:rPr>
                <w:lang w:val="ru-RU"/>
              </w:rPr>
              <w:t>года</w:t>
            </w:r>
            <w:r w:rsidRPr="00FD244E">
              <w:rPr>
                <w:i/>
                <w:iCs/>
                <w:sz w:val="18"/>
                <w:szCs w:val="18"/>
                <w:vertAlign w:val="superscript"/>
                <w:lang w:val="ru-RU"/>
              </w:rPr>
              <w:t>g</w:t>
            </w:r>
            <w:proofErr w:type="spellEnd"/>
          </w:p>
        </w:tc>
        <w:tc>
          <w:tcPr>
            <w:tcW w:w="2163" w:type="dxa"/>
            <w:shd w:val="clear" w:color="auto" w:fill="auto"/>
            <w:hideMark/>
          </w:tcPr>
          <w:p w14:paraId="67F767BF" w14:textId="42A9A40D" w:rsidR="003C65BA" w:rsidRPr="00CA2C7D" w:rsidRDefault="00CA2C7D" w:rsidP="00B2529B">
            <w:pPr>
              <w:spacing w:before="40" w:after="120"/>
              <w:ind w:left="11" w:right="113"/>
              <w:rPr>
                <w:lang w:val="en-US"/>
              </w:rPr>
            </w:pPr>
            <w:r>
              <w:rPr>
                <w:lang w:val="en-US"/>
              </w:rPr>
              <w:t>–</w:t>
            </w:r>
          </w:p>
        </w:tc>
      </w:tr>
      <w:tr w:rsidR="003C65BA" w:rsidRPr="00E37667" w14:paraId="2C9B5F3B" w14:textId="77777777" w:rsidTr="00B2529B">
        <w:trPr>
          <w:cantSplit/>
        </w:trPr>
        <w:tc>
          <w:tcPr>
            <w:tcW w:w="2926" w:type="dxa"/>
            <w:shd w:val="clear" w:color="auto" w:fill="auto"/>
            <w:hideMark/>
          </w:tcPr>
          <w:p w14:paraId="46F9421B" w14:textId="77777777" w:rsidR="003C65BA" w:rsidRPr="00E37667" w:rsidRDefault="003C65BA" w:rsidP="00B2529B">
            <w:pPr>
              <w:spacing w:before="40" w:after="120"/>
              <w:ind w:left="11" w:right="113"/>
            </w:pPr>
            <w:r w:rsidRPr="00E37667">
              <w:rPr>
                <w:lang w:val="ru-RU"/>
              </w:rPr>
              <w:t>Марокко</w:t>
            </w:r>
          </w:p>
        </w:tc>
        <w:tc>
          <w:tcPr>
            <w:tcW w:w="2281" w:type="dxa"/>
            <w:shd w:val="clear" w:color="auto" w:fill="auto"/>
            <w:hideMark/>
          </w:tcPr>
          <w:p w14:paraId="6369E9E9" w14:textId="77777777" w:rsidR="003C65BA" w:rsidRPr="00E37667" w:rsidRDefault="003C65BA" w:rsidP="00B2529B">
            <w:pPr>
              <w:spacing w:before="40" w:after="120"/>
              <w:ind w:left="11" w:right="113"/>
            </w:pPr>
            <w:r w:rsidRPr="00E37667">
              <w:rPr>
                <w:lang w:val="ru-RU"/>
              </w:rPr>
              <w:t>15 августа 1991 года</w:t>
            </w:r>
          </w:p>
        </w:tc>
        <w:tc>
          <w:tcPr>
            <w:tcW w:w="2163" w:type="dxa"/>
            <w:shd w:val="clear" w:color="auto" w:fill="auto"/>
            <w:hideMark/>
          </w:tcPr>
          <w:p w14:paraId="713F8342" w14:textId="77777777" w:rsidR="003C65BA" w:rsidRPr="00E37667" w:rsidRDefault="003C65BA" w:rsidP="00B2529B">
            <w:pPr>
              <w:spacing w:before="40" w:after="120"/>
              <w:ind w:left="11" w:right="113"/>
            </w:pPr>
            <w:r w:rsidRPr="00E37667">
              <w:rPr>
                <w:lang w:val="ru-RU"/>
              </w:rPr>
              <w:t>21 июня 1993 года</w:t>
            </w:r>
          </w:p>
        </w:tc>
      </w:tr>
      <w:tr w:rsidR="003C65BA" w:rsidRPr="00E37667" w14:paraId="44D23506" w14:textId="77777777" w:rsidTr="00B2529B">
        <w:trPr>
          <w:cantSplit/>
        </w:trPr>
        <w:tc>
          <w:tcPr>
            <w:tcW w:w="2926" w:type="dxa"/>
            <w:shd w:val="clear" w:color="auto" w:fill="auto"/>
            <w:hideMark/>
          </w:tcPr>
          <w:p w14:paraId="5FA135C5" w14:textId="77777777" w:rsidR="003C65BA" w:rsidRPr="00E37667" w:rsidRDefault="003C65BA" w:rsidP="00B2529B">
            <w:pPr>
              <w:spacing w:before="40" w:after="120"/>
              <w:ind w:left="11" w:right="113"/>
            </w:pPr>
            <w:r w:rsidRPr="00E37667">
              <w:rPr>
                <w:lang w:val="ru-RU"/>
              </w:rPr>
              <w:t>Мозамбик</w:t>
            </w:r>
          </w:p>
        </w:tc>
        <w:tc>
          <w:tcPr>
            <w:tcW w:w="2281" w:type="dxa"/>
            <w:shd w:val="clear" w:color="auto" w:fill="auto"/>
            <w:hideMark/>
          </w:tcPr>
          <w:p w14:paraId="4698B084" w14:textId="77777777" w:rsidR="003C65BA" w:rsidRPr="00E37667" w:rsidRDefault="003C65BA" w:rsidP="00B2529B">
            <w:pPr>
              <w:spacing w:before="40" w:after="120"/>
              <w:ind w:left="11" w:right="113"/>
            </w:pPr>
            <w:r w:rsidRPr="00E37667">
              <w:rPr>
                <w:lang w:val="ru-RU"/>
              </w:rPr>
              <w:t>15 марта 2012 года</w:t>
            </w:r>
          </w:p>
        </w:tc>
        <w:tc>
          <w:tcPr>
            <w:tcW w:w="2163" w:type="dxa"/>
            <w:shd w:val="clear" w:color="auto" w:fill="auto"/>
            <w:hideMark/>
          </w:tcPr>
          <w:p w14:paraId="6AB88BA5" w14:textId="77777777" w:rsidR="003C65BA" w:rsidRPr="00E37667" w:rsidRDefault="003C65BA" w:rsidP="00B2529B">
            <w:pPr>
              <w:spacing w:before="40" w:after="120"/>
              <w:ind w:left="11" w:right="113"/>
            </w:pPr>
            <w:r w:rsidRPr="00E37667">
              <w:rPr>
                <w:lang w:val="ru-RU"/>
              </w:rPr>
              <w:t>19 августа 2013 года</w:t>
            </w:r>
          </w:p>
        </w:tc>
      </w:tr>
      <w:tr w:rsidR="003C65BA" w:rsidRPr="00E37667" w14:paraId="2784939D" w14:textId="77777777" w:rsidTr="00B2529B">
        <w:trPr>
          <w:cantSplit/>
        </w:trPr>
        <w:tc>
          <w:tcPr>
            <w:tcW w:w="2926" w:type="dxa"/>
            <w:shd w:val="clear" w:color="auto" w:fill="auto"/>
            <w:hideMark/>
          </w:tcPr>
          <w:p w14:paraId="4F48F93A" w14:textId="77777777" w:rsidR="003C65BA" w:rsidRPr="00E37667" w:rsidRDefault="003C65BA" w:rsidP="00B2529B">
            <w:pPr>
              <w:spacing w:before="40" w:after="120"/>
              <w:ind w:left="11" w:right="113"/>
            </w:pPr>
            <w:r w:rsidRPr="00E37667">
              <w:rPr>
                <w:lang w:val="ru-RU"/>
              </w:rPr>
              <w:t>Никарагуа</w:t>
            </w:r>
          </w:p>
        </w:tc>
        <w:tc>
          <w:tcPr>
            <w:tcW w:w="2281" w:type="dxa"/>
            <w:shd w:val="clear" w:color="auto" w:fill="auto"/>
            <w:hideMark/>
          </w:tcPr>
          <w:p w14:paraId="3D8DFBF0" w14:textId="118F1751" w:rsidR="003C65BA" w:rsidRPr="00CA2C7D" w:rsidRDefault="00CA2C7D" w:rsidP="00B2529B">
            <w:pPr>
              <w:spacing w:before="40" w:after="120"/>
              <w:ind w:left="11" w:right="113"/>
              <w:rPr>
                <w:lang w:val="en-US"/>
              </w:rPr>
            </w:pPr>
            <w:r>
              <w:rPr>
                <w:lang w:val="en-US"/>
              </w:rPr>
              <w:t>–</w:t>
            </w:r>
          </w:p>
        </w:tc>
        <w:tc>
          <w:tcPr>
            <w:tcW w:w="2163" w:type="dxa"/>
            <w:shd w:val="clear" w:color="auto" w:fill="auto"/>
            <w:hideMark/>
          </w:tcPr>
          <w:p w14:paraId="0B07062D" w14:textId="77777777" w:rsidR="003C65BA" w:rsidRPr="00E37667" w:rsidRDefault="003C65BA" w:rsidP="00B2529B">
            <w:pPr>
              <w:spacing w:before="40" w:after="120"/>
              <w:ind w:left="11" w:right="113"/>
            </w:pPr>
            <w:r w:rsidRPr="00E37667">
              <w:rPr>
                <w:lang w:val="ru-RU"/>
              </w:rPr>
              <w:t xml:space="preserve">26 октября 2005 </w:t>
            </w:r>
            <w:proofErr w:type="spellStart"/>
            <w:r w:rsidRPr="00E37667">
              <w:rPr>
                <w:lang w:val="ru-RU"/>
              </w:rPr>
              <w:t>года</w:t>
            </w:r>
            <w:r w:rsidRPr="00FD244E">
              <w:rPr>
                <w:i/>
                <w:iCs/>
                <w:sz w:val="18"/>
                <w:szCs w:val="18"/>
                <w:vertAlign w:val="superscript"/>
                <w:lang w:val="ru-RU"/>
              </w:rPr>
              <w:t>а</w:t>
            </w:r>
            <w:proofErr w:type="spellEnd"/>
          </w:p>
        </w:tc>
      </w:tr>
      <w:tr w:rsidR="003C65BA" w:rsidRPr="00E37667" w14:paraId="335F8DE4" w14:textId="77777777" w:rsidTr="00B2529B">
        <w:trPr>
          <w:cantSplit/>
        </w:trPr>
        <w:tc>
          <w:tcPr>
            <w:tcW w:w="2926" w:type="dxa"/>
            <w:shd w:val="clear" w:color="auto" w:fill="auto"/>
            <w:hideMark/>
          </w:tcPr>
          <w:p w14:paraId="241FA868" w14:textId="77777777" w:rsidR="003C65BA" w:rsidRPr="00E37667" w:rsidRDefault="003C65BA" w:rsidP="00B2529B">
            <w:pPr>
              <w:spacing w:before="40" w:after="120"/>
              <w:ind w:left="11" w:right="113"/>
            </w:pPr>
            <w:r w:rsidRPr="00E37667">
              <w:rPr>
                <w:lang w:val="ru-RU"/>
              </w:rPr>
              <w:t>Нигер</w:t>
            </w:r>
          </w:p>
        </w:tc>
        <w:tc>
          <w:tcPr>
            <w:tcW w:w="2281" w:type="dxa"/>
            <w:shd w:val="clear" w:color="auto" w:fill="auto"/>
            <w:hideMark/>
          </w:tcPr>
          <w:p w14:paraId="6D8C645C" w14:textId="3B80AEBE" w:rsidR="003C65BA" w:rsidRPr="00CA2C7D" w:rsidRDefault="00CA2C7D" w:rsidP="00B2529B">
            <w:pPr>
              <w:spacing w:before="40" w:after="120"/>
              <w:ind w:left="11" w:right="113"/>
              <w:rPr>
                <w:lang w:val="en-US"/>
              </w:rPr>
            </w:pPr>
            <w:r>
              <w:rPr>
                <w:lang w:val="en-US"/>
              </w:rPr>
              <w:t>–</w:t>
            </w:r>
          </w:p>
        </w:tc>
        <w:tc>
          <w:tcPr>
            <w:tcW w:w="2163" w:type="dxa"/>
            <w:shd w:val="clear" w:color="auto" w:fill="auto"/>
            <w:hideMark/>
          </w:tcPr>
          <w:p w14:paraId="3DF321AC" w14:textId="77777777" w:rsidR="003C65BA" w:rsidRPr="00E37667" w:rsidRDefault="003C65BA" w:rsidP="00B2529B">
            <w:pPr>
              <w:spacing w:before="40" w:after="120"/>
              <w:ind w:left="11" w:right="113"/>
            </w:pPr>
            <w:r w:rsidRPr="00E37667">
              <w:rPr>
                <w:lang w:val="ru-RU"/>
              </w:rPr>
              <w:t xml:space="preserve">18 марта 2009 </w:t>
            </w:r>
            <w:proofErr w:type="spellStart"/>
            <w:r w:rsidRPr="00E37667">
              <w:rPr>
                <w:lang w:val="ru-RU"/>
              </w:rPr>
              <w:t>года</w:t>
            </w:r>
            <w:r w:rsidRPr="00FD244E">
              <w:rPr>
                <w:i/>
                <w:iCs/>
                <w:sz w:val="18"/>
                <w:szCs w:val="18"/>
                <w:vertAlign w:val="superscript"/>
                <w:lang w:val="ru-RU"/>
              </w:rPr>
              <w:t>a</w:t>
            </w:r>
            <w:proofErr w:type="spellEnd"/>
          </w:p>
        </w:tc>
      </w:tr>
      <w:tr w:rsidR="003C65BA" w:rsidRPr="00E37667" w14:paraId="5025B651" w14:textId="77777777" w:rsidTr="00B2529B">
        <w:trPr>
          <w:cantSplit/>
        </w:trPr>
        <w:tc>
          <w:tcPr>
            <w:tcW w:w="2926" w:type="dxa"/>
            <w:shd w:val="clear" w:color="auto" w:fill="auto"/>
            <w:hideMark/>
          </w:tcPr>
          <w:p w14:paraId="73D32576" w14:textId="77777777" w:rsidR="003C65BA" w:rsidRPr="00E37667" w:rsidRDefault="003C65BA" w:rsidP="00B2529B">
            <w:pPr>
              <w:spacing w:before="40" w:after="120"/>
              <w:ind w:left="11" w:right="113"/>
            </w:pPr>
            <w:r w:rsidRPr="00E37667">
              <w:rPr>
                <w:lang w:val="ru-RU"/>
              </w:rPr>
              <w:t>Нигерия</w:t>
            </w:r>
          </w:p>
        </w:tc>
        <w:tc>
          <w:tcPr>
            <w:tcW w:w="2281" w:type="dxa"/>
            <w:shd w:val="clear" w:color="auto" w:fill="auto"/>
            <w:hideMark/>
          </w:tcPr>
          <w:p w14:paraId="06512492" w14:textId="27AA2323" w:rsidR="003C65BA" w:rsidRPr="00CA2C7D" w:rsidRDefault="00CA2C7D" w:rsidP="00B2529B">
            <w:pPr>
              <w:spacing w:before="40" w:after="120"/>
              <w:ind w:left="11" w:right="113"/>
              <w:rPr>
                <w:lang w:val="en-US"/>
              </w:rPr>
            </w:pPr>
            <w:r>
              <w:rPr>
                <w:lang w:val="en-US"/>
              </w:rPr>
              <w:t>–</w:t>
            </w:r>
          </w:p>
        </w:tc>
        <w:tc>
          <w:tcPr>
            <w:tcW w:w="2163" w:type="dxa"/>
            <w:shd w:val="clear" w:color="auto" w:fill="auto"/>
            <w:hideMark/>
          </w:tcPr>
          <w:p w14:paraId="71F49C86" w14:textId="77777777" w:rsidR="003C65BA" w:rsidRPr="00E37667" w:rsidRDefault="003C65BA" w:rsidP="00B2529B">
            <w:pPr>
              <w:spacing w:before="40" w:after="120"/>
              <w:ind w:left="11" w:right="113"/>
            </w:pPr>
            <w:r w:rsidRPr="00E37667">
              <w:rPr>
                <w:lang w:val="ru-RU"/>
              </w:rPr>
              <w:t xml:space="preserve">27 июля 2009 </w:t>
            </w:r>
            <w:proofErr w:type="spellStart"/>
            <w:r w:rsidRPr="00E37667">
              <w:rPr>
                <w:lang w:val="ru-RU"/>
              </w:rPr>
              <w:t>года</w:t>
            </w:r>
            <w:r w:rsidRPr="00FD244E">
              <w:rPr>
                <w:i/>
                <w:iCs/>
                <w:sz w:val="18"/>
                <w:szCs w:val="18"/>
                <w:vertAlign w:val="superscript"/>
                <w:lang w:val="ru-RU"/>
              </w:rPr>
              <w:t>а</w:t>
            </w:r>
            <w:proofErr w:type="spellEnd"/>
          </w:p>
        </w:tc>
      </w:tr>
      <w:tr w:rsidR="003C65BA" w:rsidRPr="00E37667" w14:paraId="5D03B695" w14:textId="77777777" w:rsidTr="00B2529B">
        <w:trPr>
          <w:cantSplit/>
        </w:trPr>
        <w:tc>
          <w:tcPr>
            <w:tcW w:w="2926" w:type="dxa"/>
            <w:shd w:val="clear" w:color="auto" w:fill="auto"/>
            <w:hideMark/>
          </w:tcPr>
          <w:p w14:paraId="51D02228" w14:textId="77777777" w:rsidR="003C65BA" w:rsidRPr="00E37667" w:rsidRDefault="003C65BA" w:rsidP="00B2529B">
            <w:pPr>
              <w:spacing w:before="40" w:after="120"/>
              <w:ind w:left="11" w:right="113"/>
            </w:pPr>
            <w:r w:rsidRPr="00E37667">
              <w:rPr>
                <w:lang w:val="ru-RU"/>
              </w:rPr>
              <w:t>Палау</w:t>
            </w:r>
          </w:p>
        </w:tc>
        <w:tc>
          <w:tcPr>
            <w:tcW w:w="2281" w:type="dxa"/>
            <w:shd w:val="clear" w:color="auto" w:fill="auto"/>
            <w:hideMark/>
          </w:tcPr>
          <w:p w14:paraId="38BB457A" w14:textId="77777777" w:rsidR="003C65BA" w:rsidRPr="00E37667" w:rsidRDefault="003C65BA" w:rsidP="00B2529B">
            <w:pPr>
              <w:spacing w:before="40" w:after="120"/>
              <w:ind w:left="11" w:right="113"/>
            </w:pPr>
            <w:r w:rsidRPr="00E37667">
              <w:rPr>
                <w:lang w:val="ru-RU"/>
              </w:rPr>
              <w:t>20 сентября 2011 года</w:t>
            </w:r>
          </w:p>
        </w:tc>
        <w:tc>
          <w:tcPr>
            <w:tcW w:w="2163" w:type="dxa"/>
            <w:shd w:val="clear" w:color="auto" w:fill="auto"/>
            <w:hideMark/>
          </w:tcPr>
          <w:p w14:paraId="03653736" w14:textId="7BEE008F" w:rsidR="003C65BA" w:rsidRPr="00CA2C7D" w:rsidRDefault="00CA2C7D" w:rsidP="00B2529B">
            <w:pPr>
              <w:spacing w:before="40" w:after="120"/>
              <w:ind w:left="11" w:right="113"/>
              <w:rPr>
                <w:lang w:val="en-US"/>
              </w:rPr>
            </w:pPr>
            <w:r>
              <w:rPr>
                <w:lang w:val="en-US"/>
              </w:rPr>
              <w:t>–</w:t>
            </w:r>
          </w:p>
        </w:tc>
      </w:tr>
      <w:tr w:rsidR="003C65BA" w:rsidRPr="00E37667" w14:paraId="48144AA7" w14:textId="77777777" w:rsidTr="00B2529B">
        <w:trPr>
          <w:cantSplit/>
        </w:trPr>
        <w:tc>
          <w:tcPr>
            <w:tcW w:w="2926" w:type="dxa"/>
            <w:shd w:val="clear" w:color="auto" w:fill="auto"/>
            <w:hideMark/>
          </w:tcPr>
          <w:p w14:paraId="72805329" w14:textId="77777777" w:rsidR="003C65BA" w:rsidRPr="00E37667" w:rsidRDefault="003C65BA" w:rsidP="00B2529B">
            <w:pPr>
              <w:spacing w:before="40" w:after="120"/>
              <w:ind w:left="11" w:right="113"/>
            </w:pPr>
            <w:r w:rsidRPr="00E37667">
              <w:rPr>
                <w:lang w:val="ru-RU"/>
              </w:rPr>
              <w:t>Парагвай</w:t>
            </w:r>
          </w:p>
        </w:tc>
        <w:tc>
          <w:tcPr>
            <w:tcW w:w="2281" w:type="dxa"/>
            <w:shd w:val="clear" w:color="auto" w:fill="auto"/>
            <w:hideMark/>
          </w:tcPr>
          <w:p w14:paraId="40032E5A" w14:textId="77777777" w:rsidR="003C65BA" w:rsidRPr="00E37667" w:rsidRDefault="003C65BA" w:rsidP="00B2529B">
            <w:pPr>
              <w:spacing w:before="40" w:after="120"/>
              <w:ind w:left="11" w:right="113"/>
            </w:pPr>
            <w:r w:rsidRPr="00E37667">
              <w:rPr>
                <w:lang w:val="ru-RU"/>
              </w:rPr>
              <w:t>13 сентября 2000 года</w:t>
            </w:r>
          </w:p>
        </w:tc>
        <w:tc>
          <w:tcPr>
            <w:tcW w:w="2163" w:type="dxa"/>
            <w:shd w:val="clear" w:color="auto" w:fill="auto"/>
            <w:hideMark/>
          </w:tcPr>
          <w:p w14:paraId="5516003F" w14:textId="77777777" w:rsidR="003C65BA" w:rsidRPr="00E37667" w:rsidRDefault="003C65BA" w:rsidP="00B2529B">
            <w:pPr>
              <w:spacing w:before="40" w:after="120"/>
              <w:ind w:left="11" w:right="113"/>
            </w:pPr>
            <w:r w:rsidRPr="00E37667">
              <w:rPr>
                <w:lang w:val="ru-RU"/>
              </w:rPr>
              <w:t>23 сентября 2008 года</w:t>
            </w:r>
          </w:p>
        </w:tc>
      </w:tr>
      <w:tr w:rsidR="003C65BA" w:rsidRPr="00E37667" w14:paraId="40954F2E" w14:textId="77777777" w:rsidTr="00B2529B">
        <w:trPr>
          <w:cantSplit/>
        </w:trPr>
        <w:tc>
          <w:tcPr>
            <w:tcW w:w="2926" w:type="dxa"/>
            <w:shd w:val="clear" w:color="auto" w:fill="auto"/>
            <w:hideMark/>
          </w:tcPr>
          <w:p w14:paraId="4D80B35F" w14:textId="77777777" w:rsidR="003C65BA" w:rsidRPr="00E37667" w:rsidRDefault="003C65BA" w:rsidP="00B2529B">
            <w:pPr>
              <w:spacing w:before="40" w:after="120"/>
              <w:ind w:left="11" w:right="113"/>
            </w:pPr>
            <w:r w:rsidRPr="00E37667">
              <w:rPr>
                <w:lang w:val="ru-RU"/>
              </w:rPr>
              <w:t>Перу</w:t>
            </w:r>
          </w:p>
        </w:tc>
        <w:tc>
          <w:tcPr>
            <w:tcW w:w="2281" w:type="dxa"/>
            <w:shd w:val="clear" w:color="auto" w:fill="auto"/>
            <w:hideMark/>
          </w:tcPr>
          <w:p w14:paraId="5D6E2105" w14:textId="77777777" w:rsidR="003C65BA" w:rsidRPr="00E37667" w:rsidRDefault="003C65BA" w:rsidP="00B2529B">
            <w:pPr>
              <w:spacing w:before="40" w:after="120"/>
              <w:ind w:left="11" w:right="113"/>
            </w:pPr>
            <w:r w:rsidRPr="00E37667">
              <w:rPr>
                <w:lang w:val="ru-RU"/>
              </w:rPr>
              <w:t>22 сентября 2004 года</w:t>
            </w:r>
          </w:p>
        </w:tc>
        <w:tc>
          <w:tcPr>
            <w:tcW w:w="2163" w:type="dxa"/>
            <w:shd w:val="clear" w:color="auto" w:fill="auto"/>
            <w:hideMark/>
          </w:tcPr>
          <w:p w14:paraId="64F5B107" w14:textId="77777777" w:rsidR="003C65BA" w:rsidRPr="00E37667" w:rsidRDefault="003C65BA" w:rsidP="00B2529B">
            <w:pPr>
              <w:spacing w:before="40" w:after="120"/>
              <w:ind w:left="11" w:right="113"/>
            </w:pPr>
            <w:r w:rsidRPr="00E37667">
              <w:rPr>
                <w:lang w:val="ru-RU"/>
              </w:rPr>
              <w:t>14 сентября 2005 года</w:t>
            </w:r>
          </w:p>
        </w:tc>
      </w:tr>
      <w:tr w:rsidR="003C65BA" w:rsidRPr="00E37667" w14:paraId="4A27CD9A" w14:textId="77777777" w:rsidTr="00B2529B">
        <w:trPr>
          <w:cantSplit/>
        </w:trPr>
        <w:tc>
          <w:tcPr>
            <w:tcW w:w="2926" w:type="dxa"/>
            <w:shd w:val="clear" w:color="auto" w:fill="auto"/>
            <w:hideMark/>
          </w:tcPr>
          <w:p w14:paraId="3B0B784B" w14:textId="77777777" w:rsidR="003C65BA" w:rsidRPr="00E37667" w:rsidRDefault="003C65BA" w:rsidP="00B2529B">
            <w:pPr>
              <w:spacing w:before="40" w:after="120"/>
              <w:ind w:left="11" w:right="113"/>
            </w:pPr>
            <w:r w:rsidRPr="00E37667">
              <w:rPr>
                <w:lang w:val="ru-RU"/>
              </w:rPr>
              <w:t xml:space="preserve">Филиппины </w:t>
            </w:r>
          </w:p>
        </w:tc>
        <w:tc>
          <w:tcPr>
            <w:tcW w:w="2281" w:type="dxa"/>
            <w:shd w:val="clear" w:color="auto" w:fill="auto"/>
            <w:hideMark/>
          </w:tcPr>
          <w:p w14:paraId="4212B441" w14:textId="77777777" w:rsidR="003C65BA" w:rsidRPr="00E37667" w:rsidRDefault="003C65BA" w:rsidP="00B2529B">
            <w:pPr>
              <w:spacing w:before="40" w:after="120"/>
              <w:ind w:left="11" w:right="113"/>
            </w:pPr>
            <w:r w:rsidRPr="00E37667">
              <w:rPr>
                <w:lang w:val="ru-RU"/>
              </w:rPr>
              <w:t>15 ноября 1993 года</w:t>
            </w:r>
          </w:p>
        </w:tc>
        <w:tc>
          <w:tcPr>
            <w:tcW w:w="2163" w:type="dxa"/>
            <w:shd w:val="clear" w:color="auto" w:fill="auto"/>
            <w:hideMark/>
          </w:tcPr>
          <w:p w14:paraId="629A07BD" w14:textId="77777777" w:rsidR="003C65BA" w:rsidRPr="00E37667" w:rsidRDefault="003C65BA" w:rsidP="00B2529B">
            <w:pPr>
              <w:spacing w:before="40" w:after="120"/>
              <w:ind w:left="11" w:right="113"/>
            </w:pPr>
            <w:r w:rsidRPr="00E37667">
              <w:rPr>
                <w:lang w:val="ru-RU"/>
              </w:rPr>
              <w:t>5 июля 1995 года</w:t>
            </w:r>
          </w:p>
        </w:tc>
      </w:tr>
      <w:tr w:rsidR="003C65BA" w:rsidRPr="00E37667" w14:paraId="78EDCC0C" w14:textId="77777777" w:rsidTr="00B2529B">
        <w:trPr>
          <w:cantSplit/>
        </w:trPr>
        <w:tc>
          <w:tcPr>
            <w:tcW w:w="2926" w:type="dxa"/>
            <w:shd w:val="clear" w:color="auto" w:fill="auto"/>
            <w:hideMark/>
          </w:tcPr>
          <w:p w14:paraId="74077505" w14:textId="77777777" w:rsidR="003C65BA" w:rsidRPr="00E37667" w:rsidRDefault="003C65BA" w:rsidP="00B2529B">
            <w:pPr>
              <w:spacing w:before="40" w:after="120"/>
              <w:ind w:left="11" w:right="113"/>
            </w:pPr>
            <w:r w:rsidRPr="00E37667">
              <w:rPr>
                <w:lang w:val="ru-RU"/>
              </w:rPr>
              <w:t>Руанда</w:t>
            </w:r>
          </w:p>
        </w:tc>
        <w:tc>
          <w:tcPr>
            <w:tcW w:w="2281" w:type="dxa"/>
            <w:shd w:val="clear" w:color="auto" w:fill="auto"/>
            <w:hideMark/>
          </w:tcPr>
          <w:p w14:paraId="5D21261E" w14:textId="15EF098B" w:rsidR="003C65BA" w:rsidRPr="00CA2C7D" w:rsidRDefault="00CA2C7D" w:rsidP="00B2529B">
            <w:pPr>
              <w:spacing w:before="40" w:after="120"/>
              <w:ind w:left="11" w:right="113"/>
              <w:rPr>
                <w:lang w:val="en-US"/>
              </w:rPr>
            </w:pPr>
            <w:r>
              <w:rPr>
                <w:lang w:val="en-US"/>
              </w:rPr>
              <w:t>–</w:t>
            </w:r>
          </w:p>
        </w:tc>
        <w:tc>
          <w:tcPr>
            <w:tcW w:w="2163" w:type="dxa"/>
            <w:shd w:val="clear" w:color="auto" w:fill="auto"/>
            <w:hideMark/>
          </w:tcPr>
          <w:p w14:paraId="5BC03CEA" w14:textId="3D73D244" w:rsidR="003C65BA" w:rsidRPr="00E37667" w:rsidRDefault="003C65BA" w:rsidP="00B2529B">
            <w:pPr>
              <w:spacing w:before="40" w:after="120"/>
              <w:ind w:left="11" w:right="113"/>
            </w:pPr>
            <w:r w:rsidRPr="00E37667">
              <w:rPr>
                <w:lang w:val="ru-RU"/>
              </w:rPr>
              <w:t xml:space="preserve">15 декабря 2008 </w:t>
            </w:r>
            <w:proofErr w:type="spellStart"/>
            <w:r w:rsidRPr="00E37667">
              <w:rPr>
                <w:lang w:val="ru-RU"/>
              </w:rPr>
              <w:t>года</w:t>
            </w:r>
            <w:r w:rsidR="00FD244E" w:rsidRPr="00FD244E">
              <w:rPr>
                <w:i/>
                <w:iCs/>
                <w:sz w:val="18"/>
                <w:szCs w:val="18"/>
                <w:vertAlign w:val="superscript"/>
                <w:lang w:val="ru-RU"/>
              </w:rPr>
              <w:t>а</w:t>
            </w:r>
            <w:proofErr w:type="spellEnd"/>
          </w:p>
        </w:tc>
      </w:tr>
      <w:tr w:rsidR="003C65BA" w:rsidRPr="00E37667" w14:paraId="60AC642C" w14:textId="77777777" w:rsidTr="00B2529B">
        <w:trPr>
          <w:cantSplit/>
        </w:trPr>
        <w:tc>
          <w:tcPr>
            <w:tcW w:w="2926" w:type="dxa"/>
            <w:shd w:val="clear" w:color="auto" w:fill="auto"/>
            <w:hideMark/>
          </w:tcPr>
          <w:p w14:paraId="55B9EFE7" w14:textId="77777777" w:rsidR="003C65BA" w:rsidRPr="00E37667" w:rsidRDefault="003C65BA" w:rsidP="00B2529B">
            <w:pPr>
              <w:spacing w:before="40" w:after="120"/>
              <w:ind w:left="11" w:right="113"/>
            </w:pPr>
            <w:r w:rsidRPr="00E37667">
              <w:rPr>
                <w:lang w:val="ru-RU"/>
              </w:rPr>
              <w:t>Сент-Винсент и Гренадины</w:t>
            </w:r>
          </w:p>
        </w:tc>
        <w:tc>
          <w:tcPr>
            <w:tcW w:w="2281" w:type="dxa"/>
            <w:shd w:val="clear" w:color="auto" w:fill="auto"/>
            <w:hideMark/>
          </w:tcPr>
          <w:p w14:paraId="59356162" w14:textId="5A023B06" w:rsidR="003C65BA" w:rsidRPr="00CA2C7D" w:rsidRDefault="00CA2C7D" w:rsidP="00B2529B">
            <w:pPr>
              <w:spacing w:before="40" w:after="120"/>
              <w:ind w:left="11" w:right="113"/>
              <w:rPr>
                <w:lang w:val="en-US"/>
              </w:rPr>
            </w:pPr>
            <w:r>
              <w:rPr>
                <w:lang w:val="en-US"/>
              </w:rPr>
              <w:t>–</w:t>
            </w:r>
          </w:p>
        </w:tc>
        <w:tc>
          <w:tcPr>
            <w:tcW w:w="2163" w:type="dxa"/>
            <w:shd w:val="clear" w:color="auto" w:fill="auto"/>
            <w:hideMark/>
          </w:tcPr>
          <w:p w14:paraId="6FE5DF17" w14:textId="4B2D4A3E" w:rsidR="003C65BA" w:rsidRPr="00E37667" w:rsidRDefault="003C65BA" w:rsidP="00B2529B">
            <w:pPr>
              <w:spacing w:before="40" w:after="120"/>
              <w:ind w:left="11" w:right="113"/>
            </w:pPr>
            <w:r w:rsidRPr="00E37667">
              <w:rPr>
                <w:lang w:val="ru-RU"/>
              </w:rPr>
              <w:t xml:space="preserve">29 октября 2010 </w:t>
            </w:r>
            <w:proofErr w:type="spellStart"/>
            <w:r w:rsidRPr="00E37667">
              <w:rPr>
                <w:lang w:val="ru-RU"/>
              </w:rPr>
              <w:t>года</w:t>
            </w:r>
            <w:r w:rsidR="00FD244E" w:rsidRPr="00FD244E">
              <w:rPr>
                <w:i/>
                <w:iCs/>
                <w:sz w:val="18"/>
                <w:szCs w:val="18"/>
                <w:vertAlign w:val="superscript"/>
                <w:lang w:val="ru-RU"/>
              </w:rPr>
              <w:t>а</w:t>
            </w:r>
            <w:proofErr w:type="spellEnd"/>
          </w:p>
        </w:tc>
      </w:tr>
      <w:tr w:rsidR="003C65BA" w:rsidRPr="00E37667" w14:paraId="5355F40A" w14:textId="77777777" w:rsidTr="00B2529B">
        <w:trPr>
          <w:cantSplit/>
        </w:trPr>
        <w:tc>
          <w:tcPr>
            <w:tcW w:w="2926" w:type="dxa"/>
            <w:shd w:val="clear" w:color="auto" w:fill="auto"/>
            <w:hideMark/>
          </w:tcPr>
          <w:p w14:paraId="508BDEB3" w14:textId="77777777" w:rsidR="003C65BA" w:rsidRPr="00E37667" w:rsidRDefault="003C65BA" w:rsidP="00B2529B">
            <w:pPr>
              <w:spacing w:before="40" w:after="120"/>
              <w:ind w:left="11" w:right="113"/>
            </w:pPr>
            <w:r w:rsidRPr="00E37667">
              <w:rPr>
                <w:lang w:val="ru-RU"/>
              </w:rPr>
              <w:t>Сан-Томе и Принсипи</w:t>
            </w:r>
          </w:p>
        </w:tc>
        <w:tc>
          <w:tcPr>
            <w:tcW w:w="2281" w:type="dxa"/>
            <w:shd w:val="clear" w:color="auto" w:fill="auto"/>
            <w:hideMark/>
          </w:tcPr>
          <w:p w14:paraId="20EB5664" w14:textId="77777777" w:rsidR="003C65BA" w:rsidRPr="00E37667" w:rsidRDefault="003C65BA" w:rsidP="00B2529B">
            <w:pPr>
              <w:spacing w:before="40" w:after="120"/>
              <w:ind w:left="11" w:right="113"/>
            </w:pPr>
            <w:r w:rsidRPr="00E37667">
              <w:rPr>
                <w:lang w:val="ru-RU"/>
              </w:rPr>
              <w:t>6 сентября 2000 года</w:t>
            </w:r>
          </w:p>
        </w:tc>
        <w:tc>
          <w:tcPr>
            <w:tcW w:w="2163" w:type="dxa"/>
            <w:shd w:val="clear" w:color="auto" w:fill="auto"/>
            <w:hideMark/>
          </w:tcPr>
          <w:p w14:paraId="7F5DFA3D" w14:textId="77777777" w:rsidR="003C65BA" w:rsidRPr="00E37667" w:rsidRDefault="003C65BA" w:rsidP="00B2529B">
            <w:pPr>
              <w:spacing w:before="40" w:after="120"/>
              <w:ind w:left="11" w:right="113"/>
            </w:pPr>
            <w:r w:rsidRPr="00E37667">
              <w:rPr>
                <w:lang w:val="ru-RU"/>
              </w:rPr>
              <w:t>10 января 2017 года</w:t>
            </w:r>
          </w:p>
        </w:tc>
      </w:tr>
      <w:tr w:rsidR="003C65BA" w:rsidRPr="00E37667" w14:paraId="2447C730" w14:textId="77777777" w:rsidTr="00B2529B">
        <w:trPr>
          <w:cantSplit/>
        </w:trPr>
        <w:tc>
          <w:tcPr>
            <w:tcW w:w="2926" w:type="dxa"/>
            <w:shd w:val="clear" w:color="auto" w:fill="auto"/>
            <w:hideMark/>
          </w:tcPr>
          <w:p w14:paraId="23800378" w14:textId="77777777" w:rsidR="003C65BA" w:rsidRPr="00E37667" w:rsidRDefault="003C65BA" w:rsidP="00B2529B">
            <w:pPr>
              <w:spacing w:before="40" w:after="120"/>
              <w:ind w:left="11" w:right="113"/>
            </w:pPr>
            <w:r w:rsidRPr="00E37667">
              <w:rPr>
                <w:lang w:val="ru-RU"/>
              </w:rPr>
              <w:t>Сенегал</w:t>
            </w:r>
          </w:p>
        </w:tc>
        <w:tc>
          <w:tcPr>
            <w:tcW w:w="2281" w:type="dxa"/>
            <w:shd w:val="clear" w:color="auto" w:fill="auto"/>
            <w:hideMark/>
          </w:tcPr>
          <w:p w14:paraId="0111D249" w14:textId="52374954" w:rsidR="003C65BA" w:rsidRPr="00CA2C7D" w:rsidRDefault="00CA2C7D" w:rsidP="00B2529B">
            <w:pPr>
              <w:spacing w:before="40" w:after="120"/>
              <w:ind w:left="11" w:right="113"/>
              <w:rPr>
                <w:lang w:val="en-US"/>
              </w:rPr>
            </w:pPr>
            <w:r>
              <w:rPr>
                <w:lang w:val="en-US"/>
              </w:rPr>
              <w:t>–</w:t>
            </w:r>
          </w:p>
        </w:tc>
        <w:tc>
          <w:tcPr>
            <w:tcW w:w="2163" w:type="dxa"/>
            <w:shd w:val="clear" w:color="auto" w:fill="auto"/>
            <w:hideMark/>
          </w:tcPr>
          <w:p w14:paraId="23BCFD22" w14:textId="658CC807" w:rsidR="003C65BA" w:rsidRPr="00E37667" w:rsidRDefault="003C65BA" w:rsidP="00B2529B">
            <w:pPr>
              <w:spacing w:before="40" w:after="120"/>
              <w:ind w:left="11" w:right="113"/>
            </w:pPr>
            <w:r w:rsidRPr="00E37667">
              <w:rPr>
                <w:lang w:val="ru-RU"/>
              </w:rPr>
              <w:t xml:space="preserve">9 июня 1999 </w:t>
            </w:r>
            <w:proofErr w:type="spellStart"/>
            <w:r w:rsidRPr="00E37667">
              <w:rPr>
                <w:lang w:val="ru-RU"/>
              </w:rPr>
              <w:t>года</w:t>
            </w:r>
            <w:r w:rsidR="00FD244E" w:rsidRPr="00FD244E">
              <w:rPr>
                <w:i/>
                <w:iCs/>
                <w:sz w:val="18"/>
                <w:szCs w:val="18"/>
                <w:vertAlign w:val="superscript"/>
                <w:lang w:val="ru-RU"/>
              </w:rPr>
              <w:t>а</w:t>
            </w:r>
            <w:proofErr w:type="spellEnd"/>
          </w:p>
        </w:tc>
      </w:tr>
      <w:tr w:rsidR="003C65BA" w:rsidRPr="00E37667" w14:paraId="0F51E03E" w14:textId="77777777" w:rsidTr="00B2529B">
        <w:trPr>
          <w:cantSplit/>
        </w:trPr>
        <w:tc>
          <w:tcPr>
            <w:tcW w:w="2926" w:type="dxa"/>
            <w:shd w:val="clear" w:color="auto" w:fill="auto"/>
            <w:hideMark/>
          </w:tcPr>
          <w:p w14:paraId="70B14680" w14:textId="77777777" w:rsidR="003C65BA" w:rsidRPr="00E37667" w:rsidRDefault="003C65BA" w:rsidP="00B2529B">
            <w:pPr>
              <w:spacing w:before="40" w:after="120"/>
              <w:ind w:left="11" w:right="113"/>
            </w:pPr>
            <w:r w:rsidRPr="00E37667">
              <w:rPr>
                <w:lang w:val="ru-RU"/>
              </w:rPr>
              <w:t>Сербия</w:t>
            </w:r>
          </w:p>
        </w:tc>
        <w:tc>
          <w:tcPr>
            <w:tcW w:w="2281" w:type="dxa"/>
            <w:shd w:val="clear" w:color="auto" w:fill="auto"/>
            <w:hideMark/>
          </w:tcPr>
          <w:p w14:paraId="5BEA9EB0" w14:textId="77777777" w:rsidR="003C65BA" w:rsidRPr="00E37667" w:rsidRDefault="003C65BA" w:rsidP="00B2529B">
            <w:pPr>
              <w:spacing w:before="40" w:after="120"/>
              <w:ind w:left="11" w:right="113"/>
            </w:pPr>
            <w:r w:rsidRPr="00E37667">
              <w:rPr>
                <w:lang w:val="ru-RU"/>
              </w:rPr>
              <w:t>11 ноября 2004 года</w:t>
            </w:r>
          </w:p>
        </w:tc>
        <w:tc>
          <w:tcPr>
            <w:tcW w:w="2163" w:type="dxa"/>
            <w:shd w:val="clear" w:color="auto" w:fill="auto"/>
            <w:hideMark/>
          </w:tcPr>
          <w:p w14:paraId="52D6A3AC" w14:textId="47CBFBFD" w:rsidR="003C65BA" w:rsidRPr="00E37667" w:rsidRDefault="00E63C98" w:rsidP="00B2529B">
            <w:pPr>
              <w:spacing w:before="40" w:after="120"/>
              <w:ind w:left="11" w:right="113"/>
            </w:pPr>
            <w:r>
              <w:rPr>
                <w:lang w:val="ru-RU"/>
              </w:rPr>
              <w:t>–</w:t>
            </w:r>
          </w:p>
        </w:tc>
      </w:tr>
      <w:tr w:rsidR="003C65BA" w:rsidRPr="00E37667" w14:paraId="006B9B60" w14:textId="77777777" w:rsidTr="00B2529B">
        <w:trPr>
          <w:cantSplit/>
        </w:trPr>
        <w:tc>
          <w:tcPr>
            <w:tcW w:w="2926" w:type="dxa"/>
            <w:shd w:val="clear" w:color="auto" w:fill="auto"/>
            <w:hideMark/>
          </w:tcPr>
          <w:p w14:paraId="53146D6F" w14:textId="77777777" w:rsidR="003C65BA" w:rsidRPr="00E37667" w:rsidRDefault="003C65BA" w:rsidP="00B2529B">
            <w:pPr>
              <w:spacing w:before="40" w:after="120"/>
              <w:ind w:left="11" w:right="113"/>
            </w:pPr>
            <w:r w:rsidRPr="00E37667">
              <w:rPr>
                <w:lang w:val="ru-RU"/>
              </w:rPr>
              <w:t>Сейшельские Острова</w:t>
            </w:r>
          </w:p>
        </w:tc>
        <w:tc>
          <w:tcPr>
            <w:tcW w:w="2281" w:type="dxa"/>
            <w:shd w:val="clear" w:color="auto" w:fill="auto"/>
            <w:hideMark/>
          </w:tcPr>
          <w:p w14:paraId="51B71D08" w14:textId="54D49553" w:rsidR="003C65BA" w:rsidRPr="00E37667" w:rsidRDefault="00D37AD0" w:rsidP="00B2529B">
            <w:pPr>
              <w:spacing w:before="40" w:after="120"/>
              <w:ind w:left="11" w:right="113"/>
            </w:pPr>
            <w:r>
              <w:rPr>
                <w:lang w:val="ru-RU"/>
              </w:rPr>
              <w:t>–</w:t>
            </w:r>
          </w:p>
        </w:tc>
        <w:tc>
          <w:tcPr>
            <w:tcW w:w="2163" w:type="dxa"/>
            <w:shd w:val="clear" w:color="auto" w:fill="auto"/>
            <w:hideMark/>
          </w:tcPr>
          <w:p w14:paraId="78E19059" w14:textId="64C77CE4" w:rsidR="003C65BA" w:rsidRPr="00E37667" w:rsidRDefault="003C65BA" w:rsidP="00B2529B">
            <w:pPr>
              <w:spacing w:before="40" w:after="120"/>
              <w:ind w:left="11" w:right="113"/>
            </w:pPr>
            <w:r w:rsidRPr="00E37667">
              <w:rPr>
                <w:lang w:val="ru-RU"/>
              </w:rPr>
              <w:t xml:space="preserve">15 декабря 1994 </w:t>
            </w:r>
            <w:proofErr w:type="spellStart"/>
            <w:r w:rsidRPr="00E37667">
              <w:rPr>
                <w:lang w:val="ru-RU"/>
              </w:rPr>
              <w:t>года</w:t>
            </w:r>
            <w:r w:rsidR="00FD244E" w:rsidRPr="00FD244E">
              <w:rPr>
                <w:i/>
                <w:iCs/>
                <w:sz w:val="18"/>
                <w:szCs w:val="18"/>
                <w:vertAlign w:val="superscript"/>
                <w:lang w:val="ru-RU"/>
              </w:rPr>
              <w:t>а</w:t>
            </w:r>
            <w:proofErr w:type="spellEnd"/>
          </w:p>
        </w:tc>
      </w:tr>
      <w:tr w:rsidR="003C65BA" w:rsidRPr="00E37667" w14:paraId="628B762F" w14:textId="77777777" w:rsidTr="00B2529B">
        <w:trPr>
          <w:cantSplit/>
        </w:trPr>
        <w:tc>
          <w:tcPr>
            <w:tcW w:w="2926" w:type="dxa"/>
            <w:shd w:val="clear" w:color="auto" w:fill="auto"/>
            <w:hideMark/>
          </w:tcPr>
          <w:p w14:paraId="3B345ADD" w14:textId="77777777" w:rsidR="003C65BA" w:rsidRPr="00E37667" w:rsidRDefault="003C65BA" w:rsidP="00B2529B">
            <w:pPr>
              <w:spacing w:before="40" w:after="120"/>
              <w:ind w:left="11" w:right="113"/>
            </w:pPr>
            <w:r w:rsidRPr="00E37667">
              <w:rPr>
                <w:lang w:val="ru-RU"/>
              </w:rPr>
              <w:t>Сьерра-Леоне</w:t>
            </w:r>
          </w:p>
        </w:tc>
        <w:tc>
          <w:tcPr>
            <w:tcW w:w="2281" w:type="dxa"/>
            <w:shd w:val="clear" w:color="auto" w:fill="auto"/>
            <w:hideMark/>
          </w:tcPr>
          <w:p w14:paraId="628E9179" w14:textId="77777777" w:rsidR="003C65BA" w:rsidRPr="00E37667" w:rsidRDefault="003C65BA" w:rsidP="00B2529B">
            <w:pPr>
              <w:spacing w:before="40" w:after="120"/>
              <w:ind w:left="11" w:right="113"/>
            </w:pPr>
            <w:r w:rsidRPr="00E37667">
              <w:rPr>
                <w:lang w:val="ru-RU"/>
              </w:rPr>
              <w:t>15 сентября 2000 года</w:t>
            </w:r>
          </w:p>
        </w:tc>
        <w:tc>
          <w:tcPr>
            <w:tcW w:w="2163" w:type="dxa"/>
            <w:shd w:val="clear" w:color="auto" w:fill="auto"/>
            <w:hideMark/>
          </w:tcPr>
          <w:p w14:paraId="126FB550" w14:textId="7DC30EA4" w:rsidR="003C65BA" w:rsidRPr="00FD244E" w:rsidRDefault="00FD244E" w:rsidP="00B2529B">
            <w:pPr>
              <w:spacing w:before="40" w:after="120"/>
              <w:ind w:left="11" w:right="113"/>
              <w:rPr>
                <w:lang w:val="en-US"/>
              </w:rPr>
            </w:pPr>
            <w:r>
              <w:rPr>
                <w:lang w:val="en-US"/>
              </w:rPr>
              <w:t>–</w:t>
            </w:r>
          </w:p>
        </w:tc>
      </w:tr>
      <w:tr w:rsidR="003C65BA" w:rsidRPr="00E37667" w14:paraId="300EAF3E" w14:textId="77777777" w:rsidTr="00B2529B">
        <w:trPr>
          <w:cantSplit/>
        </w:trPr>
        <w:tc>
          <w:tcPr>
            <w:tcW w:w="2926" w:type="dxa"/>
            <w:shd w:val="clear" w:color="auto" w:fill="auto"/>
            <w:hideMark/>
          </w:tcPr>
          <w:p w14:paraId="1B41C4CA" w14:textId="77777777" w:rsidR="003C65BA" w:rsidRPr="00E37667" w:rsidRDefault="003C65BA" w:rsidP="00B2529B">
            <w:pPr>
              <w:spacing w:before="40" w:after="120"/>
              <w:ind w:left="11" w:right="113"/>
            </w:pPr>
            <w:r w:rsidRPr="00E37667">
              <w:rPr>
                <w:lang w:val="ru-RU"/>
              </w:rPr>
              <w:t>Шри-Ланка</w:t>
            </w:r>
          </w:p>
        </w:tc>
        <w:tc>
          <w:tcPr>
            <w:tcW w:w="2281" w:type="dxa"/>
            <w:shd w:val="clear" w:color="auto" w:fill="auto"/>
            <w:hideMark/>
          </w:tcPr>
          <w:p w14:paraId="45273972" w14:textId="3DF3E5D5" w:rsidR="003C65BA" w:rsidRPr="00FD244E" w:rsidRDefault="00FD244E" w:rsidP="00B2529B">
            <w:pPr>
              <w:spacing w:before="40" w:after="120"/>
              <w:ind w:left="11" w:right="113"/>
              <w:rPr>
                <w:lang w:val="en-US"/>
              </w:rPr>
            </w:pPr>
            <w:r>
              <w:rPr>
                <w:lang w:val="en-US"/>
              </w:rPr>
              <w:t>–</w:t>
            </w:r>
          </w:p>
        </w:tc>
        <w:tc>
          <w:tcPr>
            <w:tcW w:w="2163" w:type="dxa"/>
            <w:shd w:val="clear" w:color="auto" w:fill="auto"/>
            <w:hideMark/>
          </w:tcPr>
          <w:p w14:paraId="0CD3AFDF" w14:textId="616C7CE0" w:rsidR="003C65BA" w:rsidRPr="00E37667" w:rsidRDefault="003C65BA" w:rsidP="00B2529B">
            <w:pPr>
              <w:spacing w:before="40" w:after="120"/>
              <w:ind w:left="11" w:right="113"/>
            </w:pPr>
            <w:r w:rsidRPr="00E37667">
              <w:rPr>
                <w:lang w:val="ru-RU"/>
              </w:rPr>
              <w:t xml:space="preserve">11 марта 1996 </w:t>
            </w:r>
            <w:proofErr w:type="spellStart"/>
            <w:r w:rsidRPr="00E37667">
              <w:rPr>
                <w:lang w:val="ru-RU"/>
              </w:rPr>
              <w:t>года</w:t>
            </w:r>
            <w:r w:rsidR="00FD244E" w:rsidRPr="00FD244E">
              <w:rPr>
                <w:i/>
                <w:iCs/>
                <w:sz w:val="18"/>
                <w:szCs w:val="18"/>
                <w:vertAlign w:val="superscript"/>
                <w:lang w:val="ru-RU"/>
              </w:rPr>
              <w:t>а</w:t>
            </w:r>
            <w:proofErr w:type="spellEnd"/>
          </w:p>
        </w:tc>
      </w:tr>
      <w:tr w:rsidR="003C65BA" w:rsidRPr="00E37667" w14:paraId="250343AE" w14:textId="77777777" w:rsidTr="00B2529B">
        <w:trPr>
          <w:cantSplit/>
        </w:trPr>
        <w:tc>
          <w:tcPr>
            <w:tcW w:w="2926" w:type="dxa"/>
            <w:shd w:val="clear" w:color="auto" w:fill="auto"/>
            <w:hideMark/>
          </w:tcPr>
          <w:p w14:paraId="3E659DF6" w14:textId="77777777" w:rsidR="003C65BA" w:rsidRPr="00E37667" w:rsidRDefault="003C65BA" w:rsidP="001930EC">
            <w:pPr>
              <w:spacing w:before="40" w:after="120"/>
              <w:ind w:right="113"/>
            </w:pPr>
            <w:r w:rsidRPr="00E37667">
              <w:rPr>
                <w:lang w:val="ru-RU"/>
              </w:rPr>
              <w:lastRenderedPageBreak/>
              <w:t>Сирийская Арабская Республика</w:t>
            </w:r>
          </w:p>
        </w:tc>
        <w:tc>
          <w:tcPr>
            <w:tcW w:w="2281" w:type="dxa"/>
            <w:shd w:val="clear" w:color="auto" w:fill="auto"/>
            <w:hideMark/>
          </w:tcPr>
          <w:p w14:paraId="5B69C84C" w14:textId="306B6567" w:rsidR="003C65BA" w:rsidRPr="00FD244E" w:rsidRDefault="00FD244E" w:rsidP="00B2529B">
            <w:pPr>
              <w:spacing w:before="40" w:after="120"/>
              <w:ind w:left="11" w:right="113"/>
              <w:rPr>
                <w:lang w:val="en-US"/>
              </w:rPr>
            </w:pPr>
            <w:r>
              <w:rPr>
                <w:lang w:val="en-US"/>
              </w:rPr>
              <w:t>–</w:t>
            </w:r>
          </w:p>
        </w:tc>
        <w:tc>
          <w:tcPr>
            <w:tcW w:w="2163" w:type="dxa"/>
            <w:shd w:val="clear" w:color="auto" w:fill="auto"/>
            <w:hideMark/>
          </w:tcPr>
          <w:p w14:paraId="0435F4F6" w14:textId="77777777" w:rsidR="003C65BA" w:rsidRPr="00E37667" w:rsidRDefault="003C65BA" w:rsidP="00B2529B">
            <w:pPr>
              <w:spacing w:before="40" w:after="120"/>
              <w:ind w:left="11" w:right="113"/>
            </w:pPr>
            <w:r w:rsidRPr="00E37667">
              <w:rPr>
                <w:lang w:val="ru-RU"/>
              </w:rPr>
              <w:t xml:space="preserve">2 июня 2005 </w:t>
            </w:r>
            <w:proofErr w:type="spellStart"/>
            <w:r w:rsidRPr="00E37667">
              <w:rPr>
                <w:lang w:val="ru-RU"/>
              </w:rPr>
              <w:t>года</w:t>
            </w:r>
            <w:r w:rsidRPr="00D37AD0">
              <w:rPr>
                <w:i/>
                <w:iCs/>
                <w:sz w:val="18"/>
                <w:szCs w:val="18"/>
                <w:vertAlign w:val="superscript"/>
                <w:lang w:val="ru-RU"/>
              </w:rPr>
              <w:t>а</w:t>
            </w:r>
            <w:proofErr w:type="spellEnd"/>
          </w:p>
        </w:tc>
      </w:tr>
      <w:tr w:rsidR="003C65BA" w:rsidRPr="00E37667" w14:paraId="099BEE1B" w14:textId="77777777" w:rsidTr="00B2529B">
        <w:trPr>
          <w:cantSplit/>
        </w:trPr>
        <w:tc>
          <w:tcPr>
            <w:tcW w:w="2926" w:type="dxa"/>
            <w:shd w:val="clear" w:color="auto" w:fill="auto"/>
            <w:hideMark/>
          </w:tcPr>
          <w:p w14:paraId="09483A8A" w14:textId="77777777" w:rsidR="003C65BA" w:rsidRPr="00E37667" w:rsidRDefault="003C65BA" w:rsidP="00B2529B">
            <w:pPr>
              <w:spacing w:before="40" w:after="120"/>
              <w:ind w:left="11" w:right="113"/>
            </w:pPr>
            <w:r w:rsidRPr="00E37667">
              <w:rPr>
                <w:lang w:val="ru-RU"/>
              </w:rPr>
              <w:t>Таджикистан</w:t>
            </w:r>
          </w:p>
        </w:tc>
        <w:tc>
          <w:tcPr>
            <w:tcW w:w="2281" w:type="dxa"/>
            <w:shd w:val="clear" w:color="auto" w:fill="auto"/>
            <w:hideMark/>
          </w:tcPr>
          <w:p w14:paraId="32FA68D2" w14:textId="77777777" w:rsidR="003C65BA" w:rsidRPr="00E37667" w:rsidRDefault="003C65BA" w:rsidP="00B2529B">
            <w:pPr>
              <w:spacing w:before="40" w:after="120"/>
              <w:ind w:left="11" w:right="113"/>
            </w:pPr>
            <w:r w:rsidRPr="00E37667">
              <w:rPr>
                <w:lang w:val="ru-RU"/>
              </w:rPr>
              <w:t>7 сентября 2000 года</w:t>
            </w:r>
          </w:p>
        </w:tc>
        <w:tc>
          <w:tcPr>
            <w:tcW w:w="2163" w:type="dxa"/>
            <w:shd w:val="clear" w:color="auto" w:fill="auto"/>
            <w:hideMark/>
          </w:tcPr>
          <w:p w14:paraId="4B940BF7" w14:textId="77777777" w:rsidR="003C65BA" w:rsidRPr="00E37667" w:rsidRDefault="003C65BA" w:rsidP="00B2529B">
            <w:pPr>
              <w:spacing w:before="40" w:after="120"/>
              <w:ind w:left="11" w:right="113"/>
            </w:pPr>
            <w:r w:rsidRPr="00E37667">
              <w:rPr>
                <w:lang w:val="ru-RU"/>
              </w:rPr>
              <w:t>8 января 2002 года</w:t>
            </w:r>
          </w:p>
        </w:tc>
      </w:tr>
      <w:tr w:rsidR="003C65BA" w:rsidRPr="00E37667" w14:paraId="4896FC3D" w14:textId="77777777" w:rsidTr="00B2529B">
        <w:trPr>
          <w:cantSplit/>
        </w:trPr>
        <w:tc>
          <w:tcPr>
            <w:tcW w:w="2926" w:type="dxa"/>
            <w:shd w:val="clear" w:color="auto" w:fill="auto"/>
            <w:hideMark/>
          </w:tcPr>
          <w:p w14:paraId="3E0A4073" w14:textId="77777777" w:rsidR="003C65BA" w:rsidRPr="00E37667" w:rsidRDefault="003C65BA" w:rsidP="00B2529B">
            <w:pPr>
              <w:spacing w:before="40" w:after="120"/>
              <w:ind w:left="11" w:right="113"/>
            </w:pPr>
            <w:r w:rsidRPr="00E37667">
              <w:rPr>
                <w:lang w:val="ru-RU"/>
              </w:rPr>
              <w:t>Тимор-</w:t>
            </w:r>
            <w:proofErr w:type="spellStart"/>
            <w:r w:rsidRPr="00E37667">
              <w:rPr>
                <w:lang w:val="ru-RU"/>
              </w:rPr>
              <w:t>Лешти</w:t>
            </w:r>
            <w:proofErr w:type="spellEnd"/>
          </w:p>
        </w:tc>
        <w:tc>
          <w:tcPr>
            <w:tcW w:w="2281" w:type="dxa"/>
            <w:shd w:val="clear" w:color="auto" w:fill="auto"/>
            <w:hideMark/>
          </w:tcPr>
          <w:p w14:paraId="2A574FEC" w14:textId="4F39319B" w:rsidR="003C65BA" w:rsidRPr="00FD244E" w:rsidRDefault="00FD244E" w:rsidP="00B2529B">
            <w:pPr>
              <w:spacing w:before="40" w:after="120"/>
              <w:ind w:left="11" w:right="113"/>
              <w:rPr>
                <w:lang w:val="en-US"/>
              </w:rPr>
            </w:pPr>
            <w:r>
              <w:rPr>
                <w:lang w:val="en-US"/>
              </w:rPr>
              <w:t>–</w:t>
            </w:r>
          </w:p>
        </w:tc>
        <w:tc>
          <w:tcPr>
            <w:tcW w:w="2163" w:type="dxa"/>
            <w:shd w:val="clear" w:color="auto" w:fill="auto"/>
            <w:hideMark/>
          </w:tcPr>
          <w:p w14:paraId="72A1E9E5" w14:textId="77777777" w:rsidR="003C65BA" w:rsidRPr="00E37667" w:rsidRDefault="003C65BA" w:rsidP="00B2529B">
            <w:pPr>
              <w:spacing w:before="40" w:after="120"/>
              <w:ind w:left="11" w:right="113"/>
            </w:pPr>
            <w:r w:rsidRPr="00E37667">
              <w:rPr>
                <w:lang w:val="ru-RU"/>
              </w:rPr>
              <w:t xml:space="preserve">30 января 2004 </w:t>
            </w:r>
            <w:proofErr w:type="spellStart"/>
            <w:r w:rsidRPr="00E37667">
              <w:rPr>
                <w:lang w:val="ru-RU"/>
              </w:rPr>
              <w:t>года</w:t>
            </w:r>
            <w:r w:rsidRPr="00D37AD0">
              <w:rPr>
                <w:i/>
                <w:iCs/>
                <w:sz w:val="18"/>
                <w:szCs w:val="18"/>
                <w:vertAlign w:val="superscript"/>
                <w:lang w:val="ru-RU"/>
              </w:rPr>
              <w:t>а</w:t>
            </w:r>
            <w:proofErr w:type="spellEnd"/>
          </w:p>
        </w:tc>
      </w:tr>
      <w:tr w:rsidR="003C65BA" w:rsidRPr="00E37667" w14:paraId="20240924" w14:textId="77777777" w:rsidTr="00B2529B">
        <w:trPr>
          <w:cantSplit/>
        </w:trPr>
        <w:tc>
          <w:tcPr>
            <w:tcW w:w="2926" w:type="dxa"/>
            <w:shd w:val="clear" w:color="auto" w:fill="auto"/>
            <w:hideMark/>
          </w:tcPr>
          <w:p w14:paraId="63578859" w14:textId="77777777" w:rsidR="003C65BA" w:rsidRPr="00E37667" w:rsidRDefault="003C65BA" w:rsidP="00B2529B">
            <w:pPr>
              <w:spacing w:before="40" w:after="120"/>
              <w:ind w:left="11" w:right="113"/>
            </w:pPr>
            <w:r w:rsidRPr="00E37667">
              <w:rPr>
                <w:lang w:val="ru-RU"/>
              </w:rPr>
              <w:t>Того</w:t>
            </w:r>
          </w:p>
        </w:tc>
        <w:tc>
          <w:tcPr>
            <w:tcW w:w="2281" w:type="dxa"/>
            <w:shd w:val="clear" w:color="auto" w:fill="auto"/>
            <w:hideMark/>
          </w:tcPr>
          <w:p w14:paraId="3016B685" w14:textId="77777777" w:rsidR="003C65BA" w:rsidRPr="00E37667" w:rsidRDefault="003C65BA" w:rsidP="00B2529B">
            <w:pPr>
              <w:spacing w:before="40" w:after="120"/>
              <w:ind w:left="11" w:right="113"/>
            </w:pPr>
            <w:r w:rsidRPr="00E37667">
              <w:rPr>
                <w:lang w:val="ru-RU"/>
              </w:rPr>
              <w:t>15 ноября 2001 года</w:t>
            </w:r>
          </w:p>
        </w:tc>
        <w:tc>
          <w:tcPr>
            <w:tcW w:w="2163" w:type="dxa"/>
            <w:shd w:val="clear" w:color="auto" w:fill="auto"/>
            <w:hideMark/>
          </w:tcPr>
          <w:p w14:paraId="7264CD47" w14:textId="1AEBEFB0" w:rsidR="003C65BA" w:rsidRPr="00FD244E" w:rsidRDefault="00FD244E" w:rsidP="00B2529B">
            <w:pPr>
              <w:spacing w:before="40" w:after="120"/>
              <w:ind w:left="11" w:right="113"/>
              <w:rPr>
                <w:lang w:val="en-US"/>
              </w:rPr>
            </w:pPr>
            <w:r>
              <w:rPr>
                <w:lang w:val="en-US"/>
              </w:rPr>
              <w:t>–</w:t>
            </w:r>
          </w:p>
        </w:tc>
      </w:tr>
      <w:tr w:rsidR="003C65BA" w:rsidRPr="00E37667" w14:paraId="16F44382" w14:textId="77777777" w:rsidTr="00B2529B">
        <w:trPr>
          <w:cantSplit/>
        </w:trPr>
        <w:tc>
          <w:tcPr>
            <w:tcW w:w="2926" w:type="dxa"/>
            <w:shd w:val="clear" w:color="auto" w:fill="auto"/>
            <w:hideMark/>
          </w:tcPr>
          <w:p w14:paraId="217F76BB" w14:textId="77777777" w:rsidR="003C65BA" w:rsidRPr="00E37667" w:rsidRDefault="003C65BA" w:rsidP="00B2529B">
            <w:pPr>
              <w:spacing w:before="40" w:after="120"/>
              <w:ind w:left="11" w:right="113"/>
            </w:pPr>
            <w:r w:rsidRPr="00E37667">
              <w:rPr>
                <w:lang w:val="ru-RU"/>
              </w:rPr>
              <w:t>Турция</w:t>
            </w:r>
          </w:p>
        </w:tc>
        <w:tc>
          <w:tcPr>
            <w:tcW w:w="2281" w:type="dxa"/>
            <w:shd w:val="clear" w:color="auto" w:fill="auto"/>
            <w:hideMark/>
          </w:tcPr>
          <w:p w14:paraId="31FAB6CE" w14:textId="77777777" w:rsidR="003C65BA" w:rsidRPr="00E37667" w:rsidRDefault="003C65BA" w:rsidP="00B2529B">
            <w:pPr>
              <w:spacing w:before="40" w:after="120"/>
              <w:ind w:left="11" w:right="113"/>
            </w:pPr>
            <w:r w:rsidRPr="00E37667">
              <w:rPr>
                <w:lang w:val="ru-RU"/>
              </w:rPr>
              <w:t>13 января 1999 года</w:t>
            </w:r>
          </w:p>
        </w:tc>
        <w:tc>
          <w:tcPr>
            <w:tcW w:w="2163" w:type="dxa"/>
            <w:shd w:val="clear" w:color="auto" w:fill="auto"/>
            <w:hideMark/>
          </w:tcPr>
          <w:p w14:paraId="7A43D2A0" w14:textId="77777777" w:rsidR="003C65BA" w:rsidRPr="00E37667" w:rsidRDefault="003C65BA" w:rsidP="00B2529B">
            <w:pPr>
              <w:spacing w:before="40" w:after="120"/>
              <w:ind w:left="11" w:right="113"/>
            </w:pPr>
            <w:r w:rsidRPr="00E37667">
              <w:rPr>
                <w:lang w:val="ru-RU"/>
              </w:rPr>
              <w:t>27 сентября 2004 года</w:t>
            </w:r>
          </w:p>
        </w:tc>
      </w:tr>
      <w:tr w:rsidR="003C65BA" w:rsidRPr="00E37667" w14:paraId="70D4A237" w14:textId="77777777" w:rsidTr="00B2529B">
        <w:trPr>
          <w:cantSplit/>
        </w:trPr>
        <w:tc>
          <w:tcPr>
            <w:tcW w:w="2926" w:type="dxa"/>
            <w:shd w:val="clear" w:color="auto" w:fill="auto"/>
            <w:hideMark/>
          </w:tcPr>
          <w:p w14:paraId="33CE7D9C" w14:textId="77777777" w:rsidR="003C65BA" w:rsidRPr="00E37667" w:rsidRDefault="003C65BA" w:rsidP="00B2529B">
            <w:pPr>
              <w:spacing w:before="40" w:after="120"/>
              <w:ind w:left="11" w:right="113"/>
            </w:pPr>
            <w:r w:rsidRPr="00E37667">
              <w:rPr>
                <w:lang w:val="ru-RU"/>
              </w:rPr>
              <w:t>Уганда</w:t>
            </w:r>
          </w:p>
        </w:tc>
        <w:tc>
          <w:tcPr>
            <w:tcW w:w="2281" w:type="dxa"/>
            <w:shd w:val="clear" w:color="auto" w:fill="auto"/>
            <w:hideMark/>
          </w:tcPr>
          <w:p w14:paraId="13B5AA08" w14:textId="4FB88F47" w:rsidR="003C65BA" w:rsidRPr="00FD244E" w:rsidRDefault="00FD244E" w:rsidP="00B2529B">
            <w:pPr>
              <w:spacing w:before="40" w:after="120"/>
              <w:ind w:left="11" w:right="113"/>
              <w:rPr>
                <w:lang w:val="en-US"/>
              </w:rPr>
            </w:pPr>
            <w:r>
              <w:rPr>
                <w:lang w:val="en-US"/>
              </w:rPr>
              <w:t>–</w:t>
            </w:r>
          </w:p>
        </w:tc>
        <w:tc>
          <w:tcPr>
            <w:tcW w:w="2163" w:type="dxa"/>
            <w:shd w:val="clear" w:color="auto" w:fill="auto"/>
            <w:hideMark/>
          </w:tcPr>
          <w:p w14:paraId="3B48BF03" w14:textId="6D24F063" w:rsidR="003C65BA" w:rsidRPr="00E37667" w:rsidRDefault="003C65BA" w:rsidP="00B2529B">
            <w:pPr>
              <w:spacing w:before="40" w:after="120"/>
              <w:ind w:left="11" w:right="113"/>
            </w:pPr>
            <w:r w:rsidRPr="00E37667">
              <w:rPr>
                <w:lang w:val="ru-RU"/>
              </w:rPr>
              <w:t xml:space="preserve">14 ноября 1995 </w:t>
            </w:r>
            <w:proofErr w:type="spellStart"/>
            <w:r w:rsidRPr="00E37667">
              <w:rPr>
                <w:lang w:val="ru-RU"/>
              </w:rPr>
              <w:t>года</w:t>
            </w:r>
            <w:r w:rsidR="00FD244E" w:rsidRPr="00FD244E">
              <w:rPr>
                <w:i/>
                <w:iCs/>
                <w:sz w:val="18"/>
                <w:szCs w:val="18"/>
                <w:vertAlign w:val="superscript"/>
                <w:lang w:val="ru-RU"/>
              </w:rPr>
              <w:t>а</w:t>
            </w:r>
            <w:proofErr w:type="spellEnd"/>
          </w:p>
        </w:tc>
      </w:tr>
      <w:tr w:rsidR="003C65BA" w:rsidRPr="00E37667" w14:paraId="46CD275E" w14:textId="77777777" w:rsidTr="00B2529B">
        <w:trPr>
          <w:cantSplit/>
        </w:trPr>
        <w:tc>
          <w:tcPr>
            <w:tcW w:w="2926" w:type="dxa"/>
            <w:shd w:val="clear" w:color="auto" w:fill="auto"/>
            <w:hideMark/>
          </w:tcPr>
          <w:p w14:paraId="286006CD" w14:textId="77777777" w:rsidR="003C65BA" w:rsidRPr="00E37667" w:rsidRDefault="003C65BA" w:rsidP="00B2529B">
            <w:pPr>
              <w:spacing w:before="40" w:after="120"/>
              <w:ind w:left="11" w:right="113"/>
            </w:pPr>
            <w:r w:rsidRPr="00E37667">
              <w:rPr>
                <w:lang w:val="ru-RU"/>
              </w:rPr>
              <w:t>Уругвай</w:t>
            </w:r>
          </w:p>
        </w:tc>
        <w:tc>
          <w:tcPr>
            <w:tcW w:w="2281" w:type="dxa"/>
            <w:shd w:val="clear" w:color="auto" w:fill="auto"/>
            <w:hideMark/>
          </w:tcPr>
          <w:p w14:paraId="06F1B2D4" w14:textId="77FEFC4F" w:rsidR="003C65BA" w:rsidRPr="00FD244E" w:rsidRDefault="00FD244E" w:rsidP="00B2529B">
            <w:pPr>
              <w:spacing w:before="40" w:after="120"/>
              <w:ind w:left="11" w:right="113"/>
              <w:rPr>
                <w:lang w:val="en-US"/>
              </w:rPr>
            </w:pPr>
            <w:r>
              <w:rPr>
                <w:lang w:val="en-US"/>
              </w:rPr>
              <w:t>–</w:t>
            </w:r>
          </w:p>
        </w:tc>
        <w:tc>
          <w:tcPr>
            <w:tcW w:w="2163" w:type="dxa"/>
            <w:shd w:val="clear" w:color="auto" w:fill="auto"/>
            <w:hideMark/>
          </w:tcPr>
          <w:p w14:paraId="01662604" w14:textId="77777777" w:rsidR="003C65BA" w:rsidRPr="00E37667" w:rsidRDefault="003C65BA" w:rsidP="00B2529B">
            <w:pPr>
              <w:spacing w:before="40" w:after="120"/>
              <w:ind w:left="11" w:right="113"/>
            </w:pPr>
            <w:r w:rsidRPr="00E37667">
              <w:rPr>
                <w:lang w:val="ru-RU"/>
              </w:rPr>
              <w:t xml:space="preserve">15 февраля 2001 </w:t>
            </w:r>
            <w:proofErr w:type="spellStart"/>
            <w:r w:rsidRPr="00E37667">
              <w:rPr>
                <w:lang w:val="ru-RU"/>
              </w:rPr>
              <w:t>года</w:t>
            </w:r>
            <w:r w:rsidRPr="00FD244E">
              <w:rPr>
                <w:i/>
                <w:iCs/>
                <w:sz w:val="18"/>
                <w:szCs w:val="18"/>
                <w:vertAlign w:val="superscript"/>
                <w:lang w:val="ru-RU"/>
              </w:rPr>
              <w:t>а</w:t>
            </w:r>
            <w:proofErr w:type="spellEnd"/>
            <w:r w:rsidRPr="00FD244E">
              <w:rPr>
                <w:sz w:val="18"/>
                <w:szCs w:val="18"/>
                <w:vertAlign w:val="superscript"/>
                <w:lang w:val="ru-RU"/>
              </w:rPr>
              <w:t>,</w:t>
            </w:r>
            <w:r w:rsidRPr="00FD244E">
              <w:rPr>
                <w:i/>
                <w:iCs/>
                <w:sz w:val="18"/>
                <w:szCs w:val="18"/>
                <w:vertAlign w:val="superscript"/>
                <w:lang w:val="ru-RU"/>
              </w:rPr>
              <w:t xml:space="preserve"> h</w:t>
            </w:r>
          </w:p>
        </w:tc>
      </w:tr>
      <w:tr w:rsidR="003C65BA" w:rsidRPr="00E37667" w14:paraId="4CBDFD87" w14:textId="77777777" w:rsidTr="00B2529B">
        <w:trPr>
          <w:cantSplit/>
        </w:trPr>
        <w:tc>
          <w:tcPr>
            <w:tcW w:w="2926" w:type="dxa"/>
            <w:tcBorders>
              <w:bottom w:val="single" w:sz="12" w:space="0" w:color="auto"/>
            </w:tcBorders>
            <w:shd w:val="clear" w:color="auto" w:fill="auto"/>
            <w:hideMark/>
          </w:tcPr>
          <w:p w14:paraId="476C18AA" w14:textId="77777777" w:rsidR="003C65BA" w:rsidRPr="00E37667" w:rsidRDefault="003C65BA" w:rsidP="001930EC">
            <w:pPr>
              <w:spacing w:before="40" w:after="120"/>
              <w:ind w:right="113" w:hanging="1"/>
            </w:pPr>
            <w:r w:rsidRPr="00E37667">
              <w:rPr>
                <w:lang w:val="ru-RU"/>
              </w:rPr>
              <w:t>Венесуэла (Боливарианская Респ</w:t>
            </w:r>
            <w:bookmarkStart w:id="187" w:name="_GoBack"/>
            <w:bookmarkEnd w:id="187"/>
            <w:r w:rsidRPr="00E37667">
              <w:rPr>
                <w:lang w:val="ru-RU"/>
              </w:rPr>
              <w:t>ублика)</w:t>
            </w:r>
          </w:p>
        </w:tc>
        <w:tc>
          <w:tcPr>
            <w:tcW w:w="2281" w:type="dxa"/>
            <w:tcBorders>
              <w:bottom w:val="single" w:sz="12" w:space="0" w:color="auto"/>
            </w:tcBorders>
            <w:shd w:val="clear" w:color="auto" w:fill="auto"/>
            <w:hideMark/>
          </w:tcPr>
          <w:p w14:paraId="18FB1D0F" w14:textId="77777777" w:rsidR="003C65BA" w:rsidRPr="00E37667" w:rsidRDefault="003C65BA" w:rsidP="00B2529B">
            <w:pPr>
              <w:spacing w:before="40" w:after="120"/>
              <w:ind w:left="11" w:right="113"/>
            </w:pPr>
            <w:r w:rsidRPr="00E37667">
              <w:rPr>
                <w:lang w:val="ru-RU"/>
              </w:rPr>
              <w:t xml:space="preserve">4 октября 2011 года </w:t>
            </w:r>
          </w:p>
        </w:tc>
        <w:tc>
          <w:tcPr>
            <w:tcW w:w="2163" w:type="dxa"/>
            <w:tcBorders>
              <w:bottom w:val="single" w:sz="12" w:space="0" w:color="auto"/>
            </w:tcBorders>
            <w:shd w:val="clear" w:color="auto" w:fill="auto"/>
            <w:hideMark/>
          </w:tcPr>
          <w:p w14:paraId="7496801E" w14:textId="77777777" w:rsidR="003C65BA" w:rsidRPr="00E37667" w:rsidRDefault="003C65BA" w:rsidP="00B2529B">
            <w:pPr>
              <w:spacing w:before="40" w:after="120"/>
              <w:ind w:left="11" w:right="113"/>
            </w:pPr>
            <w:r w:rsidRPr="00E37667">
              <w:rPr>
                <w:lang w:val="ru-RU"/>
              </w:rPr>
              <w:t>25 октября 2016 года</w:t>
            </w:r>
          </w:p>
        </w:tc>
      </w:tr>
    </w:tbl>
    <w:p w14:paraId="2FB3FCFC" w14:textId="3782B365" w:rsidR="003C65BA" w:rsidRPr="00FD244E" w:rsidRDefault="003C65BA" w:rsidP="00FD244E">
      <w:pPr>
        <w:pStyle w:val="SingleTxtG"/>
        <w:spacing w:before="120" w:after="0" w:line="220" w:lineRule="exact"/>
        <w:ind w:firstLine="170"/>
        <w:jc w:val="left"/>
        <w:rPr>
          <w:sz w:val="18"/>
          <w:szCs w:val="18"/>
          <w:lang w:val="ru-RU"/>
        </w:rPr>
      </w:pPr>
      <w:r w:rsidRPr="00FD244E">
        <w:rPr>
          <w:i/>
          <w:sz w:val="18"/>
          <w:szCs w:val="18"/>
          <w:vertAlign w:val="superscript"/>
          <w:lang w:val="ru-RU"/>
        </w:rPr>
        <w:t>а</w:t>
      </w:r>
      <w:r w:rsidR="00E27E92">
        <w:rPr>
          <w:sz w:val="18"/>
          <w:szCs w:val="18"/>
          <w:lang w:val="ru-RU"/>
        </w:rPr>
        <w:t xml:space="preserve"> </w:t>
      </w:r>
      <w:r w:rsidR="00D37AD0">
        <w:rPr>
          <w:sz w:val="18"/>
          <w:szCs w:val="18"/>
          <w:lang w:val="ru-RU"/>
        </w:rPr>
        <w:t xml:space="preserve"> </w:t>
      </w:r>
      <w:r w:rsidRPr="00FD244E">
        <w:rPr>
          <w:sz w:val="18"/>
          <w:szCs w:val="18"/>
          <w:lang w:val="ru-RU"/>
        </w:rPr>
        <w:t>Присоединение.</w:t>
      </w:r>
    </w:p>
    <w:p w14:paraId="26FD1A54" w14:textId="2C28E928" w:rsidR="003C65BA" w:rsidRPr="00FD244E" w:rsidRDefault="003C65BA" w:rsidP="00FD244E">
      <w:pPr>
        <w:pStyle w:val="SingleTxtG"/>
        <w:spacing w:after="0" w:line="220" w:lineRule="exact"/>
        <w:ind w:firstLine="170"/>
        <w:jc w:val="left"/>
        <w:rPr>
          <w:sz w:val="18"/>
          <w:szCs w:val="18"/>
          <w:lang w:val="ru-RU"/>
        </w:rPr>
      </w:pPr>
      <w:r w:rsidRPr="00FD244E">
        <w:rPr>
          <w:i/>
          <w:sz w:val="18"/>
          <w:szCs w:val="18"/>
          <w:vertAlign w:val="superscript"/>
          <w:lang w:val="ru-RU"/>
        </w:rPr>
        <w:t>b</w:t>
      </w:r>
      <w:r w:rsidR="00E27E92">
        <w:rPr>
          <w:sz w:val="18"/>
          <w:szCs w:val="18"/>
          <w:lang w:val="ru-RU"/>
        </w:rPr>
        <w:t xml:space="preserve"> </w:t>
      </w:r>
      <w:r w:rsidR="00D37AD0">
        <w:rPr>
          <w:sz w:val="18"/>
          <w:szCs w:val="18"/>
          <w:lang w:val="ru-RU"/>
        </w:rPr>
        <w:t xml:space="preserve"> </w:t>
      </w:r>
      <w:r w:rsidRPr="00FD244E">
        <w:rPr>
          <w:sz w:val="18"/>
          <w:szCs w:val="18"/>
          <w:lang w:val="ru-RU"/>
        </w:rPr>
        <w:t>12 января 2018 года Эквадор сделал заявление о признании компетенции Комитета в соответствии со статьями 76 и 77 Конвенции получать и рассматривать межгосударственные и индивидуальные сообщения.</w:t>
      </w:r>
    </w:p>
    <w:p w14:paraId="56E7C6A1" w14:textId="3885779A" w:rsidR="003C65BA" w:rsidRPr="00FD244E" w:rsidRDefault="003C65BA" w:rsidP="00FD244E">
      <w:pPr>
        <w:pStyle w:val="SingleTxtG"/>
        <w:spacing w:after="0" w:line="220" w:lineRule="exact"/>
        <w:ind w:firstLine="170"/>
        <w:jc w:val="left"/>
        <w:rPr>
          <w:sz w:val="18"/>
          <w:szCs w:val="18"/>
          <w:lang w:val="ru-RU"/>
        </w:rPr>
      </w:pPr>
      <w:r w:rsidRPr="00FD244E">
        <w:rPr>
          <w:i/>
          <w:sz w:val="18"/>
          <w:szCs w:val="18"/>
          <w:vertAlign w:val="superscript"/>
          <w:lang w:val="ru-RU"/>
        </w:rPr>
        <w:t>c</w:t>
      </w:r>
      <w:r w:rsidR="00E27E92">
        <w:rPr>
          <w:sz w:val="18"/>
          <w:szCs w:val="18"/>
          <w:lang w:val="ru-RU"/>
        </w:rPr>
        <w:t xml:space="preserve"> </w:t>
      </w:r>
      <w:r w:rsidR="00D37AD0">
        <w:rPr>
          <w:sz w:val="18"/>
          <w:szCs w:val="18"/>
          <w:lang w:val="ru-RU"/>
        </w:rPr>
        <w:t xml:space="preserve"> </w:t>
      </w:r>
      <w:r w:rsidRPr="00FD244E">
        <w:rPr>
          <w:sz w:val="18"/>
          <w:szCs w:val="18"/>
          <w:lang w:val="ru-RU"/>
        </w:rPr>
        <w:t>23 января 2015 года Сальвадор сделал заявление о признании компетенции Комитета в соответствии со статьями 76 и 77 Конвенции получать и рассматривать межгосударственные и индивидуальные сообщения.</w:t>
      </w:r>
    </w:p>
    <w:p w14:paraId="14BBFE95" w14:textId="734A2124" w:rsidR="003C65BA" w:rsidRPr="00FD244E" w:rsidRDefault="003C65BA" w:rsidP="00FD244E">
      <w:pPr>
        <w:pStyle w:val="SingleTxtG"/>
        <w:spacing w:after="0" w:line="220" w:lineRule="exact"/>
        <w:ind w:firstLine="170"/>
        <w:jc w:val="left"/>
        <w:rPr>
          <w:sz w:val="18"/>
          <w:szCs w:val="18"/>
          <w:lang w:val="ru-RU"/>
        </w:rPr>
      </w:pPr>
      <w:r w:rsidRPr="00FD244E">
        <w:rPr>
          <w:i/>
          <w:sz w:val="18"/>
          <w:szCs w:val="18"/>
          <w:vertAlign w:val="superscript"/>
          <w:lang w:val="ru-RU"/>
        </w:rPr>
        <w:t>d</w:t>
      </w:r>
      <w:r w:rsidR="00E27E92">
        <w:rPr>
          <w:sz w:val="18"/>
          <w:szCs w:val="18"/>
          <w:lang w:val="ru-RU"/>
        </w:rPr>
        <w:t xml:space="preserve"> </w:t>
      </w:r>
      <w:r w:rsidR="00D37AD0">
        <w:rPr>
          <w:sz w:val="18"/>
          <w:szCs w:val="18"/>
          <w:lang w:val="ru-RU"/>
        </w:rPr>
        <w:t xml:space="preserve"> </w:t>
      </w:r>
      <w:r w:rsidRPr="00FD244E">
        <w:rPr>
          <w:sz w:val="18"/>
          <w:szCs w:val="18"/>
          <w:lang w:val="ru-RU"/>
        </w:rPr>
        <w:t>11 сентября 2007 года Гватемала сделала заявление о признании компетенции Комитета в соответствии со статьями 76 и 77 Конвенции получать и рассматривать межгосударственные и индивидуальные сообщения.</w:t>
      </w:r>
    </w:p>
    <w:p w14:paraId="0B2269C8" w14:textId="7DE645E1" w:rsidR="003C65BA" w:rsidRPr="00FD244E" w:rsidRDefault="003C65BA" w:rsidP="00FD244E">
      <w:pPr>
        <w:pStyle w:val="SingleTxtG"/>
        <w:spacing w:after="0" w:line="220" w:lineRule="exact"/>
        <w:ind w:firstLine="170"/>
        <w:jc w:val="left"/>
        <w:rPr>
          <w:sz w:val="18"/>
          <w:szCs w:val="18"/>
          <w:lang w:val="ru-RU"/>
        </w:rPr>
      </w:pPr>
      <w:r w:rsidRPr="00FD244E">
        <w:rPr>
          <w:i/>
          <w:sz w:val="18"/>
          <w:szCs w:val="18"/>
          <w:vertAlign w:val="superscript"/>
          <w:lang w:val="ru-RU"/>
        </w:rPr>
        <w:t>e</w:t>
      </w:r>
      <w:r w:rsidR="00E27E92">
        <w:rPr>
          <w:sz w:val="18"/>
          <w:szCs w:val="18"/>
          <w:lang w:val="ru-RU"/>
        </w:rPr>
        <w:t xml:space="preserve"> </w:t>
      </w:r>
      <w:r w:rsidR="00D37AD0">
        <w:rPr>
          <w:sz w:val="18"/>
          <w:szCs w:val="18"/>
          <w:lang w:val="ru-RU"/>
        </w:rPr>
        <w:t xml:space="preserve"> </w:t>
      </w:r>
      <w:r w:rsidRPr="00FD244E">
        <w:rPr>
          <w:sz w:val="18"/>
          <w:szCs w:val="18"/>
          <w:lang w:val="ru-RU"/>
        </w:rPr>
        <w:t>22 октября 2018 года Гвинея-Бисау сделала заявление о признании компетенции Комитета в соответствии с пунктом 1 статьи 76 Конвенции получать и рассматривать межгосударственные и индивидуальные сообщения.</w:t>
      </w:r>
    </w:p>
    <w:p w14:paraId="4240D45B" w14:textId="0613C6D9" w:rsidR="003C65BA" w:rsidRPr="00FD244E" w:rsidRDefault="003C65BA" w:rsidP="00FD244E">
      <w:pPr>
        <w:pStyle w:val="SingleTxtG"/>
        <w:spacing w:after="0" w:line="220" w:lineRule="exact"/>
        <w:ind w:firstLine="170"/>
        <w:jc w:val="left"/>
        <w:rPr>
          <w:sz w:val="18"/>
          <w:szCs w:val="18"/>
          <w:lang w:val="ru-RU"/>
        </w:rPr>
      </w:pPr>
      <w:r w:rsidRPr="00FD244E">
        <w:rPr>
          <w:i/>
          <w:sz w:val="18"/>
          <w:szCs w:val="18"/>
          <w:vertAlign w:val="superscript"/>
          <w:lang w:val="ru-RU"/>
        </w:rPr>
        <w:t>f</w:t>
      </w:r>
      <w:r w:rsidR="00E27E92">
        <w:rPr>
          <w:sz w:val="18"/>
          <w:szCs w:val="18"/>
          <w:lang w:val="ru-RU"/>
        </w:rPr>
        <w:t xml:space="preserve"> </w:t>
      </w:r>
      <w:r w:rsidR="00D37AD0">
        <w:rPr>
          <w:sz w:val="18"/>
          <w:szCs w:val="18"/>
          <w:lang w:val="ru-RU"/>
        </w:rPr>
        <w:t xml:space="preserve"> </w:t>
      </w:r>
      <w:r w:rsidRPr="00FD244E">
        <w:rPr>
          <w:sz w:val="18"/>
          <w:szCs w:val="18"/>
          <w:lang w:val="ru-RU"/>
        </w:rPr>
        <w:t>15 сентября 2008 года Мексика сделала заявление о признании компетенции Комитета в соответствии со статьей 77 Конвенции получать индивидуальные сообщения.</w:t>
      </w:r>
    </w:p>
    <w:p w14:paraId="4C1F7176" w14:textId="3FC01AEB" w:rsidR="003C65BA" w:rsidRPr="00FD244E" w:rsidRDefault="003C65BA" w:rsidP="00FD244E">
      <w:pPr>
        <w:pStyle w:val="SingleTxtG"/>
        <w:spacing w:after="0" w:line="220" w:lineRule="exact"/>
        <w:ind w:firstLine="170"/>
        <w:jc w:val="left"/>
        <w:rPr>
          <w:sz w:val="18"/>
          <w:szCs w:val="18"/>
          <w:lang w:val="ru-RU"/>
        </w:rPr>
      </w:pPr>
      <w:r w:rsidRPr="00FD244E">
        <w:rPr>
          <w:i/>
          <w:sz w:val="18"/>
          <w:szCs w:val="18"/>
          <w:vertAlign w:val="superscript"/>
          <w:lang w:val="ru-RU"/>
        </w:rPr>
        <w:t>g</w:t>
      </w:r>
      <w:r w:rsidR="00E27E92">
        <w:rPr>
          <w:sz w:val="18"/>
          <w:szCs w:val="18"/>
          <w:lang w:val="ru-RU"/>
        </w:rPr>
        <w:t xml:space="preserve"> </w:t>
      </w:r>
      <w:r w:rsidR="00D37AD0">
        <w:rPr>
          <w:sz w:val="18"/>
          <w:szCs w:val="18"/>
          <w:lang w:val="ru-RU"/>
        </w:rPr>
        <w:t xml:space="preserve"> </w:t>
      </w:r>
      <w:r w:rsidRPr="00FD244E">
        <w:rPr>
          <w:sz w:val="18"/>
          <w:szCs w:val="18"/>
          <w:lang w:val="ru-RU"/>
        </w:rPr>
        <w:t>Правопреемство в отношении подписания.</w:t>
      </w:r>
    </w:p>
    <w:p w14:paraId="6D50A3DD" w14:textId="38170BCC" w:rsidR="003C65BA" w:rsidRPr="00FD244E" w:rsidRDefault="003C65BA" w:rsidP="00FD244E">
      <w:pPr>
        <w:pStyle w:val="SingleTxtG"/>
        <w:spacing w:after="0" w:line="220" w:lineRule="exact"/>
        <w:ind w:firstLine="170"/>
        <w:jc w:val="left"/>
        <w:rPr>
          <w:sz w:val="18"/>
          <w:szCs w:val="18"/>
          <w:lang w:val="ru-RU"/>
        </w:rPr>
      </w:pPr>
      <w:r w:rsidRPr="00FD244E">
        <w:rPr>
          <w:i/>
          <w:sz w:val="18"/>
          <w:szCs w:val="18"/>
          <w:vertAlign w:val="superscript"/>
          <w:lang w:val="ru-RU"/>
        </w:rPr>
        <w:t>h</w:t>
      </w:r>
      <w:r w:rsidR="00E27E92">
        <w:rPr>
          <w:sz w:val="18"/>
          <w:szCs w:val="18"/>
          <w:lang w:val="ru-RU"/>
        </w:rPr>
        <w:t xml:space="preserve"> </w:t>
      </w:r>
      <w:r w:rsidR="007C1A5B" w:rsidRPr="007C1A5B">
        <w:rPr>
          <w:sz w:val="18"/>
          <w:szCs w:val="18"/>
          <w:lang w:val="ru-RU"/>
        </w:rPr>
        <w:t xml:space="preserve"> </w:t>
      </w:r>
      <w:r w:rsidRPr="00FD244E">
        <w:rPr>
          <w:sz w:val="18"/>
          <w:szCs w:val="18"/>
          <w:lang w:val="ru-RU"/>
        </w:rPr>
        <w:t>13 апреля 2012 года Уругвай сделала заявление о признании компетенции Комитета в соответствии со статьей 77 Конвенции получать индивидуальные сообщения.</w:t>
      </w:r>
    </w:p>
    <w:p w14:paraId="49AB59FC" w14:textId="77777777" w:rsidR="003C65BA" w:rsidRPr="00F635BE" w:rsidRDefault="003C65BA" w:rsidP="003C65BA">
      <w:pPr>
        <w:ind w:left="1134" w:right="1134" w:firstLine="170"/>
        <w:rPr>
          <w:sz w:val="18"/>
          <w:szCs w:val="18"/>
          <w:lang w:val="ru-RU"/>
        </w:rPr>
      </w:pPr>
      <w:r w:rsidRPr="00F635BE">
        <w:rPr>
          <w:lang w:val="ru-RU"/>
        </w:rPr>
        <w:br w:type="page"/>
      </w:r>
    </w:p>
    <w:p w14:paraId="4DA7E666" w14:textId="77777777" w:rsidR="003C65BA" w:rsidRPr="00E51023" w:rsidRDefault="003C65BA" w:rsidP="00FD244E">
      <w:pPr>
        <w:pStyle w:val="HChG"/>
        <w:rPr>
          <w:lang w:val="ru-RU"/>
        </w:rPr>
      </w:pPr>
      <w:r>
        <w:rPr>
          <w:lang w:val="ru-RU"/>
        </w:rPr>
        <w:lastRenderedPageBreak/>
        <w:tab/>
        <w:t>Приложение II</w:t>
      </w:r>
      <w:bookmarkStart w:id="188" w:name="_Toc326246364"/>
      <w:bookmarkStart w:id="189" w:name="_Toc1115808"/>
      <w:bookmarkStart w:id="190" w:name="_Toc1133822"/>
      <w:bookmarkStart w:id="191" w:name="_Toc10195541"/>
      <w:bookmarkStart w:id="192" w:name="_Toc32398381"/>
      <w:bookmarkStart w:id="193" w:name="_Toc42087006"/>
      <w:bookmarkStart w:id="194" w:name="_Toc42087620"/>
      <w:bookmarkStart w:id="195" w:name="_Toc42156559"/>
      <w:bookmarkEnd w:id="188"/>
      <w:bookmarkEnd w:id="189"/>
      <w:bookmarkEnd w:id="190"/>
      <w:bookmarkEnd w:id="191"/>
      <w:bookmarkEnd w:id="192"/>
      <w:bookmarkEnd w:id="193"/>
      <w:bookmarkEnd w:id="194"/>
      <w:bookmarkEnd w:id="195"/>
    </w:p>
    <w:p w14:paraId="3D3EA654" w14:textId="47952AC4" w:rsidR="003C65BA" w:rsidRPr="00E51023" w:rsidRDefault="003C65BA" w:rsidP="00FD244E">
      <w:pPr>
        <w:pStyle w:val="HChG"/>
        <w:rPr>
          <w:lang w:val="ru-RU"/>
        </w:rPr>
      </w:pPr>
      <w:bookmarkStart w:id="196" w:name="_Toc326246365"/>
      <w:r>
        <w:rPr>
          <w:lang w:val="ru-RU"/>
        </w:rPr>
        <w:tab/>
      </w:r>
      <w:r>
        <w:rPr>
          <w:lang w:val="ru-RU"/>
        </w:rPr>
        <w:tab/>
        <w:t xml:space="preserve">Члены Комитета по защите прав всех </w:t>
      </w:r>
      <w:r w:rsidR="00FD244E">
        <w:rPr>
          <w:lang w:val="ru-RU"/>
        </w:rPr>
        <w:br/>
      </w:r>
      <w:r>
        <w:rPr>
          <w:lang w:val="ru-RU"/>
        </w:rPr>
        <w:t xml:space="preserve">трудящихся-мигрантов и членов их семей </w:t>
      </w:r>
      <w:r w:rsidR="00FD244E">
        <w:rPr>
          <w:lang w:val="ru-RU"/>
        </w:rPr>
        <w:br/>
      </w:r>
      <w:r>
        <w:rPr>
          <w:lang w:val="ru-RU"/>
        </w:rPr>
        <w:t>по состоянию на 20 мая 2020 года</w:t>
      </w:r>
      <w:bookmarkStart w:id="197" w:name="_Toc1115809"/>
      <w:bookmarkStart w:id="198" w:name="_Toc1133823"/>
      <w:bookmarkStart w:id="199" w:name="_Toc10195542"/>
      <w:bookmarkStart w:id="200" w:name="_Toc32398382"/>
      <w:bookmarkStart w:id="201" w:name="_Toc42087007"/>
      <w:bookmarkStart w:id="202" w:name="_Toc42087621"/>
      <w:bookmarkStart w:id="203" w:name="_Toc42156560"/>
      <w:bookmarkEnd w:id="196"/>
      <w:bookmarkEnd w:id="197"/>
      <w:bookmarkEnd w:id="198"/>
      <w:bookmarkEnd w:id="199"/>
      <w:bookmarkEnd w:id="200"/>
      <w:bookmarkEnd w:id="201"/>
      <w:bookmarkEnd w:id="202"/>
      <w:bookmarkEnd w:id="203"/>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947"/>
        <w:gridCol w:w="2211"/>
        <w:gridCol w:w="2212"/>
      </w:tblGrid>
      <w:tr w:rsidR="003C65BA" w:rsidRPr="00166F8F" w14:paraId="3A383DB4" w14:textId="77777777" w:rsidTr="00166F8F">
        <w:trPr>
          <w:cantSplit/>
          <w:tblHeader/>
        </w:trPr>
        <w:tc>
          <w:tcPr>
            <w:tcW w:w="2947" w:type="dxa"/>
            <w:tcBorders>
              <w:top w:val="single" w:sz="4" w:space="0" w:color="auto"/>
              <w:bottom w:val="single" w:sz="12" w:space="0" w:color="auto"/>
            </w:tcBorders>
            <w:shd w:val="clear" w:color="auto" w:fill="auto"/>
            <w:vAlign w:val="bottom"/>
            <w:hideMark/>
          </w:tcPr>
          <w:p w14:paraId="277FC51A" w14:textId="77777777" w:rsidR="003C65BA" w:rsidRPr="00166F8F" w:rsidRDefault="003C65BA" w:rsidP="00166F8F">
            <w:pPr>
              <w:pStyle w:val="SingleTxtG"/>
              <w:suppressAutoHyphens w:val="0"/>
              <w:spacing w:before="80" w:after="80" w:line="200" w:lineRule="exact"/>
              <w:ind w:left="0" w:right="0"/>
              <w:jc w:val="left"/>
              <w:rPr>
                <w:i/>
                <w:sz w:val="16"/>
                <w:lang w:val="ru-RU"/>
              </w:rPr>
            </w:pPr>
            <w:r w:rsidRPr="00166F8F">
              <w:rPr>
                <w:i/>
                <w:iCs/>
                <w:sz w:val="16"/>
                <w:lang w:val="ru-RU"/>
              </w:rPr>
              <w:t>Имя и фамилия члена Комитета</w:t>
            </w:r>
          </w:p>
        </w:tc>
        <w:tc>
          <w:tcPr>
            <w:tcW w:w="2211" w:type="dxa"/>
            <w:tcBorders>
              <w:top w:val="single" w:sz="4" w:space="0" w:color="auto"/>
              <w:bottom w:val="single" w:sz="12" w:space="0" w:color="auto"/>
            </w:tcBorders>
            <w:shd w:val="clear" w:color="auto" w:fill="auto"/>
            <w:vAlign w:val="bottom"/>
            <w:hideMark/>
          </w:tcPr>
          <w:p w14:paraId="6BB92F17" w14:textId="77777777" w:rsidR="003C65BA" w:rsidRPr="00166F8F" w:rsidRDefault="003C65BA" w:rsidP="00166F8F">
            <w:pPr>
              <w:pStyle w:val="SingleTxtG"/>
              <w:suppressAutoHyphens w:val="0"/>
              <w:spacing w:before="80" w:after="80" w:line="200" w:lineRule="exact"/>
              <w:ind w:left="0" w:right="0"/>
              <w:jc w:val="left"/>
              <w:rPr>
                <w:i/>
                <w:sz w:val="16"/>
              </w:rPr>
            </w:pPr>
            <w:r w:rsidRPr="00166F8F">
              <w:rPr>
                <w:i/>
                <w:iCs/>
                <w:sz w:val="16"/>
                <w:lang w:val="ru-RU"/>
              </w:rPr>
              <w:t>Страна гражданства</w:t>
            </w:r>
          </w:p>
        </w:tc>
        <w:tc>
          <w:tcPr>
            <w:tcW w:w="2212" w:type="dxa"/>
            <w:tcBorders>
              <w:top w:val="single" w:sz="4" w:space="0" w:color="auto"/>
              <w:bottom w:val="single" w:sz="12" w:space="0" w:color="auto"/>
            </w:tcBorders>
            <w:shd w:val="clear" w:color="auto" w:fill="auto"/>
            <w:vAlign w:val="bottom"/>
            <w:hideMark/>
          </w:tcPr>
          <w:p w14:paraId="3A506B7C" w14:textId="1A4706D0" w:rsidR="003C65BA" w:rsidRPr="00166F8F" w:rsidRDefault="003C65BA" w:rsidP="00166F8F">
            <w:pPr>
              <w:pStyle w:val="SingleTxtG"/>
              <w:suppressAutoHyphens w:val="0"/>
              <w:spacing w:before="80" w:after="80" w:line="200" w:lineRule="exact"/>
              <w:ind w:left="0" w:right="0"/>
              <w:jc w:val="left"/>
              <w:rPr>
                <w:i/>
                <w:sz w:val="16"/>
              </w:rPr>
            </w:pPr>
            <w:r w:rsidRPr="00166F8F">
              <w:rPr>
                <w:i/>
                <w:iCs/>
                <w:sz w:val="16"/>
                <w:lang w:val="ru-RU"/>
              </w:rPr>
              <w:t>Срок полномочий истекает 31</w:t>
            </w:r>
            <w:r w:rsidR="00166F8F">
              <w:rPr>
                <w:i/>
                <w:iCs/>
                <w:sz w:val="16"/>
                <w:lang w:val="en-US"/>
              </w:rPr>
              <w:t> </w:t>
            </w:r>
            <w:r w:rsidRPr="00166F8F">
              <w:rPr>
                <w:i/>
                <w:iCs/>
                <w:sz w:val="16"/>
                <w:lang w:val="ru-RU"/>
              </w:rPr>
              <w:t>декабря</w:t>
            </w:r>
          </w:p>
        </w:tc>
      </w:tr>
      <w:tr w:rsidR="003C65BA" w:rsidRPr="00645C19" w14:paraId="2DCC8252" w14:textId="77777777" w:rsidTr="00166F8F">
        <w:trPr>
          <w:cantSplit/>
        </w:trPr>
        <w:tc>
          <w:tcPr>
            <w:tcW w:w="2947" w:type="dxa"/>
            <w:shd w:val="clear" w:color="auto" w:fill="auto"/>
          </w:tcPr>
          <w:p w14:paraId="1AA3EB13" w14:textId="77777777" w:rsidR="003C65BA" w:rsidRPr="00645C19" w:rsidRDefault="003C65BA" w:rsidP="00801CCE">
            <w:pPr>
              <w:pStyle w:val="SingleTxtG"/>
              <w:suppressAutoHyphens w:val="0"/>
              <w:spacing w:before="40" w:line="220" w:lineRule="exact"/>
              <w:ind w:left="0" w:right="113"/>
              <w:jc w:val="left"/>
            </w:pPr>
            <w:r>
              <w:rPr>
                <w:lang w:val="ru-RU"/>
              </w:rPr>
              <w:t xml:space="preserve">Халед </w:t>
            </w:r>
            <w:proofErr w:type="spellStart"/>
            <w:r>
              <w:rPr>
                <w:lang w:val="ru-RU"/>
              </w:rPr>
              <w:t>Шейхна</w:t>
            </w:r>
            <w:proofErr w:type="spellEnd"/>
            <w:r>
              <w:rPr>
                <w:lang w:val="ru-RU"/>
              </w:rPr>
              <w:t xml:space="preserve"> </w:t>
            </w:r>
            <w:proofErr w:type="spellStart"/>
            <w:r>
              <w:rPr>
                <w:b/>
                <w:bCs/>
                <w:lang w:val="ru-RU"/>
              </w:rPr>
              <w:t>Бабакар</w:t>
            </w:r>
            <w:proofErr w:type="spellEnd"/>
          </w:p>
        </w:tc>
        <w:tc>
          <w:tcPr>
            <w:tcW w:w="2211" w:type="dxa"/>
            <w:shd w:val="clear" w:color="auto" w:fill="auto"/>
          </w:tcPr>
          <w:p w14:paraId="1D7DF2B9" w14:textId="77777777" w:rsidR="003C65BA" w:rsidRPr="00645C19" w:rsidRDefault="003C65BA" w:rsidP="00801CCE">
            <w:pPr>
              <w:pStyle w:val="SingleTxtG"/>
              <w:suppressAutoHyphens w:val="0"/>
              <w:spacing w:before="40" w:line="220" w:lineRule="exact"/>
              <w:ind w:left="0" w:right="113"/>
              <w:jc w:val="left"/>
            </w:pPr>
            <w:r>
              <w:rPr>
                <w:lang w:val="ru-RU"/>
              </w:rPr>
              <w:t>Мавритания</w:t>
            </w:r>
          </w:p>
        </w:tc>
        <w:tc>
          <w:tcPr>
            <w:tcW w:w="2212" w:type="dxa"/>
            <w:shd w:val="clear" w:color="auto" w:fill="auto"/>
          </w:tcPr>
          <w:p w14:paraId="03D56D3D" w14:textId="77777777" w:rsidR="003C65BA" w:rsidRPr="00645C19" w:rsidRDefault="003C65BA" w:rsidP="00801CCE">
            <w:pPr>
              <w:pStyle w:val="SingleTxtG"/>
              <w:suppressAutoHyphens w:val="0"/>
              <w:spacing w:before="40" w:line="220" w:lineRule="exact"/>
              <w:ind w:left="0" w:right="113"/>
              <w:jc w:val="left"/>
            </w:pPr>
            <w:r>
              <w:rPr>
                <w:lang w:val="ru-RU"/>
              </w:rPr>
              <w:t>2023 года</w:t>
            </w:r>
          </w:p>
        </w:tc>
      </w:tr>
      <w:tr w:rsidR="003C65BA" w:rsidRPr="00645C19" w14:paraId="0FB463DC" w14:textId="77777777" w:rsidTr="00166F8F">
        <w:trPr>
          <w:cantSplit/>
        </w:trPr>
        <w:tc>
          <w:tcPr>
            <w:tcW w:w="2947" w:type="dxa"/>
            <w:shd w:val="clear" w:color="auto" w:fill="auto"/>
            <w:hideMark/>
          </w:tcPr>
          <w:p w14:paraId="19B0505E" w14:textId="77777777" w:rsidR="003C65BA" w:rsidRPr="00645C19" w:rsidRDefault="003C65BA" w:rsidP="00801CCE">
            <w:pPr>
              <w:pStyle w:val="SingleTxtG"/>
              <w:suppressAutoHyphens w:val="0"/>
              <w:spacing w:before="40" w:line="220" w:lineRule="exact"/>
              <w:ind w:left="0" w:right="113"/>
              <w:jc w:val="left"/>
            </w:pPr>
            <w:r>
              <w:rPr>
                <w:lang w:val="ru-RU"/>
              </w:rPr>
              <w:t xml:space="preserve">Альваро </w:t>
            </w:r>
            <w:proofErr w:type="spellStart"/>
            <w:r>
              <w:rPr>
                <w:b/>
                <w:bCs/>
                <w:lang w:val="ru-RU"/>
              </w:rPr>
              <w:t>Ботеро</w:t>
            </w:r>
            <w:proofErr w:type="spellEnd"/>
            <w:r>
              <w:rPr>
                <w:b/>
                <w:bCs/>
                <w:lang w:val="ru-RU"/>
              </w:rPr>
              <w:t xml:space="preserve"> Наварро</w:t>
            </w:r>
          </w:p>
        </w:tc>
        <w:tc>
          <w:tcPr>
            <w:tcW w:w="2211" w:type="dxa"/>
            <w:shd w:val="clear" w:color="auto" w:fill="auto"/>
            <w:hideMark/>
          </w:tcPr>
          <w:p w14:paraId="1C07F20E" w14:textId="77777777" w:rsidR="003C65BA" w:rsidRPr="00645C19" w:rsidRDefault="003C65BA" w:rsidP="00801CCE">
            <w:pPr>
              <w:pStyle w:val="SingleTxtG"/>
              <w:suppressAutoHyphens w:val="0"/>
              <w:spacing w:before="40" w:line="220" w:lineRule="exact"/>
              <w:ind w:left="0" w:right="113"/>
              <w:jc w:val="left"/>
            </w:pPr>
            <w:r>
              <w:rPr>
                <w:lang w:val="ru-RU"/>
              </w:rPr>
              <w:t>Колумбия</w:t>
            </w:r>
          </w:p>
        </w:tc>
        <w:tc>
          <w:tcPr>
            <w:tcW w:w="2212" w:type="dxa"/>
            <w:shd w:val="clear" w:color="auto" w:fill="auto"/>
            <w:hideMark/>
          </w:tcPr>
          <w:p w14:paraId="77DDB6A2" w14:textId="77777777" w:rsidR="003C65BA" w:rsidRPr="00645C19" w:rsidRDefault="003C65BA" w:rsidP="00801CCE">
            <w:pPr>
              <w:pStyle w:val="SingleTxtG"/>
              <w:suppressAutoHyphens w:val="0"/>
              <w:spacing w:before="40" w:line="220" w:lineRule="exact"/>
              <w:ind w:left="0" w:right="113"/>
              <w:jc w:val="left"/>
            </w:pPr>
            <w:r>
              <w:rPr>
                <w:lang w:val="ru-RU"/>
              </w:rPr>
              <w:t>2021 года</w:t>
            </w:r>
          </w:p>
        </w:tc>
      </w:tr>
      <w:tr w:rsidR="003C65BA" w:rsidRPr="00645C19" w14:paraId="19424B6E" w14:textId="77777777" w:rsidTr="00166F8F">
        <w:trPr>
          <w:cantSplit/>
        </w:trPr>
        <w:tc>
          <w:tcPr>
            <w:tcW w:w="2947" w:type="dxa"/>
            <w:shd w:val="clear" w:color="auto" w:fill="auto"/>
          </w:tcPr>
          <w:p w14:paraId="16679DE8" w14:textId="77777777" w:rsidR="003C65BA" w:rsidRPr="00645C19" w:rsidRDefault="003C65BA" w:rsidP="00801CCE">
            <w:pPr>
              <w:pStyle w:val="SingleTxtG"/>
              <w:suppressAutoHyphens w:val="0"/>
              <w:spacing w:before="40" w:line="220" w:lineRule="exact"/>
              <w:ind w:left="0" w:right="113"/>
              <w:jc w:val="left"/>
            </w:pPr>
            <w:r>
              <w:rPr>
                <w:lang w:val="ru-RU"/>
              </w:rPr>
              <w:t xml:space="preserve">Мохаммед </w:t>
            </w:r>
            <w:proofErr w:type="spellStart"/>
            <w:r>
              <w:rPr>
                <w:b/>
                <w:bCs/>
                <w:lang w:val="ru-RU"/>
              </w:rPr>
              <w:t>Шареф</w:t>
            </w:r>
            <w:proofErr w:type="spellEnd"/>
          </w:p>
        </w:tc>
        <w:tc>
          <w:tcPr>
            <w:tcW w:w="2211" w:type="dxa"/>
            <w:shd w:val="clear" w:color="auto" w:fill="auto"/>
          </w:tcPr>
          <w:p w14:paraId="20217C7D" w14:textId="77777777" w:rsidR="003C65BA" w:rsidRPr="00645C19" w:rsidRDefault="003C65BA" w:rsidP="00801CCE">
            <w:pPr>
              <w:pStyle w:val="SingleTxtG"/>
              <w:suppressAutoHyphens w:val="0"/>
              <w:spacing w:before="40" w:line="220" w:lineRule="exact"/>
              <w:ind w:left="0" w:right="113"/>
              <w:jc w:val="left"/>
            </w:pPr>
            <w:r>
              <w:rPr>
                <w:lang w:val="ru-RU"/>
              </w:rPr>
              <w:t>Марокко</w:t>
            </w:r>
          </w:p>
        </w:tc>
        <w:tc>
          <w:tcPr>
            <w:tcW w:w="2212" w:type="dxa"/>
            <w:shd w:val="clear" w:color="auto" w:fill="auto"/>
          </w:tcPr>
          <w:p w14:paraId="3FB18B85" w14:textId="77777777" w:rsidR="003C65BA" w:rsidRPr="00645C19" w:rsidRDefault="003C65BA" w:rsidP="00801CCE">
            <w:pPr>
              <w:pStyle w:val="SingleTxtG"/>
              <w:suppressAutoHyphens w:val="0"/>
              <w:spacing w:before="40" w:line="220" w:lineRule="exact"/>
              <w:ind w:left="0" w:right="113"/>
              <w:jc w:val="left"/>
            </w:pPr>
            <w:r>
              <w:rPr>
                <w:lang w:val="ru-RU"/>
              </w:rPr>
              <w:t>2023 года</w:t>
            </w:r>
          </w:p>
        </w:tc>
      </w:tr>
      <w:tr w:rsidR="003C65BA" w:rsidRPr="00645C19" w14:paraId="1CE17264" w14:textId="77777777" w:rsidTr="00166F8F">
        <w:trPr>
          <w:cantSplit/>
        </w:trPr>
        <w:tc>
          <w:tcPr>
            <w:tcW w:w="2947" w:type="dxa"/>
            <w:shd w:val="clear" w:color="auto" w:fill="auto"/>
          </w:tcPr>
          <w:p w14:paraId="1F5473D5" w14:textId="77777777" w:rsidR="003C65BA" w:rsidRPr="00645C19" w:rsidRDefault="003C65BA" w:rsidP="00801CCE">
            <w:pPr>
              <w:pStyle w:val="SingleTxtG"/>
              <w:suppressAutoHyphens w:val="0"/>
              <w:spacing w:before="40" w:line="220" w:lineRule="exact"/>
              <w:ind w:left="0" w:right="113"/>
              <w:jc w:val="left"/>
            </w:pPr>
            <w:r>
              <w:rPr>
                <w:lang w:val="ru-RU"/>
              </w:rPr>
              <w:t xml:space="preserve">Эдгар </w:t>
            </w:r>
            <w:proofErr w:type="spellStart"/>
            <w:r>
              <w:rPr>
                <w:b/>
                <w:bCs/>
                <w:lang w:val="ru-RU"/>
              </w:rPr>
              <w:t>Корсо</w:t>
            </w:r>
            <w:proofErr w:type="spellEnd"/>
            <w:r>
              <w:rPr>
                <w:b/>
                <w:bCs/>
                <w:lang w:val="ru-RU"/>
              </w:rPr>
              <w:t xml:space="preserve"> </w:t>
            </w:r>
            <w:proofErr w:type="spellStart"/>
            <w:r>
              <w:rPr>
                <w:b/>
                <w:bCs/>
                <w:lang w:val="ru-RU"/>
              </w:rPr>
              <w:t>Соса</w:t>
            </w:r>
            <w:proofErr w:type="spellEnd"/>
          </w:p>
        </w:tc>
        <w:tc>
          <w:tcPr>
            <w:tcW w:w="2211" w:type="dxa"/>
            <w:shd w:val="clear" w:color="auto" w:fill="auto"/>
          </w:tcPr>
          <w:p w14:paraId="05EC870D" w14:textId="77777777" w:rsidR="003C65BA" w:rsidRPr="00645C19" w:rsidRDefault="003C65BA" w:rsidP="00801CCE">
            <w:pPr>
              <w:pStyle w:val="SingleTxtG"/>
              <w:suppressAutoHyphens w:val="0"/>
              <w:spacing w:before="40" w:line="220" w:lineRule="exact"/>
              <w:ind w:left="0" w:right="113"/>
              <w:jc w:val="left"/>
            </w:pPr>
            <w:r>
              <w:rPr>
                <w:lang w:val="ru-RU"/>
              </w:rPr>
              <w:t>Мексика</w:t>
            </w:r>
          </w:p>
        </w:tc>
        <w:tc>
          <w:tcPr>
            <w:tcW w:w="2212" w:type="dxa"/>
            <w:shd w:val="clear" w:color="auto" w:fill="auto"/>
          </w:tcPr>
          <w:p w14:paraId="5E05BAF0" w14:textId="77777777" w:rsidR="003C65BA" w:rsidRPr="00645C19" w:rsidRDefault="003C65BA" w:rsidP="00801CCE">
            <w:pPr>
              <w:pStyle w:val="SingleTxtG"/>
              <w:suppressAutoHyphens w:val="0"/>
              <w:spacing w:before="40" w:line="220" w:lineRule="exact"/>
              <w:ind w:left="0" w:right="113"/>
              <w:jc w:val="left"/>
            </w:pPr>
            <w:r>
              <w:rPr>
                <w:lang w:val="ru-RU"/>
              </w:rPr>
              <w:t>2023 года</w:t>
            </w:r>
          </w:p>
        </w:tc>
      </w:tr>
      <w:tr w:rsidR="003C65BA" w:rsidRPr="00645C19" w14:paraId="3E5A6F0F" w14:textId="77777777" w:rsidTr="00166F8F">
        <w:trPr>
          <w:cantSplit/>
          <w:trHeight w:val="80"/>
        </w:trPr>
        <w:tc>
          <w:tcPr>
            <w:tcW w:w="2947" w:type="dxa"/>
            <w:shd w:val="clear" w:color="auto" w:fill="auto"/>
          </w:tcPr>
          <w:p w14:paraId="0FEE1AB5" w14:textId="77777777" w:rsidR="003C65BA" w:rsidRPr="00645C19" w:rsidRDefault="003C65BA" w:rsidP="00801CCE">
            <w:pPr>
              <w:pStyle w:val="SingleTxtG"/>
              <w:suppressAutoHyphens w:val="0"/>
              <w:spacing w:before="40" w:line="220" w:lineRule="exact"/>
              <w:ind w:left="0" w:right="113"/>
              <w:jc w:val="left"/>
            </w:pPr>
            <w:r>
              <w:rPr>
                <w:lang w:val="ru-RU"/>
              </w:rPr>
              <w:t xml:space="preserve">Фатима </w:t>
            </w:r>
            <w:proofErr w:type="spellStart"/>
            <w:r>
              <w:rPr>
                <w:b/>
                <w:bCs/>
                <w:lang w:val="ru-RU"/>
              </w:rPr>
              <w:t>Диалло</w:t>
            </w:r>
            <w:proofErr w:type="spellEnd"/>
          </w:p>
        </w:tc>
        <w:tc>
          <w:tcPr>
            <w:tcW w:w="2211" w:type="dxa"/>
            <w:shd w:val="clear" w:color="auto" w:fill="auto"/>
          </w:tcPr>
          <w:p w14:paraId="3C8343F5" w14:textId="77777777" w:rsidR="003C65BA" w:rsidRPr="00645C19" w:rsidRDefault="003C65BA" w:rsidP="00801CCE">
            <w:pPr>
              <w:pStyle w:val="SingleTxtG"/>
              <w:suppressAutoHyphens w:val="0"/>
              <w:spacing w:before="40" w:line="220" w:lineRule="exact"/>
              <w:ind w:left="0" w:right="113"/>
              <w:jc w:val="left"/>
            </w:pPr>
            <w:r>
              <w:rPr>
                <w:lang w:val="ru-RU"/>
              </w:rPr>
              <w:t>Сенегал</w:t>
            </w:r>
          </w:p>
        </w:tc>
        <w:tc>
          <w:tcPr>
            <w:tcW w:w="2212" w:type="dxa"/>
            <w:shd w:val="clear" w:color="auto" w:fill="auto"/>
          </w:tcPr>
          <w:p w14:paraId="12D2DC4F" w14:textId="77777777" w:rsidR="003C65BA" w:rsidRPr="00645C19" w:rsidRDefault="003C65BA" w:rsidP="00801CCE">
            <w:pPr>
              <w:pStyle w:val="SingleTxtG"/>
              <w:suppressAutoHyphens w:val="0"/>
              <w:spacing w:before="40" w:line="220" w:lineRule="exact"/>
              <w:ind w:left="0" w:right="113"/>
              <w:jc w:val="left"/>
            </w:pPr>
            <w:r>
              <w:rPr>
                <w:lang w:val="ru-RU"/>
              </w:rPr>
              <w:t>2021 года</w:t>
            </w:r>
          </w:p>
        </w:tc>
      </w:tr>
      <w:tr w:rsidR="003C65BA" w:rsidRPr="00645C19" w14:paraId="0C2AF863" w14:textId="77777777" w:rsidTr="00166F8F">
        <w:trPr>
          <w:cantSplit/>
          <w:trHeight w:val="80"/>
        </w:trPr>
        <w:tc>
          <w:tcPr>
            <w:tcW w:w="2947" w:type="dxa"/>
            <w:shd w:val="clear" w:color="auto" w:fill="auto"/>
            <w:hideMark/>
          </w:tcPr>
          <w:p w14:paraId="2E635A4F" w14:textId="77777777" w:rsidR="003C65BA" w:rsidRPr="00645C19" w:rsidRDefault="003C65BA" w:rsidP="00801CCE">
            <w:pPr>
              <w:pStyle w:val="SingleTxtG"/>
              <w:suppressAutoHyphens w:val="0"/>
              <w:spacing w:before="40" w:line="220" w:lineRule="exact"/>
              <w:ind w:left="0" w:right="113"/>
              <w:jc w:val="left"/>
            </w:pPr>
            <w:proofErr w:type="spellStart"/>
            <w:r>
              <w:rPr>
                <w:lang w:val="ru-RU"/>
              </w:rPr>
              <w:t>Эрмаль</w:t>
            </w:r>
            <w:proofErr w:type="spellEnd"/>
            <w:r>
              <w:rPr>
                <w:lang w:val="ru-RU"/>
              </w:rPr>
              <w:t xml:space="preserve"> </w:t>
            </w:r>
            <w:proofErr w:type="spellStart"/>
            <w:r>
              <w:rPr>
                <w:b/>
                <w:bCs/>
                <w:lang w:val="ru-RU"/>
              </w:rPr>
              <w:t>Фрашери</w:t>
            </w:r>
            <w:proofErr w:type="spellEnd"/>
          </w:p>
        </w:tc>
        <w:tc>
          <w:tcPr>
            <w:tcW w:w="2211" w:type="dxa"/>
            <w:shd w:val="clear" w:color="auto" w:fill="auto"/>
            <w:hideMark/>
          </w:tcPr>
          <w:p w14:paraId="348C4398" w14:textId="77777777" w:rsidR="003C65BA" w:rsidRPr="00645C19" w:rsidRDefault="003C65BA" w:rsidP="00801CCE">
            <w:pPr>
              <w:pStyle w:val="SingleTxtG"/>
              <w:suppressAutoHyphens w:val="0"/>
              <w:spacing w:before="40" w:line="220" w:lineRule="exact"/>
              <w:ind w:left="0" w:right="113"/>
              <w:jc w:val="left"/>
            </w:pPr>
            <w:r>
              <w:rPr>
                <w:lang w:val="ru-RU"/>
              </w:rPr>
              <w:t>Албания</w:t>
            </w:r>
          </w:p>
        </w:tc>
        <w:tc>
          <w:tcPr>
            <w:tcW w:w="2212" w:type="dxa"/>
            <w:shd w:val="clear" w:color="auto" w:fill="auto"/>
            <w:hideMark/>
          </w:tcPr>
          <w:p w14:paraId="0409EF38" w14:textId="77777777" w:rsidR="003C65BA" w:rsidRPr="00645C19" w:rsidRDefault="003C65BA" w:rsidP="00801CCE">
            <w:pPr>
              <w:pStyle w:val="SingleTxtG"/>
              <w:suppressAutoHyphens w:val="0"/>
              <w:spacing w:before="40" w:line="220" w:lineRule="exact"/>
              <w:ind w:left="0" w:right="113"/>
              <w:jc w:val="left"/>
            </w:pPr>
            <w:r>
              <w:rPr>
                <w:lang w:val="ru-RU"/>
              </w:rPr>
              <w:t>2021 года</w:t>
            </w:r>
          </w:p>
        </w:tc>
      </w:tr>
      <w:tr w:rsidR="003C65BA" w:rsidRPr="00645C19" w14:paraId="76D0C7EE" w14:textId="77777777" w:rsidTr="00166F8F">
        <w:trPr>
          <w:cantSplit/>
          <w:trHeight w:val="80"/>
        </w:trPr>
        <w:tc>
          <w:tcPr>
            <w:tcW w:w="2947" w:type="dxa"/>
            <w:shd w:val="clear" w:color="auto" w:fill="auto"/>
          </w:tcPr>
          <w:p w14:paraId="6787948D" w14:textId="77777777" w:rsidR="003C65BA" w:rsidRPr="00645C19" w:rsidRDefault="003C65BA" w:rsidP="00801CCE">
            <w:pPr>
              <w:pStyle w:val="SingleTxtG"/>
              <w:suppressAutoHyphens w:val="0"/>
              <w:spacing w:before="40" w:line="220" w:lineRule="exact"/>
              <w:ind w:left="0" w:right="113"/>
              <w:jc w:val="left"/>
            </w:pPr>
            <w:r>
              <w:rPr>
                <w:lang w:val="ru-RU"/>
              </w:rPr>
              <w:t xml:space="preserve">Пабло </w:t>
            </w:r>
            <w:proofErr w:type="spellStart"/>
            <w:r>
              <w:rPr>
                <w:lang w:val="ru-RU"/>
              </w:rPr>
              <w:t>Сесар</w:t>
            </w:r>
            <w:proofErr w:type="spellEnd"/>
            <w:r>
              <w:rPr>
                <w:lang w:val="ru-RU"/>
              </w:rPr>
              <w:t xml:space="preserve"> </w:t>
            </w:r>
            <w:r>
              <w:rPr>
                <w:b/>
                <w:bCs/>
                <w:lang w:val="ru-RU"/>
              </w:rPr>
              <w:t xml:space="preserve">Гарсия </w:t>
            </w:r>
            <w:proofErr w:type="spellStart"/>
            <w:r>
              <w:rPr>
                <w:b/>
                <w:bCs/>
                <w:lang w:val="ru-RU"/>
              </w:rPr>
              <w:t>Саэнс</w:t>
            </w:r>
            <w:proofErr w:type="spellEnd"/>
          </w:p>
        </w:tc>
        <w:tc>
          <w:tcPr>
            <w:tcW w:w="2211" w:type="dxa"/>
            <w:shd w:val="clear" w:color="auto" w:fill="auto"/>
          </w:tcPr>
          <w:p w14:paraId="575AD3F7" w14:textId="77777777" w:rsidR="003C65BA" w:rsidRPr="00645C19" w:rsidRDefault="003C65BA" w:rsidP="00801CCE">
            <w:pPr>
              <w:pStyle w:val="SingleTxtG"/>
              <w:suppressAutoHyphens w:val="0"/>
              <w:spacing w:before="40" w:line="220" w:lineRule="exact"/>
              <w:ind w:left="0" w:right="113"/>
              <w:jc w:val="left"/>
            </w:pPr>
            <w:r>
              <w:rPr>
                <w:lang w:val="ru-RU"/>
              </w:rPr>
              <w:t>Гватемала</w:t>
            </w:r>
          </w:p>
        </w:tc>
        <w:tc>
          <w:tcPr>
            <w:tcW w:w="2212" w:type="dxa"/>
            <w:shd w:val="clear" w:color="auto" w:fill="auto"/>
          </w:tcPr>
          <w:p w14:paraId="52829667" w14:textId="77777777" w:rsidR="003C65BA" w:rsidRPr="00645C19" w:rsidRDefault="003C65BA" w:rsidP="00801CCE">
            <w:pPr>
              <w:pStyle w:val="SingleTxtG"/>
              <w:suppressAutoHyphens w:val="0"/>
              <w:spacing w:before="40" w:line="220" w:lineRule="exact"/>
              <w:ind w:left="0" w:right="113"/>
              <w:jc w:val="left"/>
            </w:pPr>
            <w:r>
              <w:rPr>
                <w:lang w:val="ru-RU"/>
              </w:rPr>
              <w:t>2023 года</w:t>
            </w:r>
          </w:p>
        </w:tc>
      </w:tr>
      <w:tr w:rsidR="003C65BA" w:rsidRPr="00645C19" w14:paraId="042085CC" w14:textId="77777777" w:rsidTr="00166F8F">
        <w:trPr>
          <w:cantSplit/>
          <w:trHeight w:val="80"/>
        </w:trPr>
        <w:tc>
          <w:tcPr>
            <w:tcW w:w="2947" w:type="dxa"/>
            <w:shd w:val="clear" w:color="auto" w:fill="auto"/>
            <w:hideMark/>
          </w:tcPr>
          <w:p w14:paraId="4292DF7C" w14:textId="31DD276A" w:rsidR="003C65BA" w:rsidRPr="00645C19" w:rsidRDefault="003C65BA" w:rsidP="00801CCE">
            <w:pPr>
              <w:pStyle w:val="SingleTxtG"/>
              <w:suppressAutoHyphens w:val="0"/>
              <w:spacing w:before="40" w:line="220" w:lineRule="exact"/>
              <w:ind w:left="0" w:right="113"/>
              <w:jc w:val="left"/>
            </w:pPr>
            <w:r>
              <w:rPr>
                <w:lang w:val="ru-RU"/>
              </w:rPr>
              <w:t xml:space="preserve">Мухаммад </w:t>
            </w:r>
            <w:proofErr w:type="spellStart"/>
            <w:r>
              <w:rPr>
                <w:lang w:val="ru-RU"/>
              </w:rPr>
              <w:t>Шахидул</w:t>
            </w:r>
            <w:proofErr w:type="spellEnd"/>
            <w:r>
              <w:rPr>
                <w:lang w:val="ru-RU"/>
              </w:rPr>
              <w:t xml:space="preserve"> </w:t>
            </w:r>
            <w:proofErr w:type="spellStart"/>
            <w:r>
              <w:rPr>
                <w:b/>
                <w:bCs/>
                <w:lang w:val="ru-RU"/>
              </w:rPr>
              <w:t>Хак</w:t>
            </w:r>
            <w:proofErr w:type="spellEnd"/>
          </w:p>
        </w:tc>
        <w:tc>
          <w:tcPr>
            <w:tcW w:w="2211" w:type="dxa"/>
            <w:shd w:val="clear" w:color="auto" w:fill="auto"/>
            <w:hideMark/>
          </w:tcPr>
          <w:p w14:paraId="179472CA" w14:textId="77777777" w:rsidR="003C65BA" w:rsidRPr="00645C19" w:rsidRDefault="003C65BA" w:rsidP="00801CCE">
            <w:pPr>
              <w:pStyle w:val="SingleTxtG"/>
              <w:suppressAutoHyphens w:val="0"/>
              <w:spacing w:before="40" w:line="220" w:lineRule="exact"/>
              <w:ind w:left="0" w:right="113"/>
              <w:jc w:val="left"/>
            </w:pPr>
            <w:r>
              <w:rPr>
                <w:lang w:val="ru-RU"/>
              </w:rPr>
              <w:t>Бангладеш</w:t>
            </w:r>
          </w:p>
        </w:tc>
        <w:tc>
          <w:tcPr>
            <w:tcW w:w="2212" w:type="dxa"/>
            <w:shd w:val="clear" w:color="auto" w:fill="auto"/>
            <w:hideMark/>
          </w:tcPr>
          <w:p w14:paraId="35046196" w14:textId="77777777" w:rsidR="003C65BA" w:rsidRPr="00645C19" w:rsidRDefault="003C65BA" w:rsidP="00801CCE">
            <w:pPr>
              <w:pStyle w:val="SingleTxtG"/>
              <w:suppressAutoHyphens w:val="0"/>
              <w:spacing w:before="40" w:line="220" w:lineRule="exact"/>
              <w:ind w:left="0" w:right="113"/>
              <w:jc w:val="left"/>
            </w:pPr>
            <w:r>
              <w:rPr>
                <w:lang w:val="ru-RU"/>
              </w:rPr>
              <w:t>2021 года</w:t>
            </w:r>
          </w:p>
        </w:tc>
      </w:tr>
      <w:tr w:rsidR="003C65BA" w:rsidRPr="00645C19" w14:paraId="69C57923" w14:textId="77777777" w:rsidTr="00166F8F">
        <w:trPr>
          <w:cantSplit/>
        </w:trPr>
        <w:tc>
          <w:tcPr>
            <w:tcW w:w="2947" w:type="dxa"/>
            <w:shd w:val="clear" w:color="auto" w:fill="auto"/>
            <w:hideMark/>
          </w:tcPr>
          <w:p w14:paraId="6EB98F77" w14:textId="77777777" w:rsidR="003C65BA" w:rsidRPr="00645C19" w:rsidRDefault="003C65BA" w:rsidP="00801CCE">
            <w:pPr>
              <w:pStyle w:val="SingleTxtG"/>
              <w:suppressAutoHyphens w:val="0"/>
              <w:spacing w:before="40" w:line="220" w:lineRule="exact"/>
              <w:ind w:left="0" w:right="113"/>
              <w:jc w:val="left"/>
            </w:pPr>
            <w:r>
              <w:rPr>
                <w:lang w:val="ru-RU"/>
              </w:rPr>
              <w:t xml:space="preserve">Прасад </w:t>
            </w:r>
            <w:proofErr w:type="spellStart"/>
            <w:r>
              <w:rPr>
                <w:b/>
                <w:bCs/>
                <w:lang w:val="ru-RU"/>
              </w:rPr>
              <w:t>Кариявасам</w:t>
            </w:r>
            <w:proofErr w:type="spellEnd"/>
          </w:p>
        </w:tc>
        <w:tc>
          <w:tcPr>
            <w:tcW w:w="2211" w:type="dxa"/>
            <w:shd w:val="clear" w:color="auto" w:fill="auto"/>
            <w:hideMark/>
          </w:tcPr>
          <w:p w14:paraId="5FC1B673" w14:textId="77777777" w:rsidR="003C65BA" w:rsidRPr="00645C19" w:rsidRDefault="003C65BA" w:rsidP="00801CCE">
            <w:pPr>
              <w:pStyle w:val="SingleTxtG"/>
              <w:suppressAutoHyphens w:val="0"/>
              <w:spacing w:before="40" w:line="220" w:lineRule="exact"/>
              <w:ind w:left="0" w:right="113"/>
              <w:jc w:val="left"/>
            </w:pPr>
            <w:r>
              <w:rPr>
                <w:lang w:val="ru-RU"/>
              </w:rPr>
              <w:t>Шри-Ланка</w:t>
            </w:r>
          </w:p>
        </w:tc>
        <w:tc>
          <w:tcPr>
            <w:tcW w:w="2212" w:type="dxa"/>
            <w:shd w:val="clear" w:color="auto" w:fill="auto"/>
            <w:hideMark/>
          </w:tcPr>
          <w:p w14:paraId="25813B1C" w14:textId="77777777" w:rsidR="003C65BA" w:rsidRPr="00645C19" w:rsidRDefault="003C65BA" w:rsidP="00801CCE">
            <w:pPr>
              <w:pStyle w:val="SingleTxtG"/>
              <w:suppressAutoHyphens w:val="0"/>
              <w:spacing w:before="40" w:line="220" w:lineRule="exact"/>
              <w:ind w:left="0" w:right="113"/>
              <w:jc w:val="left"/>
            </w:pPr>
            <w:r>
              <w:rPr>
                <w:lang w:val="ru-RU"/>
              </w:rPr>
              <w:t>2021 года</w:t>
            </w:r>
          </w:p>
        </w:tc>
      </w:tr>
      <w:tr w:rsidR="003C65BA" w:rsidRPr="00645C19" w14:paraId="7336E8EB" w14:textId="77777777" w:rsidTr="00166F8F">
        <w:trPr>
          <w:cantSplit/>
        </w:trPr>
        <w:tc>
          <w:tcPr>
            <w:tcW w:w="2947" w:type="dxa"/>
            <w:shd w:val="clear" w:color="auto" w:fill="auto"/>
            <w:hideMark/>
          </w:tcPr>
          <w:p w14:paraId="57C516FE" w14:textId="77777777" w:rsidR="003C65BA" w:rsidRPr="00645C19" w:rsidRDefault="003C65BA" w:rsidP="00801CCE">
            <w:pPr>
              <w:pStyle w:val="SingleTxtG"/>
              <w:suppressAutoHyphens w:val="0"/>
              <w:spacing w:before="40" w:line="220" w:lineRule="exact"/>
              <w:ind w:left="0" w:right="113"/>
              <w:jc w:val="left"/>
            </w:pPr>
            <w:proofErr w:type="spellStart"/>
            <w:r>
              <w:rPr>
                <w:lang w:val="ru-RU"/>
              </w:rPr>
              <w:t>Маман</w:t>
            </w:r>
            <w:proofErr w:type="spellEnd"/>
            <w:r>
              <w:rPr>
                <w:lang w:val="ru-RU"/>
              </w:rPr>
              <w:t xml:space="preserve"> </w:t>
            </w:r>
            <w:proofErr w:type="spellStart"/>
            <w:r>
              <w:rPr>
                <w:b/>
                <w:bCs/>
                <w:lang w:val="ru-RU"/>
              </w:rPr>
              <w:t>Умария</w:t>
            </w:r>
            <w:proofErr w:type="spellEnd"/>
          </w:p>
        </w:tc>
        <w:tc>
          <w:tcPr>
            <w:tcW w:w="2211" w:type="dxa"/>
            <w:shd w:val="clear" w:color="auto" w:fill="auto"/>
            <w:hideMark/>
          </w:tcPr>
          <w:p w14:paraId="3F1001F7" w14:textId="77777777" w:rsidR="003C65BA" w:rsidRPr="00645C19" w:rsidRDefault="003C65BA" w:rsidP="00801CCE">
            <w:pPr>
              <w:pStyle w:val="SingleTxtG"/>
              <w:suppressAutoHyphens w:val="0"/>
              <w:spacing w:before="40" w:line="220" w:lineRule="exact"/>
              <w:ind w:left="0" w:right="113"/>
              <w:jc w:val="left"/>
            </w:pPr>
            <w:r>
              <w:rPr>
                <w:lang w:val="ru-RU"/>
              </w:rPr>
              <w:t>Нигер</w:t>
            </w:r>
          </w:p>
        </w:tc>
        <w:tc>
          <w:tcPr>
            <w:tcW w:w="2212" w:type="dxa"/>
            <w:shd w:val="clear" w:color="auto" w:fill="auto"/>
            <w:hideMark/>
          </w:tcPr>
          <w:p w14:paraId="64282596" w14:textId="77777777" w:rsidR="003C65BA" w:rsidRPr="00645C19" w:rsidRDefault="003C65BA" w:rsidP="00801CCE">
            <w:pPr>
              <w:pStyle w:val="SingleTxtG"/>
              <w:suppressAutoHyphens w:val="0"/>
              <w:spacing w:before="40" w:line="220" w:lineRule="exact"/>
              <w:ind w:left="0" w:right="113"/>
              <w:jc w:val="left"/>
            </w:pPr>
            <w:r>
              <w:rPr>
                <w:lang w:val="ru-RU"/>
              </w:rPr>
              <w:t>2021 года</w:t>
            </w:r>
          </w:p>
        </w:tc>
      </w:tr>
      <w:tr w:rsidR="003C65BA" w:rsidRPr="00645C19" w14:paraId="4146A242" w14:textId="77777777" w:rsidTr="00166F8F">
        <w:trPr>
          <w:cantSplit/>
        </w:trPr>
        <w:tc>
          <w:tcPr>
            <w:tcW w:w="2947" w:type="dxa"/>
            <w:shd w:val="clear" w:color="auto" w:fill="auto"/>
          </w:tcPr>
          <w:p w14:paraId="1C928220" w14:textId="77777777" w:rsidR="003C65BA" w:rsidRPr="00645C19" w:rsidRDefault="003C65BA" w:rsidP="00801CCE">
            <w:pPr>
              <w:pStyle w:val="SingleTxtG"/>
              <w:suppressAutoHyphens w:val="0"/>
              <w:spacing w:before="40" w:line="220" w:lineRule="exact"/>
              <w:ind w:left="0" w:right="113"/>
              <w:jc w:val="left"/>
            </w:pPr>
            <w:r>
              <w:rPr>
                <w:lang w:val="ru-RU"/>
              </w:rPr>
              <w:t xml:space="preserve">Мириам </w:t>
            </w:r>
            <w:proofErr w:type="spellStart"/>
            <w:r>
              <w:rPr>
                <w:b/>
                <w:bCs/>
                <w:lang w:val="ru-RU"/>
              </w:rPr>
              <w:t>Пусси</w:t>
            </w:r>
            <w:proofErr w:type="spellEnd"/>
          </w:p>
        </w:tc>
        <w:tc>
          <w:tcPr>
            <w:tcW w:w="2211" w:type="dxa"/>
            <w:shd w:val="clear" w:color="auto" w:fill="auto"/>
          </w:tcPr>
          <w:p w14:paraId="3B96B7C1" w14:textId="77777777" w:rsidR="003C65BA" w:rsidRPr="00645C19" w:rsidRDefault="003C65BA" w:rsidP="00801CCE">
            <w:pPr>
              <w:pStyle w:val="SingleTxtG"/>
              <w:suppressAutoHyphens w:val="0"/>
              <w:spacing w:before="40" w:line="220" w:lineRule="exact"/>
              <w:ind w:left="0" w:right="113"/>
              <w:jc w:val="left"/>
            </w:pPr>
            <w:r>
              <w:rPr>
                <w:lang w:val="ru-RU"/>
              </w:rPr>
              <w:t>Буркина-Фасо</w:t>
            </w:r>
          </w:p>
        </w:tc>
        <w:tc>
          <w:tcPr>
            <w:tcW w:w="2212" w:type="dxa"/>
            <w:shd w:val="clear" w:color="auto" w:fill="auto"/>
          </w:tcPr>
          <w:p w14:paraId="20142E73" w14:textId="77777777" w:rsidR="003C65BA" w:rsidRPr="00645C19" w:rsidRDefault="003C65BA" w:rsidP="00801CCE">
            <w:pPr>
              <w:pStyle w:val="SingleTxtG"/>
              <w:suppressAutoHyphens w:val="0"/>
              <w:spacing w:before="40" w:line="220" w:lineRule="exact"/>
              <w:ind w:left="0" w:right="113"/>
              <w:jc w:val="left"/>
            </w:pPr>
            <w:r>
              <w:rPr>
                <w:lang w:val="ru-RU"/>
              </w:rPr>
              <w:t>2023 года</w:t>
            </w:r>
          </w:p>
        </w:tc>
      </w:tr>
      <w:tr w:rsidR="003C65BA" w:rsidRPr="00645C19" w14:paraId="2EFCB901" w14:textId="77777777" w:rsidTr="00166F8F">
        <w:trPr>
          <w:cantSplit/>
        </w:trPr>
        <w:tc>
          <w:tcPr>
            <w:tcW w:w="2947" w:type="dxa"/>
            <w:shd w:val="clear" w:color="auto" w:fill="auto"/>
          </w:tcPr>
          <w:p w14:paraId="4DCB8575" w14:textId="77777777" w:rsidR="003C65BA" w:rsidRPr="00645C19" w:rsidRDefault="003C65BA" w:rsidP="00801CCE">
            <w:pPr>
              <w:pStyle w:val="SingleTxtG"/>
              <w:suppressAutoHyphens w:val="0"/>
              <w:spacing w:before="40" w:line="220" w:lineRule="exact"/>
              <w:ind w:left="0" w:right="113"/>
              <w:jc w:val="left"/>
            </w:pPr>
            <w:proofErr w:type="spellStart"/>
            <w:r>
              <w:rPr>
                <w:lang w:val="ru-RU"/>
              </w:rPr>
              <w:t>Лазхар</w:t>
            </w:r>
            <w:proofErr w:type="spellEnd"/>
            <w:r>
              <w:rPr>
                <w:lang w:val="ru-RU"/>
              </w:rPr>
              <w:t xml:space="preserve"> </w:t>
            </w:r>
            <w:proofErr w:type="spellStart"/>
            <w:r>
              <w:rPr>
                <w:b/>
                <w:bCs/>
                <w:lang w:val="ru-RU"/>
              </w:rPr>
              <w:t>Суалем</w:t>
            </w:r>
            <w:proofErr w:type="spellEnd"/>
          </w:p>
        </w:tc>
        <w:tc>
          <w:tcPr>
            <w:tcW w:w="2211" w:type="dxa"/>
            <w:shd w:val="clear" w:color="auto" w:fill="auto"/>
          </w:tcPr>
          <w:p w14:paraId="13CBBE49" w14:textId="77777777" w:rsidR="003C65BA" w:rsidRPr="00645C19" w:rsidRDefault="003C65BA" w:rsidP="00801CCE">
            <w:pPr>
              <w:pStyle w:val="SingleTxtG"/>
              <w:suppressAutoHyphens w:val="0"/>
              <w:spacing w:before="40" w:line="220" w:lineRule="exact"/>
              <w:ind w:left="0" w:right="113"/>
              <w:jc w:val="left"/>
            </w:pPr>
            <w:r>
              <w:rPr>
                <w:lang w:val="ru-RU"/>
              </w:rPr>
              <w:t>Алжир</w:t>
            </w:r>
          </w:p>
        </w:tc>
        <w:tc>
          <w:tcPr>
            <w:tcW w:w="2212" w:type="dxa"/>
            <w:shd w:val="clear" w:color="auto" w:fill="auto"/>
          </w:tcPr>
          <w:p w14:paraId="0A4FB5C3" w14:textId="77777777" w:rsidR="003C65BA" w:rsidRPr="00645C19" w:rsidRDefault="003C65BA" w:rsidP="00801CCE">
            <w:pPr>
              <w:pStyle w:val="SingleTxtG"/>
              <w:suppressAutoHyphens w:val="0"/>
              <w:spacing w:before="40" w:line="220" w:lineRule="exact"/>
              <w:ind w:left="0" w:right="113"/>
              <w:jc w:val="left"/>
            </w:pPr>
            <w:r>
              <w:rPr>
                <w:lang w:val="ru-RU"/>
              </w:rPr>
              <w:t>2023 года</w:t>
            </w:r>
          </w:p>
        </w:tc>
      </w:tr>
      <w:tr w:rsidR="003C65BA" w:rsidRPr="00645C19" w14:paraId="1AFCA265" w14:textId="77777777" w:rsidTr="00166F8F">
        <w:trPr>
          <w:cantSplit/>
        </w:trPr>
        <w:tc>
          <w:tcPr>
            <w:tcW w:w="2947" w:type="dxa"/>
            <w:shd w:val="clear" w:color="auto" w:fill="auto"/>
            <w:hideMark/>
          </w:tcPr>
          <w:p w14:paraId="305239ED" w14:textId="77777777" w:rsidR="003C65BA" w:rsidRPr="00645C19" w:rsidRDefault="003C65BA" w:rsidP="00801CCE">
            <w:pPr>
              <w:pStyle w:val="SingleTxtG"/>
              <w:suppressAutoHyphens w:val="0"/>
              <w:spacing w:before="40" w:line="220" w:lineRule="exact"/>
              <w:ind w:left="0" w:right="113"/>
              <w:jc w:val="left"/>
            </w:pPr>
            <w:r>
              <w:rPr>
                <w:lang w:val="ru-RU"/>
              </w:rPr>
              <w:t xml:space="preserve">Азад </w:t>
            </w:r>
            <w:proofErr w:type="spellStart"/>
            <w:r>
              <w:rPr>
                <w:b/>
                <w:bCs/>
                <w:lang w:val="ru-RU"/>
              </w:rPr>
              <w:t>Тагизаде</w:t>
            </w:r>
            <w:proofErr w:type="spellEnd"/>
          </w:p>
        </w:tc>
        <w:tc>
          <w:tcPr>
            <w:tcW w:w="2211" w:type="dxa"/>
            <w:shd w:val="clear" w:color="auto" w:fill="auto"/>
            <w:hideMark/>
          </w:tcPr>
          <w:p w14:paraId="5D84F56A" w14:textId="77777777" w:rsidR="003C65BA" w:rsidRPr="00645C19" w:rsidRDefault="003C65BA" w:rsidP="00801CCE">
            <w:pPr>
              <w:pStyle w:val="SingleTxtG"/>
              <w:suppressAutoHyphens w:val="0"/>
              <w:spacing w:before="40" w:line="220" w:lineRule="exact"/>
              <w:ind w:left="0" w:right="113"/>
              <w:jc w:val="left"/>
            </w:pPr>
            <w:r>
              <w:rPr>
                <w:lang w:val="ru-RU"/>
              </w:rPr>
              <w:t>Азербайджан</w:t>
            </w:r>
          </w:p>
        </w:tc>
        <w:tc>
          <w:tcPr>
            <w:tcW w:w="2212" w:type="dxa"/>
            <w:shd w:val="clear" w:color="auto" w:fill="auto"/>
            <w:hideMark/>
          </w:tcPr>
          <w:p w14:paraId="50C7C5D0" w14:textId="77777777" w:rsidR="003C65BA" w:rsidRPr="00645C19" w:rsidRDefault="003C65BA" w:rsidP="00801CCE">
            <w:pPr>
              <w:pStyle w:val="SingleTxtG"/>
              <w:suppressAutoHyphens w:val="0"/>
              <w:spacing w:before="40" w:line="220" w:lineRule="exact"/>
              <w:ind w:left="0" w:right="113"/>
              <w:jc w:val="left"/>
            </w:pPr>
            <w:r>
              <w:rPr>
                <w:lang w:val="ru-RU"/>
              </w:rPr>
              <w:t>2021 года</w:t>
            </w:r>
          </w:p>
        </w:tc>
      </w:tr>
      <w:tr w:rsidR="003C65BA" w:rsidRPr="00645C19" w14:paraId="15F524D4" w14:textId="77777777" w:rsidTr="00166F8F">
        <w:trPr>
          <w:cantSplit/>
        </w:trPr>
        <w:tc>
          <w:tcPr>
            <w:tcW w:w="2947" w:type="dxa"/>
            <w:shd w:val="clear" w:color="auto" w:fill="auto"/>
            <w:hideMark/>
          </w:tcPr>
          <w:p w14:paraId="68EEAA65" w14:textId="77777777" w:rsidR="003C65BA" w:rsidRPr="00645C19" w:rsidRDefault="003C65BA" w:rsidP="00801CCE">
            <w:pPr>
              <w:pStyle w:val="SingleTxtG"/>
              <w:suppressAutoHyphens w:val="0"/>
              <w:spacing w:before="40" w:line="220" w:lineRule="exact"/>
              <w:ind w:left="0" w:right="113"/>
              <w:jc w:val="left"/>
            </w:pPr>
            <w:r>
              <w:rPr>
                <w:lang w:val="ru-RU"/>
              </w:rPr>
              <w:t xml:space="preserve">Кан </w:t>
            </w:r>
            <w:proofErr w:type="spellStart"/>
            <w:r>
              <w:rPr>
                <w:b/>
                <w:bCs/>
                <w:lang w:val="ru-RU"/>
              </w:rPr>
              <w:t>Юнвер</w:t>
            </w:r>
            <w:proofErr w:type="spellEnd"/>
          </w:p>
        </w:tc>
        <w:tc>
          <w:tcPr>
            <w:tcW w:w="2211" w:type="dxa"/>
            <w:shd w:val="clear" w:color="auto" w:fill="auto"/>
            <w:hideMark/>
          </w:tcPr>
          <w:p w14:paraId="270BDD41" w14:textId="77777777" w:rsidR="003C65BA" w:rsidRPr="00645C19" w:rsidRDefault="003C65BA" w:rsidP="00801CCE">
            <w:pPr>
              <w:pStyle w:val="SingleTxtG"/>
              <w:suppressAutoHyphens w:val="0"/>
              <w:spacing w:before="40" w:line="220" w:lineRule="exact"/>
              <w:ind w:left="0" w:right="113"/>
              <w:jc w:val="left"/>
            </w:pPr>
            <w:r>
              <w:rPr>
                <w:lang w:val="ru-RU"/>
              </w:rPr>
              <w:t>Турция</w:t>
            </w:r>
          </w:p>
        </w:tc>
        <w:tc>
          <w:tcPr>
            <w:tcW w:w="2212" w:type="dxa"/>
            <w:shd w:val="clear" w:color="auto" w:fill="auto"/>
            <w:hideMark/>
          </w:tcPr>
          <w:p w14:paraId="0D33C40F" w14:textId="77777777" w:rsidR="003C65BA" w:rsidRPr="00645C19" w:rsidRDefault="003C65BA" w:rsidP="00801CCE">
            <w:pPr>
              <w:pStyle w:val="SingleTxtG"/>
              <w:suppressAutoHyphens w:val="0"/>
              <w:spacing w:before="40" w:line="220" w:lineRule="exact"/>
              <w:ind w:left="0" w:right="113"/>
              <w:jc w:val="left"/>
            </w:pPr>
            <w:r>
              <w:rPr>
                <w:lang w:val="ru-RU"/>
              </w:rPr>
              <w:t>2023 года</w:t>
            </w:r>
          </w:p>
        </w:tc>
      </w:tr>
    </w:tbl>
    <w:p w14:paraId="7892A763" w14:textId="0C3DDCC9" w:rsidR="003C65BA" w:rsidRPr="00C80419" w:rsidRDefault="003C65BA" w:rsidP="007C7E97">
      <w:pPr>
        <w:pStyle w:val="SingleTxtG"/>
        <w:spacing w:before="120"/>
      </w:pPr>
      <w:r>
        <w:rPr>
          <w:lang w:val="ru-RU"/>
        </w:rPr>
        <w:tab/>
      </w:r>
      <w:r>
        <w:rPr>
          <w:i/>
          <w:iCs/>
          <w:lang w:val="ru-RU"/>
        </w:rPr>
        <w:t>Председатель</w:t>
      </w:r>
      <w:r>
        <w:rPr>
          <w:lang w:val="ru-RU"/>
        </w:rPr>
        <w:t>:</w:t>
      </w:r>
      <w:r>
        <w:rPr>
          <w:lang w:val="ru-RU"/>
        </w:rPr>
        <w:tab/>
        <w:t xml:space="preserve">Кан </w:t>
      </w:r>
      <w:proofErr w:type="spellStart"/>
      <w:r>
        <w:rPr>
          <w:b/>
          <w:bCs/>
          <w:lang w:val="ru-RU"/>
        </w:rPr>
        <w:t>Юнвер</w:t>
      </w:r>
      <w:bookmarkStart w:id="204" w:name="_Toc42087008"/>
      <w:bookmarkStart w:id="205" w:name="_Toc42087622"/>
      <w:bookmarkStart w:id="206" w:name="_Hlk42003574"/>
      <w:bookmarkEnd w:id="204"/>
      <w:bookmarkEnd w:id="205"/>
      <w:proofErr w:type="spellEnd"/>
    </w:p>
    <w:p w14:paraId="2D2C8105" w14:textId="7A39412F" w:rsidR="003C65BA" w:rsidRPr="000836C2" w:rsidRDefault="003C65BA" w:rsidP="00166F8F">
      <w:pPr>
        <w:pStyle w:val="SingleTxtG"/>
        <w:rPr>
          <w:sz w:val="18"/>
          <w:szCs w:val="18"/>
          <w:lang w:val="ru-RU"/>
        </w:rPr>
      </w:pPr>
      <w:r>
        <w:rPr>
          <w:i/>
          <w:iCs/>
          <w:lang w:val="ru-RU"/>
        </w:rPr>
        <w:t>Докладчик</w:t>
      </w:r>
      <w:r>
        <w:rPr>
          <w:lang w:val="ru-RU"/>
        </w:rPr>
        <w:t>:</w:t>
      </w:r>
      <w:r>
        <w:rPr>
          <w:lang w:val="ru-RU"/>
        </w:rPr>
        <w:tab/>
      </w:r>
      <w:r w:rsidR="007C7E97">
        <w:rPr>
          <w:lang w:val="ru-RU"/>
        </w:rPr>
        <w:tab/>
      </w:r>
      <w:r>
        <w:rPr>
          <w:lang w:val="ru-RU"/>
        </w:rPr>
        <w:t xml:space="preserve">Альваро </w:t>
      </w:r>
      <w:proofErr w:type="spellStart"/>
      <w:r>
        <w:rPr>
          <w:b/>
          <w:bCs/>
          <w:lang w:val="ru-RU"/>
        </w:rPr>
        <w:t>Ботеро</w:t>
      </w:r>
      <w:proofErr w:type="spellEnd"/>
      <w:r>
        <w:rPr>
          <w:b/>
          <w:bCs/>
          <w:lang w:val="ru-RU"/>
        </w:rPr>
        <w:t xml:space="preserve"> Наварро</w:t>
      </w:r>
    </w:p>
    <w:p w14:paraId="1F5E60A1" w14:textId="77777777" w:rsidR="003C65BA" w:rsidRPr="000836C2" w:rsidRDefault="003C65BA" w:rsidP="003C65BA">
      <w:pPr>
        <w:pStyle w:val="SingleTxtG"/>
        <w:rPr>
          <w:lang w:val="ru-RU"/>
        </w:rPr>
      </w:pPr>
      <w:r w:rsidRPr="000836C2">
        <w:rPr>
          <w:lang w:val="ru-RU"/>
        </w:rPr>
        <w:br w:type="page"/>
      </w:r>
    </w:p>
    <w:bookmarkEnd w:id="206"/>
    <w:p w14:paraId="02ADC2BB" w14:textId="77777777" w:rsidR="003C65BA" w:rsidRPr="000836C2" w:rsidRDefault="003C65BA" w:rsidP="00166F8F">
      <w:pPr>
        <w:pStyle w:val="HChG"/>
        <w:rPr>
          <w:lang w:val="ru-RU"/>
        </w:rPr>
      </w:pPr>
      <w:r>
        <w:rPr>
          <w:lang w:val="ru-RU"/>
        </w:rPr>
        <w:lastRenderedPageBreak/>
        <w:t>Приложение III</w:t>
      </w:r>
      <w:bookmarkStart w:id="207" w:name="_Toc1115810"/>
      <w:bookmarkStart w:id="208" w:name="_Toc1133825"/>
      <w:bookmarkStart w:id="209" w:name="_Toc10195543"/>
      <w:bookmarkStart w:id="210" w:name="_Toc32398383"/>
      <w:bookmarkStart w:id="211" w:name="_Toc42087009"/>
      <w:bookmarkStart w:id="212" w:name="_Toc42087623"/>
      <w:bookmarkStart w:id="213" w:name="_Toc42156561"/>
      <w:bookmarkEnd w:id="207"/>
      <w:bookmarkEnd w:id="208"/>
      <w:bookmarkEnd w:id="209"/>
      <w:bookmarkEnd w:id="210"/>
      <w:bookmarkEnd w:id="211"/>
      <w:bookmarkEnd w:id="212"/>
      <w:bookmarkEnd w:id="213"/>
    </w:p>
    <w:p w14:paraId="5F1422EC" w14:textId="77777777" w:rsidR="003C65BA" w:rsidRPr="00E51023" w:rsidRDefault="003C65BA" w:rsidP="003C65BA">
      <w:pPr>
        <w:pStyle w:val="HChG"/>
        <w:rPr>
          <w:lang w:val="ru-RU"/>
        </w:rPr>
      </w:pPr>
      <w:r>
        <w:rPr>
          <w:lang w:val="ru-RU"/>
        </w:rPr>
        <w:tab/>
      </w:r>
      <w:r>
        <w:rPr>
          <w:lang w:val="ru-RU"/>
        </w:rPr>
        <w:tab/>
      </w:r>
      <w:r>
        <w:rPr>
          <w:bCs/>
          <w:lang w:val="ru-RU"/>
        </w:rPr>
        <w:t>Представление докладов в соответствии со статьей 73 Международной конвенции о защите прав всех трудящихся-мигрантов и членов их семей по состоянию на 20 мая 2020 года</w:t>
      </w:r>
      <w:bookmarkStart w:id="214" w:name="_Toc1115811"/>
      <w:bookmarkStart w:id="215" w:name="_Toc1133826"/>
      <w:bookmarkStart w:id="216" w:name="_Toc10195544"/>
      <w:bookmarkStart w:id="217" w:name="_Toc32398384"/>
      <w:bookmarkStart w:id="218" w:name="_Toc42087010"/>
      <w:bookmarkStart w:id="219" w:name="_Toc42087624"/>
      <w:bookmarkStart w:id="220" w:name="_Toc42156562"/>
      <w:bookmarkEnd w:id="214"/>
      <w:bookmarkEnd w:id="215"/>
      <w:bookmarkEnd w:id="216"/>
      <w:bookmarkEnd w:id="217"/>
      <w:bookmarkEnd w:id="218"/>
      <w:bookmarkEnd w:id="219"/>
      <w:bookmarkEnd w:id="220"/>
    </w:p>
    <w:tbl>
      <w:tblPr>
        <w:tblW w:w="9637" w:type="dxa"/>
        <w:tblLayout w:type="fixed"/>
        <w:tblCellMar>
          <w:left w:w="0" w:type="dxa"/>
          <w:right w:w="0" w:type="dxa"/>
        </w:tblCellMar>
        <w:tblLook w:val="01E0" w:firstRow="1" w:lastRow="1" w:firstColumn="1" w:lastColumn="1" w:noHBand="0" w:noVBand="0"/>
      </w:tblPr>
      <w:tblGrid>
        <w:gridCol w:w="2072"/>
        <w:gridCol w:w="1596"/>
        <w:gridCol w:w="1162"/>
        <w:gridCol w:w="1483"/>
        <w:gridCol w:w="1520"/>
        <w:gridCol w:w="1804"/>
      </w:tblGrid>
      <w:tr w:rsidR="008B7B7C" w:rsidRPr="001930EC" w14:paraId="15AC40FF" w14:textId="77777777" w:rsidTr="00C43D5E">
        <w:trPr>
          <w:cantSplit/>
          <w:tblHeader/>
        </w:trPr>
        <w:tc>
          <w:tcPr>
            <w:tcW w:w="2072" w:type="dxa"/>
            <w:tcBorders>
              <w:top w:val="single" w:sz="4" w:space="0" w:color="auto"/>
              <w:bottom w:val="single" w:sz="12" w:space="0" w:color="auto"/>
            </w:tcBorders>
            <w:shd w:val="clear" w:color="auto" w:fill="auto"/>
            <w:vAlign w:val="bottom"/>
            <w:hideMark/>
          </w:tcPr>
          <w:p w14:paraId="228CB146" w14:textId="5B253DAE" w:rsidR="003C65BA" w:rsidRPr="008B7B7C" w:rsidRDefault="003C65BA" w:rsidP="00F17BA8">
            <w:pPr>
              <w:spacing w:before="80" w:after="80" w:line="200" w:lineRule="exact"/>
              <w:ind w:left="11"/>
              <w:rPr>
                <w:i/>
                <w:sz w:val="16"/>
              </w:rPr>
            </w:pPr>
            <w:r w:rsidRPr="008B7B7C">
              <w:rPr>
                <w:i/>
                <w:sz w:val="16"/>
                <w:lang w:val="ru-RU"/>
              </w:rPr>
              <w:t>Государство</w:t>
            </w:r>
            <w:r w:rsidR="001E7729">
              <w:rPr>
                <w:i/>
                <w:sz w:val="16"/>
                <w:lang w:val="en-US"/>
              </w:rPr>
              <w:t>-</w:t>
            </w:r>
            <w:r w:rsidRPr="008B7B7C">
              <w:rPr>
                <w:i/>
                <w:sz w:val="16"/>
                <w:lang w:val="ru-RU"/>
              </w:rPr>
              <w:t>участник</w:t>
            </w:r>
          </w:p>
        </w:tc>
        <w:tc>
          <w:tcPr>
            <w:tcW w:w="1596" w:type="dxa"/>
            <w:tcBorders>
              <w:top w:val="single" w:sz="4" w:space="0" w:color="auto"/>
              <w:bottom w:val="single" w:sz="12" w:space="0" w:color="auto"/>
            </w:tcBorders>
            <w:shd w:val="clear" w:color="auto" w:fill="auto"/>
            <w:vAlign w:val="bottom"/>
            <w:hideMark/>
          </w:tcPr>
          <w:p w14:paraId="0A798660" w14:textId="77777777" w:rsidR="003C65BA" w:rsidRPr="008B7B7C" w:rsidRDefault="003C65BA" w:rsidP="00F17BA8">
            <w:pPr>
              <w:spacing w:before="80" w:after="80" w:line="200" w:lineRule="exact"/>
              <w:ind w:left="11"/>
              <w:rPr>
                <w:i/>
                <w:sz w:val="16"/>
              </w:rPr>
            </w:pPr>
            <w:r w:rsidRPr="008B7B7C">
              <w:rPr>
                <w:i/>
                <w:sz w:val="16"/>
                <w:lang w:val="ru-RU"/>
              </w:rPr>
              <w:t>Вид доклада</w:t>
            </w:r>
          </w:p>
        </w:tc>
        <w:tc>
          <w:tcPr>
            <w:tcW w:w="1162" w:type="dxa"/>
            <w:tcBorders>
              <w:top w:val="single" w:sz="4" w:space="0" w:color="auto"/>
              <w:bottom w:val="single" w:sz="12" w:space="0" w:color="auto"/>
            </w:tcBorders>
            <w:shd w:val="clear" w:color="auto" w:fill="auto"/>
            <w:vAlign w:val="bottom"/>
            <w:hideMark/>
          </w:tcPr>
          <w:p w14:paraId="7324D056" w14:textId="77777777" w:rsidR="003C65BA" w:rsidRPr="008B7B7C" w:rsidRDefault="003C65BA" w:rsidP="00F17BA8">
            <w:pPr>
              <w:spacing w:before="80" w:after="80" w:line="200" w:lineRule="exact"/>
              <w:ind w:left="11"/>
              <w:rPr>
                <w:i/>
                <w:sz w:val="16"/>
              </w:rPr>
            </w:pPr>
            <w:r w:rsidRPr="008B7B7C">
              <w:rPr>
                <w:i/>
                <w:sz w:val="16"/>
                <w:lang w:val="ru-RU"/>
              </w:rPr>
              <w:t>Срок для представления</w:t>
            </w:r>
          </w:p>
        </w:tc>
        <w:tc>
          <w:tcPr>
            <w:tcW w:w="1483" w:type="dxa"/>
            <w:tcBorders>
              <w:top w:val="single" w:sz="4" w:space="0" w:color="auto"/>
              <w:bottom w:val="single" w:sz="12" w:space="0" w:color="auto"/>
            </w:tcBorders>
            <w:shd w:val="clear" w:color="auto" w:fill="auto"/>
            <w:vAlign w:val="bottom"/>
            <w:hideMark/>
          </w:tcPr>
          <w:p w14:paraId="66596DAC" w14:textId="3F0EC53D" w:rsidR="003C65BA" w:rsidRPr="008B7B7C" w:rsidRDefault="003C65BA" w:rsidP="00F17BA8">
            <w:pPr>
              <w:spacing w:before="80" w:after="80" w:line="200" w:lineRule="exact"/>
              <w:ind w:left="11"/>
              <w:rPr>
                <w:i/>
                <w:sz w:val="16"/>
                <w:lang w:val="ru-RU"/>
              </w:rPr>
            </w:pPr>
            <w:r w:rsidRPr="008B7B7C">
              <w:rPr>
                <w:i/>
                <w:sz w:val="16"/>
                <w:lang w:val="ru-RU"/>
              </w:rPr>
              <w:t xml:space="preserve">Сессия, на которой был утвержден перечень вопросов </w:t>
            </w:r>
            <w:r w:rsidR="00081D00">
              <w:rPr>
                <w:i/>
                <w:sz w:val="16"/>
                <w:lang w:val="ru-RU"/>
              </w:rPr>
              <w:br/>
            </w:r>
            <w:r w:rsidRPr="008B7B7C">
              <w:rPr>
                <w:i/>
                <w:sz w:val="16"/>
                <w:lang w:val="ru-RU"/>
              </w:rPr>
              <w:t>до представления докладов в</w:t>
            </w:r>
            <w:r w:rsidR="00C43D5E">
              <w:rPr>
                <w:i/>
                <w:sz w:val="16"/>
                <w:lang w:val="en-US"/>
              </w:rPr>
              <w:t> </w:t>
            </w:r>
            <w:r w:rsidRPr="008B7B7C">
              <w:rPr>
                <w:i/>
                <w:sz w:val="16"/>
                <w:lang w:val="ru-RU"/>
              </w:rPr>
              <w:t>соответствии с</w:t>
            </w:r>
            <w:r w:rsidR="00C43D5E">
              <w:rPr>
                <w:i/>
                <w:sz w:val="16"/>
                <w:lang w:val="en-US"/>
              </w:rPr>
              <w:t> </w:t>
            </w:r>
            <w:r w:rsidRPr="008B7B7C">
              <w:rPr>
                <w:i/>
                <w:sz w:val="16"/>
                <w:lang w:val="ru-RU"/>
              </w:rPr>
              <w:t>упрощенной процедурой отчетности: срок представления ответов на них</w:t>
            </w:r>
          </w:p>
        </w:tc>
        <w:tc>
          <w:tcPr>
            <w:tcW w:w="1520" w:type="dxa"/>
            <w:tcBorders>
              <w:top w:val="single" w:sz="4" w:space="0" w:color="auto"/>
              <w:bottom w:val="single" w:sz="12" w:space="0" w:color="auto"/>
            </w:tcBorders>
            <w:shd w:val="clear" w:color="auto" w:fill="auto"/>
            <w:vAlign w:val="bottom"/>
          </w:tcPr>
          <w:p w14:paraId="0FD15832" w14:textId="77777777" w:rsidR="003C65BA" w:rsidRPr="008B7B7C" w:rsidRDefault="003C65BA" w:rsidP="00F17BA8">
            <w:pPr>
              <w:spacing w:before="80" w:after="80" w:line="200" w:lineRule="exact"/>
              <w:ind w:left="11"/>
              <w:rPr>
                <w:i/>
                <w:sz w:val="16"/>
              </w:rPr>
            </w:pPr>
            <w:r w:rsidRPr="008B7B7C">
              <w:rPr>
                <w:i/>
                <w:sz w:val="16"/>
                <w:lang w:val="ru-RU"/>
              </w:rPr>
              <w:t>Дата получения доклада</w:t>
            </w:r>
          </w:p>
        </w:tc>
        <w:tc>
          <w:tcPr>
            <w:tcW w:w="1804" w:type="dxa"/>
            <w:tcBorders>
              <w:top w:val="single" w:sz="4" w:space="0" w:color="auto"/>
              <w:bottom w:val="single" w:sz="12" w:space="0" w:color="auto"/>
            </w:tcBorders>
            <w:shd w:val="clear" w:color="auto" w:fill="auto"/>
            <w:vAlign w:val="bottom"/>
            <w:hideMark/>
          </w:tcPr>
          <w:p w14:paraId="6D31418A" w14:textId="77777777" w:rsidR="003C65BA" w:rsidRPr="008B7B7C" w:rsidRDefault="003C65BA" w:rsidP="00F17BA8">
            <w:pPr>
              <w:spacing w:before="80" w:after="80" w:line="200" w:lineRule="exact"/>
              <w:ind w:left="11"/>
              <w:rPr>
                <w:i/>
                <w:sz w:val="16"/>
                <w:lang w:val="ru-RU"/>
              </w:rPr>
            </w:pPr>
            <w:r w:rsidRPr="008B7B7C">
              <w:rPr>
                <w:i/>
                <w:sz w:val="16"/>
                <w:lang w:val="ru-RU"/>
              </w:rPr>
              <w:t xml:space="preserve">Сессия, на которой (будет) рассмотрен доклад </w:t>
            </w:r>
          </w:p>
        </w:tc>
      </w:tr>
      <w:tr w:rsidR="008B7B7C" w:rsidRPr="008B7B7C" w14:paraId="4DDFA47B" w14:textId="77777777" w:rsidTr="00C43D5E">
        <w:trPr>
          <w:cantSplit/>
        </w:trPr>
        <w:tc>
          <w:tcPr>
            <w:tcW w:w="2072" w:type="dxa"/>
            <w:shd w:val="clear" w:color="auto" w:fill="auto"/>
            <w:hideMark/>
          </w:tcPr>
          <w:p w14:paraId="397C3993" w14:textId="77777777" w:rsidR="003C65BA" w:rsidRPr="008B7B7C" w:rsidRDefault="003C65BA" w:rsidP="00F17BA8">
            <w:pPr>
              <w:spacing w:before="40" w:after="120"/>
              <w:ind w:left="11"/>
            </w:pPr>
            <w:r w:rsidRPr="008B7B7C">
              <w:rPr>
                <w:lang w:val="ru-RU"/>
              </w:rPr>
              <w:t>Албания</w:t>
            </w:r>
          </w:p>
        </w:tc>
        <w:tc>
          <w:tcPr>
            <w:tcW w:w="1596" w:type="dxa"/>
            <w:shd w:val="clear" w:color="auto" w:fill="auto"/>
            <w:hideMark/>
          </w:tcPr>
          <w:p w14:paraId="6DB986A7"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016FB519" w14:textId="77777777" w:rsidR="003C65BA" w:rsidRPr="008B7B7C" w:rsidRDefault="003C65BA" w:rsidP="00F17BA8">
            <w:pPr>
              <w:spacing w:before="40" w:after="120"/>
              <w:ind w:left="11"/>
            </w:pPr>
            <w:r w:rsidRPr="008B7B7C">
              <w:rPr>
                <w:lang w:val="ru-RU"/>
              </w:rPr>
              <w:t>1 октября</w:t>
            </w:r>
            <w:r w:rsidRPr="008B7B7C">
              <w:br/>
            </w:r>
            <w:r w:rsidRPr="008B7B7C">
              <w:rPr>
                <w:lang w:val="ru-RU"/>
              </w:rPr>
              <w:t>2008 года</w:t>
            </w:r>
          </w:p>
        </w:tc>
        <w:tc>
          <w:tcPr>
            <w:tcW w:w="1483" w:type="dxa"/>
            <w:shd w:val="clear" w:color="auto" w:fill="auto"/>
          </w:tcPr>
          <w:p w14:paraId="35834072" w14:textId="2F5D621C" w:rsidR="003C65BA" w:rsidRPr="008B7B7C" w:rsidRDefault="008B7B7C" w:rsidP="00F17BA8">
            <w:pPr>
              <w:spacing w:before="40" w:after="120"/>
              <w:ind w:left="11"/>
              <w:rPr>
                <w:lang w:val="en-US"/>
              </w:rPr>
            </w:pPr>
            <w:r>
              <w:rPr>
                <w:lang w:val="en-US"/>
              </w:rPr>
              <w:t>–</w:t>
            </w:r>
          </w:p>
        </w:tc>
        <w:tc>
          <w:tcPr>
            <w:tcW w:w="1520" w:type="dxa"/>
            <w:shd w:val="clear" w:color="auto" w:fill="auto"/>
          </w:tcPr>
          <w:p w14:paraId="074C3062" w14:textId="0BCA3B79" w:rsidR="003C65BA" w:rsidRPr="008B7B7C" w:rsidRDefault="003C65BA" w:rsidP="00F17BA8">
            <w:pPr>
              <w:spacing w:before="40" w:after="120"/>
              <w:ind w:left="11"/>
            </w:pPr>
            <w:r w:rsidRPr="008B7B7C">
              <w:rPr>
                <w:lang w:val="ru-RU"/>
              </w:rPr>
              <w:t>6 октября 2009</w:t>
            </w:r>
            <w:r w:rsidR="008B7B7C">
              <w:rPr>
                <w:lang w:val="en-US"/>
              </w:rPr>
              <w:t> </w:t>
            </w:r>
            <w:r w:rsidRPr="008B7B7C">
              <w:rPr>
                <w:lang w:val="ru-RU"/>
              </w:rPr>
              <w:t>года</w:t>
            </w:r>
          </w:p>
        </w:tc>
        <w:tc>
          <w:tcPr>
            <w:tcW w:w="1804" w:type="dxa"/>
            <w:shd w:val="clear" w:color="auto" w:fill="auto"/>
            <w:hideMark/>
          </w:tcPr>
          <w:p w14:paraId="10E8CBD0" w14:textId="182385A2" w:rsidR="003C65BA" w:rsidRPr="008B7B7C" w:rsidRDefault="003C65BA" w:rsidP="00F17BA8">
            <w:pPr>
              <w:spacing w:before="40" w:after="120"/>
              <w:ind w:left="11"/>
            </w:pPr>
            <w:r w:rsidRPr="008B7B7C">
              <w:rPr>
                <w:lang w:val="ru-RU"/>
              </w:rPr>
              <w:t xml:space="preserve">тринадцатая </w:t>
            </w:r>
            <w:r w:rsidR="008B7B7C">
              <w:rPr>
                <w:lang w:val="ru-RU"/>
              </w:rPr>
              <w:br/>
            </w:r>
            <w:r w:rsidRPr="008B7B7C">
              <w:rPr>
                <w:lang w:val="ru-RU"/>
              </w:rPr>
              <w:t>(2010 год)</w:t>
            </w:r>
          </w:p>
        </w:tc>
      </w:tr>
      <w:tr w:rsidR="008B7B7C" w:rsidRPr="008B7B7C" w14:paraId="155151B1" w14:textId="77777777" w:rsidTr="00C43D5E">
        <w:trPr>
          <w:cantSplit/>
        </w:trPr>
        <w:tc>
          <w:tcPr>
            <w:tcW w:w="2072" w:type="dxa"/>
            <w:shd w:val="clear" w:color="auto" w:fill="auto"/>
          </w:tcPr>
          <w:p w14:paraId="17B5EC2F" w14:textId="77777777" w:rsidR="003C65BA" w:rsidRPr="008B7B7C" w:rsidRDefault="003C65BA" w:rsidP="00F17BA8">
            <w:pPr>
              <w:spacing w:before="40" w:after="120"/>
              <w:ind w:left="11"/>
            </w:pPr>
          </w:p>
        </w:tc>
        <w:tc>
          <w:tcPr>
            <w:tcW w:w="1596" w:type="dxa"/>
            <w:shd w:val="clear" w:color="auto" w:fill="auto"/>
            <w:hideMark/>
          </w:tcPr>
          <w:p w14:paraId="39329753" w14:textId="77777777" w:rsidR="003C65BA" w:rsidRPr="008B7B7C" w:rsidRDefault="003C65BA" w:rsidP="00F17BA8">
            <w:pPr>
              <w:spacing w:before="40" w:after="120"/>
              <w:ind w:left="11"/>
            </w:pPr>
            <w:r w:rsidRPr="008B7B7C">
              <w:rPr>
                <w:lang w:val="ru-RU"/>
              </w:rPr>
              <w:t xml:space="preserve">второй </w:t>
            </w:r>
          </w:p>
        </w:tc>
        <w:tc>
          <w:tcPr>
            <w:tcW w:w="1162" w:type="dxa"/>
            <w:shd w:val="clear" w:color="auto" w:fill="auto"/>
            <w:hideMark/>
          </w:tcPr>
          <w:p w14:paraId="64E4133B" w14:textId="77777777" w:rsidR="003C65BA" w:rsidRPr="008B7B7C" w:rsidRDefault="003C65BA" w:rsidP="00F17BA8">
            <w:pPr>
              <w:spacing w:before="40" w:after="120"/>
              <w:ind w:left="11"/>
            </w:pPr>
            <w:r w:rsidRPr="008B7B7C">
              <w:rPr>
                <w:lang w:val="ru-RU"/>
              </w:rPr>
              <w:t>1 ноября</w:t>
            </w:r>
            <w:r w:rsidRPr="008B7B7C">
              <w:br/>
            </w:r>
            <w:r w:rsidRPr="008B7B7C">
              <w:rPr>
                <w:lang w:val="ru-RU"/>
              </w:rPr>
              <w:t xml:space="preserve">2015 </w:t>
            </w:r>
            <w:proofErr w:type="spellStart"/>
            <w:r w:rsidRPr="008B7B7C">
              <w:rPr>
                <w:lang w:val="ru-RU"/>
              </w:rPr>
              <w:t>года</w:t>
            </w:r>
            <w:r w:rsidRPr="00FB5AC5">
              <w:rPr>
                <w:i/>
                <w:iCs/>
                <w:sz w:val="22"/>
                <w:szCs w:val="22"/>
                <w:vertAlign w:val="superscript"/>
                <w:lang w:val="ru-RU"/>
              </w:rPr>
              <w:t>а</w:t>
            </w:r>
            <w:proofErr w:type="spellEnd"/>
          </w:p>
        </w:tc>
        <w:tc>
          <w:tcPr>
            <w:tcW w:w="1483" w:type="dxa"/>
            <w:shd w:val="clear" w:color="auto" w:fill="auto"/>
          </w:tcPr>
          <w:p w14:paraId="1CC2B499" w14:textId="32D8CAA2" w:rsidR="003C65BA" w:rsidRPr="008B7B7C" w:rsidRDefault="008B7B7C" w:rsidP="00F17BA8">
            <w:pPr>
              <w:spacing w:before="40" w:after="120"/>
              <w:ind w:left="11"/>
              <w:rPr>
                <w:lang w:val="en-US"/>
              </w:rPr>
            </w:pPr>
            <w:r>
              <w:rPr>
                <w:lang w:val="en-US"/>
              </w:rPr>
              <w:t>–</w:t>
            </w:r>
          </w:p>
        </w:tc>
        <w:tc>
          <w:tcPr>
            <w:tcW w:w="1520" w:type="dxa"/>
            <w:shd w:val="clear" w:color="auto" w:fill="auto"/>
          </w:tcPr>
          <w:p w14:paraId="74971637" w14:textId="1F5FAFD0" w:rsidR="003C65BA" w:rsidRPr="008B7B7C" w:rsidRDefault="003C65BA" w:rsidP="00F17BA8">
            <w:pPr>
              <w:spacing w:before="40" w:after="120"/>
              <w:ind w:left="11"/>
            </w:pPr>
            <w:r w:rsidRPr="008B7B7C">
              <w:rPr>
                <w:lang w:val="ru-RU"/>
              </w:rPr>
              <w:t>19 декабря 2016</w:t>
            </w:r>
            <w:r w:rsidR="008B7B7C">
              <w:rPr>
                <w:lang w:val="en-US"/>
              </w:rPr>
              <w:t> </w:t>
            </w:r>
            <w:r w:rsidRPr="008B7B7C">
              <w:rPr>
                <w:lang w:val="ru-RU"/>
              </w:rPr>
              <w:t>года</w:t>
            </w:r>
          </w:p>
        </w:tc>
        <w:tc>
          <w:tcPr>
            <w:tcW w:w="1804" w:type="dxa"/>
            <w:shd w:val="clear" w:color="auto" w:fill="auto"/>
            <w:hideMark/>
          </w:tcPr>
          <w:p w14:paraId="633C2481" w14:textId="25CA67A7" w:rsidR="003C65BA" w:rsidRPr="008B7B7C" w:rsidRDefault="003C65BA" w:rsidP="00F17BA8">
            <w:pPr>
              <w:spacing w:before="40" w:after="120"/>
              <w:ind w:left="11"/>
            </w:pPr>
            <w:r w:rsidRPr="008B7B7C">
              <w:rPr>
                <w:lang w:val="ru-RU"/>
              </w:rPr>
              <w:t xml:space="preserve">тридцатая </w:t>
            </w:r>
            <w:r w:rsidR="008B7B7C">
              <w:rPr>
                <w:lang w:val="ru-RU"/>
              </w:rPr>
              <w:br/>
            </w:r>
            <w:r w:rsidRPr="008B7B7C">
              <w:rPr>
                <w:lang w:val="ru-RU"/>
              </w:rPr>
              <w:t>(2019 год)</w:t>
            </w:r>
          </w:p>
        </w:tc>
      </w:tr>
      <w:tr w:rsidR="008B7B7C" w:rsidRPr="008B7B7C" w14:paraId="3AE26D0A" w14:textId="77777777" w:rsidTr="00C43D5E">
        <w:trPr>
          <w:cantSplit/>
        </w:trPr>
        <w:tc>
          <w:tcPr>
            <w:tcW w:w="2072" w:type="dxa"/>
            <w:shd w:val="clear" w:color="auto" w:fill="auto"/>
          </w:tcPr>
          <w:p w14:paraId="6BB7AB32" w14:textId="77777777" w:rsidR="003C65BA" w:rsidRPr="008B7B7C" w:rsidRDefault="003C65BA" w:rsidP="00F17BA8">
            <w:pPr>
              <w:spacing w:before="40" w:after="120"/>
              <w:ind w:left="11"/>
            </w:pPr>
          </w:p>
        </w:tc>
        <w:tc>
          <w:tcPr>
            <w:tcW w:w="1596" w:type="dxa"/>
            <w:shd w:val="clear" w:color="auto" w:fill="auto"/>
          </w:tcPr>
          <w:p w14:paraId="002F8A57" w14:textId="77777777" w:rsidR="003C65BA" w:rsidRPr="008B7B7C" w:rsidRDefault="003C65BA" w:rsidP="00F17BA8">
            <w:pPr>
              <w:spacing w:before="40" w:after="120"/>
              <w:ind w:left="11"/>
            </w:pPr>
            <w:r w:rsidRPr="008B7B7C">
              <w:rPr>
                <w:lang w:val="ru-RU"/>
              </w:rPr>
              <w:t>третий</w:t>
            </w:r>
          </w:p>
        </w:tc>
        <w:tc>
          <w:tcPr>
            <w:tcW w:w="1162" w:type="dxa"/>
            <w:shd w:val="clear" w:color="auto" w:fill="auto"/>
          </w:tcPr>
          <w:p w14:paraId="3ADAD1BF" w14:textId="77777777" w:rsidR="003C65BA" w:rsidRPr="008B7B7C" w:rsidRDefault="003C65BA" w:rsidP="00F17BA8">
            <w:pPr>
              <w:spacing w:before="40" w:after="120"/>
              <w:ind w:left="11"/>
            </w:pPr>
            <w:r w:rsidRPr="008B7B7C">
              <w:rPr>
                <w:lang w:val="ru-RU"/>
              </w:rPr>
              <w:t>1 мая</w:t>
            </w:r>
            <w:r w:rsidRPr="008B7B7C">
              <w:br/>
            </w:r>
            <w:r w:rsidRPr="008B7B7C">
              <w:rPr>
                <w:lang w:val="ru-RU"/>
              </w:rPr>
              <w:t>2024 года</w:t>
            </w:r>
          </w:p>
        </w:tc>
        <w:tc>
          <w:tcPr>
            <w:tcW w:w="1483" w:type="dxa"/>
            <w:shd w:val="clear" w:color="auto" w:fill="auto"/>
          </w:tcPr>
          <w:p w14:paraId="77AD5152" w14:textId="26417A11" w:rsidR="003C65BA" w:rsidRPr="008B7B7C" w:rsidRDefault="008B7B7C" w:rsidP="00F17BA8">
            <w:pPr>
              <w:spacing w:before="40" w:after="120"/>
              <w:ind w:left="11"/>
              <w:rPr>
                <w:lang w:val="en-US"/>
              </w:rPr>
            </w:pPr>
            <w:r>
              <w:rPr>
                <w:lang w:val="en-US"/>
              </w:rPr>
              <w:t>–</w:t>
            </w:r>
          </w:p>
        </w:tc>
        <w:tc>
          <w:tcPr>
            <w:tcW w:w="1520" w:type="dxa"/>
            <w:shd w:val="clear" w:color="auto" w:fill="auto"/>
          </w:tcPr>
          <w:p w14:paraId="4F15A336" w14:textId="5998DFAF" w:rsidR="003C65BA" w:rsidRPr="008B7B7C" w:rsidRDefault="008B7B7C" w:rsidP="00F17BA8">
            <w:pPr>
              <w:spacing w:before="40" w:after="120"/>
              <w:ind w:left="11"/>
              <w:rPr>
                <w:lang w:val="en-US"/>
              </w:rPr>
            </w:pPr>
            <w:r>
              <w:rPr>
                <w:lang w:val="en-US"/>
              </w:rPr>
              <w:t>–</w:t>
            </w:r>
          </w:p>
        </w:tc>
        <w:tc>
          <w:tcPr>
            <w:tcW w:w="1804" w:type="dxa"/>
            <w:shd w:val="clear" w:color="auto" w:fill="auto"/>
          </w:tcPr>
          <w:p w14:paraId="0C23222A" w14:textId="5E79B345" w:rsidR="003C65BA" w:rsidRPr="008B7B7C" w:rsidRDefault="008B7B7C" w:rsidP="00F17BA8">
            <w:pPr>
              <w:spacing w:before="40" w:after="120"/>
              <w:ind w:left="11"/>
              <w:rPr>
                <w:lang w:val="en-US"/>
              </w:rPr>
            </w:pPr>
            <w:r>
              <w:rPr>
                <w:lang w:val="en-US"/>
              </w:rPr>
              <w:t>–</w:t>
            </w:r>
          </w:p>
        </w:tc>
      </w:tr>
      <w:tr w:rsidR="008B7B7C" w:rsidRPr="008B7B7C" w14:paraId="777B86FC" w14:textId="77777777" w:rsidTr="00C43D5E">
        <w:trPr>
          <w:cantSplit/>
        </w:trPr>
        <w:tc>
          <w:tcPr>
            <w:tcW w:w="2072" w:type="dxa"/>
            <w:shd w:val="clear" w:color="auto" w:fill="auto"/>
            <w:hideMark/>
          </w:tcPr>
          <w:p w14:paraId="1B7DF2ED" w14:textId="77777777" w:rsidR="003C65BA" w:rsidRPr="008B7B7C" w:rsidRDefault="003C65BA" w:rsidP="00F17BA8">
            <w:pPr>
              <w:spacing w:before="40" w:after="120"/>
              <w:ind w:left="11"/>
            </w:pPr>
            <w:r w:rsidRPr="008B7B7C">
              <w:rPr>
                <w:lang w:val="ru-RU"/>
              </w:rPr>
              <w:t>Алжир</w:t>
            </w:r>
          </w:p>
        </w:tc>
        <w:tc>
          <w:tcPr>
            <w:tcW w:w="1596" w:type="dxa"/>
            <w:shd w:val="clear" w:color="auto" w:fill="auto"/>
            <w:hideMark/>
          </w:tcPr>
          <w:p w14:paraId="49DD1CDA"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42A8BE39" w14:textId="77777777" w:rsidR="003C65BA" w:rsidRPr="008B7B7C" w:rsidRDefault="003C65BA" w:rsidP="00F17BA8">
            <w:pPr>
              <w:spacing w:before="40" w:after="120"/>
              <w:ind w:left="11"/>
            </w:pPr>
            <w:r w:rsidRPr="008B7B7C">
              <w:rPr>
                <w:lang w:val="ru-RU"/>
              </w:rPr>
              <w:t>1 августа</w:t>
            </w:r>
            <w:r w:rsidRPr="008B7B7C">
              <w:br/>
            </w:r>
            <w:r w:rsidRPr="008B7B7C">
              <w:rPr>
                <w:lang w:val="ru-RU"/>
              </w:rPr>
              <w:t>2006 года</w:t>
            </w:r>
          </w:p>
        </w:tc>
        <w:tc>
          <w:tcPr>
            <w:tcW w:w="1483" w:type="dxa"/>
            <w:shd w:val="clear" w:color="auto" w:fill="auto"/>
          </w:tcPr>
          <w:p w14:paraId="5E96612E" w14:textId="1B2DF234" w:rsidR="003C65BA" w:rsidRPr="008B7B7C" w:rsidRDefault="008B7B7C" w:rsidP="00F17BA8">
            <w:pPr>
              <w:spacing w:before="40" w:after="120"/>
              <w:ind w:left="11"/>
              <w:rPr>
                <w:lang w:val="en-US"/>
              </w:rPr>
            </w:pPr>
            <w:r>
              <w:rPr>
                <w:lang w:val="en-US"/>
              </w:rPr>
              <w:t>–</w:t>
            </w:r>
          </w:p>
        </w:tc>
        <w:tc>
          <w:tcPr>
            <w:tcW w:w="1520" w:type="dxa"/>
            <w:shd w:val="clear" w:color="auto" w:fill="auto"/>
          </w:tcPr>
          <w:p w14:paraId="4A1AFEB2" w14:textId="43BE4DB0" w:rsidR="003C65BA" w:rsidRPr="008B7B7C" w:rsidRDefault="003C65BA" w:rsidP="00F17BA8">
            <w:pPr>
              <w:spacing w:before="40" w:after="120"/>
              <w:ind w:left="11"/>
            </w:pPr>
            <w:r w:rsidRPr="008B7B7C">
              <w:rPr>
                <w:lang w:val="ru-RU"/>
              </w:rPr>
              <w:t>3 июня 2008</w:t>
            </w:r>
            <w:r w:rsidR="008B7B7C">
              <w:rPr>
                <w:lang w:val="en-US"/>
              </w:rPr>
              <w:t> </w:t>
            </w:r>
            <w:r w:rsidRPr="008B7B7C">
              <w:rPr>
                <w:lang w:val="ru-RU"/>
              </w:rPr>
              <w:t>года</w:t>
            </w:r>
          </w:p>
        </w:tc>
        <w:tc>
          <w:tcPr>
            <w:tcW w:w="1804" w:type="dxa"/>
            <w:shd w:val="clear" w:color="auto" w:fill="auto"/>
            <w:hideMark/>
          </w:tcPr>
          <w:p w14:paraId="08A9DC77" w14:textId="7DDF43F7" w:rsidR="003C65BA" w:rsidRPr="008B7B7C" w:rsidRDefault="003C65BA" w:rsidP="00F17BA8">
            <w:pPr>
              <w:spacing w:before="40" w:after="120"/>
              <w:ind w:left="11"/>
            </w:pPr>
            <w:r w:rsidRPr="008B7B7C">
              <w:rPr>
                <w:lang w:val="ru-RU"/>
              </w:rPr>
              <w:t xml:space="preserve">двенадцатая </w:t>
            </w:r>
            <w:r w:rsidR="008B7B7C">
              <w:rPr>
                <w:lang w:val="ru-RU"/>
              </w:rPr>
              <w:br/>
            </w:r>
            <w:r w:rsidRPr="008B7B7C">
              <w:rPr>
                <w:lang w:val="ru-RU"/>
              </w:rPr>
              <w:t>(2010 год)</w:t>
            </w:r>
          </w:p>
        </w:tc>
      </w:tr>
      <w:tr w:rsidR="008B7B7C" w:rsidRPr="008B7B7C" w14:paraId="71C5CEAE" w14:textId="77777777" w:rsidTr="00C43D5E">
        <w:trPr>
          <w:cantSplit/>
        </w:trPr>
        <w:tc>
          <w:tcPr>
            <w:tcW w:w="2072" w:type="dxa"/>
            <w:shd w:val="clear" w:color="auto" w:fill="auto"/>
          </w:tcPr>
          <w:p w14:paraId="58F675DE" w14:textId="77777777" w:rsidR="003C65BA" w:rsidRPr="008B7B7C" w:rsidRDefault="003C65BA" w:rsidP="00F17BA8">
            <w:pPr>
              <w:spacing w:before="40" w:after="120"/>
              <w:ind w:left="11"/>
            </w:pPr>
          </w:p>
        </w:tc>
        <w:tc>
          <w:tcPr>
            <w:tcW w:w="1596" w:type="dxa"/>
            <w:shd w:val="clear" w:color="auto" w:fill="auto"/>
            <w:hideMark/>
          </w:tcPr>
          <w:p w14:paraId="0214BD76" w14:textId="77777777" w:rsidR="003C65BA" w:rsidRPr="008B7B7C" w:rsidRDefault="003C65BA" w:rsidP="00F17BA8">
            <w:pPr>
              <w:spacing w:before="40" w:after="120"/>
              <w:ind w:left="11"/>
            </w:pPr>
            <w:r w:rsidRPr="008B7B7C">
              <w:rPr>
                <w:lang w:val="ru-RU"/>
              </w:rPr>
              <w:t xml:space="preserve">второй </w:t>
            </w:r>
          </w:p>
        </w:tc>
        <w:tc>
          <w:tcPr>
            <w:tcW w:w="1162" w:type="dxa"/>
            <w:shd w:val="clear" w:color="auto" w:fill="auto"/>
            <w:hideMark/>
          </w:tcPr>
          <w:p w14:paraId="70B51C59" w14:textId="77777777" w:rsidR="003C65BA" w:rsidRPr="008B7B7C" w:rsidRDefault="003C65BA" w:rsidP="00F17BA8">
            <w:pPr>
              <w:spacing w:before="40" w:after="120"/>
              <w:ind w:left="11"/>
            </w:pPr>
            <w:r w:rsidRPr="008B7B7C">
              <w:rPr>
                <w:lang w:val="ru-RU"/>
              </w:rPr>
              <w:t>1 мая</w:t>
            </w:r>
            <w:r w:rsidRPr="008B7B7C">
              <w:br/>
            </w:r>
            <w:r w:rsidRPr="008B7B7C">
              <w:rPr>
                <w:lang w:val="ru-RU"/>
              </w:rPr>
              <w:t>2012 года</w:t>
            </w:r>
          </w:p>
        </w:tc>
        <w:tc>
          <w:tcPr>
            <w:tcW w:w="1483" w:type="dxa"/>
            <w:shd w:val="clear" w:color="auto" w:fill="auto"/>
          </w:tcPr>
          <w:p w14:paraId="6F0D8349" w14:textId="4D81E9DF" w:rsidR="003C65BA" w:rsidRPr="008B7B7C" w:rsidRDefault="008B7B7C" w:rsidP="00F17BA8">
            <w:pPr>
              <w:spacing w:before="40" w:after="120"/>
              <w:ind w:left="11"/>
              <w:rPr>
                <w:lang w:val="en-US"/>
              </w:rPr>
            </w:pPr>
            <w:r>
              <w:rPr>
                <w:lang w:val="en-US"/>
              </w:rPr>
              <w:t>–</w:t>
            </w:r>
          </w:p>
        </w:tc>
        <w:tc>
          <w:tcPr>
            <w:tcW w:w="1520" w:type="dxa"/>
            <w:shd w:val="clear" w:color="auto" w:fill="auto"/>
          </w:tcPr>
          <w:p w14:paraId="74726926" w14:textId="0EBE5281" w:rsidR="003C65BA" w:rsidRPr="008B7B7C" w:rsidRDefault="003C65BA" w:rsidP="00F17BA8">
            <w:pPr>
              <w:spacing w:before="40" w:after="120"/>
              <w:ind w:left="11"/>
            </w:pPr>
            <w:r w:rsidRPr="008B7B7C">
              <w:rPr>
                <w:lang w:val="ru-RU"/>
              </w:rPr>
              <w:t>7 декабря 2015</w:t>
            </w:r>
            <w:r w:rsidR="008B7B7C">
              <w:rPr>
                <w:lang w:val="en-US"/>
              </w:rPr>
              <w:t> </w:t>
            </w:r>
            <w:r w:rsidRPr="008B7B7C">
              <w:rPr>
                <w:lang w:val="ru-RU"/>
              </w:rPr>
              <w:t>года</w:t>
            </w:r>
          </w:p>
        </w:tc>
        <w:tc>
          <w:tcPr>
            <w:tcW w:w="1804" w:type="dxa"/>
            <w:shd w:val="clear" w:color="auto" w:fill="auto"/>
            <w:hideMark/>
          </w:tcPr>
          <w:p w14:paraId="6438CAB8" w14:textId="77777777" w:rsidR="003C65BA" w:rsidRPr="008B7B7C" w:rsidRDefault="003C65BA" w:rsidP="00F17BA8">
            <w:pPr>
              <w:spacing w:before="40" w:after="120"/>
              <w:ind w:left="11"/>
            </w:pPr>
            <w:r w:rsidRPr="008B7B7C">
              <w:rPr>
                <w:lang w:val="ru-RU"/>
              </w:rPr>
              <w:t>двадцать восьмая (2018 год)</w:t>
            </w:r>
          </w:p>
        </w:tc>
      </w:tr>
      <w:tr w:rsidR="008B7B7C" w:rsidRPr="008B7B7C" w14:paraId="293EA893" w14:textId="77777777" w:rsidTr="00C43D5E">
        <w:trPr>
          <w:cantSplit/>
        </w:trPr>
        <w:tc>
          <w:tcPr>
            <w:tcW w:w="2072" w:type="dxa"/>
            <w:shd w:val="clear" w:color="auto" w:fill="auto"/>
          </w:tcPr>
          <w:p w14:paraId="4C96E13F" w14:textId="77777777" w:rsidR="003C65BA" w:rsidRPr="008B7B7C" w:rsidRDefault="003C65BA" w:rsidP="00F17BA8">
            <w:pPr>
              <w:spacing w:before="40" w:after="120"/>
              <w:ind w:left="11"/>
            </w:pPr>
          </w:p>
        </w:tc>
        <w:tc>
          <w:tcPr>
            <w:tcW w:w="1596" w:type="dxa"/>
            <w:shd w:val="clear" w:color="auto" w:fill="auto"/>
          </w:tcPr>
          <w:p w14:paraId="534C076D" w14:textId="77777777" w:rsidR="003C65BA" w:rsidRPr="008B7B7C" w:rsidRDefault="003C65BA" w:rsidP="00F17BA8">
            <w:pPr>
              <w:spacing w:before="40" w:after="120"/>
              <w:ind w:left="11"/>
            </w:pPr>
            <w:r w:rsidRPr="008B7B7C">
              <w:rPr>
                <w:lang w:val="ru-RU"/>
              </w:rPr>
              <w:t>третий</w:t>
            </w:r>
          </w:p>
        </w:tc>
        <w:tc>
          <w:tcPr>
            <w:tcW w:w="1162" w:type="dxa"/>
            <w:shd w:val="clear" w:color="auto" w:fill="auto"/>
          </w:tcPr>
          <w:p w14:paraId="26C5BCC3" w14:textId="77777777" w:rsidR="003C65BA" w:rsidRPr="008B7B7C" w:rsidRDefault="003C65BA" w:rsidP="00F17BA8">
            <w:pPr>
              <w:spacing w:before="40" w:after="120"/>
              <w:ind w:left="11"/>
            </w:pPr>
            <w:r w:rsidRPr="008B7B7C">
              <w:rPr>
                <w:lang w:val="ru-RU"/>
              </w:rPr>
              <w:t>1 мая</w:t>
            </w:r>
            <w:r w:rsidRPr="008B7B7C">
              <w:br/>
            </w:r>
            <w:r w:rsidRPr="008B7B7C">
              <w:rPr>
                <w:lang w:val="ru-RU"/>
              </w:rPr>
              <w:t>2023 года</w:t>
            </w:r>
          </w:p>
        </w:tc>
        <w:tc>
          <w:tcPr>
            <w:tcW w:w="1483" w:type="dxa"/>
            <w:shd w:val="clear" w:color="auto" w:fill="auto"/>
          </w:tcPr>
          <w:p w14:paraId="0AE7485B" w14:textId="745E1EC3" w:rsidR="003C65BA" w:rsidRPr="008B7B7C" w:rsidRDefault="008B7B7C" w:rsidP="00F17BA8">
            <w:pPr>
              <w:spacing w:before="40" w:after="120"/>
              <w:ind w:left="11"/>
              <w:rPr>
                <w:lang w:val="en-US"/>
              </w:rPr>
            </w:pPr>
            <w:r>
              <w:rPr>
                <w:lang w:val="en-US"/>
              </w:rPr>
              <w:t>–</w:t>
            </w:r>
          </w:p>
        </w:tc>
        <w:tc>
          <w:tcPr>
            <w:tcW w:w="1520" w:type="dxa"/>
            <w:shd w:val="clear" w:color="auto" w:fill="auto"/>
          </w:tcPr>
          <w:p w14:paraId="65CF716B" w14:textId="7D800745" w:rsidR="003C65BA" w:rsidRPr="008B7B7C" w:rsidRDefault="008B7B7C" w:rsidP="00F17BA8">
            <w:pPr>
              <w:spacing w:before="40" w:after="120"/>
              <w:ind w:left="11"/>
              <w:rPr>
                <w:lang w:val="en-US"/>
              </w:rPr>
            </w:pPr>
            <w:r>
              <w:rPr>
                <w:lang w:val="en-US"/>
              </w:rPr>
              <w:t>–</w:t>
            </w:r>
          </w:p>
        </w:tc>
        <w:tc>
          <w:tcPr>
            <w:tcW w:w="1804" w:type="dxa"/>
            <w:shd w:val="clear" w:color="auto" w:fill="auto"/>
          </w:tcPr>
          <w:p w14:paraId="623F1612" w14:textId="318DFE6B" w:rsidR="003C65BA" w:rsidRPr="008B7B7C" w:rsidRDefault="008B7B7C" w:rsidP="00F17BA8">
            <w:pPr>
              <w:spacing w:before="40" w:after="120"/>
              <w:ind w:left="11"/>
              <w:rPr>
                <w:lang w:val="en-US"/>
              </w:rPr>
            </w:pPr>
            <w:r>
              <w:rPr>
                <w:lang w:val="en-US"/>
              </w:rPr>
              <w:t>–</w:t>
            </w:r>
          </w:p>
        </w:tc>
      </w:tr>
      <w:tr w:rsidR="008B7B7C" w:rsidRPr="008B7B7C" w14:paraId="6BF58E3E" w14:textId="77777777" w:rsidTr="00C43D5E">
        <w:trPr>
          <w:cantSplit/>
        </w:trPr>
        <w:tc>
          <w:tcPr>
            <w:tcW w:w="2072" w:type="dxa"/>
            <w:shd w:val="clear" w:color="auto" w:fill="auto"/>
            <w:hideMark/>
          </w:tcPr>
          <w:p w14:paraId="63D5E8CA" w14:textId="77777777" w:rsidR="003C65BA" w:rsidRPr="008B7B7C" w:rsidRDefault="003C65BA" w:rsidP="00F17BA8">
            <w:pPr>
              <w:spacing w:before="40" w:after="120"/>
              <w:ind w:left="11"/>
            </w:pPr>
            <w:proofErr w:type="spellStart"/>
            <w:r w:rsidRPr="008B7B7C">
              <w:rPr>
                <w:lang w:val="ru-RU"/>
              </w:rPr>
              <w:t>Аргентина</w:t>
            </w:r>
            <w:r w:rsidRPr="008B7B7C">
              <w:rPr>
                <w:i/>
                <w:iCs/>
                <w:sz w:val="18"/>
                <w:szCs w:val="18"/>
                <w:vertAlign w:val="superscript"/>
                <w:lang w:val="ru-RU"/>
              </w:rPr>
              <w:t>b</w:t>
            </w:r>
            <w:proofErr w:type="spellEnd"/>
          </w:p>
        </w:tc>
        <w:tc>
          <w:tcPr>
            <w:tcW w:w="1596" w:type="dxa"/>
            <w:shd w:val="clear" w:color="auto" w:fill="auto"/>
            <w:hideMark/>
          </w:tcPr>
          <w:p w14:paraId="205081F9"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4B96F936" w14:textId="77777777" w:rsidR="003C65BA" w:rsidRPr="008B7B7C" w:rsidRDefault="003C65BA" w:rsidP="00F17BA8">
            <w:pPr>
              <w:spacing w:before="40" w:after="120"/>
              <w:ind w:left="11"/>
            </w:pPr>
            <w:r w:rsidRPr="008B7B7C">
              <w:rPr>
                <w:lang w:val="ru-RU"/>
              </w:rPr>
              <w:t>1 июня</w:t>
            </w:r>
            <w:r w:rsidRPr="008B7B7C">
              <w:br/>
            </w:r>
            <w:r w:rsidRPr="008B7B7C">
              <w:rPr>
                <w:lang w:val="ru-RU"/>
              </w:rPr>
              <w:t>2008 года</w:t>
            </w:r>
          </w:p>
        </w:tc>
        <w:tc>
          <w:tcPr>
            <w:tcW w:w="1483" w:type="dxa"/>
            <w:shd w:val="clear" w:color="auto" w:fill="auto"/>
          </w:tcPr>
          <w:p w14:paraId="79E35897" w14:textId="7682A1CC" w:rsidR="003C65BA" w:rsidRPr="008B7B7C" w:rsidRDefault="008B7B7C" w:rsidP="00F17BA8">
            <w:pPr>
              <w:spacing w:before="40" w:after="120"/>
              <w:ind w:left="11"/>
              <w:rPr>
                <w:lang w:val="en-US"/>
              </w:rPr>
            </w:pPr>
            <w:r>
              <w:rPr>
                <w:lang w:val="en-US"/>
              </w:rPr>
              <w:t>–</w:t>
            </w:r>
          </w:p>
        </w:tc>
        <w:tc>
          <w:tcPr>
            <w:tcW w:w="1520" w:type="dxa"/>
            <w:shd w:val="clear" w:color="auto" w:fill="auto"/>
          </w:tcPr>
          <w:p w14:paraId="21CAA01A" w14:textId="0570136B" w:rsidR="003C65BA" w:rsidRPr="008B7B7C" w:rsidRDefault="003C65BA" w:rsidP="00F17BA8">
            <w:pPr>
              <w:spacing w:before="40" w:after="120"/>
              <w:ind w:left="11"/>
            </w:pPr>
            <w:r w:rsidRPr="008B7B7C">
              <w:rPr>
                <w:lang w:val="ru-RU"/>
              </w:rPr>
              <w:t>2 февраля 2010</w:t>
            </w:r>
            <w:r w:rsidR="008B7B7C">
              <w:rPr>
                <w:lang w:val="en-US"/>
              </w:rPr>
              <w:t> </w:t>
            </w:r>
            <w:r w:rsidRPr="008B7B7C">
              <w:rPr>
                <w:lang w:val="ru-RU"/>
              </w:rPr>
              <w:t>года</w:t>
            </w:r>
          </w:p>
        </w:tc>
        <w:tc>
          <w:tcPr>
            <w:tcW w:w="1804" w:type="dxa"/>
            <w:shd w:val="clear" w:color="auto" w:fill="auto"/>
            <w:hideMark/>
          </w:tcPr>
          <w:p w14:paraId="756CDA09" w14:textId="2F661634" w:rsidR="003C65BA" w:rsidRPr="008B7B7C" w:rsidRDefault="003C65BA" w:rsidP="00F17BA8">
            <w:pPr>
              <w:spacing w:before="40" w:after="120"/>
              <w:ind w:left="11"/>
            </w:pPr>
            <w:r w:rsidRPr="008B7B7C">
              <w:rPr>
                <w:lang w:val="ru-RU"/>
              </w:rPr>
              <w:t xml:space="preserve">пятнадцатая </w:t>
            </w:r>
            <w:r w:rsidR="008B7B7C">
              <w:rPr>
                <w:lang w:val="ru-RU"/>
              </w:rPr>
              <w:br/>
            </w:r>
            <w:r w:rsidRPr="008B7B7C">
              <w:rPr>
                <w:lang w:val="ru-RU"/>
              </w:rPr>
              <w:t>(2011 год)</w:t>
            </w:r>
          </w:p>
        </w:tc>
      </w:tr>
      <w:tr w:rsidR="008B7B7C" w:rsidRPr="008B7B7C" w14:paraId="3A493665" w14:textId="77777777" w:rsidTr="00C43D5E">
        <w:trPr>
          <w:cantSplit/>
        </w:trPr>
        <w:tc>
          <w:tcPr>
            <w:tcW w:w="2072" w:type="dxa"/>
            <w:shd w:val="clear" w:color="auto" w:fill="auto"/>
          </w:tcPr>
          <w:p w14:paraId="465ECDD8" w14:textId="77777777" w:rsidR="003C65BA" w:rsidRPr="008B7B7C" w:rsidRDefault="003C65BA" w:rsidP="00F17BA8">
            <w:pPr>
              <w:spacing w:before="40" w:after="120"/>
              <w:ind w:left="11"/>
            </w:pPr>
          </w:p>
        </w:tc>
        <w:tc>
          <w:tcPr>
            <w:tcW w:w="1596" w:type="dxa"/>
            <w:shd w:val="clear" w:color="auto" w:fill="auto"/>
            <w:hideMark/>
          </w:tcPr>
          <w:p w14:paraId="3E0BB1E8" w14:textId="77777777" w:rsidR="003C65BA" w:rsidRPr="008B7B7C" w:rsidRDefault="003C65BA" w:rsidP="00F17BA8">
            <w:pPr>
              <w:spacing w:before="40" w:after="120"/>
              <w:ind w:left="11"/>
            </w:pPr>
            <w:r w:rsidRPr="008B7B7C">
              <w:rPr>
                <w:lang w:val="ru-RU"/>
              </w:rPr>
              <w:t xml:space="preserve">второй </w:t>
            </w:r>
          </w:p>
        </w:tc>
        <w:tc>
          <w:tcPr>
            <w:tcW w:w="1162" w:type="dxa"/>
            <w:shd w:val="clear" w:color="auto" w:fill="auto"/>
            <w:hideMark/>
          </w:tcPr>
          <w:p w14:paraId="61B4F456" w14:textId="77777777" w:rsidR="003C65BA" w:rsidRPr="008B7B7C" w:rsidRDefault="003C65BA" w:rsidP="00F17BA8">
            <w:pPr>
              <w:spacing w:before="40" w:after="120"/>
              <w:ind w:left="11"/>
            </w:pPr>
            <w:r w:rsidRPr="008B7B7C">
              <w:rPr>
                <w:lang w:val="ru-RU"/>
              </w:rPr>
              <w:t>1 октября</w:t>
            </w:r>
            <w:r w:rsidRPr="008B7B7C">
              <w:br/>
            </w:r>
            <w:r w:rsidRPr="008B7B7C">
              <w:rPr>
                <w:lang w:val="ru-RU"/>
              </w:rPr>
              <w:t>2016 года</w:t>
            </w:r>
          </w:p>
        </w:tc>
        <w:tc>
          <w:tcPr>
            <w:tcW w:w="1483" w:type="dxa"/>
            <w:shd w:val="clear" w:color="auto" w:fill="auto"/>
          </w:tcPr>
          <w:p w14:paraId="760E6606" w14:textId="20668EE4" w:rsidR="003C65BA" w:rsidRPr="008B7B7C" w:rsidRDefault="003C65BA" w:rsidP="00F17BA8">
            <w:pPr>
              <w:spacing w:before="40" w:after="120"/>
              <w:ind w:left="11"/>
              <w:rPr>
                <w:lang w:val="ru-RU"/>
              </w:rPr>
            </w:pPr>
            <w:r w:rsidRPr="008B7B7C">
              <w:rPr>
                <w:lang w:val="ru-RU"/>
              </w:rPr>
              <w:t xml:space="preserve">двадцать восьмая </w:t>
            </w:r>
            <w:r w:rsidR="008B7B7C">
              <w:rPr>
                <w:lang w:val="ru-RU"/>
              </w:rPr>
              <w:br/>
            </w:r>
            <w:r w:rsidRPr="008B7B7C">
              <w:rPr>
                <w:lang w:val="ru-RU"/>
              </w:rPr>
              <w:t xml:space="preserve">(2018 год): </w:t>
            </w:r>
            <w:r w:rsidR="00B34F20">
              <w:rPr>
                <w:lang w:val="ru-RU"/>
              </w:rPr>
              <w:br/>
            </w:r>
            <w:r w:rsidRPr="008B7B7C">
              <w:rPr>
                <w:lang w:val="ru-RU"/>
              </w:rPr>
              <w:t>1</w:t>
            </w:r>
            <w:r w:rsidR="008B7B7C">
              <w:rPr>
                <w:lang w:val="en-US"/>
              </w:rPr>
              <w:t> </w:t>
            </w:r>
            <w:r w:rsidRPr="008B7B7C">
              <w:rPr>
                <w:lang w:val="ru-RU"/>
              </w:rPr>
              <w:t>мая 2019 года</w:t>
            </w:r>
          </w:p>
        </w:tc>
        <w:tc>
          <w:tcPr>
            <w:tcW w:w="1520" w:type="dxa"/>
            <w:shd w:val="clear" w:color="auto" w:fill="auto"/>
          </w:tcPr>
          <w:p w14:paraId="216CEBC4" w14:textId="18505B30" w:rsidR="003C65BA" w:rsidRPr="008B7B7C" w:rsidRDefault="003C65BA" w:rsidP="00F17BA8">
            <w:pPr>
              <w:spacing w:before="40" w:after="120"/>
              <w:ind w:left="11"/>
            </w:pPr>
            <w:r w:rsidRPr="008B7B7C">
              <w:rPr>
                <w:lang w:val="ru-RU"/>
              </w:rPr>
              <w:t>26 июля 2019</w:t>
            </w:r>
            <w:r w:rsidR="008B7B7C">
              <w:rPr>
                <w:lang w:val="en-US"/>
              </w:rPr>
              <w:t> </w:t>
            </w:r>
            <w:r w:rsidRPr="008B7B7C">
              <w:rPr>
                <w:lang w:val="ru-RU"/>
              </w:rPr>
              <w:t>года</w:t>
            </w:r>
          </w:p>
        </w:tc>
        <w:tc>
          <w:tcPr>
            <w:tcW w:w="1804" w:type="dxa"/>
            <w:shd w:val="clear" w:color="auto" w:fill="auto"/>
            <w:hideMark/>
          </w:tcPr>
          <w:p w14:paraId="6A9D9425" w14:textId="77777777" w:rsidR="003C65BA" w:rsidRPr="008B7B7C" w:rsidRDefault="003C65BA" w:rsidP="00F17BA8">
            <w:pPr>
              <w:spacing w:before="40" w:after="120"/>
              <w:ind w:left="11"/>
            </w:pPr>
            <w:r w:rsidRPr="008B7B7C">
              <w:rPr>
                <w:lang w:val="ru-RU"/>
              </w:rPr>
              <w:t>тридцать первая (2019 год)</w:t>
            </w:r>
          </w:p>
        </w:tc>
      </w:tr>
      <w:tr w:rsidR="008B7B7C" w:rsidRPr="008B7B7C" w14:paraId="3164FDDB" w14:textId="77777777" w:rsidTr="00C43D5E">
        <w:trPr>
          <w:cantSplit/>
        </w:trPr>
        <w:tc>
          <w:tcPr>
            <w:tcW w:w="2072" w:type="dxa"/>
            <w:shd w:val="clear" w:color="auto" w:fill="auto"/>
          </w:tcPr>
          <w:p w14:paraId="25B88A33" w14:textId="77777777" w:rsidR="003C65BA" w:rsidRPr="008B7B7C" w:rsidRDefault="003C65BA" w:rsidP="00F17BA8">
            <w:pPr>
              <w:spacing w:before="40" w:after="120"/>
              <w:ind w:left="11"/>
            </w:pPr>
          </w:p>
        </w:tc>
        <w:tc>
          <w:tcPr>
            <w:tcW w:w="1596" w:type="dxa"/>
            <w:shd w:val="clear" w:color="auto" w:fill="auto"/>
          </w:tcPr>
          <w:p w14:paraId="339A8146" w14:textId="77777777" w:rsidR="003C65BA" w:rsidRPr="008B7B7C" w:rsidRDefault="003C65BA" w:rsidP="00F17BA8">
            <w:pPr>
              <w:spacing w:before="40" w:after="120"/>
              <w:ind w:left="11"/>
            </w:pPr>
            <w:r w:rsidRPr="008B7B7C">
              <w:rPr>
                <w:lang w:val="ru-RU"/>
              </w:rPr>
              <w:t>третий</w:t>
            </w:r>
          </w:p>
        </w:tc>
        <w:tc>
          <w:tcPr>
            <w:tcW w:w="1162" w:type="dxa"/>
            <w:shd w:val="clear" w:color="auto" w:fill="auto"/>
          </w:tcPr>
          <w:p w14:paraId="495E1D7E" w14:textId="77777777" w:rsidR="003C65BA" w:rsidRPr="008B7B7C" w:rsidRDefault="003C65BA" w:rsidP="00F17BA8">
            <w:pPr>
              <w:spacing w:before="40" w:after="120"/>
              <w:ind w:left="11"/>
            </w:pPr>
            <w:r w:rsidRPr="008B7B7C">
              <w:rPr>
                <w:lang w:val="ru-RU"/>
              </w:rPr>
              <w:t>1 октября</w:t>
            </w:r>
            <w:r w:rsidRPr="008B7B7C">
              <w:br/>
            </w:r>
            <w:r w:rsidRPr="008B7B7C">
              <w:rPr>
                <w:lang w:val="ru-RU"/>
              </w:rPr>
              <w:t>2024 года</w:t>
            </w:r>
          </w:p>
        </w:tc>
        <w:tc>
          <w:tcPr>
            <w:tcW w:w="1483" w:type="dxa"/>
            <w:shd w:val="clear" w:color="auto" w:fill="auto"/>
          </w:tcPr>
          <w:p w14:paraId="3A9E340E" w14:textId="00F2B6C8" w:rsidR="003C65BA" w:rsidRPr="008B7B7C" w:rsidDel="00A5049B" w:rsidRDefault="008B7B7C" w:rsidP="00F17BA8">
            <w:pPr>
              <w:spacing w:before="40" w:after="120"/>
              <w:ind w:left="11"/>
              <w:rPr>
                <w:lang w:val="en-US"/>
              </w:rPr>
            </w:pPr>
            <w:r>
              <w:rPr>
                <w:lang w:val="en-US"/>
              </w:rPr>
              <w:t>–</w:t>
            </w:r>
          </w:p>
        </w:tc>
        <w:tc>
          <w:tcPr>
            <w:tcW w:w="1520" w:type="dxa"/>
            <w:shd w:val="clear" w:color="auto" w:fill="auto"/>
          </w:tcPr>
          <w:p w14:paraId="623FC949" w14:textId="09B2B8E3" w:rsidR="003C65BA" w:rsidRPr="008B7B7C" w:rsidRDefault="008B7B7C" w:rsidP="00F17BA8">
            <w:pPr>
              <w:spacing w:before="40" w:after="120"/>
              <w:ind w:left="11"/>
              <w:rPr>
                <w:lang w:val="en-US"/>
              </w:rPr>
            </w:pPr>
            <w:r>
              <w:rPr>
                <w:lang w:val="en-US"/>
              </w:rPr>
              <w:t>–</w:t>
            </w:r>
          </w:p>
        </w:tc>
        <w:tc>
          <w:tcPr>
            <w:tcW w:w="1804" w:type="dxa"/>
            <w:shd w:val="clear" w:color="auto" w:fill="auto"/>
          </w:tcPr>
          <w:p w14:paraId="4419EB4F" w14:textId="43BCC85C" w:rsidR="003C65BA" w:rsidRPr="008B7B7C" w:rsidRDefault="008B7B7C" w:rsidP="00F17BA8">
            <w:pPr>
              <w:spacing w:before="40" w:after="120"/>
              <w:ind w:left="11"/>
              <w:rPr>
                <w:lang w:val="en-US"/>
              </w:rPr>
            </w:pPr>
            <w:r>
              <w:rPr>
                <w:lang w:val="en-US"/>
              </w:rPr>
              <w:t>–</w:t>
            </w:r>
          </w:p>
        </w:tc>
      </w:tr>
      <w:tr w:rsidR="008B7B7C" w:rsidRPr="008B7B7C" w14:paraId="31D909C4" w14:textId="77777777" w:rsidTr="00C43D5E">
        <w:trPr>
          <w:cantSplit/>
        </w:trPr>
        <w:tc>
          <w:tcPr>
            <w:tcW w:w="2072" w:type="dxa"/>
            <w:shd w:val="clear" w:color="auto" w:fill="auto"/>
            <w:hideMark/>
          </w:tcPr>
          <w:p w14:paraId="0A6B9154" w14:textId="77777777" w:rsidR="003C65BA" w:rsidRPr="008B7B7C" w:rsidRDefault="003C65BA" w:rsidP="00F17BA8">
            <w:pPr>
              <w:spacing w:before="40" w:after="120"/>
              <w:ind w:left="11"/>
            </w:pPr>
            <w:proofErr w:type="spellStart"/>
            <w:r w:rsidRPr="008B7B7C">
              <w:rPr>
                <w:lang w:val="ru-RU"/>
              </w:rPr>
              <w:t>Азербайджан</w:t>
            </w:r>
            <w:r w:rsidRPr="008B7B7C">
              <w:rPr>
                <w:i/>
                <w:iCs/>
                <w:sz w:val="18"/>
                <w:szCs w:val="18"/>
                <w:vertAlign w:val="superscript"/>
                <w:lang w:val="ru-RU"/>
              </w:rPr>
              <w:t>b</w:t>
            </w:r>
            <w:proofErr w:type="spellEnd"/>
          </w:p>
        </w:tc>
        <w:tc>
          <w:tcPr>
            <w:tcW w:w="1596" w:type="dxa"/>
            <w:shd w:val="clear" w:color="auto" w:fill="auto"/>
            <w:hideMark/>
          </w:tcPr>
          <w:p w14:paraId="5BB30407"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7DAE6970" w14:textId="77777777" w:rsidR="003C65BA" w:rsidRPr="008B7B7C" w:rsidRDefault="003C65BA" w:rsidP="00F17BA8">
            <w:pPr>
              <w:spacing w:before="40" w:after="120"/>
              <w:ind w:left="11"/>
            </w:pPr>
            <w:r w:rsidRPr="008B7B7C">
              <w:rPr>
                <w:lang w:val="ru-RU"/>
              </w:rPr>
              <w:t>1 июля</w:t>
            </w:r>
            <w:r w:rsidRPr="008B7B7C">
              <w:br/>
            </w:r>
            <w:r w:rsidRPr="008B7B7C">
              <w:rPr>
                <w:lang w:val="ru-RU"/>
              </w:rPr>
              <w:t>2004 года</w:t>
            </w:r>
          </w:p>
        </w:tc>
        <w:tc>
          <w:tcPr>
            <w:tcW w:w="1483" w:type="dxa"/>
            <w:shd w:val="clear" w:color="auto" w:fill="auto"/>
          </w:tcPr>
          <w:p w14:paraId="270FF948" w14:textId="2BFCFBDD" w:rsidR="003C65BA" w:rsidRPr="008B7B7C" w:rsidRDefault="008B7B7C" w:rsidP="00F17BA8">
            <w:pPr>
              <w:spacing w:before="40" w:after="120"/>
              <w:ind w:left="11"/>
              <w:rPr>
                <w:lang w:val="en-US"/>
              </w:rPr>
            </w:pPr>
            <w:r>
              <w:rPr>
                <w:lang w:val="en-US"/>
              </w:rPr>
              <w:t>–</w:t>
            </w:r>
          </w:p>
        </w:tc>
        <w:tc>
          <w:tcPr>
            <w:tcW w:w="1520" w:type="dxa"/>
            <w:shd w:val="clear" w:color="auto" w:fill="auto"/>
          </w:tcPr>
          <w:p w14:paraId="2ADB01EB" w14:textId="0EB4254D" w:rsidR="003C65BA" w:rsidRPr="008B7B7C" w:rsidRDefault="003C65BA" w:rsidP="00F17BA8">
            <w:pPr>
              <w:spacing w:before="40" w:after="120"/>
              <w:ind w:left="11"/>
            </w:pPr>
            <w:r w:rsidRPr="008B7B7C">
              <w:rPr>
                <w:lang w:val="ru-RU"/>
              </w:rPr>
              <w:t>22 июня 2007</w:t>
            </w:r>
            <w:r w:rsidR="008B7B7C">
              <w:rPr>
                <w:lang w:val="en-US"/>
              </w:rPr>
              <w:t> </w:t>
            </w:r>
            <w:r w:rsidRPr="008B7B7C">
              <w:rPr>
                <w:lang w:val="ru-RU"/>
              </w:rPr>
              <w:t>года</w:t>
            </w:r>
          </w:p>
        </w:tc>
        <w:tc>
          <w:tcPr>
            <w:tcW w:w="1804" w:type="dxa"/>
            <w:shd w:val="clear" w:color="auto" w:fill="auto"/>
            <w:hideMark/>
          </w:tcPr>
          <w:p w14:paraId="2EE56824" w14:textId="77777777" w:rsidR="003C65BA" w:rsidRPr="008B7B7C" w:rsidRDefault="003C65BA" w:rsidP="00F17BA8">
            <w:pPr>
              <w:spacing w:before="40" w:after="120"/>
              <w:ind w:left="11"/>
            </w:pPr>
            <w:r w:rsidRPr="008B7B7C">
              <w:rPr>
                <w:lang w:val="ru-RU"/>
              </w:rPr>
              <w:t>десятая (2009 год)</w:t>
            </w:r>
          </w:p>
        </w:tc>
      </w:tr>
      <w:tr w:rsidR="008B7B7C" w:rsidRPr="008B7B7C" w14:paraId="2D57A614" w14:textId="77777777" w:rsidTr="00C43D5E">
        <w:trPr>
          <w:cantSplit/>
        </w:trPr>
        <w:tc>
          <w:tcPr>
            <w:tcW w:w="2072" w:type="dxa"/>
            <w:shd w:val="clear" w:color="auto" w:fill="auto"/>
          </w:tcPr>
          <w:p w14:paraId="6E587220" w14:textId="77777777" w:rsidR="003C65BA" w:rsidRPr="008B7B7C" w:rsidRDefault="003C65BA" w:rsidP="00F17BA8">
            <w:pPr>
              <w:spacing w:before="40" w:after="120"/>
              <w:ind w:left="11"/>
            </w:pPr>
          </w:p>
        </w:tc>
        <w:tc>
          <w:tcPr>
            <w:tcW w:w="1596" w:type="dxa"/>
            <w:shd w:val="clear" w:color="auto" w:fill="auto"/>
            <w:hideMark/>
          </w:tcPr>
          <w:p w14:paraId="521F323B" w14:textId="77777777" w:rsidR="003C65BA" w:rsidRPr="008B7B7C" w:rsidRDefault="003C65BA" w:rsidP="00F17BA8">
            <w:pPr>
              <w:spacing w:before="40" w:after="120"/>
              <w:ind w:left="11"/>
            </w:pPr>
            <w:r w:rsidRPr="008B7B7C">
              <w:rPr>
                <w:lang w:val="ru-RU"/>
              </w:rPr>
              <w:t xml:space="preserve">второй </w:t>
            </w:r>
          </w:p>
        </w:tc>
        <w:tc>
          <w:tcPr>
            <w:tcW w:w="1162" w:type="dxa"/>
            <w:shd w:val="clear" w:color="auto" w:fill="auto"/>
            <w:hideMark/>
          </w:tcPr>
          <w:p w14:paraId="11D6DDF9" w14:textId="77777777" w:rsidR="003C65BA" w:rsidRPr="008B7B7C" w:rsidRDefault="003C65BA" w:rsidP="00F17BA8">
            <w:pPr>
              <w:spacing w:before="40" w:after="120"/>
              <w:ind w:left="11"/>
            </w:pPr>
            <w:r w:rsidRPr="008B7B7C">
              <w:rPr>
                <w:lang w:val="ru-RU"/>
              </w:rPr>
              <w:t>1 мая</w:t>
            </w:r>
            <w:r w:rsidRPr="008B7B7C">
              <w:br/>
            </w:r>
            <w:r w:rsidRPr="008B7B7C">
              <w:rPr>
                <w:lang w:val="ru-RU"/>
              </w:rPr>
              <w:t>2011 года</w:t>
            </w:r>
          </w:p>
        </w:tc>
        <w:tc>
          <w:tcPr>
            <w:tcW w:w="1483" w:type="dxa"/>
            <w:shd w:val="clear" w:color="auto" w:fill="auto"/>
          </w:tcPr>
          <w:p w14:paraId="7B0E5971" w14:textId="5D577868" w:rsidR="003C65BA" w:rsidRPr="008B7B7C" w:rsidRDefault="008B7B7C" w:rsidP="00F17BA8">
            <w:pPr>
              <w:spacing w:before="40" w:after="120"/>
              <w:ind w:left="11"/>
              <w:rPr>
                <w:lang w:val="en-US"/>
              </w:rPr>
            </w:pPr>
            <w:r>
              <w:rPr>
                <w:lang w:val="en-US"/>
              </w:rPr>
              <w:t>–</w:t>
            </w:r>
          </w:p>
        </w:tc>
        <w:tc>
          <w:tcPr>
            <w:tcW w:w="1520" w:type="dxa"/>
            <w:shd w:val="clear" w:color="auto" w:fill="auto"/>
          </w:tcPr>
          <w:p w14:paraId="708A48E5" w14:textId="11ED73CD" w:rsidR="003C65BA" w:rsidRPr="008B7B7C" w:rsidRDefault="003C65BA" w:rsidP="00F17BA8">
            <w:pPr>
              <w:spacing w:before="40" w:after="120"/>
              <w:ind w:left="11"/>
            </w:pPr>
            <w:r w:rsidRPr="008B7B7C">
              <w:rPr>
                <w:lang w:val="ru-RU"/>
              </w:rPr>
              <w:t>26 октября 2011</w:t>
            </w:r>
            <w:r w:rsidR="008B7B7C">
              <w:rPr>
                <w:lang w:val="en-US"/>
              </w:rPr>
              <w:t> </w:t>
            </w:r>
            <w:r w:rsidRPr="008B7B7C">
              <w:rPr>
                <w:lang w:val="ru-RU"/>
              </w:rPr>
              <w:t>года</w:t>
            </w:r>
          </w:p>
        </w:tc>
        <w:tc>
          <w:tcPr>
            <w:tcW w:w="1804" w:type="dxa"/>
            <w:shd w:val="clear" w:color="auto" w:fill="auto"/>
            <w:hideMark/>
          </w:tcPr>
          <w:p w14:paraId="041B7B59" w14:textId="4C212A3A" w:rsidR="003C65BA" w:rsidRPr="008B7B7C" w:rsidRDefault="003C65BA" w:rsidP="00F17BA8">
            <w:pPr>
              <w:spacing w:before="40" w:after="120"/>
              <w:ind w:left="11"/>
            </w:pPr>
            <w:r w:rsidRPr="008B7B7C">
              <w:rPr>
                <w:lang w:val="ru-RU"/>
              </w:rPr>
              <w:t xml:space="preserve">восемнадцатая </w:t>
            </w:r>
            <w:r w:rsidR="001D4FD8">
              <w:rPr>
                <w:lang w:val="ru-RU"/>
              </w:rPr>
              <w:br/>
            </w:r>
            <w:r w:rsidRPr="008B7B7C">
              <w:rPr>
                <w:lang w:val="ru-RU"/>
              </w:rPr>
              <w:t>(2013 год)</w:t>
            </w:r>
          </w:p>
        </w:tc>
      </w:tr>
      <w:tr w:rsidR="008B7B7C" w:rsidRPr="008B7B7C" w14:paraId="6BF3F903" w14:textId="77777777" w:rsidTr="00C43D5E">
        <w:trPr>
          <w:cantSplit/>
        </w:trPr>
        <w:tc>
          <w:tcPr>
            <w:tcW w:w="2072" w:type="dxa"/>
            <w:shd w:val="clear" w:color="auto" w:fill="auto"/>
          </w:tcPr>
          <w:p w14:paraId="168B0F35" w14:textId="77777777" w:rsidR="003C65BA" w:rsidRPr="008B7B7C" w:rsidRDefault="003C65BA" w:rsidP="00F17BA8">
            <w:pPr>
              <w:spacing w:before="40" w:after="120"/>
              <w:ind w:left="11"/>
            </w:pPr>
          </w:p>
        </w:tc>
        <w:tc>
          <w:tcPr>
            <w:tcW w:w="1596" w:type="dxa"/>
            <w:shd w:val="clear" w:color="auto" w:fill="auto"/>
            <w:hideMark/>
          </w:tcPr>
          <w:p w14:paraId="6FD311BC" w14:textId="77777777" w:rsidR="003C65BA" w:rsidRPr="008B7B7C" w:rsidRDefault="003C65BA" w:rsidP="00F17BA8">
            <w:pPr>
              <w:spacing w:before="40" w:after="120"/>
              <w:ind w:left="11"/>
            </w:pPr>
            <w:r w:rsidRPr="008B7B7C">
              <w:rPr>
                <w:lang w:val="ru-RU"/>
              </w:rPr>
              <w:t xml:space="preserve">третий </w:t>
            </w:r>
          </w:p>
        </w:tc>
        <w:tc>
          <w:tcPr>
            <w:tcW w:w="1162" w:type="dxa"/>
            <w:shd w:val="clear" w:color="auto" w:fill="auto"/>
            <w:hideMark/>
          </w:tcPr>
          <w:p w14:paraId="0F5C3CF4" w14:textId="77777777" w:rsidR="003C65BA" w:rsidRPr="008B7B7C" w:rsidRDefault="003C65BA" w:rsidP="00F17BA8">
            <w:pPr>
              <w:spacing w:before="40" w:after="120"/>
              <w:ind w:left="11"/>
            </w:pPr>
            <w:r w:rsidRPr="008B7B7C">
              <w:rPr>
                <w:lang w:val="ru-RU"/>
              </w:rPr>
              <w:t>1 мая</w:t>
            </w:r>
            <w:r w:rsidRPr="008B7B7C">
              <w:br/>
            </w:r>
            <w:r w:rsidRPr="008B7B7C">
              <w:rPr>
                <w:lang w:val="ru-RU"/>
              </w:rPr>
              <w:t>2018 года</w:t>
            </w:r>
          </w:p>
        </w:tc>
        <w:tc>
          <w:tcPr>
            <w:tcW w:w="1483" w:type="dxa"/>
            <w:shd w:val="clear" w:color="auto" w:fill="auto"/>
          </w:tcPr>
          <w:p w14:paraId="609B2698" w14:textId="0428B204" w:rsidR="003C65BA" w:rsidRPr="008B7B7C" w:rsidRDefault="003C65BA" w:rsidP="00F17BA8">
            <w:pPr>
              <w:spacing w:before="40" w:after="120"/>
              <w:ind w:left="11"/>
              <w:rPr>
                <w:lang w:val="ru-RU"/>
              </w:rPr>
            </w:pPr>
            <w:r w:rsidRPr="008B7B7C">
              <w:rPr>
                <w:lang w:val="ru-RU"/>
              </w:rPr>
              <w:t xml:space="preserve">двадцать девятая </w:t>
            </w:r>
            <w:r w:rsidR="00FB5AC5">
              <w:rPr>
                <w:lang w:val="ru-RU"/>
              </w:rPr>
              <w:br/>
            </w:r>
            <w:r w:rsidRPr="008B7B7C">
              <w:rPr>
                <w:lang w:val="ru-RU"/>
              </w:rPr>
              <w:t xml:space="preserve">(2018 год): </w:t>
            </w:r>
            <w:r w:rsidR="00FB5AC5">
              <w:rPr>
                <w:lang w:val="ru-RU"/>
              </w:rPr>
              <w:br/>
            </w:r>
            <w:r w:rsidRPr="008B7B7C">
              <w:rPr>
                <w:lang w:val="ru-RU"/>
              </w:rPr>
              <w:t xml:space="preserve">1 марта </w:t>
            </w:r>
            <w:r w:rsidR="00FB5AC5">
              <w:rPr>
                <w:lang w:val="ru-RU"/>
              </w:rPr>
              <w:br/>
            </w:r>
            <w:r w:rsidRPr="008B7B7C">
              <w:rPr>
                <w:lang w:val="ru-RU"/>
              </w:rPr>
              <w:t>2020 года</w:t>
            </w:r>
          </w:p>
        </w:tc>
        <w:tc>
          <w:tcPr>
            <w:tcW w:w="1520" w:type="dxa"/>
            <w:shd w:val="clear" w:color="auto" w:fill="auto"/>
          </w:tcPr>
          <w:p w14:paraId="3B2479C6" w14:textId="18ED7470" w:rsidR="003C65BA" w:rsidRPr="008B7B7C" w:rsidRDefault="003C65BA" w:rsidP="00F17BA8">
            <w:pPr>
              <w:spacing w:before="40" w:after="120"/>
              <w:ind w:left="11"/>
            </w:pPr>
            <w:r w:rsidRPr="008B7B7C">
              <w:rPr>
                <w:lang w:val="ru-RU"/>
              </w:rPr>
              <w:t>4 февраля 2020</w:t>
            </w:r>
            <w:r w:rsidR="008B7B7C">
              <w:rPr>
                <w:lang w:val="en-US"/>
              </w:rPr>
              <w:t> </w:t>
            </w:r>
            <w:r w:rsidRPr="008B7B7C">
              <w:rPr>
                <w:lang w:val="ru-RU"/>
              </w:rPr>
              <w:t>года</w:t>
            </w:r>
          </w:p>
        </w:tc>
        <w:tc>
          <w:tcPr>
            <w:tcW w:w="1804" w:type="dxa"/>
            <w:shd w:val="clear" w:color="auto" w:fill="auto"/>
            <w:hideMark/>
          </w:tcPr>
          <w:p w14:paraId="016071A2" w14:textId="77777777" w:rsidR="003C65BA" w:rsidRPr="008B7B7C" w:rsidRDefault="003C65BA" w:rsidP="00F17BA8">
            <w:pPr>
              <w:spacing w:before="40" w:after="120"/>
              <w:ind w:left="11"/>
            </w:pPr>
            <w:r w:rsidRPr="008B7B7C">
              <w:rPr>
                <w:lang w:val="ru-RU"/>
              </w:rPr>
              <w:t>тридцать вторая (2020 год)</w:t>
            </w:r>
          </w:p>
        </w:tc>
      </w:tr>
      <w:tr w:rsidR="008B7B7C" w:rsidRPr="008B7B7C" w14:paraId="7670317B" w14:textId="77777777" w:rsidTr="00C43D5E">
        <w:trPr>
          <w:cantSplit/>
        </w:trPr>
        <w:tc>
          <w:tcPr>
            <w:tcW w:w="2072" w:type="dxa"/>
            <w:shd w:val="clear" w:color="auto" w:fill="auto"/>
            <w:hideMark/>
          </w:tcPr>
          <w:p w14:paraId="09A4EBE5" w14:textId="77777777" w:rsidR="003C65BA" w:rsidRPr="008B7B7C" w:rsidRDefault="003C65BA" w:rsidP="00F17BA8">
            <w:pPr>
              <w:pageBreakBefore/>
              <w:spacing w:before="40" w:after="120"/>
              <w:ind w:left="11"/>
            </w:pPr>
            <w:r w:rsidRPr="008B7B7C">
              <w:rPr>
                <w:lang w:val="ru-RU"/>
              </w:rPr>
              <w:lastRenderedPageBreak/>
              <w:t>Бангладеш</w:t>
            </w:r>
          </w:p>
        </w:tc>
        <w:tc>
          <w:tcPr>
            <w:tcW w:w="1596" w:type="dxa"/>
            <w:shd w:val="clear" w:color="auto" w:fill="auto"/>
            <w:hideMark/>
          </w:tcPr>
          <w:p w14:paraId="16FA5C54"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1DB4B578" w14:textId="77777777" w:rsidR="003C65BA" w:rsidRPr="008B7B7C" w:rsidRDefault="003C65BA" w:rsidP="00F17BA8">
            <w:pPr>
              <w:spacing w:before="40" w:after="120"/>
              <w:ind w:left="11"/>
            </w:pPr>
            <w:r w:rsidRPr="008B7B7C">
              <w:rPr>
                <w:lang w:val="ru-RU"/>
              </w:rPr>
              <w:t>1 декабря</w:t>
            </w:r>
            <w:r w:rsidRPr="008B7B7C">
              <w:br/>
            </w:r>
            <w:r w:rsidRPr="008B7B7C">
              <w:rPr>
                <w:lang w:val="ru-RU"/>
              </w:rPr>
              <w:t>2012 года</w:t>
            </w:r>
          </w:p>
        </w:tc>
        <w:tc>
          <w:tcPr>
            <w:tcW w:w="1483" w:type="dxa"/>
            <w:shd w:val="clear" w:color="auto" w:fill="auto"/>
          </w:tcPr>
          <w:p w14:paraId="38A283DA" w14:textId="4261FBA3" w:rsidR="003C65BA" w:rsidRPr="008B7B7C" w:rsidRDefault="008B7B7C" w:rsidP="00F17BA8">
            <w:pPr>
              <w:spacing w:before="40" w:after="120"/>
              <w:ind w:left="11"/>
              <w:rPr>
                <w:lang w:val="en-US"/>
              </w:rPr>
            </w:pPr>
            <w:r>
              <w:rPr>
                <w:lang w:val="en-US"/>
              </w:rPr>
              <w:t>–</w:t>
            </w:r>
          </w:p>
        </w:tc>
        <w:tc>
          <w:tcPr>
            <w:tcW w:w="1520" w:type="dxa"/>
            <w:shd w:val="clear" w:color="auto" w:fill="auto"/>
          </w:tcPr>
          <w:p w14:paraId="4DA91212" w14:textId="22D1B0F4" w:rsidR="003C65BA" w:rsidRPr="008B7B7C" w:rsidRDefault="003C65BA" w:rsidP="00F17BA8">
            <w:pPr>
              <w:spacing w:before="40" w:after="120"/>
              <w:ind w:left="11"/>
            </w:pPr>
            <w:r w:rsidRPr="008B7B7C">
              <w:rPr>
                <w:lang w:val="ru-RU"/>
              </w:rPr>
              <w:t>28 декабря 2015</w:t>
            </w:r>
            <w:r w:rsidR="008B7B7C">
              <w:rPr>
                <w:lang w:val="en-US"/>
              </w:rPr>
              <w:t> </w:t>
            </w:r>
            <w:r w:rsidRPr="008B7B7C">
              <w:rPr>
                <w:lang w:val="ru-RU"/>
              </w:rPr>
              <w:t>года</w:t>
            </w:r>
          </w:p>
        </w:tc>
        <w:tc>
          <w:tcPr>
            <w:tcW w:w="1804" w:type="dxa"/>
            <w:shd w:val="clear" w:color="auto" w:fill="auto"/>
            <w:hideMark/>
          </w:tcPr>
          <w:p w14:paraId="6A270824" w14:textId="77777777" w:rsidR="003C65BA" w:rsidRPr="008B7B7C" w:rsidRDefault="003C65BA" w:rsidP="00F17BA8">
            <w:pPr>
              <w:spacing w:before="40" w:after="120"/>
              <w:ind w:left="11"/>
            </w:pPr>
            <w:r w:rsidRPr="008B7B7C">
              <w:rPr>
                <w:lang w:val="ru-RU"/>
              </w:rPr>
              <w:t>двадцать шестая (2017 год)</w:t>
            </w:r>
          </w:p>
        </w:tc>
      </w:tr>
      <w:tr w:rsidR="008B7B7C" w:rsidRPr="008B7B7C" w14:paraId="6C470526" w14:textId="77777777" w:rsidTr="00C43D5E">
        <w:trPr>
          <w:cantSplit/>
        </w:trPr>
        <w:tc>
          <w:tcPr>
            <w:tcW w:w="2072" w:type="dxa"/>
            <w:shd w:val="clear" w:color="auto" w:fill="auto"/>
          </w:tcPr>
          <w:p w14:paraId="492724CF" w14:textId="77777777" w:rsidR="003C65BA" w:rsidRPr="008B7B7C" w:rsidRDefault="003C65BA" w:rsidP="00F17BA8">
            <w:pPr>
              <w:spacing w:before="40" w:after="120"/>
              <w:ind w:left="11"/>
            </w:pPr>
          </w:p>
        </w:tc>
        <w:tc>
          <w:tcPr>
            <w:tcW w:w="1596" w:type="dxa"/>
            <w:shd w:val="clear" w:color="auto" w:fill="auto"/>
            <w:hideMark/>
          </w:tcPr>
          <w:p w14:paraId="7DBBED0A" w14:textId="77777777" w:rsidR="003C65BA" w:rsidRPr="008B7B7C" w:rsidRDefault="003C65BA" w:rsidP="00F17BA8">
            <w:pPr>
              <w:spacing w:before="40" w:after="120"/>
              <w:ind w:left="11"/>
            </w:pPr>
            <w:r w:rsidRPr="008B7B7C">
              <w:rPr>
                <w:lang w:val="ru-RU"/>
              </w:rPr>
              <w:t>второй</w:t>
            </w:r>
          </w:p>
        </w:tc>
        <w:tc>
          <w:tcPr>
            <w:tcW w:w="1162" w:type="dxa"/>
            <w:shd w:val="clear" w:color="auto" w:fill="auto"/>
            <w:hideMark/>
          </w:tcPr>
          <w:p w14:paraId="2D81A2A7" w14:textId="77777777" w:rsidR="003C65BA" w:rsidRPr="008B7B7C" w:rsidRDefault="003C65BA" w:rsidP="00F17BA8">
            <w:pPr>
              <w:spacing w:before="40" w:after="120"/>
              <w:ind w:left="11"/>
            </w:pPr>
            <w:r w:rsidRPr="008B7B7C">
              <w:rPr>
                <w:lang w:val="ru-RU"/>
              </w:rPr>
              <w:t>1 мая</w:t>
            </w:r>
            <w:r w:rsidRPr="008B7B7C">
              <w:br/>
            </w:r>
            <w:r w:rsidRPr="008B7B7C">
              <w:rPr>
                <w:lang w:val="ru-RU"/>
              </w:rPr>
              <w:t>2022 года</w:t>
            </w:r>
          </w:p>
        </w:tc>
        <w:tc>
          <w:tcPr>
            <w:tcW w:w="1483" w:type="dxa"/>
            <w:shd w:val="clear" w:color="auto" w:fill="auto"/>
          </w:tcPr>
          <w:p w14:paraId="6149AA9F" w14:textId="39E24E73" w:rsidR="003C65BA" w:rsidRPr="008B7B7C" w:rsidRDefault="008B7B7C" w:rsidP="00F17BA8">
            <w:pPr>
              <w:spacing w:before="40" w:after="120"/>
              <w:ind w:left="11"/>
              <w:rPr>
                <w:lang w:val="en-US"/>
              </w:rPr>
            </w:pPr>
            <w:r>
              <w:rPr>
                <w:lang w:val="en-US"/>
              </w:rPr>
              <w:t>–</w:t>
            </w:r>
          </w:p>
        </w:tc>
        <w:tc>
          <w:tcPr>
            <w:tcW w:w="1520" w:type="dxa"/>
            <w:shd w:val="clear" w:color="auto" w:fill="auto"/>
          </w:tcPr>
          <w:p w14:paraId="62237A50" w14:textId="457F0815" w:rsidR="003C65BA" w:rsidRPr="008B7B7C" w:rsidRDefault="008B7B7C" w:rsidP="00F17BA8">
            <w:pPr>
              <w:spacing w:before="40" w:after="120"/>
              <w:ind w:left="11"/>
              <w:rPr>
                <w:lang w:val="en-US"/>
              </w:rPr>
            </w:pPr>
            <w:r>
              <w:rPr>
                <w:lang w:val="en-US"/>
              </w:rPr>
              <w:t>–</w:t>
            </w:r>
          </w:p>
        </w:tc>
        <w:tc>
          <w:tcPr>
            <w:tcW w:w="1804" w:type="dxa"/>
            <w:shd w:val="clear" w:color="auto" w:fill="auto"/>
          </w:tcPr>
          <w:p w14:paraId="06184621" w14:textId="21A175F1" w:rsidR="003C65BA" w:rsidRPr="008B7B7C" w:rsidRDefault="008B7B7C" w:rsidP="00F17BA8">
            <w:pPr>
              <w:spacing w:before="40" w:after="120"/>
              <w:ind w:left="11"/>
              <w:rPr>
                <w:lang w:val="en-US"/>
              </w:rPr>
            </w:pPr>
            <w:r>
              <w:rPr>
                <w:lang w:val="en-US"/>
              </w:rPr>
              <w:t>–</w:t>
            </w:r>
          </w:p>
        </w:tc>
      </w:tr>
      <w:tr w:rsidR="008B7B7C" w:rsidRPr="001930EC" w14:paraId="439E7500" w14:textId="77777777" w:rsidTr="00C43D5E">
        <w:trPr>
          <w:cantSplit/>
        </w:trPr>
        <w:tc>
          <w:tcPr>
            <w:tcW w:w="2072" w:type="dxa"/>
            <w:shd w:val="clear" w:color="auto" w:fill="auto"/>
            <w:hideMark/>
          </w:tcPr>
          <w:p w14:paraId="7B9D869A" w14:textId="77777777" w:rsidR="003C65BA" w:rsidRPr="008B7B7C" w:rsidRDefault="003C65BA" w:rsidP="00F17BA8">
            <w:pPr>
              <w:spacing w:before="40" w:after="120"/>
              <w:ind w:left="11"/>
            </w:pPr>
            <w:r w:rsidRPr="008B7B7C">
              <w:rPr>
                <w:lang w:val="ru-RU"/>
              </w:rPr>
              <w:t>Белиз</w:t>
            </w:r>
          </w:p>
        </w:tc>
        <w:tc>
          <w:tcPr>
            <w:tcW w:w="1596" w:type="dxa"/>
            <w:shd w:val="clear" w:color="auto" w:fill="auto"/>
            <w:hideMark/>
          </w:tcPr>
          <w:p w14:paraId="6541AF44"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23ED9E25" w14:textId="77777777" w:rsidR="003C65BA" w:rsidRPr="008B7B7C" w:rsidRDefault="003C65BA" w:rsidP="00F17BA8">
            <w:pPr>
              <w:spacing w:before="40" w:after="120"/>
              <w:ind w:left="11"/>
            </w:pPr>
            <w:r w:rsidRPr="008B7B7C">
              <w:rPr>
                <w:lang w:val="ru-RU"/>
              </w:rPr>
              <w:t>1 июля</w:t>
            </w:r>
            <w:r w:rsidRPr="008B7B7C">
              <w:br/>
            </w:r>
            <w:r w:rsidRPr="008B7B7C">
              <w:rPr>
                <w:lang w:val="ru-RU"/>
              </w:rPr>
              <w:t>2004 года</w:t>
            </w:r>
          </w:p>
        </w:tc>
        <w:tc>
          <w:tcPr>
            <w:tcW w:w="1483" w:type="dxa"/>
            <w:shd w:val="clear" w:color="auto" w:fill="auto"/>
            <w:hideMark/>
          </w:tcPr>
          <w:p w14:paraId="6DD8AE21" w14:textId="340F48AE" w:rsidR="003C65BA" w:rsidRPr="008B7B7C" w:rsidRDefault="003C65BA" w:rsidP="00F17BA8">
            <w:pPr>
              <w:spacing w:before="40" w:after="120"/>
              <w:ind w:left="11"/>
            </w:pPr>
            <w:r w:rsidRPr="008B7B7C">
              <w:rPr>
                <w:lang w:val="ru-RU"/>
              </w:rPr>
              <w:t>восемнадцатая (2013 год): 1</w:t>
            </w:r>
            <w:r w:rsidR="008B7B7C">
              <w:rPr>
                <w:lang w:val="en-US"/>
              </w:rPr>
              <w:t> </w:t>
            </w:r>
            <w:r w:rsidRPr="008B7B7C">
              <w:rPr>
                <w:lang w:val="ru-RU"/>
              </w:rPr>
              <w:t>января 2014</w:t>
            </w:r>
            <w:r w:rsidR="008B7B7C">
              <w:rPr>
                <w:lang w:val="en-US"/>
              </w:rPr>
              <w:t> </w:t>
            </w:r>
            <w:r w:rsidRPr="008B7B7C">
              <w:rPr>
                <w:lang w:val="ru-RU"/>
              </w:rPr>
              <w:t>года</w:t>
            </w:r>
          </w:p>
        </w:tc>
        <w:tc>
          <w:tcPr>
            <w:tcW w:w="1520" w:type="dxa"/>
            <w:shd w:val="clear" w:color="auto" w:fill="auto"/>
          </w:tcPr>
          <w:p w14:paraId="2C9D2D23" w14:textId="36A362BA" w:rsidR="003C65BA" w:rsidRPr="008B7B7C" w:rsidRDefault="008B7B7C" w:rsidP="00F17BA8">
            <w:pPr>
              <w:spacing w:before="40" w:after="120"/>
              <w:ind w:left="11"/>
            </w:pPr>
            <w:r>
              <w:rPr>
                <w:lang w:val="ru-RU"/>
              </w:rPr>
              <w:t>–</w:t>
            </w:r>
          </w:p>
        </w:tc>
        <w:tc>
          <w:tcPr>
            <w:tcW w:w="1804" w:type="dxa"/>
            <w:shd w:val="clear" w:color="auto" w:fill="auto"/>
            <w:hideMark/>
          </w:tcPr>
          <w:p w14:paraId="24D96904" w14:textId="77777777" w:rsidR="003C65BA" w:rsidRPr="008B7B7C" w:rsidRDefault="003C65BA" w:rsidP="00F17BA8">
            <w:pPr>
              <w:spacing w:before="40" w:after="120"/>
              <w:ind w:left="11"/>
              <w:rPr>
                <w:lang w:val="ru-RU"/>
              </w:rPr>
            </w:pPr>
            <w:r w:rsidRPr="008B7B7C">
              <w:rPr>
                <w:lang w:val="ru-RU"/>
              </w:rPr>
              <w:t xml:space="preserve">двадцать первая (2014 год), в отсутствие доклада и делегации </w:t>
            </w:r>
          </w:p>
        </w:tc>
      </w:tr>
      <w:tr w:rsidR="008B7B7C" w:rsidRPr="008B7B7C" w14:paraId="659AA9C6" w14:textId="77777777" w:rsidTr="00C43D5E">
        <w:trPr>
          <w:cantSplit/>
        </w:trPr>
        <w:tc>
          <w:tcPr>
            <w:tcW w:w="2072" w:type="dxa"/>
            <w:shd w:val="clear" w:color="auto" w:fill="auto"/>
          </w:tcPr>
          <w:p w14:paraId="30FB63D5" w14:textId="77777777" w:rsidR="003C65BA" w:rsidRPr="008B7B7C" w:rsidRDefault="003C65BA" w:rsidP="00F17BA8">
            <w:pPr>
              <w:spacing w:before="40" w:after="120"/>
              <w:ind w:left="11"/>
              <w:rPr>
                <w:lang w:val="ru-RU"/>
              </w:rPr>
            </w:pPr>
          </w:p>
        </w:tc>
        <w:tc>
          <w:tcPr>
            <w:tcW w:w="1596" w:type="dxa"/>
            <w:shd w:val="clear" w:color="auto" w:fill="auto"/>
            <w:hideMark/>
          </w:tcPr>
          <w:p w14:paraId="3731AC42" w14:textId="77777777" w:rsidR="003C65BA" w:rsidRPr="008B7B7C" w:rsidRDefault="003C65BA" w:rsidP="00F17BA8">
            <w:pPr>
              <w:spacing w:before="40" w:after="120"/>
              <w:ind w:left="11"/>
              <w:rPr>
                <w:lang w:val="ru-RU"/>
              </w:rPr>
            </w:pPr>
            <w:r w:rsidRPr="008B7B7C">
              <w:rPr>
                <w:lang w:val="ru-RU"/>
              </w:rPr>
              <w:t>объединенные первоначал</w:t>
            </w:r>
            <w:r w:rsidRPr="008B7B7C">
              <w:rPr>
                <w:spacing w:val="-6"/>
                <w:lang w:val="ru-RU"/>
              </w:rPr>
              <w:t>ьный,</w:t>
            </w:r>
            <w:r w:rsidRPr="008B7B7C">
              <w:rPr>
                <w:lang w:val="ru-RU"/>
              </w:rPr>
              <w:t xml:space="preserve"> второй и третий </w:t>
            </w:r>
          </w:p>
        </w:tc>
        <w:tc>
          <w:tcPr>
            <w:tcW w:w="1162" w:type="dxa"/>
            <w:shd w:val="clear" w:color="auto" w:fill="auto"/>
            <w:hideMark/>
          </w:tcPr>
          <w:p w14:paraId="07AA3D91" w14:textId="77777777" w:rsidR="003C65BA" w:rsidRPr="008B7B7C" w:rsidRDefault="003C65BA" w:rsidP="00F17BA8">
            <w:pPr>
              <w:spacing w:before="40" w:after="120"/>
              <w:ind w:left="11"/>
            </w:pPr>
            <w:r w:rsidRPr="008B7B7C">
              <w:rPr>
                <w:lang w:val="ru-RU"/>
              </w:rPr>
              <w:t>5 сентября</w:t>
            </w:r>
            <w:r w:rsidRPr="008B7B7C">
              <w:br/>
            </w:r>
            <w:r w:rsidRPr="008B7B7C">
              <w:rPr>
                <w:lang w:val="ru-RU"/>
              </w:rPr>
              <w:t>2016 года</w:t>
            </w:r>
          </w:p>
        </w:tc>
        <w:tc>
          <w:tcPr>
            <w:tcW w:w="1483" w:type="dxa"/>
            <w:shd w:val="clear" w:color="auto" w:fill="auto"/>
            <w:hideMark/>
          </w:tcPr>
          <w:p w14:paraId="29089222" w14:textId="19B824F8" w:rsidR="003C65BA" w:rsidRPr="008B7B7C" w:rsidRDefault="003C65BA" w:rsidP="00F17BA8">
            <w:pPr>
              <w:spacing w:before="40" w:after="120"/>
              <w:ind w:left="11"/>
              <w:rPr>
                <w:lang w:val="ru-RU"/>
              </w:rPr>
            </w:pPr>
            <w:r w:rsidRPr="008B7B7C">
              <w:rPr>
                <w:lang w:val="ru-RU"/>
              </w:rPr>
              <w:t xml:space="preserve">тридцать первая </w:t>
            </w:r>
            <w:r w:rsidR="008B7B7C">
              <w:rPr>
                <w:lang w:val="ru-RU"/>
              </w:rPr>
              <w:br/>
            </w:r>
            <w:r w:rsidRPr="008B7B7C">
              <w:rPr>
                <w:lang w:val="ru-RU"/>
              </w:rPr>
              <w:t>(2019 год): 1</w:t>
            </w:r>
            <w:r w:rsidR="008B7B7C">
              <w:rPr>
                <w:lang w:val="en-US"/>
              </w:rPr>
              <w:t> </w:t>
            </w:r>
            <w:r w:rsidRPr="008B7B7C">
              <w:rPr>
                <w:lang w:val="ru-RU"/>
              </w:rPr>
              <w:t>ноября 2020</w:t>
            </w:r>
            <w:r w:rsidR="008B7B7C">
              <w:rPr>
                <w:lang w:val="en-US"/>
              </w:rPr>
              <w:t> </w:t>
            </w:r>
            <w:r w:rsidRPr="008B7B7C">
              <w:rPr>
                <w:lang w:val="ru-RU"/>
              </w:rPr>
              <w:t>года</w:t>
            </w:r>
          </w:p>
        </w:tc>
        <w:tc>
          <w:tcPr>
            <w:tcW w:w="1520" w:type="dxa"/>
            <w:shd w:val="clear" w:color="auto" w:fill="auto"/>
          </w:tcPr>
          <w:p w14:paraId="48DAED81" w14:textId="3DA7B147" w:rsidR="003C65BA" w:rsidRPr="008B7B7C" w:rsidDel="00BB35A2" w:rsidRDefault="008B7B7C" w:rsidP="00F17BA8">
            <w:pPr>
              <w:spacing w:before="40" w:after="120"/>
              <w:ind w:left="11"/>
            </w:pPr>
            <w:r>
              <w:rPr>
                <w:lang w:val="ru-RU"/>
              </w:rPr>
              <w:t>–</w:t>
            </w:r>
          </w:p>
        </w:tc>
        <w:tc>
          <w:tcPr>
            <w:tcW w:w="1804" w:type="dxa"/>
            <w:shd w:val="clear" w:color="auto" w:fill="auto"/>
            <w:hideMark/>
          </w:tcPr>
          <w:p w14:paraId="11D64ED3" w14:textId="16DE6155" w:rsidR="003C65BA" w:rsidRPr="008B7B7C" w:rsidRDefault="008B7B7C" w:rsidP="00F17BA8">
            <w:pPr>
              <w:spacing w:before="40" w:after="120"/>
              <w:ind w:left="11"/>
            </w:pPr>
            <w:r>
              <w:rPr>
                <w:lang w:val="ru-RU"/>
              </w:rPr>
              <w:t>–</w:t>
            </w:r>
          </w:p>
        </w:tc>
      </w:tr>
      <w:tr w:rsidR="008B7B7C" w:rsidRPr="008B7B7C" w14:paraId="3CFBDACA" w14:textId="77777777" w:rsidTr="00C43D5E">
        <w:trPr>
          <w:cantSplit/>
        </w:trPr>
        <w:tc>
          <w:tcPr>
            <w:tcW w:w="2072" w:type="dxa"/>
            <w:shd w:val="clear" w:color="auto" w:fill="auto"/>
          </w:tcPr>
          <w:p w14:paraId="797008D0" w14:textId="77777777" w:rsidR="003C65BA" w:rsidRPr="008B7B7C" w:rsidRDefault="003C65BA" w:rsidP="00F17BA8">
            <w:pPr>
              <w:spacing w:before="40" w:after="120"/>
              <w:ind w:left="11"/>
            </w:pPr>
            <w:r w:rsidRPr="008B7B7C">
              <w:rPr>
                <w:lang w:val="ru-RU"/>
              </w:rPr>
              <w:t>Бенин</w:t>
            </w:r>
          </w:p>
        </w:tc>
        <w:tc>
          <w:tcPr>
            <w:tcW w:w="1596" w:type="dxa"/>
            <w:shd w:val="clear" w:color="auto" w:fill="auto"/>
          </w:tcPr>
          <w:p w14:paraId="5A0F0561"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tcPr>
          <w:p w14:paraId="0D4E30C9" w14:textId="77777777" w:rsidR="003C65BA" w:rsidRPr="008B7B7C" w:rsidRDefault="003C65BA" w:rsidP="00F17BA8">
            <w:pPr>
              <w:spacing w:before="40" w:after="120"/>
              <w:ind w:left="11"/>
            </w:pPr>
            <w:r w:rsidRPr="008B7B7C">
              <w:rPr>
                <w:lang w:val="ru-RU"/>
              </w:rPr>
              <w:t>1 ноября</w:t>
            </w:r>
            <w:r w:rsidRPr="008B7B7C">
              <w:br/>
            </w:r>
            <w:r w:rsidRPr="008B7B7C">
              <w:rPr>
                <w:lang w:val="ru-RU"/>
              </w:rPr>
              <w:t>2019 года</w:t>
            </w:r>
          </w:p>
        </w:tc>
        <w:tc>
          <w:tcPr>
            <w:tcW w:w="1483" w:type="dxa"/>
            <w:shd w:val="clear" w:color="auto" w:fill="auto"/>
          </w:tcPr>
          <w:p w14:paraId="0BB23AA2" w14:textId="194DB76E" w:rsidR="003C65BA" w:rsidRPr="008B7B7C" w:rsidRDefault="008B7B7C" w:rsidP="00F17BA8">
            <w:pPr>
              <w:spacing w:before="40" w:after="120"/>
              <w:ind w:left="11"/>
              <w:rPr>
                <w:lang w:val="en-US"/>
              </w:rPr>
            </w:pPr>
            <w:r>
              <w:rPr>
                <w:lang w:val="en-US"/>
              </w:rPr>
              <w:t>–</w:t>
            </w:r>
          </w:p>
        </w:tc>
        <w:tc>
          <w:tcPr>
            <w:tcW w:w="1520" w:type="dxa"/>
            <w:shd w:val="clear" w:color="auto" w:fill="auto"/>
          </w:tcPr>
          <w:p w14:paraId="4F800163" w14:textId="29476613" w:rsidR="003C65BA" w:rsidRPr="008B7B7C" w:rsidRDefault="008B7B7C" w:rsidP="00F17BA8">
            <w:pPr>
              <w:spacing w:before="40" w:after="120"/>
              <w:ind w:left="11"/>
            </w:pPr>
            <w:r>
              <w:rPr>
                <w:lang w:val="ru-RU"/>
              </w:rPr>
              <w:t>–</w:t>
            </w:r>
          </w:p>
        </w:tc>
        <w:tc>
          <w:tcPr>
            <w:tcW w:w="1804" w:type="dxa"/>
            <w:shd w:val="clear" w:color="auto" w:fill="auto"/>
          </w:tcPr>
          <w:p w14:paraId="7CC21711" w14:textId="471C9306" w:rsidR="003C65BA" w:rsidRPr="008B7B7C" w:rsidRDefault="008B7B7C" w:rsidP="00F17BA8">
            <w:pPr>
              <w:spacing w:before="40" w:after="120"/>
              <w:ind w:left="11"/>
            </w:pPr>
            <w:r>
              <w:rPr>
                <w:lang w:val="ru-RU"/>
              </w:rPr>
              <w:t>–</w:t>
            </w:r>
          </w:p>
        </w:tc>
      </w:tr>
      <w:tr w:rsidR="008B7B7C" w:rsidRPr="008B7B7C" w14:paraId="094C5C71" w14:textId="77777777" w:rsidTr="00C43D5E">
        <w:trPr>
          <w:cantSplit/>
        </w:trPr>
        <w:tc>
          <w:tcPr>
            <w:tcW w:w="2072" w:type="dxa"/>
            <w:vMerge w:val="restart"/>
            <w:shd w:val="clear" w:color="auto" w:fill="auto"/>
            <w:hideMark/>
          </w:tcPr>
          <w:p w14:paraId="25055BB7" w14:textId="77777777" w:rsidR="003C65BA" w:rsidRPr="008B7B7C" w:rsidRDefault="003C65BA" w:rsidP="00CC5544">
            <w:pPr>
              <w:spacing w:before="40" w:after="120"/>
              <w:ind w:left="11"/>
            </w:pPr>
            <w:r w:rsidRPr="008B7B7C">
              <w:rPr>
                <w:lang w:val="ru-RU"/>
              </w:rPr>
              <w:t>Боливия (Многонациональное Государство)</w:t>
            </w:r>
          </w:p>
        </w:tc>
        <w:tc>
          <w:tcPr>
            <w:tcW w:w="1596" w:type="dxa"/>
            <w:shd w:val="clear" w:color="auto" w:fill="auto"/>
            <w:hideMark/>
          </w:tcPr>
          <w:p w14:paraId="599C3746"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59015052" w14:textId="77777777" w:rsidR="003C65BA" w:rsidRPr="008B7B7C" w:rsidRDefault="003C65BA" w:rsidP="00F17BA8">
            <w:pPr>
              <w:spacing w:before="40" w:after="120"/>
              <w:ind w:left="11"/>
            </w:pPr>
            <w:r w:rsidRPr="008B7B7C">
              <w:rPr>
                <w:lang w:val="ru-RU"/>
              </w:rPr>
              <w:t>1 июля</w:t>
            </w:r>
            <w:r w:rsidRPr="008B7B7C">
              <w:br/>
            </w:r>
            <w:r w:rsidRPr="008B7B7C">
              <w:rPr>
                <w:lang w:val="ru-RU"/>
              </w:rPr>
              <w:t>2004 года</w:t>
            </w:r>
          </w:p>
        </w:tc>
        <w:tc>
          <w:tcPr>
            <w:tcW w:w="1483" w:type="dxa"/>
            <w:shd w:val="clear" w:color="auto" w:fill="auto"/>
          </w:tcPr>
          <w:p w14:paraId="2273361A" w14:textId="54346606" w:rsidR="003C65BA" w:rsidRPr="008B7B7C" w:rsidRDefault="008B7B7C" w:rsidP="00F17BA8">
            <w:pPr>
              <w:spacing w:before="40" w:after="120"/>
              <w:ind w:left="11"/>
              <w:rPr>
                <w:lang w:val="ru-RU"/>
              </w:rPr>
            </w:pPr>
            <w:r>
              <w:rPr>
                <w:lang w:val="en-US"/>
              </w:rPr>
              <w:t>–</w:t>
            </w:r>
          </w:p>
        </w:tc>
        <w:tc>
          <w:tcPr>
            <w:tcW w:w="1520" w:type="dxa"/>
            <w:shd w:val="clear" w:color="auto" w:fill="auto"/>
          </w:tcPr>
          <w:p w14:paraId="38EF54E5" w14:textId="5582BCCB" w:rsidR="003C65BA" w:rsidRPr="008B7B7C" w:rsidRDefault="003C65BA" w:rsidP="00F17BA8">
            <w:pPr>
              <w:spacing w:before="40" w:after="120"/>
              <w:ind w:left="11"/>
            </w:pPr>
            <w:r w:rsidRPr="008B7B7C">
              <w:rPr>
                <w:lang w:val="ru-RU"/>
              </w:rPr>
              <w:t xml:space="preserve">22 января </w:t>
            </w:r>
            <w:r w:rsidR="008B7B7C">
              <w:rPr>
                <w:lang w:val="ru-RU"/>
              </w:rPr>
              <w:br/>
            </w:r>
            <w:r w:rsidRPr="008B7B7C">
              <w:rPr>
                <w:lang w:val="ru-RU"/>
              </w:rPr>
              <w:t>2007 года</w:t>
            </w:r>
          </w:p>
        </w:tc>
        <w:tc>
          <w:tcPr>
            <w:tcW w:w="1804" w:type="dxa"/>
            <w:shd w:val="clear" w:color="auto" w:fill="auto"/>
            <w:hideMark/>
          </w:tcPr>
          <w:p w14:paraId="509899AD" w14:textId="77777777" w:rsidR="003C65BA" w:rsidRPr="008B7B7C" w:rsidRDefault="003C65BA" w:rsidP="00F17BA8">
            <w:pPr>
              <w:spacing w:before="40" w:after="120"/>
              <w:ind w:left="11"/>
            </w:pPr>
            <w:r w:rsidRPr="008B7B7C">
              <w:rPr>
                <w:lang w:val="ru-RU"/>
              </w:rPr>
              <w:t>восьмая (2008 год)</w:t>
            </w:r>
          </w:p>
        </w:tc>
      </w:tr>
      <w:tr w:rsidR="008B7B7C" w:rsidRPr="008B7B7C" w14:paraId="241BCF8A" w14:textId="77777777" w:rsidTr="00C43D5E">
        <w:trPr>
          <w:cantSplit/>
        </w:trPr>
        <w:tc>
          <w:tcPr>
            <w:tcW w:w="2072" w:type="dxa"/>
            <w:vMerge/>
            <w:shd w:val="clear" w:color="auto" w:fill="auto"/>
          </w:tcPr>
          <w:p w14:paraId="5182FF51" w14:textId="77777777" w:rsidR="003C65BA" w:rsidRPr="008B7B7C" w:rsidRDefault="003C65BA" w:rsidP="00F17BA8">
            <w:pPr>
              <w:spacing w:before="40" w:after="120"/>
              <w:ind w:left="11"/>
            </w:pPr>
          </w:p>
        </w:tc>
        <w:tc>
          <w:tcPr>
            <w:tcW w:w="1596" w:type="dxa"/>
            <w:shd w:val="clear" w:color="auto" w:fill="auto"/>
            <w:hideMark/>
          </w:tcPr>
          <w:p w14:paraId="29899CF8" w14:textId="77777777" w:rsidR="003C65BA" w:rsidRPr="008B7B7C" w:rsidRDefault="003C65BA" w:rsidP="00F17BA8">
            <w:pPr>
              <w:spacing w:before="40" w:after="120"/>
              <w:ind w:left="11"/>
            </w:pPr>
            <w:r w:rsidRPr="008B7B7C">
              <w:rPr>
                <w:lang w:val="ru-RU"/>
              </w:rPr>
              <w:t xml:space="preserve">второй </w:t>
            </w:r>
          </w:p>
        </w:tc>
        <w:tc>
          <w:tcPr>
            <w:tcW w:w="1162" w:type="dxa"/>
            <w:shd w:val="clear" w:color="auto" w:fill="auto"/>
            <w:hideMark/>
          </w:tcPr>
          <w:p w14:paraId="1F57A811" w14:textId="77777777" w:rsidR="003C65BA" w:rsidRPr="008B7B7C" w:rsidRDefault="003C65BA" w:rsidP="00F17BA8">
            <w:pPr>
              <w:spacing w:before="40" w:after="120"/>
              <w:ind w:left="11"/>
            </w:pPr>
            <w:r w:rsidRPr="008B7B7C">
              <w:rPr>
                <w:lang w:val="ru-RU"/>
              </w:rPr>
              <w:t>1 июля</w:t>
            </w:r>
            <w:r w:rsidRPr="008B7B7C">
              <w:br/>
            </w:r>
            <w:r w:rsidRPr="008B7B7C">
              <w:rPr>
                <w:lang w:val="ru-RU"/>
              </w:rPr>
              <w:t>2009 года</w:t>
            </w:r>
          </w:p>
        </w:tc>
        <w:tc>
          <w:tcPr>
            <w:tcW w:w="1483" w:type="dxa"/>
            <w:shd w:val="clear" w:color="auto" w:fill="auto"/>
          </w:tcPr>
          <w:p w14:paraId="00D76314" w14:textId="7C2A9BC3" w:rsidR="003C65BA" w:rsidRPr="008B7B7C" w:rsidRDefault="008B7B7C" w:rsidP="00F17BA8">
            <w:pPr>
              <w:spacing w:before="40" w:after="120"/>
              <w:ind w:left="11"/>
            </w:pPr>
            <w:r>
              <w:rPr>
                <w:lang w:val="ru-RU"/>
              </w:rPr>
              <w:t>–</w:t>
            </w:r>
          </w:p>
        </w:tc>
        <w:tc>
          <w:tcPr>
            <w:tcW w:w="1520" w:type="dxa"/>
            <w:shd w:val="clear" w:color="auto" w:fill="auto"/>
          </w:tcPr>
          <w:p w14:paraId="6200B401" w14:textId="55B5149F" w:rsidR="003C65BA" w:rsidRPr="008B7B7C" w:rsidRDefault="003C65BA" w:rsidP="00F17BA8">
            <w:pPr>
              <w:spacing w:before="40" w:after="120"/>
              <w:ind w:left="11"/>
            </w:pPr>
            <w:r w:rsidRPr="008B7B7C">
              <w:rPr>
                <w:lang w:val="ru-RU"/>
              </w:rPr>
              <w:t>18 октября 2011</w:t>
            </w:r>
            <w:r w:rsidR="008B7B7C">
              <w:rPr>
                <w:lang w:val="ru-RU"/>
              </w:rPr>
              <w:t> </w:t>
            </w:r>
            <w:r w:rsidRPr="008B7B7C">
              <w:rPr>
                <w:lang w:val="ru-RU"/>
              </w:rPr>
              <w:t>года</w:t>
            </w:r>
          </w:p>
        </w:tc>
        <w:tc>
          <w:tcPr>
            <w:tcW w:w="1804" w:type="dxa"/>
            <w:shd w:val="clear" w:color="auto" w:fill="auto"/>
            <w:hideMark/>
          </w:tcPr>
          <w:p w14:paraId="50067DFA" w14:textId="2F5DC86A" w:rsidR="003C65BA" w:rsidRPr="008B7B7C" w:rsidRDefault="003C65BA" w:rsidP="00F17BA8">
            <w:pPr>
              <w:spacing w:before="40" w:after="120"/>
              <w:ind w:left="11"/>
            </w:pPr>
            <w:r w:rsidRPr="008B7B7C">
              <w:rPr>
                <w:lang w:val="ru-RU"/>
              </w:rPr>
              <w:t xml:space="preserve">восемнадцатая </w:t>
            </w:r>
            <w:r w:rsidR="001D4FD8">
              <w:rPr>
                <w:lang w:val="ru-RU"/>
              </w:rPr>
              <w:br/>
            </w:r>
            <w:r w:rsidRPr="008B7B7C">
              <w:rPr>
                <w:lang w:val="ru-RU"/>
              </w:rPr>
              <w:t>(2013 год)</w:t>
            </w:r>
          </w:p>
        </w:tc>
      </w:tr>
      <w:tr w:rsidR="008B7B7C" w:rsidRPr="008B7B7C" w14:paraId="61E2CCD0" w14:textId="77777777" w:rsidTr="00C43D5E">
        <w:trPr>
          <w:cantSplit/>
        </w:trPr>
        <w:tc>
          <w:tcPr>
            <w:tcW w:w="2072" w:type="dxa"/>
            <w:vMerge/>
            <w:shd w:val="clear" w:color="auto" w:fill="auto"/>
          </w:tcPr>
          <w:p w14:paraId="59F5B44D" w14:textId="77777777" w:rsidR="003C65BA" w:rsidRPr="008B7B7C" w:rsidRDefault="003C65BA" w:rsidP="00F17BA8">
            <w:pPr>
              <w:spacing w:before="40" w:after="120"/>
              <w:ind w:left="11"/>
            </w:pPr>
          </w:p>
        </w:tc>
        <w:tc>
          <w:tcPr>
            <w:tcW w:w="1596" w:type="dxa"/>
            <w:shd w:val="clear" w:color="auto" w:fill="auto"/>
            <w:hideMark/>
          </w:tcPr>
          <w:p w14:paraId="4212DFA4" w14:textId="77777777" w:rsidR="003C65BA" w:rsidRPr="008B7B7C" w:rsidRDefault="003C65BA" w:rsidP="00F17BA8">
            <w:pPr>
              <w:spacing w:before="40" w:after="120"/>
              <w:ind w:left="11"/>
            </w:pPr>
            <w:r w:rsidRPr="008B7B7C">
              <w:rPr>
                <w:lang w:val="ru-RU"/>
              </w:rPr>
              <w:t xml:space="preserve">третий </w:t>
            </w:r>
          </w:p>
        </w:tc>
        <w:tc>
          <w:tcPr>
            <w:tcW w:w="1162" w:type="dxa"/>
            <w:shd w:val="clear" w:color="auto" w:fill="auto"/>
            <w:hideMark/>
          </w:tcPr>
          <w:p w14:paraId="691A5F1B" w14:textId="77777777" w:rsidR="003C65BA" w:rsidRPr="008B7B7C" w:rsidRDefault="003C65BA" w:rsidP="00F17BA8">
            <w:pPr>
              <w:spacing w:before="40" w:after="120"/>
              <w:ind w:left="11"/>
            </w:pPr>
            <w:r w:rsidRPr="008B7B7C">
              <w:rPr>
                <w:lang w:val="ru-RU"/>
              </w:rPr>
              <w:t>1 июля</w:t>
            </w:r>
            <w:r w:rsidRPr="008B7B7C">
              <w:br/>
            </w:r>
            <w:r w:rsidRPr="008B7B7C">
              <w:rPr>
                <w:lang w:val="ru-RU"/>
              </w:rPr>
              <w:t>2018 года</w:t>
            </w:r>
          </w:p>
        </w:tc>
        <w:tc>
          <w:tcPr>
            <w:tcW w:w="1483" w:type="dxa"/>
            <w:shd w:val="clear" w:color="auto" w:fill="auto"/>
          </w:tcPr>
          <w:p w14:paraId="33BF886B" w14:textId="33E54C83" w:rsidR="003C65BA" w:rsidRPr="008B7B7C" w:rsidRDefault="008B7B7C" w:rsidP="00F17BA8">
            <w:pPr>
              <w:spacing w:before="40" w:after="120"/>
              <w:ind w:left="11"/>
            </w:pPr>
            <w:r>
              <w:rPr>
                <w:lang w:val="ru-RU"/>
              </w:rPr>
              <w:t>–</w:t>
            </w:r>
          </w:p>
        </w:tc>
        <w:tc>
          <w:tcPr>
            <w:tcW w:w="1520" w:type="dxa"/>
            <w:shd w:val="clear" w:color="auto" w:fill="auto"/>
          </w:tcPr>
          <w:p w14:paraId="55E14324" w14:textId="4FB0D725" w:rsidR="003C65BA" w:rsidRPr="008B7B7C" w:rsidRDefault="003C65BA" w:rsidP="00F17BA8">
            <w:pPr>
              <w:spacing w:before="40" w:after="120"/>
              <w:ind w:left="11"/>
            </w:pPr>
            <w:r w:rsidRPr="008B7B7C">
              <w:rPr>
                <w:lang w:val="ru-RU"/>
              </w:rPr>
              <w:t>29 ноября 2018</w:t>
            </w:r>
            <w:r w:rsidR="008B7B7C">
              <w:rPr>
                <w:lang w:val="ru-RU"/>
              </w:rPr>
              <w:t> </w:t>
            </w:r>
            <w:r w:rsidRPr="008B7B7C">
              <w:rPr>
                <w:lang w:val="ru-RU"/>
              </w:rPr>
              <w:t>года</w:t>
            </w:r>
          </w:p>
        </w:tc>
        <w:tc>
          <w:tcPr>
            <w:tcW w:w="1804" w:type="dxa"/>
            <w:shd w:val="clear" w:color="auto" w:fill="auto"/>
          </w:tcPr>
          <w:p w14:paraId="3DD9A6DA" w14:textId="6082A18A" w:rsidR="003C65BA" w:rsidRPr="008B7B7C" w:rsidRDefault="008B7B7C" w:rsidP="00F17BA8">
            <w:pPr>
              <w:spacing w:before="40" w:after="120"/>
              <w:ind w:left="11"/>
            </w:pPr>
            <w:r>
              <w:rPr>
                <w:lang w:val="ru-RU"/>
              </w:rPr>
              <w:t>–</w:t>
            </w:r>
          </w:p>
        </w:tc>
      </w:tr>
      <w:tr w:rsidR="008B7B7C" w:rsidRPr="008B7B7C" w14:paraId="00163388" w14:textId="77777777" w:rsidTr="00C43D5E">
        <w:trPr>
          <w:cantSplit/>
        </w:trPr>
        <w:tc>
          <w:tcPr>
            <w:tcW w:w="2072" w:type="dxa"/>
            <w:vMerge w:val="restart"/>
            <w:shd w:val="clear" w:color="auto" w:fill="auto"/>
            <w:hideMark/>
          </w:tcPr>
          <w:p w14:paraId="54D83CAD" w14:textId="77777777" w:rsidR="003C65BA" w:rsidRPr="008B7B7C" w:rsidRDefault="003C65BA" w:rsidP="00E63C98">
            <w:pPr>
              <w:spacing w:before="40" w:after="120"/>
              <w:ind w:left="124" w:hanging="113"/>
            </w:pPr>
            <w:r w:rsidRPr="008B7B7C">
              <w:rPr>
                <w:lang w:val="ru-RU"/>
              </w:rPr>
              <w:t>Босния и Герцеговина</w:t>
            </w:r>
          </w:p>
        </w:tc>
        <w:tc>
          <w:tcPr>
            <w:tcW w:w="1596" w:type="dxa"/>
            <w:shd w:val="clear" w:color="auto" w:fill="auto"/>
            <w:hideMark/>
          </w:tcPr>
          <w:p w14:paraId="069C8F05"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3F2761F2" w14:textId="77777777" w:rsidR="003C65BA" w:rsidRPr="008B7B7C" w:rsidRDefault="003C65BA" w:rsidP="00F17BA8">
            <w:pPr>
              <w:spacing w:before="40" w:after="120"/>
              <w:ind w:left="11"/>
            </w:pPr>
            <w:r w:rsidRPr="008B7B7C">
              <w:rPr>
                <w:lang w:val="ru-RU"/>
              </w:rPr>
              <w:t>1 июля</w:t>
            </w:r>
            <w:r w:rsidRPr="008B7B7C">
              <w:br/>
            </w:r>
            <w:r w:rsidRPr="008B7B7C">
              <w:rPr>
                <w:lang w:val="ru-RU"/>
              </w:rPr>
              <w:t>2004 года</w:t>
            </w:r>
          </w:p>
        </w:tc>
        <w:tc>
          <w:tcPr>
            <w:tcW w:w="1483" w:type="dxa"/>
            <w:shd w:val="clear" w:color="auto" w:fill="auto"/>
          </w:tcPr>
          <w:p w14:paraId="64E5646B" w14:textId="0DEB3D28" w:rsidR="003C65BA" w:rsidRPr="008B7B7C" w:rsidRDefault="008B7B7C" w:rsidP="00F17BA8">
            <w:pPr>
              <w:spacing w:before="40" w:after="120"/>
              <w:ind w:left="11"/>
            </w:pPr>
            <w:r>
              <w:rPr>
                <w:lang w:val="ru-RU"/>
              </w:rPr>
              <w:t>–</w:t>
            </w:r>
          </w:p>
        </w:tc>
        <w:tc>
          <w:tcPr>
            <w:tcW w:w="1520" w:type="dxa"/>
            <w:shd w:val="clear" w:color="auto" w:fill="auto"/>
          </w:tcPr>
          <w:p w14:paraId="4F4A3F1A" w14:textId="036D92DB" w:rsidR="003C65BA" w:rsidRPr="008B7B7C" w:rsidRDefault="003C65BA" w:rsidP="00F17BA8">
            <w:pPr>
              <w:spacing w:before="40" w:after="120"/>
              <w:ind w:left="11"/>
            </w:pPr>
            <w:r w:rsidRPr="008B7B7C">
              <w:rPr>
                <w:lang w:val="ru-RU"/>
              </w:rPr>
              <w:t>2 августа 2007</w:t>
            </w:r>
            <w:r w:rsidR="008B7B7C">
              <w:rPr>
                <w:lang w:val="ru-RU"/>
              </w:rPr>
              <w:t> </w:t>
            </w:r>
            <w:r w:rsidRPr="008B7B7C">
              <w:rPr>
                <w:lang w:val="ru-RU"/>
              </w:rPr>
              <w:t>года</w:t>
            </w:r>
          </w:p>
        </w:tc>
        <w:tc>
          <w:tcPr>
            <w:tcW w:w="1804" w:type="dxa"/>
            <w:shd w:val="clear" w:color="auto" w:fill="auto"/>
            <w:hideMark/>
          </w:tcPr>
          <w:p w14:paraId="6E63A74D" w14:textId="77777777" w:rsidR="003C65BA" w:rsidRPr="008B7B7C" w:rsidRDefault="003C65BA" w:rsidP="00F17BA8">
            <w:pPr>
              <w:spacing w:before="40" w:after="120"/>
              <w:ind w:left="11"/>
            </w:pPr>
            <w:r w:rsidRPr="008B7B7C">
              <w:rPr>
                <w:lang w:val="ru-RU"/>
              </w:rPr>
              <w:t>десятая (2009 год)</w:t>
            </w:r>
          </w:p>
        </w:tc>
      </w:tr>
      <w:tr w:rsidR="008B7B7C" w:rsidRPr="008B7B7C" w14:paraId="4D021CD7" w14:textId="77777777" w:rsidTr="00C43D5E">
        <w:trPr>
          <w:cantSplit/>
        </w:trPr>
        <w:tc>
          <w:tcPr>
            <w:tcW w:w="2072" w:type="dxa"/>
            <w:vMerge/>
            <w:shd w:val="clear" w:color="auto" w:fill="auto"/>
          </w:tcPr>
          <w:p w14:paraId="6EC393F0" w14:textId="77777777" w:rsidR="003C65BA" w:rsidRPr="008B7B7C" w:rsidRDefault="003C65BA" w:rsidP="00F17BA8">
            <w:pPr>
              <w:spacing w:before="40" w:after="120"/>
              <w:ind w:left="11"/>
            </w:pPr>
          </w:p>
        </w:tc>
        <w:tc>
          <w:tcPr>
            <w:tcW w:w="1596" w:type="dxa"/>
            <w:shd w:val="clear" w:color="auto" w:fill="auto"/>
            <w:hideMark/>
          </w:tcPr>
          <w:p w14:paraId="600F4C7B" w14:textId="77777777" w:rsidR="003C65BA" w:rsidRPr="008B7B7C" w:rsidRDefault="003C65BA" w:rsidP="00F17BA8">
            <w:pPr>
              <w:spacing w:before="40" w:after="120"/>
              <w:ind w:left="11"/>
            </w:pPr>
            <w:r w:rsidRPr="008B7B7C">
              <w:rPr>
                <w:lang w:val="ru-RU"/>
              </w:rPr>
              <w:t xml:space="preserve">второй </w:t>
            </w:r>
          </w:p>
        </w:tc>
        <w:tc>
          <w:tcPr>
            <w:tcW w:w="1162" w:type="dxa"/>
            <w:shd w:val="clear" w:color="auto" w:fill="auto"/>
            <w:hideMark/>
          </w:tcPr>
          <w:p w14:paraId="45F600B2" w14:textId="77777777" w:rsidR="003C65BA" w:rsidRPr="008B7B7C" w:rsidRDefault="003C65BA" w:rsidP="00F17BA8">
            <w:pPr>
              <w:spacing w:before="40" w:after="120"/>
              <w:ind w:left="11"/>
            </w:pPr>
            <w:r w:rsidRPr="008B7B7C">
              <w:rPr>
                <w:lang w:val="ru-RU"/>
              </w:rPr>
              <w:t>1 мая</w:t>
            </w:r>
            <w:r w:rsidRPr="008B7B7C">
              <w:br/>
            </w:r>
            <w:r w:rsidRPr="008B7B7C">
              <w:rPr>
                <w:lang w:val="ru-RU"/>
              </w:rPr>
              <w:t>2011 года</w:t>
            </w:r>
          </w:p>
        </w:tc>
        <w:tc>
          <w:tcPr>
            <w:tcW w:w="1483" w:type="dxa"/>
            <w:shd w:val="clear" w:color="auto" w:fill="auto"/>
          </w:tcPr>
          <w:p w14:paraId="098589BB" w14:textId="575B26BB" w:rsidR="003C65BA" w:rsidRPr="008B7B7C" w:rsidRDefault="008B7B7C" w:rsidP="00F17BA8">
            <w:pPr>
              <w:spacing w:before="40" w:after="120"/>
              <w:ind w:left="11"/>
            </w:pPr>
            <w:r>
              <w:rPr>
                <w:lang w:val="ru-RU"/>
              </w:rPr>
              <w:t>–</w:t>
            </w:r>
          </w:p>
        </w:tc>
        <w:tc>
          <w:tcPr>
            <w:tcW w:w="1520" w:type="dxa"/>
            <w:shd w:val="clear" w:color="auto" w:fill="auto"/>
          </w:tcPr>
          <w:p w14:paraId="63016EF9" w14:textId="3D24C09A" w:rsidR="003C65BA" w:rsidRPr="008B7B7C" w:rsidRDefault="003C65BA" w:rsidP="00F17BA8">
            <w:pPr>
              <w:spacing w:before="40" w:after="120"/>
              <w:ind w:left="11"/>
            </w:pPr>
            <w:r w:rsidRPr="008B7B7C">
              <w:rPr>
                <w:lang w:val="ru-RU"/>
              </w:rPr>
              <w:t>12 августа 2011</w:t>
            </w:r>
            <w:r w:rsidR="008B7B7C">
              <w:rPr>
                <w:lang w:val="ru-RU"/>
              </w:rPr>
              <w:t> </w:t>
            </w:r>
            <w:r w:rsidRPr="008B7B7C">
              <w:rPr>
                <w:lang w:val="ru-RU"/>
              </w:rPr>
              <w:t>года</w:t>
            </w:r>
          </w:p>
        </w:tc>
        <w:tc>
          <w:tcPr>
            <w:tcW w:w="1804" w:type="dxa"/>
            <w:shd w:val="clear" w:color="auto" w:fill="auto"/>
            <w:hideMark/>
          </w:tcPr>
          <w:p w14:paraId="490B2E75" w14:textId="45FDA53E" w:rsidR="003C65BA" w:rsidRPr="008B7B7C" w:rsidRDefault="003C65BA" w:rsidP="00F17BA8">
            <w:pPr>
              <w:spacing w:before="40" w:after="120"/>
              <w:ind w:left="11"/>
            </w:pPr>
            <w:r w:rsidRPr="008B7B7C">
              <w:rPr>
                <w:lang w:val="ru-RU"/>
              </w:rPr>
              <w:t xml:space="preserve">семнадцатая </w:t>
            </w:r>
            <w:r w:rsidR="008B7B7C">
              <w:rPr>
                <w:lang w:val="ru-RU"/>
              </w:rPr>
              <w:br/>
            </w:r>
            <w:r w:rsidRPr="008B7B7C">
              <w:rPr>
                <w:lang w:val="ru-RU"/>
              </w:rPr>
              <w:t>(2012 год)</w:t>
            </w:r>
          </w:p>
        </w:tc>
      </w:tr>
      <w:tr w:rsidR="008B7B7C" w:rsidRPr="008B7B7C" w14:paraId="1A9245E7" w14:textId="77777777" w:rsidTr="00C43D5E">
        <w:trPr>
          <w:cantSplit/>
        </w:trPr>
        <w:tc>
          <w:tcPr>
            <w:tcW w:w="2072" w:type="dxa"/>
            <w:vMerge/>
            <w:shd w:val="clear" w:color="auto" w:fill="auto"/>
          </w:tcPr>
          <w:p w14:paraId="651931E1" w14:textId="77777777" w:rsidR="003C65BA" w:rsidRPr="008B7B7C" w:rsidRDefault="003C65BA" w:rsidP="00F17BA8">
            <w:pPr>
              <w:spacing w:before="40" w:after="120"/>
              <w:ind w:left="11"/>
            </w:pPr>
          </w:p>
        </w:tc>
        <w:tc>
          <w:tcPr>
            <w:tcW w:w="1596" w:type="dxa"/>
            <w:shd w:val="clear" w:color="auto" w:fill="auto"/>
            <w:hideMark/>
          </w:tcPr>
          <w:p w14:paraId="129B7369" w14:textId="77777777" w:rsidR="003C65BA" w:rsidRPr="008B7B7C" w:rsidRDefault="003C65BA" w:rsidP="00F17BA8">
            <w:pPr>
              <w:spacing w:before="40" w:after="120"/>
              <w:ind w:left="11"/>
            </w:pPr>
            <w:r w:rsidRPr="008B7B7C">
              <w:rPr>
                <w:lang w:val="ru-RU"/>
              </w:rPr>
              <w:t xml:space="preserve">третий </w:t>
            </w:r>
          </w:p>
        </w:tc>
        <w:tc>
          <w:tcPr>
            <w:tcW w:w="1162" w:type="dxa"/>
            <w:shd w:val="clear" w:color="auto" w:fill="auto"/>
            <w:hideMark/>
          </w:tcPr>
          <w:p w14:paraId="70A7417B" w14:textId="77777777" w:rsidR="003C65BA" w:rsidRPr="008B7B7C" w:rsidRDefault="003C65BA" w:rsidP="00F17BA8">
            <w:pPr>
              <w:spacing w:before="40" w:after="120"/>
              <w:ind w:left="11"/>
            </w:pPr>
            <w:r w:rsidRPr="008B7B7C">
              <w:rPr>
                <w:lang w:val="ru-RU"/>
              </w:rPr>
              <w:t>1 октября</w:t>
            </w:r>
            <w:r w:rsidRPr="008B7B7C">
              <w:br/>
            </w:r>
            <w:r w:rsidRPr="008B7B7C">
              <w:rPr>
                <w:lang w:val="ru-RU"/>
              </w:rPr>
              <w:t>2017 года</w:t>
            </w:r>
          </w:p>
        </w:tc>
        <w:tc>
          <w:tcPr>
            <w:tcW w:w="1483" w:type="dxa"/>
            <w:shd w:val="clear" w:color="auto" w:fill="auto"/>
          </w:tcPr>
          <w:p w14:paraId="5B8810AE" w14:textId="44FBBF44" w:rsidR="003C65BA" w:rsidRPr="008B7B7C" w:rsidRDefault="008B7B7C" w:rsidP="00F17BA8">
            <w:pPr>
              <w:spacing w:before="40" w:after="120"/>
              <w:ind w:left="11"/>
            </w:pPr>
            <w:r>
              <w:rPr>
                <w:lang w:val="ru-RU"/>
              </w:rPr>
              <w:t>–</w:t>
            </w:r>
          </w:p>
        </w:tc>
        <w:tc>
          <w:tcPr>
            <w:tcW w:w="1520" w:type="dxa"/>
            <w:shd w:val="clear" w:color="auto" w:fill="auto"/>
          </w:tcPr>
          <w:p w14:paraId="0DF4CCF0" w14:textId="65B952E1" w:rsidR="003C65BA" w:rsidRPr="008B7B7C" w:rsidRDefault="003C65BA" w:rsidP="00F17BA8">
            <w:pPr>
              <w:spacing w:before="40" w:after="120"/>
              <w:ind w:left="11"/>
            </w:pPr>
            <w:r w:rsidRPr="008B7B7C">
              <w:rPr>
                <w:lang w:val="ru-RU"/>
              </w:rPr>
              <w:t>1 ноября 2017</w:t>
            </w:r>
            <w:r w:rsidR="008B7B7C">
              <w:rPr>
                <w:lang w:val="ru-RU"/>
              </w:rPr>
              <w:t> </w:t>
            </w:r>
            <w:r w:rsidRPr="008B7B7C">
              <w:rPr>
                <w:lang w:val="ru-RU"/>
              </w:rPr>
              <w:t>года</w:t>
            </w:r>
          </w:p>
        </w:tc>
        <w:tc>
          <w:tcPr>
            <w:tcW w:w="1804" w:type="dxa"/>
            <w:shd w:val="clear" w:color="auto" w:fill="auto"/>
            <w:hideMark/>
          </w:tcPr>
          <w:p w14:paraId="0366D1FB" w14:textId="77777777" w:rsidR="003C65BA" w:rsidRPr="008B7B7C" w:rsidRDefault="003C65BA" w:rsidP="00F17BA8">
            <w:pPr>
              <w:spacing w:before="40" w:after="120"/>
              <w:ind w:left="11"/>
            </w:pPr>
            <w:r w:rsidRPr="008B7B7C">
              <w:rPr>
                <w:lang w:val="ru-RU"/>
              </w:rPr>
              <w:t>тридцать первая (2019 год)</w:t>
            </w:r>
          </w:p>
        </w:tc>
      </w:tr>
      <w:tr w:rsidR="008B7B7C" w:rsidRPr="008B7B7C" w14:paraId="55D3882E" w14:textId="77777777" w:rsidTr="00C43D5E">
        <w:trPr>
          <w:cantSplit/>
        </w:trPr>
        <w:tc>
          <w:tcPr>
            <w:tcW w:w="2072" w:type="dxa"/>
            <w:shd w:val="clear" w:color="auto" w:fill="auto"/>
          </w:tcPr>
          <w:p w14:paraId="78907FD6" w14:textId="77777777" w:rsidR="003C65BA" w:rsidRPr="008B7B7C" w:rsidRDefault="003C65BA" w:rsidP="00F17BA8">
            <w:pPr>
              <w:spacing w:before="40" w:after="120"/>
              <w:ind w:left="11"/>
            </w:pPr>
          </w:p>
        </w:tc>
        <w:tc>
          <w:tcPr>
            <w:tcW w:w="1596" w:type="dxa"/>
            <w:shd w:val="clear" w:color="auto" w:fill="auto"/>
          </w:tcPr>
          <w:p w14:paraId="5A853B89" w14:textId="77777777" w:rsidR="003C65BA" w:rsidRPr="008B7B7C" w:rsidRDefault="003C65BA" w:rsidP="00F17BA8">
            <w:pPr>
              <w:spacing w:before="40" w:after="120"/>
              <w:ind w:left="11"/>
            </w:pPr>
            <w:r w:rsidRPr="008B7B7C">
              <w:rPr>
                <w:lang w:val="ru-RU"/>
              </w:rPr>
              <w:t>четвертый</w:t>
            </w:r>
          </w:p>
        </w:tc>
        <w:tc>
          <w:tcPr>
            <w:tcW w:w="1162" w:type="dxa"/>
            <w:shd w:val="clear" w:color="auto" w:fill="auto"/>
          </w:tcPr>
          <w:p w14:paraId="4449EE48" w14:textId="77777777" w:rsidR="003C65BA" w:rsidRPr="008B7B7C" w:rsidRDefault="003C65BA" w:rsidP="00F17BA8">
            <w:pPr>
              <w:spacing w:before="40" w:after="120"/>
              <w:ind w:left="11"/>
            </w:pPr>
            <w:r w:rsidRPr="008B7B7C">
              <w:rPr>
                <w:lang w:val="ru-RU"/>
              </w:rPr>
              <w:t>1 октября</w:t>
            </w:r>
            <w:r w:rsidRPr="008B7B7C">
              <w:br/>
            </w:r>
            <w:r w:rsidRPr="008B7B7C">
              <w:rPr>
                <w:lang w:val="ru-RU"/>
              </w:rPr>
              <w:t>2024 года</w:t>
            </w:r>
          </w:p>
        </w:tc>
        <w:tc>
          <w:tcPr>
            <w:tcW w:w="1483" w:type="dxa"/>
            <w:shd w:val="clear" w:color="auto" w:fill="auto"/>
          </w:tcPr>
          <w:p w14:paraId="63470F21" w14:textId="471FBA94" w:rsidR="003C65BA" w:rsidRPr="008B7B7C" w:rsidRDefault="008B7B7C" w:rsidP="00F17BA8">
            <w:pPr>
              <w:spacing w:before="40" w:after="120"/>
              <w:ind w:left="11"/>
              <w:rPr>
                <w:lang w:val="en-US"/>
              </w:rPr>
            </w:pPr>
            <w:r>
              <w:rPr>
                <w:lang w:val="en-US"/>
              </w:rPr>
              <w:t>–</w:t>
            </w:r>
          </w:p>
        </w:tc>
        <w:tc>
          <w:tcPr>
            <w:tcW w:w="1520" w:type="dxa"/>
            <w:shd w:val="clear" w:color="auto" w:fill="auto"/>
          </w:tcPr>
          <w:p w14:paraId="381C5010" w14:textId="33A146CD" w:rsidR="003C65BA" w:rsidRPr="008B7B7C" w:rsidRDefault="008B7B7C" w:rsidP="00F17BA8">
            <w:pPr>
              <w:spacing w:before="40" w:after="120"/>
              <w:ind w:left="11"/>
              <w:rPr>
                <w:lang w:val="en-US"/>
              </w:rPr>
            </w:pPr>
            <w:r>
              <w:rPr>
                <w:lang w:val="en-US"/>
              </w:rPr>
              <w:t>–</w:t>
            </w:r>
          </w:p>
        </w:tc>
        <w:tc>
          <w:tcPr>
            <w:tcW w:w="1804" w:type="dxa"/>
            <w:shd w:val="clear" w:color="auto" w:fill="auto"/>
          </w:tcPr>
          <w:p w14:paraId="31383EF2" w14:textId="44E13A81" w:rsidR="003C65BA" w:rsidRPr="008B7B7C" w:rsidRDefault="008B7B7C" w:rsidP="00F17BA8">
            <w:pPr>
              <w:spacing w:before="40" w:after="120"/>
              <w:ind w:left="11"/>
              <w:rPr>
                <w:lang w:val="en-US"/>
              </w:rPr>
            </w:pPr>
            <w:r>
              <w:rPr>
                <w:lang w:val="en-US"/>
              </w:rPr>
              <w:t>–</w:t>
            </w:r>
          </w:p>
        </w:tc>
      </w:tr>
      <w:tr w:rsidR="008B7B7C" w:rsidRPr="008B7B7C" w14:paraId="16CC979D" w14:textId="77777777" w:rsidTr="00C43D5E">
        <w:trPr>
          <w:cantSplit/>
        </w:trPr>
        <w:tc>
          <w:tcPr>
            <w:tcW w:w="2072" w:type="dxa"/>
            <w:shd w:val="clear" w:color="auto" w:fill="auto"/>
            <w:hideMark/>
          </w:tcPr>
          <w:p w14:paraId="2F1C2461" w14:textId="7B6F9CC9" w:rsidR="003C65BA" w:rsidRPr="008B7B7C" w:rsidRDefault="003C65BA" w:rsidP="00F17BA8">
            <w:pPr>
              <w:spacing w:before="40" w:after="120"/>
              <w:ind w:left="11"/>
            </w:pPr>
            <w:r w:rsidRPr="008B7B7C">
              <w:rPr>
                <w:lang w:val="ru-RU"/>
              </w:rPr>
              <w:t>Буркина</w:t>
            </w:r>
            <w:r w:rsidR="00FE6FCE">
              <w:rPr>
                <w:lang w:val="en-US"/>
              </w:rPr>
              <w:t>-</w:t>
            </w:r>
            <w:proofErr w:type="spellStart"/>
            <w:r w:rsidRPr="008B7B7C">
              <w:rPr>
                <w:lang w:val="ru-RU"/>
              </w:rPr>
              <w:t>Фасо</w:t>
            </w:r>
            <w:r w:rsidRPr="00FE6FCE">
              <w:rPr>
                <w:i/>
                <w:iCs/>
                <w:sz w:val="18"/>
                <w:szCs w:val="18"/>
                <w:vertAlign w:val="superscript"/>
                <w:lang w:val="ru-RU"/>
              </w:rPr>
              <w:t>b</w:t>
            </w:r>
            <w:proofErr w:type="spellEnd"/>
          </w:p>
        </w:tc>
        <w:tc>
          <w:tcPr>
            <w:tcW w:w="1596" w:type="dxa"/>
            <w:shd w:val="clear" w:color="auto" w:fill="auto"/>
            <w:hideMark/>
          </w:tcPr>
          <w:p w14:paraId="65AC64A5"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219DEBC1" w14:textId="77777777" w:rsidR="003C65BA" w:rsidRPr="008B7B7C" w:rsidRDefault="003C65BA" w:rsidP="00F17BA8">
            <w:pPr>
              <w:spacing w:before="40" w:after="120"/>
              <w:ind w:left="11"/>
            </w:pPr>
            <w:r w:rsidRPr="008B7B7C">
              <w:rPr>
                <w:lang w:val="ru-RU"/>
              </w:rPr>
              <w:t>1 марта</w:t>
            </w:r>
            <w:r w:rsidRPr="008B7B7C">
              <w:br/>
            </w:r>
            <w:r w:rsidRPr="008B7B7C">
              <w:rPr>
                <w:lang w:val="ru-RU"/>
              </w:rPr>
              <w:t>2005 года</w:t>
            </w:r>
          </w:p>
        </w:tc>
        <w:tc>
          <w:tcPr>
            <w:tcW w:w="1483" w:type="dxa"/>
            <w:shd w:val="clear" w:color="auto" w:fill="auto"/>
          </w:tcPr>
          <w:p w14:paraId="426A0E79" w14:textId="579C6BD5" w:rsidR="003C65BA" w:rsidRPr="008B7B7C" w:rsidRDefault="00FE6FCE" w:rsidP="00F17BA8">
            <w:pPr>
              <w:spacing w:before="40" w:after="120"/>
              <w:ind w:left="11"/>
            </w:pPr>
            <w:r>
              <w:rPr>
                <w:lang w:val="ru-RU"/>
              </w:rPr>
              <w:t>–</w:t>
            </w:r>
          </w:p>
        </w:tc>
        <w:tc>
          <w:tcPr>
            <w:tcW w:w="1520" w:type="dxa"/>
            <w:shd w:val="clear" w:color="auto" w:fill="auto"/>
          </w:tcPr>
          <w:p w14:paraId="79BA1D1B" w14:textId="292E85F9" w:rsidR="003C65BA" w:rsidRPr="008B7B7C" w:rsidRDefault="003C65BA" w:rsidP="00F17BA8">
            <w:pPr>
              <w:spacing w:before="40" w:after="120"/>
              <w:ind w:left="11"/>
            </w:pPr>
            <w:r w:rsidRPr="008B7B7C">
              <w:rPr>
                <w:lang w:val="ru-RU"/>
              </w:rPr>
              <w:t>6 ноября 2012</w:t>
            </w:r>
            <w:r w:rsidR="00FE13B3">
              <w:rPr>
                <w:lang w:val="en-US"/>
              </w:rPr>
              <w:t> </w:t>
            </w:r>
            <w:r w:rsidRPr="008B7B7C">
              <w:rPr>
                <w:lang w:val="ru-RU"/>
              </w:rPr>
              <w:t>года</w:t>
            </w:r>
          </w:p>
        </w:tc>
        <w:tc>
          <w:tcPr>
            <w:tcW w:w="1804" w:type="dxa"/>
            <w:shd w:val="clear" w:color="auto" w:fill="auto"/>
            <w:hideMark/>
          </w:tcPr>
          <w:p w14:paraId="73FB9D40" w14:textId="3BDE6014" w:rsidR="003C65BA" w:rsidRPr="008B7B7C" w:rsidRDefault="00E279F5" w:rsidP="00F17BA8">
            <w:pPr>
              <w:spacing w:before="40" w:after="120"/>
              <w:ind w:left="11"/>
            </w:pPr>
            <w:r>
              <w:rPr>
                <w:lang w:val="ru-RU"/>
              </w:rPr>
              <w:t>девят</w:t>
            </w:r>
            <w:r w:rsidR="003C65BA" w:rsidRPr="008B7B7C">
              <w:rPr>
                <w:lang w:val="ru-RU"/>
              </w:rPr>
              <w:t xml:space="preserve">надцатая </w:t>
            </w:r>
            <w:r w:rsidR="001D4FD8">
              <w:rPr>
                <w:lang w:val="ru-RU"/>
              </w:rPr>
              <w:br/>
            </w:r>
            <w:r w:rsidR="003C65BA" w:rsidRPr="008B7B7C">
              <w:rPr>
                <w:lang w:val="ru-RU"/>
              </w:rPr>
              <w:t>(2013 год)</w:t>
            </w:r>
          </w:p>
        </w:tc>
      </w:tr>
      <w:tr w:rsidR="008B7B7C" w:rsidRPr="008B7B7C" w14:paraId="11647E5B" w14:textId="77777777" w:rsidTr="00C43D5E">
        <w:trPr>
          <w:cantSplit/>
        </w:trPr>
        <w:tc>
          <w:tcPr>
            <w:tcW w:w="2072" w:type="dxa"/>
            <w:shd w:val="clear" w:color="auto" w:fill="auto"/>
          </w:tcPr>
          <w:p w14:paraId="41E12326" w14:textId="77777777" w:rsidR="003C65BA" w:rsidRPr="008B7B7C" w:rsidRDefault="003C65BA" w:rsidP="00F17BA8">
            <w:pPr>
              <w:spacing w:before="40" w:after="120"/>
              <w:ind w:left="11"/>
            </w:pPr>
          </w:p>
        </w:tc>
        <w:tc>
          <w:tcPr>
            <w:tcW w:w="1596" w:type="dxa"/>
            <w:shd w:val="clear" w:color="auto" w:fill="auto"/>
            <w:hideMark/>
          </w:tcPr>
          <w:p w14:paraId="750E3CB9" w14:textId="77777777" w:rsidR="003C65BA" w:rsidRPr="008B7B7C" w:rsidRDefault="003C65BA" w:rsidP="00F17BA8">
            <w:pPr>
              <w:spacing w:before="40" w:after="120"/>
              <w:ind w:left="11"/>
            </w:pPr>
            <w:r w:rsidRPr="008B7B7C">
              <w:rPr>
                <w:lang w:val="ru-RU"/>
              </w:rPr>
              <w:t xml:space="preserve">второй </w:t>
            </w:r>
          </w:p>
        </w:tc>
        <w:tc>
          <w:tcPr>
            <w:tcW w:w="1162" w:type="dxa"/>
            <w:shd w:val="clear" w:color="auto" w:fill="auto"/>
            <w:hideMark/>
          </w:tcPr>
          <w:p w14:paraId="3E3C6FD5" w14:textId="77777777" w:rsidR="003C65BA" w:rsidRPr="008B7B7C" w:rsidRDefault="003C65BA" w:rsidP="00F17BA8">
            <w:pPr>
              <w:spacing w:before="40" w:after="120"/>
              <w:ind w:left="11"/>
            </w:pPr>
            <w:r w:rsidRPr="008B7B7C">
              <w:rPr>
                <w:lang w:val="ru-RU"/>
              </w:rPr>
              <w:t>13 сентября</w:t>
            </w:r>
            <w:r w:rsidRPr="008B7B7C">
              <w:br/>
            </w:r>
            <w:r w:rsidRPr="008B7B7C">
              <w:rPr>
                <w:lang w:val="ru-RU"/>
              </w:rPr>
              <w:t>2018 года</w:t>
            </w:r>
          </w:p>
        </w:tc>
        <w:tc>
          <w:tcPr>
            <w:tcW w:w="1483" w:type="dxa"/>
            <w:shd w:val="clear" w:color="auto" w:fill="auto"/>
            <w:hideMark/>
          </w:tcPr>
          <w:p w14:paraId="2F9B0423" w14:textId="19847342" w:rsidR="003C65BA" w:rsidRPr="008B7B7C" w:rsidRDefault="003C65BA" w:rsidP="00F17BA8">
            <w:pPr>
              <w:spacing w:before="40" w:after="120"/>
              <w:ind w:left="11"/>
              <w:rPr>
                <w:lang w:val="ru-RU"/>
              </w:rPr>
            </w:pPr>
            <w:r w:rsidRPr="008B7B7C">
              <w:rPr>
                <w:lang w:val="ru-RU"/>
              </w:rPr>
              <w:t xml:space="preserve">тридцать первая </w:t>
            </w:r>
            <w:r w:rsidR="00FE13B3">
              <w:rPr>
                <w:lang w:val="ru-RU"/>
              </w:rPr>
              <w:br/>
            </w:r>
            <w:r w:rsidRPr="008B7B7C">
              <w:rPr>
                <w:lang w:val="ru-RU"/>
              </w:rPr>
              <w:t xml:space="preserve">(2019 год): </w:t>
            </w:r>
            <w:r w:rsidR="00B34F20">
              <w:rPr>
                <w:lang w:val="ru-RU"/>
              </w:rPr>
              <w:br/>
            </w:r>
            <w:r w:rsidRPr="008B7B7C">
              <w:rPr>
                <w:lang w:val="ru-RU"/>
              </w:rPr>
              <w:t>1</w:t>
            </w:r>
            <w:r w:rsidR="00FE13B3">
              <w:rPr>
                <w:lang w:val="en-US"/>
              </w:rPr>
              <w:t> </w:t>
            </w:r>
            <w:r w:rsidRPr="008B7B7C">
              <w:rPr>
                <w:lang w:val="ru-RU"/>
              </w:rPr>
              <w:t>мая 2020 года</w:t>
            </w:r>
          </w:p>
        </w:tc>
        <w:tc>
          <w:tcPr>
            <w:tcW w:w="1520" w:type="dxa"/>
            <w:shd w:val="clear" w:color="auto" w:fill="auto"/>
          </w:tcPr>
          <w:p w14:paraId="68FA90AC" w14:textId="56F18808" w:rsidR="003C65BA" w:rsidRPr="00FE13B3" w:rsidRDefault="00FE13B3" w:rsidP="00F17BA8">
            <w:pPr>
              <w:spacing w:before="40" w:after="120"/>
              <w:ind w:left="11"/>
              <w:rPr>
                <w:lang w:val="en-US"/>
              </w:rPr>
            </w:pPr>
            <w:r>
              <w:rPr>
                <w:lang w:val="en-US"/>
              </w:rPr>
              <w:t>–</w:t>
            </w:r>
          </w:p>
        </w:tc>
        <w:tc>
          <w:tcPr>
            <w:tcW w:w="1804" w:type="dxa"/>
            <w:shd w:val="clear" w:color="auto" w:fill="auto"/>
            <w:hideMark/>
          </w:tcPr>
          <w:p w14:paraId="6F8D0E24" w14:textId="77777777" w:rsidR="003C65BA" w:rsidRPr="008B7B7C" w:rsidRDefault="003C65BA" w:rsidP="00F17BA8">
            <w:pPr>
              <w:spacing w:before="40" w:after="120"/>
              <w:ind w:left="11"/>
            </w:pPr>
            <w:r w:rsidRPr="008B7B7C">
              <w:rPr>
                <w:lang w:val="ru-RU"/>
              </w:rPr>
              <w:t>тридцать вторая (2020 год)</w:t>
            </w:r>
          </w:p>
        </w:tc>
      </w:tr>
      <w:tr w:rsidR="008B7B7C" w:rsidRPr="001930EC" w14:paraId="7ABC344E" w14:textId="77777777" w:rsidTr="00C43D5E">
        <w:trPr>
          <w:cantSplit/>
        </w:trPr>
        <w:tc>
          <w:tcPr>
            <w:tcW w:w="2072" w:type="dxa"/>
            <w:shd w:val="clear" w:color="auto" w:fill="auto"/>
            <w:hideMark/>
          </w:tcPr>
          <w:p w14:paraId="57502586" w14:textId="4A80C1F9" w:rsidR="003C65BA" w:rsidRPr="008B7B7C" w:rsidRDefault="003C65BA" w:rsidP="00F17BA8">
            <w:pPr>
              <w:spacing w:before="40" w:after="120"/>
              <w:ind w:left="11"/>
            </w:pPr>
            <w:r w:rsidRPr="008B7B7C">
              <w:rPr>
                <w:lang w:val="ru-RU"/>
              </w:rPr>
              <w:t>Кабо</w:t>
            </w:r>
            <w:r w:rsidR="00FE6FCE">
              <w:rPr>
                <w:lang w:val="en-US"/>
              </w:rPr>
              <w:t>-</w:t>
            </w:r>
            <w:r w:rsidRPr="008B7B7C">
              <w:rPr>
                <w:lang w:val="ru-RU"/>
              </w:rPr>
              <w:t>Верде</w:t>
            </w:r>
          </w:p>
        </w:tc>
        <w:tc>
          <w:tcPr>
            <w:tcW w:w="1596" w:type="dxa"/>
            <w:shd w:val="clear" w:color="auto" w:fill="auto"/>
            <w:hideMark/>
          </w:tcPr>
          <w:p w14:paraId="38BC75EC"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3104BC52" w14:textId="77777777" w:rsidR="003C65BA" w:rsidRPr="008B7B7C" w:rsidRDefault="003C65BA" w:rsidP="00F17BA8">
            <w:pPr>
              <w:spacing w:before="40" w:after="120"/>
              <w:ind w:left="11"/>
            </w:pPr>
            <w:r w:rsidRPr="008B7B7C">
              <w:rPr>
                <w:lang w:val="ru-RU"/>
              </w:rPr>
              <w:t>1 июля</w:t>
            </w:r>
            <w:r w:rsidRPr="008B7B7C">
              <w:br/>
            </w:r>
            <w:r w:rsidRPr="008B7B7C">
              <w:rPr>
                <w:lang w:val="ru-RU"/>
              </w:rPr>
              <w:t>2004 года</w:t>
            </w:r>
          </w:p>
        </w:tc>
        <w:tc>
          <w:tcPr>
            <w:tcW w:w="1483" w:type="dxa"/>
            <w:shd w:val="clear" w:color="auto" w:fill="auto"/>
            <w:hideMark/>
          </w:tcPr>
          <w:p w14:paraId="1DB96A9C" w14:textId="6D1D8666" w:rsidR="003C65BA" w:rsidRPr="008B7B7C" w:rsidRDefault="003C65BA" w:rsidP="00F17BA8">
            <w:pPr>
              <w:spacing w:before="40" w:after="120"/>
              <w:ind w:left="11"/>
            </w:pPr>
            <w:r w:rsidRPr="008B7B7C">
              <w:rPr>
                <w:lang w:val="ru-RU"/>
              </w:rPr>
              <w:t>двадцатая (2014</w:t>
            </w:r>
            <w:r w:rsidR="005D2C1D">
              <w:rPr>
                <w:lang w:val="en-US"/>
              </w:rPr>
              <w:t> </w:t>
            </w:r>
            <w:r w:rsidRPr="008B7B7C">
              <w:rPr>
                <w:lang w:val="ru-RU"/>
              </w:rPr>
              <w:t>год): 1</w:t>
            </w:r>
            <w:r w:rsidR="005D2C1D">
              <w:rPr>
                <w:lang w:val="en-US"/>
              </w:rPr>
              <w:t> </w:t>
            </w:r>
            <w:r w:rsidRPr="008B7B7C">
              <w:rPr>
                <w:lang w:val="ru-RU"/>
              </w:rPr>
              <w:t xml:space="preserve">апреля </w:t>
            </w:r>
            <w:r w:rsidR="005D2C1D">
              <w:rPr>
                <w:lang w:val="ru-RU"/>
              </w:rPr>
              <w:br/>
            </w:r>
            <w:r w:rsidRPr="008B7B7C">
              <w:rPr>
                <w:lang w:val="ru-RU"/>
              </w:rPr>
              <w:t>2015 года</w:t>
            </w:r>
          </w:p>
        </w:tc>
        <w:tc>
          <w:tcPr>
            <w:tcW w:w="1520" w:type="dxa"/>
            <w:shd w:val="clear" w:color="auto" w:fill="auto"/>
          </w:tcPr>
          <w:p w14:paraId="6D3BADD3" w14:textId="12B2CE14" w:rsidR="003C65BA" w:rsidRPr="00FE13B3" w:rsidRDefault="00FE13B3" w:rsidP="00F17BA8">
            <w:pPr>
              <w:spacing w:before="40" w:after="120"/>
              <w:ind w:left="11"/>
              <w:rPr>
                <w:lang w:val="en-US"/>
              </w:rPr>
            </w:pPr>
            <w:r>
              <w:rPr>
                <w:lang w:val="en-US"/>
              </w:rPr>
              <w:t>–</w:t>
            </w:r>
          </w:p>
        </w:tc>
        <w:tc>
          <w:tcPr>
            <w:tcW w:w="1804" w:type="dxa"/>
            <w:shd w:val="clear" w:color="auto" w:fill="auto"/>
            <w:hideMark/>
          </w:tcPr>
          <w:p w14:paraId="2588589D" w14:textId="77777777" w:rsidR="003C65BA" w:rsidRPr="008B7B7C" w:rsidRDefault="003C65BA" w:rsidP="00F17BA8">
            <w:pPr>
              <w:spacing w:before="40" w:after="120"/>
              <w:ind w:left="11"/>
              <w:rPr>
                <w:lang w:val="ru-RU"/>
              </w:rPr>
            </w:pPr>
            <w:r w:rsidRPr="008B7B7C">
              <w:rPr>
                <w:lang w:val="ru-RU"/>
              </w:rPr>
              <w:t>двадцать третья (2015 год), в отсутствие доклада и делегации</w:t>
            </w:r>
          </w:p>
        </w:tc>
      </w:tr>
      <w:tr w:rsidR="008B7B7C" w:rsidRPr="008B7B7C" w14:paraId="55BB7B1E" w14:textId="77777777" w:rsidTr="00C43D5E">
        <w:trPr>
          <w:cantSplit/>
        </w:trPr>
        <w:tc>
          <w:tcPr>
            <w:tcW w:w="2072" w:type="dxa"/>
            <w:shd w:val="clear" w:color="auto" w:fill="auto"/>
          </w:tcPr>
          <w:p w14:paraId="212F9A29" w14:textId="77777777" w:rsidR="003C65BA" w:rsidRPr="008B7B7C" w:rsidRDefault="003C65BA" w:rsidP="00F17BA8">
            <w:pPr>
              <w:spacing w:before="40" w:after="120"/>
              <w:ind w:left="11"/>
              <w:rPr>
                <w:lang w:val="ru-RU"/>
              </w:rPr>
            </w:pPr>
          </w:p>
        </w:tc>
        <w:tc>
          <w:tcPr>
            <w:tcW w:w="1596" w:type="dxa"/>
            <w:shd w:val="clear" w:color="auto" w:fill="auto"/>
            <w:hideMark/>
          </w:tcPr>
          <w:p w14:paraId="3A39DA41" w14:textId="77777777" w:rsidR="003C65BA" w:rsidRPr="008B7B7C" w:rsidRDefault="003C65BA" w:rsidP="00F17BA8">
            <w:pPr>
              <w:spacing w:before="40" w:after="120"/>
              <w:ind w:left="11"/>
              <w:rPr>
                <w:lang w:val="ru-RU"/>
              </w:rPr>
            </w:pPr>
            <w:r w:rsidRPr="008B7B7C">
              <w:rPr>
                <w:lang w:val="ru-RU"/>
              </w:rPr>
              <w:t xml:space="preserve">объединенные </w:t>
            </w:r>
            <w:r w:rsidRPr="00625523">
              <w:rPr>
                <w:spacing w:val="-2"/>
                <w:lang w:val="ru-RU"/>
              </w:rPr>
              <w:t>первоначальный,</w:t>
            </w:r>
            <w:r w:rsidRPr="00625523">
              <w:rPr>
                <w:spacing w:val="10"/>
                <w:lang w:val="ru-RU"/>
              </w:rPr>
              <w:t xml:space="preserve"> </w:t>
            </w:r>
            <w:r w:rsidRPr="008B7B7C">
              <w:rPr>
                <w:lang w:val="ru-RU"/>
              </w:rPr>
              <w:t>второй и третий</w:t>
            </w:r>
          </w:p>
        </w:tc>
        <w:tc>
          <w:tcPr>
            <w:tcW w:w="1162" w:type="dxa"/>
            <w:shd w:val="clear" w:color="auto" w:fill="auto"/>
            <w:hideMark/>
          </w:tcPr>
          <w:p w14:paraId="5876D4C4" w14:textId="77777777" w:rsidR="003C65BA" w:rsidRPr="008B7B7C" w:rsidRDefault="003C65BA" w:rsidP="00F17BA8">
            <w:pPr>
              <w:spacing w:before="40" w:after="120"/>
              <w:ind w:left="11"/>
            </w:pPr>
            <w:r w:rsidRPr="008B7B7C">
              <w:rPr>
                <w:lang w:val="ru-RU"/>
              </w:rPr>
              <w:t>9 сентября</w:t>
            </w:r>
            <w:r w:rsidRPr="008B7B7C">
              <w:br/>
            </w:r>
            <w:r w:rsidRPr="008B7B7C">
              <w:rPr>
                <w:lang w:val="ru-RU"/>
              </w:rPr>
              <w:t>2016 года</w:t>
            </w:r>
          </w:p>
        </w:tc>
        <w:tc>
          <w:tcPr>
            <w:tcW w:w="1483" w:type="dxa"/>
            <w:shd w:val="clear" w:color="auto" w:fill="auto"/>
            <w:hideMark/>
          </w:tcPr>
          <w:p w14:paraId="61CD4548" w14:textId="14504A5A" w:rsidR="003C65BA" w:rsidRPr="005D2C1D" w:rsidRDefault="005D2C1D" w:rsidP="00F17BA8">
            <w:pPr>
              <w:spacing w:before="40" w:after="120"/>
              <w:ind w:left="11"/>
              <w:rPr>
                <w:lang w:val="en-US"/>
              </w:rPr>
            </w:pPr>
            <w:r>
              <w:rPr>
                <w:lang w:val="en-US"/>
              </w:rPr>
              <w:t>–</w:t>
            </w:r>
          </w:p>
        </w:tc>
        <w:tc>
          <w:tcPr>
            <w:tcW w:w="1520" w:type="dxa"/>
            <w:shd w:val="clear" w:color="auto" w:fill="auto"/>
          </w:tcPr>
          <w:p w14:paraId="1AE7D272" w14:textId="47460970" w:rsidR="003C65BA" w:rsidRPr="008B7B7C" w:rsidRDefault="003C65BA" w:rsidP="00F17BA8">
            <w:pPr>
              <w:spacing w:before="40" w:after="120"/>
              <w:ind w:left="11"/>
            </w:pPr>
            <w:r w:rsidRPr="008B7B7C">
              <w:rPr>
                <w:lang w:val="ru-RU"/>
              </w:rPr>
              <w:t>2 августа 2018</w:t>
            </w:r>
            <w:r w:rsidR="005D2C1D">
              <w:rPr>
                <w:lang w:val="en-US"/>
              </w:rPr>
              <w:t> </w:t>
            </w:r>
            <w:r w:rsidRPr="008B7B7C">
              <w:rPr>
                <w:lang w:val="ru-RU"/>
              </w:rPr>
              <w:t>года</w:t>
            </w:r>
          </w:p>
        </w:tc>
        <w:tc>
          <w:tcPr>
            <w:tcW w:w="1804" w:type="dxa"/>
            <w:shd w:val="clear" w:color="auto" w:fill="auto"/>
            <w:hideMark/>
          </w:tcPr>
          <w:p w14:paraId="4A81197C" w14:textId="77777777" w:rsidR="003C65BA" w:rsidRPr="008B7B7C" w:rsidRDefault="003C65BA" w:rsidP="00F17BA8">
            <w:pPr>
              <w:spacing w:before="40" w:after="120"/>
              <w:ind w:left="11"/>
            </w:pPr>
            <w:r w:rsidRPr="008B7B7C">
              <w:rPr>
                <w:lang w:val="ru-RU"/>
              </w:rPr>
              <w:t>тридцать вторая (2020 год)</w:t>
            </w:r>
          </w:p>
        </w:tc>
      </w:tr>
      <w:tr w:rsidR="008B7B7C" w:rsidRPr="008B7B7C" w14:paraId="3E5B0406" w14:textId="77777777" w:rsidTr="00C43D5E">
        <w:trPr>
          <w:cantSplit/>
        </w:trPr>
        <w:tc>
          <w:tcPr>
            <w:tcW w:w="2072" w:type="dxa"/>
            <w:shd w:val="clear" w:color="auto" w:fill="auto"/>
            <w:hideMark/>
          </w:tcPr>
          <w:p w14:paraId="146F1C45" w14:textId="77777777" w:rsidR="003C65BA" w:rsidRPr="008B7B7C" w:rsidRDefault="003C65BA" w:rsidP="00F17BA8">
            <w:pPr>
              <w:spacing w:before="40" w:after="120"/>
              <w:ind w:left="11"/>
            </w:pPr>
            <w:r w:rsidRPr="008B7B7C">
              <w:rPr>
                <w:lang w:val="ru-RU"/>
              </w:rPr>
              <w:t>Чили</w:t>
            </w:r>
          </w:p>
        </w:tc>
        <w:tc>
          <w:tcPr>
            <w:tcW w:w="1596" w:type="dxa"/>
            <w:shd w:val="clear" w:color="auto" w:fill="auto"/>
            <w:hideMark/>
          </w:tcPr>
          <w:p w14:paraId="059C4BE7"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58187F4F" w14:textId="77777777" w:rsidR="003C65BA" w:rsidRPr="008B7B7C" w:rsidRDefault="003C65BA" w:rsidP="00F17BA8">
            <w:pPr>
              <w:spacing w:before="40" w:after="120"/>
              <w:ind w:left="11"/>
            </w:pPr>
            <w:r w:rsidRPr="008B7B7C">
              <w:rPr>
                <w:lang w:val="ru-RU"/>
              </w:rPr>
              <w:t>1 июля</w:t>
            </w:r>
            <w:r w:rsidRPr="008B7B7C">
              <w:br/>
            </w:r>
            <w:r w:rsidRPr="008B7B7C">
              <w:rPr>
                <w:lang w:val="ru-RU"/>
              </w:rPr>
              <w:t>2006 года</w:t>
            </w:r>
          </w:p>
        </w:tc>
        <w:tc>
          <w:tcPr>
            <w:tcW w:w="1483" w:type="dxa"/>
            <w:shd w:val="clear" w:color="auto" w:fill="auto"/>
          </w:tcPr>
          <w:p w14:paraId="3ED8E1DA" w14:textId="32B89BF1" w:rsidR="003C65BA" w:rsidRPr="005D2C1D" w:rsidRDefault="005D2C1D" w:rsidP="00F17BA8">
            <w:pPr>
              <w:spacing w:before="40" w:after="120"/>
              <w:ind w:left="11"/>
              <w:rPr>
                <w:lang w:val="en-US"/>
              </w:rPr>
            </w:pPr>
            <w:r>
              <w:rPr>
                <w:lang w:val="en-US"/>
              </w:rPr>
              <w:t>–</w:t>
            </w:r>
          </w:p>
        </w:tc>
        <w:tc>
          <w:tcPr>
            <w:tcW w:w="1520" w:type="dxa"/>
            <w:shd w:val="clear" w:color="auto" w:fill="auto"/>
          </w:tcPr>
          <w:p w14:paraId="215D2E1B" w14:textId="1B68BD5A" w:rsidR="003C65BA" w:rsidRPr="008B7B7C" w:rsidRDefault="003C65BA" w:rsidP="00F17BA8">
            <w:pPr>
              <w:spacing w:before="40" w:after="120"/>
              <w:ind w:left="11"/>
            </w:pPr>
            <w:r w:rsidRPr="008B7B7C">
              <w:rPr>
                <w:lang w:val="ru-RU"/>
              </w:rPr>
              <w:t>9 февраля 2010</w:t>
            </w:r>
            <w:r w:rsidR="005D2C1D">
              <w:rPr>
                <w:lang w:val="en-US"/>
              </w:rPr>
              <w:t> </w:t>
            </w:r>
            <w:r w:rsidRPr="008B7B7C">
              <w:rPr>
                <w:lang w:val="ru-RU"/>
              </w:rPr>
              <w:t>года</w:t>
            </w:r>
          </w:p>
        </w:tc>
        <w:tc>
          <w:tcPr>
            <w:tcW w:w="1804" w:type="dxa"/>
            <w:shd w:val="clear" w:color="auto" w:fill="auto"/>
            <w:hideMark/>
          </w:tcPr>
          <w:p w14:paraId="0EBE8758" w14:textId="3F75B67A" w:rsidR="003C65BA" w:rsidRPr="008B7B7C" w:rsidRDefault="003C65BA" w:rsidP="00F17BA8">
            <w:pPr>
              <w:spacing w:before="40" w:after="120"/>
              <w:ind w:left="11"/>
            </w:pPr>
            <w:r w:rsidRPr="008B7B7C">
              <w:rPr>
                <w:lang w:val="ru-RU"/>
              </w:rPr>
              <w:t>пятнадцатая (2011</w:t>
            </w:r>
            <w:r w:rsidR="005D2C1D">
              <w:rPr>
                <w:lang w:val="en-US"/>
              </w:rPr>
              <w:t> </w:t>
            </w:r>
            <w:r w:rsidRPr="008B7B7C">
              <w:rPr>
                <w:lang w:val="ru-RU"/>
              </w:rPr>
              <w:t>год)</w:t>
            </w:r>
          </w:p>
        </w:tc>
      </w:tr>
      <w:tr w:rsidR="008B7B7C" w:rsidRPr="008B7B7C" w14:paraId="739D749C" w14:textId="77777777" w:rsidTr="00C43D5E">
        <w:trPr>
          <w:cantSplit/>
        </w:trPr>
        <w:tc>
          <w:tcPr>
            <w:tcW w:w="2072" w:type="dxa"/>
            <w:shd w:val="clear" w:color="auto" w:fill="auto"/>
          </w:tcPr>
          <w:p w14:paraId="44B637D7" w14:textId="77777777" w:rsidR="003C65BA" w:rsidRPr="008B7B7C" w:rsidRDefault="003C65BA" w:rsidP="00F17BA8">
            <w:pPr>
              <w:spacing w:before="40" w:after="120"/>
              <w:ind w:left="11"/>
            </w:pPr>
          </w:p>
        </w:tc>
        <w:tc>
          <w:tcPr>
            <w:tcW w:w="1596" w:type="dxa"/>
            <w:shd w:val="clear" w:color="auto" w:fill="auto"/>
            <w:hideMark/>
          </w:tcPr>
          <w:p w14:paraId="1D890EE5" w14:textId="77777777" w:rsidR="003C65BA" w:rsidRPr="008B7B7C" w:rsidRDefault="003C65BA" w:rsidP="00F17BA8">
            <w:pPr>
              <w:spacing w:before="40" w:after="120"/>
              <w:ind w:left="11"/>
            </w:pPr>
            <w:r w:rsidRPr="008B7B7C">
              <w:rPr>
                <w:lang w:val="ru-RU"/>
              </w:rPr>
              <w:t xml:space="preserve">второй </w:t>
            </w:r>
          </w:p>
        </w:tc>
        <w:tc>
          <w:tcPr>
            <w:tcW w:w="1162" w:type="dxa"/>
            <w:shd w:val="clear" w:color="auto" w:fill="auto"/>
            <w:hideMark/>
          </w:tcPr>
          <w:p w14:paraId="2E0D2E3A" w14:textId="77777777" w:rsidR="003C65BA" w:rsidRPr="008B7B7C" w:rsidRDefault="003C65BA" w:rsidP="00F17BA8">
            <w:pPr>
              <w:spacing w:before="40" w:after="120"/>
              <w:ind w:left="11"/>
            </w:pPr>
            <w:r w:rsidRPr="008B7B7C">
              <w:rPr>
                <w:lang w:val="ru-RU"/>
              </w:rPr>
              <w:t>1 октября</w:t>
            </w:r>
            <w:r w:rsidRPr="008B7B7C">
              <w:br/>
            </w:r>
            <w:r w:rsidRPr="008B7B7C">
              <w:rPr>
                <w:lang w:val="ru-RU"/>
              </w:rPr>
              <w:t>2016 года</w:t>
            </w:r>
          </w:p>
        </w:tc>
        <w:tc>
          <w:tcPr>
            <w:tcW w:w="1483" w:type="dxa"/>
            <w:shd w:val="clear" w:color="auto" w:fill="auto"/>
          </w:tcPr>
          <w:p w14:paraId="4AB3220A" w14:textId="094667D2" w:rsidR="003C65BA" w:rsidRPr="008B7B7C" w:rsidRDefault="003C65BA" w:rsidP="00F17BA8">
            <w:pPr>
              <w:spacing w:before="40" w:after="120"/>
              <w:ind w:left="11"/>
              <w:rPr>
                <w:lang w:val="ru-RU"/>
              </w:rPr>
            </w:pPr>
            <w:r w:rsidRPr="008B7B7C">
              <w:rPr>
                <w:lang w:val="ru-RU"/>
              </w:rPr>
              <w:t xml:space="preserve">двадцать восьмая </w:t>
            </w:r>
            <w:r w:rsidR="005D2C1D">
              <w:rPr>
                <w:lang w:val="ru-RU"/>
              </w:rPr>
              <w:br/>
            </w:r>
            <w:r w:rsidRPr="008B7B7C">
              <w:rPr>
                <w:lang w:val="ru-RU"/>
              </w:rPr>
              <w:t xml:space="preserve">(2018 год): </w:t>
            </w:r>
            <w:r w:rsidR="00B34F20">
              <w:rPr>
                <w:lang w:val="ru-RU"/>
              </w:rPr>
              <w:br/>
            </w:r>
            <w:r w:rsidRPr="008B7B7C">
              <w:rPr>
                <w:lang w:val="ru-RU"/>
              </w:rPr>
              <w:t>1</w:t>
            </w:r>
            <w:r w:rsidR="005D2C1D">
              <w:rPr>
                <w:lang w:val="en-US"/>
              </w:rPr>
              <w:t> </w:t>
            </w:r>
            <w:r w:rsidRPr="008B7B7C">
              <w:rPr>
                <w:lang w:val="ru-RU"/>
              </w:rPr>
              <w:t>мая 2019 года</w:t>
            </w:r>
          </w:p>
        </w:tc>
        <w:tc>
          <w:tcPr>
            <w:tcW w:w="1520" w:type="dxa"/>
            <w:shd w:val="clear" w:color="auto" w:fill="auto"/>
          </w:tcPr>
          <w:p w14:paraId="552DB199" w14:textId="48463624" w:rsidR="003C65BA" w:rsidRPr="008B7B7C" w:rsidRDefault="003C65BA" w:rsidP="00F17BA8">
            <w:pPr>
              <w:spacing w:before="40" w:after="120"/>
              <w:ind w:left="11"/>
            </w:pPr>
            <w:r w:rsidRPr="008B7B7C">
              <w:rPr>
                <w:lang w:val="ru-RU"/>
              </w:rPr>
              <w:t>15 мая 2019</w:t>
            </w:r>
            <w:r w:rsidR="005D2C1D">
              <w:rPr>
                <w:lang w:val="en-US"/>
              </w:rPr>
              <w:t> </w:t>
            </w:r>
            <w:r w:rsidRPr="008B7B7C">
              <w:rPr>
                <w:lang w:val="ru-RU"/>
              </w:rPr>
              <w:t>года</w:t>
            </w:r>
          </w:p>
        </w:tc>
        <w:tc>
          <w:tcPr>
            <w:tcW w:w="1804" w:type="dxa"/>
            <w:shd w:val="clear" w:color="auto" w:fill="auto"/>
            <w:hideMark/>
          </w:tcPr>
          <w:p w14:paraId="55031DDC" w14:textId="77777777" w:rsidR="003C65BA" w:rsidRPr="008B7B7C" w:rsidRDefault="003C65BA" w:rsidP="00F17BA8">
            <w:pPr>
              <w:spacing w:before="40" w:after="120"/>
              <w:ind w:left="11"/>
            </w:pPr>
            <w:r w:rsidRPr="008B7B7C">
              <w:rPr>
                <w:lang w:val="ru-RU"/>
              </w:rPr>
              <w:t>тридцать вторая (2020 год)</w:t>
            </w:r>
          </w:p>
        </w:tc>
      </w:tr>
      <w:tr w:rsidR="008B7B7C" w:rsidRPr="008B7B7C" w14:paraId="6A14AB3D" w14:textId="77777777" w:rsidTr="00C43D5E">
        <w:trPr>
          <w:cantSplit/>
        </w:trPr>
        <w:tc>
          <w:tcPr>
            <w:tcW w:w="2072" w:type="dxa"/>
            <w:shd w:val="clear" w:color="auto" w:fill="auto"/>
            <w:hideMark/>
          </w:tcPr>
          <w:p w14:paraId="7A8F6FE4" w14:textId="77777777" w:rsidR="003C65BA" w:rsidRPr="008B7B7C" w:rsidRDefault="003C65BA" w:rsidP="00F17BA8">
            <w:pPr>
              <w:spacing w:before="40" w:after="120"/>
              <w:ind w:left="11"/>
            </w:pPr>
            <w:r w:rsidRPr="008B7B7C">
              <w:rPr>
                <w:lang w:val="ru-RU"/>
              </w:rPr>
              <w:t>Колумбия</w:t>
            </w:r>
          </w:p>
        </w:tc>
        <w:tc>
          <w:tcPr>
            <w:tcW w:w="1596" w:type="dxa"/>
            <w:shd w:val="clear" w:color="auto" w:fill="auto"/>
            <w:hideMark/>
          </w:tcPr>
          <w:p w14:paraId="6BC47B55"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6BBC4F4E" w14:textId="77777777" w:rsidR="003C65BA" w:rsidRPr="008B7B7C" w:rsidRDefault="003C65BA" w:rsidP="00F17BA8">
            <w:pPr>
              <w:spacing w:before="40" w:after="120"/>
              <w:ind w:left="11"/>
            </w:pPr>
            <w:r w:rsidRPr="008B7B7C">
              <w:rPr>
                <w:lang w:val="ru-RU"/>
              </w:rPr>
              <w:t>1 июля</w:t>
            </w:r>
            <w:r w:rsidRPr="008B7B7C">
              <w:br/>
            </w:r>
            <w:r w:rsidRPr="008B7B7C">
              <w:rPr>
                <w:lang w:val="ru-RU"/>
              </w:rPr>
              <w:t>2004 года</w:t>
            </w:r>
          </w:p>
        </w:tc>
        <w:tc>
          <w:tcPr>
            <w:tcW w:w="1483" w:type="dxa"/>
            <w:shd w:val="clear" w:color="auto" w:fill="auto"/>
          </w:tcPr>
          <w:p w14:paraId="323B650A" w14:textId="05258A7F" w:rsidR="003C65BA" w:rsidRPr="005D2C1D" w:rsidRDefault="005D2C1D" w:rsidP="00F17BA8">
            <w:pPr>
              <w:spacing w:before="40" w:after="120"/>
              <w:ind w:left="11"/>
              <w:rPr>
                <w:lang w:val="en-US"/>
              </w:rPr>
            </w:pPr>
            <w:r>
              <w:rPr>
                <w:lang w:val="en-US"/>
              </w:rPr>
              <w:t>–</w:t>
            </w:r>
          </w:p>
        </w:tc>
        <w:tc>
          <w:tcPr>
            <w:tcW w:w="1520" w:type="dxa"/>
            <w:shd w:val="clear" w:color="auto" w:fill="auto"/>
          </w:tcPr>
          <w:p w14:paraId="2B9FF44B" w14:textId="6571E30E" w:rsidR="003C65BA" w:rsidRPr="008B7B7C" w:rsidRDefault="003C65BA" w:rsidP="00F17BA8">
            <w:pPr>
              <w:spacing w:before="40" w:after="120"/>
              <w:ind w:left="11"/>
            </w:pPr>
            <w:r w:rsidRPr="008B7B7C">
              <w:rPr>
                <w:lang w:val="ru-RU"/>
              </w:rPr>
              <w:t>25 января 2008</w:t>
            </w:r>
            <w:r w:rsidR="005D2C1D">
              <w:rPr>
                <w:lang w:val="en-US"/>
              </w:rPr>
              <w:t> </w:t>
            </w:r>
            <w:r w:rsidRPr="008B7B7C">
              <w:rPr>
                <w:lang w:val="ru-RU"/>
              </w:rPr>
              <w:t>года</w:t>
            </w:r>
          </w:p>
        </w:tc>
        <w:tc>
          <w:tcPr>
            <w:tcW w:w="1804" w:type="dxa"/>
            <w:shd w:val="clear" w:color="auto" w:fill="auto"/>
            <w:hideMark/>
          </w:tcPr>
          <w:p w14:paraId="326BBBE9" w14:textId="77777777" w:rsidR="003C65BA" w:rsidRPr="008B7B7C" w:rsidRDefault="003C65BA" w:rsidP="00F17BA8">
            <w:pPr>
              <w:spacing w:before="40" w:after="120"/>
              <w:ind w:left="11"/>
            </w:pPr>
            <w:r w:rsidRPr="008B7B7C">
              <w:rPr>
                <w:lang w:val="ru-RU"/>
              </w:rPr>
              <w:t>десятая (2010 год)</w:t>
            </w:r>
          </w:p>
        </w:tc>
      </w:tr>
      <w:tr w:rsidR="008B7B7C" w:rsidRPr="008B7B7C" w14:paraId="4A49DD09" w14:textId="77777777" w:rsidTr="00C43D5E">
        <w:trPr>
          <w:cantSplit/>
        </w:trPr>
        <w:tc>
          <w:tcPr>
            <w:tcW w:w="2072" w:type="dxa"/>
            <w:shd w:val="clear" w:color="auto" w:fill="auto"/>
          </w:tcPr>
          <w:p w14:paraId="35FA3BF2" w14:textId="77777777" w:rsidR="003C65BA" w:rsidRPr="008B7B7C" w:rsidRDefault="003C65BA" w:rsidP="00F17BA8">
            <w:pPr>
              <w:spacing w:before="40" w:after="120"/>
              <w:ind w:left="11"/>
            </w:pPr>
          </w:p>
        </w:tc>
        <w:tc>
          <w:tcPr>
            <w:tcW w:w="1596" w:type="dxa"/>
            <w:shd w:val="clear" w:color="auto" w:fill="auto"/>
            <w:hideMark/>
          </w:tcPr>
          <w:p w14:paraId="5BDA8542" w14:textId="77777777" w:rsidR="003C65BA" w:rsidRPr="008B7B7C" w:rsidRDefault="003C65BA" w:rsidP="00F17BA8">
            <w:pPr>
              <w:spacing w:before="40" w:after="120"/>
              <w:ind w:left="11"/>
            </w:pPr>
            <w:r w:rsidRPr="008B7B7C">
              <w:rPr>
                <w:lang w:val="ru-RU"/>
              </w:rPr>
              <w:t xml:space="preserve">второй </w:t>
            </w:r>
          </w:p>
        </w:tc>
        <w:tc>
          <w:tcPr>
            <w:tcW w:w="1162" w:type="dxa"/>
            <w:shd w:val="clear" w:color="auto" w:fill="auto"/>
            <w:hideMark/>
          </w:tcPr>
          <w:p w14:paraId="693726B7" w14:textId="77777777" w:rsidR="003C65BA" w:rsidRPr="008B7B7C" w:rsidRDefault="003C65BA" w:rsidP="00F17BA8">
            <w:pPr>
              <w:spacing w:before="40" w:after="120"/>
              <w:ind w:left="11"/>
            </w:pPr>
            <w:r w:rsidRPr="008B7B7C">
              <w:rPr>
                <w:lang w:val="ru-RU"/>
              </w:rPr>
              <w:t>1 мая</w:t>
            </w:r>
            <w:r w:rsidRPr="008B7B7C">
              <w:br/>
            </w:r>
            <w:r w:rsidRPr="008B7B7C">
              <w:rPr>
                <w:lang w:val="ru-RU"/>
              </w:rPr>
              <w:t>2011 года</w:t>
            </w:r>
          </w:p>
        </w:tc>
        <w:tc>
          <w:tcPr>
            <w:tcW w:w="1483" w:type="dxa"/>
            <w:shd w:val="clear" w:color="auto" w:fill="auto"/>
          </w:tcPr>
          <w:p w14:paraId="03D53059" w14:textId="62B05C2D" w:rsidR="003C65BA" w:rsidRPr="005D2C1D" w:rsidRDefault="005D2C1D" w:rsidP="00F17BA8">
            <w:pPr>
              <w:spacing w:before="40" w:after="120"/>
              <w:ind w:left="11"/>
              <w:rPr>
                <w:lang w:val="en-US"/>
              </w:rPr>
            </w:pPr>
            <w:r>
              <w:rPr>
                <w:lang w:val="en-US"/>
              </w:rPr>
              <w:t>–</w:t>
            </w:r>
          </w:p>
        </w:tc>
        <w:tc>
          <w:tcPr>
            <w:tcW w:w="1520" w:type="dxa"/>
            <w:shd w:val="clear" w:color="auto" w:fill="auto"/>
          </w:tcPr>
          <w:p w14:paraId="24AC6F18" w14:textId="429777B9" w:rsidR="003C65BA" w:rsidRPr="008B7B7C" w:rsidRDefault="003C65BA" w:rsidP="00F17BA8">
            <w:pPr>
              <w:spacing w:before="40" w:after="120"/>
              <w:ind w:left="11"/>
            </w:pPr>
            <w:r w:rsidRPr="008B7B7C">
              <w:rPr>
                <w:lang w:val="ru-RU"/>
              </w:rPr>
              <w:t>18 октября 2011</w:t>
            </w:r>
            <w:r w:rsidR="005D2C1D">
              <w:rPr>
                <w:lang w:val="en-US"/>
              </w:rPr>
              <w:t> </w:t>
            </w:r>
            <w:r w:rsidRPr="008B7B7C">
              <w:rPr>
                <w:lang w:val="ru-RU"/>
              </w:rPr>
              <w:t>года</w:t>
            </w:r>
          </w:p>
        </w:tc>
        <w:tc>
          <w:tcPr>
            <w:tcW w:w="1804" w:type="dxa"/>
            <w:shd w:val="clear" w:color="auto" w:fill="auto"/>
            <w:hideMark/>
          </w:tcPr>
          <w:p w14:paraId="062EBE5E" w14:textId="3EBC2C01" w:rsidR="003C65BA" w:rsidRPr="008B7B7C" w:rsidRDefault="003C65BA" w:rsidP="00F17BA8">
            <w:pPr>
              <w:spacing w:before="40" w:after="120"/>
              <w:ind w:left="11"/>
            </w:pPr>
            <w:r w:rsidRPr="008B7B7C">
              <w:rPr>
                <w:lang w:val="ru-RU"/>
              </w:rPr>
              <w:t xml:space="preserve">восемнадцатая </w:t>
            </w:r>
            <w:r w:rsidR="001E7729">
              <w:rPr>
                <w:lang w:val="ru-RU"/>
              </w:rPr>
              <w:br/>
            </w:r>
            <w:r w:rsidRPr="008B7B7C">
              <w:rPr>
                <w:lang w:val="ru-RU"/>
              </w:rPr>
              <w:t>(2013 год)</w:t>
            </w:r>
          </w:p>
        </w:tc>
      </w:tr>
      <w:tr w:rsidR="008B7B7C" w:rsidRPr="008B7B7C" w14:paraId="25067EC5" w14:textId="77777777" w:rsidTr="00C43D5E">
        <w:trPr>
          <w:cantSplit/>
        </w:trPr>
        <w:tc>
          <w:tcPr>
            <w:tcW w:w="2072" w:type="dxa"/>
            <w:shd w:val="clear" w:color="auto" w:fill="auto"/>
          </w:tcPr>
          <w:p w14:paraId="0EB187A7" w14:textId="77777777" w:rsidR="003C65BA" w:rsidRPr="008B7B7C" w:rsidRDefault="003C65BA" w:rsidP="00F17BA8">
            <w:pPr>
              <w:spacing w:before="40" w:after="120"/>
              <w:ind w:left="11"/>
            </w:pPr>
          </w:p>
        </w:tc>
        <w:tc>
          <w:tcPr>
            <w:tcW w:w="1596" w:type="dxa"/>
            <w:shd w:val="clear" w:color="auto" w:fill="auto"/>
            <w:hideMark/>
          </w:tcPr>
          <w:p w14:paraId="4BADBBED" w14:textId="77777777" w:rsidR="003C65BA" w:rsidRPr="008B7B7C" w:rsidRDefault="003C65BA" w:rsidP="00F17BA8">
            <w:pPr>
              <w:spacing w:before="40" w:after="120"/>
              <w:ind w:left="11"/>
            </w:pPr>
            <w:r w:rsidRPr="008B7B7C">
              <w:rPr>
                <w:lang w:val="ru-RU"/>
              </w:rPr>
              <w:t xml:space="preserve">третий </w:t>
            </w:r>
          </w:p>
        </w:tc>
        <w:tc>
          <w:tcPr>
            <w:tcW w:w="1162" w:type="dxa"/>
            <w:shd w:val="clear" w:color="auto" w:fill="auto"/>
            <w:hideMark/>
          </w:tcPr>
          <w:p w14:paraId="630F5E05" w14:textId="77777777" w:rsidR="003C65BA" w:rsidRPr="008B7B7C" w:rsidRDefault="003C65BA" w:rsidP="00F17BA8">
            <w:pPr>
              <w:spacing w:before="40" w:after="120"/>
              <w:ind w:left="11"/>
            </w:pPr>
            <w:r w:rsidRPr="008B7B7C">
              <w:rPr>
                <w:lang w:val="ru-RU"/>
              </w:rPr>
              <w:t>1 мая</w:t>
            </w:r>
            <w:r w:rsidRPr="008B7B7C">
              <w:br/>
            </w:r>
            <w:r w:rsidRPr="008B7B7C">
              <w:rPr>
                <w:lang w:val="ru-RU"/>
              </w:rPr>
              <w:t>2018 года</w:t>
            </w:r>
          </w:p>
        </w:tc>
        <w:tc>
          <w:tcPr>
            <w:tcW w:w="1483" w:type="dxa"/>
            <w:shd w:val="clear" w:color="auto" w:fill="auto"/>
          </w:tcPr>
          <w:p w14:paraId="5F96C75F" w14:textId="327EE510" w:rsidR="003C65BA" w:rsidRPr="005D2C1D" w:rsidRDefault="005D2C1D" w:rsidP="00F17BA8">
            <w:pPr>
              <w:spacing w:before="40" w:after="120"/>
              <w:ind w:left="11"/>
              <w:rPr>
                <w:lang w:val="en-US"/>
              </w:rPr>
            </w:pPr>
            <w:r>
              <w:rPr>
                <w:lang w:val="en-US"/>
              </w:rPr>
              <w:t>–</w:t>
            </w:r>
          </w:p>
        </w:tc>
        <w:tc>
          <w:tcPr>
            <w:tcW w:w="1520" w:type="dxa"/>
            <w:shd w:val="clear" w:color="auto" w:fill="auto"/>
          </w:tcPr>
          <w:p w14:paraId="366B7462" w14:textId="77777777" w:rsidR="003C65BA" w:rsidRPr="008B7B7C" w:rsidRDefault="003C65BA" w:rsidP="00F17BA8">
            <w:pPr>
              <w:spacing w:before="40" w:after="120"/>
              <w:ind w:left="11"/>
            </w:pPr>
            <w:r w:rsidRPr="008B7B7C">
              <w:rPr>
                <w:lang w:val="ru-RU"/>
              </w:rPr>
              <w:t>2 мая 2018 года</w:t>
            </w:r>
          </w:p>
        </w:tc>
        <w:tc>
          <w:tcPr>
            <w:tcW w:w="1804" w:type="dxa"/>
            <w:shd w:val="clear" w:color="auto" w:fill="auto"/>
            <w:hideMark/>
          </w:tcPr>
          <w:p w14:paraId="535CAA84" w14:textId="77777777" w:rsidR="003C65BA" w:rsidRPr="008B7B7C" w:rsidRDefault="003C65BA" w:rsidP="00F17BA8">
            <w:pPr>
              <w:spacing w:before="40" w:after="120"/>
              <w:ind w:left="11"/>
            </w:pPr>
            <w:r w:rsidRPr="008B7B7C">
              <w:rPr>
                <w:lang w:val="ru-RU"/>
              </w:rPr>
              <w:t>тридцать первая (2019 год)</w:t>
            </w:r>
          </w:p>
        </w:tc>
      </w:tr>
      <w:tr w:rsidR="008B7B7C" w:rsidRPr="008B7B7C" w14:paraId="41139844" w14:textId="77777777" w:rsidTr="00C43D5E">
        <w:trPr>
          <w:cantSplit/>
        </w:trPr>
        <w:tc>
          <w:tcPr>
            <w:tcW w:w="2072" w:type="dxa"/>
            <w:shd w:val="clear" w:color="auto" w:fill="auto"/>
          </w:tcPr>
          <w:p w14:paraId="053A05DD" w14:textId="77777777" w:rsidR="003C65BA" w:rsidRPr="008B7B7C" w:rsidRDefault="003C65BA" w:rsidP="00F17BA8">
            <w:pPr>
              <w:spacing w:before="40" w:after="120"/>
              <w:ind w:left="11"/>
            </w:pPr>
          </w:p>
        </w:tc>
        <w:tc>
          <w:tcPr>
            <w:tcW w:w="1596" w:type="dxa"/>
            <w:shd w:val="clear" w:color="auto" w:fill="auto"/>
          </w:tcPr>
          <w:p w14:paraId="1DFFAEE7" w14:textId="77777777" w:rsidR="003C65BA" w:rsidRPr="008B7B7C" w:rsidRDefault="003C65BA" w:rsidP="00F17BA8">
            <w:pPr>
              <w:spacing w:before="40" w:after="120"/>
              <w:ind w:left="11"/>
            </w:pPr>
            <w:r w:rsidRPr="008B7B7C">
              <w:rPr>
                <w:lang w:val="ru-RU"/>
              </w:rPr>
              <w:t xml:space="preserve">четвертый </w:t>
            </w:r>
          </w:p>
        </w:tc>
        <w:tc>
          <w:tcPr>
            <w:tcW w:w="1162" w:type="dxa"/>
            <w:shd w:val="clear" w:color="auto" w:fill="auto"/>
          </w:tcPr>
          <w:p w14:paraId="74E58F8F" w14:textId="77777777" w:rsidR="003C65BA" w:rsidRPr="008B7B7C" w:rsidRDefault="003C65BA" w:rsidP="00F17BA8">
            <w:pPr>
              <w:spacing w:before="40" w:after="120"/>
              <w:ind w:left="11"/>
            </w:pPr>
            <w:r w:rsidRPr="008B7B7C">
              <w:rPr>
                <w:lang w:val="ru-RU"/>
              </w:rPr>
              <w:t>1 октября</w:t>
            </w:r>
            <w:r w:rsidRPr="008B7B7C">
              <w:br/>
            </w:r>
            <w:r w:rsidRPr="008B7B7C">
              <w:rPr>
                <w:lang w:val="ru-RU"/>
              </w:rPr>
              <w:t>2024 года</w:t>
            </w:r>
          </w:p>
        </w:tc>
        <w:tc>
          <w:tcPr>
            <w:tcW w:w="1483" w:type="dxa"/>
            <w:shd w:val="clear" w:color="auto" w:fill="auto"/>
          </w:tcPr>
          <w:p w14:paraId="25C15145" w14:textId="5F610F02" w:rsidR="003C65BA" w:rsidRPr="005D2C1D" w:rsidRDefault="005D2C1D" w:rsidP="00F17BA8">
            <w:pPr>
              <w:spacing w:before="40" w:after="120"/>
              <w:ind w:left="11"/>
              <w:rPr>
                <w:lang w:val="en-US"/>
              </w:rPr>
            </w:pPr>
            <w:r>
              <w:rPr>
                <w:lang w:val="en-US"/>
              </w:rPr>
              <w:t>–</w:t>
            </w:r>
          </w:p>
        </w:tc>
        <w:tc>
          <w:tcPr>
            <w:tcW w:w="1520" w:type="dxa"/>
            <w:shd w:val="clear" w:color="auto" w:fill="auto"/>
          </w:tcPr>
          <w:p w14:paraId="04578256" w14:textId="1F733A3D" w:rsidR="003C65BA" w:rsidRPr="005D2C1D" w:rsidRDefault="005D2C1D" w:rsidP="00F17BA8">
            <w:pPr>
              <w:spacing w:before="40" w:after="120"/>
              <w:ind w:left="11"/>
              <w:rPr>
                <w:lang w:val="en-US"/>
              </w:rPr>
            </w:pPr>
            <w:r>
              <w:rPr>
                <w:lang w:val="en-US"/>
              </w:rPr>
              <w:t>–</w:t>
            </w:r>
          </w:p>
        </w:tc>
        <w:tc>
          <w:tcPr>
            <w:tcW w:w="1804" w:type="dxa"/>
            <w:shd w:val="clear" w:color="auto" w:fill="auto"/>
          </w:tcPr>
          <w:p w14:paraId="2C2FCE8C" w14:textId="39BEBE96" w:rsidR="003C65BA" w:rsidRPr="005D2C1D" w:rsidRDefault="005D2C1D" w:rsidP="00F17BA8">
            <w:pPr>
              <w:spacing w:before="40" w:after="120"/>
              <w:ind w:left="11"/>
              <w:rPr>
                <w:lang w:val="en-US"/>
              </w:rPr>
            </w:pPr>
            <w:r>
              <w:rPr>
                <w:lang w:val="en-US"/>
              </w:rPr>
              <w:t>–</w:t>
            </w:r>
          </w:p>
        </w:tc>
      </w:tr>
      <w:tr w:rsidR="008B7B7C" w:rsidRPr="008B7B7C" w14:paraId="25AA4015" w14:textId="77777777" w:rsidTr="00C43D5E">
        <w:trPr>
          <w:cantSplit/>
        </w:trPr>
        <w:tc>
          <w:tcPr>
            <w:tcW w:w="2072" w:type="dxa"/>
            <w:shd w:val="clear" w:color="auto" w:fill="auto"/>
            <w:hideMark/>
          </w:tcPr>
          <w:p w14:paraId="27C54684" w14:textId="77777777" w:rsidR="003C65BA" w:rsidRPr="008B7B7C" w:rsidRDefault="003C65BA" w:rsidP="00F17BA8">
            <w:pPr>
              <w:spacing w:before="40" w:after="120"/>
              <w:ind w:left="11"/>
            </w:pPr>
            <w:r w:rsidRPr="008B7B7C">
              <w:rPr>
                <w:lang w:val="ru-RU"/>
              </w:rPr>
              <w:t>Конго</w:t>
            </w:r>
          </w:p>
        </w:tc>
        <w:tc>
          <w:tcPr>
            <w:tcW w:w="1596" w:type="dxa"/>
            <w:shd w:val="clear" w:color="auto" w:fill="auto"/>
            <w:hideMark/>
          </w:tcPr>
          <w:p w14:paraId="562EF950"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631F5737" w14:textId="77777777" w:rsidR="003C65BA" w:rsidRPr="008B7B7C" w:rsidRDefault="003C65BA" w:rsidP="00F17BA8">
            <w:pPr>
              <w:spacing w:before="40" w:after="120"/>
              <w:ind w:left="11"/>
            </w:pPr>
            <w:r w:rsidRPr="008B7B7C">
              <w:rPr>
                <w:lang w:val="ru-RU"/>
              </w:rPr>
              <w:t>1 июля</w:t>
            </w:r>
            <w:r w:rsidRPr="008B7B7C">
              <w:br/>
            </w:r>
            <w:r w:rsidRPr="008B7B7C">
              <w:rPr>
                <w:lang w:val="ru-RU"/>
              </w:rPr>
              <w:t>2018 года</w:t>
            </w:r>
          </w:p>
        </w:tc>
        <w:tc>
          <w:tcPr>
            <w:tcW w:w="1483" w:type="dxa"/>
            <w:shd w:val="clear" w:color="auto" w:fill="auto"/>
            <w:hideMark/>
          </w:tcPr>
          <w:p w14:paraId="4461BB10" w14:textId="6CB0569F" w:rsidR="003C65BA" w:rsidRPr="005D2C1D" w:rsidRDefault="005D2C1D" w:rsidP="00F17BA8">
            <w:pPr>
              <w:spacing w:before="40" w:after="120"/>
              <w:ind w:left="11"/>
              <w:rPr>
                <w:lang w:val="en-US"/>
              </w:rPr>
            </w:pPr>
            <w:r>
              <w:rPr>
                <w:lang w:val="en-US"/>
              </w:rPr>
              <w:t>–</w:t>
            </w:r>
          </w:p>
        </w:tc>
        <w:tc>
          <w:tcPr>
            <w:tcW w:w="1520" w:type="dxa"/>
            <w:shd w:val="clear" w:color="auto" w:fill="auto"/>
          </w:tcPr>
          <w:p w14:paraId="745225BB" w14:textId="5A7BAC12" w:rsidR="003C65BA" w:rsidRPr="005D2C1D" w:rsidRDefault="005D2C1D" w:rsidP="00F17BA8">
            <w:pPr>
              <w:spacing w:before="40" w:after="120"/>
              <w:ind w:left="11"/>
              <w:rPr>
                <w:lang w:val="en-US"/>
              </w:rPr>
            </w:pPr>
            <w:r>
              <w:rPr>
                <w:lang w:val="en-US"/>
              </w:rPr>
              <w:t>–</w:t>
            </w:r>
          </w:p>
        </w:tc>
        <w:tc>
          <w:tcPr>
            <w:tcW w:w="1804" w:type="dxa"/>
            <w:shd w:val="clear" w:color="auto" w:fill="auto"/>
            <w:hideMark/>
          </w:tcPr>
          <w:p w14:paraId="0E7E7DBC" w14:textId="1E0BFC19" w:rsidR="003C65BA" w:rsidRPr="005D2C1D" w:rsidRDefault="005D2C1D" w:rsidP="00F17BA8">
            <w:pPr>
              <w:spacing w:before="40" w:after="120"/>
              <w:ind w:left="11"/>
              <w:rPr>
                <w:lang w:val="en-US"/>
              </w:rPr>
            </w:pPr>
            <w:r>
              <w:rPr>
                <w:lang w:val="en-US"/>
              </w:rPr>
              <w:t>–</w:t>
            </w:r>
          </w:p>
        </w:tc>
      </w:tr>
      <w:tr w:rsidR="008B7B7C" w:rsidRPr="008B7B7C" w14:paraId="1348A450" w14:textId="77777777" w:rsidTr="00C43D5E">
        <w:trPr>
          <w:cantSplit/>
        </w:trPr>
        <w:tc>
          <w:tcPr>
            <w:tcW w:w="2072" w:type="dxa"/>
            <w:shd w:val="clear" w:color="auto" w:fill="auto"/>
            <w:hideMark/>
          </w:tcPr>
          <w:p w14:paraId="0F69349B" w14:textId="77777777" w:rsidR="003C65BA" w:rsidRPr="008B7B7C" w:rsidRDefault="003C65BA" w:rsidP="00F17BA8">
            <w:pPr>
              <w:spacing w:before="40" w:after="120"/>
              <w:ind w:left="11"/>
            </w:pPr>
            <w:proofErr w:type="spellStart"/>
            <w:r w:rsidRPr="008B7B7C">
              <w:rPr>
                <w:lang w:val="ru-RU"/>
              </w:rPr>
              <w:t>Эквадор</w:t>
            </w:r>
            <w:r w:rsidRPr="00FE6FCE">
              <w:rPr>
                <w:i/>
                <w:iCs/>
                <w:sz w:val="18"/>
                <w:szCs w:val="18"/>
                <w:vertAlign w:val="superscript"/>
                <w:lang w:val="ru-RU"/>
              </w:rPr>
              <w:t>b</w:t>
            </w:r>
            <w:proofErr w:type="spellEnd"/>
          </w:p>
        </w:tc>
        <w:tc>
          <w:tcPr>
            <w:tcW w:w="1596" w:type="dxa"/>
            <w:shd w:val="clear" w:color="auto" w:fill="auto"/>
            <w:hideMark/>
          </w:tcPr>
          <w:p w14:paraId="5213E304"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5FF8FFF2" w14:textId="77777777" w:rsidR="003C65BA" w:rsidRPr="008B7B7C" w:rsidRDefault="003C65BA" w:rsidP="00F17BA8">
            <w:pPr>
              <w:spacing w:before="40" w:after="120"/>
              <w:ind w:left="11"/>
            </w:pPr>
            <w:r w:rsidRPr="008B7B7C">
              <w:rPr>
                <w:lang w:val="ru-RU"/>
              </w:rPr>
              <w:t>1 июля</w:t>
            </w:r>
            <w:r w:rsidRPr="008B7B7C">
              <w:br/>
            </w:r>
            <w:r w:rsidRPr="008B7B7C">
              <w:rPr>
                <w:lang w:val="ru-RU"/>
              </w:rPr>
              <w:t>2004 года</w:t>
            </w:r>
          </w:p>
        </w:tc>
        <w:tc>
          <w:tcPr>
            <w:tcW w:w="1483" w:type="dxa"/>
            <w:shd w:val="clear" w:color="auto" w:fill="auto"/>
          </w:tcPr>
          <w:p w14:paraId="6E7FCB8A" w14:textId="1D96F0C3" w:rsidR="003C65BA" w:rsidRPr="005D2C1D" w:rsidRDefault="005D2C1D" w:rsidP="00F17BA8">
            <w:pPr>
              <w:spacing w:before="40" w:after="120"/>
              <w:ind w:left="11"/>
              <w:rPr>
                <w:lang w:val="en-US"/>
              </w:rPr>
            </w:pPr>
            <w:r>
              <w:rPr>
                <w:lang w:val="en-US"/>
              </w:rPr>
              <w:t>–</w:t>
            </w:r>
          </w:p>
        </w:tc>
        <w:tc>
          <w:tcPr>
            <w:tcW w:w="1520" w:type="dxa"/>
            <w:shd w:val="clear" w:color="auto" w:fill="auto"/>
          </w:tcPr>
          <w:p w14:paraId="37B06B2A" w14:textId="429F18F2" w:rsidR="003C65BA" w:rsidRPr="008B7B7C" w:rsidRDefault="003C65BA" w:rsidP="00F17BA8">
            <w:pPr>
              <w:spacing w:before="40" w:after="120"/>
              <w:ind w:left="11"/>
            </w:pPr>
            <w:r w:rsidRPr="008B7B7C">
              <w:rPr>
                <w:lang w:val="ru-RU"/>
              </w:rPr>
              <w:t xml:space="preserve">27 октября </w:t>
            </w:r>
            <w:r w:rsidR="005D2C1D">
              <w:rPr>
                <w:lang w:val="ru-RU"/>
              </w:rPr>
              <w:br/>
            </w:r>
            <w:r w:rsidRPr="008B7B7C">
              <w:rPr>
                <w:lang w:val="ru-RU"/>
              </w:rPr>
              <w:t>2006 года</w:t>
            </w:r>
          </w:p>
        </w:tc>
        <w:tc>
          <w:tcPr>
            <w:tcW w:w="1804" w:type="dxa"/>
            <w:shd w:val="clear" w:color="auto" w:fill="auto"/>
            <w:hideMark/>
          </w:tcPr>
          <w:p w14:paraId="060BF1D1" w14:textId="77777777" w:rsidR="003C65BA" w:rsidRPr="008B7B7C" w:rsidRDefault="003C65BA" w:rsidP="00F17BA8">
            <w:pPr>
              <w:spacing w:before="40" w:after="120"/>
              <w:ind w:left="11"/>
            </w:pPr>
            <w:r w:rsidRPr="008B7B7C">
              <w:rPr>
                <w:lang w:val="ru-RU"/>
              </w:rPr>
              <w:t>седьмая (2007 год)</w:t>
            </w:r>
          </w:p>
        </w:tc>
      </w:tr>
      <w:tr w:rsidR="008B7B7C" w:rsidRPr="008B7B7C" w14:paraId="76C13D41" w14:textId="77777777" w:rsidTr="00C43D5E">
        <w:trPr>
          <w:cantSplit/>
        </w:trPr>
        <w:tc>
          <w:tcPr>
            <w:tcW w:w="2072" w:type="dxa"/>
            <w:shd w:val="clear" w:color="auto" w:fill="auto"/>
          </w:tcPr>
          <w:p w14:paraId="64D44C2E" w14:textId="77777777" w:rsidR="003C65BA" w:rsidRPr="008B7B7C" w:rsidRDefault="003C65BA" w:rsidP="00F17BA8">
            <w:pPr>
              <w:spacing w:before="40" w:after="120"/>
              <w:ind w:left="11"/>
            </w:pPr>
          </w:p>
        </w:tc>
        <w:tc>
          <w:tcPr>
            <w:tcW w:w="1596" w:type="dxa"/>
            <w:shd w:val="clear" w:color="auto" w:fill="auto"/>
            <w:hideMark/>
          </w:tcPr>
          <w:p w14:paraId="3F7B669D" w14:textId="77777777" w:rsidR="003C65BA" w:rsidRPr="008B7B7C" w:rsidRDefault="003C65BA" w:rsidP="00F17BA8">
            <w:pPr>
              <w:spacing w:before="40" w:after="120"/>
              <w:ind w:left="11"/>
            </w:pPr>
            <w:r w:rsidRPr="008B7B7C">
              <w:rPr>
                <w:lang w:val="ru-RU"/>
              </w:rPr>
              <w:t xml:space="preserve">второй </w:t>
            </w:r>
          </w:p>
        </w:tc>
        <w:tc>
          <w:tcPr>
            <w:tcW w:w="1162" w:type="dxa"/>
            <w:shd w:val="clear" w:color="auto" w:fill="auto"/>
            <w:hideMark/>
          </w:tcPr>
          <w:p w14:paraId="7C1C7012" w14:textId="77777777" w:rsidR="003C65BA" w:rsidRPr="008B7B7C" w:rsidRDefault="003C65BA" w:rsidP="00F17BA8">
            <w:pPr>
              <w:spacing w:before="40" w:after="120"/>
              <w:ind w:left="11"/>
            </w:pPr>
            <w:r w:rsidRPr="008B7B7C">
              <w:rPr>
                <w:lang w:val="ru-RU"/>
              </w:rPr>
              <w:t>1 июля</w:t>
            </w:r>
            <w:r w:rsidRPr="008B7B7C">
              <w:br/>
            </w:r>
            <w:r w:rsidRPr="008B7B7C">
              <w:rPr>
                <w:lang w:val="ru-RU"/>
              </w:rPr>
              <w:t>2009 года</w:t>
            </w:r>
          </w:p>
        </w:tc>
        <w:tc>
          <w:tcPr>
            <w:tcW w:w="1483" w:type="dxa"/>
            <w:shd w:val="clear" w:color="auto" w:fill="auto"/>
          </w:tcPr>
          <w:p w14:paraId="6A0456FA" w14:textId="7FC0F80E" w:rsidR="003C65BA" w:rsidRPr="005D2C1D" w:rsidRDefault="005D2C1D" w:rsidP="00F17BA8">
            <w:pPr>
              <w:spacing w:before="40" w:after="120"/>
              <w:ind w:left="11"/>
              <w:rPr>
                <w:lang w:val="en-US"/>
              </w:rPr>
            </w:pPr>
            <w:r>
              <w:rPr>
                <w:lang w:val="en-US"/>
              </w:rPr>
              <w:t>–</w:t>
            </w:r>
          </w:p>
        </w:tc>
        <w:tc>
          <w:tcPr>
            <w:tcW w:w="1520" w:type="dxa"/>
            <w:shd w:val="clear" w:color="auto" w:fill="auto"/>
          </w:tcPr>
          <w:p w14:paraId="43899926" w14:textId="798BC525" w:rsidR="003C65BA" w:rsidRPr="008B7B7C" w:rsidRDefault="003C65BA" w:rsidP="00F17BA8">
            <w:pPr>
              <w:spacing w:before="40" w:after="120"/>
              <w:ind w:left="11"/>
            </w:pPr>
            <w:r w:rsidRPr="008B7B7C">
              <w:rPr>
                <w:lang w:val="ru-RU"/>
              </w:rPr>
              <w:t>23 ноября 2009</w:t>
            </w:r>
            <w:r w:rsidR="005D2C1D">
              <w:rPr>
                <w:lang w:val="en-US"/>
              </w:rPr>
              <w:t> </w:t>
            </w:r>
            <w:r w:rsidRPr="008B7B7C">
              <w:rPr>
                <w:lang w:val="ru-RU"/>
              </w:rPr>
              <w:t>года</w:t>
            </w:r>
          </w:p>
        </w:tc>
        <w:tc>
          <w:tcPr>
            <w:tcW w:w="1804" w:type="dxa"/>
            <w:shd w:val="clear" w:color="auto" w:fill="auto"/>
            <w:hideMark/>
          </w:tcPr>
          <w:p w14:paraId="10C528F7" w14:textId="6C8CC6EA" w:rsidR="003C65BA" w:rsidRPr="008B7B7C" w:rsidRDefault="003C65BA" w:rsidP="00F17BA8">
            <w:pPr>
              <w:spacing w:before="40" w:after="120"/>
              <w:ind w:left="11"/>
            </w:pPr>
            <w:r w:rsidRPr="008B7B7C">
              <w:rPr>
                <w:lang w:val="ru-RU"/>
              </w:rPr>
              <w:t xml:space="preserve">тринадцатая </w:t>
            </w:r>
            <w:r w:rsidR="005D2C1D">
              <w:rPr>
                <w:lang w:val="ru-RU"/>
              </w:rPr>
              <w:br/>
            </w:r>
            <w:r w:rsidRPr="008B7B7C">
              <w:rPr>
                <w:lang w:val="ru-RU"/>
              </w:rPr>
              <w:t>(2010 год)</w:t>
            </w:r>
          </w:p>
        </w:tc>
      </w:tr>
      <w:tr w:rsidR="008B7B7C" w:rsidRPr="008B7B7C" w14:paraId="38D4FF1F" w14:textId="77777777" w:rsidTr="00C43D5E">
        <w:trPr>
          <w:cantSplit/>
        </w:trPr>
        <w:tc>
          <w:tcPr>
            <w:tcW w:w="2072" w:type="dxa"/>
            <w:shd w:val="clear" w:color="auto" w:fill="auto"/>
          </w:tcPr>
          <w:p w14:paraId="6E57E949" w14:textId="77777777" w:rsidR="003C65BA" w:rsidRPr="008B7B7C" w:rsidRDefault="003C65BA" w:rsidP="00F17BA8">
            <w:pPr>
              <w:spacing w:before="40" w:after="120"/>
              <w:ind w:left="11"/>
            </w:pPr>
          </w:p>
        </w:tc>
        <w:tc>
          <w:tcPr>
            <w:tcW w:w="1596" w:type="dxa"/>
            <w:shd w:val="clear" w:color="auto" w:fill="auto"/>
            <w:hideMark/>
          </w:tcPr>
          <w:p w14:paraId="3D9D8D55" w14:textId="77777777" w:rsidR="003C65BA" w:rsidRPr="008B7B7C" w:rsidRDefault="003C65BA" w:rsidP="00F17BA8">
            <w:pPr>
              <w:spacing w:before="40" w:after="120"/>
              <w:ind w:left="11"/>
            </w:pPr>
            <w:r w:rsidRPr="008B7B7C">
              <w:rPr>
                <w:lang w:val="ru-RU"/>
              </w:rPr>
              <w:t xml:space="preserve">третий </w:t>
            </w:r>
          </w:p>
        </w:tc>
        <w:tc>
          <w:tcPr>
            <w:tcW w:w="1162" w:type="dxa"/>
            <w:shd w:val="clear" w:color="auto" w:fill="auto"/>
            <w:hideMark/>
          </w:tcPr>
          <w:p w14:paraId="6043BA70" w14:textId="77777777" w:rsidR="003C65BA" w:rsidRPr="008B7B7C" w:rsidRDefault="003C65BA" w:rsidP="00F17BA8">
            <w:pPr>
              <w:spacing w:before="40" w:after="120"/>
              <w:ind w:left="11"/>
            </w:pPr>
            <w:r w:rsidRPr="008B7B7C">
              <w:rPr>
                <w:lang w:val="ru-RU"/>
              </w:rPr>
              <w:t>1 июля</w:t>
            </w:r>
            <w:r w:rsidRPr="008B7B7C">
              <w:br/>
            </w:r>
            <w:r w:rsidRPr="008B7B7C">
              <w:rPr>
                <w:lang w:val="ru-RU"/>
              </w:rPr>
              <w:t>2015 года</w:t>
            </w:r>
          </w:p>
        </w:tc>
        <w:tc>
          <w:tcPr>
            <w:tcW w:w="1483" w:type="dxa"/>
            <w:shd w:val="clear" w:color="auto" w:fill="auto"/>
          </w:tcPr>
          <w:p w14:paraId="21543C3F" w14:textId="6D09A9A5" w:rsidR="003C65BA" w:rsidRPr="008B7B7C" w:rsidRDefault="003C65BA" w:rsidP="00F17BA8">
            <w:pPr>
              <w:spacing w:before="40" w:after="120"/>
              <w:ind w:left="11"/>
              <w:rPr>
                <w:lang w:val="ru-RU"/>
              </w:rPr>
            </w:pPr>
            <w:r w:rsidRPr="008B7B7C">
              <w:rPr>
                <w:lang w:val="ru-RU"/>
              </w:rPr>
              <w:t xml:space="preserve">двадцать пятая (2016 год): </w:t>
            </w:r>
            <w:r w:rsidR="00B34F20">
              <w:rPr>
                <w:lang w:val="ru-RU"/>
              </w:rPr>
              <w:br/>
            </w:r>
            <w:r w:rsidRPr="008B7B7C">
              <w:rPr>
                <w:lang w:val="ru-RU"/>
              </w:rPr>
              <w:t>1</w:t>
            </w:r>
            <w:r w:rsidR="005D2C1D">
              <w:rPr>
                <w:lang w:val="en-US"/>
              </w:rPr>
              <w:t> </w:t>
            </w:r>
            <w:r w:rsidRPr="008B7B7C">
              <w:rPr>
                <w:lang w:val="ru-RU"/>
              </w:rPr>
              <w:t>мая 2017 года</w:t>
            </w:r>
          </w:p>
        </w:tc>
        <w:tc>
          <w:tcPr>
            <w:tcW w:w="1520" w:type="dxa"/>
            <w:shd w:val="clear" w:color="auto" w:fill="auto"/>
          </w:tcPr>
          <w:p w14:paraId="37980365" w14:textId="77777777" w:rsidR="003C65BA" w:rsidRPr="008B7B7C" w:rsidRDefault="003C65BA" w:rsidP="00F17BA8">
            <w:pPr>
              <w:spacing w:before="40" w:after="120"/>
              <w:ind w:left="11"/>
            </w:pPr>
            <w:r w:rsidRPr="008B7B7C">
              <w:rPr>
                <w:lang w:val="ru-RU"/>
              </w:rPr>
              <w:t>3 мая 2017 года</w:t>
            </w:r>
          </w:p>
        </w:tc>
        <w:tc>
          <w:tcPr>
            <w:tcW w:w="1804" w:type="dxa"/>
            <w:shd w:val="clear" w:color="auto" w:fill="auto"/>
            <w:hideMark/>
          </w:tcPr>
          <w:p w14:paraId="5DC7109B" w14:textId="77777777" w:rsidR="003C65BA" w:rsidRPr="008B7B7C" w:rsidRDefault="003C65BA" w:rsidP="00F17BA8">
            <w:pPr>
              <w:spacing w:before="40" w:after="120"/>
              <w:ind w:left="11"/>
            </w:pPr>
            <w:r w:rsidRPr="008B7B7C">
              <w:rPr>
                <w:lang w:val="ru-RU"/>
              </w:rPr>
              <w:t>двадцать седьмая (2017 год)</w:t>
            </w:r>
          </w:p>
        </w:tc>
      </w:tr>
      <w:tr w:rsidR="008B7B7C" w:rsidRPr="008B7B7C" w14:paraId="6CD9CAD6" w14:textId="77777777" w:rsidTr="00C43D5E">
        <w:trPr>
          <w:cantSplit/>
        </w:trPr>
        <w:tc>
          <w:tcPr>
            <w:tcW w:w="2072" w:type="dxa"/>
            <w:shd w:val="clear" w:color="auto" w:fill="auto"/>
          </w:tcPr>
          <w:p w14:paraId="5E4C28EB" w14:textId="77777777" w:rsidR="003C65BA" w:rsidRPr="008B7B7C" w:rsidRDefault="003C65BA" w:rsidP="00F17BA8">
            <w:pPr>
              <w:spacing w:before="40" w:after="120"/>
              <w:ind w:left="11"/>
            </w:pPr>
          </w:p>
        </w:tc>
        <w:tc>
          <w:tcPr>
            <w:tcW w:w="1596" w:type="dxa"/>
            <w:shd w:val="clear" w:color="auto" w:fill="auto"/>
            <w:hideMark/>
          </w:tcPr>
          <w:p w14:paraId="2ACAA55A" w14:textId="77777777" w:rsidR="003C65BA" w:rsidRPr="008B7B7C" w:rsidRDefault="003C65BA" w:rsidP="00F17BA8">
            <w:pPr>
              <w:spacing w:before="40" w:after="120"/>
              <w:ind w:left="11"/>
            </w:pPr>
            <w:r w:rsidRPr="008B7B7C">
              <w:rPr>
                <w:lang w:val="ru-RU"/>
              </w:rPr>
              <w:t>четвертый</w:t>
            </w:r>
          </w:p>
        </w:tc>
        <w:tc>
          <w:tcPr>
            <w:tcW w:w="1162" w:type="dxa"/>
            <w:shd w:val="clear" w:color="auto" w:fill="auto"/>
            <w:hideMark/>
          </w:tcPr>
          <w:p w14:paraId="3B362957" w14:textId="77777777" w:rsidR="003C65BA" w:rsidRPr="008B7B7C" w:rsidRDefault="003C65BA" w:rsidP="00F17BA8">
            <w:pPr>
              <w:spacing w:before="40" w:after="120"/>
              <w:ind w:left="11"/>
            </w:pPr>
            <w:r w:rsidRPr="008B7B7C">
              <w:rPr>
                <w:lang w:val="ru-RU"/>
              </w:rPr>
              <w:t>1 октября</w:t>
            </w:r>
            <w:r w:rsidRPr="008B7B7C">
              <w:br/>
            </w:r>
            <w:r w:rsidRPr="008B7B7C">
              <w:rPr>
                <w:lang w:val="ru-RU"/>
              </w:rPr>
              <w:t>2022 года</w:t>
            </w:r>
          </w:p>
        </w:tc>
        <w:tc>
          <w:tcPr>
            <w:tcW w:w="1483" w:type="dxa"/>
            <w:shd w:val="clear" w:color="auto" w:fill="auto"/>
          </w:tcPr>
          <w:p w14:paraId="27DCB890" w14:textId="09CB53E6" w:rsidR="003C65BA" w:rsidRPr="005D2C1D" w:rsidRDefault="005D2C1D" w:rsidP="00F17BA8">
            <w:pPr>
              <w:spacing w:before="40" w:after="120"/>
              <w:ind w:left="11"/>
              <w:rPr>
                <w:lang w:val="en-US"/>
              </w:rPr>
            </w:pPr>
            <w:r>
              <w:rPr>
                <w:lang w:val="en-US"/>
              </w:rPr>
              <w:t>–</w:t>
            </w:r>
          </w:p>
        </w:tc>
        <w:tc>
          <w:tcPr>
            <w:tcW w:w="1520" w:type="dxa"/>
            <w:shd w:val="clear" w:color="auto" w:fill="auto"/>
          </w:tcPr>
          <w:p w14:paraId="59A12A80" w14:textId="33056B08" w:rsidR="003C65BA" w:rsidRPr="005D2C1D" w:rsidRDefault="005D2C1D" w:rsidP="00F17BA8">
            <w:pPr>
              <w:spacing w:before="40" w:after="120"/>
              <w:ind w:left="11"/>
              <w:rPr>
                <w:lang w:val="en-US"/>
              </w:rPr>
            </w:pPr>
            <w:r>
              <w:rPr>
                <w:lang w:val="en-US"/>
              </w:rPr>
              <w:t>–</w:t>
            </w:r>
          </w:p>
        </w:tc>
        <w:tc>
          <w:tcPr>
            <w:tcW w:w="1804" w:type="dxa"/>
            <w:shd w:val="clear" w:color="auto" w:fill="auto"/>
          </w:tcPr>
          <w:p w14:paraId="16E86790" w14:textId="671E2925" w:rsidR="003C65BA" w:rsidRPr="005D2C1D" w:rsidRDefault="005D2C1D" w:rsidP="00F17BA8">
            <w:pPr>
              <w:spacing w:before="40" w:after="120"/>
              <w:ind w:left="11"/>
              <w:rPr>
                <w:lang w:val="en-US"/>
              </w:rPr>
            </w:pPr>
            <w:r>
              <w:rPr>
                <w:lang w:val="en-US"/>
              </w:rPr>
              <w:t>–</w:t>
            </w:r>
          </w:p>
        </w:tc>
      </w:tr>
      <w:tr w:rsidR="008B7B7C" w:rsidRPr="008B7B7C" w14:paraId="246041BA" w14:textId="77777777" w:rsidTr="00C43D5E">
        <w:trPr>
          <w:cantSplit/>
        </w:trPr>
        <w:tc>
          <w:tcPr>
            <w:tcW w:w="2072" w:type="dxa"/>
            <w:shd w:val="clear" w:color="auto" w:fill="auto"/>
            <w:hideMark/>
          </w:tcPr>
          <w:p w14:paraId="7A47778A" w14:textId="77777777" w:rsidR="003C65BA" w:rsidRPr="008B7B7C" w:rsidRDefault="003C65BA" w:rsidP="00F17BA8">
            <w:pPr>
              <w:spacing w:before="40" w:after="120"/>
              <w:ind w:left="11"/>
            </w:pPr>
            <w:r w:rsidRPr="008B7B7C">
              <w:rPr>
                <w:lang w:val="ru-RU"/>
              </w:rPr>
              <w:t>Египет</w:t>
            </w:r>
          </w:p>
        </w:tc>
        <w:tc>
          <w:tcPr>
            <w:tcW w:w="1596" w:type="dxa"/>
            <w:shd w:val="clear" w:color="auto" w:fill="auto"/>
            <w:hideMark/>
          </w:tcPr>
          <w:p w14:paraId="22C1D675"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014CFA95" w14:textId="77777777" w:rsidR="003C65BA" w:rsidRPr="008B7B7C" w:rsidRDefault="003C65BA" w:rsidP="00F17BA8">
            <w:pPr>
              <w:spacing w:before="40" w:after="120"/>
              <w:ind w:left="11"/>
            </w:pPr>
            <w:r w:rsidRPr="008B7B7C">
              <w:rPr>
                <w:lang w:val="ru-RU"/>
              </w:rPr>
              <w:t>1 июля</w:t>
            </w:r>
            <w:r w:rsidRPr="008B7B7C">
              <w:br/>
            </w:r>
            <w:r w:rsidRPr="008B7B7C">
              <w:rPr>
                <w:lang w:val="ru-RU"/>
              </w:rPr>
              <w:t>2004 года</w:t>
            </w:r>
          </w:p>
        </w:tc>
        <w:tc>
          <w:tcPr>
            <w:tcW w:w="1483" w:type="dxa"/>
            <w:shd w:val="clear" w:color="auto" w:fill="auto"/>
          </w:tcPr>
          <w:p w14:paraId="0135E2D3" w14:textId="027A46FF" w:rsidR="003C65BA" w:rsidRPr="005D2C1D" w:rsidRDefault="005D2C1D" w:rsidP="00F17BA8">
            <w:pPr>
              <w:spacing w:before="40" w:after="120"/>
              <w:ind w:left="11"/>
              <w:rPr>
                <w:lang w:val="en-US"/>
              </w:rPr>
            </w:pPr>
            <w:r>
              <w:rPr>
                <w:lang w:val="en-US"/>
              </w:rPr>
              <w:t>–</w:t>
            </w:r>
          </w:p>
        </w:tc>
        <w:tc>
          <w:tcPr>
            <w:tcW w:w="1520" w:type="dxa"/>
            <w:shd w:val="clear" w:color="auto" w:fill="auto"/>
          </w:tcPr>
          <w:p w14:paraId="0B4B7114" w14:textId="7F84C4FA" w:rsidR="003C65BA" w:rsidRPr="008B7B7C" w:rsidRDefault="003C65BA" w:rsidP="00F17BA8">
            <w:pPr>
              <w:spacing w:before="40" w:after="120"/>
              <w:ind w:left="11"/>
            </w:pPr>
            <w:r w:rsidRPr="008B7B7C">
              <w:rPr>
                <w:lang w:val="ru-RU"/>
              </w:rPr>
              <w:t>6 апреля 2006</w:t>
            </w:r>
            <w:r w:rsidR="005D2C1D">
              <w:rPr>
                <w:lang w:val="en-US"/>
              </w:rPr>
              <w:t> </w:t>
            </w:r>
            <w:r w:rsidRPr="008B7B7C">
              <w:rPr>
                <w:lang w:val="ru-RU"/>
              </w:rPr>
              <w:t>года</w:t>
            </w:r>
          </w:p>
        </w:tc>
        <w:tc>
          <w:tcPr>
            <w:tcW w:w="1804" w:type="dxa"/>
            <w:shd w:val="clear" w:color="auto" w:fill="auto"/>
            <w:hideMark/>
          </w:tcPr>
          <w:p w14:paraId="683DC29F" w14:textId="77777777" w:rsidR="003C65BA" w:rsidRPr="008B7B7C" w:rsidRDefault="003C65BA" w:rsidP="00F17BA8">
            <w:pPr>
              <w:spacing w:before="40" w:after="120"/>
              <w:ind w:left="11"/>
            </w:pPr>
            <w:r w:rsidRPr="008B7B7C">
              <w:rPr>
                <w:lang w:val="ru-RU"/>
              </w:rPr>
              <w:t>седьмая (2007 год)</w:t>
            </w:r>
          </w:p>
        </w:tc>
      </w:tr>
      <w:tr w:rsidR="008B7B7C" w:rsidRPr="008B7B7C" w14:paraId="11E23857" w14:textId="77777777" w:rsidTr="00C43D5E">
        <w:trPr>
          <w:cantSplit/>
        </w:trPr>
        <w:tc>
          <w:tcPr>
            <w:tcW w:w="2072" w:type="dxa"/>
            <w:shd w:val="clear" w:color="auto" w:fill="auto"/>
          </w:tcPr>
          <w:p w14:paraId="1BC62F86" w14:textId="77777777" w:rsidR="003C65BA" w:rsidRPr="008B7B7C" w:rsidRDefault="003C65BA" w:rsidP="00F17BA8">
            <w:pPr>
              <w:spacing w:before="40" w:after="120"/>
              <w:ind w:left="11"/>
            </w:pPr>
          </w:p>
        </w:tc>
        <w:tc>
          <w:tcPr>
            <w:tcW w:w="1596" w:type="dxa"/>
            <w:shd w:val="clear" w:color="auto" w:fill="auto"/>
            <w:hideMark/>
          </w:tcPr>
          <w:p w14:paraId="1D19EEF0" w14:textId="77777777" w:rsidR="003C65BA" w:rsidRPr="008B7B7C" w:rsidRDefault="003C65BA" w:rsidP="00F17BA8">
            <w:pPr>
              <w:spacing w:before="40" w:after="120"/>
              <w:ind w:left="11"/>
            </w:pPr>
            <w:r w:rsidRPr="008B7B7C">
              <w:rPr>
                <w:lang w:val="ru-RU"/>
              </w:rPr>
              <w:t xml:space="preserve">второй </w:t>
            </w:r>
          </w:p>
        </w:tc>
        <w:tc>
          <w:tcPr>
            <w:tcW w:w="1162" w:type="dxa"/>
            <w:shd w:val="clear" w:color="auto" w:fill="auto"/>
            <w:hideMark/>
          </w:tcPr>
          <w:p w14:paraId="06F03D11" w14:textId="77777777" w:rsidR="003C65BA" w:rsidRPr="008B7B7C" w:rsidRDefault="003C65BA" w:rsidP="00F17BA8">
            <w:pPr>
              <w:spacing w:before="40" w:after="120"/>
              <w:ind w:left="11"/>
            </w:pPr>
            <w:r w:rsidRPr="008B7B7C">
              <w:rPr>
                <w:lang w:val="ru-RU"/>
              </w:rPr>
              <w:t>1 июля</w:t>
            </w:r>
            <w:r w:rsidRPr="008B7B7C">
              <w:br/>
            </w:r>
            <w:r w:rsidRPr="008B7B7C">
              <w:rPr>
                <w:lang w:val="ru-RU"/>
              </w:rPr>
              <w:t>2009 года</w:t>
            </w:r>
          </w:p>
        </w:tc>
        <w:tc>
          <w:tcPr>
            <w:tcW w:w="1483" w:type="dxa"/>
            <w:shd w:val="clear" w:color="auto" w:fill="auto"/>
            <w:hideMark/>
          </w:tcPr>
          <w:p w14:paraId="49635A6A" w14:textId="26BE0E49" w:rsidR="003C65BA" w:rsidRPr="008B7B7C" w:rsidRDefault="003C65BA" w:rsidP="00F17BA8">
            <w:pPr>
              <w:spacing w:before="40" w:after="120"/>
              <w:ind w:left="11"/>
              <w:rPr>
                <w:lang w:val="ru-RU"/>
              </w:rPr>
            </w:pPr>
            <w:r w:rsidRPr="008B7B7C">
              <w:rPr>
                <w:lang w:val="ru-RU"/>
              </w:rPr>
              <w:t xml:space="preserve">двадцать шестая </w:t>
            </w:r>
            <w:r w:rsidR="005D2C1D">
              <w:rPr>
                <w:lang w:val="ru-RU"/>
              </w:rPr>
              <w:br/>
            </w:r>
            <w:r w:rsidRPr="008B7B7C">
              <w:rPr>
                <w:lang w:val="ru-RU"/>
              </w:rPr>
              <w:t xml:space="preserve">(2017 год): </w:t>
            </w:r>
            <w:r w:rsidR="00B34F20">
              <w:rPr>
                <w:lang w:val="ru-RU"/>
              </w:rPr>
              <w:br/>
            </w:r>
            <w:r w:rsidRPr="008B7B7C">
              <w:rPr>
                <w:lang w:val="ru-RU"/>
              </w:rPr>
              <w:t>1</w:t>
            </w:r>
            <w:r w:rsidR="005D2C1D">
              <w:rPr>
                <w:lang w:val="en-US"/>
              </w:rPr>
              <w:t> </w:t>
            </w:r>
            <w:r w:rsidRPr="008B7B7C">
              <w:rPr>
                <w:lang w:val="ru-RU"/>
              </w:rPr>
              <w:t>мая 2018 года</w:t>
            </w:r>
          </w:p>
        </w:tc>
        <w:tc>
          <w:tcPr>
            <w:tcW w:w="1520" w:type="dxa"/>
            <w:shd w:val="clear" w:color="auto" w:fill="auto"/>
          </w:tcPr>
          <w:p w14:paraId="039078EA" w14:textId="1C4AE6BE" w:rsidR="003C65BA" w:rsidRPr="005D2C1D" w:rsidRDefault="005D2C1D" w:rsidP="00F17BA8">
            <w:pPr>
              <w:spacing w:before="40" w:after="120"/>
              <w:ind w:left="11"/>
              <w:rPr>
                <w:lang w:val="en-US"/>
              </w:rPr>
            </w:pPr>
            <w:r>
              <w:rPr>
                <w:lang w:val="en-US"/>
              </w:rPr>
              <w:t>–</w:t>
            </w:r>
          </w:p>
        </w:tc>
        <w:tc>
          <w:tcPr>
            <w:tcW w:w="1804" w:type="dxa"/>
            <w:shd w:val="clear" w:color="auto" w:fill="auto"/>
            <w:hideMark/>
          </w:tcPr>
          <w:p w14:paraId="587B6BC5" w14:textId="5BC7E270" w:rsidR="003C65BA" w:rsidRPr="005D2C1D" w:rsidRDefault="005D2C1D" w:rsidP="00F17BA8">
            <w:pPr>
              <w:spacing w:before="40" w:after="120"/>
              <w:ind w:left="11"/>
              <w:rPr>
                <w:lang w:val="en-US"/>
              </w:rPr>
            </w:pPr>
            <w:r>
              <w:rPr>
                <w:lang w:val="en-US"/>
              </w:rPr>
              <w:t>–</w:t>
            </w:r>
          </w:p>
        </w:tc>
      </w:tr>
      <w:tr w:rsidR="008B7B7C" w:rsidRPr="008B7B7C" w14:paraId="3ECBAD2B" w14:textId="77777777" w:rsidTr="00C43D5E">
        <w:trPr>
          <w:cantSplit/>
        </w:trPr>
        <w:tc>
          <w:tcPr>
            <w:tcW w:w="2072" w:type="dxa"/>
            <w:shd w:val="clear" w:color="auto" w:fill="auto"/>
            <w:hideMark/>
          </w:tcPr>
          <w:p w14:paraId="2E9817EE" w14:textId="77777777" w:rsidR="003C65BA" w:rsidRPr="008B7B7C" w:rsidRDefault="003C65BA" w:rsidP="00F17BA8">
            <w:pPr>
              <w:pageBreakBefore/>
              <w:spacing w:before="40" w:after="120"/>
              <w:ind w:left="11"/>
            </w:pPr>
            <w:proofErr w:type="spellStart"/>
            <w:r w:rsidRPr="008B7B7C">
              <w:rPr>
                <w:lang w:val="ru-RU"/>
              </w:rPr>
              <w:lastRenderedPageBreak/>
              <w:t>Сальвадор</w:t>
            </w:r>
            <w:r w:rsidRPr="005D2C1D">
              <w:rPr>
                <w:i/>
                <w:iCs/>
                <w:sz w:val="18"/>
                <w:szCs w:val="18"/>
                <w:vertAlign w:val="superscript"/>
                <w:lang w:val="ru-RU"/>
              </w:rPr>
              <w:t>b</w:t>
            </w:r>
            <w:proofErr w:type="spellEnd"/>
          </w:p>
        </w:tc>
        <w:tc>
          <w:tcPr>
            <w:tcW w:w="1596" w:type="dxa"/>
            <w:shd w:val="clear" w:color="auto" w:fill="auto"/>
            <w:hideMark/>
          </w:tcPr>
          <w:p w14:paraId="1BDAD364"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34EC5335" w14:textId="77777777" w:rsidR="003C65BA" w:rsidRPr="008B7B7C" w:rsidRDefault="003C65BA" w:rsidP="00F17BA8">
            <w:pPr>
              <w:spacing w:before="40" w:after="120"/>
              <w:ind w:left="11"/>
            </w:pPr>
            <w:r w:rsidRPr="008B7B7C">
              <w:rPr>
                <w:lang w:val="ru-RU"/>
              </w:rPr>
              <w:t>1 июля</w:t>
            </w:r>
            <w:r w:rsidRPr="008B7B7C">
              <w:br/>
            </w:r>
            <w:r w:rsidRPr="008B7B7C">
              <w:rPr>
                <w:lang w:val="ru-RU"/>
              </w:rPr>
              <w:t>2004 года</w:t>
            </w:r>
          </w:p>
        </w:tc>
        <w:tc>
          <w:tcPr>
            <w:tcW w:w="1483" w:type="dxa"/>
            <w:shd w:val="clear" w:color="auto" w:fill="auto"/>
          </w:tcPr>
          <w:p w14:paraId="6940F4B7" w14:textId="018EEAA6" w:rsidR="003C65BA" w:rsidRPr="005D2C1D" w:rsidRDefault="005D2C1D" w:rsidP="00F17BA8">
            <w:pPr>
              <w:spacing w:before="40" w:after="120"/>
              <w:ind w:left="11"/>
              <w:rPr>
                <w:lang w:val="en-US"/>
              </w:rPr>
            </w:pPr>
            <w:r>
              <w:rPr>
                <w:lang w:val="en-US"/>
              </w:rPr>
              <w:t>–</w:t>
            </w:r>
          </w:p>
        </w:tc>
        <w:tc>
          <w:tcPr>
            <w:tcW w:w="1520" w:type="dxa"/>
            <w:shd w:val="clear" w:color="auto" w:fill="auto"/>
          </w:tcPr>
          <w:p w14:paraId="7BF8EFDC" w14:textId="5F7815DC" w:rsidR="003C65BA" w:rsidRPr="008B7B7C" w:rsidRDefault="003C65BA" w:rsidP="00F17BA8">
            <w:pPr>
              <w:spacing w:before="40" w:after="120"/>
              <w:ind w:left="11"/>
            </w:pPr>
            <w:r w:rsidRPr="008B7B7C">
              <w:rPr>
                <w:lang w:val="ru-RU"/>
              </w:rPr>
              <w:t>19 февраля 2007</w:t>
            </w:r>
            <w:r w:rsidR="005D2C1D">
              <w:rPr>
                <w:lang w:val="en-US"/>
              </w:rPr>
              <w:t> </w:t>
            </w:r>
            <w:r w:rsidRPr="008B7B7C">
              <w:rPr>
                <w:lang w:val="ru-RU"/>
              </w:rPr>
              <w:t>года</w:t>
            </w:r>
          </w:p>
        </w:tc>
        <w:tc>
          <w:tcPr>
            <w:tcW w:w="1804" w:type="dxa"/>
            <w:shd w:val="clear" w:color="auto" w:fill="auto"/>
            <w:hideMark/>
          </w:tcPr>
          <w:p w14:paraId="1816D3E5" w14:textId="77777777" w:rsidR="003C65BA" w:rsidRPr="008B7B7C" w:rsidRDefault="003C65BA" w:rsidP="00F17BA8">
            <w:pPr>
              <w:spacing w:before="40" w:after="120"/>
              <w:ind w:left="11"/>
            </w:pPr>
            <w:r w:rsidRPr="008B7B7C">
              <w:rPr>
                <w:lang w:val="ru-RU"/>
              </w:rPr>
              <w:t>девятая (2008 год)</w:t>
            </w:r>
          </w:p>
        </w:tc>
      </w:tr>
      <w:tr w:rsidR="008B7B7C" w:rsidRPr="008B7B7C" w14:paraId="5E9EF3C9" w14:textId="77777777" w:rsidTr="00C43D5E">
        <w:trPr>
          <w:cantSplit/>
        </w:trPr>
        <w:tc>
          <w:tcPr>
            <w:tcW w:w="2072" w:type="dxa"/>
            <w:shd w:val="clear" w:color="auto" w:fill="auto"/>
          </w:tcPr>
          <w:p w14:paraId="26BF0E35" w14:textId="77777777" w:rsidR="003C65BA" w:rsidRPr="008B7B7C" w:rsidRDefault="003C65BA" w:rsidP="00F17BA8">
            <w:pPr>
              <w:spacing w:before="40" w:after="120"/>
              <w:ind w:left="11"/>
            </w:pPr>
          </w:p>
        </w:tc>
        <w:tc>
          <w:tcPr>
            <w:tcW w:w="1596" w:type="dxa"/>
            <w:shd w:val="clear" w:color="auto" w:fill="auto"/>
            <w:hideMark/>
          </w:tcPr>
          <w:p w14:paraId="0A90DAF4" w14:textId="77777777" w:rsidR="003C65BA" w:rsidRPr="008B7B7C" w:rsidRDefault="003C65BA" w:rsidP="00F17BA8">
            <w:pPr>
              <w:spacing w:before="40" w:after="120"/>
              <w:ind w:left="11"/>
            </w:pPr>
            <w:r w:rsidRPr="008B7B7C">
              <w:rPr>
                <w:lang w:val="ru-RU"/>
              </w:rPr>
              <w:t xml:space="preserve">второй </w:t>
            </w:r>
          </w:p>
        </w:tc>
        <w:tc>
          <w:tcPr>
            <w:tcW w:w="1162" w:type="dxa"/>
            <w:shd w:val="clear" w:color="auto" w:fill="auto"/>
            <w:hideMark/>
          </w:tcPr>
          <w:p w14:paraId="722C71FE" w14:textId="77777777" w:rsidR="003C65BA" w:rsidRPr="008B7B7C" w:rsidRDefault="003C65BA" w:rsidP="00F17BA8">
            <w:pPr>
              <w:spacing w:before="40" w:after="120"/>
              <w:ind w:left="11"/>
            </w:pPr>
            <w:r w:rsidRPr="008B7B7C">
              <w:rPr>
                <w:lang w:val="ru-RU"/>
              </w:rPr>
              <w:t>1 декабря</w:t>
            </w:r>
            <w:r w:rsidRPr="008B7B7C">
              <w:br/>
            </w:r>
            <w:r w:rsidRPr="008B7B7C">
              <w:rPr>
                <w:lang w:val="ru-RU"/>
              </w:rPr>
              <w:t>2010 года</w:t>
            </w:r>
          </w:p>
        </w:tc>
        <w:tc>
          <w:tcPr>
            <w:tcW w:w="1483" w:type="dxa"/>
            <w:shd w:val="clear" w:color="auto" w:fill="auto"/>
          </w:tcPr>
          <w:p w14:paraId="2E1E15AF" w14:textId="6436DD5C" w:rsidR="003C65BA" w:rsidRPr="008B7B7C" w:rsidRDefault="003C65BA" w:rsidP="00F17BA8">
            <w:pPr>
              <w:spacing w:before="40" w:after="120"/>
              <w:ind w:left="11"/>
            </w:pPr>
            <w:r w:rsidRPr="008B7B7C">
              <w:rPr>
                <w:lang w:val="ru-RU"/>
              </w:rPr>
              <w:t>шестнадцатая (2012</w:t>
            </w:r>
            <w:r w:rsidR="001E7729">
              <w:rPr>
                <w:lang w:val="en-US"/>
              </w:rPr>
              <w:t xml:space="preserve"> </w:t>
            </w:r>
            <w:r w:rsidR="001E7729">
              <w:rPr>
                <w:lang w:val="ru-RU"/>
              </w:rPr>
              <w:t>год</w:t>
            </w:r>
            <w:r w:rsidRPr="008B7B7C">
              <w:rPr>
                <w:lang w:val="ru-RU"/>
              </w:rPr>
              <w:t xml:space="preserve">): </w:t>
            </w:r>
            <w:r w:rsidR="00B34F20">
              <w:rPr>
                <w:lang w:val="ru-RU"/>
              </w:rPr>
              <w:br/>
            </w:r>
            <w:r w:rsidRPr="008B7B7C">
              <w:rPr>
                <w:lang w:val="ru-RU"/>
              </w:rPr>
              <w:t>6 мая 2013 года</w:t>
            </w:r>
          </w:p>
        </w:tc>
        <w:tc>
          <w:tcPr>
            <w:tcW w:w="1520" w:type="dxa"/>
            <w:shd w:val="clear" w:color="auto" w:fill="auto"/>
          </w:tcPr>
          <w:p w14:paraId="5332B084" w14:textId="123C3662" w:rsidR="003C65BA" w:rsidRPr="008B7B7C" w:rsidRDefault="003C65BA" w:rsidP="00F17BA8">
            <w:pPr>
              <w:spacing w:before="40" w:after="120"/>
              <w:ind w:left="11"/>
            </w:pPr>
            <w:r w:rsidRPr="008B7B7C">
              <w:rPr>
                <w:lang w:val="ru-RU"/>
              </w:rPr>
              <w:t>19 февраля 2014</w:t>
            </w:r>
            <w:r w:rsidR="005D2C1D">
              <w:rPr>
                <w:lang w:val="en-US"/>
              </w:rPr>
              <w:t> </w:t>
            </w:r>
            <w:r w:rsidRPr="008B7B7C">
              <w:rPr>
                <w:lang w:val="ru-RU"/>
              </w:rPr>
              <w:t>года</w:t>
            </w:r>
          </w:p>
        </w:tc>
        <w:tc>
          <w:tcPr>
            <w:tcW w:w="1804" w:type="dxa"/>
            <w:shd w:val="clear" w:color="auto" w:fill="auto"/>
            <w:hideMark/>
          </w:tcPr>
          <w:p w14:paraId="5AAA9EE7" w14:textId="2AFEFF81" w:rsidR="003C65BA" w:rsidRPr="008B7B7C" w:rsidRDefault="003C65BA" w:rsidP="00F17BA8">
            <w:pPr>
              <w:spacing w:before="40" w:after="120"/>
              <w:ind w:left="11"/>
            </w:pPr>
            <w:r w:rsidRPr="008B7B7C">
              <w:rPr>
                <w:lang w:val="ru-RU"/>
              </w:rPr>
              <w:t xml:space="preserve">Двадцатая </w:t>
            </w:r>
            <w:r w:rsidR="005D2C1D">
              <w:rPr>
                <w:lang w:val="ru-RU"/>
              </w:rPr>
              <w:br/>
            </w:r>
            <w:r w:rsidRPr="008B7B7C">
              <w:rPr>
                <w:lang w:val="ru-RU"/>
              </w:rPr>
              <w:t>(2014 год)</w:t>
            </w:r>
          </w:p>
        </w:tc>
      </w:tr>
      <w:tr w:rsidR="008B7B7C" w:rsidRPr="008B7B7C" w14:paraId="38AE3D9B" w14:textId="77777777" w:rsidTr="00C43D5E">
        <w:trPr>
          <w:cantSplit/>
        </w:trPr>
        <w:tc>
          <w:tcPr>
            <w:tcW w:w="2072" w:type="dxa"/>
            <w:shd w:val="clear" w:color="auto" w:fill="auto"/>
          </w:tcPr>
          <w:p w14:paraId="12FB4721" w14:textId="77777777" w:rsidR="003C65BA" w:rsidRPr="008B7B7C" w:rsidRDefault="003C65BA" w:rsidP="00F17BA8">
            <w:pPr>
              <w:spacing w:before="40" w:after="120"/>
              <w:ind w:left="11"/>
            </w:pPr>
          </w:p>
        </w:tc>
        <w:tc>
          <w:tcPr>
            <w:tcW w:w="1596" w:type="dxa"/>
            <w:shd w:val="clear" w:color="auto" w:fill="auto"/>
            <w:hideMark/>
          </w:tcPr>
          <w:p w14:paraId="4CE4800C" w14:textId="77777777" w:rsidR="003C65BA" w:rsidRPr="008B7B7C" w:rsidRDefault="003C65BA" w:rsidP="00F17BA8">
            <w:pPr>
              <w:spacing w:before="40" w:after="120"/>
              <w:ind w:left="11"/>
            </w:pPr>
            <w:r w:rsidRPr="008B7B7C">
              <w:rPr>
                <w:lang w:val="ru-RU"/>
              </w:rPr>
              <w:t xml:space="preserve">третий </w:t>
            </w:r>
          </w:p>
        </w:tc>
        <w:tc>
          <w:tcPr>
            <w:tcW w:w="1162" w:type="dxa"/>
            <w:shd w:val="clear" w:color="auto" w:fill="auto"/>
            <w:hideMark/>
          </w:tcPr>
          <w:p w14:paraId="75113C00" w14:textId="77777777" w:rsidR="003C65BA" w:rsidRPr="008B7B7C" w:rsidRDefault="003C65BA" w:rsidP="00F17BA8">
            <w:pPr>
              <w:spacing w:before="40" w:after="120"/>
              <w:ind w:left="11"/>
            </w:pPr>
            <w:r w:rsidRPr="008B7B7C">
              <w:rPr>
                <w:lang w:val="ru-RU"/>
              </w:rPr>
              <w:t>1 мая</w:t>
            </w:r>
            <w:r w:rsidRPr="008B7B7C">
              <w:br/>
            </w:r>
            <w:r w:rsidRPr="008B7B7C">
              <w:rPr>
                <w:lang w:val="ru-RU"/>
              </w:rPr>
              <w:t>2019 года</w:t>
            </w:r>
          </w:p>
        </w:tc>
        <w:tc>
          <w:tcPr>
            <w:tcW w:w="1483" w:type="dxa"/>
            <w:shd w:val="clear" w:color="auto" w:fill="auto"/>
          </w:tcPr>
          <w:p w14:paraId="3137BE91" w14:textId="10E36B18" w:rsidR="003C65BA" w:rsidRPr="008B7B7C" w:rsidRDefault="00FE6FCE" w:rsidP="00F17BA8">
            <w:pPr>
              <w:spacing w:before="40" w:after="120"/>
              <w:ind w:left="11"/>
            </w:pPr>
            <w:r>
              <w:rPr>
                <w:lang w:val="ru-RU"/>
              </w:rPr>
              <w:t>–</w:t>
            </w:r>
          </w:p>
        </w:tc>
        <w:tc>
          <w:tcPr>
            <w:tcW w:w="1520" w:type="dxa"/>
            <w:shd w:val="clear" w:color="auto" w:fill="auto"/>
          </w:tcPr>
          <w:p w14:paraId="4296902D" w14:textId="59F561E7" w:rsidR="003C65BA" w:rsidRPr="008B7B7C" w:rsidRDefault="00FE6FCE" w:rsidP="00F17BA8">
            <w:pPr>
              <w:spacing w:before="40" w:after="120"/>
              <w:ind w:left="11"/>
            </w:pPr>
            <w:r>
              <w:rPr>
                <w:lang w:val="ru-RU"/>
              </w:rPr>
              <w:t>–</w:t>
            </w:r>
          </w:p>
        </w:tc>
        <w:tc>
          <w:tcPr>
            <w:tcW w:w="1804" w:type="dxa"/>
            <w:shd w:val="clear" w:color="auto" w:fill="auto"/>
            <w:hideMark/>
          </w:tcPr>
          <w:p w14:paraId="2525DD79" w14:textId="31C83799" w:rsidR="003C65BA" w:rsidRPr="008B7B7C" w:rsidRDefault="00FE6FCE" w:rsidP="00F17BA8">
            <w:pPr>
              <w:spacing w:before="40" w:after="120"/>
              <w:ind w:left="11"/>
            </w:pPr>
            <w:r>
              <w:rPr>
                <w:lang w:val="ru-RU"/>
              </w:rPr>
              <w:t>–</w:t>
            </w:r>
          </w:p>
        </w:tc>
      </w:tr>
      <w:tr w:rsidR="008B7B7C" w:rsidRPr="008B7B7C" w14:paraId="3395ED86" w14:textId="77777777" w:rsidTr="00C43D5E">
        <w:trPr>
          <w:cantSplit/>
        </w:trPr>
        <w:tc>
          <w:tcPr>
            <w:tcW w:w="2072" w:type="dxa"/>
            <w:shd w:val="clear" w:color="auto" w:fill="auto"/>
          </w:tcPr>
          <w:p w14:paraId="0F7E2433" w14:textId="77777777" w:rsidR="003C65BA" w:rsidRPr="008B7B7C" w:rsidRDefault="003C65BA" w:rsidP="00F17BA8">
            <w:pPr>
              <w:spacing w:before="40" w:after="120"/>
              <w:ind w:left="11"/>
            </w:pPr>
            <w:r w:rsidRPr="008B7B7C">
              <w:rPr>
                <w:lang w:val="ru-RU"/>
              </w:rPr>
              <w:t>Фиджи</w:t>
            </w:r>
          </w:p>
        </w:tc>
        <w:tc>
          <w:tcPr>
            <w:tcW w:w="1596" w:type="dxa"/>
            <w:shd w:val="clear" w:color="auto" w:fill="auto"/>
          </w:tcPr>
          <w:p w14:paraId="753F778A"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tcPr>
          <w:p w14:paraId="1ED9E01F" w14:textId="77777777" w:rsidR="003C65BA" w:rsidRPr="008B7B7C" w:rsidRDefault="003C65BA" w:rsidP="00F17BA8">
            <w:pPr>
              <w:spacing w:before="40" w:after="120"/>
              <w:ind w:left="11"/>
            </w:pPr>
            <w:r w:rsidRPr="008B7B7C">
              <w:rPr>
                <w:lang w:val="ru-RU"/>
              </w:rPr>
              <w:t>1 декабря</w:t>
            </w:r>
            <w:r w:rsidRPr="008B7B7C">
              <w:br/>
            </w:r>
            <w:r w:rsidRPr="008B7B7C">
              <w:rPr>
                <w:lang w:val="ru-RU"/>
              </w:rPr>
              <w:t>2020 года</w:t>
            </w:r>
          </w:p>
        </w:tc>
        <w:tc>
          <w:tcPr>
            <w:tcW w:w="1483" w:type="dxa"/>
            <w:shd w:val="clear" w:color="auto" w:fill="auto"/>
          </w:tcPr>
          <w:p w14:paraId="2777C9D3" w14:textId="32136D58" w:rsidR="003C65BA" w:rsidRPr="008B7B7C" w:rsidRDefault="00FE6FCE" w:rsidP="00F17BA8">
            <w:pPr>
              <w:spacing w:before="40" w:after="120"/>
              <w:ind w:left="11"/>
            </w:pPr>
            <w:r>
              <w:rPr>
                <w:lang w:val="ru-RU"/>
              </w:rPr>
              <w:t>–</w:t>
            </w:r>
          </w:p>
        </w:tc>
        <w:tc>
          <w:tcPr>
            <w:tcW w:w="1520" w:type="dxa"/>
            <w:shd w:val="clear" w:color="auto" w:fill="auto"/>
          </w:tcPr>
          <w:p w14:paraId="39865ED9" w14:textId="4C0438A1" w:rsidR="003C65BA" w:rsidRPr="008B7B7C" w:rsidRDefault="00FE6FCE" w:rsidP="00F17BA8">
            <w:pPr>
              <w:spacing w:before="40" w:after="120"/>
              <w:ind w:left="11"/>
            </w:pPr>
            <w:r>
              <w:rPr>
                <w:lang w:val="ru-RU"/>
              </w:rPr>
              <w:t>–</w:t>
            </w:r>
          </w:p>
        </w:tc>
        <w:tc>
          <w:tcPr>
            <w:tcW w:w="1804" w:type="dxa"/>
            <w:shd w:val="clear" w:color="auto" w:fill="auto"/>
          </w:tcPr>
          <w:p w14:paraId="72F17156" w14:textId="0BCA557B" w:rsidR="003C65BA" w:rsidRPr="008B7B7C" w:rsidRDefault="00FE6FCE" w:rsidP="00F17BA8">
            <w:pPr>
              <w:spacing w:before="40" w:after="120"/>
              <w:ind w:left="11"/>
            </w:pPr>
            <w:r>
              <w:rPr>
                <w:lang w:val="ru-RU"/>
              </w:rPr>
              <w:t>–</w:t>
            </w:r>
          </w:p>
        </w:tc>
      </w:tr>
      <w:tr w:rsidR="008B7B7C" w:rsidRPr="008B7B7C" w14:paraId="67C5CAEA" w14:textId="77777777" w:rsidTr="00C43D5E">
        <w:trPr>
          <w:cantSplit/>
        </w:trPr>
        <w:tc>
          <w:tcPr>
            <w:tcW w:w="2072" w:type="dxa"/>
            <w:shd w:val="clear" w:color="auto" w:fill="auto"/>
          </w:tcPr>
          <w:p w14:paraId="19C5FC22" w14:textId="77777777" w:rsidR="003C65BA" w:rsidRPr="008B7B7C" w:rsidRDefault="003C65BA" w:rsidP="00F17BA8">
            <w:pPr>
              <w:spacing w:before="40" w:after="120"/>
              <w:ind w:left="11"/>
            </w:pPr>
            <w:r w:rsidRPr="008B7B7C">
              <w:rPr>
                <w:lang w:val="ru-RU"/>
              </w:rPr>
              <w:t>Гамбия</w:t>
            </w:r>
          </w:p>
        </w:tc>
        <w:tc>
          <w:tcPr>
            <w:tcW w:w="1596" w:type="dxa"/>
            <w:shd w:val="clear" w:color="auto" w:fill="auto"/>
          </w:tcPr>
          <w:p w14:paraId="5B665EA5"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tcPr>
          <w:p w14:paraId="0149C5EC" w14:textId="77777777" w:rsidR="003C65BA" w:rsidRPr="008B7B7C" w:rsidRDefault="003C65BA" w:rsidP="00F17BA8">
            <w:pPr>
              <w:spacing w:before="40" w:after="120"/>
              <w:ind w:left="11"/>
            </w:pPr>
            <w:r w:rsidRPr="008B7B7C">
              <w:rPr>
                <w:lang w:val="ru-RU"/>
              </w:rPr>
              <w:t>1 января</w:t>
            </w:r>
            <w:r w:rsidRPr="008B7B7C">
              <w:br/>
            </w:r>
            <w:r w:rsidRPr="008B7B7C">
              <w:rPr>
                <w:lang w:val="ru-RU"/>
              </w:rPr>
              <w:t>2020 года</w:t>
            </w:r>
          </w:p>
        </w:tc>
        <w:tc>
          <w:tcPr>
            <w:tcW w:w="1483" w:type="dxa"/>
            <w:shd w:val="clear" w:color="auto" w:fill="auto"/>
          </w:tcPr>
          <w:p w14:paraId="063AAA62" w14:textId="22DB0442" w:rsidR="003C65BA" w:rsidRPr="008B7B7C" w:rsidRDefault="00FE6FCE" w:rsidP="00F17BA8">
            <w:pPr>
              <w:spacing w:before="40" w:after="120"/>
              <w:ind w:left="11"/>
            </w:pPr>
            <w:r>
              <w:rPr>
                <w:lang w:val="ru-RU"/>
              </w:rPr>
              <w:t>–</w:t>
            </w:r>
          </w:p>
        </w:tc>
        <w:tc>
          <w:tcPr>
            <w:tcW w:w="1520" w:type="dxa"/>
            <w:shd w:val="clear" w:color="auto" w:fill="auto"/>
          </w:tcPr>
          <w:p w14:paraId="13A71532" w14:textId="5A22A1BD" w:rsidR="003C65BA" w:rsidRPr="008B7B7C" w:rsidRDefault="00FE6FCE" w:rsidP="00F17BA8">
            <w:pPr>
              <w:spacing w:before="40" w:after="120"/>
              <w:ind w:left="11"/>
            </w:pPr>
            <w:r>
              <w:rPr>
                <w:lang w:val="ru-RU"/>
              </w:rPr>
              <w:t>–</w:t>
            </w:r>
          </w:p>
        </w:tc>
        <w:tc>
          <w:tcPr>
            <w:tcW w:w="1804" w:type="dxa"/>
            <w:shd w:val="clear" w:color="auto" w:fill="auto"/>
          </w:tcPr>
          <w:p w14:paraId="0BE4E8DB" w14:textId="0F506FA2" w:rsidR="003C65BA" w:rsidRPr="008B7B7C" w:rsidRDefault="00FE6FCE" w:rsidP="00F17BA8">
            <w:pPr>
              <w:spacing w:before="40" w:after="120"/>
              <w:ind w:left="11"/>
            </w:pPr>
            <w:r>
              <w:rPr>
                <w:lang w:val="ru-RU"/>
              </w:rPr>
              <w:t>–</w:t>
            </w:r>
          </w:p>
        </w:tc>
      </w:tr>
      <w:tr w:rsidR="008B7B7C" w:rsidRPr="008B7B7C" w14:paraId="068E81CC" w14:textId="77777777" w:rsidTr="00C43D5E">
        <w:trPr>
          <w:cantSplit/>
        </w:trPr>
        <w:tc>
          <w:tcPr>
            <w:tcW w:w="2072" w:type="dxa"/>
            <w:shd w:val="clear" w:color="auto" w:fill="auto"/>
            <w:hideMark/>
          </w:tcPr>
          <w:p w14:paraId="2A066F99" w14:textId="77777777" w:rsidR="003C65BA" w:rsidRPr="008B7B7C" w:rsidRDefault="003C65BA" w:rsidP="00F17BA8">
            <w:pPr>
              <w:spacing w:before="40" w:after="120"/>
              <w:ind w:left="11"/>
            </w:pPr>
            <w:r w:rsidRPr="008B7B7C">
              <w:rPr>
                <w:lang w:val="ru-RU"/>
              </w:rPr>
              <w:t>Гана</w:t>
            </w:r>
          </w:p>
        </w:tc>
        <w:tc>
          <w:tcPr>
            <w:tcW w:w="1596" w:type="dxa"/>
            <w:shd w:val="clear" w:color="auto" w:fill="auto"/>
            <w:hideMark/>
          </w:tcPr>
          <w:p w14:paraId="53F3FE8C"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52792304" w14:textId="77777777" w:rsidR="003C65BA" w:rsidRPr="008B7B7C" w:rsidRDefault="003C65BA" w:rsidP="00F17BA8">
            <w:pPr>
              <w:spacing w:before="40" w:after="120"/>
              <w:ind w:left="11"/>
            </w:pPr>
            <w:r w:rsidRPr="008B7B7C">
              <w:rPr>
                <w:lang w:val="ru-RU"/>
              </w:rPr>
              <w:t>1 июля</w:t>
            </w:r>
            <w:r w:rsidRPr="008B7B7C">
              <w:br/>
            </w:r>
            <w:r w:rsidRPr="008B7B7C">
              <w:rPr>
                <w:lang w:val="ru-RU"/>
              </w:rPr>
              <w:t>2004 года</w:t>
            </w:r>
          </w:p>
        </w:tc>
        <w:tc>
          <w:tcPr>
            <w:tcW w:w="1483" w:type="dxa"/>
            <w:shd w:val="clear" w:color="auto" w:fill="auto"/>
          </w:tcPr>
          <w:p w14:paraId="0C412859" w14:textId="4F6F3E90" w:rsidR="003C65BA" w:rsidRPr="008B7B7C" w:rsidRDefault="003C65BA" w:rsidP="00F17BA8">
            <w:pPr>
              <w:spacing w:before="40" w:after="120"/>
              <w:ind w:left="11"/>
            </w:pPr>
            <w:r w:rsidRPr="008B7B7C">
              <w:rPr>
                <w:lang w:val="ru-RU"/>
              </w:rPr>
              <w:t>восемнадцатая (2013 год): 1</w:t>
            </w:r>
            <w:r w:rsidR="005D2C1D">
              <w:rPr>
                <w:lang w:val="en-US"/>
              </w:rPr>
              <w:t> </w:t>
            </w:r>
            <w:r w:rsidRPr="008B7B7C">
              <w:rPr>
                <w:lang w:val="ru-RU"/>
              </w:rPr>
              <w:t>января 2014</w:t>
            </w:r>
            <w:r w:rsidR="005D2C1D">
              <w:rPr>
                <w:lang w:val="en-US"/>
              </w:rPr>
              <w:t> </w:t>
            </w:r>
            <w:r w:rsidRPr="008B7B7C">
              <w:rPr>
                <w:lang w:val="ru-RU"/>
              </w:rPr>
              <w:t>года</w:t>
            </w:r>
          </w:p>
        </w:tc>
        <w:tc>
          <w:tcPr>
            <w:tcW w:w="1520" w:type="dxa"/>
            <w:shd w:val="clear" w:color="auto" w:fill="auto"/>
          </w:tcPr>
          <w:p w14:paraId="3AB59448" w14:textId="139CD0A8" w:rsidR="003C65BA" w:rsidRPr="008B7B7C" w:rsidRDefault="003C65BA" w:rsidP="00F17BA8">
            <w:pPr>
              <w:spacing w:before="40" w:after="120"/>
              <w:ind w:left="11"/>
            </w:pPr>
            <w:r w:rsidRPr="008B7B7C">
              <w:rPr>
                <w:lang w:val="ru-RU"/>
              </w:rPr>
              <w:t xml:space="preserve">31 августа </w:t>
            </w:r>
            <w:r w:rsidR="005D2C1D">
              <w:rPr>
                <w:lang w:val="ru-RU"/>
              </w:rPr>
              <w:br/>
            </w:r>
            <w:r w:rsidRPr="008B7B7C">
              <w:rPr>
                <w:lang w:val="ru-RU"/>
              </w:rPr>
              <w:t>2014 года</w:t>
            </w:r>
          </w:p>
        </w:tc>
        <w:tc>
          <w:tcPr>
            <w:tcW w:w="1804" w:type="dxa"/>
            <w:shd w:val="clear" w:color="auto" w:fill="auto"/>
            <w:hideMark/>
          </w:tcPr>
          <w:p w14:paraId="63065F9A" w14:textId="77777777" w:rsidR="003C65BA" w:rsidRPr="008B7B7C" w:rsidRDefault="003C65BA" w:rsidP="00F17BA8">
            <w:pPr>
              <w:spacing w:before="40" w:after="120"/>
              <w:ind w:left="11"/>
            </w:pPr>
            <w:r w:rsidRPr="008B7B7C">
              <w:rPr>
                <w:lang w:val="ru-RU"/>
              </w:rPr>
              <w:t>двадцать первая (2014 год)</w:t>
            </w:r>
          </w:p>
        </w:tc>
      </w:tr>
      <w:tr w:rsidR="008B7B7C" w:rsidRPr="008B7B7C" w14:paraId="1611A962" w14:textId="77777777" w:rsidTr="00C43D5E">
        <w:trPr>
          <w:cantSplit/>
        </w:trPr>
        <w:tc>
          <w:tcPr>
            <w:tcW w:w="2072" w:type="dxa"/>
            <w:shd w:val="clear" w:color="auto" w:fill="auto"/>
          </w:tcPr>
          <w:p w14:paraId="24162356" w14:textId="77777777" w:rsidR="003C65BA" w:rsidRPr="008B7B7C" w:rsidRDefault="003C65BA" w:rsidP="00F17BA8">
            <w:pPr>
              <w:spacing w:before="40" w:after="120"/>
              <w:ind w:left="11"/>
            </w:pPr>
          </w:p>
        </w:tc>
        <w:tc>
          <w:tcPr>
            <w:tcW w:w="1596" w:type="dxa"/>
            <w:shd w:val="clear" w:color="auto" w:fill="auto"/>
            <w:hideMark/>
          </w:tcPr>
          <w:p w14:paraId="005664E0" w14:textId="77777777" w:rsidR="003C65BA" w:rsidRPr="008B7B7C" w:rsidRDefault="003C65BA" w:rsidP="00F17BA8">
            <w:pPr>
              <w:spacing w:before="40" w:after="120"/>
              <w:ind w:left="11"/>
            </w:pPr>
            <w:r w:rsidRPr="008B7B7C">
              <w:rPr>
                <w:lang w:val="ru-RU"/>
              </w:rPr>
              <w:t>второй</w:t>
            </w:r>
          </w:p>
        </w:tc>
        <w:tc>
          <w:tcPr>
            <w:tcW w:w="1162" w:type="dxa"/>
            <w:shd w:val="clear" w:color="auto" w:fill="auto"/>
            <w:hideMark/>
          </w:tcPr>
          <w:p w14:paraId="0D68958F" w14:textId="77777777" w:rsidR="003C65BA" w:rsidRPr="008B7B7C" w:rsidRDefault="003C65BA" w:rsidP="00F17BA8">
            <w:pPr>
              <w:spacing w:before="40" w:after="120"/>
              <w:ind w:left="11"/>
            </w:pPr>
            <w:r w:rsidRPr="008B7B7C">
              <w:rPr>
                <w:lang w:val="ru-RU"/>
              </w:rPr>
              <w:t>5 сентября</w:t>
            </w:r>
            <w:r w:rsidRPr="008B7B7C">
              <w:br/>
            </w:r>
            <w:r w:rsidRPr="008B7B7C">
              <w:rPr>
                <w:lang w:val="ru-RU"/>
              </w:rPr>
              <w:t>2019 года</w:t>
            </w:r>
          </w:p>
        </w:tc>
        <w:tc>
          <w:tcPr>
            <w:tcW w:w="1483" w:type="dxa"/>
            <w:shd w:val="clear" w:color="auto" w:fill="auto"/>
          </w:tcPr>
          <w:p w14:paraId="003E3A90" w14:textId="30B53F0C" w:rsidR="003C65BA" w:rsidRPr="008B7B7C" w:rsidRDefault="00FE6FCE" w:rsidP="00F17BA8">
            <w:pPr>
              <w:spacing w:before="40" w:after="120"/>
              <w:ind w:left="11"/>
            </w:pPr>
            <w:r>
              <w:rPr>
                <w:lang w:val="ru-RU"/>
              </w:rPr>
              <w:t>–</w:t>
            </w:r>
          </w:p>
        </w:tc>
        <w:tc>
          <w:tcPr>
            <w:tcW w:w="1520" w:type="dxa"/>
            <w:shd w:val="clear" w:color="auto" w:fill="auto"/>
          </w:tcPr>
          <w:p w14:paraId="6E595D37" w14:textId="28BA13C6" w:rsidR="003C65BA" w:rsidRPr="008B7B7C" w:rsidRDefault="00FE6FCE" w:rsidP="00F17BA8">
            <w:pPr>
              <w:spacing w:before="40" w:after="120"/>
              <w:ind w:left="11"/>
            </w:pPr>
            <w:r>
              <w:rPr>
                <w:lang w:val="ru-RU"/>
              </w:rPr>
              <w:t>–</w:t>
            </w:r>
          </w:p>
        </w:tc>
        <w:tc>
          <w:tcPr>
            <w:tcW w:w="1804" w:type="dxa"/>
            <w:shd w:val="clear" w:color="auto" w:fill="auto"/>
            <w:hideMark/>
          </w:tcPr>
          <w:p w14:paraId="7559EE23" w14:textId="4D053B12" w:rsidR="003C65BA" w:rsidRPr="008B7B7C" w:rsidRDefault="00FE6FCE" w:rsidP="00F17BA8">
            <w:pPr>
              <w:spacing w:before="40" w:after="120"/>
              <w:ind w:left="11"/>
            </w:pPr>
            <w:r>
              <w:rPr>
                <w:lang w:val="ru-RU"/>
              </w:rPr>
              <w:t>–</w:t>
            </w:r>
          </w:p>
        </w:tc>
      </w:tr>
      <w:tr w:rsidR="008B7B7C" w:rsidRPr="008B7B7C" w14:paraId="0FAB93E3" w14:textId="77777777" w:rsidTr="00C43D5E">
        <w:trPr>
          <w:cantSplit/>
        </w:trPr>
        <w:tc>
          <w:tcPr>
            <w:tcW w:w="2072" w:type="dxa"/>
            <w:shd w:val="clear" w:color="auto" w:fill="auto"/>
            <w:hideMark/>
          </w:tcPr>
          <w:p w14:paraId="3E9BC109" w14:textId="77777777" w:rsidR="003C65BA" w:rsidRPr="008B7B7C" w:rsidRDefault="003C65BA" w:rsidP="00F17BA8">
            <w:pPr>
              <w:spacing w:before="40" w:after="120"/>
              <w:ind w:left="11"/>
            </w:pPr>
            <w:proofErr w:type="spellStart"/>
            <w:r w:rsidRPr="008B7B7C">
              <w:rPr>
                <w:lang w:val="ru-RU"/>
              </w:rPr>
              <w:t>Гватемала</w:t>
            </w:r>
            <w:r w:rsidRPr="005D2C1D">
              <w:rPr>
                <w:i/>
                <w:iCs/>
                <w:sz w:val="18"/>
                <w:szCs w:val="18"/>
                <w:vertAlign w:val="superscript"/>
                <w:lang w:val="ru-RU"/>
              </w:rPr>
              <w:t>b</w:t>
            </w:r>
            <w:proofErr w:type="spellEnd"/>
          </w:p>
        </w:tc>
        <w:tc>
          <w:tcPr>
            <w:tcW w:w="1596" w:type="dxa"/>
            <w:shd w:val="clear" w:color="auto" w:fill="auto"/>
            <w:hideMark/>
          </w:tcPr>
          <w:p w14:paraId="78494517"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2DEC86DB" w14:textId="77777777" w:rsidR="003C65BA" w:rsidRPr="008B7B7C" w:rsidRDefault="003C65BA" w:rsidP="00F17BA8">
            <w:pPr>
              <w:spacing w:before="40" w:after="120"/>
              <w:ind w:left="11"/>
            </w:pPr>
            <w:r w:rsidRPr="008B7B7C">
              <w:rPr>
                <w:lang w:val="ru-RU"/>
              </w:rPr>
              <w:t>1 июля</w:t>
            </w:r>
            <w:r w:rsidRPr="008B7B7C">
              <w:br/>
            </w:r>
            <w:r w:rsidRPr="008B7B7C">
              <w:rPr>
                <w:lang w:val="ru-RU"/>
              </w:rPr>
              <w:t>2004 года</w:t>
            </w:r>
          </w:p>
        </w:tc>
        <w:tc>
          <w:tcPr>
            <w:tcW w:w="1483" w:type="dxa"/>
            <w:shd w:val="clear" w:color="auto" w:fill="auto"/>
          </w:tcPr>
          <w:p w14:paraId="65FE5101" w14:textId="19A0C500" w:rsidR="003C65BA" w:rsidRPr="008B7B7C" w:rsidRDefault="00FE6FCE" w:rsidP="00F17BA8">
            <w:pPr>
              <w:spacing w:before="40" w:after="120"/>
              <w:ind w:left="11"/>
            </w:pPr>
            <w:r>
              <w:rPr>
                <w:lang w:val="ru-RU"/>
              </w:rPr>
              <w:t>–</w:t>
            </w:r>
          </w:p>
        </w:tc>
        <w:tc>
          <w:tcPr>
            <w:tcW w:w="1520" w:type="dxa"/>
            <w:shd w:val="clear" w:color="auto" w:fill="auto"/>
          </w:tcPr>
          <w:p w14:paraId="68767E35" w14:textId="2672B754" w:rsidR="003C65BA" w:rsidRPr="008B7B7C" w:rsidRDefault="003C65BA" w:rsidP="00F17BA8">
            <w:pPr>
              <w:spacing w:before="40" w:after="120"/>
              <w:ind w:left="11"/>
            </w:pPr>
            <w:r w:rsidRPr="008B7B7C">
              <w:rPr>
                <w:lang w:val="ru-RU"/>
              </w:rPr>
              <w:t xml:space="preserve">8 марта </w:t>
            </w:r>
            <w:r w:rsidR="005D2C1D">
              <w:rPr>
                <w:lang w:val="ru-RU"/>
              </w:rPr>
              <w:br/>
            </w:r>
            <w:r w:rsidRPr="008B7B7C">
              <w:rPr>
                <w:lang w:val="ru-RU"/>
              </w:rPr>
              <w:t>2010 года</w:t>
            </w:r>
          </w:p>
        </w:tc>
        <w:tc>
          <w:tcPr>
            <w:tcW w:w="1804" w:type="dxa"/>
            <w:shd w:val="clear" w:color="auto" w:fill="auto"/>
            <w:hideMark/>
          </w:tcPr>
          <w:p w14:paraId="24D4B835" w14:textId="21F16D15" w:rsidR="003C65BA" w:rsidRPr="008B7B7C" w:rsidRDefault="003C65BA" w:rsidP="00F17BA8">
            <w:pPr>
              <w:spacing w:before="40" w:after="120"/>
              <w:ind w:left="11"/>
            </w:pPr>
            <w:r w:rsidRPr="008B7B7C">
              <w:rPr>
                <w:lang w:val="ru-RU"/>
              </w:rPr>
              <w:t xml:space="preserve">пятнадцатая </w:t>
            </w:r>
            <w:r w:rsidR="005D2C1D">
              <w:rPr>
                <w:lang w:val="ru-RU"/>
              </w:rPr>
              <w:br/>
            </w:r>
            <w:r w:rsidRPr="008B7B7C">
              <w:rPr>
                <w:lang w:val="ru-RU"/>
              </w:rPr>
              <w:t>(2011 год)</w:t>
            </w:r>
          </w:p>
        </w:tc>
      </w:tr>
      <w:tr w:rsidR="008B7B7C" w:rsidRPr="008B7B7C" w14:paraId="78EAD722" w14:textId="77777777" w:rsidTr="00C43D5E">
        <w:trPr>
          <w:cantSplit/>
        </w:trPr>
        <w:tc>
          <w:tcPr>
            <w:tcW w:w="2072" w:type="dxa"/>
            <w:shd w:val="clear" w:color="auto" w:fill="auto"/>
          </w:tcPr>
          <w:p w14:paraId="44551BA5" w14:textId="77777777" w:rsidR="003C65BA" w:rsidRPr="008B7B7C" w:rsidRDefault="003C65BA" w:rsidP="00F17BA8">
            <w:pPr>
              <w:spacing w:before="40" w:after="120"/>
              <w:ind w:left="11"/>
            </w:pPr>
          </w:p>
        </w:tc>
        <w:tc>
          <w:tcPr>
            <w:tcW w:w="1596" w:type="dxa"/>
            <w:shd w:val="clear" w:color="auto" w:fill="auto"/>
            <w:hideMark/>
          </w:tcPr>
          <w:p w14:paraId="10125AEB" w14:textId="77777777" w:rsidR="003C65BA" w:rsidRPr="008B7B7C" w:rsidRDefault="003C65BA" w:rsidP="00F17BA8">
            <w:pPr>
              <w:spacing w:before="40" w:after="120"/>
              <w:ind w:left="11"/>
            </w:pPr>
            <w:r w:rsidRPr="008B7B7C">
              <w:rPr>
                <w:lang w:val="ru-RU"/>
              </w:rPr>
              <w:t xml:space="preserve">второй </w:t>
            </w:r>
          </w:p>
        </w:tc>
        <w:tc>
          <w:tcPr>
            <w:tcW w:w="1162" w:type="dxa"/>
            <w:shd w:val="clear" w:color="auto" w:fill="auto"/>
            <w:hideMark/>
          </w:tcPr>
          <w:p w14:paraId="2B3691E9" w14:textId="77777777" w:rsidR="003C65BA" w:rsidRPr="008B7B7C" w:rsidRDefault="003C65BA" w:rsidP="00F17BA8">
            <w:pPr>
              <w:spacing w:before="40" w:after="120"/>
              <w:ind w:left="11"/>
            </w:pPr>
            <w:r w:rsidRPr="008B7B7C">
              <w:rPr>
                <w:lang w:val="ru-RU"/>
              </w:rPr>
              <w:t>1 октября</w:t>
            </w:r>
            <w:r w:rsidRPr="008B7B7C">
              <w:br/>
            </w:r>
            <w:r w:rsidRPr="008B7B7C">
              <w:rPr>
                <w:lang w:val="ru-RU"/>
              </w:rPr>
              <w:t>2016 года</w:t>
            </w:r>
          </w:p>
        </w:tc>
        <w:tc>
          <w:tcPr>
            <w:tcW w:w="1483" w:type="dxa"/>
            <w:shd w:val="clear" w:color="auto" w:fill="auto"/>
          </w:tcPr>
          <w:p w14:paraId="67885562" w14:textId="7A4AC669" w:rsidR="003C65BA" w:rsidRPr="008B7B7C" w:rsidRDefault="003C65BA" w:rsidP="00F17BA8">
            <w:pPr>
              <w:spacing w:before="40" w:after="120"/>
              <w:ind w:left="11"/>
              <w:rPr>
                <w:lang w:val="ru-RU"/>
              </w:rPr>
            </w:pPr>
            <w:r w:rsidRPr="008B7B7C">
              <w:rPr>
                <w:lang w:val="ru-RU"/>
              </w:rPr>
              <w:t xml:space="preserve">двадцать седьмая </w:t>
            </w:r>
            <w:r w:rsidR="005D2C1D">
              <w:rPr>
                <w:lang w:val="ru-RU"/>
              </w:rPr>
              <w:br/>
            </w:r>
            <w:r w:rsidRPr="008B7B7C">
              <w:rPr>
                <w:lang w:val="ru-RU"/>
              </w:rPr>
              <w:t>(2017 год): 1</w:t>
            </w:r>
            <w:r w:rsidR="005D2C1D">
              <w:rPr>
                <w:lang w:val="en-US"/>
              </w:rPr>
              <w:t> </w:t>
            </w:r>
            <w:r w:rsidRPr="008B7B7C">
              <w:rPr>
                <w:lang w:val="ru-RU"/>
              </w:rPr>
              <w:t xml:space="preserve">ноября </w:t>
            </w:r>
            <w:r w:rsidR="005D2C1D">
              <w:rPr>
                <w:lang w:val="ru-RU"/>
              </w:rPr>
              <w:br/>
            </w:r>
            <w:r w:rsidRPr="008B7B7C">
              <w:rPr>
                <w:lang w:val="ru-RU"/>
              </w:rPr>
              <w:t>2018 года</w:t>
            </w:r>
          </w:p>
        </w:tc>
        <w:tc>
          <w:tcPr>
            <w:tcW w:w="1520" w:type="dxa"/>
            <w:shd w:val="clear" w:color="auto" w:fill="auto"/>
          </w:tcPr>
          <w:p w14:paraId="74408437" w14:textId="19EFDCAC" w:rsidR="003C65BA" w:rsidRPr="008B7B7C" w:rsidRDefault="003C65BA" w:rsidP="00F17BA8">
            <w:pPr>
              <w:spacing w:before="40" w:after="120"/>
              <w:ind w:left="11"/>
            </w:pPr>
            <w:r w:rsidRPr="008B7B7C">
              <w:rPr>
                <w:lang w:val="ru-RU"/>
              </w:rPr>
              <w:t xml:space="preserve">1 ноября </w:t>
            </w:r>
            <w:r w:rsidR="005D2C1D">
              <w:rPr>
                <w:lang w:val="ru-RU"/>
              </w:rPr>
              <w:br/>
            </w:r>
            <w:r w:rsidRPr="008B7B7C">
              <w:rPr>
                <w:lang w:val="ru-RU"/>
              </w:rPr>
              <w:t>2018 года</w:t>
            </w:r>
          </w:p>
        </w:tc>
        <w:tc>
          <w:tcPr>
            <w:tcW w:w="1804" w:type="dxa"/>
            <w:shd w:val="clear" w:color="auto" w:fill="auto"/>
            <w:hideMark/>
          </w:tcPr>
          <w:p w14:paraId="6A1D163B" w14:textId="45F273C1" w:rsidR="003C65BA" w:rsidRPr="008B7B7C" w:rsidRDefault="003C65BA" w:rsidP="00F17BA8">
            <w:pPr>
              <w:spacing w:before="40" w:after="120"/>
              <w:ind w:left="11"/>
            </w:pPr>
            <w:r w:rsidRPr="008B7B7C">
              <w:rPr>
                <w:lang w:val="ru-RU"/>
              </w:rPr>
              <w:t xml:space="preserve">тридцатая </w:t>
            </w:r>
            <w:r w:rsidR="005D2C1D">
              <w:rPr>
                <w:lang w:val="ru-RU"/>
              </w:rPr>
              <w:br/>
            </w:r>
            <w:r w:rsidRPr="008B7B7C">
              <w:rPr>
                <w:lang w:val="ru-RU"/>
              </w:rPr>
              <w:t>(2019 год)</w:t>
            </w:r>
          </w:p>
        </w:tc>
      </w:tr>
      <w:tr w:rsidR="008B7B7C" w:rsidRPr="008B7B7C" w14:paraId="17A7200C" w14:textId="77777777" w:rsidTr="00C43D5E">
        <w:trPr>
          <w:cantSplit/>
        </w:trPr>
        <w:tc>
          <w:tcPr>
            <w:tcW w:w="2072" w:type="dxa"/>
            <w:shd w:val="clear" w:color="auto" w:fill="auto"/>
          </w:tcPr>
          <w:p w14:paraId="644C1D4C" w14:textId="77777777" w:rsidR="003C65BA" w:rsidRPr="008B7B7C" w:rsidRDefault="003C65BA" w:rsidP="00F17BA8">
            <w:pPr>
              <w:spacing w:before="40" w:after="120"/>
              <w:ind w:left="11"/>
            </w:pPr>
          </w:p>
        </w:tc>
        <w:tc>
          <w:tcPr>
            <w:tcW w:w="1596" w:type="dxa"/>
            <w:shd w:val="clear" w:color="auto" w:fill="auto"/>
          </w:tcPr>
          <w:p w14:paraId="570CE6D1" w14:textId="77777777" w:rsidR="003C65BA" w:rsidRPr="008B7B7C" w:rsidRDefault="003C65BA" w:rsidP="00F17BA8">
            <w:pPr>
              <w:spacing w:before="40" w:after="120"/>
              <w:ind w:left="11"/>
            </w:pPr>
            <w:r w:rsidRPr="008B7B7C">
              <w:rPr>
                <w:lang w:val="ru-RU"/>
              </w:rPr>
              <w:t>третий</w:t>
            </w:r>
          </w:p>
        </w:tc>
        <w:tc>
          <w:tcPr>
            <w:tcW w:w="1162" w:type="dxa"/>
            <w:shd w:val="clear" w:color="auto" w:fill="auto"/>
          </w:tcPr>
          <w:p w14:paraId="24FFC395" w14:textId="77777777" w:rsidR="003C65BA" w:rsidRPr="008B7B7C" w:rsidRDefault="003C65BA" w:rsidP="00F17BA8">
            <w:pPr>
              <w:spacing w:before="40" w:after="120"/>
              <w:ind w:left="11"/>
            </w:pPr>
            <w:r w:rsidRPr="008B7B7C">
              <w:rPr>
                <w:lang w:val="ru-RU"/>
              </w:rPr>
              <w:t>1 мая</w:t>
            </w:r>
            <w:r w:rsidRPr="008B7B7C">
              <w:br/>
            </w:r>
            <w:r w:rsidRPr="008B7B7C">
              <w:rPr>
                <w:lang w:val="ru-RU"/>
              </w:rPr>
              <w:t>2024 года</w:t>
            </w:r>
          </w:p>
        </w:tc>
        <w:tc>
          <w:tcPr>
            <w:tcW w:w="1483" w:type="dxa"/>
            <w:shd w:val="clear" w:color="auto" w:fill="auto"/>
          </w:tcPr>
          <w:p w14:paraId="02FEF4F0" w14:textId="1C6FD434" w:rsidR="003C65BA" w:rsidRPr="008B7B7C" w:rsidRDefault="00FE6FCE" w:rsidP="00F17BA8">
            <w:pPr>
              <w:spacing w:before="40" w:after="120"/>
              <w:ind w:left="11"/>
            </w:pPr>
            <w:r>
              <w:rPr>
                <w:lang w:val="ru-RU"/>
              </w:rPr>
              <w:t>–</w:t>
            </w:r>
          </w:p>
        </w:tc>
        <w:tc>
          <w:tcPr>
            <w:tcW w:w="1520" w:type="dxa"/>
            <w:shd w:val="clear" w:color="auto" w:fill="auto"/>
          </w:tcPr>
          <w:p w14:paraId="0A074B72" w14:textId="0C66D841" w:rsidR="003C65BA" w:rsidRPr="008B7B7C" w:rsidRDefault="00FE6FCE" w:rsidP="00F17BA8">
            <w:pPr>
              <w:spacing w:before="40" w:after="120"/>
              <w:ind w:left="11"/>
            </w:pPr>
            <w:r>
              <w:rPr>
                <w:lang w:val="ru-RU"/>
              </w:rPr>
              <w:t>–</w:t>
            </w:r>
          </w:p>
        </w:tc>
        <w:tc>
          <w:tcPr>
            <w:tcW w:w="1804" w:type="dxa"/>
            <w:shd w:val="clear" w:color="auto" w:fill="auto"/>
          </w:tcPr>
          <w:p w14:paraId="54E606FE" w14:textId="196E6672" w:rsidR="003C65BA" w:rsidRPr="008B7B7C" w:rsidRDefault="00FE6FCE" w:rsidP="00F17BA8">
            <w:pPr>
              <w:spacing w:before="40" w:after="120"/>
              <w:ind w:left="11"/>
            </w:pPr>
            <w:r>
              <w:rPr>
                <w:lang w:val="ru-RU"/>
              </w:rPr>
              <w:t>–</w:t>
            </w:r>
          </w:p>
        </w:tc>
      </w:tr>
      <w:tr w:rsidR="008B7B7C" w:rsidRPr="008B7B7C" w14:paraId="25B8A014" w14:textId="77777777" w:rsidTr="00C43D5E">
        <w:trPr>
          <w:cantSplit/>
        </w:trPr>
        <w:tc>
          <w:tcPr>
            <w:tcW w:w="2072" w:type="dxa"/>
            <w:shd w:val="clear" w:color="auto" w:fill="auto"/>
            <w:hideMark/>
          </w:tcPr>
          <w:p w14:paraId="0185387E" w14:textId="77777777" w:rsidR="003C65BA" w:rsidRPr="008B7B7C" w:rsidRDefault="003C65BA" w:rsidP="00F17BA8">
            <w:pPr>
              <w:spacing w:before="40" w:after="120"/>
              <w:ind w:left="11"/>
            </w:pPr>
            <w:r w:rsidRPr="008B7B7C">
              <w:rPr>
                <w:lang w:val="ru-RU"/>
              </w:rPr>
              <w:t>Гвинея</w:t>
            </w:r>
          </w:p>
        </w:tc>
        <w:tc>
          <w:tcPr>
            <w:tcW w:w="1596" w:type="dxa"/>
            <w:shd w:val="clear" w:color="auto" w:fill="auto"/>
            <w:hideMark/>
          </w:tcPr>
          <w:p w14:paraId="6ED4DBDD"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77039FEC" w14:textId="77777777" w:rsidR="003C65BA" w:rsidRPr="008B7B7C" w:rsidRDefault="003C65BA" w:rsidP="00F17BA8">
            <w:pPr>
              <w:spacing w:before="40" w:after="120"/>
              <w:ind w:left="11"/>
            </w:pPr>
            <w:r w:rsidRPr="008B7B7C">
              <w:rPr>
                <w:lang w:val="ru-RU"/>
              </w:rPr>
              <w:t>1 июля</w:t>
            </w:r>
            <w:r w:rsidRPr="008B7B7C">
              <w:br/>
            </w:r>
            <w:r w:rsidRPr="008B7B7C">
              <w:rPr>
                <w:lang w:val="ru-RU"/>
              </w:rPr>
              <w:t>2004 года</w:t>
            </w:r>
          </w:p>
        </w:tc>
        <w:tc>
          <w:tcPr>
            <w:tcW w:w="1483" w:type="dxa"/>
            <w:shd w:val="clear" w:color="auto" w:fill="auto"/>
          </w:tcPr>
          <w:p w14:paraId="611B2907" w14:textId="3697AEB5" w:rsidR="003C65BA" w:rsidRPr="008B7B7C" w:rsidRDefault="003C65BA" w:rsidP="00F17BA8">
            <w:pPr>
              <w:spacing w:before="40" w:after="120"/>
              <w:ind w:left="11"/>
            </w:pPr>
            <w:r w:rsidRPr="008B7B7C">
              <w:rPr>
                <w:lang w:val="ru-RU"/>
              </w:rPr>
              <w:t xml:space="preserve">двадцатая </w:t>
            </w:r>
            <w:r w:rsidR="005D2C1D">
              <w:rPr>
                <w:lang w:val="ru-RU"/>
              </w:rPr>
              <w:br/>
            </w:r>
            <w:r w:rsidRPr="008B7B7C">
              <w:rPr>
                <w:lang w:val="ru-RU"/>
              </w:rPr>
              <w:t>(2014 год): 1</w:t>
            </w:r>
            <w:r w:rsidR="005D2C1D">
              <w:rPr>
                <w:lang w:val="en-US"/>
              </w:rPr>
              <w:t> </w:t>
            </w:r>
            <w:r w:rsidRPr="008B7B7C">
              <w:rPr>
                <w:lang w:val="ru-RU"/>
              </w:rPr>
              <w:t>апреля 2015</w:t>
            </w:r>
            <w:r w:rsidR="005D2C1D">
              <w:rPr>
                <w:lang w:val="en-US"/>
              </w:rPr>
              <w:t> </w:t>
            </w:r>
            <w:r w:rsidRPr="008B7B7C">
              <w:rPr>
                <w:lang w:val="ru-RU"/>
              </w:rPr>
              <w:t>года</w:t>
            </w:r>
          </w:p>
        </w:tc>
        <w:tc>
          <w:tcPr>
            <w:tcW w:w="1520" w:type="dxa"/>
            <w:shd w:val="clear" w:color="auto" w:fill="auto"/>
          </w:tcPr>
          <w:p w14:paraId="6A01DAF7" w14:textId="108D0E67" w:rsidR="003C65BA" w:rsidRPr="008B7B7C" w:rsidRDefault="003C65BA" w:rsidP="00F17BA8">
            <w:pPr>
              <w:spacing w:before="40" w:after="120"/>
              <w:ind w:left="11"/>
            </w:pPr>
            <w:r w:rsidRPr="008B7B7C">
              <w:rPr>
                <w:lang w:val="ru-RU"/>
              </w:rPr>
              <w:t>22 июля 2015</w:t>
            </w:r>
            <w:r w:rsidR="005D2C1D">
              <w:rPr>
                <w:lang w:val="en-US"/>
              </w:rPr>
              <w:t> </w:t>
            </w:r>
            <w:r w:rsidRPr="008B7B7C">
              <w:rPr>
                <w:lang w:val="ru-RU"/>
              </w:rPr>
              <w:t>года</w:t>
            </w:r>
          </w:p>
        </w:tc>
        <w:tc>
          <w:tcPr>
            <w:tcW w:w="1804" w:type="dxa"/>
            <w:shd w:val="clear" w:color="auto" w:fill="auto"/>
            <w:hideMark/>
          </w:tcPr>
          <w:p w14:paraId="643A255F" w14:textId="77777777" w:rsidR="003C65BA" w:rsidRPr="008B7B7C" w:rsidRDefault="003C65BA" w:rsidP="00F17BA8">
            <w:pPr>
              <w:spacing w:before="40" w:after="120"/>
              <w:ind w:left="11"/>
            </w:pPr>
            <w:r w:rsidRPr="008B7B7C">
              <w:rPr>
                <w:lang w:val="ru-RU"/>
              </w:rPr>
              <w:t>двадцать третья (2015 год)</w:t>
            </w:r>
          </w:p>
        </w:tc>
      </w:tr>
      <w:tr w:rsidR="008B7B7C" w:rsidRPr="008B7B7C" w14:paraId="3D0CF67D" w14:textId="77777777" w:rsidTr="00C43D5E">
        <w:trPr>
          <w:cantSplit/>
        </w:trPr>
        <w:tc>
          <w:tcPr>
            <w:tcW w:w="2072" w:type="dxa"/>
            <w:shd w:val="clear" w:color="auto" w:fill="auto"/>
          </w:tcPr>
          <w:p w14:paraId="36E1EEB1" w14:textId="77777777" w:rsidR="003C65BA" w:rsidRPr="008B7B7C" w:rsidRDefault="003C65BA" w:rsidP="00F17BA8">
            <w:pPr>
              <w:spacing w:before="40" w:after="120"/>
              <w:ind w:left="11"/>
            </w:pPr>
          </w:p>
        </w:tc>
        <w:tc>
          <w:tcPr>
            <w:tcW w:w="1596" w:type="dxa"/>
            <w:shd w:val="clear" w:color="auto" w:fill="auto"/>
            <w:hideMark/>
          </w:tcPr>
          <w:p w14:paraId="148EC476" w14:textId="77777777" w:rsidR="003C65BA" w:rsidRPr="008B7B7C" w:rsidRDefault="003C65BA" w:rsidP="00F17BA8">
            <w:pPr>
              <w:spacing w:before="40" w:after="120"/>
              <w:ind w:left="11"/>
            </w:pPr>
            <w:r w:rsidRPr="008B7B7C">
              <w:rPr>
                <w:lang w:val="ru-RU"/>
              </w:rPr>
              <w:t>второй</w:t>
            </w:r>
          </w:p>
        </w:tc>
        <w:tc>
          <w:tcPr>
            <w:tcW w:w="1162" w:type="dxa"/>
            <w:shd w:val="clear" w:color="auto" w:fill="auto"/>
            <w:hideMark/>
          </w:tcPr>
          <w:p w14:paraId="44139345" w14:textId="77777777" w:rsidR="003C65BA" w:rsidRPr="008B7B7C" w:rsidRDefault="003C65BA" w:rsidP="00F17BA8">
            <w:pPr>
              <w:spacing w:before="40" w:after="120"/>
              <w:ind w:left="11"/>
            </w:pPr>
            <w:r w:rsidRPr="008B7B7C">
              <w:rPr>
                <w:lang w:val="ru-RU"/>
              </w:rPr>
              <w:t>9 сентября</w:t>
            </w:r>
            <w:r w:rsidRPr="008B7B7C">
              <w:br/>
            </w:r>
            <w:r w:rsidRPr="008B7B7C">
              <w:rPr>
                <w:lang w:val="ru-RU"/>
              </w:rPr>
              <w:t>2020 года</w:t>
            </w:r>
          </w:p>
        </w:tc>
        <w:tc>
          <w:tcPr>
            <w:tcW w:w="1483" w:type="dxa"/>
            <w:shd w:val="clear" w:color="auto" w:fill="auto"/>
          </w:tcPr>
          <w:p w14:paraId="3E05A4F2" w14:textId="72C1051A" w:rsidR="003C65BA" w:rsidRPr="008B7B7C" w:rsidRDefault="00FE6FCE" w:rsidP="00F17BA8">
            <w:pPr>
              <w:spacing w:before="40" w:after="120"/>
              <w:ind w:left="11"/>
            </w:pPr>
            <w:r>
              <w:rPr>
                <w:lang w:val="ru-RU"/>
              </w:rPr>
              <w:t>–</w:t>
            </w:r>
          </w:p>
        </w:tc>
        <w:tc>
          <w:tcPr>
            <w:tcW w:w="1520" w:type="dxa"/>
            <w:shd w:val="clear" w:color="auto" w:fill="auto"/>
          </w:tcPr>
          <w:p w14:paraId="79959A72" w14:textId="4659DD80" w:rsidR="003C65BA" w:rsidRPr="008B7B7C" w:rsidRDefault="00FE6FCE" w:rsidP="00F17BA8">
            <w:pPr>
              <w:spacing w:before="40" w:after="120"/>
              <w:ind w:left="11"/>
            </w:pPr>
            <w:r>
              <w:rPr>
                <w:lang w:val="ru-RU"/>
              </w:rPr>
              <w:t>–</w:t>
            </w:r>
          </w:p>
        </w:tc>
        <w:tc>
          <w:tcPr>
            <w:tcW w:w="1804" w:type="dxa"/>
            <w:shd w:val="clear" w:color="auto" w:fill="auto"/>
          </w:tcPr>
          <w:p w14:paraId="7B531301" w14:textId="309E3184" w:rsidR="003C65BA" w:rsidRPr="008B7B7C" w:rsidRDefault="00FE6FCE" w:rsidP="00F17BA8">
            <w:pPr>
              <w:spacing w:before="40" w:after="120"/>
              <w:ind w:left="11"/>
            </w:pPr>
            <w:r>
              <w:rPr>
                <w:lang w:val="ru-RU"/>
              </w:rPr>
              <w:t>–</w:t>
            </w:r>
          </w:p>
        </w:tc>
      </w:tr>
      <w:tr w:rsidR="008B7B7C" w:rsidRPr="008B7B7C" w14:paraId="10EABD4B" w14:textId="77777777" w:rsidTr="00C43D5E">
        <w:trPr>
          <w:cantSplit/>
        </w:trPr>
        <w:tc>
          <w:tcPr>
            <w:tcW w:w="2072" w:type="dxa"/>
            <w:shd w:val="clear" w:color="auto" w:fill="auto"/>
          </w:tcPr>
          <w:p w14:paraId="3558ED42" w14:textId="0D11478F" w:rsidR="003C65BA" w:rsidRPr="008B7B7C" w:rsidRDefault="003C65BA" w:rsidP="00F17BA8">
            <w:pPr>
              <w:spacing w:before="40" w:after="120"/>
              <w:ind w:left="11"/>
            </w:pPr>
            <w:r w:rsidRPr="008B7B7C">
              <w:rPr>
                <w:lang w:val="ru-RU"/>
              </w:rPr>
              <w:t>Гвинея</w:t>
            </w:r>
            <w:r w:rsidR="00FB5AC5">
              <w:rPr>
                <w:lang w:val="ru-RU"/>
              </w:rPr>
              <w:t>-</w:t>
            </w:r>
            <w:r w:rsidRPr="008B7B7C">
              <w:rPr>
                <w:lang w:val="ru-RU"/>
              </w:rPr>
              <w:t>Бисау</w:t>
            </w:r>
          </w:p>
        </w:tc>
        <w:tc>
          <w:tcPr>
            <w:tcW w:w="1596" w:type="dxa"/>
            <w:shd w:val="clear" w:color="auto" w:fill="auto"/>
          </w:tcPr>
          <w:p w14:paraId="2F92BA45"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tcPr>
          <w:p w14:paraId="2B00B2DF" w14:textId="77777777" w:rsidR="003C65BA" w:rsidRPr="008B7B7C" w:rsidRDefault="003C65BA" w:rsidP="00F17BA8">
            <w:pPr>
              <w:spacing w:before="40" w:after="120"/>
              <w:ind w:left="11"/>
            </w:pPr>
            <w:r w:rsidRPr="008B7B7C">
              <w:rPr>
                <w:lang w:val="ru-RU"/>
              </w:rPr>
              <w:t>1 февраля</w:t>
            </w:r>
            <w:r w:rsidRPr="008B7B7C">
              <w:br/>
            </w:r>
            <w:r w:rsidRPr="008B7B7C">
              <w:rPr>
                <w:lang w:val="ru-RU"/>
              </w:rPr>
              <w:t>2020 года</w:t>
            </w:r>
          </w:p>
        </w:tc>
        <w:tc>
          <w:tcPr>
            <w:tcW w:w="1483" w:type="dxa"/>
            <w:shd w:val="clear" w:color="auto" w:fill="auto"/>
          </w:tcPr>
          <w:p w14:paraId="54DAEBA1" w14:textId="5B21345C" w:rsidR="003C65BA" w:rsidRPr="008B7B7C" w:rsidRDefault="00FE6FCE" w:rsidP="00F17BA8">
            <w:pPr>
              <w:spacing w:before="40" w:after="120"/>
              <w:ind w:left="11"/>
            </w:pPr>
            <w:r>
              <w:rPr>
                <w:lang w:val="ru-RU"/>
              </w:rPr>
              <w:t>–</w:t>
            </w:r>
          </w:p>
        </w:tc>
        <w:tc>
          <w:tcPr>
            <w:tcW w:w="1520" w:type="dxa"/>
            <w:shd w:val="clear" w:color="auto" w:fill="auto"/>
          </w:tcPr>
          <w:p w14:paraId="6D8E586D" w14:textId="49346FEB" w:rsidR="003C65BA" w:rsidRPr="008B7B7C" w:rsidRDefault="00FE6FCE" w:rsidP="00F17BA8">
            <w:pPr>
              <w:spacing w:before="40" w:after="120"/>
              <w:ind w:left="11"/>
            </w:pPr>
            <w:r>
              <w:rPr>
                <w:lang w:val="ru-RU"/>
              </w:rPr>
              <w:t>–</w:t>
            </w:r>
          </w:p>
        </w:tc>
        <w:tc>
          <w:tcPr>
            <w:tcW w:w="1804" w:type="dxa"/>
            <w:shd w:val="clear" w:color="auto" w:fill="auto"/>
          </w:tcPr>
          <w:p w14:paraId="08E33EBE" w14:textId="207CAE4A" w:rsidR="003C65BA" w:rsidRPr="008B7B7C" w:rsidRDefault="00FE6FCE" w:rsidP="00F17BA8">
            <w:pPr>
              <w:spacing w:before="40" w:after="120"/>
              <w:ind w:left="11"/>
            </w:pPr>
            <w:r>
              <w:rPr>
                <w:lang w:val="ru-RU"/>
              </w:rPr>
              <w:t>–</w:t>
            </w:r>
          </w:p>
        </w:tc>
      </w:tr>
      <w:tr w:rsidR="008B7B7C" w:rsidRPr="008B7B7C" w14:paraId="24D0D318" w14:textId="77777777" w:rsidTr="00C43D5E">
        <w:trPr>
          <w:cantSplit/>
        </w:trPr>
        <w:tc>
          <w:tcPr>
            <w:tcW w:w="2072" w:type="dxa"/>
            <w:shd w:val="clear" w:color="auto" w:fill="auto"/>
            <w:hideMark/>
          </w:tcPr>
          <w:p w14:paraId="186C978D" w14:textId="77777777" w:rsidR="003C65BA" w:rsidRPr="008B7B7C" w:rsidRDefault="003C65BA" w:rsidP="00F17BA8">
            <w:pPr>
              <w:spacing w:before="40" w:after="120"/>
              <w:ind w:left="11"/>
            </w:pPr>
            <w:r w:rsidRPr="008B7B7C">
              <w:rPr>
                <w:lang w:val="ru-RU"/>
              </w:rPr>
              <w:t>Гайана</w:t>
            </w:r>
          </w:p>
        </w:tc>
        <w:tc>
          <w:tcPr>
            <w:tcW w:w="1596" w:type="dxa"/>
            <w:shd w:val="clear" w:color="auto" w:fill="auto"/>
          </w:tcPr>
          <w:p w14:paraId="18FEC3A2"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00A3D54D" w14:textId="77777777" w:rsidR="003C65BA" w:rsidRPr="008B7B7C" w:rsidRDefault="003C65BA" w:rsidP="00F17BA8">
            <w:pPr>
              <w:spacing w:before="40" w:after="120"/>
              <w:ind w:left="11"/>
            </w:pPr>
            <w:r w:rsidRPr="008B7B7C">
              <w:rPr>
                <w:lang w:val="ru-RU"/>
              </w:rPr>
              <w:t>1 ноября</w:t>
            </w:r>
            <w:r w:rsidRPr="008B7B7C">
              <w:br/>
            </w:r>
            <w:r w:rsidRPr="008B7B7C">
              <w:rPr>
                <w:lang w:val="ru-RU"/>
              </w:rPr>
              <w:t>2011 года</w:t>
            </w:r>
          </w:p>
        </w:tc>
        <w:tc>
          <w:tcPr>
            <w:tcW w:w="1483" w:type="dxa"/>
            <w:shd w:val="clear" w:color="auto" w:fill="auto"/>
          </w:tcPr>
          <w:p w14:paraId="283AAE56" w14:textId="4263A25E" w:rsidR="003C65BA" w:rsidRPr="008B7B7C" w:rsidRDefault="003C65BA" w:rsidP="00F17BA8">
            <w:pPr>
              <w:spacing w:before="40" w:after="120"/>
              <w:ind w:left="11"/>
              <w:rPr>
                <w:lang w:val="ru-RU"/>
              </w:rPr>
            </w:pPr>
            <w:r w:rsidRPr="008B7B7C">
              <w:rPr>
                <w:lang w:val="ru-RU"/>
              </w:rPr>
              <w:t xml:space="preserve">двадцать четвертая </w:t>
            </w:r>
            <w:r w:rsidR="005D2C1D">
              <w:rPr>
                <w:lang w:val="ru-RU"/>
              </w:rPr>
              <w:br/>
            </w:r>
            <w:r w:rsidRPr="008B7B7C">
              <w:rPr>
                <w:lang w:val="ru-RU"/>
              </w:rPr>
              <w:t>(2016 год): 1</w:t>
            </w:r>
            <w:r w:rsidR="005D2C1D">
              <w:rPr>
                <w:lang w:val="en-US"/>
              </w:rPr>
              <w:t> </w:t>
            </w:r>
            <w:r w:rsidRPr="008B7B7C">
              <w:rPr>
                <w:lang w:val="ru-RU"/>
              </w:rPr>
              <w:t>октября 2017</w:t>
            </w:r>
            <w:r w:rsidR="005D2C1D">
              <w:rPr>
                <w:lang w:val="en-US"/>
              </w:rPr>
              <w:t> </w:t>
            </w:r>
            <w:r w:rsidRPr="008B7B7C">
              <w:rPr>
                <w:lang w:val="ru-RU"/>
              </w:rPr>
              <w:t>года</w:t>
            </w:r>
          </w:p>
        </w:tc>
        <w:tc>
          <w:tcPr>
            <w:tcW w:w="1520" w:type="dxa"/>
            <w:shd w:val="clear" w:color="auto" w:fill="auto"/>
          </w:tcPr>
          <w:p w14:paraId="6E3ED808" w14:textId="118BB323" w:rsidR="003C65BA" w:rsidRPr="008B7B7C" w:rsidRDefault="003C65BA" w:rsidP="00F17BA8">
            <w:pPr>
              <w:spacing w:before="40" w:after="120"/>
              <w:ind w:left="11"/>
            </w:pPr>
            <w:r w:rsidRPr="008B7B7C">
              <w:rPr>
                <w:lang w:val="ru-RU"/>
              </w:rPr>
              <w:t xml:space="preserve">9 апреля </w:t>
            </w:r>
            <w:r w:rsidR="005D2C1D">
              <w:rPr>
                <w:lang w:val="ru-RU"/>
              </w:rPr>
              <w:br/>
            </w:r>
            <w:r w:rsidRPr="008B7B7C">
              <w:rPr>
                <w:lang w:val="ru-RU"/>
              </w:rPr>
              <w:t>2018 года</w:t>
            </w:r>
          </w:p>
        </w:tc>
        <w:tc>
          <w:tcPr>
            <w:tcW w:w="1804" w:type="dxa"/>
            <w:shd w:val="clear" w:color="auto" w:fill="auto"/>
            <w:hideMark/>
          </w:tcPr>
          <w:p w14:paraId="7BF2987C" w14:textId="77777777" w:rsidR="003C65BA" w:rsidRPr="008B7B7C" w:rsidRDefault="003C65BA" w:rsidP="00F17BA8">
            <w:pPr>
              <w:spacing w:before="40" w:after="120"/>
              <w:ind w:left="11"/>
            </w:pPr>
            <w:r w:rsidRPr="008B7B7C">
              <w:rPr>
                <w:lang w:val="ru-RU"/>
              </w:rPr>
              <w:t>двадцать восьмая (2018 год)</w:t>
            </w:r>
          </w:p>
        </w:tc>
      </w:tr>
      <w:tr w:rsidR="008B7B7C" w:rsidRPr="008B7B7C" w14:paraId="08434AD2" w14:textId="77777777" w:rsidTr="00C43D5E">
        <w:trPr>
          <w:cantSplit/>
        </w:trPr>
        <w:tc>
          <w:tcPr>
            <w:tcW w:w="2072" w:type="dxa"/>
            <w:shd w:val="clear" w:color="auto" w:fill="auto"/>
          </w:tcPr>
          <w:p w14:paraId="7A3F17E8" w14:textId="77777777" w:rsidR="003C65BA" w:rsidRPr="008B7B7C" w:rsidRDefault="003C65BA" w:rsidP="00F17BA8">
            <w:pPr>
              <w:spacing w:before="40" w:after="120"/>
              <w:ind w:left="11"/>
            </w:pPr>
          </w:p>
        </w:tc>
        <w:tc>
          <w:tcPr>
            <w:tcW w:w="1596" w:type="dxa"/>
            <w:shd w:val="clear" w:color="auto" w:fill="auto"/>
          </w:tcPr>
          <w:p w14:paraId="61851777" w14:textId="77777777" w:rsidR="003C65BA" w:rsidRPr="008B7B7C" w:rsidRDefault="003C65BA" w:rsidP="00F17BA8">
            <w:pPr>
              <w:spacing w:before="40" w:after="120"/>
              <w:ind w:left="11"/>
            </w:pPr>
            <w:r w:rsidRPr="008B7B7C">
              <w:rPr>
                <w:lang w:val="ru-RU"/>
              </w:rPr>
              <w:t>второй</w:t>
            </w:r>
          </w:p>
        </w:tc>
        <w:tc>
          <w:tcPr>
            <w:tcW w:w="1162" w:type="dxa"/>
            <w:shd w:val="clear" w:color="auto" w:fill="auto"/>
          </w:tcPr>
          <w:p w14:paraId="49E2178E" w14:textId="77777777" w:rsidR="003C65BA" w:rsidRPr="008B7B7C" w:rsidRDefault="003C65BA" w:rsidP="00F17BA8">
            <w:pPr>
              <w:spacing w:before="40" w:after="120"/>
              <w:ind w:left="11"/>
            </w:pPr>
            <w:r w:rsidRPr="008B7B7C">
              <w:rPr>
                <w:lang w:val="ru-RU"/>
              </w:rPr>
              <w:t>1 мая</w:t>
            </w:r>
            <w:r w:rsidRPr="008B7B7C">
              <w:br/>
            </w:r>
            <w:r w:rsidRPr="008B7B7C">
              <w:rPr>
                <w:lang w:val="ru-RU"/>
              </w:rPr>
              <w:t>2023 года</w:t>
            </w:r>
          </w:p>
        </w:tc>
        <w:tc>
          <w:tcPr>
            <w:tcW w:w="1483" w:type="dxa"/>
            <w:shd w:val="clear" w:color="auto" w:fill="auto"/>
          </w:tcPr>
          <w:p w14:paraId="01AE8EF0" w14:textId="5E2377EA" w:rsidR="003C65BA" w:rsidRPr="008B7B7C" w:rsidRDefault="00FE6FCE" w:rsidP="00F17BA8">
            <w:pPr>
              <w:spacing w:before="40" w:after="120"/>
              <w:ind w:left="11"/>
            </w:pPr>
            <w:r>
              <w:rPr>
                <w:lang w:val="ru-RU"/>
              </w:rPr>
              <w:t>–</w:t>
            </w:r>
          </w:p>
        </w:tc>
        <w:tc>
          <w:tcPr>
            <w:tcW w:w="1520" w:type="dxa"/>
            <w:shd w:val="clear" w:color="auto" w:fill="auto"/>
          </w:tcPr>
          <w:p w14:paraId="20AE3354" w14:textId="7E71548C" w:rsidR="003C65BA" w:rsidRPr="008B7B7C" w:rsidRDefault="00FE6FCE" w:rsidP="00F17BA8">
            <w:pPr>
              <w:spacing w:before="40" w:after="120"/>
              <w:ind w:left="11"/>
            </w:pPr>
            <w:r>
              <w:rPr>
                <w:lang w:val="ru-RU"/>
              </w:rPr>
              <w:t>–</w:t>
            </w:r>
          </w:p>
        </w:tc>
        <w:tc>
          <w:tcPr>
            <w:tcW w:w="1804" w:type="dxa"/>
            <w:shd w:val="clear" w:color="auto" w:fill="auto"/>
          </w:tcPr>
          <w:p w14:paraId="55F3E273" w14:textId="1DB9F0CE" w:rsidR="003C65BA" w:rsidRPr="008B7B7C" w:rsidRDefault="00FE6FCE" w:rsidP="00F17BA8">
            <w:pPr>
              <w:spacing w:before="40" w:after="120"/>
              <w:ind w:left="11"/>
            </w:pPr>
            <w:r>
              <w:rPr>
                <w:lang w:val="ru-RU"/>
              </w:rPr>
              <w:t>–</w:t>
            </w:r>
          </w:p>
        </w:tc>
      </w:tr>
      <w:tr w:rsidR="008B7B7C" w:rsidRPr="008B7B7C" w14:paraId="4F5F0A74" w14:textId="77777777" w:rsidTr="00C43D5E">
        <w:trPr>
          <w:cantSplit/>
        </w:trPr>
        <w:tc>
          <w:tcPr>
            <w:tcW w:w="2072" w:type="dxa"/>
            <w:shd w:val="clear" w:color="auto" w:fill="auto"/>
            <w:hideMark/>
          </w:tcPr>
          <w:p w14:paraId="189A0321" w14:textId="77777777" w:rsidR="003C65BA" w:rsidRPr="008B7B7C" w:rsidRDefault="003C65BA" w:rsidP="00F17BA8">
            <w:pPr>
              <w:spacing w:before="40" w:after="120"/>
              <w:ind w:left="11"/>
            </w:pPr>
            <w:r w:rsidRPr="008B7B7C">
              <w:rPr>
                <w:lang w:val="ru-RU"/>
              </w:rPr>
              <w:t>Гондурас</w:t>
            </w:r>
          </w:p>
        </w:tc>
        <w:tc>
          <w:tcPr>
            <w:tcW w:w="1596" w:type="dxa"/>
            <w:shd w:val="clear" w:color="auto" w:fill="auto"/>
            <w:hideMark/>
          </w:tcPr>
          <w:p w14:paraId="6776BC3D"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5120534A" w14:textId="77777777" w:rsidR="003C65BA" w:rsidRPr="008B7B7C" w:rsidRDefault="003C65BA" w:rsidP="00F17BA8">
            <w:pPr>
              <w:spacing w:before="40" w:after="120"/>
              <w:ind w:left="11"/>
            </w:pPr>
            <w:r w:rsidRPr="008B7B7C">
              <w:rPr>
                <w:lang w:val="ru-RU"/>
              </w:rPr>
              <w:t>1 декабря</w:t>
            </w:r>
            <w:r w:rsidRPr="008B7B7C">
              <w:br/>
            </w:r>
            <w:r w:rsidRPr="008B7B7C">
              <w:rPr>
                <w:lang w:val="ru-RU"/>
              </w:rPr>
              <w:t>2006 года</w:t>
            </w:r>
          </w:p>
        </w:tc>
        <w:tc>
          <w:tcPr>
            <w:tcW w:w="1483" w:type="dxa"/>
            <w:shd w:val="clear" w:color="auto" w:fill="auto"/>
          </w:tcPr>
          <w:p w14:paraId="602823A2" w14:textId="4CB415CA" w:rsidR="003C65BA" w:rsidRPr="008B7B7C" w:rsidRDefault="003C65BA" w:rsidP="00F17BA8">
            <w:pPr>
              <w:spacing w:before="40" w:after="120"/>
              <w:ind w:left="11"/>
              <w:rPr>
                <w:lang w:val="ru-RU"/>
              </w:rPr>
            </w:pPr>
            <w:r w:rsidRPr="008B7B7C">
              <w:rPr>
                <w:lang w:val="ru-RU"/>
              </w:rPr>
              <w:t>двадцать вторая (2015</w:t>
            </w:r>
            <w:r w:rsidR="00FE6FCE">
              <w:rPr>
                <w:lang w:val="en-US"/>
              </w:rPr>
              <w:t> </w:t>
            </w:r>
            <w:r w:rsidRPr="008B7B7C">
              <w:rPr>
                <w:lang w:val="ru-RU"/>
              </w:rPr>
              <w:t>год): 1</w:t>
            </w:r>
            <w:r w:rsidR="00FE6FCE">
              <w:rPr>
                <w:lang w:val="en-US"/>
              </w:rPr>
              <w:t> </w:t>
            </w:r>
            <w:r w:rsidRPr="008B7B7C">
              <w:rPr>
                <w:lang w:val="ru-RU"/>
              </w:rPr>
              <w:t>марта 2016</w:t>
            </w:r>
            <w:r w:rsidR="00FE6FCE">
              <w:rPr>
                <w:lang w:val="en-US"/>
              </w:rPr>
              <w:t> </w:t>
            </w:r>
            <w:r w:rsidRPr="008B7B7C">
              <w:rPr>
                <w:lang w:val="ru-RU"/>
              </w:rPr>
              <w:t>года</w:t>
            </w:r>
          </w:p>
        </w:tc>
        <w:tc>
          <w:tcPr>
            <w:tcW w:w="1520" w:type="dxa"/>
            <w:shd w:val="clear" w:color="auto" w:fill="auto"/>
          </w:tcPr>
          <w:p w14:paraId="7EEBF150" w14:textId="5E7B25D3" w:rsidR="003C65BA" w:rsidRPr="008B7B7C" w:rsidRDefault="003C65BA" w:rsidP="00F17BA8">
            <w:pPr>
              <w:spacing w:before="40" w:after="120"/>
              <w:ind w:left="11"/>
            </w:pPr>
            <w:r w:rsidRPr="008B7B7C">
              <w:rPr>
                <w:lang w:val="ru-RU"/>
              </w:rPr>
              <w:t>28 апреля 2016</w:t>
            </w:r>
            <w:r w:rsidR="00FE6FCE">
              <w:rPr>
                <w:lang w:val="en-US"/>
              </w:rPr>
              <w:t> </w:t>
            </w:r>
            <w:r w:rsidRPr="008B7B7C">
              <w:rPr>
                <w:lang w:val="ru-RU"/>
              </w:rPr>
              <w:t>года</w:t>
            </w:r>
          </w:p>
        </w:tc>
        <w:tc>
          <w:tcPr>
            <w:tcW w:w="1804" w:type="dxa"/>
            <w:shd w:val="clear" w:color="auto" w:fill="auto"/>
            <w:hideMark/>
          </w:tcPr>
          <w:p w14:paraId="3C9586BE" w14:textId="77777777" w:rsidR="003C65BA" w:rsidRPr="008B7B7C" w:rsidRDefault="003C65BA" w:rsidP="00F17BA8">
            <w:pPr>
              <w:spacing w:before="40" w:after="120"/>
              <w:ind w:left="11"/>
            </w:pPr>
            <w:r w:rsidRPr="008B7B7C">
              <w:rPr>
                <w:lang w:val="ru-RU"/>
              </w:rPr>
              <w:t>двадцать пятая (2016 год)</w:t>
            </w:r>
          </w:p>
        </w:tc>
      </w:tr>
      <w:tr w:rsidR="008B7B7C" w:rsidRPr="008B7B7C" w14:paraId="0955E8B3" w14:textId="77777777" w:rsidTr="00C43D5E">
        <w:trPr>
          <w:cantSplit/>
        </w:trPr>
        <w:tc>
          <w:tcPr>
            <w:tcW w:w="2072" w:type="dxa"/>
            <w:shd w:val="clear" w:color="auto" w:fill="auto"/>
          </w:tcPr>
          <w:p w14:paraId="0C20DF68" w14:textId="77777777" w:rsidR="003C65BA" w:rsidRPr="008B7B7C" w:rsidRDefault="003C65BA" w:rsidP="00F17BA8">
            <w:pPr>
              <w:spacing w:before="40" w:after="120"/>
              <w:ind w:left="11"/>
            </w:pPr>
          </w:p>
        </w:tc>
        <w:tc>
          <w:tcPr>
            <w:tcW w:w="1596" w:type="dxa"/>
            <w:shd w:val="clear" w:color="auto" w:fill="auto"/>
            <w:hideMark/>
          </w:tcPr>
          <w:p w14:paraId="64275565" w14:textId="77777777" w:rsidR="003C65BA" w:rsidRPr="008B7B7C" w:rsidRDefault="003C65BA" w:rsidP="00F17BA8">
            <w:pPr>
              <w:spacing w:before="40" w:after="120"/>
              <w:ind w:left="11"/>
            </w:pPr>
            <w:r w:rsidRPr="008B7B7C">
              <w:rPr>
                <w:lang w:val="ru-RU"/>
              </w:rPr>
              <w:t>второй</w:t>
            </w:r>
          </w:p>
        </w:tc>
        <w:tc>
          <w:tcPr>
            <w:tcW w:w="1162" w:type="dxa"/>
            <w:shd w:val="clear" w:color="auto" w:fill="auto"/>
            <w:hideMark/>
          </w:tcPr>
          <w:p w14:paraId="540401DF" w14:textId="77777777" w:rsidR="003C65BA" w:rsidRPr="008B7B7C" w:rsidRDefault="003C65BA" w:rsidP="00F17BA8">
            <w:pPr>
              <w:spacing w:before="40" w:after="120"/>
              <w:ind w:left="11"/>
            </w:pPr>
            <w:r w:rsidRPr="008B7B7C">
              <w:rPr>
                <w:lang w:val="ru-RU"/>
              </w:rPr>
              <w:t>1 октября</w:t>
            </w:r>
            <w:r w:rsidRPr="008B7B7C">
              <w:br/>
            </w:r>
            <w:r w:rsidRPr="008B7B7C">
              <w:rPr>
                <w:lang w:val="ru-RU"/>
              </w:rPr>
              <w:t>2021 года</w:t>
            </w:r>
          </w:p>
        </w:tc>
        <w:tc>
          <w:tcPr>
            <w:tcW w:w="1483" w:type="dxa"/>
            <w:shd w:val="clear" w:color="auto" w:fill="auto"/>
          </w:tcPr>
          <w:p w14:paraId="38C89D5B" w14:textId="227DBDEE" w:rsidR="003C65BA" w:rsidRPr="008B7B7C" w:rsidRDefault="00FE6FCE" w:rsidP="00F17BA8">
            <w:pPr>
              <w:spacing w:before="40" w:after="120"/>
              <w:ind w:left="11"/>
            </w:pPr>
            <w:r>
              <w:rPr>
                <w:lang w:val="ru-RU"/>
              </w:rPr>
              <w:t>–</w:t>
            </w:r>
          </w:p>
        </w:tc>
        <w:tc>
          <w:tcPr>
            <w:tcW w:w="1520" w:type="dxa"/>
            <w:shd w:val="clear" w:color="auto" w:fill="auto"/>
          </w:tcPr>
          <w:p w14:paraId="034981A1" w14:textId="184E45C8" w:rsidR="003C65BA" w:rsidRPr="008B7B7C" w:rsidRDefault="00FE6FCE" w:rsidP="00F17BA8">
            <w:pPr>
              <w:spacing w:before="40" w:after="120"/>
              <w:ind w:left="11"/>
            </w:pPr>
            <w:r>
              <w:rPr>
                <w:lang w:val="ru-RU"/>
              </w:rPr>
              <w:t>–</w:t>
            </w:r>
          </w:p>
        </w:tc>
        <w:tc>
          <w:tcPr>
            <w:tcW w:w="1804" w:type="dxa"/>
            <w:shd w:val="clear" w:color="auto" w:fill="auto"/>
          </w:tcPr>
          <w:p w14:paraId="35FEC199" w14:textId="2C200941" w:rsidR="003C65BA" w:rsidRPr="008B7B7C" w:rsidRDefault="00FE6FCE" w:rsidP="00F17BA8">
            <w:pPr>
              <w:spacing w:before="40" w:after="120"/>
              <w:ind w:left="11"/>
            </w:pPr>
            <w:r>
              <w:rPr>
                <w:lang w:val="ru-RU"/>
              </w:rPr>
              <w:t>–</w:t>
            </w:r>
          </w:p>
        </w:tc>
      </w:tr>
      <w:tr w:rsidR="008B7B7C" w:rsidRPr="008B7B7C" w14:paraId="601F9831" w14:textId="77777777" w:rsidTr="00C43D5E">
        <w:trPr>
          <w:cantSplit/>
        </w:trPr>
        <w:tc>
          <w:tcPr>
            <w:tcW w:w="2072" w:type="dxa"/>
            <w:shd w:val="clear" w:color="auto" w:fill="auto"/>
            <w:hideMark/>
          </w:tcPr>
          <w:p w14:paraId="3FCCC48A" w14:textId="77777777" w:rsidR="003C65BA" w:rsidRPr="008B7B7C" w:rsidRDefault="003C65BA" w:rsidP="00F17BA8">
            <w:pPr>
              <w:spacing w:before="40" w:after="120"/>
              <w:ind w:left="11"/>
            </w:pPr>
            <w:r w:rsidRPr="008B7B7C">
              <w:rPr>
                <w:lang w:val="ru-RU"/>
              </w:rPr>
              <w:t>Индонезия</w:t>
            </w:r>
          </w:p>
        </w:tc>
        <w:tc>
          <w:tcPr>
            <w:tcW w:w="1596" w:type="dxa"/>
            <w:shd w:val="clear" w:color="auto" w:fill="auto"/>
            <w:hideMark/>
          </w:tcPr>
          <w:p w14:paraId="2D9CADBD"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6EC1E9B3" w14:textId="77777777" w:rsidR="003C65BA" w:rsidRPr="008B7B7C" w:rsidRDefault="003C65BA" w:rsidP="00F17BA8">
            <w:pPr>
              <w:spacing w:before="40" w:after="120"/>
              <w:ind w:left="11"/>
            </w:pPr>
            <w:r w:rsidRPr="008B7B7C">
              <w:rPr>
                <w:lang w:val="ru-RU"/>
              </w:rPr>
              <w:t>1 сентября</w:t>
            </w:r>
            <w:r w:rsidRPr="008B7B7C">
              <w:br/>
            </w:r>
            <w:r w:rsidRPr="008B7B7C">
              <w:rPr>
                <w:lang w:val="ru-RU"/>
              </w:rPr>
              <w:t>2013 года</w:t>
            </w:r>
          </w:p>
        </w:tc>
        <w:tc>
          <w:tcPr>
            <w:tcW w:w="1483" w:type="dxa"/>
            <w:shd w:val="clear" w:color="auto" w:fill="auto"/>
          </w:tcPr>
          <w:p w14:paraId="202F6127" w14:textId="27D70045" w:rsidR="003C65BA" w:rsidRPr="008B7B7C" w:rsidRDefault="003C65BA" w:rsidP="00F17BA8">
            <w:pPr>
              <w:spacing w:before="40" w:after="120"/>
              <w:ind w:left="11"/>
              <w:rPr>
                <w:lang w:val="ru-RU"/>
              </w:rPr>
            </w:pPr>
            <w:r w:rsidRPr="008B7B7C">
              <w:rPr>
                <w:lang w:val="ru-RU"/>
              </w:rPr>
              <w:t xml:space="preserve">двадцать четвертая </w:t>
            </w:r>
            <w:r w:rsidR="00FE6FCE">
              <w:rPr>
                <w:lang w:val="ru-RU"/>
              </w:rPr>
              <w:br/>
            </w:r>
            <w:r w:rsidRPr="008B7B7C">
              <w:rPr>
                <w:lang w:val="ru-RU"/>
              </w:rPr>
              <w:t xml:space="preserve">(2016 год): </w:t>
            </w:r>
            <w:r w:rsidR="00B34F20">
              <w:rPr>
                <w:lang w:val="ru-RU"/>
              </w:rPr>
              <w:br/>
            </w:r>
            <w:r w:rsidRPr="008B7B7C">
              <w:rPr>
                <w:lang w:val="ru-RU"/>
              </w:rPr>
              <w:t>1</w:t>
            </w:r>
            <w:r w:rsidR="00FE6FCE">
              <w:rPr>
                <w:lang w:val="en-US"/>
              </w:rPr>
              <w:t> </w:t>
            </w:r>
            <w:r w:rsidRPr="008B7B7C">
              <w:rPr>
                <w:lang w:val="ru-RU"/>
              </w:rPr>
              <w:t>мая 2017 года</w:t>
            </w:r>
          </w:p>
        </w:tc>
        <w:tc>
          <w:tcPr>
            <w:tcW w:w="1520" w:type="dxa"/>
            <w:shd w:val="clear" w:color="auto" w:fill="auto"/>
          </w:tcPr>
          <w:p w14:paraId="54AEE903" w14:textId="1532C3E4" w:rsidR="003C65BA" w:rsidRPr="008B7B7C" w:rsidRDefault="003C65BA" w:rsidP="00F17BA8">
            <w:pPr>
              <w:spacing w:before="40" w:after="120"/>
              <w:ind w:left="11"/>
            </w:pPr>
            <w:r w:rsidRPr="008B7B7C">
              <w:rPr>
                <w:lang w:val="ru-RU"/>
              </w:rPr>
              <w:t xml:space="preserve">28 апреля </w:t>
            </w:r>
            <w:r w:rsidR="001E7729">
              <w:rPr>
                <w:lang w:val="ru-RU"/>
              </w:rPr>
              <w:br/>
            </w:r>
            <w:r w:rsidRPr="008B7B7C">
              <w:rPr>
                <w:lang w:val="ru-RU"/>
              </w:rPr>
              <w:t>2017 года</w:t>
            </w:r>
          </w:p>
        </w:tc>
        <w:tc>
          <w:tcPr>
            <w:tcW w:w="1804" w:type="dxa"/>
            <w:shd w:val="clear" w:color="auto" w:fill="auto"/>
            <w:hideMark/>
          </w:tcPr>
          <w:p w14:paraId="552DFBBE" w14:textId="77777777" w:rsidR="003C65BA" w:rsidRPr="008B7B7C" w:rsidRDefault="003C65BA" w:rsidP="00F17BA8">
            <w:pPr>
              <w:spacing w:before="40" w:after="120"/>
              <w:ind w:left="11"/>
            </w:pPr>
            <w:r w:rsidRPr="008B7B7C">
              <w:rPr>
                <w:lang w:val="ru-RU"/>
              </w:rPr>
              <w:t>двадцать седьмая (2017 год)</w:t>
            </w:r>
          </w:p>
        </w:tc>
      </w:tr>
      <w:tr w:rsidR="008B7B7C" w:rsidRPr="008B7B7C" w14:paraId="2958529F" w14:textId="77777777" w:rsidTr="00C43D5E">
        <w:trPr>
          <w:cantSplit/>
        </w:trPr>
        <w:tc>
          <w:tcPr>
            <w:tcW w:w="2072" w:type="dxa"/>
            <w:shd w:val="clear" w:color="auto" w:fill="auto"/>
          </w:tcPr>
          <w:p w14:paraId="371E666B" w14:textId="77777777" w:rsidR="003C65BA" w:rsidRPr="008B7B7C" w:rsidRDefault="003C65BA" w:rsidP="00F17BA8">
            <w:pPr>
              <w:spacing w:before="40" w:after="120"/>
              <w:ind w:left="11"/>
            </w:pPr>
          </w:p>
        </w:tc>
        <w:tc>
          <w:tcPr>
            <w:tcW w:w="1596" w:type="dxa"/>
            <w:shd w:val="clear" w:color="auto" w:fill="auto"/>
            <w:hideMark/>
          </w:tcPr>
          <w:p w14:paraId="244BEFD0" w14:textId="77777777" w:rsidR="003C65BA" w:rsidRPr="008B7B7C" w:rsidRDefault="003C65BA" w:rsidP="00F17BA8">
            <w:pPr>
              <w:spacing w:before="40" w:after="120"/>
              <w:ind w:left="11"/>
            </w:pPr>
            <w:r w:rsidRPr="008B7B7C">
              <w:rPr>
                <w:lang w:val="ru-RU"/>
              </w:rPr>
              <w:t>второй</w:t>
            </w:r>
          </w:p>
        </w:tc>
        <w:tc>
          <w:tcPr>
            <w:tcW w:w="1162" w:type="dxa"/>
            <w:shd w:val="clear" w:color="auto" w:fill="auto"/>
            <w:hideMark/>
          </w:tcPr>
          <w:p w14:paraId="103BC958" w14:textId="77777777" w:rsidR="003C65BA" w:rsidRPr="008B7B7C" w:rsidRDefault="003C65BA" w:rsidP="00F17BA8">
            <w:pPr>
              <w:spacing w:before="40" w:after="120"/>
              <w:ind w:left="11"/>
            </w:pPr>
            <w:r w:rsidRPr="008B7B7C">
              <w:rPr>
                <w:lang w:val="ru-RU"/>
              </w:rPr>
              <w:t>1 октября</w:t>
            </w:r>
            <w:r w:rsidRPr="008B7B7C">
              <w:br/>
            </w:r>
            <w:r w:rsidRPr="008B7B7C">
              <w:rPr>
                <w:lang w:val="ru-RU"/>
              </w:rPr>
              <w:t>2022 года</w:t>
            </w:r>
          </w:p>
        </w:tc>
        <w:tc>
          <w:tcPr>
            <w:tcW w:w="1483" w:type="dxa"/>
            <w:shd w:val="clear" w:color="auto" w:fill="auto"/>
          </w:tcPr>
          <w:p w14:paraId="60A7F315" w14:textId="4B75AEC2" w:rsidR="003C65BA" w:rsidRPr="008B7B7C" w:rsidRDefault="00FE6FCE" w:rsidP="00F17BA8">
            <w:pPr>
              <w:spacing w:before="40" w:after="120"/>
              <w:ind w:left="11"/>
            </w:pPr>
            <w:r>
              <w:rPr>
                <w:lang w:val="ru-RU"/>
              </w:rPr>
              <w:t>–</w:t>
            </w:r>
          </w:p>
        </w:tc>
        <w:tc>
          <w:tcPr>
            <w:tcW w:w="1520" w:type="dxa"/>
            <w:shd w:val="clear" w:color="auto" w:fill="auto"/>
          </w:tcPr>
          <w:p w14:paraId="26255CB9" w14:textId="251D7043" w:rsidR="003C65BA" w:rsidRPr="008B7B7C" w:rsidRDefault="00FE6FCE" w:rsidP="00F17BA8">
            <w:pPr>
              <w:spacing w:before="40" w:after="120"/>
              <w:ind w:left="11"/>
            </w:pPr>
            <w:r>
              <w:rPr>
                <w:lang w:val="ru-RU"/>
              </w:rPr>
              <w:t>–</w:t>
            </w:r>
          </w:p>
        </w:tc>
        <w:tc>
          <w:tcPr>
            <w:tcW w:w="1804" w:type="dxa"/>
            <w:shd w:val="clear" w:color="auto" w:fill="auto"/>
          </w:tcPr>
          <w:p w14:paraId="0262F4DC" w14:textId="47CA3D3A" w:rsidR="003C65BA" w:rsidRPr="008B7B7C" w:rsidRDefault="00FE6FCE" w:rsidP="00F17BA8">
            <w:pPr>
              <w:spacing w:before="40" w:after="120"/>
              <w:ind w:left="11"/>
            </w:pPr>
            <w:r>
              <w:rPr>
                <w:lang w:val="ru-RU"/>
              </w:rPr>
              <w:t>–</w:t>
            </w:r>
          </w:p>
        </w:tc>
      </w:tr>
      <w:tr w:rsidR="008B7B7C" w:rsidRPr="001930EC" w14:paraId="643CBC94" w14:textId="77777777" w:rsidTr="00C43D5E">
        <w:trPr>
          <w:cantSplit/>
        </w:trPr>
        <w:tc>
          <w:tcPr>
            <w:tcW w:w="2072" w:type="dxa"/>
            <w:shd w:val="clear" w:color="auto" w:fill="auto"/>
            <w:hideMark/>
          </w:tcPr>
          <w:p w14:paraId="3C66682B" w14:textId="77777777" w:rsidR="003C65BA" w:rsidRPr="008B7B7C" w:rsidRDefault="003C65BA" w:rsidP="00F17BA8">
            <w:pPr>
              <w:spacing w:before="40" w:after="120"/>
              <w:ind w:left="11"/>
            </w:pPr>
            <w:r w:rsidRPr="008B7B7C">
              <w:rPr>
                <w:lang w:val="ru-RU"/>
              </w:rPr>
              <w:t>Ямайка</w:t>
            </w:r>
          </w:p>
        </w:tc>
        <w:tc>
          <w:tcPr>
            <w:tcW w:w="1596" w:type="dxa"/>
            <w:shd w:val="clear" w:color="auto" w:fill="auto"/>
            <w:hideMark/>
          </w:tcPr>
          <w:p w14:paraId="3FB71243"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6D44699B" w14:textId="77777777" w:rsidR="003C65BA" w:rsidRPr="008B7B7C" w:rsidRDefault="003C65BA" w:rsidP="00F17BA8">
            <w:pPr>
              <w:spacing w:before="40" w:after="120"/>
              <w:ind w:left="11"/>
            </w:pPr>
            <w:r w:rsidRPr="008B7B7C">
              <w:rPr>
                <w:lang w:val="ru-RU"/>
              </w:rPr>
              <w:t>1 января</w:t>
            </w:r>
            <w:r w:rsidRPr="008B7B7C">
              <w:br/>
            </w:r>
            <w:r w:rsidRPr="008B7B7C">
              <w:rPr>
                <w:lang w:val="ru-RU"/>
              </w:rPr>
              <w:t>2010 года</w:t>
            </w:r>
          </w:p>
        </w:tc>
        <w:tc>
          <w:tcPr>
            <w:tcW w:w="1483" w:type="dxa"/>
            <w:shd w:val="clear" w:color="auto" w:fill="auto"/>
            <w:hideMark/>
          </w:tcPr>
          <w:p w14:paraId="74945445" w14:textId="7CE13E3B" w:rsidR="003C65BA" w:rsidRPr="001E7729" w:rsidRDefault="003C65BA" w:rsidP="00F17BA8">
            <w:pPr>
              <w:spacing w:before="40" w:after="120"/>
              <w:ind w:left="11"/>
              <w:rPr>
                <w:lang w:val="ru-RU"/>
              </w:rPr>
            </w:pPr>
            <w:r w:rsidRPr="008B7B7C">
              <w:rPr>
                <w:lang w:val="ru-RU"/>
              </w:rPr>
              <w:t>двадцать третья (2015</w:t>
            </w:r>
            <w:r w:rsidR="001E7729">
              <w:rPr>
                <w:lang w:val="ru-RU"/>
              </w:rPr>
              <w:t xml:space="preserve"> год</w:t>
            </w:r>
            <w:r w:rsidRPr="008B7B7C">
              <w:rPr>
                <w:lang w:val="ru-RU"/>
              </w:rPr>
              <w:t>): 15</w:t>
            </w:r>
            <w:r w:rsidR="00FE6FCE">
              <w:rPr>
                <w:lang w:val="en-US"/>
              </w:rPr>
              <w:t> </w:t>
            </w:r>
            <w:r w:rsidRPr="008B7B7C">
              <w:rPr>
                <w:lang w:val="ru-RU"/>
              </w:rPr>
              <w:t>января 2017</w:t>
            </w:r>
            <w:r w:rsidR="00FE6FCE">
              <w:rPr>
                <w:lang w:val="en-US"/>
              </w:rPr>
              <w:t> </w:t>
            </w:r>
            <w:r w:rsidRPr="008B7B7C">
              <w:rPr>
                <w:lang w:val="ru-RU"/>
              </w:rPr>
              <w:t>года</w:t>
            </w:r>
          </w:p>
        </w:tc>
        <w:tc>
          <w:tcPr>
            <w:tcW w:w="1520" w:type="dxa"/>
            <w:shd w:val="clear" w:color="auto" w:fill="auto"/>
          </w:tcPr>
          <w:p w14:paraId="7971C9BB" w14:textId="56572C09" w:rsidR="003C65BA" w:rsidRPr="008B7B7C" w:rsidRDefault="00FE6FCE" w:rsidP="00F17BA8">
            <w:pPr>
              <w:spacing w:before="40" w:after="120"/>
              <w:ind w:left="11"/>
            </w:pPr>
            <w:r>
              <w:rPr>
                <w:lang w:val="ru-RU"/>
              </w:rPr>
              <w:t>–</w:t>
            </w:r>
          </w:p>
        </w:tc>
        <w:tc>
          <w:tcPr>
            <w:tcW w:w="1804" w:type="dxa"/>
            <w:shd w:val="clear" w:color="auto" w:fill="auto"/>
            <w:hideMark/>
          </w:tcPr>
          <w:p w14:paraId="1D551614" w14:textId="77777777" w:rsidR="003C65BA" w:rsidRPr="008B7B7C" w:rsidRDefault="003C65BA" w:rsidP="00F17BA8">
            <w:pPr>
              <w:spacing w:before="40" w:after="120"/>
              <w:ind w:left="11"/>
              <w:rPr>
                <w:lang w:val="ru-RU"/>
              </w:rPr>
            </w:pPr>
            <w:r w:rsidRPr="008B7B7C">
              <w:rPr>
                <w:lang w:val="ru-RU"/>
              </w:rPr>
              <w:t xml:space="preserve">двадцать шестая (2017 год), в отсутствие доклада </w:t>
            </w:r>
          </w:p>
        </w:tc>
      </w:tr>
      <w:tr w:rsidR="008B7B7C" w:rsidRPr="008B7B7C" w14:paraId="74BAA93F" w14:textId="77777777" w:rsidTr="00C43D5E">
        <w:trPr>
          <w:cantSplit/>
        </w:trPr>
        <w:tc>
          <w:tcPr>
            <w:tcW w:w="2072" w:type="dxa"/>
            <w:shd w:val="clear" w:color="auto" w:fill="auto"/>
          </w:tcPr>
          <w:p w14:paraId="091B6644" w14:textId="77777777" w:rsidR="003C65BA" w:rsidRPr="008B7B7C" w:rsidRDefault="003C65BA" w:rsidP="00F17BA8">
            <w:pPr>
              <w:spacing w:before="40" w:after="120"/>
              <w:ind w:left="11"/>
              <w:rPr>
                <w:lang w:val="ru-RU"/>
              </w:rPr>
            </w:pPr>
          </w:p>
        </w:tc>
        <w:tc>
          <w:tcPr>
            <w:tcW w:w="1596" w:type="dxa"/>
            <w:shd w:val="clear" w:color="auto" w:fill="auto"/>
            <w:hideMark/>
          </w:tcPr>
          <w:p w14:paraId="7B2EF2C6" w14:textId="681D5C23" w:rsidR="003C65BA" w:rsidRPr="008B7B7C" w:rsidRDefault="003C65BA" w:rsidP="00F17BA8">
            <w:pPr>
              <w:spacing w:before="40" w:after="120"/>
              <w:ind w:left="11"/>
            </w:pPr>
            <w:r w:rsidRPr="008B7B7C">
              <w:rPr>
                <w:lang w:val="ru-RU"/>
              </w:rPr>
              <w:t xml:space="preserve">объединенные первоначальный </w:t>
            </w:r>
            <w:r w:rsidR="001E7729">
              <w:rPr>
                <w:lang w:val="ru-RU"/>
              </w:rPr>
              <w:br/>
            </w:r>
            <w:r w:rsidRPr="008B7B7C">
              <w:rPr>
                <w:lang w:val="ru-RU"/>
              </w:rPr>
              <w:t>и второй</w:t>
            </w:r>
          </w:p>
        </w:tc>
        <w:tc>
          <w:tcPr>
            <w:tcW w:w="1162" w:type="dxa"/>
            <w:shd w:val="clear" w:color="auto" w:fill="auto"/>
            <w:hideMark/>
          </w:tcPr>
          <w:p w14:paraId="53249F59" w14:textId="77777777" w:rsidR="003C65BA" w:rsidRPr="008B7B7C" w:rsidRDefault="003C65BA" w:rsidP="00F17BA8">
            <w:pPr>
              <w:spacing w:before="40" w:after="120"/>
              <w:ind w:left="11"/>
            </w:pPr>
            <w:r w:rsidRPr="008B7B7C">
              <w:rPr>
                <w:lang w:val="ru-RU"/>
              </w:rPr>
              <w:t>1 мая</w:t>
            </w:r>
            <w:r w:rsidRPr="008B7B7C">
              <w:br/>
            </w:r>
            <w:r w:rsidRPr="008B7B7C">
              <w:rPr>
                <w:lang w:val="ru-RU"/>
              </w:rPr>
              <w:t>2019 года</w:t>
            </w:r>
          </w:p>
        </w:tc>
        <w:tc>
          <w:tcPr>
            <w:tcW w:w="1483" w:type="dxa"/>
            <w:shd w:val="clear" w:color="auto" w:fill="auto"/>
          </w:tcPr>
          <w:p w14:paraId="3F01F844" w14:textId="08792BA7" w:rsidR="003C65BA" w:rsidRPr="008B7B7C" w:rsidRDefault="00FE6FCE" w:rsidP="00F17BA8">
            <w:pPr>
              <w:spacing w:before="40" w:after="120"/>
              <w:ind w:left="11"/>
            </w:pPr>
            <w:r>
              <w:rPr>
                <w:lang w:val="ru-RU"/>
              </w:rPr>
              <w:t>–</w:t>
            </w:r>
          </w:p>
        </w:tc>
        <w:tc>
          <w:tcPr>
            <w:tcW w:w="1520" w:type="dxa"/>
            <w:shd w:val="clear" w:color="auto" w:fill="auto"/>
          </w:tcPr>
          <w:p w14:paraId="499E27DD" w14:textId="42E5AADF" w:rsidR="003C65BA" w:rsidRPr="008B7B7C" w:rsidRDefault="00FE6FCE" w:rsidP="00F17BA8">
            <w:pPr>
              <w:spacing w:before="40" w:after="120"/>
              <w:ind w:left="11"/>
            </w:pPr>
            <w:r>
              <w:rPr>
                <w:lang w:val="ru-RU"/>
              </w:rPr>
              <w:t>–</w:t>
            </w:r>
          </w:p>
        </w:tc>
        <w:tc>
          <w:tcPr>
            <w:tcW w:w="1804" w:type="dxa"/>
            <w:shd w:val="clear" w:color="auto" w:fill="auto"/>
          </w:tcPr>
          <w:p w14:paraId="536C16FC" w14:textId="43C06CAE" w:rsidR="003C65BA" w:rsidRPr="008B7B7C" w:rsidRDefault="00FE6FCE" w:rsidP="00F17BA8">
            <w:pPr>
              <w:spacing w:before="40" w:after="120"/>
              <w:ind w:left="11"/>
            </w:pPr>
            <w:r>
              <w:rPr>
                <w:lang w:val="ru-RU"/>
              </w:rPr>
              <w:t>–</w:t>
            </w:r>
          </w:p>
        </w:tc>
      </w:tr>
      <w:tr w:rsidR="008B7B7C" w:rsidRPr="008B7B7C" w14:paraId="04B31D1A" w14:textId="77777777" w:rsidTr="00C43D5E">
        <w:trPr>
          <w:cantSplit/>
        </w:trPr>
        <w:tc>
          <w:tcPr>
            <w:tcW w:w="2072" w:type="dxa"/>
            <w:shd w:val="clear" w:color="auto" w:fill="auto"/>
            <w:hideMark/>
          </w:tcPr>
          <w:p w14:paraId="37FBBEB6" w14:textId="77777777" w:rsidR="003C65BA" w:rsidRPr="008B7B7C" w:rsidRDefault="003C65BA" w:rsidP="00F17BA8">
            <w:pPr>
              <w:spacing w:before="40" w:after="120"/>
              <w:ind w:left="11"/>
            </w:pPr>
            <w:proofErr w:type="spellStart"/>
            <w:r w:rsidRPr="008B7B7C">
              <w:rPr>
                <w:lang w:val="ru-RU"/>
              </w:rPr>
              <w:t>Кыргызстан</w:t>
            </w:r>
            <w:r w:rsidRPr="00FE6FCE">
              <w:rPr>
                <w:i/>
                <w:iCs/>
                <w:sz w:val="18"/>
                <w:szCs w:val="18"/>
                <w:vertAlign w:val="superscript"/>
                <w:lang w:val="ru-RU"/>
              </w:rPr>
              <w:t>b</w:t>
            </w:r>
            <w:proofErr w:type="spellEnd"/>
          </w:p>
        </w:tc>
        <w:tc>
          <w:tcPr>
            <w:tcW w:w="1596" w:type="dxa"/>
            <w:shd w:val="clear" w:color="auto" w:fill="auto"/>
            <w:hideMark/>
          </w:tcPr>
          <w:p w14:paraId="4FD02A74"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7FF971EA" w14:textId="77777777" w:rsidR="003C65BA" w:rsidRPr="008B7B7C" w:rsidRDefault="003C65BA" w:rsidP="00F17BA8">
            <w:pPr>
              <w:spacing w:before="40" w:after="120"/>
              <w:ind w:left="11"/>
            </w:pPr>
            <w:r w:rsidRPr="008B7B7C">
              <w:rPr>
                <w:lang w:val="ru-RU"/>
              </w:rPr>
              <w:t>1 января</w:t>
            </w:r>
            <w:r w:rsidRPr="008B7B7C">
              <w:br/>
            </w:r>
            <w:r w:rsidRPr="008B7B7C">
              <w:rPr>
                <w:lang w:val="ru-RU"/>
              </w:rPr>
              <w:t>2005 года</w:t>
            </w:r>
          </w:p>
        </w:tc>
        <w:tc>
          <w:tcPr>
            <w:tcW w:w="1483" w:type="dxa"/>
            <w:shd w:val="clear" w:color="auto" w:fill="auto"/>
          </w:tcPr>
          <w:p w14:paraId="1F940CAE" w14:textId="1BC5CB22" w:rsidR="003C65BA" w:rsidRPr="008B7B7C" w:rsidRDefault="003C65BA" w:rsidP="00F17BA8">
            <w:pPr>
              <w:spacing w:before="40" w:after="120"/>
              <w:ind w:left="11"/>
            </w:pPr>
            <w:r w:rsidRPr="008B7B7C">
              <w:rPr>
                <w:lang w:val="ru-RU"/>
              </w:rPr>
              <w:t>девятнадцатая (2013 год): 1</w:t>
            </w:r>
            <w:r w:rsidR="00FE6FCE">
              <w:rPr>
                <w:lang w:val="en-US"/>
              </w:rPr>
              <w:t> </w:t>
            </w:r>
            <w:r w:rsidRPr="008B7B7C">
              <w:rPr>
                <w:lang w:val="ru-RU"/>
              </w:rPr>
              <w:t xml:space="preserve">июня </w:t>
            </w:r>
            <w:r w:rsidR="00FE6FCE">
              <w:rPr>
                <w:lang w:val="ru-RU"/>
              </w:rPr>
              <w:br/>
            </w:r>
            <w:r w:rsidRPr="008B7B7C">
              <w:rPr>
                <w:lang w:val="ru-RU"/>
              </w:rPr>
              <w:t>2014 года</w:t>
            </w:r>
          </w:p>
        </w:tc>
        <w:tc>
          <w:tcPr>
            <w:tcW w:w="1520" w:type="dxa"/>
            <w:shd w:val="clear" w:color="auto" w:fill="auto"/>
          </w:tcPr>
          <w:p w14:paraId="0DB72DA1" w14:textId="617D3B54" w:rsidR="003C65BA" w:rsidRPr="008B7B7C" w:rsidRDefault="003C65BA" w:rsidP="00F17BA8">
            <w:pPr>
              <w:spacing w:before="40" w:after="120"/>
              <w:ind w:left="11"/>
            </w:pPr>
            <w:r w:rsidRPr="008B7B7C">
              <w:rPr>
                <w:lang w:val="ru-RU"/>
              </w:rPr>
              <w:t>10 июня 2014</w:t>
            </w:r>
            <w:r w:rsidR="00FE6FCE">
              <w:rPr>
                <w:lang w:val="en-US"/>
              </w:rPr>
              <w:t> </w:t>
            </w:r>
            <w:r w:rsidRPr="008B7B7C">
              <w:rPr>
                <w:lang w:val="ru-RU"/>
              </w:rPr>
              <w:t xml:space="preserve">года </w:t>
            </w:r>
          </w:p>
        </w:tc>
        <w:tc>
          <w:tcPr>
            <w:tcW w:w="1804" w:type="dxa"/>
            <w:shd w:val="clear" w:color="auto" w:fill="auto"/>
            <w:hideMark/>
          </w:tcPr>
          <w:p w14:paraId="475E38BA" w14:textId="77777777" w:rsidR="003C65BA" w:rsidRPr="008B7B7C" w:rsidRDefault="003C65BA" w:rsidP="00F17BA8">
            <w:pPr>
              <w:spacing w:before="40" w:after="120"/>
              <w:ind w:left="11"/>
            </w:pPr>
            <w:r w:rsidRPr="008B7B7C">
              <w:rPr>
                <w:lang w:val="ru-RU"/>
              </w:rPr>
              <w:t>двадцать вторая (2015 год)</w:t>
            </w:r>
          </w:p>
        </w:tc>
      </w:tr>
      <w:tr w:rsidR="008B7B7C" w:rsidRPr="008B7B7C" w14:paraId="420D6206" w14:textId="77777777" w:rsidTr="00C43D5E">
        <w:trPr>
          <w:cantSplit/>
        </w:trPr>
        <w:tc>
          <w:tcPr>
            <w:tcW w:w="2072" w:type="dxa"/>
            <w:shd w:val="clear" w:color="auto" w:fill="auto"/>
          </w:tcPr>
          <w:p w14:paraId="667026A4" w14:textId="77777777" w:rsidR="003C65BA" w:rsidRPr="008B7B7C" w:rsidRDefault="003C65BA" w:rsidP="00F17BA8">
            <w:pPr>
              <w:spacing w:before="40" w:after="120"/>
              <w:ind w:left="11"/>
            </w:pPr>
          </w:p>
        </w:tc>
        <w:tc>
          <w:tcPr>
            <w:tcW w:w="1596" w:type="dxa"/>
            <w:shd w:val="clear" w:color="auto" w:fill="auto"/>
            <w:hideMark/>
          </w:tcPr>
          <w:p w14:paraId="77874441" w14:textId="77777777" w:rsidR="003C65BA" w:rsidRPr="008B7B7C" w:rsidRDefault="003C65BA" w:rsidP="00F17BA8">
            <w:pPr>
              <w:spacing w:before="40" w:after="120"/>
              <w:ind w:left="11"/>
            </w:pPr>
            <w:r w:rsidRPr="008B7B7C">
              <w:rPr>
                <w:lang w:val="ru-RU"/>
              </w:rPr>
              <w:t>второй</w:t>
            </w:r>
          </w:p>
        </w:tc>
        <w:tc>
          <w:tcPr>
            <w:tcW w:w="1162" w:type="dxa"/>
            <w:shd w:val="clear" w:color="auto" w:fill="auto"/>
            <w:hideMark/>
          </w:tcPr>
          <w:p w14:paraId="1B527A49" w14:textId="77777777" w:rsidR="003C65BA" w:rsidRPr="008B7B7C" w:rsidRDefault="003C65BA" w:rsidP="00F17BA8">
            <w:pPr>
              <w:spacing w:before="40" w:after="120"/>
              <w:ind w:left="11"/>
            </w:pPr>
            <w:r w:rsidRPr="008B7B7C">
              <w:rPr>
                <w:lang w:val="ru-RU"/>
              </w:rPr>
              <w:t>24 апреля</w:t>
            </w:r>
            <w:r w:rsidRPr="008B7B7C">
              <w:br/>
            </w:r>
            <w:r w:rsidRPr="008B7B7C">
              <w:rPr>
                <w:lang w:val="ru-RU"/>
              </w:rPr>
              <w:t>2020 года</w:t>
            </w:r>
          </w:p>
        </w:tc>
        <w:tc>
          <w:tcPr>
            <w:tcW w:w="1483" w:type="dxa"/>
            <w:shd w:val="clear" w:color="auto" w:fill="auto"/>
          </w:tcPr>
          <w:p w14:paraId="462A01FC" w14:textId="12464B06" w:rsidR="003C65BA" w:rsidRPr="008B7B7C" w:rsidRDefault="00FE6FCE" w:rsidP="00F17BA8">
            <w:pPr>
              <w:spacing w:before="40" w:after="120"/>
              <w:ind w:left="11"/>
            </w:pPr>
            <w:r>
              <w:rPr>
                <w:lang w:val="ru-RU"/>
              </w:rPr>
              <w:t>–</w:t>
            </w:r>
          </w:p>
        </w:tc>
        <w:tc>
          <w:tcPr>
            <w:tcW w:w="1520" w:type="dxa"/>
            <w:shd w:val="clear" w:color="auto" w:fill="auto"/>
          </w:tcPr>
          <w:p w14:paraId="549AF49E" w14:textId="26E3BC23" w:rsidR="003C65BA" w:rsidRPr="008B7B7C" w:rsidRDefault="00FE6FCE" w:rsidP="00F17BA8">
            <w:pPr>
              <w:spacing w:before="40" w:after="120"/>
              <w:ind w:left="11"/>
            </w:pPr>
            <w:r>
              <w:rPr>
                <w:lang w:val="ru-RU"/>
              </w:rPr>
              <w:t>–</w:t>
            </w:r>
          </w:p>
        </w:tc>
        <w:tc>
          <w:tcPr>
            <w:tcW w:w="1804" w:type="dxa"/>
            <w:shd w:val="clear" w:color="auto" w:fill="auto"/>
            <w:hideMark/>
          </w:tcPr>
          <w:p w14:paraId="57A72398" w14:textId="0BFF8E5E" w:rsidR="003C65BA" w:rsidRPr="008B7B7C" w:rsidRDefault="00FE6FCE" w:rsidP="00F17BA8">
            <w:pPr>
              <w:spacing w:before="40" w:after="120"/>
              <w:ind w:left="11"/>
            </w:pPr>
            <w:r>
              <w:rPr>
                <w:lang w:val="ru-RU"/>
              </w:rPr>
              <w:t>–</w:t>
            </w:r>
          </w:p>
        </w:tc>
      </w:tr>
      <w:tr w:rsidR="008B7B7C" w:rsidRPr="008B7B7C" w14:paraId="50D9DE69" w14:textId="77777777" w:rsidTr="00C43D5E">
        <w:trPr>
          <w:cantSplit/>
        </w:trPr>
        <w:tc>
          <w:tcPr>
            <w:tcW w:w="2072" w:type="dxa"/>
            <w:shd w:val="clear" w:color="auto" w:fill="auto"/>
            <w:hideMark/>
          </w:tcPr>
          <w:p w14:paraId="167657EC" w14:textId="77777777" w:rsidR="003C65BA" w:rsidRPr="008B7B7C" w:rsidRDefault="003C65BA" w:rsidP="00F17BA8">
            <w:pPr>
              <w:spacing w:before="40" w:after="120"/>
              <w:ind w:left="11"/>
            </w:pPr>
            <w:r w:rsidRPr="008B7B7C">
              <w:rPr>
                <w:lang w:val="ru-RU"/>
              </w:rPr>
              <w:t>Лесото</w:t>
            </w:r>
          </w:p>
        </w:tc>
        <w:tc>
          <w:tcPr>
            <w:tcW w:w="1596" w:type="dxa"/>
            <w:shd w:val="clear" w:color="auto" w:fill="auto"/>
            <w:hideMark/>
          </w:tcPr>
          <w:p w14:paraId="5517C71C"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0C3E56DD" w14:textId="77777777" w:rsidR="003C65BA" w:rsidRPr="008B7B7C" w:rsidRDefault="003C65BA" w:rsidP="00F17BA8">
            <w:pPr>
              <w:spacing w:before="40" w:after="120"/>
              <w:ind w:left="11"/>
            </w:pPr>
            <w:r w:rsidRPr="008B7B7C">
              <w:rPr>
                <w:lang w:val="ru-RU"/>
              </w:rPr>
              <w:t>1 января</w:t>
            </w:r>
            <w:r w:rsidRPr="008B7B7C">
              <w:br/>
            </w:r>
            <w:r w:rsidRPr="008B7B7C">
              <w:rPr>
                <w:lang w:val="ru-RU"/>
              </w:rPr>
              <w:t>2007 года</w:t>
            </w:r>
          </w:p>
        </w:tc>
        <w:tc>
          <w:tcPr>
            <w:tcW w:w="1483" w:type="dxa"/>
            <w:shd w:val="clear" w:color="auto" w:fill="auto"/>
          </w:tcPr>
          <w:p w14:paraId="4E972005" w14:textId="2BCDA2E5" w:rsidR="003C65BA" w:rsidRPr="00FB5AC5" w:rsidRDefault="003C65BA" w:rsidP="00F17BA8">
            <w:pPr>
              <w:spacing w:before="40" w:after="120"/>
              <w:ind w:left="11"/>
              <w:rPr>
                <w:lang w:val="ru-RU"/>
              </w:rPr>
            </w:pPr>
            <w:r w:rsidRPr="008B7B7C">
              <w:rPr>
                <w:lang w:val="ru-RU"/>
              </w:rPr>
              <w:t xml:space="preserve">двадцать первая </w:t>
            </w:r>
            <w:r w:rsidR="00FB5AC5">
              <w:rPr>
                <w:lang w:val="ru-RU"/>
              </w:rPr>
              <w:br/>
            </w:r>
            <w:r w:rsidRPr="008B7B7C">
              <w:rPr>
                <w:lang w:val="ru-RU"/>
              </w:rPr>
              <w:t>(2014</w:t>
            </w:r>
            <w:r w:rsidR="00FB5AC5" w:rsidRPr="00FB5AC5">
              <w:rPr>
                <w:lang w:val="ru-RU"/>
              </w:rPr>
              <w:t xml:space="preserve"> </w:t>
            </w:r>
            <w:r w:rsidR="00FB5AC5">
              <w:rPr>
                <w:lang w:val="ru-RU"/>
              </w:rPr>
              <w:t>год</w:t>
            </w:r>
            <w:r w:rsidRPr="008B7B7C">
              <w:rPr>
                <w:lang w:val="ru-RU"/>
              </w:rPr>
              <w:t xml:space="preserve">): </w:t>
            </w:r>
            <w:r w:rsidR="00FE6FCE">
              <w:rPr>
                <w:lang w:val="ru-RU"/>
              </w:rPr>
              <w:br/>
            </w:r>
            <w:r w:rsidRPr="008B7B7C">
              <w:rPr>
                <w:lang w:val="ru-RU"/>
              </w:rPr>
              <w:t>5 сентября 2015</w:t>
            </w:r>
            <w:r w:rsidR="00FE6FCE">
              <w:rPr>
                <w:lang w:val="en-US"/>
              </w:rPr>
              <w:t> </w:t>
            </w:r>
            <w:r w:rsidRPr="008B7B7C">
              <w:rPr>
                <w:lang w:val="ru-RU"/>
              </w:rPr>
              <w:t>года</w:t>
            </w:r>
          </w:p>
        </w:tc>
        <w:tc>
          <w:tcPr>
            <w:tcW w:w="1520" w:type="dxa"/>
            <w:shd w:val="clear" w:color="auto" w:fill="auto"/>
          </w:tcPr>
          <w:p w14:paraId="16B44173" w14:textId="1C59F683" w:rsidR="003C65BA" w:rsidRPr="008B7B7C" w:rsidRDefault="003C65BA" w:rsidP="00F17BA8">
            <w:pPr>
              <w:spacing w:before="40" w:after="120"/>
              <w:ind w:left="11"/>
            </w:pPr>
            <w:r w:rsidRPr="008B7B7C">
              <w:rPr>
                <w:lang w:val="ru-RU"/>
              </w:rPr>
              <w:t xml:space="preserve">1 декабря </w:t>
            </w:r>
            <w:r w:rsidR="00FE6FCE">
              <w:rPr>
                <w:lang w:val="ru-RU"/>
              </w:rPr>
              <w:br/>
            </w:r>
            <w:r w:rsidRPr="008B7B7C">
              <w:rPr>
                <w:lang w:val="ru-RU"/>
              </w:rPr>
              <w:t>2015 года</w:t>
            </w:r>
          </w:p>
        </w:tc>
        <w:tc>
          <w:tcPr>
            <w:tcW w:w="1804" w:type="dxa"/>
            <w:shd w:val="clear" w:color="auto" w:fill="auto"/>
            <w:hideMark/>
          </w:tcPr>
          <w:p w14:paraId="1C3FA641" w14:textId="77777777" w:rsidR="003C65BA" w:rsidRPr="008B7B7C" w:rsidRDefault="003C65BA" w:rsidP="00F17BA8">
            <w:pPr>
              <w:spacing w:before="40" w:after="120"/>
              <w:ind w:left="11"/>
            </w:pPr>
            <w:r w:rsidRPr="008B7B7C">
              <w:rPr>
                <w:lang w:val="ru-RU"/>
              </w:rPr>
              <w:t>двадцать четвертая (2016 год)</w:t>
            </w:r>
          </w:p>
        </w:tc>
      </w:tr>
      <w:tr w:rsidR="008B7B7C" w:rsidRPr="008B7B7C" w14:paraId="6623B70A" w14:textId="77777777" w:rsidTr="00C43D5E">
        <w:trPr>
          <w:cantSplit/>
        </w:trPr>
        <w:tc>
          <w:tcPr>
            <w:tcW w:w="2072" w:type="dxa"/>
            <w:shd w:val="clear" w:color="auto" w:fill="auto"/>
          </w:tcPr>
          <w:p w14:paraId="513630F8" w14:textId="77777777" w:rsidR="003C65BA" w:rsidRPr="008B7B7C" w:rsidRDefault="003C65BA" w:rsidP="00F17BA8">
            <w:pPr>
              <w:spacing w:before="40" w:after="120"/>
              <w:ind w:left="11"/>
            </w:pPr>
          </w:p>
        </w:tc>
        <w:tc>
          <w:tcPr>
            <w:tcW w:w="1596" w:type="dxa"/>
            <w:shd w:val="clear" w:color="auto" w:fill="auto"/>
            <w:hideMark/>
          </w:tcPr>
          <w:p w14:paraId="2701773B" w14:textId="77777777" w:rsidR="003C65BA" w:rsidRPr="008B7B7C" w:rsidRDefault="003C65BA" w:rsidP="00F17BA8">
            <w:pPr>
              <w:spacing w:before="40" w:after="120"/>
              <w:ind w:left="11"/>
            </w:pPr>
            <w:r w:rsidRPr="008B7B7C">
              <w:rPr>
                <w:lang w:val="ru-RU"/>
              </w:rPr>
              <w:t>второй</w:t>
            </w:r>
          </w:p>
        </w:tc>
        <w:tc>
          <w:tcPr>
            <w:tcW w:w="1162" w:type="dxa"/>
            <w:shd w:val="clear" w:color="auto" w:fill="auto"/>
            <w:hideMark/>
          </w:tcPr>
          <w:p w14:paraId="7E47E3CD" w14:textId="77777777" w:rsidR="003C65BA" w:rsidRPr="008B7B7C" w:rsidRDefault="003C65BA" w:rsidP="00F17BA8">
            <w:pPr>
              <w:spacing w:before="40" w:after="120"/>
              <w:ind w:left="11"/>
            </w:pPr>
            <w:r w:rsidRPr="008B7B7C">
              <w:rPr>
                <w:lang w:val="ru-RU"/>
              </w:rPr>
              <w:t>1 мая</w:t>
            </w:r>
            <w:r w:rsidRPr="008B7B7C">
              <w:br/>
            </w:r>
            <w:r w:rsidRPr="008B7B7C">
              <w:rPr>
                <w:lang w:val="ru-RU"/>
              </w:rPr>
              <w:t>2021 года</w:t>
            </w:r>
          </w:p>
        </w:tc>
        <w:tc>
          <w:tcPr>
            <w:tcW w:w="1483" w:type="dxa"/>
            <w:shd w:val="clear" w:color="auto" w:fill="auto"/>
          </w:tcPr>
          <w:p w14:paraId="26FB39B8" w14:textId="7A00EE76" w:rsidR="003C65BA" w:rsidRPr="008B7B7C" w:rsidRDefault="00FE6FCE" w:rsidP="00F17BA8">
            <w:pPr>
              <w:spacing w:before="40" w:after="120"/>
              <w:ind w:left="11"/>
            </w:pPr>
            <w:r>
              <w:rPr>
                <w:lang w:val="ru-RU"/>
              </w:rPr>
              <w:t>–</w:t>
            </w:r>
          </w:p>
        </w:tc>
        <w:tc>
          <w:tcPr>
            <w:tcW w:w="1520" w:type="dxa"/>
            <w:shd w:val="clear" w:color="auto" w:fill="auto"/>
          </w:tcPr>
          <w:p w14:paraId="0EE20045" w14:textId="10636C7F" w:rsidR="003C65BA" w:rsidRPr="008B7B7C" w:rsidRDefault="00FE6FCE" w:rsidP="00F17BA8">
            <w:pPr>
              <w:spacing w:before="40" w:after="120"/>
              <w:ind w:left="11"/>
            </w:pPr>
            <w:r>
              <w:rPr>
                <w:lang w:val="ru-RU"/>
              </w:rPr>
              <w:t>–</w:t>
            </w:r>
          </w:p>
        </w:tc>
        <w:tc>
          <w:tcPr>
            <w:tcW w:w="1804" w:type="dxa"/>
            <w:shd w:val="clear" w:color="auto" w:fill="auto"/>
          </w:tcPr>
          <w:p w14:paraId="0F3101EE" w14:textId="0372BCA2" w:rsidR="003C65BA" w:rsidRPr="008B7B7C" w:rsidRDefault="00FE6FCE" w:rsidP="00F17BA8">
            <w:pPr>
              <w:spacing w:before="40" w:after="120"/>
              <w:ind w:left="11"/>
            </w:pPr>
            <w:r>
              <w:rPr>
                <w:lang w:val="ru-RU"/>
              </w:rPr>
              <w:t>–</w:t>
            </w:r>
          </w:p>
        </w:tc>
      </w:tr>
      <w:tr w:rsidR="008B7B7C" w:rsidRPr="008B7B7C" w14:paraId="5EE3A157" w14:textId="77777777" w:rsidTr="00C43D5E">
        <w:trPr>
          <w:cantSplit/>
        </w:trPr>
        <w:tc>
          <w:tcPr>
            <w:tcW w:w="2072" w:type="dxa"/>
            <w:shd w:val="clear" w:color="auto" w:fill="auto"/>
            <w:hideMark/>
          </w:tcPr>
          <w:p w14:paraId="0331E197" w14:textId="77777777" w:rsidR="003C65BA" w:rsidRPr="008B7B7C" w:rsidRDefault="003C65BA" w:rsidP="00F17BA8">
            <w:pPr>
              <w:pageBreakBefore/>
              <w:spacing w:before="40" w:after="120"/>
              <w:ind w:left="11"/>
            </w:pPr>
            <w:r w:rsidRPr="008B7B7C">
              <w:rPr>
                <w:lang w:val="ru-RU"/>
              </w:rPr>
              <w:lastRenderedPageBreak/>
              <w:t>Ливия</w:t>
            </w:r>
          </w:p>
        </w:tc>
        <w:tc>
          <w:tcPr>
            <w:tcW w:w="1596" w:type="dxa"/>
            <w:shd w:val="clear" w:color="auto" w:fill="auto"/>
            <w:hideMark/>
          </w:tcPr>
          <w:p w14:paraId="2BA80100"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673B17BE" w14:textId="77777777" w:rsidR="003C65BA" w:rsidRPr="008B7B7C" w:rsidRDefault="003C65BA" w:rsidP="00F17BA8">
            <w:pPr>
              <w:spacing w:before="40" w:after="120"/>
              <w:ind w:left="11"/>
            </w:pPr>
            <w:r w:rsidRPr="008B7B7C">
              <w:rPr>
                <w:lang w:val="ru-RU"/>
              </w:rPr>
              <w:t>1 октября</w:t>
            </w:r>
            <w:r w:rsidRPr="008B7B7C">
              <w:br/>
            </w:r>
            <w:r w:rsidRPr="008B7B7C">
              <w:rPr>
                <w:lang w:val="ru-RU"/>
              </w:rPr>
              <w:t>2005 года</w:t>
            </w:r>
          </w:p>
        </w:tc>
        <w:tc>
          <w:tcPr>
            <w:tcW w:w="1483" w:type="dxa"/>
            <w:shd w:val="clear" w:color="auto" w:fill="auto"/>
          </w:tcPr>
          <w:p w14:paraId="610AD473" w14:textId="5161FD0D" w:rsidR="003C65BA" w:rsidRPr="008B7B7C" w:rsidRDefault="003C65BA" w:rsidP="00F17BA8">
            <w:pPr>
              <w:spacing w:before="40" w:after="120"/>
              <w:ind w:left="11"/>
              <w:rPr>
                <w:lang w:val="ru-RU"/>
              </w:rPr>
            </w:pPr>
            <w:r w:rsidRPr="008B7B7C">
              <w:rPr>
                <w:lang w:val="ru-RU"/>
              </w:rPr>
              <w:t xml:space="preserve">двадцать седьмая </w:t>
            </w:r>
            <w:r w:rsidR="00FE6FCE">
              <w:rPr>
                <w:lang w:val="ru-RU"/>
              </w:rPr>
              <w:br/>
            </w:r>
            <w:r w:rsidRPr="008B7B7C">
              <w:rPr>
                <w:lang w:val="ru-RU"/>
              </w:rPr>
              <w:t>(2017 год): 1</w:t>
            </w:r>
            <w:r w:rsidR="00FE6FCE">
              <w:rPr>
                <w:lang w:val="en-US"/>
              </w:rPr>
              <w:t> </w:t>
            </w:r>
            <w:r w:rsidRPr="008B7B7C">
              <w:rPr>
                <w:lang w:val="ru-RU"/>
              </w:rPr>
              <w:t>ноября 2018</w:t>
            </w:r>
            <w:r w:rsidR="00FE6FCE">
              <w:rPr>
                <w:lang w:val="en-US"/>
              </w:rPr>
              <w:t> </w:t>
            </w:r>
            <w:r w:rsidRPr="008B7B7C">
              <w:rPr>
                <w:lang w:val="ru-RU"/>
              </w:rPr>
              <w:t>года</w:t>
            </w:r>
          </w:p>
        </w:tc>
        <w:tc>
          <w:tcPr>
            <w:tcW w:w="1520" w:type="dxa"/>
            <w:shd w:val="clear" w:color="auto" w:fill="auto"/>
          </w:tcPr>
          <w:p w14:paraId="7785265A" w14:textId="6AE23249" w:rsidR="003C65BA" w:rsidRPr="008B7B7C" w:rsidRDefault="003C65BA" w:rsidP="00F17BA8">
            <w:pPr>
              <w:spacing w:before="40" w:after="120"/>
              <w:ind w:left="11"/>
            </w:pPr>
            <w:r w:rsidRPr="008B7B7C">
              <w:rPr>
                <w:lang w:val="ru-RU"/>
              </w:rPr>
              <w:t>27 марта 2019</w:t>
            </w:r>
            <w:r w:rsidR="00FE6FCE">
              <w:rPr>
                <w:lang w:val="en-US"/>
              </w:rPr>
              <w:t> </w:t>
            </w:r>
            <w:r w:rsidRPr="008B7B7C">
              <w:rPr>
                <w:lang w:val="ru-RU"/>
              </w:rPr>
              <w:t>года</w:t>
            </w:r>
          </w:p>
        </w:tc>
        <w:tc>
          <w:tcPr>
            <w:tcW w:w="1804" w:type="dxa"/>
            <w:shd w:val="clear" w:color="auto" w:fill="auto"/>
            <w:hideMark/>
          </w:tcPr>
          <w:p w14:paraId="4A1D3E16" w14:textId="02B001A0" w:rsidR="003C65BA" w:rsidRPr="008B7B7C" w:rsidRDefault="003C65BA" w:rsidP="00F17BA8">
            <w:pPr>
              <w:spacing w:before="40" w:after="120"/>
              <w:ind w:left="11"/>
            </w:pPr>
            <w:r w:rsidRPr="008B7B7C">
              <w:rPr>
                <w:lang w:val="ru-RU"/>
              </w:rPr>
              <w:t xml:space="preserve">тридцатая </w:t>
            </w:r>
            <w:r w:rsidR="00FE6FCE">
              <w:rPr>
                <w:lang w:val="ru-RU"/>
              </w:rPr>
              <w:br/>
            </w:r>
            <w:r w:rsidRPr="008B7B7C">
              <w:rPr>
                <w:lang w:val="ru-RU"/>
              </w:rPr>
              <w:t>(2019 год)</w:t>
            </w:r>
          </w:p>
        </w:tc>
      </w:tr>
      <w:tr w:rsidR="008B7B7C" w:rsidRPr="008B7B7C" w14:paraId="5F972F62" w14:textId="77777777" w:rsidTr="00C43D5E">
        <w:trPr>
          <w:cantSplit/>
        </w:trPr>
        <w:tc>
          <w:tcPr>
            <w:tcW w:w="2072" w:type="dxa"/>
            <w:shd w:val="clear" w:color="auto" w:fill="auto"/>
          </w:tcPr>
          <w:p w14:paraId="5DB16E28" w14:textId="77777777" w:rsidR="003C65BA" w:rsidRPr="008B7B7C" w:rsidRDefault="003C65BA" w:rsidP="00F17BA8">
            <w:pPr>
              <w:spacing w:before="40" w:after="120"/>
              <w:ind w:left="11"/>
            </w:pPr>
          </w:p>
        </w:tc>
        <w:tc>
          <w:tcPr>
            <w:tcW w:w="1596" w:type="dxa"/>
            <w:shd w:val="clear" w:color="auto" w:fill="auto"/>
          </w:tcPr>
          <w:p w14:paraId="7ADBCF6A" w14:textId="77777777" w:rsidR="003C65BA" w:rsidRPr="008B7B7C" w:rsidRDefault="003C65BA" w:rsidP="00F17BA8">
            <w:pPr>
              <w:spacing w:before="40" w:after="120"/>
              <w:ind w:left="11"/>
            </w:pPr>
            <w:r w:rsidRPr="008B7B7C">
              <w:rPr>
                <w:lang w:val="ru-RU"/>
              </w:rPr>
              <w:t>второй</w:t>
            </w:r>
          </w:p>
        </w:tc>
        <w:tc>
          <w:tcPr>
            <w:tcW w:w="1162" w:type="dxa"/>
            <w:shd w:val="clear" w:color="auto" w:fill="auto"/>
          </w:tcPr>
          <w:p w14:paraId="5DB1225F" w14:textId="77777777" w:rsidR="003C65BA" w:rsidRPr="008B7B7C" w:rsidRDefault="003C65BA" w:rsidP="00F17BA8">
            <w:pPr>
              <w:spacing w:before="40" w:after="120"/>
              <w:ind w:left="11"/>
            </w:pPr>
            <w:r w:rsidRPr="008B7B7C">
              <w:rPr>
                <w:lang w:val="ru-RU"/>
              </w:rPr>
              <w:t>1 мая</w:t>
            </w:r>
            <w:r w:rsidRPr="008B7B7C">
              <w:br/>
            </w:r>
            <w:r w:rsidRPr="008B7B7C">
              <w:rPr>
                <w:lang w:val="ru-RU"/>
              </w:rPr>
              <w:t>2024 года</w:t>
            </w:r>
          </w:p>
        </w:tc>
        <w:tc>
          <w:tcPr>
            <w:tcW w:w="1483" w:type="dxa"/>
            <w:shd w:val="clear" w:color="auto" w:fill="auto"/>
          </w:tcPr>
          <w:p w14:paraId="6F8082EE" w14:textId="24D31BAD" w:rsidR="003C65BA" w:rsidRPr="008B7B7C" w:rsidRDefault="00FE6FCE" w:rsidP="00F17BA8">
            <w:pPr>
              <w:spacing w:before="40" w:after="120"/>
              <w:ind w:left="11"/>
            </w:pPr>
            <w:r>
              <w:rPr>
                <w:lang w:val="ru-RU"/>
              </w:rPr>
              <w:t>–</w:t>
            </w:r>
          </w:p>
        </w:tc>
        <w:tc>
          <w:tcPr>
            <w:tcW w:w="1520" w:type="dxa"/>
            <w:shd w:val="clear" w:color="auto" w:fill="auto"/>
          </w:tcPr>
          <w:p w14:paraId="302BDE4C" w14:textId="231F74CF" w:rsidR="003C65BA" w:rsidRPr="008B7B7C" w:rsidRDefault="00FE6FCE" w:rsidP="00F17BA8">
            <w:pPr>
              <w:spacing w:before="40" w:after="120"/>
              <w:ind w:left="11"/>
            </w:pPr>
            <w:r>
              <w:rPr>
                <w:lang w:val="ru-RU"/>
              </w:rPr>
              <w:t>–</w:t>
            </w:r>
          </w:p>
        </w:tc>
        <w:tc>
          <w:tcPr>
            <w:tcW w:w="1804" w:type="dxa"/>
            <w:shd w:val="clear" w:color="auto" w:fill="auto"/>
          </w:tcPr>
          <w:p w14:paraId="1DFBCA93" w14:textId="545D5497" w:rsidR="003C65BA" w:rsidRPr="008B7B7C" w:rsidRDefault="00FE6FCE" w:rsidP="00F17BA8">
            <w:pPr>
              <w:spacing w:before="40" w:after="120"/>
              <w:ind w:left="11"/>
            </w:pPr>
            <w:r>
              <w:rPr>
                <w:lang w:val="ru-RU"/>
              </w:rPr>
              <w:t>–</w:t>
            </w:r>
          </w:p>
        </w:tc>
      </w:tr>
      <w:tr w:rsidR="008B7B7C" w:rsidRPr="008B7B7C" w14:paraId="38DEDE69" w14:textId="77777777" w:rsidTr="00C43D5E">
        <w:trPr>
          <w:cantSplit/>
        </w:trPr>
        <w:tc>
          <w:tcPr>
            <w:tcW w:w="2072" w:type="dxa"/>
            <w:shd w:val="clear" w:color="auto" w:fill="auto"/>
          </w:tcPr>
          <w:p w14:paraId="4601B577" w14:textId="77777777" w:rsidR="003C65BA" w:rsidRPr="008B7B7C" w:rsidRDefault="003C65BA" w:rsidP="00F17BA8">
            <w:pPr>
              <w:spacing w:before="40" w:after="120"/>
              <w:ind w:left="11"/>
            </w:pPr>
            <w:r w:rsidRPr="008B7B7C">
              <w:rPr>
                <w:lang w:val="ru-RU"/>
              </w:rPr>
              <w:t>Мадагаскар</w:t>
            </w:r>
          </w:p>
        </w:tc>
        <w:tc>
          <w:tcPr>
            <w:tcW w:w="1596" w:type="dxa"/>
            <w:shd w:val="clear" w:color="auto" w:fill="auto"/>
          </w:tcPr>
          <w:p w14:paraId="4A9B8187"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tcPr>
          <w:p w14:paraId="4AC4F614" w14:textId="77777777" w:rsidR="003C65BA" w:rsidRPr="008B7B7C" w:rsidRDefault="003C65BA" w:rsidP="00F17BA8">
            <w:pPr>
              <w:spacing w:before="40" w:after="120"/>
              <w:ind w:left="11"/>
            </w:pPr>
            <w:r w:rsidRPr="008B7B7C">
              <w:rPr>
                <w:lang w:val="ru-RU"/>
              </w:rPr>
              <w:t>1 сентября</w:t>
            </w:r>
            <w:r w:rsidRPr="008B7B7C">
              <w:br/>
            </w:r>
            <w:r w:rsidRPr="008B7B7C">
              <w:rPr>
                <w:lang w:val="ru-RU"/>
              </w:rPr>
              <w:t>2016 года</w:t>
            </w:r>
          </w:p>
        </w:tc>
        <w:tc>
          <w:tcPr>
            <w:tcW w:w="1483" w:type="dxa"/>
            <w:shd w:val="clear" w:color="auto" w:fill="auto"/>
          </w:tcPr>
          <w:p w14:paraId="01213589" w14:textId="389D1414" w:rsidR="003C65BA" w:rsidRPr="008B7B7C" w:rsidRDefault="003C65BA" w:rsidP="00F17BA8">
            <w:pPr>
              <w:spacing w:before="40" w:after="120"/>
              <w:ind w:left="11"/>
              <w:rPr>
                <w:lang w:val="ru-RU"/>
              </w:rPr>
            </w:pPr>
            <w:r w:rsidRPr="008B7B7C">
              <w:rPr>
                <w:lang w:val="ru-RU"/>
              </w:rPr>
              <w:t xml:space="preserve">двадцать шестая </w:t>
            </w:r>
            <w:r w:rsidR="00FE6FCE">
              <w:rPr>
                <w:lang w:val="ru-RU"/>
              </w:rPr>
              <w:br/>
            </w:r>
            <w:r w:rsidRPr="008B7B7C">
              <w:rPr>
                <w:lang w:val="ru-RU"/>
              </w:rPr>
              <w:t xml:space="preserve">(2017 год): </w:t>
            </w:r>
            <w:r w:rsidR="00B34F20">
              <w:rPr>
                <w:lang w:val="ru-RU"/>
              </w:rPr>
              <w:br/>
            </w:r>
            <w:r w:rsidRPr="008B7B7C">
              <w:rPr>
                <w:lang w:val="ru-RU"/>
              </w:rPr>
              <w:t>1</w:t>
            </w:r>
            <w:r w:rsidR="00FE6FCE">
              <w:rPr>
                <w:lang w:val="en-US"/>
              </w:rPr>
              <w:t> </w:t>
            </w:r>
            <w:r w:rsidRPr="008B7B7C">
              <w:rPr>
                <w:lang w:val="ru-RU"/>
              </w:rPr>
              <w:t>мая 2018 года</w:t>
            </w:r>
          </w:p>
        </w:tc>
        <w:tc>
          <w:tcPr>
            <w:tcW w:w="1520" w:type="dxa"/>
            <w:shd w:val="clear" w:color="auto" w:fill="auto"/>
          </w:tcPr>
          <w:p w14:paraId="720F7B32" w14:textId="1CEE152B" w:rsidR="003C65BA" w:rsidRPr="008B7B7C" w:rsidRDefault="003C65BA" w:rsidP="00F17BA8">
            <w:pPr>
              <w:spacing w:before="40" w:after="120"/>
              <w:ind w:left="11"/>
            </w:pPr>
            <w:r w:rsidRPr="008B7B7C">
              <w:rPr>
                <w:lang w:val="ru-RU"/>
              </w:rPr>
              <w:t xml:space="preserve">8 августа </w:t>
            </w:r>
            <w:r w:rsidR="00FE6FCE">
              <w:rPr>
                <w:lang w:val="ru-RU"/>
              </w:rPr>
              <w:br/>
            </w:r>
            <w:r w:rsidRPr="008B7B7C">
              <w:rPr>
                <w:lang w:val="ru-RU"/>
              </w:rPr>
              <w:t>2018 года</w:t>
            </w:r>
          </w:p>
        </w:tc>
        <w:tc>
          <w:tcPr>
            <w:tcW w:w="1804" w:type="dxa"/>
            <w:shd w:val="clear" w:color="auto" w:fill="auto"/>
            <w:hideMark/>
          </w:tcPr>
          <w:p w14:paraId="56F6105F" w14:textId="77777777" w:rsidR="003C65BA" w:rsidRPr="008B7B7C" w:rsidRDefault="003C65BA" w:rsidP="00F17BA8">
            <w:pPr>
              <w:spacing w:before="40" w:after="120"/>
              <w:ind w:left="11"/>
            </w:pPr>
            <w:r w:rsidRPr="008B7B7C">
              <w:rPr>
                <w:lang w:val="ru-RU"/>
              </w:rPr>
              <w:t>двадцать девятая (2018 год)</w:t>
            </w:r>
          </w:p>
        </w:tc>
      </w:tr>
      <w:tr w:rsidR="008B7B7C" w:rsidRPr="008B7B7C" w14:paraId="0E423B60" w14:textId="77777777" w:rsidTr="00C43D5E">
        <w:trPr>
          <w:cantSplit/>
        </w:trPr>
        <w:tc>
          <w:tcPr>
            <w:tcW w:w="2072" w:type="dxa"/>
            <w:shd w:val="clear" w:color="auto" w:fill="auto"/>
          </w:tcPr>
          <w:p w14:paraId="59072A13" w14:textId="77777777" w:rsidR="003C65BA" w:rsidRPr="008B7B7C" w:rsidRDefault="003C65BA" w:rsidP="00F17BA8">
            <w:pPr>
              <w:spacing w:before="40" w:after="120"/>
              <w:ind w:left="11"/>
            </w:pPr>
          </w:p>
        </w:tc>
        <w:tc>
          <w:tcPr>
            <w:tcW w:w="1596" w:type="dxa"/>
            <w:shd w:val="clear" w:color="auto" w:fill="auto"/>
          </w:tcPr>
          <w:p w14:paraId="02E60322" w14:textId="77777777" w:rsidR="003C65BA" w:rsidRPr="008B7B7C" w:rsidRDefault="003C65BA" w:rsidP="00F17BA8">
            <w:pPr>
              <w:spacing w:before="40" w:after="120"/>
              <w:ind w:left="11"/>
            </w:pPr>
            <w:r w:rsidRPr="008B7B7C">
              <w:rPr>
                <w:lang w:val="ru-RU"/>
              </w:rPr>
              <w:t>второй</w:t>
            </w:r>
          </w:p>
        </w:tc>
        <w:tc>
          <w:tcPr>
            <w:tcW w:w="1162" w:type="dxa"/>
            <w:shd w:val="clear" w:color="auto" w:fill="auto"/>
          </w:tcPr>
          <w:p w14:paraId="4D12D5DD" w14:textId="77777777" w:rsidR="003C65BA" w:rsidRPr="008B7B7C" w:rsidRDefault="003C65BA" w:rsidP="00F17BA8">
            <w:pPr>
              <w:spacing w:before="40" w:after="120"/>
              <w:ind w:left="11"/>
            </w:pPr>
            <w:r w:rsidRPr="008B7B7C">
              <w:rPr>
                <w:lang w:val="ru-RU"/>
              </w:rPr>
              <w:t>1 октября</w:t>
            </w:r>
            <w:r w:rsidRPr="008B7B7C">
              <w:br/>
            </w:r>
            <w:r w:rsidRPr="008B7B7C">
              <w:rPr>
                <w:lang w:val="ru-RU"/>
              </w:rPr>
              <w:t>2023 года</w:t>
            </w:r>
          </w:p>
        </w:tc>
        <w:tc>
          <w:tcPr>
            <w:tcW w:w="1483" w:type="dxa"/>
            <w:shd w:val="clear" w:color="auto" w:fill="auto"/>
          </w:tcPr>
          <w:p w14:paraId="66A36710" w14:textId="0C8E5789" w:rsidR="003C65BA" w:rsidRPr="008B7B7C" w:rsidRDefault="00FE6FCE" w:rsidP="00F17BA8">
            <w:pPr>
              <w:spacing w:before="40" w:after="120"/>
              <w:ind w:left="11"/>
            </w:pPr>
            <w:r>
              <w:rPr>
                <w:lang w:val="ru-RU"/>
              </w:rPr>
              <w:t>–</w:t>
            </w:r>
          </w:p>
        </w:tc>
        <w:tc>
          <w:tcPr>
            <w:tcW w:w="1520" w:type="dxa"/>
            <w:shd w:val="clear" w:color="auto" w:fill="auto"/>
          </w:tcPr>
          <w:p w14:paraId="25B5B13F" w14:textId="41F04927" w:rsidR="003C65BA" w:rsidRPr="008B7B7C" w:rsidRDefault="00FE6FCE" w:rsidP="00F17BA8">
            <w:pPr>
              <w:spacing w:before="40" w:after="120"/>
              <w:ind w:left="11"/>
            </w:pPr>
            <w:r>
              <w:rPr>
                <w:lang w:val="ru-RU"/>
              </w:rPr>
              <w:t>–</w:t>
            </w:r>
          </w:p>
        </w:tc>
        <w:tc>
          <w:tcPr>
            <w:tcW w:w="1804" w:type="dxa"/>
            <w:shd w:val="clear" w:color="auto" w:fill="auto"/>
          </w:tcPr>
          <w:p w14:paraId="465D8EF6" w14:textId="57345788" w:rsidR="003C65BA" w:rsidRPr="008B7B7C" w:rsidRDefault="00FE6FCE" w:rsidP="00F17BA8">
            <w:pPr>
              <w:spacing w:before="40" w:after="120"/>
              <w:ind w:left="11"/>
            </w:pPr>
            <w:r>
              <w:rPr>
                <w:lang w:val="ru-RU"/>
              </w:rPr>
              <w:t>–</w:t>
            </w:r>
          </w:p>
        </w:tc>
      </w:tr>
      <w:tr w:rsidR="008B7B7C" w:rsidRPr="008B7B7C" w14:paraId="38678F69" w14:textId="77777777" w:rsidTr="00C43D5E">
        <w:trPr>
          <w:cantSplit/>
        </w:trPr>
        <w:tc>
          <w:tcPr>
            <w:tcW w:w="2072" w:type="dxa"/>
            <w:shd w:val="clear" w:color="auto" w:fill="auto"/>
            <w:hideMark/>
          </w:tcPr>
          <w:p w14:paraId="1DEC9AB5" w14:textId="77777777" w:rsidR="003C65BA" w:rsidRPr="008B7B7C" w:rsidRDefault="003C65BA" w:rsidP="00F17BA8">
            <w:pPr>
              <w:spacing w:before="40" w:after="120"/>
              <w:ind w:left="11"/>
            </w:pPr>
            <w:r w:rsidRPr="008B7B7C">
              <w:rPr>
                <w:lang w:val="ru-RU"/>
              </w:rPr>
              <w:t>Мали</w:t>
            </w:r>
          </w:p>
        </w:tc>
        <w:tc>
          <w:tcPr>
            <w:tcW w:w="1596" w:type="dxa"/>
            <w:shd w:val="clear" w:color="auto" w:fill="auto"/>
            <w:hideMark/>
          </w:tcPr>
          <w:p w14:paraId="18F7DA83"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77869560" w14:textId="77777777" w:rsidR="003C65BA" w:rsidRPr="008B7B7C" w:rsidRDefault="003C65BA" w:rsidP="00F17BA8">
            <w:pPr>
              <w:spacing w:before="40" w:after="120"/>
              <w:ind w:left="11"/>
            </w:pPr>
            <w:r w:rsidRPr="008B7B7C">
              <w:rPr>
                <w:lang w:val="ru-RU"/>
              </w:rPr>
              <w:t>1 октября</w:t>
            </w:r>
            <w:r w:rsidRPr="008B7B7C">
              <w:br/>
            </w:r>
            <w:r w:rsidRPr="008B7B7C">
              <w:rPr>
                <w:lang w:val="ru-RU"/>
              </w:rPr>
              <w:t>2004 года</w:t>
            </w:r>
          </w:p>
        </w:tc>
        <w:tc>
          <w:tcPr>
            <w:tcW w:w="1483" w:type="dxa"/>
            <w:shd w:val="clear" w:color="auto" w:fill="auto"/>
          </w:tcPr>
          <w:p w14:paraId="011D7027" w14:textId="6A57DF64" w:rsidR="003C65BA" w:rsidRPr="008B7B7C" w:rsidRDefault="00FE6FCE" w:rsidP="00F17BA8">
            <w:pPr>
              <w:spacing w:before="40" w:after="120"/>
              <w:ind w:left="11"/>
            </w:pPr>
            <w:r>
              <w:rPr>
                <w:lang w:val="ru-RU"/>
              </w:rPr>
              <w:t>–</w:t>
            </w:r>
          </w:p>
        </w:tc>
        <w:tc>
          <w:tcPr>
            <w:tcW w:w="1520" w:type="dxa"/>
            <w:shd w:val="clear" w:color="auto" w:fill="auto"/>
          </w:tcPr>
          <w:p w14:paraId="61642769" w14:textId="7D18183B" w:rsidR="003C65BA" w:rsidRPr="008B7B7C" w:rsidRDefault="003C65BA" w:rsidP="00F17BA8">
            <w:pPr>
              <w:spacing w:before="40" w:after="120"/>
              <w:ind w:left="11"/>
            </w:pPr>
            <w:r w:rsidRPr="008B7B7C">
              <w:rPr>
                <w:lang w:val="ru-RU"/>
              </w:rPr>
              <w:t xml:space="preserve">29 июля </w:t>
            </w:r>
            <w:r w:rsidR="00B34F20">
              <w:rPr>
                <w:lang w:val="ru-RU"/>
              </w:rPr>
              <w:br/>
            </w:r>
            <w:r w:rsidRPr="008B7B7C">
              <w:rPr>
                <w:lang w:val="ru-RU"/>
              </w:rPr>
              <w:t>2005 года</w:t>
            </w:r>
          </w:p>
        </w:tc>
        <w:tc>
          <w:tcPr>
            <w:tcW w:w="1804" w:type="dxa"/>
            <w:shd w:val="clear" w:color="auto" w:fill="auto"/>
            <w:hideMark/>
          </w:tcPr>
          <w:p w14:paraId="5A48DD88" w14:textId="021B3569" w:rsidR="003C65BA" w:rsidRPr="008B7B7C" w:rsidRDefault="003C65BA" w:rsidP="00F17BA8">
            <w:pPr>
              <w:spacing w:before="40" w:after="120"/>
              <w:ind w:left="11"/>
            </w:pPr>
            <w:r w:rsidRPr="008B7B7C">
              <w:rPr>
                <w:lang w:val="ru-RU"/>
              </w:rPr>
              <w:t xml:space="preserve">четвертая </w:t>
            </w:r>
            <w:r w:rsidR="00FE6FCE">
              <w:rPr>
                <w:lang w:val="ru-RU"/>
              </w:rPr>
              <w:br/>
            </w:r>
            <w:r w:rsidRPr="008B7B7C">
              <w:rPr>
                <w:lang w:val="ru-RU"/>
              </w:rPr>
              <w:t>(2006 год)</w:t>
            </w:r>
          </w:p>
        </w:tc>
      </w:tr>
      <w:tr w:rsidR="008B7B7C" w:rsidRPr="008B7B7C" w14:paraId="601ECBDA" w14:textId="77777777" w:rsidTr="00C43D5E">
        <w:trPr>
          <w:cantSplit/>
        </w:trPr>
        <w:tc>
          <w:tcPr>
            <w:tcW w:w="2072" w:type="dxa"/>
            <w:shd w:val="clear" w:color="auto" w:fill="auto"/>
          </w:tcPr>
          <w:p w14:paraId="77F58349" w14:textId="77777777" w:rsidR="003C65BA" w:rsidRPr="008B7B7C" w:rsidRDefault="003C65BA" w:rsidP="00F17BA8">
            <w:pPr>
              <w:spacing w:before="40" w:after="120"/>
              <w:ind w:left="11"/>
            </w:pPr>
          </w:p>
        </w:tc>
        <w:tc>
          <w:tcPr>
            <w:tcW w:w="1596" w:type="dxa"/>
            <w:shd w:val="clear" w:color="auto" w:fill="auto"/>
            <w:hideMark/>
          </w:tcPr>
          <w:p w14:paraId="20BA870D" w14:textId="77777777" w:rsidR="003C65BA" w:rsidRPr="008B7B7C" w:rsidRDefault="003C65BA" w:rsidP="00F17BA8">
            <w:pPr>
              <w:spacing w:before="40" w:after="120"/>
              <w:ind w:left="11"/>
            </w:pPr>
            <w:r w:rsidRPr="008B7B7C">
              <w:rPr>
                <w:lang w:val="ru-RU"/>
              </w:rPr>
              <w:t>второй</w:t>
            </w:r>
          </w:p>
        </w:tc>
        <w:tc>
          <w:tcPr>
            <w:tcW w:w="1162" w:type="dxa"/>
            <w:shd w:val="clear" w:color="auto" w:fill="auto"/>
            <w:hideMark/>
          </w:tcPr>
          <w:p w14:paraId="2EDBB732" w14:textId="77777777" w:rsidR="003C65BA" w:rsidRPr="008B7B7C" w:rsidRDefault="003C65BA" w:rsidP="00F17BA8">
            <w:pPr>
              <w:spacing w:before="40" w:after="120"/>
              <w:ind w:left="11"/>
            </w:pPr>
            <w:r w:rsidRPr="008B7B7C">
              <w:rPr>
                <w:lang w:val="ru-RU"/>
              </w:rPr>
              <w:t>1 октября</w:t>
            </w:r>
            <w:r w:rsidRPr="008B7B7C">
              <w:br/>
            </w:r>
            <w:r w:rsidRPr="008B7B7C">
              <w:rPr>
                <w:lang w:val="ru-RU"/>
              </w:rPr>
              <w:t>2009 года</w:t>
            </w:r>
          </w:p>
        </w:tc>
        <w:tc>
          <w:tcPr>
            <w:tcW w:w="1483" w:type="dxa"/>
            <w:shd w:val="clear" w:color="auto" w:fill="auto"/>
          </w:tcPr>
          <w:p w14:paraId="3E0FB8DB" w14:textId="74AEC20C" w:rsidR="003C65BA" w:rsidRPr="008B7B7C" w:rsidRDefault="003C65BA" w:rsidP="00F17BA8">
            <w:pPr>
              <w:spacing w:before="40" w:after="120"/>
              <w:ind w:left="11"/>
            </w:pPr>
            <w:r w:rsidRPr="008B7B7C">
              <w:rPr>
                <w:lang w:val="ru-RU"/>
              </w:rPr>
              <w:t xml:space="preserve">шестнадцатая (2012 год): </w:t>
            </w:r>
            <w:r w:rsidR="00FE6FCE">
              <w:rPr>
                <w:lang w:val="ru-RU"/>
              </w:rPr>
              <w:br/>
            </w:r>
            <w:r w:rsidRPr="008B7B7C">
              <w:rPr>
                <w:lang w:val="ru-RU"/>
              </w:rPr>
              <w:t>6 мая 2013 года</w:t>
            </w:r>
          </w:p>
        </w:tc>
        <w:tc>
          <w:tcPr>
            <w:tcW w:w="1520" w:type="dxa"/>
            <w:shd w:val="clear" w:color="auto" w:fill="auto"/>
          </w:tcPr>
          <w:p w14:paraId="7C336C2B" w14:textId="6F5745BC" w:rsidR="003C65BA" w:rsidRPr="008B7B7C" w:rsidRDefault="003C65BA" w:rsidP="00F17BA8">
            <w:pPr>
              <w:spacing w:before="40" w:after="120"/>
              <w:ind w:left="11"/>
            </w:pPr>
            <w:r w:rsidRPr="008B7B7C">
              <w:rPr>
                <w:lang w:val="ru-RU"/>
              </w:rPr>
              <w:t xml:space="preserve">1 октября </w:t>
            </w:r>
            <w:r w:rsidR="00FE6FCE">
              <w:rPr>
                <w:lang w:val="ru-RU"/>
              </w:rPr>
              <w:br/>
            </w:r>
            <w:r w:rsidRPr="008B7B7C">
              <w:rPr>
                <w:lang w:val="ru-RU"/>
              </w:rPr>
              <w:t>2013 года</w:t>
            </w:r>
          </w:p>
        </w:tc>
        <w:tc>
          <w:tcPr>
            <w:tcW w:w="1804" w:type="dxa"/>
            <w:shd w:val="clear" w:color="auto" w:fill="auto"/>
            <w:hideMark/>
          </w:tcPr>
          <w:p w14:paraId="5BC999D1" w14:textId="68DCB736" w:rsidR="003C65BA" w:rsidRPr="008B7B7C" w:rsidRDefault="003C65BA" w:rsidP="00F17BA8">
            <w:pPr>
              <w:spacing w:before="40" w:after="120"/>
              <w:ind w:left="11"/>
            </w:pPr>
            <w:r w:rsidRPr="008B7B7C">
              <w:rPr>
                <w:lang w:val="ru-RU"/>
              </w:rPr>
              <w:t xml:space="preserve">двадцатая </w:t>
            </w:r>
            <w:r w:rsidR="00FE6FCE">
              <w:rPr>
                <w:lang w:val="ru-RU"/>
              </w:rPr>
              <w:br/>
            </w:r>
            <w:r w:rsidRPr="008B7B7C">
              <w:rPr>
                <w:lang w:val="ru-RU"/>
              </w:rPr>
              <w:t>(2014 год)</w:t>
            </w:r>
          </w:p>
        </w:tc>
      </w:tr>
      <w:tr w:rsidR="008B7B7C" w:rsidRPr="008B7B7C" w14:paraId="6502721A" w14:textId="77777777" w:rsidTr="00C43D5E">
        <w:trPr>
          <w:cantSplit/>
        </w:trPr>
        <w:tc>
          <w:tcPr>
            <w:tcW w:w="2072" w:type="dxa"/>
            <w:shd w:val="clear" w:color="auto" w:fill="auto"/>
          </w:tcPr>
          <w:p w14:paraId="187F5DBD" w14:textId="77777777" w:rsidR="003C65BA" w:rsidRPr="008B7B7C" w:rsidRDefault="003C65BA" w:rsidP="00F17BA8">
            <w:pPr>
              <w:spacing w:before="40" w:after="120"/>
              <w:ind w:left="11"/>
            </w:pPr>
          </w:p>
        </w:tc>
        <w:tc>
          <w:tcPr>
            <w:tcW w:w="1596" w:type="dxa"/>
            <w:shd w:val="clear" w:color="auto" w:fill="auto"/>
            <w:hideMark/>
          </w:tcPr>
          <w:p w14:paraId="693BD295" w14:textId="77777777" w:rsidR="003C65BA" w:rsidRPr="008B7B7C" w:rsidRDefault="003C65BA" w:rsidP="00F17BA8">
            <w:pPr>
              <w:spacing w:before="40" w:after="120"/>
              <w:ind w:left="11"/>
            </w:pPr>
            <w:r w:rsidRPr="008B7B7C">
              <w:rPr>
                <w:lang w:val="ru-RU"/>
              </w:rPr>
              <w:t xml:space="preserve">третий </w:t>
            </w:r>
          </w:p>
        </w:tc>
        <w:tc>
          <w:tcPr>
            <w:tcW w:w="1162" w:type="dxa"/>
            <w:shd w:val="clear" w:color="auto" w:fill="auto"/>
            <w:hideMark/>
          </w:tcPr>
          <w:p w14:paraId="370A7D70" w14:textId="77777777" w:rsidR="003C65BA" w:rsidRPr="008B7B7C" w:rsidRDefault="003C65BA" w:rsidP="00F17BA8">
            <w:pPr>
              <w:spacing w:before="40" w:after="120"/>
              <w:ind w:left="11"/>
            </w:pPr>
            <w:r w:rsidRPr="008B7B7C">
              <w:rPr>
                <w:lang w:val="ru-RU"/>
              </w:rPr>
              <w:t>1 мая</w:t>
            </w:r>
            <w:r w:rsidRPr="008B7B7C">
              <w:br/>
            </w:r>
            <w:r w:rsidRPr="008B7B7C">
              <w:rPr>
                <w:lang w:val="ru-RU"/>
              </w:rPr>
              <w:t>2019 года</w:t>
            </w:r>
          </w:p>
        </w:tc>
        <w:tc>
          <w:tcPr>
            <w:tcW w:w="1483" w:type="dxa"/>
            <w:shd w:val="clear" w:color="auto" w:fill="auto"/>
          </w:tcPr>
          <w:p w14:paraId="287B0D54" w14:textId="5B7474A7" w:rsidR="003C65BA" w:rsidRPr="008B7B7C" w:rsidRDefault="00FE6FCE" w:rsidP="00F17BA8">
            <w:pPr>
              <w:spacing w:before="40" w:after="120"/>
              <w:ind w:left="11"/>
            </w:pPr>
            <w:r>
              <w:rPr>
                <w:lang w:val="ru-RU"/>
              </w:rPr>
              <w:t>–</w:t>
            </w:r>
          </w:p>
        </w:tc>
        <w:tc>
          <w:tcPr>
            <w:tcW w:w="1520" w:type="dxa"/>
            <w:shd w:val="clear" w:color="auto" w:fill="auto"/>
          </w:tcPr>
          <w:p w14:paraId="13BB089D" w14:textId="6FD8EB7C" w:rsidR="003C65BA" w:rsidRPr="008B7B7C" w:rsidRDefault="00FE6FCE" w:rsidP="00F17BA8">
            <w:pPr>
              <w:spacing w:before="40" w:after="120"/>
              <w:ind w:left="11"/>
            </w:pPr>
            <w:r>
              <w:rPr>
                <w:lang w:val="ru-RU"/>
              </w:rPr>
              <w:t>–</w:t>
            </w:r>
          </w:p>
        </w:tc>
        <w:tc>
          <w:tcPr>
            <w:tcW w:w="1804" w:type="dxa"/>
            <w:shd w:val="clear" w:color="auto" w:fill="auto"/>
            <w:hideMark/>
          </w:tcPr>
          <w:p w14:paraId="09463240" w14:textId="6F524607" w:rsidR="003C65BA" w:rsidRPr="008B7B7C" w:rsidRDefault="00FE6FCE" w:rsidP="00F17BA8">
            <w:pPr>
              <w:spacing w:before="40" w:after="120"/>
              <w:ind w:left="11"/>
            </w:pPr>
            <w:r>
              <w:rPr>
                <w:lang w:val="ru-RU"/>
              </w:rPr>
              <w:t>–</w:t>
            </w:r>
          </w:p>
        </w:tc>
      </w:tr>
      <w:tr w:rsidR="008B7B7C" w:rsidRPr="008B7B7C" w14:paraId="4904825B" w14:textId="77777777" w:rsidTr="00C43D5E">
        <w:trPr>
          <w:cantSplit/>
        </w:trPr>
        <w:tc>
          <w:tcPr>
            <w:tcW w:w="2072" w:type="dxa"/>
            <w:shd w:val="clear" w:color="auto" w:fill="auto"/>
            <w:hideMark/>
          </w:tcPr>
          <w:p w14:paraId="29E039C5" w14:textId="77777777" w:rsidR="003C65BA" w:rsidRPr="008B7B7C" w:rsidRDefault="003C65BA" w:rsidP="00F17BA8">
            <w:pPr>
              <w:spacing w:before="40" w:after="120"/>
              <w:ind w:left="11"/>
            </w:pPr>
            <w:r w:rsidRPr="008B7B7C">
              <w:rPr>
                <w:lang w:val="ru-RU"/>
              </w:rPr>
              <w:t>Мавритания</w:t>
            </w:r>
          </w:p>
        </w:tc>
        <w:tc>
          <w:tcPr>
            <w:tcW w:w="1596" w:type="dxa"/>
            <w:shd w:val="clear" w:color="auto" w:fill="auto"/>
            <w:hideMark/>
          </w:tcPr>
          <w:p w14:paraId="1A150ABE"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3449DC23" w14:textId="77777777" w:rsidR="003C65BA" w:rsidRPr="008B7B7C" w:rsidRDefault="003C65BA" w:rsidP="00F17BA8">
            <w:pPr>
              <w:spacing w:before="40" w:after="120"/>
              <w:ind w:left="11"/>
            </w:pPr>
            <w:r w:rsidRPr="008B7B7C">
              <w:rPr>
                <w:lang w:val="ru-RU"/>
              </w:rPr>
              <w:t>1 мая</w:t>
            </w:r>
            <w:r w:rsidRPr="008B7B7C">
              <w:br/>
            </w:r>
            <w:r w:rsidRPr="008B7B7C">
              <w:rPr>
                <w:lang w:val="ru-RU"/>
              </w:rPr>
              <w:t>2008 года</w:t>
            </w:r>
          </w:p>
        </w:tc>
        <w:tc>
          <w:tcPr>
            <w:tcW w:w="1483" w:type="dxa"/>
            <w:shd w:val="clear" w:color="auto" w:fill="auto"/>
          </w:tcPr>
          <w:p w14:paraId="108EFEA3" w14:textId="461D6A5F" w:rsidR="003C65BA" w:rsidRPr="008B7B7C" w:rsidRDefault="003C65BA" w:rsidP="00F17BA8">
            <w:pPr>
              <w:spacing w:before="40" w:after="120"/>
              <w:ind w:left="11"/>
              <w:rPr>
                <w:lang w:val="ru-RU"/>
              </w:rPr>
            </w:pPr>
            <w:r w:rsidRPr="008B7B7C">
              <w:rPr>
                <w:lang w:val="ru-RU"/>
              </w:rPr>
              <w:t xml:space="preserve">двадцать первая </w:t>
            </w:r>
            <w:r w:rsidR="00FE6FCE">
              <w:rPr>
                <w:lang w:val="ru-RU"/>
              </w:rPr>
              <w:br/>
            </w:r>
            <w:r w:rsidRPr="008B7B7C">
              <w:rPr>
                <w:lang w:val="ru-RU"/>
              </w:rPr>
              <w:t>(2014 год): 5</w:t>
            </w:r>
            <w:r w:rsidR="00FE6FCE">
              <w:rPr>
                <w:lang w:val="en-US"/>
              </w:rPr>
              <w:t> </w:t>
            </w:r>
            <w:r w:rsidRPr="008B7B7C">
              <w:rPr>
                <w:lang w:val="ru-RU"/>
              </w:rPr>
              <w:t xml:space="preserve">сентября </w:t>
            </w:r>
            <w:r w:rsidR="00FE6FCE">
              <w:rPr>
                <w:lang w:val="ru-RU"/>
              </w:rPr>
              <w:br/>
            </w:r>
            <w:r w:rsidRPr="008B7B7C">
              <w:rPr>
                <w:lang w:val="ru-RU"/>
              </w:rPr>
              <w:t>2015 года</w:t>
            </w:r>
          </w:p>
        </w:tc>
        <w:tc>
          <w:tcPr>
            <w:tcW w:w="1520" w:type="dxa"/>
            <w:shd w:val="clear" w:color="auto" w:fill="auto"/>
          </w:tcPr>
          <w:p w14:paraId="58CB7779" w14:textId="58AB7E69" w:rsidR="003C65BA" w:rsidRPr="008B7B7C" w:rsidRDefault="003C65BA" w:rsidP="00F17BA8">
            <w:pPr>
              <w:spacing w:before="40" w:after="120"/>
              <w:ind w:left="11"/>
            </w:pPr>
            <w:r w:rsidRPr="008B7B7C">
              <w:rPr>
                <w:lang w:val="ru-RU"/>
              </w:rPr>
              <w:t xml:space="preserve">13 октября </w:t>
            </w:r>
            <w:r w:rsidR="00FE6FCE">
              <w:rPr>
                <w:lang w:val="ru-RU"/>
              </w:rPr>
              <w:br/>
            </w:r>
            <w:r w:rsidRPr="008B7B7C">
              <w:rPr>
                <w:lang w:val="ru-RU"/>
              </w:rPr>
              <w:t xml:space="preserve">2015 года </w:t>
            </w:r>
          </w:p>
        </w:tc>
        <w:tc>
          <w:tcPr>
            <w:tcW w:w="1804" w:type="dxa"/>
            <w:shd w:val="clear" w:color="auto" w:fill="auto"/>
            <w:hideMark/>
          </w:tcPr>
          <w:p w14:paraId="10B34902" w14:textId="77777777" w:rsidR="003C65BA" w:rsidRPr="008B7B7C" w:rsidRDefault="003C65BA" w:rsidP="00F17BA8">
            <w:pPr>
              <w:spacing w:before="40" w:after="120"/>
              <w:ind w:left="11"/>
            </w:pPr>
            <w:r w:rsidRPr="008B7B7C">
              <w:rPr>
                <w:lang w:val="ru-RU"/>
              </w:rPr>
              <w:t>двадцать четвертая (2016 год)</w:t>
            </w:r>
          </w:p>
        </w:tc>
      </w:tr>
      <w:tr w:rsidR="008B7B7C" w:rsidRPr="008B7B7C" w14:paraId="06167B99" w14:textId="77777777" w:rsidTr="00C43D5E">
        <w:trPr>
          <w:cantSplit/>
        </w:trPr>
        <w:tc>
          <w:tcPr>
            <w:tcW w:w="2072" w:type="dxa"/>
            <w:shd w:val="clear" w:color="auto" w:fill="auto"/>
          </w:tcPr>
          <w:p w14:paraId="4D09B27A" w14:textId="77777777" w:rsidR="003C65BA" w:rsidRPr="008B7B7C" w:rsidRDefault="003C65BA" w:rsidP="00F17BA8">
            <w:pPr>
              <w:spacing w:before="40" w:after="120"/>
              <w:ind w:left="11"/>
            </w:pPr>
          </w:p>
        </w:tc>
        <w:tc>
          <w:tcPr>
            <w:tcW w:w="1596" w:type="dxa"/>
            <w:shd w:val="clear" w:color="auto" w:fill="auto"/>
            <w:hideMark/>
          </w:tcPr>
          <w:p w14:paraId="0810CEDC" w14:textId="77777777" w:rsidR="003C65BA" w:rsidRPr="008B7B7C" w:rsidRDefault="003C65BA" w:rsidP="00F17BA8">
            <w:pPr>
              <w:spacing w:before="40" w:after="120"/>
              <w:ind w:left="11"/>
            </w:pPr>
            <w:r w:rsidRPr="008B7B7C">
              <w:rPr>
                <w:lang w:val="ru-RU"/>
              </w:rPr>
              <w:t>второй</w:t>
            </w:r>
          </w:p>
        </w:tc>
        <w:tc>
          <w:tcPr>
            <w:tcW w:w="1162" w:type="dxa"/>
            <w:shd w:val="clear" w:color="auto" w:fill="auto"/>
            <w:hideMark/>
          </w:tcPr>
          <w:p w14:paraId="07DC8DEA" w14:textId="77777777" w:rsidR="003C65BA" w:rsidRPr="008B7B7C" w:rsidRDefault="003C65BA" w:rsidP="00F17BA8">
            <w:pPr>
              <w:spacing w:before="40" w:after="120"/>
              <w:ind w:left="11"/>
            </w:pPr>
            <w:r w:rsidRPr="008B7B7C">
              <w:rPr>
                <w:lang w:val="ru-RU"/>
              </w:rPr>
              <w:t>1 мая</w:t>
            </w:r>
            <w:r w:rsidRPr="008B7B7C">
              <w:br/>
            </w:r>
            <w:r w:rsidRPr="008B7B7C">
              <w:rPr>
                <w:lang w:val="ru-RU"/>
              </w:rPr>
              <w:t>2021 года</w:t>
            </w:r>
          </w:p>
        </w:tc>
        <w:tc>
          <w:tcPr>
            <w:tcW w:w="1483" w:type="dxa"/>
            <w:shd w:val="clear" w:color="auto" w:fill="auto"/>
          </w:tcPr>
          <w:p w14:paraId="333D0221" w14:textId="64D13D71" w:rsidR="003C65BA" w:rsidRPr="008B7B7C" w:rsidRDefault="00FE6FCE" w:rsidP="00F17BA8">
            <w:pPr>
              <w:spacing w:before="40" w:after="120"/>
              <w:ind w:left="11"/>
            </w:pPr>
            <w:r>
              <w:rPr>
                <w:lang w:val="ru-RU"/>
              </w:rPr>
              <w:t>–</w:t>
            </w:r>
          </w:p>
        </w:tc>
        <w:tc>
          <w:tcPr>
            <w:tcW w:w="1520" w:type="dxa"/>
            <w:shd w:val="clear" w:color="auto" w:fill="auto"/>
          </w:tcPr>
          <w:p w14:paraId="468787B3" w14:textId="088F0C26" w:rsidR="003C65BA" w:rsidRPr="008B7B7C" w:rsidRDefault="00FE6FCE" w:rsidP="00F17BA8">
            <w:pPr>
              <w:spacing w:before="40" w:after="120"/>
              <w:ind w:left="11"/>
            </w:pPr>
            <w:r>
              <w:rPr>
                <w:lang w:val="ru-RU"/>
              </w:rPr>
              <w:t>–</w:t>
            </w:r>
          </w:p>
        </w:tc>
        <w:tc>
          <w:tcPr>
            <w:tcW w:w="1804" w:type="dxa"/>
            <w:shd w:val="clear" w:color="auto" w:fill="auto"/>
          </w:tcPr>
          <w:p w14:paraId="586DC474" w14:textId="71A93314" w:rsidR="003C65BA" w:rsidRPr="008B7B7C" w:rsidRDefault="00FE6FCE" w:rsidP="00F17BA8">
            <w:pPr>
              <w:spacing w:before="40" w:after="120"/>
              <w:ind w:left="11"/>
            </w:pPr>
            <w:r>
              <w:rPr>
                <w:lang w:val="ru-RU"/>
              </w:rPr>
              <w:t>–</w:t>
            </w:r>
          </w:p>
        </w:tc>
      </w:tr>
      <w:tr w:rsidR="008B7B7C" w:rsidRPr="008B7B7C" w14:paraId="69538513" w14:textId="77777777" w:rsidTr="00C43D5E">
        <w:trPr>
          <w:cantSplit/>
        </w:trPr>
        <w:tc>
          <w:tcPr>
            <w:tcW w:w="2072" w:type="dxa"/>
            <w:shd w:val="clear" w:color="auto" w:fill="auto"/>
            <w:hideMark/>
          </w:tcPr>
          <w:p w14:paraId="27904DD0" w14:textId="77777777" w:rsidR="003C65BA" w:rsidRPr="008B7B7C" w:rsidRDefault="003C65BA" w:rsidP="00F17BA8">
            <w:pPr>
              <w:spacing w:before="40" w:after="120"/>
              <w:ind w:left="11"/>
            </w:pPr>
            <w:proofErr w:type="spellStart"/>
            <w:r w:rsidRPr="008B7B7C">
              <w:rPr>
                <w:lang w:val="ru-RU"/>
              </w:rPr>
              <w:t>Мексика</w:t>
            </w:r>
            <w:r w:rsidRPr="00FE6FCE">
              <w:rPr>
                <w:i/>
                <w:iCs/>
                <w:sz w:val="18"/>
                <w:szCs w:val="18"/>
                <w:vertAlign w:val="superscript"/>
                <w:lang w:val="ru-RU"/>
              </w:rPr>
              <w:t>b</w:t>
            </w:r>
            <w:proofErr w:type="spellEnd"/>
          </w:p>
        </w:tc>
        <w:tc>
          <w:tcPr>
            <w:tcW w:w="1596" w:type="dxa"/>
            <w:shd w:val="clear" w:color="auto" w:fill="auto"/>
            <w:hideMark/>
          </w:tcPr>
          <w:p w14:paraId="6605E500"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0B2F12EF" w14:textId="77777777" w:rsidR="003C65BA" w:rsidRPr="008B7B7C" w:rsidRDefault="003C65BA" w:rsidP="00F17BA8">
            <w:pPr>
              <w:spacing w:before="40" w:after="120"/>
              <w:ind w:left="11"/>
            </w:pPr>
            <w:r w:rsidRPr="008B7B7C">
              <w:rPr>
                <w:lang w:val="ru-RU"/>
              </w:rPr>
              <w:t>1 июля</w:t>
            </w:r>
            <w:r w:rsidRPr="008B7B7C">
              <w:br/>
            </w:r>
            <w:r w:rsidRPr="008B7B7C">
              <w:rPr>
                <w:lang w:val="ru-RU"/>
              </w:rPr>
              <w:t>2004 года</w:t>
            </w:r>
          </w:p>
        </w:tc>
        <w:tc>
          <w:tcPr>
            <w:tcW w:w="1483" w:type="dxa"/>
            <w:shd w:val="clear" w:color="auto" w:fill="auto"/>
          </w:tcPr>
          <w:p w14:paraId="27F61DD0" w14:textId="041D88CB" w:rsidR="003C65BA" w:rsidRPr="008B7B7C" w:rsidRDefault="00FE6FCE" w:rsidP="00F17BA8">
            <w:pPr>
              <w:spacing w:before="40" w:after="120"/>
              <w:ind w:left="11"/>
            </w:pPr>
            <w:r>
              <w:rPr>
                <w:lang w:val="ru-RU"/>
              </w:rPr>
              <w:t>–</w:t>
            </w:r>
          </w:p>
        </w:tc>
        <w:tc>
          <w:tcPr>
            <w:tcW w:w="1520" w:type="dxa"/>
            <w:shd w:val="clear" w:color="auto" w:fill="auto"/>
          </w:tcPr>
          <w:p w14:paraId="27E276E0" w14:textId="71868B63" w:rsidR="003C65BA" w:rsidRPr="008B7B7C" w:rsidRDefault="003C65BA" w:rsidP="00F17BA8">
            <w:pPr>
              <w:spacing w:before="40" w:after="120"/>
              <w:ind w:left="11"/>
            </w:pPr>
            <w:r w:rsidRPr="008B7B7C">
              <w:rPr>
                <w:lang w:val="ru-RU"/>
              </w:rPr>
              <w:t xml:space="preserve">14 ноября </w:t>
            </w:r>
            <w:r w:rsidR="00FE6FCE">
              <w:rPr>
                <w:lang w:val="ru-RU"/>
              </w:rPr>
              <w:br/>
            </w:r>
            <w:r w:rsidRPr="008B7B7C">
              <w:rPr>
                <w:lang w:val="ru-RU"/>
              </w:rPr>
              <w:t>2005 года</w:t>
            </w:r>
          </w:p>
        </w:tc>
        <w:tc>
          <w:tcPr>
            <w:tcW w:w="1804" w:type="dxa"/>
            <w:shd w:val="clear" w:color="auto" w:fill="auto"/>
            <w:hideMark/>
          </w:tcPr>
          <w:p w14:paraId="35F73FB3" w14:textId="77777777" w:rsidR="003C65BA" w:rsidRPr="008B7B7C" w:rsidRDefault="003C65BA" w:rsidP="00F17BA8">
            <w:pPr>
              <w:spacing w:before="40" w:after="120"/>
              <w:ind w:left="11"/>
            </w:pPr>
            <w:r w:rsidRPr="008B7B7C">
              <w:rPr>
                <w:lang w:val="ru-RU"/>
              </w:rPr>
              <w:t>пятая (2006 год)</w:t>
            </w:r>
          </w:p>
        </w:tc>
      </w:tr>
      <w:tr w:rsidR="008B7B7C" w:rsidRPr="008B7B7C" w14:paraId="0B5F37B2" w14:textId="77777777" w:rsidTr="00C43D5E">
        <w:trPr>
          <w:cantSplit/>
        </w:trPr>
        <w:tc>
          <w:tcPr>
            <w:tcW w:w="2072" w:type="dxa"/>
            <w:shd w:val="clear" w:color="auto" w:fill="auto"/>
          </w:tcPr>
          <w:p w14:paraId="44251BF1" w14:textId="77777777" w:rsidR="003C65BA" w:rsidRPr="008B7B7C" w:rsidRDefault="003C65BA" w:rsidP="00F17BA8">
            <w:pPr>
              <w:spacing w:before="40" w:after="120"/>
              <w:ind w:left="11"/>
            </w:pPr>
          </w:p>
        </w:tc>
        <w:tc>
          <w:tcPr>
            <w:tcW w:w="1596" w:type="dxa"/>
            <w:shd w:val="clear" w:color="auto" w:fill="auto"/>
            <w:hideMark/>
          </w:tcPr>
          <w:p w14:paraId="5EADD7EC" w14:textId="77777777" w:rsidR="003C65BA" w:rsidRPr="008B7B7C" w:rsidRDefault="003C65BA" w:rsidP="00F17BA8">
            <w:pPr>
              <w:spacing w:before="40" w:after="120"/>
              <w:ind w:left="11"/>
            </w:pPr>
            <w:r w:rsidRPr="008B7B7C">
              <w:rPr>
                <w:lang w:val="ru-RU"/>
              </w:rPr>
              <w:t>второй</w:t>
            </w:r>
          </w:p>
        </w:tc>
        <w:tc>
          <w:tcPr>
            <w:tcW w:w="1162" w:type="dxa"/>
            <w:shd w:val="clear" w:color="auto" w:fill="auto"/>
            <w:hideMark/>
          </w:tcPr>
          <w:p w14:paraId="4E415DBD" w14:textId="77777777" w:rsidR="003C65BA" w:rsidRPr="008B7B7C" w:rsidRDefault="003C65BA" w:rsidP="00F17BA8">
            <w:pPr>
              <w:spacing w:before="40" w:after="120"/>
              <w:ind w:left="11"/>
            </w:pPr>
            <w:r w:rsidRPr="008B7B7C">
              <w:rPr>
                <w:lang w:val="ru-RU"/>
              </w:rPr>
              <w:t>1 июля</w:t>
            </w:r>
            <w:r w:rsidRPr="008B7B7C">
              <w:br/>
            </w:r>
            <w:r w:rsidRPr="008B7B7C">
              <w:rPr>
                <w:lang w:val="ru-RU"/>
              </w:rPr>
              <w:t>2009 года</w:t>
            </w:r>
          </w:p>
        </w:tc>
        <w:tc>
          <w:tcPr>
            <w:tcW w:w="1483" w:type="dxa"/>
            <w:shd w:val="clear" w:color="auto" w:fill="auto"/>
          </w:tcPr>
          <w:p w14:paraId="3CB5EFCE" w14:textId="62E887BD" w:rsidR="003C65BA" w:rsidRPr="008B7B7C" w:rsidRDefault="00FE6FCE" w:rsidP="00F17BA8">
            <w:pPr>
              <w:spacing w:before="40" w:after="120"/>
              <w:ind w:left="11"/>
            </w:pPr>
            <w:r>
              <w:rPr>
                <w:lang w:val="ru-RU"/>
              </w:rPr>
              <w:t>–</w:t>
            </w:r>
          </w:p>
        </w:tc>
        <w:tc>
          <w:tcPr>
            <w:tcW w:w="1520" w:type="dxa"/>
            <w:shd w:val="clear" w:color="auto" w:fill="auto"/>
          </w:tcPr>
          <w:p w14:paraId="2ABD8B01" w14:textId="519E3CBD" w:rsidR="003C65BA" w:rsidRPr="008B7B7C" w:rsidRDefault="003C65BA" w:rsidP="00F17BA8">
            <w:pPr>
              <w:spacing w:before="40" w:after="120"/>
              <w:ind w:left="11"/>
            </w:pPr>
            <w:r w:rsidRPr="008B7B7C">
              <w:rPr>
                <w:lang w:val="ru-RU"/>
              </w:rPr>
              <w:t xml:space="preserve">9 декабря </w:t>
            </w:r>
            <w:r w:rsidR="00FE6FCE">
              <w:rPr>
                <w:lang w:val="ru-RU"/>
              </w:rPr>
              <w:br/>
            </w:r>
            <w:r w:rsidRPr="008B7B7C">
              <w:rPr>
                <w:lang w:val="ru-RU"/>
              </w:rPr>
              <w:t>2009 года</w:t>
            </w:r>
          </w:p>
        </w:tc>
        <w:tc>
          <w:tcPr>
            <w:tcW w:w="1804" w:type="dxa"/>
            <w:shd w:val="clear" w:color="auto" w:fill="auto"/>
            <w:hideMark/>
          </w:tcPr>
          <w:p w14:paraId="448A5EAF" w14:textId="77777777" w:rsidR="003C65BA" w:rsidRPr="008B7B7C" w:rsidRDefault="003C65BA" w:rsidP="00F17BA8">
            <w:pPr>
              <w:spacing w:before="40" w:after="120"/>
              <w:ind w:left="11"/>
            </w:pPr>
            <w:r w:rsidRPr="008B7B7C">
              <w:rPr>
                <w:lang w:val="ru-RU"/>
              </w:rPr>
              <w:t>четырнадцатая (2011 год)</w:t>
            </w:r>
          </w:p>
        </w:tc>
      </w:tr>
      <w:tr w:rsidR="008B7B7C" w:rsidRPr="008B7B7C" w14:paraId="1C11EFBE" w14:textId="77777777" w:rsidTr="00C43D5E">
        <w:trPr>
          <w:cantSplit/>
        </w:trPr>
        <w:tc>
          <w:tcPr>
            <w:tcW w:w="2072" w:type="dxa"/>
            <w:shd w:val="clear" w:color="auto" w:fill="auto"/>
          </w:tcPr>
          <w:p w14:paraId="5EE84C27" w14:textId="77777777" w:rsidR="003C65BA" w:rsidRPr="008B7B7C" w:rsidRDefault="003C65BA" w:rsidP="00F17BA8">
            <w:pPr>
              <w:spacing w:before="40" w:after="120"/>
              <w:ind w:left="11"/>
            </w:pPr>
          </w:p>
        </w:tc>
        <w:tc>
          <w:tcPr>
            <w:tcW w:w="1596" w:type="dxa"/>
            <w:shd w:val="clear" w:color="auto" w:fill="auto"/>
            <w:hideMark/>
          </w:tcPr>
          <w:p w14:paraId="10BE5F9E" w14:textId="77777777" w:rsidR="003C65BA" w:rsidRPr="008B7B7C" w:rsidRDefault="003C65BA" w:rsidP="00F17BA8">
            <w:pPr>
              <w:spacing w:before="40" w:after="120"/>
              <w:ind w:left="11"/>
            </w:pPr>
            <w:r w:rsidRPr="008B7B7C">
              <w:rPr>
                <w:lang w:val="ru-RU"/>
              </w:rPr>
              <w:t>третий</w:t>
            </w:r>
          </w:p>
        </w:tc>
        <w:tc>
          <w:tcPr>
            <w:tcW w:w="1162" w:type="dxa"/>
            <w:shd w:val="clear" w:color="auto" w:fill="auto"/>
            <w:hideMark/>
          </w:tcPr>
          <w:p w14:paraId="7266F601" w14:textId="77777777" w:rsidR="003C65BA" w:rsidRPr="008B7B7C" w:rsidRDefault="003C65BA" w:rsidP="00F17BA8">
            <w:pPr>
              <w:spacing w:before="40" w:after="120"/>
              <w:ind w:left="11"/>
            </w:pPr>
            <w:r w:rsidRPr="008B7B7C">
              <w:rPr>
                <w:lang w:val="ru-RU"/>
              </w:rPr>
              <w:t>1 апреля</w:t>
            </w:r>
            <w:r w:rsidRPr="008B7B7C">
              <w:br/>
            </w:r>
            <w:r w:rsidRPr="008B7B7C">
              <w:rPr>
                <w:lang w:val="ru-RU"/>
              </w:rPr>
              <w:t>2016 года</w:t>
            </w:r>
          </w:p>
        </w:tc>
        <w:tc>
          <w:tcPr>
            <w:tcW w:w="1483" w:type="dxa"/>
            <w:shd w:val="clear" w:color="auto" w:fill="auto"/>
          </w:tcPr>
          <w:p w14:paraId="72F87ABF" w14:textId="7E32157A" w:rsidR="003C65BA" w:rsidRPr="008B7B7C" w:rsidRDefault="003C65BA" w:rsidP="00F17BA8">
            <w:pPr>
              <w:spacing w:before="40" w:after="120"/>
              <w:ind w:left="11"/>
              <w:rPr>
                <w:lang w:val="ru-RU"/>
              </w:rPr>
            </w:pPr>
            <w:r w:rsidRPr="008B7B7C">
              <w:rPr>
                <w:lang w:val="ru-RU"/>
              </w:rPr>
              <w:t xml:space="preserve">двадцать пятая (2016 год): </w:t>
            </w:r>
            <w:r w:rsidR="00B34F20">
              <w:rPr>
                <w:lang w:val="ru-RU"/>
              </w:rPr>
              <w:br/>
            </w:r>
            <w:r w:rsidRPr="008B7B7C">
              <w:rPr>
                <w:lang w:val="ru-RU"/>
              </w:rPr>
              <w:t>1</w:t>
            </w:r>
            <w:r w:rsidR="00FE6FCE">
              <w:rPr>
                <w:lang w:val="en-US"/>
              </w:rPr>
              <w:t> </w:t>
            </w:r>
            <w:r w:rsidRPr="008B7B7C">
              <w:rPr>
                <w:lang w:val="ru-RU"/>
              </w:rPr>
              <w:t>мая 2017 года</w:t>
            </w:r>
          </w:p>
        </w:tc>
        <w:tc>
          <w:tcPr>
            <w:tcW w:w="1520" w:type="dxa"/>
            <w:shd w:val="clear" w:color="auto" w:fill="auto"/>
          </w:tcPr>
          <w:p w14:paraId="4189F14A" w14:textId="1257C53B" w:rsidR="003C65BA" w:rsidRPr="008B7B7C" w:rsidRDefault="003C65BA" w:rsidP="00F17BA8">
            <w:pPr>
              <w:spacing w:before="40" w:after="120"/>
              <w:ind w:left="11"/>
            </w:pPr>
            <w:r w:rsidRPr="008B7B7C">
              <w:rPr>
                <w:lang w:val="ru-RU"/>
              </w:rPr>
              <w:t xml:space="preserve">19 мая </w:t>
            </w:r>
            <w:r w:rsidR="00FE6FCE">
              <w:rPr>
                <w:lang w:val="ru-RU"/>
              </w:rPr>
              <w:br/>
            </w:r>
            <w:r w:rsidRPr="008B7B7C">
              <w:rPr>
                <w:lang w:val="ru-RU"/>
              </w:rPr>
              <w:t>2017 года</w:t>
            </w:r>
          </w:p>
        </w:tc>
        <w:tc>
          <w:tcPr>
            <w:tcW w:w="1804" w:type="dxa"/>
            <w:shd w:val="clear" w:color="auto" w:fill="auto"/>
            <w:hideMark/>
          </w:tcPr>
          <w:p w14:paraId="63FA801E" w14:textId="77777777" w:rsidR="003C65BA" w:rsidRPr="008B7B7C" w:rsidRDefault="003C65BA" w:rsidP="00F17BA8">
            <w:pPr>
              <w:spacing w:before="40" w:after="120"/>
              <w:ind w:left="11"/>
            </w:pPr>
            <w:r w:rsidRPr="008B7B7C">
              <w:rPr>
                <w:lang w:val="ru-RU"/>
              </w:rPr>
              <w:t>двадцать седьмая (2017 год)</w:t>
            </w:r>
          </w:p>
        </w:tc>
      </w:tr>
      <w:tr w:rsidR="008B7B7C" w:rsidRPr="008B7B7C" w14:paraId="5095A74D" w14:textId="77777777" w:rsidTr="00C43D5E">
        <w:trPr>
          <w:cantSplit/>
        </w:trPr>
        <w:tc>
          <w:tcPr>
            <w:tcW w:w="2072" w:type="dxa"/>
            <w:shd w:val="clear" w:color="auto" w:fill="auto"/>
          </w:tcPr>
          <w:p w14:paraId="772714A0" w14:textId="77777777" w:rsidR="003C65BA" w:rsidRPr="008B7B7C" w:rsidRDefault="003C65BA" w:rsidP="00F17BA8">
            <w:pPr>
              <w:spacing w:before="40" w:after="120"/>
              <w:ind w:left="11"/>
            </w:pPr>
          </w:p>
        </w:tc>
        <w:tc>
          <w:tcPr>
            <w:tcW w:w="1596" w:type="dxa"/>
            <w:shd w:val="clear" w:color="auto" w:fill="auto"/>
            <w:hideMark/>
          </w:tcPr>
          <w:p w14:paraId="314F3EB4" w14:textId="77777777" w:rsidR="003C65BA" w:rsidRPr="008B7B7C" w:rsidRDefault="003C65BA" w:rsidP="00F17BA8">
            <w:pPr>
              <w:spacing w:before="40" w:after="120"/>
              <w:ind w:left="11"/>
            </w:pPr>
            <w:r w:rsidRPr="008B7B7C">
              <w:rPr>
                <w:lang w:val="ru-RU"/>
              </w:rPr>
              <w:t>четвертый</w:t>
            </w:r>
          </w:p>
        </w:tc>
        <w:tc>
          <w:tcPr>
            <w:tcW w:w="1162" w:type="dxa"/>
            <w:shd w:val="clear" w:color="auto" w:fill="auto"/>
            <w:hideMark/>
          </w:tcPr>
          <w:p w14:paraId="48254D8A" w14:textId="77777777" w:rsidR="003C65BA" w:rsidRPr="008B7B7C" w:rsidRDefault="003C65BA" w:rsidP="00F17BA8">
            <w:pPr>
              <w:spacing w:before="40" w:after="120"/>
              <w:ind w:left="11"/>
            </w:pPr>
            <w:r w:rsidRPr="008B7B7C">
              <w:rPr>
                <w:lang w:val="ru-RU"/>
              </w:rPr>
              <w:t>1 октября</w:t>
            </w:r>
            <w:r w:rsidRPr="008B7B7C">
              <w:br/>
            </w:r>
            <w:r w:rsidRPr="008B7B7C">
              <w:rPr>
                <w:lang w:val="ru-RU"/>
              </w:rPr>
              <w:t>2022 года</w:t>
            </w:r>
          </w:p>
        </w:tc>
        <w:tc>
          <w:tcPr>
            <w:tcW w:w="1483" w:type="dxa"/>
            <w:shd w:val="clear" w:color="auto" w:fill="auto"/>
          </w:tcPr>
          <w:p w14:paraId="5A1C9247" w14:textId="26101630" w:rsidR="003C65BA" w:rsidRPr="008B7B7C" w:rsidRDefault="00FE6FCE" w:rsidP="00F17BA8">
            <w:pPr>
              <w:spacing w:before="40" w:after="120"/>
              <w:ind w:left="11"/>
            </w:pPr>
            <w:r>
              <w:rPr>
                <w:lang w:val="ru-RU"/>
              </w:rPr>
              <w:t>–</w:t>
            </w:r>
          </w:p>
        </w:tc>
        <w:tc>
          <w:tcPr>
            <w:tcW w:w="1520" w:type="dxa"/>
            <w:shd w:val="clear" w:color="auto" w:fill="auto"/>
          </w:tcPr>
          <w:p w14:paraId="1524A442" w14:textId="13A7EB18" w:rsidR="003C65BA" w:rsidRPr="008B7B7C" w:rsidRDefault="00FE6FCE" w:rsidP="00F17BA8">
            <w:pPr>
              <w:spacing w:before="40" w:after="120"/>
              <w:ind w:left="11"/>
            </w:pPr>
            <w:r>
              <w:rPr>
                <w:lang w:val="ru-RU"/>
              </w:rPr>
              <w:t>–</w:t>
            </w:r>
          </w:p>
        </w:tc>
        <w:tc>
          <w:tcPr>
            <w:tcW w:w="1804" w:type="dxa"/>
            <w:shd w:val="clear" w:color="auto" w:fill="auto"/>
          </w:tcPr>
          <w:p w14:paraId="39BE321F" w14:textId="19CC15C0" w:rsidR="003C65BA" w:rsidRPr="008B7B7C" w:rsidRDefault="00FE6FCE" w:rsidP="00F17BA8">
            <w:pPr>
              <w:spacing w:before="40" w:after="120"/>
              <w:ind w:left="11"/>
            </w:pPr>
            <w:r>
              <w:rPr>
                <w:lang w:val="ru-RU"/>
              </w:rPr>
              <w:t>–</w:t>
            </w:r>
          </w:p>
        </w:tc>
      </w:tr>
      <w:tr w:rsidR="008B7B7C" w:rsidRPr="008B7B7C" w14:paraId="52EDDC62" w14:textId="77777777" w:rsidTr="00C43D5E">
        <w:trPr>
          <w:cantSplit/>
        </w:trPr>
        <w:tc>
          <w:tcPr>
            <w:tcW w:w="2072" w:type="dxa"/>
            <w:shd w:val="clear" w:color="auto" w:fill="auto"/>
            <w:hideMark/>
          </w:tcPr>
          <w:p w14:paraId="18401F39" w14:textId="77777777" w:rsidR="003C65BA" w:rsidRPr="008B7B7C" w:rsidRDefault="003C65BA" w:rsidP="00F17BA8">
            <w:pPr>
              <w:pageBreakBefore/>
              <w:spacing w:before="40" w:after="120"/>
              <w:ind w:left="11"/>
            </w:pPr>
            <w:proofErr w:type="spellStart"/>
            <w:r w:rsidRPr="008B7B7C">
              <w:rPr>
                <w:lang w:val="ru-RU"/>
              </w:rPr>
              <w:lastRenderedPageBreak/>
              <w:t>Марокко</w:t>
            </w:r>
            <w:r w:rsidRPr="00FE6FCE">
              <w:rPr>
                <w:i/>
                <w:iCs/>
                <w:sz w:val="18"/>
                <w:szCs w:val="18"/>
                <w:vertAlign w:val="superscript"/>
                <w:lang w:val="ru-RU"/>
              </w:rPr>
              <w:t>b</w:t>
            </w:r>
            <w:proofErr w:type="spellEnd"/>
          </w:p>
        </w:tc>
        <w:tc>
          <w:tcPr>
            <w:tcW w:w="1596" w:type="dxa"/>
            <w:shd w:val="clear" w:color="auto" w:fill="auto"/>
            <w:hideMark/>
          </w:tcPr>
          <w:p w14:paraId="6EFA96E9"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1E7C543E" w14:textId="77777777" w:rsidR="003C65BA" w:rsidRPr="008B7B7C" w:rsidRDefault="003C65BA" w:rsidP="00F17BA8">
            <w:pPr>
              <w:spacing w:before="40" w:after="120"/>
              <w:ind w:left="11"/>
            </w:pPr>
            <w:r w:rsidRPr="008B7B7C">
              <w:rPr>
                <w:lang w:val="ru-RU"/>
              </w:rPr>
              <w:t>1 июля</w:t>
            </w:r>
            <w:r w:rsidRPr="008B7B7C">
              <w:br/>
            </w:r>
            <w:r w:rsidRPr="008B7B7C">
              <w:rPr>
                <w:lang w:val="ru-RU"/>
              </w:rPr>
              <w:t>2004 года</w:t>
            </w:r>
          </w:p>
        </w:tc>
        <w:tc>
          <w:tcPr>
            <w:tcW w:w="1483" w:type="dxa"/>
            <w:shd w:val="clear" w:color="auto" w:fill="auto"/>
          </w:tcPr>
          <w:p w14:paraId="22B8A212" w14:textId="39B46AEA" w:rsidR="003C65BA" w:rsidRPr="008B7B7C" w:rsidRDefault="00FE6FCE" w:rsidP="00F17BA8">
            <w:pPr>
              <w:spacing w:before="40" w:after="120"/>
              <w:ind w:left="11"/>
            </w:pPr>
            <w:r>
              <w:rPr>
                <w:lang w:val="ru-RU"/>
              </w:rPr>
              <w:t>–</w:t>
            </w:r>
          </w:p>
        </w:tc>
        <w:tc>
          <w:tcPr>
            <w:tcW w:w="1520" w:type="dxa"/>
            <w:shd w:val="clear" w:color="auto" w:fill="auto"/>
          </w:tcPr>
          <w:p w14:paraId="202E5453" w14:textId="4C3631B7" w:rsidR="003C65BA" w:rsidRPr="008B7B7C" w:rsidRDefault="003C65BA" w:rsidP="00F17BA8">
            <w:pPr>
              <w:spacing w:before="40" w:after="120"/>
              <w:ind w:left="11"/>
            </w:pPr>
            <w:r w:rsidRPr="008B7B7C">
              <w:rPr>
                <w:lang w:val="ru-RU"/>
              </w:rPr>
              <w:t xml:space="preserve">12 июля </w:t>
            </w:r>
            <w:r w:rsidR="00FE6FCE">
              <w:rPr>
                <w:lang w:val="ru-RU"/>
              </w:rPr>
              <w:br/>
            </w:r>
            <w:r w:rsidRPr="008B7B7C">
              <w:rPr>
                <w:lang w:val="ru-RU"/>
              </w:rPr>
              <w:t>2012 года</w:t>
            </w:r>
          </w:p>
        </w:tc>
        <w:tc>
          <w:tcPr>
            <w:tcW w:w="1804" w:type="dxa"/>
            <w:shd w:val="clear" w:color="auto" w:fill="auto"/>
            <w:hideMark/>
          </w:tcPr>
          <w:p w14:paraId="2C65A814" w14:textId="77777777" w:rsidR="003C65BA" w:rsidRPr="008B7B7C" w:rsidRDefault="003C65BA" w:rsidP="00F17BA8">
            <w:pPr>
              <w:spacing w:before="40" w:after="120"/>
              <w:ind w:left="11"/>
            </w:pPr>
            <w:r w:rsidRPr="008B7B7C">
              <w:rPr>
                <w:lang w:val="ru-RU"/>
              </w:rPr>
              <w:t>девятнадцатая (2013 год)</w:t>
            </w:r>
          </w:p>
        </w:tc>
      </w:tr>
      <w:tr w:rsidR="008B7B7C" w:rsidRPr="008B7B7C" w14:paraId="778F6B76" w14:textId="77777777" w:rsidTr="00C43D5E">
        <w:trPr>
          <w:cantSplit/>
        </w:trPr>
        <w:tc>
          <w:tcPr>
            <w:tcW w:w="2072" w:type="dxa"/>
            <w:shd w:val="clear" w:color="auto" w:fill="auto"/>
          </w:tcPr>
          <w:p w14:paraId="0A2C82A2" w14:textId="77777777" w:rsidR="003C65BA" w:rsidRPr="008B7B7C" w:rsidRDefault="003C65BA" w:rsidP="00F17BA8">
            <w:pPr>
              <w:spacing w:before="40" w:after="120"/>
              <w:ind w:left="11"/>
            </w:pPr>
          </w:p>
        </w:tc>
        <w:tc>
          <w:tcPr>
            <w:tcW w:w="1596" w:type="dxa"/>
            <w:shd w:val="clear" w:color="auto" w:fill="auto"/>
            <w:hideMark/>
          </w:tcPr>
          <w:p w14:paraId="689C2AF6" w14:textId="77777777" w:rsidR="003C65BA" w:rsidRPr="008B7B7C" w:rsidRDefault="003C65BA" w:rsidP="00F17BA8">
            <w:pPr>
              <w:spacing w:before="40" w:after="120"/>
              <w:ind w:left="11"/>
            </w:pPr>
            <w:r w:rsidRPr="008B7B7C">
              <w:rPr>
                <w:lang w:val="ru-RU"/>
              </w:rPr>
              <w:t>второй</w:t>
            </w:r>
          </w:p>
        </w:tc>
        <w:tc>
          <w:tcPr>
            <w:tcW w:w="1162" w:type="dxa"/>
            <w:shd w:val="clear" w:color="auto" w:fill="auto"/>
            <w:hideMark/>
          </w:tcPr>
          <w:p w14:paraId="4A28FC5A" w14:textId="77777777" w:rsidR="003C65BA" w:rsidRPr="008B7B7C" w:rsidRDefault="003C65BA" w:rsidP="00F17BA8">
            <w:pPr>
              <w:spacing w:before="40" w:after="120"/>
              <w:ind w:left="11"/>
            </w:pPr>
            <w:r w:rsidRPr="008B7B7C">
              <w:rPr>
                <w:lang w:val="ru-RU"/>
              </w:rPr>
              <w:t>13 сентября</w:t>
            </w:r>
            <w:r w:rsidRPr="008B7B7C">
              <w:br/>
            </w:r>
            <w:r w:rsidRPr="008B7B7C">
              <w:rPr>
                <w:lang w:val="ru-RU"/>
              </w:rPr>
              <w:t>2018 года</w:t>
            </w:r>
          </w:p>
        </w:tc>
        <w:tc>
          <w:tcPr>
            <w:tcW w:w="1483" w:type="dxa"/>
            <w:shd w:val="clear" w:color="auto" w:fill="auto"/>
          </w:tcPr>
          <w:p w14:paraId="2165F27F" w14:textId="2E37DE25" w:rsidR="003C65BA" w:rsidRPr="008B7B7C" w:rsidRDefault="00FE6FCE" w:rsidP="00F17BA8">
            <w:pPr>
              <w:spacing w:before="40" w:after="120"/>
              <w:ind w:left="11"/>
            </w:pPr>
            <w:r>
              <w:rPr>
                <w:lang w:val="ru-RU"/>
              </w:rPr>
              <w:t>–</w:t>
            </w:r>
          </w:p>
        </w:tc>
        <w:tc>
          <w:tcPr>
            <w:tcW w:w="1520" w:type="dxa"/>
            <w:shd w:val="clear" w:color="auto" w:fill="auto"/>
          </w:tcPr>
          <w:p w14:paraId="5F14B7E5" w14:textId="548DB197" w:rsidR="003C65BA" w:rsidRPr="008B7B7C" w:rsidRDefault="00FE6FCE" w:rsidP="00F17BA8">
            <w:pPr>
              <w:spacing w:before="40" w:after="120"/>
              <w:ind w:left="11"/>
            </w:pPr>
            <w:r>
              <w:rPr>
                <w:lang w:val="ru-RU"/>
              </w:rPr>
              <w:t>–</w:t>
            </w:r>
          </w:p>
        </w:tc>
        <w:tc>
          <w:tcPr>
            <w:tcW w:w="1804" w:type="dxa"/>
            <w:shd w:val="clear" w:color="auto" w:fill="auto"/>
            <w:hideMark/>
          </w:tcPr>
          <w:p w14:paraId="38DFAA27" w14:textId="48789052" w:rsidR="003C65BA" w:rsidRPr="008B7B7C" w:rsidRDefault="00FE6FCE" w:rsidP="00F17BA8">
            <w:pPr>
              <w:spacing w:before="40" w:after="120"/>
              <w:ind w:left="11"/>
            </w:pPr>
            <w:r>
              <w:rPr>
                <w:lang w:val="ru-RU"/>
              </w:rPr>
              <w:t>–</w:t>
            </w:r>
          </w:p>
        </w:tc>
      </w:tr>
      <w:tr w:rsidR="008B7B7C" w:rsidRPr="008B7B7C" w14:paraId="41CCB83A" w14:textId="77777777" w:rsidTr="00C43D5E">
        <w:trPr>
          <w:cantSplit/>
        </w:trPr>
        <w:tc>
          <w:tcPr>
            <w:tcW w:w="2072" w:type="dxa"/>
            <w:shd w:val="clear" w:color="auto" w:fill="auto"/>
            <w:hideMark/>
          </w:tcPr>
          <w:p w14:paraId="541A9124" w14:textId="77777777" w:rsidR="003C65BA" w:rsidRPr="008B7B7C" w:rsidRDefault="003C65BA" w:rsidP="00F17BA8">
            <w:pPr>
              <w:spacing w:before="40" w:after="120"/>
              <w:ind w:left="11"/>
            </w:pPr>
            <w:r w:rsidRPr="008B7B7C">
              <w:rPr>
                <w:lang w:val="ru-RU"/>
              </w:rPr>
              <w:t>Мозамбик</w:t>
            </w:r>
          </w:p>
        </w:tc>
        <w:tc>
          <w:tcPr>
            <w:tcW w:w="1596" w:type="dxa"/>
            <w:shd w:val="clear" w:color="auto" w:fill="auto"/>
            <w:hideMark/>
          </w:tcPr>
          <w:p w14:paraId="1A3EF4E9"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7C465885" w14:textId="77777777" w:rsidR="003C65BA" w:rsidRPr="008B7B7C" w:rsidRDefault="003C65BA" w:rsidP="00F17BA8">
            <w:pPr>
              <w:spacing w:before="40" w:after="120"/>
              <w:ind w:left="11"/>
            </w:pPr>
            <w:r w:rsidRPr="008B7B7C">
              <w:rPr>
                <w:lang w:val="ru-RU"/>
              </w:rPr>
              <w:t>1 декабря</w:t>
            </w:r>
            <w:r w:rsidRPr="008B7B7C">
              <w:br/>
            </w:r>
            <w:r w:rsidRPr="008B7B7C">
              <w:rPr>
                <w:lang w:val="ru-RU"/>
              </w:rPr>
              <w:t>2014 года</w:t>
            </w:r>
          </w:p>
        </w:tc>
        <w:tc>
          <w:tcPr>
            <w:tcW w:w="1483" w:type="dxa"/>
            <w:shd w:val="clear" w:color="auto" w:fill="auto"/>
          </w:tcPr>
          <w:p w14:paraId="31BEEA44" w14:textId="58CCD9FF" w:rsidR="003C65BA" w:rsidRPr="008B7B7C" w:rsidRDefault="003C65BA" w:rsidP="00F17BA8">
            <w:pPr>
              <w:spacing w:before="40" w:after="120"/>
              <w:ind w:left="11"/>
              <w:rPr>
                <w:lang w:val="ru-RU"/>
              </w:rPr>
            </w:pPr>
            <w:r w:rsidRPr="008B7B7C">
              <w:rPr>
                <w:lang w:val="ru-RU"/>
              </w:rPr>
              <w:t xml:space="preserve">двадцать шестая </w:t>
            </w:r>
            <w:r w:rsidR="00FE6FCE">
              <w:rPr>
                <w:lang w:val="ru-RU"/>
              </w:rPr>
              <w:br/>
            </w:r>
            <w:r w:rsidRPr="008B7B7C">
              <w:rPr>
                <w:lang w:val="ru-RU"/>
              </w:rPr>
              <w:t xml:space="preserve">(2017 год): </w:t>
            </w:r>
            <w:r w:rsidR="00FE6FCE">
              <w:rPr>
                <w:lang w:val="ru-RU"/>
              </w:rPr>
              <w:br/>
            </w:r>
            <w:r w:rsidRPr="008B7B7C">
              <w:rPr>
                <w:lang w:val="ru-RU"/>
              </w:rPr>
              <w:t>1 мая 2018 года</w:t>
            </w:r>
          </w:p>
        </w:tc>
        <w:tc>
          <w:tcPr>
            <w:tcW w:w="1520" w:type="dxa"/>
            <w:shd w:val="clear" w:color="auto" w:fill="auto"/>
          </w:tcPr>
          <w:p w14:paraId="042E079A" w14:textId="45D3FA28" w:rsidR="003C65BA" w:rsidRPr="008B7B7C" w:rsidRDefault="003C65BA" w:rsidP="00F17BA8">
            <w:pPr>
              <w:spacing w:before="40" w:after="120"/>
              <w:ind w:left="11"/>
            </w:pPr>
            <w:r w:rsidRPr="008B7B7C">
              <w:rPr>
                <w:lang w:val="ru-RU"/>
              </w:rPr>
              <w:t xml:space="preserve">14 августа </w:t>
            </w:r>
            <w:r w:rsidR="00FE6FCE">
              <w:rPr>
                <w:lang w:val="ru-RU"/>
              </w:rPr>
              <w:br/>
            </w:r>
            <w:r w:rsidRPr="008B7B7C">
              <w:rPr>
                <w:lang w:val="ru-RU"/>
              </w:rPr>
              <w:t>2018 года</w:t>
            </w:r>
          </w:p>
        </w:tc>
        <w:tc>
          <w:tcPr>
            <w:tcW w:w="1804" w:type="dxa"/>
            <w:shd w:val="clear" w:color="auto" w:fill="auto"/>
            <w:hideMark/>
          </w:tcPr>
          <w:p w14:paraId="74E64AB3" w14:textId="77777777" w:rsidR="003C65BA" w:rsidRPr="008B7B7C" w:rsidRDefault="003C65BA" w:rsidP="00F17BA8">
            <w:pPr>
              <w:spacing w:before="40" w:after="120"/>
              <w:ind w:left="11"/>
            </w:pPr>
            <w:r w:rsidRPr="008B7B7C">
              <w:rPr>
                <w:lang w:val="ru-RU"/>
              </w:rPr>
              <w:t>двадцать девятая (2018 год)</w:t>
            </w:r>
          </w:p>
        </w:tc>
      </w:tr>
      <w:tr w:rsidR="008B7B7C" w:rsidRPr="008B7B7C" w14:paraId="31B00553" w14:textId="77777777" w:rsidTr="00C43D5E">
        <w:trPr>
          <w:cantSplit/>
        </w:trPr>
        <w:tc>
          <w:tcPr>
            <w:tcW w:w="2072" w:type="dxa"/>
            <w:shd w:val="clear" w:color="auto" w:fill="auto"/>
          </w:tcPr>
          <w:p w14:paraId="65C46501" w14:textId="77777777" w:rsidR="003C65BA" w:rsidRPr="008B7B7C" w:rsidRDefault="003C65BA" w:rsidP="00F17BA8">
            <w:pPr>
              <w:spacing w:before="40" w:after="120"/>
              <w:ind w:left="11"/>
            </w:pPr>
          </w:p>
        </w:tc>
        <w:tc>
          <w:tcPr>
            <w:tcW w:w="1596" w:type="dxa"/>
            <w:shd w:val="clear" w:color="auto" w:fill="auto"/>
          </w:tcPr>
          <w:p w14:paraId="3A63D2B2" w14:textId="77777777" w:rsidR="003C65BA" w:rsidRPr="008B7B7C" w:rsidRDefault="003C65BA" w:rsidP="00F17BA8">
            <w:pPr>
              <w:spacing w:before="40" w:after="120"/>
              <w:ind w:left="11"/>
            </w:pPr>
            <w:r w:rsidRPr="008B7B7C">
              <w:rPr>
                <w:lang w:val="ru-RU"/>
              </w:rPr>
              <w:t>второй</w:t>
            </w:r>
          </w:p>
        </w:tc>
        <w:tc>
          <w:tcPr>
            <w:tcW w:w="1162" w:type="dxa"/>
            <w:shd w:val="clear" w:color="auto" w:fill="auto"/>
          </w:tcPr>
          <w:p w14:paraId="2296CFC2" w14:textId="77777777" w:rsidR="003C65BA" w:rsidRPr="008B7B7C" w:rsidRDefault="003C65BA" w:rsidP="00F17BA8">
            <w:pPr>
              <w:spacing w:before="40" w:after="120"/>
              <w:ind w:left="11"/>
            </w:pPr>
            <w:r w:rsidRPr="008B7B7C">
              <w:rPr>
                <w:lang w:val="ru-RU"/>
              </w:rPr>
              <w:t>1 октября</w:t>
            </w:r>
            <w:r w:rsidRPr="008B7B7C">
              <w:br/>
            </w:r>
            <w:r w:rsidRPr="008B7B7C">
              <w:rPr>
                <w:lang w:val="ru-RU"/>
              </w:rPr>
              <w:t>2023 года</w:t>
            </w:r>
          </w:p>
        </w:tc>
        <w:tc>
          <w:tcPr>
            <w:tcW w:w="1483" w:type="dxa"/>
            <w:shd w:val="clear" w:color="auto" w:fill="auto"/>
          </w:tcPr>
          <w:p w14:paraId="0EACF7D5" w14:textId="063B4722" w:rsidR="003C65BA" w:rsidRPr="008B7B7C" w:rsidRDefault="00FE6FCE" w:rsidP="00F17BA8">
            <w:pPr>
              <w:spacing w:before="40" w:after="120"/>
              <w:ind w:left="11"/>
            </w:pPr>
            <w:r>
              <w:rPr>
                <w:lang w:val="ru-RU"/>
              </w:rPr>
              <w:t>–</w:t>
            </w:r>
          </w:p>
        </w:tc>
        <w:tc>
          <w:tcPr>
            <w:tcW w:w="1520" w:type="dxa"/>
            <w:shd w:val="clear" w:color="auto" w:fill="auto"/>
          </w:tcPr>
          <w:p w14:paraId="1CAC5C41" w14:textId="335F6FD9" w:rsidR="003C65BA" w:rsidRPr="008B7B7C" w:rsidRDefault="00FE6FCE" w:rsidP="00F17BA8">
            <w:pPr>
              <w:spacing w:before="40" w:after="120"/>
              <w:ind w:left="11"/>
            </w:pPr>
            <w:r>
              <w:rPr>
                <w:lang w:val="ru-RU"/>
              </w:rPr>
              <w:t>–</w:t>
            </w:r>
          </w:p>
        </w:tc>
        <w:tc>
          <w:tcPr>
            <w:tcW w:w="1804" w:type="dxa"/>
            <w:shd w:val="clear" w:color="auto" w:fill="auto"/>
          </w:tcPr>
          <w:p w14:paraId="1B5BF418" w14:textId="4FDC0329" w:rsidR="003C65BA" w:rsidRPr="008B7B7C" w:rsidRDefault="00FE6FCE" w:rsidP="00F17BA8">
            <w:pPr>
              <w:spacing w:before="40" w:after="120"/>
              <w:ind w:left="11"/>
            </w:pPr>
            <w:r>
              <w:rPr>
                <w:lang w:val="ru-RU"/>
              </w:rPr>
              <w:t>–</w:t>
            </w:r>
          </w:p>
        </w:tc>
      </w:tr>
      <w:tr w:rsidR="008B7B7C" w:rsidRPr="008B7B7C" w14:paraId="02C2CBD4" w14:textId="77777777" w:rsidTr="00C43D5E">
        <w:trPr>
          <w:cantSplit/>
        </w:trPr>
        <w:tc>
          <w:tcPr>
            <w:tcW w:w="2072" w:type="dxa"/>
            <w:shd w:val="clear" w:color="auto" w:fill="auto"/>
            <w:hideMark/>
          </w:tcPr>
          <w:p w14:paraId="48C91B5E" w14:textId="77777777" w:rsidR="003C65BA" w:rsidRPr="008B7B7C" w:rsidRDefault="003C65BA" w:rsidP="00F17BA8">
            <w:pPr>
              <w:spacing w:before="40" w:after="120"/>
              <w:ind w:left="11"/>
            </w:pPr>
            <w:r w:rsidRPr="008B7B7C">
              <w:rPr>
                <w:lang w:val="ru-RU"/>
              </w:rPr>
              <w:t>Никарагуа</w:t>
            </w:r>
          </w:p>
        </w:tc>
        <w:tc>
          <w:tcPr>
            <w:tcW w:w="1596" w:type="dxa"/>
            <w:shd w:val="clear" w:color="auto" w:fill="auto"/>
            <w:hideMark/>
          </w:tcPr>
          <w:p w14:paraId="662BB34C"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358A55C2" w14:textId="77777777" w:rsidR="003C65BA" w:rsidRPr="008B7B7C" w:rsidRDefault="003C65BA" w:rsidP="00F17BA8">
            <w:pPr>
              <w:spacing w:before="40" w:after="120"/>
              <w:ind w:left="11"/>
            </w:pPr>
            <w:r w:rsidRPr="008B7B7C">
              <w:rPr>
                <w:lang w:val="ru-RU"/>
              </w:rPr>
              <w:t>1 февраля</w:t>
            </w:r>
            <w:r w:rsidRPr="008B7B7C">
              <w:br/>
            </w:r>
            <w:r w:rsidRPr="008B7B7C">
              <w:rPr>
                <w:lang w:val="ru-RU"/>
              </w:rPr>
              <w:t>2007 года</w:t>
            </w:r>
          </w:p>
        </w:tc>
        <w:tc>
          <w:tcPr>
            <w:tcW w:w="1483" w:type="dxa"/>
            <w:shd w:val="clear" w:color="auto" w:fill="auto"/>
          </w:tcPr>
          <w:p w14:paraId="1708C394" w14:textId="67312CAE" w:rsidR="003C65BA" w:rsidRPr="008B7B7C" w:rsidRDefault="003C65BA" w:rsidP="00F17BA8">
            <w:pPr>
              <w:spacing w:before="40" w:after="120"/>
              <w:ind w:left="11"/>
              <w:rPr>
                <w:lang w:val="ru-RU"/>
              </w:rPr>
            </w:pPr>
            <w:r w:rsidRPr="008B7B7C">
              <w:rPr>
                <w:lang w:val="ru-RU"/>
              </w:rPr>
              <w:t xml:space="preserve">двадцать вторая </w:t>
            </w:r>
            <w:r w:rsidR="00FE6FCE">
              <w:rPr>
                <w:lang w:val="ru-RU"/>
              </w:rPr>
              <w:br/>
            </w:r>
            <w:r w:rsidRPr="008B7B7C">
              <w:rPr>
                <w:lang w:val="ru-RU"/>
              </w:rPr>
              <w:t xml:space="preserve">(2015 год): </w:t>
            </w:r>
            <w:r w:rsidR="00FE6FCE">
              <w:rPr>
                <w:lang w:val="ru-RU"/>
              </w:rPr>
              <w:br/>
            </w:r>
            <w:r w:rsidRPr="008B7B7C">
              <w:rPr>
                <w:lang w:val="ru-RU"/>
              </w:rPr>
              <w:t xml:space="preserve">1 марта </w:t>
            </w:r>
            <w:r w:rsidR="00FE6FCE">
              <w:rPr>
                <w:lang w:val="ru-RU"/>
              </w:rPr>
              <w:br/>
            </w:r>
            <w:r w:rsidRPr="008B7B7C">
              <w:rPr>
                <w:lang w:val="ru-RU"/>
              </w:rPr>
              <w:t>2016 года</w:t>
            </w:r>
          </w:p>
        </w:tc>
        <w:tc>
          <w:tcPr>
            <w:tcW w:w="1520" w:type="dxa"/>
            <w:shd w:val="clear" w:color="auto" w:fill="auto"/>
          </w:tcPr>
          <w:p w14:paraId="4643BEE9" w14:textId="158EF57D" w:rsidR="003C65BA" w:rsidRPr="008B7B7C" w:rsidRDefault="003C65BA" w:rsidP="00F17BA8">
            <w:pPr>
              <w:spacing w:before="40" w:after="120"/>
              <w:ind w:left="11"/>
            </w:pPr>
            <w:r w:rsidRPr="008B7B7C">
              <w:rPr>
                <w:lang w:val="ru-RU"/>
              </w:rPr>
              <w:t xml:space="preserve">31 августа </w:t>
            </w:r>
            <w:r w:rsidR="00FE6FCE">
              <w:rPr>
                <w:lang w:val="ru-RU"/>
              </w:rPr>
              <w:br/>
            </w:r>
            <w:r w:rsidRPr="008B7B7C">
              <w:rPr>
                <w:lang w:val="ru-RU"/>
              </w:rPr>
              <w:t>2016 года</w:t>
            </w:r>
          </w:p>
        </w:tc>
        <w:tc>
          <w:tcPr>
            <w:tcW w:w="1804" w:type="dxa"/>
            <w:shd w:val="clear" w:color="auto" w:fill="auto"/>
            <w:hideMark/>
          </w:tcPr>
          <w:p w14:paraId="2FFFC8B0" w14:textId="77777777" w:rsidR="003C65BA" w:rsidRPr="008B7B7C" w:rsidRDefault="003C65BA" w:rsidP="00F17BA8">
            <w:pPr>
              <w:spacing w:before="40" w:after="120"/>
              <w:ind w:left="11"/>
            </w:pPr>
            <w:r w:rsidRPr="008B7B7C">
              <w:rPr>
                <w:lang w:val="ru-RU"/>
              </w:rPr>
              <w:t>двадцать пятая (2016 год)</w:t>
            </w:r>
          </w:p>
        </w:tc>
      </w:tr>
      <w:tr w:rsidR="008B7B7C" w:rsidRPr="008B7B7C" w14:paraId="19147322" w14:textId="77777777" w:rsidTr="00C43D5E">
        <w:trPr>
          <w:cantSplit/>
        </w:trPr>
        <w:tc>
          <w:tcPr>
            <w:tcW w:w="2072" w:type="dxa"/>
            <w:shd w:val="clear" w:color="auto" w:fill="auto"/>
          </w:tcPr>
          <w:p w14:paraId="061226DC" w14:textId="77777777" w:rsidR="003C65BA" w:rsidRPr="008B7B7C" w:rsidRDefault="003C65BA" w:rsidP="00F17BA8">
            <w:pPr>
              <w:spacing w:before="40" w:after="120"/>
              <w:ind w:left="11"/>
            </w:pPr>
          </w:p>
        </w:tc>
        <w:tc>
          <w:tcPr>
            <w:tcW w:w="1596" w:type="dxa"/>
            <w:shd w:val="clear" w:color="auto" w:fill="auto"/>
            <w:hideMark/>
          </w:tcPr>
          <w:p w14:paraId="01698B29" w14:textId="77777777" w:rsidR="003C65BA" w:rsidRPr="008B7B7C" w:rsidRDefault="003C65BA" w:rsidP="00F17BA8">
            <w:pPr>
              <w:spacing w:before="40" w:after="120"/>
              <w:ind w:left="11"/>
            </w:pPr>
            <w:r w:rsidRPr="008B7B7C">
              <w:rPr>
                <w:lang w:val="ru-RU"/>
              </w:rPr>
              <w:t>второй</w:t>
            </w:r>
          </w:p>
        </w:tc>
        <w:tc>
          <w:tcPr>
            <w:tcW w:w="1162" w:type="dxa"/>
            <w:shd w:val="clear" w:color="auto" w:fill="auto"/>
            <w:hideMark/>
          </w:tcPr>
          <w:p w14:paraId="490C6812" w14:textId="77777777" w:rsidR="003C65BA" w:rsidRPr="008B7B7C" w:rsidRDefault="003C65BA" w:rsidP="00F17BA8">
            <w:pPr>
              <w:spacing w:before="40" w:after="120"/>
              <w:ind w:left="11"/>
            </w:pPr>
            <w:r w:rsidRPr="008B7B7C">
              <w:rPr>
                <w:lang w:val="ru-RU"/>
              </w:rPr>
              <w:t>1 октября</w:t>
            </w:r>
            <w:r w:rsidRPr="008B7B7C">
              <w:br/>
            </w:r>
            <w:r w:rsidRPr="008B7B7C">
              <w:rPr>
                <w:lang w:val="ru-RU"/>
              </w:rPr>
              <w:t>2021 года</w:t>
            </w:r>
          </w:p>
        </w:tc>
        <w:tc>
          <w:tcPr>
            <w:tcW w:w="1483" w:type="dxa"/>
            <w:shd w:val="clear" w:color="auto" w:fill="auto"/>
          </w:tcPr>
          <w:p w14:paraId="7C01505C" w14:textId="213A24A9" w:rsidR="003C65BA" w:rsidRPr="008B7B7C" w:rsidRDefault="00FE6FCE" w:rsidP="00F17BA8">
            <w:pPr>
              <w:spacing w:before="40" w:after="120"/>
              <w:ind w:left="11"/>
            </w:pPr>
            <w:r>
              <w:rPr>
                <w:lang w:val="ru-RU"/>
              </w:rPr>
              <w:t>–</w:t>
            </w:r>
          </w:p>
        </w:tc>
        <w:tc>
          <w:tcPr>
            <w:tcW w:w="1520" w:type="dxa"/>
            <w:shd w:val="clear" w:color="auto" w:fill="auto"/>
          </w:tcPr>
          <w:p w14:paraId="5974C551" w14:textId="0038BF5B" w:rsidR="003C65BA" w:rsidRPr="008B7B7C" w:rsidRDefault="00FE6FCE" w:rsidP="00F17BA8">
            <w:pPr>
              <w:spacing w:before="40" w:after="120"/>
              <w:ind w:left="11"/>
            </w:pPr>
            <w:r>
              <w:rPr>
                <w:lang w:val="ru-RU"/>
              </w:rPr>
              <w:t>–</w:t>
            </w:r>
          </w:p>
        </w:tc>
        <w:tc>
          <w:tcPr>
            <w:tcW w:w="1804" w:type="dxa"/>
            <w:shd w:val="clear" w:color="auto" w:fill="auto"/>
          </w:tcPr>
          <w:p w14:paraId="6FC2A3D7" w14:textId="6D24A42B" w:rsidR="003C65BA" w:rsidRPr="008B7B7C" w:rsidRDefault="00FE6FCE" w:rsidP="00F17BA8">
            <w:pPr>
              <w:spacing w:before="40" w:after="120"/>
              <w:ind w:left="11"/>
            </w:pPr>
            <w:r>
              <w:rPr>
                <w:lang w:val="ru-RU"/>
              </w:rPr>
              <w:t>–</w:t>
            </w:r>
          </w:p>
        </w:tc>
      </w:tr>
      <w:tr w:rsidR="008B7B7C" w:rsidRPr="008B7B7C" w14:paraId="6FBFA345" w14:textId="77777777" w:rsidTr="00C43D5E">
        <w:trPr>
          <w:cantSplit/>
        </w:trPr>
        <w:tc>
          <w:tcPr>
            <w:tcW w:w="2072" w:type="dxa"/>
            <w:shd w:val="clear" w:color="auto" w:fill="auto"/>
            <w:hideMark/>
          </w:tcPr>
          <w:p w14:paraId="409194ED" w14:textId="77777777" w:rsidR="003C65BA" w:rsidRPr="008B7B7C" w:rsidRDefault="003C65BA" w:rsidP="00F17BA8">
            <w:pPr>
              <w:spacing w:before="40" w:after="120"/>
              <w:ind w:left="11"/>
            </w:pPr>
            <w:proofErr w:type="spellStart"/>
            <w:r w:rsidRPr="008B7B7C">
              <w:rPr>
                <w:lang w:val="ru-RU"/>
              </w:rPr>
              <w:t>Нигер</w:t>
            </w:r>
            <w:r w:rsidRPr="00FE6FCE">
              <w:rPr>
                <w:i/>
                <w:iCs/>
                <w:sz w:val="18"/>
                <w:szCs w:val="18"/>
                <w:vertAlign w:val="superscript"/>
                <w:lang w:val="ru-RU"/>
              </w:rPr>
              <w:t>b</w:t>
            </w:r>
            <w:proofErr w:type="spellEnd"/>
          </w:p>
        </w:tc>
        <w:tc>
          <w:tcPr>
            <w:tcW w:w="1596" w:type="dxa"/>
            <w:shd w:val="clear" w:color="auto" w:fill="auto"/>
            <w:hideMark/>
          </w:tcPr>
          <w:p w14:paraId="2C0B1D11"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4166EE44" w14:textId="77777777" w:rsidR="003C65BA" w:rsidRPr="008B7B7C" w:rsidRDefault="003C65BA" w:rsidP="00F17BA8">
            <w:pPr>
              <w:spacing w:before="40" w:after="120"/>
              <w:ind w:left="11"/>
            </w:pPr>
            <w:r w:rsidRPr="008B7B7C">
              <w:rPr>
                <w:lang w:val="ru-RU"/>
              </w:rPr>
              <w:t>1 июля</w:t>
            </w:r>
            <w:r w:rsidRPr="008B7B7C">
              <w:br/>
            </w:r>
            <w:r w:rsidRPr="008B7B7C">
              <w:rPr>
                <w:lang w:val="ru-RU"/>
              </w:rPr>
              <w:t>2010 года</w:t>
            </w:r>
          </w:p>
        </w:tc>
        <w:tc>
          <w:tcPr>
            <w:tcW w:w="1483" w:type="dxa"/>
            <w:shd w:val="clear" w:color="auto" w:fill="auto"/>
          </w:tcPr>
          <w:p w14:paraId="24CF7F6C" w14:textId="32A9EC8F" w:rsidR="003C65BA" w:rsidRPr="008B7B7C" w:rsidRDefault="003C65BA" w:rsidP="00F17BA8">
            <w:pPr>
              <w:spacing w:before="40" w:after="120"/>
              <w:ind w:left="11"/>
              <w:rPr>
                <w:lang w:val="ru-RU"/>
              </w:rPr>
            </w:pPr>
            <w:r w:rsidRPr="008B7B7C">
              <w:rPr>
                <w:lang w:val="ru-RU"/>
              </w:rPr>
              <w:t xml:space="preserve">двадцать вторая </w:t>
            </w:r>
            <w:r w:rsidR="00FE6FCE">
              <w:rPr>
                <w:lang w:val="ru-RU"/>
              </w:rPr>
              <w:br/>
            </w:r>
            <w:r w:rsidRPr="008B7B7C">
              <w:rPr>
                <w:lang w:val="ru-RU"/>
              </w:rPr>
              <w:t>(2015 год): 1</w:t>
            </w:r>
            <w:r w:rsidR="00FE6FCE">
              <w:rPr>
                <w:lang w:val="en-US"/>
              </w:rPr>
              <w:t> </w:t>
            </w:r>
            <w:r w:rsidRPr="008B7B7C">
              <w:rPr>
                <w:lang w:val="ru-RU"/>
              </w:rPr>
              <w:t xml:space="preserve">марта </w:t>
            </w:r>
            <w:r w:rsidR="00FE6FCE">
              <w:rPr>
                <w:lang w:val="ru-RU"/>
              </w:rPr>
              <w:br/>
            </w:r>
            <w:r w:rsidRPr="008B7B7C">
              <w:rPr>
                <w:lang w:val="ru-RU"/>
              </w:rPr>
              <w:t>2016 года</w:t>
            </w:r>
          </w:p>
        </w:tc>
        <w:tc>
          <w:tcPr>
            <w:tcW w:w="1520" w:type="dxa"/>
            <w:shd w:val="clear" w:color="auto" w:fill="auto"/>
          </w:tcPr>
          <w:p w14:paraId="4758081C" w14:textId="286C7F06" w:rsidR="003C65BA" w:rsidRPr="008B7B7C" w:rsidRDefault="003C65BA" w:rsidP="00F17BA8">
            <w:pPr>
              <w:spacing w:before="40" w:after="120"/>
              <w:ind w:left="11"/>
            </w:pPr>
            <w:r w:rsidRPr="008B7B7C">
              <w:rPr>
                <w:lang w:val="ru-RU"/>
              </w:rPr>
              <w:t xml:space="preserve">25 июля </w:t>
            </w:r>
            <w:r w:rsidR="00FE6FCE">
              <w:rPr>
                <w:lang w:val="ru-RU"/>
              </w:rPr>
              <w:br/>
            </w:r>
            <w:r w:rsidRPr="008B7B7C">
              <w:rPr>
                <w:lang w:val="ru-RU"/>
              </w:rPr>
              <w:t>2016 года</w:t>
            </w:r>
          </w:p>
        </w:tc>
        <w:tc>
          <w:tcPr>
            <w:tcW w:w="1804" w:type="dxa"/>
            <w:shd w:val="clear" w:color="auto" w:fill="auto"/>
            <w:hideMark/>
          </w:tcPr>
          <w:p w14:paraId="173BE4A7" w14:textId="77777777" w:rsidR="003C65BA" w:rsidRPr="008B7B7C" w:rsidRDefault="003C65BA" w:rsidP="00F17BA8">
            <w:pPr>
              <w:spacing w:before="40" w:after="120"/>
              <w:ind w:left="11"/>
            </w:pPr>
            <w:r w:rsidRPr="008B7B7C">
              <w:rPr>
                <w:lang w:val="ru-RU"/>
              </w:rPr>
              <w:t>двадцать пятая (2016 год)</w:t>
            </w:r>
          </w:p>
        </w:tc>
      </w:tr>
      <w:tr w:rsidR="008B7B7C" w:rsidRPr="008B7B7C" w14:paraId="5048BDC1" w14:textId="77777777" w:rsidTr="00C43D5E">
        <w:trPr>
          <w:cantSplit/>
        </w:trPr>
        <w:tc>
          <w:tcPr>
            <w:tcW w:w="2072" w:type="dxa"/>
            <w:shd w:val="clear" w:color="auto" w:fill="auto"/>
          </w:tcPr>
          <w:p w14:paraId="25E78EA5" w14:textId="77777777" w:rsidR="003C65BA" w:rsidRPr="008B7B7C" w:rsidRDefault="003C65BA" w:rsidP="00F17BA8">
            <w:pPr>
              <w:spacing w:before="40" w:after="120"/>
              <w:ind w:left="11"/>
            </w:pPr>
          </w:p>
        </w:tc>
        <w:tc>
          <w:tcPr>
            <w:tcW w:w="1596" w:type="dxa"/>
            <w:shd w:val="clear" w:color="auto" w:fill="auto"/>
            <w:hideMark/>
          </w:tcPr>
          <w:p w14:paraId="3F581E18" w14:textId="77777777" w:rsidR="003C65BA" w:rsidRPr="008B7B7C" w:rsidRDefault="003C65BA" w:rsidP="00F17BA8">
            <w:pPr>
              <w:spacing w:before="40" w:after="120"/>
              <w:ind w:left="11"/>
            </w:pPr>
            <w:r w:rsidRPr="008B7B7C">
              <w:rPr>
                <w:lang w:val="ru-RU"/>
              </w:rPr>
              <w:t>второй</w:t>
            </w:r>
          </w:p>
        </w:tc>
        <w:tc>
          <w:tcPr>
            <w:tcW w:w="1162" w:type="dxa"/>
            <w:shd w:val="clear" w:color="auto" w:fill="auto"/>
            <w:hideMark/>
          </w:tcPr>
          <w:p w14:paraId="32874381" w14:textId="77777777" w:rsidR="003C65BA" w:rsidRPr="008B7B7C" w:rsidRDefault="003C65BA" w:rsidP="00F17BA8">
            <w:pPr>
              <w:spacing w:before="40" w:after="120"/>
              <w:ind w:left="11"/>
            </w:pPr>
            <w:r w:rsidRPr="008B7B7C">
              <w:rPr>
                <w:lang w:val="ru-RU"/>
              </w:rPr>
              <w:t>1 октября</w:t>
            </w:r>
            <w:r w:rsidRPr="008B7B7C">
              <w:br/>
            </w:r>
            <w:r w:rsidRPr="008B7B7C">
              <w:rPr>
                <w:lang w:val="ru-RU"/>
              </w:rPr>
              <w:t>2021 года</w:t>
            </w:r>
          </w:p>
        </w:tc>
        <w:tc>
          <w:tcPr>
            <w:tcW w:w="1483" w:type="dxa"/>
            <w:shd w:val="clear" w:color="auto" w:fill="auto"/>
          </w:tcPr>
          <w:p w14:paraId="0A357BF7" w14:textId="6B772874" w:rsidR="003C65BA" w:rsidRPr="008B7B7C" w:rsidRDefault="00FE6FCE" w:rsidP="00F17BA8">
            <w:pPr>
              <w:spacing w:before="40" w:after="120"/>
              <w:ind w:left="11"/>
            </w:pPr>
            <w:r>
              <w:rPr>
                <w:lang w:val="ru-RU"/>
              </w:rPr>
              <w:t>–</w:t>
            </w:r>
          </w:p>
        </w:tc>
        <w:tc>
          <w:tcPr>
            <w:tcW w:w="1520" w:type="dxa"/>
            <w:shd w:val="clear" w:color="auto" w:fill="auto"/>
          </w:tcPr>
          <w:p w14:paraId="40E16CE0" w14:textId="2689FD61" w:rsidR="003C65BA" w:rsidRPr="008B7B7C" w:rsidRDefault="00FE6FCE" w:rsidP="00F17BA8">
            <w:pPr>
              <w:spacing w:before="40" w:after="120"/>
              <w:ind w:left="11"/>
            </w:pPr>
            <w:r>
              <w:rPr>
                <w:lang w:val="ru-RU"/>
              </w:rPr>
              <w:t>–</w:t>
            </w:r>
          </w:p>
        </w:tc>
        <w:tc>
          <w:tcPr>
            <w:tcW w:w="1804" w:type="dxa"/>
            <w:shd w:val="clear" w:color="auto" w:fill="auto"/>
          </w:tcPr>
          <w:p w14:paraId="231AA56B" w14:textId="662F36F7" w:rsidR="003C65BA" w:rsidRPr="008B7B7C" w:rsidRDefault="00FE6FCE" w:rsidP="00F17BA8">
            <w:pPr>
              <w:spacing w:before="40" w:after="120"/>
              <w:ind w:left="11"/>
            </w:pPr>
            <w:r>
              <w:rPr>
                <w:lang w:val="ru-RU"/>
              </w:rPr>
              <w:t>–</w:t>
            </w:r>
          </w:p>
        </w:tc>
      </w:tr>
      <w:tr w:rsidR="008B7B7C" w:rsidRPr="001930EC" w14:paraId="049A1B26" w14:textId="77777777" w:rsidTr="00C43D5E">
        <w:trPr>
          <w:cantSplit/>
        </w:trPr>
        <w:tc>
          <w:tcPr>
            <w:tcW w:w="2072" w:type="dxa"/>
            <w:shd w:val="clear" w:color="auto" w:fill="auto"/>
            <w:hideMark/>
          </w:tcPr>
          <w:p w14:paraId="11A484AF" w14:textId="77777777" w:rsidR="003C65BA" w:rsidRPr="008B7B7C" w:rsidRDefault="003C65BA" w:rsidP="00F17BA8">
            <w:pPr>
              <w:spacing w:before="40" w:after="120"/>
              <w:ind w:left="11"/>
            </w:pPr>
            <w:r w:rsidRPr="008B7B7C">
              <w:rPr>
                <w:lang w:val="ru-RU"/>
              </w:rPr>
              <w:t>Нигерия</w:t>
            </w:r>
          </w:p>
        </w:tc>
        <w:tc>
          <w:tcPr>
            <w:tcW w:w="1596" w:type="dxa"/>
            <w:shd w:val="clear" w:color="auto" w:fill="auto"/>
            <w:hideMark/>
          </w:tcPr>
          <w:p w14:paraId="6F82F2CE"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0DA9C2BF" w14:textId="77777777" w:rsidR="003C65BA" w:rsidRPr="008B7B7C" w:rsidRDefault="003C65BA" w:rsidP="00F17BA8">
            <w:pPr>
              <w:spacing w:before="40" w:after="120"/>
              <w:ind w:left="11"/>
            </w:pPr>
            <w:r w:rsidRPr="008B7B7C">
              <w:rPr>
                <w:lang w:val="ru-RU"/>
              </w:rPr>
              <w:t>1 ноября</w:t>
            </w:r>
            <w:r w:rsidRPr="008B7B7C">
              <w:br/>
            </w:r>
            <w:r w:rsidRPr="008B7B7C">
              <w:rPr>
                <w:lang w:val="ru-RU"/>
              </w:rPr>
              <w:t>2010 года</w:t>
            </w:r>
          </w:p>
        </w:tc>
        <w:tc>
          <w:tcPr>
            <w:tcW w:w="1483" w:type="dxa"/>
            <w:shd w:val="clear" w:color="auto" w:fill="auto"/>
            <w:hideMark/>
          </w:tcPr>
          <w:p w14:paraId="44A0E13E" w14:textId="5CA1049D" w:rsidR="003C65BA" w:rsidRPr="008B7B7C" w:rsidRDefault="003C65BA" w:rsidP="00F17BA8">
            <w:pPr>
              <w:spacing w:before="40" w:after="120"/>
              <w:ind w:left="11"/>
              <w:rPr>
                <w:lang w:val="ru-RU"/>
              </w:rPr>
            </w:pPr>
            <w:r w:rsidRPr="008B7B7C">
              <w:rPr>
                <w:lang w:val="ru-RU"/>
              </w:rPr>
              <w:t xml:space="preserve">двадцать третья (2015 год): </w:t>
            </w:r>
            <w:r w:rsidR="00FE6FCE">
              <w:rPr>
                <w:lang w:val="ru-RU"/>
              </w:rPr>
              <w:br/>
            </w:r>
            <w:r w:rsidRPr="008B7B7C">
              <w:rPr>
                <w:lang w:val="ru-RU"/>
              </w:rPr>
              <w:t xml:space="preserve">15 января </w:t>
            </w:r>
            <w:r w:rsidR="00FE6FCE">
              <w:rPr>
                <w:lang w:val="ru-RU"/>
              </w:rPr>
              <w:br/>
            </w:r>
            <w:r w:rsidRPr="008B7B7C">
              <w:rPr>
                <w:lang w:val="ru-RU"/>
              </w:rPr>
              <w:t>2017 года</w:t>
            </w:r>
          </w:p>
        </w:tc>
        <w:tc>
          <w:tcPr>
            <w:tcW w:w="1520" w:type="dxa"/>
            <w:shd w:val="clear" w:color="auto" w:fill="auto"/>
          </w:tcPr>
          <w:p w14:paraId="6AEDE8C7" w14:textId="482A8617" w:rsidR="003C65BA" w:rsidRPr="008B7B7C" w:rsidRDefault="00FE6FCE" w:rsidP="00F17BA8">
            <w:pPr>
              <w:spacing w:before="40" w:after="120"/>
              <w:ind w:left="11"/>
            </w:pPr>
            <w:r>
              <w:rPr>
                <w:lang w:val="ru-RU"/>
              </w:rPr>
              <w:t>–</w:t>
            </w:r>
          </w:p>
        </w:tc>
        <w:tc>
          <w:tcPr>
            <w:tcW w:w="1804" w:type="dxa"/>
            <w:shd w:val="clear" w:color="auto" w:fill="auto"/>
            <w:hideMark/>
          </w:tcPr>
          <w:p w14:paraId="440811A7" w14:textId="77777777" w:rsidR="003C65BA" w:rsidRPr="008B7B7C" w:rsidRDefault="003C65BA" w:rsidP="00F17BA8">
            <w:pPr>
              <w:spacing w:before="40" w:after="120"/>
              <w:ind w:left="11"/>
              <w:rPr>
                <w:lang w:val="ru-RU"/>
              </w:rPr>
            </w:pPr>
            <w:r w:rsidRPr="008B7B7C">
              <w:rPr>
                <w:lang w:val="ru-RU"/>
              </w:rPr>
              <w:t>двадцать шестая (2017 год), в отсутствие доклада и делегации</w:t>
            </w:r>
          </w:p>
        </w:tc>
      </w:tr>
      <w:tr w:rsidR="008B7B7C" w:rsidRPr="008B7B7C" w14:paraId="34E35727" w14:textId="77777777" w:rsidTr="00C43D5E">
        <w:trPr>
          <w:cantSplit/>
        </w:trPr>
        <w:tc>
          <w:tcPr>
            <w:tcW w:w="2072" w:type="dxa"/>
            <w:shd w:val="clear" w:color="auto" w:fill="auto"/>
          </w:tcPr>
          <w:p w14:paraId="27102E5D" w14:textId="77777777" w:rsidR="003C65BA" w:rsidRPr="008B7B7C" w:rsidRDefault="003C65BA" w:rsidP="00F17BA8">
            <w:pPr>
              <w:spacing w:before="40" w:after="120"/>
              <w:ind w:left="11"/>
              <w:rPr>
                <w:lang w:val="ru-RU"/>
              </w:rPr>
            </w:pPr>
          </w:p>
        </w:tc>
        <w:tc>
          <w:tcPr>
            <w:tcW w:w="1596" w:type="dxa"/>
            <w:shd w:val="clear" w:color="auto" w:fill="auto"/>
            <w:hideMark/>
          </w:tcPr>
          <w:p w14:paraId="32CF6A0C" w14:textId="49648A8C" w:rsidR="003C65BA" w:rsidRPr="008B7B7C" w:rsidRDefault="003C65BA" w:rsidP="00F17BA8">
            <w:pPr>
              <w:spacing w:before="40" w:after="120"/>
              <w:ind w:left="11"/>
            </w:pPr>
            <w:r w:rsidRPr="008B7B7C">
              <w:rPr>
                <w:lang w:val="ru-RU"/>
              </w:rPr>
              <w:t xml:space="preserve">объединенные первоначальный </w:t>
            </w:r>
            <w:r w:rsidR="001E7729">
              <w:rPr>
                <w:lang w:val="ru-RU"/>
              </w:rPr>
              <w:br/>
            </w:r>
            <w:r w:rsidRPr="008B7B7C">
              <w:rPr>
                <w:lang w:val="ru-RU"/>
              </w:rPr>
              <w:t>и второй</w:t>
            </w:r>
          </w:p>
        </w:tc>
        <w:tc>
          <w:tcPr>
            <w:tcW w:w="1162" w:type="dxa"/>
            <w:shd w:val="clear" w:color="auto" w:fill="auto"/>
            <w:hideMark/>
          </w:tcPr>
          <w:p w14:paraId="5A24140B" w14:textId="77777777" w:rsidR="003C65BA" w:rsidRPr="008B7B7C" w:rsidRDefault="003C65BA" w:rsidP="00F17BA8">
            <w:pPr>
              <w:spacing w:before="40" w:after="120"/>
              <w:ind w:left="11"/>
            </w:pPr>
            <w:r w:rsidRPr="008B7B7C">
              <w:rPr>
                <w:lang w:val="ru-RU"/>
              </w:rPr>
              <w:t>1 мая</w:t>
            </w:r>
            <w:r w:rsidRPr="008B7B7C">
              <w:br/>
            </w:r>
            <w:r w:rsidRPr="008B7B7C">
              <w:rPr>
                <w:lang w:val="ru-RU"/>
              </w:rPr>
              <w:t>2018 года</w:t>
            </w:r>
          </w:p>
        </w:tc>
        <w:tc>
          <w:tcPr>
            <w:tcW w:w="1483" w:type="dxa"/>
            <w:shd w:val="clear" w:color="auto" w:fill="auto"/>
          </w:tcPr>
          <w:p w14:paraId="3521C0FD" w14:textId="664822ED" w:rsidR="003C65BA" w:rsidRPr="008B7B7C" w:rsidRDefault="00FE6FCE" w:rsidP="00F17BA8">
            <w:pPr>
              <w:spacing w:before="40" w:after="120"/>
              <w:ind w:left="11"/>
            </w:pPr>
            <w:r>
              <w:rPr>
                <w:lang w:val="ru-RU"/>
              </w:rPr>
              <w:t>–</w:t>
            </w:r>
          </w:p>
        </w:tc>
        <w:tc>
          <w:tcPr>
            <w:tcW w:w="1520" w:type="dxa"/>
            <w:shd w:val="clear" w:color="auto" w:fill="auto"/>
          </w:tcPr>
          <w:p w14:paraId="6AF57F53" w14:textId="191C0F0A" w:rsidR="003C65BA" w:rsidRPr="008B7B7C" w:rsidRDefault="00FE6FCE" w:rsidP="00F17BA8">
            <w:pPr>
              <w:spacing w:before="40" w:after="120"/>
              <w:ind w:left="11"/>
            </w:pPr>
            <w:r>
              <w:rPr>
                <w:lang w:val="ru-RU"/>
              </w:rPr>
              <w:t>–</w:t>
            </w:r>
          </w:p>
        </w:tc>
        <w:tc>
          <w:tcPr>
            <w:tcW w:w="1804" w:type="dxa"/>
            <w:shd w:val="clear" w:color="auto" w:fill="auto"/>
          </w:tcPr>
          <w:p w14:paraId="6722960D" w14:textId="2DE5A3CE" w:rsidR="003C65BA" w:rsidRPr="008B7B7C" w:rsidRDefault="00FE6FCE" w:rsidP="00F17BA8">
            <w:pPr>
              <w:spacing w:before="40" w:after="120"/>
              <w:ind w:left="11"/>
            </w:pPr>
            <w:r>
              <w:rPr>
                <w:lang w:val="ru-RU"/>
              </w:rPr>
              <w:t>–</w:t>
            </w:r>
          </w:p>
        </w:tc>
      </w:tr>
      <w:tr w:rsidR="008B7B7C" w:rsidRPr="008B7B7C" w14:paraId="6EE1365F" w14:textId="77777777" w:rsidTr="00C43D5E">
        <w:trPr>
          <w:cantSplit/>
        </w:trPr>
        <w:tc>
          <w:tcPr>
            <w:tcW w:w="2072" w:type="dxa"/>
            <w:shd w:val="clear" w:color="auto" w:fill="auto"/>
            <w:hideMark/>
          </w:tcPr>
          <w:p w14:paraId="10933243" w14:textId="77777777" w:rsidR="003C65BA" w:rsidRPr="008B7B7C" w:rsidRDefault="003C65BA" w:rsidP="00F17BA8">
            <w:pPr>
              <w:spacing w:before="40" w:after="120"/>
              <w:ind w:left="11"/>
            </w:pPr>
            <w:proofErr w:type="spellStart"/>
            <w:r w:rsidRPr="008B7B7C">
              <w:rPr>
                <w:lang w:val="ru-RU"/>
              </w:rPr>
              <w:t>Парагвай</w:t>
            </w:r>
            <w:r w:rsidRPr="00FE6FCE">
              <w:rPr>
                <w:i/>
                <w:iCs/>
                <w:sz w:val="18"/>
                <w:szCs w:val="18"/>
                <w:vertAlign w:val="superscript"/>
                <w:lang w:val="ru-RU"/>
              </w:rPr>
              <w:t>b</w:t>
            </w:r>
            <w:proofErr w:type="spellEnd"/>
          </w:p>
        </w:tc>
        <w:tc>
          <w:tcPr>
            <w:tcW w:w="1596" w:type="dxa"/>
            <w:shd w:val="clear" w:color="auto" w:fill="auto"/>
            <w:hideMark/>
          </w:tcPr>
          <w:p w14:paraId="79FBE591"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4FA2D27A" w14:textId="77777777" w:rsidR="003C65BA" w:rsidRPr="008B7B7C" w:rsidRDefault="003C65BA" w:rsidP="00F17BA8">
            <w:pPr>
              <w:spacing w:before="40" w:after="120"/>
              <w:ind w:left="11"/>
            </w:pPr>
            <w:r w:rsidRPr="008B7B7C">
              <w:rPr>
                <w:lang w:val="ru-RU"/>
              </w:rPr>
              <w:t>1 января</w:t>
            </w:r>
            <w:r w:rsidRPr="008B7B7C">
              <w:br/>
            </w:r>
            <w:r w:rsidRPr="008B7B7C">
              <w:rPr>
                <w:lang w:val="ru-RU"/>
              </w:rPr>
              <w:t>2010 года</w:t>
            </w:r>
          </w:p>
        </w:tc>
        <w:tc>
          <w:tcPr>
            <w:tcW w:w="1483" w:type="dxa"/>
            <w:shd w:val="clear" w:color="auto" w:fill="auto"/>
          </w:tcPr>
          <w:p w14:paraId="34717441" w14:textId="2586E255" w:rsidR="003C65BA" w:rsidRPr="008B7B7C" w:rsidRDefault="00FE6FCE" w:rsidP="00F17BA8">
            <w:pPr>
              <w:spacing w:before="40" w:after="120"/>
              <w:ind w:left="11"/>
            </w:pPr>
            <w:r>
              <w:rPr>
                <w:lang w:val="ru-RU"/>
              </w:rPr>
              <w:t>–</w:t>
            </w:r>
          </w:p>
        </w:tc>
        <w:tc>
          <w:tcPr>
            <w:tcW w:w="1520" w:type="dxa"/>
            <w:shd w:val="clear" w:color="auto" w:fill="auto"/>
          </w:tcPr>
          <w:p w14:paraId="7F85A498" w14:textId="1DC5A92A" w:rsidR="003C65BA" w:rsidRPr="008B7B7C" w:rsidRDefault="003C65BA" w:rsidP="00F17BA8">
            <w:pPr>
              <w:spacing w:before="40" w:after="120"/>
              <w:ind w:left="11"/>
            </w:pPr>
            <w:r w:rsidRPr="008B7B7C">
              <w:rPr>
                <w:lang w:val="ru-RU"/>
              </w:rPr>
              <w:t xml:space="preserve">10 января </w:t>
            </w:r>
            <w:r w:rsidR="00FE6FCE">
              <w:rPr>
                <w:lang w:val="ru-RU"/>
              </w:rPr>
              <w:br/>
            </w:r>
            <w:r w:rsidRPr="008B7B7C">
              <w:rPr>
                <w:lang w:val="ru-RU"/>
              </w:rPr>
              <w:t>2011 года</w:t>
            </w:r>
          </w:p>
        </w:tc>
        <w:tc>
          <w:tcPr>
            <w:tcW w:w="1804" w:type="dxa"/>
            <w:shd w:val="clear" w:color="auto" w:fill="auto"/>
            <w:hideMark/>
          </w:tcPr>
          <w:p w14:paraId="45086A42" w14:textId="42F7765A" w:rsidR="003C65BA" w:rsidRPr="008B7B7C" w:rsidRDefault="003C65BA" w:rsidP="00F17BA8">
            <w:pPr>
              <w:spacing w:before="40" w:after="120"/>
              <w:ind w:left="11"/>
            </w:pPr>
            <w:r w:rsidRPr="008B7B7C">
              <w:rPr>
                <w:lang w:val="ru-RU"/>
              </w:rPr>
              <w:t xml:space="preserve">семнадцатая </w:t>
            </w:r>
            <w:r w:rsidR="00FE6FCE">
              <w:rPr>
                <w:lang w:val="ru-RU"/>
              </w:rPr>
              <w:br/>
            </w:r>
            <w:r w:rsidRPr="008B7B7C">
              <w:rPr>
                <w:lang w:val="ru-RU"/>
              </w:rPr>
              <w:t>(2012 год)</w:t>
            </w:r>
          </w:p>
        </w:tc>
      </w:tr>
      <w:tr w:rsidR="008B7B7C" w:rsidRPr="008B7B7C" w14:paraId="64E4CC3D" w14:textId="77777777" w:rsidTr="00C43D5E">
        <w:trPr>
          <w:cantSplit/>
        </w:trPr>
        <w:tc>
          <w:tcPr>
            <w:tcW w:w="2072" w:type="dxa"/>
            <w:shd w:val="clear" w:color="auto" w:fill="auto"/>
          </w:tcPr>
          <w:p w14:paraId="50EFD6E4" w14:textId="77777777" w:rsidR="003C65BA" w:rsidRPr="008B7B7C" w:rsidRDefault="003C65BA" w:rsidP="00F17BA8">
            <w:pPr>
              <w:spacing w:before="40" w:after="120"/>
              <w:ind w:left="11"/>
            </w:pPr>
          </w:p>
        </w:tc>
        <w:tc>
          <w:tcPr>
            <w:tcW w:w="1596" w:type="dxa"/>
            <w:shd w:val="clear" w:color="auto" w:fill="auto"/>
            <w:hideMark/>
          </w:tcPr>
          <w:p w14:paraId="1C13D6C0" w14:textId="77777777" w:rsidR="003C65BA" w:rsidRPr="008B7B7C" w:rsidRDefault="003C65BA" w:rsidP="00F17BA8">
            <w:pPr>
              <w:spacing w:before="40" w:after="120"/>
              <w:ind w:left="11"/>
            </w:pPr>
            <w:r w:rsidRPr="008B7B7C">
              <w:rPr>
                <w:lang w:val="ru-RU"/>
              </w:rPr>
              <w:t>второй</w:t>
            </w:r>
          </w:p>
        </w:tc>
        <w:tc>
          <w:tcPr>
            <w:tcW w:w="1162" w:type="dxa"/>
            <w:shd w:val="clear" w:color="auto" w:fill="auto"/>
            <w:hideMark/>
          </w:tcPr>
          <w:p w14:paraId="40224922" w14:textId="77777777" w:rsidR="003C65BA" w:rsidRPr="008B7B7C" w:rsidRDefault="003C65BA" w:rsidP="00F17BA8">
            <w:pPr>
              <w:spacing w:before="40" w:after="120"/>
              <w:ind w:left="11"/>
            </w:pPr>
            <w:r w:rsidRPr="008B7B7C">
              <w:rPr>
                <w:lang w:val="ru-RU"/>
              </w:rPr>
              <w:t>1 мая</w:t>
            </w:r>
            <w:r w:rsidRPr="008B7B7C">
              <w:br/>
            </w:r>
            <w:r w:rsidRPr="008B7B7C">
              <w:rPr>
                <w:lang w:val="ru-RU"/>
              </w:rPr>
              <w:t>2017 года</w:t>
            </w:r>
          </w:p>
        </w:tc>
        <w:tc>
          <w:tcPr>
            <w:tcW w:w="1483" w:type="dxa"/>
            <w:shd w:val="clear" w:color="auto" w:fill="auto"/>
          </w:tcPr>
          <w:p w14:paraId="7E5C7ED4" w14:textId="626EF549" w:rsidR="003C65BA" w:rsidRPr="008B7B7C" w:rsidRDefault="003C65BA" w:rsidP="00F17BA8">
            <w:pPr>
              <w:spacing w:before="40" w:after="120"/>
              <w:ind w:left="11"/>
              <w:rPr>
                <w:lang w:val="ru-RU"/>
              </w:rPr>
            </w:pPr>
            <w:r w:rsidRPr="008B7B7C">
              <w:rPr>
                <w:lang w:val="ru-RU"/>
              </w:rPr>
              <w:t xml:space="preserve">двадцать восьмая </w:t>
            </w:r>
            <w:r w:rsidR="00FE6FCE">
              <w:rPr>
                <w:lang w:val="ru-RU"/>
              </w:rPr>
              <w:br/>
            </w:r>
            <w:r w:rsidRPr="008B7B7C">
              <w:rPr>
                <w:lang w:val="ru-RU"/>
              </w:rPr>
              <w:t xml:space="preserve">(2018 год): </w:t>
            </w:r>
            <w:r w:rsidR="00B34F20">
              <w:rPr>
                <w:lang w:val="ru-RU"/>
              </w:rPr>
              <w:br/>
            </w:r>
            <w:r w:rsidRPr="008B7B7C">
              <w:rPr>
                <w:lang w:val="ru-RU"/>
              </w:rPr>
              <w:t>1</w:t>
            </w:r>
            <w:r w:rsidR="00FE6FCE">
              <w:rPr>
                <w:lang w:val="en-US"/>
              </w:rPr>
              <w:t> </w:t>
            </w:r>
            <w:r w:rsidRPr="008B7B7C">
              <w:rPr>
                <w:lang w:val="ru-RU"/>
              </w:rPr>
              <w:t>мая 2019 года</w:t>
            </w:r>
          </w:p>
        </w:tc>
        <w:tc>
          <w:tcPr>
            <w:tcW w:w="1520" w:type="dxa"/>
            <w:shd w:val="clear" w:color="auto" w:fill="auto"/>
          </w:tcPr>
          <w:p w14:paraId="3D7A9748" w14:textId="2A8444D5" w:rsidR="003C65BA" w:rsidRPr="008B7B7C" w:rsidRDefault="003C65BA" w:rsidP="00F17BA8">
            <w:pPr>
              <w:spacing w:before="40" w:after="120"/>
              <w:ind w:left="11"/>
            </w:pPr>
            <w:r w:rsidRPr="008B7B7C">
              <w:rPr>
                <w:lang w:val="ru-RU"/>
              </w:rPr>
              <w:t xml:space="preserve">13 ноября </w:t>
            </w:r>
            <w:r w:rsidR="00FE6FCE">
              <w:rPr>
                <w:lang w:val="ru-RU"/>
              </w:rPr>
              <w:br/>
            </w:r>
            <w:r w:rsidRPr="008B7B7C">
              <w:rPr>
                <w:lang w:val="ru-RU"/>
              </w:rPr>
              <w:t>2019 года</w:t>
            </w:r>
          </w:p>
        </w:tc>
        <w:tc>
          <w:tcPr>
            <w:tcW w:w="1804" w:type="dxa"/>
            <w:shd w:val="clear" w:color="auto" w:fill="auto"/>
            <w:hideMark/>
          </w:tcPr>
          <w:p w14:paraId="230A8032" w14:textId="77777777" w:rsidR="003C65BA" w:rsidRPr="008B7B7C" w:rsidRDefault="003C65BA" w:rsidP="00F17BA8">
            <w:pPr>
              <w:spacing w:before="40" w:after="120"/>
              <w:ind w:left="11"/>
            </w:pPr>
            <w:r w:rsidRPr="008B7B7C">
              <w:rPr>
                <w:lang w:val="ru-RU"/>
              </w:rPr>
              <w:t>тридцать вторая (2020 год)</w:t>
            </w:r>
          </w:p>
        </w:tc>
      </w:tr>
      <w:tr w:rsidR="008B7B7C" w:rsidRPr="008B7B7C" w14:paraId="6041278F" w14:textId="77777777" w:rsidTr="00C43D5E">
        <w:trPr>
          <w:cantSplit/>
        </w:trPr>
        <w:tc>
          <w:tcPr>
            <w:tcW w:w="2072" w:type="dxa"/>
            <w:shd w:val="clear" w:color="auto" w:fill="auto"/>
            <w:hideMark/>
          </w:tcPr>
          <w:p w14:paraId="387C2457" w14:textId="77777777" w:rsidR="003C65BA" w:rsidRPr="008B7B7C" w:rsidRDefault="003C65BA" w:rsidP="00F17BA8">
            <w:pPr>
              <w:spacing w:before="40" w:after="120"/>
              <w:ind w:left="11"/>
            </w:pPr>
            <w:proofErr w:type="spellStart"/>
            <w:r w:rsidRPr="008B7B7C">
              <w:rPr>
                <w:lang w:val="ru-RU"/>
              </w:rPr>
              <w:t>Перу</w:t>
            </w:r>
            <w:r w:rsidRPr="00FE6FCE">
              <w:rPr>
                <w:i/>
                <w:iCs/>
                <w:sz w:val="18"/>
                <w:szCs w:val="18"/>
                <w:vertAlign w:val="superscript"/>
                <w:lang w:val="ru-RU"/>
              </w:rPr>
              <w:t>b</w:t>
            </w:r>
            <w:proofErr w:type="spellEnd"/>
          </w:p>
        </w:tc>
        <w:tc>
          <w:tcPr>
            <w:tcW w:w="1596" w:type="dxa"/>
            <w:shd w:val="clear" w:color="auto" w:fill="auto"/>
            <w:hideMark/>
          </w:tcPr>
          <w:p w14:paraId="0D8AF1D4"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266C0BCA" w14:textId="77777777" w:rsidR="003C65BA" w:rsidRPr="008B7B7C" w:rsidRDefault="003C65BA" w:rsidP="00F17BA8">
            <w:pPr>
              <w:spacing w:before="40" w:after="120"/>
              <w:ind w:left="11"/>
            </w:pPr>
            <w:r w:rsidRPr="008B7B7C">
              <w:rPr>
                <w:lang w:val="ru-RU"/>
              </w:rPr>
              <w:t>1 января</w:t>
            </w:r>
            <w:r w:rsidRPr="008B7B7C">
              <w:br/>
            </w:r>
            <w:r w:rsidRPr="008B7B7C">
              <w:rPr>
                <w:lang w:val="ru-RU"/>
              </w:rPr>
              <w:t>2007 года</w:t>
            </w:r>
          </w:p>
        </w:tc>
        <w:tc>
          <w:tcPr>
            <w:tcW w:w="1483" w:type="dxa"/>
            <w:shd w:val="clear" w:color="auto" w:fill="auto"/>
          </w:tcPr>
          <w:p w14:paraId="1A0CF996" w14:textId="6934579E" w:rsidR="003C65BA" w:rsidRPr="008B7B7C" w:rsidRDefault="00FE6FCE" w:rsidP="00F17BA8">
            <w:pPr>
              <w:spacing w:before="40" w:after="120"/>
              <w:ind w:left="11"/>
            </w:pPr>
            <w:r>
              <w:rPr>
                <w:lang w:val="ru-RU"/>
              </w:rPr>
              <w:t>–</w:t>
            </w:r>
          </w:p>
        </w:tc>
        <w:tc>
          <w:tcPr>
            <w:tcW w:w="1520" w:type="dxa"/>
            <w:shd w:val="clear" w:color="auto" w:fill="auto"/>
          </w:tcPr>
          <w:p w14:paraId="7ECFA19E" w14:textId="2F51715A" w:rsidR="003C65BA" w:rsidRPr="008B7B7C" w:rsidRDefault="003C65BA" w:rsidP="00F17BA8">
            <w:pPr>
              <w:spacing w:before="40" w:after="120"/>
              <w:ind w:left="11"/>
            </w:pPr>
            <w:r w:rsidRPr="008B7B7C">
              <w:rPr>
                <w:lang w:val="ru-RU"/>
              </w:rPr>
              <w:t xml:space="preserve">14 августа </w:t>
            </w:r>
            <w:r w:rsidR="00FE6FCE">
              <w:rPr>
                <w:lang w:val="ru-RU"/>
              </w:rPr>
              <w:br/>
            </w:r>
            <w:r w:rsidRPr="008B7B7C">
              <w:rPr>
                <w:lang w:val="ru-RU"/>
              </w:rPr>
              <w:t>2013 года</w:t>
            </w:r>
          </w:p>
        </w:tc>
        <w:tc>
          <w:tcPr>
            <w:tcW w:w="1804" w:type="dxa"/>
            <w:shd w:val="clear" w:color="auto" w:fill="auto"/>
            <w:hideMark/>
          </w:tcPr>
          <w:p w14:paraId="7E781817" w14:textId="77777777" w:rsidR="003C65BA" w:rsidRPr="008B7B7C" w:rsidRDefault="003C65BA" w:rsidP="00F17BA8">
            <w:pPr>
              <w:spacing w:before="40" w:after="120"/>
              <w:ind w:left="11"/>
            </w:pPr>
            <w:r w:rsidRPr="008B7B7C">
              <w:rPr>
                <w:lang w:val="ru-RU"/>
              </w:rPr>
              <w:t>двадцать вторая (2015 год)</w:t>
            </w:r>
          </w:p>
        </w:tc>
      </w:tr>
      <w:tr w:rsidR="008B7B7C" w:rsidRPr="008B7B7C" w14:paraId="4A8C875E" w14:textId="77777777" w:rsidTr="00C43D5E">
        <w:trPr>
          <w:cantSplit/>
        </w:trPr>
        <w:tc>
          <w:tcPr>
            <w:tcW w:w="2072" w:type="dxa"/>
            <w:shd w:val="clear" w:color="auto" w:fill="auto"/>
          </w:tcPr>
          <w:p w14:paraId="3E9786DF" w14:textId="77777777" w:rsidR="003C65BA" w:rsidRPr="008B7B7C" w:rsidRDefault="003C65BA" w:rsidP="00F17BA8">
            <w:pPr>
              <w:spacing w:before="40" w:after="120"/>
              <w:ind w:left="11"/>
            </w:pPr>
          </w:p>
        </w:tc>
        <w:tc>
          <w:tcPr>
            <w:tcW w:w="1596" w:type="dxa"/>
            <w:shd w:val="clear" w:color="auto" w:fill="auto"/>
            <w:hideMark/>
          </w:tcPr>
          <w:p w14:paraId="561DDE65" w14:textId="77777777" w:rsidR="003C65BA" w:rsidRPr="008B7B7C" w:rsidRDefault="003C65BA" w:rsidP="00F17BA8">
            <w:pPr>
              <w:spacing w:before="40" w:after="120"/>
              <w:ind w:left="11"/>
            </w:pPr>
            <w:r w:rsidRPr="008B7B7C">
              <w:rPr>
                <w:lang w:val="ru-RU"/>
              </w:rPr>
              <w:t>второй</w:t>
            </w:r>
          </w:p>
        </w:tc>
        <w:tc>
          <w:tcPr>
            <w:tcW w:w="1162" w:type="dxa"/>
            <w:shd w:val="clear" w:color="auto" w:fill="auto"/>
            <w:hideMark/>
          </w:tcPr>
          <w:p w14:paraId="52E9AA2C" w14:textId="77777777" w:rsidR="003C65BA" w:rsidRPr="008B7B7C" w:rsidRDefault="003C65BA" w:rsidP="00F17BA8">
            <w:pPr>
              <w:spacing w:before="40" w:after="120"/>
              <w:ind w:left="11"/>
            </w:pPr>
            <w:r w:rsidRPr="008B7B7C">
              <w:rPr>
                <w:lang w:val="ru-RU"/>
              </w:rPr>
              <w:t>24 апреля</w:t>
            </w:r>
            <w:r w:rsidRPr="008B7B7C">
              <w:br/>
            </w:r>
            <w:r w:rsidRPr="008B7B7C">
              <w:rPr>
                <w:lang w:val="ru-RU"/>
              </w:rPr>
              <w:t>2020 года</w:t>
            </w:r>
          </w:p>
        </w:tc>
        <w:tc>
          <w:tcPr>
            <w:tcW w:w="1483" w:type="dxa"/>
            <w:shd w:val="clear" w:color="auto" w:fill="auto"/>
          </w:tcPr>
          <w:p w14:paraId="69323FE2" w14:textId="0DF9EA55" w:rsidR="003C65BA" w:rsidRPr="008B7B7C" w:rsidRDefault="00FE6FCE" w:rsidP="00F17BA8">
            <w:pPr>
              <w:spacing w:before="40" w:after="120"/>
              <w:ind w:left="11"/>
            </w:pPr>
            <w:r>
              <w:rPr>
                <w:lang w:val="ru-RU"/>
              </w:rPr>
              <w:t>–</w:t>
            </w:r>
          </w:p>
        </w:tc>
        <w:tc>
          <w:tcPr>
            <w:tcW w:w="1520" w:type="dxa"/>
            <w:shd w:val="clear" w:color="auto" w:fill="auto"/>
          </w:tcPr>
          <w:p w14:paraId="47C9C281" w14:textId="4A016998" w:rsidR="003C65BA" w:rsidRPr="008B7B7C" w:rsidRDefault="00FE6FCE" w:rsidP="00F17BA8">
            <w:pPr>
              <w:spacing w:before="40" w:after="120"/>
              <w:ind w:left="11"/>
            </w:pPr>
            <w:r>
              <w:rPr>
                <w:lang w:val="ru-RU"/>
              </w:rPr>
              <w:t>–</w:t>
            </w:r>
          </w:p>
        </w:tc>
        <w:tc>
          <w:tcPr>
            <w:tcW w:w="1804" w:type="dxa"/>
            <w:shd w:val="clear" w:color="auto" w:fill="auto"/>
            <w:hideMark/>
          </w:tcPr>
          <w:p w14:paraId="22379CF1" w14:textId="3D983E58" w:rsidR="003C65BA" w:rsidRPr="008B7B7C" w:rsidRDefault="00FE6FCE" w:rsidP="00F17BA8">
            <w:pPr>
              <w:spacing w:before="40" w:after="120"/>
              <w:ind w:left="11"/>
            </w:pPr>
            <w:r>
              <w:rPr>
                <w:lang w:val="ru-RU"/>
              </w:rPr>
              <w:t>–</w:t>
            </w:r>
          </w:p>
        </w:tc>
      </w:tr>
      <w:tr w:rsidR="008B7B7C" w:rsidRPr="008B7B7C" w14:paraId="71976FC5" w14:textId="77777777" w:rsidTr="00C43D5E">
        <w:trPr>
          <w:cantSplit/>
        </w:trPr>
        <w:tc>
          <w:tcPr>
            <w:tcW w:w="2072" w:type="dxa"/>
            <w:shd w:val="clear" w:color="auto" w:fill="auto"/>
            <w:hideMark/>
          </w:tcPr>
          <w:p w14:paraId="0C31F55F" w14:textId="77777777" w:rsidR="003C65BA" w:rsidRPr="008B7B7C" w:rsidRDefault="003C65BA" w:rsidP="00F17BA8">
            <w:pPr>
              <w:spacing w:before="40" w:after="120"/>
              <w:ind w:left="11"/>
            </w:pPr>
            <w:proofErr w:type="spellStart"/>
            <w:r w:rsidRPr="008B7B7C">
              <w:rPr>
                <w:lang w:val="ru-RU"/>
              </w:rPr>
              <w:lastRenderedPageBreak/>
              <w:t>Филиппины</w:t>
            </w:r>
            <w:r w:rsidRPr="00FE6FCE">
              <w:rPr>
                <w:i/>
                <w:iCs/>
                <w:sz w:val="18"/>
                <w:szCs w:val="18"/>
                <w:vertAlign w:val="superscript"/>
                <w:lang w:val="ru-RU"/>
              </w:rPr>
              <w:t>b</w:t>
            </w:r>
            <w:proofErr w:type="spellEnd"/>
          </w:p>
        </w:tc>
        <w:tc>
          <w:tcPr>
            <w:tcW w:w="1596" w:type="dxa"/>
            <w:shd w:val="clear" w:color="auto" w:fill="auto"/>
            <w:hideMark/>
          </w:tcPr>
          <w:p w14:paraId="739EF747"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348160B8" w14:textId="77777777" w:rsidR="003C65BA" w:rsidRPr="008B7B7C" w:rsidRDefault="003C65BA" w:rsidP="00F17BA8">
            <w:pPr>
              <w:spacing w:before="40" w:after="120"/>
              <w:ind w:left="11"/>
            </w:pPr>
            <w:r w:rsidRPr="008B7B7C">
              <w:rPr>
                <w:lang w:val="ru-RU"/>
              </w:rPr>
              <w:t>1 июля</w:t>
            </w:r>
            <w:r w:rsidRPr="008B7B7C">
              <w:br/>
            </w:r>
            <w:r w:rsidRPr="008B7B7C">
              <w:rPr>
                <w:lang w:val="ru-RU"/>
              </w:rPr>
              <w:t>2004 года</w:t>
            </w:r>
          </w:p>
        </w:tc>
        <w:tc>
          <w:tcPr>
            <w:tcW w:w="1483" w:type="dxa"/>
            <w:shd w:val="clear" w:color="auto" w:fill="auto"/>
          </w:tcPr>
          <w:p w14:paraId="62684B7B" w14:textId="573FB31C" w:rsidR="003C65BA" w:rsidRPr="008B7B7C" w:rsidRDefault="00FE6FCE" w:rsidP="00F17BA8">
            <w:pPr>
              <w:spacing w:before="40" w:after="120"/>
              <w:ind w:left="11"/>
            </w:pPr>
            <w:r>
              <w:rPr>
                <w:lang w:val="ru-RU"/>
              </w:rPr>
              <w:t>–</w:t>
            </w:r>
          </w:p>
        </w:tc>
        <w:tc>
          <w:tcPr>
            <w:tcW w:w="1520" w:type="dxa"/>
            <w:shd w:val="clear" w:color="auto" w:fill="auto"/>
          </w:tcPr>
          <w:p w14:paraId="5624A950" w14:textId="62765898" w:rsidR="003C65BA" w:rsidRPr="008B7B7C" w:rsidRDefault="003C65BA" w:rsidP="00F17BA8">
            <w:pPr>
              <w:spacing w:before="40" w:after="120"/>
              <w:ind w:left="11"/>
            </w:pPr>
            <w:r w:rsidRPr="008B7B7C">
              <w:rPr>
                <w:lang w:val="ru-RU"/>
              </w:rPr>
              <w:t xml:space="preserve">7 марта </w:t>
            </w:r>
            <w:r w:rsidR="00FE6FCE">
              <w:rPr>
                <w:lang w:val="ru-RU"/>
              </w:rPr>
              <w:br/>
            </w:r>
            <w:r w:rsidRPr="008B7B7C">
              <w:rPr>
                <w:lang w:val="ru-RU"/>
              </w:rPr>
              <w:t>2008 года</w:t>
            </w:r>
          </w:p>
        </w:tc>
        <w:tc>
          <w:tcPr>
            <w:tcW w:w="1804" w:type="dxa"/>
            <w:shd w:val="clear" w:color="auto" w:fill="auto"/>
            <w:hideMark/>
          </w:tcPr>
          <w:p w14:paraId="57805706" w14:textId="77777777" w:rsidR="003C65BA" w:rsidRPr="008B7B7C" w:rsidRDefault="003C65BA" w:rsidP="00F17BA8">
            <w:pPr>
              <w:spacing w:before="40" w:after="120"/>
              <w:ind w:left="11"/>
            </w:pPr>
            <w:r w:rsidRPr="008B7B7C">
              <w:rPr>
                <w:lang w:val="ru-RU"/>
              </w:rPr>
              <w:t>десятая (2009 год)</w:t>
            </w:r>
          </w:p>
        </w:tc>
      </w:tr>
      <w:tr w:rsidR="008B7B7C" w:rsidRPr="008B7B7C" w14:paraId="304D8E6C" w14:textId="77777777" w:rsidTr="00C43D5E">
        <w:trPr>
          <w:cantSplit/>
        </w:trPr>
        <w:tc>
          <w:tcPr>
            <w:tcW w:w="2072" w:type="dxa"/>
            <w:shd w:val="clear" w:color="auto" w:fill="auto"/>
          </w:tcPr>
          <w:p w14:paraId="59A7DCAA" w14:textId="77777777" w:rsidR="003C65BA" w:rsidRPr="008B7B7C" w:rsidRDefault="003C65BA" w:rsidP="00F17BA8">
            <w:pPr>
              <w:spacing w:before="40" w:after="120"/>
              <w:ind w:left="11"/>
            </w:pPr>
          </w:p>
        </w:tc>
        <w:tc>
          <w:tcPr>
            <w:tcW w:w="1596" w:type="dxa"/>
            <w:shd w:val="clear" w:color="auto" w:fill="auto"/>
            <w:hideMark/>
          </w:tcPr>
          <w:p w14:paraId="17C94897" w14:textId="77777777" w:rsidR="003C65BA" w:rsidRPr="008B7B7C" w:rsidRDefault="003C65BA" w:rsidP="00F17BA8">
            <w:pPr>
              <w:spacing w:before="40" w:after="120"/>
              <w:ind w:left="11"/>
            </w:pPr>
            <w:r w:rsidRPr="008B7B7C">
              <w:rPr>
                <w:lang w:val="ru-RU"/>
              </w:rPr>
              <w:t>второй</w:t>
            </w:r>
          </w:p>
        </w:tc>
        <w:tc>
          <w:tcPr>
            <w:tcW w:w="1162" w:type="dxa"/>
            <w:shd w:val="clear" w:color="auto" w:fill="auto"/>
            <w:hideMark/>
          </w:tcPr>
          <w:p w14:paraId="1FF292BD" w14:textId="77777777" w:rsidR="003C65BA" w:rsidRPr="008B7B7C" w:rsidRDefault="003C65BA" w:rsidP="00F17BA8">
            <w:pPr>
              <w:spacing w:before="40" w:after="120"/>
              <w:ind w:left="11"/>
            </w:pPr>
            <w:r w:rsidRPr="008B7B7C">
              <w:rPr>
                <w:lang w:val="ru-RU"/>
              </w:rPr>
              <w:t>1 мая</w:t>
            </w:r>
            <w:r w:rsidRPr="008B7B7C">
              <w:br/>
            </w:r>
            <w:r w:rsidRPr="008B7B7C">
              <w:rPr>
                <w:lang w:val="ru-RU"/>
              </w:rPr>
              <w:t>2011 года</w:t>
            </w:r>
          </w:p>
        </w:tc>
        <w:tc>
          <w:tcPr>
            <w:tcW w:w="1483" w:type="dxa"/>
            <w:shd w:val="clear" w:color="auto" w:fill="auto"/>
          </w:tcPr>
          <w:p w14:paraId="37F413E2" w14:textId="55C4D70C" w:rsidR="003C65BA" w:rsidRPr="008B7B7C" w:rsidRDefault="003C65BA" w:rsidP="00F17BA8">
            <w:pPr>
              <w:spacing w:before="40" w:after="120"/>
              <w:ind w:left="11"/>
            </w:pPr>
            <w:r w:rsidRPr="008B7B7C">
              <w:rPr>
                <w:lang w:val="ru-RU"/>
              </w:rPr>
              <w:t xml:space="preserve">шестнадцатая (2012 год): </w:t>
            </w:r>
            <w:r w:rsidR="00B34F20">
              <w:rPr>
                <w:lang w:val="ru-RU"/>
              </w:rPr>
              <w:br/>
            </w:r>
            <w:r w:rsidRPr="008B7B7C">
              <w:rPr>
                <w:lang w:val="ru-RU"/>
              </w:rPr>
              <w:t>6</w:t>
            </w:r>
            <w:r w:rsidR="00FE6FCE">
              <w:rPr>
                <w:lang w:val="en-US"/>
              </w:rPr>
              <w:t> </w:t>
            </w:r>
            <w:r w:rsidRPr="008B7B7C">
              <w:rPr>
                <w:lang w:val="ru-RU"/>
              </w:rPr>
              <w:t>мая 2013 года</w:t>
            </w:r>
          </w:p>
        </w:tc>
        <w:tc>
          <w:tcPr>
            <w:tcW w:w="1520" w:type="dxa"/>
            <w:shd w:val="clear" w:color="auto" w:fill="auto"/>
          </w:tcPr>
          <w:p w14:paraId="29AB99EC" w14:textId="7131A352" w:rsidR="003C65BA" w:rsidRPr="008B7B7C" w:rsidRDefault="003C65BA" w:rsidP="00F17BA8">
            <w:pPr>
              <w:spacing w:before="40" w:after="120"/>
              <w:ind w:left="11"/>
            </w:pPr>
            <w:r w:rsidRPr="008B7B7C">
              <w:rPr>
                <w:lang w:val="ru-RU"/>
              </w:rPr>
              <w:t xml:space="preserve">13 марта </w:t>
            </w:r>
            <w:r w:rsidR="00FE6FCE">
              <w:rPr>
                <w:lang w:val="ru-RU"/>
              </w:rPr>
              <w:br/>
            </w:r>
            <w:r w:rsidRPr="008B7B7C">
              <w:rPr>
                <w:lang w:val="ru-RU"/>
              </w:rPr>
              <w:t>2014 года</w:t>
            </w:r>
          </w:p>
        </w:tc>
        <w:tc>
          <w:tcPr>
            <w:tcW w:w="1804" w:type="dxa"/>
            <w:shd w:val="clear" w:color="auto" w:fill="auto"/>
            <w:hideMark/>
          </w:tcPr>
          <w:p w14:paraId="373CBDE3" w14:textId="18537468" w:rsidR="003C65BA" w:rsidRPr="008B7B7C" w:rsidRDefault="003C65BA" w:rsidP="00F17BA8">
            <w:pPr>
              <w:spacing w:before="40" w:after="120"/>
              <w:ind w:left="11"/>
            </w:pPr>
            <w:r w:rsidRPr="008B7B7C">
              <w:rPr>
                <w:lang w:val="ru-RU"/>
              </w:rPr>
              <w:t xml:space="preserve">двадцатая </w:t>
            </w:r>
            <w:r w:rsidR="00FE6FCE">
              <w:rPr>
                <w:lang w:val="ru-RU"/>
              </w:rPr>
              <w:br/>
            </w:r>
            <w:r w:rsidRPr="008B7B7C">
              <w:rPr>
                <w:lang w:val="ru-RU"/>
              </w:rPr>
              <w:t>(2014 год)</w:t>
            </w:r>
          </w:p>
        </w:tc>
      </w:tr>
      <w:tr w:rsidR="008B7B7C" w:rsidRPr="008B7B7C" w14:paraId="3CDE8480" w14:textId="77777777" w:rsidTr="00C43D5E">
        <w:trPr>
          <w:cantSplit/>
        </w:trPr>
        <w:tc>
          <w:tcPr>
            <w:tcW w:w="2072" w:type="dxa"/>
            <w:shd w:val="clear" w:color="auto" w:fill="auto"/>
          </w:tcPr>
          <w:p w14:paraId="2A5DA0B9" w14:textId="77777777" w:rsidR="003C65BA" w:rsidRPr="008B7B7C" w:rsidRDefault="003C65BA" w:rsidP="00F17BA8">
            <w:pPr>
              <w:spacing w:before="40" w:after="120"/>
              <w:ind w:left="11"/>
            </w:pPr>
          </w:p>
        </w:tc>
        <w:tc>
          <w:tcPr>
            <w:tcW w:w="1596" w:type="dxa"/>
            <w:shd w:val="clear" w:color="auto" w:fill="auto"/>
            <w:hideMark/>
          </w:tcPr>
          <w:p w14:paraId="64EBAABA" w14:textId="77777777" w:rsidR="003C65BA" w:rsidRPr="008B7B7C" w:rsidRDefault="003C65BA" w:rsidP="00F17BA8">
            <w:pPr>
              <w:spacing w:before="40" w:after="120"/>
              <w:ind w:left="11"/>
            </w:pPr>
            <w:r w:rsidRPr="008B7B7C">
              <w:rPr>
                <w:lang w:val="ru-RU"/>
              </w:rPr>
              <w:t>третий</w:t>
            </w:r>
          </w:p>
        </w:tc>
        <w:tc>
          <w:tcPr>
            <w:tcW w:w="1162" w:type="dxa"/>
            <w:shd w:val="clear" w:color="auto" w:fill="auto"/>
            <w:hideMark/>
          </w:tcPr>
          <w:p w14:paraId="40019363" w14:textId="77777777" w:rsidR="003C65BA" w:rsidRPr="008B7B7C" w:rsidRDefault="003C65BA" w:rsidP="00F17BA8">
            <w:pPr>
              <w:spacing w:before="40" w:after="120"/>
              <w:ind w:left="11"/>
            </w:pPr>
            <w:r w:rsidRPr="008B7B7C">
              <w:rPr>
                <w:lang w:val="ru-RU"/>
              </w:rPr>
              <w:t>1 мая</w:t>
            </w:r>
            <w:r w:rsidRPr="008B7B7C">
              <w:br/>
            </w:r>
            <w:r w:rsidRPr="008B7B7C">
              <w:rPr>
                <w:lang w:val="ru-RU"/>
              </w:rPr>
              <w:t>2019 года</w:t>
            </w:r>
          </w:p>
        </w:tc>
        <w:tc>
          <w:tcPr>
            <w:tcW w:w="1483" w:type="dxa"/>
            <w:shd w:val="clear" w:color="auto" w:fill="auto"/>
          </w:tcPr>
          <w:p w14:paraId="1780136F" w14:textId="0DA9E655" w:rsidR="003C65BA" w:rsidRPr="008B7B7C" w:rsidRDefault="00FE6FCE" w:rsidP="00F17BA8">
            <w:pPr>
              <w:spacing w:before="40" w:after="120"/>
              <w:ind w:left="11"/>
            </w:pPr>
            <w:r>
              <w:rPr>
                <w:lang w:val="ru-RU"/>
              </w:rPr>
              <w:t>–</w:t>
            </w:r>
          </w:p>
        </w:tc>
        <w:tc>
          <w:tcPr>
            <w:tcW w:w="1520" w:type="dxa"/>
            <w:shd w:val="clear" w:color="auto" w:fill="auto"/>
          </w:tcPr>
          <w:p w14:paraId="27765454" w14:textId="7FE91B2C" w:rsidR="003C65BA" w:rsidRPr="008B7B7C" w:rsidRDefault="00FE6FCE" w:rsidP="00F17BA8">
            <w:pPr>
              <w:spacing w:before="40" w:after="120"/>
              <w:ind w:left="11"/>
            </w:pPr>
            <w:r>
              <w:rPr>
                <w:lang w:val="ru-RU"/>
              </w:rPr>
              <w:t>–</w:t>
            </w:r>
          </w:p>
        </w:tc>
        <w:tc>
          <w:tcPr>
            <w:tcW w:w="1804" w:type="dxa"/>
            <w:shd w:val="clear" w:color="auto" w:fill="auto"/>
            <w:hideMark/>
          </w:tcPr>
          <w:p w14:paraId="018DED8A" w14:textId="046FBCEE" w:rsidR="003C65BA" w:rsidRPr="008B7B7C" w:rsidRDefault="00FE6FCE" w:rsidP="00F17BA8">
            <w:pPr>
              <w:spacing w:before="40" w:after="120"/>
              <w:ind w:left="11"/>
            </w:pPr>
            <w:r>
              <w:rPr>
                <w:lang w:val="ru-RU"/>
              </w:rPr>
              <w:t>–</w:t>
            </w:r>
          </w:p>
        </w:tc>
      </w:tr>
      <w:tr w:rsidR="008B7B7C" w:rsidRPr="008B7B7C" w14:paraId="433986BD" w14:textId="77777777" w:rsidTr="00C43D5E">
        <w:trPr>
          <w:cantSplit/>
        </w:trPr>
        <w:tc>
          <w:tcPr>
            <w:tcW w:w="2072" w:type="dxa"/>
            <w:shd w:val="clear" w:color="auto" w:fill="auto"/>
            <w:hideMark/>
          </w:tcPr>
          <w:p w14:paraId="3F8DF346" w14:textId="77777777" w:rsidR="003C65BA" w:rsidRPr="008B7B7C" w:rsidRDefault="003C65BA" w:rsidP="00F17BA8">
            <w:pPr>
              <w:spacing w:before="40" w:after="120"/>
              <w:ind w:left="11"/>
            </w:pPr>
            <w:r w:rsidRPr="008B7B7C">
              <w:rPr>
                <w:lang w:val="ru-RU"/>
              </w:rPr>
              <w:t>Руанда</w:t>
            </w:r>
          </w:p>
        </w:tc>
        <w:tc>
          <w:tcPr>
            <w:tcW w:w="1596" w:type="dxa"/>
            <w:shd w:val="clear" w:color="auto" w:fill="auto"/>
            <w:hideMark/>
          </w:tcPr>
          <w:p w14:paraId="43BAA264"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69F4A7A0" w14:textId="77777777" w:rsidR="003C65BA" w:rsidRPr="008B7B7C" w:rsidRDefault="003C65BA" w:rsidP="00F17BA8">
            <w:pPr>
              <w:spacing w:before="40" w:after="120"/>
              <w:ind w:left="11"/>
            </w:pPr>
            <w:r w:rsidRPr="008B7B7C">
              <w:rPr>
                <w:lang w:val="ru-RU"/>
              </w:rPr>
              <w:t>1 апреля</w:t>
            </w:r>
            <w:r w:rsidRPr="008B7B7C">
              <w:br/>
            </w:r>
            <w:r w:rsidRPr="008B7B7C">
              <w:rPr>
                <w:lang w:val="ru-RU"/>
              </w:rPr>
              <w:t>2010 года</w:t>
            </w:r>
          </w:p>
        </w:tc>
        <w:tc>
          <w:tcPr>
            <w:tcW w:w="1483" w:type="dxa"/>
            <w:shd w:val="clear" w:color="auto" w:fill="auto"/>
          </w:tcPr>
          <w:p w14:paraId="69CF8209" w14:textId="697B7250" w:rsidR="003C65BA" w:rsidRPr="008B7B7C" w:rsidRDefault="00FE6FCE" w:rsidP="00F17BA8">
            <w:pPr>
              <w:spacing w:before="40" w:after="120"/>
              <w:ind w:left="11"/>
            </w:pPr>
            <w:r>
              <w:rPr>
                <w:lang w:val="ru-RU"/>
              </w:rPr>
              <w:t>–</w:t>
            </w:r>
          </w:p>
        </w:tc>
        <w:tc>
          <w:tcPr>
            <w:tcW w:w="1520" w:type="dxa"/>
            <w:shd w:val="clear" w:color="auto" w:fill="auto"/>
          </w:tcPr>
          <w:p w14:paraId="58BC7619" w14:textId="0A20F864" w:rsidR="003C65BA" w:rsidRPr="008B7B7C" w:rsidRDefault="003C65BA" w:rsidP="00F17BA8">
            <w:pPr>
              <w:spacing w:before="40" w:after="120"/>
              <w:ind w:left="11"/>
            </w:pPr>
            <w:r w:rsidRPr="008B7B7C">
              <w:rPr>
                <w:lang w:val="ru-RU"/>
              </w:rPr>
              <w:t xml:space="preserve">21 октября </w:t>
            </w:r>
            <w:r w:rsidR="00FE6FCE">
              <w:rPr>
                <w:lang w:val="ru-RU"/>
              </w:rPr>
              <w:br/>
            </w:r>
            <w:r w:rsidRPr="008B7B7C">
              <w:rPr>
                <w:lang w:val="ru-RU"/>
              </w:rPr>
              <w:t>2011 года</w:t>
            </w:r>
          </w:p>
        </w:tc>
        <w:tc>
          <w:tcPr>
            <w:tcW w:w="1804" w:type="dxa"/>
            <w:shd w:val="clear" w:color="auto" w:fill="auto"/>
            <w:hideMark/>
          </w:tcPr>
          <w:p w14:paraId="510B8D53" w14:textId="2DE5CA5A" w:rsidR="003C65BA" w:rsidRPr="008B7B7C" w:rsidRDefault="003C65BA" w:rsidP="00F17BA8">
            <w:pPr>
              <w:spacing w:before="40" w:after="120"/>
              <w:ind w:left="11"/>
            </w:pPr>
            <w:r w:rsidRPr="008B7B7C">
              <w:rPr>
                <w:lang w:val="ru-RU"/>
              </w:rPr>
              <w:t xml:space="preserve">семнадцатая </w:t>
            </w:r>
            <w:r w:rsidR="00FE6FCE">
              <w:rPr>
                <w:lang w:val="ru-RU"/>
              </w:rPr>
              <w:br/>
            </w:r>
            <w:r w:rsidRPr="008B7B7C">
              <w:rPr>
                <w:lang w:val="ru-RU"/>
              </w:rPr>
              <w:t>(2012 год)</w:t>
            </w:r>
          </w:p>
        </w:tc>
      </w:tr>
      <w:tr w:rsidR="008B7B7C" w:rsidRPr="008B7B7C" w14:paraId="73241465" w14:textId="77777777" w:rsidTr="00C43D5E">
        <w:trPr>
          <w:cantSplit/>
        </w:trPr>
        <w:tc>
          <w:tcPr>
            <w:tcW w:w="2072" w:type="dxa"/>
            <w:shd w:val="clear" w:color="auto" w:fill="auto"/>
          </w:tcPr>
          <w:p w14:paraId="10F2D57B" w14:textId="77777777" w:rsidR="003C65BA" w:rsidRPr="008B7B7C" w:rsidRDefault="003C65BA" w:rsidP="00F17BA8">
            <w:pPr>
              <w:spacing w:before="40" w:after="120"/>
              <w:ind w:left="11"/>
            </w:pPr>
          </w:p>
        </w:tc>
        <w:tc>
          <w:tcPr>
            <w:tcW w:w="1596" w:type="dxa"/>
            <w:shd w:val="clear" w:color="auto" w:fill="auto"/>
            <w:hideMark/>
          </w:tcPr>
          <w:p w14:paraId="4EF49AD6" w14:textId="77777777" w:rsidR="003C65BA" w:rsidRPr="008B7B7C" w:rsidRDefault="003C65BA" w:rsidP="00F17BA8">
            <w:pPr>
              <w:spacing w:before="40" w:after="120"/>
              <w:ind w:left="11"/>
            </w:pPr>
            <w:r w:rsidRPr="008B7B7C">
              <w:rPr>
                <w:lang w:val="ru-RU"/>
              </w:rPr>
              <w:t>второй</w:t>
            </w:r>
          </w:p>
        </w:tc>
        <w:tc>
          <w:tcPr>
            <w:tcW w:w="1162" w:type="dxa"/>
            <w:shd w:val="clear" w:color="auto" w:fill="auto"/>
            <w:hideMark/>
          </w:tcPr>
          <w:p w14:paraId="18E4E4B4" w14:textId="77777777" w:rsidR="003C65BA" w:rsidRPr="008B7B7C" w:rsidRDefault="003C65BA" w:rsidP="00F17BA8">
            <w:pPr>
              <w:spacing w:before="40" w:after="120"/>
              <w:ind w:left="11"/>
            </w:pPr>
            <w:r w:rsidRPr="008B7B7C">
              <w:rPr>
                <w:lang w:val="ru-RU"/>
              </w:rPr>
              <w:t>1 октября</w:t>
            </w:r>
            <w:r w:rsidRPr="008B7B7C">
              <w:br/>
            </w:r>
            <w:r w:rsidRPr="008B7B7C">
              <w:rPr>
                <w:lang w:val="ru-RU"/>
              </w:rPr>
              <w:t>2017 года</w:t>
            </w:r>
          </w:p>
        </w:tc>
        <w:tc>
          <w:tcPr>
            <w:tcW w:w="1483" w:type="dxa"/>
            <w:shd w:val="clear" w:color="auto" w:fill="auto"/>
          </w:tcPr>
          <w:p w14:paraId="20268284" w14:textId="7B7AC5EA" w:rsidR="003C65BA" w:rsidRPr="008B7B7C" w:rsidRDefault="003C65BA" w:rsidP="00F17BA8">
            <w:pPr>
              <w:spacing w:before="40" w:after="120"/>
              <w:ind w:left="11"/>
              <w:rPr>
                <w:lang w:val="ru-RU"/>
              </w:rPr>
            </w:pPr>
            <w:r w:rsidRPr="008B7B7C">
              <w:rPr>
                <w:lang w:val="ru-RU"/>
              </w:rPr>
              <w:t xml:space="preserve">двадцать восьмая </w:t>
            </w:r>
            <w:r w:rsidR="00FE6FCE">
              <w:rPr>
                <w:lang w:val="ru-RU"/>
              </w:rPr>
              <w:br/>
            </w:r>
            <w:r w:rsidRPr="008B7B7C">
              <w:rPr>
                <w:lang w:val="ru-RU"/>
              </w:rPr>
              <w:t xml:space="preserve">(2018 год): </w:t>
            </w:r>
            <w:r w:rsidR="00B34F20">
              <w:rPr>
                <w:lang w:val="ru-RU"/>
              </w:rPr>
              <w:br/>
            </w:r>
            <w:r w:rsidRPr="008B7B7C">
              <w:rPr>
                <w:lang w:val="ru-RU"/>
              </w:rPr>
              <w:t>1</w:t>
            </w:r>
            <w:r w:rsidR="00FE6FCE">
              <w:rPr>
                <w:lang w:val="en-US"/>
              </w:rPr>
              <w:t> </w:t>
            </w:r>
            <w:r w:rsidRPr="008B7B7C">
              <w:rPr>
                <w:lang w:val="ru-RU"/>
              </w:rPr>
              <w:t>мая 2019 года</w:t>
            </w:r>
          </w:p>
        </w:tc>
        <w:tc>
          <w:tcPr>
            <w:tcW w:w="1520" w:type="dxa"/>
            <w:shd w:val="clear" w:color="auto" w:fill="auto"/>
          </w:tcPr>
          <w:p w14:paraId="0069D37B" w14:textId="7E996677" w:rsidR="003C65BA" w:rsidRPr="008B7B7C" w:rsidRDefault="003C65BA" w:rsidP="00F17BA8">
            <w:pPr>
              <w:spacing w:before="40" w:after="120"/>
              <w:ind w:left="11"/>
            </w:pPr>
            <w:r w:rsidRPr="008B7B7C">
              <w:rPr>
                <w:lang w:val="ru-RU"/>
              </w:rPr>
              <w:t xml:space="preserve">16 января </w:t>
            </w:r>
            <w:r w:rsidR="001E7729">
              <w:rPr>
                <w:lang w:val="ru-RU"/>
              </w:rPr>
              <w:br/>
            </w:r>
            <w:r w:rsidRPr="008B7B7C">
              <w:rPr>
                <w:lang w:val="ru-RU"/>
              </w:rPr>
              <w:t>2020 года</w:t>
            </w:r>
          </w:p>
        </w:tc>
        <w:tc>
          <w:tcPr>
            <w:tcW w:w="1804" w:type="dxa"/>
            <w:shd w:val="clear" w:color="auto" w:fill="auto"/>
            <w:hideMark/>
          </w:tcPr>
          <w:p w14:paraId="76E2BAC5" w14:textId="77777777" w:rsidR="003C65BA" w:rsidRPr="008B7B7C" w:rsidRDefault="003C65BA" w:rsidP="00F17BA8">
            <w:pPr>
              <w:spacing w:before="40" w:after="120"/>
              <w:ind w:left="11"/>
            </w:pPr>
            <w:r w:rsidRPr="008B7B7C">
              <w:rPr>
                <w:lang w:val="ru-RU"/>
              </w:rPr>
              <w:t>тридцать вторая (2020 год)</w:t>
            </w:r>
          </w:p>
        </w:tc>
      </w:tr>
      <w:tr w:rsidR="008B7B7C" w:rsidRPr="001930EC" w14:paraId="44F0E697" w14:textId="77777777" w:rsidTr="00C43D5E">
        <w:trPr>
          <w:cantSplit/>
        </w:trPr>
        <w:tc>
          <w:tcPr>
            <w:tcW w:w="2072" w:type="dxa"/>
            <w:shd w:val="clear" w:color="auto" w:fill="auto"/>
            <w:hideMark/>
          </w:tcPr>
          <w:p w14:paraId="4A2F6672" w14:textId="4A7FC18E" w:rsidR="003C65BA" w:rsidRPr="008B7B7C" w:rsidRDefault="003C65BA" w:rsidP="00CC5544">
            <w:pPr>
              <w:spacing w:before="40" w:after="120"/>
              <w:ind w:left="11"/>
            </w:pPr>
            <w:r w:rsidRPr="008B7B7C">
              <w:rPr>
                <w:lang w:val="ru-RU"/>
              </w:rPr>
              <w:t>Сент</w:t>
            </w:r>
            <w:r w:rsidR="00FE6FCE" w:rsidRPr="001E7729">
              <w:rPr>
                <w:lang w:val="ru-RU"/>
              </w:rPr>
              <w:t>-</w:t>
            </w:r>
            <w:r w:rsidRPr="008B7B7C">
              <w:rPr>
                <w:lang w:val="ru-RU"/>
              </w:rPr>
              <w:t>Винсент и</w:t>
            </w:r>
            <w:r w:rsidR="001E7729">
              <w:rPr>
                <w:lang w:val="ru-RU"/>
              </w:rPr>
              <w:t> </w:t>
            </w:r>
            <w:r w:rsidRPr="008B7B7C">
              <w:rPr>
                <w:lang w:val="ru-RU"/>
              </w:rPr>
              <w:t>Гренадины</w:t>
            </w:r>
          </w:p>
        </w:tc>
        <w:tc>
          <w:tcPr>
            <w:tcW w:w="1596" w:type="dxa"/>
            <w:shd w:val="clear" w:color="auto" w:fill="auto"/>
            <w:hideMark/>
          </w:tcPr>
          <w:p w14:paraId="1779F1B8"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3C3ACC34" w14:textId="77777777" w:rsidR="003C65BA" w:rsidRPr="008B7B7C" w:rsidRDefault="003C65BA" w:rsidP="00F17BA8">
            <w:pPr>
              <w:spacing w:before="40" w:after="120"/>
              <w:ind w:left="11"/>
            </w:pPr>
            <w:r w:rsidRPr="008B7B7C">
              <w:rPr>
                <w:lang w:val="ru-RU"/>
              </w:rPr>
              <w:t>1 февраля</w:t>
            </w:r>
            <w:r w:rsidRPr="008B7B7C">
              <w:br/>
            </w:r>
            <w:r w:rsidRPr="008B7B7C">
              <w:rPr>
                <w:lang w:val="ru-RU"/>
              </w:rPr>
              <w:t>2012 года</w:t>
            </w:r>
          </w:p>
        </w:tc>
        <w:tc>
          <w:tcPr>
            <w:tcW w:w="1483" w:type="dxa"/>
            <w:shd w:val="clear" w:color="auto" w:fill="auto"/>
            <w:hideMark/>
          </w:tcPr>
          <w:p w14:paraId="36B8AEBF" w14:textId="2862709E" w:rsidR="003C65BA" w:rsidRPr="008B7B7C" w:rsidRDefault="003C65BA" w:rsidP="00F17BA8">
            <w:pPr>
              <w:spacing w:before="40" w:after="120"/>
              <w:ind w:left="11"/>
              <w:rPr>
                <w:lang w:val="ru-RU"/>
              </w:rPr>
            </w:pPr>
            <w:r w:rsidRPr="008B7B7C">
              <w:rPr>
                <w:lang w:val="ru-RU"/>
              </w:rPr>
              <w:t xml:space="preserve">двадцать четвертая </w:t>
            </w:r>
            <w:r w:rsidR="00FE6FCE">
              <w:rPr>
                <w:lang w:val="ru-RU"/>
              </w:rPr>
              <w:br/>
            </w:r>
            <w:r w:rsidRPr="008B7B7C">
              <w:rPr>
                <w:lang w:val="ru-RU"/>
              </w:rPr>
              <w:t xml:space="preserve">(2016 год): </w:t>
            </w:r>
            <w:r w:rsidR="00FE6FCE">
              <w:rPr>
                <w:lang w:val="ru-RU"/>
              </w:rPr>
              <w:br/>
            </w:r>
            <w:r w:rsidRPr="008B7B7C">
              <w:rPr>
                <w:lang w:val="ru-RU"/>
              </w:rPr>
              <w:t>1 мая 2017 года</w:t>
            </w:r>
          </w:p>
        </w:tc>
        <w:tc>
          <w:tcPr>
            <w:tcW w:w="1520" w:type="dxa"/>
            <w:shd w:val="clear" w:color="auto" w:fill="auto"/>
          </w:tcPr>
          <w:p w14:paraId="6614B6A4" w14:textId="77FE3343" w:rsidR="003C65BA" w:rsidRPr="008B7B7C" w:rsidRDefault="00FE6FCE" w:rsidP="00F17BA8">
            <w:pPr>
              <w:spacing w:before="40" w:after="120"/>
              <w:ind w:left="11"/>
            </w:pPr>
            <w:r>
              <w:rPr>
                <w:lang w:val="ru-RU"/>
              </w:rPr>
              <w:t>–</w:t>
            </w:r>
          </w:p>
        </w:tc>
        <w:tc>
          <w:tcPr>
            <w:tcW w:w="1804" w:type="dxa"/>
            <w:shd w:val="clear" w:color="auto" w:fill="auto"/>
            <w:hideMark/>
          </w:tcPr>
          <w:p w14:paraId="43AFA8F0" w14:textId="77777777" w:rsidR="003C65BA" w:rsidRPr="008B7B7C" w:rsidRDefault="003C65BA" w:rsidP="00F17BA8">
            <w:pPr>
              <w:spacing w:before="40" w:after="120"/>
              <w:ind w:left="11"/>
              <w:rPr>
                <w:lang w:val="ru-RU"/>
              </w:rPr>
            </w:pPr>
            <w:r w:rsidRPr="008B7B7C">
              <w:rPr>
                <w:lang w:val="ru-RU"/>
              </w:rPr>
              <w:t>двадцать восьмая (2018 год), в отсутствие доклада и делегации</w:t>
            </w:r>
          </w:p>
        </w:tc>
      </w:tr>
      <w:tr w:rsidR="008B7B7C" w:rsidRPr="008B7B7C" w14:paraId="09406711" w14:textId="77777777" w:rsidTr="00C43D5E">
        <w:trPr>
          <w:cantSplit/>
        </w:trPr>
        <w:tc>
          <w:tcPr>
            <w:tcW w:w="2072" w:type="dxa"/>
            <w:shd w:val="clear" w:color="auto" w:fill="auto"/>
          </w:tcPr>
          <w:p w14:paraId="68CAFBCE" w14:textId="77777777" w:rsidR="003C65BA" w:rsidRPr="008B7B7C" w:rsidRDefault="003C65BA" w:rsidP="00F17BA8">
            <w:pPr>
              <w:spacing w:before="40" w:after="120"/>
              <w:ind w:left="11"/>
              <w:rPr>
                <w:lang w:val="ru-RU"/>
              </w:rPr>
            </w:pPr>
          </w:p>
        </w:tc>
        <w:tc>
          <w:tcPr>
            <w:tcW w:w="1596" w:type="dxa"/>
            <w:shd w:val="clear" w:color="auto" w:fill="auto"/>
          </w:tcPr>
          <w:p w14:paraId="4E2AFC94" w14:textId="268B6112" w:rsidR="003C65BA" w:rsidRPr="008B7B7C" w:rsidRDefault="003C65BA" w:rsidP="00F17BA8">
            <w:pPr>
              <w:spacing w:before="40" w:after="120"/>
              <w:ind w:left="11"/>
            </w:pPr>
            <w:r w:rsidRPr="008B7B7C">
              <w:rPr>
                <w:lang w:val="ru-RU"/>
              </w:rPr>
              <w:t xml:space="preserve">объединенные первоначальный </w:t>
            </w:r>
            <w:r w:rsidR="00F17BA8">
              <w:rPr>
                <w:lang w:val="ru-RU"/>
              </w:rPr>
              <w:br/>
            </w:r>
            <w:r w:rsidRPr="008B7B7C">
              <w:rPr>
                <w:lang w:val="ru-RU"/>
              </w:rPr>
              <w:t>и второй</w:t>
            </w:r>
          </w:p>
        </w:tc>
        <w:tc>
          <w:tcPr>
            <w:tcW w:w="1162" w:type="dxa"/>
            <w:shd w:val="clear" w:color="auto" w:fill="auto"/>
          </w:tcPr>
          <w:p w14:paraId="6228A570" w14:textId="77777777" w:rsidR="003C65BA" w:rsidRPr="008B7B7C" w:rsidRDefault="003C65BA" w:rsidP="00F17BA8">
            <w:pPr>
              <w:spacing w:before="40" w:after="120"/>
              <w:ind w:left="11"/>
            </w:pPr>
            <w:r w:rsidRPr="008B7B7C">
              <w:rPr>
                <w:lang w:val="ru-RU"/>
              </w:rPr>
              <w:t>1 мая</w:t>
            </w:r>
            <w:r w:rsidRPr="008B7B7C">
              <w:br/>
            </w:r>
            <w:r w:rsidRPr="008B7B7C">
              <w:rPr>
                <w:lang w:val="ru-RU"/>
              </w:rPr>
              <w:t>2019 года</w:t>
            </w:r>
          </w:p>
        </w:tc>
        <w:tc>
          <w:tcPr>
            <w:tcW w:w="1483" w:type="dxa"/>
            <w:shd w:val="clear" w:color="auto" w:fill="auto"/>
          </w:tcPr>
          <w:p w14:paraId="4C5F9433" w14:textId="4AD7EEA9" w:rsidR="003C65BA" w:rsidRPr="008B7B7C" w:rsidRDefault="00FE6FCE" w:rsidP="00F17BA8">
            <w:pPr>
              <w:spacing w:before="40" w:after="120"/>
              <w:ind w:left="11"/>
            </w:pPr>
            <w:r>
              <w:rPr>
                <w:lang w:val="ru-RU"/>
              </w:rPr>
              <w:t>–</w:t>
            </w:r>
          </w:p>
        </w:tc>
        <w:tc>
          <w:tcPr>
            <w:tcW w:w="1520" w:type="dxa"/>
            <w:shd w:val="clear" w:color="auto" w:fill="auto"/>
          </w:tcPr>
          <w:p w14:paraId="09C5528E" w14:textId="62918A17" w:rsidR="003C65BA" w:rsidRPr="008B7B7C" w:rsidRDefault="00FE6FCE" w:rsidP="00F17BA8">
            <w:pPr>
              <w:spacing w:before="40" w:after="120"/>
              <w:ind w:left="11"/>
            </w:pPr>
            <w:r>
              <w:rPr>
                <w:lang w:val="ru-RU"/>
              </w:rPr>
              <w:t>–</w:t>
            </w:r>
          </w:p>
        </w:tc>
        <w:tc>
          <w:tcPr>
            <w:tcW w:w="1804" w:type="dxa"/>
            <w:shd w:val="clear" w:color="auto" w:fill="auto"/>
          </w:tcPr>
          <w:p w14:paraId="71FCC5E2" w14:textId="28698619" w:rsidR="003C65BA" w:rsidRPr="008B7B7C" w:rsidRDefault="00FE6FCE" w:rsidP="00F17BA8">
            <w:pPr>
              <w:spacing w:before="40" w:after="120"/>
              <w:ind w:left="11"/>
            </w:pPr>
            <w:r>
              <w:rPr>
                <w:lang w:val="ru-RU"/>
              </w:rPr>
              <w:t>–</w:t>
            </w:r>
          </w:p>
        </w:tc>
      </w:tr>
      <w:tr w:rsidR="008B7B7C" w:rsidRPr="008B7B7C" w14:paraId="5DEAD36A" w14:textId="77777777" w:rsidTr="00C43D5E">
        <w:trPr>
          <w:cantSplit/>
        </w:trPr>
        <w:tc>
          <w:tcPr>
            <w:tcW w:w="2072" w:type="dxa"/>
            <w:shd w:val="clear" w:color="auto" w:fill="auto"/>
            <w:hideMark/>
          </w:tcPr>
          <w:p w14:paraId="06BEA350" w14:textId="165F5120" w:rsidR="003C65BA" w:rsidRPr="008B7B7C" w:rsidRDefault="003C65BA" w:rsidP="00F17BA8">
            <w:pPr>
              <w:spacing w:before="40" w:after="120"/>
              <w:ind w:left="11"/>
            </w:pPr>
            <w:r w:rsidRPr="008B7B7C">
              <w:rPr>
                <w:lang w:val="ru-RU"/>
              </w:rPr>
              <w:t>Сан</w:t>
            </w:r>
            <w:r w:rsidR="00FE6FCE">
              <w:rPr>
                <w:lang w:val="en-US"/>
              </w:rPr>
              <w:t>-</w:t>
            </w:r>
            <w:r w:rsidRPr="008B7B7C">
              <w:rPr>
                <w:lang w:val="ru-RU"/>
              </w:rPr>
              <w:t>Томе и Принсипи</w:t>
            </w:r>
          </w:p>
        </w:tc>
        <w:tc>
          <w:tcPr>
            <w:tcW w:w="1596" w:type="dxa"/>
            <w:shd w:val="clear" w:color="auto" w:fill="auto"/>
            <w:hideMark/>
          </w:tcPr>
          <w:p w14:paraId="5A8BE703"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442A4BB6" w14:textId="77777777" w:rsidR="003C65BA" w:rsidRPr="008B7B7C" w:rsidRDefault="003C65BA" w:rsidP="00F17BA8">
            <w:pPr>
              <w:spacing w:before="40" w:after="120"/>
              <w:ind w:left="11"/>
            </w:pPr>
            <w:r w:rsidRPr="008B7B7C">
              <w:rPr>
                <w:lang w:val="ru-RU"/>
              </w:rPr>
              <w:t>1 мая</w:t>
            </w:r>
            <w:r w:rsidRPr="008B7B7C">
              <w:br/>
            </w:r>
            <w:r w:rsidRPr="008B7B7C">
              <w:rPr>
                <w:lang w:val="ru-RU"/>
              </w:rPr>
              <w:t>2018 года</w:t>
            </w:r>
          </w:p>
        </w:tc>
        <w:tc>
          <w:tcPr>
            <w:tcW w:w="1483" w:type="dxa"/>
            <w:shd w:val="clear" w:color="auto" w:fill="auto"/>
            <w:hideMark/>
          </w:tcPr>
          <w:p w14:paraId="25A754FE" w14:textId="4C17BDB0" w:rsidR="003C65BA" w:rsidRPr="008B7B7C" w:rsidRDefault="003C65BA" w:rsidP="00F17BA8">
            <w:pPr>
              <w:spacing w:before="40" w:after="120"/>
              <w:ind w:left="11"/>
            </w:pPr>
            <w:r w:rsidRPr="008B7B7C">
              <w:rPr>
                <w:lang w:val="ru-RU"/>
              </w:rPr>
              <w:t xml:space="preserve">тридцатая </w:t>
            </w:r>
            <w:r w:rsidR="00F17BA8">
              <w:rPr>
                <w:lang w:val="ru-RU"/>
              </w:rPr>
              <w:br/>
            </w:r>
            <w:r w:rsidRPr="008B7B7C">
              <w:rPr>
                <w:lang w:val="ru-RU"/>
              </w:rPr>
              <w:t xml:space="preserve">(2019 год): </w:t>
            </w:r>
            <w:r w:rsidR="00FE6FCE">
              <w:rPr>
                <w:lang w:val="ru-RU"/>
              </w:rPr>
              <w:br/>
            </w:r>
            <w:r w:rsidRPr="008B7B7C">
              <w:rPr>
                <w:lang w:val="ru-RU"/>
              </w:rPr>
              <w:t xml:space="preserve">1 марта </w:t>
            </w:r>
            <w:r w:rsidR="00FE6FCE">
              <w:rPr>
                <w:lang w:val="ru-RU"/>
              </w:rPr>
              <w:br/>
            </w:r>
            <w:r w:rsidRPr="008B7B7C">
              <w:rPr>
                <w:lang w:val="ru-RU"/>
              </w:rPr>
              <w:t>2020 года</w:t>
            </w:r>
          </w:p>
        </w:tc>
        <w:tc>
          <w:tcPr>
            <w:tcW w:w="1520" w:type="dxa"/>
            <w:shd w:val="clear" w:color="auto" w:fill="auto"/>
          </w:tcPr>
          <w:p w14:paraId="1F745FE1" w14:textId="60F2EB4C" w:rsidR="003C65BA" w:rsidRPr="008B7B7C" w:rsidDel="0010440D" w:rsidRDefault="00FE6FCE" w:rsidP="00F17BA8">
            <w:pPr>
              <w:spacing w:before="40" w:after="120"/>
              <w:ind w:left="11"/>
            </w:pPr>
            <w:r>
              <w:rPr>
                <w:lang w:val="ru-RU"/>
              </w:rPr>
              <w:t>–</w:t>
            </w:r>
          </w:p>
        </w:tc>
        <w:tc>
          <w:tcPr>
            <w:tcW w:w="1804" w:type="dxa"/>
            <w:shd w:val="clear" w:color="auto" w:fill="auto"/>
          </w:tcPr>
          <w:p w14:paraId="4E8EF8C7" w14:textId="578435D4" w:rsidR="003C65BA" w:rsidRPr="008B7B7C" w:rsidRDefault="00FE6FCE" w:rsidP="00F17BA8">
            <w:pPr>
              <w:spacing w:before="40" w:after="120"/>
              <w:ind w:left="11"/>
            </w:pPr>
            <w:r>
              <w:rPr>
                <w:lang w:val="ru-RU"/>
              </w:rPr>
              <w:t>–</w:t>
            </w:r>
          </w:p>
        </w:tc>
      </w:tr>
      <w:tr w:rsidR="008B7B7C" w:rsidRPr="008B7B7C" w14:paraId="427CF866" w14:textId="77777777" w:rsidTr="00C43D5E">
        <w:trPr>
          <w:cantSplit/>
        </w:trPr>
        <w:tc>
          <w:tcPr>
            <w:tcW w:w="2072" w:type="dxa"/>
            <w:shd w:val="clear" w:color="auto" w:fill="auto"/>
            <w:hideMark/>
          </w:tcPr>
          <w:p w14:paraId="14BD83A5" w14:textId="77777777" w:rsidR="003C65BA" w:rsidRPr="008B7B7C" w:rsidRDefault="003C65BA" w:rsidP="00F17BA8">
            <w:pPr>
              <w:spacing w:before="40" w:after="120"/>
              <w:ind w:left="11"/>
            </w:pPr>
            <w:proofErr w:type="spellStart"/>
            <w:r w:rsidRPr="008B7B7C">
              <w:rPr>
                <w:lang w:val="ru-RU"/>
              </w:rPr>
              <w:t>Сенегал</w:t>
            </w:r>
            <w:r w:rsidRPr="00FE6FCE">
              <w:rPr>
                <w:i/>
                <w:iCs/>
                <w:sz w:val="18"/>
                <w:szCs w:val="18"/>
                <w:vertAlign w:val="superscript"/>
                <w:lang w:val="ru-RU"/>
              </w:rPr>
              <w:t>b</w:t>
            </w:r>
            <w:proofErr w:type="spellEnd"/>
          </w:p>
        </w:tc>
        <w:tc>
          <w:tcPr>
            <w:tcW w:w="1596" w:type="dxa"/>
            <w:shd w:val="clear" w:color="auto" w:fill="auto"/>
            <w:hideMark/>
          </w:tcPr>
          <w:p w14:paraId="45700744"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75D389A0" w14:textId="77777777" w:rsidR="003C65BA" w:rsidRPr="008B7B7C" w:rsidRDefault="003C65BA" w:rsidP="00F17BA8">
            <w:pPr>
              <w:spacing w:before="40" w:after="120"/>
              <w:ind w:left="11"/>
            </w:pPr>
            <w:r w:rsidRPr="008B7B7C">
              <w:rPr>
                <w:lang w:val="ru-RU"/>
              </w:rPr>
              <w:t>1 июля</w:t>
            </w:r>
            <w:r w:rsidRPr="008B7B7C">
              <w:br/>
            </w:r>
            <w:r w:rsidRPr="008B7B7C">
              <w:rPr>
                <w:lang w:val="ru-RU"/>
              </w:rPr>
              <w:t>2004 года</w:t>
            </w:r>
          </w:p>
        </w:tc>
        <w:tc>
          <w:tcPr>
            <w:tcW w:w="1483" w:type="dxa"/>
            <w:shd w:val="clear" w:color="auto" w:fill="auto"/>
          </w:tcPr>
          <w:p w14:paraId="4F53BBBB" w14:textId="76A8E785" w:rsidR="003C65BA" w:rsidRPr="008B7B7C" w:rsidRDefault="00FE6FCE" w:rsidP="00F17BA8">
            <w:pPr>
              <w:spacing w:before="40" w:after="120"/>
              <w:ind w:left="11"/>
            </w:pPr>
            <w:r>
              <w:rPr>
                <w:lang w:val="ru-RU"/>
              </w:rPr>
              <w:t>–</w:t>
            </w:r>
          </w:p>
        </w:tc>
        <w:tc>
          <w:tcPr>
            <w:tcW w:w="1520" w:type="dxa"/>
            <w:shd w:val="clear" w:color="auto" w:fill="auto"/>
          </w:tcPr>
          <w:p w14:paraId="5A55D178" w14:textId="185A2256" w:rsidR="003C65BA" w:rsidRPr="008B7B7C" w:rsidRDefault="003C65BA" w:rsidP="00F17BA8">
            <w:pPr>
              <w:spacing w:before="40" w:after="120"/>
              <w:ind w:left="11"/>
            </w:pPr>
            <w:r w:rsidRPr="008B7B7C">
              <w:rPr>
                <w:lang w:val="ru-RU"/>
              </w:rPr>
              <w:t xml:space="preserve">1 декабря </w:t>
            </w:r>
            <w:r w:rsidR="00FE6FCE">
              <w:rPr>
                <w:lang w:val="ru-RU"/>
              </w:rPr>
              <w:br/>
            </w:r>
            <w:r w:rsidRPr="008B7B7C">
              <w:rPr>
                <w:lang w:val="ru-RU"/>
              </w:rPr>
              <w:t>2009 года</w:t>
            </w:r>
          </w:p>
        </w:tc>
        <w:tc>
          <w:tcPr>
            <w:tcW w:w="1804" w:type="dxa"/>
            <w:shd w:val="clear" w:color="auto" w:fill="auto"/>
            <w:hideMark/>
          </w:tcPr>
          <w:p w14:paraId="2951CEF3" w14:textId="54E3F3F0" w:rsidR="003C65BA" w:rsidRPr="008B7B7C" w:rsidRDefault="003C65BA" w:rsidP="00F17BA8">
            <w:pPr>
              <w:spacing w:before="40" w:after="120"/>
              <w:ind w:left="11"/>
            </w:pPr>
            <w:r w:rsidRPr="008B7B7C">
              <w:rPr>
                <w:lang w:val="ru-RU"/>
              </w:rPr>
              <w:t xml:space="preserve">тринадцатая </w:t>
            </w:r>
            <w:r w:rsidR="00FE6FCE">
              <w:rPr>
                <w:lang w:val="ru-RU"/>
              </w:rPr>
              <w:br/>
            </w:r>
            <w:r w:rsidRPr="008B7B7C">
              <w:rPr>
                <w:lang w:val="ru-RU"/>
              </w:rPr>
              <w:t>(2010 год)</w:t>
            </w:r>
          </w:p>
        </w:tc>
      </w:tr>
      <w:tr w:rsidR="008B7B7C" w:rsidRPr="008B7B7C" w14:paraId="566C68AF" w14:textId="77777777" w:rsidTr="00C43D5E">
        <w:trPr>
          <w:cantSplit/>
        </w:trPr>
        <w:tc>
          <w:tcPr>
            <w:tcW w:w="2072" w:type="dxa"/>
            <w:shd w:val="clear" w:color="auto" w:fill="auto"/>
          </w:tcPr>
          <w:p w14:paraId="4F523CC4" w14:textId="77777777" w:rsidR="003C65BA" w:rsidRPr="008B7B7C" w:rsidRDefault="003C65BA" w:rsidP="00F17BA8">
            <w:pPr>
              <w:spacing w:before="40" w:after="120"/>
              <w:ind w:left="11"/>
            </w:pPr>
          </w:p>
        </w:tc>
        <w:tc>
          <w:tcPr>
            <w:tcW w:w="1596" w:type="dxa"/>
            <w:shd w:val="clear" w:color="auto" w:fill="auto"/>
            <w:hideMark/>
          </w:tcPr>
          <w:p w14:paraId="20F211A2" w14:textId="77777777" w:rsidR="003C65BA" w:rsidRPr="008B7B7C" w:rsidRDefault="003C65BA" w:rsidP="00F17BA8">
            <w:pPr>
              <w:spacing w:before="40" w:after="120"/>
              <w:ind w:left="11"/>
            </w:pPr>
            <w:r w:rsidRPr="008B7B7C">
              <w:rPr>
                <w:lang w:val="ru-RU"/>
              </w:rPr>
              <w:t xml:space="preserve">объединенные второй и третий </w:t>
            </w:r>
          </w:p>
        </w:tc>
        <w:tc>
          <w:tcPr>
            <w:tcW w:w="1162" w:type="dxa"/>
            <w:shd w:val="clear" w:color="auto" w:fill="auto"/>
            <w:hideMark/>
          </w:tcPr>
          <w:p w14:paraId="019B32F2" w14:textId="77777777" w:rsidR="003C65BA" w:rsidRPr="008B7B7C" w:rsidRDefault="003C65BA" w:rsidP="00F17BA8">
            <w:pPr>
              <w:spacing w:before="40" w:after="120"/>
              <w:ind w:left="11"/>
            </w:pPr>
            <w:r w:rsidRPr="008B7B7C">
              <w:rPr>
                <w:lang w:val="ru-RU"/>
              </w:rPr>
              <w:t>1 ноября</w:t>
            </w:r>
            <w:r w:rsidRPr="008B7B7C">
              <w:br/>
            </w:r>
            <w:r w:rsidRPr="008B7B7C">
              <w:rPr>
                <w:lang w:val="ru-RU"/>
              </w:rPr>
              <w:t>2014 года</w:t>
            </w:r>
          </w:p>
        </w:tc>
        <w:tc>
          <w:tcPr>
            <w:tcW w:w="1483" w:type="dxa"/>
            <w:shd w:val="clear" w:color="auto" w:fill="auto"/>
          </w:tcPr>
          <w:p w14:paraId="39FE1F25" w14:textId="744A09DB" w:rsidR="003C65BA" w:rsidRPr="008B7B7C" w:rsidRDefault="003C65BA" w:rsidP="00F17BA8">
            <w:pPr>
              <w:spacing w:before="40" w:after="120"/>
              <w:ind w:left="11"/>
              <w:rPr>
                <w:lang w:val="ru-RU"/>
              </w:rPr>
            </w:pPr>
            <w:r w:rsidRPr="008B7B7C">
              <w:rPr>
                <w:lang w:val="ru-RU"/>
              </w:rPr>
              <w:t xml:space="preserve">двадцать вторая </w:t>
            </w:r>
            <w:r w:rsidR="00FE6FCE">
              <w:rPr>
                <w:lang w:val="ru-RU"/>
              </w:rPr>
              <w:br/>
            </w:r>
            <w:r w:rsidRPr="008B7B7C">
              <w:rPr>
                <w:lang w:val="ru-RU"/>
              </w:rPr>
              <w:t xml:space="preserve">(2015 год): </w:t>
            </w:r>
            <w:r w:rsidR="00FE6FCE">
              <w:rPr>
                <w:lang w:val="ru-RU"/>
              </w:rPr>
              <w:br/>
            </w:r>
            <w:r w:rsidRPr="008B7B7C">
              <w:rPr>
                <w:lang w:val="ru-RU"/>
              </w:rPr>
              <w:t xml:space="preserve">1 января </w:t>
            </w:r>
            <w:r w:rsidR="00FE6FCE">
              <w:rPr>
                <w:lang w:val="ru-RU"/>
              </w:rPr>
              <w:br/>
            </w:r>
            <w:r w:rsidRPr="008B7B7C">
              <w:rPr>
                <w:lang w:val="ru-RU"/>
              </w:rPr>
              <w:t>2016 года</w:t>
            </w:r>
          </w:p>
        </w:tc>
        <w:tc>
          <w:tcPr>
            <w:tcW w:w="1520" w:type="dxa"/>
            <w:shd w:val="clear" w:color="auto" w:fill="auto"/>
          </w:tcPr>
          <w:p w14:paraId="64FD8EE1" w14:textId="48122EF4" w:rsidR="003C65BA" w:rsidRPr="008B7B7C" w:rsidRDefault="003C65BA" w:rsidP="00F17BA8">
            <w:pPr>
              <w:spacing w:before="40" w:after="120"/>
              <w:ind w:left="11"/>
            </w:pPr>
            <w:r w:rsidRPr="008B7B7C">
              <w:rPr>
                <w:lang w:val="ru-RU"/>
              </w:rPr>
              <w:t xml:space="preserve">25 февраля </w:t>
            </w:r>
            <w:r w:rsidR="00FE6FCE">
              <w:rPr>
                <w:lang w:val="ru-RU"/>
              </w:rPr>
              <w:br/>
            </w:r>
            <w:r w:rsidRPr="008B7B7C">
              <w:rPr>
                <w:lang w:val="ru-RU"/>
              </w:rPr>
              <w:t>2016 года</w:t>
            </w:r>
          </w:p>
        </w:tc>
        <w:tc>
          <w:tcPr>
            <w:tcW w:w="1804" w:type="dxa"/>
            <w:shd w:val="clear" w:color="auto" w:fill="auto"/>
            <w:hideMark/>
          </w:tcPr>
          <w:p w14:paraId="6E5F3B22" w14:textId="77777777" w:rsidR="003C65BA" w:rsidRPr="008B7B7C" w:rsidRDefault="003C65BA" w:rsidP="00F17BA8">
            <w:pPr>
              <w:spacing w:before="40" w:after="120"/>
              <w:ind w:left="11"/>
            </w:pPr>
            <w:r w:rsidRPr="008B7B7C">
              <w:rPr>
                <w:lang w:val="ru-RU"/>
              </w:rPr>
              <w:t>двадцать четвертая (2016 год)</w:t>
            </w:r>
          </w:p>
        </w:tc>
      </w:tr>
      <w:tr w:rsidR="008B7B7C" w:rsidRPr="008B7B7C" w14:paraId="218691E4" w14:textId="77777777" w:rsidTr="00C43D5E">
        <w:trPr>
          <w:cantSplit/>
        </w:trPr>
        <w:tc>
          <w:tcPr>
            <w:tcW w:w="2072" w:type="dxa"/>
            <w:shd w:val="clear" w:color="auto" w:fill="auto"/>
          </w:tcPr>
          <w:p w14:paraId="17F8D99E" w14:textId="77777777" w:rsidR="003C65BA" w:rsidRPr="008B7B7C" w:rsidRDefault="003C65BA" w:rsidP="00F17BA8">
            <w:pPr>
              <w:spacing w:before="40" w:after="120"/>
              <w:ind w:left="11"/>
            </w:pPr>
          </w:p>
        </w:tc>
        <w:tc>
          <w:tcPr>
            <w:tcW w:w="1596" w:type="dxa"/>
            <w:shd w:val="clear" w:color="auto" w:fill="auto"/>
            <w:hideMark/>
          </w:tcPr>
          <w:p w14:paraId="40C14649" w14:textId="77777777" w:rsidR="003C65BA" w:rsidRPr="008B7B7C" w:rsidRDefault="003C65BA" w:rsidP="00F17BA8">
            <w:pPr>
              <w:spacing w:before="40" w:after="120"/>
              <w:ind w:left="11"/>
            </w:pPr>
            <w:r w:rsidRPr="008B7B7C">
              <w:rPr>
                <w:lang w:val="ru-RU"/>
              </w:rPr>
              <w:t>четвертый</w:t>
            </w:r>
          </w:p>
        </w:tc>
        <w:tc>
          <w:tcPr>
            <w:tcW w:w="1162" w:type="dxa"/>
            <w:shd w:val="clear" w:color="auto" w:fill="auto"/>
            <w:hideMark/>
          </w:tcPr>
          <w:p w14:paraId="51B227B9" w14:textId="77777777" w:rsidR="003C65BA" w:rsidRPr="008B7B7C" w:rsidRDefault="003C65BA" w:rsidP="00F17BA8">
            <w:pPr>
              <w:spacing w:before="40" w:after="120"/>
              <w:ind w:left="11"/>
            </w:pPr>
            <w:r w:rsidRPr="008B7B7C">
              <w:rPr>
                <w:lang w:val="ru-RU"/>
              </w:rPr>
              <w:t>1 мая</w:t>
            </w:r>
            <w:r w:rsidRPr="008B7B7C">
              <w:br/>
            </w:r>
            <w:r w:rsidRPr="008B7B7C">
              <w:rPr>
                <w:lang w:val="ru-RU"/>
              </w:rPr>
              <w:t>2021 года</w:t>
            </w:r>
          </w:p>
        </w:tc>
        <w:tc>
          <w:tcPr>
            <w:tcW w:w="1483" w:type="dxa"/>
            <w:shd w:val="clear" w:color="auto" w:fill="auto"/>
          </w:tcPr>
          <w:p w14:paraId="3AAACFCE" w14:textId="0FEF90EE" w:rsidR="003C65BA" w:rsidRPr="008B7B7C" w:rsidRDefault="00FE6FCE" w:rsidP="00F17BA8">
            <w:pPr>
              <w:spacing w:before="40" w:after="120"/>
              <w:ind w:left="11"/>
            </w:pPr>
            <w:r>
              <w:rPr>
                <w:lang w:val="ru-RU"/>
              </w:rPr>
              <w:t>–</w:t>
            </w:r>
          </w:p>
        </w:tc>
        <w:tc>
          <w:tcPr>
            <w:tcW w:w="1520" w:type="dxa"/>
            <w:shd w:val="clear" w:color="auto" w:fill="auto"/>
          </w:tcPr>
          <w:p w14:paraId="45F2E562" w14:textId="786ED393" w:rsidR="003C65BA" w:rsidRPr="008B7B7C" w:rsidRDefault="00FE6FCE" w:rsidP="00F17BA8">
            <w:pPr>
              <w:spacing w:before="40" w:after="120"/>
              <w:ind w:left="11"/>
            </w:pPr>
            <w:r>
              <w:rPr>
                <w:lang w:val="ru-RU"/>
              </w:rPr>
              <w:t>–</w:t>
            </w:r>
          </w:p>
        </w:tc>
        <w:tc>
          <w:tcPr>
            <w:tcW w:w="1804" w:type="dxa"/>
            <w:shd w:val="clear" w:color="auto" w:fill="auto"/>
          </w:tcPr>
          <w:p w14:paraId="1256A863" w14:textId="76031574" w:rsidR="003C65BA" w:rsidRPr="008B7B7C" w:rsidRDefault="00FE6FCE" w:rsidP="00F17BA8">
            <w:pPr>
              <w:spacing w:before="40" w:after="120"/>
              <w:ind w:left="11"/>
            </w:pPr>
            <w:r>
              <w:rPr>
                <w:lang w:val="ru-RU"/>
              </w:rPr>
              <w:t>–</w:t>
            </w:r>
          </w:p>
        </w:tc>
      </w:tr>
      <w:tr w:rsidR="008B7B7C" w:rsidRPr="008B7B7C" w14:paraId="34BA084A" w14:textId="77777777" w:rsidTr="00C43D5E">
        <w:trPr>
          <w:cantSplit/>
        </w:trPr>
        <w:tc>
          <w:tcPr>
            <w:tcW w:w="2072" w:type="dxa"/>
            <w:shd w:val="clear" w:color="auto" w:fill="auto"/>
            <w:hideMark/>
          </w:tcPr>
          <w:p w14:paraId="4297ACF2" w14:textId="77777777" w:rsidR="003C65BA" w:rsidRPr="008B7B7C" w:rsidRDefault="003C65BA" w:rsidP="00E63C98">
            <w:pPr>
              <w:spacing w:before="40" w:after="120"/>
              <w:ind w:left="124" w:hanging="113"/>
            </w:pPr>
            <w:r w:rsidRPr="008B7B7C">
              <w:rPr>
                <w:lang w:val="ru-RU"/>
              </w:rPr>
              <w:t>Сейшельские Острова</w:t>
            </w:r>
          </w:p>
        </w:tc>
        <w:tc>
          <w:tcPr>
            <w:tcW w:w="1596" w:type="dxa"/>
            <w:shd w:val="clear" w:color="auto" w:fill="auto"/>
            <w:hideMark/>
          </w:tcPr>
          <w:p w14:paraId="4FD2A6F1"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5F5B3C06" w14:textId="77777777" w:rsidR="003C65BA" w:rsidRPr="008B7B7C" w:rsidRDefault="003C65BA" w:rsidP="00F17BA8">
            <w:pPr>
              <w:spacing w:before="40" w:after="120"/>
              <w:ind w:left="11"/>
            </w:pPr>
            <w:r w:rsidRPr="008B7B7C">
              <w:rPr>
                <w:lang w:val="ru-RU"/>
              </w:rPr>
              <w:t>1 июля</w:t>
            </w:r>
            <w:r w:rsidRPr="008B7B7C">
              <w:br/>
            </w:r>
            <w:r w:rsidRPr="008B7B7C">
              <w:rPr>
                <w:lang w:val="ru-RU"/>
              </w:rPr>
              <w:t>2004 года</w:t>
            </w:r>
          </w:p>
        </w:tc>
        <w:tc>
          <w:tcPr>
            <w:tcW w:w="1483" w:type="dxa"/>
            <w:shd w:val="clear" w:color="auto" w:fill="auto"/>
          </w:tcPr>
          <w:p w14:paraId="4A1A8F2A" w14:textId="27301A04" w:rsidR="003C65BA" w:rsidRPr="008B7B7C" w:rsidRDefault="003C65BA" w:rsidP="00F17BA8">
            <w:pPr>
              <w:spacing w:before="40" w:after="120"/>
              <w:ind w:left="11"/>
            </w:pPr>
            <w:r w:rsidRPr="008B7B7C">
              <w:rPr>
                <w:lang w:val="ru-RU"/>
              </w:rPr>
              <w:t xml:space="preserve">двадцатая </w:t>
            </w:r>
            <w:r w:rsidR="00FE6FCE">
              <w:rPr>
                <w:lang w:val="ru-RU"/>
              </w:rPr>
              <w:br/>
            </w:r>
            <w:r w:rsidRPr="008B7B7C">
              <w:rPr>
                <w:lang w:val="ru-RU"/>
              </w:rPr>
              <w:t>(2014 год): 1</w:t>
            </w:r>
            <w:r w:rsidR="00FE6FCE">
              <w:rPr>
                <w:lang w:val="en-US"/>
              </w:rPr>
              <w:t> </w:t>
            </w:r>
            <w:r w:rsidRPr="008B7B7C">
              <w:rPr>
                <w:lang w:val="ru-RU"/>
              </w:rPr>
              <w:t xml:space="preserve">апреля </w:t>
            </w:r>
            <w:r w:rsidR="00FE6FCE">
              <w:rPr>
                <w:lang w:val="ru-RU"/>
              </w:rPr>
              <w:br/>
            </w:r>
            <w:r w:rsidRPr="008B7B7C">
              <w:rPr>
                <w:lang w:val="ru-RU"/>
              </w:rPr>
              <w:t>2015 года</w:t>
            </w:r>
          </w:p>
        </w:tc>
        <w:tc>
          <w:tcPr>
            <w:tcW w:w="1520" w:type="dxa"/>
            <w:shd w:val="clear" w:color="auto" w:fill="auto"/>
          </w:tcPr>
          <w:p w14:paraId="77F3280E" w14:textId="1740ACC1" w:rsidR="003C65BA" w:rsidRPr="008B7B7C" w:rsidRDefault="003C65BA" w:rsidP="00F17BA8">
            <w:pPr>
              <w:spacing w:before="40" w:after="120"/>
              <w:ind w:left="11"/>
            </w:pPr>
            <w:r w:rsidRPr="008B7B7C">
              <w:rPr>
                <w:lang w:val="ru-RU"/>
              </w:rPr>
              <w:t xml:space="preserve">21 августа </w:t>
            </w:r>
            <w:r w:rsidR="00FE6FCE">
              <w:rPr>
                <w:lang w:val="ru-RU"/>
              </w:rPr>
              <w:br/>
            </w:r>
            <w:r w:rsidRPr="008B7B7C">
              <w:rPr>
                <w:lang w:val="ru-RU"/>
              </w:rPr>
              <w:t>2015 года</w:t>
            </w:r>
          </w:p>
        </w:tc>
        <w:tc>
          <w:tcPr>
            <w:tcW w:w="1804" w:type="dxa"/>
            <w:shd w:val="clear" w:color="auto" w:fill="auto"/>
            <w:hideMark/>
          </w:tcPr>
          <w:p w14:paraId="46548D35" w14:textId="77777777" w:rsidR="003C65BA" w:rsidRPr="008B7B7C" w:rsidRDefault="003C65BA" w:rsidP="00F17BA8">
            <w:pPr>
              <w:spacing w:before="40" w:after="120"/>
              <w:ind w:left="11"/>
            </w:pPr>
            <w:r w:rsidRPr="008B7B7C">
              <w:rPr>
                <w:lang w:val="ru-RU"/>
              </w:rPr>
              <w:t>двадцать третья (2015 год)</w:t>
            </w:r>
          </w:p>
        </w:tc>
      </w:tr>
      <w:tr w:rsidR="008B7B7C" w:rsidRPr="008B7B7C" w14:paraId="63E3BF24" w14:textId="77777777" w:rsidTr="00C43D5E">
        <w:trPr>
          <w:cantSplit/>
        </w:trPr>
        <w:tc>
          <w:tcPr>
            <w:tcW w:w="2072" w:type="dxa"/>
            <w:shd w:val="clear" w:color="auto" w:fill="auto"/>
          </w:tcPr>
          <w:p w14:paraId="5FDCD726" w14:textId="77777777" w:rsidR="003C65BA" w:rsidRPr="008B7B7C" w:rsidRDefault="003C65BA" w:rsidP="00F17BA8">
            <w:pPr>
              <w:spacing w:before="40" w:after="120"/>
              <w:ind w:left="11"/>
            </w:pPr>
          </w:p>
        </w:tc>
        <w:tc>
          <w:tcPr>
            <w:tcW w:w="1596" w:type="dxa"/>
            <w:shd w:val="clear" w:color="auto" w:fill="auto"/>
            <w:hideMark/>
          </w:tcPr>
          <w:p w14:paraId="3636A598" w14:textId="77777777" w:rsidR="003C65BA" w:rsidRPr="008B7B7C" w:rsidRDefault="003C65BA" w:rsidP="00F17BA8">
            <w:pPr>
              <w:spacing w:before="40" w:after="120"/>
              <w:ind w:left="11"/>
            </w:pPr>
            <w:r w:rsidRPr="008B7B7C">
              <w:rPr>
                <w:lang w:val="ru-RU"/>
              </w:rPr>
              <w:t>второй</w:t>
            </w:r>
          </w:p>
        </w:tc>
        <w:tc>
          <w:tcPr>
            <w:tcW w:w="1162" w:type="dxa"/>
            <w:shd w:val="clear" w:color="auto" w:fill="auto"/>
            <w:hideMark/>
          </w:tcPr>
          <w:p w14:paraId="697B9B6C" w14:textId="77777777" w:rsidR="003C65BA" w:rsidRPr="008B7B7C" w:rsidRDefault="003C65BA" w:rsidP="00F17BA8">
            <w:pPr>
              <w:spacing w:before="40" w:after="120"/>
              <w:ind w:left="11"/>
            </w:pPr>
            <w:r w:rsidRPr="008B7B7C">
              <w:rPr>
                <w:lang w:val="ru-RU"/>
              </w:rPr>
              <w:t>9 сентября</w:t>
            </w:r>
            <w:r w:rsidRPr="008B7B7C">
              <w:br/>
            </w:r>
            <w:r w:rsidRPr="008B7B7C">
              <w:rPr>
                <w:lang w:val="ru-RU"/>
              </w:rPr>
              <w:t>2020 года</w:t>
            </w:r>
          </w:p>
        </w:tc>
        <w:tc>
          <w:tcPr>
            <w:tcW w:w="1483" w:type="dxa"/>
            <w:shd w:val="clear" w:color="auto" w:fill="auto"/>
          </w:tcPr>
          <w:p w14:paraId="46066AF5" w14:textId="0D7D281B" w:rsidR="003C65BA" w:rsidRPr="008B7B7C" w:rsidRDefault="00FE6FCE" w:rsidP="00F17BA8">
            <w:pPr>
              <w:spacing w:before="40" w:after="120"/>
              <w:ind w:left="11"/>
            </w:pPr>
            <w:r>
              <w:rPr>
                <w:lang w:val="ru-RU"/>
              </w:rPr>
              <w:t>–</w:t>
            </w:r>
          </w:p>
        </w:tc>
        <w:tc>
          <w:tcPr>
            <w:tcW w:w="1520" w:type="dxa"/>
            <w:shd w:val="clear" w:color="auto" w:fill="auto"/>
          </w:tcPr>
          <w:p w14:paraId="7F4201FB" w14:textId="44B4F1C6" w:rsidR="003C65BA" w:rsidRPr="008B7B7C" w:rsidRDefault="00FE6FCE" w:rsidP="00F17BA8">
            <w:pPr>
              <w:spacing w:before="40" w:after="120"/>
              <w:ind w:left="11"/>
            </w:pPr>
            <w:r>
              <w:rPr>
                <w:lang w:val="ru-RU"/>
              </w:rPr>
              <w:t>–</w:t>
            </w:r>
          </w:p>
        </w:tc>
        <w:tc>
          <w:tcPr>
            <w:tcW w:w="1804" w:type="dxa"/>
            <w:shd w:val="clear" w:color="auto" w:fill="auto"/>
            <w:hideMark/>
          </w:tcPr>
          <w:p w14:paraId="2252F73E" w14:textId="21951304" w:rsidR="003C65BA" w:rsidRPr="008B7B7C" w:rsidRDefault="00FE6FCE" w:rsidP="00F17BA8">
            <w:pPr>
              <w:spacing w:before="40" w:after="120"/>
              <w:ind w:left="11"/>
            </w:pPr>
            <w:r>
              <w:rPr>
                <w:lang w:val="ru-RU"/>
              </w:rPr>
              <w:t>–</w:t>
            </w:r>
          </w:p>
        </w:tc>
      </w:tr>
      <w:tr w:rsidR="008B7B7C" w:rsidRPr="008B7B7C" w14:paraId="5CBABE1A" w14:textId="77777777" w:rsidTr="00C43D5E">
        <w:trPr>
          <w:cantSplit/>
        </w:trPr>
        <w:tc>
          <w:tcPr>
            <w:tcW w:w="2072" w:type="dxa"/>
            <w:shd w:val="clear" w:color="auto" w:fill="auto"/>
            <w:hideMark/>
          </w:tcPr>
          <w:p w14:paraId="3328BC11" w14:textId="26AFA6C0" w:rsidR="003C65BA" w:rsidRPr="008B7B7C" w:rsidRDefault="003C65BA" w:rsidP="00F17BA8">
            <w:pPr>
              <w:pageBreakBefore/>
              <w:spacing w:before="40" w:after="120"/>
              <w:ind w:left="11"/>
            </w:pPr>
            <w:r w:rsidRPr="008B7B7C">
              <w:rPr>
                <w:lang w:val="ru-RU"/>
              </w:rPr>
              <w:lastRenderedPageBreak/>
              <w:t>Шри</w:t>
            </w:r>
            <w:r w:rsidR="00FE6FCE">
              <w:rPr>
                <w:lang w:val="en-US"/>
              </w:rPr>
              <w:t>-</w:t>
            </w:r>
            <w:proofErr w:type="spellStart"/>
            <w:r w:rsidRPr="008B7B7C">
              <w:rPr>
                <w:lang w:val="ru-RU"/>
              </w:rPr>
              <w:t>Ланка</w:t>
            </w:r>
            <w:r w:rsidRPr="00F17BA8">
              <w:rPr>
                <w:i/>
                <w:iCs/>
                <w:sz w:val="18"/>
                <w:szCs w:val="18"/>
                <w:vertAlign w:val="superscript"/>
                <w:lang w:val="ru-RU"/>
              </w:rPr>
              <w:t>b</w:t>
            </w:r>
            <w:proofErr w:type="spellEnd"/>
          </w:p>
        </w:tc>
        <w:tc>
          <w:tcPr>
            <w:tcW w:w="1596" w:type="dxa"/>
            <w:shd w:val="clear" w:color="auto" w:fill="auto"/>
            <w:hideMark/>
          </w:tcPr>
          <w:p w14:paraId="3CC3B8E9"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3B99893A" w14:textId="77777777" w:rsidR="003C65BA" w:rsidRPr="008B7B7C" w:rsidRDefault="003C65BA" w:rsidP="00F17BA8">
            <w:pPr>
              <w:spacing w:before="40" w:after="120"/>
              <w:ind w:left="11"/>
            </w:pPr>
            <w:r w:rsidRPr="008B7B7C">
              <w:rPr>
                <w:lang w:val="ru-RU"/>
              </w:rPr>
              <w:t>1 июля</w:t>
            </w:r>
            <w:r w:rsidRPr="008B7B7C">
              <w:br/>
            </w:r>
            <w:r w:rsidRPr="008B7B7C">
              <w:rPr>
                <w:lang w:val="ru-RU"/>
              </w:rPr>
              <w:t>2004 года</w:t>
            </w:r>
          </w:p>
        </w:tc>
        <w:tc>
          <w:tcPr>
            <w:tcW w:w="1483" w:type="dxa"/>
            <w:shd w:val="clear" w:color="auto" w:fill="auto"/>
          </w:tcPr>
          <w:p w14:paraId="0C3253F5" w14:textId="394E80D6" w:rsidR="003C65BA" w:rsidRPr="008B7B7C" w:rsidRDefault="00FE6FCE" w:rsidP="00F17BA8">
            <w:pPr>
              <w:spacing w:before="40" w:after="120"/>
              <w:ind w:left="11"/>
            </w:pPr>
            <w:r>
              <w:rPr>
                <w:lang w:val="ru-RU"/>
              </w:rPr>
              <w:t>–</w:t>
            </w:r>
          </w:p>
        </w:tc>
        <w:tc>
          <w:tcPr>
            <w:tcW w:w="1520" w:type="dxa"/>
            <w:shd w:val="clear" w:color="auto" w:fill="auto"/>
          </w:tcPr>
          <w:p w14:paraId="01CBA856" w14:textId="7B62E43D" w:rsidR="003C65BA" w:rsidRPr="008B7B7C" w:rsidRDefault="003C65BA" w:rsidP="00F17BA8">
            <w:pPr>
              <w:spacing w:before="40" w:after="120"/>
              <w:ind w:left="11"/>
            </w:pPr>
            <w:r w:rsidRPr="008B7B7C">
              <w:rPr>
                <w:lang w:val="ru-RU"/>
              </w:rPr>
              <w:t xml:space="preserve">23 апреля </w:t>
            </w:r>
            <w:r w:rsidR="00FE6FCE">
              <w:rPr>
                <w:lang w:val="ru-RU"/>
              </w:rPr>
              <w:br/>
            </w:r>
            <w:r w:rsidRPr="008B7B7C">
              <w:rPr>
                <w:lang w:val="ru-RU"/>
              </w:rPr>
              <w:t>2008 года</w:t>
            </w:r>
          </w:p>
        </w:tc>
        <w:tc>
          <w:tcPr>
            <w:tcW w:w="1804" w:type="dxa"/>
            <w:shd w:val="clear" w:color="auto" w:fill="auto"/>
            <w:hideMark/>
          </w:tcPr>
          <w:p w14:paraId="7D05A5E8" w14:textId="6C6A12DC" w:rsidR="003C65BA" w:rsidRPr="008B7B7C" w:rsidRDefault="003C65BA" w:rsidP="00F17BA8">
            <w:pPr>
              <w:spacing w:before="40" w:after="120"/>
              <w:ind w:left="11"/>
            </w:pPr>
            <w:r w:rsidRPr="008B7B7C">
              <w:rPr>
                <w:lang w:val="ru-RU"/>
              </w:rPr>
              <w:t xml:space="preserve">одиннадцатая </w:t>
            </w:r>
            <w:r w:rsidR="00F17BA8">
              <w:rPr>
                <w:lang w:val="ru-RU"/>
              </w:rPr>
              <w:br/>
            </w:r>
            <w:r w:rsidRPr="008B7B7C">
              <w:rPr>
                <w:lang w:val="ru-RU"/>
              </w:rPr>
              <w:t>(2009 год)</w:t>
            </w:r>
          </w:p>
        </w:tc>
      </w:tr>
      <w:tr w:rsidR="008B7B7C" w:rsidRPr="008B7B7C" w14:paraId="6EC8608E" w14:textId="77777777" w:rsidTr="00C43D5E">
        <w:trPr>
          <w:cantSplit/>
        </w:trPr>
        <w:tc>
          <w:tcPr>
            <w:tcW w:w="2072" w:type="dxa"/>
            <w:shd w:val="clear" w:color="auto" w:fill="auto"/>
          </w:tcPr>
          <w:p w14:paraId="031BCFEE" w14:textId="77777777" w:rsidR="003C65BA" w:rsidRPr="008B7B7C" w:rsidRDefault="003C65BA" w:rsidP="00F17BA8">
            <w:pPr>
              <w:spacing w:before="40" w:after="120"/>
              <w:ind w:left="11"/>
            </w:pPr>
          </w:p>
        </w:tc>
        <w:tc>
          <w:tcPr>
            <w:tcW w:w="1596" w:type="dxa"/>
            <w:shd w:val="clear" w:color="auto" w:fill="auto"/>
            <w:hideMark/>
          </w:tcPr>
          <w:p w14:paraId="5D0480D3" w14:textId="77777777" w:rsidR="003C65BA" w:rsidRPr="008B7B7C" w:rsidRDefault="003C65BA" w:rsidP="00F17BA8">
            <w:pPr>
              <w:spacing w:before="40" w:after="120"/>
              <w:ind w:left="11"/>
            </w:pPr>
            <w:r w:rsidRPr="008B7B7C">
              <w:rPr>
                <w:lang w:val="ru-RU"/>
              </w:rPr>
              <w:t>второй</w:t>
            </w:r>
          </w:p>
        </w:tc>
        <w:tc>
          <w:tcPr>
            <w:tcW w:w="1162" w:type="dxa"/>
            <w:shd w:val="clear" w:color="auto" w:fill="auto"/>
            <w:hideMark/>
          </w:tcPr>
          <w:p w14:paraId="10CF14AC" w14:textId="77777777" w:rsidR="003C65BA" w:rsidRPr="008B7B7C" w:rsidRDefault="003C65BA" w:rsidP="00F17BA8">
            <w:pPr>
              <w:spacing w:before="40" w:after="120"/>
              <w:ind w:left="11"/>
            </w:pPr>
            <w:r w:rsidRPr="008B7B7C">
              <w:rPr>
                <w:lang w:val="ru-RU"/>
              </w:rPr>
              <w:t>1 ноября</w:t>
            </w:r>
            <w:r w:rsidRPr="008B7B7C">
              <w:br/>
            </w:r>
            <w:r w:rsidRPr="008B7B7C">
              <w:rPr>
                <w:lang w:val="ru-RU"/>
              </w:rPr>
              <w:t>2011 года</w:t>
            </w:r>
          </w:p>
        </w:tc>
        <w:tc>
          <w:tcPr>
            <w:tcW w:w="1483" w:type="dxa"/>
            <w:shd w:val="clear" w:color="auto" w:fill="auto"/>
          </w:tcPr>
          <w:p w14:paraId="7358B1D2" w14:textId="54E2EB3A" w:rsidR="003C65BA" w:rsidRPr="008B7B7C" w:rsidRDefault="003C65BA" w:rsidP="00F17BA8">
            <w:pPr>
              <w:spacing w:before="40" w:after="120"/>
              <w:ind w:left="11"/>
            </w:pPr>
            <w:r w:rsidRPr="008B7B7C">
              <w:rPr>
                <w:lang w:val="ru-RU"/>
              </w:rPr>
              <w:t>восемнадцатая (2013 год): 1</w:t>
            </w:r>
            <w:r w:rsidR="00FE6FCE">
              <w:rPr>
                <w:lang w:val="en-US"/>
              </w:rPr>
              <w:t> </w:t>
            </w:r>
            <w:r w:rsidRPr="008B7B7C">
              <w:rPr>
                <w:lang w:val="ru-RU"/>
              </w:rPr>
              <w:t xml:space="preserve">июля </w:t>
            </w:r>
            <w:r w:rsidR="00FE6FCE">
              <w:rPr>
                <w:lang w:val="ru-RU"/>
              </w:rPr>
              <w:br/>
            </w:r>
            <w:r w:rsidRPr="008B7B7C">
              <w:rPr>
                <w:lang w:val="ru-RU"/>
              </w:rPr>
              <w:t>2014 года</w:t>
            </w:r>
          </w:p>
        </w:tc>
        <w:tc>
          <w:tcPr>
            <w:tcW w:w="1520" w:type="dxa"/>
            <w:shd w:val="clear" w:color="auto" w:fill="auto"/>
          </w:tcPr>
          <w:p w14:paraId="2CAAACFE" w14:textId="77777777" w:rsidR="003C65BA" w:rsidRPr="008B7B7C" w:rsidRDefault="003C65BA" w:rsidP="00F17BA8">
            <w:pPr>
              <w:spacing w:before="40" w:after="120"/>
              <w:ind w:left="11"/>
            </w:pPr>
            <w:r w:rsidRPr="008B7B7C">
              <w:rPr>
                <w:lang w:val="ru-RU"/>
              </w:rPr>
              <w:t>3 мая 2016 года</w:t>
            </w:r>
          </w:p>
        </w:tc>
        <w:tc>
          <w:tcPr>
            <w:tcW w:w="1804" w:type="dxa"/>
            <w:shd w:val="clear" w:color="auto" w:fill="auto"/>
            <w:hideMark/>
          </w:tcPr>
          <w:p w14:paraId="2ABB4EBD" w14:textId="77777777" w:rsidR="003C65BA" w:rsidRPr="008B7B7C" w:rsidRDefault="003C65BA" w:rsidP="00F17BA8">
            <w:pPr>
              <w:spacing w:before="40" w:after="120"/>
              <w:ind w:left="11"/>
            </w:pPr>
            <w:r w:rsidRPr="008B7B7C">
              <w:rPr>
                <w:lang w:val="ru-RU"/>
              </w:rPr>
              <w:t>двадцать пятая (2016 год)</w:t>
            </w:r>
          </w:p>
        </w:tc>
      </w:tr>
      <w:tr w:rsidR="008B7B7C" w:rsidRPr="008B7B7C" w14:paraId="0651BDA7" w14:textId="77777777" w:rsidTr="00C43D5E">
        <w:trPr>
          <w:cantSplit/>
        </w:trPr>
        <w:tc>
          <w:tcPr>
            <w:tcW w:w="2072" w:type="dxa"/>
            <w:shd w:val="clear" w:color="auto" w:fill="auto"/>
          </w:tcPr>
          <w:p w14:paraId="182D14C2" w14:textId="77777777" w:rsidR="003C65BA" w:rsidRPr="008B7B7C" w:rsidRDefault="003C65BA" w:rsidP="00F17BA8">
            <w:pPr>
              <w:spacing w:before="40" w:after="120"/>
              <w:ind w:left="11"/>
            </w:pPr>
          </w:p>
        </w:tc>
        <w:tc>
          <w:tcPr>
            <w:tcW w:w="1596" w:type="dxa"/>
            <w:shd w:val="clear" w:color="auto" w:fill="auto"/>
            <w:hideMark/>
          </w:tcPr>
          <w:p w14:paraId="148222FB" w14:textId="77777777" w:rsidR="003C65BA" w:rsidRPr="008B7B7C" w:rsidRDefault="003C65BA" w:rsidP="00F17BA8">
            <w:pPr>
              <w:spacing w:before="40" w:after="120"/>
              <w:ind w:left="11"/>
            </w:pPr>
            <w:r w:rsidRPr="008B7B7C">
              <w:rPr>
                <w:lang w:val="ru-RU"/>
              </w:rPr>
              <w:t>третий</w:t>
            </w:r>
          </w:p>
        </w:tc>
        <w:tc>
          <w:tcPr>
            <w:tcW w:w="1162" w:type="dxa"/>
            <w:shd w:val="clear" w:color="auto" w:fill="auto"/>
            <w:hideMark/>
          </w:tcPr>
          <w:p w14:paraId="5F84BC1E" w14:textId="77777777" w:rsidR="003C65BA" w:rsidRPr="008B7B7C" w:rsidRDefault="003C65BA" w:rsidP="00F17BA8">
            <w:pPr>
              <w:spacing w:before="40" w:after="120"/>
              <w:ind w:left="11"/>
            </w:pPr>
            <w:r w:rsidRPr="008B7B7C">
              <w:rPr>
                <w:lang w:val="ru-RU"/>
              </w:rPr>
              <w:t>1 октября</w:t>
            </w:r>
            <w:r w:rsidRPr="008B7B7C">
              <w:br/>
            </w:r>
            <w:r w:rsidRPr="008B7B7C">
              <w:rPr>
                <w:lang w:val="ru-RU"/>
              </w:rPr>
              <w:t>2021 года</w:t>
            </w:r>
          </w:p>
        </w:tc>
        <w:tc>
          <w:tcPr>
            <w:tcW w:w="1483" w:type="dxa"/>
            <w:shd w:val="clear" w:color="auto" w:fill="auto"/>
          </w:tcPr>
          <w:p w14:paraId="0231A8F0" w14:textId="14AD7084" w:rsidR="003C65BA" w:rsidRPr="008B7B7C" w:rsidRDefault="00FE6FCE" w:rsidP="00F17BA8">
            <w:pPr>
              <w:spacing w:before="40" w:after="120"/>
              <w:ind w:left="11"/>
            </w:pPr>
            <w:r>
              <w:rPr>
                <w:lang w:val="ru-RU"/>
              </w:rPr>
              <w:t>–</w:t>
            </w:r>
          </w:p>
        </w:tc>
        <w:tc>
          <w:tcPr>
            <w:tcW w:w="1520" w:type="dxa"/>
            <w:shd w:val="clear" w:color="auto" w:fill="auto"/>
          </w:tcPr>
          <w:p w14:paraId="462AB117" w14:textId="21BDD8FA" w:rsidR="003C65BA" w:rsidRPr="008B7B7C" w:rsidRDefault="00FE6FCE" w:rsidP="00F17BA8">
            <w:pPr>
              <w:spacing w:before="40" w:after="120"/>
              <w:ind w:left="11"/>
            </w:pPr>
            <w:r>
              <w:rPr>
                <w:lang w:val="ru-RU"/>
              </w:rPr>
              <w:t>–</w:t>
            </w:r>
          </w:p>
        </w:tc>
        <w:tc>
          <w:tcPr>
            <w:tcW w:w="1804" w:type="dxa"/>
            <w:shd w:val="clear" w:color="auto" w:fill="auto"/>
          </w:tcPr>
          <w:p w14:paraId="6ED89825" w14:textId="40DFA392" w:rsidR="003C65BA" w:rsidRPr="008B7B7C" w:rsidRDefault="00FE6FCE" w:rsidP="00F17BA8">
            <w:pPr>
              <w:spacing w:before="40" w:after="120"/>
              <w:ind w:left="11"/>
            </w:pPr>
            <w:r>
              <w:rPr>
                <w:lang w:val="ru-RU"/>
              </w:rPr>
              <w:t>–</w:t>
            </w:r>
          </w:p>
        </w:tc>
      </w:tr>
      <w:tr w:rsidR="008B7B7C" w:rsidRPr="008B7B7C" w14:paraId="5FB3DB3F" w14:textId="77777777" w:rsidTr="00C43D5E">
        <w:trPr>
          <w:cantSplit/>
        </w:trPr>
        <w:tc>
          <w:tcPr>
            <w:tcW w:w="2072" w:type="dxa"/>
            <w:shd w:val="clear" w:color="auto" w:fill="auto"/>
            <w:hideMark/>
          </w:tcPr>
          <w:p w14:paraId="08E56D0A" w14:textId="77777777" w:rsidR="003C65BA" w:rsidRPr="008B7B7C" w:rsidRDefault="003C65BA" w:rsidP="00CC5544">
            <w:pPr>
              <w:spacing w:before="40" w:after="120"/>
              <w:ind w:left="11"/>
            </w:pPr>
            <w:r w:rsidRPr="008B7B7C">
              <w:rPr>
                <w:lang w:val="ru-RU"/>
              </w:rPr>
              <w:t>Сирийская Арабская Республика</w:t>
            </w:r>
          </w:p>
        </w:tc>
        <w:tc>
          <w:tcPr>
            <w:tcW w:w="1596" w:type="dxa"/>
            <w:shd w:val="clear" w:color="auto" w:fill="auto"/>
            <w:hideMark/>
          </w:tcPr>
          <w:p w14:paraId="6494C30A"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3A0B4F7E" w14:textId="77777777" w:rsidR="003C65BA" w:rsidRPr="008B7B7C" w:rsidRDefault="003C65BA" w:rsidP="00F17BA8">
            <w:pPr>
              <w:spacing w:before="40" w:after="120"/>
              <w:ind w:left="11"/>
            </w:pPr>
            <w:r w:rsidRPr="008B7B7C">
              <w:rPr>
                <w:lang w:val="ru-RU"/>
              </w:rPr>
              <w:t>1 октября</w:t>
            </w:r>
            <w:r w:rsidRPr="008B7B7C">
              <w:br/>
            </w:r>
            <w:r w:rsidRPr="008B7B7C">
              <w:rPr>
                <w:lang w:val="ru-RU"/>
              </w:rPr>
              <w:t>2006 года</w:t>
            </w:r>
          </w:p>
        </w:tc>
        <w:tc>
          <w:tcPr>
            <w:tcW w:w="1483" w:type="dxa"/>
            <w:shd w:val="clear" w:color="auto" w:fill="auto"/>
          </w:tcPr>
          <w:p w14:paraId="5EF56E16" w14:textId="447EAB9F" w:rsidR="003C65BA" w:rsidRPr="008B7B7C" w:rsidRDefault="00FE6FCE" w:rsidP="00F17BA8">
            <w:pPr>
              <w:spacing w:before="40" w:after="120"/>
              <w:ind w:left="11"/>
            </w:pPr>
            <w:r>
              <w:rPr>
                <w:lang w:val="ru-RU"/>
              </w:rPr>
              <w:t>–</w:t>
            </w:r>
          </w:p>
        </w:tc>
        <w:tc>
          <w:tcPr>
            <w:tcW w:w="1520" w:type="dxa"/>
            <w:shd w:val="clear" w:color="auto" w:fill="auto"/>
          </w:tcPr>
          <w:p w14:paraId="088D2F9E" w14:textId="3B9CDA68" w:rsidR="003C65BA" w:rsidRPr="008B7B7C" w:rsidRDefault="003C65BA" w:rsidP="00F17BA8">
            <w:pPr>
              <w:spacing w:before="40" w:after="120"/>
              <w:ind w:left="11"/>
            </w:pPr>
            <w:r w:rsidRPr="008B7B7C">
              <w:rPr>
                <w:lang w:val="ru-RU"/>
              </w:rPr>
              <w:t xml:space="preserve">21 декабря </w:t>
            </w:r>
            <w:r w:rsidR="00FE6FCE">
              <w:rPr>
                <w:lang w:val="ru-RU"/>
              </w:rPr>
              <w:br/>
            </w:r>
            <w:r w:rsidRPr="008B7B7C">
              <w:rPr>
                <w:lang w:val="ru-RU"/>
              </w:rPr>
              <w:t>2006 года</w:t>
            </w:r>
          </w:p>
        </w:tc>
        <w:tc>
          <w:tcPr>
            <w:tcW w:w="1804" w:type="dxa"/>
            <w:shd w:val="clear" w:color="auto" w:fill="auto"/>
            <w:hideMark/>
          </w:tcPr>
          <w:p w14:paraId="2B6869E9" w14:textId="77777777" w:rsidR="003C65BA" w:rsidRPr="008B7B7C" w:rsidRDefault="003C65BA" w:rsidP="00F17BA8">
            <w:pPr>
              <w:spacing w:before="40" w:after="120"/>
              <w:ind w:left="11"/>
            </w:pPr>
            <w:r w:rsidRPr="008B7B7C">
              <w:rPr>
                <w:lang w:val="ru-RU"/>
              </w:rPr>
              <w:t>восьмая (2008 год)</w:t>
            </w:r>
          </w:p>
        </w:tc>
      </w:tr>
      <w:tr w:rsidR="008B7B7C" w:rsidRPr="008B7B7C" w14:paraId="1D1D4131" w14:textId="77777777" w:rsidTr="00C43D5E">
        <w:trPr>
          <w:cantSplit/>
        </w:trPr>
        <w:tc>
          <w:tcPr>
            <w:tcW w:w="2072" w:type="dxa"/>
            <w:shd w:val="clear" w:color="auto" w:fill="auto"/>
          </w:tcPr>
          <w:p w14:paraId="11EEE44B" w14:textId="77777777" w:rsidR="003C65BA" w:rsidRPr="008B7B7C" w:rsidRDefault="003C65BA" w:rsidP="00F17BA8">
            <w:pPr>
              <w:spacing w:before="40" w:after="120"/>
              <w:ind w:left="11"/>
            </w:pPr>
          </w:p>
        </w:tc>
        <w:tc>
          <w:tcPr>
            <w:tcW w:w="1596" w:type="dxa"/>
            <w:shd w:val="clear" w:color="auto" w:fill="auto"/>
            <w:hideMark/>
          </w:tcPr>
          <w:p w14:paraId="14B8D403" w14:textId="77777777" w:rsidR="003C65BA" w:rsidRPr="008B7B7C" w:rsidRDefault="003C65BA" w:rsidP="00F17BA8">
            <w:pPr>
              <w:spacing w:before="40" w:after="120"/>
              <w:ind w:left="11"/>
            </w:pPr>
            <w:r w:rsidRPr="008B7B7C">
              <w:rPr>
                <w:lang w:val="ru-RU"/>
              </w:rPr>
              <w:t>второй</w:t>
            </w:r>
          </w:p>
        </w:tc>
        <w:tc>
          <w:tcPr>
            <w:tcW w:w="1162" w:type="dxa"/>
            <w:shd w:val="clear" w:color="auto" w:fill="auto"/>
            <w:hideMark/>
          </w:tcPr>
          <w:p w14:paraId="11AA2480" w14:textId="77777777" w:rsidR="003C65BA" w:rsidRPr="008B7B7C" w:rsidRDefault="003C65BA" w:rsidP="00F17BA8">
            <w:pPr>
              <w:spacing w:before="40" w:after="120"/>
              <w:ind w:left="11"/>
            </w:pPr>
            <w:r w:rsidRPr="008B7B7C">
              <w:rPr>
                <w:lang w:val="ru-RU"/>
              </w:rPr>
              <w:t>1 октября</w:t>
            </w:r>
            <w:r w:rsidRPr="008B7B7C">
              <w:br/>
            </w:r>
            <w:r w:rsidRPr="008B7B7C">
              <w:rPr>
                <w:lang w:val="ru-RU"/>
              </w:rPr>
              <w:t>2011 года</w:t>
            </w:r>
          </w:p>
        </w:tc>
        <w:tc>
          <w:tcPr>
            <w:tcW w:w="1483" w:type="dxa"/>
            <w:shd w:val="clear" w:color="auto" w:fill="auto"/>
          </w:tcPr>
          <w:p w14:paraId="4746F8D3" w14:textId="47935BBE" w:rsidR="003C65BA" w:rsidRPr="008B7B7C" w:rsidRDefault="00FE6FCE" w:rsidP="00F17BA8">
            <w:pPr>
              <w:spacing w:before="40" w:after="120"/>
              <w:ind w:left="11"/>
            </w:pPr>
            <w:r>
              <w:rPr>
                <w:lang w:val="ru-RU"/>
              </w:rPr>
              <w:t>–</w:t>
            </w:r>
          </w:p>
        </w:tc>
        <w:tc>
          <w:tcPr>
            <w:tcW w:w="1520" w:type="dxa"/>
            <w:shd w:val="clear" w:color="auto" w:fill="auto"/>
          </w:tcPr>
          <w:p w14:paraId="08C48495" w14:textId="7B7241A5" w:rsidR="003C65BA" w:rsidRPr="008B7B7C" w:rsidRDefault="00FE6FCE" w:rsidP="00F17BA8">
            <w:pPr>
              <w:spacing w:before="40" w:after="120"/>
              <w:ind w:left="11"/>
            </w:pPr>
            <w:r>
              <w:rPr>
                <w:lang w:val="ru-RU"/>
              </w:rPr>
              <w:t>–</w:t>
            </w:r>
          </w:p>
        </w:tc>
        <w:tc>
          <w:tcPr>
            <w:tcW w:w="1804" w:type="dxa"/>
            <w:shd w:val="clear" w:color="auto" w:fill="auto"/>
            <w:hideMark/>
          </w:tcPr>
          <w:p w14:paraId="761EF801" w14:textId="581D6C4A" w:rsidR="003C65BA" w:rsidRPr="008B7B7C" w:rsidRDefault="00FE6FCE" w:rsidP="00F17BA8">
            <w:pPr>
              <w:spacing w:before="40" w:after="120"/>
              <w:ind w:left="11"/>
            </w:pPr>
            <w:r>
              <w:rPr>
                <w:lang w:val="ru-RU"/>
              </w:rPr>
              <w:t>–</w:t>
            </w:r>
          </w:p>
        </w:tc>
      </w:tr>
      <w:tr w:rsidR="008B7B7C" w:rsidRPr="008B7B7C" w14:paraId="7E7332EA" w14:textId="77777777" w:rsidTr="00C43D5E">
        <w:trPr>
          <w:cantSplit/>
        </w:trPr>
        <w:tc>
          <w:tcPr>
            <w:tcW w:w="2072" w:type="dxa"/>
            <w:shd w:val="clear" w:color="auto" w:fill="auto"/>
          </w:tcPr>
          <w:p w14:paraId="065AADFA" w14:textId="77777777" w:rsidR="003C65BA" w:rsidRPr="008B7B7C" w:rsidRDefault="003C65BA" w:rsidP="00F17BA8">
            <w:pPr>
              <w:spacing w:before="40" w:after="120"/>
              <w:ind w:left="11"/>
            </w:pPr>
          </w:p>
        </w:tc>
        <w:tc>
          <w:tcPr>
            <w:tcW w:w="1596" w:type="dxa"/>
            <w:shd w:val="clear" w:color="auto" w:fill="auto"/>
          </w:tcPr>
          <w:p w14:paraId="5FD0F3A2" w14:textId="77777777" w:rsidR="003C65BA" w:rsidRPr="008B7B7C" w:rsidRDefault="003C65BA" w:rsidP="00F17BA8">
            <w:pPr>
              <w:spacing w:before="40" w:after="120"/>
              <w:ind w:left="11"/>
            </w:pPr>
            <w:r w:rsidRPr="008B7B7C">
              <w:rPr>
                <w:lang w:val="ru-RU"/>
              </w:rPr>
              <w:t>третий</w:t>
            </w:r>
          </w:p>
        </w:tc>
        <w:tc>
          <w:tcPr>
            <w:tcW w:w="1162" w:type="dxa"/>
            <w:shd w:val="clear" w:color="auto" w:fill="auto"/>
          </w:tcPr>
          <w:p w14:paraId="6E1F874F" w14:textId="77777777" w:rsidR="003C65BA" w:rsidRPr="008B7B7C" w:rsidRDefault="003C65BA" w:rsidP="00F17BA8">
            <w:pPr>
              <w:spacing w:before="40" w:after="120"/>
              <w:ind w:left="11"/>
            </w:pPr>
            <w:r w:rsidRPr="008B7B7C">
              <w:rPr>
                <w:lang w:val="ru-RU"/>
              </w:rPr>
              <w:t>1 октября</w:t>
            </w:r>
            <w:r w:rsidRPr="008B7B7C">
              <w:br/>
            </w:r>
            <w:r w:rsidRPr="008B7B7C">
              <w:rPr>
                <w:lang w:val="ru-RU"/>
              </w:rPr>
              <w:t>2016 года</w:t>
            </w:r>
          </w:p>
        </w:tc>
        <w:tc>
          <w:tcPr>
            <w:tcW w:w="1483" w:type="dxa"/>
            <w:shd w:val="clear" w:color="auto" w:fill="auto"/>
          </w:tcPr>
          <w:p w14:paraId="4A96CC66" w14:textId="7DF713DD" w:rsidR="003C65BA" w:rsidRPr="008B7B7C" w:rsidRDefault="00FE6FCE" w:rsidP="00F17BA8">
            <w:pPr>
              <w:spacing w:before="40" w:after="120"/>
              <w:ind w:left="11"/>
            </w:pPr>
            <w:r>
              <w:rPr>
                <w:lang w:val="ru-RU"/>
              </w:rPr>
              <w:t>–</w:t>
            </w:r>
          </w:p>
        </w:tc>
        <w:tc>
          <w:tcPr>
            <w:tcW w:w="1520" w:type="dxa"/>
            <w:shd w:val="clear" w:color="auto" w:fill="auto"/>
          </w:tcPr>
          <w:p w14:paraId="162C31B6" w14:textId="0B73ACA3" w:rsidR="003C65BA" w:rsidRPr="008B7B7C" w:rsidRDefault="003C65BA" w:rsidP="00F17BA8">
            <w:pPr>
              <w:spacing w:before="40" w:after="120"/>
              <w:ind w:left="11"/>
            </w:pPr>
            <w:r w:rsidRPr="008B7B7C">
              <w:rPr>
                <w:lang w:val="ru-RU"/>
              </w:rPr>
              <w:t xml:space="preserve">23 декабря </w:t>
            </w:r>
            <w:r w:rsidR="00FE6FCE">
              <w:rPr>
                <w:lang w:val="ru-RU"/>
              </w:rPr>
              <w:br/>
            </w:r>
            <w:r w:rsidRPr="008B7B7C">
              <w:rPr>
                <w:lang w:val="ru-RU"/>
              </w:rPr>
              <w:t xml:space="preserve">2019 </w:t>
            </w:r>
            <w:proofErr w:type="spellStart"/>
            <w:r w:rsidRPr="008B7B7C">
              <w:rPr>
                <w:lang w:val="ru-RU"/>
              </w:rPr>
              <w:t>года</w:t>
            </w:r>
            <w:r w:rsidRPr="00321693">
              <w:rPr>
                <w:i/>
                <w:iCs/>
                <w:vertAlign w:val="superscript"/>
                <w:lang w:val="ru-RU"/>
              </w:rPr>
              <w:t>c</w:t>
            </w:r>
            <w:proofErr w:type="spellEnd"/>
          </w:p>
        </w:tc>
        <w:tc>
          <w:tcPr>
            <w:tcW w:w="1804" w:type="dxa"/>
            <w:shd w:val="clear" w:color="auto" w:fill="auto"/>
          </w:tcPr>
          <w:p w14:paraId="387BBFA0" w14:textId="517E90F7" w:rsidR="003C65BA" w:rsidRPr="008B7B7C" w:rsidRDefault="00FE6FCE" w:rsidP="00F17BA8">
            <w:pPr>
              <w:spacing w:before="40" w:after="120"/>
              <w:ind w:left="11"/>
            </w:pPr>
            <w:r>
              <w:rPr>
                <w:lang w:val="ru-RU"/>
              </w:rPr>
              <w:t>–</w:t>
            </w:r>
          </w:p>
        </w:tc>
      </w:tr>
      <w:tr w:rsidR="008B7B7C" w:rsidRPr="008B7B7C" w14:paraId="7E433B08" w14:textId="77777777" w:rsidTr="00C43D5E">
        <w:trPr>
          <w:cantSplit/>
        </w:trPr>
        <w:tc>
          <w:tcPr>
            <w:tcW w:w="2072" w:type="dxa"/>
            <w:shd w:val="clear" w:color="auto" w:fill="auto"/>
            <w:hideMark/>
          </w:tcPr>
          <w:p w14:paraId="24753A63" w14:textId="77777777" w:rsidR="003C65BA" w:rsidRPr="008B7B7C" w:rsidRDefault="003C65BA" w:rsidP="00F17BA8">
            <w:pPr>
              <w:spacing w:before="40" w:after="120"/>
              <w:ind w:left="11"/>
            </w:pPr>
            <w:r w:rsidRPr="008B7B7C">
              <w:rPr>
                <w:lang w:val="ru-RU"/>
              </w:rPr>
              <w:t>Таджикистан</w:t>
            </w:r>
          </w:p>
        </w:tc>
        <w:tc>
          <w:tcPr>
            <w:tcW w:w="1596" w:type="dxa"/>
            <w:shd w:val="clear" w:color="auto" w:fill="auto"/>
            <w:hideMark/>
          </w:tcPr>
          <w:p w14:paraId="404DB9B6"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00DA5B7B" w14:textId="77777777" w:rsidR="003C65BA" w:rsidRPr="008B7B7C" w:rsidRDefault="003C65BA" w:rsidP="00F17BA8">
            <w:pPr>
              <w:spacing w:before="40" w:after="120"/>
              <w:ind w:left="11"/>
            </w:pPr>
            <w:r w:rsidRPr="008B7B7C">
              <w:rPr>
                <w:lang w:val="ru-RU"/>
              </w:rPr>
              <w:t>1 июля</w:t>
            </w:r>
            <w:r w:rsidRPr="008B7B7C">
              <w:br/>
            </w:r>
            <w:r w:rsidRPr="008B7B7C">
              <w:rPr>
                <w:lang w:val="ru-RU"/>
              </w:rPr>
              <w:t>2004 года</w:t>
            </w:r>
          </w:p>
        </w:tc>
        <w:tc>
          <w:tcPr>
            <w:tcW w:w="1483" w:type="dxa"/>
            <w:shd w:val="clear" w:color="auto" w:fill="auto"/>
          </w:tcPr>
          <w:p w14:paraId="53F4216C" w14:textId="40F65D9D" w:rsidR="003C65BA" w:rsidRPr="008B7B7C" w:rsidRDefault="00FE6FCE" w:rsidP="00F17BA8">
            <w:pPr>
              <w:spacing w:before="40" w:after="120"/>
              <w:ind w:left="11"/>
            </w:pPr>
            <w:r>
              <w:rPr>
                <w:lang w:val="ru-RU"/>
              </w:rPr>
              <w:t>–</w:t>
            </w:r>
          </w:p>
        </w:tc>
        <w:tc>
          <w:tcPr>
            <w:tcW w:w="1520" w:type="dxa"/>
            <w:shd w:val="clear" w:color="auto" w:fill="auto"/>
          </w:tcPr>
          <w:p w14:paraId="57B31EBA" w14:textId="15FA1739" w:rsidR="003C65BA" w:rsidRPr="008B7B7C" w:rsidRDefault="003C65BA" w:rsidP="00F17BA8">
            <w:pPr>
              <w:spacing w:before="40" w:after="120"/>
              <w:ind w:left="11"/>
            </w:pPr>
            <w:r w:rsidRPr="008B7B7C">
              <w:rPr>
                <w:lang w:val="ru-RU"/>
              </w:rPr>
              <w:t xml:space="preserve">3 декабря </w:t>
            </w:r>
            <w:r w:rsidR="00FE6FCE">
              <w:rPr>
                <w:lang w:val="ru-RU"/>
              </w:rPr>
              <w:br/>
            </w:r>
            <w:r w:rsidRPr="008B7B7C">
              <w:rPr>
                <w:lang w:val="ru-RU"/>
              </w:rPr>
              <w:t>2010 года</w:t>
            </w:r>
          </w:p>
        </w:tc>
        <w:tc>
          <w:tcPr>
            <w:tcW w:w="1804" w:type="dxa"/>
            <w:shd w:val="clear" w:color="auto" w:fill="auto"/>
            <w:hideMark/>
          </w:tcPr>
          <w:p w14:paraId="0DAE997E" w14:textId="47538A2B" w:rsidR="003C65BA" w:rsidRPr="008B7B7C" w:rsidRDefault="003C65BA" w:rsidP="00F17BA8">
            <w:pPr>
              <w:spacing w:before="40" w:after="120"/>
              <w:ind w:left="11"/>
            </w:pPr>
            <w:r w:rsidRPr="008B7B7C">
              <w:rPr>
                <w:lang w:val="ru-RU"/>
              </w:rPr>
              <w:t xml:space="preserve">шестнадцатая </w:t>
            </w:r>
            <w:r w:rsidR="00F17BA8">
              <w:rPr>
                <w:lang w:val="ru-RU"/>
              </w:rPr>
              <w:br/>
            </w:r>
            <w:r w:rsidRPr="008B7B7C">
              <w:rPr>
                <w:lang w:val="ru-RU"/>
              </w:rPr>
              <w:t>(2012 год)</w:t>
            </w:r>
          </w:p>
        </w:tc>
      </w:tr>
      <w:tr w:rsidR="008B7B7C" w:rsidRPr="008B7B7C" w14:paraId="712DE464" w14:textId="77777777" w:rsidTr="00C43D5E">
        <w:trPr>
          <w:cantSplit/>
        </w:trPr>
        <w:tc>
          <w:tcPr>
            <w:tcW w:w="2072" w:type="dxa"/>
            <w:shd w:val="clear" w:color="auto" w:fill="auto"/>
          </w:tcPr>
          <w:p w14:paraId="743C8DF3" w14:textId="77777777" w:rsidR="003C65BA" w:rsidRPr="008B7B7C" w:rsidRDefault="003C65BA" w:rsidP="00F17BA8">
            <w:pPr>
              <w:spacing w:before="40" w:after="120"/>
              <w:ind w:left="11"/>
            </w:pPr>
          </w:p>
        </w:tc>
        <w:tc>
          <w:tcPr>
            <w:tcW w:w="1596" w:type="dxa"/>
            <w:shd w:val="clear" w:color="auto" w:fill="auto"/>
            <w:hideMark/>
          </w:tcPr>
          <w:p w14:paraId="521EA0C8" w14:textId="77777777" w:rsidR="003C65BA" w:rsidRPr="008B7B7C" w:rsidRDefault="003C65BA" w:rsidP="00F17BA8">
            <w:pPr>
              <w:spacing w:before="40" w:after="120"/>
              <w:ind w:left="11"/>
            </w:pPr>
            <w:r w:rsidRPr="008B7B7C">
              <w:rPr>
                <w:lang w:val="ru-RU"/>
              </w:rPr>
              <w:t xml:space="preserve">второй </w:t>
            </w:r>
          </w:p>
        </w:tc>
        <w:tc>
          <w:tcPr>
            <w:tcW w:w="1162" w:type="dxa"/>
            <w:shd w:val="clear" w:color="auto" w:fill="auto"/>
            <w:hideMark/>
          </w:tcPr>
          <w:p w14:paraId="7C0AFC15" w14:textId="77777777" w:rsidR="003C65BA" w:rsidRPr="008B7B7C" w:rsidRDefault="003C65BA" w:rsidP="00F17BA8">
            <w:pPr>
              <w:spacing w:before="40" w:after="120"/>
              <w:ind w:left="11"/>
            </w:pPr>
            <w:r w:rsidRPr="008B7B7C">
              <w:rPr>
                <w:lang w:val="ru-RU"/>
              </w:rPr>
              <w:t>1 мая</w:t>
            </w:r>
            <w:r w:rsidRPr="008B7B7C">
              <w:br/>
            </w:r>
            <w:r w:rsidRPr="008B7B7C">
              <w:rPr>
                <w:lang w:val="ru-RU"/>
              </w:rPr>
              <w:t>2017 года</w:t>
            </w:r>
          </w:p>
        </w:tc>
        <w:tc>
          <w:tcPr>
            <w:tcW w:w="1483" w:type="dxa"/>
            <w:shd w:val="clear" w:color="auto" w:fill="auto"/>
          </w:tcPr>
          <w:p w14:paraId="4C75B341" w14:textId="265B356D" w:rsidR="003C65BA" w:rsidRPr="008B7B7C" w:rsidRDefault="00FE6FCE" w:rsidP="00F17BA8">
            <w:pPr>
              <w:spacing w:before="40" w:after="120"/>
              <w:ind w:left="11"/>
            </w:pPr>
            <w:r>
              <w:rPr>
                <w:lang w:val="ru-RU"/>
              </w:rPr>
              <w:t>–</w:t>
            </w:r>
          </w:p>
        </w:tc>
        <w:tc>
          <w:tcPr>
            <w:tcW w:w="1520" w:type="dxa"/>
            <w:shd w:val="clear" w:color="auto" w:fill="auto"/>
          </w:tcPr>
          <w:p w14:paraId="5A6AA7BE" w14:textId="77777777" w:rsidR="003C65BA" w:rsidRPr="008B7B7C" w:rsidRDefault="003C65BA" w:rsidP="00F17BA8">
            <w:pPr>
              <w:spacing w:before="40" w:after="120"/>
              <w:ind w:left="11"/>
            </w:pPr>
            <w:r w:rsidRPr="008B7B7C">
              <w:rPr>
                <w:lang w:val="ru-RU"/>
              </w:rPr>
              <w:t>2 мая 2017 года</w:t>
            </w:r>
          </w:p>
        </w:tc>
        <w:tc>
          <w:tcPr>
            <w:tcW w:w="1804" w:type="dxa"/>
            <w:shd w:val="clear" w:color="auto" w:fill="auto"/>
            <w:hideMark/>
          </w:tcPr>
          <w:p w14:paraId="48B209C7" w14:textId="7BB2CF18" w:rsidR="003C65BA" w:rsidRPr="008B7B7C" w:rsidRDefault="003C65BA" w:rsidP="00F17BA8">
            <w:pPr>
              <w:spacing w:before="40" w:after="120"/>
              <w:ind w:left="11"/>
            </w:pPr>
            <w:r w:rsidRPr="008B7B7C">
              <w:rPr>
                <w:lang w:val="ru-RU"/>
              </w:rPr>
              <w:t xml:space="preserve">тридцатая </w:t>
            </w:r>
            <w:r w:rsidR="00FE6FCE">
              <w:rPr>
                <w:lang w:val="ru-RU"/>
              </w:rPr>
              <w:br/>
            </w:r>
            <w:r w:rsidRPr="008B7B7C">
              <w:rPr>
                <w:lang w:val="ru-RU"/>
              </w:rPr>
              <w:t>(2019 год)</w:t>
            </w:r>
          </w:p>
        </w:tc>
      </w:tr>
      <w:tr w:rsidR="008B7B7C" w:rsidRPr="008B7B7C" w14:paraId="014E4A24" w14:textId="77777777" w:rsidTr="00C43D5E">
        <w:trPr>
          <w:cantSplit/>
        </w:trPr>
        <w:tc>
          <w:tcPr>
            <w:tcW w:w="2072" w:type="dxa"/>
            <w:shd w:val="clear" w:color="auto" w:fill="auto"/>
          </w:tcPr>
          <w:p w14:paraId="089FCD03" w14:textId="77777777" w:rsidR="003C65BA" w:rsidRPr="008B7B7C" w:rsidRDefault="003C65BA" w:rsidP="00F17BA8">
            <w:pPr>
              <w:spacing w:before="40" w:after="120"/>
              <w:ind w:left="11"/>
            </w:pPr>
          </w:p>
        </w:tc>
        <w:tc>
          <w:tcPr>
            <w:tcW w:w="1596" w:type="dxa"/>
            <w:shd w:val="clear" w:color="auto" w:fill="auto"/>
          </w:tcPr>
          <w:p w14:paraId="7588A927" w14:textId="77777777" w:rsidR="003C65BA" w:rsidRPr="008B7B7C" w:rsidRDefault="003C65BA" w:rsidP="00F17BA8">
            <w:pPr>
              <w:spacing w:before="40" w:after="120"/>
              <w:ind w:left="11"/>
            </w:pPr>
            <w:r w:rsidRPr="008B7B7C">
              <w:rPr>
                <w:lang w:val="ru-RU"/>
              </w:rPr>
              <w:t xml:space="preserve">третий </w:t>
            </w:r>
          </w:p>
        </w:tc>
        <w:tc>
          <w:tcPr>
            <w:tcW w:w="1162" w:type="dxa"/>
            <w:shd w:val="clear" w:color="auto" w:fill="auto"/>
          </w:tcPr>
          <w:p w14:paraId="16CE3ECC" w14:textId="77777777" w:rsidR="003C65BA" w:rsidRPr="008B7B7C" w:rsidRDefault="003C65BA" w:rsidP="00F17BA8">
            <w:pPr>
              <w:spacing w:before="40" w:after="120"/>
              <w:ind w:left="11"/>
            </w:pPr>
            <w:r w:rsidRPr="008B7B7C">
              <w:rPr>
                <w:lang w:val="ru-RU"/>
              </w:rPr>
              <w:t>1 мая</w:t>
            </w:r>
            <w:r w:rsidRPr="008B7B7C">
              <w:br/>
            </w:r>
            <w:r w:rsidRPr="008B7B7C">
              <w:rPr>
                <w:lang w:val="ru-RU"/>
              </w:rPr>
              <w:t>2024 года</w:t>
            </w:r>
          </w:p>
        </w:tc>
        <w:tc>
          <w:tcPr>
            <w:tcW w:w="1483" w:type="dxa"/>
            <w:shd w:val="clear" w:color="auto" w:fill="auto"/>
          </w:tcPr>
          <w:p w14:paraId="014BD4E1" w14:textId="45AC2A2C" w:rsidR="003C65BA" w:rsidRPr="008B7B7C" w:rsidRDefault="00FE6FCE" w:rsidP="00F17BA8">
            <w:pPr>
              <w:spacing w:before="40" w:after="120"/>
              <w:ind w:left="11"/>
            </w:pPr>
            <w:r>
              <w:rPr>
                <w:lang w:val="ru-RU"/>
              </w:rPr>
              <w:t>–</w:t>
            </w:r>
          </w:p>
        </w:tc>
        <w:tc>
          <w:tcPr>
            <w:tcW w:w="1520" w:type="dxa"/>
            <w:shd w:val="clear" w:color="auto" w:fill="auto"/>
          </w:tcPr>
          <w:p w14:paraId="55327B20" w14:textId="7B92DBE7" w:rsidR="003C65BA" w:rsidRPr="008B7B7C" w:rsidRDefault="00FE6FCE" w:rsidP="00F17BA8">
            <w:pPr>
              <w:spacing w:before="40" w:after="120"/>
              <w:ind w:left="11"/>
            </w:pPr>
            <w:r>
              <w:rPr>
                <w:lang w:val="ru-RU"/>
              </w:rPr>
              <w:t>–</w:t>
            </w:r>
          </w:p>
        </w:tc>
        <w:tc>
          <w:tcPr>
            <w:tcW w:w="1804" w:type="dxa"/>
            <w:shd w:val="clear" w:color="auto" w:fill="auto"/>
          </w:tcPr>
          <w:p w14:paraId="0CAA6E18" w14:textId="6510C186" w:rsidR="003C65BA" w:rsidRPr="008B7B7C" w:rsidRDefault="00FE6FCE" w:rsidP="00F17BA8">
            <w:pPr>
              <w:spacing w:before="40" w:after="120"/>
              <w:ind w:left="11"/>
            </w:pPr>
            <w:r>
              <w:rPr>
                <w:lang w:val="ru-RU"/>
              </w:rPr>
              <w:t>–</w:t>
            </w:r>
          </w:p>
        </w:tc>
      </w:tr>
      <w:tr w:rsidR="008B7B7C" w:rsidRPr="008B7B7C" w14:paraId="7BE0BB2E" w14:textId="77777777" w:rsidTr="00C43D5E">
        <w:trPr>
          <w:cantSplit/>
        </w:trPr>
        <w:tc>
          <w:tcPr>
            <w:tcW w:w="2072" w:type="dxa"/>
            <w:shd w:val="clear" w:color="auto" w:fill="auto"/>
            <w:hideMark/>
          </w:tcPr>
          <w:p w14:paraId="337EFC21" w14:textId="5FC4F2D1" w:rsidR="003C65BA" w:rsidRPr="008B7B7C" w:rsidRDefault="003C65BA" w:rsidP="00F17BA8">
            <w:pPr>
              <w:spacing w:before="40" w:after="120"/>
              <w:ind w:left="11"/>
            </w:pPr>
            <w:r w:rsidRPr="008B7B7C">
              <w:rPr>
                <w:lang w:val="ru-RU"/>
              </w:rPr>
              <w:t>Тимор</w:t>
            </w:r>
            <w:r w:rsidR="005601DC">
              <w:rPr>
                <w:lang w:val="ru-RU"/>
              </w:rPr>
              <w:t>-</w:t>
            </w:r>
            <w:proofErr w:type="spellStart"/>
            <w:r w:rsidRPr="008B7B7C">
              <w:rPr>
                <w:lang w:val="ru-RU"/>
              </w:rPr>
              <w:t>Лешти</w:t>
            </w:r>
            <w:proofErr w:type="spellEnd"/>
          </w:p>
        </w:tc>
        <w:tc>
          <w:tcPr>
            <w:tcW w:w="1596" w:type="dxa"/>
            <w:shd w:val="clear" w:color="auto" w:fill="auto"/>
            <w:hideMark/>
          </w:tcPr>
          <w:p w14:paraId="299B488B"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453AD792" w14:textId="77777777" w:rsidR="003C65BA" w:rsidRPr="008B7B7C" w:rsidRDefault="003C65BA" w:rsidP="00F17BA8">
            <w:pPr>
              <w:spacing w:before="40" w:after="120"/>
              <w:ind w:left="11"/>
            </w:pPr>
            <w:r w:rsidRPr="008B7B7C">
              <w:rPr>
                <w:lang w:val="ru-RU"/>
              </w:rPr>
              <w:t>1 мая</w:t>
            </w:r>
            <w:r w:rsidRPr="008B7B7C">
              <w:br/>
            </w:r>
            <w:r w:rsidRPr="008B7B7C">
              <w:rPr>
                <w:lang w:val="ru-RU"/>
              </w:rPr>
              <w:t>2005 года</w:t>
            </w:r>
          </w:p>
        </w:tc>
        <w:tc>
          <w:tcPr>
            <w:tcW w:w="1483" w:type="dxa"/>
            <w:shd w:val="clear" w:color="auto" w:fill="auto"/>
          </w:tcPr>
          <w:p w14:paraId="7D6CE0C7" w14:textId="55AB9B90" w:rsidR="003C65BA" w:rsidRPr="008B7B7C" w:rsidRDefault="003C65BA" w:rsidP="00F17BA8">
            <w:pPr>
              <w:spacing w:before="40" w:after="120"/>
              <w:ind w:left="11"/>
            </w:pPr>
            <w:r w:rsidRPr="008B7B7C">
              <w:rPr>
                <w:lang w:val="ru-RU"/>
              </w:rPr>
              <w:t xml:space="preserve">двадцатая </w:t>
            </w:r>
            <w:r w:rsidR="00FE6FCE">
              <w:rPr>
                <w:lang w:val="ru-RU"/>
              </w:rPr>
              <w:br/>
            </w:r>
            <w:r w:rsidRPr="008B7B7C">
              <w:rPr>
                <w:lang w:val="ru-RU"/>
              </w:rPr>
              <w:t xml:space="preserve">(2014 год): </w:t>
            </w:r>
            <w:r w:rsidR="00FE6FCE">
              <w:rPr>
                <w:lang w:val="ru-RU"/>
              </w:rPr>
              <w:br/>
            </w:r>
            <w:r w:rsidRPr="008B7B7C">
              <w:rPr>
                <w:lang w:val="ru-RU"/>
              </w:rPr>
              <w:t xml:space="preserve">1 апреля </w:t>
            </w:r>
            <w:r w:rsidR="00FE6FCE">
              <w:rPr>
                <w:lang w:val="ru-RU"/>
              </w:rPr>
              <w:br/>
            </w:r>
            <w:r w:rsidRPr="008B7B7C">
              <w:rPr>
                <w:lang w:val="ru-RU"/>
              </w:rPr>
              <w:t>2015 года</w:t>
            </w:r>
          </w:p>
        </w:tc>
        <w:tc>
          <w:tcPr>
            <w:tcW w:w="1520" w:type="dxa"/>
            <w:shd w:val="clear" w:color="auto" w:fill="auto"/>
          </w:tcPr>
          <w:p w14:paraId="54F827A1" w14:textId="5E1098B2" w:rsidR="003C65BA" w:rsidRPr="008B7B7C" w:rsidRDefault="003C65BA" w:rsidP="00F17BA8">
            <w:pPr>
              <w:spacing w:before="40" w:after="120"/>
              <w:ind w:left="11"/>
            </w:pPr>
            <w:r w:rsidRPr="008B7B7C">
              <w:rPr>
                <w:lang w:val="ru-RU"/>
              </w:rPr>
              <w:t xml:space="preserve">1 сентября </w:t>
            </w:r>
            <w:r w:rsidR="00FE6FCE">
              <w:rPr>
                <w:lang w:val="ru-RU"/>
              </w:rPr>
              <w:br/>
            </w:r>
            <w:r w:rsidRPr="008B7B7C">
              <w:rPr>
                <w:lang w:val="ru-RU"/>
              </w:rPr>
              <w:t>2015 года</w:t>
            </w:r>
          </w:p>
        </w:tc>
        <w:tc>
          <w:tcPr>
            <w:tcW w:w="1804" w:type="dxa"/>
            <w:shd w:val="clear" w:color="auto" w:fill="auto"/>
            <w:hideMark/>
          </w:tcPr>
          <w:p w14:paraId="4F1536B6" w14:textId="77777777" w:rsidR="003C65BA" w:rsidRPr="008B7B7C" w:rsidRDefault="003C65BA" w:rsidP="00F17BA8">
            <w:pPr>
              <w:spacing w:before="40" w:after="120"/>
              <w:ind w:left="11"/>
            </w:pPr>
            <w:r w:rsidRPr="008B7B7C">
              <w:rPr>
                <w:lang w:val="ru-RU"/>
              </w:rPr>
              <w:t>двадцать третья (2015 год)</w:t>
            </w:r>
          </w:p>
        </w:tc>
      </w:tr>
      <w:tr w:rsidR="008B7B7C" w:rsidRPr="008B7B7C" w14:paraId="0B4179A1" w14:textId="77777777" w:rsidTr="00C43D5E">
        <w:trPr>
          <w:cantSplit/>
        </w:trPr>
        <w:tc>
          <w:tcPr>
            <w:tcW w:w="2072" w:type="dxa"/>
            <w:shd w:val="clear" w:color="auto" w:fill="auto"/>
          </w:tcPr>
          <w:p w14:paraId="7779D675" w14:textId="77777777" w:rsidR="003C65BA" w:rsidRPr="008B7B7C" w:rsidRDefault="003C65BA" w:rsidP="00F17BA8">
            <w:pPr>
              <w:spacing w:before="40" w:after="120"/>
              <w:ind w:left="11"/>
            </w:pPr>
          </w:p>
        </w:tc>
        <w:tc>
          <w:tcPr>
            <w:tcW w:w="1596" w:type="dxa"/>
            <w:shd w:val="clear" w:color="auto" w:fill="auto"/>
            <w:hideMark/>
          </w:tcPr>
          <w:p w14:paraId="1825455C" w14:textId="77777777" w:rsidR="003C65BA" w:rsidRPr="008B7B7C" w:rsidRDefault="003C65BA" w:rsidP="00F17BA8">
            <w:pPr>
              <w:spacing w:before="40" w:after="120"/>
              <w:ind w:left="11"/>
            </w:pPr>
            <w:r w:rsidRPr="008B7B7C">
              <w:rPr>
                <w:lang w:val="ru-RU"/>
              </w:rPr>
              <w:t>второй</w:t>
            </w:r>
          </w:p>
        </w:tc>
        <w:tc>
          <w:tcPr>
            <w:tcW w:w="1162" w:type="dxa"/>
            <w:shd w:val="clear" w:color="auto" w:fill="auto"/>
            <w:hideMark/>
          </w:tcPr>
          <w:p w14:paraId="68E2A1D4" w14:textId="77777777" w:rsidR="003C65BA" w:rsidRPr="008B7B7C" w:rsidRDefault="003C65BA" w:rsidP="00F17BA8">
            <w:pPr>
              <w:spacing w:before="40" w:after="120"/>
              <w:ind w:left="11"/>
            </w:pPr>
            <w:r w:rsidRPr="008B7B7C">
              <w:rPr>
                <w:lang w:val="ru-RU"/>
              </w:rPr>
              <w:t>9 сентября</w:t>
            </w:r>
            <w:r w:rsidRPr="008B7B7C">
              <w:br/>
            </w:r>
            <w:r w:rsidRPr="008B7B7C">
              <w:rPr>
                <w:lang w:val="ru-RU"/>
              </w:rPr>
              <w:t>2020 года</w:t>
            </w:r>
          </w:p>
        </w:tc>
        <w:tc>
          <w:tcPr>
            <w:tcW w:w="1483" w:type="dxa"/>
            <w:shd w:val="clear" w:color="auto" w:fill="auto"/>
          </w:tcPr>
          <w:p w14:paraId="59671FD3" w14:textId="36479B98" w:rsidR="003C65BA" w:rsidRPr="008B7B7C" w:rsidRDefault="00FE6FCE" w:rsidP="00F17BA8">
            <w:pPr>
              <w:spacing w:before="40" w:after="120"/>
              <w:ind w:left="11"/>
            </w:pPr>
            <w:r>
              <w:rPr>
                <w:lang w:val="ru-RU"/>
              </w:rPr>
              <w:t>–</w:t>
            </w:r>
          </w:p>
        </w:tc>
        <w:tc>
          <w:tcPr>
            <w:tcW w:w="1520" w:type="dxa"/>
            <w:shd w:val="clear" w:color="auto" w:fill="auto"/>
          </w:tcPr>
          <w:p w14:paraId="643CCB60" w14:textId="6237D97D" w:rsidR="003C65BA" w:rsidRPr="008B7B7C" w:rsidRDefault="00FE6FCE" w:rsidP="00F17BA8">
            <w:pPr>
              <w:spacing w:before="40" w:after="120"/>
              <w:ind w:left="11"/>
            </w:pPr>
            <w:r>
              <w:rPr>
                <w:lang w:val="ru-RU"/>
              </w:rPr>
              <w:t>–</w:t>
            </w:r>
          </w:p>
        </w:tc>
        <w:tc>
          <w:tcPr>
            <w:tcW w:w="1804" w:type="dxa"/>
            <w:shd w:val="clear" w:color="auto" w:fill="auto"/>
            <w:hideMark/>
          </w:tcPr>
          <w:p w14:paraId="0B530708" w14:textId="697BFFBA" w:rsidR="003C65BA" w:rsidRPr="008B7B7C" w:rsidRDefault="00FE6FCE" w:rsidP="00F17BA8">
            <w:pPr>
              <w:spacing w:before="40" w:after="120"/>
              <w:ind w:left="11"/>
            </w:pPr>
            <w:r>
              <w:rPr>
                <w:lang w:val="ru-RU"/>
              </w:rPr>
              <w:t>–</w:t>
            </w:r>
          </w:p>
        </w:tc>
      </w:tr>
      <w:tr w:rsidR="008B7B7C" w:rsidRPr="008B7B7C" w14:paraId="1C0805FD" w14:textId="77777777" w:rsidTr="00C43D5E">
        <w:trPr>
          <w:cantSplit/>
        </w:trPr>
        <w:tc>
          <w:tcPr>
            <w:tcW w:w="2072" w:type="dxa"/>
            <w:shd w:val="clear" w:color="auto" w:fill="auto"/>
            <w:hideMark/>
          </w:tcPr>
          <w:p w14:paraId="69E3C00C" w14:textId="77777777" w:rsidR="003C65BA" w:rsidRPr="008B7B7C" w:rsidRDefault="003C65BA" w:rsidP="00F17BA8">
            <w:pPr>
              <w:spacing w:before="40" w:after="120"/>
              <w:ind w:left="11"/>
            </w:pPr>
            <w:proofErr w:type="spellStart"/>
            <w:r w:rsidRPr="008B7B7C">
              <w:rPr>
                <w:lang w:val="ru-RU"/>
              </w:rPr>
              <w:t>Турция</w:t>
            </w:r>
            <w:r w:rsidRPr="005601DC">
              <w:rPr>
                <w:i/>
                <w:iCs/>
                <w:sz w:val="18"/>
                <w:szCs w:val="18"/>
                <w:vertAlign w:val="superscript"/>
                <w:lang w:val="ru-RU"/>
              </w:rPr>
              <w:t>b</w:t>
            </w:r>
            <w:proofErr w:type="spellEnd"/>
          </w:p>
        </w:tc>
        <w:tc>
          <w:tcPr>
            <w:tcW w:w="1596" w:type="dxa"/>
            <w:shd w:val="clear" w:color="auto" w:fill="auto"/>
            <w:hideMark/>
          </w:tcPr>
          <w:p w14:paraId="614B6CCA"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259978D2" w14:textId="77777777" w:rsidR="003C65BA" w:rsidRPr="008B7B7C" w:rsidRDefault="003C65BA" w:rsidP="00F17BA8">
            <w:pPr>
              <w:spacing w:before="40" w:after="120"/>
              <w:ind w:left="11"/>
            </w:pPr>
            <w:r w:rsidRPr="008B7B7C">
              <w:rPr>
                <w:lang w:val="ru-RU"/>
              </w:rPr>
              <w:t>1 января</w:t>
            </w:r>
            <w:r w:rsidRPr="008B7B7C">
              <w:br/>
            </w:r>
            <w:r w:rsidRPr="008B7B7C">
              <w:rPr>
                <w:lang w:val="ru-RU"/>
              </w:rPr>
              <w:t>2006 года</w:t>
            </w:r>
          </w:p>
        </w:tc>
        <w:tc>
          <w:tcPr>
            <w:tcW w:w="1483" w:type="dxa"/>
            <w:shd w:val="clear" w:color="auto" w:fill="auto"/>
          </w:tcPr>
          <w:p w14:paraId="0BBCD84C" w14:textId="5DFB8B4A" w:rsidR="003C65BA" w:rsidRPr="008B7B7C" w:rsidRDefault="003C65BA" w:rsidP="00F17BA8">
            <w:pPr>
              <w:spacing w:before="40" w:after="120"/>
              <w:ind w:left="11"/>
            </w:pPr>
            <w:r w:rsidRPr="008B7B7C">
              <w:rPr>
                <w:lang w:val="ru-RU"/>
              </w:rPr>
              <w:t xml:space="preserve">двадцатая </w:t>
            </w:r>
            <w:r w:rsidR="00FE6FCE">
              <w:rPr>
                <w:lang w:val="ru-RU"/>
              </w:rPr>
              <w:br/>
            </w:r>
            <w:r w:rsidRPr="008B7B7C">
              <w:rPr>
                <w:lang w:val="ru-RU"/>
              </w:rPr>
              <w:t xml:space="preserve">(2014 год): </w:t>
            </w:r>
            <w:r w:rsidR="00FE6FCE">
              <w:rPr>
                <w:lang w:val="ru-RU"/>
              </w:rPr>
              <w:br/>
            </w:r>
            <w:r w:rsidRPr="008B7B7C">
              <w:rPr>
                <w:lang w:val="ru-RU"/>
              </w:rPr>
              <w:t xml:space="preserve">1 апреля </w:t>
            </w:r>
            <w:r w:rsidR="00FE6FCE">
              <w:rPr>
                <w:lang w:val="ru-RU"/>
              </w:rPr>
              <w:br/>
            </w:r>
            <w:r w:rsidRPr="008B7B7C">
              <w:rPr>
                <w:lang w:val="ru-RU"/>
              </w:rPr>
              <w:t>2015 года</w:t>
            </w:r>
          </w:p>
        </w:tc>
        <w:tc>
          <w:tcPr>
            <w:tcW w:w="1520" w:type="dxa"/>
            <w:shd w:val="clear" w:color="auto" w:fill="auto"/>
          </w:tcPr>
          <w:p w14:paraId="66C2A470" w14:textId="1E41E4A7" w:rsidR="003C65BA" w:rsidRPr="008B7B7C" w:rsidRDefault="003C65BA" w:rsidP="00F17BA8">
            <w:pPr>
              <w:spacing w:before="40" w:after="120"/>
              <w:ind w:left="11"/>
            </w:pPr>
            <w:r w:rsidRPr="008B7B7C">
              <w:rPr>
                <w:lang w:val="ru-RU"/>
              </w:rPr>
              <w:t xml:space="preserve">8 апреля </w:t>
            </w:r>
            <w:r w:rsidR="00FE6FCE">
              <w:rPr>
                <w:lang w:val="ru-RU"/>
              </w:rPr>
              <w:br/>
            </w:r>
            <w:r w:rsidRPr="008B7B7C">
              <w:rPr>
                <w:lang w:val="ru-RU"/>
              </w:rPr>
              <w:t>2016 года</w:t>
            </w:r>
          </w:p>
        </w:tc>
        <w:tc>
          <w:tcPr>
            <w:tcW w:w="1804" w:type="dxa"/>
            <w:shd w:val="clear" w:color="auto" w:fill="auto"/>
          </w:tcPr>
          <w:p w14:paraId="542B4BCE" w14:textId="77777777" w:rsidR="003C65BA" w:rsidRPr="008B7B7C" w:rsidRDefault="003C65BA" w:rsidP="00F17BA8">
            <w:pPr>
              <w:spacing w:before="40" w:after="120"/>
              <w:ind w:left="11"/>
            </w:pPr>
            <w:r w:rsidRPr="008B7B7C">
              <w:rPr>
                <w:lang w:val="ru-RU"/>
              </w:rPr>
              <w:t>двадцать четвертая (2016 год)</w:t>
            </w:r>
          </w:p>
        </w:tc>
      </w:tr>
      <w:tr w:rsidR="008B7B7C" w:rsidRPr="008B7B7C" w14:paraId="2837E5E9" w14:textId="77777777" w:rsidTr="00C43D5E">
        <w:trPr>
          <w:cantSplit/>
        </w:trPr>
        <w:tc>
          <w:tcPr>
            <w:tcW w:w="2072" w:type="dxa"/>
            <w:shd w:val="clear" w:color="auto" w:fill="auto"/>
          </w:tcPr>
          <w:p w14:paraId="7ADA80D1" w14:textId="77777777" w:rsidR="003C65BA" w:rsidRPr="008B7B7C" w:rsidRDefault="003C65BA" w:rsidP="00F17BA8">
            <w:pPr>
              <w:spacing w:before="40" w:after="120"/>
              <w:ind w:left="11"/>
            </w:pPr>
          </w:p>
        </w:tc>
        <w:tc>
          <w:tcPr>
            <w:tcW w:w="1596" w:type="dxa"/>
            <w:shd w:val="clear" w:color="auto" w:fill="auto"/>
            <w:hideMark/>
          </w:tcPr>
          <w:p w14:paraId="2B8CBDD3" w14:textId="77777777" w:rsidR="003C65BA" w:rsidRPr="008B7B7C" w:rsidRDefault="003C65BA" w:rsidP="00F17BA8">
            <w:pPr>
              <w:spacing w:before="40" w:after="120"/>
              <w:ind w:left="11"/>
            </w:pPr>
            <w:r w:rsidRPr="008B7B7C">
              <w:rPr>
                <w:lang w:val="ru-RU"/>
              </w:rPr>
              <w:t>второй</w:t>
            </w:r>
          </w:p>
        </w:tc>
        <w:tc>
          <w:tcPr>
            <w:tcW w:w="1162" w:type="dxa"/>
            <w:shd w:val="clear" w:color="auto" w:fill="auto"/>
            <w:hideMark/>
          </w:tcPr>
          <w:p w14:paraId="515B10B5" w14:textId="77777777" w:rsidR="003C65BA" w:rsidRPr="008B7B7C" w:rsidRDefault="003C65BA" w:rsidP="00F17BA8">
            <w:pPr>
              <w:spacing w:before="40" w:after="120"/>
              <w:ind w:left="11"/>
            </w:pPr>
            <w:r w:rsidRPr="008B7B7C">
              <w:rPr>
                <w:lang w:val="ru-RU"/>
              </w:rPr>
              <w:t>1 мая</w:t>
            </w:r>
            <w:r w:rsidRPr="008B7B7C">
              <w:br/>
            </w:r>
            <w:r w:rsidRPr="008B7B7C">
              <w:rPr>
                <w:lang w:val="ru-RU"/>
              </w:rPr>
              <w:t>2021 года</w:t>
            </w:r>
          </w:p>
        </w:tc>
        <w:tc>
          <w:tcPr>
            <w:tcW w:w="1483" w:type="dxa"/>
            <w:shd w:val="clear" w:color="auto" w:fill="auto"/>
          </w:tcPr>
          <w:p w14:paraId="2D9CCD6A" w14:textId="239CF294" w:rsidR="003C65BA" w:rsidRPr="008B7B7C" w:rsidRDefault="00FE6FCE" w:rsidP="00F17BA8">
            <w:pPr>
              <w:spacing w:before="40" w:after="120"/>
              <w:ind w:left="11"/>
            </w:pPr>
            <w:r>
              <w:rPr>
                <w:lang w:val="ru-RU"/>
              </w:rPr>
              <w:t>–</w:t>
            </w:r>
          </w:p>
        </w:tc>
        <w:tc>
          <w:tcPr>
            <w:tcW w:w="1520" w:type="dxa"/>
            <w:shd w:val="clear" w:color="auto" w:fill="auto"/>
          </w:tcPr>
          <w:p w14:paraId="7381374B" w14:textId="06E39D02" w:rsidR="003C65BA" w:rsidRPr="008B7B7C" w:rsidRDefault="00FE6FCE" w:rsidP="00F17BA8">
            <w:pPr>
              <w:spacing w:before="40" w:after="120"/>
              <w:ind w:left="11"/>
            </w:pPr>
            <w:r>
              <w:rPr>
                <w:lang w:val="ru-RU"/>
              </w:rPr>
              <w:t>–</w:t>
            </w:r>
          </w:p>
        </w:tc>
        <w:tc>
          <w:tcPr>
            <w:tcW w:w="1804" w:type="dxa"/>
            <w:shd w:val="clear" w:color="auto" w:fill="auto"/>
          </w:tcPr>
          <w:p w14:paraId="3F3325A4" w14:textId="764140F8" w:rsidR="003C65BA" w:rsidRPr="008B7B7C" w:rsidRDefault="00FE6FCE" w:rsidP="00F17BA8">
            <w:pPr>
              <w:spacing w:before="40" w:after="120"/>
              <w:ind w:left="11"/>
            </w:pPr>
            <w:r>
              <w:rPr>
                <w:lang w:val="ru-RU"/>
              </w:rPr>
              <w:t>–</w:t>
            </w:r>
          </w:p>
        </w:tc>
      </w:tr>
      <w:tr w:rsidR="008B7B7C" w:rsidRPr="008B7B7C" w14:paraId="0EC7FD7F" w14:textId="77777777" w:rsidTr="00C43D5E">
        <w:trPr>
          <w:cantSplit/>
        </w:trPr>
        <w:tc>
          <w:tcPr>
            <w:tcW w:w="2072" w:type="dxa"/>
            <w:shd w:val="clear" w:color="auto" w:fill="auto"/>
            <w:hideMark/>
          </w:tcPr>
          <w:p w14:paraId="037BF39D" w14:textId="77777777" w:rsidR="003C65BA" w:rsidRPr="008B7B7C" w:rsidRDefault="003C65BA" w:rsidP="00F17BA8">
            <w:pPr>
              <w:spacing w:before="40" w:after="120"/>
              <w:ind w:left="11"/>
            </w:pPr>
            <w:r w:rsidRPr="008B7B7C">
              <w:rPr>
                <w:lang w:val="ru-RU"/>
              </w:rPr>
              <w:t>Уганда</w:t>
            </w:r>
          </w:p>
        </w:tc>
        <w:tc>
          <w:tcPr>
            <w:tcW w:w="1596" w:type="dxa"/>
            <w:shd w:val="clear" w:color="auto" w:fill="auto"/>
            <w:hideMark/>
          </w:tcPr>
          <w:p w14:paraId="453D8AF4"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65087FF7" w14:textId="77777777" w:rsidR="003C65BA" w:rsidRPr="008B7B7C" w:rsidRDefault="003C65BA" w:rsidP="00F17BA8">
            <w:pPr>
              <w:spacing w:before="40" w:after="120"/>
              <w:ind w:left="11"/>
            </w:pPr>
            <w:r w:rsidRPr="008B7B7C">
              <w:rPr>
                <w:lang w:val="ru-RU"/>
              </w:rPr>
              <w:t>1 июля</w:t>
            </w:r>
            <w:r w:rsidRPr="008B7B7C">
              <w:br/>
            </w:r>
            <w:r w:rsidRPr="008B7B7C">
              <w:rPr>
                <w:lang w:val="ru-RU"/>
              </w:rPr>
              <w:t>2004 года</w:t>
            </w:r>
          </w:p>
        </w:tc>
        <w:tc>
          <w:tcPr>
            <w:tcW w:w="1483" w:type="dxa"/>
            <w:shd w:val="clear" w:color="auto" w:fill="auto"/>
          </w:tcPr>
          <w:p w14:paraId="122211F5" w14:textId="2D31B053" w:rsidR="003C65BA" w:rsidRPr="008B7B7C" w:rsidRDefault="003C65BA" w:rsidP="00F17BA8">
            <w:pPr>
              <w:spacing w:before="40" w:after="120"/>
              <w:ind w:left="11"/>
            </w:pPr>
            <w:r w:rsidRPr="008B7B7C">
              <w:rPr>
                <w:lang w:val="ru-RU"/>
              </w:rPr>
              <w:t xml:space="preserve">восемнадцатая (2013 год): </w:t>
            </w:r>
            <w:r w:rsidR="00FE6FCE">
              <w:rPr>
                <w:lang w:val="ru-RU"/>
              </w:rPr>
              <w:br/>
            </w:r>
            <w:r w:rsidRPr="008B7B7C">
              <w:rPr>
                <w:lang w:val="ru-RU"/>
              </w:rPr>
              <w:t xml:space="preserve">1 июля </w:t>
            </w:r>
            <w:r w:rsidR="00FE6FCE">
              <w:rPr>
                <w:lang w:val="ru-RU"/>
              </w:rPr>
              <w:br/>
            </w:r>
            <w:r w:rsidRPr="008B7B7C">
              <w:rPr>
                <w:lang w:val="ru-RU"/>
              </w:rPr>
              <w:t>2014 года</w:t>
            </w:r>
          </w:p>
        </w:tc>
        <w:tc>
          <w:tcPr>
            <w:tcW w:w="1520" w:type="dxa"/>
            <w:shd w:val="clear" w:color="auto" w:fill="auto"/>
          </w:tcPr>
          <w:p w14:paraId="401794B5" w14:textId="0FA27EC5" w:rsidR="003C65BA" w:rsidRPr="008B7B7C" w:rsidRDefault="003C65BA" w:rsidP="00F17BA8">
            <w:pPr>
              <w:spacing w:before="40" w:after="120"/>
              <w:ind w:left="11"/>
            </w:pPr>
            <w:r w:rsidRPr="008B7B7C">
              <w:rPr>
                <w:lang w:val="ru-RU"/>
              </w:rPr>
              <w:t xml:space="preserve">31 марта </w:t>
            </w:r>
            <w:r w:rsidR="00FE6FCE">
              <w:rPr>
                <w:lang w:val="ru-RU"/>
              </w:rPr>
              <w:br/>
            </w:r>
            <w:r w:rsidRPr="008B7B7C">
              <w:rPr>
                <w:lang w:val="ru-RU"/>
              </w:rPr>
              <w:t>2015 года</w:t>
            </w:r>
          </w:p>
        </w:tc>
        <w:tc>
          <w:tcPr>
            <w:tcW w:w="1804" w:type="dxa"/>
            <w:shd w:val="clear" w:color="auto" w:fill="auto"/>
            <w:hideMark/>
          </w:tcPr>
          <w:p w14:paraId="63B0C023" w14:textId="77777777" w:rsidR="003C65BA" w:rsidRPr="008B7B7C" w:rsidRDefault="003C65BA" w:rsidP="00F17BA8">
            <w:pPr>
              <w:spacing w:before="40" w:after="120"/>
              <w:ind w:left="11"/>
            </w:pPr>
            <w:r w:rsidRPr="008B7B7C">
              <w:rPr>
                <w:lang w:val="ru-RU"/>
              </w:rPr>
              <w:t>двадцать вторая (2015 год)</w:t>
            </w:r>
          </w:p>
        </w:tc>
      </w:tr>
      <w:tr w:rsidR="008B7B7C" w:rsidRPr="008B7B7C" w14:paraId="4E58C64B" w14:textId="77777777" w:rsidTr="00C43D5E">
        <w:trPr>
          <w:cantSplit/>
        </w:trPr>
        <w:tc>
          <w:tcPr>
            <w:tcW w:w="2072" w:type="dxa"/>
            <w:shd w:val="clear" w:color="auto" w:fill="auto"/>
          </w:tcPr>
          <w:p w14:paraId="2954B180" w14:textId="77777777" w:rsidR="003C65BA" w:rsidRPr="008B7B7C" w:rsidRDefault="003C65BA" w:rsidP="00F17BA8">
            <w:pPr>
              <w:spacing w:before="40" w:after="120"/>
              <w:ind w:left="11"/>
            </w:pPr>
          </w:p>
        </w:tc>
        <w:tc>
          <w:tcPr>
            <w:tcW w:w="1596" w:type="dxa"/>
            <w:shd w:val="clear" w:color="auto" w:fill="auto"/>
            <w:hideMark/>
          </w:tcPr>
          <w:p w14:paraId="312A5677" w14:textId="77777777" w:rsidR="003C65BA" w:rsidRPr="008B7B7C" w:rsidRDefault="003C65BA" w:rsidP="00F17BA8">
            <w:pPr>
              <w:spacing w:before="40" w:after="120"/>
              <w:ind w:left="11"/>
            </w:pPr>
            <w:r w:rsidRPr="008B7B7C">
              <w:rPr>
                <w:lang w:val="ru-RU"/>
              </w:rPr>
              <w:t>второй</w:t>
            </w:r>
          </w:p>
        </w:tc>
        <w:tc>
          <w:tcPr>
            <w:tcW w:w="1162" w:type="dxa"/>
            <w:shd w:val="clear" w:color="auto" w:fill="auto"/>
            <w:hideMark/>
          </w:tcPr>
          <w:p w14:paraId="4043DA56" w14:textId="77777777" w:rsidR="003C65BA" w:rsidRPr="008B7B7C" w:rsidRDefault="003C65BA" w:rsidP="00F17BA8">
            <w:pPr>
              <w:spacing w:before="40" w:after="120"/>
              <w:ind w:left="11"/>
            </w:pPr>
            <w:r w:rsidRPr="008B7B7C">
              <w:rPr>
                <w:lang w:val="ru-RU"/>
              </w:rPr>
              <w:t>24 апреля</w:t>
            </w:r>
            <w:r w:rsidRPr="008B7B7C">
              <w:br/>
            </w:r>
            <w:r w:rsidRPr="008B7B7C">
              <w:rPr>
                <w:lang w:val="ru-RU"/>
              </w:rPr>
              <w:t>2020 года</w:t>
            </w:r>
          </w:p>
        </w:tc>
        <w:tc>
          <w:tcPr>
            <w:tcW w:w="1483" w:type="dxa"/>
            <w:shd w:val="clear" w:color="auto" w:fill="auto"/>
          </w:tcPr>
          <w:p w14:paraId="061BFD8C" w14:textId="338FFCCA" w:rsidR="003C65BA" w:rsidRPr="008B7B7C" w:rsidRDefault="00FE6FCE" w:rsidP="00F17BA8">
            <w:pPr>
              <w:spacing w:before="40" w:after="120"/>
              <w:ind w:left="11"/>
            </w:pPr>
            <w:r>
              <w:rPr>
                <w:lang w:val="ru-RU"/>
              </w:rPr>
              <w:t>–</w:t>
            </w:r>
          </w:p>
        </w:tc>
        <w:tc>
          <w:tcPr>
            <w:tcW w:w="1520" w:type="dxa"/>
            <w:shd w:val="clear" w:color="auto" w:fill="auto"/>
          </w:tcPr>
          <w:p w14:paraId="7ADA9156" w14:textId="2B9DF076" w:rsidR="003C65BA" w:rsidRPr="008B7B7C" w:rsidRDefault="00FE6FCE" w:rsidP="00F17BA8">
            <w:pPr>
              <w:spacing w:before="40" w:after="120"/>
              <w:ind w:left="11"/>
            </w:pPr>
            <w:r>
              <w:rPr>
                <w:lang w:val="ru-RU"/>
              </w:rPr>
              <w:t>–</w:t>
            </w:r>
          </w:p>
        </w:tc>
        <w:tc>
          <w:tcPr>
            <w:tcW w:w="1804" w:type="dxa"/>
            <w:shd w:val="clear" w:color="auto" w:fill="auto"/>
            <w:hideMark/>
          </w:tcPr>
          <w:p w14:paraId="2E069A43" w14:textId="63BE0AA9" w:rsidR="003C65BA" w:rsidRPr="008B7B7C" w:rsidRDefault="00FE6FCE" w:rsidP="00F17BA8">
            <w:pPr>
              <w:spacing w:before="40" w:after="120"/>
              <w:ind w:left="11"/>
            </w:pPr>
            <w:r>
              <w:rPr>
                <w:lang w:val="ru-RU"/>
              </w:rPr>
              <w:t>–</w:t>
            </w:r>
          </w:p>
        </w:tc>
      </w:tr>
      <w:tr w:rsidR="008B7B7C" w:rsidRPr="008B7B7C" w14:paraId="7D56BD8E" w14:textId="77777777" w:rsidTr="00C43D5E">
        <w:trPr>
          <w:cantSplit/>
        </w:trPr>
        <w:tc>
          <w:tcPr>
            <w:tcW w:w="2072" w:type="dxa"/>
            <w:shd w:val="clear" w:color="auto" w:fill="auto"/>
            <w:hideMark/>
          </w:tcPr>
          <w:p w14:paraId="3EBC0FCD" w14:textId="77777777" w:rsidR="003C65BA" w:rsidRPr="008B7B7C" w:rsidRDefault="003C65BA" w:rsidP="00F17BA8">
            <w:pPr>
              <w:spacing w:before="40" w:after="120"/>
              <w:ind w:left="11"/>
            </w:pPr>
            <w:proofErr w:type="spellStart"/>
            <w:r w:rsidRPr="008B7B7C">
              <w:rPr>
                <w:lang w:val="ru-RU"/>
              </w:rPr>
              <w:lastRenderedPageBreak/>
              <w:t>Уругвай</w:t>
            </w:r>
            <w:r w:rsidRPr="00FE6FCE">
              <w:rPr>
                <w:i/>
                <w:iCs/>
                <w:sz w:val="18"/>
                <w:szCs w:val="18"/>
                <w:vertAlign w:val="superscript"/>
                <w:lang w:val="ru-RU"/>
              </w:rPr>
              <w:t>b</w:t>
            </w:r>
            <w:proofErr w:type="spellEnd"/>
          </w:p>
        </w:tc>
        <w:tc>
          <w:tcPr>
            <w:tcW w:w="1596" w:type="dxa"/>
            <w:shd w:val="clear" w:color="auto" w:fill="auto"/>
            <w:hideMark/>
          </w:tcPr>
          <w:p w14:paraId="4FB6FC2B" w14:textId="77777777" w:rsidR="003C65BA" w:rsidRPr="008B7B7C" w:rsidRDefault="003C65BA" w:rsidP="00F17BA8">
            <w:pPr>
              <w:spacing w:before="40" w:after="120"/>
              <w:ind w:left="11"/>
            </w:pPr>
            <w:r w:rsidRPr="008B7B7C">
              <w:rPr>
                <w:lang w:val="ru-RU"/>
              </w:rPr>
              <w:t>первоначальный</w:t>
            </w:r>
          </w:p>
        </w:tc>
        <w:tc>
          <w:tcPr>
            <w:tcW w:w="1162" w:type="dxa"/>
            <w:shd w:val="clear" w:color="auto" w:fill="auto"/>
            <w:hideMark/>
          </w:tcPr>
          <w:p w14:paraId="39F4EF83" w14:textId="77777777" w:rsidR="003C65BA" w:rsidRPr="008B7B7C" w:rsidRDefault="003C65BA" w:rsidP="00F17BA8">
            <w:pPr>
              <w:spacing w:before="40" w:after="120"/>
              <w:ind w:left="11"/>
            </w:pPr>
            <w:r w:rsidRPr="008B7B7C">
              <w:rPr>
                <w:lang w:val="ru-RU"/>
              </w:rPr>
              <w:t>1 июля</w:t>
            </w:r>
            <w:r w:rsidRPr="008B7B7C">
              <w:br/>
            </w:r>
            <w:r w:rsidRPr="008B7B7C">
              <w:rPr>
                <w:lang w:val="ru-RU"/>
              </w:rPr>
              <w:t>2004 года</w:t>
            </w:r>
          </w:p>
        </w:tc>
        <w:tc>
          <w:tcPr>
            <w:tcW w:w="1483" w:type="dxa"/>
            <w:shd w:val="clear" w:color="auto" w:fill="auto"/>
          </w:tcPr>
          <w:p w14:paraId="04955208" w14:textId="39A6BB06" w:rsidR="003C65BA" w:rsidRPr="008B7B7C" w:rsidRDefault="00FE6FCE" w:rsidP="00F17BA8">
            <w:pPr>
              <w:spacing w:before="40" w:after="120"/>
              <w:ind w:left="11"/>
            </w:pPr>
            <w:r>
              <w:rPr>
                <w:lang w:val="ru-RU"/>
              </w:rPr>
              <w:t>–</w:t>
            </w:r>
          </w:p>
        </w:tc>
        <w:tc>
          <w:tcPr>
            <w:tcW w:w="1520" w:type="dxa"/>
            <w:shd w:val="clear" w:color="auto" w:fill="auto"/>
          </w:tcPr>
          <w:p w14:paraId="6F789D6C" w14:textId="4B438A11" w:rsidR="003C65BA" w:rsidRPr="008B7B7C" w:rsidRDefault="003C65BA" w:rsidP="00F17BA8">
            <w:pPr>
              <w:spacing w:before="40" w:after="120"/>
              <w:ind w:left="11"/>
            </w:pPr>
            <w:r w:rsidRPr="008B7B7C">
              <w:rPr>
                <w:lang w:val="ru-RU"/>
              </w:rPr>
              <w:t xml:space="preserve">30 января </w:t>
            </w:r>
            <w:r w:rsidR="00FE6FCE">
              <w:rPr>
                <w:lang w:val="ru-RU"/>
              </w:rPr>
              <w:br/>
            </w:r>
            <w:r w:rsidRPr="008B7B7C">
              <w:rPr>
                <w:lang w:val="ru-RU"/>
              </w:rPr>
              <w:t>2013 года</w:t>
            </w:r>
          </w:p>
        </w:tc>
        <w:tc>
          <w:tcPr>
            <w:tcW w:w="1804" w:type="dxa"/>
            <w:shd w:val="clear" w:color="auto" w:fill="auto"/>
            <w:hideMark/>
          </w:tcPr>
          <w:p w14:paraId="013C31FF" w14:textId="27B26980" w:rsidR="003C65BA" w:rsidRPr="008B7B7C" w:rsidRDefault="003C65BA" w:rsidP="00F17BA8">
            <w:pPr>
              <w:spacing w:before="40" w:after="120"/>
              <w:ind w:left="11"/>
            </w:pPr>
            <w:r w:rsidRPr="008B7B7C">
              <w:rPr>
                <w:lang w:val="ru-RU"/>
              </w:rPr>
              <w:t xml:space="preserve">двадцатая </w:t>
            </w:r>
            <w:r w:rsidR="00FE6FCE">
              <w:rPr>
                <w:lang w:val="ru-RU"/>
              </w:rPr>
              <w:br/>
            </w:r>
            <w:r w:rsidRPr="008B7B7C">
              <w:rPr>
                <w:lang w:val="ru-RU"/>
              </w:rPr>
              <w:t>(2014 год)</w:t>
            </w:r>
          </w:p>
        </w:tc>
      </w:tr>
      <w:tr w:rsidR="008B7B7C" w:rsidRPr="008B7B7C" w14:paraId="4B1DE6A7" w14:textId="77777777" w:rsidTr="00C43D5E">
        <w:trPr>
          <w:cantSplit/>
        </w:trPr>
        <w:tc>
          <w:tcPr>
            <w:tcW w:w="2072" w:type="dxa"/>
            <w:shd w:val="clear" w:color="auto" w:fill="auto"/>
          </w:tcPr>
          <w:p w14:paraId="03B2DA17" w14:textId="77777777" w:rsidR="003C65BA" w:rsidRPr="008B7B7C" w:rsidRDefault="003C65BA" w:rsidP="00F17BA8">
            <w:pPr>
              <w:spacing w:before="40" w:after="120"/>
              <w:ind w:left="11"/>
            </w:pPr>
          </w:p>
        </w:tc>
        <w:tc>
          <w:tcPr>
            <w:tcW w:w="1596" w:type="dxa"/>
            <w:shd w:val="clear" w:color="auto" w:fill="auto"/>
            <w:hideMark/>
          </w:tcPr>
          <w:p w14:paraId="7F6559C7" w14:textId="77777777" w:rsidR="003C65BA" w:rsidRPr="008B7B7C" w:rsidRDefault="003C65BA" w:rsidP="00F17BA8">
            <w:pPr>
              <w:spacing w:before="40" w:after="120"/>
              <w:ind w:left="11"/>
            </w:pPr>
            <w:r w:rsidRPr="008B7B7C">
              <w:rPr>
                <w:lang w:val="ru-RU"/>
              </w:rPr>
              <w:t xml:space="preserve">второй </w:t>
            </w:r>
          </w:p>
        </w:tc>
        <w:tc>
          <w:tcPr>
            <w:tcW w:w="1162" w:type="dxa"/>
            <w:shd w:val="clear" w:color="auto" w:fill="auto"/>
            <w:hideMark/>
          </w:tcPr>
          <w:p w14:paraId="6E3214B0" w14:textId="77777777" w:rsidR="003C65BA" w:rsidRPr="008B7B7C" w:rsidRDefault="003C65BA" w:rsidP="00F17BA8">
            <w:pPr>
              <w:spacing w:before="40" w:after="120"/>
              <w:ind w:left="11"/>
            </w:pPr>
            <w:r w:rsidRPr="008B7B7C">
              <w:rPr>
                <w:lang w:val="ru-RU"/>
              </w:rPr>
              <w:t>1 мая</w:t>
            </w:r>
            <w:r w:rsidRPr="008B7B7C">
              <w:br/>
            </w:r>
            <w:r w:rsidRPr="008B7B7C">
              <w:rPr>
                <w:lang w:val="ru-RU"/>
              </w:rPr>
              <w:t>2019 года</w:t>
            </w:r>
          </w:p>
        </w:tc>
        <w:tc>
          <w:tcPr>
            <w:tcW w:w="1483" w:type="dxa"/>
            <w:shd w:val="clear" w:color="auto" w:fill="auto"/>
          </w:tcPr>
          <w:p w14:paraId="12508546" w14:textId="5BCEB59D" w:rsidR="003C65BA" w:rsidRPr="008B7B7C" w:rsidRDefault="00FE6FCE" w:rsidP="00F17BA8">
            <w:pPr>
              <w:spacing w:before="40" w:after="120"/>
              <w:ind w:left="11"/>
            </w:pPr>
            <w:r>
              <w:rPr>
                <w:lang w:val="ru-RU"/>
              </w:rPr>
              <w:t>–</w:t>
            </w:r>
          </w:p>
        </w:tc>
        <w:tc>
          <w:tcPr>
            <w:tcW w:w="1520" w:type="dxa"/>
            <w:shd w:val="clear" w:color="auto" w:fill="auto"/>
          </w:tcPr>
          <w:p w14:paraId="3615801C" w14:textId="0BE2397A" w:rsidR="003C65BA" w:rsidRPr="008B7B7C" w:rsidRDefault="003C65BA" w:rsidP="00F17BA8">
            <w:pPr>
              <w:spacing w:before="40" w:after="120"/>
              <w:ind w:left="11"/>
            </w:pPr>
            <w:r w:rsidRPr="008B7B7C">
              <w:rPr>
                <w:lang w:val="ru-RU"/>
              </w:rPr>
              <w:t xml:space="preserve">1 ноября </w:t>
            </w:r>
            <w:r w:rsidR="00FE6FCE">
              <w:rPr>
                <w:lang w:val="ru-RU"/>
              </w:rPr>
              <w:br/>
            </w:r>
            <w:r w:rsidRPr="008B7B7C">
              <w:rPr>
                <w:lang w:val="ru-RU"/>
              </w:rPr>
              <w:t>2019 года</w:t>
            </w:r>
          </w:p>
        </w:tc>
        <w:tc>
          <w:tcPr>
            <w:tcW w:w="1804" w:type="dxa"/>
            <w:shd w:val="clear" w:color="auto" w:fill="auto"/>
          </w:tcPr>
          <w:p w14:paraId="71E0760E" w14:textId="1D389605" w:rsidR="003C65BA" w:rsidRPr="008B7B7C" w:rsidRDefault="00FE6FCE" w:rsidP="00F17BA8">
            <w:pPr>
              <w:spacing w:before="40" w:after="120"/>
              <w:ind w:left="11"/>
            </w:pPr>
            <w:r>
              <w:rPr>
                <w:lang w:val="ru-RU"/>
              </w:rPr>
              <w:t>–</w:t>
            </w:r>
          </w:p>
        </w:tc>
      </w:tr>
      <w:tr w:rsidR="008B7B7C" w:rsidRPr="008B7B7C" w14:paraId="253217B4" w14:textId="77777777" w:rsidTr="00C43D5E">
        <w:trPr>
          <w:cantSplit/>
        </w:trPr>
        <w:tc>
          <w:tcPr>
            <w:tcW w:w="2072" w:type="dxa"/>
            <w:tcBorders>
              <w:bottom w:val="single" w:sz="12" w:space="0" w:color="auto"/>
            </w:tcBorders>
            <w:shd w:val="clear" w:color="auto" w:fill="auto"/>
            <w:hideMark/>
          </w:tcPr>
          <w:p w14:paraId="55268057" w14:textId="132F9B8B" w:rsidR="003C65BA" w:rsidRPr="008B7B7C" w:rsidRDefault="003C65BA" w:rsidP="00CC5544">
            <w:pPr>
              <w:spacing w:before="40" w:after="120"/>
              <w:ind w:left="11"/>
            </w:pPr>
            <w:r w:rsidRPr="008B7B7C">
              <w:rPr>
                <w:lang w:val="ru-RU"/>
              </w:rPr>
              <w:t>Венесуэла</w:t>
            </w:r>
            <w:r w:rsidR="00CC5544">
              <w:rPr>
                <w:lang w:val="ru-RU"/>
              </w:rPr>
              <w:t xml:space="preserve"> </w:t>
            </w:r>
            <w:r w:rsidRPr="008B7B7C">
              <w:rPr>
                <w:lang w:val="ru-RU"/>
              </w:rPr>
              <w:t>(Боливарианская Республика)</w:t>
            </w:r>
          </w:p>
        </w:tc>
        <w:tc>
          <w:tcPr>
            <w:tcW w:w="1596" w:type="dxa"/>
            <w:tcBorders>
              <w:bottom w:val="single" w:sz="12" w:space="0" w:color="auto"/>
            </w:tcBorders>
            <w:shd w:val="clear" w:color="auto" w:fill="auto"/>
            <w:hideMark/>
          </w:tcPr>
          <w:p w14:paraId="4116641E" w14:textId="77777777" w:rsidR="003C65BA" w:rsidRPr="008B7B7C" w:rsidRDefault="003C65BA" w:rsidP="00F17BA8">
            <w:pPr>
              <w:spacing w:before="40" w:after="120"/>
              <w:ind w:left="11"/>
            </w:pPr>
            <w:r w:rsidRPr="008B7B7C">
              <w:rPr>
                <w:lang w:val="ru-RU"/>
              </w:rPr>
              <w:t>первоначальный</w:t>
            </w:r>
          </w:p>
        </w:tc>
        <w:tc>
          <w:tcPr>
            <w:tcW w:w="1162" w:type="dxa"/>
            <w:tcBorders>
              <w:bottom w:val="single" w:sz="12" w:space="0" w:color="auto"/>
            </w:tcBorders>
            <w:shd w:val="clear" w:color="auto" w:fill="auto"/>
            <w:hideMark/>
          </w:tcPr>
          <w:p w14:paraId="130BBCED" w14:textId="77777777" w:rsidR="003C65BA" w:rsidRPr="008B7B7C" w:rsidRDefault="003C65BA" w:rsidP="00F17BA8">
            <w:pPr>
              <w:spacing w:before="40" w:after="120"/>
              <w:ind w:left="11"/>
            </w:pPr>
            <w:r w:rsidRPr="008B7B7C">
              <w:rPr>
                <w:lang w:val="ru-RU"/>
              </w:rPr>
              <w:t>1 февраля</w:t>
            </w:r>
            <w:r w:rsidRPr="008B7B7C">
              <w:br/>
            </w:r>
            <w:r w:rsidRPr="008B7B7C">
              <w:rPr>
                <w:lang w:val="ru-RU"/>
              </w:rPr>
              <w:t>2018 года</w:t>
            </w:r>
          </w:p>
        </w:tc>
        <w:tc>
          <w:tcPr>
            <w:tcW w:w="1483" w:type="dxa"/>
            <w:tcBorders>
              <w:bottom w:val="single" w:sz="12" w:space="0" w:color="auto"/>
            </w:tcBorders>
            <w:shd w:val="clear" w:color="auto" w:fill="auto"/>
          </w:tcPr>
          <w:p w14:paraId="445B8466" w14:textId="2DA08A8F" w:rsidR="003C65BA" w:rsidRPr="008B7B7C" w:rsidRDefault="003C65BA" w:rsidP="00F17BA8">
            <w:pPr>
              <w:spacing w:before="40" w:after="120"/>
              <w:ind w:left="11"/>
              <w:rPr>
                <w:lang w:val="ru-RU"/>
              </w:rPr>
            </w:pPr>
            <w:r w:rsidRPr="008B7B7C">
              <w:rPr>
                <w:lang w:val="ru-RU"/>
              </w:rPr>
              <w:t xml:space="preserve">двадцать девятая </w:t>
            </w:r>
            <w:r w:rsidR="00FE6FCE">
              <w:rPr>
                <w:lang w:val="ru-RU"/>
              </w:rPr>
              <w:br/>
            </w:r>
            <w:r w:rsidRPr="008B7B7C">
              <w:rPr>
                <w:lang w:val="ru-RU"/>
              </w:rPr>
              <w:t xml:space="preserve">(2018 год): </w:t>
            </w:r>
            <w:r w:rsidR="00FE6FCE">
              <w:rPr>
                <w:lang w:val="ru-RU"/>
              </w:rPr>
              <w:br/>
            </w:r>
            <w:r w:rsidRPr="008B7B7C">
              <w:rPr>
                <w:lang w:val="ru-RU"/>
              </w:rPr>
              <w:t xml:space="preserve">1 марта </w:t>
            </w:r>
            <w:r w:rsidR="00FE6FCE">
              <w:rPr>
                <w:lang w:val="ru-RU"/>
              </w:rPr>
              <w:br/>
            </w:r>
            <w:r w:rsidRPr="008B7B7C">
              <w:rPr>
                <w:lang w:val="ru-RU"/>
              </w:rPr>
              <w:t>2020 года</w:t>
            </w:r>
          </w:p>
        </w:tc>
        <w:tc>
          <w:tcPr>
            <w:tcW w:w="1520" w:type="dxa"/>
            <w:tcBorders>
              <w:bottom w:val="single" w:sz="12" w:space="0" w:color="auto"/>
            </w:tcBorders>
            <w:shd w:val="clear" w:color="auto" w:fill="auto"/>
          </w:tcPr>
          <w:p w14:paraId="05F30EA8" w14:textId="3D5B6F41" w:rsidR="003C65BA" w:rsidRPr="008B7B7C" w:rsidRDefault="003C65BA" w:rsidP="00F17BA8">
            <w:pPr>
              <w:spacing w:before="40" w:after="120"/>
              <w:ind w:left="11"/>
            </w:pPr>
            <w:r w:rsidRPr="008B7B7C">
              <w:rPr>
                <w:lang w:val="ru-RU"/>
              </w:rPr>
              <w:t xml:space="preserve">9 марта </w:t>
            </w:r>
            <w:r w:rsidR="00FE6FCE">
              <w:rPr>
                <w:lang w:val="ru-RU"/>
              </w:rPr>
              <w:br/>
            </w:r>
            <w:r w:rsidRPr="008B7B7C">
              <w:rPr>
                <w:lang w:val="ru-RU"/>
              </w:rPr>
              <w:t>2020 года</w:t>
            </w:r>
          </w:p>
        </w:tc>
        <w:tc>
          <w:tcPr>
            <w:tcW w:w="1804" w:type="dxa"/>
            <w:tcBorders>
              <w:bottom w:val="single" w:sz="12" w:space="0" w:color="auto"/>
            </w:tcBorders>
            <w:shd w:val="clear" w:color="auto" w:fill="auto"/>
          </w:tcPr>
          <w:p w14:paraId="5885EF17" w14:textId="77777777" w:rsidR="003C65BA" w:rsidRPr="008B7B7C" w:rsidRDefault="003C65BA" w:rsidP="00F17BA8">
            <w:pPr>
              <w:spacing w:before="40" w:after="120"/>
              <w:ind w:left="11"/>
            </w:pPr>
            <w:r w:rsidRPr="008B7B7C">
              <w:rPr>
                <w:lang w:val="ru-RU"/>
              </w:rPr>
              <w:t>тридцать вторая (2020 год)</w:t>
            </w:r>
          </w:p>
        </w:tc>
      </w:tr>
    </w:tbl>
    <w:p w14:paraId="0DC41FC6" w14:textId="27B43874" w:rsidR="003C65BA" w:rsidRPr="009518A0" w:rsidRDefault="003C65BA" w:rsidP="009518A0">
      <w:pPr>
        <w:pStyle w:val="SingleTxtG"/>
        <w:spacing w:before="120" w:after="0" w:line="220" w:lineRule="exact"/>
        <w:ind w:left="0" w:right="0" w:firstLine="170"/>
        <w:jc w:val="left"/>
        <w:rPr>
          <w:sz w:val="18"/>
          <w:szCs w:val="18"/>
          <w:lang w:val="ru-RU"/>
        </w:rPr>
      </w:pPr>
      <w:bookmarkStart w:id="221" w:name="_Toc326246369"/>
      <w:r w:rsidRPr="009518A0">
        <w:rPr>
          <w:i/>
          <w:iCs/>
          <w:sz w:val="18"/>
          <w:szCs w:val="18"/>
          <w:vertAlign w:val="superscript"/>
          <w:lang w:val="ru-RU"/>
        </w:rPr>
        <w:t>а</w:t>
      </w:r>
      <w:r w:rsidR="00E27E92" w:rsidRPr="009518A0">
        <w:rPr>
          <w:i/>
          <w:iCs/>
          <w:sz w:val="18"/>
          <w:szCs w:val="18"/>
          <w:lang w:val="ru-RU"/>
        </w:rPr>
        <w:t xml:space="preserve"> </w:t>
      </w:r>
      <w:r w:rsidR="00A56E59" w:rsidRPr="009518A0">
        <w:rPr>
          <w:i/>
          <w:iCs/>
          <w:sz w:val="18"/>
          <w:szCs w:val="18"/>
          <w:lang w:val="ru-RU"/>
        </w:rPr>
        <w:t xml:space="preserve"> </w:t>
      </w:r>
      <w:r w:rsidRPr="009518A0">
        <w:rPr>
          <w:sz w:val="18"/>
          <w:szCs w:val="18"/>
          <w:lang w:val="ru-RU"/>
        </w:rPr>
        <w:t>Направлена просьба о продлении срока до 1 февраля 2016 года.</w:t>
      </w:r>
    </w:p>
    <w:p w14:paraId="38039811" w14:textId="46238981" w:rsidR="003C65BA" w:rsidRPr="009518A0" w:rsidRDefault="003C65BA" w:rsidP="009518A0">
      <w:pPr>
        <w:pStyle w:val="SingleTxtG"/>
        <w:spacing w:after="0" w:line="220" w:lineRule="exact"/>
        <w:ind w:left="0" w:right="0" w:firstLine="170"/>
        <w:jc w:val="left"/>
        <w:rPr>
          <w:sz w:val="18"/>
          <w:szCs w:val="18"/>
          <w:lang w:val="ru-RU"/>
        </w:rPr>
      </w:pPr>
      <w:proofErr w:type="gramStart"/>
      <w:r w:rsidRPr="009518A0">
        <w:rPr>
          <w:i/>
          <w:iCs/>
          <w:sz w:val="18"/>
          <w:szCs w:val="18"/>
          <w:vertAlign w:val="superscript"/>
        </w:rPr>
        <w:t>b</w:t>
      </w:r>
      <w:r w:rsidR="00E27E92" w:rsidRPr="009518A0">
        <w:rPr>
          <w:sz w:val="18"/>
          <w:szCs w:val="18"/>
          <w:lang w:val="ru-RU"/>
        </w:rPr>
        <w:t xml:space="preserve"> </w:t>
      </w:r>
      <w:r w:rsidR="00A56E59" w:rsidRPr="009518A0">
        <w:rPr>
          <w:sz w:val="18"/>
          <w:szCs w:val="18"/>
          <w:lang w:val="ru-RU"/>
        </w:rPr>
        <w:t xml:space="preserve"> </w:t>
      </w:r>
      <w:r w:rsidRPr="009518A0">
        <w:rPr>
          <w:sz w:val="18"/>
          <w:szCs w:val="18"/>
          <w:lang w:val="ru-RU"/>
        </w:rPr>
        <w:t>Государства</w:t>
      </w:r>
      <w:proofErr w:type="gramEnd"/>
      <w:r w:rsidR="005601DC" w:rsidRPr="009518A0">
        <w:rPr>
          <w:sz w:val="18"/>
          <w:szCs w:val="18"/>
          <w:lang w:val="ru-RU"/>
        </w:rPr>
        <w:t>-</w:t>
      </w:r>
      <w:r w:rsidRPr="009518A0">
        <w:rPr>
          <w:sz w:val="18"/>
          <w:szCs w:val="18"/>
          <w:lang w:val="ru-RU"/>
        </w:rPr>
        <w:t xml:space="preserve">участники, принявшие упрощенную процедуру представления докладов Комитету, в соответствии с которой утвержденные Комитетом перечни вопросов, направляемые до представления докладов, и письменные ответы на перечни вопросов, направляемые до представления докладов, рассматриваются в качестве первоначальных или периодических докладов в соответствии с пунктом 1 </w:t>
      </w:r>
      <w:r w:rsidRPr="009518A0">
        <w:rPr>
          <w:sz w:val="18"/>
          <w:szCs w:val="18"/>
        </w:rPr>
        <w:t>b</w:t>
      </w:r>
      <w:r w:rsidRPr="009518A0">
        <w:rPr>
          <w:sz w:val="18"/>
          <w:szCs w:val="18"/>
          <w:lang w:val="ru-RU"/>
        </w:rPr>
        <w:t>) статьи 73 Конвенции. Комитет может также принимать перечни вопросов, направляемые до представления докладов в тех случаях, когда он принимает решение рассмотреть вопрос об осуществлении Конвенции при отсутствии доклада в соответствии с правилом 34 своих правил процедуры (</w:t>
      </w:r>
      <w:hyperlink r:id="rId41" w:history="1">
        <w:r w:rsidR="00A56E59" w:rsidRPr="009518A0">
          <w:rPr>
            <w:rStyle w:val="Hyperlink"/>
            <w:sz w:val="18"/>
            <w:szCs w:val="18"/>
          </w:rPr>
          <w:t>CMW</w:t>
        </w:r>
        <w:r w:rsidR="00A56E59" w:rsidRPr="009518A0">
          <w:rPr>
            <w:rStyle w:val="Hyperlink"/>
            <w:sz w:val="18"/>
            <w:szCs w:val="18"/>
            <w:lang w:val="ru-RU"/>
          </w:rPr>
          <w:t>/</w:t>
        </w:r>
        <w:r w:rsidR="00A56E59" w:rsidRPr="009518A0">
          <w:rPr>
            <w:rStyle w:val="Hyperlink"/>
            <w:sz w:val="18"/>
            <w:szCs w:val="18"/>
          </w:rPr>
          <w:t>C</w:t>
        </w:r>
        <w:r w:rsidR="00A56E59" w:rsidRPr="009518A0">
          <w:rPr>
            <w:rStyle w:val="Hyperlink"/>
            <w:sz w:val="18"/>
            <w:szCs w:val="18"/>
            <w:lang w:val="ru-RU"/>
          </w:rPr>
          <w:t>/2</w:t>
        </w:r>
      </w:hyperlink>
      <w:r w:rsidRPr="009518A0">
        <w:rPr>
          <w:sz w:val="18"/>
          <w:szCs w:val="18"/>
          <w:lang w:val="ru-RU"/>
        </w:rPr>
        <w:t>).</w:t>
      </w:r>
      <w:bookmarkEnd w:id="221"/>
    </w:p>
    <w:p w14:paraId="7CED934C" w14:textId="37D1ADDC" w:rsidR="003C65BA" w:rsidRPr="009518A0" w:rsidRDefault="003C65BA" w:rsidP="009518A0">
      <w:pPr>
        <w:pStyle w:val="SingleTxtG"/>
        <w:spacing w:after="0" w:line="220" w:lineRule="exact"/>
        <w:ind w:left="0" w:right="0" w:firstLine="170"/>
        <w:jc w:val="left"/>
        <w:rPr>
          <w:sz w:val="18"/>
          <w:szCs w:val="18"/>
          <w:lang w:val="ru-RU"/>
        </w:rPr>
      </w:pPr>
      <w:proofErr w:type="gramStart"/>
      <w:r w:rsidRPr="009518A0">
        <w:rPr>
          <w:i/>
          <w:iCs/>
          <w:sz w:val="18"/>
          <w:szCs w:val="18"/>
          <w:vertAlign w:val="superscript"/>
        </w:rPr>
        <w:t>c</w:t>
      </w:r>
      <w:r w:rsidR="00E27E92" w:rsidRPr="009518A0">
        <w:rPr>
          <w:sz w:val="18"/>
          <w:szCs w:val="18"/>
          <w:lang w:val="ru-RU"/>
        </w:rPr>
        <w:t xml:space="preserve"> </w:t>
      </w:r>
      <w:r w:rsidR="005601DC" w:rsidRPr="009518A0">
        <w:rPr>
          <w:sz w:val="18"/>
          <w:szCs w:val="18"/>
          <w:lang w:val="ru-RU"/>
        </w:rPr>
        <w:t xml:space="preserve"> </w:t>
      </w:r>
      <w:r w:rsidRPr="009518A0">
        <w:rPr>
          <w:sz w:val="18"/>
          <w:szCs w:val="18"/>
          <w:lang w:val="ru-RU"/>
        </w:rPr>
        <w:t>Объединенные</w:t>
      </w:r>
      <w:proofErr w:type="gramEnd"/>
      <w:r w:rsidRPr="009518A0">
        <w:rPr>
          <w:sz w:val="18"/>
          <w:szCs w:val="18"/>
          <w:lang w:val="ru-RU"/>
        </w:rPr>
        <w:t xml:space="preserve"> второй и третий периодические доклады.</w:t>
      </w:r>
    </w:p>
    <w:p w14:paraId="4A1EA6D1" w14:textId="18DC3EDE" w:rsidR="00311F3E" w:rsidRPr="003C65BA" w:rsidRDefault="00A6161B" w:rsidP="003C65BA">
      <w:pPr>
        <w:pStyle w:val="SingleTxtG"/>
        <w:spacing w:before="120"/>
        <w:jc w:val="center"/>
        <w:rPr>
          <w:u w:val="single"/>
          <w:lang w:val="ru-RU"/>
        </w:rPr>
      </w:pPr>
      <w:r>
        <w:rPr>
          <w:noProof/>
          <w:u w:val="single"/>
        </w:rPr>
        <mc:AlternateContent>
          <mc:Choice Requires="wps">
            <w:drawing>
              <wp:anchor distT="0" distB="0" distL="114300" distR="114300" simplePos="0" relativeHeight="251661312" behindDoc="0" locked="0" layoutInCell="1" allowOverlap="1" wp14:anchorId="54648AA3" wp14:editId="5EC1D6B4">
                <wp:simplePos x="0" y="0"/>
                <wp:positionH relativeFrom="margin">
                  <wp:align>right</wp:align>
                </wp:positionH>
                <wp:positionV relativeFrom="paragraph">
                  <wp:posOffset>4762632</wp:posOffset>
                </wp:positionV>
                <wp:extent cx="1269808" cy="600399"/>
                <wp:effectExtent l="0" t="0" r="6985"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9808" cy="600399"/>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C4E696E" w14:textId="77777777" w:rsidR="00A6161B" w:rsidRPr="00270C50" w:rsidRDefault="00A6161B" w:rsidP="00A6161B">
                            <w:pPr>
                              <w:rPr>
                                <w:rFonts w:ascii="C39T30Lfz" w:hAnsi="C39T30Lfz"/>
                                <w:kern w:val="14"/>
                                <w:sz w:val="56"/>
                              </w:rPr>
                            </w:pPr>
                            <w:r w:rsidRPr="009B5308">
                              <w:rPr>
                                <w:szCs w:val="16"/>
                              </w:rPr>
                              <w:t>GE.20-0</w:t>
                            </w:r>
                            <w:r>
                              <w:rPr>
                                <w:szCs w:val="16"/>
                                <w:lang w:val="ru-RU"/>
                              </w:rPr>
                              <w:t>7443</w:t>
                            </w:r>
                            <w:r w:rsidRPr="009B5308">
                              <w:rPr>
                                <w:szCs w:val="16"/>
                              </w:rPr>
                              <w:t xml:space="preserve"> (</w:t>
                            </w:r>
                            <w:r w:rsidRPr="009B5308">
                              <w:rPr>
                                <w:szCs w:val="16"/>
                                <w:lang w:val="en-US"/>
                              </w:rPr>
                              <w:t>R)</w:t>
                            </w:r>
                            <w:r>
                              <w:br/>
                            </w:r>
                            <w:r w:rsidRPr="00270C50">
                              <w:rPr>
                                <w:rFonts w:ascii="C39T30Lfz" w:hAnsi="C39T30Lfz"/>
                                <w:kern w:val="14"/>
                                <w:sz w:val="56"/>
                              </w:rPr>
                              <w:t></w:t>
                            </w:r>
                            <w:r w:rsidRPr="00270C50">
                              <w:rPr>
                                <w:rFonts w:ascii="C39T30Lfz" w:hAnsi="C39T30Lfz"/>
                                <w:kern w:val="14"/>
                                <w:sz w:val="56"/>
                              </w:rPr>
                              <w:t></w:t>
                            </w:r>
                            <w:r w:rsidRPr="00270C50">
                              <w:rPr>
                                <w:rFonts w:ascii="C39T30Lfz" w:hAnsi="C39T30Lfz"/>
                                <w:kern w:val="14"/>
                                <w:sz w:val="56"/>
                              </w:rPr>
                              <w:t></w:t>
                            </w:r>
                            <w:r w:rsidRPr="00270C50">
                              <w:rPr>
                                <w:rFonts w:ascii="C39T30Lfz" w:hAnsi="C39T30Lfz"/>
                                <w:kern w:val="14"/>
                                <w:sz w:val="56"/>
                              </w:rPr>
                              <w:t></w:t>
                            </w:r>
                            <w:r>
                              <w:rPr>
                                <w:rFonts w:ascii="C39T30Lfz" w:hAnsi="C39T30Lfz"/>
                                <w:kern w:val="14"/>
                                <w:sz w:val="56"/>
                                <w:lang w:val="ru-RU"/>
                              </w:rPr>
                              <w:t></w:t>
                            </w:r>
                            <w:r>
                              <w:rPr>
                                <w:rFonts w:ascii="C39T30Lfz" w:hAnsi="C39T30Lfz"/>
                                <w:kern w:val="14"/>
                                <w:sz w:val="56"/>
                                <w:lang w:val="ru-RU"/>
                              </w:rPr>
                              <w:t></w:t>
                            </w:r>
                            <w:r>
                              <w:rPr>
                                <w:rFonts w:ascii="C39T30Lfz" w:hAnsi="C39T30Lfz"/>
                                <w:kern w:val="14"/>
                                <w:sz w:val="56"/>
                                <w:lang w:val="ru-RU"/>
                              </w:rPr>
                              <w:t></w:t>
                            </w:r>
                            <w:r>
                              <w:rPr>
                                <w:rFonts w:ascii="C39T30Lfz" w:hAnsi="C39T30Lfz"/>
                                <w:kern w:val="14"/>
                                <w:sz w:val="56"/>
                                <w:lang w:val="ru-RU"/>
                              </w:rPr>
                              <w:t></w:t>
                            </w:r>
                            <w:r w:rsidRPr="00270C50">
                              <w:rPr>
                                <w:rFonts w:ascii="C39T30Lfz" w:hAnsi="C39T30Lfz"/>
                                <w:kern w:val="14"/>
                                <w:sz w:val="5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648AA3" id="_x0000_t202" coordsize="21600,21600" o:spt="202" path="m,l,21600r21600,l21600,xe">
                <v:stroke joinstyle="miter"/>
                <v:path gradientshapeok="t" o:connecttype="rect"/>
              </v:shapetype>
              <v:shape id="Надпись 2" o:spid="_x0000_s1026" type="#_x0000_t202" style="position:absolute;left:0;text-align:left;margin-left:48.8pt;margin-top:375pt;width:100pt;height:47.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" stroked="f">
                <v:stroke joinstyle="round"/>
                <v:path arrowok="t"/>
                <v:textbox inset="0,0,0,0">
                  <w:txbxContent>
                    <w:p w14:paraId="6C4E696E" w14:textId="77777777" w:rsidR="00A6161B" w:rsidRPr="00270C50" w:rsidRDefault="00A6161B" w:rsidP="00A6161B">
                      <w:pPr>
                        <w:rPr>
                          <w:rFonts w:ascii="C39T30Lfz" w:hAnsi="C39T30Lfz"/>
                          <w:kern w:val="14"/>
                          <w:sz w:val="56"/>
                        </w:rPr>
                      </w:pPr>
                      <w:bookmarkStart w:id="222" w:name="_GoBack"/>
                      <w:r w:rsidRPr="009B5308">
                        <w:rPr>
                          <w:szCs w:val="16"/>
                        </w:rPr>
                        <w:t>GE.20-0</w:t>
                      </w:r>
                      <w:r>
                        <w:rPr>
                          <w:szCs w:val="16"/>
                          <w:lang w:val="ru-RU"/>
                        </w:rPr>
                        <w:t>7443</w:t>
                      </w:r>
                      <w:r w:rsidRPr="009B5308">
                        <w:rPr>
                          <w:szCs w:val="16"/>
                        </w:rPr>
                        <w:t xml:space="preserve"> (</w:t>
                      </w:r>
                      <w:r w:rsidRPr="009B5308">
                        <w:rPr>
                          <w:szCs w:val="16"/>
                          <w:lang w:val="en-US"/>
                        </w:rPr>
                        <w:t>R)</w:t>
                      </w:r>
                      <w:r>
                        <w:br/>
                      </w:r>
                      <w:r w:rsidRPr="00270C50">
                        <w:rPr>
                          <w:rFonts w:ascii="C39T30Lfz" w:hAnsi="C39T30Lfz"/>
                          <w:kern w:val="14"/>
                          <w:sz w:val="56"/>
                        </w:rPr>
                        <w:t></w:t>
                      </w:r>
                      <w:r w:rsidRPr="00270C50">
                        <w:rPr>
                          <w:rFonts w:ascii="C39T30Lfz" w:hAnsi="C39T30Lfz"/>
                          <w:kern w:val="14"/>
                          <w:sz w:val="56"/>
                        </w:rPr>
                        <w:t></w:t>
                      </w:r>
                      <w:r w:rsidRPr="00270C50">
                        <w:rPr>
                          <w:rFonts w:ascii="C39T30Lfz" w:hAnsi="C39T30Lfz"/>
                          <w:kern w:val="14"/>
                          <w:sz w:val="56"/>
                        </w:rPr>
                        <w:t></w:t>
                      </w:r>
                      <w:r w:rsidRPr="00270C50">
                        <w:rPr>
                          <w:rFonts w:ascii="C39T30Lfz" w:hAnsi="C39T30Lfz"/>
                          <w:kern w:val="14"/>
                          <w:sz w:val="56"/>
                        </w:rPr>
                        <w:t></w:t>
                      </w:r>
                      <w:r>
                        <w:rPr>
                          <w:rFonts w:ascii="C39T30Lfz" w:hAnsi="C39T30Lfz"/>
                          <w:kern w:val="14"/>
                          <w:sz w:val="56"/>
                          <w:lang w:val="ru-RU"/>
                        </w:rPr>
                        <w:t></w:t>
                      </w:r>
                      <w:r>
                        <w:rPr>
                          <w:rFonts w:ascii="C39T30Lfz" w:hAnsi="C39T30Lfz"/>
                          <w:kern w:val="14"/>
                          <w:sz w:val="56"/>
                          <w:lang w:val="ru-RU"/>
                        </w:rPr>
                        <w:t></w:t>
                      </w:r>
                      <w:r>
                        <w:rPr>
                          <w:rFonts w:ascii="C39T30Lfz" w:hAnsi="C39T30Lfz"/>
                          <w:kern w:val="14"/>
                          <w:sz w:val="56"/>
                          <w:lang w:val="ru-RU"/>
                        </w:rPr>
                        <w:t></w:t>
                      </w:r>
                      <w:r>
                        <w:rPr>
                          <w:rFonts w:ascii="C39T30Lfz" w:hAnsi="C39T30Lfz"/>
                          <w:kern w:val="14"/>
                          <w:sz w:val="56"/>
                          <w:lang w:val="ru-RU"/>
                        </w:rPr>
                        <w:t></w:t>
                      </w:r>
                      <w:r w:rsidRPr="00270C50">
                        <w:rPr>
                          <w:rFonts w:ascii="C39T30Lfz" w:hAnsi="C39T30Lfz"/>
                          <w:kern w:val="14"/>
                          <w:sz w:val="56"/>
                        </w:rPr>
                        <w:t></w:t>
                      </w:r>
                      <w:bookmarkEnd w:id="222"/>
                    </w:p>
                  </w:txbxContent>
                </v:textbox>
                <w10:wrap anchorx="margin"/>
              </v:shape>
            </w:pict>
          </mc:Fallback>
        </mc:AlternateContent>
      </w:r>
      <w:r w:rsidR="003C65BA" w:rsidRPr="00E51023">
        <w:rPr>
          <w:u w:val="single"/>
          <w:lang w:val="ru-RU"/>
        </w:rPr>
        <w:tab/>
      </w:r>
      <w:r w:rsidR="003C65BA" w:rsidRPr="00E51023">
        <w:rPr>
          <w:u w:val="single"/>
          <w:lang w:val="ru-RU"/>
        </w:rPr>
        <w:tab/>
      </w:r>
      <w:r w:rsidR="003C65BA" w:rsidRPr="00E51023">
        <w:rPr>
          <w:u w:val="single"/>
          <w:lang w:val="ru-RU"/>
        </w:rPr>
        <w:tab/>
      </w:r>
      <w:r w:rsidR="003C65BA" w:rsidRPr="00E51023">
        <w:rPr>
          <w:u w:val="single"/>
          <w:lang w:val="ru-RU"/>
        </w:rPr>
        <w:tab/>
      </w:r>
    </w:p>
    <w:sectPr w:rsidR="00311F3E" w:rsidRPr="003C65BA" w:rsidSect="00930D7B">
      <w:headerReference w:type="even" r:id="rId42"/>
      <w:headerReference w:type="default" r:id="rId43"/>
      <w:footerReference w:type="even" r:id="rId44"/>
      <w:footerReference w:type="default" r:id="rId45"/>
      <w:headerReference w:type="first" r:id="rId46"/>
      <w:footerReference w:type="first" r:id="rId47"/>
      <w:endnotePr>
        <w:numFmt w:val="decimal"/>
      </w:endnotePr>
      <w:type w:val="oddPage"/>
      <w:pgSz w:w="11907" w:h="16840" w:code="9"/>
      <w:pgMar w:top="1417" w:right="1134" w:bottom="1134" w:left="1134" w:header="850"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35F4C" w14:textId="77777777" w:rsidR="000D3B8F" w:rsidRPr="00767541" w:rsidRDefault="000D3B8F" w:rsidP="00767541"/>
  </w:endnote>
  <w:endnote w:type="continuationSeparator" w:id="0">
    <w:p w14:paraId="3C326C07" w14:textId="77777777" w:rsidR="000D3B8F" w:rsidRPr="00767541" w:rsidRDefault="000D3B8F" w:rsidP="007675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B8F76" w14:textId="6D62C158" w:rsidR="000D3B8F" w:rsidRDefault="000D3B8F" w:rsidP="00E9598C">
    <w:pPr>
      <w:tabs>
        <w:tab w:val="right" w:pos="9638"/>
      </w:tabs>
    </w:pPr>
    <w:r w:rsidRPr="00565E41">
      <w:rPr>
        <w:b/>
        <w:bCs/>
        <w:sz w:val="18"/>
      </w:rPr>
      <w:fldChar w:fldCharType="begin"/>
    </w:r>
    <w:r w:rsidRPr="00565E41">
      <w:rPr>
        <w:b/>
        <w:bCs/>
        <w:sz w:val="18"/>
      </w:rPr>
      <w:instrText xml:space="preserve"> PAGE  \* MERGEFORMAT </w:instrText>
    </w:r>
    <w:r w:rsidRPr="00565E41">
      <w:rPr>
        <w:b/>
        <w:bCs/>
        <w:sz w:val="18"/>
      </w:rPr>
      <w:fldChar w:fldCharType="separate"/>
    </w:r>
    <w:r>
      <w:rPr>
        <w:b/>
        <w:bCs/>
        <w:noProof/>
        <w:sz w:val="18"/>
      </w:rPr>
      <w:t>10</w:t>
    </w:r>
    <w:r w:rsidRPr="00565E41">
      <w:rPr>
        <w:b/>
        <w:bCs/>
        <w:sz w:val="18"/>
      </w:rPr>
      <w:fldChar w:fldCharType="end"/>
    </w:r>
    <w: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144036"/>
      <w:docPartObj>
        <w:docPartGallery w:val="Page Numbers (Bottom of Page)"/>
        <w:docPartUnique/>
      </w:docPartObj>
    </w:sdtPr>
    <w:sdtEndPr>
      <w:rPr>
        <w:b/>
        <w:bCs/>
        <w:sz w:val="18"/>
        <w:szCs w:val="18"/>
      </w:rPr>
    </w:sdtEndPr>
    <w:sdtContent>
      <w:p w14:paraId="325BA0ED" w14:textId="2DB5B5FA" w:rsidR="000D3B8F" w:rsidRPr="00BE3B73" w:rsidRDefault="000D3B8F" w:rsidP="00BE3B73">
        <w:pPr>
          <w:pStyle w:val="Footer"/>
          <w:rPr>
            <w:b/>
            <w:noProof/>
            <w:sz w:val="18"/>
          </w:rPr>
        </w:pPr>
        <w:r w:rsidRPr="00BE3B73">
          <w:t>GE.20-</w:t>
        </w:r>
        <w:r>
          <w:rPr>
            <w:lang w:val="ru-RU"/>
          </w:rPr>
          <w:t>07443</w:t>
        </w:r>
        <w:r w:rsidRPr="00BE3B73">
          <w:tab/>
        </w:r>
        <w:r w:rsidRPr="00BE3B73">
          <w:rPr>
            <w:b/>
            <w:bCs/>
            <w:sz w:val="18"/>
            <w:szCs w:val="18"/>
          </w:rPr>
          <w:fldChar w:fldCharType="begin"/>
        </w:r>
        <w:r w:rsidRPr="00BE3B73">
          <w:rPr>
            <w:b/>
            <w:bCs/>
            <w:sz w:val="18"/>
            <w:szCs w:val="18"/>
          </w:rPr>
          <w:instrText xml:space="preserve"> PAGE   \* MERGEFORMAT </w:instrText>
        </w:r>
        <w:r w:rsidRPr="00BE3B73">
          <w:rPr>
            <w:b/>
            <w:bCs/>
            <w:sz w:val="18"/>
            <w:szCs w:val="18"/>
          </w:rPr>
          <w:fldChar w:fldCharType="separate"/>
        </w:r>
        <w:r w:rsidRPr="00BE3B73">
          <w:rPr>
            <w:b/>
            <w:bCs/>
            <w:sz w:val="18"/>
            <w:szCs w:val="18"/>
          </w:rPr>
          <w:t>1</w:t>
        </w:r>
        <w:r w:rsidRPr="00BE3B73">
          <w:rPr>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5721A" w14:textId="00A02BE8" w:rsidR="000D3B8F" w:rsidRDefault="000D3B8F" w:rsidP="00E9598C">
    <w:pPr>
      <w:tabs>
        <w:tab w:val="right" w:pos="9638"/>
      </w:tabs>
    </w:pPr>
    <w:r>
      <w:tab/>
    </w:r>
    <w:r w:rsidRPr="00565E41">
      <w:rPr>
        <w:b/>
        <w:bCs/>
        <w:sz w:val="18"/>
      </w:rPr>
      <w:fldChar w:fldCharType="begin"/>
    </w:r>
    <w:r w:rsidRPr="00565E41">
      <w:rPr>
        <w:b/>
        <w:bCs/>
        <w:sz w:val="18"/>
      </w:rPr>
      <w:instrText xml:space="preserve"> PAGE  \* MERGEFORMAT </w:instrText>
    </w:r>
    <w:r w:rsidRPr="00565E41">
      <w:rPr>
        <w:b/>
        <w:bCs/>
        <w:sz w:val="18"/>
      </w:rPr>
      <w:fldChar w:fldCharType="separate"/>
    </w:r>
    <w:r>
      <w:rPr>
        <w:b/>
        <w:bCs/>
        <w:noProof/>
        <w:sz w:val="18"/>
      </w:rPr>
      <w:t>9</w:t>
    </w:r>
    <w:r w:rsidRPr="00565E4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772C2" w14:textId="67F794EB" w:rsidR="000D3B8F" w:rsidRDefault="000D3B8F" w:rsidP="00C32775">
    <w:r>
      <w:rPr>
        <w:b/>
        <w:noProof/>
        <w:lang w:val="fr-CH" w:eastAsia="fr-CH"/>
      </w:rPr>
      <w:drawing>
        <wp:anchor distT="0" distB="0" distL="114300" distR="114300" simplePos="0" relativeHeight="251659264" behindDoc="0" locked="0" layoutInCell="1" allowOverlap="1" wp14:anchorId="092271D7" wp14:editId="018A0843">
          <wp:simplePos x="0" y="0"/>
          <wp:positionH relativeFrom="margin">
            <wp:posOffset>2835556</wp:posOffset>
          </wp:positionH>
          <wp:positionV relativeFrom="bottomMargin">
            <wp:align>top</wp:align>
          </wp:positionV>
          <wp:extent cx="2656800" cy="277200"/>
          <wp:effectExtent l="0" t="0" r="0" b="8890"/>
          <wp:wrapNone/>
          <wp:docPr id="228"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lang w:val="fr-CH" w:eastAsia="fr-CH"/>
      </w:rPr>
      <w:drawing>
        <wp:anchor distT="0" distB="0" distL="114300" distR="114300" simplePos="0" relativeHeight="251660288" behindDoc="0" locked="0" layoutInCell="1" allowOverlap="1" wp14:anchorId="58F6F97B" wp14:editId="58426D71">
          <wp:simplePos x="0" y="0"/>
          <wp:positionH relativeFrom="margin">
            <wp:align>right</wp:align>
          </wp:positionH>
          <wp:positionV relativeFrom="paragraph">
            <wp:posOffset>-214554</wp:posOffset>
          </wp:positionV>
          <wp:extent cx="628650" cy="628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B539A" w14:textId="13AA0216" w:rsidR="000D3B8F" w:rsidRDefault="000D3B8F" w:rsidP="00E9598C">
    <w:pPr>
      <w:tabs>
        <w:tab w:val="right" w:pos="9638"/>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24BEA" w14:textId="7D5B9B1B" w:rsidR="000D3B8F" w:rsidRDefault="000D3B8F" w:rsidP="00E9598C">
    <w:pPr>
      <w:tabs>
        <w:tab w:val="right" w:pos="9638"/>
      </w:tabs>
    </w:pPr>
    <w:r w:rsidRPr="00BE3B73">
      <w:rPr>
        <w:sz w:val="16"/>
        <w:lang w:eastAsia="ru-RU"/>
      </w:rPr>
      <w:t>GE.20-07443</w:t>
    </w:r>
    <w:r>
      <w:tab/>
    </w:r>
    <w:r w:rsidRPr="00565E41">
      <w:rPr>
        <w:b/>
        <w:bCs/>
        <w:sz w:val="18"/>
      </w:rPr>
      <w:fldChar w:fldCharType="begin"/>
    </w:r>
    <w:r w:rsidRPr="00565E41">
      <w:rPr>
        <w:b/>
        <w:bCs/>
        <w:sz w:val="18"/>
      </w:rPr>
      <w:instrText xml:space="preserve"> PAGE  \* MERGEFORMAT </w:instrText>
    </w:r>
    <w:r w:rsidRPr="00565E41">
      <w:rPr>
        <w:b/>
        <w:bCs/>
        <w:sz w:val="18"/>
      </w:rPr>
      <w:fldChar w:fldCharType="separate"/>
    </w:r>
    <w:r>
      <w:rPr>
        <w:b/>
        <w:bCs/>
        <w:noProof/>
        <w:sz w:val="18"/>
      </w:rPr>
      <w:t>15</w:t>
    </w:r>
    <w:r w:rsidRPr="00565E41">
      <w:rPr>
        <w:b/>
        <w:bCs/>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981A5" w14:textId="72B2DDF2" w:rsidR="000D3B8F" w:rsidRDefault="000D3B8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12240" w14:textId="5BDFADF7" w:rsidR="000D3B8F" w:rsidRPr="00004048" w:rsidRDefault="000D3B8F" w:rsidP="00004048">
    <w:pPr>
      <w:tabs>
        <w:tab w:val="right" w:pos="9638"/>
      </w:tabs>
    </w:pPr>
    <w:r w:rsidRPr="00FC1A63">
      <w:t>GE.</w:t>
    </w:r>
    <w:r>
      <w:t>20</w:t>
    </w:r>
    <w:r w:rsidRPr="00FC1A63">
      <w:t>-</w:t>
    </w:r>
    <w:proofErr w:type="gramStart"/>
    <w:r>
      <w:t xml:space="preserve">07443  </w:t>
    </w:r>
    <w:r w:rsidRPr="00FC1A63">
      <w:t>(</w:t>
    </w:r>
    <w:proofErr w:type="gramEnd"/>
    <w:r>
      <w:t>R</w:t>
    </w:r>
    <w:r w:rsidRPr="00FC1A63">
      <w:t>)</w:t>
    </w:r>
    <w:r>
      <w:t xml:space="preserve">  160620  1</w:t>
    </w:r>
    <w:r>
      <w:rPr>
        <w:lang w:val="ru-RU"/>
      </w:rPr>
      <w:t>8</w:t>
    </w:r>
    <w:r>
      <w:t>0620</w:t>
    </w:r>
    <w:r>
      <w:tab/>
    </w:r>
    <w:r w:rsidRPr="0034750D">
      <w:rPr>
        <w:b/>
        <w:noProof/>
        <w:sz w:val="18"/>
      </w:rPr>
      <w:t>iii</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A4F7E" w14:textId="7E026638" w:rsidR="000D3B8F" w:rsidRDefault="000D3B8F" w:rsidP="00E9598C">
    <w:pPr>
      <w:tabs>
        <w:tab w:val="right" w:pos="9638"/>
      </w:tabs>
    </w:pPr>
    <w:r w:rsidRPr="00565E41">
      <w:rPr>
        <w:b/>
        <w:bCs/>
        <w:sz w:val="18"/>
      </w:rPr>
      <w:fldChar w:fldCharType="begin"/>
    </w:r>
    <w:r w:rsidRPr="00565E41">
      <w:rPr>
        <w:b/>
        <w:bCs/>
        <w:sz w:val="18"/>
      </w:rPr>
      <w:instrText xml:space="preserve"> PAGE  \* MERGEFORMAT </w:instrText>
    </w:r>
    <w:r w:rsidRPr="00565E41">
      <w:rPr>
        <w:b/>
        <w:bCs/>
        <w:sz w:val="18"/>
      </w:rPr>
      <w:fldChar w:fldCharType="separate"/>
    </w:r>
    <w:r>
      <w:rPr>
        <w:b/>
        <w:bCs/>
        <w:noProof/>
        <w:sz w:val="18"/>
      </w:rPr>
      <w:t>14</w:t>
    </w:r>
    <w:r w:rsidRPr="00565E41">
      <w:rPr>
        <w:b/>
        <w:bCs/>
        <w:sz w:val="18"/>
      </w:rPr>
      <w:fldChar w:fldCharType="end"/>
    </w:r>
    <w:r>
      <w:tab/>
    </w:r>
    <w:r w:rsidRPr="00BE3B73">
      <w:rPr>
        <w:sz w:val="16"/>
        <w:lang w:eastAsia="ru-RU"/>
      </w:rPr>
      <w:t>GE.20-07443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1A88C" w14:textId="77777777" w:rsidR="000D3B8F" w:rsidRDefault="000D3B8F" w:rsidP="00E9598C">
    <w:pPr>
      <w:tabs>
        <w:tab w:val="right" w:pos="9638"/>
      </w:tabs>
    </w:pPr>
    <w:r w:rsidRPr="00BE3B73">
      <w:rPr>
        <w:sz w:val="16"/>
        <w:lang w:eastAsia="ru-RU"/>
      </w:rPr>
      <w:t>GE.20-07443</w:t>
    </w:r>
    <w:r>
      <w:tab/>
    </w:r>
    <w:r w:rsidRPr="00565E41">
      <w:rPr>
        <w:b/>
        <w:bCs/>
        <w:sz w:val="18"/>
      </w:rPr>
      <w:fldChar w:fldCharType="begin"/>
    </w:r>
    <w:r w:rsidRPr="00565E41">
      <w:rPr>
        <w:b/>
        <w:bCs/>
        <w:sz w:val="18"/>
      </w:rPr>
      <w:instrText xml:space="preserve"> PAGE  \* MERGEFORMAT </w:instrText>
    </w:r>
    <w:r w:rsidRPr="00565E41">
      <w:rPr>
        <w:b/>
        <w:bCs/>
        <w:sz w:val="18"/>
      </w:rPr>
      <w:fldChar w:fldCharType="separate"/>
    </w:r>
    <w:r>
      <w:rPr>
        <w:b/>
        <w:bCs/>
        <w:noProof/>
        <w:sz w:val="18"/>
      </w:rPr>
      <w:t>15</w:t>
    </w:r>
    <w:r w:rsidRPr="00565E41">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4999A" w14:textId="77777777" w:rsidR="000D3B8F" w:rsidRPr="00767541" w:rsidRDefault="000D3B8F" w:rsidP="00767541">
      <w:pPr>
        <w:tabs>
          <w:tab w:val="right" w:pos="2155"/>
        </w:tabs>
        <w:spacing w:after="80" w:line="240" w:lineRule="auto"/>
        <w:ind w:left="680"/>
      </w:pPr>
      <w:r>
        <w:rPr>
          <w:u w:val="single"/>
        </w:rPr>
        <w:tab/>
      </w:r>
    </w:p>
  </w:footnote>
  <w:footnote w:type="continuationSeparator" w:id="0">
    <w:p w14:paraId="759EDDD8" w14:textId="77777777" w:rsidR="000D3B8F" w:rsidRPr="00767541" w:rsidRDefault="000D3B8F" w:rsidP="00767541">
      <w:pPr>
        <w:tabs>
          <w:tab w:val="right" w:pos="2155"/>
        </w:tabs>
        <w:spacing w:after="80" w:line="240" w:lineRule="auto"/>
        <w:ind w:left="680"/>
      </w:pPr>
      <w:r>
        <w:rPr>
          <w:u w:val="single"/>
        </w:rPr>
        <w:tab/>
      </w:r>
    </w:p>
  </w:footnote>
  <w:footnote w:id="1">
    <w:p w14:paraId="6BBBB462" w14:textId="786BF818" w:rsidR="000D3B8F" w:rsidRPr="004E47C2" w:rsidRDefault="000D3B8F" w:rsidP="001D4FD8">
      <w:pPr>
        <w:pStyle w:val="FootnoteText"/>
        <w:tabs>
          <w:tab w:val="right" w:pos="1022"/>
        </w:tabs>
        <w:spacing w:after="160" w:line="220" w:lineRule="exact"/>
        <w:ind w:left="1134" w:right="1134" w:hanging="1134"/>
        <w:rPr>
          <w:lang w:val="ru-RU"/>
        </w:rPr>
      </w:pPr>
      <w:r>
        <w:rPr>
          <w:lang w:val="ru-RU"/>
        </w:rPr>
        <w:tab/>
      </w:r>
      <w:r w:rsidRPr="0027662E">
        <w:rPr>
          <w:rStyle w:val="FootnoteReference"/>
          <w:szCs w:val="18"/>
        </w:rPr>
        <w:footnoteRef/>
      </w:r>
      <w:r w:rsidRPr="0027662E">
        <w:rPr>
          <w:sz w:val="18"/>
          <w:szCs w:val="18"/>
          <w:lang w:val="ru-RU"/>
        </w:rPr>
        <w:tab/>
        <w:t>См.</w:t>
      </w:r>
      <w:r w:rsidRPr="004E47C2">
        <w:rPr>
          <w:sz w:val="18"/>
          <w:szCs w:val="18"/>
          <w:lang w:val="ru-RU"/>
        </w:rPr>
        <w:t xml:space="preserve"> </w:t>
      </w:r>
      <w:r w:rsidR="001930EC">
        <w:fldChar w:fldCharType="begin"/>
      </w:r>
      <w:r w:rsidR="001930EC" w:rsidRPr="001930EC">
        <w:rPr>
          <w:lang w:val="ru-RU"/>
        </w:rPr>
        <w:instrText xml:space="preserve"> </w:instrText>
      </w:r>
      <w:r w:rsidR="001930EC">
        <w:instrText>HYPERLINK</w:instrText>
      </w:r>
      <w:r w:rsidR="001930EC" w:rsidRPr="001930EC">
        <w:rPr>
          <w:lang w:val="ru-RU"/>
        </w:rPr>
        <w:instrText xml:space="preserve"> "</w:instrText>
      </w:r>
      <w:r w:rsidR="001930EC">
        <w:instrText>http</w:instrText>
      </w:r>
      <w:r w:rsidR="001930EC" w:rsidRPr="001930EC">
        <w:rPr>
          <w:lang w:val="ru-RU"/>
        </w:rPr>
        <w:instrText>://</w:instrText>
      </w:r>
      <w:r w:rsidR="001930EC">
        <w:instrText>www</w:instrText>
      </w:r>
      <w:r w:rsidR="001930EC" w:rsidRPr="001930EC">
        <w:rPr>
          <w:lang w:val="ru-RU"/>
        </w:rPr>
        <w:instrText>.</w:instrText>
      </w:r>
      <w:r w:rsidR="001930EC">
        <w:instrText>ohchr</w:instrText>
      </w:r>
      <w:r w:rsidR="001930EC" w:rsidRPr="001930EC">
        <w:rPr>
          <w:lang w:val="ru-RU"/>
        </w:rPr>
        <w:instrText>.</w:instrText>
      </w:r>
      <w:r w:rsidR="001930EC">
        <w:instrText>org</w:instrText>
      </w:r>
      <w:r w:rsidR="001930EC" w:rsidRPr="001930EC">
        <w:rPr>
          <w:lang w:val="ru-RU"/>
        </w:rPr>
        <w:instrText>/</w:instrText>
      </w:r>
      <w:r w:rsidR="001930EC">
        <w:instrText>EN</w:instrText>
      </w:r>
      <w:r w:rsidR="001930EC" w:rsidRPr="001930EC">
        <w:rPr>
          <w:lang w:val="ru-RU"/>
        </w:rPr>
        <w:instrText>/</w:instrText>
      </w:r>
      <w:r w:rsidR="001930EC">
        <w:instrText>HRBodies</w:instrText>
      </w:r>
      <w:r w:rsidR="001930EC" w:rsidRPr="001930EC">
        <w:rPr>
          <w:lang w:val="ru-RU"/>
        </w:rPr>
        <w:instrText>/</w:instrText>
      </w:r>
      <w:r w:rsidR="001930EC">
        <w:instrText>CMW</w:instrText>
      </w:r>
      <w:r w:rsidR="001930EC" w:rsidRPr="001930EC">
        <w:rPr>
          <w:lang w:val="ru-RU"/>
        </w:rPr>
        <w:instrText>/</w:instrText>
      </w:r>
      <w:r w:rsidR="001930EC">
        <w:instrText>Pages</w:instrText>
      </w:r>
      <w:r w:rsidR="001930EC" w:rsidRPr="001930EC">
        <w:rPr>
          <w:lang w:val="ru-RU"/>
        </w:rPr>
        <w:instrText>/</w:instrText>
      </w:r>
      <w:r w:rsidR="001930EC">
        <w:instrText>Membership</w:instrText>
      </w:r>
      <w:r w:rsidR="001930EC" w:rsidRPr="001930EC">
        <w:rPr>
          <w:lang w:val="ru-RU"/>
        </w:rPr>
        <w:instrText>.</w:instrText>
      </w:r>
      <w:r w:rsidR="001930EC">
        <w:instrText>aspx</w:instrText>
      </w:r>
      <w:r w:rsidR="001930EC" w:rsidRPr="001930EC">
        <w:rPr>
          <w:lang w:val="ru-RU"/>
        </w:rPr>
        <w:instrText xml:space="preserve">" </w:instrText>
      </w:r>
      <w:r w:rsidR="001930EC">
        <w:fldChar w:fldCharType="separate"/>
      </w:r>
      <w:r w:rsidRPr="004E47C2">
        <w:rPr>
          <w:rStyle w:val="Hyperlink"/>
          <w:sz w:val="18"/>
          <w:szCs w:val="18"/>
          <w:lang w:val="ru-RU"/>
        </w:rPr>
        <w:t>www.ohchr.org/EN/HRBodies/CMW/Pages/Membership.aspx</w:t>
      </w:r>
      <w:r w:rsidR="001930EC">
        <w:rPr>
          <w:rStyle w:val="Hyperlink"/>
          <w:sz w:val="18"/>
          <w:szCs w:val="18"/>
          <w:lang w:val="ru-RU"/>
        </w:rPr>
        <w:fldChar w:fldCharType="end"/>
      </w:r>
      <w:r>
        <w:rPr>
          <w:sz w:val="18"/>
          <w:szCs w:val="18"/>
          <w:lang w:val="ru-RU"/>
        </w:rPr>
        <w:t>.</w:t>
      </w:r>
    </w:p>
  </w:footnote>
  <w:footnote w:id="2">
    <w:p w14:paraId="7FF2848D" w14:textId="2DE1FABD" w:rsidR="000D3B8F" w:rsidRPr="001930EC" w:rsidRDefault="000D3B8F" w:rsidP="00E63C98">
      <w:pPr>
        <w:pStyle w:val="FootnoteText"/>
        <w:tabs>
          <w:tab w:val="right" w:pos="1022"/>
        </w:tabs>
        <w:spacing w:after="160" w:line="220" w:lineRule="exact"/>
        <w:ind w:left="1134" w:right="1134" w:hanging="1134"/>
      </w:pPr>
      <w:r>
        <w:rPr>
          <w:lang w:val="ru-RU"/>
        </w:rPr>
        <w:tab/>
      </w:r>
      <w:r w:rsidRPr="0027662E">
        <w:rPr>
          <w:sz w:val="18"/>
          <w:szCs w:val="18"/>
          <w:vertAlign w:val="superscript"/>
          <w:lang w:val="ru-RU"/>
        </w:rPr>
        <w:footnoteRef/>
      </w:r>
      <w:r w:rsidRPr="0027662E">
        <w:rPr>
          <w:sz w:val="18"/>
          <w:szCs w:val="18"/>
          <w:lang w:val="ru-RU"/>
        </w:rPr>
        <w:tab/>
      </w:r>
      <w:r w:rsidRPr="004E47C2">
        <w:rPr>
          <w:sz w:val="18"/>
          <w:szCs w:val="18"/>
          <w:lang w:val="ru-RU"/>
        </w:rPr>
        <w:t xml:space="preserve">См. </w:t>
      </w:r>
      <w:proofErr w:type="spellStart"/>
      <w:r w:rsidR="008023E3">
        <w:fldChar w:fldCharType="begin"/>
      </w:r>
      <w:r w:rsidR="008023E3" w:rsidRPr="008023E3">
        <w:rPr>
          <w:lang w:val="ru-RU"/>
        </w:rPr>
        <w:instrText xml:space="preserve"> </w:instrText>
      </w:r>
      <w:r w:rsidR="008023E3">
        <w:instrText>HYPERLINK</w:instrText>
      </w:r>
      <w:r w:rsidR="008023E3" w:rsidRPr="008023E3">
        <w:rPr>
          <w:lang w:val="ru-RU"/>
        </w:rPr>
        <w:instrText xml:space="preserve"> "</w:instrText>
      </w:r>
      <w:r w:rsidR="008023E3">
        <w:instrText>http</w:instrText>
      </w:r>
      <w:r w:rsidR="008023E3" w:rsidRPr="008023E3">
        <w:rPr>
          <w:lang w:val="ru-RU"/>
        </w:rPr>
        <w:instrText>://</w:instrText>
      </w:r>
      <w:r w:rsidR="008023E3">
        <w:instrText>www</w:instrText>
      </w:r>
      <w:r w:rsidR="008023E3" w:rsidRPr="008023E3">
        <w:rPr>
          <w:lang w:val="ru-RU"/>
        </w:rPr>
        <w:instrText>.</w:instrText>
      </w:r>
      <w:r w:rsidR="008023E3">
        <w:instrText>ohchr</w:instrText>
      </w:r>
      <w:r w:rsidR="008023E3" w:rsidRPr="008023E3">
        <w:rPr>
          <w:lang w:val="ru-RU"/>
        </w:rPr>
        <w:instrText>.</w:instrText>
      </w:r>
      <w:r w:rsidR="008023E3">
        <w:instrText>org</w:instrText>
      </w:r>
      <w:r w:rsidR="008023E3" w:rsidRPr="008023E3">
        <w:rPr>
          <w:lang w:val="ru-RU"/>
        </w:rPr>
        <w:instrText>/</w:instrText>
      </w:r>
      <w:r w:rsidR="008023E3">
        <w:instrText>EN</w:instrText>
      </w:r>
      <w:r w:rsidR="008023E3" w:rsidRPr="008023E3">
        <w:rPr>
          <w:lang w:val="ru-RU"/>
        </w:rPr>
        <w:instrText>/</w:instrText>
      </w:r>
      <w:r w:rsidR="008023E3">
        <w:instrText>HRBodies</w:instrText>
      </w:r>
      <w:r w:rsidR="008023E3" w:rsidRPr="008023E3">
        <w:rPr>
          <w:lang w:val="ru-RU"/>
        </w:rPr>
        <w:instrText>/</w:instrText>
      </w:r>
      <w:r w:rsidR="008023E3">
        <w:instrText>CMW</w:instrText>
      </w:r>
      <w:r w:rsidR="008023E3" w:rsidRPr="008023E3">
        <w:rPr>
          <w:lang w:val="ru-RU"/>
        </w:rPr>
        <w:instrText>/</w:instrText>
      </w:r>
      <w:r w:rsidR="008023E3">
        <w:instrText>Pages</w:instrText>
      </w:r>
      <w:r w:rsidR="008023E3" w:rsidRPr="008023E3">
        <w:rPr>
          <w:lang w:val="ru-RU"/>
        </w:rPr>
        <w:instrText>/</w:instrText>
      </w:r>
      <w:r w:rsidR="008023E3">
        <w:instrText>GC</w:instrText>
      </w:r>
      <w:r w:rsidR="008023E3" w:rsidRPr="008023E3">
        <w:rPr>
          <w:lang w:val="ru-RU"/>
        </w:rPr>
        <w:instrText>5.</w:instrText>
      </w:r>
      <w:r w:rsidR="008023E3">
        <w:instrText>aspx</w:instrText>
      </w:r>
      <w:r w:rsidR="008023E3" w:rsidRPr="008023E3">
        <w:rPr>
          <w:lang w:val="ru-RU"/>
        </w:rPr>
        <w:instrText xml:space="preserve">" </w:instrText>
      </w:r>
      <w:r w:rsidR="008023E3">
        <w:fldChar w:fldCharType="separate"/>
      </w:r>
      <w:r w:rsidRPr="0027662E">
        <w:rPr>
          <w:rStyle w:val="Hyperlink"/>
          <w:sz w:val="18"/>
          <w:szCs w:val="18"/>
        </w:rPr>
        <w:t>http</w:t>
      </w:r>
      <w:r w:rsidRPr="001930EC">
        <w:rPr>
          <w:rStyle w:val="Hyperlink"/>
          <w:sz w:val="18"/>
          <w:szCs w:val="18"/>
        </w:rPr>
        <w:t>://</w:t>
      </w:r>
      <w:r w:rsidRPr="0027662E">
        <w:rPr>
          <w:rStyle w:val="Hyperlink"/>
          <w:sz w:val="18"/>
          <w:szCs w:val="18"/>
        </w:rPr>
        <w:t>www</w:t>
      </w:r>
      <w:r w:rsidRPr="001930EC">
        <w:rPr>
          <w:rStyle w:val="Hyperlink"/>
          <w:sz w:val="18"/>
          <w:szCs w:val="18"/>
        </w:rPr>
        <w:t>.</w:t>
      </w:r>
      <w:r w:rsidRPr="0027662E">
        <w:rPr>
          <w:rStyle w:val="Hyperlink"/>
          <w:sz w:val="18"/>
          <w:szCs w:val="18"/>
        </w:rPr>
        <w:t>ohchr</w:t>
      </w:r>
      <w:r w:rsidRPr="001930EC">
        <w:rPr>
          <w:rStyle w:val="Hyperlink"/>
          <w:sz w:val="18"/>
          <w:szCs w:val="18"/>
        </w:rPr>
        <w:t>.</w:t>
      </w:r>
      <w:r w:rsidRPr="0027662E">
        <w:rPr>
          <w:rStyle w:val="Hyperlink"/>
          <w:sz w:val="18"/>
          <w:szCs w:val="18"/>
        </w:rPr>
        <w:t>org</w:t>
      </w:r>
      <w:r w:rsidRPr="001930EC">
        <w:rPr>
          <w:rStyle w:val="Hyperlink"/>
          <w:sz w:val="18"/>
          <w:szCs w:val="18"/>
        </w:rPr>
        <w:t>/</w:t>
      </w:r>
      <w:r w:rsidRPr="0027662E">
        <w:rPr>
          <w:rStyle w:val="Hyperlink"/>
          <w:sz w:val="18"/>
          <w:szCs w:val="18"/>
        </w:rPr>
        <w:t>EN</w:t>
      </w:r>
      <w:r w:rsidRPr="001930EC">
        <w:rPr>
          <w:rStyle w:val="Hyperlink"/>
          <w:sz w:val="18"/>
          <w:szCs w:val="18"/>
        </w:rPr>
        <w:t>/</w:t>
      </w:r>
      <w:r w:rsidRPr="0027662E">
        <w:rPr>
          <w:rStyle w:val="Hyperlink"/>
          <w:sz w:val="18"/>
          <w:szCs w:val="18"/>
        </w:rPr>
        <w:t>HRBodies</w:t>
      </w:r>
      <w:r w:rsidRPr="001930EC">
        <w:rPr>
          <w:rStyle w:val="Hyperlink"/>
          <w:sz w:val="18"/>
          <w:szCs w:val="18"/>
        </w:rPr>
        <w:t>/</w:t>
      </w:r>
      <w:r w:rsidRPr="0027662E">
        <w:rPr>
          <w:rStyle w:val="Hyperlink"/>
          <w:sz w:val="18"/>
          <w:szCs w:val="18"/>
        </w:rPr>
        <w:t>CMW</w:t>
      </w:r>
      <w:r w:rsidRPr="001930EC">
        <w:rPr>
          <w:rStyle w:val="Hyperlink"/>
          <w:sz w:val="18"/>
          <w:szCs w:val="18"/>
        </w:rPr>
        <w:t>/</w:t>
      </w:r>
      <w:r w:rsidRPr="0027662E">
        <w:rPr>
          <w:rStyle w:val="Hyperlink"/>
          <w:sz w:val="18"/>
          <w:szCs w:val="18"/>
        </w:rPr>
        <w:t>Pages</w:t>
      </w:r>
      <w:r w:rsidRPr="001930EC">
        <w:rPr>
          <w:rStyle w:val="Hyperlink"/>
          <w:sz w:val="18"/>
          <w:szCs w:val="18"/>
        </w:rPr>
        <w:t>/</w:t>
      </w:r>
      <w:r w:rsidRPr="0027662E">
        <w:rPr>
          <w:rStyle w:val="Hyperlink"/>
          <w:sz w:val="18"/>
          <w:szCs w:val="18"/>
        </w:rPr>
        <w:t>GC</w:t>
      </w:r>
      <w:r w:rsidRPr="001930EC">
        <w:rPr>
          <w:rStyle w:val="Hyperlink"/>
          <w:sz w:val="18"/>
          <w:szCs w:val="18"/>
        </w:rPr>
        <w:t>5.</w:t>
      </w:r>
      <w:r w:rsidRPr="0027662E">
        <w:rPr>
          <w:rStyle w:val="Hyperlink"/>
          <w:sz w:val="18"/>
          <w:szCs w:val="18"/>
        </w:rPr>
        <w:t>aspx</w:t>
      </w:r>
      <w:r w:rsidR="008023E3">
        <w:rPr>
          <w:rStyle w:val="Hyperlink"/>
          <w:sz w:val="18"/>
          <w:szCs w:val="18"/>
        </w:rPr>
        <w:fldChar w:fldCharType="end"/>
      </w:r>
      <w:proofErr w:type="spellEnd"/>
      <w:r w:rsidRPr="001930EC">
        <w:rPr>
          <w:sz w:val="18"/>
          <w:szCs w:val="18"/>
        </w:rPr>
        <w:t>.</w:t>
      </w:r>
    </w:p>
  </w:footnote>
  <w:footnote w:id="3">
    <w:p w14:paraId="15D40817" w14:textId="1D522783" w:rsidR="000D3B8F" w:rsidRPr="00E51023" w:rsidRDefault="000D3B8F" w:rsidP="00E63C98">
      <w:pPr>
        <w:pStyle w:val="FootnoteText"/>
        <w:tabs>
          <w:tab w:val="right" w:pos="1022"/>
        </w:tabs>
        <w:spacing w:after="160" w:line="220" w:lineRule="exact"/>
        <w:ind w:left="1134" w:right="1134" w:hanging="1134"/>
        <w:rPr>
          <w:lang w:val="ru-RU"/>
        </w:rPr>
      </w:pPr>
      <w:r w:rsidRPr="001930EC">
        <w:tab/>
      </w:r>
      <w:r w:rsidRPr="004E47C2">
        <w:rPr>
          <w:sz w:val="18"/>
          <w:szCs w:val="18"/>
          <w:vertAlign w:val="superscript"/>
          <w:lang w:val="ru-RU"/>
        </w:rPr>
        <w:footnoteRef/>
      </w:r>
      <w:r w:rsidRPr="004E47C2">
        <w:rPr>
          <w:sz w:val="18"/>
          <w:szCs w:val="18"/>
          <w:lang w:val="ru-RU"/>
        </w:rPr>
        <w:tab/>
        <w:t xml:space="preserve">См. </w:t>
      </w:r>
      <w:proofErr w:type="spellStart"/>
      <w:r w:rsidR="008023E3">
        <w:fldChar w:fldCharType="begin"/>
      </w:r>
      <w:r w:rsidR="008023E3" w:rsidRPr="008023E3">
        <w:rPr>
          <w:lang w:val="ru-RU"/>
        </w:rPr>
        <w:instrText xml:space="preserve"> </w:instrText>
      </w:r>
      <w:r w:rsidR="008023E3">
        <w:instrText>HYPERLINK</w:instrText>
      </w:r>
      <w:r w:rsidR="008023E3" w:rsidRPr="008023E3">
        <w:rPr>
          <w:lang w:val="ru-RU"/>
        </w:rPr>
        <w:instrText xml:space="preserve"> "</w:instrText>
      </w:r>
      <w:r w:rsidR="008023E3">
        <w:instrText>https</w:instrText>
      </w:r>
      <w:r w:rsidR="008023E3" w:rsidRPr="008023E3">
        <w:rPr>
          <w:lang w:val="ru-RU"/>
        </w:rPr>
        <w:instrText>://</w:instrText>
      </w:r>
      <w:r w:rsidR="008023E3">
        <w:instrText>www</w:instrText>
      </w:r>
      <w:r w:rsidR="008023E3" w:rsidRPr="008023E3">
        <w:rPr>
          <w:lang w:val="ru-RU"/>
        </w:rPr>
        <w:instrText>.</w:instrText>
      </w:r>
      <w:r w:rsidR="008023E3">
        <w:instrText>oas</w:instrText>
      </w:r>
      <w:r w:rsidR="008023E3" w:rsidRPr="008023E3">
        <w:rPr>
          <w:lang w:val="ru-RU"/>
        </w:rPr>
        <w:instrText>.</w:instrText>
      </w:r>
      <w:r w:rsidR="008023E3">
        <w:instrText>org</w:instrText>
      </w:r>
      <w:r w:rsidR="008023E3" w:rsidRPr="008023E3">
        <w:rPr>
          <w:lang w:val="ru-RU"/>
        </w:rPr>
        <w:instrText>/</w:instrText>
      </w:r>
      <w:r w:rsidR="008023E3">
        <w:instrText>en</w:instrText>
      </w:r>
      <w:r w:rsidR="008023E3" w:rsidRPr="008023E3">
        <w:rPr>
          <w:lang w:val="ru-RU"/>
        </w:rPr>
        <w:instrText>/</w:instrText>
      </w:r>
      <w:r w:rsidR="008023E3">
        <w:instrText>iachr</w:instrText>
      </w:r>
      <w:r w:rsidR="008023E3" w:rsidRPr="008023E3">
        <w:rPr>
          <w:lang w:val="ru-RU"/>
        </w:rPr>
        <w:instrText>/</w:instrText>
      </w:r>
      <w:r w:rsidR="008023E3">
        <w:instrText>media</w:instrText>
      </w:r>
      <w:r w:rsidR="008023E3" w:rsidRPr="008023E3">
        <w:rPr>
          <w:lang w:val="ru-RU"/>
        </w:rPr>
        <w:instrText>_</w:instrText>
      </w:r>
      <w:r w:rsidR="008023E3">
        <w:instrText>center</w:instrText>
      </w:r>
      <w:r w:rsidR="008023E3" w:rsidRPr="008023E3">
        <w:rPr>
          <w:lang w:val="ru-RU"/>
        </w:rPr>
        <w:instrText>/</w:instrText>
      </w:r>
      <w:r w:rsidR="008023E3">
        <w:instrText>PReleases</w:instrText>
      </w:r>
      <w:r w:rsidR="008023E3" w:rsidRPr="008023E3">
        <w:rPr>
          <w:lang w:val="ru-RU"/>
        </w:rPr>
        <w:instrText>/2019/131.</w:instrText>
      </w:r>
      <w:r w:rsidR="008023E3">
        <w:instrText>asp</w:instrText>
      </w:r>
      <w:r w:rsidR="008023E3" w:rsidRPr="008023E3">
        <w:rPr>
          <w:lang w:val="ru-RU"/>
        </w:rPr>
        <w:instrText xml:space="preserve">" </w:instrText>
      </w:r>
      <w:r w:rsidR="008023E3">
        <w:fldChar w:fldCharType="separate"/>
      </w:r>
      <w:r w:rsidRPr="00DC19DE">
        <w:rPr>
          <w:rStyle w:val="Hyperlink"/>
          <w:rFonts w:eastAsia="SimSun"/>
          <w:sz w:val="18"/>
          <w:lang w:eastAsia="zh-CN"/>
        </w:rPr>
        <w:t>www</w:t>
      </w:r>
      <w:r w:rsidRPr="00B2529B">
        <w:rPr>
          <w:rStyle w:val="Hyperlink"/>
          <w:rFonts w:eastAsia="SimSun"/>
          <w:sz w:val="18"/>
          <w:lang w:val="ru-RU" w:eastAsia="zh-CN"/>
        </w:rPr>
        <w:t>.</w:t>
      </w:r>
      <w:r w:rsidRPr="00DC19DE">
        <w:rPr>
          <w:rStyle w:val="Hyperlink"/>
          <w:rFonts w:eastAsia="SimSun"/>
          <w:sz w:val="18"/>
          <w:lang w:eastAsia="zh-CN"/>
        </w:rPr>
        <w:t>oas</w:t>
      </w:r>
      <w:r w:rsidRPr="00B2529B">
        <w:rPr>
          <w:rStyle w:val="Hyperlink"/>
          <w:rFonts w:eastAsia="SimSun"/>
          <w:sz w:val="18"/>
          <w:lang w:val="ru-RU" w:eastAsia="zh-CN"/>
        </w:rPr>
        <w:t>.</w:t>
      </w:r>
      <w:r w:rsidRPr="00DC19DE">
        <w:rPr>
          <w:rStyle w:val="Hyperlink"/>
          <w:rFonts w:eastAsia="SimSun"/>
          <w:sz w:val="18"/>
          <w:lang w:eastAsia="zh-CN"/>
        </w:rPr>
        <w:t>org</w:t>
      </w:r>
      <w:r w:rsidRPr="00B2529B">
        <w:rPr>
          <w:rStyle w:val="Hyperlink"/>
          <w:rFonts w:eastAsia="SimSun"/>
          <w:sz w:val="18"/>
          <w:lang w:val="ru-RU" w:eastAsia="zh-CN"/>
        </w:rPr>
        <w:t>/</w:t>
      </w:r>
      <w:r w:rsidRPr="00DC19DE">
        <w:rPr>
          <w:rStyle w:val="Hyperlink"/>
          <w:rFonts w:eastAsia="SimSun"/>
          <w:sz w:val="18"/>
          <w:lang w:eastAsia="zh-CN"/>
        </w:rPr>
        <w:t>en</w:t>
      </w:r>
      <w:r w:rsidRPr="00B2529B">
        <w:rPr>
          <w:rStyle w:val="Hyperlink"/>
          <w:rFonts w:eastAsia="SimSun"/>
          <w:sz w:val="18"/>
          <w:lang w:val="ru-RU" w:eastAsia="zh-CN"/>
        </w:rPr>
        <w:t>/</w:t>
      </w:r>
      <w:r w:rsidRPr="00DC19DE">
        <w:rPr>
          <w:rStyle w:val="Hyperlink"/>
          <w:rFonts w:eastAsia="SimSun"/>
          <w:sz w:val="18"/>
          <w:lang w:eastAsia="zh-CN"/>
        </w:rPr>
        <w:t>iachr</w:t>
      </w:r>
      <w:r w:rsidRPr="00B2529B">
        <w:rPr>
          <w:rStyle w:val="Hyperlink"/>
          <w:rFonts w:eastAsia="SimSun"/>
          <w:sz w:val="18"/>
          <w:lang w:val="ru-RU" w:eastAsia="zh-CN"/>
        </w:rPr>
        <w:t>/</w:t>
      </w:r>
      <w:r w:rsidRPr="00DC19DE">
        <w:rPr>
          <w:rStyle w:val="Hyperlink"/>
          <w:rFonts w:eastAsia="SimSun"/>
          <w:sz w:val="18"/>
          <w:lang w:eastAsia="zh-CN"/>
        </w:rPr>
        <w:t>media</w:t>
      </w:r>
      <w:r w:rsidRPr="00B2529B">
        <w:rPr>
          <w:rStyle w:val="Hyperlink"/>
          <w:rFonts w:eastAsia="SimSun"/>
          <w:sz w:val="18"/>
          <w:lang w:val="ru-RU" w:eastAsia="zh-CN"/>
        </w:rPr>
        <w:t>_</w:t>
      </w:r>
      <w:r w:rsidRPr="00DC19DE">
        <w:rPr>
          <w:rStyle w:val="Hyperlink"/>
          <w:rFonts w:eastAsia="SimSun"/>
          <w:sz w:val="18"/>
          <w:lang w:eastAsia="zh-CN"/>
        </w:rPr>
        <w:t>center</w:t>
      </w:r>
      <w:r w:rsidRPr="00B2529B">
        <w:rPr>
          <w:rStyle w:val="Hyperlink"/>
          <w:rFonts w:eastAsia="SimSun"/>
          <w:sz w:val="18"/>
          <w:lang w:val="ru-RU" w:eastAsia="zh-CN"/>
        </w:rPr>
        <w:t>/</w:t>
      </w:r>
      <w:r w:rsidRPr="00DC19DE">
        <w:rPr>
          <w:rStyle w:val="Hyperlink"/>
          <w:rFonts w:eastAsia="SimSun"/>
          <w:sz w:val="18"/>
          <w:lang w:eastAsia="zh-CN"/>
        </w:rPr>
        <w:t>PReleases</w:t>
      </w:r>
      <w:r w:rsidRPr="00B2529B">
        <w:rPr>
          <w:rStyle w:val="Hyperlink"/>
          <w:rFonts w:eastAsia="SimSun"/>
          <w:sz w:val="18"/>
          <w:lang w:val="ru-RU" w:eastAsia="zh-CN"/>
        </w:rPr>
        <w:t>/2019/131.</w:t>
      </w:r>
      <w:r w:rsidRPr="00DC19DE">
        <w:rPr>
          <w:rStyle w:val="Hyperlink"/>
          <w:rFonts w:eastAsia="SimSun"/>
          <w:sz w:val="18"/>
          <w:lang w:eastAsia="zh-CN"/>
        </w:rPr>
        <w:t>asp</w:t>
      </w:r>
      <w:r w:rsidR="008023E3">
        <w:rPr>
          <w:rStyle w:val="Hyperlink"/>
          <w:rFonts w:eastAsia="SimSun"/>
          <w:sz w:val="18"/>
          <w:lang w:eastAsia="zh-CN"/>
        </w:rPr>
        <w:fldChar w:fldCharType="end"/>
      </w:r>
      <w:proofErr w:type="spellEnd"/>
      <w:r w:rsidRPr="001D4FD8">
        <w:rPr>
          <w:rStyle w:val="Hyperlink"/>
          <w:rFonts w:eastAsia="SimSun"/>
          <w:color w:val="auto"/>
          <w:sz w:val="18"/>
          <w:lang w:val="ru-RU" w:eastAsia="zh-CN"/>
        </w:rPr>
        <w:t>.</w:t>
      </w:r>
    </w:p>
  </w:footnote>
  <w:footnote w:id="4">
    <w:p w14:paraId="02471F5E" w14:textId="367CB54B" w:rsidR="000D3B8F" w:rsidRPr="00772001" w:rsidRDefault="000D3B8F" w:rsidP="00E63C98">
      <w:pPr>
        <w:pStyle w:val="FootnoteText"/>
        <w:tabs>
          <w:tab w:val="right" w:pos="1022"/>
        </w:tabs>
        <w:spacing w:after="160" w:line="220" w:lineRule="exact"/>
        <w:ind w:left="1134" w:right="1134" w:hanging="1134"/>
        <w:rPr>
          <w:lang w:val="es-ES_tradnl"/>
        </w:rPr>
      </w:pPr>
      <w:r w:rsidRPr="004E47C2">
        <w:rPr>
          <w:sz w:val="18"/>
          <w:szCs w:val="18"/>
          <w:lang w:val="ru-RU"/>
        </w:rPr>
        <w:tab/>
      </w:r>
      <w:r w:rsidRPr="004E47C2">
        <w:rPr>
          <w:sz w:val="18"/>
          <w:szCs w:val="18"/>
          <w:vertAlign w:val="superscript"/>
          <w:lang w:val="ru-RU"/>
        </w:rPr>
        <w:footnoteRef/>
      </w:r>
      <w:r w:rsidRPr="00945AD6">
        <w:rPr>
          <w:sz w:val="18"/>
          <w:szCs w:val="18"/>
          <w:lang w:val="es-ES_tradnl"/>
        </w:rPr>
        <w:tab/>
      </w:r>
      <w:r w:rsidRPr="004E47C2">
        <w:rPr>
          <w:sz w:val="18"/>
          <w:szCs w:val="18"/>
          <w:lang w:val="ru-RU"/>
        </w:rPr>
        <w:t>См</w:t>
      </w:r>
      <w:r w:rsidRPr="00945AD6">
        <w:rPr>
          <w:sz w:val="18"/>
          <w:szCs w:val="18"/>
          <w:lang w:val="es-ES_tradnl"/>
        </w:rPr>
        <w:t xml:space="preserve">. </w:t>
      </w:r>
      <w:proofErr w:type="spellStart"/>
      <w:r w:rsidR="008023E3">
        <w:fldChar w:fldCharType="begin"/>
      </w:r>
      <w:r w:rsidR="008023E3" w:rsidRPr="008023E3">
        <w:rPr>
          <w:lang w:val="ru-RU"/>
        </w:rPr>
        <w:instrText xml:space="preserve"> </w:instrText>
      </w:r>
      <w:r w:rsidR="008023E3">
        <w:instrText>HYPERLINK</w:instrText>
      </w:r>
      <w:r w:rsidR="008023E3" w:rsidRPr="008023E3">
        <w:rPr>
          <w:lang w:val="ru-RU"/>
        </w:rPr>
        <w:instrText xml:space="preserve"> "</w:instrText>
      </w:r>
      <w:r w:rsidR="008023E3">
        <w:instrText>http</w:instrText>
      </w:r>
      <w:r w:rsidR="008023E3" w:rsidRPr="008023E3">
        <w:rPr>
          <w:lang w:val="ru-RU"/>
        </w:rPr>
        <w:instrText>://</w:instrText>
      </w:r>
      <w:r w:rsidR="008023E3">
        <w:instrText>www</w:instrText>
      </w:r>
      <w:r w:rsidR="008023E3" w:rsidRPr="008023E3">
        <w:rPr>
          <w:lang w:val="ru-RU"/>
        </w:rPr>
        <w:instrText>.</w:instrText>
      </w:r>
      <w:r w:rsidR="008023E3">
        <w:instrText>ohchr</w:instrText>
      </w:r>
      <w:r w:rsidR="008023E3" w:rsidRPr="008023E3">
        <w:rPr>
          <w:lang w:val="ru-RU"/>
        </w:rPr>
        <w:instrText>.</w:instrText>
      </w:r>
      <w:r w:rsidR="008023E3">
        <w:instrText>org</w:instrText>
      </w:r>
      <w:r w:rsidR="008023E3" w:rsidRPr="008023E3">
        <w:rPr>
          <w:lang w:val="ru-RU"/>
        </w:rPr>
        <w:instrText>/</w:instrText>
      </w:r>
      <w:r w:rsidR="008023E3">
        <w:instrText>EN</w:instrText>
      </w:r>
      <w:r w:rsidR="008023E3" w:rsidRPr="008023E3">
        <w:rPr>
          <w:lang w:val="ru-RU"/>
        </w:rPr>
        <w:instrText>/</w:instrText>
      </w:r>
      <w:r w:rsidR="008023E3">
        <w:instrText>NewsEvents</w:instrText>
      </w:r>
      <w:r w:rsidR="008023E3" w:rsidRPr="008023E3">
        <w:rPr>
          <w:lang w:val="ru-RU"/>
        </w:rPr>
        <w:instrText>/</w:instrText>
      </w:r>
      <w:r w:rsidR="008023E3">
        <w:instrText>Pages</w:instrText>
      </w:r>
      <w:r w:rsidR="008023E3" w:rsidRPr="008023E3">
        <w:rPr>
          <w:lang w:val="ru-RU"/>
        </w:rPr>
        <w:instrText>/</w:instrText>
      </w:r>
      <w:r w:rsidR="008023E3">
        <w:instrText>DisplayNews</w:instrText>
      </w:r>
      <w:r w:rsidR="008023E3" w:rsidRPr="008023E3">
        <w:rPr>
          <w:lang w:val="ru-RU"/>
        </w:rPr>
        <w:instrText>.</w:instrText>
      </w:r>
      <w:r w:rsidR="008023E3">
        <w:instrText>aspx</w:instrText>
      </w:r>
      <w:r w:rsidR="008023E3" w:rsidRPr="008023E3">
        <w:rPr>
          <w:lang w:val="ru-RU"/>
        </w:rPr>
        <w:instrText>?</w:instrText>
      </w:r>
      <w:r w:rsidR="008023E3">
        <w:instrText>NewsID</w:instrText>
      </w:r>
      <w:r w:rsidR="008023E3" w:rsidRPr="008023E3">
        <w:rPr>
          <w:lang w:val="ru-RU"/>
        </w:rPr>
        <w:instrText>=25436&amp;</w:instrText>
      </w:r>
      <w:r w:rsidR="008023E3">
        <w:instrText>LangID</w:instrText>
      </w:r>
      <w:r w:rsidR="008023E3" w:rsidRPr="008023E3">
        <w:rPr>
          <w:lang w:val="ru-RU"/>
        </w:rPr>
        <w:instrText>=</w:instrText>
      </w:r>
      <w:r w:rsidR="008023E3">
        <w:instrText>E</w:instrText>
      </w:r>
      <w:r w:rsidR="008023E3" w:rsidRPr="008023E3">
        <w:rPr>
          <w:lang w:val="ru-RU"/>
        </w:rPr>
        <w:instrText xml:space="preserve">" </w:instrText>
      </w:r>
      <w:r w:rsidR="008023E3">
        <w:fldChar w:fldCharType="separate"/>
      </w:r>
      <w:r w:rsidRPr="0005374D">
        <w:rPr>
          <w:rStyle w:val="Hyperlink"/>
          <w:rFonts w:eastAsia="SimSun"/>
          <w:sz w:val="18"/>
          <w:szCs w:val="18"/>
          <w:lang w:val="es-ES_tradnl" w:eastAsia="zh-CN"/>
        </w:rPr>
        <w:t>www.ohchr.org/EN/NewsEvents/Pages/DisplayNews.aspx?NewsID=</w:t>
      </w:r>
      <w:r w:rsidRPr="0005374D">
        <w:rPr>
          <w:rStyle w:val="Hyperlink"/>
          <w:lang w:val="es-ES_tradnl" w:eastAsia="zh-CN"/>
        </w:rPr>
        <w:t>25436</w:t>
      </w:r>
      <w:r w:rsidRPr="0005374D">
        <w:rPr>
          <w:rStyle w:val="Hyperlink"/>
          <w:rFonts w:eastAsia="SimSun"/>
          <w:sz w:val="18"/>
          <w:szCs w:val="18"/>
          <w:lang w:val="es-ES_tradnl" w:eastAsia="zh-CN"/>
        </w:rPr>
        <w:t>&amp; LangID=E</w:t>
      </w:r>
      <w:r w:rsidR="008023E3">
        <w:rPr>
          <w:rStyle w:val="Hyperlink"/>
          <w:rFonts w:eastAsia="SimSun"/>
          <w:sz w:val="18"/>
          <w:szCs w:val="18"/>
          <w:lang w:val="es-ES_tradnl" w:eastAsia="zh-CN"/>
        </w:rPr>
        <w:fldChar w:fldCharType="end"/>
      </w:r>
      <w:proofErr w:type="spellEnd"/>
      <w:r w:rsidRPr="00945AD6">
        <w:rPr>
          <w:sz w:val="18"/>
          <w:szCs w:val="18"/>
          <w:lang w:val="es-ES_tradnl"/>
        </w:rPr>
        <w:t>.</w:t>
      </w:r>
    </w:p>
  </w:footnote>
  <w:footnote w:id="5">
    <w:p w14:paraId="7D8B17C9" w14:textId="2D7DB636" w:rsidR="000D3B8F" w:rsidRPr="00051C09" w:rsidRDefault="000D3B8F" w:rsidP="00E63C98">
      <w:pPr>
        <w:pStyle w:val="FootnoteText"/>
        <w:widowControl w:val="0"/>
        <w:tabs>
          <w:tab w:val="right" w:pos="1021"/>
        </w:tabs>
        <w:spacing w:after="160" w:line="220" w:lineRule="exact"/>
        <w:ind w:left="1134" w:right="1134" w:hanging="1134"/>
        <w:rPr>
          <w:sz w:val="18"/>
          <w:szCs w:val="18"/>
          <w:lang w:val="ru-RU"/>
        </w:rPr>
      </w:pPr>
      <w:r w:rsidRPr="00945AD6">
        <w:rPr>
          <w:sz w:val="18"/>
          <w:szCs w:val="18"/>
          <w:lang w:val="es-ES_tradnl"/>
        </w:rPr>
        <w:tab/>
      </w:r>
      <w:r w:rsidRPr="004E47C2">
        <w:rPr>
          <w:sz w:val="18"/>
          <w:szCs w:val="18"/>
          <w:vertAlign w:val="superscript"/>
          <w:lang w:val="ru-RU"/>
        </w:rPr>
        <w:footnoteRef/>
      </w:r>
      <w:r w:rsidRPr="004E47C2">
        <w:rPr>
          <w:sz w:val="18"/>
          <w:szCs w:val="18"/>
          <w:lang w:val="ru-RU"/>
        </w:rPr>
        <w:tab/>
        <w:t xml:space="preserve">См. </w:t>
      </w:r>
      <w:proofErr w:type="spellStart"/>
      <w:r w:rsidR="008023E3">
        <w:fldChar w:fldCharType="begin"/>
      </w:r>
      <w:r w:rsidR="008023E3" w:rsidRPr="008023E3">
        <w:rPr>
          <w:lang w:val="ru-RU"/>
        </w:rPr>
        <w:instrText xml:space="preserve"> </w:instrText>
      </w:r>
      <w:r w:rsidR="008023E3">
        <w:instrText>HYPERLINK</w:instrText>
      </w:r>
      <w:r w:rsidR="008023E3" w:rsidRPr="008023E3">
        <w:rPr>
          <w:lang w:val="ru-RU"/>
        </w:rPr>
        <w:instrText xml:space="preserve"> "</w:instrText>
      </w:r>
      <w:r w:rsidR="008023E3">
        <w:instrText>http</w:instrText>
      </w:r>
      <w:r w:rsidR="008023E3" w:rsidRPr="008023E3">
        <w:rPr>
          <w:lang w:val="ru-RU"/>
        </w:rPr>
        <w:instrText>://</w:instrText>
      </w:r>
      <w:r w:rsidR="008023E3">
        <w:instrText>www</w:instrText>
      </w:r>
      <w:r w:rsidR="008023E3" w:rsidRPr="008023E3">
        <w:rPr>
          <w:lang w:val="ru-RU"/>
        </w:rPr>
        <w:instrText>.</w:instrText>
      </w:r>
      <w:r w:rsidR="008023E3">
        <w:instrText>ohchr</w:instrText>
      </w:r>
      <w:r w:rsidR="008023E3" w:rsidRPr="008023E3">
        <w:rPr>
          <w:lang w:val="ru-RU"/>
        </w:rPr>
        <w:instrText>.</w:instrText>
      </w:r>
      <w:r w:rsidR="008023E3">
        <w:instrText>org</w:instrText>
      </w:r>
      <w:r w:rsidR="008023E3" w:rsidRPr="008023E3">
        <w:rPr>
          <w:lang w:val="ru-RU"/>
        </w:rPr>
        <w:instrText>/</w:instrText>
      </w:r>
      <w:r w:rsidR="008023E3">
        <w:instrText>Documents</w:instrText>
      </w:r>
      <w:r w:rsidR="008023E3" w:rsidRPr="008023E3">
        <w:rPr>
          <w:lang w:val="ru-RU"/>
        </w:rPr>
        <w:instrText>/</w:instrText>
      </w:r>
      <w:r w:rsidR="008023E3">
        <w:instrText>Issues</w:instrText>
      </w:r>
      <w:r w:rsidR="008023E3" w:rsidRPr="008023E3">
        <w:rPr>
          <w:lang w:val="ru-RU"/>
        </w:rPr>
        <w:instrText>/</w:instrText>
      </w:r>
      <w:r w:rsidR="008023E3">
        <w:instrText>Migration</w:instrText>
      </w:r>
      <w:r w:rsidR="008023E3" w:rsidRPr="008023E3">
        <w:rPr>
          <w:lang w:val="ru-RU"/>
        </w:rPr>
        <w:instrText>/</w:instrText>
      </w:r>
      <w:r w:rsidR="008023E3">
        <w:instrText>CMWSPMJointGuidanceNoteCOVID</w:instrText>
      </w:r>
      <w:r w:rsidR="008023E3" w:rsidRPr="008023E3">
        <w:rPr>
          <w:lang w:val="ru-RU"/>
        </w:rPr>
        <w:instrText>-19</w:instrText>
      </w:r>
      <w:r w:rsidR="008023E3">
        <w:instrText>Migrants</w:instrText>
      </w:r>
      <w:r w:rsidR="008023E3" w:rsidRPr="008023E3">
        <w:rPr>
          <w:lang w:val="ru-RU"/>
        </w:rPr>
        <w:instrText>.</w:instrText>
      </w:r>
      <w:r w:rsidR="008023E3">
        <w:instrText>pdf</w:instrText>
      </w:r>
      <w:r w:rsidR="008023E3" w:rsidRPr="008023E3">
        <w:rPr>
          <w:lang w:val="ru-RU"/>
        </w:rPr>
        <w:instrText xml:space="preserve">" </w:instrText>
      </w:r>
      <w:r w:rsidR="008023E3">
        <w:fldChar w:fldCharType="separate"/>
      </w:r>
      <w:r w:rsidRPr="00334F8A">
        <w:rPr>
          <w:rStyle w:val="Hyperlink"/>
          <w:sz w:val="18"/>
          <w:szCs w:val="18"/>
        </w:rPr>
        <w:t>www</w:t>
      </w:r>
      <w:r w:rsidRPr="00B2529B">
        <w:rPr>
          <w:rStyle w:val="Hyperlink"/>
          <w:sz w:val="18"/>
          <w:szCs w:val="18"/>
          <w:lang w:val="ru-RU"/>
        </w:rPr>
        <w:t>.</w:t>
      </w:r>
      <w:r w:rsidRPr="00334F8A">
        <w:rPr>
          <w:rStyle w:val="Hyperlink"/>
          <w:sz w:val="18"/>
          <w:szCs w:val="18"/>
        </w:rPr>
        <w:t>ohchr</w:t>
      </w:r>
      <w:r w:rsidRPr="00B2529B">
        <w:rPr>
          <w:rStyle w:val="Hyperlink"/>
          <w:sz w:val="18"/>
          <w:szCs w:val="18"/>
          <w:lang w:val="ru-RU"/>
        </w:rPr>
        <w:t>.</w:t>
      </w:r>
      <w:r w:rsidRPr="00334F8A">
        <w:rPr>
          <w:rStyle w:val="Hyperlink"/>
          <w:sz w:val="18"/>
          <w:szCs w:val="18"/>
        </w:rPr>
        <w:t>org</w:t>
      </w:r>
      <w:r w:rsidRPr="00B2529B">
        <w:rPr>
          <w:rStyle w:val="Hyperlink"/>
          <w:sz w:val="18"/>
          <w:szCs w:val="18"/>
          <w:lang w:val="ru-RU"/>
        </w:rPr>
        <w:t>/</w:t>
      </w:r>
      <w:r w:rsidRPr="00334F8A">
        <w:rPr>
          <w:rStyle w:val="Hyperlink"/>
          <w:sz w:val="18"/>
          <w:szCs w:val="18"/>
        </w:rPr>
        <w:t>Documents</w:t>
      </w:r>
      <w:r w:rsidRPr="00B2529B">
        <w:rPr>
          <w:rStyle w:val="Hyperlink"/>
          <w:sz w:val="18"/>
          <w:szCs w:val="18"/>
          <w:lang w:val="ru-RU"/>
        </w:rPr>
        <w:t>/</w:t>
      </w:r>
      <w:r w:rsidRPr="00334F8A">
        <w:rPr>
          <w:rStyle w:val="Hyperlink"/>
          <w:sz w:val="18"/>
          <w:szCs w:val="18"/>
        </w:rPr>
        <w:t>Issues</w:t>
      </w:r>
      <w:r w:rsidRPr="00B2529B">
        <w:rPr>
          <w:rStyle w:val="Hyperlink"/>
          <w:sz w:val="18"/>
          <w:szCs w:val="18"/>
          <w:lang w:val="ru-RU"/>
        </w:rPr>
        <w:t>/</w:t>
      </w:r>
      <w:r w:rsidRPr="00334F8A">
        <w:rPr>
          <w:rStyle w:val="Hyperlink"/>
          <w:sz w:val="18"/>
          <w:szCs w:val="18"/>
        </w:rPr>
        <w:t>Migration</w:t>
      </w:r>
      <w:r w:rsidRPr="00B2529B">
        <w:rPr>
          <w:rStyle w:val="Hyperlink"/>
          <w:sz w:val="18"/>
          <w:szCs w:val="18"/>
          <w:lang w:val="ru-RU"/>
        </w:rPr>
        <w:t>/</w:t>
      </w:r>
      <w:r w:rsidRPr="00334F8A">
        <w:rPr>
          <w:rStyle w:val="Hyperlink"/>
          <w:sz w:val="18"/>
          <w:szCs w:val="18"/>
        </w:rPr>
        <w:t>CMWSPMJointGuidanceNoteCOVID</w:t>
      </w:r>
      <w:r w:rsidRPr="00B2529B">
        <w:rPr>
          <w:rStyle w:val="Hyperlink"/>
          <w:sz w:val="18"/>
          <w:szCs w:val="18"/>
          <w:lang w:val="ru-RU"/>
        </w:rPr>
        <w:t>-19</w:t>
      </w:r>
      <w:r w:rsidRPr="00334F8A">
        <w:rPr>
          <w:rStyle w:val="Hyperlink"/>
          <w:sz w:val="18"/>
          <w:szCs w:val="18"/>
        </w:rPr>
        <w:t>Migrants</w:t>
      </w:r>
      <w:r w:rsidRPr="00B2529B">
        <w:rPr>
          <w:rStyle w:val="Hyperlink"/>
          <w:sz w:val="18"/>
          <w:szCs w:val="18"/>
          <w:lang w:val="ru-RU"/>
        </w:rPr>
        <w:t>.</w:t>
      </w:r>
      <w:r w:rsidRPr="00334F8A">
        <w:rPr>
          <w:rStyle w:val="Hyperlink"/>
          <w:sz w:val="18"/>
          <w:szCs w:val="18"/>
        </w:rPr>
        <w:t>pdf</w:t>
      </w:r>
      <w:r w:rsidR="008023E3">
        <w:rPr>
          <w:rStyle w:val="Hyperlink"/>
          <w:sz w:val="18"/>
          <w:szCs w:val="18"/>
        </w:rPr>
        <w:fldChar w:fldCharType="end"/>
      </w:r>
      <w:proofErr w:type="spellEnd"/>
      <w:r w:rsidRPr="00B2529B">
        <w:rPr>
          <w:rStyle w:val="Hyperlink"/>
          <w:rFonts w:eastAsia="SimSun"/>
          <w:color w:val="auto"/>
          <w:sz w:val="18"/>
          <w:szCs w:val="18"/>
          <w:lang w:val="ru-RU" w:eastAsia="zh-CN"/>
        </w:rPr>
        <w:t>.</w:t>
      </w:r>
    </w:p>
  </w:footnote>
  <w:footnote w:id="6">
    <w:p w14:paraId="5C1C7487" w14:textId="2925497C" w:rsidR="000D3B8F" w:rsidRPr="00051C09" w:rsidRDefault="000D3B8F" w:rsidP="00E63C98">
      <w:pPr>
        <w:pStyle w:val="FootnoteText"/>
        <w:tabs>
          <w:tab w:val="right" w:pos="1022"/>
        </w:tabs>
        <w:spacing w:line="220" w:lineRule="exact"/>
        <w:ind w:left="1134" w:right="1134" w:hanging="1134"/>
        <w:rPr>
          <w:sz w:val="18"/>
          <w:szCs w:val="18"/>
          <w:lang w:val="ru-RU"/>
        </w:rPr>
      </w:pPr>
      <w:r>
        <w:rPr>
          <w:lang w:val="ru-RU"/>
        </w:rPr>
        <w:tab/>
      </w:r>
      <w:r w:rsidRPr="004E0381">
        <w:rPr>
          <w:sz w:val="18"/>
          <w:szCs w:val="18"/>
          <w:vertAlign w:val="superscript"/>
          <w:lang w:val="ru-RU"/>
        </w:rPr>
        <w:footnoteRef/>
      </w:r>
      <w:r w:rsidRPr="004E47C2">
        <w:rPr>
          <w:sz w:val="18"/>
          <w:szCs w:val="18"/>
          <w:lang w:val="ru-RU"/>
        </w:rPr>
        <w:tab/>
        <w:t xml:space="preserve">См. </w:t>
      </w:r>
      <w:proofErr w:type="spellStart"/>
      <w:r w:rsidR="008023E3">
        <w:fldChar w:fldCharType="begin"/>
      </w:r>
      <w:r w:rsidR="008023E3" w:rsidRPr="008023E3">
        <w:rPr>
          <w:lang w:val="ru-RU"/>
        </w:rPr>
        <w:instrText xml:space="preserve"> </w:instrText>
      </w:r>
      <w:r w:rsidR="008023E3">
        <w:instrText>HYPERLINK</w:instrText>
      </w:r>
      <w:r w:rsidR="008023E3" w:rsidRPr="008023E3">
        <w:rPr>
          <w:lang w:val="ru-RU"/>
        </w:rPr>
        <w:instrText xml:space="preserve"> "</w:instrText>
      </w:r>
      <w:r w:rsidR="008023E3">
        <w:instrText>https</w:instrText>
      </w:r>
      <w:r w:rsidR="008023E3" w:rsidRPr="008023E3">
        <w:rPr>
          <w:lang w:val="ru-RU"/>
        </w:rPr>
        <w:instrText>://</w:instrText>
      </w:r>
      <w:r w:rsidR="008023E3">
        <w:instrText>www</w:instrText>
      </w:r>
      <w:r w:rsidR="008023E3" w:rsidRPr="008023E3">
        <w:rPr>
          <w:lang w:val="ru-RU"/>
        </w:rPr>
        <w:instrText>.</w:instrText>
      </w:r>
      <w:r w:rsidR="008023E3">
        <w:instrText>ohchr</w:instrText>
      </w:r>
      <w:r w:rsidR="008023E3" w:rsidRPr="008023E3">
        <w:rPr>
          <w:lang w:val="ru-RU"/>
        </w:rPr>
        <w:instrText>.</w:instrText>
      </w:r>
      <w:r w:rsidR="008023E3">
        <w:instrText>org</w:instrText>
      </w:r>
      <w:r w:rsidR="008023E3" w:rsidRPr="008023E3">
        <w:rPr>
          <w:lang w:val="ru-RU"/>
        </w:rPr>
        <w:instrText>/</w:instrText>
      </w:r>
      <w:r w:rsidR="008023E3">
        <w:instrText>Documents</w:instrText>
      </w:r>
      <w:r w:rsidR="008023E3" w:rsidRPr="008023E3">
        <w:rPr>
          <w:lang w:val="ru-RU"/>
        </w:rPr>
        <w:instrText>/</w:instrText>
      </w:r>
      <w:r w:rsidR="008023E3">
        <w:instrText>Publications</w:instrText>
      </w:r>
      <w:r w:rsidR="008023E3" w:rsidRPr="008023E3">
        <w:rPr>
          <w:lang w:val="ru-RU"/>
        </w:rPr>
        <w:instrText>/</w:instrText>
      </w:r>
      <w:r w:rsidR="008023E3">
        <w:instrText>OMP</w:instrText>
      </w:r>
      <w:r w:rsidR="008023E3" w:rsidRPr="008023E3">
        <w:rPr>
          <w:lang w:val="ru-RU"/>
        </w:rPr>
        <w:instrText>_</w:instrText>
      </w:r>
      <w:r w:rsidR="008023E3">
        <w:instrText>II</w:instrText>
      </w:r>
      <w:r w:rsidR="008023E3" w:rsidRPr="008023E3">
        <w:rPr>
          <w:lang w:val="ru-RU"/>
        </w:rPr>
        <w:instrText>.</w:instrText>
      </w:r>
      <w:r w:rsidR="008023E3">
        <w:instrText>pdf</w:instrText>
      </w:r>
      <w:r w:rsidR="008023E3" w:rsidRPr="008023E3">
        <w:rPr>
          <w:lang w:val="ru-RU"/>
        </w:rPr>
        <w:instrText xml:space="preserve">" </w:instrText>
      </w:r>
      <w:r w:rsidR="008023E3">
        <w:fldChar w:fldCharType="separate"/>
      </w:r>
      <w:r w:rsidRPr="00051C09">
        <w:rPr>
          <w:rStyle w:val="Hyperlink"/>
          <w:rFonts w:eastAsia="SimSun"/>
          <w:sz w:val="18"/>
          <w:szCs w:val="18"/>
          <w:lang w:val="en-US" w:eastAsia="zh-CN"/>
        </w:rPr>
        <w:t>https</w:t>
      </w:r>
      <w:r w:rsidRPr="00B2529B">
        <w:rPr>
          <w:rStyle w:val="Hyperlink"/>
          <w:rFonts w:eastAsia="SimSun"/>
          <w:sz w:val="18"/>
          <w:szCs w:val="18"/>
          <w:lang w:val="ru-RU" w:eastAsia="zh-CN"/>
        </w:rPr>
        <w:t>://</w:t>
      </w:r>
      <w:r w:rsidRPr="00051C09">
        <w:rPr>
          <w:rStyle w:val="Hyperlink"/>
          <w:rFonts w:eastAsia="SimSun"/>
          <w:sz w:val="18"/>
          <w:szCs w:val="18"/>
          <w:lang w:val="en-US" w:eastAsia="zh-CN"/>
        </w:rPr>
        <w:t>www</w:t>
      </w:r>
      <w:r w:rsidRPr="00B2529B">
        <w:rPr>
          <w:rStyle w:val="Hyperlink"/>
          <w:rFonts w:eastAsia="SimSun"/>
          <w:sz w:val="18"/>
          <w:szCs w:val="18"/>
          <w:lang w:val="ru-RU" w:eastAsia="zh-CN"/>
        </w:rPr>
        <w:t>.</w:t>
      </w:r>
      <w:r w:rsidRPr="00051C09">
        <w:rPr>
          <w:rStyle w:val="Hyperlink"/>
          <w:rFonts w:eastAsia="SimSun"/>
          <w:sz w:val="18"/>
          <w:szCs w:val="18"/>
          <w:lang w:val="en-US" w:eastAsia="zh-CN"/>
        </w:rPr>
        <w:t>ohchr</w:t>
      </w:r>
      <w:r w:rsidRPr="00B2529B">
        <w:rPr>
          <w:rStyle w:val="Hyperlink"/>
          <w:rFonts w:eastAsia="SimSun"/>
          <w:sz w:val="18"/>
          <w:szCs w:val="18"/>
          <w:lang w:val="ru-RU" w:eastAsia="zh-CN"/>
        </w:rPr>
        <w:t>.</w:t>
      </w:r>
      <w:r w:rsidRPr="00051C09">
        <w:rPr>
          <w:rStyle w:val="Hyperlink"/>
          <w:rFonts w:eastAsia="SimSun"/>
          <w:sz w:val="18"/>
          <w:szCs w:val="18"/>
          <w:lang w:val="en-US" w:eastAsia="zh-CN"/>
        </w:rPr>
        <w:t>org</w:t>
      </w:r>
      <w:r w:rsidRPr="00B2529B">
        <w:rPr>
          <w:rStyle w:val="Hyperlink"/>
          <w:rFonts w:eastAsia="SimSun"/>
          <w:sz w:val="18"/>
          <w:szCs w:val="18"/>
          <w:lang w:val="ru-RU" w:eastAsia="zh-CN"/>
        </w:rPr>
        <w:t>/</w:t>
      </w:r>
      <w:r w:rsidRPr="00051C09">
        <w:rPr>
          <w:rStyle w:val="Hyperlink"/>
          <w:rFonts w:eastAsia="SimSun"/>
          <w:sz w:val="18"/>
          <w:szCs w:val="18"/>
          <w:lang w:val="en-US" w:eastAsia="zh-CN"/>
        </w:rPr>
        <w:t>Documents</w:t>
      </w:r>
      <w:r w:rsidRPr="00B2529B">
        <w:rPr>
          <w:rStyle w:val="Hyperlink"/>
          <w:rFonts w:eastAsia="SimSun"/>
          <w:sz w:val="18"/>
          <w:szCs w:val="18"/>
          <w:lang w:val="ru-RU" w:eastAsia="zh-CN"/>
        </w:rPr>
        <w:t>/</w:t>
      </w:r>
      <w:r w:rsidRPr="00051C09">
        <w:rPr>
          <w:rStyle w:val="Hyperlink"/>
          <w:rFonts w:eastAsia="SimSun"/>
          <w:sz w:val="18"/>
          <w:szCs w:val="18"/>
          <w:lang w:val="en-US" w:eastAsia="zh-CN"/>
        </w:rPr>
        <w:t>Publications</w:t>
      </w:r>
      <w:r w:rsidRPr="00B2529B">
        <w:rPr>
          <w:rStyle w:val="Hyperlink"/>
          <w:rFonts w:eastAsia="SimSun"/>
          <w:sz w:val="18"/>
          <w:szCs w:val="18"/>
          <w:lang w:val="ru-RU" w:eastAsia="zh-CN"/>
        </w:rPr>
        <w:t>/</w:t>
      </w:r>
      <w:r w:rsidRPr="00051C09">
        <w:rPr>
          <w:rStyle w:val="Hyperlink"/>
          <w:rFonts w:eastAsia="SimSun"/>
          <w:sz w:val="18"/>
          <w:szCs w:val="18"/>
          <w:lang w:val="en-US" w:eastAsia="zh-CN"/>
        </w:rPr>
        <w:t>OMP</w:t>
      </w:r>
      <w:r w:rsidRPr="00B2529B">
        <w:rPr>
          <w:rStyle w:val="Hyperlink"/>
          <w:rFonts w:eastAsia="SimSun"/>
          <w:sz w:val="18"/>
          <w:szCs w:val="18"/>
          <w:lang w:val="ru-RU" w:eastAsia="zh-CN"/>
        </w:rPr>
        <w:t>_</w:t>
      </w:r>
      <w:r w:rsidRPr="00051C09">
        <w:rPr>
          <w:rStyle w:val="Hyperlink"/>
          <w:rFonts w:eastAsia="SimSun"/>
          <w:sz w:val="18"/>
          <w:szCs w:val="18"/>
          <w:lang w:val="en-US" w:eastAsia="zh-CN"/>
        </w:rPr>
        <w:t>II</w:t>
      </w:r>
      <w:r w:rsidRPr="00B2529B">
        <w:rPr>
          <w:rStyle w:val="Hyperlink"/>
          <w:rFonts w:eastAsia="SimSun"/>
          <w:sz w:val="18"/>
          <w:szCs w:val="18"/>
          <w:lang w:val="ru-RU" w:eastAsia="zh-CN"/>
        </w:rPr>
        <w:t>.</w:t>
      </w:r>
      <w:r w:rsidRPr="00051C09">
        <w:rPr>
          <w:rStyle w:val="Hyperlink"/>
          <w:rFonts w:eastAsia="SimSun"/>
          <w:sz w:val="18"/>
          <w:szCs w:val="18"/>
          <w:lang w:val="en-US" w:eastAsia="zh-CN"/>
        </w:rPr>
        <w:t>pdf</w:t>
      </w:r>
      <w:r w:rsidR="008023E3">
        <w:rPr>
          <w:rStyle w:val="Hyperlink"/>
          <w:rFonts w:eastAsia="SimSun"/>
          <w:sz w:val="18"/>
          <w:szCs w:val="18"/>
          <w:lang w:val="en-US" w:eastAsia="zh-CN"/>
        </w:rPr>
        <w:fldChar w:fldCharType="end"/>
      </w:r>
      <w:proofErr w:type="spellEnd"/>
      <w:r w:rsidRPr="00051C09">
        <w:rPr>
          <w:sz w:val="18"/>
          <w:szCs w:val="18"/>
          <w:lang w:val="ru-RU"/>
        </w:rPr>
        <w:t>.</w:t>
      </w:r>
    </w:p>
  </w:footnote>
  <w:footnote w:id="7">
    <w:p w14:paraId="4AAF4F36" w14:textId="04BC2F41" w:rsidR="000D3B8F" w:rsidRPr="00051C09" w:rsidRDefault="000D3B8F" w:rsidP="00E63C98">
      <w:pPr>
        <w:pStyle w:val="FootnoteText"/>
        <w:tabs>
          <w:tab w:val="right" w:pos="1022"/>
        </w:tabs>
        <w:spacing w:after="160" w:line="220" w:lineRule="exact"/>
        <w:ind w:left="1134" w:right="1134" w:hanging="1134"/>
        <w:rPr>
          <w:sz w:val="18"/>
          <w:szCs w:val="18"/>
          <w:lang w:val="ru-RU"/>
        </w:rPr>
      </w:pPr>
      <w:r w:rsidRPr="00051C09">
        <w:rPr>
          <w:sz w:val="18"/>
          <w:szCs w:val="18"/>
          <w:lang w:val="ru-RU"/>
        </w:rPr>
        <w:tab/>
      </w:r>
      <w:r w:rsidRPr="00051C09">
        <w:rPr>
          <w:sz w:val="18"/>
          <w:szCs w:val="18"/>
          <w:vertAlign w:val="superscript"/>
          <w:lang w:val="ru-RU"/>
        </w:rPr>
        <w:footnoteRef/>
      </w:r>
      <w:r w:rsidRPr="00051C09">
        <w:rPr>
          <w:sz w:val="18"/>
          <w:szCs w:val="18"/>
          <w:lang w:val="ru-RU"/>
        </w:rPr>
        <w:tab/>
        <w:t xml:space="preserve">См. </w:t>
      </w:r>
      <w:proofErr w:type="spellStart"/>
      <w:r w:rsidR="008023E3">
        <w:fldChar w:fldCharType="begin"/>
      </w:r>
      <w:r w:rsidR="008023E3" w:rsidRPr="008023E3">
        <w:rPr>
          <w:lang w:val="ru-RU"/>
        </w:rPr>
        <w:instrText xml:space="preserve"> </w:instrText>
      </w:r>
      <w:r w:rsidR="008023E3">
        <w:instrText>HYPERLINK</w:instrText>
      </w:r>
      <w:r w:rsidR="008023E3" w:rsidRPr="008023E3">
        <w:rPr>
          <w:lang w:val="ru-RU"/>
        </w:rPr>
        <w:instrText xml:space="preserve"> "</w:instrText>
      </w:r>
      <w:r w:rsidR="008023E3">
        <w:instrText>https</w:instrText>
      </w:r>
      <w:r w:rsidR="008023E3" w:rsidRPr="008023E3">
        <w:rPr>
          <w:lang w:val="ru-RU"/>
        </w:rPr>
        <w:instrText>://</w:instrText>
      </w:r>
      <w:r w:rsidR="008023E3">
        <w:instrText>migrationnetwork</w:instrText>
      </w:r>
      <w:r w:rsidR="008023E3" w:rsidRPr="008023E3">
        <w:rPr>
          <w:lang w:val="ru-RU"/>
        </w:rPr>
        <w:instrText>.</w:instrText>
      </w:r>
      <w:r w:rsidR="008023E3">
        <w:instrText>un</w:instrText>
      </w:r>
      <w:r w:rsidR="008023E3" w:rsidRPr="008023E3">
        <w:rPr>
          <w:lang w:val="ru-RU"/>
        </w:rPr>
        <w:instrText>.</w:instrText>
      </w:r>
      <w:r w:rsidR="008023E3">
        <w:instrText>org</w:instrText>
      </w:r>
      <w:r w:rsidR="008023E3" w:rsidRPr="008023E3">
        <w:rPr>
          <w:lang w:val="ru-RU"/>
        </w:rPr>
        <w:instrText>/</w:instrText>
      </w:r>
      <w:r w:rsidR="008023E3">
        <w:instrText>coordinators</w:instrText>
      </w:r>
      <w:r w:rsidR="008023E3" w:rsidRPr="008023E3">
        <w:rPr>
          <w:lang w:val="ru-RU"/>
        </w:rPr>
        <w:instrText>-</w:instrText>
      </w:r>
      <w:r w:rsidR="008023E3">
        <w:instrText>briefing</w:instrText>
      </w:r>
      <w:r w:rsidR="008023E3" w:rsidRPr="008023E3">
        <w:rPr>
          <w:lang w:val="ru-RU"/>
        </w:rPr>
        <w:instrText>-4-</w:instrText>
      </w:r>
      <w:r w:rsidR="008023E3">
        <w:instrText>march</w:instrText>
      </w:r>
      <w:r w:rsidR="008023E3" w:rsidRPr="008023E3">
        <w:rPr>
          <w:lang w:val="ru-RU"/>
        </w:rPr>
        <w:instrText xml:space="preserve">-2020" </w:instrText>
      </w:r>
      <w:r w:rsidR="008023E3">
        <w:fldChar w:fldCharType="separate"/>
      </w:r>
      <w:r w:rsidRPr="00051C09">
        <w:rPr>
          <w:rStyle w:val="Hyperlink"/>
          <w:rFonts w:eastAsia="SimSun"/>
          <w:sz w:val="18"/>
          <w:szCs w:val="18"/>
          <w:lang w:val="en-US" w:eastAsia="zh-CN"/>
        </w:rPr>
        <w:t>https</w:t>
      </w:r>
      <w:r w:rsidRPr="00B2529B">
        <w:rPr>
          <w:rStyle w:val="Hyperlink"/>
          <w:rFonts w:eastAsia="SimSun"/>
          <w:sz w:val="18"/>
          <w:szCs w:val="18"/>
          <w:lang w:val="ru-RU" w:eastAsia="zh-CN"/>
        </w:rPr>
        <w:t>://</w:t>
      </w:r>
      <w:r w:rsidRPr="00051C09">
        <w:rPr>
          <w:rStyle w:val="Hyperlink"/>
          <w:rFonts w:eastAsia="SimSun"/>
          <w:sz w:val="18"/>
          <w:szCs w:val="18"/>
          <w:lang w:val="en-US" w:eastAsia="zh-CN"/>
        </w:rPr>
        <w:t>migrationnetwork</w:t>
      </w:r>
      <w:r w:rsidRPr="00B2529B">
        <w:rPr>
          <w:rStyle w:val="Hyperlink"/>
          <w:rFonts w:eastAsia="SimSun"/>
          <w:sz w:val="18"/>
          <w:szCs w:val="18"/>
          <w:lang w:val="ru-RU" w:eastAsia="zh-CN"/>
        </w:rPr>
        <w:t>.</w:t>
      </w:r>
      <w:r w:rsidRPr="00051C09">
        <w:rPr>
          <w:rStyle w:val="Hyperlink"/>
          <w:rFonts w:eastAsia="SimSun"/>
          <w:sz w:val="18"/>
          <w:szCs w:val="18"/>
          <w:lang w:val="en-US" w:eastAsia="zh-CN"/>
        </w:rPr>
        <w:t>un</w:t>
      </w:r>
      <w:r w:rsidRPr="00B2529B">
        <w:rPr>
          <w:rStyle w:val="Hyperlink"/>
          <w:rFonts w:eastAsia="SimSun"/>
          <w:sz w:val="18"/>
          <w:szCs w:val="18"/>
          <w:lang w:val="ru-RU" w:eastAsia="zh-CN"/>
        </w:rPr>
        <w:t>.</w:t>
      </w:r>
      <w:r w:rsidRPr="00051C09">
        <w:rPr>
          <w:rStyle w:val="Hyperlink"/>
          <w:rFonts w:eastAsia="SimSun"/>
          <w:sz w:val="18"/>
          <w:szCs w:val="18"/>
          <w:lang w:val="en-US" w:eastAsia="zh-CN"/>
        </w:rPr>
        <w:t>org</w:t>
      </w:r>
      <w:r w:rsidRPr="00B2529B">
        <w:rPr>
          <w:rStyle w:val="Hyperlink"/>
          <w:rFonts w:eastAsia="SimSun"/>
          <w:sz w:val="18"/>
          <w:szCs w:val="18"/>
          <w:lang w:val="ru-RU" w:eastAsia="zh-CN"/>
        </w:rPr>
        <w:t>/</w:t>
      </w:r>
      <w:r w:rsidRPr="00051C09">
        <w:rPr>
          <w:rStyle w:val="Hyperlink"/>
          <w:rFonts w:eastAsia="SimSun"/>
          <w:sz w:val="18"/>
          <w:szCs w:val="18"/>
          <w:lang w:val="en-US" w:eastAsia="zh-CN"/>
        </w:rPr>
        <w:t>coordinators</w:t>
      </w:r>
      <w:r w:rsidRPr="00B2529B">
        <w:rPr>
          <w:rStyle w:val="Hyperlink"/>
          <w:rFonts w:eastAsia="SimSun"/>
          <w:sz w:val="18"/>
          <w:szCs w:val="18"/>
          <w:lang w:val="ru-RU" w:eastAsia="zh-CN"/>
        </w:rPr>
        <w:t>-</w:t>
      </w:r>
      <w:r w:rsidRPr="00051C09">
        <w:rPr>
          <w:rStyle w:val="Hyperlink"/>
          <w:rFonts w:eastAsia="SimSun"/>
          <w:sz w:val="18"/>
          <w:szCs w:val="18"/>
          <w:lang w:val="en-US" w:eastAsia="zh-CN"/>
        </w:rPr>
        <w:t>briefing</w:t>
      </w:r>
      <w:r w:rsidRPr="00B2529B">
        <w:rPr>
          <w:rStyle w:val="Hyperlink"/>
          <w:rFonts w:eastAsia="SimSun"/>
          <w:sz w:val="18"/>
          <w:szCs w:val="18"/>
          <w:lang w:val="ru-RU" w:eastAsia="zh-CN"/>
        </w:rPr>
        <w:t>-4-</w:t>
      </w:r>
      <w:r w:rsidRPr="00051C09">
        <w:rPr>
          <w:rStyle w:val="Hyperlink"/>
          <w:rFonts w:eastAsia="SimSun"/>
          <w:sz w:val="18"/>
          <w:szCs w:val="18"/>
          <w:lang w:val="en-US" w:eastAsia="zh-CN"/>
        </w:rPr>
        <w:t>march</w:t>
      </w:r>
      <w:r w:rsidRPr="00B2529B">
        <w:rPr>
          <w:rStyle w:val="Hyperlink"/>
          <w:rFonts w:eastAsia="SimSun"/>
          <w:sz w:val="18"/>
          <w:szCs w:val="18"/>
          <w:lang w:val="ru-RU" w:eastAsia="zh-CN"/>
        </w:rPr>
        <w:t>-2020</w:t>
      </w:r>
      <w:r w:rsidR="008023E3">
        <w:rPr>
          <w:rStyle w:val="Hyperlink"/>
          <w:rFonts w:eastAsia="SimSun"/>
          <w:sz w:val="18"/>
          <w:szCs w:val="18"/>
          <w:lang w:val="ru-RU" w:eastAsia="zh-CN"/>
        </w:rPr>
        <w:fldChar w:fldCharType="end"/>
      </w:r>
      <w:proofErr w:type="spellEnd"/>
      <w:r w:rsidRPr="00051C09">
        <w:rPr>
          <w:sz w:val="18"/>
          <w:szCs w:val="18"/>
          <w:lang w:val="ru-RU"/>
        </w:rPr>
        <w:t>.</w:t>
      </w:r>
    </w:p>
  </w:footnote>
  <w:footnote w:id="8">
    <w:p w14:paraId="427EA13C" w14:textId="56E9856D" w:rsidR="000D3B8F" w:rsidRPr="001930EC" w:rsidRDefault="000D3B8F" w:rsidP="00E63C98">
      <w:pPr>
        <w:pStyle w:val="FootnoteText"/>
        <w:tabs>
          <w:tab w:val="right" w:pos="1022"/>
        </w:tabs>
        <w:spacing w:line="220" w:lineRule="exact"/>
        <w:ind w:left="1134" w:right="1134" w:hanging="1134"/>
        <w:rPr>
          <w:sz w:val="18"/>
          <w:szCs w:val="18"/>
        </w:rPr>
      </w:pPr>
      <w:r w:rsidRPr="004E47C2">
        <w:rPr>
          <w:sz w:val="18"/>
          <w:szCs w:val="18"/>
          <w:lang w:val="ru-RU"/>
        </w:rPr>
        <w:tab/>
      </w:r>
      <w:r w:rsidRPr="000D5EC3">
        <w:rPr>
          <w:sz w:val="18"/>
          <w:szCs w:val="18"/>
          <w:vertAlign w:val="superscript"/>
          <w:lang w:val="ru-RU"/>
        </w:rPr>
        <w:footnoteRef/>
      </w:r>
      <w:r w:rsidRPr="004E47C2">
        <w:rPr>
          <w:sz w:val="18"/>
          <w:szCs w:val="18"/>
          <w:lang w:val="ru-RU"/>
        </w:rPr>
        <w:tab/>
        <w:t xml:space="preserve">См. </w:t>
      </w:r>
      <w:proofErr w:type="spellStart"/>
      <w:r w:rsidR="008023E3">
        <w:fldChar w:fldCharType="begin"/>
      </w:r>
      <w:r w:rsidR="008023E3" w:rsidRPr="008023E3">
        <w:rPr>
          <w:lang w:val="ru-RU"/>
        </w:rPr>
        <w:instrText xml:space="preserve"> </w:instrText>
      </w:r>
      <w:r w:rsidR="008023E3">
        <w:instrText>HYPERLINK</w:instrText>
      </w:r>
      <w:r w:rsidR="008023E3" w:rsidRPr="008023E3">
        <w:rPr>
          <w:lang w:val="ru-RU"/>
        </w:rPr>
        <w:instrText xml:space="preserve"> "</w:instrText>
      </w:r>
      <w:r w:rsidR="008023E3">
        <w:instrText>http</w:instrText>
      </w:r>
      <w:r w:rsidR="008023E3" w:rsidRPr="008023E3">
        <w:rPr>
          <w:lang w:val="ru-RU"/>
        </w:rPr>
        <w:instrText>://</w:instrText>
      </w:r>
      <w:r w:rsidR="008023E3">
        <w:instrText>www</w:instrText>
      </w:r>
      <w:r w:rsidR="008023E3" w:rsidRPr="008023E3">
        <w:rPr>
          <w:lang w:val="ru-RU"/>
        </w:rPr>
        <w:instrText>.</w:instrText>
      </w:r>
      <w:r w:rsidR="008023E3">
        <w:instrText>ohchr</w:instrText>
      </w:r>
      <w:r w:rsidR="008023E3" w:rsidRPr="008023E3">
        <w:rPr>
          <w:lang w:val="ru-RU"/>
        </w:rPr>
        <w:instrText>.</w:instrText>
      </w:r>
      <w:r w:rsidR="008023E3">
        <w:instrText>org</w:instrText>
      </w:r>
      <w:r w:rsidR="008023E3" w:rsidRPr="008023E3">
        <w:rPr>
          <w:lang w:val="ru-RU"/>
        </w:rPr>
        <w:instrText>/</w:instrText>
      </w:r>
      <w:r w:rsidR="008023E3">
        <w:instrText>EN</w:instrText>
      </w:r>
      <w:r w:rsidR="008023E3" w:rsidRPr="008023E3">
        <w:rPr>
          <w:lang w:val="ru-RU"/>
        </w:rPr>
        <w:instrText>/</w:instrText>
      </w:r>
      <w:r w:rsidR="008023E3">
        <w:instrText>NewsEvents</w:instrText>
      </w:r>
      <w:r w:rsidR="008023E3" w:rsidRPr="008023E3">
        <w:rPr>
          <w:lang w:val="ru-RU"/>
        </w:rPr>
        <w:instrText>/</w:instrText>
      </w:r>
      <w:r w:rsidR="008023E3">
        <w:instrText>Pages</w:instrText>
      </w:r>
      <w:r w:rsidR="008023E3" w:rsidRPr="008023E3">
        <w:rPr>
          <w:lang w:val="ru-RU"/>
        </w:rPr>
        <w:instrText>/</w:instrText>
      </w:r>
      <w:r w:rsidR="008023E3">
        <w:instrText>DisplayNews</w:instrText>
      </w:r>
      <w:r w:rsidR="008023E3" w:rsidRPr="008023E3">
        <w:rPr>
          <w:lang w:val="ru-RU"/>
        </w:rPr>
        <w:instrText>.</w:instrText>
      </w:r>
      <w:r w:rsidR="008023E3">
        <w:instrText>aspx</w:instrText>
      </w:r>
      <w:r w:rsidR="008023E3" w:rsidRPr="008023E3">
        <w:rPr>
          <w:lang w:val="ru-RU"/>
        </w:rPr>
        <w:instrText>?</w:instrText>
      </w:r>
      <w:r w:rsidR="008023E3">
        <w:instrText>NewsID</w:instrText>
      </w:r>
      <w:r w:rsidR="008023E3" w:rsidRPr="008023E3">
        <w:rPr>
          <w:lang w:val="ru-RU"/>
        </w:rPr>
        <w:instrText>=25436&amp;</w:instrText>
      </w:r>
      <w:r w:rsidR="008023E3">
        <w:instrText>LangID</w:instrText>
      </w:r>
      <w:r w:rsidR="008023E3" w:rsidRPr="008023E3">
        <w:rPr>
          <w:lang w:val="ru-RU"/>
        </w:rPr>
        <w:instrText>=</w:instrText>
      </w:r>
      <w:r w:rsidR="008023E3">
        <w:instrText>E</w:instrText>
      </w:r>
      <w:r w:rsidR="008023E3" w:rsidRPr="008023E3">
        <w:rPr>
          <w:lang w:val="ru-RU"/>
        </w:rPr>
        <w:instrText xml:space="preserve">" </w:instrText>
      </w:r>
      <w:r w:rsidR="008023E3">
        <w:fldChar w:fldCharType="separate"/>
      </w:r>
      <w:r w:rsidRPr="002E3FD2">
        <w:rPr>
          <w:rStyle w:val="Hyperlink"/>
          <w:rFonts w:eastAsia="SimSun"/>
          <w:sz w:val="18"/>
          <w:szCs w:val="18"/>
          <w:lang w:val="en-US" w:eastAsia="zh-CN"/>
        </w:rPr>
        <w:t>www</w:t>
      </w:r>
      <w:r w:rsidRPr="001930EC">
        <w:rPr>
          <w:rStyle w:val="Hyperlink"/>
          <w:rFonts w:eastAsia="SimSun"/>
          <w:sz w:val="18"/>
          <w:szCs w:val="18"/>
          <w:lang w:eastAsia="zh-CN"/>
        </w:rPr>
        <w:t>.</w:t>
      </w:r>
      <w:r w:rsidRPr="002E3FD2">
        <w:rPr>
          <w:rStyle w:val="Hyperlink"/>
          <w:rFonts w:eastAsia="SimSun"/>
          <w:sz w:val="18"/>
          <w:szCs w:val="18"/>
          <w:lang w:val="en-US" w:eastAsia="zh-CN"/>
        </w:rPr>
        <w:t>ohchr</w:t>
      </w:r>
      <w:r w:rsidRPr="001930EC">
        <w:rPr>
          <w:rStyle w:val="Hyperlink"/>
          <w:rFonts w:eastAsia="SimSun"/>
          <w:sz w:val="18"/>
          <w:szCs w:val="18"/>
          <w:lang w:eastAsia="zh-CN"/>
        </w:rPr>
        <w:t>.</w:t>
      </w:r>
      <w:r w:rsidRPr="002E3FD2">
        <w:rPr>
          <w:rStyle w:val="Hyperlink"/>
          <w:rFonts w:eastAsia="SimSun"/>
          <w:sz w:val="18"/>
          <w:szCs w:val="18"/>
          <w:lang w:val="en-US" w:eastAsia="zh-CN"/>
        </w:rPr>
        <w:t>org</w:t>
      </w:r>
      <w:r w:rsidRPr="001930EC">
        <w:rPr>
          <w:rStyle w:val="Hyperlink"/>
          <w:rFonts w:eastAsia="SimSun"/>
          <w:sz w:val="18"/>
          <w:szCs w:val="18"/>
          <w:lang w:eastAsia="zh-CN"/>
        </w:rPr>
        <w:t>/</w:t>
      </w:r>
      <w:r w:rsidRPr="002E3FD2">
        <w:rPr>
          <w:rStyle w:val="Hyperlink"/>
          <w:rFonts w:eastAsia="SimSun"/>
          <w:sz w:val="18"/>
          <w:szCs w:val="18"/>
          <w:lang w:val="en-US" w:eastAsia="zh-CN"/>
        </w:rPr>
        <w:t>EN</w:t>
      </w:r>
      <w:r w:rsidRPr="001930EC">
        <w:rPr>
          <w:rStyle w:val="Hyperlink"/>
          <w:rFonts w:eastAsia="SimSun"/>
          <w:sz w:val="18"/>
          <w:szCs w:val="18"/>
          <w:lang w:eastAsia="zh-CN"/>
        </w:rPr>
        <w:t>/</w:t>
      </w:r>
      <w:r w:rsidRPr="002E3FD2">
        <w:rPr>
          <w:rStyle w:val="Hyperlink"/>
          <w:rFonts w:eastAsia="SimSun"/>
          <w:sz w:val="18"/>
          <w:szCs w:val="18"/>
          <w:lang w:val="en-US" w:eastAsia="zh-CN"/>
        </w:rPr>
        <w:t>NewsEvents</w:t>
      </w:r>
      <w:r w:rsidRPr="001930EC">
        <w:rPr>
          <w:rStyle w:val="Hyperlink"/>
          <w:rFonts w:eastAsia="SimSun"/>
          <w:sz w:val="18"/>
          <w:szCs w:val="18"/>
          <w:lang w:eastAsia="zh-CN"/>
        </w:rPr>
        <w:t>/</w:t>
      </w:r>
      <w:r w:rsidRPr="002E3FD2">
        <w:rPr>
          <w:rStyle w:val="Hyperlink"/>
          <w:rFonts w:eastAsia="SimSun"/>
          <w:sz w:val="18"/>
          <w:szCs w:val="18"/>
          <w:lang w:val="en-US" w:eastAsia="zh-CN"/>
        </w:rPr>
        <w:t>Pages</w:t>
      </w:r>
      <w:r w:rsidRPr="001930EC">
        <w:rPr>
          <w:rStyle w:val="Hyperlink"/>
          <w:rFonts w:eastAsia="SimSun"/>
          <w:sz w:val="18"/>
          <w:szCs w:val="18"/>
          <w:lang w:eastAsia="zh-CN"/>
        </w:rPr>
        <w:t>/</w:t>
      </w:r>
      <w:r w:rsidRPr="002E3FD2">
        <w:rPr>
          <w:rStyle w:val="Hyperlink"/>
          <w:rFonts w:eastAsia="SimSun"/>
          <w:sz w:val="18"/>
          <w:szCs w:val="18"/>
          <w:lang w:val="en-US" w:eastAsia="zh-CN"/>
        </w:rPr>
        <w:t>DisplayNews</w:t>
      </w:r>
      <w:r w:rsidRPr="001930EC">
        <w:rPr>
          <w:rStyle w:val="Hyperlink"/>
          <w:rFonts w:eastAsia="SimSun"/>
          <w:sz w:val="18"/>
          <w:szCs w:val="18"/>
          <w:lang w:eastAsia="zh-CN"/>
        </w:rPr>
        <w:t>.</w:t>
      </w:r>
      <w:r w:rsidRPr="002E3FD2">
        <w:rPr>
          <w:rStyle w:val="Hyperlink"/>
          <w:rFonts w:eastAsia="SimSun"/>
          <w:sz w:val="18"/>
          <w:szCs w:val="18"/>
          <w:lang w:val="en-US" w:eastAsia="zh-CN"/>
        </w:rPr>
        <w:t>aspx</w:t>
      </w:r>
      <w:r w:rsidRPr="001930EC">
        <w:rPr>
          <w:rStyle w:val="Hyperlink"/>
          <w:rFonts w:eastAsia="SimSun"/>
          <w:sz w:val="18"/>
          <w:szCs w:val="18"/>
          <w:lang w:eastAsia="zh-CN"/>
        </w:rPr>
        <w:t>?</w:t>
      </w:r>
      <w:r w:rsidRPr="002E3FD2">
        <w:rPr>
          <w:rStyle w:val="Hyperlink"/>
          <w:rFonts w:eastAsia="SimSun"/>
          <w:sz w:val="18"/>
          <w:szCs w:val="18"/>
          <w:lang w:val="en-US" w:eastAsia="zh-CN"/>
        </w:rPr>
        <w:t>NewsID</w:t>
      </w:r>
      <w:r w:rsidRPr="001930EC">
        <w:rPr>
          <w:rStyle w:val="Hyperlink"/>
          <w:rFonts w:eastAsia="SimSun"/>
          <w:sz w:val="18"/>
          <w:szCs w:val="18"/>
          <w:lang w:eastAsia="zh-CN"/>
        </w:rPr>
        <w:t>=25436&amp;</w:t>
      </w:r>
      <w:r w:rsidRPr="002E3FD2">
        <w:rPr>
          <w:rStyle w:val="Hyperlink"/>
          <w:rFonts w:eastAsia="SimSun"/>
          <w:sz w:val="18"/>
          <w:szCs w:val="18"/>
          <w:lang w:val="en-US" w:eastAsia="zh-CN"/>
        </w:rPr>
        <w:t>LangID</w:t>
      </w:r>
      <w:r w:rsidRPr="001930EC">
        <w:rPr>
          <w:rStyle w:val="Hyperlink"/>
          <w:rFonts w:eastAsia="SimSun"/>
          <w:sz w:val="18"/>
          <w:szCs w:val="18"/>
          <w:lang w:eastAsia="zh-CN"/>
        </w:rPr>
        <w:t>=</w:t>
      </w:r>
      <w:r w:rsidRPr="002E3FD2">
        <w:rPr>
          <w:rStyle w:val="Hyperlink"/>
          <w:rFonts w:eastAsia="SimSun"/>
          <w:sz w:val="18"/>
          <w:szCs w:val="18"/>
          <w:lang w:val="en-US" w:eastAsia="zh-CN"/>
        </w:rPr>
        <w:t>E</w:t>
      </w:r>
      <w:r w:rsidR="008023E3">
        <w:rPr>
          <w:rStyle w:val="Hyperlink"/>
          <w:rFonts w:eastAsia="SimSun"/>
          <w:sz w:val="18"/>
          <w:szCs w:val="18"/>
          <w:lang w:val="en-US" w:eastAsia="zh-CN"/>
        </w:rPr>
        <w:fldChar w:fldCharType="end"/>
      </w:r>
      <w:proofErr w:type="spellEnd"/>
      <w:r w:rsidRPr="001930EC">
        <w:rPr>
          <w:rStyle w:val="Hyperlink"/>
          <w:rFonts w:eastAsia="SimSun"/>
          <w:color w:val="auto"/>
          <w:sz w:val="18"/>
          <w:szCs w:val="18"/>
          <w:lang w:eastAsia="zh-CN"/>
        </w:rPr>
        <w:t>.</w:t>
      </w:r>
    </w:p>
  </w:footnote>
  <w:footnote w:id="9">
    <w:p w14:paraId="0EFC53BD" w14:textId="414407F6" w:rsidR="000D3B8F" w:rsidRDefault="000D3B8F" w:rsidP="00F5314D">
      <w:pPr>
        <w:pStyle w:val="FootnoteText"/>
        <w:tabs>
          <w:tab w:val="right" w:pos="1022"/>
        </w:tabs>
        <w:spacing w:after="160" w:line="220" w:lineRule="exact"/>
        <w:ind w:left="1134" w:right="1134" w:hanging="1134"/>
      </w:pPr>
      <w:r w:rsidRPr="001930EC">
        <w:rPr>
          <w:sz w:val="18"/>
          <w:szCs w:val="18"/>
        </w:rPr>
        <w:tab/>
      </w:r>
      <w:r w:rsidRPr="000D5EC3">
        <w:rPr>
          <w:sz w:val="18"/>
          <w:szCs w:val="18"/>
          <w:vertAlign w:val="superscript"/>
          <w:lang w:val="ru-RU"/>
        </w:rPr>
        <w:footnoteRef/>
      </w:r>
      <w:r>
        <w:rPr>
          <w:sz w:val="18"/>
          <w:szCs w:val="18"/>
          <w:lang w:val="en-US"/>
        </w:rPr>
        <w:tab/>
      </w:r>
      <w:r w:rsidRPr="00945AD6">
        <w:rPr>
          <w:sz w:val="18"/>
          <w:szCs w:val="18"/>
          <w:lang w:val="en-US"/>
        </w:rPr>
        <w:t xml:space="preserve">Institute of Statelessness and Inclusion, </w:t>
      </w:r>
      <w:r w:rsidRPr="002E3FD2">
        <w:rPr>
          <w:i/>
          <w:iCs/>
          <w:sz w:val="18"/>
          <w:szCs w:val="18"/>
          <w:lang w:val="en-US"/>
        </w:rPr>
        <w:t>The World’s Stateless</w:t>
      </w:r>
      <w:r w:rsidRPr="00945AD6">
        <w:rPr>
          <w:sz w:val="18"/>
          <w:szCs w:val="18"/>
          <w:lang w:val="en-US"/>
        </w:rPr>
        <w:t xml:space="preserve"> (Oisterwijk, Netherlands, Wolf Legal Publishers, 2014).</w:t>
      </w:r>
    </w:p>
  </w:footnote>
  <w:footnote w:id="10">
    <w:p w14:paraId="01254471" w14:textId="07DD9CE6" w:rsidR="000D3B8F" w:rsidRPr="00B2529B" w:rsidRDefault="000D3B8F" w:rsidP="00E63C98">
      <w:pPr>
        <w:pStyle w:val="FootnoteText"/>
        <w:tabs>
          <w:tab w:val="right" w:pos="1022"/>
        </w:tabs>
        <w:spacing w:after="160" w:line="220" w:lineRule="exact"/>
        <w:ind w:left="1134" w:right="1134" w:hanging="1134"/>
        <w:rPr>
          <w:lang w:val="ru-RU"/>
        </w:rPr>
      </w:pPr>
      <w:r w:rsidRPr="008F7002">
        <w:rPr>
          <w:rStyle w:val="Hyperlink"/>
          <w:rFonts w:eastAsia="SimSun"/>
          <w:sz w:val="18"/>
          <w:lang w:eastAsia="zh-CN"/>
        </w:rPr>
        <w:tab/>
      </w:r>
      <w:r w:rsidRPr="008F7002">
        <w:rPr>
          <w:rStyle w:val="Hyperlink"/>
          <w:rFonts w:eastAsia="SimSun"/>
          <w:color w:val="auto"/>
          <w:sz w:val="18"/>
          <w:szCs w:val="18"/>
          <w:vertAlign w:val="superscript"/>
          <w:lang w:val="en-US" w:eastAsia="zh-CN"/>
        </w:rPr>
        <w:footnoteRef/>
      </w:r>
      <w:r w:rsidRPr="00B2529B">
        <w:rPr>
          <w:rStyle w:val="Hyperlink"/>
          <w:rFonts w:eastAsia="SimSun"/>
          <w:sz w:val="18"/>
          <w:szCs w:val="18"/>
          <w:lang w:val="ru-RU" w:eastAsia="zh-CN"/>
        </w:rPr>
        <w:tab/>
        <w:t xml:space="preserve">См. </w:t>
      </w:r>
      <w:proofErr w:type="spellStart"/>
      <w:r w:rsidR="008023E3">
        <w:fldChar w:fldCharType="begin"/>
      </w:r>
      <w:r w:rsidR="008023E3" w:rsidRPr="008023E3">
        <w:rPr>
          <w:lang w:val="ru-RU"/>
        </w:rPr>
        <w:instrText xml:space="preserve"> </w:instrText>
      </w:r>
      <w:r w:rsidR="008023E3">
        <w:instrText>HYPERLINK</w:instrText>
      </w:r>
      <w:r w:rsidR="008023E3" w:rsidRPr="008023E3">
        <w:rPr>
          <w:lang w:val="ru-RU"/>
        </w:rPr>
        <w:instrText xml:space="preserve"> "</w:instrText>
      </w:r>
      <w:r w:rsidR="008023E3">
        <w:instrText>http</w:instrText>
      </w:r>
      <w:r w:rsidR="008023E3" w:rsidRPr="008023E3">
        <w:rPr>
          <w:lang w:val="ru-RU"/>
        </w:rPr>
        <w:instrText>://</w:instrText>
      </w:r>
      <w:r w:rsidR="008023E3">
        <w:instrText>www</w:instrText>
      </w:r>
      <w:r w:rsidR="008023E3" w:rsidRPr="008023E3">
        <w:rPr>
          <w:lang w:val="ru-RU"/>
        </w:rPr>
        <w:instrText>.</w:instrText>
      </w:r>
      <w:r w:rsidR="008023E3">
        <w:instrText>ohchr</w:instrText>
      </w:r>
      <w:r w:rsidR="008023E3" w:rsidRPr="008023E3">
        <w:rPr>
          <w:lang w:val="ru-RU"/>
        </w:rPr>
        <w:instrText>.</w:instrText>
      </w:r>
      <w:r w:rsidR="008023E3">
        <w:instrText>org</w:instrText>
      </w:r>
      <w:r w:rsidR="008023E3" w:rsidRPr="008023E3">
        <w:rPr>
          <w:lang w:val="ru-RU"/>
        </w:rPr>
        <w:instrText>/</w:instrText>
      </w:r>
      <w:r w:rsidR="008023E3">
        <w:instrText>EN</w:instrText>
      </w:r>
      <w:r w:rsidR="008023E3" w:rsidRPr="008023E3">
        <w:rPr>
          <w:lang w:val="ru-RU"/>
        </w:rPr>
        <w:instrText>/</w:instrText>
      </w:r>
      <w:r w:rsidR="008023E3">
        <w:instrText>HRBodies</w:instrText>
      </w:r>
      <w:r w:rsidR="008023E3" w:rsidRPr="008023E3">
        <w:rPr>
          <w:lang w:val="ru-RU"/>
        </w:rPr>
        <w:instrText>/</w:instrText>
      </w:r>
      <w:r w:rsidR="008023E3">
        <w:instrText>CMW</w:instrText>
      </w:r>
      <w:r w:rsidR="008023E3" w:rsidRPr="008023E3">
        <w:rPr>
          <w:lang w:val="ru-RU"/>
        </w:rPr>
        <w:instrText>/</w:instrText>
      </w:r>
      <w:r w:rsidR="008023E3">
        <w:instrText>Pages</w:instrText>
      </w:r>
      <w:r w:rsidR="008023E3" w:rsidRPr="008023E3">
        <w:rPr>
          <w:lang w:val="ru-RU"/>
        </w:rPr>
        <w:instrText>/</w:instrText>
      </w:r>
      <w:r w:rsidR="008023E3">
        <w:instrText>CMWIndex</w:instrText>
      </w:r>
      <w:r w:rsidR="008023E3" w:rsidRPr="008023E3">
        <w:rPr>
          <w:lang w:val="ru-RU"/>
        </w:rPr>
        <w:instrText>.</w:instrText>
      </w:r>
      <w:r w:rsidR="008023E3">
        <w:instrText>aspx</w:instrText>
      </w:r>
      <w:r w:rsidR="008023E3" w:rsidRPr="008023E3">
        <w:rPr>
          <w:lang w:val="ru-RU"/>
        </w:rPr>
        <w:instrText xml:space="preserve">" </w:instrText>
      </w:r>
      <w:r w:rsidR="008023E3">
        <w:fldChar w:fldCharType="separate"/>
      </w:r>
      <w:r w:rsidRPr="008F7002">
        <w:rPr>
          <w:rStyle w:val="Hyperlink"/>
          <w:rFonts w:eastAsia="SimSun"/>
          <w:sz w:val="18"/>
          <w:szCs w:val="18"/>
          <w:lang w:val="en-US" w:eastAsia="zh-CN"/>
        </w:rPr>
        <w:t>www</w:t>
      </w:r>
      <w:r w:rsidRPr="00B2529B">
        <w:rPr>
          <w:rStyle w:val="Hyperlink"/>
          <w:rFonts w:eastAsia="SimSun"/>
          <w:sz w:val="18"/>
          <w:szCs w:val="18"/>
          <w:lang w:val="ru-RU" w:eastAsia="zh-CN"/>
        </w:rPr>
        <w:t>.</w:t>
      </w:r>
      <w:r w:rsidRPr="008F7002">
        <w:rPr>
          <w:rStyle w:val="Hyperlink"/>
          <w:rFonts w:eastAsia="SimSun"/>
          <w:sz w:val="18"/>
          <w:szCs w:val="18"/>
          <w:lang w:val="en-US" w:eastAsia="zh-CN"/>
        </w:rPr>
        <w:t>ohchr</w:t>
      </w:r>
      <w:r w:rsidRPr="00B2529B">
        <w:rPr>
          <w:rStyle w:val="Hyperlink"/>
          <w:rFonts w:eastAsia="SimSun"/>
          <w:sz w:val="18"/>
          <w:szCs w:val="18"/>
          <w:lang w:val="ru-RU" w:eastAsia="zh-CN"/>
        </w:rPr>
        <w:t>.</w:t>
      </w:r>
      <w:r w:rsidRPr="008F7002">
        <w:rPr>
          <w:rStyle w:val="Hyperlink"/>
          <w:rFonts w:eastAsia="SimSun"/>
          <w:sz w:val="18"/>
          <w:szCs w:val="18"/>
          <w:lang w:val="en-US" w:eastAsia="zh-CN"/>
        </w:rPr>
        <w:t>org</w:t>
      </w:r>
      <w:r w:rsidRPr="00B2529B">
        <w:rPr>
          <w:rStyle w:val="Hyperlink"/>
          <w:rFonts w:eastAsia="SimSun"/>
          <w:sz w:val="18"/>
          <w:szCs w:val="18"/>
          <w:lang w:val="ru-RU" w:eastAsia="zh-CN"/>
        </w:rPr>
        <w:t>/</w:t>
      </w:r>
      <w:r w:rsidRPr="008F7002">
        <w:rPr>
          <w:rStyle w:val="Hyperlink"/>
          <w:rFonts w:eastAsia="SimSun"/>
          <w:sz w:val="18"/>
          <w:szCs w:val="18"/>
          <w:lang w:val="en-US" w:eastAsia="zh-CN"/>
        </w:rPr>
        <w:t>EN</w:t>
      </w:r>
      <w:r w:rsidRPr="00B2529B">
        <w:rPr>
          <w:rStyle w:val="Hyperlink"/>
          <w:rFonts w:eastAsia="SimSun"/>
          <w:sz w:val="18"/>
          <w:szCs w:val="18"/>
          <w:lang w:val="ru-RU" w:eastAsia="zh-CN"/>
        </w:rPr>
        <w:t>/</w:t>
      </w:r>
      <w:r w:rsidRPr="008F7002">
        <w:rPr>
          <w:rStyle w:val="Hyperlink"/>
          <w:rFonts w:eastAsia="SimSun"/>
          <w:sz w:val="18"/>
          <w:szCs w:val="18"/>
          <w:lang w:val="en-US" w:eastAsia="zh-CN"/>
        </w:rPr>
        <w:t>HRBodies</w:t>
      </w:r>
      <w:r w:rsidRPr="00B2529B">
        <w:rPr>
          <w:rStyle w:val="Hyperlink"/>
          <w:rFonts w:eastAsia="SimSun"/>
          <w:sz w:val="18"/>
          <w:szCs w:val="18"/>
          <w:lang w:val="ru-RU" w:eastAsia="zh-CN"/>
        </w:rPr>
        <w:t>/</w:t>
      </w:r>
      <w:r w:rsidRPr="008F7002">
        <w:rPr>
          <w:rStyle w:val="Hyperlink"/>
          <w:rFonts w:eastAsia="SimSun"/>
          <w:sz w:val="18"/>
          <w:szCs w:val="18"/>
          <w:lang w:val="en-US" w:eastAsia="zh-CN"/>
        </w:rPr>
        <w:t>CMW</w:t>
      </w:r>
      <w:r w:rsidRPr="00B2529B">
        <w:rPr>
          <w:rStyle w:val="Hyperlink"/>
          <w:rFonts w:eastAsia="SimSun"/>
          <w:sz w:val="18"/>
          <w:szCs w:val="18"/>
          <w:lang w:val="ru-RU" w:eastAsia="zh-CN"/>
        </w:rPr>
        <w:t>/</w:t>
      </w:r>
      <w:r w:rsidRPr="008F7002">
        <w:rPr>
          <w:rStyle w:val="Hyperlink"/>
          <w:rFonts w:eastAsia="SimSun"/>
          <w:sz w:val="18"/>
          <w:szCs w:val="18"/>
          <w:lang w:val="en-US" w:eastAsia="zh-CN"/>
        </w:rPr>
        <w:t>Pages</w:t>
      </w:r>
      <w:r w:rsidRPr="00B2529B">
        <w:rPr>
          <w:rStyle w:val="Hyperlink"/>
          <w:rFonts w:eastAsia="SimSun"/>
          <w:sz w:val="18"/>
          <w:szCs w:val="18"/>
          <w:lang w:val="ru-RU" w:eastAsia="zh-CN"/>
        </w:rPr>
        <w:t>/</w:t>
      </w:r>
      <w:r w:rsidRPr="008F7002">
        <w:rPr>
          <w:rStyle w:val="Hyperlink"/>
          <w:rFonts w:eastAsia="SimSun"/>
          <w:sz w:val="18"/>
          <w:szCs w:val="18"/>
          <w:lang w:val="en-US" w:eastAsia="zh-CN"/>
        </w:rPr>
        <w:t>CMWIndex</w:t>
      </w:r>
      <w:r w:rsidRPr="00B2529B">
        <w:rPr>
          <w:rStyle w:val="Hyperlink"/>
          <w:rFonts w:eastAsia="SimSun"/>
          <w:sz w:val="18"/>
          <w:szCs w:val="18"/>
          <w:lang w:val="ru-RU" w:eastAsia="zh-CN"/>
        </w:rPr>
        <w:t>.</w:t>
      </w:r>
      <w:r w:rsidRPr="008F7002">
        <w:rPr>
          <w:rStyle w:val="Hyperlink"/>
          <w:rFonts w:eastAsia="SimSun"/>
          <w:sz w:val="18"/>
          <w:szCs w:val="18"/>
          <w:lang w:val="en-US" w:eastAsia="zh-CN"/>
        </w:rPr>
        <w:t>aspx</w:t>
      </w:r>
      <w:r w:rsidR="008023E3">
        <w:rPr>
          <w:rStyle w:val="Hyperlink"/>
          <w:rFonts w:eastAsia="SimSun"/>
          <w:sz w:val="18"/>
          <w:szCs w:val="18"/>
          <w:lang w:val="en-US" w:eastAsia="zh-CN"/>
        </w:rPr>
        <w:fldChar w:fldCharType="end"/>
      </w:r>
      <w:proofErr w:type="spellEnd"/>
      <w:r w:rsidRPr="00E63C98">
        <w:rPr>
          <w:rStyle w:val="Hyperlink"/>
          <w:rFonts w:eastAsia="SimSun"/>
          <w:color w:val="auto"/>
          <w:sz w:val="18"/>
          <w:szCs w:val="18"/>
          <w:lang w:val="ru-RU" w:eastAsia="zh-CN"/>
        </w:rPr>
        <w:t>.</w:t>
      </w:r>
    </w:p>
  </w:footnote>
  <w:footnote w:id="11">
    <w:p w14:paraId="0DBF612B" w14:textId="77777777" w:rsidR="000D3B8F" w:rsidRPr="00852177" w:rsidRDefault="000D3B8F" w:rsidP="00E63C98">
      <w:pPr>
        <w:pStyle w:val="FootnoteText"/>
        <w:tabs>
          <w:tab w:val="right" w:pos="1021"/>
        </w:tabs>
        <w:spacing w:line="220" w:lineRule="exact"/>
        <w:ind w:left="1134" w:right="1134" w:hanging="1134"/>
        <w:rPr>
          <w:sz w:val="18"/>
          <w:lang w:val="ru-RU" w:eastAsia="ru-RU"/>
        </w:rPr>
      </w:pPr>
      <w:r>
        <w:rPr>
          <w:lang w:val="ru-RU"/>
        </w:rPr>
        <w:tab/>
      </w:r>
      <w:r w:rsidRPr="00852177">
        <w:rPr>
          <w:sz w:val="18"/>
          <w:vertAlign w:val="superscript"/>
          <w:lang w:val="ru-RU" w:eastAsia="ru-RU"/>
        </w:rPr>
        <w:footnoteRef/>
      </w:r>
      <w:r w:rsidRPr="00852177">
        <w:rPr>
          <w:sz w:val="18"/>
          <w:lang w:val="ru-RU" w:eastAsia="ru-RU"/>
        </w:rPr>
        <w:tab/>
        <w:t>Там же.</w:t>
      </w:r>
    </w:p>
  </w:footnote>
  <w:footnote w:id="12">
    <w:p w14:paraId="01FF785B" w14:textId="3BAE095E" w:rsidR="000D3B8F" w:rsidRPr="001930EC" w:rsidRDefault="000D3B8F" w:rsidP="00E63C98">
      <w:pPr>
        <w:pStyle w:val="FootnoteText"/>
        <w:tabs>
          <w:tab w:val="right" w:pos="1021"/>
        </w:tabs>
        <w:spacing w:after="160" w:line="220" w:lineRule="exact"/>
        <w:ind w:left="1134" w:right="1134" w:hanging="1134"/>
        <w:rPr>
          <w:rStyle w:val="Hyperlink"/>
          <w:rFonts w:eastAsia="SimSun"/>
          <w:color w:val="auto"/>
          <w:sz w:val="18"/>
          <w:szCs w:val="18"/>
          <w:lang w:eastAsia="zh-CN"/>
        </w:rPr>
      </w:pPr>
      <w:r w:rsidRPr="00852177">
        <w:rPr>
          <w:sz w:val="18"/>
          <w:lang w:val="ru-RU" w:eastAsia="ru-RU"/>
        </w:rPr>
        <w:tab/>
      </w:r>
      <w:r w:rsidRPr="00852177">
        <w:rPr>
          <w:sz w:val="18"/>
          <w:vertAlign w:val="superscript"/>
          <w:lang w:val="ru-RU" w:eastAsia="ru-RU"/>
        </w:rPr>
        <w:footnoteRef/>
      </w:r>
      <w:r w:rsidRPr="00852177">
        <w:rPr>
          <w:sz w:val="18"/>
          <w:lang w:val="ru-RU" w:eastAsia="ru-RU"/>
        </w:rPr>
        <w:tab/>
        <w:t xml:space="preserve">См. </w:t>
      </w:r>
      <w:proofErr w:type="spellStart"/>
      <w:r w:rsidR="008023E3">
        <w:fldChar w:fldCharType="begin"/>
      </w:r>
      <w:r w:rsidR="008023E3" w:rsidRPr="008023E3">
        <w:rPr>
          <w:lang w:val="ru-RU"/>
        </w:rPr>
        <w:instrText xml:space="preserve"> </w:instrText>
      </w:r>
      <w:r w:rsidR="008023E3">
        <w:instrText>HYPERLINK</w:instrText>
      </w:r>
      <w:r w:rsidR="008023E3" w:rsidRPr="008023E3">
        <w:rPr>
          <w:lang w:val="ru-RU"/>
        </w:rPr>
        <w:instrText xml:space="preserve"> "</w:instrText>
      </w:r>
      <w:r w:rsidR="008023E3">
        <w:instrText>http</w:instrText>
      </w:r>
      <w:r w:rsidR="008023E3" w:rsidRPr="008023E3">
        <w:rPr>
          <w:lang w:val="ru-RU"/>
        </w:rPr>
        <w:instrText>://</w:instrText>
      </w:r>
      <w:r w:rsidR="008023E3">
        <w:instrText>tbinternet</w:instrText>
      </w:r>
      <w:r w:rsidR="008023E3" w:rsidRPr="008023E3">
        <w:rPr>
          <w:lang w:val="ru-RU"/>
        </w:rPr>
        <w:instrText>.</w:instrText>
      </w:r>
      <w:r w:rsidR="008023E3">
        <w:instrText>ohchr</w:instrText>
      </w:r>
      <w:r w:rsidR="008023E3" w:rsidRPr="008023E3">
        <w:rPr>
          <w:lang w:val="ru-RU"/>
        </w:rPr>
        <w:instrText>.</w:instrText>
      </w:r>
      <w:r w:rsidR="008023E3">
        <w:instrText>org</w:instrText>
      </w:r>
      <w:r w:rsidR="008023E3" w:rsidRPr="008023E3">
        <w:rPr>
          <w:lang w:val="ru-RU"/>
        </w:rPr>
        <w:instrText>/_</w:instrText>
      </w:r>
      <w:r w:rsidR="008023E3">
        <w:instrText>layouts</w:instrText>
      </w:r>
      <w:r w:rsidR="008023E3" w:rsidRPr="008023E3">
        <w:rPr>
          <w:lang w:val="ru-RU"/>
        </w:rPr>
        <w:instrText>/</w:instrText>
      </w:r>
      <w:r w:rsidR="008023E3">
        <w:instrText>TreatyBodyExternal</w:instrText>
      </w:r>
      <w:r w:rsidR="008023E3" w:rsidRPr="008023E3">
        <w:rPr>
          <w:lang w:val="ru-RU"/>
        </w:rPr>
        <w:instrText>/</w:instrText>
      </w:r>
      <w:r w:rsidR="008023E3">
        <w:instrText>SessionsList</w:instrText>
      </w:r>
      <w:r w:rsidR="008023E3" w:rsidRPr="008023E3">
        <w:rPr>
          <w:lang w:val="ru-RU"/>
        </w:rPr>
        <w:instrText>.</w:instrText>
      </w:r>
      <w:r w:rsidR="008023E3">
        <w:instrText>aspx</w:instrText>
      </w:r>
      <w:r w:rsidR="008023E3" w:rsidRPr="008023E3">
        <w:rPr>
          <w:lang w:val="ru-RU"/>
        </w:rPr>
        <w:instrText>?</w:instrText>
      </w:r>
      <w:r w:rsidR="008023E3">
        <w:instrText>Treaty</w:instrText>
      </w:r>
      <w:r w:rsidR="008023E3" w:rsidRPr="008023E3">
        <w:rPr>
          <w:lang w:val="ru-RU"/>
        </w:rPr>
        <w:instrText>=</w:instrText>
      </w:r>
      <w:r w:rsidR="008023E3">
        <w:instrText>CMW</w:instrText>
      </w:r>
      <w:r w:rsidR="008023E3" w:rsidRPr="008023E3">
        <w:rPr>
          <w:lang w:val="ru-RU"/>
        </w:rPr>
        <w:instrText xml:space="preserve">" </w:instrText>
      </w:r>
      <w:r w:rsidR="008023E3">
        <w:fldChar w:fldCharType="separate"/>
      </w:r>
      <w:r w:rsidRPr="00C468F8">
        <w:rPr>
          <w:rStyle w:val="Hyperlink"/>
          <w:rFonts w:eastAsia="SimSun"/>
          <w:sz w:val="18"/>
          <w:szCs w:val="18"/>
          <w:lang w:val="en-US" w:eastAsia="zh-CN"/>
        </w:rPr>
        <w:t>http</w:t>
      </w:r>
      <w:r w:rsidRPr="001930EC">
        <w:rPr>
          <w:rStyle w:val="Hyperlink"/>
          <w:rFonts w:eastAsia="SimSun"/>
          <w:sz w:val="18"/>
          <w:szCs w:val="18"/>
          <w:lang w:eastAsia="zh-CN"/>
        </w:rPr>
        <w:t>://</w:t>
      </w:r>
      <w:r w:rsidRPr="00C468F8">
        <w:rPr>
          <w:rStyle w:val="Hyperlink"/>
          <w:rFonts w:eastAsia="SimSun"/>
          <w:sz w:val="18"/>
          <w:szCs w:val="18"/>
          <w:lang w:val="en-US" w:eastAsia="zh-CN"/>
        </w:rPr>
        <w:t>tbinternet</w:t>
      </w:r>
      <w:r w:rsidRPr="001930EC">
        <w:rPr>
          <w:rStyle w:val="Hyperlink"/>
          <w:rFonts w:eastAsia="SimSun"/>
          <w:sz w:val="18"/>
          <w:szCs w:val="18"/>
          <w:lang w:eastAsia="zh-CN"/>
        </w:rPr>
        <w:t>.</w:t>
      </w:r>
      <w:r w:rsidRPr="00C468F8">
        <w:rPr>
          <w:rStyle w:val="Hyperlink"/>
          <w:rFonts w:eastAsia="SimSun"/>
          <w:sz w:val="18"/>
          <w:szCs w:val="18"/>
          <w:lang w:val="en-US" w:eastAsia="zh-CN"/>
        </w:rPr>
        <w:t>ohchr</w:t>
      </w:r>
      <w:r w:rsidRPr="001930EC">
        <w:rPr>
          <w:rStyle w:val="Hyperlink"/>
          <w:rFonts w:eastAsia="SimSun"/>
          <w:sz w:val="18"/>
          <w:szCs w:val="18"/>
          <w:lang w:eastAsia="zh-CN"/>
        </w:rPr>
        <w:t>.</w:t>
      </w:r>
      <w:r w:rsidRPr="00C468F8">
        <w:rPr>
          <w:rStyle w:val="Hyperlink"/>
          <w:rFonts w:eastAsia="SimSun"/>
          <w:sz w:val="18"/>
          <w:szCs w:val="18"/>
          <w:lang w:val="en-US" w:eastAsia="zh-CN"/>
        </w:rPr>
        <w:t>org</w:t>
      </w:r>
      <w:r w:rsidRPr="001930EC">
        <w:rPr>
          <w:rStyle w:val="Hyperlink"/>
          <w:rFonts w:eastAsia="SimSun"/>
          <w:sz w:val="18"/>
          <w:szCs w:val="18"/>
          <w:lang w:eastAsia="zh-CN"/>
        </w:rPr>
        <w:t>/_</w:t>
      </w:r>
      <w:r w:rsidRPr="00C468F8">
        <w:rPr>
          <w:rStyle w:val="Hyperlink"/>
          <w:rFonts w:eastAsia="SimSun"/>
          <w:sz w:val="18"/>
          <w:szCs w:val="18"/>
          <w:lang w:val="en-US" w:eastAsia="zh-CN"/>
        </w:rPr>
        <w:t>layouts</w:t>
      </w:r>
      <w:r w:rsidRPr="001930EC">
        <w:rPr>
          <w:rStyle w:val="Hyperlink"/>
          <w:rFonts w:eastAsia="SimSun"/>
          <w:sz w:val="18"/>
          <w:szCs w:val="18"/>
          <w:lang w:eastAsia="zh-CN"/>
        </w:rPr>
        <w:t>/</w:t>
      </w:r>
      <w:r w:rsidRPr="00C468F8">
        <w:rPr>
          <w:rStyle w:val="Hyperlink"/>
          <w:rFonts w:eastAsia="SimSun"/>
          <w:sz w:val="18"/>
          <w:szCs w:val="18"/>
          <w:lang w:val="en-US" w:eastAsia="zh-CN"/>
        </w:rPr>
        <w:t>TreatyBodyExternal</w:t>
      </w:r>
      <w:r w:rsidRPr="001930EC">
        <w:rPr>
          <w:rStyle w:val="Hyperlink"/>
          <w:rFonts w:eastAsia="SimSun"/>
          <w:sz w:val="18"/>
          <w:szCs w:val="18"/>
          <w:lang w:eastAsia="zh-CN"/>
        </w:rPr>
        <w:t>/</w:t>
      </w:r>
      <w:r w:rsidRPr="00C468F8">
        <w:rPr>
          <w:rStyle w:val="Hyperlink"/>
          <w:rFonts w:eastAsia="SimSun"/>
          <w:sz w:val="18"/>
          <w:szCs w:val="18"/>
          <w:lang w:val="en-US" w:eastAsia="zh-CN"/>
        </w:rPr>
        <w:t>SessionsList</w:t>
      </w:r>
      <w:r w:rsidRPr="001930EC">
        <w:rPr>
          <w:rStyle w:val="Hyperlink"/>
          <w:rFonts w:eastAsia="SimSun"/>
          <w:sz w:val="18"/>
          <w:szCs w:val="18"/>
          <w:lang w:eastAsia="zh-CN"/>
        </w:rPr>
        <w:t>.</w:t>
      </w:r>
      <w:r w:rsidRPr="00C468F8">
        <w:rPr>
          <w:rStyle w:val="Hyperlink"/>
          <w:rFonts w:eastAsia="SimSun"/>
          <w:sz w:val="18"/>
          <w:szCs w:val="18"/>
          <w:lang w:val="en-US" w:eastAsia="zh-CN"/>
        </w:rPr>
        <w:t>aspx</w:t>
      </w:r>
      <w:r w:rsidRPr="001930EC">
        <w:rPr>
          <w:rStyle w:val="Hyperlink"/>
          <w:rFonts w:eastAsia="SimSun"/>
          <w:sz w:val="18"/>
          <w:szCs w:val="18"/>
          <w:lang w:eastAsia="zh-CN"/>
        </w:rPr>
        <w:t>?</w:t>
      </w:r>
      <w:r w:rsidRPr="00C468F8">
        <w:rPr>
          <w:rStyle w:val="Hyperlink"/>
          <w:rFonts w:eastAsia="SimSun"/>
          <w:sz w:val="18"/>
          <w:szCs w:val="18"/>
          <w:lang w:val="en-US" w:eastAsia="zh-CN"/>
        </w:rPr>
        <w:t>Treaty</w:t>
      </w:r>
      <w:r w:rsidRPr="001930EC">
        <w:rPr>
          <w:rStyle w:val="Hyperlink"/>
          <w:rFonts w:eastAsia="SimSun"/>
          <w:sz w:val="18"/>
          <w:szCs w:val="18"/>
          <w:lang w:eastAsia="zh-CN"/>
        </w:rPr>
        <w:t>=</w:t>
      </w:r>
      <w:r w:rsidRPr="00C468F8">
        <w:rPr>
          <w:rStyle w:val="Hyperlink"/>
          <w:rFonts w:eastAsia="SimSun"/>
          <w:sz w:val="18"/>
          <w:szCs w:val="18"/>
          <w:lang w:val="en-US" w:eastAsia="zh-CN"/>
        </w:rPr>
        <w:t>CMW</w:t>
      </w:r>
      <w:r w:rsidR="008023E3">
        <w:rPr>
          <w:rStyle w:val="Hyperlink"/>
          <w:rFonts w:eastAsia="SimSun"/>
          <w:sz w:val="18"/>
          <w:szCs w:val="18"/>
          <w:lang w:val="en-US" w:eastAsia="zh-CN"/>
        </w:rPr>
        <w:fldChar w:fldCharType="end"/>
      </w:r>
      <w:proofErr w:type="spellEnd"/>
      <w:r w:rsidRPr="001930EC">
        <w:rPr>
          <w:rStyle w:val="Hyperlink"/>
          <w:rFonts w:eastAsia="SimSun"/>
          <w:color w:val="auto"/>
          <w:sz w:val="18"/>
          <w:szCs w:val="18"/>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1B8E9" w14:textId="7D1A193F" w:rsidR="000D3B8F" w:rsidRDefault="000D3B8F" w:rsidP="00565E41">
    <w:r>
      <w:t>A/75/48</w:t>
    </w:r>
  </w:p>
  <w:p w14:paraId="37699928" w14:textId="77777777" w:rsidR="000D3B8F" w:rsidRDefault="000D3B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66492" w14:textId="6D478FC1" w:rsidR="000D3B8F" w:rsidRDefault="000D3B8F" w:rsidP="00565E41">
    <w:pPr>
      <w:jc w:val="right"/>
    </w:pPr>
    <w:r>
      <w:t>A/75/48</w:t>
    </w:r>
  </w:p>
  <w:p w14:paraId="365E0A58" w14:textId="77777777" w:rsidR="000D3B8F" w:rsidRDefault="000D3B8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C0369" w14:textId="77777777" w:rsidR="000D3B8F" w:rsidRDefault="000D3B8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13EE2" w14:textId="77777777" w:rsidR="000D3B8F" w:rsidRDefault="000D3B8F" w:rsidP="00565E41">
    <w:pPr>
      <w:jc w:val="right"/>
    </w:pPr>
    <w:r>
      <w:t>A/75/48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7AC7A" w14:textId="4637A367" w:rsidR="000D3B8F" w:rsidRPr="00A5645F" w:rsidRDefault="000D3B8F" w:rsidP="00A5645F">
    <w:pPr>
      <w:pStyle w:val="Header"/>
      <w:pBdr>
        <w:bottom w:val="single" w:sz="4" w:space="4" w:color="auto"/>
      </w:pBdr>
      <w:tabs>
        <w:tab w:val="clear" w:pos="4677"/>
        <w:tab w:val="clear" w:pos="9355"/>
        <w:tab w:val="right" w:pos="9639"/>
      </w:tabs>
      <w:spacing w:line="240" w:lineRule="atLeast"/>
      <w:jc w:val="right"/>
      <w:rPr>
        <w:b/>
        <w:sz w:val="18"/>
        <w:lang w:eastAsia="ru-RU"/>
      </w:rPr>
    </w:pPr>
    <w:r w:rsidRPr="00A5645F">
      <w:rPr>
        <w:b/>
        <w:sz w:val="18"/>
        <w:lang w:eastAsia="ru-RU"/>
      </w:rPr>
      <w:t>A/75/48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8EFD9" w14:textId="77777777" w:rsidR="000D3B8F" w:rsidRPr="00A5645F" w:rsidRDefault="000D3B8F" w:rsidP="00BE3B73">
    <w:pPr>
      <w:pStyle w:val="Header"/>
      <w:pBdr>
        <w:bottom w:val="single" w:sz="4" w:space="4" w:color="auto"/>
      </w:pBdr>
      <w:tabs>
        <w:tab w:val="clear" w:pos="4677"/>
        <w:tab w:val="clear" w:pos="9355"/>
        <w:tab w:val="right" w:pos="9639"/>
      </w:tabs>
      <w:spacing w:line="240" w:lineRule="atLeast"/>
      <w:rPr>
        <w:b/>
        <w:sz w:val="18"/>
        <w:lang w:eastAsia="ru-RU"/>
      </w:rPr>
    </w:pPr>
    <w:r w:rsidRPr="00A5645F">
      <w:rPr>
        <w:b/>
        <w:sz w:val="18"/>
        <w:lang w:eastAsia="ru-RU"/>
      </w:rPr>
      <w:t>A/75/48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9927F" w14:textId="7CE5F830" w:rsidR="000D3B8F" w:rsidRPr="00A5645F" w:rsidRDefault="000D3B8F" w:rsidP="00BE3B73">
    <w:pPr>
      <w:pStyle w:val="Header"/>
      <w:pBdr>
        <w:bottom w:val="single" w:sz="4" w:space="4" w:color="auto"/>
      </w:pBdr>
      <w:tabs>
        <w:tab w:val="clear" w:pos="4677"/>
        <w:tab w:val="clear" w:pos="9355"/>
        <w:tab w:val="right" w:pos="9639"/>
      </w:tabs>
      <w:spacing w:line="240" w:lineRule="atLeast"/>
      <w:jc w:val="right"/>
      <w:rPr>
        <w:b/>
        <w:sz w:val="18"/>
        <w:lang w:eastAsia="ru-RU"/>
      </w:rPr>
    </w:pPr>
    <w:r w:rsidRPr="00A5645F">
      <w:rPr>
        <w:b/>
        <w:sz w:val="18"/>
        <w:lang w:eastAsia="ru-RU"/>
      </w:rPr>
      <w:t>A/75/48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4ABFE" w14:textId="77777777" w:rsidR="000D3B8F" w:rsidRPr="00A5645F" w:rsidRDefault="000D3B8F" w:rsidP="00A5645F">
    <w:pPr>
      <w:pStyle w:val="Header"/>
      <w:pBdr>
        <w:bottom w:val="single" w:sz="4" w:space="4" w:color="auto"/>
      </w:pBdr>
      <w:tabs>
        <w:tab w:val="clear" w:pos="4677"/>
        <w:tab w:val="clear" w:pos="9355"/>
        <w:tab w:val="right" w:pos="9639"/>
      </w:tabs>
      <w:spacing w:line="240" w:lineRule="atLeast"/>
      <w:jc w:val="right"/>
      <w:rPr>
        <w:b/>
        <w:sz w:val="18"/>
        <w:lang w:eastAsia="ru-RU"/>
      </w:rPr>
    </w:pPr>
    <w:r w:rsidRPr="00A5645F">
      <w:rPr>
        <w:b/>
        <w:sz w:val="18"/>
        <w:lang w:eastAsia="ru-RU"/>
      </w:rPr>
      <w:t>A/75/48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91067B"/>
    <w:multiLevelType w:val="multilevel"/>
    <w:tmpl w:val="90709FE0"/>
    <w:lvl w:ilvl="0">
      <w:start w:val="1"/>
      <w:numFmt w:val="bullet"/>
      <w:lvlText w:val=""/>
      <w:lvlJc w:val="left"/>
      <w:pPr>
        <w:tabs>
          <w:tab w:val="num" w:pos="1312"/>
        </w:tabs>
        <w:ind w:left="1312" w:hanging="360"/>
      </w:pPr>
      <w:rPr>
        <w:rFonts w:ascii="Symbol" w:hAnsi="Symbol" w:hint="default"/>
        <w:sz w:val="20"/>
      </w:rPr>
    </w:lvl>
    <w:lvl w:ilvl="1">
      <w:start w:val="1"/>
      <w:numFmt w:val="bullet"/>
      <w:lvlText w:val=""/>
      <w:lvlJc w:val="left"/>
      <w:pPr>
        <w:tabs>
          <w:tab w:val="num" w:pos="2032"/>
        </w:tabs>
        <w:ind w:left="2032" w:hanging="360"/>
      </w:pPr>
      <w:rPr>
        <w:rFonts w:ascii="Symbol" w:hAnsi="Symbol" w:hint="default"/>
        <w:sz w:val="20"/>
      </w:rPr>
    </w:lvl>
    <w:lvl w:ilvl="2">
      <w:start w:val="1"/>
      <w:numFmt w:val="bullet"/>
      <w:lvlText w:val=""/>
      <w:lvlJc w:val="left"/>
      <w:pPr>
        <w:tabs>
          <w:tab w:val="num" w:pos="2752"/>
        </w:tabs>
        <w:ind w:left="2752" w:hanging="360"/>
      </w:pPr>
      <w:rPr>
        <w:rFonts w:ascii="Symbol" w:hAnsi="Symbol" w:hint="default"/>
        <w:sz w:val="20"/>
      </w:rPr>
    </w:lvl>
    <w:lvl w:ilvl="3">
      <w:start w:val="1"/>
      <w:numFmt w:val="bullet"/>
      <w:lvlText w:val=""/>
      <w:lvlJc w:val="left"/>
      <w:pPr>
        <w:tabs>
          <w:tab w:val="num" w:pos="3472"/>
        </w:tabs>
        <w:ind w:left="3472" w:hanging="360"/>
      </w:pPr>
      <w:rPr>
        <w:rFonts w:ascii="Symbol" w:hAnsi="Symbol" w:hint="default"/>
        <w:sz w:val="20"/>
      </w:rPr>
    </w:lvl>
    <w:lvl w:ilvl="4">
      <w:start w:val="1"/>
      <w:numFmt w:val="bullet"/>
      <w:lvlText w:val=""/>
      <w:lvlJc w:val="left"/>
      <w:pPr>
        <w:tabs>
          <w:tab w:val="num" w:pos="4192"/>
        </w:tabs>
        <w:ind w:left="4192" w:hanging="360"/>
      </w:pPr>
      <w:rPr>
        <w:rFonts w:ascii="Symbol" w:hAnsi="Symbol" w:hint="default"/>
        <w:sz w:val="20"/>
      </w:rPr>
    </w:lvl>
    <w:lvl w:ilvl="5">
      <w:start w:val="1"/>
      <w:numFmt w:val="bullet"/>
      <w:lvlText w:val=""/>
      <w:lvlJc w:val="left"/>
      <w:pPr>
        <w:tabs>
          <w:tab w:val="num" w:pos="4912"/>
        </w:tabs>
        <w:ind w:left="4912" w:hanging="360"/>
      </w:pPr>
      <w:rPr>
        <w:rFonts w:ascii="Symbol" w:hAnsi="Symbol" w:hint="default"/>
        <w:sz w:val="20"/>
      </w:rPr>
    </w:lvl>
    <w:lvl w:ilvl="6">
      <w:start w:val="1"/>
      <w:numFmt w:val="bullet"/>
      <w:lvlText w:val=""/>
      <w:lvlJc w:val="left"/>
      <w:pPr>
        <w:tabs>
          <w:tab w:val="num" w:pos="5632"/>
        </w:tabs>
        <w:ind w:left="5632" w:hanging="360"/>
      </w:pPr>
      <w:rPr>
        <w:rFonts w:ascii="Symbol" w:hAnsi="Symbol" w:hint="default"/>
        <w:sz w:val="20"/>
      </w:rPr>
    </w:lvl>
    <w:lvl w:ilvl="7">
      <w:start w:val="1"/>
      <w:numFmt w:val="bullet"/>
      <w:lvlText w:val=""/>
      <w:lvlJc w:val="left"/>
      <w:pPr>
        <w:tabs>
          <w:tab w:val="num" w:pos="6352"/>
        </w:tabs>
        <w:ind w:left="6352" w:hanging="360"/>
      </w:pPr>
      <w:rPr>
        <w:rFonts w:ascii="Symbol" w:hAnsi="Symbol" w:hint="default"/>
        <w:sz w:val="20"/>
      </w:rPr>
    </w:lvl>
    <w:lvl w:ilvl="8">
      <w:start w:val="1"/>
      <w:numFmt w:val="bullet"/>
      <w:lvlText w:val=""/>
      <w:lvlJc w:val="left"/>
      <w:pPr>
        <w:tabs>
          <w:tab w:val="num" w:pos="7072"/>
        </w:tabs>
        <w:ind w:left="7072" w:hanging="360"/>
      </w:pPr>
      <w:rPr>
        <w:rFonts w:ascii="Symbol" w:hAnsi="Symbol" w:hint="default"/>
        <w:sz w:val="20"/>
      </w:r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151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255DF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34E878E2"/>
    <w:multiLevelType w:val="hybridMultilevel"/>
    <w:tmpl w:val="EBF0DC2E"/>
    <w:lvl w:ilvl="0" w:tplc="151635A2">
      <w:start w:val="1"/>
      <w:numFmt w:val="bullet"/>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9" w15:restartNumberingAfterBreak="0">
    <w:nsid w:val="37085AA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7976AA0"/>
    <w:multiLevelType w:val="multilevel"/>
    <w:tmpl w:val="C396EF9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3C456276"/>
    <w:multiLevelType w:val="hybridMultilevel"/>
    <w:tmpl w:val="19149710"/>
    <w:lvl w:ilvl="0" w:tplc="F4AAAF66">
      <w:start w:val="1"/>
      <w:numFmt w:val="bullet"/>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2" w15:restartNumberingAfterBreak="0">
    <w:nsid w:val="4239522B"/>
    <w:multiLevelType w:val="hybridMultilevel"/>
    <w:tmpl w:val="74AC77A4"/>
    <w:lvl w:ilvl="0" w:tplc="19DA0D52">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479F5AD8"/>
    <w:multiLevelType w:val="hybridMultilevel"/>
    <w:tmpl w:val="A094E8E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4"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8440E95"/>
    <w:multiLevelType w:val="hybridMultilevel"/>
    <w:tmpl w:val="9398B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B5185D"/>
    <w:multiLevelType w:val="hybridMultilevel"/>
    <w:tmpl w:val="13CCE5E6"/>
    <w:lvl w:ilvl="0" w:tplc="08090001">
      <w:start w:val="1"/>
      <w:numFmt w:val="bullet"/>
      <w:lvlText w:val=""/>
      <w:lvlJc w:val="left"/>
      <w:pPr>
        <w:ind w:left="1312" w:hanging="360"/>
      </w:pPr>
      <w:rPr>
        <w:rFonts w:ascii="Symbol" w:hAnsi="Symbol" w:hint="default"/>
      </w:rPr>
    </w:lvl>
    <w:lvl w:ilvl="1" w:tplc="08090003">
      <w:start w:val="1"/>
      <w:numFmt w:val="bullet"/>
      <w:lvlText w:val="o"/>
      <w:lvlJc w:val="left"/>
      <w:pPr>
        <w:ind w:left="2032" w:hanging="360"/>
      </w:pPr>
      <w:rPr>
        <w:rFonts w:ascii="Courier New" w:hAnsi="Courier New" w:cs="Courier New" w:hint="default"/>
      </w:rPr>
    </w:lvl>
    <w:lvl w:ilvl="2" w:tplc="08090005" w:tentative="1">
      <w:start w:val="1"/>
      <w:numFmt w:val="bullet"/>
      <w:lvlText w:val=""/>
      <w:lvlJc w:val="left"/>
      <w:pPr>
        <w:ind w:left="2752" w:hanging="360"/>
      </w:pPr>
      <w:rPr>
        <w:rFonts w:ascii="Wingdings" w:hAnsi="Wingdings" w:hint="default"/>
      </w:rPr>
    </w:lvl>
    <w:lvl w:ilvl="3" w:tplc="08090001" w:tentative="1">
      <w:start w:val="1"/>
      <w:numFmt w:val="bullet"/>
      <w:lvlText w:val=""/>
      <w:lvlJc w:val="left"/>
      <w:pPr>
        <w:ind w:left="3472" w:hanging="360"/>
      </w:pPr>
      <w:rPr>
        <w:rFonts w:ascii="Symbol" w:hAnsi="Symbol" w:hint="default"/>
      </w:rPr>
    </w:lvl>
    <w:lvl w:ilvl="4" w:tplc="08090003" w:tentative="1">
      <w:start w:val="1"/>
      <w:numFmt w:val="bullet"/>
      <w:lvlText w:val="o"/>
      <w:lvlJc w:val="left"/>
      <w:pPr>
        <w:ind w:left="4192" w:hanging="360"/>
      </w:pPr>
      <w:rPr>
        <w:rFonts w:ascii="Courier New" w:hAnsi="Courier New" w:cs="Courier New" w:hint="default"/>
      </w:rPr>
    </w:lvl>
    <w:lvl w:ilvl="5" w:tplc="08090005" w:tentative="1">
      <w:start w:val="1"/>
      <w:numFmt w:val="bullet"/>
      <w:lvlText w:val=""/>
      <w:lvlJc w:val="left"/>
      <w:pPr>
        <w:ind w:left="4912" w:hanging="360"/>
      </w:pPr>
      <w:rPr>
        <w:rFonts w:ascii="Wingdings" w:hAnsi="Wingdings" w:hint="default"/>
      </w:rPr>
    </w:lvl>
    <w:lvl w:ilvl="6" w:tplc="08090001" w:tentative="1">
      <w:start w:val="1"/>
      <w:numFmt w:val="bullet"/>
      <w:lvlText w:val=""/>
      <w:lvlJc w:val="left"/>
      <w:pPr>
        <w:ind w:left="5632" w:hanging="360"/>
      </w:pPr>
      <w:rPr>
        <w:rFonts w:ascii="Symbol" w:hAnsi="Symbol" w:hint="default"/>
      </w:rPr>
    </w:lvl>
    <w:lvl w:ilvl="7" w:tplc="08090003" w:tentative="1">
      <w:start w:val="1"/>
      <w:numFmt w:val="bullet"/>
      <w:lvlText w:val="o"/>
      <w:lvlJc w:val="left"/>
      <w:pPr>
        <w:ind w:left="6352" w:hanging="360"/>
      </w:pPr>
      <w:rPr>
        <w:rFonts w:ascii="Courier New" w:hAnsi="Courier New" w:cs="Courier New" w:hint="default"/>
      </w:rPr>
    </w:lvl>
    <w:lvl w:ilvl="8" w:tplc="08090005" w:tentative="1">
      <w:start w:val="1"/>
      <w:numFmt w:val="bullet"/>
      <w:lvlText w:val=""/>
      <w:lvlJc w:val="left"/>
      <w:pPr>
        <w:ind w:left="7072" w:hanging="360"/>
      </w:pPr>
      <w:rPr>
        <w:rFonts w:ascii="Wingdings" w:hAnsi="Wingdings" w:hint="default"/>
      </w:rPr>
    </w:lvl>
  </w:abstractNum>
  <w:abstractNum w:abstractNumId="27" w15:restartNumberingAfterBreak="0">
    <w:nsid w:val="5655467E"/>
    <w:multiLevelType w:val="hybridMultilevel"/>
    <w:tmpl w:val="58EE3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47073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14A04"/>
    <w:multiLevelType w:val="hybridMultilevel"/>
    <w:tmpl w:val="0F8E0BF2"/>
    <w:lvl w:ilvl="0" w:tplc="F404D8B4">
      <w:start w:val="1"/>
      <w:numFmt w:val="bullet"/>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1" w15:restartNumberingAfterBreak="0">
    <w:nsid w:val="65EC64C3"/>
    <w:multiLevelType w:val="hybridMultilevel"/>
    <w:tmpl w:val="9C249918"/>
    <w:lvl w:ilvl="0" w:tplc="0409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852688E"/>
    <w:multiLevelType w:val="hybridMultilevel"/>
    <w:tmpl w:val="93F23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CE1350"/>
    <w:multiLevelType w:val="hybridMultilevel"/>
    <w:tmpl w:val="1840C6A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15:restartNumberingAfterBreak="0">
    <w:nsid w:val="7B43193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4"/>
  </w:num>
  <w:num w:numId="3">
    <w:abstractNumId w:val="10"/>
  </w:num>
  <w:num w:numId="4">
    <w:abstractNumId w:val="29"/>
  </w:num>
  <w:num w:numId="5">
    <w:abstractNumId w:val="17"/>
  </w:num>
  <w:num w:numId="6">
    <w:abstractNumId w:val="35"/>
  </w:num>
  <w:num w:numId="7">
    <w:abstractNumId w:val="13"/>
  </w:num>
  <w:num w:numId="8">
    <w:abstractNumId w:val="15"/>
  </w:num>
  <w:num w:numId="9">
    <w:abstractNumId w:val="24"/>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8"/>
  </w:num>
  <w:num w:numId="22">
    <w:abstractNumId w:val="11"/>
  </w:num>
  <w:num w:numId="23">
    <w:abstractNumId w:val="33"/>
  </w:num>
  <w:num w:numId="24">
    <w:abstractNumId w:val="2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0"/>
  </w:num>
  <w:num w:numId="28">
    <w:abstractNumId w:val="21"/>
  </w:num>
  <w:num w:numId="29">
    <w:abstractNumId w:val="12"/>
  </w:num>
  <w:num w:numId="30">
    <w:abstractNumId w:val="20"/>
    <w:lvlOverride w:ilvl="0">
      <w:startOverride w:val="1"/>
    </w:lvlOverride>
    <w:lvlOverride w:ilvl="1">
      <w:startOverride w:val="1"/>
    </w:lvlOverride>
    <w:lvlOverride w:ilvl="2">
      <w:startOverride w:val="17"/>
    </w:lvlOverride>
  </w:num>
  <w:num w:numId="31">
    <w:abstractNumId w:val="20"/>
    <w:lvlOverride w:ilvl="0">
      <w:startOverride w:val="1"/>
    </w:lvlOverride>
    <w:lvlOverride w:ilvl="1">
      <w:startOverride w:val="1"/>
    </w:lvlOverride>
    <w:lvlOverride w:ilvl="2">
      <w:startOverride w:val="17"/>
    </w:lvlOverride>
  </w:num>
  <w:num w:numId="32">
    <w:abstractNumId w:val="25"/>
  </w:num>
  <w:num w:numId="33">
    <w:abstractNumId w:val="26"/>
  </w:num>
  <w:num w:numId="34">
    <w:abstractNumId w:val="27"/>
  </w:num>
  <w:num w:numId="35">
    <w:abstractNumId w:val="34"/>
  </w:num>
  <w:num w:numId="36">
    <w:abstractNumId w:val="22"/>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32"/>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proofState w:spelling="clean" w:grammar="clean"/>
  <w:attachedTemplate r:id="rId1"/>
  <w:defaultTabStop w:val="567"/>
  <w:hyphenationZone w:val="425"/>
  <w:evenAndOddHeaders/>
  <w:characterSpacingControl w:val="doNotCompress"/>
  <w:hdrShapeDefaults>
    <o:shapedefaults v:ext="edit" spidmax="317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CB1"/>
    <w:rsid w:val="000002CA"/>
    <w:rsid w:val="00003869"/>
    <w:rsid w:val="00004048"/>
    <w:rsid w:val="00012190"/>
    <w:rsid w:val="00013B21"/>
    <w:rsid w:val="000147A0"/>
    <w:rsid w:val="00017D0A"/>
    <w:rsid w:val="00020C50"/>
    <w:rsid w:val="00024C03"/>
    <w:rsid w:val="00035274"/>
    <w:rsid w:val="0003543C"/>
    <w:rsid w:val="00035A25"/>
    <w:rsid w:val="00037115"/>
    <w:rsid w:val="00046E92"/>
    <w:rsid w:val="00051C09"/>
    <w:rsid w:val="0005374D"/>
    <w:rsid w:val="000555CE"/>
    <w:rsid w:val="00063409"/>
    <w:rsid w:val="0006708A"/>
    <w:rsid w:val="00067398"/>
    <w:rsid w:val="000774A8"/>
    <w:rsid w:val="000777CC"/>
    <w:rsid w:val="00081D00"/>
    <w:rsid w:val="00086037"/>
    <w:rsid w:val="000920D8"/>
    <w:rsid w:val="000921AB"/>
    <w:rsid w:val="00095487"/>
    <w:rsid w:val="000A643E"/>
    <w:rsid w:val="000B094B"/>
    <w:rsid w:val="000B0BF4"/>
    <w:rsid w:val="000B1789"/>
    <w:rsid w:val="000C0E3F"/>
    <w:rsid w:val="000D3B8F"/>
    <w:rsid w:val="000D5EC3"/>
    <w:rsid w:val="000D7C80"/>
    <w:rsid w:val="000E2A75"/>
    <w:rsid w:val="000E4FFE"/>
    <w:rsid w:val="000F0BED"/>
    <w:rsid w:val="000F23AE"/>
    <w:rsid w:val="000F2EBE"/>
    <w:rsid w:val="00100B87"/>
    <w:rsid w:val="00102352"/>
    <w:rsid w:val="0010440D"/>
    <w:rsid w:val="0010659D"/>
    <w:rsid w:val="00110FF3"/>
    <w:rsid w:val="00112003"/>
    <w:rsid w:val="001127F8"/>
    <w:rsid w:val="001166AE"/>
    <w:rsid w:val="0011796C"/>
    <w:rsid w:val="00120C8E"/>
    <w:rsid w:val="00125B25"/>
    <w:rsid w:val="00132E28"/>
    <w:rsid w:val="00133C71"/>
    <w:rsid w:val="0013532B"/>
    <w:rsid w:val="00137D4F"/>
    <w:rsid w:val="001411D1"/>
    <w:rsid w:val="001455B5"/>
    <w:rsid w:val="00166F8F"/>
    <w:rsid w:val="001716B1"/>
    <w:rsid w:val="001736E8"/>
    <w:rsid w:val="001746FF"/>
    <w:rsid w:val="00174C99"/>
    <w:rsid w:val="00174ED3"/>
    <w:rsid w:val="00180131"/>
    <w:rsid w:val="001872D9"/>
    <w:rsid w:val="00187463"/>
    <w:rsid w:val="001930EC"/>
    <w:rsid w:val="00197DAC"/>
    <w:rsid w:val="001A2615"/>
    <w:rsid w:val="001A3CA3"/>
    <w:rsid w:val="001B4186"/>
    <w:rsid w:val="001B7434"/>
    <w:rsid w:val="001B7FF3"/>
    <w:rsid w:val="001C1F14"/>
    <w:rsid w:val="001C3840"/>
    <w:rsid w:val="001D0728"/>
    <w:rsid w:val="001D4FD8"/>
    <w:rsid w:val="001D7D97"/>
    <w:rsid w:val="001E7729"/>
    <w:rsid w:val="001F20ED"/>
    <w:rsid w:val="001F2C57"/>
    <w:rsid w:val="001F3059"/>
    <w:rsid w:val="001F7B3C"/>
    <w:rsid w:val="00200539"/>
    <w:rsid w:val="002036FC"/>
    <w:rsid w:val="00206B45"/>
    <w:rsid w:val="00212EB3"/>
    <w:rsid w:val="00213FA1"/>
    <w:rsid w:val="002150E0"/>
    <w:rsid w:val="0021543B"/>
    <w:rsid w:val="00221843"/>
    <w:rsid w:val="00221B65"/>
    <w:rsid w:val="00221C76"/>
    <w:rsid w:val="00227703"/>
    <w:rsid w:val="002364F9"/>
    <w:rsid w:val="002417B4"/>
    <w:rsid w:val="00242CB1"/>
    <w:rsid w:val="0024517E"/>
    <w:rsid w:val="00245BC4"/>
    <w:rsid w:val="00246B9D"/>
    <w:rsid w:val="002479D3"/>
    <w:rsid w:val="00247E2C"/>
    <w:rsid w:val="002526E6"/>
    <w:rsid w:val="00252CF3"/>
    <w:rsid w:val="00255084"/>
    <w:rsid w:val="00264BCB"/>
    <w:rsid w:val="00266E0D"/>
    <w:rsid w:val="00271924"/>
    <w:rsid w:val="0027396C"/>
    <w:rsid w:val="00276548"/>
    <w:rsid w:val="0027662E"/>
    <w:rsid w:val="00283464"/>
    <w:rsid w:val="002860A9"/>
    <w:rsid w:val="00287468"/>
    <w:rsid w:val="0029363C"/>
    <w:rsid w:val="002A2DE2"/>
    <w:rsid w:val="002A35BE"/>
    <w:rsid w:val="002A46FA"/>
    <w:rsid w:val="002B5242"/>
    <w:rsid w:val="002C29C3"/>
    <w:rsid w:val="002C63A9"/>
    <w:rsid w:val="002C6775"/>
    <w:rsid w:val="002D41DA"/>
    <w:rsid w:val="002D6C53"/>
    <w:rsid w:val="002E160A"/>
    <w:rsid w:val="002E1A0F"/>
    <w:rsid w:val="002E3FD2"/>
    <w:rsid w:val="002F5595"/>
    <w:rsid w:val="002F56F8"/>
    <w:rsid w:val="002F7ECD"/>
    <w:rsid w:val="0030244D"/>
    <w:rsid w:val="00303C36"/>
    <w:rsid w:val="00307724"/>
    <w:rsid w:val="00311F3E"/>
    <w:rsid w:val="00315888"/>
    <w:rsid w:val="00317285"/>
    <w:rsid w:val="0032081E"/>
    <w:rsid w:val="00321693"/>
    <w:rsid w:val="003217E3"/>
    <w:rsid w:val="0032221B"/>
    <w:rsid w:val="00333684"/>
    <w:rsid w:val="0033396E"/>
    <w:rsid w:val="00334F6A"/>
    <w:rsid w:val="00334F8A"/>
    <w:rsid w:val="00335D86"/>
    <w:rsid w:val="003418EF"/>
    <w:rsid w:val="00342AC8"/>
    <w:rsid w:val="00343A74"/>
    <w:rsid w:val="00343F30"/>
    <w:rsid w:val="00345C82"/>
    <w:rsid w:val="00361602"/>
    <w:rsid w:val="00361CF2"/>
    <w:rsid w:val="00365092"/>
    <w:rsid w:val="003656DE"/>
    <w:rsid w:val="00370CFB"/>
    <w:rsid w:val="00375E4C"/>
    <w:rsid w:val="00377D6B"/>
    <w:rsid w:val="00382AE7"/>
    <w:rsid w:val="003848A0"/>
    <w:rsid w:val="0038703D"/>
    <w:rsid w:val="00387E46"/>
    <w:rsid w:val="003A74A0"/>
    <w:rsid w:val="003B4550"/>
    <w:rsid w:val="003B684E"/>
    <w:rsid w:val="003C2924"/>
    <w:rsid w:val="003C31AF"/>
    <w:rsid w:val="003C4133"/>
    <w:rsid w:val="003C65BA"/>
    <w:rsid w:val="003D3EBA"/>
    <w:rsid w:val="003E04B6"/>
    <w:rsid w:val="003E4064"/>
    <w:rsid w:val="003F099C"/>
    <w:rsid w:val="003F3F8C"/>
    <w:rsid w:val="003F5C0E"/>
    <w:rsid w:val="004006D1"/>
    <w:rsid w:val="004051C7"/>
    <w:rsid w:val="00417A49"/>
    <w:rsid w:val="00421226"/>
    <w:rsid w:val="00422928"/>
    <w:rsid w:val="0042340F"/>
    <w:rsid w:val="00425403"/>
    <w:rsid w:val="004309E4"/>
    <w:rsid w:val="0043200E"/>
    <w:rsid w:val="004339DD"/>
    <w:rsid w:val="004351B3"/>
    <w:rsid w:val="004418EC"/>
    <w:rsid w:val="00444328"/>
    <w:rsid w:val="004470C2"/>
    <w:rsid w:val="00452B5F"/>
    <w:rsid w:val="00461253"/>
    <w:rsid w:val="004613C1"/>
    <w:rsid w:val="0046435B"/>
    <w:rsid w:val="00464A2C"/>
    <w:rsid w:val="0046581C"/>
    <w:rsid w:val="0046651C"/>
    <w:rsid w:val="00471113"/>
    <w:rsid w:val="00471699"/>
    <w:rsid w:val="00474F84"/>
    <w:rsid w:val="00477023"/>
    <w:rsid w:val="00477CF5"/>
    <w:rsid w:val="00481366"/>
    <w:rsid w:val="00484258"/>
    <w:rsid w:val="00485EAB"/>
    <w:rsid w:val="004936E2"/>
    <w:rsid w:val="004A033B"/>
    <w:rsid w:val="004A2220"/>
    <w:rsid w:val="004A43DD"/>
    <w:rsid w:val="004A79F7"/>
    <w:rsid w:val="004B4B66"/>
    <w:rsid w:val="004B4CF6"/>
    <w:rsid w:val="004C0662"/>
    <w:rsid w:val="004C2A03"/>
    <w:rsid w:val="004C4144"/>
    <w:rsid w:val="004D1A7E"/>
    <w:rsid w:val="004D3025"/>
    <w:rsid w:val="004D7F12"/>
    <w:rsid w:val="004E0381"/>
    <w:rsid w:val="004E47C2"/>
    <w:rsid w:val="004E61D9"/>
    <w:rsid w:val="004F2BAC"/>
    <w:rsid w:val="004F3274"/>
    <w:rsid w:val="00500558"/>
    <w:rsid w:val="005042C2"/>
    <w:rsid w:val="005056FA"/>
    <w:rsid w:val="00505AB6"/>
    <w:rsid w:val="0050607D"/>
    <w:rsid w:val="00512547"/>
    <w:rsid w:val="0051328C"/>
    <w:rsid w:val="00514F96"/>
    <w:rsid w:val="00515BE8"/>
    <w:rsid w:val="00520F46"/>
    <w:rsid w:val="0052220A"/>
    <w:rsid w:val="00526DF0"/>
    <w:rsid w:val="0052716C"/>
    <w:rsid w:val="00527FD1"/>
    <w:rsid w:val="00530A91"/>
    <w:rsid w:val="005318D1"/>
    <w:rsid w:val="00547B2F"/>
    <w:rsid w:val="005514B9"/>
    <w:rsid w:val="005515C7"/>
    <w:rsid w:val="00551E2D"/>
    <w:rsid w:val="005601DC"/>
    <w:rsid w:val="0056318A"/>
    <w:rsid w:val="00563A50"/>
    <w:rsid w:val="005653BC"/>
    <w:rsid w:val="00565626"/>
    <w:rsid w:val="00565E41"/>
    <w:rsid w:val="00566B02"/>
    <w:rsid w:val="0058302B"/>
    <w:rsid w:val="00583CCF"/>
    <w:rsid w:val="005904D3"/>
    <w:rsid w:val="00590832"/>
    <w:rsid w:val="0059088A"/>
    <w:rsid w:val="00596138"/>
    <w:rsid w:val="00596EBB"/>
    <w:rsid w:val="005973BE"/>
    <w:rsid w:val="005A39BD"/>
    <w:rsid w:val="005A5480"/>
    <w:rsid w:val="005A6938"/>
    <w:rsid w:val="005B40EF"/>
    <w:rsid w:val="005B625E"/>
    <w:rsid w:val="005B63C2"/>
    <w:rsid w:val="005B6C58"/>
    <w:rsid w:val="005B7D62"/>
    <w:rsid w:val="005C623E"/>
    <w:rsid w:val="005D008D"/>
    <w:rsid w:val="005D01C9"/>
    <w:rsid w:val="005D2607"/>
    <w:rsid w:val="005D2C1D"/>
    <w:rsid w:val="005E15A5"/>
    <w:rsid w:val="005E565C"/>
    <w:rsid w:val="005E5B13"/>
    <w:rsid w:val="005F0017"/>
    <w:rsid w:val="005F2383"/>
    <w:rsid w:val="00602B5F"/>
    <w:rsid w:val="00605286"/>
    <w:rsid w:val="006114C6"/>
    <w:rsid w:val="006122C2"/>
    <w:rsid w:val="006143A0"/>
    <w:rsid w:val="006170B5"/>
    <w:rsid w:val="00623943"/>
    <w:rsid w:val="006250E9"/>
    <w:rsid w:val="00625523"/>
    <w:rsid w:val="00627271"/>
    <w:rsid w:val="00627516"/>
    <w:rsid w:val="00632E02"/>
    <w:rsid w:val="00633356"/>
    <w:rsid w:val="006376E6"/>
    <w:rsid w:val="00642122"/>
    <w:rsid w:val="00642A59"/>
    <w:rsid w:val="006456D0"/>
    <w:rsid w:val="00645C19"/>
    <w:rsid w:val="00646A36"/>
    <w:rsid w:val="006516B7"/>
    <w:rsid w:val="00661630"/>
    <w:rsid w:val="0066497B"/>
    <w:rsid w:val="00667EB8"/>
    <w:rsid w:val="00671529"/>
    <w:rsid w:val="0067173A"/>
    <w:rsid w:val="00674A50"/>
    <w:rsid w:val="0067577C"/>
    <w:rsid w:val="00676427"/>
    <w:rsid w:val="006829D6"/>
    <w:rsid w:val="006859A7"/>
    <w:rsid w:val="00690FC8"/>
    <w:rsid w:val="00692C30"/>
    <w:rsid w:val="00692D28"/>
    <w:rsid w:val="00697E35"/>
    <w:rsid w:val="006A6F74"/>
    <w:rsid w:val="006A714A"/>
    <w:rsid w:val="006B13C9"/>
    <w:rsid w:val="006C7830"/>
    <w:rsid w:val="006D3FD4"/>
    <w:rsid w:val="006D468A"/>
    <w:rsid w:val="006D660B"/>
    <w:rsid w:val="006E09B2"/>
    <w:rsid w:val="006E1CBA"/>
    <w:rsid w:val="006E3334"/>
    <w:rsid w:val="006E5125"/>
    <w:rsid w:val="006E5DC3"/>
    <w:rsid w:val="006E6785"/>
    <w:rsid w:val="006F3EEB"/>
    <w:rsid w:val="006F5750"/>
    <w:rsid w:val="006F63B8"/>
    <w:rsid w:val="006F6D16"/>
    <w:rsid w:val="00701DAB"/>
    <w:rsid w:val="007250DB"/>
    <w:rsid w:val="007268F9"/>
    <w:rsid w:val="0073075E"/>
    <w:rsid w:val="007353C9"/>
    <w:rsid w:val="00754727"/>
    <w:rsid w:val="00762611"/>
    <w:rsid w:val="007655B1"/>
    <w:rsid w:val="00767541"/>
    <w:rsid w:val="007676A7"/>
    <w:rsid w:val="00767E4E"/>
    <w:rsid w:val="00772001"/>
    <w:rsid w:val="00773E04"/>
    <w:rsid w:val="00783C52"/>
    <w:rsid w:val="0078566E"/>
    <w:rsid w:val="007915EA"/>
    <w:rsid w:val="00793246"/>
    <w:rsid w:val="00793300"/>
    <w:rsid w:val="007A085B"/>
    <w:rsid w:val="007B30BF"/>
    <w:rsid w:val="007B609C"/>
    <w:rsid w:val="007C0884"/>
    <w:rsid w:val="007C1A5B"/>
    <w:rsid w:val="007C398A"/>
    <w:rsid w:val="007C3BC8"/>
    <w:rsid w:val="007C52B0"/>
    <w:rsid w:val="007C7E97"/>
    <w:rsid w:val="007D2B36"/>
    <w:rsid w:val="007D67BB"/>
    <w:rsid w:val="007D6B29"/>
    <w:rsid w:val="007D76E8"/>
    <w:rsid w:val="007E1A1D"/>
    <w:rsid w:val="007E1D50"/>
    <w:rsid w:val="007E2CF5"/>
    <w:rsid w:val="007E4B2E"/>
    <w:rsid w:val="007E5D3A"/>
    <w:rsid w:val="007F0CA0"/>
    <w:rsid w:val="007F0CFF"/>
    <w:rsid w:val="007F25F8"/>
    <w:rsid w:val="007F6D3E"/>
    <w:rsid w:val="007F724D"/>
    <w:rsid w:val="00801CCE"/>
    <w:rsid w:val="008023E3"/>
    <w:rsid w:val="00802883"/>
    <w:rsid w:val="00806635"/>
    <w:rsid w:val="008208DB"/>
    <w:rsid w:val="00823B79"/>
    <w:rsid w:val="00826B77"/>
    <w:rsid w:val="00831939"/>
    <w:rsid w:val="00831ED4"/>
    <w:rsid w:val="00850DDF"/>
    <w:rsid w:val="00852177"/>
    <w:rsid w:val="00853A0E"/>
    <w:rsid w:val="00853C85"/>
    <w:rsid w:val="00860A55"/>
    <w:rsid w:val="00862437"/>
    <w:rsid w:val="008661EC"/>
    <w:rsid w:val="00866CD1"/>
    <w:rsid w:val="00871219"/>
    <w:rsid w:val="00874666"/>
    <w:rsid w:val="00882F98"/>
    <w:rsid w:val="00887039"/>
    <w:rsid w:val="00893102"/>
    <w:rsid w:val="00895960"/>
    <w:rsid w:val="00895E7D"/>
    <w:rsid w:val="00896DBD"/>
    <w:rsid w:val="008B052A"/>
    <w:rsid w:val="008B34D0"/>
    <w:rsid w:val="008B4CCF"/>
    <w:rsid w:val="008B5976"/>
    <w:rsid w:val="008B7B7C"/>
    <w:rsid w:val="008C5FD4"/>
    <w:rsid w:val="008C7229"/>
    <w:rsid w:val="008D417F"/>
    <w:rsid w:val="008D53F5"/>
    <w:rsid w:val="008D6027"/>
    <w:rsid w:val="008D75D7"/>
    <w:rsid w:val="008D7F47"/>
    <w:rsid w:val="008E153E"/>
    <w:rsid w:val="008E178E"/>
    <w:rsid w:val="008E6E52"/>
    <w:rsid w:val="008F0B02"/>
    <w:rsid w:val="008F1A17"/>
    <w:rsid w:val="008F1CF6"/>
    <w:rsid w:val="008F7002"/>
    <w:rsid w:val="008F7C2D"/>
    <w:rsid w:val="0090085A"/>
    <w:rsid w:val="009039F8"/>
    <w:rsid w:val="00913302"/>
    <w:rsid w:val="00917E4C"/>
    <w:rsid w:val="00924F7D"/>
    <w:rsid w:val="00930D7B"/>
    <w:rsid w:val="0093275B"/>
    <w:rsid w:val="009365E4"/>
    <w:rsid w:val="00937765"/>
    <w:rsid w:val="009379D7"/>
    <w:rsid w:val="009411B4"/>
    <w:rsid w:val="009415B2"/>
    <w:rsid w:val="00941F2C"/>
    <w:rsid w:val="00945AD6"/>
    <w:rsid w:val="0094607F"/>
    <w:rsid w:val="00950684"/>
    <w:rsid w:val="009518A0"/>
    <w:rsid w:val="0095276D"/>
    <w:rsid w:val="00952FF0"/>
    <w:rsid w:val="00953B0A"/>
    <w:rsid w:val="00960ECA"/>
    <w:rsid w:val="009610E6"/>
    <w:rsid w:val="00972585"/>
    <w:rsid w:val="00975A36"/>
    <w:rsid w:val="009778C7"/>
    <w:rsid w:val="009915B2"/>
    <w:rsid w:val="009A0D76"/>
    <w:rsid w:val="009A4144"/>
    <w:rsid w:val="009A79C3"/>
    <w:rsid w:val="009B2504"/>
    <w:rsid w:val="009B7E50"/>
    <w:rsid w:val="009C0118"/>
    <w:rsid w:val="009C2BD3"/>
    <w:rsid w:val="009C4C4F"/>
    <w:rsid w:val="009C6DD8"/>
    <w:rsid w:val="009C7FF2"/>
    <w:rsid w:val="009D0139"/>
    <w:rsid w:val="009D304D"/>
    <w:rsid w:val="009D3EC1"/>
    <w:rsid w:val="009D541F"/>
    <w:rsid w:val="009D613D"/>
    <w:rsid w:val="009D6476"/>
    <w:rsid w:val="009D6CCD"/>
    <w:rsid w:val="009E1C55"/>
    <w:rsid w:val="009E2877"/>
    <w:rsid w:val="009E52B6"/>
    <w:rsid w:val="009F5CDC"/>
    <w:rsid w:val="00A00295"/>
    <w:rsid w:val="00A01373"/>
    <w:rsid w:val="00A04A2F"/>
    <w:rsid w:val="00A1029E"/>
    <w:rsid w:val="00A12BF5"/>
    <w:rsid w:val="00A12F7E"/>
    <w:rsid w:val="00A2276F"/>
    <w:rsid w:val="00A25C83"/>
    <w:rsid w:val="00A2755E"/>
    <w:rsid w:val="00A405C2"/>
    <w:rsid w:val="00A42B19"/>
    <w:rsid w:val="00A4646E"/>
    <w:rsid w:val="00A47DE2"/>
    <w:rsid w:val="00A51117"/>
    <w:rsid w:val="00A53E53"/>
    <w:rsid w:val="00A5645F"/>
    <w:rsid w:val="00A56E59"/>
    <w:rsid w:val="00A5703C"/>
    <w:rsid w:val="00A57485"/>
    <w:rsid w:val="00A6161B"/>
    <w:rsid w:val="00A628E0"/>
    <w:rsid w:val="00A67585"/>
    <w:rsid w:val="00A70E36"/>
    <w:rsid w:val="00A710CC"/>
    <w:rsid w:val="00A72E33"/>
    <w:rsid w:val="00A74C71"/>
    <w:rsid w:val="00A768A3"/>
    <w:rsid w:val="00A775CF"/>
    <w:rsid w:val="00A81319"/>
    <w:rsid w:val="00A818A8"/>
    <w:rsid w:val="00A82CB1"/>
    <w:rsid w:val="00A85FB9"/>
    <w:rsid w:val="00A928CF"/>
    <w:rsid w:val="00A96B62"/>
    <w:rsid w:val="00AA3AE0"/>
    <w:rsid w:val="00AA473E"/>
    <w:rsid w:val="00AA77BA"/>
    <w:rsid w:val="00AB0844"/>
    <w:rsid w:val="00AB467B"/>
    <w:rsid w:val="00AB52AE"/>
    <w:rsid w:val="00AB634F"/>
    <w:rsid w:val="00AB67CA"/>
    <w:rsid w:val="00AC1EB8"/>
    <w:rsid w:val="00AC5C6B"/>
    <w:rsid w:val="00AC7D2A"/>
    <w:rsid w:val="00AD09A2"/>
    <w:rsid w:val="00AD797F"/>
    <w:rsid w:val="00B06045"/>
    <w:rsid w:val="00B06337"/>
    <w:rsid w:val="00B10B3D"/>
    <w:rsid w:val="00B1191A"/>
    <w:rsid w:val="00B1675C"/>
    <w:rsid w:val="00B20619"/>
    <w:rsid w:val="00B24166"/>
    <w:rsid w:val="00B2529B"/>
    <w:rsid w:val="00B30080"/>
    <w:rsid w:val="00B330AC"/>
    <w:rsid w:val="00B34F20"/>
    <w:rsid w:val="00B36866"/>
    <w:rsid w:val="00B3695E"/>
    <w:rsid w:val="00B3785F"/>
    <w:rsid w:val="00B419A2"/>
    <w:rsid w:val="00B46599"/>
    <w:rsid w:val="00B46CBF"/>
    <w:rsid w:val="00B52AA8"/>
    <w:rsid w:val="00B54098"/>
    <w:rsid w:val="00B6165A"/>
    <w:rsid w:val="00B63E55"/>
    <w:rsid w:val="00B7212D"/>
    <w:rsid w:val="00B727F0"/>
    <w:rsid w:val="00B81661"/>
    <w:rsid w:val="00B8332C"/>
    <w:rsid w:val="00B837CB"/>
    <w:rsid w:val="00B86A98"/>
    <w:rsid w:val="00B87F7D"/>
    <w:rsid w:val="00B94A81"/>
    <w:rsid w:val="00B95DAE"/>
    <w:rsid w:val="00BA1F7A"/>
    <w:rsid w:val="00BB190E"/>
    <w:rsid w:val="00BB35A2"/>
    <w:rsid w:val="00BB4188"/>
    <w:rsid w:val="00BB551D"/>
    <w:rsid w:val="00BB6768"/>
    <w:rsid w:val="00BB7910"/>
    <w:rsid w:val="00BC5D65"/>
    <w:rsid w:val="00BC7394"/>
    <w:rsid w:val="00BC7777"/>
    <w:rsid w:val="00BE1759"/>
    <w:rsid w:val="00BE3B73"/>
    <w:rsid w:val="00BE4FAE"/>
    <w:rsid w:val="00BE5D35"/>
    <w:rsid w:val="00BF7AFD"/>
    <w:rsid w:val="00C003FB"/>
    <w:rsid w:val="00C045B1"/>
    <w:rsid w:val="00C04796"/>
    <w:rsid w:val="00C102F9"/>
    <w:rsid w:val="00C116A4"/>
    <w:rsid w:val="00C143CF"/>
    <w:rsid w:val="00C14541"/>
    <w:rsid w:val="00C151FC"/>
    <w:rsid w:val="00C176D8"/>
    <w:rsid w:val="00C22376"/>
    <w:rsid w:val="00C23B28"/>
    <w:rsid w:val="00C32775"/>
    <w:rsid w:val="00C32B4F"/>
    <w:rsid w:val="00C35A27"/>
    <w:rsid w:val="00C43D5E"/>
    <w:rsid w:val="00C459A2"/>
    <w:rsid w:val="00C46892"/>
    <w:rsid w:val="00C468F8"/>
    <w:rsid w:val="00C609EC"/>
    <w:rsid w:val="00C71882"/>
    <w:rsid w:val="00C740CD"/>
    <w:rsid w:val="00C75FC0"/>
    <w:rsid w:val="00C76C8D"/>
    <w:rsid w:val="00C76F24"/>
    <w:rsid w:val="00C80419"/>
    <w:rsid w:val="00C81B29"/>
    <w:rsid w:val="00C87F9F"/>
    <w:rsid w:val="00C93944"/>
    <w:rsid w:val="00C95970"/>
    <w:rsid w:val="00C9664D"/>
    <w:rsid w:val="00C97357"/>
    <w:rsid w:val="00CA09A7"/>
    <w:rsid w:val="00CA2C7D"/>
    <w:rsid w:val="00CA4B22"/>
    <w:rsid w:val="00CA6067"/>
    <w:rsid w:val="00CB1E3C"/>
    <w:rsid w:val="00CB2FDC"/>
    <w:rsid w:val="00CB4800"/>
    <w:rsid w:val="00CB69DB"/>
    <w:rsid w:val="00CB6DBC"/>
    <w:rsid w:val="00CC10D5"/>
    <w:rsid w:val="00CC161D"/>
    <w:rsid w:val="00CC38A5"/>
    <w:rsid w:val="00CC5461"/>
    <w:rsid w:val="00CC5544"/>
    <w:rsid w:val="00CD0E35"/>
    <w:rsid w:val="00CD6E7A"/>
    <w:rsid w:val="00CE0CCC"/>
    <w:rsid w:val="00CE77EB"/>
    <w:rsid w:val="00CF3FC2"/>
    <w:rsid w:val="00CF59E3"/>
    <w:rsid w:val="00CF6BC1"/>
    <w:rsid w:val="00D02973"/>
    <w:rsid w:val="00D04FD5"/>
    <w:rsid w:val="00D06B5E"/>
    <w:rsid w:val="00D11406"/>
    <w:rsid w:val="00D16291"/>
    <w:rsid w:val="00D25823"/>
    <w:rsid w:val="00D26C86"/>
    <w:rsid w:val="00D26EE6"/>
    <w:rsid w:val="00D27090"/>
    <w:rsid w:val="00D37874"/>
    <w:rsid w:val="00D37AD0"/>
    <w:rsid w:val="00D43601"/>
    <w:rsid w:val="00D4373B"/>
    <w:rsid w:val="00D43DC9"/>
    <w:rsid w:val="00D527A0"/>
    <w:rsid w:val="00D564A3"/>
    <w:rsid w:val="00D625DA"/>
    <w:rsid w:val="00D65429"/>
    <w:rsid w:val="00D6547C"/>
    <w:rsid w:val="00D655BA"/>
    <w:rsid w:val="00D6722B"/>
    <w:rsid w:val="00D70E58"/>
    <w:rsid w:val="00D74E95"/>
    <w:rsid w:val="00D76423"/>
    <w:rsid w:val="00D8438F"/>
    <w:rsid w:val="00D934DE"/>
    <w:rsid w:val="00D94A25"/>
    <w:rsid w:val="00DA73C2"/>
    <w:rsid w:val="00DC0EB2"/>
    <w:rsid w:val="00DC1808"/>
    <w:rsid w:val="00DC19DE"/>
    <w:rsid w:val="00DC57E6"/>
    <w:rsid w:val="00DD3235"/>
    <w:rsid w:val="00DD52AE"/>
    <w:rsid w:val="00DE2845"/>
    <w:rsid w:val="00DE3B71"/>
    <w:rsid w:val="00DF1797"/>
    <w:rsid w:val="00DF400C"/>
    <w:rsid w:val="00DF4D6D"/>
    <w:rsid w:val="00DF5881"/>
    <w:rsid w:val="00E000AC"/>
    <w:rsid w:val="00E01F5A"/>
    <w:rsid w:val="00E0260D"/>
    <w:rsid w:val="00E02C2B"/>
    <w:rsid w:val="00E03456"/>
    <w:rsid w:val="00E05A51"/>
    <w:rsid w:val="00E1410F"/>
    <w:rsid w:val="00E15A2E"/>
    <w:rsid w:val="00E16530"/>
    <w:rsid w:val="00E16EC4"/>
    <w:rsid w:val="00E2247B"/>
    <w:rsid w:val="00E256B5"/>
    <w:rsid w:val="00E2716B"/>
    <w:rsid w:val="00E275FF"/>
    <w:rsid w:val="00E279F5"/>
    <w:rsid w:val="00E27E92"/>
    <w:rsid w:val="00E33F9C"/>
    <w:rsid w:val="00E37619"/>
    <w:rsid w:val="00E37667"/>
    <w:rsid w:val="00E37858"/>
    <w:rsid w:val="00E439EB"/>
    <w:rsid w:val="00E4451B"/>
    <w:rsid w:val="00E51FBE"/>
    <w:rsid w:val="00E571D9"/>
    <w:rsid w:val="00E57712"/>
    <w:rsid w:val="00E603F8"/>
    <w:rsid w:val="00E636FB"/>
    <w:rsid w:val="00E63C98"/>
    <w:rsid w:val="00E63E9B"/>
    <w:rsid w:val="00E7149A"/>
    <w:rsid w:val="00E849E5"/>
    <w:rsid w:val="00E91D5D"/>
    <w:rsid w:val="00E91F96"/>
    <w:rsid w:val="00E92094"/>
    <w:rsid w:val="00E93BF2"/>
    <w:rsid w:val="00E93C0D"/>
    <w:rsid w:val="00E9598C"/>
    <w:rsid w:val="00E97EDF"/>
    <w:rsid w:val="00EB11FD"/>
    <w:rsid w:val="00EC24F8"/>
    <w:rsid w:val="00ED1C71"/>
    <w:rsid w:val="00ED3655"/>
    <w:rsid w:val="00ED5B10"/>
    <w:rsid w:val="00ED6C48"/>
    <w:rsid w:val="00ED77ED"/>
    <w:rsid w:val="00EE0855"/>
    <w:rsid w:val="00EF2C5F"/>
    <w:rsid w:val="00EF6012"/>
    <w:rsid w:val="00EF6CC8"/>
    <w:rsid w:val="00EF78C6"/>
    <w:rsid w:val="00F0295C"/>
    <w:rsid w:val="00F03ADC"/>
    <w:rsid w:val="00F06108"/>
    <w:rsid w:val="00F07FD9"/>
    <w:rsid w:val="00F12BD4"/>
    <w:rsid w:val="00F17B84"/>
    <w:rsid w:val="00F17BA8"/>
    <w:rsid w:val="00F21B9B"/>
    <w:rsid w:val="00F244E7"/>
    <w:rsid w:val="00F256A2"/>
    <w:rsid w:val="00F320D9"/>
    <w:rsid w:val="00F40CC7"/>
    <w:rsid w:val="00F40EFC"/>
    <w:rsid w:val="00F41A5C"/>
    <w:rsid w:val="00F422E5"/>
    <w:rsid w:val="00F42D01"/>
    <w:rsid w:val="00F43A91"/>
    <w:rsid w:val="00F5314D"/>
    <w:rsid w:val="00F5418D"/>
    <w:rsid w:val="00F56F84"/>
    <w:rsid w:val="00F57D36"/>
    <w:rsid w:val="00F65BCE"/>
    <w:rsid w:val="00F65F5D"/>
    <w:rsid w:val="00F660E1"/>
    <w:rsid w:val="00F661FE"/>
    <w:rsid w:val="00F67685"/>
    <w:rsid w:val="00F75326"/>
    <w:rsid w:val="00F762AA"/>
    <w:rsid w:val="00F77154"/>
    <w:rsid w:val="00F80C4E"/>
    <w:rsid w:val="00F85C4A"/>
    <w:rsid w:val="00F86A3A"/>
    <w:rsid w:val="00F907F6"/>
    <w:rsid w:val="00F95CAB"/>
    <w:rsid w:val="00FA2ADE"/>
    <w:rsid w:val="00FB1DD6"/>
    <w:rsid w:val="00FB2CFF"/>
    <w:rsid w:val="00FB5AC5"/>
    <w:rsid w:val="00FC23FC"/>
    <w:rsid w:val="00FC3BDB"/>
    <w:rsid w:val="00FC44FE"/>
    <w:rsid w:val="00FD17C8"/>
    <w:rsid w:val="00FD244E"/>
    <w:rsid w:val="00FD4BBB"/>
    <w:rsid w:val="00FD704D"/>
    <w:rsid w:val="00FD713B"/>
    <w:rsid w:val="00FD7355"/>
    <w:rsid w:val="00FD759F"/>
    <w:rsid w:val="00FE13B3"/>
    <w:rsid w:val="00FE4C2B"/>
    <w:rsid w:val="00FE6FCE"/>
    <w:rsid w:val="00FF2F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7EFD6FDA"/>
  <w15:docId w15:val="{9C684AE7-2232-4304-9E8F-DD6C84F6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rsid w:val="007268F9"/>
    <w:pPr>
      <w:spacing w:line="240" w:lineRule="auto"/>
      <w:outlineLvl w:val="1"/>
    </w:pPr>
    <w:rPr>
      <w:rFonts w:eastAsia="SimSun"/>
      <w:lang w:eastAsia="zh-CN"/>
    </w:rPr>
  </w:style>
  <w:style w:type="paragraph" w:styleId="Heading3">
    <w:name w:val="heading 3"/>
    <w:basedOn w:val="Normal"/>
    <w:next w:val="Normal"/>
    <w:link w:val="Heading3Char"/>
    <w:rsid w:val="007268F9"/>
    <w:pPr>
      <w:spacing w:line="240" w:lineRule="auto"/>
      <w:outlineLvl w:val="2"/>
    </w:pPr>
    <w:rPr>
      <w:rFonts w:eastAsia="SimSun"/>
      <w:lang w:eastAsia="zh-CN"/>
    </w:rPr>
  </w:style>
  <w:style w:type="paragraph" w:styleId="Heading4">
    <w:name w:val="heading 4"/>
    <w:basedOn w:val="Normal"/>
    <w:next w:val="Normal"/>
    <w:link w:val="Heading4Char"/>
    <w:rsid w:val="007268F9"/>
    <w:pPr>
      <w:spacing w:line="240" w:lineRule="auto"/>
      <w:outlineLvl w:val="3"/>
    </w:pPr>
    <w:rPr>
      <w:rFonts w:eastAsia="SimSun"/>
      <w:lang w:eastAsia="zh-CN"/>
    </w:rPr>
  </w:style>
  <w:style w:type="paragraph" w:styleId="Heading5">
    <w:name w:val="heading 5"/>
    <w:basedOn w:val="Normal"/>
    <w:next w:val="Normal"/>
    <w:link w:val="Heading5Char"/>
    <w:rsid w:val="007268F9"/>
    <w:pPr>
      <w:spacing w:line="240" w:lineRule="auto"/>
      <w:outlineLvl w:val="4"/>
    </w:pPr>
    <w:rPr>
      <w:rFonts w:eastAsia="SimSun"/>
      <w:lang w:eastAsia="zh-CN"/>
    </w:rPr>
  </w:style>
  <w:style w:type="paragraph" w:styleId="Heading6">
    <w:name w:val="heading 6"/>
    <w:basedOn w:val="Normal"/>
    <w:next w:val="Normal"/>
    <w:link w:val="Heading6Char"/>
    <w:rsid w:val="007268F9"/>
    <w:pPr>
      <w:spacing w:line="240" w:lineRule="auto"/>
      <w:outlineLvl w:val="5"/>
    </w:pPr>
    <w:rPr>
      <w:rFonts w:eastAsia="SimSun"/>
      <w:lang w:eastAsia="zh-CN"/>
    </w:rPr>
  </w:style>
  <w:style w:type="paragraph" w:styleId="Heading7">
    <w:name w:val="heading 7"/>
    <w:basedOn w:val="Normal"/>
    <w:next w:val="Normal"/>
    <w:link w:val="Heading7Char"/>
    <w:rsid w:val="007268F9"/>
    <w:pPr>
      <w:spacing w:line="240" w:lineRule="auto"/>
      <w:outlineLvl w:val="6"/>
    </w:pPr>
    <w:rPr>
      <w:rFonts w:eastAsia="SimSun"/>
      <w:lang w:eastAsia="zh-CN"/>
    </w:rPr>
  </w:style>
  <w:style w:type="paragraph" w:styleId="Heading8">
    <w:name w:val="heading 8"/>
    <w:basedOn w:val="Normal"/>
    <w:next w:val="Normal"/>
    <w:link w:val="Heading8Char"/>
    <w:rsid w:val="007268F9"/>
    <w:pPr>
      <w:spacing w:line="240" w:lineRule="auto"/>
      <w:outlineLvl w:val="7"/>
    </w:pPr>
    <w:rPr>
      <w:rFonts w:eastAsia="SimSun"/>
      <w:lang w:eastAsia="zh-CN"/>
    </w:rPr>
  </w:style>
  <w:style w:type="paragraph" w:styleId="Heading9">
    <w:name w:val="heading 9"/>
    <w:basedOn w:val="Normal"/>
    <w:next w:val="Normal"/>
    <w:link w:val="Heading9Char"/>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E27E92"/>
    <w:rPr>
      <w:color w:val="800080" w:themeColor="followedHyperlink"/>
      <w:u w:val="single"/>
    </w:rPr>
  </w:style>
  <w:style w:type="paragraph" w:styleId="Header">
    <w:name w:val="header"/>
    <w:aliases w:val="6_G"/>
    <w:basedOn w:val="Normal"/>
    <w:link w:val="HeaderChar"/>
    <w:unhideWhenUsed/>
    <w:qFormat/>
    <w:rsid w:val="00E27E92"/>
    <w:pPr>
      <w:tabs>
        <w:tab w:val="center" w:pos="4677"/>
        <w:tab w:val="right" w:pos="9355"/>
      </w:tabs>
      <w:spacing w:line="240" w:lineRule="auto"/>
    </w:pPr>
  </w:style>
  <w:style w:type="character" w:customStyle="1" w:styleId="HeaderChar">
    <w:name w:val="Header Char"/>
    <w:aliases w:val="6_G Char"/>
    <w:basedOn w:val="DefaultParagraphFont"/>
    <w:link w:val="Header"/>
    <w:rsid w:val="00E27E92"/>
    <w:rPr>
      <w:rFonts w:ascii="Times New Roman" w:eastAsia="Times New Roman" w:hAnsi="Times New Roman" w:cs="Times New Roman"/>
      <w:sz w:val="20"/>
      <w:szCs w:val="20"/>
      <w:lang w:eastAsia="en-US"/>
    </w:rPr>
  </w:style>
  <w:style w:type="paragraph" w:styleId="Footer">
    <w:name w:val="footer"/>
    <w:aliases w:val="3_G"/>
    <w:basedOn w:val="Normal"/>
    <w:link w:val="FooterChar"/>
    <w:qFormat/>
    <w:rsid w:val="00BE3B73"/>
    <w:pPr>
      <w:tabs>
        <w:tab w:val="right" w:pos="9639"/>
      </w:tabs>
    </w:pPr>
    <w:rPr>
      <w:sz w:val="16"/>
      <w:lang w:eastAsia="ru-RU"/>
    </w:rPr>
  </w:style>
  <w:style w:type="character" w:customStyle="1" w:styleId="FooterChar">
    <w:name w:val="Footer Char"/>
    <w:aliases w:val="3_G Char"/>
    <w:basedOn w:val="DefaultParagraphFont"/>
    <w:link w:val="Footer"/>
    <w:rsid w:val="00BE3B73"/>
    <w:rPr>
      <w:rFonts w:ascii="Times New Roman" w:eastAsia="Times New Roman" w:hAnsi="Times New Roman" w:cs="Times New Roman"/>
      <w:sz w:val="16"/>
      <w:szCs w:val="20"/>
      <w:lang w:eastAsia="ru-RU"/>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styleId="FootnoteText">
    <w:name w:val="footnote text"/>
    <w:aliases w:val="5_G,5_GR,PP,5_G_6,Footnote Text Char"/>
    <w:basedOn w:val="Normal"/>
    <w:link w:val="FootnoteTextChar1"/>
    <w:unhideWhenUsed/>
    <w:qFormat/>
    <w:rsid w:val="004E47C2"/>
    <w:pPr>
      <w:spacing w:line="240" w:lineRule="auto"/>
    </w:pPr>
  </w:style>
  <w:style w:type="character" w:customStyle="1" w:styleId="FootnoteTextChar1">
    <w:name w:val="Footnote Text Char1"/>
    <w:aliases w:val="5_G Char,5_GR Char,PP Char,5_G_6 Char,Footnote Text Char Char"/>
    <w:basedOn w:val="DefaultParagraphFont"/>
    <w:link w:val="FootnoteText"/>
    <w:rsid w:val="004E47C2"/>
    <w:rPr>
      <w:rFonts w:ascii="Times New Roman" w:eastAsia="Times New Roman" w:hAnsi="Times New Roman" w:cs="Times New Roman"/>
      <w:sz w:val="20"/>
      <w:szCs w:val="20"/>
      <w:lang w:eastAsia="en-US"/>
    </w:rPr>
  </w:style>
  <w:style w:type="paragraph" w:customStyle="1" w:styleId="SingleTxtG">
    <w:name w:val="_ Single Txt_G"/>
    <w:basedOn w:val="Normal"/>
    <w:rsid w:val="007268F9"/>
    <w:pPr>
      <w:spacing w:after="120"/>
      <w:ind w:left="1134" w:right="1134"/>
      <w:jc w:val="both"/>
    </w:pPr>
    <w:rPr>
      <w:rFonts w:eastAsia="SimSun"/>
      <w:lang w:eastAsia="zh-CN"/>
    </w:rPr>
  </w:style>
  <w:style w:type="character" w:styleId="UnresolvedMention">
    <w:name w:val="Unresolved Mention"/>
    <w:basedOn w:val="DefaultParagraphFont"/>
    <w:uiPriority w:val="99"/>
    <w:semiHidden/>
    <w:unhideWhenUsed/>
    <w:rsid w:val="004E47C2"/>
    <w:rPr>
      <w:color w:val="605E5C"/>
      <w:shd w:val="clear" w:color="auto" w:fill="E1DFDD"/>
    </w:rPr>
  </w:style>
  <w:style w:type="character" w:styleId="FootnoteReference">
    <w:name w:val="footnote reference"/>
    <w:aliases w:val="4_G,4_GR,(Footnote Reference),-E Fußnotenzeichen,BVI fnr,Footnote symbol,Footnote,Footnote Reference Superscript,SUPERS,Fußnotenzeichen"/>
    <w:qFormat/>
    <w:rsid w:val="00DC19DE"/>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paragraph" w:styleId="Revision">
    <w:name w:val="Revision"/>
    <w:hidden/>
    <w:uiPriority w:val="99"/>
    <w:semiHidden/>
    <w:rsid w:val="00D527A0"/>
    <w:pPr>
      <w:spacing w:after="0" w:line="240" w:lineRule="auto"/>
    </w:pPr>
    <w:rPr>
      <w:rFonts w:ascii="Times New Roman" w:eastAsia="Times New Roman" w:hAnsi="Times New Roman" w:cs="Times New Roman"/>
      <w:sz w:val="20"/>
      <w:szCs w:val="20"/>
      <w:lang w:eastAsia="en-US"/>
    </w:rPr>
  </w:style>
  <w:style w:type="character" w:styleId="Hyperlink">
    <w:name w:val="Hyperlink"/>
    <w:basedOn w:val="DefaultParagraphFont"/>
    <w:uiPriority w:val="99"/>
    <w:rsid w:val="002364F9"/>
    <w:rPr>
      <w:color w:val="0000FF"/>
      <w:u w:val="none"/>
    </w:rPr>
  </w:style>
  <w:style w:type="paragraph" w:styleId="BalloonText">
    <w:name w:val="Balloon Text"/>
    <w:basedOn w:val="Normal"/>
    <w:link w:val="BalloonTextChar"/>
    <w:uiPriority w:val="99"/>
    <w:semiHidden/>
    <w:unhideWhenUsed/>
    <w:rsid w:val="004A03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3B"/>
    <w:rPr>
      <w:rFonts w:ascii="Segoe UI" w:eastAsia="Times New Roman" w:hAnsi="Segoe UI" w:cs="Segoe UI"/>
      <w:sz w:val="18"/>
      <w:szCs w:val="18"/>
      <w:lang w:eastAsia="en-US"/>
    </w:rPr>
  </w:style>
  <w:style w:type="paragraph" w:customStyle="1" w:styleId="G">
    <w:name w:val="Текст сноски G"/>
    <w:basedOn w:val="SingleTxtG"/>
    <w:qFormat/>
    <w:rsid w:val="0005374D"/>
    <w:rPr>
      <w:sz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06203752">
      <w:bodyDiv w:val="1"/>
      <w:marLeft w:val="0"/>
      <w:marRight w:val="0"/>
      <w:marTop w:val="0"/>
      <w:marBottom w:val="0"/>
      <w:divBdr>
        <w:top w:val="none" w:sz="0" w:space="0" w:color="auto"/>
        <w:left w:val="none" w:sz="0" w:space="0" w:color="auto"/>
        <w:bottom w:val="none" w:sz="0" w:space="0" w:color="auto"/>
        <w:right w:val="none" w:sz="0" w:space="0" w:color="auto"/>
      </w:divBdr>
    </w:div>
    <w:div w:id="321740074">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703403074">
      <w:bodyDiv w:val="1"/>
      <w:marLeft w:val="0"/>
      <w:marRight w:val="0"/>
      <w:marTop w:val="0"/>
      <w:marBottom w:val="0"/>
      <w:divBdr>
        <w:top w:val="none" w:sz="0" w:space="0" w:color="auto"/>
        <w:left w:val="none" w:sz="0" w:space="0" w:color="auto"/>
        <w:bottom w:val="none" w:sz="0" w:space="0" w:color="auto"/>
        <w:right w:val="none" w:sz="0" w:space="0" w:color="auto"/>
      </w:divBdr>
    </w:div>
    <w:div w:id="82243121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1959557846">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undocs.org/ru/A/74/256" TargetMode="External"/><Relationship Id="rId39" Type="http://schemas.openxmlformats.org/officeDocument/2006/relationships/hyperlink" Target="http://undocs.org/ru/CMW/C/COL/CO/3" TargetMode="Externa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yperlink" Target="http://undocs.org/en/CMW/C/BLZ/QPR/1-3" TargetMode="External"/><Relationship Id="rId42" Type="http://schemas.openxmlformats.org/officeDocument/2006/relationships/header" Target="header6.xml"/><Relationship Id="rId47"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undocs.org/en/CMW/C/31/1" TargetMode="External"/><Relationship Id="rId33" Type="http://schemas.openxmlformats.org/officeDocument/2006/relationships/hyperlink" Target="http://undocs.org/en/A/67/48/Corr.1" TargetMode="External"/><Relationship Id="rId38" Type="http://schemas.openxmlformats.org/officeDocument/2006/relationships/hyperlink" Target="http://undocs.org/ru/CMW/C/BIH/CO/3" TargetMode="External"/><Relationship Id="rId46"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hyperlink" Target="http://undocs.org/ru/A/74/256" TargetMode="External"/><Relationship Id="rId41" Type="http://schemas.openxmlformats.org/officeDocument/2006/relationships/hyperlink" Target="http://undocs.org/ru/CMW/C/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undocs.org/en/CMW/C/SR.443" TargetMode="External"/><Relationship Id="rId32" Type="http://schemas.openxmlformats.org/officeDocument/2006/relationships/hyperlink" Target="http://undocs.org/ru/A/67/48" TargetMode="External"/><Relationship Id="rId37" Type="http://schemas.openxmlformats.org/officeDocument/2006/relationships/hyperlink" Target="http://undocs.org/ru/CMW/C/ARG/CO/2" TargetMode="External"/><Relationship Id="rId40" Type="http://schemas.openxmlformats.org/officeDocument/2006/relationships/hyperlink" Target="http://undocs.org/en/CMW/C/TUR/CO/1/Add.1" TargetMode="Externa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undocs.org/en/CMW/C/SR.430" TargetMode="External"/><Relationship Id="rId28" Type="http://schemas.openxmlformats.org/officeDocument/2006/relationships/hyperlink" Target="http://undocs.org/ru/A/74/48" TargetMode="External"/><Relationship Id="rId36" Type="http://schemas.openxmlformats.org/officeDocument/2006/relationships/hyperlink" Target="http://documents.un.org"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yperlink" Target="http://undocs.org/ru/A/74/191" TargetMode="Externa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yperlink" Target="http://treaties.un.org" TargetMode="External"/><Relationship Id="rId27" Type="http://schemas.openxmlformats.org/officeDocument/2006/relationships/hyperlink" Target="http://undocs.org/ru/A/71/48" TargetMode="External"/><Relationship Id="rId30" Type="http://schemas.openxmlformats.org/officeDocument/2006/relationships/hyperlink" Target="http://undocs.org/ru/A/HRC/41/38" TargetMode="External"/><Relationship Id="rId35" Type="http://schemas.openxmlformats.org/officeDocument/2006/relationships/hyperlink" Target="http://undocs.org/en/CMW/C/BFA/QPR/2" TargetMode="External"/><Relationship Id="rId43" Type="http://schemas.openxmlformats.org/officeDocument/2006/relationships/header" Target="header7.xml"/><Relationship Id="rId48" Type="http://schemas.openxmlformats.org/officeDocument/2006/relationships/fontTable" Target="fontTable.xml"/><Relationship Id="rId8"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9B9CD-1F38-4506-898E-9D40A3606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1</TotalTime>
  <Pages>36</Pages>
  <Words>10166</Words>
  <Characters>64863</Characters>
  <Application>Microsoft Office Word</Application>
  <DocSecurity>0</DocSecurity>
  <Lines>2402</Lines>
  <Paragraphs>1042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A/75/48</vt:lpstr>
      <vt:lpstr>A/75/48</vt:lpstr>
    </vt:vector>
  </TitlesOfParts>
  <Company>DCM</Company>
  <LinksUpToDate>false</LinksUpToDate>
  <CharactersWithSpaces>73987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A/75/48</dc:title>
  <dc:subject>2007443</dc:subject>
  <dc:creator>elena izotova</dc:creator>
  <cp:keywords/>
  <dc:description/>
  <cp:lastModifiedBy>Tatiana Chvets</cp:lastModifiedBy>
  <cp:revision>2</cp:revision>
  <cp:lastPrinted>2020-06-18T15:11:00Z</cp:lastPrinted>
  <dcterms:created xsi:type="dcterms:W3CDTF">2020-06-18T16:07:00Z</dcterms:created>
  <dcterms:modified xsi:type="dcterms:W3CDTF">2020-06-18T16:07:00Z</dcterms:modified>
</cp:coreProperties>
</file>