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820"/>
        <w:gridCol w:w="195"/>
        <w:gridCol w:w="1525"/>
        <w:gridCol w:w="2819"/>
      </w:tblGrid>
      <w:tr w:rsidR="003A5D2C" w:rsidRPr="00635870" w:rsidTr="00BF6380">
        <w:trPr>
          <w:trHeight w:hRule="exact" w:val="851"/>
        </w:trPr>
        <w:tc>
          <w:tcPr>
            <w:tcW w:w="5100" w:type="dxa"/>
            <w:gridSpan w:val="2"/>
            <w:tcBorders>
              <w:bottom w:val="single" w:sz="4" w:space="0" w:color="auto"/>
            </w:tcBorders>
            <w:vAlign w:val="bottom"/>
          </w:tcPr>
          <w:p w:rsidR="003A5D2C" w:rsidRPr="009E6774" w:rsidRDefault="003A5D2C" w:rsidP="00BF6380">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5D2C" w:rsidRPr="00343696" w:rsidRDefault="003A5D2C" w:rsidP="00BF6380">
            <w:pPr>
              <w:jc w:val="right"/>
              <w:rPr>
                <w:lang w:val="en-US"/>
              </w:rPr>
            </w:pPr>
          </w:p>
        </w:tc>
        <w:tc>
          <w:tcPr>
            <w:tcW w:w="4344" w:type="dxa"/>
            <w:gridSpan w:val="2"/>
            <w:tcBorders>
              <w:left w:val="nil"/>
              <w:bottom w:val="single" w:sz="4" w:space="0" w:color="auto"/>
            </w:tcBorders>
            <w:vAlign w:val="bottom"/>
          </w:tcPr>
          <w:p w:rsidR="003A5D2C" w:rsidRPr="00343696" w:rsidRDefault="003A5D2C" w:rsidP="00BF6380">
            <w:pPr>
              <w:jc w:val="right"/>
              <w:rPr>
                <w:lang w:val="en-US"/>
              </w:rPr>
            </w:pPr>
            <w:r w:rsidRPr="008B2383">
              <w:rPr>
                <w:sz w:val="40"/>
                <w:szCs w:val="40"/>
                <w:lang w:val="en-US"/>
              </w:rPr>
              <w:t>A</w:t>
            </w:r>
            <w:r>
              <w:rPr>
                <w:lang w:val="en-US"/>
              </w:rPr>
              <w:t>/HRC/</w:t>
            </w:r>
            <w:fldSimple w:instr=" FILLIN  &quot;Введите часть символа после A/HRC/&quot;  \* MERGEFORMAT ">
              <w:r w:rsidR="00147B09">
                <w:t>26/37/Add.3</w:t>
              </w:r>
            </w:fldSimple>
          </w:p>
        </w:tc>
      </w:tr>
      <w:tr w:rsidR="003A5D2C" w:rsidRPr="00635870" w:rsidTr="00BF6380">
        <w:trPr>
          <w:trHeight w:hRule="exact" w:val="2835"/>
        </w:trPr>
        <w:tc>
          <w:tcPr>
            <w:tcW w:w="1280" w:type="dxa"/>
            <w:tcBorders>
              <w:top w:val="single" w:sz="4" w:space="0" w:color="auto"/>
              <w:bottom w:val="single" w:sz="12" w:space="0" w:color="auto"/>
            </w:tcBorders>
          </w:tcPr>
          <w:p w:rsidR="003A5D2C" w:rsidRPr="00635870" w:rsidRDefault="003A5D2C" w:rsidP="00BF6380">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3A5D2C" w:rsidRPr="006F285F" w:rsidRDefault="003A5D2C" w:rsidP="00BF6380">
            <w:pPr>
              <w:spacing w:before="120" w:line="420" w:lineRule="exact"/>
              <w:rPr>
                <w:b/>
                <w:spacing w:val="-4"/>
                <w:w w:val="100"/>
                <w:sz w:val="40"/>
                <w:szCs w:val="40"/>
              </w:rPr>
            </w:pPr>
            <w:r w:rsidRPr="006F285F">
              <w:rPr>
                <w:b/>
                <w:spacing w:val="-4"/>
                <w:w w:val="100"/>
                <w:sz w:val="40"/>
                <w:szCs w:val="40"/>
              </w:rPr>
              <w:t>Генеральная Ассамблея</w:t>
            </w:r>
          </w:p>
        </w:tc>
        <w:tc>
          <w:tcPr>
            <w:tcW w:w="2819" w:type="dxa"/>
            <w:tcBorders>
              <w:top w:val="single" w:sz="4" w:space="0" w:color="auto"/>
              <w:bottom w:val="single" w:sz="12" w:space="0" w:color="auto"/>
            </w:tcBorders>
          </w:tcPr>
          <w:p w:rsidR="003A5D2C" w:rsidRDefault="003A5D2C" w:rsidP="00BF6380">
            <w:pPr>
              <w:spacing w:before="240"/>
              <w:rPr>
                <w:lang w:val="en-US"/>
              </w:rPr>
            </w:pPr>
            <w:proofErr w:type="spellStart"/>
            <w:r>
              <w:rPr>
                <w:lang w:val="en-US"/>
              </w:rPr>
              <w:t>Distr</w:t>
            </w:r>
            <w:proofErr w:type="spellEnd"/>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bookmarkEnd w:id="0"/>
          </w:p>
          <w:p w:rsidR="003A5D2C" w:rsidRDefault="003A5D2C" w:rsidP="00BF6380">
            <w:pPr>
              <w:rPr>
                <w:lang w:val="en-US"/>
              </w:rPr>
            </w:pPr>
            <w:fldSimple w:instr=" FILLIN  &quot;Введите дату документа&quot; \* MERGEFORMAT ">
              <w:r w:rsidR="00147B09">
                <w:rPr>
                  <w:lang w:val="en-US"/>
                </w:rPr>
                <w:t>1 April 2014</w:t>
              </w:r>
            </w:fldSimple>
          </w:p>
          <w:p w:rsidR="003A5D2C" w:rsidRDefault="003A5D2C" w:rsidP="00BF6380">
            <w:r>
              <w:rPr>
                <w:lang w:val="en-US"/>
              </w:rPr>
              <w:t>Russian</w:t>
            </w:r>
          </w:p>
          <w:p w:rsidR="003A5D2C" w:rsidRDefault="003A5D2C" w:rsidP="00BF6380">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bookmarkEnd w:id="1"/>
          </w:p>
          <w:p w:rsidR="003A5D2C" w:rsidRPr="00635870" w:rsidRDefault="003A5D2C" w:rsidP="00BF6380"/>
        </w:tc>
      </w:tr>
    </w:tbl>
    <w:p w:rsidR="003A5D2C" w:rsidRDefault="003A5D2C" w:rsidP="00BF6380">
      <w:pPr>
        <w:spacing w:before="120"/>
        <w:rPr>
          <w:b/>
          <w:sz w:val="24"/>
          <w:szCs w:val="24"/>
          <w:lang w:val="en-US"/>
        </w:rPr>
      </w:pPr>
      <w:r w:rsidRPr="001313C8">
        <w:rPr>
          <w:b/>
          <w:sz w:val="24"/>
          <w:szCs w:val="24"/>
        </w:rPr>
        <w:t>Совет по правам человека</w:t>
      </w:r>
    </w:p>
    <w:p w:rsidR="00147B09" w:rsidRPr="00147B09" w:rsidRDefault="00147B09" w:rsidP="00147B09">
      <w:pPr>
        <w:rPr>
          <w:b/>
        </w:rPr>
      </w:pPr>
      <w:r w:rsidRPr="00147B09">
        <w:rPr>
          <w:b/>
        </w:rPr>
        <w:t>Двадцать шестая сессия</w:t>
      </w:r>
    </w:p>
    <w:p w:rsidR="00147B09" w:rsidRPr="00147B09" w:rsidRDefault="00147B09" w:rsidP="00147B09">
      <w:r w:rsidRPr="00147B09">
        <w:t>Пункт 3 повестки дня</w:t>
      </w:r>
    </w:p>
    <w:p w:rsidR="00147B09" w:rsidRPr="00147B09" w:rsidRDefault="00147B09" w:rsidP="00147B09">
      <w:pPr>
        <w:rPr>
          <w:b/>
        </w:rPr>
      </w:pPr>
      <w:r w:rsidRPr="00147B09">
        <w:rPr>
          <w:b/>
        </w:rPr>
        <w:t xml:space="preserve">Поощрение и защита всех прав человека, </w:t>
      </w:r>
      <w:r>
        <w:rPr>
          <w:b/>
        </w:rPr>
        <w:br/>
      </w:r>
      <w:r w:rsidRPr="00147B09">
        <w:rPr>
          <w:b/>
        </w:rPr>
        <w:t xml:space="preserve">гражданских, политических, экономических, </w:t>
      </w:r>
      <w:r>
        <w:rPr>
          <w:b/>
        </w:rPr>
        <w:br/>
      </w:r>
      <w:r w:rsidRPr="00147B09">
        <w:rPr>
          <w:b/>
        </w:rPr>
        <w:t>социал</w:t>
      </w:r>
      <w:r w:rsidRPr="00147B09">
        <w:rPr>
          <w:b/>
        </w:rPr>
        <w:t>ь</w:t>
      </w:r>
      <w:r w:rsidRPr="00147B09">
        <w:rPr>
          <w:b/>
        </w:rPr>
        <w:t xml:space="preserve">ных и культурных прав, включая </w:t>
      </w:r>
      <w:r>
        <w:rPr>
          <w:b/>
        </w:rPr>
        <w:br/>
      </w:r>
      <w:r w:rsidRPr="00147B09">
        <w:rPr>
          <w:b/>
        </w:rPr>
        <w:t>право на развитие</w:t>
      </w:r>
    </w:p>
    <w:p w:rsidR="00147B09" w:rsidRPr="00147B09" w:rsidRDefault="008122B1" w:rsidP="001733A0">
      <w:pPr>
        <w:pStyle w:val="HChGR"/>
        <w:spacing w:before="240"/>
      </w:pPr>
      <w:r>
        <w:tab/>
      </w:r>
      <w:r>
        <w:tab/>
      </w:r>
      <w:r w:rsidR="00147B09" w:rsidRPr="00147B09">
        <w:t xml:space="preserve">Доклад Специального докладчика по вопросу </w:t>
      </w:r>
      <w:r>
        <w:br/>
      </w:r>
      <w:r w:rsidR="00147B09" w:rsidRPr="00147B09">
        <w:t xml:space="preserve">о торговле людьми, в особенности женщинами </w:t>
      </w:r>
      <w:r>
        <w:br/>
      </w:r>
      <w:r w:rsidR="00147B09" w:rsidRPr="00147B09">
        <w:t xml:space="preserve">и детьми, </w:t>
      </w:r>
      <w:proofErr w:type="spellStart"/>
      <w:r w:rsidR="00147B09" w:rsidRPr="00147B09">
        <w:t>Джо</w:t>
      </w:r>
      <w:r w:rsidR="00A7526B">
        <w:t>й</w:t>
      </w:r>
      <w:proofErr w:type="spellEnd"/>
      <w:r w:rsidR="00A7526B">
        <w:t xml:space="preserve"> </w:t>
      </w:r>
      <w:proofErr w:type="spellStart"/>
      <w:r w:rsidR="00A7526B">
        <w:t>Нг</w:t>
      </w:r>
      <w:r w:rsidR="00147B09" w:rsidRPr="00147B09">
        <w:t>ози</w:t>
      </w:r>
      <w:proofErr w:type="spellEnd"/>
      <w:r w:rsidR="00147B09" w:rsidRPr="00147B09">
        <w:t xml:space="preserve"> </w:t>
      </w:r>
      <w:proofErr w:type="spellStart"/>
      <w:r w:rsidR="00147B09" w:rsidRPr="00147B09">
        <w:t>Эзейло</w:t>
      </w:r>
      <w:proofErr w:type="spellEnd"/>
    </w:p>
    <w:p w:rsidR="00147B09" w:rsidRPr="00147B09" w:rsidRDefault="008122B1" w:rsidP="00A7526B">
      <w:pPr>
        <w:pStyle w:val="H23GR"/>
        <w:spacing w:before="120"/>
      </w:pPr>
      <w:r>
        <w:tab/>
      </w:r>
      <w:r>
        <w:tab/>
      </w:r>
      <w:r w:rsidR="00147B09" w:rsidRPr="00147B09">
        <w:t>Добавление</w:t>
      </w:r>
    </w:p>
    <w:p w:rsidR="007F7553" w:rsidRPr="00147B09" w:rsidRDefault="008122B1" w:rsidP="00A7526B">
      <w:pPr>
        <w:pStyle w:val="H1GR"/>
        <w:spacing w:before="120"/>
      </w:pPr>
      <w:r>
        <w:tab/>
      </w:r>
      <w:r>
        <w:tab/>
      </w:r>
      <w:r w:rsidR="00147B09" w:rsidRPr="00147B09">
        <w:t>Визит в Марокко</w:t>
      </w:r>
      <w:r w:rsidRPr="008122B1">
        <w:rPr>
          <w:rStyle w:val="FootnoteReference"/>
          <w:b w:val="0"/>
          <w:sz w:val="20"/>
          <w:vertAlign w:val="baseline"/>
        </w:rPr>
        <w:footnoteReference w:customMarkFollows="1" w:id="1"/>
        <w:t>*</w:t>
      </w:r>
      <w:r w:rsidRPr="008122B1">
        <w:rPr>
          <w:b w:val="0"/>
          <w:lang w:eastAsia="en-US"/>
        </w:rPr>
        <w:t xml:space="preserve"> </w:t>
      </w:r>
      <w:r w:rsidRPr="008122B1">
        <w:rPr>
          <w:rStyle w:val="FootnoteReference"/>
          <w:b w:val="0"/>
          <w:sz w:val="20"/>
          <w:vertAlign w:val="baseline"/>
          <w:lang w:eastAsia="en-US"/>
        </w:rPr>
        <w:footnoteReference w:customMarkFollows="1" w:id="2"/>
        <w:t>**</w:t>
      </w:r>
      <w:r>
        <w:rPr>
          <w:b w:val="0"/>
          <w:lang w:eastAsia="en-US"/>
        </w:rPr>
        <w:t xml:space="preserve"> </w:t>
      </w:r>
    </w:p>
    <w:tbl>
      <w:tblPr>
        <w:tblStyle w:val="TableGrid"/>
        <w:tblW w:w="0" w:type="auto"/>
        <w:tblBorders>
          <w:insideH w:val="none" w:sz="0" w:space="0" w:color="auto"/>
        </w:tblBorders>
        <w:tblLook w:val="01E0"/>
      </w:tblPr>
      <w:tblGrid>
        <w:gridCol w:w="9855"/>
      </w:tblGrid>
      <w:tr w:rsidR="001733A0" w:rsidTr="001733A0">
        <w:tc>
          <w:tcPr>
            <w:tcW w:w="9855" w:type="dxa"/>
            <w:shd w:val="clear" w:color="auto" w:fill="auto"/>
          </w:tcPr>
          <w:p w:rsidR="001733A0" w:rsidRPr="001733A0" w:rsidRDefault="001733A0" w:rsidP="00A7526B">
            <w:pPr>
              <w:suppressAutoHyphens/>
              <w:spacing w:before="120" w:after="120"/>
              <w:ind w:left="255"/>
              <w:rPr>
                <w:i/>
                <w:sz w:val="24"/>
              </w:rPr>
            </w:pPr>
            <w:r w:rsidRPr="001733A0">
              <w:rPr>
                <w:i/>
                <w:sz w:val="24"/>
              </w:rPr>
              <w:t>Резюме</w:t>
            </w:r>
          </w:p>
        </w:tc>
      </w:tr>
      <w:tr w:rsidR="001733A0" w:rsidTr="001733A0">
        <w:tc>
          <w:tcPr>
            <w:tcW w:w="9855" w:type="dxa"/>
            <w:shd w:val="clear" w:color="auto" w:fill="auto"/>
          </w:tcPr>
          <w:p w:rsidR="001733A0" w:rsidRDefault="001733A0" w:rsidP="00A7526B">
            <w:pPr>
              <w:pStyle w:val="SingleTxtGR"/>
              <w:spacing w:after="0" w:line="200" w:lineRule="atLeast"/>
            </w:pPr>
            <w:r>
              <w:tab/>
            </w:r>
            <w:r w:rsidRPr="001733A0">
              <w:t>Специальный докладчик по вопросу о торговл</w:t>
            </w:r>
            <w:r w:rsidR="00006C1B">
              <w:t>е</w:t>
            </w:r>
            <w:r w:rsidRPr="001733A0">
              <w:t xml:space="preserve"> людьми, в особенности женщинами и детьми, посетила Марокко по приглашению правительства с 17 по 21 июля 2013 года. В настоящем докладе она рассматривает основные выз</w:t>
            </w:r>
            <w:r w:rsidRPr="001733A0">
              <w:t>о</w:t>
            </w:r>
            <w:r w:rsidRPr="001733A0">
              <w:t>вы и обеспокоенности в связи с торговлей людьми в Марокко. Она также по</w:t>
            </w:r>
            <w:r w:rsidRPr="001733A0">
              <w:t>д</w:t>
            </w:r>
            <w:r w:rsidRPr="001733A0">
              <w:t>черкивает решимость страны вести борьбу с торговлей людьми и приводит и</w:t>
            </w:r>
            <w:r w:rsidRPr="001733A0">
              <w:t>н</w:t>
            </w:r>
            <w:r w:rsidRPr="001733A0">
              <w:t>формацию о принимаемых мерах. Специальный докладчик представляет прав</w:t>
            </w:r>
            <w:r w:rsidRPr="001733A0">
              <w:t>и</w:t>
            </w:r>
            <w:r w:rsidRPr="001733A0">
              <w:t>тельству ряд рекомендаций, касающихся, в частности, создания правовых и и</w:t>
            </w:r>
            <w:r w:rsidRPr="001733A0">
              <w:t>н</w:t>
            </w:r>
            <w:r w:rsidRPr="001733A0">
              <w:t>стит</w:t>
            </w:r>
            <w:r w:rsidRPr="001733A0">
              <w:t>у</w:t>
            </w:r>
            <w:r w:rsidRPr="001733A0">
              <w:t>циональных рамок для борьбы с торговлей людьми, а также эффективных мер по усилению потенциала, идентификации жертв, сбору данных, оказанию поддержки и помощи жертвам, а также судебному преследованию виновных.</w:t>
            </w:r>
          </w:p>
        </w:tc>
      </w:tr>
      <w:tr w:rsidR="001733A0" w:rsidTr="001733A0">
        <w:tc>
          <w:tcPr>
            <w:tcW w:w="9855" w:type="dxa"/>
            <w:shd w:val="clear" w:color="auto" w:fill="auto"/>
          </w:tcPr>
          <w:p w:rsidR="001733A0" w:rsidRDefault="001733A0" w:rsidP="00A7526B">
            <w:pPr>
              <w:spacing w:line="60" w:lineRule="atLeast"/>
            </w:pPr>
          </w:p>
        </w:tc>
      </w:tr>
    </w:tbl>
    <w:p w:rsidR="002C44C9" w:rsidRDefault="002C44C9" w:rsidP="002C44C9">
      <w:pPr>
        <w:pStyle w:val="HChG"/>
      </w:pPr>
      <w:r>
        <w:t>Annex</w:t>
      </w:r>
    </w:p>
    <w:p w:rsidR="002C44C9" w:rsidRPr="00AD45C1" w:rsidRDefault="002C44C9" w:rsidP="002C44C9">
      <w:pPr>
        <w:pStyle w:val="H4G"/>
        <w:ind w:right="0"/>
        <w:jc w:val="right"/>
      </w:pPr>
      <w:r w:rsidRPr="00AD45C1">
        <w:t xml:space="preserve">[English </w:t>
      </w:r>
      <w:r>
        <w:t xml:space="preserve">and </w:t>
      </w:r>
      <w:r w:rsidRPr="00AD45C1">
        <w:t>French only]</w:t>
      </w:r>
    </w:p>
    <w:p w:rsidR="002C44C9" w:rsidRPr="00AD45C1" w:rsidRDefault="002C44C9" w:rsidP="002C44C9">
      <w:pPr>
        <w:pStyle w:val="HChG"/>
      </w:pPr>
      <w:r>
        <w:tab/>
      </w:r>
      <w:r>
        <w:tab/>
      </w:r>
      <w:r w:rsidRPr="00AD45C1">
        <w:t xml:space="preserve">Report of the Special </w:t>
      </w:r>
      <w:proofErr w:type="spellStart"/>
      <w:r w:rsidRPr="00AD45C1">
        <w:t>Rapporteur</w:t>
      </w:r>
      <w:proofErr w:type="spellEnd"/>
      <w:r w:rsidRPr="00AD45C1">
        <w:t xml:space="preserve"> on trafficking in persons, especially women and children,</w:t>
      </w:r>
      <w:r>
        <w:t xml:space="preserve"> </w:t>
      </w:r>
      <w:r w:rsidRPr="00AD45C1">
        <w:t>on her visit to Morocco</w:t>
      </w:r>
    </w:p>
    <w:p w:rsidR="002C44C9" w:rsidRPr="00AD45C1" w:rsidRDefault="002C44C9" w:rsidP="002C44C9">
      <w:pPr>
        <w:spacing w:after="120"/>
        <w:rPr>
          <w:sz w:val="28"/>
        </w:rPr>
      </w:pPr>
      <w:proofErr w:type="spellStart"/>
      <w:r w:rsidRPr="00AD45C1">
        <w:rPr>
          <w:sz w:val="28"/>
        </w:rPr>
        <w:t>Contents</w:t>
      </w:r>
      <w:proofErr w:type="spellEnd"/>
    </w:p>
    <w:p w:rsidR="002C44C9" w:rsidRPr="002C44C9" w:rsidRDefault="002C44C9" w:rsidP="002C44C9">
      <w:pPr>
        <w:tabs>
          <w:tab w:val="right" w:pos="8929"/>
          <w:tab w:val="right" w:pos="9638"/>
        </w:tabs>
        <w:spacing w:after="120"/>
        <w:ind w:left="283"/>
        <w:rPr>
          <w:lang w:val="en-US"/>
        </w:rPr>
      </w:pPr>
      <w:r w:rsidRPr="00AD45C1">
        <w:rPr>
          <w:i/>
          <w:sz w:val="18"/>
        </w:rPr>
        <w:tab/>
      </w:r>
      <w:r w:rsidRPr="002C44C9">
        <w:rPr>
          <w:i/>
          <w:sz w:val="18"/>
          <w:lang w:val="en-US"/>
        </w:rPr>
        <w:t>Paragraphs</w:t>
      </w:r>
      <w:r w:rsidRPr="002C44C9">
        <w:rPr>
          <w:i/>
          <w:sz w:val="18"/>
          <w:lang w:val="en-US"/>
        </w:rPr>
        <w:tab/>
        <w:t>Page</w:t>
      </w:r>
    </w:p>
    <w:p w:rsidR="002C44C9" w:rsidRPr="002C44C9" w:rsidRDefault="002C44C9" w:rsidP="002C44C9">
      <w:pPr>
        <w:tabs>
          <w:tab w:val="right" w:pos="850"/>
          <w:tab w:val="left" w:pos="1134"/>
          <w:tab w:val="left" w:pos="1559"/>
          <w:tab w:val="left" w:pos="1984"/>
          <w:tab w:val="left" w:leader="dot" w:pos="7654"/>
          <w:tab w:val="right" w:pos="8929"/>
          <w:tab w:val="right" w:pos="9638"/>
        </w:tabs>
        <w:spacing w:after="120"/>
        <w:rPr>
          <w:lang w:val="en-US"/>
        </w:rPr>
      </w:pPr>
      <w:r w:rsidRPr="002C44C9">
        <w:rPr>
          <w:lang w:val="en-US"/>
        </w:rPr>
        <w:tab/>
        <w:t>I.</w:t>
      </w:r>
      <w:r w:rsidRPr="002C44C9">
        <w:rPr>
          <w:lang w:val="en-US"/>
        </w:rPr>
        <w:tab/>
        <w:t>Introduction and methodology</w:t>
      </w:r>
      <w:r w:rsidRPr="002C44C9">
        <w:rPr>
          <w:lang w:val="en-US"/>
        </w:rPr>
        <w:tab/>
      </w:r>
      <w:r w:rsidRPr="002C44C9">
        <w:rPr>
          <w:lang w:val="en-US"/>
        </w:rPr>
        <w:tab/>
        <w:t>1−4</w:t>
      </w:r>
      <w:r w:rsidRPr="002C44C9">
        <w:rPr>
          <w:lang w:val="en-US"/>
        </w:rPr>
        <w:tab/>
        <w:t>3</w:t>
      </w:r>
    </w:p>
    <w:p w:rsidR="002C44C9" w:rsidRPr="002C44C9" w:rsidRDefault="002C44C9" w:rsidP="002C44C9">
      <w:pPr>
        <w:tabs>
          <w:tab w:val="right" w:pos="850"/>
          <w:tab w:val="left" w:pos="1134"/>
          <w:tab w:val="left" w:pos="1559"/>
          <w:tab w:val="left" w:pos="1984"/>
          <w:tab w:val="left" w:leader="dot" w:pos="7654"/>
          <w:tab w:val="right" w:pos="8929"/>
          <w:tab w:val="right" w:pos="9638"/>
        </w:tabs>
        <w:spacing w:after="120"/>
        <w:rPr>
          <w:lang w:val="en-US"/>
        </w:rPr>
      </w:pPr>
      <w:r w:rsidRPr="002C44C9">
        <w:rPr>
          <w:lang w:val="en-US"/>
        </w:rPr>
        <w:tab/>
        <w:t>II.</w:t>
      </w:r>
      <w:r w:rsidRPr="002C44C9">
        <w:rPr>
          <w:lang w:val="en-US"/>
        </w:rPr>
        <w:tab/>
        <w:t>Main findings</w:t>
      </w:r>
      <w:r w:rsidRPr="002C44C9">
        <w:rPr>
          <w:lang w:val="en-US"/>
        </w:rPr>
        <w:tab/>
      </w:r>
      <w:r w:rsidRPr="002C44C9">
        <w:rPr>
          <w:lang w:val="en-US"/>
        </w:rPr>
        <w:tab/>
        <w:t>5−75</w:t>
      </w:r>
      <w:r w:rsidRPr="002C44C9">
        <w:rPr>
          <w:lang w:val="en-US"/>
        </w:rPr>
        <w:tab/>
        <w:t>3</w:t>
      </w:r>
    </w:p>
    <w:p w:rsidR="002C44C9" w:rsidRPr="002C44C9" w:rsidRDefault="002C44C9" w:rsidP="002C44C9">
      <w:pPr>
        <w:tabs>
          <w:tab w:val="right" w:pos="850"/>
          <w:tab w:val="left" w:pos="1134"/>
          <w:tab w:val="left" w:pos="1559"/>
          <w:tab w:val="left" w:pos="1984"/>
          <w:tab w:val="left" w:leader="dot" w:pos="7654"/>
          <w:tab w:val="right" w:pos="8929"/>
          <w:tab w:val="right" w:pos="9638"/>
        </w:tabs>
        <w:spacing w:after="120"/>
        <w:rPr>
          <w:lang w:val="en-US"/>
        </w:rPr>
      </w:pPr>
      <w:r w:rsidRPr="002C44C9">
        <w:rPr>
          <w:lang w:val="en-US"/>
        </w:rPr>
        <w:tab/>
      </w:r>
      <w:r w:rsidRPr="002C44C9">
        <w:rPr>
          <w:lang w:val="en-US"/>
        </w:rPr>
        <w:tab/>
        <w:t>A.</w:t>
      </w:r>
      <w:r w:rsidRPr="002C44C9">
        <w:rPr>
          <w:lang w:val="en-US"/>
        </w:rPr>
        <w:tab/>
      </w:r>
      <w:r w:rsidRPr="002C44C9">
        <w:rPr>
          <w:bCs/>
          <w:lang w:val="en-US"/>
        </w:rPr>
        <w:t>Migration trends</w:t>
      </w:r>
      <w:r w:rsidRPr="002C44C9">
        <w:rPr>
          <w:lang w:val="en-US"/>
        </w:rPr>
        <w:tab/>
      </w:r>
      <w:r w:rsidRPr="002C44C9">
        <w:rPr>
          <w:lang w:val="en-US"/>
        </w:rPr>
        <w:tab/>
        <w:t>5−6</w:t>
      </w:r>
      <w:r w:rsidRPr="002C44C9">
        <w:rPr>
          <w:lang w:val="en-US"/>
        </w:rPr>
        <w:tab/>
        <w:t>3</w:t>
      </w:r>
    </w:p>
    <w:p w:rsidR="002C44C9" w:rsidRPr="002C44C9" w:rsidRDefault="002C44C9" w:rsidP="002C44C9">
      <w:pPr>
        <w:tabs>
          <w:tab w:val="right" w:pos="850"/>
          <w:tab w:val="left" w:pos="1134"/>
          <w:tab w:val="left" w:pos="1559"/>
          <w:tab w:val="left" w:pos="1984"/>
          <w:tab w:val="left" w:leader="dot" w:pos="7654"/>
          <w:tab w:val="right" w:pos="8929"/>
          <w:tab w:val="right" w:pos="9638"/>
        </w:tabs>
        <w:spacing w:after="120"/>
        <w:rPr>
          <w:lang w:val="en-US"/>
        </w:rPr>
      </w:pPr>
      <w:r w:rsidRPr="002C44C9">
        <w:rPr>
          <w:lang w:val="en-US"/>
        </w:rPr>
        <w:tab/>
      </w:r>
      <w:r w:rsidRPr="002C44C9">
        <w:rPr>
          <w:lang w:val="en-US"/>
        </w:rPr>
        <w:tab/>
        <w:t>B.</w:t>
      </w:r>
      <w:r w:rsidRPr="002C44C9">
        <w:rPr>
          <w:lang w:val="en-US"/>
        </w:rPr>
        <w:tab/>
      </w:r>
      <w:r w:rsidRPr="002C44C9">
        <w:rPr>
          <w:bCs/>
          <w:lang w:val="en-US"/>
        </w:rPr>
        <w:t>Forms and manifestations of trafficking in persons</w:t>
      </w:r>
      <w:r w:rsidRPr="002C44C9">
        <w:rPr>
          <w:lang w:val="en-US"/>
        </w:rPr>
        <w:tab/>
      </w:r>
      <w:r w:rsidRPr="002C44C9">
        <w:rPr>
          <w:lang w:val="en-US"/>
        </w:rPr>
        <w:tab/>
        <w:t>7−21</w:t>
      </w:r>
      <w:r w:rsidRPr="002C44C9">
        <w:rPr>
          <w:lang w:val="en-US"/>
        </w:rPr>
        <w:tab/>
        <w:t>4</w:t>
      </w:r>
    </w:p>
    <w:p w:rsidR="002C44C9" w:rsidRPr="00AD45C1" w:rsidRDefault="002C44C9" w:rsidP="002C44C9">
      <w:pPr>
        <w:tabs>
          <w:tab w:val="right" w:pos="850"/>
          <w:tab w:val="left" w:pos="1134"/>
          <w:tab w:val="left" w:pos="1559"/>
          <w:tab w:val="left" w:pos="1984"/>
          <w:tab w:val="left" w:leader="dot" w:pos="7654"/>
          <w:tab w:val="right" w:pos="8929"/>
          <w:tab w:val="right" w:pos="9638"/>
        </w:tabs>
        <w:spacing w:after="120"/>
        <w:rPr>
          <w:rStyle w:val="SingleTxtGChar"/>
        </w:rPr>
      </w:pPr>
      <w:r w:rsidRPr="002C44C9">
        <w:rPr>
          <w:bCs/>
          <w:lang w:val="en-US"/>
        </w:rPr>
        <w:tab/>
      </w:r>
      <w:r w:rsidRPr="002C44C9">
        <w:rPr>
          <w:bCs/>
          <w:lang w:val="en-US"/>
        </w:rPr>
        <w:tab/>
        <w:t>C.</w:t>
      </w:r>
      <w:r w:rsidRPr="002C44C9">
        <w:rPr>
          <w:bCs/>
          <w:lang w:val="en-US"/>
        </w:rPr>
        <w:tab/>
        <w:t>Legislative, policy and institutional framework</w:t>
      </w:r>
      <w:r w:rsidRPr="002C44C9">
        <w:rPr>
          <w:bCs/>
          <w:lang w:val="en-US"/>
        </w:rPr>
        <w:tab/>
      </w:r>
      <w:r w:rsidRPr="002C44C9">
        <w:rPr>
          <w:bCs/>
          <w:lang w:val="en-US"/>
        </w:rPr>
        <w:tab/>
        <w:t>22−42</w:t>
      </w:r>
      <w:r w:rsidRPr="002C44C9">
        <w:rPr>
          <w:bCs/>
          <w:lang w:val="en-US"/>
        </w:rPr>
        <w:tab/>
        <w:t>7</w:t>
      </w:r>
    </w:p>
    <w:p w:rsidR="002C44C9" w:rsidRPr="002C44C9" w:rsidRDefault="002C44C9" w:rsidP="002C44C9">
      <w:pPr>
        <w:tabs>
          <w:tab w:val="right" w:pos="850"/>
          <w:tab w:val="left" w:pos="1134"/>
          <w:tab w:val="left" w:pos="1559"/>
          <w:tab w:val="left" w:pos="1984"/>
          <w:tab w:val="left" w:leader="dot" w:pos="7654"/>
          <w:tab w:val="right" w:pos="8929"/>
          <w:tab w:val="right" w:pos="9638"/>
        </w:tabs>
        <w:spacing w:after="120"/>
        <w:rPr>
          <w:bCs/>
          <w:lang w:val="en-US"/>
        </w:rPr>
      </w:pPr>
      <w:r w:rsidRPr="002C44C9">
        <w:rPr>
          <w:bCs/>
          <w:lang w:val="en-US"/>
        </w:rPr>
        <w:tab/>
      </w:r>
      <w:r w:rsidRPr="002C44C9">
        <w:rPr>
          <w:bCs/>
          <w:lang w:val="en-US"/>
        </w:rPr>
        <w:tab/>
        <w:t>D.</w:t>
      </w:r>
      <w:r w:rsidRPr="002C44C9">
        <w:rPr>
          <w:bCs/>
          <w:lang w:val="en-US"/>
        </w:rPr>
        <w:tab/>
        <w:t>Identification of trafficked persons</w:t>
      </w:r>
      <w:r w:rsidRPr="002C44C9">
        <w:rPr>
          <w:bCs/>
          <w:lang w:val="en-US"/>
        </w:rPr>
        <w:tab/>
      </w:r>
      <w:r w:rsidRPr="002C44C9">
        <w:rPr>
          <w:bCs/>
          <w:lang w:val="en-US"/>
        </w:rPr>
        <w:tab/>
        <w:t>43−46</w:t>
      </w:r>
      <w:r w:rsidRPr="002C44C9">
        <w:rPr>
          <w:bCs/>
          <w:lang w:val="en-US"/>
        </w:rPr>
        <w:tab/>
        <w:t>11</w:t>
      </w:r>
    </w:p>
    <w:p w:rsidR="002C44C9" w:rsidRPr="002C44C9" w:rsidRDefault="002C44C9" w:rsidP="002C44C9">
      <w:pPr>
        <w:tabs>
          <w:tab w:val="right" w:pos="850"/>
          <w:tab w:val="left" w:pos="1134"/>
          <w:tab w:val="left" w:pos="1559"/>
          <w:tab w:val="left" w:pos="1984"/>
          <w:tab w:val="left" w:leader="dot" w:pos="7654"/>
          <w:tab w:val="right" w:pos="8929"/>
          <w:tab w:val="right" w:pos="9638"/>
        </w:tabs>
        <w:spacing w:after="120"/>
        <w:rPr>
          <w:bCs/>
          <w:lang w:val="en-US"/>
        </w:rPr>
      </w:pPr>
      <w:r w:rsidRPr="002C44C9">
        <w:rPr>
          <w:bCs/>
          <w:lang w:val="en-US"/>
        </w:rPr>
        <w:tab/>
      </w:r>
      <w:r w:rsidRPr="002C44C9">
        <w:rPr>
          <w:bCs/>
          <w:lang w:val="en-US"/>
        </w:rPr>
        <w:tab/>
        <w:t>E.</w:t>
      </w:r>
      <w:r w:rsidRPr="002C44C9">
        <w:rPr>
          <w:bCs/>
          <w:lang w:val="en-US"/>
        </w:rPr>
        <w:tab/>
        <w:t>Protection, recovery and reintegration of trafficked persons</w:t>
      </w:r>
      <w:r w:rsidRPr="002C44C9">
        <w:rPr>
          <w:bCs/>
          <w:lang w:val="en-US"/>
        </w:rPr>
        <w:tab/>
      </w:r>
      <w:r w:rsidRPr="002C44C9">
        <w:rPr>
          <w:bCs/>
          <w:lang w:val="en-US"/>
        </w:rPr>
        <w:tab/>
        <w:t>47−55</w:t>
      </w:r>
      <w:r w:rsidRPr="002C44C9">
        <w:rPr>
          <w:bCs/>
          <w:lang w:val="en-US"/>
        </w:rPr>
        <w:tab/>
        <w:t>12</w:t>
      </w:r>
    </w:p>
    <w:p w:rsidR="002C44C9" w:rsidRPr="002C44C9" w:rsidRDefault="002C44C9" w:rsidP="002C44C9">
      <w:pPr>
        <w:tabs>
          <w:tab w:val="right" w:pos="850"/>
          <w:tab w:val="left" w:pos="1134"/>
          <w:tab w:val="left" w:pos="1559"/>
          <w:tab w:val="left" w:pos="1984"/>
          <w:tab w:val="left" w:leader="dot" w:pos="7654"/>
          <w:tab w:val="right" w:pos="8929"/>
          <w:tab w:val="right" w:pos="9638"/>
        </w:tabs>
        <w:spacing w:after="120"/>
        <w:rPr>
          <w:bCs/>
          <w:lang w:val="en-US"/>
        </w:rPr>
      </w:pPr>
      <w:r w:rsidRPr="002C44C9">
        <w:rPr>
          <w:bCs/>
          <w:lang w:val="en-US"/>
        </w:rPr>
        <w:t xml:space="preserve"> </w:t>
      </w:r>
      <w:r w:rsidRPr="002C44C9">
        <w:rPr>
          <w:bCs/>
          <w:lang w:val="en-US"/>
        </w:rPr>
        <w:tab/>
      </w:r>
      <w:r w:rsidRPr="002C44C9">
        <w:rPr>
          <w:bCs/>
          <w:lang w:val="en-US"/>
        </w:rPr>
        <w:tab/>
        <w:t>F.</w:t>
      </w:r>
      <w:r w:rsidRPr="002C44C9">
        <w:rPr>
          <w:bCs/>
          <w:lang w:val="en-US"/>
        </w:rPr>
        <w:tab/>
        <w:t>Investigation, prosecution and punishment</w:t>
      </w:r>
      <w:r w:rsidRPr="002C44C9">
        <w:rPr>
          <w:bCs/>
          <w:lang w:val="en-US"/>
        </w:rPr>
        <w:tab/>
      </w:r>
      <w:r w:rsidRPr="002C44C9">
        <w:rPr>
          <w:bCs/>
          <w:lang w:val="en-US"/>
        </w:rPr>
        <w:tab/>
        <w:t>56−59</w:t>
      </w:r>
      <w:r w:rsidRPr="002C44C9">
        <w:rPr>
          <w:bCs/>
          <w:lang w:val="en-US"/>
        </w:rPr>
        <w:tab/>
        <w:t>13</w:t>
      </w:r>
    </w:p>
    <w:p w:rsidR="002C44C9" w:rsidRPr="002C44C9" w:rsidRDefault="002C44C9" w:rsidP="002C44C9">
      <w:pPr>
        <w:tabs>
          <w:tab w:val="right" w:pos="850"/>
          <w:tab w:val="left" w:pos="1134"/>
          <w:tab w:val="left" w:pos="1559"/>
          <w:tab w:val="left" w:pos="1984"/>
          <w:tab w:val="left" w:leader="dot" w:pos="7654"/>
          <w:tab w:val="right" w:pos="8929"/>
          <w:tab w:val="right" w:pos="9638"/>
        </w:tabs>
        <w:spacing w:after="120"/>
        <w:rPr>
          <w:bCs/>
          <w:lang w:val="en-US"/>
        </w:rPr>
      </w:pPr>
      <w:r w:rsidRPr="002C44C9">
        <w:rPr>
          <w:bCs/>
          <w:lang w:val="en-US"/>
        </w:rPr>
        <w:tab/>
      </w:r>
      <w:r w:rsidRPr="002C44C9">
        <w:rPr>
          <w:bCs/>
          <w:lang w:val="en-US"/>
        </w:rPr>
        <w:tab/>
        <w:t>G.</w:t>
      </w:r>
      <w:r w:rsidRPr="002C44C9">
        <w:rPr>
          <w:bCs/>
          <w:lang w:val="en-US"/>
        </w:rPr>
        <w:tab/>
        <w:t>Redress for victims</w:t>
      </w:r>
      <w:r w:rsidRPr="002C44C9">
        <w:rPr>
          <w:bCs/>
          <w:lang w:val="en-US"/>
        </w:rPr>
        <w:tab/>
      </w:r>
      <w:r w:rsidRPr="002C44C9">
        <w:rPr>
          <w:bCs/>
          <w:lang w:val="en-US"/>
        </w:rPr>
        <w:tab/>
        <w:t>60−61</w:t>
      </w:r>
      <w:r w:rsidRPr="002C44C9">
        <w:rPr>
          <w:bCs/>
          <w:lang w:val="en-US"/>
        </w:rPr>
        <w:tab/>
        <w:t>14</w:t>
      </w:r>
    </w:p>
    <w:p w:rsidR="002C44C9" w:rsidRPr="002C44C9" w:rsidRDefault="002C44C9" w:rsidP="002C44C9">
      <w:pPr>
        <w:tabs>
          <w:tab w:val="right" w:pos="850"/>
          <w:tab w:val="left" w:pos="1134"/>
          <w:tab w:val="left" w:pos="1559"/>
          <w:tab w:val="left" w:pos="1984"/>
          <w:tab w:val="left" w:leader="dot" w:pos="7654"/>
          <w:tab w:val="right" w:pos="8929"/>
          <w:tab w:val="right" w:pos="9638"/>
        </w:tabs>
        <w:spacing w:after="120"/>
        <w:rPr>
          <w:bCs/>
          <w:lang w:val="en-US"/>
        </w:rPr>
      </w:pPr>
      <w:r w:rsidRPr="002C44C9">
        <w:rPr>
          <w:bCs/>
          <w:lang w:val="en-US"/>
        </w:rPr>
        <w:tab/>
      </w:r>
      <w:r w:rsidRPr="002C44C9">
        <w:rPr>
          <w:bCs/>
          <w:lang w:val="en-US"/>
        </w:rPr>
        <w:tab/>
        <w:t>H.</w:t>
      </w:r>
      <w:r w:rsidRPr="002C44C9">
        <w:rPr>
          <w:bCs/>
          <w:lang w:val="en-US"/>
        </w:rPr>
        <w:tab/>
        <w:t>Repatriation and reintegration</w:t>
      </w:r>
      <w:r w:rsidRPr="002C44C9">
        <w:rPr>
          <w:bCs/>
          <w:lang w:val="en-US"/>
        </w:rPr>
        <w:tab/>
      </w:r>
      <w:r w:rsidRPr="002C44C9">
        <w:rPr>
          <w:bCs/>
          <w:lang w:val="en-US"/>
        </w:rPr>
        <w:tab/>
        <w:t>62−64</w:t>
      </w:r>
      <w:r w:rsidRPr="002C44C9">
        <w:rPr>
          <w:bCs/>
          <w:lang w:val="en-US"/>
        </w:rPr>
        <w:tab/>
        <w:t>14</w:t>
      </w:r>
    </w:p>
    <w:p w:rsidR="002C44C9" w:rsidRPr="002C44C9" w:rsidRDefault="002C44C9" w:rsidP="002C44C9">
      <w:pPr>
        <w:tabs>
          <w:tab w:val="right" w:pos="850"/>
          <w:tab w:val="left" w:pos="1134"/>
          <w:tab w:val="left" w:pos="1559"/>
          <w:tab w:val="left" w:pos="1984"/>
          <w:tab w:val="left" w:leader="dot" w:pos="7654"/>
          <w:tab w:val="right" w:pos="8929"/>
          <w:tab w:val="right" w:pos="9638"/>
        </w:tabs>
        <w:spacing w:after="120"/>
        <w:rPr>
          <w:bCs/>
          <w:lang w:val="en-US"/>
        </w:rPr>
      </w:pPr>
      <w:r w:rsidRPr="002C44C9">
        <w:rPr>
          <w:bCs/>
          <w:lang w:val="en-US"/>
        </w:rPr>
        <w:tab/>
      </w:r>
      <w:r w:rsidRPr="002C44C9">
        <w:rPr>
          <w:bCs/>
          <w:lang w:val="en-US"/>
        </w:rPr>
        <w:tab/>
        <w:t>I.</w:t>
      </w:r>
      <w:r w:rsidRPr="002C44C9">
        <w:rPr>
          <w:bCs/>
          <w:lang w:val="en-US"/>
        </w:rPr>
        <w:tab/>
        <w:t>Prevention</w:t>
      </w:r>
      <w:r w:rsidRPr="002C44C9">
        <w:rPr>
          <w:bCs/>
          <w:lang w:val="en-US"/>
        </w:rPr>
        <w:tab/>
      </w:r>
      <w:r w:rsidRPr="002C44C9">
        <w:rPr>
          <w:bCs/>
          <w:lang w:val="en-US"/>
        </w:rPr>
        <w:tab/>
        <w:t>65−66</w:t>
      </w:r>
      <w:r w:rsidRPr="002C44C9">
        <w:rPr>
          <w:bCs/>
          <w:lang w:val="en-US"/>
        </w:rPr>
        <w:tab/>
        <w:t>15</w:t>
      </w:r>
    </w:p>
    <w:p w:rsidR="002C44C9" w:rsidRPr="002C44C9" w:rsidRDefault="002C44C9" w:rsidP="002C44C9">
      <w:pPr>
        <w:tabs>
          <w:tab w:val="right" w:pos="850"/>
          <w:tab w:val="left" w:pos="1134"/>
          <w:tab w:val="left" w:pos="1559"/>
          <w:tab w:val="left" w:pos="1984"/>
          <w:tab w:val="left" w:leader="dot" w:pos="7654"/>
          <w:tab w:val="right" w:pos="8929"/>
          <w:tab w:val="right" w:pos="9638"/>
        </w:tabs>
        <w:spacing w:after="120"/>
        <w:rPr>
          <w:bCs/>
          <w:lang w:val="en-US"/>
        </w:rPr>
      </w:pPr>
      <w:r w:rsidRPr="002C44C9">
        <w:rPr>
          <w:bCs/>
          <w:lang w:val="en-US"/>
        </w:rPr>
        <w:tab/>
      </w:r>
      <w:r w:rsidRPr="002C44C9">
        <w:rPr>
          <w:bCs/>
          <w:lang w:val="en-US"/>
        </w:rPr>
        <w:tab/>
        <w:t>J.</w:t>
      </w:r>
      <w:r w:rsidRPr="002C44C9">
        <w:rPr>
          <w:bCs/>
          <w:lang w:val="en-US"/>
        </w:rPr>
        <w:tab/>
        <w:t>Cooperation and partnership</w:t>
      </w:r>
      <w:r w:rsidRPr="002C44C9">
        <w:rPr>
          <w:bCs/>
          <w:lang w:val="en-US"/>
        </w:rPr>
        <w:tab/>
      </w:r>
      <w:r w:rsidRPr="002C44C9">
        <w:rPr>
          <w:bCs/>
          <w:lang w:val="en-US"/>
        </w:rPr>
        <w:tab/>
        <w:t>67−71</w:t>
      </w:r>
      <w:r w:rsidRPr="002C44C9">
        <w:rPr>
          <w:bCs/>
          <w:lang w:val="en-US"/>
        </w:rPr>
        <w:tab/>
        <w:t>15</w:t>
      </w:r>
    </w:p>
    <w:p w:rsidR="002C44C9" w:rsidRPr="002C44C9" w:rsidRDefault="002C44C9" w:rsidP="002C44C9">
      <w:pPr>
        <w:tabs>
          <w:tab w:val="right" w:pos="850"/>
          <w:tab w:val="left" w:pos="1134"/>
          <w:tab w:val="left" w:pos="1559"/>
          <w:tab w:val="left" w:pos="1984"/>
          <w:tab w:val="left" w:leader="dot" w:pos="7654"/>
          <w:tab w:val="right" w:pos="8929"/>
          <w:tab w:val="right" w:pos="9638"/>
        </w:tabs>
        <w:spacing w:after="120"/>
        <w:rPr>
          <w:bCs/>
          <w:lang w:val="en-US"/>
        </w:rPr>
      </w:pPr>
      <w:r w:rsidRPr="002C44C9">
        <w:rPr>
          <w:bCs/>
          <w:lang w:val="en-US"/>
        </w:rPr>
        <w:tab/>
      </w:r>
      <w:r w:rsidRPr="002C44C9">
        <w:rPr>
          <w:bCs/>
          <w:lang w:val="en-US"/>
        </w:rPr>
        <w:tab/>
        <w:t xml:space="preserve">K. </w:t>
      </w:r>
      <w:r w:rsidRPr="002C44C9">
        <w:rPr>
          <w:bCs/>
          <w:lang w:val="en-US"/>
        </w:rPr>
        <w:tab/>
      </w:r>
      <w:proofErr w:type="spellStart"/>
      <w:r w:rsidRPr="002C44C9">
        <w:rPr>
          <w:bCs/>
          <w:lang w:val="en-US"/>
        </w:rPr>
        <w:t>Dakhla</w:t>
      </w:r>
      <w:proofErr w:type="spellEnd"/>
      <w:r w:rsidRPr="002C44C9">
        <w:rPr>
          <w:bCs/>
          <w:lang w:val="en-US"/>
        </w:rPr>
        <w:t xml:space="preserve">, Western Sahara </w:t>
      </w:r>
      <w:r w:rsidRPr="002C44C9">
        <w:rPr>
          <w:bCs/>
          <w:lang w:val="en-US"/>
        </w:rPr>
        <w:tab/>
      </w:r>
      <w:r w:rsidRPr="002C44C9">
        <w:rPr>
          <w:bCs/>
          <w:lang w:val="en-US"/>
        </w:rPr>
        <w:tab/>
        <w:t>72−75</w:t>
      </w:r>
      <w:r w:rsidRPr="002C44C9">
        <w:rPr>
          <w:bCs/>
          <w:lang w:val="en-US"/>
        </w:rPr>
        <w:tab/>
        <w:t>16</w:t>
      </w:r>
    </w:p>
    <w:p w:rsidR="002C44C9" w:rsidRPr="002C44C9" w:rsidRDefault="002C44C9" w:rsidP="002C44C9">
      <w:pPr>
        <w:tabs>
          <w:tab w:val="right" w:pos="850"/>
          <w:tab w:val="left" w:pos="1134"/>
          <w:tab w:val="left" w:pos="1559"/>
          <w:tab w:val="left" w:pos="1984"/>
          <w:tab w:val="left" w:leader="dot" w:pos="7654"/>
          <w:tab w:val="right" w:pos="8929"/>
          <w:tab w:val="right" w:pos="9638"/>
        </w:tabs>
        <w:spacing w:after="120"/>
        <w:rPr>
          <w:lang w:val="en-US"/>
        </w:rPr>
      </w:pPr>
      <w:r w:rsidRPr="002C44C9">
        <w:rPr>
          <w:lang w:val="en-US"/>
        </w:rPr>
        <w:tab/>
        <w:t>III.</w:t>
      </w:r>
      <w:r w:rsidRPr="002C44C9">
        <w:rPr>
          <w:lang w:val="en-US"/>
        </w:rPr>
        <w:tab/>
        <w:t>Conclusions and recommendations</w:t>
      </w:r>
      <w:r w:rsidRPr="002C44C9">
        <w:rPr>
          <w:lang w:val="en-US"/>
        </w:rPr>
        <w:tab/>
      </w:r>
      <w:r w:rsidRPr="002C44C9">
        <w:rPr>
          <w:lang w:val="en-US"/>
        </w:rPr>
        <w:tab/>
        <w:t>76−99</w:t>
      </w:r>
      <w:r w:rsidRPr="002C44C9">
        <w:rPr>
          <w:lang w:val="en-US"/>
        </w:rPr>
        <w:tab/>
        <w:t>17</w:t>
      </w:r>
    </w:p>
    <w:p w:rsidR="002C44C9" w:rsidRPr="004438A4" w:rsidRDefault="002C44C9" w:rsidP="002C44C9">
      <w:pPr>
        <w:tabs>
          <w:tab w:val="right" w:pos="850"/>
          <w:tab w:val="left" w:pos="1134"/>
          <w:tab w:val="left" w:pos="1559"/>
          <w:tab w:val="left" w:pos="1984"/>
          <w:tab w:val="left" w:leader="dot" w:pos="7654"/>
          <w:tab w:val="right" w:pos="8929"/>
          <w:tab w:val="right" w:pos="9638"/>
        </w:tabs>
        <w:spacing w:after="120"/>
        <w:rPr>
          <w:lang w:val="en-US"/>
        </w:rPr>
      </w:pPr>
      <w:r w:rsidRPr="002C44C9">
        <w:rPr>
          <w:lang w:val="en-US"/>
        </w:rPr>
        <w:tab/>
      </w:r>
      <w:r w:rsidRPr="002C44C9">
        <w:rPr>
          <w:lang w:val="en-US"/>
        </w:rPr>
        <w:tab/>
      </w:r>
      <w:r w:rsidRPr="004438A4">
        <w:rPr>
          <w:lang w:val="en-US"/>
        </w:rPr>
        <w:t>A.</w:t>
      </w:r>
      <w:r w:rsidRPr="004438A4">
        <w:rPr>
          <w:lang w:val="en-US"/>
        </w:rPr>
        <w:tab/>
        <w:t>Conclusions</w:t>
      </w:r>
      <w:r w:rsidRPr="004438A4">
        <w:rPr>
          <w:lang w:val="en-US"/>
        </w:rPr>
        <w:tab/>
      </w:r>
      <w:r w:rsidRPr="004438A4">
        <w:rPr>
          <w:lang w:val="en-US"/>
        </w:rPr>
        <w:tab/>
        <w:t>76−78</w:t>
      </w:r>
      <w:r w:rsidRPr="004438A4">
        <w:rPr>
          <w:lang w:val="en-US"/>
        </w:rPr>
        <w:tab/>
        <w:t>17</w:t>
      </w:r>
    </w:p>
    <w:p w:rsidR="00147B09" w:rsidRPr="004438A4" w:rsidRDefault="002C44C9" w:rsidP="004438A4">
      <w:pPr>
        <w:tabs>
          <w:tab w:val="right" w:pos="850"/>
          <w:tab w:val="left" w:pos="1134"/>
          <w:tab w:val="left" w:pos="1559"/>
          <w:tab w:val="left" w:pos="1984"/>
          <w:tab w:val="left" w:leader="dot" w:pos="7654"/>
          <w:tab w:val="right" w:pos="8929"/>
          <w:tab w:val="right" w:pos="9638"/>
        </w:tabs>
        <w:spacing w:after="120"/>
        <w:rPr>
          <w:lang w:val="en-US"/>
        </w:rPr>
      </w:pPr>
      <w:r w:rsidRPr="004438A4">
        <w:rPr>
          <w:lang w:val="en-US"/>
        </w:rPr>
        <w:tab/>
      </w:r>
      <w:r w:rsidRPr="004438A4">
        <w:rPr>
          <w:lang w:val="en-US"/>
        </w:rPr>
        <w:tab/>
        <w:t>B.</w:t>
      </w:r>
      <w:r w:rsidRPr="004438A4">
        <w:rPr>
          <w:lang w:val="en-US"/>
        </w:rPr>
        <w:tab/>
        <w:t>Recommendations</w:t>
      </w:r>
      <w:r w:rsidRPr="004438A4">
        <w:rPr>
          <w:lang w:val="en-US"/>
        </w:rPr>
        <w:tab/>
      </w:r>
      <w:r w:rsidRPr="004438A4">
        <w:rPr>
          <w:lang w:val="en-US"/>
        </w:rPr>
        <w:tab/>
        <w:t>79−99</w:t>
      </w:r>
      <w:r w:rsidRPr="004438A4">
        <w:rPr>
          <w:lang w:val="en-US"/>
        </w:rPr>
        <w:tab/>
        <w:t>17</w:t>
      </w:r>
    </w:p>
    <w:p w:rsidR="004438A4" w:rsidRPr="00AD45C1" w:rsidRDefault="004438A4" w:rsidP="004438A4">
      <w:pPr>
        <w:pStyle w:val="HChG"/>
        <w:rPr>
          <w:rFonts w:eastAsia="MS Mincho"/>
        </w:rPr>
      </w:pPr>
      <w:r>
        <w:br w:type="page"/>
      </w:r>
      <w:r>
        <w:tab/>
      </w:r>
      <w:r w:rsidRPr="00AD45C1">
        <w:rPr>
          <w:rFonts w:eastAsia="MS Mincho"/>
        </w:rPr>
        <w:t>I.</w:t>
      </w:r>
      <w:r w:rsidRPr="00AD45C1">
        <w:rPr>
          <w:rFonts w:eastAsia="MS Mincho"/>
        </w:rPr>
        <w:tab/>
        <w:t>Introduction and methodology</w:t>
      </w:r>
    </w:p>
    <w:p w:rsidR="004438A4" w:rsidRPr="00AD45C1" w:rsidRDefault="004438A4" w:rsidP="004438A4">
      <w:pPr>
        <w:pStyle w:val="SingleTxtG"/>
        <w:rPr>
          <w:rFonts w:eastAsia="MS Mincho"/>
        </w:rPr>
      </w:pPr>
      <w:r w:rsidRPr="00AD45C1">
        <w:rPr>
          <w:rFonts w:eastAsia="MS Mincho"/>
        </w:rPr>
        <w:t>1.</w:t>
      </w:r>
      <w:r w:rsidRPr="00AD45C1">
        <w:rPr>
          <w:rFonts w:eastAsia="MS Mincho"/>
        </w:rPr>
        <w:tab/>
        <w:t xml:space="preserve">The Special </w:t>
      </w:r>
      <w:proofErr w:type="spellStart"/>
      <w:r w:rsidRPr="00AD45C1">
        <w:rPr>
          <w:rFonts w:eastAsia="MS Mincho"/>
        </w:rPr>
        <w:t>Rapporteur</w:t>
      </w:r>
      <w:proofErr w:type="spellEnd"/>
      <w:r w:rsidRPr="00AD45C1">
        <w:rPr>
          <w:rFonts w:eastAsia="MS Mincho"/>
        </w:rPr>
        <w:t xml:space="preserve"> on trafficking in persons, especially women and children, Joy </w:t>
      </w:r>
      <w:proofErr w:type="spellStart"/>
      <w:r w:rsidRPr="00AD45C1">
        <w:rPr>
          <w:rFonts w:eastAsia="MS Mincho"/>
        </w:rPr>
        <w:t>Ngozi</w:t>
      </w:r>
      <w:proofErr w:type="spellEnd"/>
      <w:r w:rsidRPr="00AD45C1">
        <w:rPr>
          <w:rFonts w:eastAsia="MS Mincho"/>
        </w:rPr>
        <w:t xml:space="preserve"> </w:t>
      </w:r>
      <w:proofErr w:type="spellStart"/>
      <w:r w:rsidRPr="00AD45C1">
        <w:rPr>
          <w:rFonts w:eastAsia="MS Mincho"/>
        </w:rPr>
        <w:t>Ezeilo</w:t>
      </w:r>
      <w:proofErr w:type="spellEnd"/>
      <w:r w:rsidRPr="00AD45C1">
        <w:rPr>
          <w:rFonts w:eastAsia="MS Mincho"/>
        </w:rPr>
        <w:t>, visited Morocco from 17 to 21 June 2013 at the invitation of the Government.</w:t>
      </w:r>
    </w:p>
    <w:p w:rsidR="004438A4" w:rsidRPr="00AD45C1" w:rsidRDefault="004438A4" w:rsidP="004438A4">
      <w:pPr>
        <w:pStyle w:val="SingleTxtG"/>
        <w:rPr>
          <w:rFonts w:eastAsia="MS Mincho"/>
        </w:rPr>
      </w:pPr>
      <w:r w:rsidRPr="00AD45C1">
        <w:rPr>
          <w:rFonts w:eastAsia="MS Mincho"/>
        </w:rPr>
        <w:t>2.</w:t>
      </w:r>
      <w:r w:rsidRPr="00AD45C1">
        <w:rPr>
          <w:rFonts w:eastAsia="MS Mincho"/>
        </w:rPr>
        <w:tab/>
        <w:t xml:space="preserve">During her </w:t>
      </w:r>
      <w:r>
        <w:rPr>
          <w:rFonts w:eastAsia="MS Mincho"/>
        </w:rPr>
        <w:t>mission</w:t>
      </w:r>
      <w:r w:rsidRPr="00AD45C1">
        <w:rPr>
          <w:rFonts w:eastAsia="MS Mincho"/>
        </w:rPr>
        <w:t xml:space="preserve">, </w:t>
      </w:r>
      <w:r>
        <w:rPr>
          <w:rFonts w:eastAsia="MS Mincho"/>
        </w:rPr>
        <w:t xml:space="preserve">the Special </w:t>
      </w:r>
      <w:proofErr w:type="spellStart"/>
      <w:r>
        <w:rPr>
          <w:rFonts w:eastAsia="MS Mincho"/>
        </w:rPr>
        <w:t>Rapporteur</w:t>
      </w:r>
      <w:proofErr w:type="spellEnd"/>
      <w:r w:rsidRPr="00AD45C1">
        <w:rPr>
          <w:rFonts w:eastAsia="MS Mincho"/>
        </w:rPr>
        <w:t xml:space="preserve"> visited Rabat, Casablanca and Tangier, where she met with officials from the Ministries of Foreign Affairs and Cooperation, Interior, Justice and Liberties, Labour and Vocational Training, Health, Youth and Sports, Tourism, Solidarity, Women, Family and Social Development, the Ministry in charge of Moroccans living abroad</w:t>
      </w:r>
      <w:r>
        <w:rPr>
          <w:rFonts w:eastAsia="MS Mincho"/>
        </w:rPr>
        <w:t xml:space="preserve"> and</w:t>
      </w:r>
      <w:r w:rsidRPr="00AD45C1">
        <w:rPr>
          <w:rFonts w:eastAsia="MS Mincho"/>
        </w:rPr>
        <w:t xml:space="preserve"> the Inter-Ministerial Delegation for Human Rights, as well as </w:t>
      </w:r>
      <w:r>
        <w:rPr>
          <w:rFonts w:eastAsia="MS Mincho"/>
        </w:rPr>
        <w:t xml:space="preserve">with </w:t>
      </w:r>
      <w:r w:rsidRPr="00AD45C1">
        <w:rPr>
          <w:rFonts w:eastAsia="MS Mincho"/>
        </w:rPr>
        <w:t xml:space="preserve">representatives of the Cassation Court, the General Directorate of National Security, the Royal Gendarmerie, the General Delegation for Penitentiary Administration and Reinsertion, the National Council for Human Rights and regional authorities. </w:t>
      </w:r>
      <w:r w:rsidRPr="00AD45C1">
        <w:rPr>
          <w:rFonts w:eastAsia="MS Mincho"/>
          <w:bCs/>
        </w:rPr>
        <w:t>She also visited social protection centres and shelters for women and children.</w:t>
      </w:r>
    </w:p>
    <w:p w:rsidR="004438A4" w:rsidRPr="00AD45C1" w:rsidRDefault="004438A4" w:rsidP="004438A4">
      <w:pPr>
        <w:pStyle w:val="SingleTxtG"/>
        <w:rPr>
          <w:rFonts w:eastAsia="MS Mincho"/>
        </w:rPr>
      </w:pPr>
      <w:r w:rsidRPr="00AD45C1">
        <w:rPr>
          <w:rFonts w:eastAsia="MS Mincho"/>
          <w:bCs/>
        </w:rPr>
        <w:t>3.</w:t>
      </w:r>
      <w:r w:rsidRPr="00AD45C1">
        <w:rPr>
          <w:rFonts w:eastAsia="MS Mincho"/>
          <w:bCs/>
        </w:rPr>
        <w:tab/>
      </w:r>
      <w:r>
        <w:rPr>
          <w:rFonts w:eastAsia="MS Mincho"/>
          <w:bCs/>
        </w:rPr>
        <w:t xml:space="preserve">The Special </w:t>
      </w:r>
      <w:proofErr w:type="spellStart"/>
      <w:r>
        <w:rPr>
          <w:rFonts w:eastAsia="MS Mincho"/>
          <w:bCs/>
        </w:rPr>
        <w:t>Rapporteur</w:t>
      </w:r>
      <w:proofErr w:type="spellEnd"/>
      <w:r w:rsidRPr="00AD45C1">
        <w:rPr>
          <w:rFonts w:eastAsia="MS Mincho"/>
        </w:rPr>
        <w:t xml:space="preserve"> wishes to thank the Government for its collaboration in facilitating meetings with officials from the various ministries and departments. She appreciate</w:t>
      </w:r>
      <w:r>
        <w:rPr>
          <w:rFonts w:eastAsia="MS Mincho"/>
        </w:rPr>
        <w:t>d</w:t>
      </w:r>
      <w:r w:rsidRPr="00AD45C1">
        <w:rPr>
          <w:rFonts w:eastAsia="MS Mincho"/>
        </w:rPr>
        <w:t xml:space="preserve"> the openness with which authorities discussed issues relating to trafficking in persons. She also wishes to express her gratitude to the members of the United Nations </w:t>
      </w:r>
      <w:r>
        <w:rPr>
          <w:rFonts w:eastAsia="MS Mincho"/>
        </w:rPr>
        <w:t>c</w:t>
      </w:r>
      <w:r w:rsidRPr="00AD45C1">
        <w:rPr>
          <w:rFonts w:eastAsia="MS Mincho"/>
        </w:rPr>
        <w:t xml:space="preserve">ountry </w:t>
      </w:r>
      <w:r>
        <w:rPr>
          <w:rFonts w:eastAsia="MS Mincho"/>
        </w:rPr>
        <w:t>t</w:t>
      </w:r>
      <w:r w:rsidRPr="00AD45C1">
        <w:rPr>
          <w:rFonts w:eastAsia="MS Mincho"/>
        </w:rPr>
        <w:t xml:space="preserve">eam for their assistance and support, </w:t>
      </w:r>
      <w:r>
        <w:rPr>
          <w:rFonts w:eastAsia="MS Mincho"/>
        </w:rPr>
        <w:t>and</w:t>
      </w:r>
      <w:r w:rsidRPr="00AD45C1">
        <w:rPr>
          <w:rFonts w:eastAsia="MS Mincho"/>
        </w:rPr>
        <w:t xml:space="preserve"> to the different civil society interlocutors that cooperated with her throughout the visit. She hopes that the recommendations </w:t>
      </w:r>
      <w:r>
        <w:rPr>
          <w:rFonts w:eastAsia="MS Mincho"/>
        </w:rPr>
        <w:t>made</w:t>
      </w:r>
      <w:r w:rsidRPr="00AD45C1">
        <w:rPr>
          <w:rFonts w:eastAsia="MS Mincho"/>
        </w:rPr>
        <w:t xml:space="preserve"> in </w:t>
      </w:r>
      <w:r>
        <w:rPr>
          <w:rFonts w:eastAsia="MS Mincho"/>
        </w:rPr>
        <w:t>the present</w:t>
      </w:r>
      <w:r w:rsidRPr="00AD45C1">
        <w:rPr>
          <w:rFonts w:eastAsia="MS Mincho"/>
        </w:rPr>
        <w:t xml:space="preserve"> report will support the Government in its efforts to combat trafficking through a human</w:t>
      </w:r>
      <w:r>
        <w:rPr>
          <w:rFonts w:eastAsia="MS Mincho"/>
        </w:rPr>
        <w:t xml:space="preserve"> </w:t>
      </w:r>
      <w:r w:rsidRPr="00AD45C1">
        <w:rPr>
          <w:rFonts w:eastAsia="MS Mincho"/>
        </w:rPr>
        <w:t>rights</w:t>
      </w:r>
      <w:r>
        <w:rPr>
          <w:rFonts w:eastAsia="MS Mincho"/>
        </w:rPr>
        <w:t>-</w:t>
      </w:r>
      <w:r w:rsidRPr="00AD45C1">
        <w:rPr>
          <w:rFonts w:eastAsia="MS Mincho"/>
        </w:rPr>
        <w:t>based approach.</w:t>
      </w:r>
    </w:p>
    <w:p w:rsidR="004438A4" w:rsidRPr="00AD45C1" w:rsidRDefault="004438A4" w:rsidP="004438A4">
      <w:pPr>
        <w:pStyle w:val="SingleTxtG"/>
        <w:rPr>
          <w:rFonts w:eastAsia="MS Mincho"/>
        </w:rPr>
      </w:pPr>
      <w:r w:rsidRPr="00AD45C1">
        <w:rPr>
          <w:rFonts w:eastAsia="MS Mincho"/>
        </w:rPr>
        <w:t xml:space="preserve">4. </w:t>
      </w:r>
      <w:r w:rsidRPr="00AD45C1">
        <w:rPr>
          <w:rFonts w:eastAsia="MS Mincho"/>
        </w:rPr>
        <w:tab/>
        <w:t xml:space="preserve">The Special </w:t>
      </w:r>
      <w:proofErr w:type="spellStart"/>
      <w:r w:rsidRPr="00AD45C1">
        <w:rPr>
          <w:rFonts w:eastAsia="MS Mincho"/>
        </w:rPr>
        <w:t>Rapporteur</w:t>
      </w:r>
      <w:proofErr w:type="spellEnd"/>
      <w:r w:rsidRPr="00AD45C1">
        <w:rPr>
          <w:rFonts w:eastAsia="MS Mincho"/>
        </w:rPr>
        <w:t xml:space="preserve"> </w:t>
      </w:r>
      <w:r>
        <w:rPr>
          <w:rFonts w:eastAsia="MS Mincho"/>
        </w:rPr>
        <w:t>points out</w:t>
      </w:r>
      <w:r w:rsidRPr="00AD45C1">
        <w:rPr>
          <w:rFonts w:eastAsia="MS Mincho"/>
        </w:rPr>
        <w:t xml:space="preserve"> that</w:t>
      </w:r>
      <w:r>
        <w:rPr>
          <w:rFonts w:eastAsia="MS Mincho"/>
        </w:rPr>
        <w:t>, owing</w:t>
      </w:r>
      <w:r w:rsidRPr="00AD45C1">
        <w:rPr>
          <w:rFonts w:eastAsia="MS Mincho"/>
        </w:rPr>
        <w:t xml:space="preserve"> to a number of </w:t>
      </w:r>
      <w:r>
        <w:rPr>
          <w:rFonts w:eastAsia="MS Mincho"/>
        </w:rPr>
        <w:t>factors,</w:t>
      </w:r>
      <w:r w:rsidRPr="00AD45C1">
        <w:rPr>
          <w:rFonts w:eastAsia="MS Mincho"/>
        </w:rPr>
        <w:t xml:space="preserve"> such as the lack of collected data on human trafficking, </w:t>
      </w:r>
      <w:r>
        <w:rPr>
          <w:rFonts w:eastAsia="MS Mincho"/>
        </w:rPr>
        <w:t xml:space="preserve">the </w:t>
      </w:r>
      <w:r w:rsidRPr="00AD45C1">
        <w:rPr>
          <w:rFonts w:eastAsia="MS Mincho"/>
        </w:rPr>
        <w:t xml:space="preserve">lack of knowledge and information </w:t>
      </w:r>
      <w:r>
        <w:rPr>
          <w:rFonts w:eastAsia="MS Mincho"/>
        </w:rPr>
        <w:t>on</w:t>
      </w:r>
      <w:r w:rsidRPr="00AD45C1">
        <w:rPr>
          <w:rFonts w:eastAsia="MS Mincho"/>
        </w:rPr>
        <w:t xml:space="preserve"> this phenomenon among the majority of the interlocutors </w:t>
      </w:r>
      <w:r>
        <w:rPr>
          <w:rFonts w:eastAsia="MS Mincho"/>
        </w:rPr>
        <w:t>and</w:t>
      </w:r>
      <w:r w:rsidRPr="00AD45C1">
        <w:rPr>
          <w:rFonts w:eastAsia="MS Mincho"/>
        </w:rPr>
        <w:t xml:space="preserve"> the absence of national institutions that deal specifically with </w:t>
      </w:r>
      <w:r>
        <w:rPr>
          <w:rFonts w:eastAsia="MS Mincho"/>
        </w:rPr>
        <w:t xml:space="preserve">the </w:t>
      </w:r>
      <w:r w:rsidRPr="00AD45C1">
        <w:rPr>
          <w:rFonts w:eastAsia="MS Mincho"/>
        </w:rPr>
        <w:t xml:space="preserve">issue of trafficking in persons, many discussions </w:t>
      </w:r>
      <w:r>
        <w:rPr>
          <w:rFonts w:eastAsia="MS Mincho"/>
        </w:rPr>
        <w:t xml:space="preserve">that she </w:t>
      </w:r>
      <w:r w:rsidRPr="00AD45C1">
        <w:rPr>
          <w:rFonts w:eastAsia="MS Mincho"/>
        </w:rPr>
        <w:t xml:space="preserve">held with various State and non-State interlocutors during </w:t>
      </w:r>
      <w:r>
        <w:rPr>
          <w:rFonts w:eastAsia="MS Mincho"/>
        </w:rPr>
        <w:t>her</w:t>
      </w:r>
      <w:r w:rsidRPr="00AD45C1">
        <w:rPr>
          <w:rFonts w:eastAsia="MS Mincho"/>
        </w:rPr>
        <w:t xml:space="preserve"> visit touched upon issues related to irregular migrants.</w:t>
      </w:r>
      <w:r>
        <w:rPr>
          <w:rFonts w:eastAsia="MS Mincho"/>
        </w:rPr>
        <w:t xml:space="preserve"> I</w:t>
      </w:r>
      <w:r w:rsidRPr="00AD45C1">
        <w:rPr>
          <w:rFonts w:eastAsia="MS Mincho"/>
        </w:rPr>
        <w:t xml:space="preserve">t should </w:t>
      </w:r>
      <w:r>
        <w:rPr>
          <w:rFonts w:eastAsia="MS Mincho"/>
        </w:rPr>
        <w:t>t</w:t>
      </w:r>
      <w:r w:rsidRPr="00AD45C1">
        <w:rPr>
          <w:rFonts w:eastAsia="MS Mincho"/>
        </w:rPr>
        <w:t xml:space="preserve">herefore be noted that the </w:t>
      </w:r>
      <w:r>
        <w:rPr>
          <w:rFonts w:eastAsia="MS Mincho"/>
        </w:rPr>
        <w:t xml:space="preserve">present </w:t>
      </w:r>
      <w:r w:rsidRPr="00AD45C1">
        <w:rPr>
          <w:rFonts w:eastAsia="MS Mincho"/>
        </w:rPr>
        <w:t>report contains a number of references to the situation of irregular migrants, who are also deemed to be a group at</w:t>
      </w:r>
      <w:r>
        <w:rPr>
          <w:rFonts w:eastAsia="MS Mincho"/>
        </w:rPr>
        <w:t xml:space="preserve"> a</w:t>
      </w:r>
      <w:r w:rsidRPr="00AD45C1">
        <w:rPr>
          <w:rFonts w:eastAsia="MS Mincho"/>
        </w:rPr>
        <w:t xml:space="preserve"> high risk of trafficking.</w:t>
      </w:r>
    </w:p>
    <w:p w:rsidR="004438A4" w:rsidRPr="00AD45C1" w:rsidRDefault="004438A4" w:rsidP="004438A4">
      <w:pPr>
        <w:pStyle w:val="HChG"/>
        <w:spacing w:line="240" w:lineRule="atLeast"/>
        <w:rPr>
          <w:rFonts w:eastAsia="MS Mincho"/>
        </w:rPr>
      </w:pPr>
      <w:r w:rsidRPr="00AD45C1">
        <w:rPr>
          <w:rFonts w:eastAsia="MS Mincho"/>
        </w:rPr>
        <w:tab/>
        <w:t>II.</w:t>
      </w:r>
      <w:r w:rsidRPr="00AD45C1">
        <w:rPr>
          <w:rFonts w:eastAsia="MS Mincho"/>
        </w:rPr>
        <w:tab/>
        <w:t>Main findings</w:t>
      </w:r>
    </w:p>
    <w:p w:rsidR="004438A4" w:rsidRPr="00AD45C1" w:rsidRDefault="004438A4" w:rsidP="004438A4">
      <w:pPr>
        <w:pStyle w:val="H1G"/>
        <w:spacing w:line="240" w:lineRule="atLeast"/>
        <w:rPr>
          <w:rFonts w:eastAsia="MS Mincho"/>
        </w:rPr>
      </w:pPr>
      <w:r w:rsidRPr="00AD45C1">
        <w:rPr>
          <w:rFonts w:eastAsia="MS Mincho"/>
        </w:rPr>
        <w:tab/>
        <w:t>A.</w:t>
      </w:r>
      <w:r w:rsidRPr="00AD45C1">
        <w:rPr>
          <w:rFonts w:eastAsia="MS Mincho"/>
        </w:rPr>
        <w:tab/>
        <w:t>Migration trends</w:t>
      </w:r>
    </w:p>
    <w:p w:rsidR="004438A4" w:rsidRPr="00AD45C1" w:rsidRDefault="004438A4" w:rsidP="004438A4">
      <w:pPr>
        <w:pStyle w:val="SingleTxtG"/>
        <w:rPr>
          <w:rFonts w:eastAsia="MS Mincho"/>
        </w:rPr>
      </w:pPr>
      <w:r w:rsidRPr="00AD45C1">
        <w:rPr>
          <w:rFonts w:eastAsia="MS Mincho"/>
        </w:rPr>
        <w:t xml:space="preserve">5. </w:t>
      </w:r>
      <w:r w:rsidRPr="00AD45C1">
        <w:rPr>
          <w:rFonts w:eastAsia="MS Mincho"/>
        </w:rPr>
        <w:tab/>
        <w:t>There is a substantial flow of irregular migrants</w:t>
      </w:r>
      <w:r>
        <w:rPr>
          <w:rFonts w:eastAsia="MS Mincho"/>
        </w:rPr>
        <w:t>,</w:t>
      </w:r>
      <w:r w:rsidRPr="00AD45C1">
        <w:rPr>
          <w:rFonts w:eastAsia="MS Mincho"/>
        </w:rPr>
        <w:t xml:space="preserve"> most of whom transit through Morocco from </w:t>
      </w:r>
      <w:r>
        <w:rPr>
          <w:rFonts w:eastAsia="MS Mincho"/>
        </w:rPr>
        <w:t>s</w:t>
      </w:r>
      <w:r w:rsidRPr="00AD45C1">
        <w:rPr>
          <w:rFonts w:eastAsia="MS Mincho"/>
        </w:rPr>
        <w:t xml:space="preserve">ub-Saharan Africa to Europe. </w:t>
      </w:r>
      <w:r>
        <w:rPr>
          <w:rFonts w:eastAsia="MS Mincho"/>
        </w:rPr>
        <w:t>A</w:t>
      </w:r>
      <w:r w:rsidRPr="00AD45C1">
        <w:rPr>
          <w:rFonts w:eastAsia="MS Mincho"/>
        </w:rPr>
        <w:t>ccording to Moroccan authorities</w:t>
      </w:r>
      <w:r>
        <w:rPr>
          <w:rFonts w:eastAsia="MS Mincho"/>
        </w:rPr>
        <w:t>,</w:t>
      </w:r>
      <w:r w:rsidRPr="00AD45C1">
        <w:rPr>
          <w:rFonts w:eastAsia="MS Mincho"/>
        </w:rPr>
        <w:t xml:space="preserve"> </w:t>
      </w:r>
      <w:r>
        <w:rPr>
          <w:rFonts w:eastAsia="MS Mincho"/>
        </w:rPr>
        <w:t xml:space="preserve">Morocco </w:t>
      </w:r>
      <w:r w:rsidRPr="00AD45C1">
        <w:rPr>
          <w:rFonts w:eastAsia="MS Mincho"/>
        </w:rPr>
        <w:t>is increasingly becoming a destination country, mainly as a result of stricter border controls</w:t>
      </w:r>
      <w:r>
        <w:rPr>
          <w:rFonts w:eastAsia="MS Mincho"/>
        </w:rPr>
        <w:t xml:space="preserve"> </w:t>
      </w:r>
      <w:r w:rsidRPr="00AD45C1">
        <w:rPr>
          <w:rFonts w:eastAsia="MS Mincho"/>
        </w:rPr>
        <w:t xml:space="preserve">and entry restrictions to European countries. According to the International Organization for Migration (IOM), </w:t>
      </w:r>
      <w:r>
        <w:rPr>
          <w:rFonts w:eastAsia="MS Mincho"/>
        </w:rPr>
        <w:t>Morocco currently hosts some</w:t>
      </w:r>
      <w:r w:rsidRPr="00AD45C1">
        <w:rPr>
          <w:rFonts w:eastAsia="MS Mincho"/>
        </w:rPr>
        <w:t xml:space="preserve"> 20</w:t>
      </w:r>
      <w:r>
        <w:rPr>
          <w:rFonts w:eastAsia="MS Mincho"/>
        </w:rPr>
        <w:t>,</w:t>
      </w:r>
      <w:r w:rsidRPr="00AD45C1">
        <w:rPr>
          <w:rFonts w:eastAsia="MS Mincho"/>
        </w:rPr>
        <w:t>000 irregular migrants. According to the Government, 30</w:t>
      </w:r>
      <w:r>
        <w:rPr>
          <w:rFonts w:eastAsia="MS Mincho"/>
        </w:rPr>
        <w:t>,</w:t>
      </w:r>
      <w:r w:rsidRPr="00AD45C1">
        <w:rPr>
          <w:rFonts w:eastAsia="MS Mincho"/>
        </w:rPr>
        <w:t xml:space="preserve">683 irregular migrants </w:t>
      </w:r>
      <w:r>
        <w:rPr>
          <w:rFonts w:eastAsia="MS Mincho"/>
        </w:rPr>
        <w:t xml:space="preserve">were </w:t>
      </w:r>
      <w:r w:rsidRPr="00AD45C1">
        <w:rPr>
          <w:rFonts w:eastAsia="MS Mincho"/>
        </w:rPr>
        <w:t>arrest</w:t>
      </w:r>
      <w:r>
        <w:rPr>
          <w:rFonts w:eastAsia="MS Mincho"/>
        </w:rPr>
        <w:t>ed from</w:t>
      </w:r>
      <w:r w:rsidRPr="00AD45C1">
        <w:rPr>
          <w:rFonts w:eastAsia="MS Mincho"/>
        </w:rPr>
        <w:t xml:space="preserve"> 2009 </w:t>
      </w:r>
      <w:r>
        <w:rPr>
          <w:rFonts w:eastAsia="MS Mincho"/>
        </w:rPr>
        <w:t>to</w:t>
      </w:r>
      <w:r w:rsidRPr="00AD45C1">
        <w:rPr>
          <w:rFonts w:eastAsia="MS Mincho"/>
        </w:rPr>
        <w:t xml:space="preserve"> 2011</w:t>
      </w:r>
      <w:r>
        <w:rPr>
          <w:rFonts w:eastAsia="MS Mincho"/>
        </w:rPr>
        <w:t>.</w:t>
      </w:r>
      <w:r w:rsidRPr="00AD45C1">
        <w:rPr>
          <w:rStyle w:val="FootnoteReference"/>
          <w:rFonts w:eastAsia="MS Mincho"/>
        </w:rPr>
        <w:footnoteReference w:id="3"/>
      </w:r>
      <w:r w:rsidRPr="00AD45C1">
        <w:rPr>
          <w:rFonts w:eastAsia="MS Mincho"/>
        </w:rPr>
        <w:t xml:space="preserve"> </w:t>
      </w:r>
      <w:r>
        <w:rPr>
          <w:rFonts w:eastAsia="MS Mincho"/>
        </w:rPr>
        <w:t>According to government</w:t>
      </w:r>
      <w:r w:rsidRPr="00AD45C1">
        <w:rPr>
          <w:rFonts w:eastAsia="MS Mincho"/>
        </w:rPr>
        <w:t xml:space="preserve"> </w:t>
      </w:r>
      <w:r>
        <w:rPr>
          <w:rFonts w:eastAsia="MS Mincho"/>
        </w:rPr>
        <w:t xml:space="preserve">estimates, </w:t>
      </w:r>
      <w:r w:rsidRPr="00AD45C1">
        <w:rPr>
          <w:rFonts w:eastAsia="MS Mincho"/>
        </w:rPr>
        <w:t>about 20</w:t>
      </w:r>
      <w:r>
        <w:rPr>
          <w:rFonts w:eastAsia="MS Mincho"/>
        </w:rPr>
        <w:t>,000</w:t>
      </w:r>
      <w:r w:rsidRPr="00AD45C1">
        <w:rPr>
          <w:rFonts w:eastAsia="MS Mincho"/>
        </w:rPr>
        <w:t xml:space="preserve"> irregular migrants attempt to enter Spain each year. According to the Moroccan authorities, few irregular migrants who </w:t>
      </w:r>
      <w:r>
        <w:rPr>
          <w:rFonts w:eastAsia="MS Mincho"/>
        </w:rPr>
        <w:t xml:space="preserve">have </w:t>
      </w:r>
      <w:r w:rsidRPr="00AD45C1">
        <w:rPr>
          <w:rFonts w:eastAsia="MS Mincho"/>
        </w:rPr>
        <w:t xml:space="preserve">decided to stay in Morocco have been successfully integrated. Furthermore, non-governmental interlocutors informed </w:t>
      </w:r>
      <w:r>
        <w:rPr>
          <w:rFonts w:eastAsia="MS Mincho"/>
        </w:rPr>
        <w:t xml:space="preserve">the Special </w:t>
      </w:r>
      <w:proofErr w:type="spellStart"/>
      <w:r>
        <w:rPr>
          <w:rFonts w:eastAsia="MS Mincho"/>
        </w:rPr>
        <w:t>Rapporteur</w:t>
      </w:r>
      <w:proofErr w:type="spellEnd"/>
      <w:r>
        <w:rPr>
          <w:rFonts w:eastAsia="MS Mincho"/>
        </w:rPr>
        <w:t xml:space="preserve"> </w:t>
      </w:r>
      <w:r w:rsidRPr="00AD45C1">
        <w:rPr>
          <w:rFonts w:eastAsia="MS Mincho"/>
        </w:rPr>
        <w:t>that</w:t>
      </w:r>
      <w:r>
        <w:rPr>
          <w:rFonts w:eastAsia="MS Mincho"/>
        </w:rPr>
        <w:t>,</w:t>
      </w:r>
      <w:r w:rsidRPr="00AD45C1">
        <w:rPr>
          <w:rFonts w:eastAsia="MS Mincho"/>
        </w:rPr>
        <w:t xml:space="preserve"> in response to </w:t>
      </w:r>
      <w:r>
        <w:rPr>
          <w:rFonts w:eastAsia="MS Mincho"/>
        </w:rPr>
        <w:t xml:space="preserve">rising </w:t>
      </w:r>
      <w:r w:rsidRPr="00AD45C1">
        <w:rPr>
          <w:rFonts w:eastAsia="MS Mincho"/>
        </w:rPr>
        <w:t>irregular migration from abroad</w:t>
      </w:r>
      <w:r>
        <w:rPr>
          <w:rFonts w:eastAsia="MS Mincho"/>
        </w:rPr>
        <w:t>,</w:t>
      </w:r>
      <w:r w:rsidRPr="00AD45C1">
        <w:rPr>
          <w:rFonts w:eastAsia="MS Mincho"/>
        </w:rPr>
        <w:t xml:space="preserve"> an increasing</w:t>
      </w:r>
      <w:r>
        <w:rPr>
          <w:rFonts w:eastAsia="MS Mincho"/>
        </w:rPr>
        <w:t>ly</w:t>
      </w:r>
      <w:r w:rsidRPr="00AD45C1">
        <w:rPr>
          <w:rFonts w:eastAsia="MS Mincho"/>
        </w:rPr>
        <w:t xml:space="preserve"> xenophobic reaction </w:t>
      </w:r>
      <w:r>
        <w:rPr>
          <w:rFonts w:eastAsia="MS Mincho"/>
        </w:rPr>
        <w:t>has been noted in</w:t>
      </w:r>
      <w:r w:rsidRPr="00AD45C1">
        <w:rPr>
          <w:rFonts w:eastAsia="MS Mincho"/>
        </w:rPr>
        <w:t xml:space="preserve"> the general public towards migrants, refugees and asylum seekers. The Special </w:t>
      </w:r>
      <w:proofErr w:type="spellStart"/>
      <w:r w:rsidRPr="00AD45C1">
        <w:rPr>
          <w:rFonts w:eastAsia="MS Mincho"/>
        </w:rPr>
        <w:t>Rapporteur</w:t>
      </w:r>
      <w:proofErr w:type="spellEnd"/>
      <w:r w:rsidRPr="00AD45C1">
        <w:rPr>
          <w:rFonts w:eastAsia="MS Mincho"/>
        </w:rPr>
        <w:t xml:space="preserve"> was also informed that many Moroccans living abroad ha</w:t>
      </w:r>
      <w:r>
        <w:rPr>
          <w:rFonts w:eastAsia="MS Mincho"/>
        </w:rPr>
        <w:t>d become victims of trafficking.</w:t>
      </w:r>
    </w:p>
    <w:p w:rsidR="004438A4" w:rsidRPr="00AD45C1" w:rsidRDefault="004438A4" w:rsidP="004438A4">
      <w:pPr>
        <w:pStyle w:val="SingleTxtG"/>
        <w:rPr>
          <w:rFonts w:eastAsia="MS Mincho"/>
        </w:rPr>
      </w:pPr>
      <w:r w:rsidRPr="00AD45C1">
        <w:rPr>
          <w:rFonts w:eastAsia="MS Mincho"/>
        </w:rPr>
        <w:t>6.</w:t>
      </w:r>
      <w:r w:rsidRPr="00AD45C1">
        <w:rPr>
          <w:rFonts w:eastAsia="MS Mincho"/>
        </w:rPr>
        <w:tab/>
        <w:t xml:space="preserve">The vast majority of the </w:t>
      </w:r>
      <w:r>
        <w:rPr>
          <w:rFonts w:eastAsia="MS Mincho"/>
        </w:rPr>
        <w:t>s</w:t>
      </w:r>
      <w:r w:rsidRPr="00AD45C1">
        <w:rPr>
          <w:rFonts w:eastAsia="MS Mincho"/>
        </w:rPr>
        <w:t xml:space="preserve">ub-Saharan migrant population in Morocco </w:t>
      </w:r>
      <w:r>
        <w:rPr>
          <w:rFonts w:eastAsia="MS Mincho"/>
        </w:rPr>
        <w:t>comes</w:t>
      </w:r>
      <w:r w:rsidRPr="00AD45C1">
        <w:rPr>
          <w:rFonts w:eastAsia="MS Mincho"/>
        </w:rPr>
        <w:t xml:space="preserve"> from West Africa</w:t>
      </w:r>
      <w:r>
        <w:rPr>
          <w:rFonts w:eastAsia="MS Mincho"/>
        </w:rPr>
        <w:t>,</w:t>
      </w:r>
      <w:r w:rsidRPr="00AD45C1">
        <w:rPr>
          <w:rFonts w:eastAsia="MS Mincho"/>
        </w:rPr>
        <w:t xml:space="preserve"> and includes people who </w:t>
      </w:r>
      <w:r>
        <w:rPr>
          <w:rFonts w:eastAsia="MS Mincho"/>
        </w:rPr>
        <w:t>have been</w:t>
      </w:r>
      <w:r w:rsidRPr="00AD45C1">
        <w:rPr>
          <w:rFonts w:eastAsia="MS Mincho"/>
        </w:rPr>
        <w:t xml:space="preserve"> forced to flee their country of origin </w:t>
      </w:r>
      <w:r>
        <w:rPr>
          <w:rFonts w:eastAsia="MS Mincho"/>
        </w:rPr>
        <w:t>by</w:t>
      </w:r>
      <w:r w:rsidRPr="00AD45C1">
        <w:rPr>
          <w:rFonts w:eastAsia="MS Mincho"/>
        </w:rPr>
        <w:t xml:space="preserve"> socioeconomic factors</w:t>
      </w:r>
      <w:r>
        <w:rPr>
          <w:rFonts w:eastAsia="MS Mincho"/>
        </w:rPr>
        <w:t>,</w:t>
      </w:r>
      <w:r w:rsidRPr="00AD45C1">
        <w:rPr>
          <w:rFonts w:eastAsia="MS Mincho"/>
        </w:rPr>
        <w:t xml:space="preserve"> such as lack of </w:t>
      </w:r>
      <w:r>
        <w:rPr>
          <w:rFonts w:eastAsia="MS Mincho"/>
        </w:rPr>
        <w:t xml:space="preserve">sufficient </w:t>
      </w:r>
      <w:r w:rsidRPr="00AD45C1">
        <w:rPr>
          <w:rFonts w:eastAsia="MS Mincho"/>
        </w:rPr>
        <w:t xml:space="preserve">resources </w:t>
      </w:r>
      <w:r>
        <w:rPr>
          <w:rFonts w:eastAsia="MS Mincho"/>
        </w:rPr>
        <w:t>to secure a</w:t>
      </w:r>
      <w:r w:rsidRPr="00AD45C1">
        <w:rPr>
          <w:rFonts w:eastAsia="MS Mincho"/>
        </w:rPr>
        <w:t xml:space="preserve"> livelihood and limited employment and economic opportunities. The recruits for trafficking in persons are mainly brought by networks of traffick</w:t>
      </w:r>
      <w:r>
        <w:rPr>
          <w:rFonts w:eastAsia="MS Mincho"/>
        </w:rPr>
        <w:t>ers</w:t>
      </w:r>
      <w:r w:rsidRPr="00AD45C1">
        <w:rPr>
          <w:rFonts w:eastAsia="MS Mincho"/>
        </w:rPr>
        <w:t xml:space="preserve">. Although migration routes frequently change, most </w:t>
      </w:r>
      <w:r>
        <w:rPr>
          <w:rFonts w:eastAsia="MS Mincho"/>
        </w:rPr>
        <w:t>s</w:t>
      </w:r>
      <w:r w:rsidRPr="00AD45C1">
        <w:rPr>
          <w:rFonts w:eastAsia="MS Mincho"/>
        </w:rPr>
        <w:t xml:space="preserve">ub-Saharan migrants </w:t>
      </w:r>
      <w:r>
        <w:rPr>
          <w:rFonts w:eastAsia="MS Mincho"/>
        </w:rPr>
        <w:t>enter</w:t>
      </w:r>
      <w:r w:rsidRPr="00AD45C1">
        <w:rPr>
          <w:rFonts w:eastAsia="MS Mincho"/>
        </w:rPr>
        <w:t xml:space="preserve"> Morocco through </w:t>
      </w:r>
      <w:proofErr w:type="spellStart"/>
      <w:r w:rsidRPr="00AD45C1">
        <w:rPr>
          <w:rFonts w:eastAsia="MS Mincho"/>
        </w:rPr>
        <w:t>Maghnia</w:t>
      </w:r>
      <w:proofErr w:type="spellEnd"/>
      <w:r>
        <w:rPr>
          <w:rFonts w:eastAsia="MS Mincho"/>
        </w:rPr>
        <w:t>, a</w:t>
      </w:r>
      <w:r w:rsidRPr="00AD45C1">
        <w:rPr>
          <w:rFonts w:eastAsia="MS Mincho"/>
        </w:rPr>
        <w:t xml:space="preserve"> town on the Algerian side of the border</w:t>
      </w:r>
      <w:r>
        <w:rPr>
          <w:rFonts w:eastAsia="MS Mincho"/>
        </w:rPr>
        <w:t>,</w:t>
      </w:r>
      <w:r w:rsidRPr="00AD45C1">
        <w:rPr>
          <w:rFonts w:eastAsia="MS Mincho"/>
        </w:rPr>
        <w:t xml:space="preserve"> and the town of Oujda </w:t>
      </w:r>
      <w:r>
        <w:rPr>
          <w:rFonts w:eastAsia="MS Mincho"/>
        </w:rPr>
        <w:t>in</w:t>
      </w:r>
      <w:r w:rsidRPr="00AD45C1">
        <w:rPr>
          <w:rFonts w:eastAsia="MS Mincho"/>
        </w:rPr>
        <w:t xml:space="preserve"> Morocco. Although the number of irregular migrants from </w:t>
      </w:r>
      <w:r>
        <w:rPr>
          <w:rFonts w:eastAsia="MS Mincho"/>
        </w:rPr>
        <w:t>s</w:t>
      </w:r>
      <w:r w:rsidRPr="00AD45C1">
        <w:rPr>
          <w:rFonts w:eastAsia="MS Mincho"/>
        </w:rPr>
        <w:t>ub-Saharan Africa to Oujda ha</w:t>
      </w:r>
      <w:r>
        <w:rPr>
          <w:rFonts w:eastAsia="MS Mincho"/>
        </w:rPr>
        <w:t>d</w:t>
      </w:r>
      <w:r w:rsidRPr="00AD45C1">
        <w:rPr>
          <w:rFonts w:eastAsia="MS Mincho"/>
        </w:rPr>
        <w:t xml:space="preserve"> decreas</w:t>
      </w:r>
      <w:r>
        <w:rPr>
          <w:rFonts w:eastAsia="MS Mincho"/>
        </w:rPr>
        <w:t>ed</w:t>
      </w:r>
      <w:r w:rsidRPr="00AD45C1">
        <w:rPr>
          <w:rFonts w:eastAsia="MS Mincho"/>
        </w:rPr>
        <w:t xml:space="preserve"> since 2010, an increase has been observed since mid-2012</w:t>
      </w:r>
      <w:r>
        <w:rPr>
          <w:rFonts w:eastAsia="MS Mincho"/>
        </w:rPr>
        <w:t>.</w:t>
      </w:r>
      <w:r w:rsidRPr="00AD45C1">
        <w:rPr>
          <w:rStyle w:val="FootnoteReference"/>
          <w:rFonts w:eastAsia="MS Mincho"/>
        </w:rPr>
        <w:footnoteReference w:id="4"/>
      </w:r>
      <w:r w:rsidRPr="00AD45C1">
        <w:t xml:space="preserve"> In</w:t>
      </w:r>
      <w:r w:rsidRPr="00AD45C1">
        <w:rPr>
          <w:rFonts w:eastAsia="MS Mincho"/>
        </w:rPr>
        <w:t xml:space="preserve"> some areas of </w:t>
      </w:r>
      <w:r>
        <w:rPr>
          <w:rFonts w:eastAsia="MS Mincho"/>
        </w:rPr>
        <w:t xml:space="preserve">the city of </w:t>
      </w:r>
      <w:proofErr w:type="spellStart"/>
      <w:r w:rsidRPr="00AD45C1">
        <w:rPr>
          <w:rFonts w:eastAsia="MS Mincho"/>
        </w:rPr>
        <w:t>Nador</w:t>
      </w:r>
      <w:proofErr w:type="spellEnd"/>
      <w:r>
        <w:rPr>
          <w:rFonts w:eastAsia="MS Mincho"/>
        </w:rPr>
        <w:t>,</w:t>
      </w:r>
      <w:r w:rsidRPr="00AD45C1">
        <w:rPr>
          <w:rFonts w:eastAsia="MS Mincho"/>
        </w:rPr>
        <w:t xml:space="preserve"> in Morocco</w:t>
      </w:r>
      <w:r>
        <w:rPr>
          <w:rFonts w:eastAsia="MS Mincho"/>
        </w:rPr>
        <w:t>,</w:t>
      </w:r>
      <w:r w:rsidRPr="00AD45C1">
        <w:rPr>
          <w:rFonts w:eastAsia="MS Mincho"/>
        </w:rPr>
        <w:t xml:space="preserve"> a considerable number of irregular migrants of different nationalities are controlled by individuals involved in trafficking and waiting for boats or other means of transportation that may take them to Europe.</w:t>
      </w:r>
      <w:r>
        <w:rPr>
          <w:rFonts w:eastAsia="MS Mincho"/>
        </w:rPr>
        <w:t xml:space="preserve"> I</w:t>
      </w:r>
      <w:r w:rsidRPr="00F90075">
        <w:rPr>
          <w:rFonts w:eastAsia="MS Mincho"/>
        </w:rPr>
        <w:t xml:space="preserve">rregular migration </w:t>
      </w:r>
      <w:r>
        <w:rPr>
          <w:rFonts w:eastAsia="MS Mincho"/>
        </w:rPr>
        <w:t>via</w:t>
      </w:r>
      <w:r w:rsidRPr="00F90075">
        <w:rPr>
          <w:rFonts w:eastAsia="MS Mincho"/>
        </w:rPr>
        <w:t xml:space="preserve"> sea routes </w:t>
      </w:r>
      <w:r>
        <w:rPr>
          <w:rFonts w:eastAsia="MS Mincho"/>
        </w:rPr>
        <w:t xml:space="preserve">has, however, </w:t>
      </w:r>
      <w:r w:rsidRPr="00F90075">
        <w:rPr>
          <w:rFonts w:eastAsia="MS Mincho"/>
        </w:rPr>
        <w:t>decrease</w:t>
      </w:r>
      <w:r>
        <w:rPr>
          <w:rFonts w:eastAsia="MS Mincho"/>
        </w:rPr>
        <w:t>d</w:t>
      </w:r>
      <w:r w:rsidRPr="00F90075">
        <w:rPr>
          <w:rFonts w:eastAsia="MS Mincho"/>
        </w:rPr>
        <w:t xml:space="preserve"> in recent years.</w:t>
      </w:r>
    </w:p>
    <w:p w:rsidR="004438A4" w:rsidRPr="00AD45C1" w:rsidRDefault="004438A4" w:rsidP="004438A4">
      <w:pPr>
        <w:pStyle w:val="H1G"/>
        <w:spacing w:line="240" w:lineRule="atLeast"/>
        <w:rPr>
          <w:rFonts w:eastAsia="MS Mincho"/>
        </w:rPr>
      </w:pPr>
      <w:r w:rsidRPr="00AD45C1">
        <w:rPr>
          <w:rFonts w:eastAsia="MS Mincho"/>
        </w:rPr>
        <w:tab/>
        <w:t>B.</w:t>
      </w:r>
      <w:r w:rsidRPr="00AD45C1">
        <w:rPr>
          <w:rFonts w:eastAsia="MS Mincho"/>
        </w:rPr>
        <w:tab/>
        <w:t>Forms and manifestations of trafficking in persons</w:t>
      </w:r>
    </w:p>
    <w:p w:rsidR="004438A4" w:rsidRPr="00AD45C1" w:rsidRDefault="004438A4" w:rsidP="004438A4">
      <w:pPr>
        <w:pStyle w:val="SingleTxtG"/>
        <w:rPr>
          <w:rFonts w:eastAsia="MS Mincho"/>
        </w:rPr>
      </w:pPr>
      <w:r w:rsidRPr="00AD45C1">
        <w:rPr>
          <w:rFonts w:eastAsia="MS Mincho"/>
        </w:rPr>
        <w:t>7.</w:t>
      </w:r>
      <w:r w:rsidRPr="00AD45C1">
        <w:rPr>
          <w:rFonts w:eastAsia="MS Mincho"/>
        </w:rPr>
        <w:tab/>
        <w:t>Morocco faces significant challenges as a source, transit and</w:t>
      </w:r>
      <w:r>
        <w:rPr>
          <w:rFonts w:eastAsia="MS Mincho"/>
        </w:rPr>
        <w:t>,</w:t>
      </w:r>
      <w:r w:rsidRPr="00AD45C1">
        <w:rPr>
          <w:rFonts w:eastAsia="MS Mincho"/>
        </w:rPr>
        <w:t xml:space="preserve"> to a lesser extent </w:t>
      </w:r>
      <w:r>
        <w:rPr>
          <w:rFonts w:eastAsia="MS Mincho"/>
        </w:rPr>
        <w:t>(</w:t>
      </w:r>
      <w:r w:rsidRPr="00AD45C1">
        <w:rPr>
          <w:rFonts w:eastAsia="MS Mincho"/>
        </w:rPr>
        <w:t>but increasingly</w:t>
      </w:r>
      <w:r>
        <w:rPr>
          <w:rFonts w:eastAsia="MS Mincho"/>
        </w:rPr>
        <w:t>)</w:t>
      </w:r>
      <w:r w:rsidRPr="00AD45C1">
        <w:rPr>
          <w:rFonts w:eastAsia="MS Mincho"/>
        </w:rPr>
        <w:t xml:space="preserve"> </w:t>
      </w:r>
      <w:r>
        <w:rPr>
          <w:rFonts w:eastAsia="MS Mincho"/>
        </w:rPr>
        <w:t xml:space="preserve">a </w:t>
      </w:r>
      <w:r w:rsidRPr="00AD45C1">
        <w:rPr>
          <w:rFonts w:eastAsia="MS Mincho"/>
        </w:rPr>
        <w:t xml:space="preserve">destination country. According to </w:t>
      </w:r>
      <w:r>
        <w:rPr>
          <w:rFonts w:eastAsia="MS Mincho"/>
        </w:rPr>
        <w:t>certain</w:t>
      </w:r>
      <w:r w:rsidRPr="00AD45C1">
        <w:rPr>
          <w:rFonts w:eastAsia="MS Mincho"/>
        </w:rPr>
        <w:t xml:space="preserve"> international organizations and national civil society organizations, there has been a significant increase </w:t>
      </w:r>
      <w:r>
        <w:rPr>
          <w:rFonts w:eastAsia="MS Mincho"/>
        </w:rPr>
        <w:t>in the number of</w:t>
      </w:r>
      <w:r w:rsidRPr="00AD45C1">
        <w:rPr>
          <w:rFonts w:eastAsia="MS Mincho"/>
        </w:rPr>
        <w:t xml:space="preserve"> victims of trafficking in </w:t>
      </w:r>
      <w:r>
        <w:rPr>
          <w:rFonts w:eastAsia="MS Mincho"/>
        </w:rPr>
        <w:t>Morocco</w:t>
      </w:r>
      <w:r w:rsidRPr="00AD45C1">
        <w:rPr>
          <w:rFonts w:eastAsia="MS Mincho"/>
        </w:rPr>
        <w:t xml:space="preserve"> in recent years. The majority of victims of trafficking and irregular migrants</w:t>
      </w:r>
      <w:r>
        <w:rPr>
          <w:rFonts w:eastAsia="MS Mincho"/>
        </w:rPr>
        <w:t>,</w:t>
      </w:r>
      <w:r w:rsidRPr="00AD45C1">
        <w:rPr>
          <w:rFonts w:eastAsia="MS Mincho"/>
        </w:rPr>
        <w:t xml:space="preserve"> originat</w:t>
      </w:r>
      <w:r>
        <w:rPr>
          <w:rFonts w:eastAsia="MS Mincho"/>
        </w:rPr>
        <w:t>ing</w:t>
      </w:r>
      <w:r w:rsidRPr="00AD45C1">
        <w:rPr>
          <w:rFonts w:eastAsia="MS Mincho"/>
        </w:rPr>
        <w:t xml:space="preserve"> mainly from </w:t>
      </w:r>
      <w:r>
        <w:rPr>
          <w:rFonts w:eastAsia="MS Mincho"/>
        </w:rPr>
        <w:t>s</w:t>
      </w:r>
      <w:r w:rsidRPr="00AD45C1">
        <w:rPr>
          <w:rFonts w:eastAsia="MS Mincho"/>
        </w:rPr>
        <w:t>ub-Saharan Africa</w:t>
      </w:r>
      <w:r>
        <w:rPr>
          <w:rFonts w:eastAsia="MS Mincho"/>
        </w:rPr>
        <w:t xml:space="preserve">, but also </w:t>
      </w:r>
      <w:r w:rsidRPr="00AD45C1">
        <w:rPr>
          <w:rFonts w:eastAsia="MS Mincho"/>
        </w:rPr>
        <w:t xml:space="preserve">from </w:t>
      </w:r>
      <w:r>
        <w:rPr>
          <w:rFonts w:eastAsia="MS Mincho"/>
        </w:rPr>
        <w:t>certain</w:t>
      </w:r>
      <w:r w:rsidRPr="00AD45C1">
        <w:rPr>
          <w:rFonts w:eastAsia="MS Mincho"/>
        </w:rPr>
        <w:t xml:space="preserve"> South</w:t>
      </w:r>
      <w:r>
        <w:rPr>
          <w:rFonts w:eastAsia="MS Mincho"/>
        </w:rPr>
        <w:t>-E</w:t>
      </w:r>
      <w:r w:rsidRPr="00AD45C1">
        <w:rPr>
          <w:rFonts w:eastAsia="MS Mincho"/>
        </w:rPr>
        <w:t>ast Asian countries</w:t>
      </w:r>
      <w:r>
        <w:rPr>
          <w:rFonts w:eastAsia="MS Mincho"/>
        </w:rPr>
        <w:t>,</w:t>
      </w:r>
      <w:r w:rsidRPr="00AD45C1">
        <w:rPr>
          <w:rFonts w:eastAsia="MS Mincho"/>
        </w:rPr>
        <w:t xml:space="preserve"> are located in the </w:t>
      </w:r>
      <w:r>
        <w:rPr>
          <w:rFonts w:eastAsia="MS Mincho"/>
        </w:rPr>
        <w:t>n</w:t>
      </w:r>
      <w:r w:rsidRPr="00AD45C1">
        <w:rPr>
          <w:rFonts w:eastAsia="MS Mincho"/>
        </w:rPr>
        <w:t xml:space="preserve">orthern part of </w:t>
      </w:r>
      <w:r>
        <w:rPr>
          <w:rFonts w:eastAsia="MS Mincho"/>
        </w:rPr>
        <w:t>Morocco</w:t>
      </w:r>
      <w:r w:rsidRPr="00AD45C1">
        <w:rPr>
          <w:rFonts w:eastAsia="MS Mincho"/>
        </w:rPr>
        <w:t>. For those in transit</w:t>
      </w:r>
      <w:r>
        <w:rPr>
          <w:rFonts w:eastAsia="MS Mincho"/>
        </w:rPr>
        <w:t>,</w:t>
      </w:r>
      <w:r w:rsidRPr="00AD45C1">
        <w:rPr>
          <w:rFonts w:eastAsia="MS Mincho"/>
        </w:rPr>
        <w:t xml:space="preserve"> the main destination is Europe, particularly Spain</w:t>
      </w:r>
      <w:r>
        <w:rPr>
          <w:rFonts w:eastAsia="MS Mincho"/>
        </w:rPr>
        <w:t>, owing mainly</w:t>
      </w:r>
      <w:r w:rsidRPr="00AD45C1">
        <w:rPr>
          <w:rFonts w:eastAsia="MS Mincho"/>
        </w:rPr>
        <w:t xml:space="preserve"> to its geographical proximity. Women and girls are trafficked mainly for sexual exploitation, </w:t>
      </w:r>
      <w:r>
        <w:rPr>
          <w:rFonts w:eastAsia="MS Mincho"/>
        </w:rPr>
        <w:t>and</w:t>
      </w:r>
      <w:r w:rsidRPr="00AD45C1">
        <w:rPr>
          <w:rFonts w:eastAsia="MS Mincho"/>
        </w:rPr>
        <w:t xml:space="preserve"> men for forced or bonded labour. According to State and non-State interlocutors, the lack of opportunities for education, employment and poverty </w:t>
      </w:r>
      <w:r>
        <w:rPr>
          <w:rFonts w:eastAsia="MS Mincho"/>
        </w:rPr>
        <w:t>are</w:t>
      </w:r>
      <w:r w:rsidRPr="00AD45C1">
        <w:rPr>
          <w:rFonts w:eastAsia="MS Mincho"/>
        </w:rPr>
        <w:t xml:space="preserve"> the main root causes of the </w:t>
      </w:r>
      <w:r>
        <w:rPr>
          <w:rFonts w:eastAsia="MS Mincho"/>
        </w:rPr>
        <w:t>heightened</w:t>
      </w:r>
      <w:r w:rsidRPr="00AD45C1">
        <w:rPr>
          <w:rFonts w:eastAsia="MS Mincho"/>
        </w:rPr>
        <w:t xml:space="preserve"> vulnerability of people to </w:t>
      </w:r>
      <w:r>
        <w:rPr>
          <w:rFonts w:eastAsia="MS Mincho"/>
        </w:rPr>
        <w:t xml:space="preserve">human </w:t>
      </w:r>
      <w:r w:rsidRPr="00AD45C1">
        <w:rPr>
          <w:rFonts w:eastAsia="MS Mincho"/>
        </w:rPr>
        <w:t xml:space="preserve">trafficking. </w:t>
      </w:r>
    </w:p>
    <w:p w:rsidR="004438A4" w:rsidRPr="00AD45C1" w:rsidRDefault="004438A4" w:rsidP="004438A4">
      <w:pPr>
        <w:pStyle w:val="SingleTxtG"/>
        <w:rPr>
          <w:rFonts w:eastAsia="MS Mincho"/>
        </w:rPr>
      </w:pPr>
      <w:r w:rsidRPr="00AD45C1">
        <w:rPr>
          <w:rFonts w:eastAsia="MS Mincho"/>
        </w:rPr>
        <w:t>8.</w:t>
      </w:r>
      <w:r w:rsidRPr="00AD45C1">
        <w:rPr>
          <w:rFonts w:eastAsia="MS Mincho"/>
        </w:rPr>
        <w:tab/>
      </w:r>
      <w:r>
        <w:rPr>
          <w:rFonts w:eastAsia="MS Mincho"/>
        </w:rPr>
        <w:t>Owing to the lack</w:t>
      </w:r>
      <w:r w:rsidRPr="00AD45C1">
        <w:rPr>
          <w:rFonts w:eastAsia="MS Mincho"/>
        </w:rPr>
        <w:t xml:space="preserve"> of systematic data collection by public institutions or civil society, </w:t>
      </w:r>
      <w:r>
        <w:rPr>
          <w:rFonts w:eastAsia="MS Mincho"/>
        </w:rPr>
        <w:t xml:space="preserve">the Special </w:t>
      </w:r>
      <w:proofErr w:type="spellStart"/>
      <w:r>
        <w:rPr>
          <w:rFonts w:eastAsia="MS Mincho"/>
        </w:rPr>
        <w:t>Rapporteur</w:t>
      </w:r>
      <w:proofErr w:type="spellEnd"/>
      <w:r>
        <w:rPr>
          <w:rFonts w:eastAsia="MS Mincho"/>
        </w:rPr>
        <w:t xml:space="preserve"> was unable </w:t>
      </w:r>
      <w:r w:rsidRPr="00AD45C1">
        <w:rPr>
          <w:rFonts w:eastAsia="MS Mincho"/>
        </w:rPr>
        <w:t xml:space="preserve">to assess the exact number of victims of trafficking. </w:t>
      </w:r>
      <w:proofErr w:type="spellStart"/>
      <w:r w:rsidRPr="00AD45C1">
        <w:rPr>
          <w:rFonts w:eastAsia="MS Mincho"/>
        </w:rPr>
        <w:t>Médecins</w:t>
      </w:r>
      <w:proofErr w:type="spellEnd"/>
      <w:r w:rsidRPr="00AD45C1">
        <w:rPr>
          <w:rFonts w:eastAsia="MS Mincho"/>
        </w:rPr>
        <w:t xml:space="preserve"> Sans </w:t>
      </w:r>
      <w:proofErr w:type="spellStart"/>
      <w:r w:rsidRPr="00AD45C1">
        <w:rPr>
          <w:rFonts w:eastAsia="MS Mincho"/>
        </w:rPr>
        <w:t>Frontières</w:t>
      </w:r>
      <w:proofErr w:type="spellEnd"/>
      <w:r w:rsidRPr="00AD45C1">
        <w:rPr>
          <w:rFonts w:eastAsia="MS Mincho"/>
        </w:rPr>
        <w:t xml:space="preserve"> </w:t>
      </w:r>
      <w:r>
        <w:rPr>
          <w:rFonts w:eastAsia="MS Mincho"/>
        </w:rPr>
        <w:t xml:space="preserve">has </w:t>
      </w:r>
      <w:r w:rsidRPr="00AD45C1">
        <w:rPr>
          <w:rFonts w:eastAsia="MS Mincho"/>
        </w:rPr>
        <w:t xml:space="preserve">reported that, </w:t>
      </w:r>
      <w:r>
        <w:rPr>
          <w:rFonts w:eastAsia="MS Mincho"/>
        </w:rPr>
        <w:t>in</w:t>
      </w:r>
      <w:r w:rsidRPr="00AD45C1">
        <w:rPr>
          <w:rFonts w:eastAsia="MS Mincho"/>
        </w:rPr>
        <w:t xml:space="preserve"> the </w:t>
      </w:r>
      <w:r>
        <w:rPr>
          <w:rFonts w:eastAsia="MS Mincho"/>
        </w:rPr>
        <w:t>p</w:t>
      </w:r>
      <w:r w:rsidRPr="00AD45C1">
        <w:rPr>
          <w:rFonts w:eastAsia="MS Mincho"/>
        </w:rPr>
        <w:t>ast three years</w:t>
      </w:r>
      <w:r>
        <w:rPr>
          <w:rFonts w:eastAsia="MS Mincho"/>
        </w:rPr>
        <w:t>,</w:t>
      </w:r>
      <w:r w:rsidRPr="00AD45C1">
        <w:rPr>
          <w:rFonts w:eastAsia="MS Mincho"/>
        </w:rPr>
        <w:t xml:space="preserve"> it </w:t>
      </w:r>
      <w:r>
        <w:rPr>
          <w:rFonts w:eastAsia="MS Mincho"/>
        </w:rPr>
        <w:t xml:space="preserve">had </w:t>
      </w:r>
      <w:r w:rsidRPr="00AD45C1">
        <w:rPr>
          <w:rFonts w:eastAsia="MS Mincho"/>
        </w:rPr>
        <w:t>provided basic medical care and psychological assistance to about 700 victims of sexual violence</w:t>
      </w:r>
      <w:r>
        <w:rPr>
          <w:rFonts w:eastAsia="MS Mincho"/>
        </w:rPr>
        <w:t>,</w:t>
      </w:r>
      <w:r w:rsidRPr="00AD45C1">
        <w:rPr>
          <w:rFonts w:eastAsia="MS Mincho"/>
        </w:rPr>
        <w:t xml:space="preserve"> more than 240 of whom were victims of trafficking. The vast majority of victims suffered </w:t>
      </w:r>
      <w:r>
        <w:rPr>
          <w:rFonts w:eastAsia="MS Mincho"/>
        </w:rPr>
        <w:t xml:space="preserve">from </w:t>
      </w:r>
      <w:r w:rsidRPr="00AD45C1">
        <w:rPr>
          <w:rFonts w:eastAsia="MS Mincho"/>
        </w:rPr>
        <w:t>multiple forms of physical violence, psychological and sexual abuse</w:t>
      </w:r>
      <w:r>
        <w:rPr>
          <w:rFonts w:eastAsia="MS Mincho"/>
        </w:rPr>
        <w:t>.</w:t>
      </w:r>
      <w:r w:rsidRPr="00AD45C1">
        <w:rPr>
          <w:rStyle w:val="FootnoteReference"/>
          <w:rFonts w:eastAsia="MS Mincho"/>
        </w:rPr>
        <w:footnoteReference w:id="5"/>
      </w:r>
      <w:r w:rsidRPr="00AD45C1">
        <w:rPr>
          <w:rFonts w:eastAsia="MS Mincho"/>
        </w:rPr>
        <w:t xml:space="preserve"> Moreover, </w:t>
      </w:r>
      <w:r>
        <w:rPr>
          <w:rFonts w:eastAsia="MS Mincho"/>
        </w:rPr>
        <w:t>IOM</w:t>
      </w:r>
      <w:r w:rsidRPr="00AD45C1">
        <w:rPr>
          <w:rFonts w:eastAsia="MS Mincho"/>
        </w:rPr>
        <w:t xml:space="preserve"> reported that</w:t>
      </w:r>
      <w:r>
        <w:rPr>
          <w:rFonts w:eastAsia="MS Mincho"/>
        </w:rPr>
        <w:t>,</w:t>
      </w:r>
      <w:r w:rsidRPr="00AD45C1">
        <w:rPr>
          <w:rFonts w:eastAsia="MS Mincho"/>
        </w:rPr>
        <w:t xml:space="preserve"> while in 2011</w:t>
      </w:r>
      <w:r>
        <w:rPr>
          <w:rFonts w:eastAsia="MS Mincho"/>
        </w:rPr>
        <w:t xml:space="preserve"> it had assisted</w:t>
      </w:r>
      <w:r w:rsidRPr="00AD45C1">
        <w:rPr>
          <w:rFonts w:eastAsia="MS Mincho"/>
        </w:rPr>
        <w:t xml:space="preserve"> </w:t>
      </w:r>
      <w:r>
        <w:rPr>
          <w:rFonts w:eastAsia="MS Mincho"/>
        </w:rPr>
        <w:t>10</w:t>
      </w:r>
      <w:r w:rsidRPr="00AD45C1">
        <w:rPr>
          <w:rFonts w:eastAsia="MS Mincho"/>
        </w:rPr>
        <w:t xml:space="preserve"> victims of trafficking, in 2012 </w:t>
      </w:r>
      <w:r>
        <w:rPr>
          <w:rFonts w:eastAsia="MS Mincho"/>
        </w:rPr>
        <w:t>it had assisted more than</w:t>
      </w:r>
      <w:r w:rsidRPr="00AD45C1">
        <w:rPr>
          <w:rFonts w:eastAsia="MS Mincho"/>
        </w:rPr>
        <w:t xml:space="preserve"> 30</w:t>
      </w:r>
      <w:r>
        <w:rPr>
          <w:rFonts w:eastAsia="MS Mincho"/>
        </w:rPr>
        <w:t xml:space="preserve">, </w:t>
      </w:r>
      <w:r w:rsidRPr="00AD45C1">
        <w:rPr>
          <w:rFonts w:eastAsia="MS Mincho"/>
        </w:rPr>
        <w:t>and the trend ha</w:t>
      </w:r>
      <w:r>
        <w:rPr>
          <w:rFonts w:eastAsia="MS Mincho"/>
        </w:rPr>
        <w:t>d</w:t>
      </w:r>
      <w:r w:rsidRPr="00AD45C1">
        <w:rPr>
          <w:rFonts w:eastAsia="MS Mincho"/>
        </w:rPr>
        <w:t xml:space="preserve"> continued in 2013. </w:t>
      </w:r>
      <w:r>
        <w:rPr>
          <w:rFonts w:eastAsia="MS Mincho"/>
        </w:rPr>
        <w:t>From</w:t>
      </w:r>
      <w:r w:rsidRPr="00AD45C1">
        <w:rPr>
          <w:rFonts w:eastAsia="MS Mincho"/>
        </w:rPr>
        <w:t xml:space="preserve"> January </w:t>
      </w:r>
      <w:r>
        <w:rPr>
          <w:rFonts w:eastAsia="MS Mincho"/>
        </w:rPr>
        <w:t>to</w:t>
      </w:r>
      <w:r w:rsidRPr="00AD45C1">
        <w:rPr>
          <w:rFonts w:eastAsia="MS Mincho"/>
        </w:rPr>
        <w:t xml:space="preserve"> May 2013, 28 victims of trafficking presented themselves to the IOM </w:t>
      </w:r>
      <w:r>
        <w:rPr>
          <w:rFonts w:eastAsia="MS Mincho"/>
        </w:rPr>
        <w:t>o</w:t>
      </w:r>
      <w:r w:rsidRPr="00AD45C1">
        <w:rPr>
          <w:rFonts w:eastAsia="MS Mincho"/>
        </w:rPr>
        <w:t xml:space="preserve">ffice in Morocco for assistance. During the discussion of the Special </w:t>
      </w:r>
      <w:proofErr w:type="spellStart"/>
      <w:r w:rsidRPr="00AD45C1">
        <w:rPr>
          <w:rFonts w:eastAsia="MS Mincho"/>
        </w:rPr>
        <w:t>Rapporteur</w:t>
      </w:r>
      <w:proofErr w:type="spellEnd"/>
      <w:r w:rsidRPr="00AD45C1">
        <w:rPr>
          <w:rFonts w:eastAsia="MS Mincho"/>
        </w:rPr>
        <w:t xml:space="preserve"> with interlocutors, it was noted that the vast majority of victims assisted by IOM were women from Benin City in Nigeria.</w:t>
      </w:r>
    </w:p>
    <w:p w:rsidR="004438A4" w:rsidRPr="00541AA0" w:rsidRDefault="004438A4" w:rsidP="004438A4">
      <w:pPr>
        <w:pStyle w:val="H23G"/>
        <w:rPr>
          <w:rFonts w:eastAsia="MS Mincho"/>
        </w:rPr>
      </w:pPr>
      <w:r w:rsidRPr="00541AA0">
        <w:rPr>
          <w:rFonts w:eastAsia="MS Mincho"/>
        </w:rPr>
        <w:tab/>
        <w:t>1.</w:t>
      </w:r>
      <w:r w:rsidRPr="00541AA0">
        <w:rPr>
          <w:rFonts w:eastAsia="MS Mincho"/>
        </w:rPr>
        <w:tab/>
        <w:t xml:space="preserve">Trafficking for sexual exploitation </w:t>
      </w:r>
    </w:p>
    <w:p w:rsidR="004438A4" w:rsidRPr="00AD45C1" w:rsidRDefault="004438A4" w:rsidP="004438A4">
      <w:pPr>
        <w:pStyle w:val="SingleTxtG"/>
        <w:rPr>
          <w:rFonts w:eastAsia="MS Mincho"/>
        </w:rPr>
      </w:pPr>
      <w:r w:rsidRPr="00AD45C1">
        <w:rPr>
          <w:rFonts w:eastAsia="MS Mincho"/>
        </w:rPr>
        <w:t>9.</w:t>
      </w:r>
      <w:r w:rsidRPr="00AD45C1">
        <w:rPr>
          <w:rFonts w:eastAsia="MS Mincho"/>
        </w:rPr>
        <w:tab/>
        <w:t>According to the information received during the visit from various interlocutors, trafficking in women and girls for sexual exploitation has been increasing in Morocco, and prostitution networks are reportedly exploit</w:t>
      </w:r>
      <w:r>
        <w:rPr>
          <w:rFonts w:eastAsia="MS Mincho"/>
        </w:rPr>
        <w:t>ing</w:t>
      </w:r>
      <w:r w:rsidRPr="00AD45C1">
        <w:rPr>
          <w:rFonts w:eastAsia="MS Mincho"/>
        </w:rPr>
        <w:t xml:space="preserve"> trafficked women and girls. </w:t>
      </w:r>
      <w:r>
        <w:rPr>
          <w:rFonts w:eastAsia="MS Mincho"/>
        </w:rPr>
        <w:t>A</w:t>
      </w:r>
      <w:r w:rsidRPr="00AD45C1">
        <w:rPr>
          <w:rFonts w:eastAsia="MS Mincho"/>
        </w:rPr>
        <w:t xml:space="preserve">ccording to the Ministry of Justice, </w:t>
      </w:r>
      <w:r>
        <w:rPr>
          <w:rFonts w:eastAsia="MS Mincho"/>
        </w:rPr>
        <w:t>i</w:t>
      </w:r>
      <w:r w:rsidRPr="00AD45C1">
        <w:rPr>
          <w:rFonts w:eastAsia="MS Mincho"/>
        </w:rPr>
        <w:t xml:space="preserve">n 2011 there were 164 cases of sexual exploitation of women, of which 89 were prosecuted. </w:t>
      </w:r>
      <w:r>
        <w:rPr>
          <w:rFonts w:eastAsia="MS Mincho"/>
        </w:rPr>
        <w:t xml:space="preserve">The information provided by </w:t>
      </w:r>
      <w:r w:rsidRPr="00AD45C1">
        <w:rPr>
          <w:rFonts w:eastAsia="MS Mincho"/>
        </w:rPr>
        <w:t xml:space="preserve">the Royal Gendarmerie </w:t>
      </w:r>
      <w:r>
        <w:rPr>
          <w:rFonts w:eastAsia="MS Mincho"/>
        </w:rPr>
        <w:t>indicated that</w:t>
      </w:r>
      <w:r w:rsidRPr="00AD45C1">
        <w:rPr>
          <w:rFonts w:eastAsia="MS Mincho"/>
        </w:rPr>
        <w:t>, in 2012</w:t>
      </w:r>
      <w:r>
        <w:rPr>
          <w:rFonts w:eastAsia="MS Mincho"/>
        </w:rPr>
        <w:t>,</w:t>
      </w:r>
      <w:r w:rsidRPr="00AD45C1">
        <w:rPr>
          <w:rFonts w:eastAsia="MS Mincho"/>
        </w:rPr>
        <w:t xml:space="preserve"> 20 cases of child pornography and sexual exploitation of children</w:t>
      </w:r>
      <w:r>
        <w:rPr>
          <w:rFonts w:eastAsia="MS Mincho"/>
        </w:rPr>
        <w:t xml:space="preserve"> had been reported</w:t>
      </w:r>
      <w:r w:rsidRPr="00AD45C1">
        <w:rPr>
          <w:rFonts w:eastAsia="MS Mincho"/>
        </w:rPr>
        <w:t>.</w:t>
      </w:r>
    </w:p>
    <w:p w:rsidR="004438A4" w:rsidRPr="00AD45C1" w:rsidRDefault="004438A4" w:rsidP="004438A4">
      <w:pPr>
        <w:pStyle w:val="SingleTxtG"/>
        <w:rPr>
          <w:rFonts w:eastAsia="MS Mincho"/>
        </w:rPr>
      </w:pPr>
      <w:r w:rsidRPr="00AD45C1">
        <w:rPr>
          <w:rFonts w:eastAsia="MS Mincho"/>
        </w:rPr>
        <w:t>10.</w:t>
      </w:r>
      <w:r w:rsidRPr="00AD45C1">
        <w:rPr>
          <w:rFonts w:eastAsia="MS Mincho"/>
        </w:rPr>
        <w:tab/>
        <w:t xml:space="preserve">The Special </w:t>
      </w:r>
      <w:proofErr w:type="spellStart"/>
      <w:r w:rsidRPr="00AD45C1">
        <w:rPr>
          <w:rFonts w:eastAsia="MS Mincho"/>
        </w:rPr>
        <w:t>Rapporteur</w:t>
      </w:r>
      <w:proofErr w:type="spellEnd"/>
      <w:r w:rsidRPr="00AD45C1">
        <w:rPr>
          <w:rFonts w:eastAsia="MS Mincho"/>
        </w:rPr>
        <w:t xml:space="preserve"> received information from civil society interlocutors about the cases of several Congolese and Ivorian women and girls who </w:t>
      </w:r>
      <w:r>
        <w:rPr>
          <w:rFonts w:eastAsia="MS Mincho"/>
        </w:rPr>
        <w:t xml:space="preserve">had </w:t>
      </w:r>
      <w:r w:rsidRPr="00AD45C1">
        <w:rPr>
          <w:rFonts w:eastAsia="MS Mincho"/>
        </w:rPr>
        <w:t>bec</w:t>
      </w:r>
      <w:r>
        <w:rPr>
          <w:rFonts w:eastAsia="MS Mincho"/>
        </w:rPr>
        <w:t>o</w:t>
      </w:r>
      <w:r w:rsidRPr="00AD45C1">
        <w:rPr>
          <w:rFonts w:eastAsia="MS Mincho"/>
        </w:rPr>
        <w:t xml:space="preserve">me victims of prostitution networks. The town of Tangier, </w:t>
      </w:r>
      <w:r>
        <w:rPr>
          <w:rFonts w:eastAsia="MS Mincho"/>
        </w:rPr>
        <w:t>a major</w:t>
      </w:r>
      <w:r w:rsidRPr="00AD45C1">
        <w:rPr>
          <w:rFonts w:eastAsia="MS Mincho"/>
        </w:rPr>
        <w:t xml:space="preserve"> tourist destination, is not only a point </w:t>
      </w:r>
      <w:r>
        <w:rPr>
          <w:rFonts w:eastAsia="MS Mincho"/>
        </w:rPr>
        <w:t xml:space="preserve">of </w:t>
      </w:r>
      <w:r w:rsidRPr="00AD45C1">
        <w:rPr>
          <w:rFonts w:eastAsia="MS Mincho"/>
        </w:rPr>
        <w:t xml:space="preserve">transit but </w:t>
      </w:r>
      <w:r>
        <w:rPr>
          <w:rFonts w:eastAsia="MS Mincho"/>
        </w:rPr>
        <w:t xml:space="preserve">also </w:t>
      </w:r>
      <w:r w:rsidRPr="00AD45C1">
        <w:rPr>
          <w:rFonts w:eastAsia="MS Mincho"/>
        </w:rPr>
        <w:t xml:space="preserve">a destination for persons trafficked for sexual exploitation. According to the information received from civil society representatives during the visit, </w:t>
      </w:r>
      <w:r>
        <w:rPr>
          <w:rFonts w:eastAsia="MS Mincho"/>
        </w:rPr>
        <w:t>a</w:t>
      </w:r>
      <w:r w:rsidRPr="00AD45C1">
        <w:rPr>
          <w:rFonts w:eastAsia="MS Mincho"/>
        </w:rPr>
        <w:t xml:space="preserve"> network of Nigerian traffickers has been operating without interference in the country for almost </w:t>
      </w:r>
      <w:r>
        <w:rPr>
          <w:rFonts w:eastAsia="MS Mincho"/>
        </w:rPr>
        <w:t>10</w:t>
      </w:r>
      <w:r w:rsidRPr="00AD45C1">
        <w:rPr>
          <w:rFonts w:eastAsia="MS Mincho"/>
        </w:rPr>
        <w:t xml:space="preserve"> years.</w:t>
      </w:r>
    </w:p>
    <w:p w:rsidR="004438A4" w:rsidRPr="00A04624" w:rsidRDefault="004438A4" w:rsidP="004438A4">
      <w:pPr>
        <w:pStyle w:val="SingleTxtG"/>
        <w:rPr>
          <w:rFonts w:eastAsia="MS Mincho"/>
        </w:rPr>
      </w:pPr>
      <w:r w:rsidRPr="00AD45C1">
        <w:rPr>
          <w:rFonts w:eastAsia="MS Mincho"/>
        </w:rPr>
        <w:t>11.</w:t>
      </w:r>
      <w:r w:rsidRPr="00AD45C1">
        <w:rPr>
          <w:rFonts w:eastAsia="MS Mincho"/>
        </w:rPr>
        <w:tab/>
        <w:t xml:space="preserve">According to the field survey </w:t>
      </w:r>
      <w:r>
        <w:rPr>
          <w:rFonts w:eastAsia="MS Mincho"/>
        </w:rPr>
        <w:t>conducted</w:t>
      </w:r>
      <w:r w:rsidRPr="00AD45C1">
        <w:rPr>
          <w:rFonts w:eastAsia="MS Mincho"/>
        </w:rPr>
        <w:t xml:space="preserve"> in 2007 by the </w:t>
      </w:r>
      <w:proofErr w:type="spellStart"/>
      <w:r w:rsidRPr="002158BF">
        <w:rPr>
          <w:rFonts w:eastAsia="MS Mincho"/>
        </w:rPr>
        <w:t>Observatoire</w:t>
      </w:r>
      <w:proofErr w:type="spellEnd"/>
      <w:r w:rsidRPr="002158BF">
        <w:rPr>
          <w:rFonts w:eastAsia="MS Mincho"/>
        </w:rPr>
        <w:t xml:space="preserve"> de la </w:t>
      </w:r>
      <w:proofErr w:type="spellStart"/>
      <w:r w:rsidRPr="002158BF">
        <w:rPr>
          <w:rFonts w:eastAsia="MS Mincho"/>
        </w:rPr>
        <w:t>communauté</w:t>
      </w:r>
      <w:proofErr w:type="spellEnd"/>
      <w:r w:rsidRPr="002158BF">
        <w:rPr>
          <w:rFonts w:eastAsia="MS Mincho"/>
        </w:rPr>
        <w:t xml:space="preserve"> </w:t>
      </w:r>
      <w:proofErr w:type="spellStart"/>
      <w:r w:rsidRPr="002158BF">
        <w:rPr>
          <w:rFonts w:eastAsia="MS Mincho"/>
        </w:rPr>
        <w:t>marocaine</w:t>
      </w:r>
      <w:proofErr w:type="spellEnd"/>
      <w:r>
        <w:rPr>
          <w:rFonts w:eastAsia="MS Mincho"/>
        </w:rPr>
        <w:t xml:space="preserve"> </w:t>
      </w:r>
      <w:proofErr w:type="spellStart"/>
      <w:r>
        <w:rPr>
          <w:rFonts w:eastAsia="MS Mincho"/>
        </w:rPr>
        <w:t>r</w:t>
      </w:r>
      <w:r w:rsidRPr="002158BF">
        <w:rPr>
          <w:rFonts w:eastAsia="MS Mincho"/>
        </w:rPr>
        <w:t>ésidant</w:t>
      </w:r>
      <w:proofErr w:type="spellEnd"/>
      <w:r w:rsidRPr="002158BF">
        <w:rPr>
          <w:rFonts w:eastAsia="MS Mincho"/>
        </w:rPr>
        <w:t xml:space="preserve"> à </w:t>
      </w:r>
      <w:proofErr w:type="spellStart"/>
      <w:r w:rsidRPr="002158BF">
        <w:rPr>
          <w:rFonts w:eastAsia="MS Mincho"/>
        </w:rPr>
        <w:t>l’étranger</w:t>
      </w:r>
      <w:proofErr w:type="spellEnd"/>
      <w:r w:rsidRPr="00AD45C1">
        <w:rPr>
          <w:rFonts w:eastAsia="MS Mincho"/>
        </w:rPr>
        <w:t xml:space="preserve">, it is predominantly Moroccan women who are employed </w:t>
      </w:r>
      <w:r>
        <w:rPr>
          <w:rFonts w:eastAsia="MS Mincho"/>
        </w:rPr>
        <w:t>abroad</w:t>
      </w:r>
      <w:r w:rsidRPr="00AD45C1">
        <w:rPr>
          <w:rFonts w:eastAsia="MS Mincho"/>
        </w:rPr>
        <w:t xml:space="preserve">, </w:t>
      </w:r>
      <w:r>
        <w:rPr>
          <w:rFonts w:eastAsia="MS Mincho"/>
        </w:rPr>
        <w:t>in particular</w:t>
      </w:r>
      <w:r w:rsidRPr="00AD45C1">
        <w:rPr>
          <w:rFonts w:eastAsia="MS Mincho"/>
        </w:rPr>
        <w:t xml:space="preserve"> in the United Arab Emirates where the share of Moroccan female employment is around 70</w:t>
      </w:r>
      <w:r>
        <w:rPr>
          <w:rFonts w:eastAsia="MS Mincho"/>
        </w:rPr>
        <w:t xml:space="preserve"> per cent</w:t>
      </w:r>
      <w:r w:rsidRPr="00AD45C1">
        <w:rPr>
          <w:rFonts w:eastAsia="MS Mincho"/>
        </w:rPr>
        <w:t xml:space="preserve"> of the total Moroccan expatriates. The </w:t>
      </w:r>
      <w:r>
        <w:rPr>
          <w:rFonts w:eastAsia="MS Mincho"/>
        </w:rPr>
        <w:t>authors of the survey</w:t>
      </w:r>
      <w:r w:rsidRPr="00AD45C1">
        <w:rPr>
          <w:rFonts w:eastAsia="MS Mincho"/>
        </w:rPr>
        <w:t xml:space="preserve"> note</w:t>
      </w:r>
      <w:r>
        <w:rPr>
          <w:rFonts w:eastAsia="MS Mincho"/>
        </w:rPr>
        <w:t>d</w:t>
      </w:r>
      <w:r w:rsidRPr="00AD45C1">
        <w:rPr>
          <w:rFonts w:eastAsia="MS Mincho"/>
        </w:rPr>
        <w:t xml:space="preserve"> that</w:t>
      </w:r>
      <w:r>
        <w:rPr>
          <w:rFonts w:eastAsia="MS Mincho"/>
        </w:rPr>
        <w:t>,</w:t>
      </w:r>
      <w:r w:rsidRPr="00AD45C1">
        <w:rPr>
          <w:rFonts w:eastAsia="MS Mincho"/>
        </w:rPr>
        <w:t xml:space="preserve"> most of the time, </w:t>
      </w:r>
      <w:r>
        <w:rPr>
          <w:rFonts w:eastAsia="MS Mincho"/>
        </w:rPr>
        <w:t xml:space="preserve">the </w:t>
      </w:r>
      <w:r w:rsidRPr="00AD45C1">
        <w:rPr>
          <w:rFonts w:eastAsia="MS Mincho"/>
        </w:rPr>
        <w:t>contracts issued did not correspond to the original</w:t>
      </w:r>
      <w:r>
        <w:rPr>
          <w:rFonts w:eastAsia="MS Mincho"/>
        </w:rPr>
        <w:t>ly</w:t>
      </w:r>
      <w:r w:rsidRPr="00AD45C1">
        <w:rPr>
          <w:rFonts w:eastAsia="MS Mincho"/>
        </w:rPr>
        <w:t xml:space="preserve"> a</w:t>
      </w:r>
      <w:r>
        <w:rPr>
          <w:rFonts w:eastAsia="MS Mincho"/>
        </w:rPr>
        <w:t>greed upon job duties</w:t>
      </w:r>
      <w:r w:rsidRPr="00AD45C1">
        <w:rPr>
          <w:rFonts w:eastAsia="MS Mincho"/>
        </w:rPr>
        <w:t xml:space="preserve"> and that many Moroccan women found themselves trapped in</w:t>
      </w:r>
      <w:r>
        <w:rPr>
          <w:rFonts w:eastAsia="MS Mincho"/>
        </w:rPr>
        <w:t xml:space="preserve"> situations of</w:t>
      </w:r>
      <w:r w:rsidRPr="00AD45C1">
        <w:rPr>
          <w:rFonts w:eastAsia="MS Mincho"/>
        </w:rPr>
        <w:t xml:space="preserve"> exploitation by prostitution networks</w:t>
      </w:r>
      <w:r>
        <w:rPr>
          <w:rFonts w:eastAsia="MS Mincho"/>
        </w:rPr>
        <w:t>.</w:t>
      </w:r>
      <w:r w:rsidRPr="00AD45C1">
        <w:rPr>
          <w:rStyle w:val="FootnoteReference"/>
          <w:rFonts w:eastAsia="MS Mincho"/>
        </w:rPr>
        <w:footnoteReference w:id="6"/>
      </w:r>
      <w:r w:rsidRPr="00AD45C1">
        <w:rPr>
          <w:rFonts w:eastAsia="MS Mincho"/>
        </w:rPr>
        <w:t xml:space="preserve"> Civil society organizations </w:t>
      </w:r>
      <w:r>
        <w:rPr>
          <w:rFonts w:eastAsia="MS Mincho"/>
        </w:rPr>
        <w:t xml:space="preserve">informed the Special </w:t>
      </w:r>
      <w:proofErr w:type="spellStart"/>
      <w:r>
        <w:rPr>
          <w:rFonts w:eastAsia="MS Mincho"/>
        </w:rPr>
        <w:t>Rapporteur</w:t>
      </w:r>
      <w:proofErr w:type="spellEnd"/>
      <w:r>
        <w:rPr>
          <w:rFonts w:eastAsia="MS Mincho"/>
        </w:rPr>
        <w:t xml:space="preserve"> that,</w:t>
      </w:r>
      <w:r w:rsidRPr="00AD45C1">
        <w:rPr>
          <w:rFonts w:eastAsia="MS Mincho"/>
        </w:rPr>
        <w:t xml:space="preserve"> since 2002</w:t>
      </w:r>
      <w:r>
        <w:rPr>
          <w:rFonts w:eastAsia="MS Mincho"/>
        </w:rPr>
        <w:t>, approximately</w:t>
      </w:r>
      <w:r w:rsidRPr="00AD45C1">
        <w:rPr>
          <w:rFonts w:eastAsia="MS Mincho"/>
        </w:rPr>
        <w:t xml:space="preserve"> 2</w:t>
      </w:r>
      <w:r>
        <w:rPr>
          <w:rFonts w:eastAsia="MS Mincho"/>
        </w:rPr>
        <w:t>,</w:t>
      </w:r>
      <w:r w:rsidRPr="00AD45C1">
        <w:rPr>
          <w:rFonts w:eastAsia="MS Mincho"/>
        </w:rPr>
        <w:t>500 girls ha</w:t>
      </w:r>
      <w:r>
        <w:rPr>
          <w:rFonts w:eastAsia="MS Mincho"/>
        </w:rPr>
        <w:t>d</w:t>
      </w:r>
      <w:r w:rsidRPr="00AD45C1">
        <w:rPr>
          <w:rFonts w:eastAsia="MS Mincho"/>
        </w:rPr>
        <w:t xml:space="preserve"> been taken to the Gulf States for sexual exploitation and prostitution. </w:t>
      </w:r>
      <w:r>
        <w:rPr>
          <w:rFonts w:eastAsia="MS Mincho"/>
        </w:rPr>
        <w:t>I</w:t>
      </w:r>
      <w:r w:rsidRPr="00AD45C1">
        <w:rPr>
          <w:rFonts w:eastAsia="MS Mincho"/>
        </w:rPr>
        <w:t>n Rabat and Casablanca</w:t>
      </w:r>
      <w:r>
        <w:rPr>
          <w:rFonts w:eastAsia="MS Mincho"/>
        </w:rPr>
        <w:t>,</w:t>
      </w:r>
      <w:r w:rsidRPr="00FF03B8">
        <w:t xml:space="preserve"> </w:t>
      </w:r>
      <w:r w:rsidRPr="00FF03B8">
        <w:rPr>
          <w:rFonts w:eastAsia="MS Mincho"/>
        </w:rPr>
        <w:t>unscrupulous</w:t>
      </w:r>
      <w:r w:rsidRPr="00AD45C1">
        <w:rPr>
          <w:rFonts w:eastAsia="MS Mincho"/>
        </w:rPr>
        <w:t xml:space="preserve"> intermediaries </w:t>
      </w:r>
      <w:r>
        <w:rPr>
          <w:rFonts w:eastAsia="MS Mincho"/>
        </w:rPr>
        <w:t xml:space="preserve">reportedly </w:t>
      </w:r>
      <w:r w:rsidRPr="00AD45C1">
        <w:rPr>
          <w:rFonts w:eastAsia="MS Mincho"/>
        </w:rPr>
        <w:t xml:space="preserve">operate actively in search of new recruits </w:t>
      </w:r>
      <w:r>
        <w:rPr>
          <w:rFonts w:eastAsia="MS Mincho"/>
        </w:rPr>
        <w:t>for</w:t>
      </w:r>
      <w:r w:rsidRPr="00AD45C1">
        <w:rPr>
          <w:rFonts w:eastAsia="MS Mincho"/>
        </w:rPr>
        <w:t xml:space="preserve"> their clients in the Gulf States.</w:t>
      </w:r>
    </w:p>
    <w:p w:rsidR="004438A4" w:rsidRPr="003462ED" w:rsidRDefault="004438A4" w:rsidP="004438A4">
      <w:pPr>
        <w:pStyle w:val="H23G"/>
        <w:rPr>
          <w:rFonts w:eastAsia="MS Mincho"/>
        </w:rPr>
      </w:pPr>
      <w:r w:rsidRPr="00AD45C1">
        <w:rPr>
          <w:rFonts w:eastAsia="MS Mincho"/>
        </w:rPr>
        <w:tab/>
      </w:r>
      <w:r>
        <w:rPr>
          <w:rFonts w:eastAsia="MS Mincho"/>
        </w:rPr>
        <w:t>2.</w:t>
      </w:r>
      <w:r w:rsidRPr="003462ED">
        <w:rPr>
          <w:rFonts w:eastAsia="MS Mincho"/>
        </w:rPr>
        <w:tab/>
        <w:t>Trafficking for labour exploitation</w:t>
      </w:r>
    </w:p>
    <w:p w:rsidR="004438A4" w:rsidRPr="00AD45C1" w:rsidRDefault="004438A4" w:rsidP="004438A4">
      <w:pPr>
        <w:pStyle w:val="SingleTxtG"/>
        <w:rPr>
          <w:rFonts w:eastAsia="MS Mincho"/>
        </w:rPr>
      </w:pPr>
      <w:r w:rsidRPr="00AD45C1">
        <w:rPr>
          <w:rFonts w:eastAsia="MS Mincho"/>
        </w:rPr>
        <w:t>12.</w:t>
      </w:r>
      <w:r w:rsidRPr="00AD45C1">
        <w:rPr>
          <w:rFonts w:eastAsia="MS Mincho"/>
        </w:rPr>
        <w:tab/>
        <w:t xml:space="preserve">It </w:t>
      </w:r>
      <w:r>
        <w:rPr>
          <w:rFonts w:eastAsia="MS Mincho"/>
        </w:rPr>
        <w:t>was</w:t>
      </w:r>
      <w:r w:rsidRPr="00AD45C1">
        <w:rPr>
          <w:rFonts w:eastAsia="MS Mincho"/>
        </w:rPr>
        <w:t xml:space="preserve"> reported that male victims of trafficking </w:t>
      </w:r>
      <w:r>
        <w:rPr>
          <w:rFonts w:eastAsia="MS Mincho"/>
        </w:rPr>
        <w:t>were</w:t>
      </w:r>
      <w:r w:rsidRPr="00AD45C1">
        <w:rPr>
          <w:rFonts w:eastAsia="MS Mincho"/>
        </w:rPr>
        <w:t xml:space="preserve"> subjected to forced or bonded labour, especially around the town of Oujda. According to civil society representatives, in 2012 there were several cases of Nigerian men trafficked for debt bondage in </w:t>
      </w:r>
      <w:r>
        <w:rPr>
          <w:rFonts w:eastAsia="MS Mincho"/>
        </w:rPr>
        <w:t xml:space="preserve">the </w:t>
      </w:r>
      <w:r w:rsidRPr="00AD45C1">
        <w:rPr>
          <w:rFonts w:eastAsia="MS Mincho"/>
        </w:rPr>
        <w:t xml:space="preserve">Oujda area. Employers force victims to work for long hours and extremely low wages. </w:t>
      </w:r>
      <w:r>
        <w:rPr>
          <w:rFonts w:eastAsia="MS Mincho"/>
        </w:rPr>
        <w:t>Owing</w:t>
      </w:r>
      <w:r w:rsidRPr="00AD45C1">
        <w:rPr>
          <w:rFonts w:eastAsia="MS Mincho"/>
        </w:rPr>
        <w:t xml:space="preserve"> </w:t>
      </w:r>
      <w:r>
        <w:rPr>
          <w:rFonts w:eastAsia="MS Mincho"/>
        </w:rPr>
        <w:t xml:space="preserve">to their </w:t>
      </w:r>
      <w:r w:rsidRPr="00AD45C1">
        <w:rPr>
          <w:rFonts w:eastAsia="MS Mincho"/>
        </w:rPr>
        <w:t>fear of losing their job and being deported</w:t>
      </w:r>
      <w:r>
        <w:rPr>
          <w:rFonts w:eastAsia="MS Mincho"/>
        </w:rPr>
        <w:t>,</w:t>
      </w:r>
      <w:r w:rsidRPr="00AD45C1">
        <w:rPr>
          <w:rFonts w:eastAsia="MS Mincho"/>
        </w:rPr>
        <w:t xml:space="preserve"> and the lack of access to assistance and protection</w:t>
      </w:r>
      <w:r>
        <w:rPr>
          <w:rFonts w:eastAsia="MS Mincho"/>
        </w:rPr>
        <w:t>,</w:t>
      </w:r>
      <w:r w:rsidRPr="00AD45C1">
        <w:rPr>
          <w:rFonts w:eastAsia="MS Mincho"/>
        </w:rPr>
        <w:t xml:space="preserve"> most of the victims prefer not to </w:t>
      </w:r>
      <w:r>
        <w:rPr>
          <w:rFonts w:eastAsia="MS Mincho"/>
        </w:rPr>
        <w:t>report</w:t>
      </w:r>
      <w:r w:rsidRPr="00AD45C1">
        <w:rPr>
          <w:rFonts w:eastAsia="MS Mincho"/>
        </w:rPr>
        <w:t xml:space="preserve"> their situation.</w:t>
      </w:r>
    </w:p>
    <w:p w:rsidR="004438A4" w:rsidRPr="00AD45C1" w:rsidRDefault="004438A4" w:rsidP="004438A4">
      <w:pPr>
        <w:pStyle w:val="SingleTxtG"/>
        <w:rPr>
          <w:rFonts w:eastAsia="MS Mincho"/>
        </w:rPr>
      </w:pPr>
      <w:r w:rsidRPr="00AD45C1">
        <w:rPr>
          <w:rFonts w:eastAsia="MS Mincho"/>
        </w:rPr>
        <w:t>13.</w:t>
      </w:r>
      <w:r w:rsidRPr="00AD45C1">
        <w:rPr>
          <w:rFonts w:eastAsia="MS Mincho"/>
        </w:rPr>
        <w:tab/>
        <w:t>According to the authorities, the Labour Code contains important provisions that prohibit all forms of labour exploitation</w:t>
      </w:r>
      <w:r>
        <w:rPr>
          <w:rFonts w:eastAsia="MS Mincho"/>
        </w:rPr>
        <w:t>,</w:t>
      </w:r>
      <w:r w:rsidRPr="00AD45C1">
        <w:rPr>
          <w:rFonts w:eastAsia="MS Mincho"/>
        </w:rPr>
        <w:t xml:space="preserve"> especially of children. </w:t>
      </w:r>
      <w:r>
        <w:rPr>
          <w:rFonts w:eastAsia="MS Mincho"/>
        </w:rPr>
        <w:t>According to</w:t>
      </w:r>
      <w:r w:rsidRPr="00D90BDE">
        <w:rPr>
          <w:rFonts w:eastAsia="MS Mincho"/>
        </w:rPr>
        <w:t xml:space="preserve"> article 143</w:t>
      </w:r>
      <w:r>
        <w:rPr>
          <w:rFonts w:eastAsia="MS Mincho"/>
        </w:rPr>
        <w:t xml:space="preserve"> of the Code,</w:t>
      </w:r>
      <w:r w:rsidRPr="00D90BDE">
        <w:rPr>
          <w:rFonts w:eastAsia="MS Mincho"/>
        </w:rPr>
        <w:t xml:space="preserve"> children under 15 years of age</w:t>
      </w:r>
      <w:r>
        <w:rPr>
          <w:rFonts w:eastAsia="MS Mincho"/>
        </w:rPr>
        <w:t xml:space="preserve"> are prohibited from working. </w:t>
      </w:r>
      <w:r w:rsidRPr="00AD45C1">
        <w:rPr>
          <w:rFonts w:eastAsia="MS Mincho"/>
        </w:rPr>
        <w:t xml:space="preserve">Labour inspectors monitor the exploitation of children and may receive claims on cases of non-payment of salaries. Irregular migrants are especially vulnerable to labour exploitation. For instance, labour inspectors are often not able to intervene in cases of domestic workers who may have been trafficked for labour exploitation. The Ministry of Labour informed the Special </w:t>
      </w:r>
      <w:proofErr w:type="spellStart"/>
      <w:r w:rsidRPr="00AD45C1">
        <w:rPr>
          <w:rFonts w:eastAsia="MS Mincho"/>
        </w:rPr>
        <w:t>Rapporteur</w:t>
      </w:r>
      <w:proofErr w:type="spellEnd"/>
      <w:r w:rsidRPr="00AD45C1">
        <w:rPr>
          <w:rFonts w:eastAsia="MS Mincho"/>
        </w:rPr>
        <w:t xml:space="preserve"> about its plan to establish hotlines for domestic workers, and expressed its willingness to work more closely with the m</w:t>
      </w:r>
      <w:r>
        <w:rPr>
          <w:rFonts w:eastAsia="MS Mincho"/>
        </w:rPr>
        <w:t>edia on sensitization programmes.</w:t>
      </w:r>
    </w:p>
    <w:p w:rsidR="004438A4" w:rsidRPr="00AD45C1" w:rsidRDefault="004438A4" w:rsidP="004438A4">
      <w:pPr>
        <w:pStyle w:val="SingleTxtG"/>
        <w:rPr>
          <w:rFonts w:eastAsia="MS Mincho"/>
        </w:rPr>
      </w:pPr>
      <w:r w:rsidRPr="00AD45C1">
        <w:rPr>
          <w:rFonts w:eastAsia="MS Mincho"/>
        </w:rPr>
        <w:t>14.</w:t>
      </w:r>
      <w:r w:rsidRPr="00AD45C1">
        <w:rPr>
          <w:rFonts w:eastAsia="MS Mincho"/>
        </w:rPr>
        <w:tab/>
      </w:r>
      <w:r>
        <w:rPr>
          <w:rFonts w:eastAsia="MS Mincho"/>
        </w:rPr>
        <w:t>C</w:t>
      </w:r>
      <w:r w:rsidRPr="00AD45C1">
        <w:rPr>
          <w:rFonts w:eastAsia="MS Mincho"/>
        </w:rPr>
        <w:t xml:space="preserve">ivil society interlocutors reported that many irregular migrant women from </w:t>
      </w:r>
      <w:r>
        <w:rPr>
          <w:rFonts w:eastAsia="MS Mincho"/>
        </w:rPr>
        <w:t>s</w:t>
      </w:r>
      <w:r w:rsidRPr="00AD45C1">
        <w:rPr>
          <w:rFonts w:eastAsia="MS Mincho"/>
        </w:rPr>
        <w:t>ub-Saharan Africa and South</w:t>
      </w:r>
      <w:r>
        <w:rPr>
          <w:rFonts w:eastAsia="MS Mincho"/>
        </w:rPr>
        <w:t>-</w:t>
      </w:r>
      <w:r w:rsidRPr="00AD45C1">
        <w:rPr>
          <w:rFonts w:eastAsia="MS Mincho"/>
        </w:rPr>
        <w:t>east Asia, especially from the Philippines</w:t>
      </w:r>
      <w:r>
        <w:rPr>
          <w:rFonts w:eastAsia="MS Mincho"/>
        </w:rPr>
        <w:t>,</w:t>
      </w:r>
      <w:r w:rsidRPr="00AD45C1">
        <w:rPr>
          <w:rFonts w:eastAsia="MS Mincho"/>
        </w:rPr>
        <w:t xml:space="preserve"> receive extremely low wages, often equivalent to about 15 per cent of the minimum wage, and </w:t>
      </w:r>
      <w:r>
        <w:rPr>
          <w:rFonts w:eastAsia="MS Mincho"/>
        </w:rPr>
        <w:t xml:space="preserve">that </w:t>
      </w:r>
      <w:r w:rsidRPr="00AD45C1">
        <w:rPr>
          <w:rFonts w:eastAsia="MS Mincho"/>
        </w:rPr>
        <w:t>their documents are confiscated by employers and traffickers.</w:t>
      </w:r>
    </w:p>
    <w:p w:rsidR="004438A4" w:rsidRPr="00AD45C1" w:rsidRDefault="004438A4" w:rsidP="004438A4">
      <w:pPr>
        <w:pStyle w:val="SingleTxtG"/>
        <w:rPr>
          <w:rStyle w:val="SingleTxtGChar"/>
          <w:rFonts w:eastAsia="MS Mincho"/>
        </w:rPr>
      </w:pPr>
      <w:r w:rsidRPr="00AD45C1">
        <w:rPr>
          <w:rFonts w:eastAsia="MS Mincho"/>
        </w:rPr>
        <w:t>15.</w:t>
      </w:r>
      <w:r w:rsidRPr="00AD45C1">
        <w:rPr>
          <w:rFonts w:eastAsia="MS Mincho"/>
        </w:rPr>
        <w:tab/>
      </w:r>
      <w:r w:rsidRPr="00886E2E">
        <w:rPr>
          <w:rFonts w:eastAsia="MS Mincho"/>
        </w:rPr>
        <w:t xml:space="preserve">The Ministry of Labour indicated that Moroccan nationals who </w:t>
      </w:r>
      <w:r>
        <w:rPr>
          <w:rFonts w:eastAsia="MS Mincho"/>
        </w:rPr>
        <w:t xml:space="preserve">emigrate </w:t>
      </w:r>
      <w:r w:rsidRPr="00886E2E">
        <w:rPr>
          <w:rFonts w:eastAsia="MS Mincho"/>
        </w:rPr>
        <w:t xml:space="preserve">through </w:t>
      </w:r>
      <w:r>
        <w:rPr>
          <w:rFonts w:eastAsia="MS Mincho"/>
        </w:rPr>
        <w:t>non-</w:t>
      </w:r>
      <w:r w:rsidRPr="00886E2E">
        <w:rPr>
          <w:rFonts w:eastAsia="MS Mincho"/>
        </w:rPr>
        <w:t xml:space="preserve">officially registered recruitment agencies </w:t>
      </w:r>
      <w:r w:rsidRPr="008E7676">
        <w:rPr>
          <w:rFonts w:eastAsia="MS Mincho"/>
        </w:rPr>
        <w:t xml:space="preserve">are exposed to </w:t>
      </w:r>
      <w:r>
        <w:rPr>
          <w:rFonts w:eastAsia="MS Mincho"/>
        </w:rPr>
        <w:t xml:space="preserve">the </w:t>
      </w:r>
      <w:r w:rsidRPr="008E7676">
        <w:rPr>
          <w:rFonts w:eastAsia="MS Mincho"/>
        </w:rPr>
        <w:t>risk of exploitation by trafficking networks</w:t>
      </w:r>
      <w:r w:rsidRPr="00886E2E">
        <w:rPr>
          <w:rFonts w:eastAsia="MS Mincho"/>
        </w:rPr>
        <w:t>.</w:t>
      </w:r>
      <w:r w:rsidRPr="00AD45C1">
        <w:rPr>
          <w:rFonts w:eastAsia="MS Mincho"/>
        </w:rPr>
        <w:t xml:space="preserve"> The Ministry has made </w:t>
      </w:r>
      <w:r>
        <w:rPr>
          <w:rFonts w:eastAsia="MS Mincho"/>
        </w:rPr>
        <w:t xml:space="preserve">targeted </w:t>
      </w:r>
      <w:r w:rsidRPr="00AD45C1">
        <w:rPr>
          <w:rFonts w:eastAsia="MS Mincho"/>
        </w:rPr>
        <w:t>efforts by running specific program</w:t>
      </w:r>
      <w:r>
        <w:rPr>
          <w:rFonts w:eastAsia="MS Mincho"/>
        </w:rPr>
        <w:t>me</w:t>
      </w:r>
      <w:r w:rsidRPr="00AD45C1">
        <w:rPr>
          <w:rFonts w:eastAsia="MS Mincho"/>
        </w:rPr>
        <w:t>s to sensitize people about the risks associated with obtaining intermediary services of illegal recruitment and intermediation agencies and individuals that may lead to trafficking.</w:t>
      </w:r>
    </w:p>
    <w:p w:rsidR="004438A4" w:rsidRPr="00A04624" w:rsidRDefault="004438A4" w:rsidP="004438A4">
      <w:pPr>
        <w:pStyle w:val="H23G"/>
        <w:rPr>
          <w:rFonts w:eastAsia="MS Mincho"/>
        </w:rPr>
      </w:pPr>
      <w:r w:rsidRPr="00AD45C1">
        <w:rPr>
          <w:rFonts w:eastAsia="MS Mincho"/>
        </w:rPr>
        <w:tab/>
      </w:r>
      <w:r>
        <w:rPr>
          <w:rFonts w:eastAsia="MS Mincho"/>
        </w:rPr>
        <w:t>3.</w:t>
      </w:r>
      <w:r w:rsidRPr="00A04624">
        <w:rPr>
          <w:rFonts w:eastAsia="MS Mincho"/>
        </w:rPr>
        <w:tab/>
        <w:t>Domestic workers</w:t>
      </w:r>
    </w:p>
    <w:p w:rsidR="004438A4" w:rsidRPr="00AD45C1" w:rsidRDefault="004438A4" w:rsidP="004438A4">
      <w:pPr>
        <w:pStyle w:val="SingleTxtG"/>
        <w:rPr>
          <w:rFonts w:eastAsia="MS Mincho"/>
        </w:rPr>
      </w:pPr>
      <w:r w:rsidRPr="00AD45C1">
        <w:rPr>
          <w:rFonts w:eastAsia="MS Mincho"/>
        </w:rPr>
        <w:t>16.</w:t>
      </w:r>
      <w:r w:rsidRPr="00AD45C1">
        <w:rPr>
          <w:rFonts w:eastAsia="MS Mincho"/>
        </w:rPr>
        <w:tab/>
        <w:t xml:space="preserve">According to the reports received from civil society organizations and victims of trafficking, foreign domestic workers, mainly from the Philippines, are brought to Morocco </w:t>
      </w:r>
      <w:r>
        <w:rPr>
          <w:rFonts w:eastAsia="MS Mincho"/>
        </w:rPr>
        <w:t xml:space="preserve">deceived that they are </w:t>
      </w:r>
      <w:r w:rsidRPr="00AD45C1">
        <w:rPr>
          <w:rFonts w:eastAsia="MS Mincho"/>
        </w:rPr>
        <w:t xml:space="preserve">being taken elsewhere. The Special </w:t>
      </w:r>
      <w:proofErr w:type="spellStart"/>
      <w:r w:rsidRPr="00AD45C1">
        <w:rPr>
          <w:rFonts w:eastAsia="MS Mincho"/>
        </w:rPr>
        <w:t>Rapporteur</w:t>
      </w:r>
      <w:proofErr w:type="spellEnd"/>
      <w:r w:rsidRPr="00AD45C1">
        <w:rPr>
          <w:rFonts w:eastAsia="MS Mincho"/>
        </w:rPr>
        <w:t xml:space="preserve"> was informed by civil society interlocutors that some young women and girls from </w:t>
      </w:r>
      <w:r>
        <w:rPr>
          <w:rFonts w:eastAsia="MS Mincho"/>
        </w:rPr>
        <w:t>Côte d’Ivoire</w:t>
      </w:r>
      <w:r w:rsidRPr="00AD45C1">
        <w:rPr>
          <w:rFonts w:eastAsia="MS Mincho"/>
        </w:rPr>
        <w:t xml:space="preserve"> and Senegal were trafficked to Morocc</w:t>
      </w:r>
      <w:r>
        <w:rPr>
          <w:rFonts w:eastAsia="MS Mincho"/>
        </w:rPr>
        <w:t>o</w:t>
      </w:r>
      <w:r w:rsidRPr="00AD45C1">
        <w:rPr>
          <w:rFonts w:eastAsia="MS Mincho"/>
        </w:rPr>
        <w:t xml:space="preserve"> and forced to do domestic work. According to the National Human Rights Council, </w:t>
      </w:r>
      <w:r>
        <w:rPr>
          <w:rFonts w:eastAsia="MS Mincho"/>
        </w:rPr>
        <w:t>there is a growing number</w:t>
      </w:r>
      <w:r w:rsidRPr="00886E2E">
        <w:rPr>
          <w:rFonts w:eastAsia="MS Mincho"/>
        </w:rPr>
        <w:t xml:space="preserve"> of foreign domestic workers</w:t>
      </w:r>
      <w:r>
        <w:rPr>
          <w:rFonts w:eastAsia="MS Mincho"/>
        </w:rPr>
        <w:t>, a</w:t>
      </w:r>
      <w:r w:rsidRPr="00886E2E">
        <w:rPr>
          <w:rFonts w:eastAsia="MS Mincho"/>
        </w:rPr>
        <w:t xml:space="preserve"> significant </w:t>
      </w:r>
      <w:r>
        <w:rPr>
          <w:rFonts w:eastAsia="MS Mincho"/>
        </w:rPr>
        <w:t>proportion of whom is</w:t>
      </w:r>
      <w:r w:rsidRPr="00886E2E">
        <w:rPr>
          <w:rFonts w:eastAsia="MS Mincho"/>
        </w:rPr>
        <w:t xml:space="preserve"> exposed to </w:t>
      </w:r>
      <w:r>
        <w:rPr>
          <w:rFonts w:eastAsia="MS Mincho"/>
        </w:rPr>
        <w:t xml:space="preserve">the </w:t>
      </w:r>
      <w:r w:rsidRPr="00886E2E">
        <w:rPr>
          <w:rFonts w:eastAsia="MS Mincho"/>
        </w:rPr>
        <w:t>risk of being trafficked by unlicensed agents and unscrupulous brokers</w:t>
      </w:r>
      <w:r w:rsidRPr="00AD45C1">
        <w:rPr>
          <w:rFonts w:eastAsia="MS Mincho"/>
        </w:rPr>
        <w:t xml:space="preserve">. Most trafficked domestic workers are not paid, and those who are </w:t>
      </w:r>
      <w:r>
        <w:rPr>
          <w:rFonts w:eastAsia="MS Mincho"/>
        </w:rPr>
        <w:t xml:space="preserve">paid </w:t>
      </w:r>
      <w:r w:rsidRPr="00AD45C1">
        <w:rPr>
          <w:rFonts w:eastAsia="MS Mincho"/>
        </w:rPr>
        <w:t xml:space="preserve">receive a tiny fraction of the wages promised. Their passports are </w:t>
      </w:r>
      <w:r>
        <w:rPr>
          <w:rFonts w:eastAsia="MS Mincho"/>
        </w:rPr>
        <w:t>seized</w:t>
      </w:r>
      <w:r w:rsidRPr="00AD45C1">
        <w:rPr>
          <w:rFonts w:eastAsia="MS Mincho"/>
        </w:rPr>
        <w:t xml:space="preserve">, and payment is demanded </w:t>
      </w:r>
      <w:r>
        <w:rPr>
          <w:rFonts w:eastAsia="MS Mincho"/>
        </w:rPr>
        <w:t>for their</w:t>
      </w:r>
      <w:r w:rsidRPr="00AD45C1">
        <w:rPr>
          <w:rFonts w:eastAsia="MS Mincho"/>
        </w:rPr>
        <w:t xml:space="preserve"> return. The Special </w:t>
      </w:r>
      <w:proofErr w:type="spellStart"/>
      <w:r w:rsidRPr="00AD45C1">
        <w:rPr>
          <w:rFonts w:eastAsia="MS Mincho"/>
        </w:rPr>
        <w:t>Rapporteur</w:t>
      </w:r>
      <w:proofErr w:type="spellEnd"/>
      <w:r w:rsidRPr="00AD45C1">
        <w:rPr>
          <w:rFonts w:eastAsia="MS Mincho"/>
        </w:rPr>
        <w:t xml:space="preserve"> was also informed about the existence of a criminal network specialized in </w:t>
      </w:r>
      <w:r>
        <w:rPr>
          <w:rFonts w:eastAsia="MS Mincho"/>
        </w:rPr>
        <w:t xml:space="preserve">the </w:t>
      </w:r>
      <w:r w:rsidRPr="00AD45C1">
        <w:rPr>
          <w:rFonts w:eastAsia="MS Mincho"/>
        </w:rPr>
        <w:t>trafficking of domestic workers from the Philippines to Morocco, and that the majority of domestic workers from the Philippines were subjected to verbal and psychological abuse, exploitation and physical and sexual harassment. One victim of trafficking from the Philippines</w:t>
      </w:r>
      <w:r>
        <w:rPr>
          <w:rFonts w:eastAsia="MS Mincho"/>
        </w:rPr>
        <w:t xml:space="preserve"> with whom</w:t>
      </w:r>
      <w:r w:rsidRPr="00AD45C1">
        <w:rPr>
          <w:rFonts w:eastAsia="MS Mincho"/>
        </w:rPr>
        <w:t xml:space="preserve"> the Special </w:t>
      </w:r>
      <w:proofErr w:type="spellStart"/>
      <w:r w:rsidRPr="00AD45C1">
        <w:rPr>
          <w:rFonts w:eastAsia="MS Mincho"/>
        </w:rPr>
        <w:t>Rapporteur</w:t>
      </w:r>
      <w:proofErr w:type="spellEnd"/>
      <w:r w:rsidRPr="00AD45C1">
        <w:rPr>
          <w:rFonts w:eastAsia="MS Mincho"/>
        </w:rPr>
        <w:t xml:space="preserve"> spoke </w:t>
      </w:r>
      <w:r>
        <w:rPr>
          <w:rFonts w:eastAsia="MS Mincho"/>
        </w:rPr>
        <w:t>stated</w:t>
      </w:r>
      <w:r w:rsidRPr="00AD45C1">
        <w:rPr>
          <w:rFonts w:eastAsia="MS Mincho"/>
        </w:rPr>
        <w:t xml:space="preserve"> that she worked as a domestic worker, was paid very low wages and lacked </w:t>
      </w:r>
      <w:r>
        <w:rPr>
          <w:rFonts w:eastAsia="MS Mincho"/>
        </w:rPr>
        <w:t xml:space="preserve">the </w:t>
      </w:r>
      <w:r w:rsidRPr="00AD45C1">
        <w:rPr>
          <w:rFonts w:eastAsia="MS Mincho"/>
        </w:rPr>
        <w:t>means to pay for health services.</w:t>
      </w:r>
    </w:p>
    <w:p w:rsidR="004438A4" w:rsidRPr="00541AA0" w:rsidRDefault="004438A4" w:rsidP="004438A4">
      <w:pPr>
        <w:pStyle w:val="H23G"/>
        <w:rPr>
          <w:rFonts w:eastAsia="MS Mincho"/>
        </w:rPr>
      </w:pPr>
      <w:r w:rsidRPr="00AD45C1">
        <w:rPr>
          <w:rFonts w:eastAsia="MS Mincho"/>
        </w:rPr>
        <w:tab/>
      </w:r>
      <w:r w:rsidRPr="00541AA0">
        <w:rPr>
          <w:rFonts w:eastAsia="MS Mincho"/>
        </w:rPr>
        <w:t>4.</w:t>
      </w:r>
      <w:r w:rsidRPr="00541AA0">
        <w:rPr>
          <w:rFonts w:eastAsia="MS Mincho"/>
        </w:rPr>
        <w:tab/>
        <w:t>Child trafficking</w:t>
      </w:r>
    </w:p>
    <w:p w:rsidR="004438A4" w:rsidRPr="00AD45C1" w:rsidRDefault="004438A4" w:rsidP="004438A4">
      <w:pPr>
        <w:pStyle w:val="SingleTxtG"/>
        <w:rPr>
          <w:rFonts w:eastAsia="MS Mincho"/>
        </w:rPr>
      </w:pPr>
      <w:r w:rsidRPr="00AD45C1">
        <w:rPr>
          <w:rFonts w:eastAsia="MS Mincho"/>
        </w:rPr>
        <w:t>17.</w:t>
      </w:r>
      <w:r w:rsidRPr="00AD45C1">
        <w:rPr>
          <w:rFonts w:eastAsia="MS Mincho"/>
        </w:rPr>
        <w:tab/>
        <w:t>According to various interlocutors, although</w:t>
      </w:r>
      <w:r>
        <w:rPr>
          <w:rFonts w:eastAsia="MS Mincho"/>
        </w:rPr>
        <w:t xml:space="preserve"> </w:t>
      </w:r>
      <w:r w:rsidRPr="00AD45C1">
        <w:rPr>
          <w:rFonts w:eastAsia="MS Mincho"/>
        </w:rPr>
        <w:t xml:space="preserve">children in Morocco remain at </w:t>
      </w:r>
      <w:r>
        <w:rPr>
          <w:rFonts w:eastAsia="MS Mincho"/>
        </w:rPr>
        <w:t xml:space="preserve">a </w:t>
      </w:r>
      <w:r w:rsidRPr="00AD45C1">
        <w:rPr>
          <w:rFonts w:eastAsia="MS Mincho"/>
        </w:rPr>
        <w:t xml:space="preserve">high risk of being trafficked, </w:t>
      </w:r>
      <w:r>
        <w:rPr>
          <w:rFonts w:eastAsia="MS Mincho"/>
        </w:rPr>
        <w:t>no</w:t>
      </w:r>
      <w:r w:rsidRPr="00AD45C1">
        <w:rPr>
          <w:rFonts w:eastAsia="MS Mincho"/>
        </w:rPr>
        <w:t xml:space="preserve"> extensive study </w:t>
      </w:r>
      <w:r>
        <w:rPr>
          <w:rFonts w:eastAsia="MS Mincho"/>
        </w:rPr>
        <w:t xml:space="preserve">had yet been conducted </w:t>
      </w:r>
      <w:r w:rsidRPr="00AD45C1">
        <w:rPr>
          <w:rFonts w:eastAsia="MS Mincho"/>
        </w:rPr>
        <w:t xml:space="preserve">on the extent of child trafficking. The Special </w:t>
      </w:r>
      <w:proofErr w:type="spellStart"/>
      <w:r w:rsidRPr="00AD45C1">
        <w:rPr>
          <w:rFonts w:eastAsia="MS Mincho"/>
        </w:rPr>
        <w:t>Rapporteur</w:t>
      </w:r>
      <w:proofErr w:type="spellEnd"/>
      <w:r w:rsidRPr="00AD45C1">
        <w:rPr>
          <w:rFonts w:eastAsia="MS Mincho"/>
        </w:rPr>
        <w:t xml:space="preserve"> met with one child, aged 14</w:t>
      </w:r>
      <w:r>
        <w:rPr>
          <w:rFonts w:eastAsia="MS Mincho"/>
        </w:rPr>
        <w:t>,</w:t>
      </w:r>
      <w:r w:rsidRPr="00AD45C1">
        <w:rPr>
          <w:rFonts w:eastAsia="MS Mincho"/>
        </w:rPr>
        <w:t xml:space="preserve"> from Cameroun</w:t>
      </w:r>
      <w:r>
        <w:rPr>
          <w:rFonts w:eastAsia="MS Mincho"/>
        </w:rPr>
        <w:t>,</w:t>
      </w:r>
      <w:r w:rsidRPr="00AD45C1">
        <w:rPr>
          <w:rFonts w:eastAsia="MS Mincho"/>
        </w:rPr>
        <w:t xml:space="preserve"> who </w:t>
      </w:r>
      <w:r>
        <w:rPr>
          <w:rFonts w:eastAsia="MS Mincho"/>
        </w:rPr>
        <w:t>had been</w:t>
      </w:r>
      <w:r w:rsidRPr="00AD45C1">
        <w:rPr>
          <w:rFonts w:eastAsia="MS Mincho"/>
        </w:rPr>
        <w:t xml:space="preserve"> brought to Morocco by unrelated people with </w:t>
      </w:r>
      <w:r>
        <w:rPr>
          <w:rFonts w:eastAsia="MS Mincho"/>
        </w:rPr>
        <w:t>the</w:t>
      </w:r>
      <w:r w:rsidRPr="00AD45C1">
        <w:rPr>
          <w:rFonts w:eastAsia="MS Mincho"/>
        </w:rPr>
        <w:t xml:space="preserve"> initial intent</w:t>
      </w:r>
      <w:r>
        <w:rPr>
          <w:rFonts w:eastAsia="MS Mincho"/>
        </w:rPr>
        <w:t>ion</w:t>
      </w:r>
      <w:r w:rsidRPr="00AD45C1">
        <w:rPr>
          <w:rFonts w:eastAsia="MS Mincho"/>
        </w:rPr>
        <w:t xml:space="preserve"> of transiting to Europe</w:t>
      </w:r>
      <w:r>
        <w:rPr>
          <w:rFonts w:eastAsia="MS Mincho"/>
        </w:rPr>
        <w:t>,</w:t>
      </w:r>
      <w:r w:rsidRPr="00AD45C1">
        <w:rPr>
          <w:rFonts w:eastAsia="MS Mincho"/>
        </w:rPr>
        <w:t xml:space="preserve"> and later intercepted by law enforcement officials</w:t>
      </w:r>
      <w:r>
        <w:rPr>
          <w:rFonts w:eastAsia="MS Mincho"/>
        </w:rPr>
        <w:t>. This</w:t>
      </w:r>
      <w:r w:rsidRPr="00AD45C1">
        <w:rPr>
          <w:rFonts w:eastAsia="MS Mincho"/>
        </w:rPr>
        <w:t xml:space="preserve"> case demonstrates the vulnerability of children to trafficking.</w:t>
      </w:r>
    </w:p>
    <w:p w:rsidR="004438A4" w:rsidRPr="00AD45C1" w:rsidRDefault="004438A4" w:rsidP="004438A4">
      <w:pPr>
        <w:pStyle w:val="SingleTxtG"/>
        <w:rPr>
          <w:rFonts w:eastAsia="MS Mincho"/>
        </w:rPr>
      </w:pPr>
      <w:r w:rsidRPr="00AD45C1">
        <w:rPr>
          <w:rFonts w:eastAsia="MS Mincho"/>
        </w:rPr>
        <w:t>18.</w:t>
      </w:r>
      <w:r w:rsidRPr="00AD45C1">
        <w:rPr>
          <w:rFonts w:eastAsia="MS Mincho"/>
        </w:rPr>
        <w:tab/>
        <w:t xml:space="preserve">The Special </w:t>
      </w:r>
      <w:proofErr w:type="spellStart"/>
      <w:r w:rsidRPr="00AD45C1">
        <w:rPr>
          <w:rFonts w:eastAsia="MS Mincho"/>
        </w:rPr>
        <w:t>Rapporteur</w:t>
      </w:r>
      <w:proofErr w:type="spellEnd"/>
      <w:r w:rsidRPr="00AD45C1">
        <w:rPr>
          <w:rFonts w:eastAsia="MS Mincho"/>
        </w:rPr>
        <w:t xml:space="preserve"> recognizes the efforts </w:t>
      </w:r>
      <w:r>
        <w:rPr>
          <w:rFonts w:eastAsia="MS Mincho"/>
        </w:rPr>
        <w:t>made</w:t>
      </w:r>
      <w:r w:rsidRPr="00AD45C1">
        <w:rPr>
          <w:rFonts w:eastAsia="MS Mincho"/>
        </w:rPr>
        <w:t xml:space="preserve"> by the Government to reduce the vulnerability of children to trafficking by establishing children protection centres. The Ministry of Labour informed </w:t>
      </w:r>
      <w:r>
        <w:rPr>
          <w:rFonts w:eastAsia="MS Mincho"/>
        </w:rPr>
        <w:t xml:space="preserve">her </w:t>
      </w:r>
      <w:r w:rsidRPr="00AD45C1">
        <w:rPr>
          <w:rFonts w:eastAsia="MS Mincho"/>
        </w:rPr>
        <w:t>that it ha</w:t>
      </w:r>
      <w:r>
        <w:rPr>
          <w:rFonts w:eastAsia="MS Mincho"/>
        </w:rPr>
        <w:t>d</w:t>
      </w:r>
      <w:r w:rsidRPr="00AD45C1">
        <w:rPr>
          <w:rFonts w:eastAsia="MS Mincho"/>
        </w:rPr>
        <w:t xml:space="preserve"> taken measures to reduce the vulnerability of children to trafficking by addressing </w:t>
      </w:r>
      <w:r>
        <w:rPr>
          <w:rFonts w:eastAsia="MS Mincho"/>
        </w:rPr>
        <w:t xml:space="preserve">the </w:t>
      </w:r>
      <w:r w:rsidRPr="00AD45C1">
        <w:rPr>
          <w:rFonts w:eastAsia="MS Mincho"/>
        </w:rPr>
        <w:t>school drop-out</w:t>
      </w:r>
      <w:r>
        <w:rPr>
          <w:rFonts w:eastAsia="MS Mincho"/>
        </w:rPr>
        <w:t xml:space="preserve"> rate</w:t>
      </w:r>
      <w:r w:rsidRPr="00AD45C1">
        <w:rPr>
          <w:rFonts w:eastAsia="MS Mincho"/>
        </w:rPr>
        <w:t xml:space="preserve"> and increasing opportunities for vocational training. </w:t>
      </w:r>
      <w:r>
        <w:rPr>
          <w:rFonts w:eastAsia="MS Mincho"/>
        </w:rPr>
        <w:t>Although l</w:t>
      </w:r>
      <w:r w:rsidRPr="00AD45C1">
        <w:rPr>
          <w:rFonts w:eastAsia="MS Mincho"/>
        </w:rPr>
        <w:t>abour inspectors report</w:t>
      </w:r>
      <w:r>
        <w:rPr>
          <w:rFonts w:eastAsia="MS Mincho"/>
        </w:rPr>
        <w:t>,</w:t>
      </w:r>
      <w:r w:rsidRPr="00AD45C1">
        <w:rPr>
          <w:rFonts w:eastAsia="MS Mincho"/>
        </w:rPr>
        <w:t xml:space="preserve"> in accordance with their working procedures</w:t>
      </w:r>
      <w:r>
        <w:rPr>
          <w:rFonts w:eastAsia="MS Mincho"/>
        </w:rPr>
        <w:t>,</w:t>
      </w:r>
      <w:r w:rsidRPr="00AD45C1">
        <w:rPr>
          <w:rFonts w:eastAsia="MS Mincho"/>
        </w:rPr>
        <w:t xml:space="preserve"> all identified cases of child labour to prosecutors’ offices, it was recognized that there was a need to speed up this process.</w:t>
      </w:r>
    </w:p>
    <w:p w:rsidR="004438A4" w:rsidRPr="00AD45C1" w:rsidRDefault="004438A4" w:rsidP="004438A4">
      <w:pPr>
        <w:pStyle w:val="SingleTxtG"/>
        <w:rPr>
          <w:rFonts w:eastAsia="MS Mincho"/>
        </w:rPr>
      </w:pPr>
      <w:r>
        <w:rPr>
          <w:rFonts w:eastAsia="MS Mincho"/>
        </w:rPr>
        <w:t>19</w:t>
      </w:r>
      <w:r w:rsidRPr="00AD45C1">
        <w:rPr>
          <w:rFonts w:eastAsia="MS Mincho"/>
        </w:rPr>
        <w:t>.</w:t>
      </w:r>
      <w:r w:rsidRPr="00AD45C1">
        <w:rPr>
          <w:rFonts w:eastAsia="MS Mincho"/>
        </w:rPr>
        <w:tab/>
        <w:t>Children are at risk of trafficking for labour exploitation. According to official statistics, in 2012, 92</w:t>
      </w:r>
      <w:r>
        <w:rPr>
          <w:rFonts w:eastAsia="MS Mincho"/>
        </w:rPr>
        <w:t>,000</w:t>
      </w:r>
      <w:r w:rsidRPr="00AD45C1">
        <w:rPr>
          <w:rFonts w:eastAsia="MS Mincho"/>
        </w:rPr>
        <w:t xml:space="preserve"> children aged between 7 and 15 years were working</w:t>
      </w:r>
      <w:r>
        <w:rPr>
          <w:rFonts w:eastAsia="MS Mincho"/>
        </w:rPr>
        <w:t>.</w:t>
      </w:r>
      <w:r w:rsidRPr="00AD45C1">
        <w:rPr>
          <w:rStyle w:val="FootnoteReference"/>
          <w:rFonts w:eastAsia="MS Mincho"/>
        </w:rPr>
        <w:footnoteReference w:id="7"/>
      </w:r>
      <w:r w:rsidRPr="00AD45C1">
        <w:rPr>
          <w:rFonts w:eastAsia="MS Mincho"/>
        </w:rPr>
        <w:t xml:space="preserve"> The number of children working is on </w:t>
      </w:r>
      <w:r>
        <w:rPr>
          <w:rFonts w:eastAsia="MS Mincho"/>
        </w:rPr>
        <w:t xml:space="preserve">the </w:t>
      </w:r>
      <w:r w:rsidRPr="00AD45C1">
        <w:rPr>
          <w:rFonts w:eastAsia="MS Mincho"/>
        </w:rPr>
        <w:t xml:space="preserve">decline. </w:t>
      </w:r>
      <w:r>
        <w:rPr>
          <w:rFonts w:eastAsia="MS Mincho"/>
        </w:rPr>
        <w:t>C</w:t>
      </w:r>
      <w:r w:rsidRPr="00AD45C1">
        <w:rPr>
          <w:rFonts w:eastAsia="MS Mincho"/>
        </w:rPr>
        <w:t xml:space="preserve">omprehensive data on children working as domestic workers </w:t>
      </w:r>
      <w:r>
        <w:rPr>
          <w:rFonts w:eastAsia="MS Mincho"/>
        </w:rPr>
        <w:t>are, however,</w:t>
      </w:r>
      <w:r w:rsidRPr="00AD45C1">
        <w:rPr>
          <w:rFonts w:eastAsia="MS Mincho"/>
        </w:rPr>
        <w:t xml:space="preserve"> not available. Civil society </w:t>
      </w:r>
      <w:r>
        <w:rPr>
          <w:rFonts w:eastAsia="MS Mincho"/>
        </w:rPr>
        <w:t xml:space="preserve">representatives </w:t>
      </w:r>
      <w:r w:rsidRPr="00AD45C1">
        <w:rPr>
          <w:rFonts w:eastAsia="MS Mincho"/>
        </w:rPr>
        <w:t>expressed their concern about the substantial number of children working, and underlined the importance of raising the minimum age of work to 15 years and imposing necessary sanctions in case</w:t>
      </w:r>
      <w:r>
        <w:rPr>
          <w:rFonts w:eastAsia="MS Mincho"/>
        </w:rPr>
        <w:t>s</w:t>
      </w:r>
      <w:r w:rsidRPr="00AD45C1">
        <w:rPr>
          <w:rFonts w:eastAsia="MS Mincho"/>
        </w:rPr>
        <w:t xml:space="preserve"> of breach of this </w:t>
      </w:r>
      <w:r>
        <w:rPr>
          <w:rFonts w:eastAsia="MS Mincho"/>
        </w:rPr>
        <w:t>requirement</w:t>
      </w:r>
      <w:r w:rsidRPr="00AD45C1">
        <w:rPr>
          <w:rFonts w:eastAsia="MS Mincho"/>
        </w:rPr>
        <w:t xml:space="preserve"> by employers.</w:t>
      </w:r>
    </w:p>
    <w:p w:rsidR="004438A4" w:rsidRPr="00AD45C1" w:rsidRDefault="004438A4" w:rsidP="004438A4">
      <w:pPr>
        <w:pStyle w:val="SingleTxtG"/>
        <w:rPr>
          <w:rFonts w:eastAsia="MS Mincho"/>
        </w:rPr>
      </w:pPr>
      <w:r w:rsidRPr="00AD45C1">
        <w:rPr>
          <w:rFonts w:eastAsia="MS Mincho"/>
        </w:rPr>
        <w:t>2</w:t>
      </w:r>
      <w:r>
        <w:rPr>
          <w:rFonts w:eastAsia="MS Mincho"/>
        </w:rPr>
        <w:t>0</w:t>
      </w:r>
      <w:r w:rsidRPr="00AD45C1">
        <w:rPr>
          <w:rFonts w:eastAsia="MS Mincho"/>
        </w:rPr>
        <w:t>.</w:t>
      </w:r>
      <w:r w:rsidRPr="00AD45C1">
        <w:rPr>
          <w:rFonts w:eastAsia="MS Mincho"/>
        </w:rPr>
        <w:tab/>
        <w:t xml:space="preserve">According to the judicial authorities, Morocco has not recorded any case of child trafficking in recent years. </w:t>
      </w:r>
      <w:r>
        <w:rPr>
          <w:rFonts w:eastAsia="MS Mincho"/>
        </w:rPr>
        <w:t xml:space="preserve">Some </w:t>
      </w:r>
      <w:r w:rsidRPr="00AD45C1">
        <w:rPr>
          <w:rFonts w:eastAsia="MS Mincho"/>
        </w:rPr>
        <w:t xml:space="preserve">11 cases of child trafficking </w:t>
      </w:r>
      <w:r>
        <w:rPr>
          <w:rFonts w:eastAsia="MS Mincho"/>
        </w:rPr>
        <w:t>(</w:t>
      </w:r>
      <w:r w:rsidRPr="00AD45C1">
        <w:rPr>
          <w:rFonts w:eastAsia="MS Mincho"/>
        </w:rPr>
        <w:t>mainly trafficking of infants</w:t>
      </w:r>
      <w:r>
        <w:rPr>
          <w:rFonts w:eastAsia="MS Mincho"/>
        </w:rPr>
        <w:t xml:space="preserve">) were reported </w:t>
      </w:r>
      <w:r w:rsidRPr="00AD45C1">
        <w:rPr>
          <w:rFonts w:eastAsia="MS Mincho"/>
        </w:rPr>
        <w:t xml:space="preserve">between </w:t>
      </w:r>
      <w:r>
        <w:rPr>
          <w:rFonts w:eastAsia="MS Mincho"/>
        </w:rPr>
        <w:t>1978 and</w:t>
      </w:r>
      <w:r w:rsidRPr="00D90BDE">
        <w:rPr>
          <w:rFonts w:eastAsia="MS Mincho"/>
        </w:rPr>
        <w:t xml:space="preserve"> 1985</w:t>
      </w:r>
      <w:r w:rsidRPr="00AD45C1">
        <w:rPr>
          <w:rFonts w:eastAsia="MS Mincho"/>
        </w:rPr>
        <w:t xml:space="preserve">. </w:t>
      </w:r>
      <w:r>
        <w:rPr>
          <w:rFonts w:eastAsia="MS Mincho"/>
        </w:rPr>
        <w:t xml:space="preserve">In more recent </w:t>
      </w:r>
      <w:r w:rsidRPr="00AD45C1">
        <w:rPr>
          <w:rFonts w:eastAsia="MS Mincho"/>
        </w:rPr>
        <w:t xml:space="preserve">years, a </w:t>
      </w:r>
      <w:r>
        <w:rPr>
          <w:rFonts w:eastAsia="MS Mincho"/>
        </w:rPr>
        <w:t>significant</w:t>
      </w:r>
      <w:r w:rsidRPr="00AD45C1">
        <w:rPr>
          <w:rFonts w:eastAsia="MS Mincho"/>
        </w:rPr>
        <w:t xml:space="preserve"> number of cases of </w:t>
      </w:r>
      <w:r>
        <w:rPr>
          <w:rFonts w:eastAsia="MS Mincho"/>
        </w:rPr>
        <w:t xml:space="preserve">child </w:t>
      </w:r>
      <w:r w:rsidRPr="00AD45C1">
        <w:rPr>
          <w:rFonts w:eastAsia="MS Mincho"/>
        </w:rPr>
        <w:t>abduct</w:t>
      </w:r>
      <w:r>
        <w:rPr>
          <w:rFonts w:eastAsia="MS Mincho"/>
        </w:rPr>
        <w:t>ion has been reported</w:t>
      </w:r>
      <w:r w:rsidRPr="00AD45C1">
        <w:rPr>
          <w:rFonts w:eastAsia="MS Mincho"/>
        </w:rPr>
        <w:t xml:space="preserve">, </w:t>
      </w:r>
      <w:r>
        <w:rPr>
          <w:rFonts w:eastAsia="MS Mincho"/>
        </w:rPr>
        <w:t>although</w:t>
      </w:r>
      <w:r w:rsidRPr="00AD45C1">
        <w:rPr>
          <w:rFonts w:eastAsia="MS Mincho"/>
        </w:rPr>
        <w:t xml:space="preserve"> not necessarily for the purpose of human trafficking. Almost all of such cases were related to disputes between spouses over child custody. </w:t>
      </w:r>
      <w:r>
        <w:rPr>
          <w:rFonts w:eastAsia="MS Mincho"/>
        </w:rPr>
        <w:t>A</w:t>
      </w:r>
      <w:r w:rsidRPr="00AD45C1">
        <w:rPr>
          <w:rFonts w:eastAsia="MS Mincho"/>
        </w:rPr>
        <w:t xml:space="preserve">ccording to the Ministry of Justice, </w:t>
      </w:r>
      <w:r>
        <w:rPr>
          <w:rFonts w:eastAsia="MS Mincho"/>
        </w:rPr>
        <w:t>i</w:t>
      </w:r>
      <w:r w:rsidRPr="00AD45C1">
        <w:rPr>
          <w:rFonts w:eastAsia="MS Mincho"/>
        </w:rPr>
        <w:t xml:space="preserve">n 2011, 130 cases of </w:t>
      </w:r>
      <w:r>
        <w:rPr>
          <w:rFonts w:eastAsia="MS Mincho"/>
        </w:rPr>
        <w:t xml:space="preserve">child exploitation </w:t>
      </w:r>
      <w:r w:rsidRPr="00AD45C1">
        <w:rPr>
          <w:rFonts w:eastAsia="MS Mincho"/>
        </w:rPr>
        <w:t>for begging and 11 cases of sexual exploitation of children</w:t>
      </w:r>
      <w:r>
        <w:rPr>
          <w:rFonts w:eastAsia="MS Mincho"/>
        </w:rPr>
        <w:t xml:space="preserve"> were reported.</w:t>
      </w:r>
    </w:p>
    <w:p w:rsidR="004438A4" w:rsidRPr="00D949A2" w:rsidRDefault="004438A4" w:rsidP="004438A4">
      <w:pPr>
        <w:pStyle w:val="H23G"/>
        <w:rPr>
          <w:rFonts w:eastAsia="MS Mincho"/>
        </w:rPr>
      </w:pPr>
      <w:r w:rsidRPr="00AD45C1">
        <w:rPr>
          <w:rFonts w:eastAsia="MS Mincho"/>
        </w:rPr>
        <w:tab/>
      </w:r>
      <w:r>
        <w:rPr>
          <w:rFonts w:eastAsia="MS Mincho"/>
        </w:rPr>
        <w:t>5.</w:t>
      </w:r>
      <w:r w:rsidRPr="00D949A2">
        <w:rPr>
          <w:rFonts w:eastAsia="MS Mincho"/>
        </w:rPr>
        <w:tab/>
        <w:t>Other forms of trafficking in persons</w:t>
      </w:r>
    </w:p>
    <w:p w:rsidR="004438A4" w:rsidRPr="0008702E" w:rsidRDefault="004438A4" w:rsidP="004438A4">
      <w:pPr>
        <w:pStyle w:val="SingleTxtG"/>
        <w:rPr>
          <w:rFonts w:eastAsia="MS Mincho"/>
        </w:rPr>
      </w:pPr>
      <w:r w:rsidRPr="0008702E">
        <w:rPr>
          <w:rFonts w:eastAsia="MS Mincho"/>
        </w:rPr>
        <w:t>21.</w:t>
      </w:r>
      <w:r w:rsidRPr="0008702E">
        <w:rPr>
          <w:rFonts w:eastAsia="MS Mincho"/>
        </w:rPr>
        <w:tab/>
        <w:t xml:space="preserve">The Special </w:t>
      </w:r>
      <w:proofErr w:type="spellStart"/>
      <w:r w:rsidRPr="0008702E">
        <w:rPr>
          <w:rFonts w:eastAsia="MS Mincho"/>
        </w:rPr>
        <w:t>Rapporteur</w:t>
      </w:r>
      <w:proofErr w:type="spellEnd"/>
      <w:r w:rsidRPr="0008702E">
        <w:rPr>
          <w:rFonts w:eastAsia="MS Mincho"/>
        </w:rPr>
        <w:t xml:space="preserve"> was informed that Morocco does not have any officially recorded cases of trafficking in persons for the purpose of removal and sale of organs. She was also informed about the existence of intermediaries who actively look for human organs for sale, and that often such cases are disguised as organ donation. Some interlocutors pointed out, however, that strict laws and procedures are in place for organ donation and transplantation, according to which a donor must obtain authorization from the President of a court or a nominated judge, in presence of two medical practitioners nominated by the national commission for medical practitioners.</w:t>
      </w:r>
    </w:p>
    <w:p w:rsidR="004438A4" w:rsidRPr="00AD45C1" w:rsidRDefault="004438A4" w:rsidP="004438A4">
      <w:pPr>
        <w:pStyle w:val="H1G"/>
        <w:spacing w:line="240" w:lineRule="atLeast"/>
        <w:rPr>
          <w:rFonts w:eastAsia="MS Mincho"/>
        </w:rPr>
      </w:pPr>
      <w:r w:rsidRPr="00AD45C1">
        <w:rPr>
          <w:rFonts w:eastAsia="MS Mincho"/>
        </w:rPr>
        <w:tab/>
        <w:t>C.</w:t>
      </w:r>
      <w:r w:rsidRPr="00AD45C1">
        <w:rPr>
          <w:rFonts w:eastAsia="MS Mincho"/>
        </w:rPr>
        <w:tab/>
        <w:t>Legislative, policy and institutional framework</w:t>
      </w:r>
    </w:p>
    <w:p w:rsidR="004438A4" w:rsidRPr="00D949A2" w:rsidRDefault="004438A4" w:rsidP="004438A4">
      <w:pPr>
        <w:pStyle w:val="H23G"/>
        <w:rPr>
          <w:rFonts w:eastAsia="MS Mincho"/>
        </w:rPr>
      </w:pPr>
      <w:r w:rsidRPr="00AD45C1">
        <w:rPr>
          <w:rFonts w:eastAsia="MS Mincho"/>
        </w:rPr>
        <w:tab/>
      </w:r>
      <w:r>
        <w:rPr>
          <w:rFonts w:eastAsia="MS Mincho"/>
        </w:rPr>
        <w:t>1.</w:t>
      </w:r>
      <w:r w:rsidRPr="00D949A2">
        <w:rPr>
          <w:rFonts w:eastAsia="MS Mincho"/>
        </w:rPr>
        <w:tab/>
        <w:t>Legislative framework</w:t>
      </w:r>
    </w:p>
    <w:p w:rsidR="004438A4" w:rsidRPr="00AD45C1" w:rsidRDefault="004438A4" w:rsidP="004438A4">
      <w:pPr>
        <w:pStyle w:val="SingleTxtG"/>
        <w:rPr>
          <w:rFonts w:eastAsia="MS Mincho"/>
        </w:rPr>
      </w:pPr>
      <w:r w:rsidRPr="00AD45C1">
        <w:rPr>
          <w:rFonts w:eastAsia="MS Mincho"/>
        </w:rPr>
        <w:t>2</w:t>
      </w:r>
      <w:r>
        <w:rPr>
          <w:rFonts w:eastAsia="MS Mincho"/>
        </w:rPr>
        <w:t>2</w:t>
      </w:r>
      <w:r w:rsidRPr="00AD45C1">
        <w:rPr>
          <w:rFonts w:eastAsia="MS Mincho"/>
        </w:rPr>
        <w:t>.</w:t>
      </w:r>
      <w:r w:rsidRPr="00AD45C1">
        <w:rPr>
          <w:rFonts w:eastAsia="MS Mincho"/>
        </w:rPr>
        <w:tab/>
        <w:t xml:space="preserve">Morocco is </w:t>
      </w:r>
      <w:r>
        <w:rPr>
          <w:rFonts w:eastAsia="MS Mincho"/>
        </w:rPr>
        <w:t xml:space="preserve">a </w:t>
      </w:r>
      <w:r w:rsidRPr="00AD45C1">
        <w:rPr>
          <w:rFonts w:eastAsia="MS Mincho"/>
        </w:rPr>
        <w:t xml:space="preserve">State </w:t>
      </w:r>
      <w:r>
        <w:rPr>
          <w:rFonts w:eastAsia="MS Mincho"/>
        </w:rPr>
        <w:t>p</w:t>
      </w:r>
      <w:r w:rsidRPr="00AD45C1">
        <w:rPr>
          <w:rFonts w:eastAsia="MS Mincho"/>
        </w:rPr>
        <w:t xml:space="preserve">arty to the United Nations Convention against Transnational Organized Crime and </w:t>
      </w:r>
      <w:r>
        <w:rPr>
          <w:rFonts w:eastAsia="MS Mincho"/>
        </w:rPr>
        <w:t>the</w:t>
      </w:r>
      <w:r w:rsidRPr="00AD45C1">
        <w:rPr>
          <w:rFonts w:eastAsia="MS Mincho"/>
        </w:rPr>
        <w:t xml:space="preserve"> </w:t>
      </w:r>
      <w:r w:rsidRPr="00AD45C1">
        <w:rPr>
          <w:rFonts w:eastAsia="MS Mincho"/>
          <w:bCs/>
        </w:rPr>
        <w:t>Protocol to Prevent, Suppress and Punish Trafficking in Persons, Especially Women and Children</w:t>
      </w:r>
      <w:r w:rsidRPr="00AD45C1">
        <w:rPr>
          <w:rFonts w:eastAsia="MS Mincho"/>
        </w:rPr>
        <w:t xml:space="preserve">, </w:t>
      </w:r>
      <w:r>
        <w:rPr>
          <w:rFonts w:eastAsia="MS Mincho"/>
        </w:rPr>
        <w:t xml:space="preserve">supplementing the </w:t>
      </w:r>
      <w:r w:rsidRPr="00AD45C1">
        <w:rPr>
          <w:rFonts w:eastAsia="MS Mincho"/>
        </w:rPr>
        <w:t>United Nations Convention against Transnational Organized Crime</w:t>
      </w:r>
      <w:r>
        <w:rPr>
          <w:rFonts w:eastAsia="MS Mincho"/>
        </w:rPr>
        <w:t>,</w:t>
      </w:r>
      <w:r w:rsidRPr="00AD45C1" w:rsidDel="00E765B5">
        <w:rPr>
          <w:rFonts w:eastAsia="MS Mincho"/>
        </w:rPr>
        <w:t xml:space="preserve"> </w:t>
      </w:r>
      <w:r>
        <w:rPr>
          <w:rFonts w:eastAsia="MS Mincho"/>
        </w:rPr>
        <w:t>and to</w:t>
      </w:r>
      <w:r w:rsidRPr="00AD45C1">
        <w:rPr>
          <w:rFonts w:eastAsia="MS Mincho"/>
        </w:rPr>
        <w:t xml:space="preserve"> a number of key international human rights instruments, including the Convention for the Suppression of the Traffic in Persons and of the Exploitation and the Prostitution of Others, the </w:t>
      </w:r>
      <w:r>
        <w:rPr>
          <w:rFonts w:eastAsia="MS Mincho"/>
        </w:rPr>
        <w:t xml:space="preserve">International Labour Organization (ILO) </w:t>
      </w:r>
      <w:r w:rsidRPr="00AD45C1">
        <w:rPr>
          <w:rFonts w:eastAsia="MS Mincho"/>
        </w:rPr>
        <w:t>Forced Labour Convention</w:t>
      </w:r>
      <w:r>
        <w:rPr>
          <w:rFonts w:eastAsia="MS Mincho"/>
        </w:rPr>
        <w:t>, 1930</w:t>
      </w:r>
      <w:r w:rsidRPr="00AD45C1">
        <w:rPr>
          <w:rFonts w:eastAsia="MS Mincho"/>
        </w:rPr>
        <w:t xml:space="preserve"> </w:t>
      </w:r>
      <w:r>
        <w:rPr>
          <w:rFonts w:eastAsia="MS Mincho"/>
        </w:rPr>
        <w:t>(No.</w:t>
      </w:r>
      <w:r w:rsidRPr="00AD45C1">
        <w:rPr>
          <w:rFonts w:eastAsia="MS Mincho"/>
        </w:rPr>
        <w:t xml:space="preserve"> 29), the Abolition of Forced Labour Convention</w:t>
      </w:r>
      <w:r>
        <w:rPr>
          <w:rFonts w:eastAsia="MS Mincho"/>
        </w:rPr>
        <w:t>, 1957</w:t>
      </w:r>
      <w:r w:rsidRPr="00AD45C1">
        <w:rPr>
          <w:rFonts w:eastAsia="MS Mincho"/>
        </w:rPr>
        <w:t xml:space="preserve"> (</w:t>
      </w:r>
      <w:r>
        <w:rPr>
          <w:rFonts w:eastAsia="MS Mincho"/>
        </w:rPr>
        <w:t>No.</w:t>
      </w:r>
      <w:r w:rsidRPr="00AD45C1">
        <w:rPr>
          <w:rFonts w:eastAsia="MS Mincho"/>
        </w:rPr>
        <w:t xml:space="preserve"> 105) and the Worst Forms of Child Labour Convention</w:t>
      </w:r>
      <w:r>
        <w:rPr>
          <w:rFonts w:eastAsia="MS Mincho"/>
        </w:rPr>
        <w:t>, 1999</w:t>
      </w:r>
      <w:r w:rsidRPr="00AD45C1">
        <w:rPr>
          <w:rFonts w:eastAsia="MS Mincho"/>
        </w:rPr>
        <w:t xml:space="preserve"> (</w:t>
      </w:r>
      <w:r>
        <w:rPr>
          <w:rFonts w:eastAsia="MS Mincho"/>
        </w:rPr>
        <w:t>No.</w:t>
      </w:r>
      <w:r w:rsidRPr="00AD45C1">
        <w:rPr>
          <w:rFonts w:eastAsia="MS Mincho"/>
        </w:rPr>
        <w:t xml:space="preserve"> 182), the International Convention on the Protection of the Rights of All Migrant Workers and Members of </w:t>
      </w:r>
      <w:r>
        <w:rPr>
          <w:rFonts w:eastAsia="MS Mincho"/>
        </w:rPr>
        <w:t>T</w:t>
      </w:r>
      <w:r w:rsidRPr="00AD45C1">
        <w:rPr>
          <w:rFonts w:eastAsia="MS Mincho"/>
        </w:rPr>
        <w:t>heir Families, the Convention on the Rights of the Child and the Convention on the Elimination of All Forms of Discrimination against Women.</w:t>
      </w:r>
    </w:p>
    <w:p w:rsidR="004438A4" w:rsidRPr="00AD45C1" w:rsidRDefault="004438A4" w:rsidP="004438A4">
      <w:pPr>
        <w:pStyle w:val="SingleTxtG"/>
        <w:rPr>
          <w:rFonts w:eastAsia="MS Mincho"/>
        </w:rPr>
      </w:pPr>
      <w:r w:rsidRPr="00AD45C1">
        <w:rPr>
          <w:rFonts w:eastAsia="MS Mincho"/>
        </w:rPr>
        <w:t>2</w:t>
      </w:r>
      <w:r>
        <w:rPr>
          <w:rFonts w:eastAsia="MS Mincho"/>
        </w:rPr>
        <w:t>3</w:t>
      </w:r>
      <w:r w:rsidRPr="00AD45C1">
        <w:rPr>
          <w:rFonts w:eastAsia="MS Mincho"/>
        </w:rPr>
        <w:t>.</w:t>
      </w:r>
      <w:r w:rsidRPr="00AD45C1">
        <w:rPr>
          <w:rFonts w:eastAsia="MS Mincho"/>
        </w:rPr>
        <w:tab/>
        <w:t>The new Constitution of Morocco</w:t>
      </w:r>
      <w:r>
        <w:rPr>
          <w:rFonts w:eastAsia="MS Mincho"/>
        </w:rPr>
        <w:t>,</w:t>
      </w:r>
      <w:r w:rsidRPr="00AD45C1">
        <w:t xml:space="preserve"> </w:t>
      </w:r>
      <w:r w:rsidRPr="00AD45C1">
        <w:rPr>
          <w:rFonts w:eastAsia="MS Mincho"/>
        </w:rPr>
        <w:t>adopted by referendum on 1 July 2011</w:t>
      </w:r>
      <w:r>
        <w:rPr>
          <w:rFonts w:eastAsia="MS Mincho"/>
        </w:rPr>
        <w:t>,</w:t>
      </w:r>
      <w:r w:rsidRPr="00AD45C1">
        <w:rPr>
          <w:rFonts w:eastAsia="MS Mincho"/>
        </w:rPr>
        <w:t xml:space="preserve"> has further strengthened the framework for the promotion of human rights and non-discrimination. The Constitution recognizes the supremacy of </w:t>
      </w:r>
      <w:r w:rsidRPr="00D90BDE">
        <w:rPr>
          <w:rFonts w:eastAsia="MS Mincho"/>
        </w:rPr>
        <w:t>ratified international legal instruments</w:t>
      </w:r>
      <w:r w:rsidRPr="00D90BDE" w:rsidDel="00D90BDE">
        <w:rPr>
          <w:rFonts w:eastAsia="MS Mincho"/>
        </w:rPr>
        <w:t xml:space="preserve"> </w:t>
      </w:r>
      <w:r w:rsidRPr="00AD45C1">
        <w:rPr>
          <w:rFonts w:eastAsia="MS Mincho"/>
        </w:rPr>
        <w:t xml:space="preserve">over domestic legislation. </w:t>
      </w:r>
      <w:r>
        <w:rPr>
          <w:rFonts w:eastAsia="MS Mincho"/>
        </w:rPr>
        <w:t>During the visit, interlocutors pointed out</w:t>
      </w:r>
      <w:r w:rsidRPr="00AD45C1">
        <w:rPr>
          <w:rFonts w:eastAsia="MS Mincho"/>
        </w:rPr>
        <w:t xml:space="preserve"> that</w:t>
      </w:r>
      <w:r>
        <w:rPr>
          <w:rFonts w:eastAsia="MS Mincho"/>
        </w:rPr>
        <w:t>, while</w:t>
      </w:r>
      <w:r w:rsidRPr="00AD45C1">
        <w:rPr>
          <w:rFonts w:eastAsia="MS Mincho"/>
        </w:rPr>
        <w:t xml:space="preserve"> the Constitution contains important provisions on human rights, they need</w:t>
      </w:r>
      <w:r>
        <w:rPr>
          <w:rFonts w:eastAsia="MS Mincho"/>
        </w:rPr>
        <w:t>ed</w:t>
      </w:r>
      <w:r w:rsidRPr="00AD45C1">
        <w:rPr>
          <w:rFonts w:eastAsia="MS Mincho"/>
        </w:rPr>
        <w:t xml:space="preserve"> to be put into practice through coherent policies and capacity</w:t>
      </w:r>
      <w:r>
        <w:rPr>
          <w:rFonts w:eastAsia="MS Mincho"/>
        </w:rPr>
        <w:t>-</w:t>
      </w:r>
      <w:r w:rsidRPr="00AD45C1">
        <w:rPr>
          <w:rFonts w:eastAsia="MS Mincho"/>
        </w:rPr>
        <w:t xml:space="preserve">building measures. According to the authorities, a </w:t>
      </w:r>
      <w:proofErr w:type="spellStart"/>
      <w:r>
        <w:rPr>
          <w:rFonts w:eastAsia="MS Mincho"/>
        </w:rPr>
        <w:t>a</w:t>
      </w:r>
      <w:proofErr w:type="spellEnd"/>
      <w:r>
        <w:rPr>
          <w:rFonts w:eastAsia="MS Mincho"/>
        </w:rPr>
        <w:t xml:space="preserve"> large</w:t>
      </w:r>
      <w:r w:rsidRPr="00AD45C1">
        <w:rPr>
          <w:rFonts w:eastAsia="MS Mincho"/>
        </w:rPr>
        <w:t xml:space="preserve"> number of workshops </w:t>
      </w:r>
      <w:r>
        <w:rPr>
          <w:rFonts w:eastAsia="MS Mincho"/>
        </w:rPr>
        <w:t xml:space="preserve">had recently been organized </w:t>
      </w:r>
      <w:r w:rsidRPr="00AD45C1">
        <w:rPr>
          <w:rFonts w:eastAsia="MS Mincho"/>
        </w:rPr>
        <w:t xml:space="preserve">to </w:t>
      </w:r>
      <w:r>
        <w:rPr>
          <w:rFonts w:eastAsia="MS Mincho"/>
        </w:rPr>
        <w:t>review</w:t>
      </w:r>
      <w:r w:rsidRPr="00AD45C1">
        <w:rPr>
          <w:rFonts w:eastAsia="MS Mincho"/>
        </w:rPr>
        <w:t xml:space="preserve"> all existing laws in </w:t>
      </w:r>
      <w:r>
        <w:rPr>
          <w:rFonts w:eastAsia="MS Mincho"/>
        </w:rPr>
        <w:t xml:space="preserve">the </w:t>
      </w:r>
      <w:r w:rsidRPr="00AD45C1">
        <w:rPr>
          <w:rFonts w:eastAsia="MS Mincho"/>
        </w:rPr>
        <w:t xml:space="preserve">light of the new Constitution. In June 2013, a national forum </w:t>
      </w:r>
      <w:r>
        <w:rPr>
          <w:rFonts w:eastAsia="MS Mincho"/>
        </w:rPr>
        <w:t xml:space="preserve">was held </w:t>
      </w:r>
      <w:r w:rsidRPr="00AD45C1">
        <w:rPr>
          <w:rFonts w:eastAsia="MS Mincho"/>
        </w:rPr>
        <w:t>on the reform of the justice system under the new Constitution</w:t>
      </w:r>
      <w:r>
        <w:rPr>
          <w:rFonts w:eastAsia="MS Mincho"/>
        </w:rPr>
        <w:t>,</w:t>
      </w:r>
      <w:r w:rsidRPr="00AD45C1">
        <w:rPr>
          <w:rFonts w:eastAsia="MS Mincho"/>
        </w:rPr>
        <w:t xml:space="preserve"> which </w:t>
      </w:r>
      <w:r>
        <w:rPr>
          <w:rFonts w:eastAsia="MS Mincho"/>
        </w:rPr>
        <w:t xml:space="preserve">was attended by </w:t>
      </w:r>
      <w:r w:rsidRPr="00AD45C1">
        <w:rPr>
          <w:rFonts w:eastAsia="MS Mincho"/>
        </w:rPr>
        <w:t xml:space="preserve">representatives </w:t>
      </w:r>
      <w:r>
        <w:rPr>
          <w:rFonts w:eastAsia="MS Mincho"/>
        </w:rPr>
        <w:t xml:space="preserve">of </w:t>
      </w:r>
      <w:r w:rsidRPr="00AD45C1">
        <w:rPr>
          <w:rFonts w:eastAsia="MS Mincho"/>
        </w:rPr>
        <w:t xml:space="preserve">political parties, legislative and judicial experts, lawyers, police and gendarmerie officials. The authorities </w:t>
      </w:r>
      <w:r>
        <w:rPr>
          <w:rFonts w:eastAsia="MS Mincho"/>
        </w:rPr>
        <w:t>stated</w:t>
      </w:r>
      <w:r w:rsidRPr="00AD45C1">
        <w:rPr>
          <w:rFonts w:eastAsia="MS Mincho"/>
        </w:rPr>
        <w:t xml:space="preserve"> that the ongoing legislative reform provide</w:t>
      </w:r>
      <w:r>
        <w:rPr>
          <w:rFonts w:eastAsia="MS Mincho"/>
        </w:rPr>
        <w:t>d</w:t>
      </w:r>
      <w:r w:rsidRPr="00AD45C1">
        <w:rPr>
          <w:rFonts w:eastAsia="MS Mincho"/>
        </w:rPr>
        <w:t xml:space="preserve"> a new opportunity to upgrade the judicial system and </w:t>
      </w:r>
      <w:r>
        <w:rPr>
          <w:rFonts w:eastAsia="MS Mincho"/>
        </w:rPr>
        <w:t xml:space="preserve">to </w:t>
      </w:r>
      <w:r w:rsidRPr="00AD45C1">
        <w:rPr>
          <w:rFonts w:eastAsia="MS Mincho"/>
        </w:rPr>
        <w:t>adopt a specific law on trafficking in persons.</w:t>
      </w:r>
    </w:p>
    <w:p w:rsidR="004438A4" w:rsidRPr="00AD45C1" w:rsidRDefault="004438A4" w:rsidP="004438A4">
      <w:pPr>
        <w:pStyle w:val="SingleTxtG"/>
        <w:rPr>
          <w:rFonts w:eastAsia="MS Mincho"/>
        </w:rPr>
      </w:pPr>
      <w:r w:rsidRPr="00AD45C1">
        <w:rPr>
          <w:rFonts w:eastAsia="MS Mincho"/>
        </w:rPr>
        <w:t>2</w:t>
      </w:r>
      <w:r>
        <w:rPr>
          <w:rFonts w:eastAsia="MS Mincho"/>
        </w:rPr>
        <w:t>4</w:t>
      </w:r>
      <w:r w:rsidRPr="00AD45C1">
        <w:rPr>
          <w:rFonts w:eastAsia="MS Mincho"/>
        </w:rPr>
        <w:t>.</w:t>
      </w:r>
      <w:r w:rsidRPr="00AD45C1">
        <w:rPr>
          <w:rFonts w:eastAsia="MS Mincho"/>
        </w:rPr>
        <w:tab/>
        <w:t xml:space="preserve">The Special </w:t>
      </w:r>
      <w:proofErr w:type="spellStart"/>
      <w:r w:rsidRPr="00AD45C1">
        <w:rPr>
          <w:rFonts w:eastAsia="MS Mincho"/>
        </w:rPr>
        <w:t>Rapporteur</w:t>
      </w:r>
      <w:proofErr w:type="spellEnd"/>
      <w:r w:rsidRPr="00AD45C1">
        <w:rPr>
          <w:rFonts w:eastAsia="MS Mincho"/>
        </w:rPr>
        <w:t xml:space="preserve"> noted the lack of </w:t>
      </w:r>
      <w:r>
        <w:rPr>
          <w:rFonts w:eastAsia="MS Mincho"/>
        </w:rPr>
        <w:t xml:space="preserve">an </w:t>
      </w:r>
      <w:r w:rsidRPr="00AD45C1">
        <w:rPr>
          <w:rFonts w:eastAsia="MS Mincho"/>
        </w:rPr>
        <w:t>adequate legal framework for addressing trafficking in persons. There is no specific definition of trafficking in persons in the existing legislation. Despite the existence of relevant provisions relat</w:t>
      </w:r>
      <w:r>
        <w:rPr>
          <w:rFonts w:eastAsia="MS Mincho"/>
        </w:rPr>
        <w:t>ing</w:t>
      </w:r>
      <w:r w:rsidRPr="00AD45C1">
        <w:rPr>
          <w:rFonts w:eastAsia="MS Mincho"/>
        </w:rPr>
        <w:t xml:space="preserve"> to trafficking</w:t>
      </w:r>
      <w:r>
        <w:rPr>
          <w:rFonts w:eastAsia="MS Mincho"/>
        </w:rPr>
        <w:t>,</w:t>
      </w:r>
      <w:r w:rsidRPr="00AD45C1">
        <w:rPr>
          <w:rFonts w:eastAsia="MS Mincho"/>
        </w:rPr>
        <w:t xml:space="preserve"> such as in the Penal Code, </w:t>
      </w:r>
      <w:r>
        <w:rPr>
          <w:rFonts w:eastAsia="MS Mincho"/>
        </w:rPr>
        <w:t xml:space="preserve">the </w:t>
      </w:r>
      <w:r w:rsidRPr="00AD45C1">
        <w:rPr>
          <w:rFonts w:eastAsia="MS Mincho"/>
        </w:rPr>
        <w:t xml:space="preserve">Immigration Law, Law No. </w:t>
      </w:r>
      <w:r w:rsidRPr="00D90BDE">
        <w:rPr>
          <w:rFonts w:eastAsia="MS Mincho"/>
        </w:rPr>
        <w:t xml:space="preserve">02-03 </w:t>
      </w:r>
      <w:r w:rsidRPr="00AD45C1">
        <w:rPr>
          <w:rFonts w:eastAsia="MS Mincho"/>
        </w:rPr>
        <w:t xml:space="preserve">on Stay of Foreigners, </w:t>
      </w:r>
      <w:r>
        <w:rPr>
          <w:rFonts w:eastAsia="MS Mincho"/>
        </w:rPr>
        <w:t xml:space="preserve">the </w:t>
      </w:r>
      <w:r w:rsidRPr="00AD45C1">
        <w:rPr>
          <w:rFonts w:eastAsia="MS Mincho"/>
        </w:rPr>
        <w:t>Labour Law</w:t>
      </w:r>
      <w:r>
        <w:rPr>
          <w:rFonts w:eastAsia="MS Mincho"/>
        </w:rPr>
        <w:t xml:space="preserve"> and</w:t>
      </w:r>
      <w:r w:rsidRPr="00AD45C1">
        <w:rPr>
          <w:rFonts w:eastAsia="MS Mincho"/>
        </w:rPr>
        <w:t xml:space="preserve"> </w:t>
      </w:r>
      <w:r>
        <w:rPr>
          <w:rFonts w:eastAsia="MS Mincho"/>
        </w:rPr>
        <w:t xml:space="preserve">the </w:t>
      </w:r>
      <w:r w:rsidRPr="00AD45C1">
        <w:rPr>
          <w:rFonts w:eastAsia="MS Mincho"/>
        </w:rPr>
        <w:t xml:space="preserve">Law on </w:t>
      </w:r>
      <w:r>
        <w:rPr>
          <w:rFonts w:eastAsia="MS Mincho"/>
        </w:rPr>
        <w:t xml:space="preserve">the </w:t>
      </w:r>
      <w:r w:rsidRPr="00AD45C1">
        <w:rPr>
          <w:rFonts w:eastAsia="MS Mincho"/>
        </w:rPr>
        <w:t>Removal of Organs, significant gaps remain</w:t>
      </w:r>
      <w:r>
        <w:rPr>
          <w:rFonts w:eastAsia="MS Mincho"/>
        </w:rPr>
        <w:t>.</w:t>
      </w:r>
      <w:r w:rsidRPr="00AD45C1">
        <w:rPr>
          <w:rFonts w:eastAsia="MS Mincho"/>
        </w:rPr>
        <w:t xml:space="preserve"> The authorities </w:t>
      </w:r>
      <w:r>
        <w:rPr>
          <w:rFonts w:eastAsia="MS Mincho"/>
        </w:rPr>
        <w:t>reported</w:t>
      </w:r>
      <w:r w:rsidRPr="00AD45C1">
        <w:rPr>
          <w:rFonts w:eastAsia="MS Mincho"/>
        </w:rPr>
        <w:t xml:space="preserve"> that there had been a discussion on whether the country should adopt a specific law on trafficking in persons or make amendments to the Penal Code to include different types of trafficking-related criminal acts and violations</w:t>
      </w:r>
      <w:r>
        <w:rPr>
          <w:rFonts w:eastAsia="MS Mincho"/>
        </w:rPr>
        <w:t>,</w:t>
      </w:r>
      <w:r w:rsidRPr="00AD45C1">
        <w:rPr>
          <w:rFonts w:eastAsia="MS Mincho"/>
        </w:rPr>
        <w:t xml:space="preserve"> such as trafficking for organ removal and sale, </w:t>
      </w:r>
      <w:r>
        <w:rPr>
          <w:rFonts w:eastAsia="MS Mincho"/>
        </w:rPr>
        <w:t xml:space="preserve">or </w:t>
      </w:r>
      <w:r w:rsidRPr="00AD45C1">
        <w:rPr>
          <w:rFonts w:eastAsia="MS Mincho"/>
        </w:rPr>
        <w:t xml:space="preserve">for labour </w:t>
      </w:r>
      <w:r>
        <w:rPr>
          <w:rFonts w:eastAsia="MS Mincho"/>
        </w:rPr>
        <w:t>or</w:t>
      </w:r>
      <w:r w:rsidRPr="00AD45C1">
        <w:rPr>
          <w:rFonts w:eastAsia="MS Mincho"/>
        </w:rPr>
        <w:t xml:space="preserve"> sexual exploitation. A</w:t>
      </w:r>
      <w:r>
        <w:rPr>
          <w:rFonts w:eastAsia="MS Mincho"/>
        </w:rPr>
        <w:t>t</w:t>
      </w:r>
      <w:r w:rsidRPr="00AD45C1">
        <w:rPr>
          <w:rFonts w:eastAsia="MS Mincho"/>
        </w:rPr>
        <w:t xml:space="preserve"> the outcome of the discussion</w:t>
      </w:r>
      <w:r>
        <w:rPr>
          <w:rFonts w:eastAsia="MS Mincho"/>
        </w:rPr>
        <w:t>,</w:t>
      </w:r>
      <w:r w:rsidRPr="00AD45C1">
        <w:rPr>
          <w:rFonts w:eastAsia="MS Mincho"/>
        </w:rPr>
        <w:t xml:space="preserve"> it was decided </w:t>
      </w:r>
      <w:r>
        <w:rPr>
          <w:rFonts w:eastAsia="MS Mincho"/>
        </w:rPr>
        <w:t>that</w:t>
      </w:r>
      <w:r w:rsidRPr="00AD45C1">
        <w:rPr>
          <w:rFonts w:eastAsia="MS Mincho"/>
        </w:rPr>
        <w:t xml:space="preserve"> the existing Penal Code </w:t>
      </w:r>
      <w:r>
        <w:rPr>
          <w:rFonts w:eastAsia="MS Mincho"/>
        </w:rPr>
        <w:t xml:space="preserve">would be amended </w:t>
      </w:r>
      <w:r w:rsidRPr="00AD45C1">
        <w:rPr>
          <w:rFonts w:eastAsia="MS Mincho"/>
        </w:rPr>
        <w:t>to incorporate specific provisions on trafficking in persons.</w:t>
      </w:r>
    </w:p>
    <w:p w:rsidR="004438A4" w:rsidRPr="00AD45C1" w:rsidRDefault="004438A4" w:rsidP="004438A4">
      <w:pPr>
        <w:pStyle w:val="SingleTxtG"/>
        <w:rPr>
          <w:rFonts w:eastAsia="MS Mincho"/>
        </w:rPr>
      </w:pPr>
      <w:r w:rsidRPr="00AD45C1">
        <w:rPr>
          <w:rFonts w:eastAsia="MS Mincho"/>
        </w:rPr>
        <w:t>2</w:t>
      </w:r>
      <w:r>
        <w:rPr>
          <w:rFonts w:eastAsia="MS Mincho"/>
        </w:rPr>
        <w:t>5</w:t>
      </w:r>
      <w:r w:rsidRPr="00AD45C1">
        <w:rPr>
          <w:rFonts w:eastAsia="MS Mincho"/>
        </w:rPr>
        <w:t>.</w:t>
      </w:r>
      <w:r w:rsidRPr="00AD45C1">
        <w:rPr>
          <w:rFonts w:eastAsia="MS Mincho"/>
        </w:rPr>
        <w:tab/>
        <w:t xml:space="preserve">The Special </w:t>
      </w:r>
      <w:proofErr w:type="spellStart"/>
      <w:r w:rsidRPr="00AD45C1">
        <w:rPr>
          <w:rFonts w:eastAsia="MS Mincho"/>
        </w:rPr>
        <w:t>Rapporteur</w:t>
      </w:r>
      <w:proofErr w:type="spellEnd"/>
      <w:r w:rsidRPr="00AD45C1">
        <w:rPr>
          <w:rFonts w:eastAsia="MS Mincho"/>
        </w:rPr>
        <w:t xml:space="preserve"> was informed that the Government ha</w:t>
      </w:r>
      <w:r>
        <w:rPr>
          <w:rFonts w:eastAsia="MS Mincho"/>
        </w:rPr>
        <w:t>d</w:t>
      </w:r>
      <w:r w:rsidRPr="00AD45C1">
        <w:rPr>
          <w:rFonts w:eastAsia="MS Mincho"/>
        </w:rPr>
        <w:t xml:space="preserve"> taken steps to</w:t>
      </w:r>
      <w:r>
        <w:rPr>
          <w:rFonts w:eastAsia="MS Mincho"/>
        </w:rPr>
        <w:t xml:space="preserve"> </w:t>
      </w:r>
      <w:r w:rsidRPr="00AD45C1">
        <w:rPr>
          <w:rFonts w:eastAsia="MS Mincho"/>
        </w:rPr>
        <w:t>introduc</w:t>
      </w:r>
      <w:r>
        <w:rPr>
          <w:rFonts w:eastAsia="MS Mincho"/>
        </w:rPr>
        <w:t xml:space="preserve">e </w:t>
      </w:r>
      <w:r w:rsidRPr="00AD45C1">
        <w:rPr>
          <w:rFonts w:eastAsia="MS Mincho"/>
        </w:rPr>
        <w:t xml:space="preserve">specific amendments on trafficking in persons to the Penal Code and </w:t>
      </w:r>
      <w:r>
        <w:rPr>
          <w:rFonts w:eastAsia="MS Mincho"/>
        </w:rPr>
        <w:t xml:space="preserve">to </w:t>
      </w:r>
      <w:r w:rsidRPr="00AD45C1">
        <w:rPr>
          <w:rFonts w:eastAsia="MS Mincho"/>
        </w:rPr>
        <w:t>approv</w:t>
      </w:r>
      <w:r>
        <w:rPr>
          <w:rFonts w:eastAsia="MS Mincho"/>
        </w:rPr>
        <w:t>e</w:t>
      </w:r>
      <w:r w:rsidRPr="00AD45C1">
        <w:rPr>
          <w:rFonts w:eastAsia="MS Mincho"/>
        </w:rPr>
        <w:t xml:space="preserve"> the </w:t>
      </w:r>
      <w:r>
        <w:rPr>
          <w:rFonts w:eastAsia="MS Mincho"/>
        </w:rPr>
        <w:t>bills</w:t>
      </w:r>
      <w:r w:rsidRPr="00AD45C1">
        <w:rPr>
          <w:rFonts w:eastAsia="MS Mincho"/>
        </w:rPr>
        <w:t xml:space="preserve"> on </w:t>
      </w:r>
      <w:r>
        <w:rPr>
          <w:rFonts w:eastAsia="MS Mincho"/>
        </w:rPr>
        <w:t>d</w:t>
      </w:r>
      <w:r w:rsidRPr="00AD45C1">
        <w:rPr>
          <w:rFonts w:eastAsia="MS Mincho"/>
        </w:rPr>
        <w:t xml:space="preserve">omestic </w:t>
      </w:r>
      <w:r>
        <w:rPr>
          <w:rFonts w:eastAsia="MS Mincho"/>
        </w:rPr>
        <w:t>w</w:t>
      </w:r>
      <w:r w:rsidRPr="00AD45C1">
        <w:rPr>
          <w:rFonts w:eastAsia="MS Mincho"/>
        </w:rPr>
        <w:t>orkers</w:t>
      </w:r>
      <w:r>
        <w:rPr>
          <w:rFonts w:eastAsia="MS Mincho"/>
        </w:rPr>
        <w:t xml:space="preserve"> and</w:t>
      </w:r>
      <w:r w:rsidRPr="00AD45C1">
        <w:rPr>
          <w:rFonts w:eastAsia="MS Mincho"/>
        </w:rPr>
        <w:t xml:space="preserve"> on </w:t>
      </w:r>
      <w:r>
        <w:rPr>
          <w:rFonts w:eastAsia="MS Mincho"/>
        </w:rPr>
        <w:t>v</w:t>
      </w:r>
      <w:r w:rsidRPr="00AD45C1">
        <w:rPr>
          <w:rFonts w:eastAsia="MS Mincho"/>
        </w:rPr>
        <w:t xml:space="preserve">iolence against </w:t>
      </w:r>
      <w:r>
        <w:rPr>
          <w:rFonts w:eastAsia="MS Mincho"/>
        </w:rPr>
        <w:t>w</w:t>
      </w:r>
      <w:r w:rsidRPr="00AD45C1">
        <w:rPr>
          <w:rFonts w:eastAsia="MS Mincho"/>
        </w:rPr>
        <w:t xml:space="preserve">omen. </w:t>
      </w:r>
      <w:r>
        <w:rPr>
          <w:rFonts w:eastAsia="MS Mincho"/>
        </w:rPr>
        <w:t>She</w:t>
      </w:r>
      <w:r w:rsidRPr="00AD45C1">
        <w:rPr>
          <w:rFonts w:eastAsia="MS Mincho"/>
        </w:rPr>
        <w:t xml:space="preserve"> was </w:t>
      </w:r>
      <w:r>
        <w:rPr>
          <w:rFonts w:eastAsia="MS Mincho"/>
        </w:rPr>
        <w:t xml:space="preserve">also </w:t>
      </w:r>
      <w:r w:rsidRPr="00AD45C1">
        <w:rPr>
          <w:rFonts w:eastAsia="MS Mincho"/>
        </w:rPr>
        <w:t xml:space="preserve">informed that the draft amendment on trafficking to the Penal Code would be submitted to Parliament in 2013, and that it was expected to be in effect by 2015. According to the Ministry of Justice, the highlights of the proposed amendment </w:t>
      </w:r>
      <w:r>
        <w:rPr>
          <w:rFonts w:eastAsia="MS Mincho"/>
        </w:rPr>
        <w:t>included</w:t>
      </w:r>
      <w:r w:rsidRPr="00AD45C1">
        <w:rPr>
          <w:rFonts w:eastAsia="MS Mincho"/>
        </w:rPr>
        <w:t xml:space="preserve"> a definition on trafficking based on article 3 of the Protocol to Prevent, Suppress and Punish Trafficking in Persons, Especially Women and Children, supplementing the United Nations Convention against Transnational Organized Crime</w:t>
      </w:r>
      <w:r>
        <w:rPr>
          <w:rFonts w:eastAsia="MS Mincho"/>
        </w:rPr>
        <w:t>;</w:t>
      </w:r>
      <w:r w:rsidRPr="00AD45C1">
        <w:rPr>
          <w:rFonts w:eastAsia="MS Mincho"/>
        </w:rPr>
        <w:t xml:space="preserve"> sanctions of between 15 and 30 years of imprisonment </w:t>
      </w:r>
      <w:r>
        <w:rPr>
          <w:rFonts w:eastAsia="MS Mincho"/>
        </w:rPr>
        <w:t xml:space="preserve">when the </w:t>
      </w:r>
      <w:r w:rsidRPr="00AD45C1">
        <w:rPr>
          <w:rFonts w:eastAsia="MS Mincho"/>
        </w:rPr>
        <w:t>victims of trafficking are children, women and elderly</w:t>
      </w:r>
      <w:r>
        <w:rPr>
          <w:rFonts w:eastAsia="MS Mincho"/>
        </w:rPr>
        <w:t>;</w:t>
      </w:r>
      <w:r w:rsidRPr="00AD45C1">
        <w:rPr>
          <w:rFonts w:eastAsia="MS Mincho"/>
        </w:rPr>
        <w:t xml:space="preserve"> </w:t>
      </w:r>
      <w:r>
        <w:rPr>
          <w:rFonts w:eastAsia="MS Mincho"/>
        </w:rPr>
        <w:t xml:space="preserve">and the </w:t>
      </w:r>
      <w:r w:rsidRPr="00AD45C1">
        <w:rPr>
          <w:rFonts w:eastAsia="MS Mincho"/>
        </w:rPr>
        <w:t>confiscation of assets used for trafficking in persons. Interlocutors from civil society organizations suggested that legislation on trafficking in persons should include a gender-based approach.</w:t>
      </w:r>
    </w:p>
    <w:p w:rsidR="004438A4" w:rsidRPr="00AD45C1" w:rsidRDefault="004438A4" w:rsidP="004438A4">
      <w:pPr>
        <w:pStyle w:val="SingleTxtG"/>
        <w:rPr>
          <w:rFonts w:eastAsia="MS Mincho"/>
        </w:rPr>
      </w:pPr>
      <w:r w:rsidRPr="00AD45C1">
        <w:rPr>
          <w:rFonts w:eastAsia="MS Mincho"/>
        </w:rPr>
        <w:t>2</w:t>
      </w:r>
      <w:r>
        <w:rPr>
          <w:rFonts w:eastAsia="MS Mincho"/>
        </w:rPr>
        <w:t>6</w:t>
      </w:r>
      <w:r w:rsidRPr="00AD45C1">
        <w:rPr>
          <w:rFonts w:eastAsia="MS Mincho"/>
        </w:rPr>
        <w:t>.</w:t>
      </w:r>
      <w:r w:rsidRPr="00AD45C1">
        <w:rPr>
          <w:rFonts w:eastAsia="MS Mincho"/>
        </w:rPr>
        <w:tab/>
        <w:t xml:space="preserve">Title II of Act No. 02-03 on criminal provisions relating to irregular emigration and immigration (arts. 50–56) addresses partially the issue of combating human trafficking. In cases where irregular migration is organized or facilitated on a regular basis or by members of criminal groups or networks, the penalty of 15 to 20 years </w:t>
      </w:r>
      <w:r>
        <w:rPr>
          <w:rFonts w:eastAsia="MS Mincho"/>
        </w:rPr>
        <w:t xml:space="preserve">of </w:t>
      </w:r>
      <w:r w:rsidRPr="00AD45C1">
        <w:rPr>
          <w:rFonts w:eastAsia="MS Mincho"/>
        </w:rPr>
        <w:t>imprisonment is imposed when those transported to or from Moroccan territory suffer permanent incapacitation, and life imprisonment in the event of death of those transported for illegal migration.</w:t>
      </w:r>
      <w:r>
        <w:rPr>
          <w:rFonts w:eastAsia="MS Mincho"/>
        </w:rPr>
        <w:t xml:space="preserve"> </w:t>
      </w:r>
    </w:p>
    <w:p w:rsidR="004438A4" w:rsidRPr="00AD45C1" w:rsidRDefault="004438A4" w:rsidP="004438A4">
      <w:pPr>
        <w:pStyle w:val="SingleTxtG"/>
        <w:rPr>
          <w:rFonts w:eastAsia="MS Mincho"/>
        </w:rPr>
      </w:pPr>
      <w:r w:rsidRPr="00AD45C1">
        <w:rPr>
          <w:rFonts w:eastAsia="MS Mincho"/>
        </w:rPr>
        <w:t>2</w:t>
      </w:r>
      <w:r>
        <w:rPr>
          <w:rFonts w:eastAsia="MS Mincho"/>
        </w:rPr>
        <w:t>7</w:t>
      </w:r>
      <w:r w:rsidRPr="00AD45C1">
        <w:rPr>
          <w:rFonts w:eastAsia="MS Mincho"/>
        </w:rPr>
        <w:t>.</w:t>
      </w:r>
      <w:r w:rsidRPr="00AD45C1">
        <w:rPr>
          <w:rFonts w:eastAsia="MS Mincho"/>
        </w:rPr>
        <w:tab/>
        <w:t xml:space="preserve">The employment of foreign workers is regulated by Chapter V of the Labour Code, article 516 of which requires employers </w:t>
      </w:r>
      <w:r>
        <w:rPr>
          <w:rFonts w:eastAsia="MS Mincho"/>
        </w:rPr>
        <w:t>wishing</w:t>
      </w:r>
      <w:r w:rsidRPr="00AD45C1">
        <w:rPr>
          <w:rFonts w:eastAsia="MS Mincho"/>
        </w:rPr>
        <w:t xml:space="preserve"> to employ foreign workers to obtain authori</w:t>
      </w:r>
      <w:r>
        <w:rPr>
          <w:rFonts w:eastAsia="MS Mincho"/>
        </w:rPr>
        <w:t>z</w:t>
      </w:r>
      <w:r w:rsidRPr="00AD45C1">
        <w:rPr>
          <w:rFonts w:eastAsia="MS Mincho"/>
        </w:rPr>
        <w:t>ation from the relevant Government departments responsible for labour issues. The authorization must be stamped on the employment contract. Pursuant to article 521 of the Labour Code, any employer who does not obtain the necessary authorization or who employs a foreign national who does not possess such authorization, who employs a foreign national whose contract is not in line with the model provided in article 517 of the Labour Code or who violates articles 518 and 519 is subject to a fine of between DH 2,000 and DH 5,000</w:t>
      </w:r>
      <w:r>
        <w:rPr>
          <w:rFonts w:eastAsia="MS Mincho"/>
        </w:rPr>
        <w:t xml:space="preserve"> (approximately $540 to $1,360)</w:t>
      </w:r>
      <w:r w:rsidRPr="00AD45C1">
        <w:rPr>
          <w:rFonts w:eastAsia="MS Mincho"/>
        </w:rPr>
        <w:t xml:space="preserve">. </w:t>
      </w:r>
    </w:p>
    <w:p w:rsidR="004438A4" w:rsidRPr="00AD45C1" w:rsidRDefault="004438A4" w:rsidP="004438A4">
      <w:pPr>
        <w:pStyle w:val="SingleTxtG"/>
        <w:rPr>
          <w:rFonts w:eastAsia="MS Mincho"/>
        </w:rPr>
      </w:pPr>
      <w:r w:rsidRPr="00AD45C1">
        <w:rPr>
          <w:rFonts w:eastAsia="MS Mincho"/>
        </w:rPr>
        <w:t>2</w:t>
      </w:r>
      <w:r>
        <w:rPr>
          <w:rFonts w:eastAsia="MS Mincho"/>
        </w:rPr>
        <w:t>8</w:t>
      </w:r>
      <w:r w:rsidRPr="00AD45C1">
        <w:rPr>
          <w:rFonts w:eastAsia="MS Mincho"/>
        </w:rPr>
        <w:t>.</w:t>
      </w:r>
      <w:r w:rsidRPr="00AD45C1">
        <w:rPr>
          <w:rFonts w:eastAsia="MS Mincho"/>
        </w:rPr>
        <w:tab/>
        <w:t xml:space="preserve">The authorities informed </w:t>
      </w:r>
      <w:r>
        <w:rPr>
          <w:rFonts w:eastAsia="MS Mincho"/>
        </w:rPr>
        <w:t xml:space="preserve">the Special </w:t>
      </w:r>
      <w:proofErr w:type="spellStart"/>
      <w:r>
        <w:rPr>
          <w:rFonts w:eastAsia="MS Mincho"/>
        </w:rPr>
        <w:t>Rapporteur</w:t>
      </w:r>
      <w:proofErr w:type="spellEnd"/>
      <w:r>
        <w:rPr>
          <w:rFonts w:eastAsia="MS Mincho"/>
        </w:rPr>
        <w:t xml:space="preserve"> </w:t>
      </w:r>
      <w:r w:rsidRPr="00AD45C1">
        <w:rPr>
          <w:rFonts w:eastAsia="MS Mincho"/>
        </w:rPr>
        <w:t>that</w:t>
      </w:r>
      <w:r>
        <w:rPr>
          <w:rFonts w:eastAsia="MS Mincho"/>
        </w:rPr>
        <w:t>,</w:t>
      </w:r>
      <w:r w:rsidRPr="00AD45C1">
        <w:rPr>
          <w:rFonts w:eastAsia="MS Mincho"/>
        </w:rPr>
        <w:t xml:space="preserve"> in May 2013</w:t>
      </w:r>
      <w:r>
        <w:rPr>
          <w:rFonts w:eastAsia="MS Mincho"/>
        </w:rPr>
        <w:t>,</w:t>
      </w:r>
      <w:r w:rsidRPr="00AD45C1">
        <w:rPr>
          <w:rFonts w:eastAsia="MS Mincho"/>
        </w:rPr>
        <w:t xml:space="preserve"> the Government approved a </w:t>
      </w:r>
      <w:r>
        <w:rPr>
          <w:rFonts w:eastAsia="MS Mincho"/>
        </w:rPr>
        <w:t>bill</w:t>
      </w:r>
      <w:r w:rsidRPr="00AD45C1">
        <w:rPr>
          <w:rFonts w:eastAsia="MS Mincho"/>
        </w:rPr>
        <w:t xml:space="preserve"> on </w:t>
      </w:r>
      <w:r>
        <w:rPr>
          <w:rFonts w:eastAsia="MS Mincho"/>
        </w:rPr>
        <w:t>d</w:t>
      </w:r>
      <w:r w:rsidRPr="00AD45C1">
        <w:rPr>
          <w:rFonts w:eastAsia="MS Mincho"/>
        </w:rPr>
        <w:t xml:space="preserve">omestic </w:t>
      </w:r>
      <w:r>
        <w:rPr>
          <w:rFonts w:eastAsia="MS Mincho"/>
        </w:rPr>
        <w:t>w</w:t>
      </w:r>
      <w:r w:rsidRPr="00AD45C1">
        <w:rPr>
          <w:rFonts w:eastAsia="MS Mincho"/>
        </w:rPr>
        <w:t xml:space="preserve">orkers, </w:t>
      </w:r>
      <w:r>
        <w:rPr>
          <w:rFonts w:eastAsia="MS Mincho"/>
        </w:rPr>
        <w:t>which</w:t>
      </w:r>
      <w:r w:rsidRPr="00AD45C1">
        <w:rPr>
          <w:rFonts w:eastAsia="MS Mincho"/>
        </w:rPr>
        <w:t xml:space="preserve"> was expected to be adopted by the end of 2013 by the Parliament. According to the Ministry of Labour, the </w:t>
      </w:r>
      <w:r>
        <w:rPr>
          <w:rFonts w:eastAsia="MS Mincho"/>
        </w:rPr>
        <w:t>bill</w:t>
      </w:r>
      <w:r w:rsidRPr="00AD45C1">
        <w:rPr>
          <w:rFonts w:eastAsia="MS Mincho"/>
        </w:rPr>
        <w:t xml:space="preserve"> contains important provisions on </w:t>
      </w:r>
      <w:r>
        <w:rPr>
          <w:rFonts w:eastAsia="MS Mincho"/>
        </w:rPr>
        <w:t xml:space="preserve">the </w:t>
      </w:r>
      <w:r w:rsidRPr="00AD45C1">
        <w:rPr>
          <w:rFonts w:eastAsia="MS Mincho"/>
        </w:rPr>
        <w:t xml:space="preserve">minimum wage, leave and insurance for domestic workers. </w:t>
      </w:r>
      <w:r>
        <w:rPr>
          <w:rFonts w:eastAsia="MS Mincho"/>
        </w:rPr>
        <w:t>T</w:t>
      </w:r>
      <w:r w:rsidRPr="00AD45C1">
        <w:rPr>
          <w:rFonts w:eastAsia="MS Mincho"/>
        </w:rPr>
        <w:t xml:space="preserve">he authorities </w:t>
      </w:r>
      <w:r>
        <w:rPr>
          <w:rFonts w:eastAsia="MS Mincho"/>
        </w:rPr>
        <w:t>added</w:t>
      </w:r>
      <w:r w:rsidRPr="00AD45C1">
        <w:rPr>
          <w:rFonts w:eastAsia="MS Mincho"/>
        </w:rPr>
        <w:t xml:space="preserve"> that</w:t>
      </w:r>
      <w:r>
        <w:rPr>
          <w:rFonts w:eastAsia="MS Mincho"/>
        </w:rPr>
        <w:t xml:space="preserve">, pursuant to </w:t>
      </w:r>
      <w:r w:rsidRPr="00D90BDE">
        <w:rPr>
          <w:rFonts w:eastAsia="MS Mincho"/>
        </w:rPr>
        <w:t>the provisions of article 2 of the social security code, a draft decree defining the application of social security benefits to domestic workers was</w:t>
      </w:r>
      <w:r>
        <w:rPr>
          <w:rFonts w:eastAsia="MS Mincho"/>
        </w:rPr>
        <w:t xml:space="preserve"> </w:t>
      </w:r>
      <w:r w:rsidRPr="00D90BDE">
        <w:rPr>
          <w:rFonts w:eastAsia="MS Mincho"/>
        </w:rPr>
        <w:t>being considered</w:t>
      </w:r>
      <w:r w:rsidRPr="00D90BDE" w:rsidDel="00D90BDE">
        <w:rPr>
          <w:rFonts w:eastAsia="MS Mincho"/>
        </w:rPr>
        <w:t xml:space="preserve"> </w:t>
      </w:r>
      <w:r>
        <w:rPr>
          <w:rFonts w:eastAsia="MS Mincho"/>
        </w:rPr>
        <w:t xml:space="preserve">at </w:t>
      </w:r>
      <w:r w:rsidRPr="00AD45C1">
        <w:rPr>
          <w:rFonts w:eastAsia="MS Mincho"/>
        </w:rPr>
        <w:t xml:space="preserve">the time of the </w:t>
      </w:r>
      <w:r>
        <w:rPr>
          <w:rFonts w:eastAsia="MS Mincho"/>
        </w:rPr>
        <w:t xml:space="preserve">Special </w:t>
      </w:r>
      <w:proofErr w:type="spellStart"/>
      <w:r>
        <w:rPr>
          <w:rFonts w:eastAsia="MS Mincho"/>
        </w:rPr>
        <w:t>Rapporteur’s</w:t>
      </w:r>
      <w:proofErr w:type="spellEnd"/>
      <w:r>
        <w:rPr>
          <w:rFonts w:eastAsia="MS Mincho"/>
        </w:rPr>
        <w:t xml:space="preserve"> </w:t>
      </w:r>
      <w:r w:rsidRPr="00AD45C1">
        <w:rPr>
          <w:rFonts w:eastAsia="MS Mincho"/>
        </w:rPr>
        <w:t xml:space="preserve">visit. </w:t>
      </w:r>
      <w:r>
        <w:rPr>
          <w:rFonts w:eastAsia="MS Mincho"/>
        </w:rPr>
        <w:t>According to t</w:t>
      </w:r>
      <w:r w:rsidRPr="00AD45C1">
        <w:rPr>
          <w:rFonts w:eastAsia="MS Mincho"/>
        </w:rPr>
        <w:t>he Ministry of Justice</w:t>
      </w:r>
      <w:r>
        <w:rPr>
          <w:rFonts w:eastAsia="MS Mincho"/>
        </w:rPr>
        <w:t>,</w:t>
      </w:r>
      <w:r w:rsidRPr="00AD45C1">
        <w:rPr>
          <w:rFonts w:eastAsia="MS Mincho"/>
        </w:rPr>
        <w:t xml:space="preserve"> courts review cases related to violations of labour law regardless of </w:t>
      </w:r>
      <w:r>
        <w:rPr>
          <w:rFonts w:eastAsia="MS Mincho"/>
        </w:rPr>
        <w:t xml:space="preserve">the </w:t>
      </w:r>
      <w:r w:rsidRPr="00AD45C1">
        <w:rPr>
          <w:rFonts w:eastAsia="MS Mincho"/>
        </w:rPr>
        <w:t>origin, nationality and citizenship of affected persons.</w:t>
      </w:r>
    </w:p>
    <w:p w:rsidR="004438A4" w:rsidRPr="00AD45C1" w:rsidRDefault="004438A4" w:rsidP="004438A4">
      <w:pPr>
        <w:pStyle w:val="SingleTxtG"/>
        <w:rPr>
          <w:rFonts w:eastAsia="MS Mincho"/>
        </w:rPr>
      </w:pPr>
      <w:r>
        <w:rPr>
          <w:rFonts w:eastAsia="MS Mincho"/>
        </w:rPr>
        <w:t>29</w:t>
      </w:r>
      <w:r w:rsidRPr="00AD45C1">
        <w:rPr>
          <w:rFonts w:eastAsia="MS Mincho"/>
        </w:rPr>
        <w:t>.</w:t>
      </w:r>
      <w:r w:rsidRPr="00AD45C1">
        <w:rPr>
          <w:rFonts w:eastAsia="MS Mincho"/>
        </w:rPr>
        <w:tab/>
        <w:t xml:space="preserve">The Special </w:t>
      </w:r>
      <w:proofErr w:type="spellStart"/>
      <w:r w:rsidRPr="00AD45C1">
        <w:rPr>
          <w:rFonts w:eastAsia="MS Mincho"/>
        </w:rPr>
        <w:t>Rapporteur</w:t>
      </w:r>
      <w:proofErr w:type="spellEnd"/>
      <w:r w:rsidRPr="00AD45C1">
        <w:rPr>
          <w:rFonts w:eastAsia="MS Mincho"/>
        </w:rPr>
        <w:t xml:space="preserve"> was informed that articles 20 and 21 of the Family Law and article 475 of the Penal Code </w:t>
      </w:r>
      <w:r>
        <w:rPr>
          <w:rFonts w:eastAsia="MS Mincho"/>
        </w:rPr>
        <w:t>had been</w:t>
      </w:r>
      <w:r w:rsidRPr="00AD45C1">
        <w:rPr>
          <w:rFonts w:eastAsia="MS Mincho"/>
        </w:rPr>
        <w:t xml:space="preserve"> amended to prohibit child marriage.</w:t>
      </w:r>
    </w:p>
    <w:p w:rsidR="004438A4" w:rsidRPr="00AD45C1" w:rsidRDefault="004438A4" w:rsidP="004438A4">
      <w:pPr>
        <w:pStyle w:val="SingleTxtG"/>
        <w:rPr>
          <w:rFonts w:eastAsia="MS Mincho"/>
          <w:lang w:val="en-US"/>
        </w:rPr>
      </w:pPr>
      <w:r w:rsidRPr="00AD45C1">
        <w:rPr>
          <w:rFonts w:eastAsia="MS Mincho"/>
        </w:rPr>
        <w:t>3</w:t>
      </w:r>
      <w:r>
        <w:rPr>
          <w:rFonts w:eastAsia="MS Mincho"/>
        </w:rPr>
        <w:t>0</w:t>
      </w:r>
      <w:r w:rsidRPr="00AD45C1">
        <w:rPr>
          <w:rFonts w:eastAsia="MS Mincho"/>
        </w:rPr>
        <w:t xml:space="preserve">. </w:t>
      </w:r>
      <w:r w:rsidRPr="00AD45C1">
        <w:rPr>
          <w:rFonts w:eastAsia="MS Mincho"/>
        </w:rPr>
        <w:tab/>
      </w:r>
      <w:r w:rsidRPr="00AD45C1">
        <w:rPr>
          <w:rFonts w:eastAsia="MS Mincho"/>
          <w:lang w:val="en-US"/>
        </w:rPr>
        <w:t xml:space="preserve">Law No. </w:t>
      </w:r>
      <w:r w:rsidRPr="00D90BDE">
        <w:rPr>
          <w:rFonts w:eastAsia="MS Mincho"/>
          <w:lang w:val="en-US"/>
        </w:rPr>
        <w:t>02-03</w:t>
      </w:r>
      <w:r w:rsidRPr="00AD45C1">
        <w:rPr>
          <w:rFonts w:eastAsia="MS Mincho"/>
          <w:lang w:val="en-US"/>
        </w:rPr>
        <w:t xml:space="preserve"> on Migration incriminates people with irregular migrant status.</w:t>
      </w:r>
      <w:r>
        <w:rPr>
          <w:rFonts w:eastAsia="MS Mincho"/>
          <w:lang w:val="en-US"/>
        </w:rPr>
        <w:t xml:space="preserve"> T</w:t>
      </w:r>
      <w:r w:rsidRPr="00AD45C1">
        <w:rPr>
          <w:rFonts w:eastAsia="MS Mincho"/>
          <w:lang w:val="en-US"/>
        </w:rPr>
        <w:t>he authorities</w:t>
      </w:r>
      <w:r>
        <w:rPr>
          <w:rFonts w:eastAsia="MS Mincho"/>
          <w:lang w:val="en-US"/>
        </w:rPr>
        <w:t>,</w:t>
      </w:r>
      <w:r w:rsidRPr="00AD45C1">
        <w:rPr>
          <w:rFonts w:eastAsia="MS Mincho"/>
          <w:lang w:val="en-US"/>
        </w:rPr>
        <w:t xml:space="preserve"> </w:t>
      </w:r>
      <w:r>
        <w:rPr>
          <w:rFonts w:eastAsia="MS Mincho"/>
          <w:lang w:val="en-US"/>
        </w:rPr>
        <w:t>h</w:t>
      </w:r>
      <w:r w:rsidRPr="00AD45C1">
        <w:rPr>
          <w:rFonts w:eastAsia="MS Mincho"/>
          <w:lang w:val="en-US"/>
        </w:rPr>
        <w:t>owever</w:t>
      </w:r>
      <w:r>
        <w:rPr>
          <w:rFonts w:eastAsia="MS Mincho"/>
          <w:lang w:val="en-US"/>
        </w:rPr>
        <w:t>,</w:t>
      </w:r>
      <w:r w:rsidRPr="00AD45C1">
        <w:rPr>
          <w:rFonts w:eastAsia="MS Mincho"/>
          <w:lang w:val="en-US"/>
        </w:rPr>
        <w:t xml:space="preserve"> explained that</w:t>
      </w:r>
      <w:r>
        <w:rPr>
          <w:rFonts w:eastAsia="MS Mincho"/>
          <w:lang w:val="en-US"/>
        </w:rPr>
        <w:t>,</w:t>
      </w:r>
      <w:r w:rsidRPr="00AD45C1">
        <w:rPr>
          <w:rFonts w:eastAsia="MS Mincho"/>
          <w:lang w:val="en-US"/>
        </w:rPr>
        <w:t xml:space="preserve"> in practice</w:t>
      </w:r>
      <w:r>
        <w:rPr>
          <w:rFonts w:eastAsia="MS Mincho"/>
          <w:lang w:val="en-US"/>
        </w:rPr>
        <w:t>,</w:t>
      </w:r>
      <w:r w:rsidRPr="00AD45C1">
        <w:rPr>
          <w:rFonts w:eastAsia="MS Mincho"/>
          <w:lang w:val="en-US"/>
        </w:rPr>
        <w:t xml:space="preserve"> people with irregular migrant status are detained only when they breach the law and commit criminal activities. Morocco ha</w:t>
      </w:r>
      <w:r>
        <w:rPr>
          <w:rFonts w:eastAsia="MS Mincho"/>
          <w:lang w:val="en-US"/>
        </w:rPr>
        <w:t>d</w:t>
      </w:r>
      <w:r w:rsidRPr="00AD45C1">
        <w:rPr>
          <w:rFonts w:eastAsia="MS Mincho"/>
          <w:lang w:val="en-US"/>
        </w:rPr>
        <w:t xml:space="preserve"> developed a policy of voluntary return for irregular migrants, c</w:t>
      </w:r>
      <w:r>
        <w:rPr>
          <w:rFonts w:eastAsia="MS Mincho"/>
          <w:lang w:val="en-US"/>
        </w:rPr>
        <w:t xml:space="preserve">onducted </w:t>
      </w:r>
      <w:r w:rsidRPr="00AD45C1">
        <w:rPr>
          <w:rFonts w:eastAsia="MS Mincho"/>
          <w:lang w:val="en-US"/>
        </w:rPr>
        <w:t xml:space="preserve">within the framework of cooperation between the Ministry of the Interior and IOM under a </w:t>
      </w:r>
      <w:r>
        <w:rPr>
          <w:rFonts w:eastAsia="MS Mincho"/>
          <w:lang w:val="en-US"/>
        </w:rPr>
        <w:t>m</w:t>
      </w:r>
      <w:r w:rsidRPr="00AD45C1">
        <w:rPr>
          <w:rFonts w:eastAsia="MS Mincho"/>
          <w:lang w:val="en-US"/>
        </w:rPr>
        <w:t xml:space="preserve">emorandum of </w:t>
      </w:r>
      <w:r>
        <w:rPr>
          <w:rFonts w:eastAsia="MS Mincho"/>
          <w:lang w:val="en-US"/>
        </w:rPr>
        <w:t>u</w:t>
      </w:r>
      <w:r w:rsidRPr="00AD45C1">
        <w:rPr>
          <w:rFonts w:eastAsia="MS Mincho"/>
          <w:lang w:val="en-US"/>
        </w:rPr>
        <w:t xml:space="preserve">nderstanding signed in July 2007. </w:t>
      </w:r>
    </w:p>
    <w:p w:rsidR="004438A4" w:rsidRPr="00AD45C1" w:rsidRDefault="004438A4" w:rsidP="004438A4">
      <w:pPr>
        <w:pStyle w:val="SingleTxtG"/>
      </w:pPr>
      <w:r w:rsidRPr="00AD45C1">
        <w:rPr>
          <w:rFonts w:eastAsia="MS Mincho"/>
        </w:rPr>
        <w:t>3</w:t>
      </w:r>
      <w:r>
        <w:rPr>
          <w:rFonts w:eastAsia="MS Mincho"/>
        </w:rPr>
        <w:t>1</w:t>
      </w:r>
      <w:r w:rsidRPr="00AD45C1">
        <w:rPr>
          <w:rFonts w:eastAsia="MS Mincho"/>
        </w:rPr>
        <w:t xml:space="preserve">. </w:t>
      </w:r>
      <w:r w:rsidRPr="00AD45C1">
        <w:rPr>
          <w:rFonts w:eastAsia="MS Mincho"/>
        </w:rPr>
        <w:tab/>
        <w:t xml:space="preserve">The authorities informed </w:t>
      </w:r>
      <w:r>
        <w:rPr>
          <w:rFonts w:eastAsia="MS Mincho"/>
        </w:rPr>
        <w:t xml:space="preserve">the Special </w:t>
      </w:r>
      <w:proofErr w:type="spellStart"/>
      <w:r>
        <w:rPr>
          <w:rFonts w:eastAsia="MS Mincho"/>
        </w:rPr>
        <w:t>Rapporteur</w:t>
      </w:r>
      <w:proofErr w:type="spellEnd"/>
      <w:r>
        <w:rPr>
          <w:rFonts w:eastAsia="MS Mincho"/>
        </w:rPr>
        <w:t xml:space="preserve"> </w:t>
      </w:r>
      <w:r w:rsidRPr="00AD45C1">
        <w:rPr>
          <w:rFonts w:eastAsia="MS Mincho"/>
        </w:rPr>
        <w:t xml:space="preserve">that strict regulations </w:t>
      </w:r>
      <w:r>
        <w:rPr>
          <w:rFonts w:eastAsia="MS Mincho"/>
        </w:rPr>
        <w:t>were</w:t>
      </w:r>
      <w:r w:rsidRPr="00AD45C1">
        <w:rPr>
          <w:rFonts w:eastAsia="MS Mincho"/>
        </w:rPr>
        <w:t xml:space="preserve"> in place to control organ removal. The Ministry of Health ha</w:t>
      </w:r>
      <w:r>
        <w:rPr>
          <w:rFonts w:eastAsia="MS Mincho"/>
        </w:rPr>
        <w:t>d</w:t>
      </w:r>
      <w:r w:rsidRPr="00AD45C1">
        <w:rPr>
          <w:rFonts w:eastAsia="MS Mincho"/>
        </w:rPr>
        <w:t xml:space="preserve"> prohibited kidney transplant in private clinics to prevent trafficking for the purpose of </w:t>
      </w:r>
      <w:r>
        <w:rPr>
          <w:rFonts w:eastAsia="MS Mincho"/>
        </w:rPr>
        <w:t xml:space="preserve">the </w:t>
      </w:r>
      <w:r w:rsidRPr="00AD45C1">
        <w:rPr>
          <w:rFonts w:eastAsia="MS Mincho"/>
        </w:rPr>
        <w:t xml:space="preserve">sale or removal of organs. In </w:t>
      </w:r>
      <w:r>
        <w:rPr>
          <w:rFonts w:eastAsia="MS Mincho"/>
        </w:rPr>
        <w:t xml:space="preserve">the </w:t>
      </w:r>
      <w:r w:rsidRPr="00AD45C1">
        <w:rPr>
          <w:rFonts w:eastAsia="MS Mincho"/>
        </w:rPr>
        <w:t>case of</w:t>
      </w:r>
      <w:r>
        <w:rPr>
          <w:rFonts w:eastAsia="MS Mincho"/>
        </w:rPr>
        <w:t xml:space="preserve"> both</w:t>
      </w:r>
      <w:r w:rsidRPr="00AD45C1">
        <w:rPr>
          <w:rFonts w:eastAsia="MS Mincho"/>
        </w:rPr>
        <w:t xml:space="preserve"> living and dead donors, organs should be given only to family members, </w:t>
      </w:r>
      <w:r>
        <w:rPr>
          <w:rFonts w:eastAsia="MS Mincho"/>
        </w:rPr>
        <w:t>while</w:t>
      </w:r>
      <w:r w:rsidRPr="00AD45C1">
        <w:rPr>
          <w:rFonts w:eastAsia="MS Mincho"/>
        </w:rPr>
        <w:t xml:space="preserve"> couples have to </w:t>
      </w:r>
      <w:r>
        <w:rPr>
          <w:rFonts w:eastAsia="MS Mincho"/>
        </w:rPr>
        <w:t xml:space="preserve">have </w:t>
      </w:r>
      <w:r w:rsidRPr="00AD45C1">
        <w:rPr>
          <w:rFonts w:eastAsia="MS Mincho"/>
        </w:rPr>
        <w:t>be</w:t>
      </w:r>
      <w:r>
        <w:rPr>
          <w:rFonts w:eastAsia="MS Mincho"/>
        </w:rPr>
        <w:t>en</w:t>
      </w:r>
      <w:r w:rsidRPr="00AD45C1">
        <w:rPr>
          <w:rFonts w:eastAsia="MS Mincho"/>
        </w:rPr>
        <w:t xml:space="preserve"> married for at least one year. In </w:t>
      </w:r>
      <w:r>
        <w:rPr>
          <w:rFonts w:eastAsia="MS Mincho"/>
        </w:rPr>
        <w:t xml:space="preserve">the </w:t>
      </w:r>
      <w:r w:rsidRPr="00AD45C1">
        <w:rPr>
          <w:rFonts w:eastAsia="MS Mincho"/>
        </w:rPr>
        <w:t xml:space="preserve">case of foreigners, the proof of family or marital relationships </w:t>
      </w:r>
      <w:r>
        <w:rPr>
          <w:rFonts w:eastAsia="MS Mincho"/>
        </w:rPr>
        <w:t>must</w:t>
      </w:r>
      <w:r w:rsidRPr="00AD45C1">
        <w:rPr>
          <w:rFonts w:eastAsia="MS Mincho"/>
        </w:rPr>
        <w:t xml:space="preserve"> be provided. Removal of organs </w:t>
      </w:r>
      <w:r>
        <w:rPr>
          <w:rFonts w:eastAsia="MS Mincho"/>
        </w:rPr>
        <w:t>may</w:t>
      </w:r>
      <w:r w:rsidRPr="00AD45C1">
        <w:rPr>
          <w:rFonts w:eastAsia="MS Mincho"/>
        </w:rPr>
        <w:t xml:space="preserve"> be carried out only in </w:t>
      </w:r>
      <w:r>
        <w:rPr>
          <w:rFonts w:eastAsia="MS Mincho"/>
        </w:rPr>
        <w:t>five</w:t>
      </w:r>
      <w:r w:rsidRPr="00AD45C1">
        <w:rPr>
          <w:rFonts w:eastAsia="MS Mincho"/>
        </w:rPr>
        <w:t xml:space="preserve"> authorized medical institutions. In </w:t>
      </w:r>
      <w:r>
        <w:rPr>
          <w:rFonts w:eastAsia="MS Mincho"/>
        </w:rPr>
        <w:t xml:space="preserve">the </w:t>
      </w:r>
      <w:r w:rsidRPr="00AD45C1">
        <w:rPr>
          <w:rFonts w:eastAsia="MS Mincho"/>
        </w:rPr>
        <w:t xml:space="preserve">case of </w:t>
      </w:r>
      <w:r>
        <w:rPr>
          <w:rFonts w:eastAsia="MS Mincho"/>
        </w:rPr>
        <w:t xml:space="preserve">the </w:t>
      </w:r>
      <w:r w:rsidRPr="00AD45C1">
        <w:rPr>
          <w:rFonts w:eastAsia="MS Mincho"/>
        </w:rPr>
        <w:t>removal of organs, donor</w:t>
      </w:r>
      <w:r>
        <w:rPr>
          <w:rFonts w:eastAsia="MS Mincho"/>
        </w:rPr>
        <w:t>s must</w:t>
      </w:r>
      <w:r w:rsidRPr="00AD45C1">
        <w:rPr>
          <w:rFonts w:eastAsia="MS Mincho"/>
        </w:rPr>
        <w:t xml:space="preserve"> go to court and sign a declaration of consent. For those who are not in a condition to decide or </w:t>
      </w:r>
      <w:r>
        <w:rPr>
          <w:rFonts w:eastAsia="MS Mincho"/>
        </w:rPr>
        <w:t xml:space="preserve">to </w:t>
      </w:r>
      <w:r w:rsidRPr="00AD45C1">
        <w:rPr>
          <w:rFonts w:eastAsia="MS Mincho"/>
        </w:rPr>
        <w:t xml:space="preserve">give consent, the consent of family members </w:t>
      </w:r>
      <w:r>
        <w:rPr>
          <w:rFonts w:eastAsia="MS Mincho"/>
        </w:rPr>
        <w:t>is</w:t>
      </w:r>
      <w:r w:rsidRPr="00AD45C1">
        <w:rPr>
          <w:rFonts w:eastAsia="MS Mincho"/>
        </w:rPr>
        <w:t xml:space="preserve"> sought. Law No. 1698 of 1999 on donor of organs was being revi</w:t>
      </w:r>
      <w:r>
        <w:rPr>
          <w:rFonts w:eastAsia="MS Mincho"/>
        </w:rPr>
        <w:t xml:space="preserve">ewed </w:t>
      </w:r>
      <w:r w:rsidRPr="00AD45C1">
        <w:rPr>
          <w:rFonts w:eastAsia="MS Mincho"/>
        </w:rPr>
        <w:t>at the time of the visit.</w:t>
      </w:r>
      <w:r w:rsidRPr="00AD45C1">
        <w:t xml:space="preserve"> </w:t>
      </w:r>
    </w:p>
    <w:p w:rsidR="004438A4" w:rsidRPr="00C53D68" w:rsidRDefault="004438A4" w:rsidP="004438A4">
      <w:pPr>
        <w:pStyle w:val="H23G"/>
        <w:rPr>
          <w:rFonts w:eastAsia="MS Mincho"/>
        </w:rPr>
      </w:pPr>
      <w:r w:rsidRPr="00C53D68">
        <w:rPr>
          <w:rFonts w:eastAsia="MS Mincho"/>
        </w:rPr>
        <w:tab/>
      </w:r>
      <w:r>
        <w:rPr>
          <w:rFonts w:eastAsia="MS Mincho"/>
        </w:rPr>
        <w:t>2.</w:t>
      </w:r>
      <w:r w:rsidRPr="00C53D68">
        <w:rPr>
          <w:rFonts w:eastAsia="MS Mincho"/>
        </w:rPr>
        <w:tab/>
        <w:t>Policy framework</w:t>
      </w:r>
    </w:p>
    <w:p w:rsidR="004438A4" w:rsidRPr="00AD45C1" w:rsidRDefault="004438A4" w:rsidP="004438A4">
      <w:pPr>
        <w:pStyle w:val="SingleTxtG"/>
        <w:rPr>
          <w:rFonts w:eastAsia="MS Mincho"/>
        </w:rPr>
      </w:pPr>
      <w:r w:rsidRPr="00AD45C1">
        <w:rPr>
          <w:rFonts w:eastAsia="MS Mincho"/>
        </w:rPr>
        <w:t>3</w:t>
      </w:r>
      <w:r>
        <w:rPr>
          <w:rFonts w:eastAsia="MS Mincho"/>
        </w:rPr>
        <w:t>2</w:t>
      </w:r>
      <w:r w:rsidRPr="00AD45C1">
        <w:rPr>
          <w:rFonts w:eastAsia="MS Mincho"/>
        </w:rPr>
        <w:t>.</w:t>
      </w:r>
      <w:r w:rsidRPr="00AD45C1">
        <w:rPr>
          <w:rFonts w:eastAsia="MS Mincho"/>
        </w:rPr>
        <w:tab/>
        <w:t xml:space="preserve">The Special </w:t>
      </w:r>
      <w:proofErr w:type="spellStart"/>
      <w:r w:rsidRPr="00AD45C1">
        <w:rPr>
          <w:rFonts w:eastAsia="MS Mincho"/>
        </w:rPr>
        <w:t>Rapporteur</w:t>
      </w:r>
      <w:proofErr w:type="spellEnd"/>
      <w:r w:rsidRPr="00AD45C1">
        <w:rPr>
          <w:rFonts w:eastAsia="MS Mincho"/>
        </w:rPr>
        <w:t xml:space="preserve"> found that Morocco lacks an integrated and coherent anti-trafficking policy framework. The National Council for Human Rights (CNDH) informed </w:t>
      </w:r>
      <w:r>
        <w:rPr>
          <w:rFonts w:eastAsia="MS Mincho"/>
        </w:rPr>
        <w:t xml:space="preserve">her </w:t>
      </w:r>
      <w:r w:rsidRPr="00AD45C1">
        <w:rPr>
          <w:rFonts w:eastAsia="MS Mincho"/>
        </w:rPr>
        <w:t xml:space="preserve">that it was working on a draft </w:t>
      </w:r>
      <w:r>
        <w:rPr>
          <w:rFonts w:eastAsia="MS Mincho"/>
        </w:rPr>
        <w:t>n</w:t>
      </w:r>
      <w:r w:rsidRPr="00AD45C1">
        <w:rPr>
          <w:rFonts w:eastAsia="MS Mincho"/>
        </w:rPr>
        <w:t xml:space="preserve">ational </w:t>
      </w:r>
      <w:r>
        <w:rPr>
          <w:rFonts w:eastAsia="MS Mincho"/>
        </w:rPr>
        <w:t>p</w:t>
      </w:r>
      <w:r w:rsidRPr="00AD45C1">
        <w:rPr>
          <w:rFonts w:eastAsia="MS Mincho"/>
        </w:rPr>
        <w:t xml:space="preserve">lan </w:t>
      </w:r>
      <w:r>
        <w:rPr>
          <w:rFonts w:eastAsia="MS Mincho"/>
        </w:rPr>
        <w:t>of a</w:t>
      </w:r>
      <w:r w:rsidRPr="00AD45C1">
        <w:rPr>
          <w:rFonts w:eastAsia="MS Mincho"/>
        </w:rPr>
        <w:t xml:space="preserve">ction on </w:t>
      </w:r>
      <w:r>
        <w:rPr>
          <w:rFonts w:eastAsia="MS Mincho"/>
        </w:rPr>
        <w:t>d</w:t>
      </w:r>
      <w:r w:rsidRPr="00AD45C1">
        <w:rPr>
          <w:rFonts w:eastAsia="MS Mincho"/>
        </w:rPr>
        <w:t xml:space="preserve">emocracy and </w:t>
      </w:r>
      <w:r>
        <w:rPr>
          <w:rFonts w:eastAsia="MS Mincho"/>
        </w:rPr>
        <w:t>h</w:t>
      </w:r>
      <w:r w:rsidRPr="00AD45C1">
        <w:rPr>
          <w:rFonts w:eastAsia="MS Mincho"/>
        </w:rPr>
        <w:t xml:space="preserve">uman </w:t>
      </w:r>
      <w:r>
        <w:rPr>
          <w:rFonts w:eastAsia="MS Mincho"/>
        </w:rPr>
        <w:t>r</w:t>
      </w:r>
      <w:r w:rsidRPr="00AD45C1">
        <w:rPr>
          <w:rFonts w:eastAsia="MS Mincho"/>
        </w:rPr>
        <w:t>ights</w:t>
      </w:r>
      <w:r>
        <w:rPr>
          <w:rFonts w:eastAsia="MS Mincho"/>
        </w:rPr>
        <w:t>,</w:t>
      </w:r>
      <w:r w:rsidRPr="00AD45C1">
        <w:rPr>
          <w:rFonts w:eastAsia="MS Mincho"/>
        </w:rPr>
        <w:t xml:space="preserve"> which would include specific reference to trafficking in persons, and that </w:t>
      </w:r>
      <w:r>
        <w:rPr>
          <w:rFonts w:eastAsia="MS Mincho"/>
        </w:rPr>
        <w:t>the draft</w:t>
      </w:r>
      <w:r w:rsidRPr="00AD45C1">
        <w:rPr>
          <w:rFonts w:eastAsia="MS Mincho"/>
        </w:rPr>
        <w:t xml:space="preserve"> </w:t>
      </w:r>
      <w:r>
        <w:rPr>
          <w:rFonts w:eastAsia="MS Mincho"/>
        </w:rPr>
        <w:t>p</w:t>
      </w:r>
      <w:r w:rsidRPr="00AD45C1">
        <w:rPr>
          <w:rFonts w:eastAsia="MS Mincho"/>
        </w:rPr>
        <w:t xml:space="preserve">lan </w:t>
      </w:r>
      <w:r>
        <w:rPr>
          <w:rFonts w:eastAsia="MS Mincho"/>
        </w:rPr>
        <w:t>had been</w:t>
      </w:r>
      <w:r w:rsidRPr="00AD45C1">
        <w:rPr>
          <w:rFonts w:eastAsia="MS Mincho"/>
        </w:rPr>
        <w:t xml:space="preserve"> elaborated through a participatory process. </w:t>
      </w:r>
    </w:p>
    <w:p w:rsidR="004438A4" w:rsidRPr="00AD45C1" w:rsidRDefault="004438A4" w:rsidP="004438A4">
      <w:pPr>
        <w:pStyle w:val="SingleTxtG"/>
        <w:rPr>
          <w:rFonts w:eastAsia="MS Mincho"/>
        </w:rPr>
      </w:pPr>
      <w:r w:rsidRPr="00AD45C1">
        <w:rPr>
          <w:rFonts w:eastAsia="MS Mincho"/>
        </w:rPr>
        <w:t>3</w:t>
      </w:r>
      <w:r>
        <w:rPr>
          <w:rFonts w:eastAsia="MS Mincho"/>
        </w:rPr>
        <w:t>3</w:t>
      </w:r>
      <w:r w:rsidRPr="00AD45C1">
        <w:rPr>
          <w:rFonts w:eastAsia="MS Mincho"/>
        </w:rPr>
        <w:t>.</w:t>
      </w:r>
      <w:r w:rsidRPr="00AD45C1">
        <w:rPr>
          <w:rFonts w:eastAsia="MS Mincho"/>
        </w:rPr>
        <w:tab/>
        <w:t>Civil society interlocutors emphasized the need for a national strategy on migration, human smuggling and trafficking, and for a national campaign on awareness-raising on trafficking in persons.</w:t>
      </w:r>
    </w:p>
    <w:p w:rsidR="004438A4" w:rsidRPr="00C53D68" w:rsidRDefault="004438A4" w:rsidP="004438A4">
      <w:pPr>
        <w:pStyle w:val="H23G"/>
        <w:rPr>
          <w:rFonts w:eastAsia="MS Mincho"/>
        </w:rPr>
      </w:pPr>
      <w:r w:rsidRPr="00C53D68">
        <w:rPr>
          <w:rFonts w:eastAsia="MS Mincho"/>
        </w:rPr>
        <w:tab/>
      </w:r>
      <w:r>
        <w:rPr>
          <w:rFonts w:eastAsia="MS Mincho"/>
        </w:rPr>
        <w:t>3.</w:t>
      </w:r>
      <w:r w:rsidRPr="00C53D68">
        <w:rPr>
          <w:rFonts w:eastAsia="MS Mincho"/>
        </w:rPr>
        <w:tab/>
        <w:t>Institutional framework</w:t>
      </w:r>
    </w:p>
    <w:p w:rsidR="004438A4" w:rsidRPr="00AD45C1" w:rsidRDefault="004438A4" w:rsidP="004438A4">
      <w:pPr>
        <w:pStyle w:val="SingleTxtG"/>
        <w:rPr>
          <w:rFonts w:eastAsia="MS Mincho"/>
        </w:rPr>
      </w:pPr>
      <w:r w:rsidRPr="00AD45C1">
        <w:rPr>
          <w:rFonts w:eastAsia="MS Mincho"/>
        </w:rPr>
        <w:t>3</w:t>
      </w:r>
      <w:r>
        <w:rPr>
          <w:rFonts w:eastAsia="MS Mincho"/>
        </w:rPr>
        <w:t>4</w:t>
      </w:r>
      <w:r w:rsidRPr="00AD45C1">
        <w:rPr>
          <w:rFonts w:eastAsia="MS Mincho"/>
        </w:rPr>
        <w:t>.</w:t>
      </w:r>
      <w:r w:rsidRPr="00AD45C1">
        <w:rPr>
          <w:rFonts w:eastAsia="MS Mincho"/>
        </w:rPr>
        <w:tab/>
        <w:t xml:space="preserve">The Inter-Ministerial Delegation for Human Rights, established in April 2011, is a government body in charge of developing and implementing policies on the protection and promotion of human rights. The Delegation also contributes to the development of a dialogue and cooperation between </w:t>
      </w:r>
      <w:r>
        <w:rPr>
          <w:rFonts w:eastAsia="MS Mincho"/>
        </w:rPr>
        <w:t xml:space="preserve">the </w:t>
      </w:r>
      <w:r w:rsidRPr="00AD45C1">
        <w:rPr>
          <w:rFonts w:eastAsia="MS Mincho"/>
        </w:rPr>
        <w:t>authorities and national human rights organizations</w:t>
      </w:r>
      <w:r>
        <w:rPr>
          <w:rFonts w:eastAsia="MS Mincho"/>
        </w:rPr>
        <w:t>,</w:t>
      </w:r>
      <w:r w:rsidRPr="00AD45C1">
        <w:rPr>
          <w:rFonts w:eastAsia="MS Mincho"/>
        </w:rPr>
        <w:t xml:space="preserve"> and the strengthening of the Government’s dialogue and partnership with relevant regional and international </w:t>
      </w:r>
      <w:r>
        <w:rPr>
          <w:rFonts w:eastAsia="MS Mincho"/>
        </w:rPr>
        <w:t xml:space="preserve">human rights mechanisms and </w:t>
      </w:r>
      <w:r w:rsidRPr="00AD45C1">
        <w:rPr>
          <w:rFonts w:eastAsia="MS Mincho"/>
        </w:rPr>
        <w:t xml:space="preserve">organizations. The Inter-Ministerial Commission on Human Trafficking was established by the Inter-Ministerial Delegation for Human Rights. The Commission coordinates policy issues relating to trafficking in persons. It consists of representatives of relevant </w:t>
      </w:r>
      <w:r>
        <w:rPr>
          <w:rFonts w:eastAsia="MS Mincho"/>
        </w:rPr>
        <w:t>g</w:t>
      </w:r>
      <w:r w:rsidRPr="00AD45C1">
        <w:rPr>
          <w:rFonts w:eastAsia="MS Mincho"/>
        </w:rPr>
        <w:t>overnment bodies dealing with normative and operational issues</w:t>
      </w:r>
      <w:r>
        <w:rPr>
          <w:rFonts w:eastAsia="MS Mincho"/>
        </w:rPr>
        <w:t>,</w:t>
      </w:r>
      <w:r w:rsidRPr="00AD45C1">
        <w:rPr>
          <w:rFonts w:eastAsia="MS Mincho"/>
        </w:rPr>
        <w:t xml:space="preserve"> such as </w:t>
      </w:r>
      <w:r>
        <w:rPr>
          <w:rFonts w:eastAsia="MS Mincho"/>
        </w:rPr>
        <w:t xml:space="preserve">the </w:t>
      </w:r>
      <w:r w:rsidRPr="00AD45C1">
        <w:rPr>
          <w:rFonts w:eastAsia="MS Mincho"/>
        </w:rPr>
        <w:t xml:space="preserve">monitoring </w:t>
      </w:r>
      <w:r>
        <w:rPr>
          <w:rFonts w:eastAsia="MS Mincho"/>
        </w:rPr>
        <w:t xml:space="preserve">of </w:t>
      </w:r>
      <w:r w:rsidRPr="00AD45C1">
        <w:rPr>
          <w:rFonts w:eastAsia="MS Mincho"/>
        </w:rPr>
        <w:t>human trafficking</w:t>
      </w:r>
      <w:r>
        <w:rPr>
          <w:rFonts w:eastAsia="MS Mincho"/>
        </w:rPr>
        <w:t xml:space="preserve"> and</w:t>
      </w:r>
      <w:r w:rsidRPr="00AD45C1">
        <w:rPr>
          <w:rFonts w:eastAsia="MS Mincho"/>
        </w:rPr>
        <w:t xml:space="preserve"> prosecution, </w:t>
      </w:r>
      <w:r>
        <w:rPr>
          <w:rFonts w:eastAsia="MS Mincho"/>
        </w:rPr>
        <w:t xml:space="preserve">the </w:t>
      </w:r>
      <w:r w:rsidRPr="00AD45C1">
        <w:rPr>
          <w:rFonts w:eastAsia="MS Mincho"/>
        </w:rPr>
        <w:t xml:space="preserve">protection of victims </w:t>
      </w:r>
      <w:r>
        <w:rPr>
          <w:rFonts w:eastAsia="MS Mincho"/>
        </w:rPr>
        <w:t>and</w:t>
      </w:r>
      <w:r w:rsidRPr="00AD45C1">
        <w:rPr>
          <w:rFonts w:eastAsia="MS Mincho"/>
        </w:rPr>
        <w:t xml:space="preserve"> cooperation at the international and regional levels.</w:t>
      </w:r>
      <w:r>
        <w:rPr>
          <w:rFonts w:eastAsia="MS Mincho"/>
        </w:rPr>
        <w:t xml:space="preserve"> </w:t>
      </w:r>
    </w:p>
    <w:p w:rsidR="004438A4" w:rsidRPr="00AD45C1" w:rsidRDefault="004438A4" w:rsidP="004438A4">
      <w:pPr>
        <w:pStyle w:val="SingleTxtG"/>
        <w:rPr>
          <w:rFonts w:eastAsia="MS Mincho"/>
        </w:rPr>
      </w:pPr>
      <w:r w:rsidRPr="00AD45C1">
        <w:rPr>
          <w:rFonts w:eastAsia="MS Mincho"/>
        </w:rPr>
        <w:t>3</w:t>
      </w:r>
      <w:r>
        <w:rPr>
          <w:rFonts w:eastAsia="MS Mincho"/>
        </w:rPr>
        <w:t>5</w:t>
      </w:r>
      <w:r w:rsidRPr="00AD45C1">
        <w:rPr>
          <w:rFonts w:eastAsia="MS Mincho"/>
        </w:rPr>
        <w:t>.</w:t>
      </w:r>
      <w:r w:rsidRPr="00AD45C1">
        <w:rPr>
          <w:rFonts w:eastAsia="MS Mincho"/>
        </w:rPr>
        <w:tab/>
        <w:t xml:space="preserve">The Ministry of </w:t>
      </w:r>
      <w:r>
        <w:rPr>
          <w:rFonts w:eastAsia="MS Mincho"/>
        </w:rPr>
        <w:t xml:space="preserve">the </w:t>
      </w:r>
      <w:r w:rsidRPr="00AD45C1">
        <w:rPr>
          <w:rFonts w:eastAsia="MS Mincho"/>
        </w:rPr>
        <w:t xml:space="preserve">Interior and relevant agencies under its </w:t>
      </w:r>
      <w:r>
        <w:rPr>
          <w:rFonts w:eastAsia="MS Mincho"/>
        </w:rPr>
        <w:t>responsibility</w:t>
      </w:r>
      <w:r w:rsidRPr="00AD45C1">
        <w:rPr>
          <w:rFonts w:eastAsia="MS Mincho"/>
        </w:rPr>
        <w:t xml:space="preserve"> focus on coordinating operational issues</w:t>
      </w:r>
      <w:r>
        <w:rPr>
          <w:rFonts w:eastAsia="MS Mincho"/>
        </w:rPr>
        <w:t>,</w:t>
      </w:r>
      <w:r w:rsidRPr="00AD45C1">
        <w:rPr>
          <w:rFonts w:eastAsia="MS Mincho"/>
        </w:rPr>
        <w:t xml:space="preserve"> such as dismantling trafficking networks, providing assistance to victims and cooperating with other countries on these issues. </w:t>
      </w:r>
      <w:r>
        <w:rPr>
          <w:rFonts w:eastAsia="MS Mincho"/>
        </w:rPr>
        <w:t>B</w:t>
      </w:r>
      <w:r w:rsidRPr="00AD45C1">
        <w:rPr>
          <w:rFonts w:eastAsia="MS Mincho"/>
        </w:rPr>
        <w:t>etween 2004 and 2011, the Directorate-General of National Security and the Royal Gendarmerie dismantled 2,702 human trafficking and smuggling networks</w:t>
      </w:r>
      <w:r>
        <w:rPr>
          <w:rFonts w:eastAsia="MS Mincho"/>
        </w:rPr>
        <w:t>.</w:t>
      </w:r>
      <w:r w:rsidRPr="00AD45C1">
        <w:rPr>
          <w:rStyle w:val="FootnoteReference"/>
          <w:rFonts w:eastAsia="MS Mincho"/>
        </w:rPr>
        <w:footnoteReference w:id="8"/>
      </w:r>
      <w:r w:rsidRPr="00AD45C1">
        <w:rPr>
          <w:rFonts w:eastAsia="MS Mincho"/>
        </w:rPr>
        <w:t xml:space="preserve"> </w:t>
      </w:r>
    </w:p>
    <w:p w:rsidR="004438A4" w:rsidRPr="00AD45C1" w:rsidRDefault="004438A4" w:rsidP="004438A4">
      <w:pPr>
        <w:pStyle w:val="SingleTxtG"/>
      </w:pPr>
      <w:r w:rsidRPr="00AD45C1">
        <w:rPr>
          <w:rFonts w:eastAsia="MS Mincho"/>
        </w:rPr>
        <w:t>3</w:t>
      </w:r>
      <w:r>
        <w:rPr>
          <w:rFonts w:eastAsia="MS Mincho"/>
        </w:rPr>
        <w:t>6</w:t>
      </w:r>
      <w:r w:rsidRPr="00AD45C1">
        <w:rPr>
          <w:rFonts w:eastAsia="MS Mincho"/>
        </w:rPr>
        <w:t>.</w:t>
      </w:r>
      <w:r w:rsidRPr="00AD45C1">
        <w:rPr>
          <w:rFonts w:eastAsia="MS Mincho"/>
        </w:rPr>
        <w:tab/>
        <w:t xml:space="preserve">The authorities informed the Special </w:t>
      </w:r>
      <w:proofErr w:type="spellStart"/>
      <w:r w:rsidRPr="00AD45C1">
        <w:rPr>
          <w:rFonts w:eastAsia="MS Mincho"/>
        </w:rPr>
        <w:t>Rapporteur</w:t>
      </w:r>
      <w:proofErr w:type="spellEnd"/>
      <w:r w:rsidRPr="00AD45C1">
        <w:rPr>
          <w:rFonts w:eastAsia="MS Mincho"/>
        </w:rPr>
        <w:t xml:space="preserve"> that</w:t>
      </w:r>
      <w:r>
        <w:rPr>
          <w:rFonts w:eastAsia="MS Mincho"/>
        </w:rPr>
        <w:t>,</w:t>
      </w:r>
      <w:r w:rsidRPr="00AD45C1">
        <w:rPr>
          <w:rFonts w:eastAsia="MS Mincho"/>
        </w:rPr>
        <w:t xml:space="preserve"> in addition to its obligation to dismantle criminal networks on trafficking in persons, the Moroccan police pay attention to the protection of victims, </w:t>
      </w:r>
      <w:r>
        <w:rPr>
          <w:rFonts w:eastAsia="MS Mincho"/>
        </w:rPr>
        <w:t xml:space="preserve">the </w:t>
      </w:r>
      <w:r w:rsidRPr="00AD45C1">
        <w:rPr>
          <w:rFonts w:eastAsia="MS Mincho"/>
        </w:rPr>
        <w:t xml:space="preserve">prevention of incrimination of victims of trafficking and </w:t>
      </w:r>
      <w:r>
        <w:rPr>
          <w:rFonts w:eastAsia="MS Mincho"/>
        </w:rPr>
        <w:t>the</w:t>
      </w:r>
      <w:r w:rsidRPr="00AD45C1">
        <w:rPr>
          <w:rFonts w:eastAsia="MS Mincho"/>
        </w:rPr>
        <w:t xml:space="preserve"> training of police and immigration officers on issues of human trafficking. The Royal Gendarmerie is tasked with the prevention of offences</w:t>
      </w:r>
      <w:r>
        <w:rPr>
          <w:rFonts w:eastAsia="MS Mincho"/>
        </w:rPr>
        <w:t>,</w:t>
      </w:r>
      <w:r w:rsidRPr="00AD45C1">
        <w:rPr>
          <w:rFonts w:eastAsia="MS Mincho"/>
        </w:rPr>
        <w:t xml:space="preserve"> and also acts as a criminal police</w:t>
      </w:r>
      <w:r>
        <w:rPr>
          <w:rFonts w:eastAsia="MS Mincho"/>
        </w:rPr>
        <w:t xml:space="preserve"> force</w:t>
      </w:r>
      <w:r w:rsidRPr="00AD45C1">
        <w:rPr>
          <w:rFonts w:eastAsia="MS Mincho"/>
        </w:rPr>
        <w:t xml:space="preserve">, </w:t>
      </w:r>
      <w:r>
        <w:rPr>
          <w:rFonts w:eastAsia="MS Mincho"/>
        </w:rPr>
        <w:t>disposing of the</w:t>
      </w:r>
      <w:r w:rsidRPr="00AD45C1">
        <w:rPr>
          <w:rFonts w:eastAsia="MS Mincho"/>
        </w:rPr>
        <w:t xml:space="preserve"> means to investigate and arrest those involved in trafficking networks. The Royal Gendarmerie informed the Special </w:t>
      </w:r>
      <w:proofErr w:type="spellStart"/>
      <w:r w:rsidRPr="00AD45C1">
        <w:rPr>
          <w:rFonts w:eastAsia="MS Mincho"/>
        </w:rPr>
        <w:t>Rapporteur</w:t>
      </w:r>
      <w:proofErr w:type="spellEnd"/>
      <w:r w:rsidRPr="00AD45C1">
        <w:rPr>
          <w:rFonts w:eastAsia="MS Mincho"/>
        </w:rPr>
        <w:t xml:space="preserve"> that</w:t>
      </w:r>
      <w:r>
        <w:rPr>
          <w:rFonts w:eastAsia="MS Mincho"/>
        </w:rPr>
        <w:t>, in</w:t>
      </w:r>
      <w:r w:rsidRPr="00AD45C1">
        <w:rPr>
          <w:rFonts w:eastAsia="MS Mincho"/>
        </w:rPr>
        <w:t xml:space="preserve"> the </w:t>
      </w:r>
      <w:r>
        <w:rPr>
          <w:rFonts w:eastAsia="MS Mincho"/>
        </w:rPr>
        <w:t>p</w:t>
      </w:r>
      <w:r w:rsidRPr="00AD45C1">
        <w:rPr>
          <w:rFonts w:eastAsia="MS Mincho"/>
        </w:rPr>
        <w:t>ast five years</w:t>
      </w:r>
      <w:r>
        <w:rPr>
          <w:rFonts w:eastAsia="MS Mincho"/>
        </w:rPr>
        <w:t>,</w:t>
      </w:r>
      <w:r w:rsidRPr="00AD45C1">
        <w:rPr>
          <w:rFonts w:eastAsia="MS Mincho"/>
        </w:rPr>
        <w:t xml:space="preserve"> it </w:t>
      </w:r>
      <w:r>
        <w:rPr>
          <w:rFonts w:eastAsia="MS Mincho"/>
        </w:rPr>
        <w:t xml:space="preserve">had conducted </w:t>
      </w:r>
      <w:r w:rsidRPr="00AD45C1">
        <w:rPr>
          <w:rFonts w:eastAsia="MS Mincho"/>
        </w:rPr>
        <w:t>mixed border patrols with the Spanish judicial police.</w:t>
      </w:r>
      <w:r w:rsidRPr="00AD45C1">
        <w:t xml:space="preserve"> </w:t>
      </w:r>
    </w:p>
    <w:p w:rsidR="004438A4" w:rsidRPr="00AD45C1" w:rsidRDefault="004438A4" w:rsidP="004438A4">
      <w:pPr>
        <w:pStyle w:val="SingleTxtG"/>
        <w:rPr>
          <w:rFonts w:eastAsia="MS Mincho"/>
        </w:rPr>
      </w:pPr>
      <w:r w:rsidRPr="00AD45C1">
        <w:rPr>
          <w:rFonts w:eastAsia="MS Mincho"/>
        </w:rPr>
        <w:t>3</w:t>
      </w:r>
      <w:r>
        <w:rPr>
          <w:rFonts w:eastAsia="MS Mincho"/>
        </w:rPr>
        <w:t>7</w:t>
      </w:r>
      <w:r w:rsidRPr="00AD45C1">
        <w:rPr>
          <w:rFonts w:eastAsia="MS Mincho"/>
        </w:rPr>
        <w:t>.</w:t>
      </w:r>
      <w:r w:rsidRPr="00AD45C1">
        <w:rPr>
          <w:rFonts w:eastAsia="MS Mincho"/>
        </w:rPr>
        <w:tab/>
        <w:t>The Directorate of Migration and Border Surveillance of the Ministry of the Interior ha</w:t>
      </w:r>
      <w:r>
        <w:rPr>
          <w:rFonts w:eastAsia="MS Mincho"/>
        </w:rPr>
        <w:t>s</w:t>
      </w:r>
      <w:r w:rsidRPr="00AD45C1">
        <w:rPr>
          <w:rFonts w:eastAsia="MS Mincho"/>
        </w:rPr>
        <w:t xml:space="preserve"> been operating since 2005 to combat human trafficking networks. It also implements and facilitates </w:t>
      </w:r>
      <w:r>
        <w:rPr>
          <w:rFonts w:eastAsia="MS Mincho"/>
        </w:rPr>
        <w:t>the State’s</w:t>
      </w:r>
      <w:r w:rsidRPr="00AD45C1">
        <w:rPr>
          <w:rFonts w:eastAsia="MS Mincho"/>
        </w:rPr>
        <w:t xml:space="preserve"> cooperation at </w:t>
      </w:r>
      <w:r>
        <w:rPr>
          <w:rFonts w:eastAsia="MS Mincho"/>
        </w:rPr>
        <w:t xml:space="preserve">the </w:t>
      </w:r>
      <w:r w:rsidRPr="00AD45C1">
        <w:rPr>
          <w:rFonts w:eastAsia="MS Mincho"/>
        </w:rPr>
        <w:t>bilateral, multilateral and regional levels.</w:t>
      </w:r>
    </w:p>
    <w:p w:rsidR="004438A4" w:rsidRPr="00AD45C1" w:rsidRDefault="004438A4" w:rsidP="00DE179E">
      <w:pPr>
        <w:pStyle w:val="SingleTxtG"/>
        <w:keepNext/>
        <w:keepLines/>
        <w:rPr>
          <w:rFonts w:eastAsia="MS Mincho"/>
        </w:rPr>
      </w:pPr>
      <w:r w:rsidRPr="00AD45C1">
        <w:rPr>
          <w:rFonts w:eastAsia="MS Mincho"/>
        </w:rPr>
        <w:t>3</w:t>
      </w:r>
      <w:r>
        <w:rPr>
          <w:rFonts w:eastAsia="MS Mincho"/>
        </w:rPr>
        <w:t>8</w:t>
      </w:r>
      <w:r w:rsidRPr="00AD45C1">
        <w:rPr>
          <w:rFonts w:eastAsia="MS Mincho"/>
        </w:rPr>
        <w:t>.</w:t>
      </w:r>
      <w:r w:rsidRPr="00AD45C1">
        <w:rPr>
          <w:rFonts w:eastAsia="MS Mincho"/>
        </w:rPr>
        <w:tab/>
        <w:t>The Ministry in Charge of Moroccans Living Abroad works with diplomatic and consular missions abroad on the issue of protecting the rights and interests of Moroccans living abroad</w:t>
      </w:r>
      <w:r>
        <w:rPr>
          <w:rFonts w:eastAsia="MS Mincho"/>
        </w:rPr>
        <w:t>,</w:t>
      </w:r>
      <w:r w:rsidRPr="00AD45C1">
        <w:rPr>
          <w:rFonts w:eastAsia="MS Mincho"/>
        </w:rPr>
        <w:t xml:space="preserve"> in particular those in difficult circumstances. </w:t>
      </w:r>
      <w:r>
        <w:rPr>
          <w:rFonts w:eastAsia="MS Mincho"/>
        </w:rPr>
        <w:t>A</w:t>
      </w:r>
      <w:r w:rsidRPr="00AD45C1">
        <w:rPr>
          <w:rFonts w:eastAsia="MS Mincho"/>
        </w:rPr>
        <w:t xml:space="preserve"> substantial number of Moroccans liv</w:t>
      </w:r>
      <w:r>
        <w:rPr>
          <w:rFonts w:eastAsia="MS Mincho"/>
        </w:rPr>
        <w:t>e</w:t>
      </w:r>
      <w:r w:rsidRPr="00AD45C1">
        <w:rPr>
          <w:rFonts w:eastAsia="MS Mincho"/>
        </w:rPr>
        <w:t xml:space="preserve"> abroad </w:t>
      </w:r>
      <w:r>
        <w:rPr>
          <w:rFonts w:eastAsia="MS Mincho"/>
        </w:rPr>
        <w:t>(</w:t>
      </w:r>
      <w:r w:rsidRPr="00AD45C1">
        <w:rPr>
          <w:rFonts w:eastAsia="MS Mincho"/>
        </w:rPr>
        <w:t xml:space="preserve">officially estimated </w:t>
      </w:r>
      <w:r>
        <w:rPr>
          <w:rFonts w:eastAsia="MS Mincho"/>
        </w:rPr>
        <w:t xml:space="preserve">in 2011 </w:t>
      </w:r>
      <w:r w:rsidRPr="00AD45C1">
        <w:rPr>
          <w:rFonts w:eastAsia="MS Mincho"/>
        </w:rPr>
        <w:t>to have reached 3,556,213</w:t>
      </w:r>
      <w:r>
        <w:rPr>
          <w:rFonts w:eastAsia="MS Mincho"/>
        </w:rPr>
        <w:t>)</w:t>
      </w:r>
      <w:r w:rsidRPr="00AD45C1">
        <w:rPr>
          <w:rFonts w:eastAsia="MS Mincho"/>
        </w:rPr>
        <w:t>, most in Europe</w:t>
      </w:r>
      <w:r>
        <w:rPr>
          <w:rFonts w:eastAsia="MS Mincho"/>
        </w:rPr>
        <w:t>.</w:t>
      </w:r>
      <w:r w:rsidRPr="00AD45C1">
        <w:rPr>
          <w:rStyle w:val="FootnoteReference"/>
          <w:rFonts w:eastAsia="MS Mincho"/>
        </w:rPr>
        <w:footnoteReference w:id="9"/>
      </w:r>
      <w:r w:rsidRPr="00AD45C1">
        <w:rPr>
          <w:rFonts w:eastAsia="MS Mincho"/>
        </w:rPr>
        <w:t xml:space="preserve"> According to the Ministry, </w:t>
      </w:r>
      <w:r>
        <w:rPr>
          <w:rFonts w:eastAsia="MS Mincho"/>
        </w:rPr>
        <w:t>some</w:t>
      </w:r>
      <w:r w:rsidRPr="00AD45C1">
        <w:rPr>
          <w:rFonts w:eastAsia="MS Mincho"/>
        </w:rPr>
        <w:t xml:space="preserve"> 300</w:t>
      </w:r>
      <w:r>
        <w:rPr>
          <w:rFonts w:eastAsia="MS Mincho"/>
        </w:rPr>
        <w:t>,000</w:t>
      </w:r>
      <w:r w:rsidRPr="00AD45C1">
        <w:rPr>
          <w:rFonts w:eastAsia="MS Mincho"/>
        </w:rPr>
        <w:t xml:space="preserve"> Moroccans live in countries of Arab region</w:t>
      </w:r>
      <w:r>
        <w:rPr>
          <w:rFonts w:eastAsia="MS Mincho"/>
        </w:rPr>
        <w:t>;</w:t>
      </w:r>
      <w:r w:rsidRPr="00AD45C1">
        <w:rPr>
          <w:rFonts w:eastAsia="MS Mincho"/>
        </w:rPr>
        <w:t xml:space="preserve"> Moroccan women </w:t>
      </w:r>
      <w:r>
        <w:rPr>
          <w:rFonts w:eastAsia="MS Mincho"/>
        </w:rPr>
        <w:t xml:space="preserve">living </w:t>
      </w:r>
      <w:r w:rsidRPr="00AD45C1">
        <w:rPr>
          <w:rFonts w:eastAsia="MS Mincho"/>
        </w:rPr>
        <w:t>in the Gulf region need particular assistance and protection</w:t>
      </w:r>
      <w:r>
        <w:rPr>
          <w:rFonts w:eastAsia="MS Mincho"/>
        </w:rPr>
        <w:t>,</w:t>
      </w:r>
      <w:r w:rsidRPr="00AD45C1">
        <w:rPr>
          <w:rFonts w:eastAsia="MS Mincho"/>
        </w:rPr>
        <w:t xml:space="preserve"> as a considerable number of them </w:t>
      </w:r>
      <w:r>
        <w:rPr>
          <w:rFonts w:eastAsia="MS Mincho"/>
        </w:rPr>
        <w:t xml:space="preserve">have </w:t>
      </w:r>
      <w:r w:rsidRPr="00AD45C1">
        <w:rPr>
          <w:rFonts w:eastAsia="MS Mincho"/>
        </w:rPr>
        <w:t>bec</w:t>
      </w:r>
      <w:r>
        <w:rPr>
          <w:rFonts w:eastAsia="MS Mincho"/>
        </w:rPr>
        <w:t>o</w:t>
      </w:r>
      <w:r w:rsidRPr="00AD45C1">
        <w:rPr>
          <w:rFonts w:eastAsia="MS Mincho"/>
        </w:rPr>
        <w:t>me victims of trafficking, labour and sexual exploitation. The Ministry has developed a strategy to assist Moroccans living abroad</w:t>
      </w:r>
      <w:r>
        <w:rPr>
          <w:rFonts w:eastAsia="MS Mincho"/>
        </w:rPr>
        <w:t>,</w:t>
      </w:r>
      <w:r w:rsidRPr="00AD45C1">
        <w:rPr>
          <w:rFonts w:eastAsia="MS Mincho"/>
        </w:rPr>
        <w:t xml:space="preserve"> which includes promoting economic, social, cultural and educational measures, promoting their interests in host countries and in Morocco, monitoring the migratory movements of Moroccans, and negotiating bilateral and multilateral agreements to assist the Moroccan </w:t>
      </w:r>
      <w:proofErr w:type="spellStart"/>
      <w:r w:rsidRPr="00AD45C1">
        <w:rPr>
          <w:rFonts w:eastAsia="MS Mincho"/>
        </w:rPr>
        <w:t>diaspora</w:t>
      </w:r>
      <w:proofErr w:type="spellEnd"/>
      <w:r w:rsidRPr="00AD45C1">
        <w:rPr>
          <w:rFonts w:eastAsia="MS Mincho"/>
        </w:rPr>
        <w:t xml:space="preserve"> abroad. The Ministry receives and processes complaints on </w:t>
      </w:r>
      <w:r>
        <w:rPr>
          <w:rFonts w:eastAsia="MS Mincho"/>
        </w:rPr>
        <w:t xml:space="preserve">the </w:t>
      </w:r>
      <w:r w:rsidRPr="00AD45C1">
        <w:rPr>
          <w:rFonts w:eastAsia="MS Mincho"/>
        </w:rPr>
        <w:t xml:space="preserve">violation of </w:t>
      </w:r>
      <w:r>
        <w:rPr>
          <w:rFonts w:eastAsia="MS Mincho"/>
        </w:rPr>
        <w:t xml:space="preserve">the </w:t>
      </w:r>
      <w:r w:rsidRPr="00AD45C1">
        <w:rPr>
          <w:rFonts w:eastAsia="MS Mincho"/>
        </w:rPr>
        <w:t>rights of Moroccans living abroad. Between 2008 and 2012, it processed 8</w:t>
      </w:r>
      <w:r>
        <w:rPr>
          <w:rFonts w:eastAsia="MS Mincho"/>
        </w:rPr>
        <w:t>,</w:t>
      </w:r>
      <w:r w:rsidRPr="00AD45C1">
        <w:rPr>
          <w:rFonts w:eastAsia="MS Mincho"/>
        </w:rPr>
        <w:t xml:space="preserve">696 complaints, of which </w:t>
      </w:r>
      <w:r>
        <w:rPr>
          <w:rFonts w:eastAsia="MS Mincho"/>
        </w:rPr>
        <w:t>some</w:t>
      </w:r>
      <w:r w:rsidRPr="00AD45C1">
        <w:rPr>
          <w:rFonts w:eastAsia="MS Mincho"/>
        </w:rPr>
        <w:t xml:space="preserve"> 20 related to trafficking cases submitted by the victims’ families</w:t>
      </w:r>
      <w:r>
        <w:rPr>
          <w:rFonts w:eastAsia="MS Mincho"/>
        </w:rPr>
        <w:t>, in particular</w:t>
      </w:r>
      <w:r w:rsidRPr="00AD45C1">
        <w:rPr>
          <w:rFonts w:eastAsia="MS Mincho"/>
        </w:rPr>
        <w:t xml:space="preserve"> cases concern</w:t>
      </w:r>
      <w:r>
        <w:rPr>
          <w:rFonts w:eastAsia="MS Mincho"/>
        </w:rPr>
        <w:t>ing</w:t>
      </w:r>
      <w:r w:rsidRPr="00AD45C1">
        <w:rPr>
          <w:rFonts w:eastAsia="MS Mincho"/>
        </w:rPr>
        <w:t xml:space="preserve"> young women who </w:t>
      </w:r>
      <w:r>
        <w:rPr>
          <w:rFonts w:eastAsia="MS Mincho"/>
        </w:rPr>
        <w:t>had been</w:t>
      </w:r>
      <w:r w:rsidRPr="00AD45C1">
        <w:rPr>
          <w:rFonts w:eastAsia="MS Mincho"/>
        </w:rPr>
        <w:t xml:space="preserve"> subjected to sexual exploitation and other forms of exploitations as domestic workers. The Ministry informed </w:t>
      </w:r>
      <w:r>
        <w:rPr>
          <w:rFonts w:eastAsia="MS Mincho"/>
        </w:rPr>
        <w:t xml:space="preserve">the Special </w:t>
      </w:r>
      <w:proofErr w:type="spellStart"/>
      <w:r>
        <w:rPr>
          <w:rFonts w:eastAsia="MS Mincho"/>
        </w:rPr>
        <w:t>Rapporteur</w:t>
      </w:r>
      <w:proofErr w:type="spellEnd"/>
      <w:r>
        <w:rPr>
          <w:rFonts w:eastAsia="MS Mincho"/>
        </w:rPr>
        <w:t xml:space="preserve"> </w:t>
      </w:r>
      <w:r w:rsidRPr="00AD45C1">
        <w:rPr>
          <w:rFonts w:eastAsia="MS Mincho"/>
        </w:rPr>
        <w:t>that</w:t>
      </w:r>
      <w:r>
        <w:rPr>
          <w:rFonts w:eastAsia="MS Mincho"/>
        </w:rPr>
        <w:t xml:space="preserve"> </w:t>
      </w:r>
      <w:r w:rsidRPr="00AD45C1">
        <w:rPr>
          <w:rFonts w:eastAsia="MS Mincho"/>
        </w:rPr>
        <w:t xml:space="preserve">it had not received any complaint directly from victims of trafficking. Although the protection of victims of trafficking in persons is part of the overall policy of </w:t>
      </w:r>
      <w:r>
        <w:rPr>
          <w:rFonts w:eastAsia="MS Mincho"/>
        </w:rPr>
        <w:t>the</w:t>
      </w:r>
      <w:r w:rsidRPr="00AD45C1">
        <w:rPr>
          <w:rFonts w:eastAsia="MS Mincho"/>
        </w:rPr>
        <w:t xml:space="preserve"> Ministry, it does not have a mechanism dedicated to the protection of such victims. </w:t>
      </w:r>
    </w:p>
    <w:p w:rsidR="004438A4" w:rsidRPr="00AD45C1" w:rsidRDefault="004438A4" w:rsidP="004438A4">
      <w:pPr>
        <w:pStyle w:val="SingleTxtG"/>
        <w:rPr>
          <w:rFonts w:eastAsia="MS Mincho"/>
        </w:rPr>
      </w:pPr>
      <w:r>
        <w:rPr>
          <w:rFonts w:eastAsia="MS Mincho"/>
        </w:rPr>
        <w:t>39</w:t>
      </w:r>
      <w:r w:rsidRPr="00AD45C1">
        <w:rPr>
          <w:rFonts w:eastAsia="MS Mincho"/>
        </w:rPr>
        <w:t>.</w:t>
      </w:r>
      <w:r w:rsidRPr="00AD45C1">
        <w:rPr>
          <w:rFonts w:eastAsia="MS Mincho"/>
        </w:rPr>
        <w:tab/>
        <w:t>The Labour Inspectorate works with civil society organi</w:t>
      </w:r>
      <w:r>
        <w:rPr>
          <w:rFonts w:eastAsia="MS Mincho"/>
        </w:rPr>
        <w:t>z</w:t>
      </w:r>
      <w:r w:rsidRPr="00AD45C1">
        <w:rPr>
          <w:rFonts w:eastAsia="MS Mincho"/>
        </w:rPr>
        <w:t>ations to monitor the use of child work and labour exploitation</w:t>
      </w:r>
      <w:r>
        <w:rPr>
          <w:rFonts w:eastAsia="MS Mincho"/>
        </w:rPr>
        <w:t>,</w:t>
      </w:r>
      <w:r w:rsidRPr="00AD45C1">
        <w:rPr>
          <w:rFonts w:eastAsia="MS Mincho"/>
        </w:rPr>
        <w:t xml:space="preserve"> and possible trafficking </w:t>
      </w:r>
      <w:r>
        <w:rPr>
          <w:rFonts w:eastAsia="MS Mincho"/>
        </w:rPr>
        <w:t xml:space="preserve">in persons </w:t>
      </w:r>
      <w:r w:rsidRPr="00AD45C1">
        <w:rPr>
          <w:rFonts w:eastAsia="MS Mincho"/>
        </w:rPr>
        <w:t xml:space="preserve">for such purposes. </w:t>
      </w:r>
      <w:r>
        <w:rPr>
          <w:rFonts w:eastAsia="MS Mincho"/>
        </w:rPr>
        <w:t xml:space="preserve">Representatives of the Labour </w:t>
      </w:r>
      <w:r w:rsidRPr="00AD45C1">
        <w:rPr>
          <w:rFonts w:eastAsia="MS Mincho"/>
        </w:rPr>
        <w:t xml:space="preserve">Inspectorate informed the Special </w:t>
      </w:r>
      <w:proofErr w:type="spellStart"/>
      <w:r w:rsidRPr="00AD45C1">
        <w:rPr>
          <w:rFonts w:eastAsia="MS Mincho"/>
        </w:rPr>
        <w:t>Rapporteur</w:t>
      </w:r>
      <w:proofErr w:type="spellEnd"/>
      <w:r w:rsidRPr="00AD45C1">
        <w:rPr>
          <w:rFonts w:eastAsia="MS Mincho"/>
        </w:rPr>
        <w:t xml:space="preserve"> that labour inspectors ha</w:t>
      </w:r>
      <w:r>
        <w:rPr>
          <w:rFonts w:eastAsia="MS Mincho"/>
        </w:rPr>
        <w:t>d</w:t>
      </w:r>
      <w:r w:rsidRPr="00AD45C1">
        <w:rPr>
          <w:rFonts w:eastAsia="MS Mincho"/>
        </w:rPr>
        <w:t xml:space="preserve"> undergone specific training</w:t>
      </w:r>
      <w:r>
        <w:rPr>
          <w:rFonts w:eastAsia="MS Mincho"/>
        </w:rPr>
        <w:t>,</w:t>
      </w:r>
      <w:r w:rsidRPr="00AD45C1">
        <w:rPr>
          <w:rFonts w:eastAsia="MS Mincho"/>
        </w:rPr>
        <w:t xml:space="preserve"> including on human trafficking. </w:t>
      </w:r>
    </w:p>
    <w:p w:rsidR="004438A4" w:rsidRPr="00AD45C1" w:rsidRDefault="004438A4" w:rsidP="004438A4">
      <w:pPr>
        <w:pStyle w:val="SingleTxtG"/>
        <w:rPr>
          <w:rFonts w:eastAsia="MS Mincho"/>
        </w:rPr>
      </w:pPr>
      <w:r w:rsidRPr="00AD45C1">
        <w:rPr>
          <w:rFonts w:eastAsia="MS Mincho"/>
        </w:rPr>
        <w:t>4</w:t>
      </w:r>
      <w:r>
        <w:rPr>
          <w:rFonts w:eastAsia="MS Mincho"/>
        </w:rPr>
        <w:t>0</w:t>
      </w:r>
      <w:r w:rsidRPr="00AD45C1">
        <w:rPr>
          <w:rFonts w:eastAsia="MS Mincho"/>
        </w:rPr>
        <w:t>.</w:t>
      </w:r>
      <w:r w:rsidRPr="00AD45C1">
        <w:rPr>
          <w:rFonts w:eastAsia="MS Mincho"/>
        </w:rPr>
        <w:tab/>
        <w:t xml:space="preserve">The </w:t>
      </w:r>
      <w:r>
        <w:rPr>
          <w:rFonts w:eastAsia="MS Mincho"/>
        </w:rPr>
        <w:t>Government</w:t>
      </w:r>
      <w:r w:rsidRPr="00AD45C1">
        <w:rPr>
          <w:rFonts w:eastAsia="MS Mincho"/>
        </w:rPr>
        <w:t xml:space="preserve"> informed the Special </w:t>
      </w:r>
      <w:proofErr w:type="spellStart"/>
      <w:r w:rsidRPr="00AD45C1">
        <w:rPr>
          <w:rFonts w:eastAsia="MS Mincho"/>
        </w:rPr>
        <w:t>Rapporteur</w:t>
      </w:r>
      <w:proofErr w:type="spellEnd"/>
      <w:r w:rsidRPr="00AD45C1">
        <w:rPr>
          <w:rFonts w:eastAsia="MS Mincho"/>
        </w:rPr>
        <w:t xml:space="preserve"> that </w:t>
      </w:r>
      <w:r>
        <w:rPr>
          <w:rFonts w:eastAsia="MS Mincho"/>
        </w:rPr>
        <w:t>it</w:t>
      </w:r>
      <w:r w:rsidRPr="00AD45C1">
        <w:rPr>
          <w:rFonts w:eastAsia="MS Mincho"/>
        </w:rPr>
        <w:t xml:space="preserve"> organized training for judicial and law enforcement officials on trafficking. Training and capacity</w:t>
      </w:r>
      <w:r>
        <w:rPr>
          <w:rFonts w:eastAsia="MS Mincho"/>
        </w:rPr>
        <w:t>-</w:t>
      </w:r>
      <w:r w:rsidRPr="00AD45C1">
        <w:rPr>
          <w:rFonts w:eastAsia="MS Mincho"/>
        </w:rPr>
        <w:t xml:space="preserve">building activities are conducted in collaboration with bilateral and multilateral agencies. </w:t>
      </w:r>
      <w:r>
        <w:rPr>
          <w:rFonts w:eastAsia="MS Mincho"/>
        </w:rPr>
        <w:t>S</w:t>
      </w:r>
      <w:r w:rsidRPr="00AD45C1">
        <w:rPr>
          <w:rFonts w:eastAsia="MS Mincho"/>
        </w:rPr>
        <w:t xml:space="preserve">everal interlocutors </w:t>
      </w:r>
      <w:r>
        <w:rPr>
          <w:rFonts w:eastAsia="MS Mincho"/>
        </w:rPr>
        <w:t>h</w:t>
      </w:r>
      <w:r w:rsidRPr="00AD45C1">
        <w:rPr>
          <w:rFonts w:eastAsia="MS Mincho"/>
        </w:rPr>
        <w:t xml:space="preserve">owever </w:t>
      </w:r>
      <w:r>
        <w:rPr>
          <w:rFonts w:eastAsia="MS Mincho"/>
        </w:rPr>
        <w:t xml:space="preserve">pointed out </w:t>
      </w:r>
      <w:r w:rsidRPr="00AD45C1">
        <w:rPr>
          <w:rFonts w:eastAsia="MS Mincho"/>
        </w:rPr>
        <w:t>that Morocco lack</w:t>
      </w:r>
      <w:r>
        <w:rPr>
          <w:rFonts w:eastAsia="MS Mincho"/>
        </w:rPr>
        <w:t>ed</w:t>
      </w:r>
      <w:r w:rsidRPr="00AD45C1">
        <w:rPr>
          <w:rFonts w:eastAsia="MS Mincho"/>
        </w:rPr>
        <w:t xml:space="preserve"> an integrated approach to capacity</w:t>
      </w:r>
      <w:r>
        <w:rPr>
          <w:rFonts w:eastAsia="MS Mincho"/>
        </w:rPr>
        <w:t>-</w:t>
      </w:r>
      <w:r w:rsidRPr="00AD45C1">
        <w:rPr>
          <w:rFonts w:eastAsia="MS Mincho"/>
        </w:rPr>
        <w:t>building.</w:t>
      </w:r>
    </w:p>
    <w:p w:rsidR="004438A4" w:rsidRPr="00AD45C1" w:rsidRDefault="004438A4" w:rsidP="004438A4">
      <w:pPr>
        <w:pStyle w:val="SingleTxtG"/>
        <w:rPr>
          <w:rFonts w:eastAsia="MS Mincho"/>
        </w:rPr>
      </w:pPr>
      <w:r w:rsidRPr="00AD45C1">
        <w:rPr>
          <w:rFonts w:eastAsia="MS Mincho"/>
        </w:rPr>
        <w:t>4</w:t>
      </w:r>
      <w:r>
        <w:rPr>
          <w:rFonts w:eastAsia="MS Mincho"/>
        </w:rPr>
        <w:t>1</w:t>
      </w:r>
      <w:r w:rsidRPr="00AD45C1">
        <w:rPr>
          <w:rFonts w:eastAsia="MS Mincho"/>
        </w:rPr>
        <w:t>.</w:t>
      </w:r>
      <w:r w:rsidRPr="00AD45C1">
        <w:rPr>
          <w:rFonts w:eastAsia="MS Mincho"/>
        </w:rPr>
        <w:tab/>
        <w:t>The National Human Rights Council</w:t>
      </w:r>
      <w:r>
        <w:rPr>
          <w:rFonts w:eastAsia="MS Mincho"/>
        </w:rPr>
        <w:t>,</w:t>
      </w:r>
      <w:r w:rsidRPr="00AD45C1">
        <w:rPr>
          <w:rFonts w:eastAsia="MS Mincho"/>
        </w:rPr>
        <w:t xml:space="preserve"> established in March 2011</w:t>
      </w:r>
      <w:r w:rsidRPr="00AD45C1">
        <w:t xml:space="preserve"> </w:t>
      </w:r>
      <w:r w:rsidRPr="00AD45C1">
        <w:rPr>
          <w:rFonts w:eastAsia="MS Mincho"/>
        </w:rPr>
        <w:t xml:space="preserve">as an independent and pluralistic national institution to replace the Consultative Council on Human Rights </w:t>
      </w:r>
      <w:r>
        <w:rPr>
          <w:rFonts w:eastAsia="MS Mincho"/>
        </w:rPr>
        <w:t>created</w:t>
      </w:r>
      <w:r w:rsidRPr="00AD45C1">
        <w:rPr>
          <w:rFonts w:eastAsia="MS Mincho"/>
        </w:rPr>
        <w:t xml:space="preserve"> in 1990, is responsible for all matters relating to the protection of human rights and freedoms. It monitors the implementation of national and international human rights standards, prepares reports and makes recommendations to the Government and its relevant institutions. The Council submits reports to the U</w:t>
      </w:r>
      <w:r>
        <w:rPr>
          <w:rFonts w:eastAsia="MS Mincho"/>
        </w:rPr>
        <w:t xml:space="preserve">nited </w:t>
      </w:r>
      <w:r w:rsidRPr="00AD45C1">
        <w:rPr>
          <w:rFonts w:eastAsia="MS Mincho"/>
        </w:rPr>
        <w:t>N</w:t>
      </w:r>
      <w:r>
        <w:rPr>
          <w:rFonts w:eastAsia="MS Mincho"/>
        </w:rPr>
        <w:t>ations</w:t>
      </w:r>
      <w:r w:rsidRPr="00AD45C1">
        <w:rPr>
          <w:rFonts w:eastAsia="MS Mincho"/>
        </w:rPr>
        <w:t xml:space="preserve"> treaty bodies</w:t>
      </w:r>
      <w:r>
        <w:rPr>
          <w:rFonts w:eastAsia="MS Mincho"/>
        </w:rPr>
        <w:t>,</w:t>
      </w:r>
      <w:r w:rsidRPr="00AD45C1">
        <w:rPr>
          <w:rFonts w:eastAsia="MS Mincho"/>
        </w:rPr>
        <w:t xml:space="preserve"> and </w:t>
      </w:r>
      <w:r>
        <w:rPr>
          <w:rFonts w:eastAsia="MS Mincho"/>
        </w:rPr>
        <w:t>makes</w:t>
      </w:r>
      <w:r w:rsidRPr="00AD45C1">
        <w:rPr>
          <w:rFonts w:eastAsia="MS Mincho"/>
        </w:rPr>
        <w:t xml:space="preserve"> comments on </w:t>
      </w:r>
      <w:r>
        <w:rPr>
          <w:rFonts w:eastAsia="MS Mincho"/>
        </w:rPr>
        <w:t>bills</w:t>
      </w:r>
      <w:r w:rsidRPr="00AD45C1">
        <w:rPr>
          <w:rFonts w:eastAsia="MS Mincho"/>
        </w:rPr>
        <w:t xml:space="preserve"> relating to human rights.</w:t>
      </w:r>
      <w:r w:rsidRPr="00AD45C1">
        <w:t xml:space="preserve"> It </w:t>
      </w:r>
      <w:r w:rsidRPr="00AD45C1">
        <w:rPr>
          <w:rFonts w:eastAsia="MS Mincho"/>
        </w:rPr>
        <w:t>receives individual complaints on alleged human rights violations</w:t>
      </w:r>
      <w:r>
        <w:rPr>
          <w:rFonts w:eastAsia="MS Mincho"/>
        </w:rPr>
        <w:t>,</w:t>
      </w:r>
      <w:r w:rsidRPr="00AD45C1">
        <w:rPr>
          <w:rFonts w:eastAsia="MS Mincho"/>
        </w:rPr>
        <w:t xml:space="preserve"> and makes recommendations to competent authorities with a view to addressing and redressing the violations. It also takes up cases of human rights violations on its own initiative.</w:t>
      </w:r>
    </w:p>
    <w:p w:rsidR="004438A4" w:rsidRPr="00AD45C1" w:rsidRDefault="004438A4" w:rsidP="004438A4">
      <w:pPr>
        <w:pStyle w:val="SingleTxtG"/>
        <w:rPr>
          <w:rFonts w:eastAsia="MS Mincho"/>
        </w:rPr>
      </w:pPr>
      <w:r w:rsidRPr="00AD45C1">
        <w:rPr>
          <w:rFonts w:eastAsia="MS Mincho"/>
        </w:rPr>
        <w:t>4</w:t>
      </w:r>
      <w:r>
        <w:rPr>
          <w:rFonts w:eastAsia="MS Mincho"/>
        </w:rPr>
        <w:t>2</w:t>
      </w:r>
      <w:r w:rsidRPr="00AD45C1">
        <w:rPr>
          <w:rFonts w:eastAsia="MS Mincho"/>
        </w:rPr>
        <w:t>.</w:t>
      </w:r>
      <w:r w:rsidRPr="00AD45C1">
        <w:rPr>
          <w:rFonts w:eastAsia="MS Mincho"/>
        </w:rPr>
        <w:tab/>
        <w:t xml:space="preserve">According to the estimates </w:t>
      </w:r>
      <w:r>
        <w:rPr>
          <w:rFonts w:eastAsia="MS Mincho"/>
        </w:rPr>
        <w:t xml:space="preserve">made by </w:t>
      </w:r>
      <w:r w:rsidRPr="00AD45C1">
        <w:rPr>
          <w:rFonts w:eastAsia="MS Mincho"/>
        </w:rPr>
        <w:t xml:space="preserve">the Ministry of Tourism, </w:t>
      </w:r>
      <w:r>
        <w:rPr>
          <w:rFonts w:eastAsia="MS Mincho"/>
        </w:rPr>
        <w:t>some</w:t>
      </w:r>
      <w:r w:rsidRPr="00AD45C1">
        <w:rPr>
          <w:rFonts w:eastAsia="MS Mincho"/>
        </w:rPr>
        <w:t xml:space="preserve"> 9 million tourists visit Morocco</w:t>
      </w:r>
      <w:r w:rsidRPr="00016033">
        <w:rPr>
          <w:rFonts w:eastAsia="MS Mincho"/>
        </w:rPr>
        <w:t xml:space="preserve"> </w:t>
      </w:r>
      <w:r w:rsidRPr="00AD45C1">
        <w:rPr>
          <w:rFonts w:eastAsia="MS Mincho"/>
        </w:rPr>
        <w:t>annually, and the number is expected to rise to 20 million by 2020. The Moroccan Committee of Responsible Tourism (</w:t>
      </w:r>
      <w:proofErr w:type="spellStart"/>
      <w:r w:rsidRPr="00AD45C1">
        <w:rPr>
          <w:rFonts w:eastAsia="MS Mincho"/>
        </w:rPr>
        <w:t>Comit</w:t>
      </w:r>
      <w:r>
        <w:rPr>
          <w:rFonts w:eastAsia="MS Mincho"/>
        </w:rPr>
        <w:t>é</w:t>
      </w:r>
      <w:proofErr w:type="spellEnd"/>
      <w:r w:rsidRPr="00AD45C1">
        <w:rPr>
          <w:rFonts w:eastAsia="MS Mincho"/>
        </w:rPr>
        <w:t xml:space="preserve"> </w:t>
      </w:r>
      <w:proofErr w:type="spellStart"/>
      <w:r>
        <w:rPr>
          <w:rFonts w:eastAsia="MS Mincho"/>
        </w:rPr>
        <w:t>m</w:t>
      </w:r>
      <w:r w:rsidRPr="00AD45C1">
        <w:rPr>
          <w:rFonts w:eastAsia="MS Mincho"/>
        </w:rPr>
        <w:t>arocain</w:t>
      </w:r>
      <w:proofErr w:type="spellEnd"/>
      <w:r w:rsidRPr="00AD45C1">
        <w:rPr>
          <w:rFonts w:eastAsia="MS Mincho"/>
        </w:rPr>
        <w:t xml:space="preserve"> du </w:t>
      </w:r>
      <w:proofErr w:type="spellStart"/>
      <w:r>
        <w:rPr>
          <w:rFonts w:eastAsia="MS Mincho"/>
        </w:rPr>
        <w:t>t</w:t>
      </w:r>
      <w:r w:rsidRPr="00AD45C1">
        <w:rPr>
          <w:rFonts w:eastAsia="MS Mincho"/>
        </w:rPr>
        <w:t>ourisme</w:t>
      </w:r>
      <w:proofErr w:type="spellEnd"/>
      <w:r w:rsidRPr="00AD45C1">
        <w:rPr>
          <w:rFonts w:eastAsia="MS Mincho"/>
        </w:rPr>
        <w:t xml:space="preserve"> </w:t>
      </w:r>
      <w:proofErr w:type="spellStart"/>
      <w:r>
        <w:rPr>
          <w:rFonts w:eastAsia="MS Mincho"/>
        </w:rPr>
        <w:t>r</w:t>
      </w:r>
      <w:r w:rsidRPr="00AD45C1">
        <w:rPr>
          <w:rFonts w:eastAsia="MS Mincho"/>
        </w:rPr>
        <w:t>esponsable</w:t>
      </w:r>
      <w:proofErr w:type="spellEnd"/>
      <w:r w:rsidRPr="00AD45C1">
        <w:rPr>
          <w:rFonts w:eastAsia="MS Mincho"/>
        </w:rPr>
        <w:t xml:space="preserve">), presided </w:t>
      </w:r>
      <w:r>
        <w:rPr>
          <w:rFonts w:eastAsia="MS Mincho"/>
        </w:rPr>
        <w:t xml:space="preserve">over </w:t>
      </w:r>
      <w:r w:rsidRPr="00AD45C1">
        <w:rPr>
          <w:rFonts w:eastAsia="MS Mincho"/>
        </w:rPr>
        <w:t>by the Ministry of Tourism</w:t>
      </w:r>
      <w:r>
        <w:rPr>
          <w:rFonts w:eastAsia="MS Mincho"/>
        </w:rPr>
        <w:t>,</w:t>
      </w:r>
      <w:r w:rsidRPr="00AD45C1">
        <w:rPr>
          <w:rFonts w:eastAsia="MS Mincho"/>
        </w:rPr>
        <w:t xml:space="preserve"> adopted the Moroccan Charter of Responsible Tourism</w:t>
      </w:r>
      <w:r>
        <w:rPr>
          <w:rFonts w:eastAsia="MS Mincho"/>
        </w:rPr>
        <w:t>,</w:t>
      </w:r>
      <w:r w:rsidRPr="00AD45C1">
        <w:rPr>
          <w:rFonts w:eastAsia="MS Mincho"/>
        </w:rPr>
        <w:t xml:space="preserve"> in accordance with the Global Code of Ethics </w:t>
      </w:r>
      <w:r>
        <w:rPr>
          <w:rFonts w:eastAsia="MS Mincho"/>
        </w:rPr>
        <w:t>for</w:t>
      </w:r>
      <w:r w:rsidRPr="00AD45C1">
        <w:rPr>
          <w:rFonts w:eastAsia="MS Mincho"/>
        </w:rPr>
        <w:t xml:space="preserve"> Tourism </w:t>
      </w:r>
      <w:r>
        <w:rPr>
          <w:rFonts w:eastAsia="MS Mincho"/>
        </w:rPr>
        <w:t>adopted</w:t>
      </w:r>
      <w:r w:rsidRPr="00AD45C1">
        <w:rPr>
          <w:rFonts w:eastAsia="MS Mincho"/>
        </w:rPr>
        <w:t xml:space="preserve"> by the World Tourism Organization and validated by the </w:t>
      </w:r>
      <w:r>
        <w:rPr>
          <w:rFonts w:eastAsia="MS Mincho"/>
        </w:rPr>
        <w:t>General Assembly</w:t>
      </w:r>
      <w:r w:rsidRPr="00AD45C1">
        <w:rPr>
          <w:rFonts w:eastAsia="MS Mincho"/>
        </w:rPr>
        <w:t xml:space="preserve"> in December 2001.</w:t>
      </w:r>
      <w:r>
        <w:rPr>
          <w:rStyle w:val="FootnoteReference"/>
          <w:rFonts w:eastAsia="MS Mincho"/>
        </w:rPr>
        <w:footnoteReference w:id="10"/>
      </w:r>
      <w:r w:rsidRPr="00AD45C1">
        <w:rPr>
          <w:rFonts w:eastAsia="MS Mincho"/>
        </w:rPr>
        <w:t xml:space="preserve"> The Charter contains important provisions on the protection and promotion of human rights in the tourism industry, and states that any form of exploitation, </w:t>
      </w:r>
      <w:r>
        <w:rPr>
          <w:rFonts w:eastAsia="MS Mincho"/>
        </w:rPr>
        <w:t xml:space="preserve">including </w:t>
      </w:r>
      <w:r w:rsidRPr="00AD45C1">
        <w:rPr>
          <w:rFonts w:eastAsia="MS Mincho"/>
        </w:rPr>
        <w:t>sexual exploitation</w:t>
      </w:r>
      <w:r>
        <w:rPr>
          <w:rFonts w:eastAsia="MS Mincho"/>
        </w:rPr>
        <w:t>,</w:t>
      </w:r>
      <w:r w:rsidRPr="00AD45C1">
        <w:rPr>
          <w:rFonts w:eastAsia="MS Mincho"/>
        </w:rPr>
        <w:t xml:space="preserve"> especially of children</w:t>
      </w:r>
      <w:r>
        <w:rPr>
          <w:rFonts w:eastAsia="MS Mincho"/>
        </w:rPr>
        <w:t>,</w:t>
      </w:r>
      <w:r w:rsidRPr="00AD45C1">
        <w:rPr>
          <w:rFonts w:eastAsia="MS Mincho"/>
        </w:rPr>
        <w:t xml:space="preserve"> undermines the fundamental objectives of tourism and </w:t>
      </w:r>
      <w:r>
        <w:rPr>
          <w:rFonts w:eastAsia="MS Mincho"/>
        </w:rPr>
        <w:t>would</w:t>
      </w:r>
      <w:r w:rsidRPr="00AD45C1">
        <w:rPr>
          <w:rFonts w:eastAsia="MS Mincho"/>
        </w:rPr>
        <w:t xml:space="preserve"> be sanctioned.</w:t>
      </w:r>
    </w:p>
    <w:p w:rsidR="004438A4" w:rsidRPr="00AD45C1" w:rsidRDefault="004438A4" w:rsidP="004438A4">
      <w:pPr>
        <w:pStyle w:val="H1G"/>
        <w:spacing w:line="240" w:lineRule="atLeast"/>
        <w:rPr>
          <w:rFonts w:eastAsia="MS Mincho"/>
        </w:rPr>
      </w:pPr>
      <w:r w:rsidRPr="00AD45C1">
        <w:rPr>
          <w:rFonts w:eastAsia="MS Mincho"/>
        </w:rPr>
        <w:tab/>
        <w:t>D.</w:t>
      </w:r>
      <w:r w:rsidRPr="00AD45C1">
        <w:rPr>
          <w:rFonts w:eastAsia="MS Mincho"/>
        </w:rPr>
        <w:tab/>
        <w:t>Identification of trafficked persons</w:t>
      </w:r>
    </w:p>
    <w:p w:rsidR="004438A4" w:rsidRPr="00AD45C1" w:rsidRDefault="004438A4" w:rsidP="004438A4">
      <w:pPr>
        <w:pStyle w:val="SingleTxtG"/>
        <w:rPr>
          <w:rFonts w:eastAsia="MS Mincho"/>
        </w:rPr>
      </w:pPr>
      <w:r w:rsidRPr="00AD45C1">
        <w:rPr>
          <w:rFonts w:eastAsia="MS Mincho"/>
        </w:rPr>
        <w:t>4</w:t>
      </w:r>
      <w:r>
        <w:rPr>
          <w:rFonts w:eastAsia="MS Mincho"/>
        </w:rPr>
        <w:t>3</w:t>
      </w:r>
      <w:r w:rsidRPr="00AD45C1">
        <w:rPr>
          <w:rFonts w:eastAsia="MS Mincho"/>
        </w:rPr>
        <w:t>.</w:t>
      </w:r>
      <w:r w:rsidRPr="00AD45C1">
        <w:rPr>
          <w:rFonts w:eastAsia="MS Mincho"/>
        </w:rPr>
        <w:tab/>
        <w:t xml:space="preserve">The potential scale of trafficking in persons appears to be underestimated and </w:t>
      </w:r>
      <w:r>
        <w:rPr>
          <w:rFonts w:eastAsia="MS Mincho"/>
        </w:rPr>
        <w:t>should</w:t>
      </w:r>
      <w:r w:rsidRPr="00AD45C1">
        <w:rPr>
          <w:rFonts w:eastAsia="MS Mincho"/>
        </w:rPr>
        <w:t xml:space="preserve"> be investigated further by the Government, </w:t>
      </w:r>
      <w:r>
        <w:rPr>
          <w:rFonts w:eastAsia="MS Mincho"/>
        </w:rPr>
        <w:t xml:space="preserve">the </w:t>
      </w:r>
      <w:r w:rsidRPr="00AD45C1">
        <w:rPr>
          <w:rFonts w:eastAsia="MS Mincho"/>
        </w:rPr>
        <w:t xml:space="preserve">judiciary and law enforcement agencies. This </w:t>
      </w:r>
      <w:r>
        <w:rPr>
          <w:rFonts w:eastAsia="MS Mincho"/>
        </w:rPr>
        <w:t>situation is</w:t>
      </w:r>
      <w:r w:rsidRPr="00AD45C1">
        <w:rPr>
          <w:rFonts w:eastAsia="MS Mincho"/>
        </w:rPr>
        <w:t xml:space="preserve"> mainly </w:t>
      </w:r>
      <w:r>
        <w:rPr>
          <w:rFonts w:eastAsia="MS Mincho"/>
        </w:rPr>
        <w:t>due</w:t>
      </w:r>
      <w:r w:rsidRPr="00AD45C1">
        <w:rPr>
          <w:rFonts w:eastAsia="MS Mincho"/>
        </w:rPr>
        <w:t xml:space="preserve"> to the lack of adequate data collection mechanisms for determining the prevalence rate, forms, trends and manifestation of human trafficking in Morocco. </w:t>
      </w:r>
      <w:r>
        <w:rPr>
          <w:rFonts w:eastAsia="MS Mincho"/>
        </w:rPr>
        <w:t>The v</w:t>
      </w:r>
      <w:r w:rsidRPr="00AD45C1">
        <w:rPr>
          <w:rFonts w:eastAsia="MS Mincho"/>
        </w:rPr>
        <w:t xml:space="preserve">ictims of trafficking are often </w:t>
      </w:r>
      <w:r>
        <w:rPr>
          <w:rFonts w:eastAsia="MS Mincho"/>
        </w:rPr>
        <w:t xml:space="preserve">either </w:t>
      </w:r>
      <w:r w:rsidRPr="00AD45C1">
        <w:rPr>
          <w:rFonts w:eastAsia="MS Mincho"/>
        </w:rPr>
        <w:t xml:space="preserve">not identified or misidentified as smuggled and/or irregular migrants </w:t>
      </w:r>
      <w:r>
        <w:rPr>
          <w:rFonts w:eastAsia="MS Mincho"/>
        </w:rPr>
        <w:t>owing to</w:t>
      </w:r>
      <w:r w:rsidRPr="00AD45C1">
        <w:rPr>
          <w:rFonts w:eastAsia="MS Mincho"/>
        </w:rPr>
        <w:t xml:space="preserve"> the absence of appropriate tools and protocols for victim identification. </w:t>
      </w:r>
      <w:r>
        <w:rPr>
          <w:rFonts w:eastAsia="MS Mincho"/>
        </w:rPr>
        <w:t>T</w:t>
      </w:r>
      <w:r w:rsidRPr="00AD45C1">
        <w:rPr>
          <w:rFonts w:eastAsia="MS Mincho"/>
        </w:rPr>
        <w:t xml:space="preserve">he Ministry of </w:t>
      </w:r>
      <w:r>
        <w:rPr>
          <w:rFonts w:eastAsia="MS Mincho"/>
        </w:rPr>
        <w:t xml:space="preserve">the </w:t>
      </w:r>
      <w:r w:rsidRPr="00AD45C1">
        <w:rPr>
          <w:rFonts w:eastAsia="MS Mincho"/>
        </w:rPr>
        <w:t>Interior</w:t>
      </w:r>
      <w:r>
        <w:rPr>
          <w:rFonts w:eastAsia="MS Mincho"/>
        </w:rPr>
        <w:t xml:space="preserve"> estimated the number of </w:t>
      </w:r>
      <w:r w:rsidRPr="00AD45C1">
        <w:rPr>
          <w:rFonts w:eastAsia="MS Mincho"/>
        </w:rPr>
        <w:t>irregular migrants</w:t>
      </w:r>
      <w:r>
        <w:rPr>
          <w:rFonts w:eastAsia="MS Mincho"/>
        </w:rPr>
        <w:t xml:space="preserve"> in 2013 at between 6,000 and 10,000, while non-governmental organizations put the number as high as 15,000</w:t>
      </w:r>
      <w:r w:rsidRPr="00AD45C1">
        <w:rPr>
          <w:rFonts w:eastAsia="MS Mincho"/>
        </w:rPr>
        <w:t xml:space="preserve">. </w:t>
      </w:r>
      <w:r>
        <w:rPr>
          <w:rFonts w:eastAsia="MS Mincho"/>
        </w:rPr>
        <w:t>Although Tangier</w:t>
      </w:r>
      <w:r w:rsidRPr="00AD45C1">
        <w:rPr>
          <w:rFonts w:eastAsia="MS Mincho"/>
        </w:rPr>
        <w:t xml:space="preserve"> is considered </w:t>
      </w:r>
      <w:r>
        <w:rPr>
          <w:rFonts w:eastAsia="MS Mincho"/>
        </w:rPr>
        <w:t>a major</w:t>
      </w:r>
      <w:r w:rsidRPr="00AD45C1">
        <w:rPr>
          <w:rFonts w:eastAsia="MS Mincho"/>
        </w:rPr>
        <w:t xml:space="preserve"> transit </w:t>
      </w:r>
      <w:r>
        <w:rPr>
          <w:rFonts w:eastAsia="MS Mincho"/>
        </w:rPr>
        <w:t>hub</w:t>
      </w:r>
      <w:r w:rsidRPr="00AD45C1">
        <w:rPr>
          <w:rFonts w:eastAsia="MS Mincho"/>
        </w:rPr>
        <w:t xml:space="preserve"> for irregular migration and trafficking</w:t>
      </w:r>
      <w:r>
        <w:rPr>
          <w:rFonts w:eastAsia="MS Mincho"/>
        </w:rPr>
        <w:t xml:space="preserve"> in persons, l</w:t>
      </w:r>
      <w:r w:rsidRPr="00AD45C1">
        <w:rPr>
          <w:rFonts w:eastAsia="MS Mincho"/>
        </w:rPr>
        <w:t xml:space="preserve">ocal authorities and human rights institutions informed </w:t>
      </w:r>
      <w:r>
        <w:rPr>
          <w:rFonts w:eastAsia="MS Mincho"/>
        </w:rPr>
        <w:t xml:space="preserve">the Special </w:t>
      </w:r>
      <w:proofErr w:type="spellStart"/>
      <w:r>
        <w:rPr>
          <w:rFonts w:eastAsia="MS Mincho"/>
        </w:rPr>
        <w:t>Rapporteur</w:t>
      </w:r>
      <w:proofErr w:type="spellEnd"/>
      <w:r>
        <w:rPr>
          <w:rFonts w:eastAsia="MS Mincho"/>
        </w:rPr>
        <w:t xml:space="preserve"> </w:t>
      </w:r>
      <w:r w:rsidRPr="00AD45C1">
        <w:rPr>
          <w:rFonts w:eastAsia="MS Mincho"/>
        </w:rPr>
        <w:t xml:space="preserve">that no case of trafficking </w:t>
      </w:r>
      <w:r>
        <w:rPr>
          <w:rFonts w:eastAsia="MS Mincho"/>
        </w:rPr>
        <w:t>had been</w:t>
      </w:r>
      <w:r w:rsidRPr="00AD45C1">
        <w:rPr>
          <w:rFonts w:eastAsia="MS Mincho"/>
        </w:rPr>
        <w:t xml:space="preserve"> identified in recent years</w:t>
      </w:r>
      <w:r>
        <w:rPr>
          <w:rFonts w:eastAsia="MS Mincho"/>
        </w:rPr>
        <w:t>.</w:t>
      </w:r>
      <w:r w:rsidRPr="00AD45C1">
        <w:rPr>
          <w:rFonts w:eastAsia="MS Mincho"/>
        </w:rPr>
        <w:t xml:space="preserve"> </w:t>
      </w:r>
      <w:r>
        <w:rPr>
          <w:rFonts w:eastAsia="MS Mincho"/>
        </w:rPr>
        <w:t xml:space="preserve">Once irregular migrants are intercepted by law enforcement agents, the </w:t>
      </w:r>
      <w:r w:rsidRPr="00AD45C1">
        <w:rPr>
          <w:rFonts w:eastAsia="MS Mincho"/>
        </w:rPr>
        <w:t>police interview</w:t>
      </w:r>
      <w:r>
        <w:rPr>
          <w:rFonts w:eastAsia="MS Mincho"/>
        </w:rPr>
        <w:t xml:space="preserve"> them</w:t>
      </w:r>
      <w:r w:rsidRPr="00AD45C1">
        <w:rPr>
          <w:rFonts w:eastAsia="MS Mincho"/>
        </w:rPr>
        <w:t xml:space="preserve"> to </w:t>
      </w:r>
      <w:r>
        <w:rPr>
          <w:rFonts w:eastAsia="MS Mincho"/>
        </w:rPr>
        <w:t>assess their</w:t>
      </w:r>
      <w:r w:rsidRPr="00AD45C1">
        <w:rPr>
          <w:rFonts w:eastAsia="MS Mincho"/>
        </w:rPr>
        <w:t xml:space="preserve"> </w:t>
      </w:r>
      <w:r>
        <w:rPr>
          <w:rFonts w:eastAsia="MS Mincho"/>
        </w:rPr>
        <w:t>situation</w:t>
      </w:r>
      <w:r w:rsidRPr="00AD45C1">
        <w:rPr>
          <w:rFonts w:eastAsia="MS Mincho"/>
        </w:rPr>
        <w:t xml:space="preserve">. </w:t>
      </w:r>
    </w:p>
    <w:p w:rsidR="004438A4" w:rsidRPr="00AD45C1" w:rsidRDefault="004438A4" w:rsidP="004438A4">
      <w:pPr>
        <w:pStyle w:val="SingleTxtG"/>
        <w:rPr>
          <w:rFonts w:eastAsia="MS Mincho"/>
        </w:rPr>
      </w:pPr>
      <w:r w:rsidRPr="00AD45C1">
        <w:rPr>
          <w:rFonts w:eastAsia="MS Mincho"/>
        </w:rPr>
        <w:t>4</w:t>
      </w:r>
      <w:r>
        <w:rPr>
          <w:rFonts w:eastAsia="MS Mincho"/>
        </w:rPr>
        <w:t>4</w:t>
      </w:r>
      <w:r w:rsidRPr="00AD45C1">
        <w:rPr>
          <w:rFonts w:eastAsia="MS Mincho"/>
        </w:rPr>
        <w:t>.</w:t>
      </w:r>
      <w:r w:rsidRPr="00AD45C1">
        <w:rPr>
          <w:rFonts w:eastAsia="MS Mincho"/>
        </w:rPr>
        <w:tab/>
        <w:t xml:space="preserve">According to the Government, the flow of irregular migrants </w:t>
      </w:r>
      <w:r>
        <w:rPr>
          <w:rFonts w:eastAsia="MS Mincho"/>
        </w:rPr>
        <w:t xml:space="preserve">had substantially decreased following the dismantlement by </w:t>
      </w:r>
      <w:r w:rsidRPr="00AD45C1">
        <w:rPr>
          <w:rFonts w:eastAsia="MS Mincho"/>
        </w:rPr>
        <w:t xml:space="preserve">the law enforcement authorities </w:t>
      </w:r>
      <w:r>
        <w:rPr>
          <w:rFonts w:eastAsia="MS Mincho"/>
        </w:rPr>
        <w:t>of</w:t>
      </w:r>
      <w:r w:rsidRPr="00AD45C1">
        <w:rPr>
          <w:rFonts w:eastAsia="MS Mincho"/>
        </w:rPr>
        <w:t xml:space="preserve"> a significant number of smuggling networks. The Directorate-General of National Security and the Royal Gendarmerie dismantled 130 human trafficking and smuggling networks in 2009, 92 in 2010 and 108 in 2011</w:t>
      </w:r>
      <w:r>
        <w:rPr>
          <w:rFonts w:eastAsia="MS Mincho"/>
        </w:rPr>
        <w:t>.</w:t>
      </w:r>
      <w:r w:rsidRPr="00AD45C1">
        <w:rPr>
          <w:rStyle w:val="FootnoteReference"/>
          <w:rFonts w:eastAsia="MS Mincho"/>
        </w:rPr>
        <w:footnoteReference w:id="11"/>
      </w:r>
      <w:r w:rsidRPr="00AD45C1">
        <w:rPr>
          <w:rFonts w:eastAsia="MS Mincho"/>
        </w:rPr>
        <w:t xml:space="preserve"> The Royal Gendarmerie informed </w:t>
      </w:r>
      <w:r>
        <w:rPr>
          <w:rFonts w:eastAsia="MS Mincho"/>
        </w:rPr>
        <w:t xml:space="preserve">the Special </w:t>
      </w:r>
      <w:proofErr w:type="spellStart"/>
      <w:r>
        <w:rPr>
          <w:rFonts w:eastAsia="MS Mincho"/>
        </w:rPr>
        <w:t>Rapporteur</w:t>
      </w:r>
      <w:proofErr w:type="spellEnd"/>
      <w:r>
        <w:rPr>
          <w:rFonts w:eastAsia="MS Mincho"/>
        </w:rPr>
        <w:t xml:space="preserve"> </w:t>
      </w:r>
      <w:r w:rsidRPr="00AD45C1">
        <w:rPr>
          <w:rFonts w:eastAsia="MS Mincho"/>
        </w:rPr>
        <w:t>that</w:t>
      </w:r>
      <w:r>
        <w:rPr>
          <w:rFonts w:eastAsia="MS Mincho"/>
        </w:rPr>
        <w:t>,</w:t>
      </w:r>
      <w:r w:rsidRPr="00AD45C1">
        <w:rPr>
          <w:rFonts w:eastAsia="MS Mincho"/>
        </w:rPr>
        <w:t xml:space="preserve"> between 2011 and 2012, the cases of irregular migrants decreased</w:t>
      </w:r>
      <w:r w:rsidRPr="001F2BDC">
        <w:rPr>
          <w:rFonts w:eastAsia="MS Mincho"/>
        </w:rPr>
        <w:t xml:space="preserve"> </w:t>
      </w:r>
      <w:r w:rsidRPr="00AD45C1">
        <w:rPr>
          <w:rFonts w:eastAsia="MS Mincho"/>
        </w:rPr>
        <w:t>significantly. According to statistical data on irregular migration of foreign nationals between 2004 and 2011, the number of migrants arrested by the Directorate-General of National Security and the Royal Gendarmerie was 17</w:t>
      </w:r>
      <w:r>
        <w:rPr>
          <w:rFonts w:eastAsia="MS Mincho"/>
        </w:rPr>
        <w:t>,</w:t>
      </w:r>
      <w:r w:rsidRPr="00AD45C1">
        <w:rPr>
          <w:rFonts w:eastAsia="MS Mincho"/>
        </w:rPr>
        <w:t>252 in 2004, 21</w:t>
      </w:r>
      <w:r>
        <w:rPr>
          <w:rFonts w:eastAsia="MS Mincho"/>
        </w:rPr>
        <w:t>,</w:t>
      </w:r>
      <w:r w:rsidRPr="00AD45C1">
        <w:rPr>
          <w:rFonts w:eastAsia="MS Mincho"/>
        </w:rPr>
        <w:t>894 in 2005, 9</w:t>
      </w:r>
      <w:r>
        <w:rPr>
          <w:rFonts w:eastAsia="MS Mincho"/>
        </w:rPr>
        <w:t>,</w:t>
      </w:r>
      <w:r w:rsidRPr="00AD45C1">
        <w:rPr>
          <w:rFonts w:eastAsia="MS Mincho"/>
        </w:rPr>
        <w:t>469 in 2006, 7</w:t>
      </w:r>
      <w:r>
        <w:rPr>
          <w:rFonts w:eastAsia="MS Mincho"/>
        </w:rPr>
        <w:t>,</w:t>
      </w:r>
      <w:r w:rsidRPr="00AD45C1">
        <w:rPr>
          <w:rFonts w:eastAsia="MS Mincho"/>
        </w:rPr>
        <w:t>830 in 2007, 8</w:t>
      </w:r>
      <w:r>
        <w:rPr>
          <w:rFonts w:eastAsia="MS Mincho"/>
        </w:rPr>
        <w:t>,</w:t>
      </w:r>
      <w:r w:rsidRPr="00AD45C1">
        <w:rPr>
          <w:rFonts w:eastAsia="MS Mincho"/>
        </w:rPr>
        <w:t>735 in 2008, 7</w:t>
      </w:r>
      <w:r>
        <w:rPr>
          <w:rFonts w:eastAsia="MS Mincho"/>
        </w:rPr>
        <w:t>,</w:t>
      </w:r>
      <w:r w:rsidRPr="00AD45C1">
        <w:rPr>
          <w:rFonts w:eastAsia="MS Mincho"/>
        </w:rPr>
        <w:t>531 in 2009, 10</w:t>
      </w:r>
      <w:r>
        <w:rPr>
          <w:rFonts w:eastAsia="MS Mincho"/>
        </w:rPr>
        <w:t>,</w:t>
      </w:r>
      <w:r w:rsidRPr="00AD45C1">
        <w:rPr>
          <w:rFonts w:eastAsia="MS Mincho"/>
        </w:rPr>
        <w:t>223 in 2010 and 12</w:t>
      </w:r>
      <w:r>
        <w:rPr>
          <w:rFonts w:eastAsia="MS Mincho"/>
        </w:rPr>
        <w:t>,</w:t>
      </w:r>
      <w:r w:rsidRPr="00AD45C1">
        <w:rPr>
          <w:rFonts w:eastAsia="MS Mincho"/>
        </w:rPr>
        <w:t>929 in 2011</w:t>
      </w:r>
      <w:r>
        <w:rPr>
          <w:rFonts w:eastAsia="MS Mincho"/>
        </w:rPr>
        <w:t>.</w:t>
      </w:r>
      <w:r w:rsidRPr="00134302">
        <w:rPr>
          <w:rFonts w:eastAsia="MS Mincho"/>
          <w:sz w:val="18"/>
          <w:vertAlign w:val="superscript"/>
        </w:rPr>
        <w:t>9</w:t>
      </w:r>
      <w:r w:rsidRPr="00AD45C1">
        <w:rPr>
          <w:rFonts w:eastAsia="MS Mincho"/>
        </w:rPr>
        <w:t xml:space="preserve"> According to </w:t>
      </w:r>
      <w:r>
        <w:rPr>
          <w:rFonts w:eastAsia="MS Mincho"/>
        </w:rPr>
        <w:t>a</w:t>
      </w:r>
      <w:r w:rsidRPr="00AD45C1">
        <w:rPr>
          <w:rFonts w:eastAsia="MS Mincho"/>
        </w:rPr>
        <w:t xml:space="preserve"> study on trafficking in persons conducted in 2009 by IOM in cooperation with the Ministry of Justice, there was a likely correlation between smuggling and trafficking networks</w:t>
      </w:r>
      <w:r>
        <w:rPr>
          <w:rFonts w:eastAsia="MS Mincho"/>
        </w:rPr>
        <w:t>, given that</w:t>
      </w:r>
      <w:r w:rsidRPr="00AD45C1">
        <w:rPr>
          <w:rFonts w:eastAsia="MS Mincho"/>
        </w:rPr>
        <w:t xml:space="preserve"> they are often</w:t>
      </w:r>
      <w:r>
        <w:rPr>
          <w:rFonts w:eastAsia="MS Mincho"/>
        </w:rPr>
        <w:t xml:space="preserve"> </w:t>
      </w:r>
      <w:r w:rsidRPr="00AD45C1">
        <w:rPr>
          <w:rFonts w:eastAsia="MS Mincho"/>
        </w:rPr>
        <w:t>the same</w:t>
      </w:r>
      <w:r>
        <w:rPr>
          <w:rFonts w:eastAsia="MS Mincho"/>
        </w:rPr>
        <w:t>,</w:t>
      </w:r>
      <w:r w:rsidRPr="00AD45C1">
        <w:rPr>
          <w:rFonts w:eastAsia="MS Mincho"/>
        </w:rPr>
        <w:t xml:space="preserve"> or closely interconnected</w:t>
      </w:r>
      <w:r>
        <w:rPr>
          <w:rFonts w:eastAsia="MS Mincho"/>
        </w:rPr>
        <w:t>.</w:t>
      </w:r>
      <w:r w:rsidRPr="00AD45C1">
        <w:rPr>
          <w:rStyle w:val="FootnoteReference"/>
          <w:rFonts w:eastAsia="MS Mincho"/>
        </w:rPr>
        <w:footnoteReference w:id="12"/>
      </w:r>
      <w:r w:rsidRPr="00AD45C1">
        <w:rPr>
          <w:rFonts w:eastAsia="MS Mincho"/>
        </w:rPr>
        <w:t xml:space="preserve"> The routes used by irregular migrants</w:t>
      </w:r>
      <w:r>
        <w:rPr>
          <w:rFonts w:eastAsia="MS Mincho"/>
        </w:rPr>
        <w:t>,</w:t>
      </w:r>
      <w:r w:rsidRPr="00AD45C1">
        <w:rPr>
          <w:rFonts w:eastAsia="MS Mincho"/>
        </w:rPr>
        <w:t xml:space="preserve"> including asylum seekers</w:t>
      </w:r>
      <w:r>
        <w:rPr>
          <w:rFonts w:eastAsia="MS Mincho"/>
        </w:rPr>
        <w:t>,</w:t>
      </w:r>
      <w:r w:rsidRPr="00AD45C1">
        <w:rPr>
          <w:rFonts w:eastAsia="MS Mincho"/>
        </w:rPr>
        <w:t xml:space="preserve"> are also used by criminal networks to traffic victims. </w:t>
      </w:r>
    </w:p>
    <w:p w:rsidR="004438A4" w:rsidRPr="00AD45C1" w:rsidRDefault="004438A4" w:rsidP="004438A4">
      <w:pPr>
        <w:pStyle w:val="SingleTxtG"/>
        <w:rPr>
          <w:rFonts w:eastAsia="MS Mincho"/>
        </w:rPr>
      </w:pPr>
      <w:r w:rsidRPr="00AD45C1">
        <w:rPr>
          <w:rFonts w:eastAsia="MS Mincho"/>
        </w:rPr>
        <w:t>4</w:t>
      </w:r>
      <w:r>
        <w:rPr>
          <w:rFonts w:eastAsia="MS Mincho"/>
        </w:rPr>
        <w:t>5</w:t>
      </w:r>
      <w:r w:rsidRPr="00AD45C1">
        <w:rPr>
          <w:rFonts w:eastAsia="MS Mincho"/>
        </w:rPr>
        <w:t>.</w:t>
      </w:r>
      <w:r w:rsidRPr="00AD45C1">
        <w:rPr>
          <w:rFonts w:eastAsia="MS Mincho"/>
        </w:rPr>
        <w:tab/>
        <w:t xml:space="preserve">The Government has also taken a number of initiatives to raise awareness on irregular migration. According to the Ministry of </w:t>
      </w:r>
      <w:r>
        <w:rPr>
          <w:rFonts w:eastAsia="MS Mincho"/>
        </w:rPr>
        <w:t xml:space="preserve">the </w:t>
      </w:r>
      <w:r w:rsidRPr="00AD45C1">
        <w:rPr>
          <w:rFonts w:eastAsia="MS Mincho"/>
        </w:rPr>
        <w:t xml:space="preserve">Interior, cases of irregular migrants are reviewed on an individual basis, and relevant authorities examine the possibility of integrating irregular migrants detained into society prior to taking a decision on deportation. </w:t>
      </w:r>
    </w:p>
    <w:p w:rsidR="004438A4" w:rsidRPr="00AD45C1" w:rsidRDefault="004438A4" w:rsidP="004438A4">
      <w:pPr>
        <w:pStyle w:val="SingleTxtG"/>
        <w:rPr>
          <w:rFonts w:eastAsia="MS Mincho"/>
        </w:rPr>
      </w:pPr>
      <w:r w:rsidRPr="00AD45C1">
        <w:rPr>
          <w:rFonts w:eastAsia="MS Mincho"/>
        </w:rPr>
        <w:t>4</w:t>
      </w:r>
      <w:r>
        <w:rPr>
          <w:rFonts w:eastAsia="MS Mincho"/>
        </w:rPr>
        <w:t>6</w:t>
      </w:r>
      <w:r w:rsidRPr="00AD45C1">
        <w:rPr>
          <w:rFonts w:eastAsia="MS Mincho"/>
        </w:rPr>
        <w:t>.</w:t>
      </w:r>
      <w:r w:rsidRPr="00AD45C1">
        <w:rPr>
          <w:rFonts w:eastAsia="MS Mincho"/>
        </w:rPr>
        <w:tab/>
      </w:r>
      <w:r>
        <w:rPr>
          <w:rFonts w:eastAsia="MS Mincho"/>
        </w:rPr>
        <w:t>Both t</w:t>
      </w:r>
      <w:r w:rsidRPr="00AD45C1">
        <w:rPr>
          <w:rFonts w:eastAsia="MS Mincho"/>
        </w:rPr>
        <w:t xml:space="preserve">he Government and civil society organizations acknowledged that there </w:t>
      </w:r>
      <w:r>
        <w:rPr>
          <w:rFonts w:eastAsia="MS Mincho"/>
        </w:rPr>
        <w:t>was</w:t>
      </w:r>
      <w:r w:rsidRPr="00AD45C1">
        <w:rPr>
          <w:rFonts w:eastAsia="MS Mincho"/>
        </w:rPr>
        <w:t xml:space="preserve"> a strong need for technical cooperation and assistance on capacity</w:t>
      </w:r>
      <w:r>
        <w:rPr>
          <w:rFonts w:eastAsia="MS Mincho"/>
        </w:rPr>
        <w:t>-</w:t>
      </w:r>
      <w:r w:rsidRPr="00AD45C1">
        <w:rPr>
          <w:rFonts w:eastAsia="MS Mincho"/>
        </w:rPr>
        <w:t xml:space="preserve">building for the identification of victims of trafficking. The focus of </w:t>
      </w:r>
      <w:r>
        <w:rPr>
          <w:rFonts w:eastAsia="MS Mincho"/>
        </w:rPr>
        <w:t>current</w:t>
      </w:r>
      <w:r w:rsidRPr="00AD45C1">
        <w:rPr>
          <w:rFonts w:eastAsia="MS Mincho"/>
        </w:rPr>
        <w:t xml:space="preserve"> anti-trafficking efforts has been on dismantling trafficking networks rather than </w:t>
      </w:r>
      <w:r>
        <w:rPr>
          <w:rFonts w:eastAsia="MS Mincho"/>
        </w:rPr>
        <w:t xml:space="preserve">the </w:t>
      </w:r>
      <w:r w:rsidRPr="00AD45C1">
        <w:rPr>
          <w:rFonts w:eastAsia="MS Mincho"/>
        </w:rPr>
        <w:t xml:space="preserve">identification of victims. The police authorities informed </w:t>
      </w:r>
      <w:r>
        <w:rPr>
          <w:rFonts w:eastAsia="MS Mincho"/>
        </w:rPr>
        <w:t xml:space="preserve">the Special </w:t>
      </w:r>
      <w:proofErr w:type="spellStart"/>
      <w:r>
        <w:rPr>
          <w:rFonts w:eastAsia="MS Mincho"/>
        </w:rPr>
        <w:t>Rapporteur</w:t>
      </w:r>
      <w:proofErr w:type="spellEnd"/>
      <w:r>
        <w:rPr>
          <w:rFonts w:eastAsia="MS Mincho"/>
        </w:rPr>
        <w:t xml:space="preserve"> </w:t>
      </w:r>
      <w:r w:rsidRPr="00AD45C1">
        <w:rPr>
          <w:rFonts w:eastAsia="MS Mincho"/>
        </w:rPr>
        <w:t>that</w:t>
      </w:r>
      <w:r>
        <w:rPr>
          <w:rFonts w:eastAsia="MS Mincho"/>
        </w:rPr>
        <w:t>,</w:t>
      </w:r>
      <w:r w:rsidRPr="00AD45C1">
        <w:rPr>
          <w:rFonts w:eastAsia="MS Mincho"/>
        </w:rPr>
        <w:t xml:space="preserve"> once the law or legislative amendments on trafficking in persons </w:t>
      </w:r>
      <w:r>
        <w:rPr>
          <w:rFonts w:eastAsia="MS Mincho"/>
        </w:rPr>
        <w:t>were</w:t>
      </w:r>
      <w:r w:rsidRPr="00AD45C1">
        <w:rPr>
          <w:rFonts w:eastAsia="MS Mincho"/>
        </w:rPr>
        <w:t xml:space="preserve"> adopted, the authorities </w:t>
      </w:r>
      <w:r>
        <w:rPr>
          <w:rFonts w:eastAsia="MS Mincho"/>
        </w:rPr>
        <w:t>would</w:t>
      </w:r>
      <w:r w:rsidRPr="00AD45C1">
        <w:rPr>
          <w:rFonts w:eastAsia="MS Mincho"/>
        </w:rPr>
        <w:t xml:space="preserve"> be able to train police officials on </w:t>
      </w:r>
      <w:r>
        <w:rPr>
          <w:rFonts w:eastAsia="MS Mincho"/>
        </w:rPr>
        <w:t xml:space="preserve">the </w:t>
      </w:r>
      <w:r w:rsidRPr="00AD45C1">
        <w:rPr>
          <w:rFonts w:eastAsia="MS Mincho"/>
        </w:rPr>
        <w:t>identification of victims</w:t>
      </w:r>
      <w:r>
        <w:rPr>
          <w:rFonts w:eastAsia="MS Mincho"/>
        </w:rPr>
        <w:t xml:space="preserve"> and to intensify its actions on victim identification.</w:t>
      </w:r>
      <w:r w:rsidRPr="00AD45C1">
        <w:t xml:space="preserve"> </w:t>
      </w:r>
      <w:r w:rsidRPr="00AD45C1">
        <w:rPr>
          <w:rFonts w:eastAsia="MS Mincho"/>
        </w:rPr>
        <w:t xml:space="preserve">It was suggested that national and local authorities should deploy more resources on </w:t>
      </w:r>
      <w:r>
        <w:rPr>
          <w:rFonts w:eastAsia="MS Mincho"/>
        </w:rPr>
        <w:t xml:space="preserve">the </w:t>
      </w:r>
      <w:r w:rsidRPr="00AD45C1">
        <w:rPr>
          <w:rFonts w:eastAsia="MS Mincho"/>
        </w:rPr>
        <w:t xml:space="preserve">identification of victims of trafficking. </w:t>
      </w:r>
      <w:r>
        <w:rPr>
          <w:rFonts w:eastAsia="MS Mincho"/>
        </w:rPr>
        <w:t>To ensure that trafficked persons are not re-victimized, the</w:t>
      </w:r>
      <w:r w:rsidRPr="00AD45C1">
        <w:rPr>
          <w:rFonts w:eastAsia="MS Mincho"/>
        </w:rPr>
        <w:t xml:space="preserve"> laws and procedures</w:t>
      </w:r>
      <w:r>
        <w:rPr>
          <w:rFonts w:eastAsia="MS Mincho"/>
        </w:rPr>
        <w:t xml:space="preserve"> applied to</w:t>
      </w:r>
      <w:r w:rsidRPr="00AD45C1">
        <w:rPr>
          <w:rFonts w:eastAsia="MS Mincho"/>
        </w:rPr>
        <w:t xml:space="preserve"> cases of trafficking in persons</w:t>
      </w:r>
      <w:r>
        <w:rPr>
          <w:rFonts w:eastAsia="MS Mincho"/>
        </w:rPr>
        <w:t xml:space="preserve"> should be different to those applied to cases of</w:t>
      </w:r>
      <w:r w:rsidRPr="00AD45C1">
        <w:rPr>
          <w:rFonts w:eastAsia="MS Mincho"/>
        </w:rPr>
        <w:t xml:space="preserve"> irregular migrati</w:t>
      </w:r>
      <w:r>
        <w:rPr>
          <w:rFonts w:eastAsia="MS Mincho"/>
        </w:rPr>
        <w:t>on</w:t>
      </w:r>
      <w:r w:rsidRPr="00AD45C1">
        <w:rPr>
          <w:rFonts w:eastAsia="MS Mincho"/>
        </w:rPr>
        <w:t xml:space="preserve">. </w:t>
      </w:r>
    </w:p>
    <w:p w:rsidR="004438A4" w:rsidRPr="00AD45C1" w:rsidRDefault="004438A4" w:rsidP="004438A4">
      <w:pPr>
        <w:pStyle w:val="H1G"/>
        <w:spacing w:line="240" w:lineRule="atLeast"/>
        <w:rPr>
          <w:rFonts w:eastAsia="MS Mincho"/>
        </w:rPr>
      </w:pPr>
      <w:r w:rsidRPr="00AD45C1">
        <w:rPr>
          <w:rFonts w:eastAsia="MS Mincho"/>
        </w:rPr>
        <w:tab/>
        <w:t>E.</w:t>
      </w:r>
      <w:r w:rsidRPr="00AD45C1">
        <w:rPr>
          <w:rFonts w:eastAsia="MS Mincho"/>
        </w:rPr>
        <w:tab/>
        <w:t>Protection, recovery and reintegration of trafficked persons</w:t>
      </w:r>
    </w:p>
    <w:p w:rsidR="004438A4" w:rsidRPr="00AD45C1" w:rsidRDefault="004438A4" w:rsidP="004438A4">
      <w:pPr>
        <w:pStyle w:val="SingleTxtG"/>
      </w:pPr>
      <w:r w:rsidRPr="00AD45C1">
        <w:rPr>
          <w:rFonts w:eastAsia="MS Mincho"/>
        </w:rPr>
        <w:t>4</w:t>
      </w:r>
      <w:r>
        <w:rPr>
          <w:rFonts w:eastAsia="MS Mincho"/>
        </w:rPr>
        <w:t>7</w:t>
      </w:r>
      <w:r w:rsidRPr="00AD45C1">
        <w:rPr>
          <w:rFonts w:eastAsia="MS Mincho"/>
        </w:rPr>
        <w:t>.</w:t>
      </w:r>
      <w:r w:rsidRPr="00AD45C1">
        <w:rPr>
          <w:rFonts w:eastAsia="MS Mincho"/>
        </w:rPr>
        <w:tab/>
        <w:t xml:space="preserve">The Special </w:t>
      </w:r>
      <w:proofErr w:type="spellStart"/>
      <w:r w:rsidRPr="00AD45C1">
        <w:rPr>
          <w:rFonts w:eastAsia="MS Mincho"/>
        </w:rPr>
        <w:t>Rapporteur</w:t>
      </w:r>
      <w:proofErr w:type="spellEnd"/>
      <w:r w:rsidRPr="00AD45C1">
        <w:rPr>
          <w:rFonts w:eastAsia="MS Mincho"/>
        </w:rPr>
        <w:t xml:space="preserve"> found that </w:t>
      </w:r>
      <w:r>
        <w:rPr>
          <w:rFonts w:eastAsia="MS Mincho"/>
        </w:rPr>
        <w:t>one</w:t>
      </w:r>
      <w:r w:rsidRPr="00AD45C1">
        <w:rPr>
          <w:rFonts w:eastAsia="MS Mincho"/>
        </w:rPr>
        <w:t xml:space="preserve"> major challenge </w:t>
      </w:r>
      <w:r>
        <w:rPr>
          <w:rFonts w:eastAsia="MS Mincho"/>
        </w:rPr>
        <w:t>was</w:t>
      </w:r>
      <w:r w:rsidRPr="00AD45C1">
        <w:rPr>
          <w:rFonts w:eastAsia="MS Mincho"/>
        </w:rPr>
        <w:t xml:space="preserve"> the lack of assistance and structures for victims of trafficking</w:t>
      </w:r>
      <w:r>
        <w:rPr>
          <w:rFonts w:eastAsia="MS Mincho"/>
        </w:rPr>
        <w:t>,</w:t>
      </w:r>
      <w:r w:rsidRPr="00AD45C1">
        <w:rPr>
          <w:rFonts w:eastAsia="MS Mincho"/>
        </w:rPr>
        <w:t xml:space="preserve"> and the absence of a legal framework for assisting trafficking victims</w:t>
      </w:r>
      <w:r w:rsidRPr="00AD45C1">
        <w:t xml:space="preserve">. </w:t>
      </w:r>
      <w:r w:rsidRPr="00AD45C1">
        <w:rPr>
          <w:rFonts w:eastAsia="MS Mincho"/>
        </w:rPr>
        <w:t xml:space="preserve">According to </w:t>
      </w:r>
      <w:r>
        <w:rPr>
          <w:rFonts w:eastAsia="MS Mincho"/>
        </w:rPr>
        <w:t>non-governmental organizations</w:t>
      </w:r>
      <w:r w:rsidRPr="00AD45C1">
        <w:rPr>
          <w:rFonts w:eastAsia="MS Mincho"/>
        </w:rPr>
        <w:t xml:space="preserve"> and international aid agencies, no shelters</w:t>
      </w:r>
      <w:r>
        <w:rPr>
          <w:rFonts w:eastAsia="MS Mincho"/>
        </w:rPr>
        <w:t xml:space="preserve"> are available</w:t>
      </w:r>
      <w:r w:rsidRPr="00AD45C1">
        <w:rPr>
          <w:rFonts w:eastAsia="MS Mincho"/>
        </w:rPr>
        <w:t xml:space="preserve"> for trafficked persons in Morocco. Government-run shelters for women and child victims of violence lack financial and human resources, and no appropriate assistance is offered to victims of trafficking. There is </w:t>
      </w:r>
      <w:r>
        <w:rPr>
          <w:rFonts w:eastAsia="MS Mincho"/>
        </w:rPr>
        <w:t>currently no</w:t>
      </w:r>
      <w:r w:rsidRPr="00AD45C1">
        <w:rPr>
          <w:rFonts w:eastAsia="MS Mincho"/>
        </w:rPr>
        <w:t xml:space="preserve"> integration program</w:t>
      </w:r>
      <w:r>
        <w:rPr>
          <w:rFonts w:eastAsia="MS Mincho"/>
        </w:rPr>
        <w:t>me</w:t>
      </w:r>
      <w:r w:rsidRPr="00AD45C1">
        <w:rPr>
          <w:rFonts w:eastAsia="MS Mincho"/>
        </w:rPr>
        <w:t xml:space="preserve"> for irregular migrants, refugees and asylum seekers, </w:t>
      </w:r>
      <w:r>
        <w:rPr>
          <w:rFonts w:eastAsia="MS Mincho"/>
        </w:rPr>
        <w:t>who</w:t>
      </w:r>
      <w:r w:rsidRPr="00AD45C1">
        <w:rPr>
          <w:rFonts w:eastAsia="MS Mincho"/>
        </w:rPr>
        <w:t xml:space="preserve"> are not </w:t>
      </w:r>
      <w:r>
        <w:rPr>
          <w:rFonts w:eastAsia="MS Mincho"/>
        </w:rPr>
        <w:t>accorded a</w:t>
      </w:r>
      <w:r w:rsidRPr="00AD45C1">
        <w:rPr>
          <w:rFonts w:eastAsia="MS Mincho"/>
        </w:rPr>
        <w:t xml:space="preserve"> regular status </w:t>
      </w:r>
      <w:r>
        <w:rPr>
          <w:rFonts w:eastAsia="MS Mincho"/>
        </w:rPr>
        <w:t>and are therefore</w:t>
      </w:r>
      <w:r w:rsidRPr="00AD45C1">
        <w:rPr>
          <w:rFonts w:eastAsia="MS Mincho"/>
        </w:rPr>
        <w:t xml:space="preserve"> at </w:t>
      </w:r>
      <w:r>
        <w:rPr>
          <w:rFonts w:eastAsia="MS Mincho"/>
        </w:rPr>
        <w:t xml:space="preserve">a </w:t>
      </w:r>
      <w:r w:rsidRPr="00AD45C1">
        <w:rPr>
          <w:rFonts w:eastAsia="MS Mincho"/>
        </w:rPr>
        <w:t xml:space="preserve">higher risk </w:t>
      </w:r>
      <w:r>
        <w:rPr>
          <w:rFonts w:eastAsia="MS Mincho"/>
        </w:rPr>
        <w:t xml:space="preserve">of </w:t>
      </w:r>
      <w:r w:rsidRPr="00AD45C1">
        <w:rPr>
          <w:rFonts w:eastAsia="MS Mincho"/>
        </w:rPr>
        <w:t>being trafficked</w:t>
      </w:r>
      <w:r>
        <w:rPr>
          <w:rFonts w:eastAsia="MS Mincho"/>
        </w:rPr>
        <w:t>.</w:t>
      </w:r>
      <w:r w:rsidRPr="00AD45C1">
        <w:rPr>
          <w:rFonts w:eastAsia="MS Mincho"/>
        </w:rPr>
        <w:t xml:space="preserve"> Victims of trafficking are still </w:t>
      </w:r>
      <w:r>
        <w:rPr>
          <w:rFonts w:eastAsia="MS Mincho"/>
        </w:rPr>
        <w:t>regarded</w:t>
      </w:r>
      <w:r w:rsidRPr="00AD45C1">
        <w:rPr>
          <w:rFonts w:eastAsia="MS Mincho"/>
        </w:rPr>
        <w:t xml:space="preserve"> as irregular migrants.</w:t>
      </w:r>
    </w:p>
    <w:p w:rsidR="004438A4" w:rsidRPr="00AD45C1" w:rsidRDefault="004438A4" w:rsidP="004438A4">
      <w:pPr>
        <w:pStyle w:val="SingleTxtG"/>
        <w:rPr>
          <w:rFonts w:eastAsia="MS Mincho"/>
        </w:rPr>
      </w:pPr>
      <w:r w:rsidRPr="00AD45C1">
        <w:rPr>
          <w:rFonts w:eastAsia="MS Mincho"/>
        </w:rPr>
        <w:t>4</w:t>
      </w:r>
      <w:r>
        <w:rPr>
          <w:rFonts w:eastAsia="MS Mincho"/>
        </w:rPr>
        <w:t>8</w:t>
      </w:r>
      <w:r w:rsidRPr="00AD45C1">
        <w:rPr>
          <w:rFonts w:eastAsia="MS Mincho"/>
        </w:rPr>
        <w:t>.</w:t>
      </w:r>
      <w:r w:rsidRPr="00AD45C1">
        <w:rPr>
          <w:rFonts w:eastAsia="MS Mincho"/>
        </w:rPr>
        <w:tab/>
        <w:t xml:space="preserve">In general, State and non-State women and child protection centres provide protection and support services to children and women victims of violence. There is also a toll-free telephone hotline for victims of violence run by </w:t>
      </w:r>
      <w:r>
        <w:rPr>
          <w:rFonts w:eastAsia="MS Mincho"/>
        </w:rPr>
        <w:t>non-governmental organizations,</w:t>
      </w:r>
      <w:r w:rsidRPr="00AD45C1">
        <w:rPr>
          <w:rFonts w:eastAsia="MS Mincho"/>
        </w:rPr>
        <w:t xml:space="preserve"> such as the National Watch of Children’s Rights. </w:t>
      </w:r>
      <w:r>
        <w:rPr>
          <w:rFonts w:eastAsia="MS Mincho"/>
        </w:rPr>
        <w:t>S</w:t>
      </w:r>
      <w:r w:rsidRPr="00AD45C1">
        <w:rPr>
          <w:rFonts w:eastAsia="MS Mincho"/>
        </w:rPr>
        <w:t>helters and protection centres</w:t>
      </w:r>
      <w:r>
        <w:rPr>
          <w:rFonts w:eastAsia="MS Mincho"/>
        </w:rPr>
        <w:t xml:space="preserve"> still remain in short supply</w:t>
      </w:r>
      <w:r w:rsidRPr="00AD45C1">
        <w:rPr>
          <w:rFonts w:eastAsia="MS Mincho"/>
        </w:rPr>
        <w:t>. In 2006</w:t>
      </w:r>
      <w:r>
        <w:rPr>
          <w:rFonts w:eastAsia="MS Mincho"/>
        </w:rPr>
        <w:t>, the State</w:t>
      </w:r>
      <w:r w:rsidRPr="00AD45C1">
        <w:rPr>
          <w:rFonts w:eastAsia="MS Mincho"/>
        </w:rPr>
        <w:t xml:space="preserve"> established a national observatory of violence against women tasked with</w:t>
      </w:r>
      <w:r w:rsidRPr="00AD45C1">
        <w:t xml:space="preserve"> </w:t>
      </w:r>
      <w:r>
        <w:t xml:space="preserve">the </w:t>
      </w:r>
      <w:r w:rsidRPr="00AD45C1">
        <w:t xml:space="preserve">coordination, monitoring, evaluating and strengthening </w:t>
      </w:r>
      <w:r>
        <w:t xml:space="preserve">of </w:t>
      </w:r>
      <w:r w:rsidRPr="00AD45C1">
        <w:t>the implementation of national policies on combating all forms of violence against women.</w:t>
      </w:r>
    </w:p>
    <w:p w:rsidR="004438A4" w:rsidRPr="00AD45C1" w:rsidRDefault="004438A4" w:rsidP="004438A4">
      <w:pPr>
        <w:pStyle w:val="SingleTxtG"/>
        <w:rPr>
          <w:rFonts w:eastAsia="MS Mincho"/>
        </w:rPr>
      </w:pPr>
      <w:r>
        <w:rPr>
          <w:rFonts w:eastAsia="MS Mincho"/>
        </w:rPr>
        <w:t>49</w:t>
      </w:r>
      <w:r w:rsidRPr="00AD45C1">
        <w:rPr>
          <w:rFonts w:eastAsia="MS Mincho"/>
        </w:rPr>
        <w:t>.</w:t>
      </w:r>
      <w:r>
        <w:rPr>
          <w:rFonts w:eastAsia="MS Mincho"/>
        </w:rPr>
        <w:tab/>
      </w:r>
      <w:r w:rsidRPr="00AD45C1">
        <w:rPr>
          <w:rFonts w:eastAsia="MS Mincho"/>
        </w:rPr>
        <w:t>The Ministry of Youth and Sport currently runs 20 child protection centres with the capacity of receiving 2</w:t>
      </w:r>
      <w:r>
        <w:rPr>
          <w:rFonts w:eastAsia="MS Mincho"/>
        </w:rPr>
        <w:t>,</w:t>
      </w:r>
      <w:r w:rsidRPr="00AD45C1">
        <w:rPr>
          <w:rFonts w:eastAsia="MS Mincho"/>
        </w:rPr>
        <w:t>075 children</w:t>
      </w:r>
      <w:r>
        <w:rPr>
          <w:rFonts w:eastAsia="MS Mincho"/>
        </w:rPr>
        <w:t>;</w:t>
      </w:r>
      <w:r w:rsidRPr="00AD45C1">
        <w:rPr>
          <w:rFonts w:eastAsia="MS Mincho"/>
        </w:rPr>
        <w:t xml:space="preserve"> </w:t>
      </w:r>
      <w:r>
        <w:rPr>
          <w:rFonts w:eastAsia="MS Mincho"/>
        </w:rPr>
        <w:t xml:space="preserve">give </w:t>
      </w:r>
      <w:r w:rsidRPr="00AD45C1">
        <w:rPr>
          <w:rFonts w:eastAsia="MS Mincho"/>
        </w:rPr>
        <w:t xml:space="preserve">of </w:t>
      </w:r>
      <w:r>
        <w:rPr>
          <w:rFonts w:eastAsia="MS Mincho"/>
        </w:rPr>
        <w:t xml:space="preserve">the centres are specifically </w:t>
      </w:r>
      <w:r w:rsidRPr="00AD45C1">
        <w:rPr>
          <w:rFonts w:eastAsia="MS Mincho"/>
        </w:rPr>
        <w:t>for females</w:t>
      </w:r>
      <w:r>
        <w:rPr>
          <w:rFonts w:eastAsia="MS Mincho"/>
        </w:rPr>
        <w:t>,</w:t>
      </w:r>
      <w:r w:rsidRPr="00AD45C1">
        <w:rPr>
          <w:rFonts w:eastAsia="MS Mincho"/>
        </w:rPr>
        <w:t xml:space="preserve"> and can receive 580 </w:t>
      </w:r>
      <w:r>
        <w:rPr>
          <w:rFonts w:eastAsia="MS Mincho"/>
        </w:rPr>
        <w:t>persons</w:t>
      </w:r>
      <w:r w:rsidRPr="00AD45C1">
        <w:rPr>
          <w:rFonts w:eastAsia="MS Mincho"/>
        </w:rPr>
        <w:t>. The child protection centres provide social, educational and health services to juveniles aged between 12</w:t>
      </w:r>
      <w:r>
        <w:rPr>
          <w:rFonts w:eastAsia="MS Mincho"/>
        </w:rPr>
        <w:t xml:space="preserve"> and </w:t>
      </w:r>
      <w:r w:rsidRPr="00AD45C1">
        <w:rPr>
          <w:rFonts w:eastAsia="MS Mincho"/>
        </w:rPr>
        <w:t>18 years</w:t>
      </w:r>
      <w:r>
        <w:rPr>
          <w:rFonts w:eastAsia="MS Mincho"/>
        </w:rPr>
        <w:t>,</w:t>
      </w:r>
      <w:r w:rsidRPr="00AD45C1">
        <w:rPr>
          <w:rFonts w:eastAsia="MS Mincho"/>
        </w:rPr>
        <w:t xml:space="preserve"> those </w:t>
      </w:r>
      <w:r>
        <w:rPr>
          <w:rFonts w:eastAsia="MS Mincho"/>
        </w:rPr>
        <w:t>subject to</w:t>
      </w:r>
      <w:r w:rsidRPr="00AD45C1">
        <w:rPr>
          <w:rFonts w:eastAsia="MS Mincho"/>
        </w:rPr>
        <w:t xml:space="preserve"> judicial measures according to the Code of Criminal Procedure</w:t>
      </w:r>
      <w:r>
        <w:rPr>
          <w:rFonts w:eastAsia="MS Mincho"/>
        </w:rPr>
        <w:t>,</w:t>
      </w:r>
      <w:r w:rsidRPr="00AD45C1">
        <w:rPr>
          <w:rFonts w:eastAsia="MS Mincho"/>
        </w:rPr>
        <w:t xml:space="preserve"> juveniles who are in conflict with law, and children </w:t>
      </w:r>
      <w:r>
        <w:rPr>
          <w:rFonts w:eastAsia="MS Mincho"/>
        </w:rPr>
        <w:t>in a</w:t>
      </w:r>
      <w:r w:rsidRPr="00AD45C1">
        <w:rPr>
          <w:rFonts w:eastAsia="MS Mincho"/>
        </w:rPr>
        <w:t xml:space="preserve"> difficult situation</w:t>
      </w:r>
      <w:r>
        <w:rPr>
          <w:rFonts w:eastAsia="MS Mincho"/>
        </w:rPr>
        <w:t>,</w:t>
      </w:r>
      <w:r w:rsidRPr="00AD45C1">
        <w:rPr>
          <w:rFonts w:eastAsia="MS Mincho"/>
        </w:rPr>
        <w:t xml:space="preserve"> and assist their reintegration into the society. Such centres can also shelter victims of trafficking</w:t>
      </w:r>
      <w:r>
        <w:rPr>
          <w:rFonts w:eastAsia="MS Mincho"/>
        </w:rPr>
        <w:t xml:space="preserve"> and</w:t>
      </w:r>
      <w:r w:rsidRPr="00AD45C1">
        <w:rPr>
          <w:rFonts w:eastAsia="MS Mincho"/>
        </w:rPr>
        <w:t xml:space="preserve"> victims of violence and abuse</w:t>
      </w:r>
      <w:r>
        <w:rPr>
          <w:rFonts w:eastAsia="MS Mincho"/>
        </w:rPr>
        <w:t>,</w:t>
      </w:r>
      <w:r w:rsidRPr="00AD45C1">
        <w:rPr>
          <w:rFonts w:eastAsia="MS Mincho"/>
        </w:rPr>
        <w:t xml:space="preserve"> including sexual exploitation. The </w:t>
      </w:r>
      <w:r>
        <w:rPr>
          <w:rFonts w:eastAsia="MS Mincho"/>
        </w:rPr>
        <w:t xml:space="preserve">Special </w:t>
      </w:r>
      <w:proofErr w:type="spellStart"/>
      <w:r>
        <w:rPr>
          <w:rFonts w:eastAsia="MS Mincho"/>
        </w:rPr>
        <w:t>Rapporteur</w:t>
      </w:r>
      <w:proofErr w:type="spellEnd"/>
      <w:r>
        <w:rPr>
          <w:rFonts w:eastAsia="MS Mincho"/>
        </w:rPr>
        <w:t xml:space="preserve"> visited the </w:t>
      </w:r>
      <w:proofErr w:type="spellStart"/>
      <w:r w:rsidRPr="00AD45C1">
        <w:rPr>
          <w:rFonts w:eastAsia="MS Mincho"/>
        </w:rPr>
        <w:t>Abdesian</w:t>
      </w:r>
      <w:proofErr w:type="spellEnd"/>
      <w:r w:rsidRPr="00AD45C1">
        <w:rPr>
          <w:rFonts w:eastAsia="MS Mincho"/>
        </w:rPr>
        <w:t xml:space="preserve"> </w:t>
      </w:r>
      <w:proofErr w:type="spellStart"/>
      <w:r w:rsidRPr="00AD45C1">
        <w:rPr>
          <w:rFonts w:eastAsia="MS Mincho"/>
        </w:rPr>
        <w:t>Bennani</w:t>
      </w:r>
      <w:proofErr w:type="spellEnd"/>
      <w:r w:rsidRPr="00AD45C1">
        <w:rPr>
          <w:rFonts w:eastAsia="MS Mincho"/>
        </w:rPr>
        <w:t xml:space="preserve"> Centre for the protection of young girls in </w:t>
      </w:r>
      <w:r>
        <w:rPr>
          <w:rFonts w:eastAsia="MS Mincho"/>
        </w:rPr>
        <w:t xml:space="preserve">a </w:t>
      </w:r>
      <w:r w:rsidRPr="00AD45C1">
        <w:rPr>
          <w:rFonts w:eastAsia="MS Mincho"/>
        </w:rPr>
        <w:t>difficult situation in Casablanca</w:t>
      </w:r>
      <w:r>
        <w:rPr>
          <w:rFonts w:eastAsia="MS Mincho"/>
        </w:rPr>
        <w:t>,</w:t>
      </w:r>
      <w:r w:rsidRPr="00AD45C1">
        <w:rPr>
          <w:rFonts w:eastAsia="MS Mincho"/>
        </w:rPr>
        <w:t xml:space="preserve"> </w:t>
      </w:r>
      <w:r>
        <w:rPr>
          <w:rFonts w:eastAsia="MS Mincho"/>
        </w:rPr>
        <w:t xml:space="preserve">which </w:t>
      </w:r>
      <w:r w:rsidRPr="00AD45C1">
        <w:rPr>
          <w:rFonts w:eastAsia="MS Mincho"/>
        </w:rPr>
        <w:t>provides shelter for 78 children</w:t>
      </w:r>
      <w:r>
        <w:rPr>
          <w:rFonts w:eastAsia="MS Mincho"/>
        </w:rPr>
        <w:t xml:space="preserve"> </w:t>
      </w:r>
      <w:r w:rsidRPr="00AD45C1">
        <w:rPr>
          <w:rFonts w:eastAsia="MS Mincho"/>
        </w:rPr>
        <w:t xml:space="preserve">up to </w:t>
      </w:r>
      <w:r>
        <w:rPr>
          <w:rFonts w:eastAsia="MS Mincho"/>
        </w:rPr>
        <w:t xml:space="preserve">the age of </w:t>
      </w:r>
      <w:r w:rsidRPr="00AD45C1">
        <w:rPr>
          <w:rFonts w:eastAsia="MS Mincho"/>
        </w:rPr>
        <w:t>18 years</w:t>
      </w:r>
      <w:r>
        <w:rPr>
          <w:rFonts w:eastAsia="MS Mincho"/>
        </w:rPr>
        <w:t>,</w:t>
      </w:r>
      <w:r w:rsidRPr="00AD45C1">
        <w:rPr>
          <w:rFonts w:eastAsia="MS Mincho"/>
        </w:rPr>
        <w:t xml:space="preserve"> including infants. Th</w:t>
      </w:r>
      <w:r>
        <w:rPr>
          <w:rFonts w:eastAsia="MS Mincho"/>
        </w:rPr>
        <w:t>e</w:t>
      </w:r>
      <w:r w:rsidRPr="00AD45C1">
        <w:rPr>
          <w:rFonts w:eastAsia="MS Mincho"/>
        </w:rPr>
        <w:t xml:space="preserve"> Centre receives </w:t>
      </w:r>
      <w:r>
        <w:rPr>
          <w:rFonts w:eastAsia="MS Mincho"/>
        </w:rPr>
        <w:t xml:space="preserve">the </w:t>
      </w:r>
      <w:r w:rsidRPr="00AD45C1">
        <w:rPr>
          <w:rFonts w:eastAsia="MS Mincho"/>
        </w:rPr>
        <w:t xml:space="preserve">children referred by courts. The Special </w:t>
      </w:r>
      <w:proofErr w:type="spellStart"/>
      <w:r w:rsidRPr="00AD45C1">
        <w:rPr>
          <w:rFonts w:eastAsia="MS Mincho"/>
        </w:rPr>
        <w:t>Rapporteur</w:t>
      </w:r>
      <w:proofErr w:type="spellEnd"/>
      <w:r w:rsidRPr="00AD45C1">
        <w:rPr>
          <w:rFonts w:eastAsia="MS Mincho"/>
        </w:rPr>
        <w:t xml:space="preserve"> noted that the work of the centre is important in terms of reducing </w:t>
      </w:r>
      <w:r>
        <w:rPr>
          <w:rFonts w:eastAsia="MS Mincho"/>
        </w:rPr>
        <w:t xml:space="preserve">the </w:t>
      </w:r>
      <w:r w:rsidRPr="00AD45C1">
        <w:rPr>
          <w:rFonts w:eastAsia="MS Mincho"/>
        </w:rPr>
        <w:t>vulnerability of children to trafficking. She highlights</w:t>
      </w:r>
      <w:r>
        <w:rPr>
          <w:rFonts w:eastAsia="MS Mincho"/>
        </w:rPr>
        <w:t>,</w:t>
      </w:r>
      <w:r w:rsidRPr="00AD45C1">
        <w:rPr>
          <w:rFonts w:eastAsia="MS Mincho"/>
        </w:rPr>
        <w:t xml:space="preserve"> however</w:t>
      </w:r>
      <w:r>
        <w:rPr>
          <w:rFonts w:eastAsia="MS Mincho"/>
        </w:rPr>
        <w:t>,</w:t>
      </w:r>
      <w:r w:rsidRPr="00AD45C1">
        <w:rPr>
          <w:rFonts w:eastAsia="MS Mincho"/>
        </w:rPr>
        <w:t xml:space="preserve"> that there should be more centres established to meet </w:t>
      </w:r>
      <w:r>
        <w:rPr>
          <w:rFonts w:eastAsia="MS Mincho"/>
        </w:rPr>
        <w:t xml:space="preserve">the </w:t>
      </w:r>
      <w:r w:rsidRPr="00AD45C1">
        <w:rPr>
          <w:rFonts w:eastAsia="MS Mincho"/>
        </w:rPr>
        <w:t>different needs of children</w:t>
      </w:r>
      <w:r>
        <w:rPr>
          <w:rFonts w:eastAsia="MS Mincho"/>
        </w:rPr>
        <w:t>,</w:t>
      </w:r>
      <w:r w:rsidRPr="00AD45C1">
        <w:rPr>
          <w:rFonts w:eastAsia="MS Mincho"/>
        </w:rPr>
        <w:t xml:space="preserve"> including victims of trafficking, with staff specialized in providing medical, psychological and sociological support for child victims. The Ministry of Youth and Sport informed </w:t>
      </w:r>
      <w:r>
        <w:rPr>
          <w:rFonts w:eastAsia="MS Mincho"/>
        </w:rPr>
        <w:t xml:space="preserve">the Special </w:t>
      </w:r>
      <w:proofErr w:type="spellStart"/>
      <w:r>
        <w:rPr>
          <w:rFonts w:eastAsia="MS Mincho"/>
        </w:rPr>
        <w:t>Rapporteur</w:t>
      </w:r>
      <w:proofErr w:type="spellEnd"/>
      <w:r>
        <w:rPr>
          <w:rFonts w:eastAsia="MS Mincho"/>
        </w:rPr>
        <w:t xml:space="preserve"> </w:t>
      </w:r>
      <w:r w:rsidRPr="00AD45C1">
        <w:rPr>
          <w:rFonts w:eastAsia="MS Mincho"/>
        </w:rPr>
        <w:t xml:space="preserve">that the </w:t>
      </w:r>
      <w:r>
        <w:rPr>
          <w:rFonts w:eastAsia="MS Mincho"/>
        </w:rPr>
        <w:t>Ministry was making</w:t>
      </w:r>
      <w:r w:rsidRPr="00AD45C1">
        <w:rPr>
          <w:rFonts w:eastAsia="MS Mincho"/>
        </w:rPr>
        <w:t xml:space="preserve"> </w:t>
      </w:r>
      <w:r>
        <w:rPr>
          <w:rFonts w:eastAsia="MS Mincho"/>
        </w:rPr>
        <w:t xml:space="preserve">continuous </w:t>
      </w:r>
      <w:r w:rsidRPr="00AD45C1">
        <w:rPr>
          <w:rFonts w:eastAsia="MS Mincho"/>
        </w:rPr>
        <w:t>efforts to improve the quality of care, education, schooling and training services provided by child protection centres.</w:t>
      </w:r>
    </w:p>
    <w:p w:rsidR="004438A4" w:rsidRPr="00AD45C1" w:rsidRDefault="004438A4" w:rsidP="004438A4">
      <w:pPr>
        <w:pStyle w:val="SingleTxtG"/>
        <w:rPr>
          <w:rFonts w:eastAsia="MS Mincho"/>
        </w:rPr>
      </w:pPr>
      <w:r w:rsidRPr="00AD45C1">
        <w:rPr>
          <w:rFonts w:eastAsia="MS Mincho"/>
        </w:rPr>
        <w:t>5</w:t>
      </w:r>
      <w:r>
        <w:rPr>
          <w:rFonts w:eastAsia="MS Mincho"/>
        </w:rPr>
        <w:t>0</w:t>
      </w:r>
      <w:r w:rsidRPr="00AD45C1">
        <w:rPr>
          <w:rFonts w:eastAsia="MS Mincho"/>
        </w:rPr>
        <w:t>.</w:t>
      </w:r>
      <w:r w:rsidRPr="00AD45C1">
        <w:rPr>
          <w:rFonts w:eastAsia="MS Mincho"/>
        </w:rPr>
        <w:tab/>
        <w:t xml:space="preserve">The Special </w:t>
      </w:r>
      <w:proofErr w:type="spellStart"/>
      <w:r w:rsidRPr="00AD45C1">
        <w:rPr>
          <w:rFonts w:eastAsia="MS Mincho"/>
        </w:rPr>
        <w:t>Rapporteur</w:t>
      </w:r>
      <w:proofErr w:type="spellEnd"/>
      <w:r w:rsidRPr="00AD45C1">
        <w:rPr>
          <w:rFonts w:eastAsia="MS Mincho"/>
        </w:rPr>
        <w:t xml:space="preserve"> also visited </w:t>
      </w:r>
      <w:r>
        <w:rPr>
          <w:rFonts w:eastAsia="MS Mincho"/>
        </w:rPr>
        <w:t>a</w:t>
      </w:r>
      <w:r w:rsidRPr="00AD45C1">
        <w:rPr>
          <w:rFonts w:eastAsia="MS Mincho"/>
        </w:rPr>
        <w:t xml:space="preserve"> child protection shelter for homeless children run by </w:t>
      </w:r>
      <w:r>
        <w:rPr>
          <w:rFonts w:eastAsia="MS Mincho"/>
        </w:rPr>
        <w:t xml:space="preserve">the </w:t>
      </w:r>
      <w:proofErr w:type="spellStart"/>
      <w:r w:rsidRPr="00AD45C1">
        <w:rPr>
          <w:rFonts w:eastAsia="MS Mincho"/>
        </w:rPr>
        <w:t>Bayti</w:t>
      </w:r>
      <w:proofErr w:type="spellEnd"/>
      <w:r w:rsidRPr="00AD45C1">
        <w:rPr>
          <w:rFonts w:eastAsia="MS Mincho"/>
        </w:rPr>
        <w:t xml:space="preserve"> Association</w:t>
      </w:r>
      <w:r>
        <w:rPr>
          <w:rFonts w:eastAsia="MS Mincho"/>
        </w:rPr>
        <w:t>,</w:t>
      </w:r>
      <w:r w:rsidRPr="00AD45C1">
        <w:rPr>
          <w:rFonts w:eastAsia="MS Mincho"/>
        </w:rPr>
        <w:t xml:space="preserve"> in Casablanca. The Association runs two centres and provide</w:t>
      </w:r>
      <w:r>
        <w:rPr>
          <w:rFonts w:eastAsia="MS Mincho"/>
        </w:rPr>
        <w:t>s</w:t>
      </w:r>
      <w:r w:rsidRPr="00AD45C1">
        <w:rPr>
          <w:rFonts w:eastAsia="MS Mincho"/>
        </w:rPr>
        <w:t xml:space="preserve"> educational services for 70 children </w:t>
      </w:r>
      <w:r>
        <w:rPr>
          <w:rFonts w:eastAsia="MS Mincho"/>
        </w:rPr>
        <w:t xml:space="preserve">aged </w:t>
      </w:r>
      <w:r w:rsidRPr="00AD45C1">
        <w:rPr>
          <w:rFonts w:eastAsia="MS Mincho"/>
        </w:rPr>
        <w:t xml:space="preserve">between 5 and 18 years. While the Government provides a certain amount of funding, most of the funds originate from non-governmental sources. The centres do not have enough staff to provide homeless children </w:t>
      </w:r>
      <w:r>
        <w:rPr>
          <w:rFonts w:eastAsia="MS Mincho"/>
        </w:rPr>
        <w:t xml:space="preserve">with </w:t>
      </w:r>
      <w:r w:rsidRPr="00AD45C1">
        <w:rPr>
          <w:rFonts w:eastAsia="MS Mincho"/>
        </w:rPr>
        <w:t xml:space="preserve">medical and psychological aid. In </w:t>
      </w:r>
      <w:r>
        <w:rPr>
          <w:rFonts w:eastAsia="MS Mincho"/>
        </w:rPr>
        <w:t xml:space="preserve">the </w:t>
      </w:r>
      <w:r w:rsidRPr="00AD45C1">
        <w:rPr>
          <w:rFonts w:eastAsia="MS Mincho"/>
        </w:rPr>
        <w:t xml:space="preserve">past five years, the centre </w:t>
      </w:r>
      <w:r>
        <w:rPr>
          <w:rFonts w:eastAsia="MS Mincho"/>
        </w:rPr>
        <w:t>has taken in some</w:t>
      </w:r>
      <w:r w:rsidRPr="00AD45C1">
        <w:rPr>
          <w:rFonts w:eastAsia="MS Mincho"/>
        </w:rPr>
        <w:t xml:space="preserve"> 149 girls </w:t>
      </w:r>
      <w:r>
        <w:rPr>
          <w:rFonts w:eastAsia="MS Mincho"/>
        </w:rPr>
        <w:t xml:space="preserve">who had </w:t>
      </w:r>
      <w:r w:rsidRPr="00AD45C1">
        <w:rPr>
          <w:rFonts w:eastAsia="MS Mincho"/>
        </w:rPr>
        <w:t xml:space="preserve">mostly </w:t>
      </w:r>
      <w:r>
        <w:rPr>
          <w:rFonts w:eastAsia="MS Mincho"/>
        </w:rPr>
        <w:t xml:space="preserve">been </w:t>
      </w:r>
      <w:r w:rsidRPr="00AD45C1">
        <w:rPr>
          <w:rFonts w:eastAsia="MS Mincho"/>
        </w:rPr>
        <w:t xml:space="preserve">exploited as domestic workers. Some children hosted in the centre were </w:t>
      </w:r>
      <w:r>
        <w:rPr>
          <w:rFonts w:eastAsia="MS Mincho"/>
        </w:rPr>
        <w:t xml:space="preserve">victims of </w:t>
      </w:r>
      <w:r w:rsidRPr="00AD45C1">
        <w:rPr>
          <w:rFonts w:eastAsia="MS Mincho"/>
        </w:rPr>
        <w:t>sexual exploit</w:t>
      </w:r>
      <w:r>
        <w:rPr>
          <w:rFonts w:eastAsia="MS Mincho"/>
        </w:rPr>
        <w:t>ation</w:t>
      </w:r>
      <w:r w:rsidRPr="00AD45C1">
        <w:rPr>
          <w:rFonts w:eastAsia="MS Mincho"/>
        </w:rPr>
        <w:t>.</w:t>
      </w:r>
      <w:r>
        <w:rPr>
          <w:rFonts w:eastAsia="MS Mincho"/>
        </w:rPr>
        <w:t xml:space="preserve"> </w:t>
      </w:r>
    </w:p>
    <w:p w:rsidR="004438A4" w:rsidRPr="00AD45C1" w:rsidRDefault="004438A4" w:rsidP="004438A4">
      <w:pPr>
        <w:pStyle w:val="SingleTxtG"/>
        <w:rPr>
          <w:rFonts w:eastAsia="MS Mincho"/>
        </w:rPr>
      </w:pPr>
      <w:r w:rsidRPr="00AD45C1">
        <w:rPr>
          <w:rFonts w:eastAsia="MS Mincho"/>
        </w:rPr>
        <w:t>5</w:t>
      </w:r>
      <w:r>
        <w:rPr>
          <w:rFonts w:eastAsia="MS Mincho"/>
        </w:rPr>
        <w:t>1</w:t>
      </w:r>
      <w:r w:rsidRPr="00AD45C1">
        <w:rPr>
          <w:rFonts w:eastAsia="MS Mincho"/>
        </w:rPr>
        <w:t>.</w:t>
      </w:r>
      <w:r w:rsidRPr="00AD45C1">
        <w:rPr>
          <w:rFonts w:eastAsia="MS Mincho"/>
        </w:rPr>
        <w:tab/>
        <w:t xml:space="preserve">The Special </w:t>
      </w:r>
      <w:proofErr w:type="spellStart"/>
      <w:r w:rsidRPr="00AD45C1">
        <w:rPr>
          <w:rFonts w:eastAsia="MS Mincho"/>
        </w:rPr>
        <w:t>Rapporteur</w:t>
      </w:r>
      <w:proofErr w:type="spellEnd"/>
      <w:r w:rsidRPr="00AD45C1">
        <w:rPr>
          <w:rFonts w:eastAsia="MS Mincho"/>
        </w:rPr>
        <w:t xml:space="preserve"> found that protection and assistance</w:t>
      </w:r>
      <w:r>
        <w:rPr>
          <w:rFonts w:eastAsia="MS Mincho"/>
        </w:rPr>
        <w:t>,</w:t>
      </w:r>
      <w:r w:rsidRPr="00AD45C1">
        <w:rPr>
          <w:rFonts w:eastAsia="MS Mincho"/>
        </w:rPr>
        <w:t xml:space="preserve"> as well as access to justice for victims of trafficking and irregular migrants</w:t>
      </w:r>
      <w:r>
        <w:rPr>
          <w:rFonts w:eastAsia="MS Mincho"/>
        </w:rPr>
        <w:t>,</w:t>
      </w:r>
      <w:r w:rsidRPr="00AD45C1">
        <w:rPr>
          <w:rFonts w:eastAsia="MS Mincho"/>
        </w:rPr>
        <w:t xml:space="preserve"> </w:t>
      </w:r>
      <w:r>
        <w:rPr>
          <w:rFonts w:eastAsia="MS Mincho"/>
        </w:rPr>
        <w:t>were</w:t>
      </w:r>
      <w:r w:rsidRPr="00AD45C1">
        <w:rPr>
          <w:rFonts w:eastAsia="MS Mincho"/>
        </w:rPr>
        <w:t xml:space="preserve"> very limited. </w:t>
      </w:r>
      <w:r>
        <w:rPr>
          <w:rFonts w:eastAsia="MS Mincho"/>
        </w:rPr>
        <w:t>D</w:t>
      </w:r>
      <w:r w:rsidRPr="00AD45C1">
        <w:rPr>
          <w:rFonts w:eastAsia="MS Mincho"/>
        </w:rPr>
        <w:t xml:space="preserve">omestic workers </w:t>
      </w:r>
      <w:r>
        <w:rPr>
          <w:rFonts w:eastAsia="MS Mincho"/>
        </w:rPr>
        <w:t>were,</w:t>
      </w:r>
      <w:r w:rsidRPr="00AD45C1">
        <w:rPr>
          <w:rFonts w:eastAsia="MS Mincho"/>
        </w:rPr>
        <w:t xml:space="preserve"> </w:t>
      </w:r>
      <w:r>
        <w:rPr>
          <w:rFonts w:eastAsia="MS Mincho"/>
        </w:rPr>
        <w:t>f</w:t>
      </w:r>
      <w:r w:rsidRPr="00AD45C1">
        <w:rPr>
          <w:rFonts w:eastAsia="MS Mincho"/>
        </w:rPr>
        <w:t xml:space="preserve">or example, outside the purview of the labour law, leaving women and girls, both nationals and foreigners, vulnerable to exploitation and abuse. The absence of adequate protection services dissuades trafficking victims from seeking help and exposes them to criminals who can act with impunity </w:t>
      </w:r>
      <w:r>
        <w:rPr>
          <w:rFonts w:eastAsia="MS Mincho"/>
        </w:rPr>
        <w:t>in the knowledge that</w:t>
      </w:r>
      <w:r w:rsidRPr="00AD45C1">
        <w:rPr>
          <w:rFonts w:eastAsia="MS Mincho"/>
        </w:rPr>
        <w:t xml:space="preserve"> their victims have no legal recourse </w:t>
      </w:r>
      <w:r>
        <w:rPr>
          <w:rFonts w:eastAsia="MS Mincho"/>
        </w:rPr>
        <w:t>or</w:t>
      </w:r>
      <w:r w:rsidRPr="00AD45C1">
        <w:rPr>
          <w:rFonts w:eastAsia="MS Mincho"/>
        </w:rPr>
        <w:t xml:space="preserve"> effective remedies. The Special </w:t>
      </w:r>
      <w:proofErr w:type="spellStart"/>
      <w:r w:rsidRPr="00AD45C1">
        <w:rPr>
          <w:rFonts w:eastAsia="MS Mincho"/>
        </w:rPr>
        <w:t>Rapporteur</w:t>
      </w:r>
      <w:proofErr w:type="spellEnd"/>
      <w:r w:rsidRPr="00AD45C1">
        <w:rPr>
          <w:rFonts w:eastAsia="MS Mincho"/>
        </w:rPr>
        <w:t xml:space="preserve"> received information about the case of a girl victim who, while trying to escape traffickers, was caught and physically assaulted. Reportedly, even after she went abroad, the staff members of the transit centres </w:t>
      </w:r>
      <w:r>
        <w:rPr>
          <w:rFonts w:eastAsia="MS Mincho"/>
        </w:rPr>
        <w:t>that</w:t>
      </w:r>
      <w:r w:rsidRPr="00AD45C1">
        <w:rPr>
          <w:rFonts w:eastAsia="MS Mincho"/>
        </w:rPr>
        <w:t xml:space="preserve"> helped her abroad were threatened by the traffickers.</w:t>
      </w:r>
    </w:p>
    <w:p w:rsidR="004438A4" w:rsidRPr="00AD45C1" w:rsidRDefault="004438A4" w:rsidP="004438A4">
      <w:pPr>
        <w:pStyle w:val="SingleTxtG"/>
        <w:rPr>
          <w:rFonts w:eastAsia="MS Mincho"/>
        </w:rPr>
      </w:pPr>
      <w:r w:rsidRPr="00AD45C1">
        <w:rPr>
          <w:rFonts w:eastAsia="MS Mincho"/>
        </w:rPr>
        <w:t>5</w:t>
      </w:r>
      <w:r>
        <w:rPr>
          <w:rFonts w:eastAsia="MS Mincho"/>
        </w:rPr>
        <w:t>2</w:t>
      </w:r>
      <w:r w:rsidRPr="00AD45C1">
        <w:rPr>
          <w:rFonts w:eastAsia="MS Mincho"/>
        </w:rPr>
        <w:t>.</w:t>
      </w:r>
      <w:r w:rsidRPr="00AD45C1">
        <w:rPr>
          <w:rFonts w:eastAsia="MS Mincho"/>
        </w:rPr>
        <w:tab/>
      </w:r>
      <w:r>
        <w:rPr>
          <w:rFonts w:eastAsia="MS Mincho"/>
        </w:rPr>
        <w:t>In addition</w:t>
      </w:r>
      <w:r w:rsidRPr="00AD45C1">
        <w:rPr>
          <w:rFonts w:eastAsia="MS Mincho"/>
        </w:rPr>
        <w:t xml:space="preserve">, there is </w:t>
      </w:r>
      <w:r>
        <w:rPr>
          <w:rFonts w:eastAsia="MS Mincho"/>
        </w:rPr>
        <w:t>no</w:t>
      </w:r>
      <w:r w:rsidRPr="00AD45C1">
        <w:rPr>
          <w:rFonts w:eastAsia="MS Mincho"/>
        </w:rPr>
        <w:t xml:space="preserve"> enabling legal framework </w:t>
      </w:r>
      <w:r>
        <w:rPr>
          <w:rFonts w:eastAsia="MS Mincho"/>
        </w:rPr>
        <w:t>to</w:t>
      </w:r>
      <w:r w:rsidRPr="00AD45C1">
        <w:rPr>
          <w:rFonts w:eastAsia="MS Mincho"/>
        </w:rPr>
        <w:t xml:space="preserve"> assist victims of trafficking</w:t>
      </w:r>
      <w:r>
        <w:rPr>
          <w:rFonts w:eastAsia="MS Mincho"/>
        </w:rPr>
        <w:t>,</w:t>
      </w:r>
      <w:r w:rsidRPr="00AD45C1">
        <w:rPr>
          <w:rFonts w:eastAsia="MS Mincho"/>
        </w:rPr>
        <w:t xml:space="preserve"> which makes civil society organizations hesitant to work with </w:t>
      </w:r>
      <w:r>
        <w:rPr>
          <w:rFonts w:eastAsia="MS Mincho"/>
        </w:rPr>
        <w:t>victims</w:t>
      </w:r>
      <w:r w:rsidRPr="00AD45C1">
        <w:rPr>
          <w:rFonts w:eastAsia="MS Mincho"/>
        </w:rPr>
        <w:t xml:space="preserve">. No shelter is available for male victims of trafficking. Organizations willing to provide victims of trafficking </w:t>
      </w:r>
      <w:r>
        <w:rPr>
          <w:rFonts w:eastAsia="MS Mincho"/>
        </w:rPr>
        <w:t xml:space="preserve">with </w:t>
      </w:r>
      <w:r w:rsidRPr="00AD45C1">
        <w:rPr>
          <w:rFonts w:eastAsia="MS Mincho"/>
        </w:rPr>
        <w:t xml:space="preserve">shelter, medical or legal assistance depend on informal contacts and networks to be able to </w:t>
      </w:r>
      <w:r>
        <w:rPr>
          <w:rFonts w:eastAsia="MS Mincho"/>
        </w:rPr>
        <w:t>do so</w:t>
      </w:r>
      <w:r w:rsidRPr="00AD45C1">
        <w:rPr>
          <w:rFonts w:eastAsia="MS Mincho"/>
        </w:rPr>
        <w:t xml:space="preserve">. </w:t>
      </w:r>
      <w:r>
        <w:rPr>
          <w:rFonts w:eastAsia="MS Mincho"/>
        </w:rPr>
        <w:t>Furthermore,</w:t>
      </w:r>
      <w:r w:rsidRPr="00AD45C1">
        <w:rPr>
          <w:rFonts w:eastAsia="MS Mincho"/>
        </w:rPr>
        <w:t xml:space="preserve"> very limited alternatives to return to the country of origin are available</w:t>
      </w:r>
      <w:r>
        <w:rPr>
          <w:rFonts w:eastAsia="MS Mincho"/>
        </w:rPr>
        <w:t>,</w:t>
      </w:r>
      <w:r w:rsidRPr="00AD45C1">
        <w:rPr>
          <w:rFonts w:eastAsia="MS Mincho"/>
        </w:rPr>
        <w:t xml:space="preserve"> exposing victims to the risk of being re-trafficked.</w:t>
      </w:r>
      <w:r w:rsidRPr="00AD45C1">
        <w:t xml:space="preserve"> </w:t>
      </w:r>
    </w:p>
    <w:p w:rsidR="004438A4" w:rsidRPr="00AD45C1" w:rsidRDefault="004438A4" w:rsidP="004438A4">
      <w:pPr>
        <w:pStyle w:val="SingleTxtG"/>
        <w:rPr>
          <w:rFonts w:eastAsia="MS Mincho"/>
        </w:rPr>
      </w:pPr>
      <w:r w:rsidRPr="00AD45C1">
        <w:rPr>
          <w:rFonts w:eastAsia="MS Mincho"/>
        </w:rPr>
        <w:t>5</w:t>
      </w:r>
      <w:r>
        <w:rPr>
          <w:rFonts w:eastAsia="MS Mincho"/>
        </w:rPr>
        <w:t>3</w:t>
      </w:r>
      <w:r w:rsidRPr="00AD45C1">
        <w:rPr>
          <w:rFonts w:eastAsia="MS Mincho"/>
        </w:rPr>
        <w:t>.</w:t>
      </w:r>
      <w:r w:rsidRPr="00AD45C1">
        <w:rPr>
          <w:rFonts w:eastAsia="MS Mincho"/>
        </w:rPr>
        <w:tab/>
        <w:t xml:space="preserve">Law 02-03 relating to the entry and stay of foreigners in Morocco provides </w:t>
      </w:r>
      <w:r>
        <w:rPr>
          <w:rFonts w:eastAsia="MS Mincho"/>
        </w:rPr>
        <w:t xml:space="preserve">for </w:t>
      </w:r>
      <w:r w:rsidRPr="00AD45C1">
        <w:rPr>
          <w:rFonts w:eastAsia="MS Mincho"/>
        </w:rPr>
        <w:t>some measure</w:t>
      </w:r>
      <w:r>
        <w:rPr>
          <w:rFonts w:eastAsia="MS Mincho"/>
        </w:rPr>
        <w:t>s</w:t>
      </w:r>
      <w:r w:rsidRPr="00AD45C1">
        <w:rPr>
          <w:rFonts w:eastAsia="MS Mincho"/>
        </w:rPr>
        <w:t xml:space="preserve"> of protection against deportation and/or expulsion for certain categories of persons</w:t>
      </w:r>
      <w:r>
        <w:rPr>
          <w:rFonts w:eastAsia="MS Mincho"/>
        </w:rPr>
        <w:t>,</w:t>
      </w:r>
      <w:r w:rsidRPr="00AD45C1">
        <w:rPr>
          <w:rFonts w:eastAsia="MS Mincho"/>
        </w:rPr>
        <w:t xml:space="preserve"> such as pregnant women and minors. Refugees and asylum seekers are protected under the law and </w:t>
      </w:r>
      <w:r>
        <w:rPr>
          <w:rFonts w:eastAsia="MS Mincho"/>
        </w:rPr>
        <w:t xml:space="preserve">may </w:t>
      </w:r>
      <w:r w:rsidRPr="00AD45C1">
        <w:rPr>
          <w:rFonts w:eastAsia="MS Mincho"/>
        </w:rPr>
        <w:t xml:space="preserve">not be expelled or removed to a country if the applicant </w:t>
      </w:r>
      <w:r>
        <w:rPr>
          <w:rFonts w:eastAsia="MS Mincho"/>
        </w:rPr>
        <w:t>“shows</w:t>
      </w:r>
      <w:r w:rsidRPr="00AD45C1">
        <w:rPr>
          <w:rFonts w:eastAsia="MS Mincho"/>
        </w:rPr>
        <w:t xml:space="preserve"> that his</w:t>
      </w:r>
      <w:r>
        <w:rPr>
          <w:rFonts w:eastAsia="MS Mincho"/>
        </w:rPr>
        <w:t xml:space="preserve"> or her</w:t>
      </w:r>
      <w:r w:rsidRPr="00AD45C1">
        <w:rPr>
          <w:rFonts w:eastAsia="MS Mincho"/>
        </w:rPr>
        <w:t xml:space="preserve"> life or freedom is threatened or that he</w:t>
      </w:r>
      <w:r>
        <w:rPr>
          <w:rFonts w:eastAsia="MS Mincho"/>
        </w:rPr>
        <w:t xml:space="preserve"> or she</w:t>
      </w:r>
      <w:r w:rsidRPr="00AD45C1">
        <w:rPr>
          <w:rFonts w:eastAsia="MS Mincho"/>
        </w:rPr>
        <w:t xml:space="preserve"> is exposed to cruel, inhuman or degrading treatment</w:t>
      </w:r>
      <w:r>
        <w:rPr>
          <w:rFonts w:eastAsia="MS Mincho"/>
        </w:rPr>
        <w:t>”</w:t>
      </w:r>
      <w:r w:rsidRPr="00AD45C1">
        <w:rPr>
          <w:rFonts w:eastAsia="MS Mincho"/>
        </w:rPr>
        <w:t>. This provision may directly apply to the situation experienced by victims of trafficking</w:t>
      </w:r>
      <w:r>
        <w:rPr>
          <w:rFonts w:eastAsia="MS Mincho"/>
        </w:rPr>
        <w:t>;</w:t>
      </w:r>
      <w:r w:rsidRPr="00AD45C1">
        <w:rPr>
          <w:rFonts w:eastAsia="MS Mincho"/>
        </w:rPr>
        <w:t xml:space="preserve"> to benefit from this protection</w:t>
      </w:r>
      <w:r>
        <w:rPr>
          <w:rFonts w:eastAsia="MS Mincho"/>
        </w:rPr>
        <w:t>, however,</w:t>
      </w:r>
      <w:r w:rsidRPr="00AD45C1">
        <w:rPr>
          <w:rFonts w:eastAsia="MS Mincho"/>
        </w:rPr>
        <w:t xml:space="preserve"> victims must be officially identified as such. The Special </w:t>
      </w:r>
      <w:proofErr w:type="spellStart"/>
      <w:r w:rsidRPr="00AD45C1">
        <w:rPr>
          <w:rFonts w:eastAsia="MS Mincho"/>
        </w:rPr>
        <w:t>Rapporteur</w:t>
      </w:r>
      <w:proofErr w:type="spellEnd"/>
      <w:r w:rsidRPr="00AD45C1">
        <w:rPr>
          <w:rFonts w:eastAsia="MS Mincho"/>
        </w:rPr>
        <w:t xml:space="preserve"> was informed about </w:t>
      </w:r>
      <w:r>
        <w:rPr>
          <w:rFonts w:eastAsia="MS Mincho"/>
        </w:rPr>
        <w:t>the</w:t>
      </w:r>
      <w:r w:rsidRPr="00AD45C1">
        <w:rPr>
          <w:rFonts w:eastAsia="MS Mincho"/>
        </w:rPr>
        <w:t xml:space="preserve"> cases of trafficked persons who </w:t>
      </w:r>
      <w:r>
        <w:rPr>
          <w:rFonts w:eastAsia="MS Mincho"/>
        </w:rPr>
        <w:t>had been</w:t>
      </w:r>
      <w:r w:rsidRPr="00AD45C1">
        <w:rPr>
          <w:rFonts w:eastAsia="MS Mincho"/>
        </w:rPr>
        <w:t xml:space="preserve"> arrested, detained and deported for having overstayed in the country or prosecuted for prostitution, a criminal offence in Morocco. She is concerned </w:t>
      </w:r>
      <w:r>
        <w:rPr>
          <w:rFonts w:eastAsia="MS Mincho"/>
        </w:rPr>
        <w:t>at</w:t>
      </w:r>
      <w:r w:rsidRPr="00AD45C1">
        <w:rPr>
          <w:rFonts w:eastAsia="MS Mincho"/>
        </w:rPr>
        <w:t xml:space="preserve"> the absence of protection, recovery and reintegration services for victims of trafficking. It is especially difficult for male victims of trafficking because</w:t>
      </w:r>
      <w:r>
        <w:rPr>
          <w:rFonts w:eastAsia="MS Mincho"/>
        </w:rPr>
        <w:t>, unlike</w:t>
      </w:r>
      <w:r w:rsidRPr="00AD45C1">
        <w:rPr>
          <w:rFonts w:eastAsia="MS Mincho"/>
        </w:rPr>
        <w:t xml:space="preserve"> women, girls and boys</w:t>
      </w:r>
      <w:r>
        <w:rPr>
          <w:rFonts w:eastAsia="MS Mincho"/>
        </w:rPr>
        <w:t xml:space="preserve">, they </w:t>
      </w:r>
      <w:r w:rsidRPr="00AD45C1">
        <w:rPr>
          <w:rFonts w:eastAsia="MS Mincho"/>
        </w:rPr>
        <w:t>receive</w:t>
      </w:r>
      <w:r>
        <w:rPr>
          <w:rFonts w:eastAsia="MS Mincho"/>
        </w:rPr>
        <w:t xml:space="preserve"> no</w:t>
      </w:r>
      <w:r w:rsidRPr="00AD45C1">
        <w:rPr>
          <w:rFonts w:eastAsia="MS Mincho"/>
        </w:rPr>
        <w:t xml:space="preserve"> help from women and child protection centres. </w:t>
      </w:r>
    </w:p>
    <w:p w:rsidR="004438A4" w:rsidRPr="00AD45C1" w:rsidRDefault="004438A4" w:rsidP="004438A4">
      <w:pPr>
        <w:pStyle w:val="SingleTxtG"/>
        <w:rPr>
          <w:rFonts w:eastAsia="MS Mincho"/>
        </w:rPr>
      </w:pPr>
      <w:r w:rsidRPr="00AD45C1">
        <w:rPr>
          <w:rFonts w:eastAsia="MS Mincho"/>
        </w:rPr>
        <w:t>5</w:t>
      </w:r>
      <w:r>
        <w:rPr>
          <w:rFonts w:eastAsia="MS Mincho"/>
        </w:rPr>
        <w:t>4</w:t>
      </w:r>
      <w:r w:rsidRPr="00AD45C1">
        <w:rPr>
          <w:rFonts w:eastAsia="MS Mincho"/>
        </w:rPr>
        <w:t>.</w:t>
      </w:r>
      <w:r w:rsidRPr="00AD45C1">
        <w:rPr>
          <w:rFonts w:eastAsia="MS Mincho"/>
        </w:rPr>
        <w:tab/>
        <w:t xml:space="preserve">According to the Ministry of </w:t>
      </w:r>
      <w:r>
        <w:rPr>
          <w:rFonts w:eastAsia="MS Mincho"/>
        </w:rPr>
        <w:t xml:space="preserve">the </w:t>
      </w:r>
      <w:r w:rsidRPr="00AD45C1">
        <w:rPr>
          <w:rFonts w:eastAsia="MS Mincho"/>
        </w:rPr>
        <w:t>Interior, the measures taken by the relevant authorities focus on child labour, forced labour and sexual exploitation rather than trafficking in persons.</w:t>
      </w:r>
    </w:p>
    <w:p w:rsidR="004438A4" w:rsidRPr="00AD45C1" w:rsidRDefault="004438A4" w:rsidP="004438A4">
      <w:pPr>
        <w:pStyle w:val="SingleTxtG"/>
        <w:rPr>
          <w:rFonts w:eastAsia="MS Mincho"/>
        </w:rPr>
      </w:pPr>
      <w:r w:rsidRPr="00AD45C1">
        <w:rPr>
          <w:rFonts w:eastAsia="MS Mincho"/>
        </w:rPr>
        <w:t>5</w:t>
      </w:r>
      <w:r>
        <w:rPr>
          <w:rFonts w:eastAsia="MS Mincho"/>
        </w:rPr>
        <w:t>5</w:t>
      </w:r>
      <w:r w:rsidRPr="00AD45C1">
        <w:rPr>
          <w:rFonts w:eastAsia="MS Mincho"/>
        </w:rPr>
        <w:t>.</w:t>
      </w:r>
      <w:r w:rsidRPr="00AD45C1">
        <w:rPr>
          <w:rFonts w:eastAsia="MS Mincho"/>
        </w:rPr>
        <w:tab/>
        <w:t xml:space="preserve">Civil society organizations in the </w:t>
      </w:r>
      <w:r>
        <w:rPr>
          <w:rFonts w:eastAsia="MS Mincho"/>
        </w:rPr>
        <w:t>n</w:t>
      </w:r>
      <w:r w:rsidRPr="00AD45C1">
        <w:rPr>
          <w:rFonts w:eastAsia="MS Mincho"/>
        </w:rPr>
        <w:t>orthern regions of the country reported that they carr</w:t>
      </w:r>
      <w:r>
        <w:rPr>
          <w:rFonts w:eastAsia="MS Mincho"/>
        </w:rPr>
        <w:t>ied</w:t>
      </w:r>
      <w:r w:rsidRPr="00AD45C1">
        <w:rPr>
          <w:rFonts w:eastAsia="MS Mincho"/>
        </w:rPr>
        <w:t xml:space="preserve"> out activities on sensitization and provide</w:t>
      </w:r>
      <w:r>
        <w:rPr>
          <w:rFonts w:eastAsia="MS Mincho"/>
        </w:rPr>
        <w:t>d</w:t>
      </w:r>
      <w:r w:rsidRPr="00AD45C1">
        <w:rPr>
          <w:rFonts w:eastAsia="MS Mincho"/>
        </w:rPr>
        <w:t xml:space="preserve"> irregular migrants </w:t>
      </w:r>
      <w:r>
        <w:rPr>
          <w:rFonts w:eastAsia="MS Mincho"/>
        </w:rPr>
        <w:t xml:space="preserve">with </w:t>
      </w:r>
      <w:r w:rsidRPr="00AD45C1">
        <w:rPr>
          <w:rFonts w:eastAsia="MS Mincho"/>
        </w:rPr>
        <w:t>advi</w:t>
      </w:r>
      <w:r>
        <w:rPr>
          <w:rFonts w:eastAsia="MS Mincho"/>
        </w:rPr>
        <w:t>sory services</w:t>
      </w:r>
      <w:r w:rsidRPr="00AD45C1">
        <w:rPr>
          <w:rFonts w:eastAsia="MS Mincho"/>
        </w:rPr>
        <w:t xml:space="preserve">. They were not able to identify victims of trafficking because alleged victims were not willing to speak out </w:t>
      </w:r>
      <w:r>
        <w:rPr>
          <w:rFonts w:eastAsia="MS Mincho"/>
        </w:rPr>
        <w:t xml:space="preserve">owing </w:t>
      </w:r>
      <w:r w:rsidRPr="00AD45C1">
        <w:rPr>
          <w:rFonts w:eastAsia="MS Mincho"/>
        </w:rPr>
        <w:t xml:space="preserve">mainly </w:t>
      </w:r>
      <w:r>
        <w:rPr>
          <w:rFonts w:eastAsia="MS Mincho"/>
        </w:rPr>
        <w:t xml:space="preserve">to their </w:t>
      </w:r>
      <w:r w:rsidRPr="00AD45C1">
        <w:rPr>
          <w:rFonts w:eastAsia="MS Mincho"/>
        </w:rPr>
        <w:t>fear of reprisals or stigma.</w:t>
      </w:r>
    </w:p>
    <w:p w:rsidR="004438A4" w:rsidRPr="00AD45C1" w:rsidRDefault="004438A4" w:rsidP="004438A4">
      <w:pPr>
        <w:pStyle w:val="H1G"/>
        <w:spacing w:line="240" w:lineRule="atLeast"/>
        <w:ind w:left="0" w:firstLine="0"/>
        <w:rPr>
          <w:rFonts w:eastAsia="MS Mincho"/>
        </w:rPr>
      </w:pPr>
      <w:r w:rsidRPr="00AD45C1">
        <w:rPr>
          <w:rFonts w:eastAsia="MS Mincho"/>
        </w:rPr>
        <w:tab/>
        <w:t>F.</w:t>
      </w:r>
      <w:r w:rsidRPr="00AD45C1">
        <w:rPr>
          <w:rFonts w:eastAsia="MS Mincho"/>
        </w:rPr>
        <w:tab/>
        <w:t>Investigation, prosecution and punishment</w:t>
      </w:r>
    </w:p>
    <w:p w:rsidR="004438A4" w:rsidRPr="00AD45C1" w:rsidRDefault="004438A4" w:rsidP="004438A4">
      <w:pPr>
        <w:pStyle w:val="SingleTxtG"/>
      </w:pPr>
      <w:r w:rsidRPr="00AD45C1">
        <w:t>5</w:t>
      </w:r>
      <w:r>
        <w:t>6</w:t>
      </w:r>
      <w:r w:rsidRPr="00AD45C1">
        <w:t>.</w:t>
      </w:r>
      <w:r w:rsidRPr="00AD45C1">
        <w:tab/>
        <w:t xml:space="preserve">The fact that </w:t>
      </w:r>
      <w:r>
        <w:t xml:space="preserve">the </w:t>
      </w:r>
      <w:r w:rsidRPr="00AD45C1">
        <w:t>offen</w:t>
      </w:r>
      <w:r>
        <w:t>c</w:t>
      </w:r>
      <w:r w:rsidRPr="00AD45C1">
        <w:t xml:space="preserve">e of trafficking in persons is not specified legally does not allow </w:t>
      </w:r>
      <w:r>
        <w:t xml:space="preserve">the </w:t>
      </w:r>
      <w:r w:rsidRPr="00AD45C1">
        <w:t xml:space="preserve">formal identification of victims of trafficking. Without a specific legal framework, judicial and law enforcement agencies do not have a clear legal basis to </w:t>
      </w:r>
      <w:r>
        <w:t xml:space="preserve">be able to </w:t>
      </w:r>
      <w:r w:rsidRPr="00AD45C1">
        <w:t>take the measures necessary for the investigation, prosecution and punishment of th</w:t>
      </w:r>
      <w:r>
        <w:t>ese</w:t>
      </w:r>
      <w:r w:rsidRPr="00AD45C1">
        <w:t xml:space="preserve"> crimes. The judicial authorities informed </w:t>
      </w:r>
      <w:r>
        <w:t xml:space="preserve">the Special </w:t>
      </w:r>
      <w:proofErr w:type="spellStart"/>
      <w:r>
        <w:t>Rapporteur</w:t>
      </w:r>
      <w:proofErr w:type="spellEnd"/>
      <w:r>
        <w:t xml:space="preserve"> </w:t>
      </w:r>
      <w:r w:rsidRPr="00AD45C1">
        <w:t>that the enforcement of relevant provisions of the Penal Code relat</w:t>
      </w:r>
      <w:r>
        <w:t>ing</w:t>
      </w:r>
      <w:r w:rsidRPr="00AD45C1">
        <w:t xml:space="preserve"> to human trafficking pose</w:t>
      </w:r>
      <w:r>
        <w:t>d</w:t>
      </w:r>
      <w:r w:rsidRPr="00AD45C1">
        <w:t xml:space="preserve"> significant challenge</w:t>
      </w:r>
      <w:r>
        <w:t>s:</w:t>
      </w:r>
      <w:r w:rsidRPr="00AD45C1">
        <w:t xml:space="preserve"> </w:t>
      </w:r>
      <w:r>
        <w:t>f</w:t>
      </w:r>
      <w:r w:rsidRPr="00AD45C1">
        <w:t xml:space="preserve">or instance, it is difficult to arrest perpetrators of human trafficking once they have left the country, also </w:t>
      </w:r>
      <w:r>
        <w:t>owing</w:t>
      </w:r>
      <w:r w:rsidRPr="00AD45C1">
        <w:t xml:space="preserve"> to the lack of sufficient evidence because</w:t>
      </w:r>
      <w:r>
        <w:t>,</w:t>
      </w:r>
      <w:r w:rsidRPr="00AD45C1">
        <w:t xml:space="preserve"> in most cases</w:t>
      </w:r>
      <w:r>
        <w:t>,</w:t>
      </w:r>
      <w:r w:rsidRPr="00AD45C1">
        <w:t xml:space="preserve"> victims are reluctant to cooperate with law enforcement authorities. </w:t>
      </w:r>
    </w:p>
    <w:p w:rsidR="004438A4" w:rsidRPr="00AD45C1" w:rsidRDefault="004438A4" w:rsidP="004438A4">
      <w:pPr>
        <w:pStyle w:val="SingleTxtG"/>
      </w:pPr>
      <w:r w:rsidRPr="00AD45C1">
        <w:t>5</w:t>
      </w:r>
      <w:r>
        <w:t>7</w:t>
      </w:r>
      <w:r w:rsidRPr="00AD45C1">
        <w:t>.</w:t>
      </w:r>
      <w:r w:rsidRPr="00AD45C1">
        <w:tab/>
      </w:r>
      <w:r>
        <w:t>C</w:t>
      </w:r>
      <w:r w:rsidRPr="00AD45C1">
        <w:t xml:space="preserve">ivil society interlocutors emphasized that the Migration Law </w:t>
      </w:r>
      <w:r>
        <w:t xml:space="preserve">of </w:t>
      </w:r>
      <w:r w:rsidRPr="00AD45C1">
        <w:t xml:space="preserve">2003 currently applied to trafficking victims is harsh and inappropriate for their situation. Potential witnesses must be encouraged to </w:t>
      </w:r>
      <w:r>
        <w:t>come forward</w:t>
      </w:r>
      <w:r w:rsidRPr="00AD45C1">
        <w:t xml:space="preserve">. Given that they are often </w:t>
      </w:r>
      <w:r>
        <w:t>deterred</w:t>
      </w:r>
      <w:r w:rsidRPr="00AD45C1">
        <w:t xml:space="preserve"> by fear of detention and deportation, it was noted that the cessation of victim detention and temporary regulari</w:t>
      </w:r>
      <w:r>
        <w:t>z</w:t>
      </w:r>
      <w:r w:rsidRPr="00AD45C1">
        <w:t xml:space="preserve">ation of status are two possible initiatives that may </w:t>
      </w:r>
      <w:r>
        <w:t>encourage</w:t>
      </w:r>
      <w:r w:rsidRPr="00AD45C1">
        <w:t xml:space="preserve"> cooperation in investigations and prosecutions, thereby reducing the current high </w:t>
      </w:r>
      <w:r>
        <w:t>degree</w:t>
      </w:r>
      <w:r w:rsidRPr="00AD45C1">
        <w:t xml:space="preserve"> of impunity enjoyed by exploiters.</w:t>
      </w:r>
    </w:p>
    <w:p w:rsidR="004438A4" w:rsidRPr="00AD45C1" w:rsidRDefault="004438A4" w:rsidP="004438A4">
      <w:pPr>
        <w:pStyle w:val="SingleTxtG"/>
      </w:pPr>
      <w:r w:rsidRPr="00AD45C1">
        <w:t>5</w:t>
      </w:r>
      <w:r>
        <w:t>8</w:t>
      </w:r>
      <w:r w:rsidRPr="00AD45C1">
        <w:t>.</w:t>
      </w:r>
      <w:r w:rsidRPr="00AD45C1">
        <w:tab/>
        <w:t>According to the authorities, victims of trafficking and their witnesses are allowed to keep their privacy</w:t>
      </w:r>
      <w:r>
        <w:t>:</w:t>
      </w:r>
      <w:r w:rsidRPr="00AD45C1">
        <w:t xml:space="preserve"> </w:t>
      </w:r>
      <w:r>
        <w:t>f</w:t>
      </w:r>
      <w:r w:rsidRPr="00AD45C1">
        <w:t xml:space="preserve">or example, they </w:t>
      </w:r>
      <w:r>
        <w:t>may</w:t>
      </w:r>
      <w:r w:rsidRPr="00AD45C1">
        <w:t xml:space="preserve"> refuse to attend the court hearings </w:t>
      </w:r>
      <w:r>
        <w:t>on the grounds of</w:t>
      </w:r>
      <w:r w:rsidRPr="00AD45C1">
        <w:t xml:space="preserve"> privacy or protection concerns.</w:t>
      </w:r>
      <w:r>
        <w:t xml:space="preserve"> According to information provided by civil society organizations, however, given their status as</w:t>
      </w:r>
      <w:r w:rsidRPr="00AD45C1">
        <w:t xml:space="preserve"> irregular migrant</w:t>
      </w:r>
      <w:r>
        <w:t>s</w:t>
      </w:r>
      <w:r w:rsidRPr="00AD45C1">
        <w:t xml:space="preserve">, victims are </w:t>
      </w:r>
      <w:r>
        <w:t>often</w:t>
      </w:r>
      <w:r w:rsidRPr="00AD45C1">
        <w:t xml:space="preserve"> told that they </w:t>
      </w:r>
      <w:r>
        <w:t>may not</w:t>
      </w:r>
      <w:r w:rsidRPr="00AD45C1">
        <w:t xml:space="preserve"> file complaints. </w:t>
      </w:r>
      <w:r>
        <w:t>S</w:t>
      </w:r>
      <w:r w:rsidRPr="00AD45C1">
        <w:t xml:space="preserve">ome interlocutors </w:t>
      </w:r>
      <w:r>
        <w:t>stated</w:t>
      </w:r>
      <w:r w:rsidRPr="00AD45C1">
        <w:t xml:space="preserve"> that</w:t>
      </w:r>
      <w:r>
        <w:t>,</w:t>
      </w:r>
      <w:r w:rsidRPr="00AD45C1">
        <w:t xml:space="preserve"> </w:t>
      </w:r>
      <w:r>
        <w:t>i</w:t>
      </w:r>
      <w:r w:rsidRPr="00AD45C1">
        <w:t xml:space="preserve">n addition, judges and prosecutors are often unaware of the possibilities </w:t>
      </w:r>
      <w:r>
        <w:t xml:space="preserve">available </w:t>
      </w:r>
      <w:r w:rsidRPr="00AD45C1">
        <w:t xml:space="preserve">for dealing with trafficking cases under the existing penal code. Additional training is </w:t>
      </w:r>
      <w:r>
        <w:t xml:space="preserve">therefore </w:t>
      </w:r>
      <w:r w:rsidRPr="00AD45C1">
        <w:t>necessary. Given the absence of any protection measure</w:t>
      </w:r>
      <w:r>
        <w:t>s</w:t>
      </w:r>
      <w:r w:rsidRPr="00AD45C1">
        <w:t>, individuals are very hesitant to risk filing a complaint, and rather prefer to return to their country of origin.</w:t>
      </w:r>
    </w:p>
    <w:p w:rsidR="004438A4" w:rsidRPr="00AD45C1" w:rsidRDefault="004438A4" w:rsidP="004438A4">
      <w:pPr>
        <w:pStyle w:val="SingleTxtG"/>
      </w:pPr>
      <w:r>
        <w:t>59</w:t>
      </w:r>
      <w:r w:rsidRPr="00AD45C1">
        <w:t>.</w:t>
      </w:r>
      <w:r w:rsidRPr="00AD45C1">
        <w:tab/>
        <w:t xml:space="preserve">Concerns were expressed </w:t>
      </w:r>
      <w:r>
        <w:t>at</w:t>
      </w:r>
      <w:r w:rsidRPr="00AD45C1">
        <w:t xml:space="preserve"> the conditions in detention centres</w:t>
      </w:r>
      <w:r>
        <w:t>,</w:t>
      </w:r>
      <w:r w:rsidRPr="00AD45C1">
        <w:t xml:space="preserve"> including the lack of legal assistance </w:t>
      </w:r>
      <w:r>
        <w:t xml:space="preserve">available </w:t>
      </w:r>
      <w:r w:rsidRPr="00AD45C1">
        <w:t xml:space="preserve">to migrant detainees during trials. It was reported that </w:t>
      </w:r>
      <w:r>
        <w:t xml:space="preserve">some </w:t>
      </w:r>
      <w:r w:rsidRPr="00AD45C1">
        <w:t>irregular migrants</w:t>
      </w:r>
      <w:r>
        <w:t>,</w:t>
      </w:r>
      <w:r w:rsidRPr="00AD45C1">
        <w:t xml:space="preserve"> most from </w:t>
      </w:r>
      <w:r>
        <w:t>s</w:t>
      </w:r>
      <w:r w:rsidRPr="00AD45C1">
        <w:t>ub-Saharan Africa</w:t>
      </w:r>
      <w:r>
        <w:t>,</w:t>
      </w:r>
      <w:r w:rsidRPr="00AD45C1">
        <w:t xml:space="preserve"> </w:t>
      </w:r>
      <w:r>
        <w:t>had been</w:t>
      </w:r>
      <w:r w:rsidRPr="00AD45C1">
        <w:t xml:space="preserve"> subjected to physical violence by security and law enforcement officials when detained</w:t>
      </w:r>
      <w:r>
        <w:t>.</w:t>
      </w:r>
      <w:r w:rsidRPr="00AD45C1">
        <w:rPr>
          <w:rStyle w:val="FootnoteReference"/>
        </w:rPr>
        <w:footnoteReference w:id="13"/>
      </w:r>
      <w:r w:rsidRPr="00AD45C1">
        <w:t xml:space="preserve"> </w:t>
      </w:r>
    </w:p>
    <w:p w:rsidR="004438A4" w:rsidRPr="00AD45C1" w:rsidRDefault="004438A4" w:rsidP="004438A4">
      <w:pPr>
        <w:pStyle w:val="H1G"/>
        <w:spacing w:line="240" w:lineRule="atLeast"/>
        <w:rPr>
          <w:rFonts w:eastAsia="MS Mincho"/>
        </w:rPr>
      </w:pPr>
      <w:r w:rsidRPr="00AD45C1">
        <w:rPr>
          <w:rFonts w:eastAsia="MS Mincho"/>
        </w:rPr>
        <w:tab/>
        <w:t>G.</w:t>
      </w:r>
      <w:r w:rsidRPr="00AD45C1">
        <w:rPr>
          <w:rFonts w:eastAsia="MS Mincho"/>
        </w:rPr>
        <w:tab/>
        <w:t xml:space="preserve">Redress for victims </w:t>
      </w:r>
    </w:p>
    <w:p w:rsidR="004438A4" w:rsidRPr="00AD45C1" w:rsidRDefault="004438A4" w:rsidP="004438A4">
      <w:pPr>
        <w:pStyle w:val="SingleTxtG"/>
        <w:rPr>
          <w:rFonts w:eastAsia="MS Mincho"/>
        </w:rPr>
      </w:pPr>
      <w:r w:rsidRPr="00AD45C1">
        <w:rPr>
          <w:rFonts w:eastAsia="MS Mincho"/>
        </w:rPr>
        <w:t>6</w:t>
      </w:r>
      <w:r>
        <w:rPr>
          <w:rFonts w:eastAsia="MS Mincho"/>
        </w:rPr>
        <w:t>0</w:t>
      </w:r>
      <w:r w:rsidRPr="00AD45C1">
        <w:rPr>
          <w:rFonts w:eastAsia="MS Mincho"/>
        </w:rPr>
        <w:t>.</w:t>
      </w:r>
      <w:r w:rsidRPr="00AD45C1">
        <w:rPr>
          <w:rFonts w:eastAsia="MS Mincho"/>
        </w:rPr>
        <w:tab/>
        <w:t xml:space="preserve">The Special </w:t>
      </w:r>
      <w:proofErr w:type="spellStart"/>
      <w:r w:rsidRPr="00AD45C1">
        <w:rPr>
          <w:rFonts w:eastAsia="MS Mincho"/>
        </w:rPr>
        <w:t>Rapporteur</w:t>
      </w:r>
      <w:proofErr w:type="spellEnd"/>
      <w:r w:rsidRPr="00AD45C1">
        <w:rPr>
          <w:rFonts w:eastAsia="MS Mincho"/>
        </w:rPr>
        <w:t xml:space="preserve"> observed that there </w:t>
      </w:r>
      <w:r>
        <w:rPr>
          <w:rFonts w:eastAsia="MS Mincho"/>
        </w:rPr>
        <w:t>were</w:t>
      </w:r>
      <w:r w:rsidRPr="00AD45C1">
        <w:rPr>
          <w:rFonts w:eastAsia="MS Mincho"/>
        </w:rPr>
        <w:t xml:space="preserve"> not many institutions offering effective remedies for trafficked persons, and </w:t>
      </w:r>
      <w:r>
        <w:rPr>
          <w:rFonts w:eastAsia="MS Mincho"/>
        </w:rPr>
        <w:t xml:space="preserve">that </w:t>
      </w:r>
      <w:r w:rsidRPr="00AD45C1">
        <w:rPr>
          <w:rFonts w:eastAsia="MS Mincho"/>
        </w:rPr>
        <w:t>the Government ha</w:t>
      </w:r>
      <w:r>
        <w:rPr>
          <w:rFonts w:eastAsia="MS Mincho"/>
        </w:rPr>
        <w:t>d</w:t>
      </w:r>
      <w:r w:rsidRPr="00AD45C1">
        <w:rPr>
          <w:rFonts w:eastAsia="MS Mincho"/>
        </w:rPr>
        <w:t xml:space="preserve"> not established any protection centres or shelters for trafficked persons. Morocco has not taken adequate measures for building their capacity to address trafficking in persons and </w:t>
      </w:r>
      <w:r>
        <w:rPr>
          <w:rFonts w:eastAsia="MS Mincho"/>
        </w:rPr>
        <w:t xml:space="preserve">to </w:t>
      </w:r>
      <w:r w:rsidRPr="00AD45C1">
        <w:rPr>
          <w:rFonts w:eastAsia="MS Mincho"/>
        </w:rPr>
        <w:t xml:space="preserve">provide victims of trafficking </w:t>
      </w:r>
      <w:r>
        <w:rPr>
          <w:rFonts w:eastAsia="MS Mincho"/>
        </w:rPr>
        <w:t xml:space="preserve">with </w:t>
      </w:r>
      <w:r w:rsidRPr="00AD45C1">
        <w:rPr>
          <w:rFonts w:eastAsia="MS Mincho"/>
        </w:rPr>
        <w:t xml:space="preserve">assistance. The Special </w:t>
      </w:r>
      <w:proofErr w:type="spellStart"/>
      <w:r w:rsidRPr="00AD45C1">
        <w:rPr>
          <w:rFonts w:eastAsia="MS Mincho"/>
        </w:rPr>
        <w:t>Rapporteur</w:t>
      </w:r>
      <w:proofErr w:type="spellEnd"/>
      <w:r w:rsidRPr="00AD45C1">
        <w:rPr>
          <w:rFonts w:eastAsia="MS Mincho"/>
        </w:rPr>
        <w:t xml:space="preserve"> was informed that there </w:t>
      </w:r>
      <w:r>
        <w:rPr>
          <w:rFonts w:eastAsia="MS Mincho"/>
        </w:rPr>
        <w:t>was</w:t>
      </w:r>
      <w:r w:rsidRPr="00AD45C1">
        <w:rPr>
          <w:rFonts w:eastAsia="MS Mincho"/>
        </w:rPr>
        <w:t xml:space="preserve"> a significant shortage of financial and human resources. The police needs further training and capacity</w:t>
      </w:r>
      <w:r>
        <w:rPr>
          <w:rFonts w:eastAsia="MS Mincho"/>
        </w:rPr>
        <w:t>-</w:t>
      </w:r>
      <w:r w:rsidRPr="00AD45C1">
        <w:rPr>
          <w:rFonts w:eastAsia="MS Mincho"/>
        </w:rPr>
        <w:t xml:space="preserve">building on trafficking. </w:t>
      </w:r>
      <w:r>
        <w:rPr>
          <w:rFonts w:eastAsia="MS Mincho"/>
        </w:rPr>
        <w:t>In this regard, t</w:t>
      </w:r>
      <w:r w:rsidRPr="00AD45C1">
        <w:rPr>
          <w:rFonts w:eastAsia="MS Mincho"/>
        </w:rPr>
        <w:t xml:space="preserve">he </w:t>
      </w:r>
      <w:r>
        <w:rPr>
          <w:rFonts w:eastAsia="MS Mincho"/>
        </w:rPr>
        <w:t>Office of the United Nations High Commissioner for Refugees (</w:t>
      </w:r>
      <w:r w:rsidRPr="00AD45C1">
        <w:rPr>
          <w:rFonts w:eastAsia="MS Mincho"/>
        </w:rPr>
        <w:t>UNHCR</w:t>
      </w:r>
      <w:r>
        <w:rPr>
          <w:rFonts w:eastAsia="MS Mincho"/>
        </w:rPr>
        <w:t>)</w:t>
      </w:r>
      <w:r w:rsidRPr="00AD45C1">
        <w:rPr>
          <w:rFonts w:eastAsia="MS Mincho"/>
        </w:rPr>
        <w:t xml:space="preserve"> </w:t>
      </w:r>
      <w:r>
        <w:rPr>
          <w:rFonts w:eastAsia="MS Mincho"/>
        </w:rPr>
        <w:t xml:space="preserve">has </w:t>
      </w:r>
      <w:r w:rsidRPr="00AD45C1">
        <w:rPr>
          <w:rFonts w:eastAsia="MS Mincho"/>
        </w:rPr>
        <w:t xml:space="preserve">organized training on trafficking persons for police officers. </w:t>
      </w:r>
    </w:p>
    <w:p w:rsidR="004438A4" w:rsidRPr="00AD45C1" w:rsidRDefault="004438A4" w:rsidP="004438A4">
      <w:pPr>
        <w:pStyle w:val="SingleTxtG"/>
        <w:rPr>
          <w:rFonts w:eastAsia="MS Mincho"/>
        </w:rPr>
      </w:pPr>
      <w:r w:rsidRPr="00AD45C1">
        <w:rPr>
          <w:rFonts w:eastAsia="MS Mincho"/>
        </w:rPr>
        <w:t>6</w:t>
      </w:r>
      <w:r>
        <w:rPr>
          <w:rFonts w:eastAsia="MS Mincho"/>
        </w:rPr>
        <w:t>1</w:t>
      </w:r>
      <w:r w:rsidRPr="00AD45C1">
        <w:rPr>
          <w:rFonts w:eastAsia="MS Mincho"/>
        </w:rPr>
        <w:t>.</w:t>
      </w:r>
      <w:r w:rsidRPr="00AD45C1">
        <w:rPr>
          <w:rFonts w:eastAsia="MS Mincho"/>
        </w:rPr>
        <w:tab/>
        <w:t xml:space="preserve">The Special </w:t>
      </w:r>
      <w:proofErr w:type="spellStart"/>
      <w:r w:rsidRPr="00AD45C1">
        <w:rPr>
          <w:rFonts w:eastAsia="MS Mincho"/>
        </w:rPr>
        <w:t>Rapporteur</w:t>
      </w:r>
      <w:proofErr w:type="spellEnd"/>
      <w:r w:rsidRPr="00AD45C1">
        <w:rPr>
          <w:rFonts w:eastAsia="MS Mincho"/>
        </w:rPr>
        <w:t xml:space="preserve"> was informed that victims of trafficking </w:t>
      </w:r>
      <w:r>
        <w:rPr>
          <w:rFonts w:eastAsia="MS Mincho"/>
        </w:rPr>
        <w:t>are legally entitled to</w:t>
      </w:r>
      <w:r w:rsidRPr="00AD45C1">
        <w:rPr>
          <w:rFonts w:eastAsia="MS Mincho"/>
        </w:rPr>
        <w:t xml:space="preserve"> receive protection and health</w:t>
      </w:r>
      <w:r>
        <w:rPr>
          <w:rFonts w:eastAsia="MS Mincho"/>
        </w:rPr>
        <w:t>-</w:t>
      </w:r>
      <w:r w:rsidRPr="00AD45C1">
        <w:rPr>
          <w:rFonts w:eastAsia="MS Mincho"/>
        </w:rPr>
        <w:t xml:space="preserve">care services. Civil society organizations </w:t>
      </w:r>
      <w:r>
        <w:rPr>
          <w:rFonts w:eastAsia="MS Mincho"/>
        </w:rPr>
        <w:t>may</w:t>
      </w:r>
      <w:r w:rsidRPr="00AD45C1">
        <w:rPr>
          <w:rFonts w:eastAsia="MS Mincho"/>
        </w:rPr>
        <w:t xml:space="preserve"> file a complaint on behalf of victims of human rights violations</w:t>
      </w:r>
      <w:r>
        <w:rPr>
          <w:rFonts w:eastAsia="MS Mincho"/>
        </w:rPr>
        <w:t>,</w:t>
      </w:r>
      <w:r w:rsidRPr="00AD45C1">
        <w:rPr>
          <w:rFonts w:eastAsia="MS Mincho"/>
        </w:rPr>
        <w:t xml:space="preserve"> including trafficking in persons. Given the absence of </w:t>
      </w:r>
      <w:r>
        <w:rPr>
          <w:rFonts w:eastAsia="MS Mincho"/>
        </w:rPr>
        <w:t>g</w:t>
      </w:r>
      <w:r w:rsidRPr="00AD45C1">
        <w:rPr>
          <w:rFonts w:eastAsia="MS Mincho"/>
        </w:rPr>
        <w:t>overnment-run protection or assistance centres for victims of trafficking, a few civil society organizations provide assistance to trafficked persons.</w:t>
      </w:r>
    </w:p>
    <w:p w:rsidR="004438A4" w:rsidRPr="00AD45C1" w:rsidRDefault="004438A4" w:rsidP="004438A4">
      <w:pPr>
        <w:pStyle w:val="H1G"/>
        <w:spacing w:line="240" w:lineRule="atLeast"/>
      </w:pPr>
      <w:r w:rsidRPr="00AD45C1">
        <w:tab/>
        <w:t>H.</w:t>
      </w:r>
      <w:r w:rsidRPr="00AD45C1">
        <w:tab/>
        <w:t>Repatriation and reintegration</w:t>
      </w:r>
    </w:p>
    <w:p w:rsidR="004438A4" w:rsidRPr="00AD45C1" w:rsidRDefault="004438A4" w:rsidP="004438A4">
      <w:pPr>
        <w:pStyle w:val="SingleTxtG"/>
      </w:pPr>
      <w:r w:rsidRPr="00AD45C1">
        <w:rPr>
          <w:lang w:val="en-US"/>
        </w:rPr>
        <w:t>6</w:t>
      </w:r>
      <w:r>
        <w:rPr>
          <w:lang w:val="en-US"/>
        </w:rPr>
        <w:t>2</w:t>
      </w:r>
      <w:r w:rsidRPr="00AD45C1">
        <w:rPr>
          <w:lang w:val="en-US"/>
        </w:rPr>
        <w:t>.</w:t>
      </w:r>
      <w:r w:rsidRPr="00AD45C1">
        <w:rPr>
          <w:lang w:val="en-US"/>
        </w:rPr>
        <w:tab/>
        <w:t>The authorities acknowledged the importance of domesticating all the key components of the Protocol to Prevent, Suppress and Punish Trafficking in Persons, Especially Women and Children, supplementing the United Nations Convention against Transnational Organized Crime through the proposed amendments to the Penal Code or the proposed national legislation on trafficking, and expressed their commitment to enforce such legislation.</w:t>
      </w:r>
      <w:r>
        <w:rPr>
          <w:lang w:val="en-US"/>
        </w:rPr>
        <w:t xml:space="preserve"> I</w:t>
      </w:r>
      <w:r w:rsidRPr="00AD45C1">
        <w:rPr>
          <w:lang w:val="en-US"/>
        </w:rPr>
        <w:t>t wa</w:t>
      </w:r>
      <w:r>
        <w:rPr>
          <w:lang w:val="en-US"/>
        </w:rPr>
        <w:t>s</w:t>
      </w:r>
      <w:r w:rsidRPr="00AD45C1">
        <w:rPr>
          <w:lang w:val="en-US"/>
        </w:rPr>
        <w:t xml:space="preserve"> noted</w:t>
      </w:r>
      <w:r>
        <w:rPr>
          <w:lang w:val="en-US"/>
        </w:rPr>
        <w:t>,</w:t>
      </w:r>
      <w:r w:rsidRPr="00AD45C1">
        <w:rPr>
          <w:lang w:val="en-US"/>
        </w:rPr>
        <w:t xml:space="preserve"> </w:t>
      </w:r>
      <w:r>
        <w:rPr>
          <w:lang w:val="en-US"/>
        </w:rPr>
        <w:t>h</w:t>
      </w:r>
      <w:r w:rsidRPr="00AD45C1">
        <w:rPr>
          <w:lang w:val="en-US"/>
        </w:rPr>
        <w:t>owever</w:t>
      </w:r>
      <w:r>
        <w:rPr>
          <w:lang w:val="en-US"/>
        </w:rPr>
        <w:t>,</w:t>
      </w:r>
      <w:r w:rsidRPr="00AD45C1">
        <w:rPr>
          <w:lang w:val="en-US"/>
        </w:rPr>
        <w:t xml:space="preserve"> that more financial resources </w:t>
      </w:r>
      <w:r>
        <w:rPr>
          <w:lang w:val="en-US"/>
        </w:rPr>
        <w:t xml:space="preserve">were needed </w:t>
      </w:r>
      <w:r w:rsidRPr="00AD45C1">
        <w:rPr>
          <w:lang w:val="en-US"/>
        </w:rPr>
        <w:t xml:space="preserve">for the provision of shelters and </w:t>
      </w:r>
      <w:r>
        <w:rPr>
          <w:lang w:val="en-US"/>
        </w:rPr>
        <w:t xml:space="preserve">for </w:t>
      </w:r>
      <w:r w:rsidRPr="00AD45C1">
        <w:rPr>
          <w:lang w:val="en-US"/>
        </w:rPr>
        <w:t xml:space="preserve">compensation to victims of trafficking. </w:t>
      </w:r>
      <w:r>
        <w:rPr>
          <w:lang w:val="en-US"/>
        </w:rPr>
        <w:t>R</w:t>
      </w:r>
      <w:r w:rsidRPr="00AD45C1">
        <w:rPr>
          <w:lang w:val="en-US"/>
        </w:rPr>
        <w:t xml:space="preserve">elevant human rights institutions suggested that all remaining international legal instruments on the rights of migrants should be ratified and applied domestically, and </w:t>
      </w:r>
      <w:r>
        <w:rPr>
          <w:lang w:val="en-US"/>
        </w:rPr>
        <w:t xml:space="preserve">that </w:t>
      </w:r>
      <w:r w:rsidRPr="00AD45C1">
        <w:rPr>
          <w:lang w:val="en-US"/>
        </w:rPr>
        <w:t xml:space="preserve">specific measures should be taken to assist </w:t>
      </w:r>
      <w:r>
        <w:rPr>
          <w:lang w:val="en-US"/>
        </w:rPr>
        <w:t xml:space="preserve">the </w:t>
      </w:r>
      <w:r w:rsidRPr="00AD45C1">
        <w:rPr>
          <w:lang w:val="en-US"/>
        </w:rPr>
        <w:t xml:space="preserve">integration of irregular migrants. </w:t>
      </w:r>
    </w:p>
    <w:p w:rsidR="004438A4" w:rsidRPr="00AD45C1" w:rsidRDefault="004438A4" w:rsidP="004438A4">
      <w:pPr>
        <w:pStyle w:val="SingleTxtG"/>
      </w:pPr>
      <w:r w:rsidRPr="00AD45C1">
        <w:t>6</w:t>
      </w:r>
      <w:r>
        <w:t>3</w:t>
      </w:r>
      <w:r w:rsidRPr="00AD45C1">
        <w:t>.</w:t>
      </w:r>
      <w:r w:rsidRPr="00AD45C1">
        <w:tab/>
        <w:t xml:space="preserve">Morocco has extradition agreements with a number of countries, in particular African countries. The General Prosecutor of the Cassation Court decides on extradition cases. Extraditions </w:t>
      </w:r>
      <w:r>
        <w:t>may</w:t>
      </w:r>
      <w:r w:rsidRPr="00AD45C1">
        <w:t xml:space="preserve"> also be carried out without extradition agreements.</w:t>
      </w:r>
    </w:p>
    <w:p w:rsidR="004438A4" w:rsidRPr="00AD45C1" w:rsidRDefault="004438A4" w:rsidP="004438A4">
      <w:pPr>
        <w:pStyle w:val="SingleTxtG"/>
      </w:pPr>
      <w:r w:rsidRPr="00AD45C1">
        <w:t>6</w:t>
      </w:r>
      <w:r>
        <w:t>4</w:t>
      </w:r>
      <w:r w:rsidRPr="00AD45C1">
        <w:t>.</w:t>
      </w:r>
      <w:r w:rsidRPr="00AD45C1">
        <w:tab/>
        <w:t>IOM assists victims of trafficking with voluntary return if the individual wishes to return home and following a risk assessment</w:t>
      </w:r>
      <w:r>
        <w:t>, which is</w:t>
      </w:r>
      <w:r w:rsidRPr="00AD45C1">
        <w:t xml:space="preserve"> carried out prior to the return of the individual. It </w:t>
      </w:r>
      <w:r>
        <w:t>was</w:t>
      </w:r>
      <w:r w:rsidRPr="00AD45C1">
        <w:t xml:space="preserve"> reported that establish</w:t>
      </w:r>
      <w:r>
        <w:t>ing</w:t>
      </w:r>
      <w:r w:rsidRPr="00AD45C1">
        <w:t xml:space="preserve"> contacts with victims’ families in their countries of origin </w:t>
      </w:r>
      <w:r>
        <w:t xml:space="preserve">is </w:t>
      </w:r>
      <w:r w:rsidRPr="00AD45C1">
        <w:t xml:space="preserve">often challenging, which puts the victims at risk of re-trafficking. For such cases, voluntary return is not possible, and alternative solutions are difficult to find, given the lack of </w:t>
      </w:r>
      <w:r>
        <w:t xml:space="preserve">prospects for </w:t>
      </w:r>
      <w:r w:rsidRPr="00AD45C1">
        <w:t>integration in Morocco.</w:t>
      </w:r>
    </w:p>
    <w:p w:rsidR="004438A4" w:rsidRPr="00AD45C1" w:rsidRDefault="004438A4" w:rsidP="004438A4">
      <w:pPr>
        <w:pStyle w:val="H1G"/>
        <w:spacing w:line="240" w:lineRule="atLeast"/>
        <w:rPr>
          <w:rFonts w:eastAsia="MS Mincho"/>
        </w:rPr>
      </w:pPr>
      <w:r w:rsidRPr="00AD45C1">
        <w:rPr>
          <w:rFonts w:eastAsia="MS Mincho"/>
        </w:rPr>
        <w:tab/>
        <w:t>I.</w:t>
      </w:r>
      <w:r w:rsidRPr="00AD45C1">
        <w:rPr>
          <w:rFonts w:eastAsia="MS Mincho"/>
        </w:rPr>
        <w:tab/>
        <w:t>Prevention</w:t>
      </w:r>
    </w:p>
    <w:p w:rsidR="004438A4" w:rsidRPr="00AD45C1" w:rsidRDefault="004438A4" w:rsidP="004438A4">
      <w:pPr>
        <w:pStyle w:val="SingleTxtG"/>
        <w:rPr>
          <w:rFonts w:eastAsia="MS Mincho"/>
        </w:rPr>
      </w:pPr>
      <w:r w:rsidRPr="00AD45C1">
        <w:rPr>
          <w:rFonts w:eastAsia="MS Mincho"/>
        </w:rPr>
        <w:t>6</w:t>
      </w:r>
      <w:r>
        <w:rPr>
          <w:rFonts w:eastAsia="MS Mincho"/>
        </w:rPr>
        <w:t>5</w:t>
      </w:r>
      <w:r w:rsidRPr="00AD45C1">
        <w:rPr>
          <w:rFonts w:eastAsia="MS Mincho"/>
        </w:rPr>
        <w:t>.</w:t>
      </w:r>
      <w:r w:rsidRPr="00AD45C1">
        <w:rPr>
          <w:rFonts w:eastAsia="MS Mincho"/>
        </w:rPr>
        <w:tab/>
        <w:t>According to the authorities, the efforts of relevant departments and agencies relat</w:t>
      </w:r>
      <w:r>
        <w:rPr>
          <w:rFonts w:eastAsia="MS Mincho"/>
        </w:rPr>
        <w:t>ing</w:t>
      </w:r>
      <w:r w:rsidRPr="00AD45C1">
        <w:rPr>
          <w:rFonts w:eastAsia="MS Mincho"/>
        </w:rPr>
        <w:t xml:space="preserve"> to trafficking in persons have </w:t>
      </w:r>
      <w:r>
        <w:rPr>
          <w:rFonts w:eastAsia="MS Mincho"/>
        </w:rPr>
        <w:t xml:space="preserve">been </w:t>
      </w:r>
      <w:r w:rsidRPr="00AD45C1">
        <w:rPr>
          <w:rFonts w:eastAsia="MS Mincho"/>
        </w:rPr>
        <w:t>focused on preventive measures. The lack of opportunities for education and employment</w:t>
      </w:r>
      <w:r>
        <w:rPr>
          <w:rFonts w:eastAsia="MS Mincho"/>
        </w:rPr>
        <w:t>,</w:t>
      </w:r>
      <w:r w:rsidRPr="00AD45C1">
        <w:rPr>
          <w:rFonts w:eastAsia="MS Mincho"/>
        </w:rPr>
        <w:t xml:space="preserve"> and poverty</w:t>
      </w:r>
      <w:r>
        <w:rPr>
          <w:rFonts w:eastAsia="MS Mincho"/>
        </w:rPr>
        <w:t>,</w:t>
      </w:r>
      <w:r w:rsidRPr="00AD45C1">
        <w:rPr>
          <w:rFonts w:eastAsia="MS Mincho"/>
        </w:rPr>
        <w:t xml:space="preserve"> were cited as the main root causes of the increased vulnerability of youth to trafficking. The Ministry of Labour informed </w:t>
      </w:r>
      <w:r>
        <w:rPr>
          <w:rFonts w:eastAsia="MS Mincho"/>
        </w:rPr>
        <w:t xml:space="preserve">the Special </w:t>
      </w:r>
      <w:proofErr w:type="spellStart"/>
      <w:r>
        <w:rPr>
          <w:rFonts w:eastAsia="MS Mincho"/>
        </w:rPr>
        <w:t>Rapporteur</w:t>
      </w:r>
      <w:proofErr w:type="spellEnd"/>
      <w:r>
        <w:rPr>
          <w:rFonts w:eastAsia="MS Mincho"/>
        </w:rPr>
        <w:t xml:space="preserve"> </w:t>
      </w:r>
      <w:r w:rsidRPr="00AD45C1">
        <w:rPr>
          <w:rFonts w:eastAsia="MS Mincho"/>
        </w:rPr>
        <w:t xml:space="preserve">that vulnerable groups in rural areas </w:t>
      </w:r>
      <w:r>
        <w:rPr>
          <w:rFonts w:eastAsia="MS Mincho"/>
        </w:rPr>
        <w:t xml:space="preserve">were targeted for initiatives </w:t>
      </w:r>
      <w:r w:rsidRPr="00AD45C1">
        <w:rPr>
          <w:rFonts w:eastAsia="MS Mincho"/>
        </w:rPr>
        <w:t xml:space="preserve">to increase their employment and livelihood opportunities, for instance by providing subsidies for income-generating activities and vocational training. The local authorities in Tangier informed </w:t>
      </w:r>
      <w:r>
        <w:rPr>
          <w:rFonts w:eastAsia="MS Mincho"/>
        </w:rPr>
        <w:t xml:space="preserve">the Special </w:t>
      </w:r>
      <w:proofErr w:type="spellStart"/>
      <w:r>
        <w:rPr>
          <w:rFonts w:eastAsia="MS Mincho"/>
        </w:rPr>
        <w:t>Rapporteur</w:t>
      </w:r>
      <w:proofErr w:type="spellEnd"/>
      <w:r>
        <w:rPr>
          <w:rFonts w:eastAsia="MS Mincho"/>
        </w:rPr>
        <w:t xml:space="preserve"> </w:t>
      </w:r>
      <w:r w:rsidRPr="00AD45C1">
        <w:rPr>
          <w:rFonts w:eastAsia="MS Mincho"/>
        </w:rPr>
        <w:t xml:space="preserve">that </w:t>
      </w:r>
      <w:r>
        <w:rPr>
          <w:rFonts w:eastAsia="MS Mincho"/>
        </w:rPr>
        <w:t xml:space="preserve">the </w:t>
      </w:r>
      <w:r w:rsidRPr="00AD45C1">
        <w:rPr>
          <w:rFonts w:eastAsia="MS Mincho"/>
        </w:rPr>
        <w:t xml:space="preserve">prevention measures </w:t>
      </w:r>
      <w:r>
        <w:rPr>
          <w:rFonts w:eastAsia="MS Mincho"/>
        </w:rPr>
        <w:t xml:space="preserve">that </w:t>
      </w:r>
      <w:r w:rsidRPr="00AD45C1">
        <w:rPr>
          <w:rFonts w:eastAsia="MS Mincho"/>
        </w:rPr>
        <w:t>they ha</w:t>
      </w:r>
      <w:r>
        <w:rPr>
          <w:rFonts w:eastAsia="MS Mincho"/>
        </w:rPr>
        <w:t>d</w:t>
      </w:r>
      <w:r w:rsidRPr="00AD45C1">
        <w:rPr>
          <w:rFonts w:eastAsia="MS Mincho"/>
        </w:rPr>
        <w:t xml:space="preserve"> taken focused on sensitization and awareness</w:t>
      </w:r>
      <w:r>
        <w:rPr>
          <w:rFonts w:eastAsia="MS Mincho"/>
        </w:rPr>
        <w:t>-</w:t>
      </w:r>
      <w:r w:rsidRPr="00AD45C1">
        <w:rPr>
          <w:rFonts w:eastAsia="MS Mincho"/>
        </w:rPr>
        <w:t xml:space="preserve">raising activities, providing youth and women </w:t>
      </w:r>
      <w:r>
        <w:rPr>
          <w:rFonts w:eastAsia="MS Mincho"/>
        </w:rPr>
        <w:t xml:space="preserve">with </w:t>
      </w:r>
      <w:r w:rsidRPr="00AD45C1">
        <w:rPr>
          <w:rFonts w:eastAsia="MS Mincho"/>
        </w:rPr>
        <w:t xml:space="preserve">more opportunities for basic and vocational education, </w:t>
      </w:r>
      <w:r>
        <w:rPr>
          <w:rFonts w:eastAsia="MS Mincho"/>
        </w:rPr>
        <w:t xml:space="preserve">and </w:t>
      </w:r>
      <w:r w:rsidRPr="00AD45C1">
        <w:rPr>
          <w:rFonts w:eastAsia="MS Mincho"/>
        </w:rPr>
        <w:t>social protection centres</w:t>
      </w:r>
      <w:r>
        <w:rPr>
          <w:rFonts w:eastAsia="MS Mincho"/>
        </w:rPr>
        <w:t>,</w:t>
      </w:r>
      <w:r w:rsidRPr="00AD45C1">
        <w:rPr>
          <w:rFonts w:eastAsia="MS Mincho"/>
        </w:rPr>
        <w:t xml:space="preserve"> particularly for abandoned children, children from rural areas and from poor families </w:t>
      </w:r>
      <w:r>
        <w:rPr>
          <w:rFonts w:eastAsia="MS Mincho"/>
        </w:rPr>
        <w:t xml:space="preserve">aged </w:t>
      </w:r>
      <w:r w:rsidRPr="00AD45C1">
        <w:rPr>
          <w:rFonts w:eastAsia="MS Mincho"/>
        </w:rPr>
        <w:t>between 12</w:t>
      </w:r>
      <w:r>
        <w:rPr>
          <w:rFonts w:eastAsia="MS Mincho"/>
        </w:rPr>
        <w:t xml:space="preserve"> and </w:t>
      </w:r>
      <w:r w:rsidRPr="00AD45C1">
        <w:rPr>
          <w:rFonts w:eastAsia="MS Mincho"/>
        </w:rPr>
        <w:t xml:space="preserve">18 years, in </w:t>
      </w:r>
      <w:r>
        <w:rPr>
          <w:rFonts w:eastAsia="MS Mincho"/>
        </w:rPr>
        <w:t>order</w:t>
      </w:r>
      <w:r w:rsidRPr="00AD45C1">
        <w:rPr>
          <w:rFonts w:eastAsia="MS Mincho"/>
        </w:rPr>
        <w:t xml:space="preserve"> to reduce their vulnerability to trafficking. </w:t>
      </w:r>
    </w:p>
    <w:p w:rsidR="004438A4" w:rsidRPr="00AD45C1" w:rsidRDefault="004438A4" w:rsidP="004438A4">
      <w:pPr>
        <w:pStyle w:val="SingleTxtG"/>
        <w:rPr>
          <w:rFonts w:eastAsia="MS Mincho"/>
        </w:rPr>
      </w:pPr>
      <w:r w:rsidRPr="00AD45C1">
        <w:rPr>
          <w:rFonts w:eastAsia="MS Mincho"/>
        </w:rPr>
        <w:t>6</w:t>
      </w:r>
      <w:r>
        <w:rPr>
          <w:rFonts w:eastAsia="MS Mincho"/>
        </w:rPr>
        <w:t>6</w:t>
      </w:r>
      <w:r w:rsidRPr="00AD45C1">
        <w:rPr>
          <w:rFonts w:eastAsia="MS Mincho"/>
        </w:rPr>
        <w:t>.</w:t>
      </w:r>
      <w:r w:rsidRPr="00AD45C1">
        <w:rPr>
          <w:rFonts w:eastAsia="MS Mincho"/>
        </w:rPr>
        <w:tab/>
        <w:t>According to interlocutors, a national strategy on awareness-raising about the issues of trafficking in persons in partnership with grass-root</w:t>
      </w:r>
      <w:r>
        <w:rPr>
          <w:rFonts w:eastAsia="MS Mincho"/>
        </w:rPr>
        <w:t>s</w:t>
      </w:r>
      <w:r w:rsidRPr="00AD45C1">
        <w:rPr>
          <w:rFonts w:eastAsia="MS Mincho"/>
        </w:rPr>
        <w:t xml:space="preserve"> civil society actors</w:t>
      </w:r>
      <w:r>
        <w:rPr>
          <w:rFonts w:eastAsia="MS Mincho"/>
        </w:rPr>
        <w:t xml:space="preserve"> should be adopted</w:t>
      </w:r>
      <w:r w:rsidRPr="00AD45C1">
        <w:rPr>
          <w:rFonts w:eastAsia="MS Mincho"/>
        </w:rPr>
        <w:t xml:space="preserve">. </w:t>
      </w:r>
      <w:r>
        <w:rPr>
          <w:rFonts w:eastAsia="MS Mincho"/>
        </w:rPr>
        <w:t>The said</w:t>
      </w:r>
      <w:r w:rsidRPr="00AD45C1">
        <w:rPr>
          <w:rFonts w:eastAsia="MS Mincho"/>
        </w:rPr>
        <w:t xml:space="preserve"> campaigns</w:t>
      </w:r>
      <w:r>
        <w:rPr>
          <w:rFonts w:eastAsia="MS Mincho"/>
        </w:rPr>
        <w:t xml:space="preserve"> and </w:t>
      </w:r>
      <w:r w:rsidRPr="00AD45C1">
        <w:rPr>
          <w:rFonts w:eastAsia="MS Mincho"/>
        </w:rPr>
        <w:t>programmes should be conducted in schools, youth centres and relevant vocational training institutions, through audio and visual media</w:t>
      </w:r>
      <w:r>
        <w:rPr>
          <w:rFonts w:eastAsia="MS Mincho"/>
        </w:rPr>
        <w:t>,</w:t>
      </w:r>
      <w:r w:rsidRPr="00AD45C1">
        <w:rPr>
          <w:rFonts w:eastAsia="MS Mincho"/>
        </w:rPr>
        <w:t xml:space="preserve"> as well as </w:t>
      </w:r>
      <w:r>
        <w:rPr>
          <w:rFonts w:eastAsia="MS Mincho"/>
        </w:rPr>
        <w:t xml:space="preserve">in the </w:t>
      </w:r>
      <w:r w:rsidRPr="00AD45C1">
        <w:rPr>
          <w:rFonts w:eastAsia="MS Mincho"/>
        </w:rPr>
        <w:t>press.</w:t>
      </w:r>
      <w:r>
        <w:rPr>
          <w:rFonts w:eastAsia="MS Mincho"/>
        </w:rPr>
        <w:t xml:space="preserve"> </w:t>
      </w:r>
    </w:p>
    <w:p w:rsidR="004438A4" w:rsidRPr="00AD45C1" w:rsidRDefault="004438A4" w:rsidP="004438A4">
      <w:pPr>
        <w:pStyle w:val="H1G"/>
        <w:spacing w:line="240" w:lineRule="atLeast"/>
        <w:rPr>
          <w:rFonts w:eastAsia="MS Mincho"/>
        </w:rPr>
      </w:pPr>
      <w:r w:rsidRPr="00AD45C1">
        <w:rPr>
          <w:rFonts w:eastAsia="MS Mincho"/>
        </w:rPr>
        <w:tab/>
        <w:t>J.</w:t>
      </w:r>
      <w:r w:rsidRPr="00AD45C1">
        <w:rPr>
          <w:rFonts w:eastAsia="MS Mincho"/>
        </w:rPr>
        <w:tab/>
        <w:t>Cooperation and partnership</w:t>
      </w:r>
    </w:p>
    <w:p w:rsidR="004438A4" w:rsidRPr="00512C7C" w:rsidRDefault="004438A4" w:rsidP="004438A4">
      <w:pPr>
        <w:pStyle w:val="H23G"/>
        <w:rPr>
          <w:rFonts w:eastAsia="MS Mincho"/>
        </w:rPr>
      </w:pPr>
      <w:r w:rsidRPr="00AD45C1">
        <w:rPr>
          <w:rFonts w:eastAsia="MS Mincho"/>
        </w:rPr>
        <w:tab/>
      </w:r>
      <w:r>
        <w:rPr>
          <w:rFonts w:eastAsia="MS Mincho"/>
        </w:rPr>
        <w:t>1.</w:t>
      </w:r>
      <w:r w:rsidRPr="00512C7C">
        <w:rPr>
          <w:rFonts w:eastAsia="MS Mincho"/>
        </w:rPr>
        <w:tab/>
        <w:t>Cooperation with civil society</w:t>
      </w:r>
    </w:p>
    <w:p w:rsidR="004438A4" w:rsidRPr="00AD45C1" w:rsidRDefault="004438A4" w:rsidP="004438A4">
      <w:pPr>
        <w:pStyle w:val="SingleTxtG"/>
        <w:rPr>
          <w:rFonts w:eastAsia="MS Mincho"/>
        </w:rPr>
      </w:pPr>
      <w:r w:rsidRPr="00AD45C1">
        <w:rPr>
          <w:rFonts w:eastAsia="MS Mincho"/>
        </w:rPr>
        <w:t>6</w:t>
      </w:r>
      <w:r>
        <w:rPr>
          <w:rFonts w:eastAsia="MS Mincho"/>
        </w:rPr>
        <w:t>7</w:t>
      </w:r>
      <w:r w:rsidRPr="00AD45C1">
        <w:rPr>
          <w:rFonts w:eastAsia="MS Mincho"/>
        </w:rPr>
        <w:t>.</w:t>
      </w:r>
      <w:r w:rsidRPr="00AD45C1">
        <w:rPr>
          <w:rFonts w:eastAsia="MS Mincho"/>
        </w:rPr>
        <w:tab/>
        <w:t>Civil society organizations play an important role in efforts to protect and promote human rights in general</w:t>
      </w:r>
      <w:r>
        <w:rPr>
          <w:rFonts w:eastAsia="MS Mincho"/>
        </w:rPr>
        <w:t>,</w:t>
      </w:r>
      <w:r w:rsidRPr="00AD45C1">
        <w:rPr>
          <w:rFonts w:eastAsia="MS Mincho"/>
        </w:rPr>
        <w:t xml:space="preserve"> and particularly those of migrants. According to the Ministry for Relations with Parliament and Civil Society, there are an estimated 70,000 associations working in all areas in Morocco, and hundreds of them work in human rights, women’s rights, children’s rights, the rights of persons with disabilities and the rights of persons living with HIV, among others</w:t>
      </w:r>
      <w:r>
        <w:rPr>
          <w:rFonts w:eastAsia="MS Mincho"/>
        </w:rPr>
        <w:t>.</w:t>
      </w:r>
      <w:r w:rsidRPr="00AD45C1">
        <w:rPr>
          <w:rStyle w:val="FootnoteReference"/>
          <w:rFonts w:eastAsia="MS Mincho"/>
        </w:rPr>
        <w:footnoteReference w:id="14"/>
      </w:r>
      <w:r w:rsidRPr="00AD45C1">
        <w:rPr>
          <w:rFonts w:eastAsia="MS Mincho"/>
        </w:rPr>
        <w:t xml:space="preserve"> </w:t>
      </w:r>
    </w:p>
    <w:p w:rsidR="004438A4" w:rsidRPr="00AD45C1" w:rsidRDefault="004438A4" w:rsidP="004438A4">
      <w:pPr>
        <w:pStyle w:val="SingleTxtG"/>
        <w:rPr>
          <w:rFonts w:eastAsia="MS Mincho"/>
        </w:rPr>
      </w:pPr>
      <w:r w:rsidRPr="00AD45C1">
        <w:rPr>
          <w:rFonts w:eastAsia="MS Mincho"/>
        </w:rPr>
        <w:t>6</w:t>
      </w:r>
      <w:r>
        <w:rPr>
          <w:rFonts w:eastAsia="MS Mincho"/>
        </w:rPr>
        <w:t>8</w:t>
      </w:r>
      <w:r w:rsidRPr="00AD45C1">
        <w:rPr>
          <w:rFonts w:eastAsia="MS Mincho"/>
        </w:rPr>
        <w:t>.</w:t>
      </w:r>
      <w:r w:rsidRPr="00AD45C1">
        <w:rPr>
          <w:rFonts w:eastAsia="MS Mincho"/>
        </w:rPr>
        <w:tab/>
        <w:t xml:space="preserve">The contribution of and collaboration with civil society organizations </w:t>
      </w:r>
      <w:r>
        <w:rPr>
          <w:rFonts w:eastAsia="MS Mincho"/>
        </w:rPr>
        <w:t>are</w:t>
      </w:r>
      <w:r w:rsidRPr="00AD45C1">
        <w:rPr>
          <w:rFonts w:eastAsia="MS Mincho"/>
        </w:rPr>
        <w:t xml:space="preserve"> crucial in </w:t>
      </w:r>
      <w:r>
        <w:rPr>
          <w:rFonts w:eastAsia="MS Mincho"/>
        </w:rPr>
        <w:t>the fight against</w:t>
      </w:r>
      <w:r w:rsidRPr="00AD45C1">
        <w:rPr>
          <w:rFonts w:eastAsia="MS Mincho"/>
        </w:rPr>
        <w:t xml:space="preserve"> human trafficking. Civil society actors felt that they were not involved </w:t>
      </w:r>
      <w:r>
        <w:rPr>
          <w:rFonts w:eastAsia="MS Mincho"/>
        </w:rPr>
        <w:t>or</w:t>
      </w:r>
      <w:r w:rsidRPr="00AD45C1">
        <w:rPr>
          <w:rFonts w:eastAsia="MS Mincho"/>
        </w:rPr>
        <w:t xml:space="preserve"> consulted adequately in the development of legislative and policy changes on trafficking. </w:t>
      </w:r>
      <w:r>
        <w:rPr>
          <w:rFonts w:eastAsia="MS Mincho"/>
        </w:rPr>
        <w:t>Some pointed out</w:t>
      </w:r>
      <w:r w:rsidRPr="00AD45C1">
        <w:rPr>
          <w:rFonts w:eastAsia="MS Mincho"/>
        </w:rPr>
        <w:t xml:space="preserve"> that immediate steps </w:t>
      </w:r>
      <w:r>
        <w:rPr>
          <w:rFonts w:eastAsia="MS Mincho"/>
        </w:rPr>
        <w:t>had</w:t>
      </w:r>
      <w:r w:rsidRPr="00AD45C1">
        <w:rPr>
          <w:rFonts w:eastAsia="MS Mincho"/>
        </w:rPr>
        <w:t xml:space="preserve"> to be taken to establish the necessary legal framework and support </w:t>
      </w:r>
      <w:r>
        <w:rPr>
          <w:rFonts w:eastAsia="MS Mincho"/>
        </w:rPr>
        <w:t>for</w:t>
      </w:r>
      <w:r w:rsidRPr="00AD45C1">
        <w:rPr>
          <w:rFonts w:eastAsia="MS Mincho"/>
        </w:rPr>
        <w:t xml:space="preserve"> potential service providers and civil society organizations working on providing assistance</w:t>
      </w:r>
      <w:r>
        <w:rPr>
          <w:rFonts w:eastAsia="MS Mincho"/>
        </w:rPr>
        <w:t>,</w:t>
      </w:r>
      <w:r w:rsidRPr="00AD45C1">
        <w:rPr>
          <w:rFonts w:eastAsia="MS Mincho"/>
        </w:rPr>
        <w:t xml:space="preserve"> including counselling services to victims.</w:t>
      </w:r>
    </w:p>
    <w:p w:rsidR="004438A4" w:rsidRPr="00AD45C1" w:rsidRDefault="004438A4" w:rsidP="004438A4">
      <w:pPr>
        <w:pStyle w:val="SingleTxtG"/>
        <w:rPr>
          <w:rFonts w:eastAsia="MS Mincho"/>
        </w:rPr>
      </w:pPr>
      <w:r>
        <w:rPr>
          <w:rFonts w:eastAsia="MS Mincho"/>
        </w:rPr>
        <w:t>69</w:t>
      </w:r>
      <w:r w:rsidRPr="00AD45C1">
        <w:rPr>
          <w:rFonts w:eastAsia="MS Mincho"/>
        </w:rPr>
        <w:t>.</w:t>
      </w:r>
      <w:r w:rsidRPr="00AD45C1">
        <w:rPr>
          <w:rFonts w:eastAsia="MS Mincho"/>
        </w:rPr>
        <w:tab/>
      </w:r>
      <w:r>
        <w:rPr>
          <w:rFonts w:eastAsia="MS Mincho"/>
        </w:rPr>
        <w:t>C</w:t>
      </w:r>
      <w:r w:rsidRPr="00AD45C1">
        <w:rPr>
          <w:rFonts w:eastAsia="MS Mincho"/>
        </w:rPr>
        <w:t xml:space="preserve">ivil society interlocutors </w:t>
      </w:r>
      <w:r>
        <w:rPr>
          <w:rFonts w:eastAsia="MS Mincho"/>
        </w:rPr>
        <w:t>also pointed out</w:t>
      </w:r>
      <w:r w:rsidRPr="00AD45C1">
        <w:rPr>
          <w:rFonts w:eastAsia="MS Mincho"/>
        </w:rPr>
        <w:t xml:space="preserve"> that the Government should involve civil society actors in </w:t>
      </w:r>
      <w:r>
        <w:rPr>
          <w:rFonts w:eastAsia="MS Mincho"/>
        </w:rPr>
        <w:t xml:space="preserve">the </w:t>
      </w:r>
      <w:r w:rsidRPr="00AD45C1">
        <w:rPr>
          <w:rFonts w:eastAsia="MS Mincho"/>
        </w:rPr>
        <w:t>elaboration</w:t>
      </w:r>
      <w:r>
        <w:rPr>
          <w:rFonts w:eastAsia="MS Mincho"/>
        </w:rPr>
        <w:t xml:space="preserve"> and</w:t>
      </w:r>
      <w:r w:rsidRPr="00AD45C1">
        <w:rPr>
          <w:rFonts w:eastAsia="MS Mincho"/>
        </w:rPr>
        <w:t xml:space="preserve"> evaluation </w:t>
      </w:r>
      <w:r>
        <w:rPr>
          <w:rFonts w:eastAsia="MS Mincho"/>
        </w:rPr>
        <w:t xml:space="preserve">of, </w:t>
      </w:r>
      <w:r w:rsidRPr="00AD45C1">
        <w:rPr>
          <w:rFonts w:eastAsia="MS Mincho"/>
        </w:rPr>
        <w:t>and follow</w:t>
      </w:r>
      <w:r>
        <w:rPr>
          <w:rFonts w:eastAsia="MS Mincho"/>
        </w:rPr>
        <w:t>-</w:t>
      </w:r>
      <w:r w:rsidRPr="00AD45C1">
        <w:rPr>
          <w:rFonts w:eastAsia="MS Mincho"/>
        </w:rPr>
        <w:t>up to</w:t>
      </w:r>
      <w:r>
        <w:rPr>
          <w:rFonts w:eastAsia="MS Mincho"/>
        </w:rPr>
        <w:t>,</w:t>
      </w:r>
      <w:r w:rsidRPr="00AD45C1">
        <w:rPr>
          <w:rFonts w:eastAsia="MS Mincho"/>
        </w:rPr>
        <w:t xml:space="preserve"> the necessary legal changes and policies on human trafficking</w:t>
      </w:r>
      <w:r>
        <w:rPr>
          <w:rFonts w:eastAsia="MS Mincho"/>
        </w:rPr>
        <w:t>,</w:t>
      </w:r>
      <w:r w:rsidRPr="00AD45C1">
        <w:rPr>
          <w:rFonts w:eastAsia="MS Mincho"/>
        </w:rPr>
        <w:t xml:space="preserve"> in accordance with article 13 of the Constitution, which stipulates that the </w:t>
      </w:r>
      <w:r>
        <w:rPr>
          <w:rFonts w:eastAsia="MS Mincho"/>
        </w:rPr>
        <w:t>G</w:t>
      </w:r>
      <w:r w:rsidRPr="00AD45C1">
        <w:rPr>
          <w:rFonts w:eastAsia="MS Mincho"/>
        </w:rPr>
        <w:t xml:space="preserve">overnment </w:t>
      </w:r>
      <w:r>
        <w:rPr>
          <w:rFonts w:eastAsia="MS Mincho"/>
        </w:rPr>
        <w:t>should</w:t>
      </w:r>
      <w:r w:rsidRPr="00AD45C1">
        <w:rPr>
          <w:rFonts w:eastAsia="MS Mincho"/>
        </w:rPr>
        <w:t xml:space="preserve"> work to create consultative bodies in order to involve different social actors in the development, implementation and evaluation of public policies.</w:t>
      </w:r>
    </w:p>
    <w:p w:rsidR="004438A4" w:rsidRPr="00A04624" w:rsidRDefault="004438A4" w:rsidP="004438A4">
      <w:pPr>
        <w:pStyle w:val="H23G"/>
        <w:rPr>
          <w:rFonts w:eastAsia="MS Mincho"/>
        </w:rPr>
      </w:pPr>
      <w:r w:rsidRPr="00AD45C1">
        <w:rPr>
          <w:rFonts w:eastAsia="MS Mincho"/>
        </w:rPr>
        <w:tab/>
      </w:r>
      <w:r w:rsidRPr="00A04624">
        <w:rPr>
          <w:rFonts w:eastAsia="MS Mincho"/>
        </w:rPr>
        <w:t>2.</w:t>
      </w:r>
      <w:r w:rsidRPr="00A04624">
        <w:rPr>
          <w:rFonts w:eastAsia="MS Mincho"/>
        </w:rPr>
        <w:tab/>
        <w:t>International, regional and bilateral cooperation</w:t>
      </w:r>
    </w:p>
    <w:p w:rsidR="004438A4" w:rsidRPr="00AD45C1" w:rsidRDefault="004438A4" w:rsidP="004438A4">
      <w:pPr>
        <w:pStyle w:val="SingleTxtG"/>
        <w:rPr>
          <w:rFonts w:eastAsia="MS Mincho"/>
        </w:rPr>
      </w:pPr>
      <w:r w:rsidRPr="00AD45C1">
        <w:rPr>
          <w:rFonts w:eastAsia="MS Mincho"/>
        </w:rPr>
        <w:t>7</w:t>
      </w:r>
      <w:r>
        <w:rPr>
          <w:rFonts w:eastAsia="MS Mincho"/>
        </w:rPr>
        <w:t>0</w:t>
      </w:r>
      <w:r w:rsidRPr="00AD45C1">
        <w:rPr>
          <w:rFonts w:eastAsia="MS Mincho"/>
        </w:rPr>
        <w:t>.</w:t>
      </w:r>
      <w:r w:rsidRPr="00AD45C1">
        <w:rPr>
          <w:rFonts w:eastAsia="MS Mincho"/>
        </w:rPr>
        <w:tab/>
        <w:t xml:space="preserve">Morocco has entered into bilateral labour agreements with several sending countries. The </w:t>
      </w:r>
      <w:r>
        <w:rPr>
          <w:rFonts w:eastAsia="MS Mincho"/>
        </w:rPr>
        <w:t>State</w:t>
      </w:r>
      <w:r w:rsidRPr="00AD45C1">
        <w:rPr>
          <w:rFonts w:eastAsia="MS Mincho"/>
        </w:rPr>
        <w:t xml:space="preserve"> also cooperates with the Council of Europe and the European Union</w:t>
      </w:r>
      <w:r>
        <w:rPr>
          <w:rFonts w:eastAsia="MS Mincho"/>
        </w:rPr>
        <w:t>,</w:t>
      </w:r>
      <w:r w:rsidRPr="00AD45C1">
        <w:rPr>
          <w:rFonts w:eastAsia="MS Mincho"/>
        </w:rPr>
        <w:t xml:space="preserve"> mostly on combating irregular migration. Cooperation with the Council of Europe includes </w:t>
      </w:r>
      <w:r>
        <w:rPr>
          <w:rFonts w:eastAsia="MS Mincho"/>
        </w:rPr>
        <w:t xml:space="preserve">the </w:t>
      </w:r>
      <w:r w:rsidRPr="00AD45C1">
        <w:rPr>
          <w:rFonts w:eastAsia="MS Mincho"/>
        </w:rPr>
        <w:t xml:space="preserve">sensitization of officials, experts and institutions, capacity-building and training, </w:t>
      </w:r>
      <w:r>
        <w:rPr>
          <w:rFonts w:eastAsia="MS Mincho"/>
        </w:rPr>
        <w:t xml:space="preserve">and the </w:t>
      </w:r>
      <w:r w:rsidRPr="00AD45C1">
        <w:rPr>
          <w:rFonts w:eastAsia="MS Mincho"/>
        </w:rPr>
        <w:t>setting</w:t>
      </w:r>
      <w:r>
        <w:rPr>
          <w:rFonts w:eastAsia="MS Mincho"/>
        </w:rPr>
        <w:t>-</w:t>
      </w:r>
      <w:r w:rsidRPr="00AD45C1">
        <w:rPr>
          <w:rFonts w:eastAsia="MS Mincho"/>
        </w:rPr>
        <w:t xml:space="preserve">up </w:t>
      </w:r>
      <w:r>
        <w:rPr>
          <w:rFonts w:eastAsia="MS Mincho"/>
        </w:rPr>
        <w:t>of g</w:t>
      </w:r>
      <w:r w:rsidRPr="00AD45C1">
        <w:rPr>
          <w:rFonts w:eastAsia="MS Mincho"/>
        </w:rPr>
        <w:t>overnment work program</w:t>
      </w:r>
      <w:r>
        <w:rPr>
          <w:rFonts w:eastAsia="MS Mincho"/>
        </w:rPr>
        <w:t>me</w:t>
      </w:r>
      <w:r w:rsidRPr="00AD45C1">
        <w:rPr>
          <w:rFonts w:eastAsia="MS Mincho"/>
        </w:rPr>
        <w:t>s on irregular migration</w:t>
      </w:r>
      <w:r>
        <w:rPr>
          <w:rFonts w:eastAsia="MS Mincho"/>
        </w:rPr>
        <w:t>,</w:t>
      </w:r>
      <w:r w:rsidRPr="00AD45C1">
        <w:rPr>
          <w:rFonts w:eastAsia="MS Mincho"/>
        </w:rPr>
        <w:t xml:space="preserve"> including trafficking in persons. In June 2013, Morocco concluded a mobility partnership with the European Union, thus becoming the first country from the Mediterranean region to </w:t>
      </w:r>
      <w:r>
        <w:rPr>
          <w:rFonts w:eastAsia="MS Mincho"/>
        </w:rPr>
        <w:t>do so</w:t>
      </w:r>
      <w:r w:rsidRPr="00AD45C1">
        <w:rPr>
          <w:rFonts w:eastAsia="MS Mincho"/>
        </w:rPr>
        <w:t xml:space="preserve">. The agreement provides for a number of initiatives aimed at ensuring the effective management of movement of persons, including the fight against smuggling of migrants and trafficking in human beings, and at providing victims </w:t>
      </w:r>
      <w:r>
        <w:rPr>
          <w:rFonts w:eastAsia="MS Mincho"/>
        </w:rPr>
        <w:t xml:space="preserve">with </w:t>
      </w:r>
      <w:r w:rsidRPr="00AD45C1">
        <w:rPr>
          <w:rFonts w:eastAsia="MS Mincho"/>
        </w:rPr>
        <w:t>assistance</w:t>
      </w:r>
      <w:r>
        <w:rPr>
          <w:rFonts w:eastAsia="MS Mincho"/>
        </w:rPr>
        <w:t>,</w:t>
      </w:r>
      <w:r w:rsidRPr="00AD45C1">
        <w:rPr>
          <w:rFonts w:eastAsia="MS Mincho"/>
        </w:rPr>
        <w:t xml:space="preserve"> as well as establishing a national asylum and international protection system in Morocco.</w:t>
      </w:r>
    </w:p>
    <w:p w:rsidR="004438A4" w:rsidRPr="00AD45C1" w:rsidRDefault="004438A4" w:rsidP="004438A4">
      <w:pPr>
        <w:pStyle w:val="SingleTxtG"/>
        <w:rPr>
          <w:rFonts w:eastAsia="MS Mincho"/>
        </w:rPr>
      </w:pPr>
      <w:r w:rsidRPr="00AD45C1">
        <w:rPr>
          <w:rFonts w:eastAsia="MS Mincho"/>
        </w:rPr>
        <w:t>7</w:t>
      </w:r>
      <w:r>
        <w:rPr>
          <w:rFonts w:eastAsia="MS Mincho"/>
        </w:rPr>
        <w:t>1</w:t>
      </w:r>
      <w:r w:rsidRPr="00AD45C1">
        <w:rPr>
          <w:rFonts w:eastAsia="MS Mincho"/>
        </w:rPr>
        <w:t>.</w:t>
      </w:r>
      <w:r w:rsidRPr="00AD45C1">
        <w:rPr>
          <w:rFonts w:eastAsia="MS Mincho"/>
        </w:rPr>
        <w:tab/>
        <w:t xml:space="preserve">At the regional level, Morocco has participated in the discussions on human trafficking within the Council of Arab Ministers of </w:t>
      </w:r>
      <w:r>
        <w:rPr>
          <w:rFonts w:eastAsia="MS Mincho"/>
        </w:rPr>
        <w:t xml:space="preserve">the </w:t>
      </w:r>
      <w:r w:rsidRPr="00AD45C1">
        <w:rPr>
          <w:rFonts w:eastAsia="MS Mincho"/>
        </w:rPr>
        <w:t xml:space="preserve">Interior and </w:t>
      </w:r>
      <w:r>
        <w:rPr>
          <w:rFonts w:eastAsia="MS Mincho"/>
        </w:rPr>
        <w:t xml:space="preserve">of </w:t>
      </w:r>
      <w:r w:rsidRPr="00AD45C1">
        <w:rPr>
          <w:rFonts w:eastAsia="MS Mincho"/>
        </w:rPr>
        <w:t xml:space="preserve">Justice. In 2006, Morocco hosted the First </w:t>
      </w:r>
      <w:r>
        <w:rPr>
          <w:rFonts w:eastAsia="MS Mincho"/>
        </w:rPr>
        <w:t>European Union</w:t>
      </w:r>
      <w:r w:rsidRPr="00AD45C1">
        <w:rPr>
          <w:rFonts w:eastAsia="MS Mincho"/>
        </w:rPr>
        <w:t>-African Ministerial Conference on Migration and Development. The IOM Office in Morocco</w:t>
      </w:r>
      <w:r>
        <w:rPr>
          <w:rFonts w:eastAsia="MS Mincho"/>
        </w:rPr>
        <w:t>,</w:t>
      </w:r>
      <w:r w:rsidRPr="00AD45C1">
        <w:rPr>
          <w:rFonts w:eastAsia="MS Mincho"/>
        </w:rPr>
        <w:t xml:space="preserve"> in collaboration with other partner agencies</w:t>
      </w:r>
      <w:r>
        <w:rPr>
          <w:rFonts w:eastAsia="MS Mincho"/>
        </w:rPr>
        <w:t>,</w:t>
      </w:r>
      <w:r w:rsidRPr="00AD45C1">
        <w:rPr>
          <w:rFonts w:eastAsia="MS Mincho"/>
        </w:rPr>
        <w:t xml:space="preserve"> runs a whole range of capacity</w:t>
      </w:r>
      <w:r>
        <w:rPr>
          <w:rFonts w:eastAsia="MS Mincho"/>
        </w:rPr>
        <w:t>-</w:t>
      </w:r>
      <w:r w:rsidRPr="00AD45C1">
        <w:rPr>
          <w:rFonts w:eastAsia="MS Mincho"/>
        </w:rPr>
        <w:t>building and training program</w:t>
      </w:r>
      <w:r>
        <w:rPr>
          <w:rFonts w:eastAsia="MS Mincho"/>
        </w:rPr>
        <w:t>me</w:t>
      </w:r>
      <w:r w:rsidRPr="00AD45C1">
        <w:rPr>
          <w:rFonts w:eastAsia="MS Mincho"/>
        </w:rPr>
        <w:t>s</w:t>
      </w:r>
      <w:r>
        <w:rPr>
          <w:rFonts w:eastAsia="MS Mincho"/>
        </w:rPr>
        <w:t>, aimed</w:t>
      </w:r>
      <w:r w:rsidRPr="00AD45C1">
        <w:rPr>
          <w:rFonts w:eastAsia="MS Mincho"/>
        </w:rPr>
        <w:t xml:space="preserve"> at providing training for judges and prosecutors, police and gendarmerie, but also for civil society </w:t>
      </w:r>
      <w:r>
        <w:rPr>
          <w:rFonts w:eastAsia="MS Mincho"/>
        </w:rPr>
        <w:t xml:space="preserve">actors </w:t>
      </w:r>
      <w:r w:rsidRPr="00AD45C1">
        <w:rPr>
          <w:rFonts w:eastAsia="MS Mincho"/>
        </w:rPr>
        <w:t>who provide services to victims of trafficking.</w:t>
      </w:r>
    </w:p>
    <w:p w:rsidR="004438A4" w:rsidRPr="00AD45C1" w:rsidRDefault="004438A4" w:rsidP="004438A4">
      <w:pPr>
        <w:pStyle w:val="H1G"/>
        <w:spacing w:line="240" w:lineRule="atLeast"/>
        <w:rPr>
          <w:rFonts w:eastAsia="MS Mincho"/>
        </w:rPr>
      </w:pPr>
      <w:r>
        <w:rPr>
          <w:rFonts w:eastAsia="MS Mincho"/>
        </w:rPr>
        <w:tab/>
      </w:r>
      <w:r w:rsidRPr="00AD45C1">
        <w:rPr>
          <w:rFonts w:eastAsia="MS Mincho"/>
        </w:rPr>
        <w:t xml:space="preserve">K. </w:t>
      </w:r>
      <w:r w:rsidRPr="00AD45C1">
        <w:rPr>
          <w:rFonts w:eastAsia="MS Mincho"/>
        </w:rPr>
        <w:tab/>
      </w:r>
      <w:proofErr w:type="spellStart"/>
      <w:r w:rsidRPr="00AD45C1">
        <w:rPr>
          <w:rFonts w:eastAsia="MS Mincho"/>
        </w:rPr>
        <w:t>Dakhla</w:t>
      </w:r>
      <w:proofErr w:type="spellEnd"/>
      <w:r w:rsidRPr="00AD45C1">
        <w:rPr>
          <w:rFonts w:eastAsia="MS Mincho"/>
        </w:rPr>
        <w:t xml:space="preserve">, Western Sahara </w:t>
      </w:r>
    </w:p>
    <w:p w:rsidR="004438A4" w:rsidRPr="00AD45C1" w:rsidRDefault="004438A4" w:rsidP="004438A4">
      <w:pPr>
        <w:pStyle w:val="SingleTxtG"/>
        <w:rPr>
          <w:rFonts w:eastAsia="MS Mincho"/>
        </w:rPr>
      </w:pPr>
      <w:r w:rsidRPr="00AD45C1">
        <w:rPr>
          <w:rFonts w:eastAsia="MS Mincho"/>
        </w:rPr>
        <w:t>7</w:t>
      </w:r>
      <w:r>
        <w:rPr>
          <w:rFonts w:eastAsia="MS Mincho"/>
        </w:rPr>
        <w:t>2</w:t>
      </w:r>
      <w:r w:rsidRPr="00AD45C1">
        <w:rPr>
          <w:rFonts w:eastAsia="MS Mincho"/>
        </w:rPr>
        <w:t>.</w:t>
      </w:r>
      <w:r w:rsidRPr="00AD45C1">
        <w:rPr>
          <w:rFonts w:eastAsia="MS Mincho"/>
        </w:rPr>
        <w:tab/>
        <w:t xml:space="preserve">During her visit to the city of </w:t>
      </w:r>
      <w:proofErr w:type="spellStart"/>
      <w:r w:rsidRPr="00AD45C1">
        <w:rPr>
          <w:rFonts w:eastAsia="MS Mincho"/>
        </w:rPr>
        <w:t>Dakhla</w:t>
      </w:r>
      <w:proofErr w:type="spellEnd"/>
      <w:r w:rsidRPr="00AD45C1">
        <w:rPr>
          <w:rFonts w:eastAsia="MS Mincho"/>
        </w:rPr>
        <w:t xml:space="preserve">, Western Sahara, the Special </w:t>
      </w:r>
      <w:proofErr w:type="spellStart"/>
      <w:r w:rsidRPr="00AD45C1">
        <w:rPr>
          <w:rFonts w:eastAsia="MS Mincho"/>
        </w:rPr>
        <w:t>Rapporteur</w:t>
      </w:r>
      <w:proofErr w:type="spellEnd"/>
      <w:r w:rsidRPr="00AD45C1">
        <w:rPr>
          <w:rFonts w:eastAsia="MS Mincho"/>
        </w:rPr>
        <w:t xml:space="preserve"> met with different interlocutors and visited child and women protection centres. </w:t>
      </w:r>
      <w:r>
        <w:rPr>
          <w:rFonts w:eastAsia="MS Mincho"/>
        </w:rPr>
        <w:t>She</w:t>
      </w:r>
      <w:r w:rsidRPr="00AD45C1">
        <w:rPr>
          <w:rFonts w:eastAsia="MS Mincho"/>
        </w:rPr>
        <w:t xml:space="preserve"> was informed that </w:t>
      </w:r>
      <w:proofErr w:type="spellStart"/>
      <w:r w:rsidRPr="00AD45C1">
        <w:rPr>
          <w:rFonts w:eastAsia="MS Mincho"/>
        </w:rPr>
        <w:t>Dakhla</w:t>
      </w:r>
      <w:proofErr w:type="spellEnd"/>
      <w:r w:rsidRPr="00AD45C1">
        <w:rPr>
          <w:rFonts w:eastAsia="MS Mincho"/>
        </w:rPr>
        <w:t xml:space="preserve"> had been mainly used as a transit route for irregular migrants mainly from </w:t>
      </w:r>
      <w:r>
        <w:rPr>
          <w:rFonts w:eastAsia="MS Mincho"/>
        </w:rPr>
        <w:t>s</w:t>
      </w:r>
      <w:r w:rsidRPr="00AD45C1">
        <w:rPr>
          <w:rFonts w:eastAsia="MS Mincho"/>
        </w:rPr>
        <w:t xml:space="preserve">ub-Saharan African countries towards the </w:t>
      </w:r>
      <w:r>
        <w:rPr>
          <w:rFonts w:eastAsia="MS Mincho"/>
        </w:rPr>
        <w:t>n</w:t>
      </w:r>
      <w:r w:rsidRPr="00AD45C1">
        <w:rPr>
          <w:rFonts w:eastAsia="MS Mincho"/>
        </w:rPr>
        <w:t xml:space="preserve">orthern region of the country and </w:t>
      </w:r>
      <w:r>
        <w:rPr>
          <w:rFonts w:eastAsia="MS Mincho"/>
        </w:rPr>
        <w:t>subsequently</w:t>
      </w:r>
      <w:r w:rsidRPr="00AD45C1">
        <w:rPr>
          <w:rFonts w:eastAsia="MS Mincho"/>
        </w:rPr>
        <w:t xml:space="preserve"> to Europe. According to the authorities, in 2013, 4</w:t>
      </w:r>
      <w:r>
        <w:rPr>
          <w:rFonts w:eastAsia="MS Mincho"/>
        </w:rPr>
        <w:t>,</w:t>
      </w:r>
      <w:r w:rsidRPr="00AD45C1">
        <w:rPr>
          <w:rFonts w:eastAsia="MS Mincho"/>
        </w:rPr>
        <w:t xml:space="preserve">851 migrants transited through </w:t>
      </w:r>
      <w:proofErr w:type="spellStart"/>
      <w:r w:rsidRPr="00AD45C1">
        <w:rPr>
          <w:rFonts w:eastAsia="MS Mincho"/>
        </w:rPr>
        <w:t>Dakhla</w:t>
      </w:r>
      <w:proofErr w:type="spellEnd"/>
      <w:r>
        <w:rPr>
          <w:rFonts w:eastAsia="MS Mincho"/>
        </w:rPr>
        <w:t>,</w:t>
      </w:r>
      <w:r w:rsidRPr="00AD45C1">
        <w:rPr>
          <w:rFonts w:eastAsia="MS Mincho"/>
        </w:rPr>
        <w:t xml:space="preserve"> including </w:t>
      </w:r>
      <w:r>
        <w:rPr>
          <w:rFonts w:eastAsia="MS Mincho"/>
        </w:rPr>
        <w:t>some</w:t>
      </w:r>
      <w:r w:rsidRPr="00AD45C1">
        <w:rPr>
          <w:rFonts w:eastAsia="MS Mincho"/>
        </w:rPr>
        <w:t xml:space="preserve"> 800 irregular migrants. It was reported that irregular migrants sometimes </w:t>
      </w:r>
      <w:r>
        <w:rPr>
          <w:rFonts w:eastAsia="MS Mincho"/>
        </w:rPr>
        <w:t xml:space="preserve">risk their lives by </w:t>
      </w:r>
      <w:r w:rsidRPr="00AD45C1">
        <w:rPr>
          <w:rFonts w:eastAsia="MS Mincho"/>
        </w:rPr>
        <w:t>com</w:t>
      </w:r>
      <w:r>
        <w:rPr>
          <w:rFonts w:eastAsia="MS Mincho"/>
        </w:rPr>
        <w:t>ing</w:t>
      </w:r>
      <w:r w:rsidRPr="00AD45C1">
        <w:rPr>
          <w:rFonts w:eastAsia="MS Mincho"/>
        </w:rPr>
        <w:t xml:space="preserve"> by boat.</w:t>
      </w:r>
    </w:p>
    <w:p w:rsidR="004438A4" w:rsidRPr="00AD45C1" w:rsidRDefault="004438A4" w:rsidP="004438A4">
      <w:pPr>
        <w:pStyle w:val="SingleTxtG"/>
        <w:rPr>
          <w:rFonts w:eastAsia="MS Mincho"/>
        </w:rPr>
      </w:pPr>
      <w:r w:rsidRPr="00AD45C1">
        <w:rPr>
          <w:rFonts w:eastAsia="MS Mincho"/>
        </w:rPr>
        <w:t>7</w:t>
      </w:r>
      <w:r>
        <w:rPr>
          <w:rFonts w:eastAsia="MS Mincho"/>
        </w:rPr>
        <w:t>3</w:t>
      </w:r>
      <w:r w:rsidRPr="00AD45C1">
        <w:rPr>
          <w:rFonts w:eastAsia="MS Mincho"/>
        </w:rPr>
        <w:t>.</w:t>
      </w:r>
      <w:r w:rsidRPr="00AD45C1">
        <w:rPr>
          <w:rFonts w:eastAsia="MS Mincho"/>
        </w:rPr>
        <w:tab/>
        <w:t xml:space="preserve">The authorities informed </w:t>
      </w:r>
      <w:r>
        <w:rPr>
          <w:rFonts w:eastAsia="MS Mincho"/>
        </w:rPr>
        <w:t xml:space="preserve">the Special </w:t>
      </w:r>
      <w:proofErr w:type="spellStart"/>
      <w:r>
        <w:rPr>
          <w:rFonts w:eastAsia="MS Mincho"/>
        </w:rPr>
        <w:t>Rapporteur</w:t>
      </w:r>
      <w:proofErr w:type="spellEnd"/>
      <w:r>
        <w:rPr>
          <w:rFonts w:eastAsia="MS Mincho"/>
        </w:rPr>
        <w:t xml:space="preserve"> </w:t>
      </w:r>
      <w:r w:rsidRPr="00AD45C1">
        <w:rPr>
          <w:rFonts w:eastAsia="MS Mincho"/>
        </w:rPr>
        <w:t>that</w:t>
      </w:r>
      <w:r>
        <w:rPr>
          <w:rFonts w:eastAsia="MS Mincho"/>
        </w:rPr>
        <w:t xml:space="preserve"> </w:t>
      </w:r>
      <w:r w:rsidRPr="00AD45C1">
        <w:rPr>
          <w:rFonts w:eastAsia="MS Mincho"/>
        </w:rPr>
        <w:t xml:space="preserve">they had not </w:t>
      </w:r>
      <w:r>
        <w:rPr>
          <w:rFonts w:eastAsia="MS Mincho"/>
        </w:rPr>
        <w:t xml:space="preserve">yet </w:t>
      </w:r>
      <w:r w:rsidRPr="00AD45C1">
        <w:rPr>
          <w:rFonts w:eastAsia="MS Mincho"/>
        </w:rPr>
        <w:t>receive</w:t>
      </w:r>
      <w:r>
        <w:rPr>
          <w:rFonts w:eastAsia="MS Mincho"/>
        </w:rPr>
        <w:t>d</w:t>
      </w:r>
      <w:r w:rsidRPr="00AD45C1">
        <w:rPr>
          <w:rFonts w:eastAsia="MS Mincho"/>
        </w:rPr>
        <w:t xml:space="preserve"> any complaint relat</w:t>
      </w:r>
      <w:r>
        <w:rPr>
          <w:rFonts w:eastAsia="MS Mincho"/>
        </w:rPr>
        <w:t>ing</w:t>
      </w:r>
      <w:r w:rsidRPr="00AD45C1">
        <w:rPr>
          <w:rFonts w:eastAsia="MS Mincho"/>
        </w:rPr>
        <w:t xml:space="preserve"> to trafficking cases</w:t>
      </w:r>
      <w:r>
        <w:rPr>
          <w:rFonts w:eastAsia="MS Mincho"/>
        </w:rPr>
        <w:t>, given that</w:t>
      </w:r>
      <w:r w:rsidRPr="00AD45C1">
        <w:rPr>
          <w:rFonts w:eastAsia="MS Mincho"/>
        </w:rPr>
        <w:t xml:space="preserve"> victims of trafficking </w:t>
      </w:r>
      <w:r>
        <w:rPr>
          <w:rFonts w:eastAsia="MS Mincho"/>
        </w:rPr>
        <w:t xml:space="preserve">are reluctant to come forward owing to their </w:t>
      </w:r>
      <w:r w:rsidRPr="00AD45C1">
        <w:rPr>
          <w:rFonts w:eastAsia="MS Mincho"/>
        </w:rPr>
        <w:t>fear of reprisal</w:t>
      </w:r>
      <w:r>
        <w:rPr>
          <w:rFonts w:eastAsia="MS Mincho"/>
        </w:rPr>
        <w:t>s</w:t>
      </w:r>
      <w:r w:rsidRPr="00AD45C1">
        <w:rPr>
          <w:rFonts w:eastAsia="MS Mincho"/>
        </w:rPr>
        <w:t>. Irregular migrants detained by law enforcement officials ha</w:t>
      </w:r>
      <w:r>
        <w:rPr>
          <w:rFonts w:eastAsia="MS Mincho"/>
        </w:rPr>
        <w:t>d</w:t>
      </w:r>
      <w:r w:rsidRPr="00AD45C1">
        <w:rPr>
          <w:rFonts w:eastAsia="MS Mincho"/>
        </w:rPr>
        <w:t xml:space="preserve"> not been identified formally as victims of trafficking </w:t>
      </w:r>
      <w:r>
        <w:rPr>
          <w:rFonts w:eastAsia="MS Mincho"/>
        </w:rPr>
        <w:t>owing</w:t>
      </w:r>
      <w:r w:rsidRPr="00AD45C1">
        <w:rPr>
          <w:rFonts w:eastAsia="MS Mincho"/>
        </w:rPr>
        <w:t xml:space="preserve"> to lack of relevant laws and specific procedures on</w:t>
      </w:r>
      <w:r>
        <w:rPr>
          <w:rFonts w:eastAsia="MS Mincho"/>
        </w:rPr>
        <w:t xml:space="preserve"> the</w:t>
      </w:r>
      <w:r w:rsidRPr="00AD45C1">
        <w:rPr>
          <w:rFonts w:eastAsia="MS Mincho"/>
        </w:rPr>
        <w:t xml:space="preserve"> identification of victims of trafficking.</w:t>
      </w:r>
      <w:r>
        <w:rPr>
          <w:rFonts w:eastAsia="MS Mincho"/>
        </w:rPr>
        <w:t xml:space="preserve"> There were,</w:t>
      </w:r>
      <w:r w:rsidRPr="00AD45C1">
        <w:rPr>
          <w:rFonts w:eastAsia="MS Mincho"/>
        </w:rPr>
        <w:t xml:space="preserve"> </w:t>
      </w:r>
      <w:r>
        <w:rPr>
          <w:rFonts w:eastAsia="MS Mincho"/>
        </w:rPr>
        <w:t>h</w:t>
      </w:r>
      <w:r w:rsidRPr="00AD45C1">
        <w:rPr>
          <w:rFonts w:eastAsia="MS Mincho"/>
        </w:rPr>
        <w:t>owever</w:t>
      </w:r>
      <w:r>
        <w:rPr>
          <w:rFonts w:eastAsia="MS Mincho"/>
        </w:rPr>
        <w:t>,</w:t>
      </w:r>
      <w:r w:rsidRPr="00AD45C1">
        <w:rPr>
          <w:rFonts w:eastAsia="MS Mincho"/>
        </w:rPr>
        <w:t xml:space="preserve"> cases of child labour, labour and sexual exploitation of migrants</w:t>
      </w:r>
      <w:r>
        <w:rPr>
          <w:rFonts w:eastAsia="MS Mincho"/>
        </w:rPr>
        <w:t>,</w:t>
      </w:r>
      <w:r w:rsidRPr="00AD45C1">
        <w:rPr>
          <w:rFonts w:eastAsia="MS Mincho"/>
        </w:rPr>
        <w:t xml:space="preserve"> especially women migrants. </w:t>
      </w:r>
      <w:r>
        <w:rPr>
          <w:rFonts w:eastAsia="MS Mincho"/>
        </w:rPr>
        <w:t>C</w:t>
      </w:r>
      <w:r w:rsidRPr="00AD45C1">
        <w:rPr>
          <w:rFonts w:eastAsia="MS Mincho"/>
        </w:rPr>
        <w:t>ivil society interlocutors</w:t>
      </w:r>
      <w:r>
        <w:rPr>
          <w:rFonts w:eastAsia="MS Mincho"/>
        </w:rPr>
        <w:t xml:space="preserve"> reported on cases of</w:t>
      </w:r>
      <w:r w:rsidRPr="00AD45C1">
        <w:rPr>
          <w:rFonts w:eastAsia="MS Mincho"/>
        </w:rPr>
        <w:t xml:space="preserve"> prostitution and </w:t>
      </w:r>
      <w:r>
        <w:rPr>
          <w:rFonts w:eastAsia="MS Mincho"/>
        </w:rPr>
        <w:t xml:space="preserve">the </w:t>
      </w:r>
      <w:r w:rsidRPr="00AD45C1">
        <w:rPr>
          <w:rFonts w:eastAsia="MS Mincho"/>
        </w:rPr>
        <w:t>sexual exploitation of migrant women and young girls</w:t>
      </w:r>
      <w:r>
        <w:rPr>
          <w:rFonts w:eastAsia="MS Mincho"/>
        </w:rPr>
        <w:t>,</w:t>
      </w:r>
      <w:r w:rsidRPr="00AD45C1">
        <w:rPr>
          <w:rFonts w:eastAsia="MS Mincho"/>
        </w:rPr>
        <w:t xml:space="preserve"> especially in fishing villages and on fishing boats. The Special </w:t>
      </w:r>
      <w:proofErr w:type="spellStart"/>
      <w:r w:rsidRPr="00AD45C1">
        <w:rPr>
          <w:rFonts w:eastAsia="MS Mincho"/>
        </w:rPr>
        <w:t>Rapporteur</w:t>
      </w:r>
      <w:proofErr w:type="spellEnd"/>
      <w:r w:rsidRPr="00AD45C1">
        <w:rPr>
          <w:rFonts w:eastAsia="MS Mincho"/>
        </w:rPr>
        <w:t xml:space="preserve"> was informed that irregular migrants have no social protection, accommodation and receive extremely low wages</w:t>
      </w:r>
      <w:r>
        <w:rPr>
          <w:rFonts w:eastAsia="MS Mincho"/>
        </w:rPr>
        <w:t xml:space="preserve">. She was also informed of the existence of </w:t>
      </w:r>
      <w:r w:rsidRPr="00AD45C1">
        <w:rPr>
          <w:rFonts w:eastAsia="MS Mincho"/>
        </w:rPr>
        <w:t>organized prostitution</w:t>
      </w:r>
      <w:r>
        <w:rPr>
          <w:rFonts w:eastAsia="MS Mincho"/>
        </w:rPr>
        <w:t xml:space="preserve"> and of</w:t>
      </w:r>
      <w:r w:rsidRPr="00AD45C1">
        <w:rPr>
          <w:rFonts w:eastAsia="MS Mincho"/>
        </w:rPr>
        <w:t xml:space="preserve"> cases of labour exploitation of disabled women and children</w:t>
      </w:r>
      <w:r>
        <w:rPr>
          <w:rFonts w:eastAsia="MS Mincho"/>
        </w:rPr>
        <w:t>,</w:t>
      </w:r>
      <w:r w:rsidRPr="00AD45C1">
        <w:rPr>
          <w:rFonts w:eastAsia="MS Mincho"/>
        </w:rPr>
        <w:t xml:space="preserve"> who were used for begging in streets. The interlocutors from NGOs</w:t>
      </w:r>
      <w:r>
        <w:rPr>
          <w:rFonts w:eastAsia="MS Mincho"/>
        </w:rPr>
        <w:t xml:space="preserve"> stated</w:t>
      </w:r>
      <w:r w:rsidRPr="00AD45C1">
        <w:rPr>
          <w:rFonts w:eastAsia="MS Mincho"/>
        </w:rPr>
        <w:t xml:space="preserve"> they need</w:t>
      </w:r>
      <w:r>
        <w:rPr>
          <w:rFonts w:eastAsia="MS Mincho"/>
        </w:rPr>
        <w:t>ed more</w:t>
      </w:r>
      <w:r w:rsidRPr="00AD45C1">
        <w:rPr>
          <w:rFonts w:eastAsia="MS Mincho"/>
        </w:rPr>
        <w:t xml:space="preserve"> support </w:t>
      </w:r>
      <w:r>
        <w:rPr>
          <w:rFonts w:eastAsia="MS Mincho"/>
        </w:rPr>
        <w:t>i</w:t>
      </w:r>
      <w:r w:rsidRPr="00AD45C1">
        <w:rPr>
          <w:rFonts w:eastAsia="MS Mincho"/>
        </w:rPr>
        <w:t>n capacity</w:t>
      </w:r>
      <w:r>
        <w:rPr>
          <w:rFonts w:eastAsia="MS Mincho"/>
        </w:rPr>
        <w:t>-</w:t>
      </w:r>
      <w:r w:rsidRPr="00AD45C1">
        <w:rPr>
          <w:rFonts w:eastAsia="MS Mincho"/>
        </w:rPr>
        <w:t xml:space="preserve">building. </w:t>
      </w:r>
    </w:p>
    <w:p w:rsidR="004438A4" w:rsidRPr="00AD45C1" w:rsidRDefault="004438A4" w:rsidP="004438A4">
      <w:pPr>
        <w:pStyle w:val="SingleTxtG"/>
        <w:rPr>
          <w:rFonts w:eastAsia="MS Mincho"/>
        </w:rPr>
      </w:pPr>
      <w:r w:rsidRPr="00AD45C1">
        <w:rPr>
          <w:rFonts w:eastAsia="MS Mincho"/>
        </w:rPr>
        <w:t>7</w:t>
      </w:r>
      <w:r>
        <w:rPr>
          <w:rFonts w:eastAsia="MS Mincho"/>
        </w:rPr>
        <w:t>4</w:t>
      </w:r>
      <w:r w:rsidRPr="00AD45C1">
        <w:rPr>
          <w:rFonts w:eastAsia="MS Mincho"/>
        </w:rPr>
        <w:t>.</w:t>
      </w:r>
      <w:r w:rsidRPr="00AD45C1">
        <w:rPr>
          <w:rFonts w:eastAsia="MS Mincho"/>
        </w:rPr>
        <w:tab/>
      </w:r>
      <w:r>
        <w:rPr>
          <w:rFonts w:eastAsia="MS Mincho"/>
        </w:rPr>
        <w:t>C</w:t>
      </w:r>
      <w:r w:rsidRPr="00AD45C1">
        <w:rPr>
          <w:rFonts w:eastAsia="MS Mincho"/>
        </w:rPr>
        <w:t xml:space="preserve">oncerns </w:t>
      </w:r>
      <w:r>
        <w:rPr>
          <w:rFonts w:eastAsia="MS Mincho"/>
        </w:rPr>
        <w:t xml:space="preserve">therefore persist at </w:t>
      </w:r>
      <w:r w:rsidRPr="00AD45C1">
        <w:rPr>
          <w:rFonts w:eastAsia="MS Mincho"/>
        </w:rPr>
        <w:t>the situation of irregular migrants</w:t>
      </w:r>
      <w:r>
        <w:rPr>
          <w:rFonts w:eastAsia="MS Mincho"/>
        </w:rPr>
        <w:t xml:space="preserve"> and</w:t>
      </w:r>
      <w:r w:rsidRPr="00AD45C1">
        <w:rPr>
          <w:rFonts w:eastAsia="MS Mincho"/>
        </w:rPr>
        <w:t xml:space="preserve"> domestic workers, </w:t>
      </w:r>
      <w:r>
        <w:rPr>
          <w:rFonts w:eastAsia="MS Mincho"/>
        </w:rPr>
        <w:t xml:space="preserve">and with regard to </w:t>
      </w:r>
      <w:r w:rsidRPr="00AD45C1">
        <w:rPr>
          <w:rFonts w:eastAsia="MS Mincho"/>
        </w:rPr>
        <w:t xml:space="preserve">child labour and sexual exploitation. The authorities acknowledged the need to enhance capacity-building to identify cases of trafficking in persons, </w:t>
      </w:r>
      <w:r>
        <w:rPr>
          <w:rFonts w:eastAsia="MS Mincho"/>
        </w:rPr>
        <w:t xml:space="preserve">to </w:t>
      </w:r>
      <w:r w:rsidRPr="00AD45C1">
        <w:rPr>
          <w:rFonts w:eastAsia="MS Mincho"/>
        </w:rPr>
        <w:t xml:space="preserve">take further measures to reduce </w:t>
      </w:r>
      <w:r>
        <w:rPr>
          <w:rFonts w:eastAsia="MS Mincho"/>
        </w:rPr>
        <w:t xml:space="preserve">the </w:t>
      </w:r>
      <w:r w:rsidRPr="00AD45C1">
        <w:rPr>
          <w:rFonts w:eastAsia="MS Mincho"/>
        </w:rPr>
        <w:t>vulnerability of potential victims of trafficking</w:t>
      </w:r>
      <w:r>
        <w:rPr>
          <w:rFonts w:eastAsia="MS Mincho"/>
        </w:rPr>
        <w:t>,</w:t>
      </w:r>
      <w:r w:rsidRPr="00AD45C1">
        <w:rPr>
          <w:rFonts w:eastAsia="MS Mincho"/>
        </w:rPr>
        <w:t xml:space="preserve"> and</w:t>
      </w:r>
      <w:r>
        <w:rPr>
          <w:rFonts w:eastAsia="MS Mincho"/>
        </w:rPr>
        <w:t xml:space="preserve"> to</w:t>
      </w:r>
      <w:r w:rsidRPr="00AD45C1">
        <w:rPr>
          <w:rFonts w:eastAsia="MS Mincho"/>
        </w:rPr>
        <w:t xml:space="preserve"> ensure adequate protection </w:t>
      </w:r>
      <w:r>
        <w:rPr>
          <w:rFonts w:eastAsia="MS Mincho"/>
        </w:rPr>
        <w:t>for</w:t>
      </w:r>
      <w:r w:rsidRPr="00AD45C1">
        <w:rPr>
          <w:rFonts w:eastAsia="MS Mincho"/>
        </w:rPr>
        <w:t xml:space="preserve"> migrants and their families. </w:t>
      </w:r>
    </w:p>
    <w:p w:rsidR="004438A4" w:rsidRPr="00AD45C1" w:rsidRDefault="004438A4" w:rsidP="004438A4">
      <w:pPr>
        <w:pStyle w:val="SingleTxtG"/>
        <w:rPr>
          <w:rFonts w:eastAsia="MS Mincho"/>
        </w:rPr>
      </w:pPr>
      <w:r w:rsidRPr="00AD45C1">
        <w:rPr>
          <w:rFonts w:eastAsia="MS Mincho"/>
        </w:rPr>
        <w:t>7</w:t>
      </w:r>
      <w:r>
        <w:rPr>
          <w:rFonts w:eastAsia="MS Mincho"/>
        </w:rPr>
        <w:t>5</w:t>
      </w:r>
      <w:r w:rsidRPr="00AD45C1">
        <w:rPr>
          <w:rFonts w:eastAsia="MS Mincho"/>
        </w:rPr>
        <w:t>.</w:t>
      </w:r>
      <w:r w:rsidRPr="00AD45C1">
        <w:rPr>
          <w:rFonts w:eastAsia="MS Mincho"/>
          <w:b/>
        </w:rPr>
        <w:tab/>
      </w:r>
      <w:r>
        <w:rPr>
          <w:rFonts w:eastAsia="MS Mincho"/>
        </w:rPr>
        <w:t>Dedicated</w:t>
      </w:r>
      <w:r w:rsidRPr="00AD45C1">
        <w:rPr>
          <w:rFonts w:eastAsia="MS Mincho"/>
        </w:rPr>
        <w:t xml:space="preserve"> centres provide medical and other support to women and child victims of violence. </w:t>
      </w:r>
      <w:proofErr w:type="spellStart"/>
      <w:r w:rsidRPr="00AD45C1">
        <w:rPr>
          <w:rFonts w:eastAsia="MS Mincho"/>
        </w:rPr>
        <w:t>Dakhla</w:t>
      </w:r>
      <w:proofErr w:type="spellEnd"/>
      <w:r w:rsidRPr="00AD45C1">
        <w:rPr>
          <w:rFonts w:eastAsia="MS Mincho"/>
        </w:rPr>
        <w:t xml:space="preserve"> hospital operates an inter-disciplinary centre (</w:t>
      </w:r>
      <w:r>
        <w:rPr>
          <w:rFonts w:eastAsia="MS Mincho"/>
          <w:lang w:val="en-US"/>
        </w:rPr>
        <w:t>c</w:t>
      </w:r>
      <w:r w:rsidRPr="00843B68">
        <w:rPr>
          <w:rFonts w:eastAsia="MS Mincho"/>
          <w:lang w:val="en-US"/>
        </w:rPr>
        <w:t xml:space="preserve">entre </w:t>
      </w:r>
      <w:proofErr w:type="spellStart"/>
      <w:r w:rsidRPr="00843B68">
        <w:rPr>
          <w:rFonts w:eastAsia="MS Mincho"/>
          <w:lang w:val="en-US"/>
        </w:rPr>
        <w:t>d’accueil</w:t>
      </w:r>
      <w:proofErr w:type="spellEnd"/>
      <w:r w:rsidRPr="00843B68">
        <w:rPr>
          <w:rFonts w:eastAsia="MS Mincho"/>
          <w:lang w:val="en-US"/>
        </w:rPr>
        <w:t xml:space="preserve"> </w:t>
      </w:r>
      <w:proofErr w:type="spellStart"/>
      <w:r w:rsidRPr="00843B68">
        <w:rPr>
          <w:rFonts w:eastAsia="MS Mincho"/>
          <w:lang w:val="en-US"/>
        </w:rPr>
        <w:t>multidisciplinaire</w:t>
      </w:r>
      <w:proofErr w:type="spellEnd"/>
      <w:r w:rsidRPr="00AD45C1">
        <w:rPr>
          <w:rFonts w:eastAsia="MS Mincho"/>
          <w:lang w:val="en-US"/>
        </w:rPr>
        <w:t>)</w:t>
      </w:r>
      <w:r>
        <w:rPr>
          <w:rFonts w:eastAsia="MS Mincho"/>
          <w:lang w:val="en-US"/>
        </w:rPr>
        <w:t>,</w:t>
      </w:r>
      <w:r w:rsidRPr="00AD45C1">
        <w:rPr>
          <w:rFonts w:eastAsia="MS Mincho"/>
          <w:lang w:val="en-US"/>
        </w:rPr>
        <w:t xml:space="preserve"> </w:t>
      </w:r>
      <w:r w:rsidRPr="00AD45C1">
        <w:rPr>
          <w:rFonts w:eastAsia="MS Mincho"/>
        </w:rPr>
        <w:t xml:space="preserve">a medical, psychological and forensic care unit for women and child victims of violence </w:t>
      </w:r>
      <w:r>
        <w:rPr>
          <w:rFonts w:eastAsia="MS Mincho"/>
        </w:rPr>
        <w:t>that</w:t>
      </w:r>
      <w:r w:rsidRPr="00AD45C1">
        <w:rPr>
          <w:rFonts w:eastAsia="MS Mincho"/>
        </w:rPr>
        <w:t xml:space="preserve"> raises awareness about sexually transmitted diseases and offers free medical and counselling services. Since its establishment</w:t>
      </w:r>
      <w:r>
        <w:rPr>
          <w:rFonts w:eastAsia="MS Mincho"/>
        </w:rPr>
        <w:t>,</w:t>
      </w:r>
      <w:r w:rsidRPr="00AD45C1">
        <w:rPr>
          <w:rFonts w:eastAsia="MS Mincho"/>
        </w:rPr>
        <w:t xml:space="preserve"> the unit has received </w:t>
      </w:r>
      <w:r>
        <w:rPr>
          <w:rFonts w:eastAsia="MS Mincho"/>
        </w:rPr>
        <w:t>some</w:t>
      </w:r>
      <w:r w:rsidRPr="00AD45C1">
        <w:rPr>
          <w:rFonts w:eastAsia="MS Mincho"/>
        </w:rPr>
        <w:t xml:space="preserve"> 285 victims of violence. The services of the unit have </w:t>
      </w:r>
      <w:r>
        <w:rPr>
          <w:rFonts w:eastAsia="MS Mincho"/>
        </w:rPr>
        <w:t xml:space="preserve">now </w:t>
      </w:r>
      <w:r w:rsidRPr="00AD45C1">
        <w:rPr>
          <w:rFonts w:eastAsia="MS Mincho"/>
        </w:rPr>
        <w:t xml:space="preserve">been extended to migrants. Many victims are referred by </w:t>
      </w:r>
      <w:r>
        <w:rPr>
          <w:rFonts w:eastAsia="MS Mincho"/>
        </w:rPr>
        <w:t>non-governmental organizations</w:t>
      </w:r>
      <w:r w:rsidRPr="00AD45C1">
        <w:rPr>
          <w:rFonts w:eastAsia="MS Mincho"/>
        </w:rPr>
        <w:t xml:space="preserve">. The unit </w:t>
      </w:r>
      <w:r>
        <w:rPr>
          <w:rFonts w:eastAsia="MS Mincho"/>
        </w:rPr>
        <w:t>had</w:t>
      </w:r>
      <w:r w:rsidRPr="00AD45C1">
        <w:rPr>
          <w:rFonts w:eastAsia="MS Mincho"/>
        </w:rPr>
        <w:t xml:space="preserve"> not</w:t>
      </w:r>
      <w:r>
        <w:rPr>
          <w:rFonts w:eastAsia="MS Mincho"/>
        </w:rPr>
        <w:t>,</w:t>
      </w:r>
      <w:r w:rsidRPr="00AD45C1">
        <w:rPr>
          <w:rFonts w:eastAsia="MS Mincho"/>
        </w:rPr>
        <w:t xml:space="preserve"> however</w:t>
      </w:r>
      <w:r>
        <w:rPr>
          <w:rFonts w:eastAsia="MS Mincho"/>
        </w:rPr>
        <w:t>,</w:t>
      </w:r>
      <w:r w:rsidRPr="00AD45C1">
        <w:rPr>
          <w:rFonts w:eastAsia="MS Mincho"/>
        </w:rPr>
        <w:t xml:space="preserve"> receive</w:t>
      </w:r>
      <w:r>
        <w:rPr>
          <w:rFonts w:eastAsia="MS Mincho"/>
        </w:rPr>
        <w:t>d</w:t>
      </w:r>
      <w:r w:rsidRPr="00AD45C1">
        <w:rPr>
          <w:rFonts w:eastAsia="MS Mincho"/>
        </w:rPr>
        <w:t xml:space="preserve"> any identified victim of trafficking. The Special </w:t>
      </w:r>
      <w:proofErr w:type="spellStart"/>
      <w:r w:rsidRPr="00AD45C1">
        <w:rPr>
          <w:rFonts w:eastAsia="MS Mincho"/>
        </w:rPr>
        <w:t>Rapporteur</w:t>
      </w:r>
      <w:proofErr w:type="spellEnd"/>
      <w:r w:rsidRPr="00AD45C1">
        <w:rPr>
          <w:rFonts w:eastAsia="MS Mincho"/>
        </w:rPr>
        <w:t xml:space="preserve"> visited also </w:t>
      </w:r>
      <w:r>
        <w:rPr>
          <w:rFonts w:eastAsia="MS Mincho"/>
        </w:rPr>
        <w:t>a</w:t>
      </w:r>
      <w:r w:rsidRPr="00AD45C1">
        <w:rPr>
          <w:rFonts w:eastAsia="MS Mincho"/>
        </w:rPr>
        <w:t xml:space="preserve"> care unit for victims of violence established </w:t>
      </w:r>
      <w:r>
        <w:rPr>
          <w:rFonts w:eastAsia="MS Mincho"/>
        </w:rPr>
        <w:t>by</w:t>
      </w:r>
      <w:r w:rsidRPr="00AD45C1">
        <w:rPr>
          <w:rFonts w:eastAsia="MS Mincho"/>
        </w:rPr>
        <w:t xml:space="preserve"> the Court of First Instance, which </w:t>
      </w:r>
      <w:r>
        <w:rPr>
          <w:rFonts w:eastAsia="MS Mincho"/>
        </w:rPr>
        <w:t>takes in</w:t>
      </w:r>
      <w:r w:rsidRPr="00AD45C1">
        <w:rPr>
          <w:rFonts w:eastAsia="MS Mincho"/>
        </w:rPr>
        <w:t xml:space="preserve"> women and child victims of all forms of violence. The </w:t>
      </w:r>
      <w:r>
        <w:rPr>
          <w:rFonts w:eastAsia="MS Mincho"/>
        </w:rPr>
        <w:t xml:space="preserve">social worker employed by the unit refers </w:t>
      </w:r>
      <w:r w:rsidRPr="00AD45C1">
        <w:rPr>
          <w:rFonts w:eastAsia="MS Mincho"/>
        </w:rPr>
        <w:t>victims to other external services</w:t>
      </w:r>
      <w:r>
        <w:rPr>
          <w:rFonts w:eastAsia="MS Mincho"/>
        </w:rPr>
        <w:t>,</w:t>
      </w:r>
      <w:r w:rsidRPr="00AD45C1">
        <w:rPr>
          <w:rFonts w:eastAsia="MS Mincho"/>
        </w:rPr>
        <w:t xml:space="preserve"> such as hospitals</w:t>
      </w:r>
      <w:r>
        <w:rPr>
          <w:rFonts w:eastAsia="MS Mincho"/>
        </w:rPr>
        <w:t xml:space="preserve"> and</w:t>
      </w:r>
      <w:r w:rsidRPr="00AD45C1">
        <w:rPr>
          <w:rFonts w:eastAsia="MS Mincho"/>
        </w:rPr>
        <w:t xml:space="preserve"> general prosecutors, </w:t>
      </w:r>
      <w:r>
        <w:rPr>
          <w:rFonts w:eastAsia="MS Mincho"/>
        </w:rPr>
        <w:t>while</w:t>
      </w:r>
      <w:r w:rsidRPr="00AD45C1">
        <w:rPr>
          <w:rFonts w:eastAsia="MS Mincho"/>
        </w:rPr>
        <w:t xml:space="preserve"> the </w:t>
      </w:r>
      <w:r>
        <w:rPr>
          <w:rFonts w:eastAsia="MS Mincho"/>
        </w:rPr>
        <w:t>u</w:t>
      </w:r>
      <w:r w:rsidRPr="00AD45C1">
        <w:rPr>
          <w:rFonts w:eastAsia="MS Mincho"/>
        </w:rPr>
        <w:t xml:space="preserve">nit’s lawyer helps victims with their cases. She also visited the social protection establishment Dar </w:t>
      </w:r>
      <w:proofErr w:type="spellStart"/>
      <w:r w:rsidRPr="00AD45C1">
        <w:rPr>
          <w:rFonts w:eastAsia="MS Mincho"/>
        </w:rPr>
        <w:t>Taliba</w:t>
      </w:r>
      <w:proofErr w:type="spellEnd"/>
      <w:r w:rsidRPr="00AD45C1">
        <w:rPr>
          <w:rFonts w:eastAsia="MS Mincho"/>
        </w:rPr>
        <w:t xml:space="preserve"> et Dar </w:t>
      </w:r>
      <w:proofErr w:type="spellStart"/>
      <w:r w:rsidRPr="00AD45C1">
        <w:rPr>
          <w:rFonts w:eastAsia="MS Mincho"/>
        </w:rPr>
        <w:t>Talib</w:t>
      </w:r>
      <w:proofErr w:type="spellEnd"/>
      <w:r>
        <w:rPr>
          <w:rFonts w:eastAsia="MS Mincho"/>
        </w:rPr>
        <w:t>,</w:t>
      </w:r>
      <w:r w:rsidRPr="00AD45C1">
        <w:rPr>
          <w:rFonts w:eastAsia="MS Mincho"/>
        </w:rPr>
        <w:t xml:space="preserve"> which shelters 48 orphans and abandoned children </w:t>
      </w:r>
      <w:r>
        <w:rPr>
          <w:rFonts w:eastAsia="MS Mincho"/>
        </w:rPr>
        <w:t xml:space="preserve">aged </w:t>
      </w:r>
      <w:r w:rsidRPr="00AD45C1">
        <w:rPr>
          <w:rFonts w:eastAsia="MS Mincho"/>
        </w:rPr>
        <w:t xml:space="preserve">between 6 and 15 years. </w:t>
      </w:r>
    </w:p>
    <w:p w:rsidR="004438A4" w:rsidRPr="00AD45C1" w:rsidRDefault="004438A4" w:rsidP="004438A4">
      <w:pPr>
        <w:pStyle w:val="HChG"/>
        <w:spacing w:line="240" w:lineRule="atLeast"/>
      </w:pPr>
      <w:r>
        <w:tab/>
        <w:t>III</w:t>
      </w:r>
      <w:r w:rsidRPr="00AD45C1">
        <w:t>.</w:t>
      </w:r>
      <w:r w:rsidRPr="00AD45C1">
        <w:tab/>
        <w:t>Conclusions and recommendations</w:t>
      </w:r>
    </w:p>
    <w:p w:rsidR="004438A4" w:rsidRPr="00AD45C1" w:rsidRDefault="004438A4" w:rsidP="004438A4">
      <w:pPr>
        <w:pStyle w:val="H1G"/>
        <w:spacing w:line="240" w:lineRule="atLeast"/>
      </w:pPr>
      <w:r w:rsidRPr="00AD45C1">
        <w:tab/>
        <w:t>A.</w:t>
      </w:r>
      <w:r w:rsidRPr="00AD45C1">
        <w:tab/>
        <w:t>Conclusions</w:t>
      </w:r>
    </w:p>
    <w:p w:rsidR="004438A4" w:rsidRPr="00AD45C1" w:rsidRDefault="004438A4" w:rsidP="004438A4">
      <w:pPr>
        <w:pStyle w:val="SingleTxtG"/>
        <w:rPr>
          <w:b/>
        </w:rPr>
      </w:pPr>
      <w:r w:rsidRPr="00AD45C1">
        <w:t>7</w:t>
      </w:r>
      <w:r>
        <w:t>6</w:t>
      </w:r>
      <w:r w:rsidRPr="00AD45C1">
        <w:t>.</w:t>
      </w:r>
      <w:r w:rsidRPr="00AD45C1">
        <w:tab/>
      </w:r>
      <w:r w:rsidRPr="00AD45C1">
        <w:rPr>
          <w:b/>
        </w:rPr>
        <w:t xml:space="preserve">Morocco has expressed its commitment and resolve to combat trafficking. The Government is in the process of adopting important legislative changes and policy measures to combat trafficking in persons in a comprehensive manner. </w:t>
      </w:r>
      <w:r>
        <w:rPr>
          <w:b/>
        </w:rPr>
        <w:t>T</w:t>
      </w:r>
      <w:r w:rsidRPr="00AD45C1">
        <w:rPr>
          <w:b/>
        </w:rPr>
        <w:t xml:space="preserve">he Special </w:t>
      </w:r>
      <w:proofErr w:type="spellStart"/>
      <w:r w:rsidRPr="00AD45C1">
        <w:rPr>
          <w:b/>
        </w:rPr>
        <w:t>Rapporteur</w:t>
      </w:r>
      <w:proofErr w:type="spellEnd"/>
      <w:r w:rsidRPr="00AD45C1">
        <w:rPr>
          <w:b/>
        </w:rPr>
        <w:t xml:space="preserve"> </w:t>
      </w:r>
      <w:r>
        <w:rPr>
          <w:b/>
        </w:rPr>
        <w:t>nonetheless</w:t>
      </w:r>
      <w:r w:rsidRPr="00AD45C1">
        <w:rPr>
          <w:b/>
        </w:rPr>
        <w:t xml:space="preserve"> remains concerned </w:t>
      </w:r>
      <w:r>
        <w:rPr>
          <w:b/>
        </w:rPr>
        <w:t>at</w:t>
      </w:r>
      <w:r w:rsidRPr="00AD45C1">
        <w:rPr>
          <w:b/>
        </w:rPr>
        <w:t xml:space="preserve"> the absence of specific legislation on trafficking, targeted policies and institutions to deal with trafficking, appropriate procedures for</w:t>
      </w:r>
      <w:r>
        <w:rPr>
          <w:b/>
        </w:rPr>
        <w:t xml:space="preserve"> the</w:t>
      </w:r>
      <w:r w:rsidRPr="00AD45C1">
        <w:rPr>
          <w:b/>
        </w:rPr>
        <w:t xml:space="preserve"> identification of victims of trafficking and mechanisms for data collection. Such </w:t>
      </w:r>
      <w:r>
        <w:rPr>
          <w:b/>
        </w:rPr>
        <w:t xml:space="preserve">a </w:t>
      </w:r>
      <w:r w:rsidRPr="00AD45C1">
        <w:rPr>
          <w:b/>
        </w:rPr>
        <w:t>situation makes it impossible to conduct proper investigation and prosecution of trafficking cases.</w:t>
      </w:r>
    </w:p>
    <w:p w:rsidR="004438A4" w:rsidRPr="00AD45C1" w:rsidRDefault="004438A4" w:rsidP="004438A4">
      <w:pPr>
        <w:pStyle w:val="SingleTxtG"/>
        <w:rPr>
          <w:b/>
        </w:rPr>
      </w:pPr>
      <w:r w:rsidRPr="00AD45C1">
        <w:t>7</w:t>
      </w:r>
      <w:r>
        <w:t>7</w:t>
      </w:r>
      <w:r w:rsidRPr="00AD45C1">
        <w:t>.</w:t>
      </w:r>
      <w:r w:rsidRPr="00AD45C1">
        <w:tab/>
      </w:r>
      <w:r w:rsidRPr="00AD45C1">
        <w:rPr>
          <w:b/>
        </w:rPr>
        <w:t xml:space="preserve">While Morocco has engaged actively in preventive measures, trafficked persons are not provided with adequate protection, assistance </w:t>
      </w:r>
      <w:r>
        <w:rPr>
          <w:b/>
        </w:rPr>
        <w:t>or</w:t>
      </w:r>
      <w:r w:rsidRPr="00AD45C1">
        <w:rPr>
          <w:b/>
        </w:rPr>
        <w:t xml:space="preserve"> support in their recovery process. Their right to compensation is not specifically recogni</w:t>
      </w:r>
      <w:r>
        <w:rPr>
          <w:b/>
        </w:rPr>
        <w:t>z</w:t>
      </w:r>
      <w:r w:rsidRPr="00AD45C1">
        <w:rPr>
          <w:b/>
        </w:rPr>
        <w:t xml:space="preserve">ed, and they are not given adequate information </w:t>
      </w:r>
      <w:r>
        <w:rPr>
          <w:b/>
        </w:rPr>
        <w:t>thereon</w:t>
      </w:r>
      <w:r w:rsidRPr="00AD45C1">
        <w:rPr>
          <w:b/>
        </w:rPr>
        <w:t xml:space="preserve"> </w:t>
      </w:r>
      <w:r>
        <w:rPr>
          <w:b/>
        </w:rPr>
        <w:t xml:space="preserve">nor </w:t>
      </w:r>
      <w:r w:rsidRPr="00AD45C1">
        <w:rPr>
          <w:b/>
        </w:rPr>
        <w:t xml:space="preserve">the necessary support to exercise </w:t>
      </w:r>
      <w:r>
        <w:rPr>
          <w:b/>
        </w:rPr>
        <w:t>that</w:t>
      </w:r>
      <w:r w:rsidRPr="00AD45C1">
        <w:rPr>
          <w:b/>
        </w:rPr>
        <w:t xml:space="preserve"> right, such as legal aid.</w:t>
      </w:r>
    </w:p>
    <w:p w:rsidR="004438A4" w:rsidRPr="00AD45C1" w:rsidRDefault="004438A4" w:rsidP="004438A4">
      <w:pPr>
        <w:pStyle w:val="SingleTxtG"/>
        <w:rPr>
          <w:b/>
        </w:rPr>
      </w:pPr>
      <w:r w:rsidRPr="00AD45C1">
        <w:t>7</w:t>
      </w:r>
      <w:r>
        <w:t>8</w:t>
      </w:r>
      <w:r w:rsidRPr="00AD45C1">
        <w:t>.</w:t>
      </w:r>
      <w:r w:rsidRPr="00AD45C1">
        <w:tab/>
      </w:r>
      <w:r w:rsidRPr="00AD45C1">
        <w:rPr>
          <w:b/>
        </w:rPr>
        <w:t xml:space="preserve">The Special </w:t>
      </w:r>
      <w:proofErr w:type="spellStart"/>
      <w:r w:rsidRPr="00AD45C1">
        <w:rPr>
          <w:b/>
        </w:rPr>
        <w:t>Rapporteur</w:t>
      </w:r>
      <w:proofErr w:type="spellEnd"/>
      <w:r w:rsidRPr="00AD45C1">
        <w:rPr>
          <w:b/>
        </w:rPr>
        <w:t xml:space="preserve"> is also concerned that the Government has not engaged enough with civil society organizations, particularly with those who possess specialized expertise and could be important partners in the fight against trafficking. The lack of specific legislation on trafficking hinders the involvement and efforts of civil society organizations in assisting victims of trafficking.</w:t>
      </w:r>
    </w:p>
    <w:p w:rsidR="004438A4" w:rsidRPr="00AD45C1" w:rsidRDefault="004438A4" w:rsidP="004438A4">
      <w:pPr>
        <w:pStyle w:val="H1G"/>
        <w:spacing w:line="240" w:lineRule="atLeast"/>
      </w:pPr>
      <w:r w:rsidRPr="00AD45C1">
        <w:tab/>
        <w:t>B.</w:t>
      </w:r>
      <w:r w:rsidRPr="00AD45C1">
        <w:tab/>
        <w:t>Recommendations</w:t>
      </w:r>
    </w:p>
    <w:p w:rsidR="004438A4" w:rsidRPr="00AD45C1" w:rsidRDefault="004438A4" w:rsidP="004438A4">
      <w:pPr>
        <w:pStyle w:val="SingleTxtG"/>
        <w:rPr>
          <w:b/>
        </w:rPr>
      </w:pPr>
      <w:r>
        <w:t>79</w:t>
      </w:r>
      <w:r w:rsidRPr="00AD45C1">
        <w:t>.</w:t>
      </w:r>
      <w:r w:rsidRPr="00AD45C1">
        <w:tab/>
      </w:r>
      <w:r>
        <w:rPr>
          <w:b/>
        </w:rPr>
        <w:t>O</w:t>
      </w:r>
      <w:r w:rsidRPr="00AD45C1">
        <w:rPr>
          <w:b/>
        </w:rPr>
        <w:t xml:space="preserve">n </w:t>
      </w:r>
      <w:r>
        <w:rPr>
          <w:b/>
        </w:rPr>
        <w:t xml:space="preserve">the basis of </w:t>
      </w:r>
      <w:r w:rsidRPr="00AD45C1">
        <w:rPr>
          <w:b/>
        </w:rPr>
        <w:t xml:space="preserve">her findings, the Special </w:t>
      </w:r>
      <w:proofErr w:type="spellStart"/>
      <w:r w:rsidRPr="00AD45C1">
        <w:rPr>
          <w:b/>
        </w:rPr>
        <w:t>Rapporteur</w:t>
      </w:r>
      <w:proofErr w:type="spellEnd"/>
      <w:r w:rsidRPr="00AD45C1">
        <w:rPr>
          <w:b/>
        </w:rPr>
        <w:t xml:space="preserve"> </w:t>
      </w:r>
      <w:r>
        <w:rPr>
          <w:b/>
        </w:rPr>
        <w:t xml:space="preserve">makes the </w:t>
      </w:r>
      <w:r w:rsidRPr="00AD45C1">
        <w:rPr>
          <w:b/>
        </w:rPr>
        <w:t>recommend</w:t>
      </w:r>
      <w:r>
        <w:rPr>
          <w:b/>
        </w:rPr>
        <w:t>ations below.</w:t>
      </w:r>
      <w:r w:rsidRPr="00AD45C1">
        <w:rPr>
          <w:b/>
        </w:rPr>
        <w:t xml:space="preserve"> </w:t>
      </w:r>
    </w:p>
    <w:p w:rsidR="004438A4" w:rsidRDefault="004438A4" w:rsidP="004438A4">
      <w:pPr>
        <w:pStyle w:val="H23G"/>
        <w:spacing w:line="240" w:lineRule="atLeast"/>
      </w:pPr>
      <w:r>
        <w:tab/>
        <w:t>1.</w:t>
      </w:r>
      <w:r>
        <w:tab/>
      </w:r>
      <w:r w:rsidRPr="00792E62">
        <w:t>Legal, policy and institutional framework</w:t>
      </w:r>
    </w:p>
    <w:p w:rsidR="004438A4" w:rsidRDefault="004438A4" w:rsidP="004438A4">
      <w:pPr>
        <w:pStyle w:val="SingleTxtG"/>
        <w:rPr>
          <w:b/>
        </w:rPr>
      </w:pPr>
      <w:r w:rsidRPr="004E7A22">
        <w:t>80.</w:t>
      </w:r>
      <w:r>
        <w:rPr>
          <w:b/>
        </w:rPr>
        <w:tab/>
        <w:t>With regard to</w:t>
      </w:r>
      <w:r w:rsidRPr="00AD45C1">
        <w:rPr>
          <w:b/>
        </w:rPr>
        <w:t xml:space="preserve"> the national legal framework, Morocco needs to ensure full domestic application of the </w:t>
      </w:r>
      <w:r w:rsidRPr="004E7A22">
        <w:rPr>
          <w:rFonts w:cs="Verdana"/>
          <w:b/>
          <w:bCs/>
          <w:color w:val="242424"/>
          <w:szCs w:val="30"/>
          <w:lang w:val="en-US"/>
        </w:rPr>
        <w:t>Protocol to Prevent, Suppress and Punish Trafficking in Persons Especially Women and Children, supplementing the United Nations Convention against Transnational Organized Crime</w:t>
      </w:r>
      <w:r w:rsidRPr="00AD45C1">
        <w:rPr>
          <w:b/>
        </w:rPr>
        <w:t xml:space="preserve">, which </w:t>
      </w:r>
      <w:r>
        <w:rPr>
          <w:b/>
        </w:rPr>
        <w:t>requires</w:t>
      </w:r>
      <w:r w:rsidRPr="00AD45C1">
        <w:rPr>
          <w:b/>
        </w:rPr>
        <w:t xml:space="preserve"> the </w:t>
      </w:r>
      <w:r>
        <w:rPr>
          <w:b/>
        </w:rPr>
        <w:t>State</w:t>
      </w:r>
      <w:r w:rsidRPr="00AD45C1">
        <w:rPr>
          <w:b/>
        </w:rPr>
        <w:t xml:space="preserve"> to prevent and combat trafficking in persons. In this connection, the Special </w:t>
      </w:r>
      <w:proofErr w:type="spellStart"/>
      <w:r w:rsidRPr="00AD45C1">
        <w:rPr>
          <w:b/>
        </w:rPr>
        <w:t>Rapporteur</w:t>
      </w:r>
      <w:proofErr w:type="spellEnd"/>
      <w:r w:rsidRPr="00AD45C1">
        <w:rPr>
          <w:b/>
        </w:rPr>
        <w:t xml:space="preserve"> encourages the Government to accelerate the process of adopting the necessary</w:t>
      </w:r>
      <w:r>
        <w:rPr>
          <w:b/>
        </w:rPr>
        <w:t xml:space="preserve"> </w:t>
      </w:r>
      <w:r w:rsidRPr="00AD45C1">
        <w:rPr>
          <w:b/>
        </w:rPr>
        <w:t>amendments to the Penal Code, and subsequently enacting and implement</w:t>
      </w:r>
      <w:r>
        <w:rPr>
          <w:b/>
        </w:rPr>
        <w:t>ing</w:t>
      </w:r>
      <w:r w:rsidRPr="00AD45C1">
        <w:rPr>
          <w:b/>
        </w:rPr>
        <w:t xml:space="preserve"> specific anti-trafficking legislation within a specifi</w:t>
      </w:r>
      <w:r>
        <w:rPr>
          <w:b/>
        </w:rPr>
        <w:t>ed</w:t>
      </w:r>
      <w:r w:rsidRPr="00AD45C1">
        <w:rPr>
          <w:b/>
        </w:rPr>
        <w:t xml:space="preserve"> timeline. Further</w:t>
      </w:r>
      <w:r>
        <w:rPr>
          <w:b/>
        </w:rPr>
        <w:t>more</w:t>
      </w:r>
      <w:r w:rsidRPr="00AD45C1">
        <w:rPr>
          <w:b/>
        </w:rPr>
        <w:t xml:space="preserve">, the scope of the existing legislation on labour should be extended </w:t>
      </w:r>
      <w:r>
        <w:rPr>
          <w:b/>
        </w:rPr>
        <w:t>to</w:t>
      </w:r>
      <w:r w:rsidRPr="00AD45C1">
        <w:rPr>
          <w:b/>
        </w:rPr>
        <w:t xml:space="preserve"> provide adequate protection to domestic workers.</w:t>
      </w:r>
    </w:p>
    <w:p w:rsidR="004438A4" w:rsidRDefault="004438A4" w:rsidP="004438A4">
      <w:pPr>
        <w:pStyle w:val="SingleTxtG"/>
        <w:rPr>
          <w:b/>
        </w:rPr>
      </w:pPr>
      <w:r w:rsidRPr="004E7A22">
        <w:t>81.</w:t>
      </w:r>
      <w:r>
        <w:rPr>
          <w:b/>
        </w:rPr>
        <w:tab/>
        <w:t>With regard to</w:t>
      </w:r>
      <w:r w:rsidRPr="00AD45C1">
        <w:rPr>
          <w:b/>
        </w:rPr>
        <w:t xml:space="preserve"> policy responses to trafficking in persons, the Government should develop, in consultation with all stakeholders, including civil society organi</w:t>
      </w:r>
      <w:r>
        <w:rPr>
          <w:b/>
        </w:rPr>
        <w:t>z</w:t>
      </w:r>
      <w:r w:rsidRPr="00AD45C1">
        <w:rPr>
          <w:b/>
        </w:rPr>
        <w:t>ations, a national plan of action that clearly identifies objectives, delineates</w:t>
      </w:r>
      <w:r>
        <w:rPr>
          <w:b/>
        </w:rPr>
        <w:t xml:space="preserve"> </w:t>
      </w:r>
      <w:r w:rsidRPr="00AD45C1">
        <w:rPr>
          <w:b/>
        </w:rPr>
        <w:t xml:space="preserve">responsibilities and sets out clear indicators to measure progress and </w:t>
      </w:r>
      <w:r>
        <w:rPr>
          <w:b/>
        </w:rPr>
        <w:t xml:space="preserve">the </w:t>
      </w:r>
      <w:r w:rsidRPr="00AD45C1">
        <w:rPr>
          <w:b/>
        </w:rPr>
        <w:t>impact of policy responses.</w:t>
      </w:r>
    </w:p>
    <w:p w:rsidR="004438A4" w:rsidRPr="00AD45C1" w:rsidRDefault="004438A4" w:rsidP="004438A4">
      <w:pPr>
        <w:pStyle w:val="SingleTxtG"/>
        <w:rPr>
          <w:b/>
        </w:rPr>
      </w:pPr>
      <w:r w:rsidRPr="00843B68">
        <w:t>82.</w:t>
      </w:r>
      <w:r>
        <w:rPr>
          <w:b/>
        </w:rPr>
        <w:tab/>
      </w:r>
      <w:r w:rsidRPr="00AD45C1">
        <w:rPr>
          <w:b/>
        </w:rPr>
        <w:t xml:space="preserve">To ensure effective implementation of anti-trafficking efforts, a national agency to coordinate anti-trafficking activities of governmental institutions should be established. The Government should also consider appointing a national </w:t>
      </w:r>
      <w:proofErr w:type="spellStart"/>
      <w:r w:rsidRPr="00AD45C1">
        <w:rPr>
          <w:b/>
        </w:rPr>
        <w:t>rapporteur</w:t>
      </w:r>
      <w:proofErr w:type="spellEnd"/>
      <w:r w:rsidRPr="00AD45C1">
        <w:rPr>
          <w:b/>
        </w:rPr>
        <w:t xml:space="preserve"> tasked with monitoring the implementation and the human rights impact of anti-trafficking legislation and policy responses.</w:t>
      </w:r>
      <w:r w:rsidRPr="00AD45C1">
        <w:t xml:space="preserve"> </w:t>
      </w:r>
    </w:p>
    <w:p w:rsidR="004438A4" w:rsidRDefault="004438A4" w:rsidP="004438A4">
      <w:pPr>
        <w:pStyle w:val="H23G"/>
        <w:spacing w:line="240" w:lineRule="atLeast"/>
      </w:pPr>
      <w:r>
        <w:tab/>
        <w:t>2.</w:t>
      </w:r>
      <w:r>
        <w:tab/>
      </w:r>
      <w:r w:rsidRPr="00AD45C1">
        <w:t>Identification</w:t>
      </w:r>
      <w:r>
        <w:t xml:space="preserve"> and</w:t>
      </w:r>
      <w:r w:rsidRPr="00AD45C1">
        <w:t xml:space="preserve"> protection </w:t>
      </w:r>
      <w:r>
        <w:t xml:space="preserve">of, </w:t>
      </w:r>
      <w:r w:rsidRPr="00AD45C1">
        <w:t>and assistance to</w:t>
      </w:r>
      <w:r>
        <w:t>,</w:t>
      </w:r>
      <w:r w:rsidRPr="00AD45C1">
        <w:t xml:space="preserve"> victims of trafficking</w:t>
      </w:r>
    </w:p>
    <w:p w:rsidR="004438A4" w:rsidRDefault="004438A4" w:rsidP="004438A4">
      <w:pPr>
        <w:pStyle w:val="SingleTxtG"/>
        <w:rPr>
          <w:b/>
        </w:rPr>
      </w:pPr>
      <w:r w:rsidRPr="00843B68">
        <w:t>83.</w:t>
      </w:r>
      <w:r>
        <w:rPr>
          <w:b/>
        </w:rPr>
        <w:tab/>
      </w:r>
      <w:r w:rsidRPr="00AD45C1">
        <w:rPr>
          <w:b/>
        </w:rPr>
        <w:t xml:space="preserve">A proper identification system </w:t>
      </w:r>
      <w:r>
        <w:rPr>
          <w:b/>
        </w:rPr>
        <w:t>should</w:t>
      </w:r>
      <w:r w:rsidRPr="00AD45C1">
        <w:rPr>
          <w:b/>
        </w:rPr>
        <w:t xml:space="preserve"> be put in place and be well resourced. This should </w:t>
      </w:r>
      <w:r>
        <w:rPr>
          <w:b/>
        </w:rPr>
        <w:t>include</w:t>
      </w:r>
      <w:r w:rsidRPr="00AD45C1">
        <w:rPr>
          <w:b/>
        </w:rPr>
        <w:t xml:space="preserve"> specific tools and protocols for identifying victims of trafficking and </w:t>
      </w:r>
      <w:r>
        <w:rPr>
          <w:b/>
        </w:rPr>
        <w:t xml:space="preserve">for </w:t>
      </w:r>
      <w:r w:rsidRPr="00AD45C1">
        <w:rPr>
          <w:b/>
        </w:rPr>
        <w:t>training relevant law enforcement agencies, especially police, immigration and labour inspectors. Such training should enhance their capacity to identify trafficked persons quickly and accurately, and to make referrals to appropriate services. Furthermore, a clear distinction should be made between irregular migrants and victims of trafficking</w:t>
      </w:r>
      <w:r>
        <w:rPr>
          <w:b/>
        </w:rPr>
        <w:t>;</w:t>
      </w:r>
      <w:r w:rsidRPr="00AD45C1">
        <w:rPr>
          <w:b/>
        </w:rPr>
        <w:t xml:space="preserve"> different laws and procedures should apply</w:t>
      </w:r>
      <w:r>
        <w:rPr>
          <w:b/>
        </w:rPr>
        <w:t xml:space="preserve"> to each category</w:t>
      </w:r>
      <w:r w:rsidRPr="00AD45C1">
        <w:rPr>
          <w:b/>
        </w:rPr>
        <w:t>.</w:t>
      </w:r>
    </w:p>
    <w:p w:rsidR="004438A4" w:rsidRDefault="004438A4" w:rsidP="004438A4">
      <w:pPr>
        <w:pStyle w:val="SingleTxtG"/>
      </w:pPr>
      <w:r>
        <w:t>84.</w:t>
      </w:r>
      <w:r>
        <w:tab/>
      </w:r>
      <w:r w:rsidRPr="00AD45C1">
        <w:rPr>
          <w:b/>
        </w:rPr>
        <w:t>Given the absence of reliable data on trafficking, there is a</w:t>
      </w:r>
      <w:r>
        <w:rPr>
          <w:b/>
        </w:rPr>
        <w:t>n</w:t>
      </w:r>
      <w:r w:rsidRPr="00AD45C1">
        <w:rPr>
          <w:b/>
        </w:rPr>
        <w:t xml:space="preserve"> </w:t>
      </w:r>
      <w:r>
        <w:rPr>
          <w:b/>
        </w:rPr>
        <w:t>urgent</w:t>
      </w:r>
      <w:r w:rsidRPr="00AD45C1">
        <w:rPr>
          <w:b/>
        </w:rPr>
        <w:t xml:space="preserve"> need to design a mechanism for the collection of data on cases of trafficking</w:t>
      </w:r>
      <w:r>
        <w:rPr>
          <w:b/>
        </w:rPr>
        <w:t>,</w:t>
      </w:r>
      <w:r w:rsidRPr="00AD45C1">
        <w:rPr>
          <w:b/>
        </w:rPr>
        <w:t xml:space="preserve"> as well as </w:t>
      </w:r>
      <w:r>
        <w:rPr>
          <w:b/>
        </w:rPr>
        <w:t xml:space="preserve">on the </w:t>
      </w:r>
      <w:r w:rsidRPr="00AD45C1">
        <w:rPr>
          <w:b/>
        </w:rPr>
        <w:t xml:space="preserve">forms, trends and manifestations of trafficking. </w:t>
      </w:r>
      <w:r>
        <w:rPr>
          <w:b/>
        </w:rPr>
        <w:t>Such data are vital to the elaboration</w:t>
      </w:r>
      <w:r w:rsidRPr="00AD45C1">
        <w:rPr>
          <w:b/>
        </w:rPr>
        <w:t xml:space="preserve"> </w:t>
      </w:r>
      <w:r>
        <w:rPr>
          <w:b/>
        </w:rPr>
        <w:t>of</w:t>
      </w:r>
      <w:r w:rsidRPr="00AD45C1">
        <w:rPr>
          <w:b/>
        </w:rPr>
        <w:t xml:space="preserve"> informed policy responses to address trafficking in persons.</w:t>
      </w:r>
      <w:r w:rsidRPr="00AD45C1">
        <w:t xml:space="preserve"> </w:t>
      </w:r>
    </w:p>
    <w:p w:rsidR="004438A4" w:rsidRDefault="004438A4" w:rsidP="004438A4">
      <w:pPr>
        <w:pStyle w:val="SingleTxtG"/>
        <w:rPr>
          <w:b/>
        </w:rPr>
      </w:pPr>
      <w:r>
        <w:t>85.</w:t>
      </w:r>
      <w:r>
        <w:tab/>
      </w:r>
      <w:r w:rsidRPr="00AD45C1">
        <w:rPr>
          <w:b/>
        </w:rPr>
        <w:t xml:space="preserve">With regard to support services for victims of trafficking, the Government should make much greater efforts </w:t>
      </w:r>
      <w:r>
        <w:rPr>
          <w:b/>
        </w:rPr>
        <w:t>to</w:t>
      </w:r>
      <w:r w:rsidRPr="00AD45C1">
        <w:rPr>
          <w:b/>
        </w:rPr>
        <w:t xml:space="preserve"> protect and assist all victims of trafficking, including male victims, with full respect for their human rights and</w:t>
      </w:r>
      <w:r>
        <w:rPr>
          <w:b/>
        </w:rPr>
        <w:t>,</w:t>
      </w:r>
      <w:r w:rsidRPr="00AD45C1">
        <w:rPr>
          <w:b/>
        </w:rPr>
        <w:t xml:space="preserve"> incorporate a human rights-based approach </w:t>
      </w:r>
      <w:r>
        <w:rPr>
          <w:b/>
        </w:rPr>
        <w:t>to</w:t>
      </w:r>
      <w:r w:rsidRPr="00AD45C1">
        <w:rPr>
          <w:b/>
        </w:rPr>
        <w:t xml:space="preserve"> the investigation of trafficking cases.</w:t>
      </w:r>
    </w:p>
    <w:p w:rsidR="004438A4" w:rsidRDefault="004438A4" w:rsidP="004438A4">
      <w:pPr>
        <w:pStyle w:val="SingleTxtG"/>
        <w:rPr>
          <w:b/>
        </w:rPr>
      </w:pPr>
      <w:r w:rsidRPr="00843B68">
        <w:t>86.</w:t>
      </w:r>
      <w:r>
        <w:rPr>
          <w:b/>
        </w:rPr>
        <w:tab/>
      </w:r>
      <w:r w:rsidRPr="00AD45C1">
        <w:rPr>
          <w:b/>
        </w:rPr>
        <w:t xml:space="preserve">Funding and resources to be used for assisting victims of trafficking should be </w:t>
      </w:r>
      <w:r>
        <w:rPr>
          <w:b/>
        </w:rPr>
        <w:t>increased</w:t>
      </w:r>
      <w:r w:rsidRPr="00AD45C1">
        <w:rPr>
          <w:b/>
        </w:rPr>
        <w:t>, and program</w:t>
      </w:r>
      <w:r>
        <w:rPr>
          <w:b/>
        </w:rPr>
        <w:t>me</w:t>
      </w:r>
      <w:r w:rsidRPr="00AD45C1">
        <w:rPr>
          <w:b/>
        </w:rPr>
        <w:t xml:space="preserve">s and institutions </w:t>
      </w:r>
      <w:r>
        <w:rPr>
          <w:b/>
        </w:rPr>
        <w:t xml:space="preserve">sponsored or </w:t>
      </w:r>
      <w:r w:rsidRPr="00AD45C1">
        <w:rPr>
          <w:b/>
        </w:rPr>
        <w:t xml:space="preserve">supported </w:t>
      </w:r>
      <w:r>
        <w:rPr>
          <w:b/>
        </w:rPr>
        <w:t xml:space="preserve">by the State </w:t>
      </w:r>
      <w:r w:rsidRPr="00AD45C1">
        <w:rPr>
          <w:b/>
        </w:rPr>
        <w:t xml:space="preserve">should be created and expanded to provide short and long-term victim care. </w:t>
      </w:r>
    </w:p>
    <w:p w:rsidR="004438A4" w:rsidRDefault="004438A4" w:rsidP="004438A4">
      <w:pPr>
        <w:pStyle w:val="SingleTxtG"/>
        <w:rPr>
          <w:b/>
        </w:rPr>
      </w:pPr>
      <w:r w:rsidRPr="00843B68">
        <w:t>87.</w:t>
      </w:r>
      <w:r>
        <w:rPr>
          <w:b/>
        </w:rPr>
        <w:tab/>
      </w:r>
      <w:r w:rsidRPr="00AD45C1">
        <w:rPr>
          <w:b/>
        </w:rPr>
        <w:t>Any amendment or legislation on trafficking in persons to be adopted should have a human rights-based approach and include provisions for compensation and effective remedies for trafficked persons.</w:t>
      </w:r>
    </w:p>
    <w:p w:rsidR="004438A4" w:rsidRPr="00AD45C1" w:rsidRDefault="004438A4" w:rsidP="004438A4">
      <w:pPr>
        <w:pStyle w:val="SingleTxtG"/>
        <w:rPr>
          <w:b/>
        </w:rPr>
      </w:pPr>
      <w:r w:rsidRPr="00843B68">
        <w:t>88.</w:t>
      </w:r>
      <w:r>
        <w:rPr>
          <w:b/>
        </w:rPr>
        <w:tab/>
      </w:r>
      <w:r w:rsidRPr="00AD45C1">
        <w:rPr>
          <w:b/>
        </w:rPr>
        <w:t xml:space="preserve">Existing labour laws should be extended to </w:t>
      </w:r>
      <w:r>
        <w:rPr>
          <w:b/>
        </w:rPr>
        <w:t xml:space="preserve">ensure </w:t>
      </w:r>
      <w:r w:rsidRPr="00AD45C1">
        <w:rPr>
          <w:b/>
        </w:rPr>
        <w:t>adequate protect</w:t>
      </w:r>
      <w:r>
        <w:rPr>
          <w:b/>
        </w:rPr>
        <w:t>ion for</w:t>
      </w:r>
      <w:r w:rsidRPr="00AD45C1">
        <w:rPr>
          <w:b/>
        </w:rPr>
        <w:t xml:space="preserve"> the rights of domestic workers</w:t>
      </w:r>
      <w:r>
        <w:rPr>
          <w:b/>
        </w:rPr>
        <w:t>.</w:t>
      </w:r>
      <w:r w:rsidRPr="00AD45C1">
        <w:rPr>
          <w:b/>
        </w:rPr>
        <w:t xml:space="preserve"> </w:t>
      </w:r>
      <w:r>
        <w:rPr>
          <w:b/>
        </w:rPr>
        <w:t>L</w:t>
      </w:r>
      <w:r w:rsidRPr="00AD45C1">
        <w:rPr>
          <w:b/>
        </w:rPr>
        <w:t xml:space="preserve">abour inspectors </w:t>
      </w:r>
      <w:r>
        <w:rPr>
          <w:b/>
        </w:rPr>
        <w:t>should</w:t>
      </w:r>
      <w:r w:rsidRPr="00AD45C1">
        <w:rPr>
          <w:b/>
        </w:rPr>
        <w:t xml:space="preserve"> be given the power to monitor the working conditions of domestic workers</w:t>
      </w:r>
      <w:r>
        <w:rPr>
          <w:b/>
        </w:rPr>
        <w:t>,</w:t>
      </w:r>
      <w:r w:rsidRPr="00AD45C1">
        <w:rPr>
          <w:b/>
        </w:rPr>
        <w:t xml:space="preserve"> who are often </w:t>
      </w:r>
      <w:r>
        <w:rPr>
          <w:b/>
        </w:rPr>
        <w:t xml:space="preserve">the </w:t>
      </w:r>
      <w:r w:rsidRPr="00AD45C1">
        <w:rPr>
          <w:b/>
        </w:rPr>
        <w:t xml:space="preserve">most </w:t>
      </w:r>
      <w:r>
        <w:rPr>
          <w:b/>
        </w:rPr>
        <w:t xml:space="preserve">vulnerable to </w:t>
      </w:r>
      <w:r w:rsidRPr="00AD45C1">
        <w:rPr>
          <w:b/>
        </w:rPr>
        <w:t>trafficking.</w:t>
      </w:r>
      <w:r w:rsidRPr="00AD45C1">
        <w:t xml:space="preserve"> </w:t>
      </w:r>
    </w:p>
    <w:p w:rsidR="004438A4" w:rsidRDefault="004438A4" w:rsidP="004438A4">
      <w:pPr>
        <w:pStyle w:val="H23G"/>
        <w:spacing w:line="240" w:lineRule="atLeast"/>
      </w:pPr>
      <w:r>
        <w:tab/>
        <w:t>3.</w:t>
      </w:r>
      <w:r>
        <w:tab/>
      </w:r>
      <w:r w:rsidRPr="00AD45C1">
        <w:t>Awareness-raising, training and capacity</w:t>
      </w:r>
      <w:r>
        <w:t>-</w:t>
      </w:r>
      <w:r w:rsidRPr="00AD45C1">
        <w:t xml:space="preserve">building </w:t>
      </w:r>
    </w:p>
    <w:p w:rsidR="004438A4" w:rsidRDefault="004438A4" w:rsidP="004438A4">
      <w:pPr>
        <w:pStyle w:val="SingleTxtG"/>
        <w:rPr>
          <w:b/>
        </w:rPr>
      </w:pPr>
      <w:r w:rsidRPr="00843B68">
        <w:t>89.</w:t>
      </w:r>
      <w:r>
        <w:rPr>
          <w:b/>
        </w:rPr>
        <w:tab/>
      </w:r>
      <w:r w:rsidRPr="00AD45C1">
        <w:rPr>
          <w:b/>
        </w:rPr>
        <w:t>Urgent action should be taken to sensitize and build capacity to adopt victim-centred response</w:t>
      </w:r>
      <w:r>
        <w:rPr>
          <w:b/>
        </w:rPr>
        <w:t>s</w:t>
      </w:r>
      <w:r w:rsidRPr="00AD45C1">
        <w:rPr>
          <w:b/>
        </w:rPr>
        <w:t xml:space="preserve"> to cases of trafficking in persons. The Government </w:t>
      </w:r>
      <w:r>
        <w:rPr>
          <w:b/>
        </w:rPr>
        <w:t>should</w:t>
      </w:r>
      <w:r w:rsidRPr="00AD45C1">
        <w:rPr>
          <w:b/>
        </w:rPr>
        <w:t xml:space="preserve"> step up its efforts to raise awareness also among the general public about all forms of trafficking in persons</w:t>
      </w:r>
      <w:r>
        <w:rPr>
          <w:b/>
        </w:rPr>
        <w:t>,</w:t>
      </w:r>
      <w:r w:rsidRPr="00AD45C1">
        <w:rPr>
          <w:b/>
        </w:rPr>
        <w:t xml:space="preserve"> to promote understanding of what constitutes trafficking.</w:t>
      </w:r>
    </w:p>
    <w:p w:rsidR="004438A4" w:rsidRPr="00AD45C1" w:rsidRDefault="004438A4" w:rsidP="004438A4">
      <w:pPr>
        <w:pStyle w:val="SingleTxtG"/>
        <w:rPr>
          <w:b/>
        </w:rPr>
      </w:pPr>
      <w:r w:rsidRPr="00843B68">
        <w:t>90.</w:t>
      </w:r>
      <w:r>
        <w:rPr>
          <w:b/>
        </w:rPr>
        <w:tab/>
      </w:r>
      <w:r w:rsidRPr="00AD45C1">
        <w:rPr>
          <w:b/>
        </w:rPr>
        <w:t>Given that lawyers and practitioners lack adequate knowledge and expertise to apply international human rights laws and standards, there is a need to organize training on the application of international legal instruments.</w:t>
      </w:r>
    </w:p>
    <w:p w:rsidR="004438A4" w:rsidRDefault="004438A4" w:rsidP="004438A4">
      <w:pPr>
        <w:pStyle w:val="H23G"/>
        <w:spacing w:line="240" w:lineRule="atLeast"/>
      </w:pPr>
      <w:r>
        <w:tab/>
        <w:t>4.</w:t>
      </w:r>
      <w:r>
        <w:tab/>
      </w:r>
      <w:r w:rsidRPr="00AD45C1">
        <w:t>Prevention, prosecution and punishment</w:t>
      </w:r>
    </w:p>
    <w:p w:rsidR="004438A4" w:rsidRDefault="004438A4" w:rsidP="004438A4">
      <w:pPr>
        <w:pStyle w:val="SingleTxtG"/>
        <w:rPr>
          <w:b/>
        </w:rPr>
      </w:pPr>
      <w:r w:rsidRPr="00843B68">
        <w:t>91.</w:t>
      </w:r>
      <w:r>
        <w:rPr>
          <w:b/>
        </w:rPr>
        <w:tab/>
      </w:r>
      <w:r w:rsidRPr="00AD45C1">
        <w:rPr>
          <w:b/>
        </w:rPr>
        <w:t>The Government should increase its efforts to prosecute traffickers whil</w:t>
      </w:r>
      <w:r>
        <w:rPr>
          <w:b/>
        </w:rPr>
        <w:t>e</w:t>
      </w:r>
      <w:r w:rsidRPr="00AD45C1">
        <w:rPr>
          <w:b/>
        </w:rPr>
        <w:t xml:space="preserve"> guaranteeing fair trial rights consistent with </w:t>
      </w:r>
      <w:r>
        <w:rPr>
          <w:b/>
        </w:rPr>
        <w:t xml:space="preserve">a </w:t>
      </w:r>
      <w:r w:rsidRPr="00AD45C1">
        <w:rPr>
          <w:b/>
        </w:rPr>
        <w:t>human rights-based approach to criminal justice</w:t>
      </w:r>
      <w:r>
        <w:rPr>
          <w:b/>
        </w:rPr>
        <w:t>,</w:t>
      </w:r>
      <w:r w:rsidRPr="00AD45C1">
        <w:rPr>
          <w:b/>
        </w:rPr>
        <w:t xml:space="preserve"> and to establish the necessary legal framework and procedures in order to ensure that victims</w:t>
      </w:r>
      <w:r>
        <w:rPr>
          <w:b/>
        </w:rPr>
        <w:t xml:space="preserve"> and </w:t>
      </w:r>
      <w:r w:rsidRPr="00AD45C1">
        <w:rPr>
          <w:b/>
        </w:rPr>
        <w:t xml:space="preserve">witnesses are protected. With regard to Moroccans living abroad, the Government should identify and implement effective judicial measures to protect Moroccan women who </w:t>
      </w:r>
      <w:r>
        <w:rPr>
          <w:b/>
        </w:rPr>
        <w:t xml:space="preserve">have </w:t>
      </w:r>
      <w:r w:rsidRPr="00AD45C1">
        <w:rPr>
          <w:b/>
        </w:rPr>
        <w:t>bec</w:t>
      </w:r>
      <w:r>
        <w:rPr>
          <w:b/>
        </w:rPr>
        <w:t>o</w:t>
      </w:r>
      <w:r w:rsidRPr="00AD45C1">
        <w:rPr>
          <w:b/>
        </w:rPr>
        <w:t>me victims of prostitution networks abroad.</w:t>
      </w:r>
    </w:p>
    <w:p w:rsidR="004438A4" w:rsidRDefault="004438A4" w:rsidP="004438A4">
      <w:pPr>
        <w:pStyle w:val="SingleTxtG"/>
        <w:rPr>
          <w:b/>
        </w:rPr>
      </w:pPr>
      <w:r w:rsidRPr="00843B68">
        <w:t>92.</w:t>
      </w:r>
      <w:r>
        <w:rPr>
          <w:b/>
        </w:rPr>
        <w:tab/>
      </w:r>
      <w:r w:rsidRPr="00AD45C1">
        <w:rPr>
          <w:b/>
        </w:rPr>
        <w:t xml:space="preserve">Penal reform </w:t>
      </w:r>
      <w:r>
        <w:rPr>
          <w:b/>
        </w:rPr>
        <w:t xml:space="preserve">should be undertaken, </w:t>
      </w:r>
      <w:r w:rsidRPr="00AD45C1">
        <w:rPr>
          <w:b/>
        </w:rPr>
        <w:t>and victim</w:t>
      </w:r>
      <w:r>
        <w:rPr>
          <w:b/>
        </w:rPr>
        <w:t xml:space="preserve"> and </w:t>
      </w:r>
      <w:r w:rsidRPr="00AD45C1">
        <w:rPr>
          <w:b/>
        </w:rPr>
        <w:t>witness protection system</w:t>
      </w:r>
      <w:r>
        <w:rPr>
          <w:b/>
        </w:rPr>
        <w:t>s</w:t>
      </w:r>
      <w:r w:rsidRPr="00AD45C1">
        <w:rPr>
          <w:b/>
        </w:rPr>
        <w:t xml:space="preserve"> should be </w:t>
      </w:r>
      <w:r>
        <w:rPr>
          <w:b/>
        </w:rPr>
        <w:t>established</w:t>
      </w:r>
      <w:r w:rsidRPr="00AD45C1">
        <w:rPr>
          <w:b/>
        </w:rPr>
        <w:t xml:space="preserve">. </w:t>
      </w:r>
      <w:r>
        <w:rPr>
          <w:b/>
        </w:rPr>
        <w:t>The said</w:t>
      </w:r>
      <w:r w:rsidRPr="00AD45C1">
        <w:rPr>
          <w:b/>
        </w:rPr>
        <w:t xml:space="preserve"> reform </w:t>
      </w:r>
      <w:r>
        <w:rPr>
          <w:b/>
        </w:rPr>
        <w:t>should</w:t>
      </w:r>
      <w:r w:rsidRPr="00AD45C1">
        <w:rPr>
          <w:b/>
        </w:rPr>
        <w:t xml:space="preserve"> be accompanied by amendments to the Penal Code and </w:t>
      </w:r>
      <w:r>
        <w:rPr>
          <w:b/>
        </w:rPr>
        <w:t xml:space="preserve">a </w:t>
      </w:r>
      <w:r w:rsidRPr="00AD45C1">
        <w:rPr>
          <w:b/>
        </w:rPr>
        <w:t>wider legal framework that exempt</w:t>
      </w:r>
      <w:r>
        <w:rPr>
          <w:b/>
        </w:rPr>
        <w:t>s</w:t>
      </w:r>
      <w:r w:rsidRPr="00AD45C1">
        <w:rPr>
          <w:b/>
        </w:rPr>
        <w:t xml:space="preserve"> trafficking victims from prostitution, </w:t>
      </w:r>
      <w:r>
        <w:rPr>
          <w:b/>
        </w:rPr>
        <w:t xml:space="preserve">illegal </w:t>
      </w:r>
      <w:r w:rsidRPr="00AD45C1">
        <w:rPr>
          <w:b/>
        </w:rPr>
        <w:t>immigration and other related crimes committed as a direct result of the trafficking process.</w:t>
      </w:r>
    </w:p>
    <w:p w:rsidR="004438A4" w:rsidRDefault="004438A4" w:rsidP="004438A4">
      <w:pPr>
        <w:pStyle w:val="SingleTxtG"/>
        <w:rPr>
          <w:b/>
        </w:rPr>
      </w:pPr>
      <w:r w:rsidRPr="00843B68">
        <w:t>93.</w:t>
      </w:r>
      <w:r>
        <w:rPr>
          <w:b/>
        </w:rPr>
        <w:tab/>
      </w:r>
      <w:r w:rsidRPr="00AD45C1">
        <w:rPr>
          <w:b/>
        </w:rPr>
        <w:t xml:space="preserve">Punishment and penalties for forced labour </w:t>
      </w:r>
      <w:r>
        <w:rPr>
          <w:b/>
        </w:rPr>
        <w:t>should</w:t>
      </w:r>
      <w:r w:rsidRPr="00AD45C1">
        <w:rPr>
          <w:b/>
        </w:rPr>
        <w:t xml:space="preserve"> be </w:t>
      </w:r>
      <w:r>
        <w:rPr>
          <w:b/>
        </w:rPr>
        <w:t>made more severe</w:t>
      </w:r>
      <w:r w:rsidRPr="00AD45C1">
        <w:rPr>
          <w:b/>
        </w:rPr>
        <w:t xml:space="preserve"> to dissuade traffickers who recruit for this purpose.</w:t>
      </w:r>
    </w:p>
    <w:p w:rsidR="004438A4" w:rsidRPr="00AD45C1" w:rsidRDefault="004438A4" w:rsidP="004438A4">
      <w:pPr>
        <w:pStyle w:val="SingleTxtG"/>
        <w:rPr>
          <w:b/>
        </w:rPr>
      </w:pPr>
      <w:r w:rsidRPr="00843B68">
        <w:t>94.</w:t>
      </w:r>
      <w:r>
        <w:rPr>
          <w:b/>
        </w:rPr>
        <w:tab/>
      </w:r>
      <w:r w:rsidRPr="00AD45C1">
        <w:rPr>
          <w:b/>
        </w:rPr>
        <w:t>In addition to legal and policy actions to combat trafficking in persons, concurrent measures should be taken to address the root causes of the problem</w:t>
      </w:r>
      <w:r>
        <w:rPr>
          <w:b/>
        </w:rPr>
        <w:t>,</w:t>
      </w:r>
      <w:r w:rsidRPr="00AD45C1">
        <w:rPr>
          <w:b/>
        </w:rPr>
        <w:t xml:space="preserve"> including social exclusion, poverty, inequalit</w:t>
      </w:r>
      <w:r>
        <w:rPr>
          <w:b/>
        </w:rPr>
        <w:t>y</w:t>
      </w:r>
      <w:r w:rsidRPr="00AD45C1">
        <w:rPr>
          <w:b/>
        </w:rPr>
        <w:t xml:space="preserve"> and discrimination.</w:t>
      </w:r>
    </w:p>
    <w:p w:rsidR="004438A4" w:rsidRDefault="004438A4" w:rsidP="004438A4">
      <w:pPr>
        <w:pStyle w:val="H23G"/>
        <w:spacing w:line="240" w:lineRule="atLeast"/>
      </w:pPr>
      <w:r>
        <w:tab/>
        <w:t>5.</w:t>
      </w:r>
      <w:r>
        <w:tab/>
      </w:r>
      <w:r w:rsidRPr="00AD45C1">
        <w:t xml:space="preserve">Cooperation and </w:t>
      </w:r>
      <w:r>
        <w:t>p</w:t>
      </w:r>
      <w:r w:rsidRPr="00AD45C1">
        <w:t>artnerships</w:t>
      </w:r>
    </w:p>
    <w:p w:rsidR="004438A4" w:rsidRDefault="004438A4" w:rsidP="004438A4">
      <w:pPr>
        <w:pStyle w:val="SingleTxtG"/>
        <w:rPr>
          <w:b/>
        </w:rPr>
      </w:pPr>
      <w:r w:rsidRPr="00843B68">
        <w:t>95.</w:t>
      </w:r>
      <w:r>
        <w:rPr>
          <w:b/>
        </w:rPr>
        <w:tab/>
        <w:t>T</w:t>
      </w:r>
      <w:r w:rsidRPr="00AD45C1">
        <w:rPr>
          <w:b/>
        </w:rPr>
        <w:t xml:space="preserve">he Government </w:t>
      </w:r>
      <w:r>
        <w:rPr>
          <w:b/>
        </w:rPr>
        <w:t xml:space="preserve">of Morocco </w:t>
      </w:r>
      <w:r w:rsidRPr="00AD45C1">
        <w:rPr>
          <w:b/>
        </w:rPr>
        <w:t xml:space="preserve">should continue to maintain close cooperation with the relevant </w:t>
      </w:r>
      <w:r>
        <w:rPr>
          <w:b/>
        </w:rPr>
        <w:t>United Nations</w:t>
      </w:r>
      <w:r w:rsidRPr="00AD45C1">
        <w:rPr>
          <w:b/>
        </w:rPr>
        <w:t xml:space="preserve"> agencies and international organizations</w:t>
      </w:r>
      <w:r>
        <w:rPr>
          <w:b/>
        </w:rPr>
        <w:t>,</w:t>
      </w:r>
      <w:r w:rsidRPr="00AD45C1">
        <w:rPr>
          <w:b/>
        </w:rPr>
        <w:t xml:space="preserve"> including UNHCR and IOM</w:t>
      </w:r>
      <w:r>
        <w:rPr>
          <w:b/>
        </w:rPr>
        <w:t>,</w:t>
      </w:r>
      <w:r w:rsidRPr="00AD45C1">
        <w:rPr>
          <w:b/>
        </w:rPr>
        <w:t xml:space="preserve"> for the safe return of trafficked victims in their country</w:t>
      </w:r>
      <w:r>
        <w:rPr>
          <w:b/>
        </w:rPr>
        <w:t>, with</w:t>
      </w:r>
      <w:r w:rsidRPr="00AD45C1">
        <w:rPr>
          <w:b/>
        </w:rPr>
        <w:t xml:space="preserve"> due regard </w:t>
      </w:r>
      <w:r>
        <w:rPr>
          <w:b/>
        </w:rPr>
        <w:t>for</w:t>
      </w:r>
      <w:r w:rsidRPr="00AD45C1">
        <w:rPr>
          <w:b/>
        </w:rPr>
        <w:t xml:space="preserve"> the need, if </w:t>
      </w:r>
      <w:r>
        <w:rPr>
          <w:b/>
        </w:rPr>
        <w:t>applicable</w:t>
      </w:r>
      <w:r w:rsidRPr="00AD45C1">
        <w:rPr>
          <w:b/>
        </w:rPr>
        <w:t xml:space="preserve">, of international protection of the victims. Further measures should be </w:t>
      </w:r>
      <w:r>
        <w:rPr>
          <w:b/>
        </w:rPr>
        <w:t>taken</w:t>
      </w:r>
      <w:r w:rsidRPr="00AD45C1">
        <w:rPr>
          <w:b/>
        </w:rPr>
        <w:t xml:space="preserve"> to ensure that victims of trafficking with international protection needs are properly identified and referred to the asylum system, when appropriate. </w:t>
      </w:r>
    </w:p>
    <w:p w:rsidR="004438A4" w:rsidRDefault="004438A4" w:rsidP="004438A4">
      <w:pPr>
        <w:pStyle w:val="SingleTxtG"/>
        <w:rPr>
          <w:b/>
        </w:rPr>
      </w:pPr>
      <w:r w:rsidRPr="00843B68">
        <w:t>96.</w:t>
      </w:r>
      <w:r>
        <w:rPr>
          <w:b/>
        </w:rPr>
        <w:tab/>
      </w:r>
      <w:r w:rsidRPr="00AD45C1">
        <w:rPr>
          <w:b/>
        </w:rPr>
        <w:t xml:space="preserve">Morocco should continue </w:t>
      </w:r>
      <w:r>
        <w:rPr>
          <w:b/>
        </w:rPr>
        <w:t xml:space="preserve">to </w:t>
      </w:r>
      <w:r w:rsidRPr="00AD45C1">
        <w:rPr>
          <w:b/>
        </w:rPr>
        <w:t>strengthen its partnership with source countries in all regions, including sub-Saharan Africa and South</w:t>
      </w:r>
      <w:r>
        <w:rPr>
          <w:b/>
        </w:rPr>
        <w:t>-</w:t>
      </w:r>
      <w:r w:rsidRPr="00AD45C1">
        <w:rPr>
          <w:b/>
        </w:rPr>
        <w:t xml:space="preserve">East Asia, and extend cooperation for exchange of information and mutual legal assistance, and consider ratifying </w:t>
      </w:r>
      <w:r>
        <w:rPr>
          <w:b/>
        </w:rPr>
        <w:t xml:space="preserve">ILO </w:t>
      </w:r>
      <w:r w:rsidRPr="00AD45C1">
        <w:rPr>
          <w:b/>
        </w:rPr>
        <w:t>Convention No. 189</w:t>
      </w:r>
      <w:r>
        <w:rPr>
          <w:b/>
        </w:rPr>
        <w:t xml:space="preserve"> </w:t>
      </w:r>
      <w:r w:rsidRPr="00AD45C1">
        <w:rPr>
          <w:b/>
        </w:rPr>
        <w:t xml:space="preserve">on </w:t>
      </w:r>
      <w:r>
        <w:rPr>
          <w:b/>
        </w:rPr>
        <w:t>d</w:t>
      </w:r>
      <w:r w:rsidRPr="00AD45C1">
        <w:rPr>
          <w:b/>
        </w:rPr>
        <w:t xml:space="preserve">ecent </w:t>
      </w:r>
      <w:r>
        <w:rPr>
          <w:b/>
        </w:rPr>
        <w:t>w</w:t>
      </w:r>
      <w:r w:rsidRPr="00AD45C1">
        <w:rPr>
          <w:b/>
        </w:rPr>
        <w:t xml:space="preserve">ork for </w:t>
      </w:r>
      <w:r>
        <w:rPr>
          <w:b/>
        </w:rPr>
        <w:t>d</w:t>
      </w:r>
      <w:r w:rsidRPr="00AD45C1">
        <w:rPr>
          <w:b/>
        </w:rPr>
        <w:t xml:space="preserve">omestic </w:t>
      </w:r>
      <w:r>
        <w:rPr>
          <w:b/>
        </w:rPr>
        <w:t>w</w:t>
      </w:r>
      <w:r w:rsidRPr="00AD45C1">
        <w:rPr>
          <w:b/>
        </w:rPr>
        <w:t>orkers.</w:t>
      </w:r>
      <w:r>
        <w:rPr>
          <w:b/>
        </w:rPr>
        <w:t xml:space="preserve"> </w:t>
      </w:r>
    </w:p>
    <w:p w:rsidR="004438A4" w:rsidRDefault="004438A4" w:rsidP="004438A4">
      <w:pPr>
        <w:pStyle w:val="SingleTxtG"/>
        <w:rPr>
          <w:b/>
        </w:rPr>
      </w:pPr>
      <w:r w:rsidRPr="00843B68">
        <w:t>97.</w:t>
      </w:r>
      <w:r>
        <w:rPr>
          <w:b/>
        </w:rPr>
        <w:tab/>
        <w:t>C</w:t>
      </w:r>
      <w:r w:rsidRPr="00AD45C1">
        <w:rPr>
          <w:b/>
        </w:rPr>
        <w:t>ooperation with international and bilateral agencies is important</w:t>
      </w:r>
      <w:r>
        <w:rPr>
          <w:b/>
        </w:rPr>
        <w:t>,</w:t>
      </w:r>
      <w:r w:rsidRPr="00AD45C1">
        <w:rPr>
          <w:b/>
        </w:rPr>
        <w:t xml:space="preserve"> also to facilitate </w:t>
      </w:r>
      <w:r>
        <w:rPr>
          <w:b/>
        </w:rPr>
        <w:t xml:space="preserve">the </w:t>
      </w:r>
      <w:r w:rsidRPr="00AD45C1">
        <w:rPr>
          <w:b/>
        </w:rPr>
        <w:t>provision of shelters and compensation to victims of trafficking</w:t>
      </w:r>
      <w:r>
        <w:rPr>
          <w:b/>
        </w:rPr>
        <w:t>.</w:t>
      </w:r>
      <w:r w:rsidRPr="00AD45C1">
        <w:rPr>
          <w:b/>
        </w:rPr>
        <w:t xml:space="preserve"> </w:t>
      </w:r>
      <w:r>
        <w:rPr>
          <w:b/>
        </w:rPr>
        <w:t>Also,</w:t>
      </w:r>
      <w:r w:rsidRPr="00AD45C1">
        <w:rPr>
          <w:b/>
        </w:rPr>
        <w:t xml:space="preserve"> the </w:t>
      </w:r>
      <w:r>
        <w:rPr>
          <w:b/>
        </w:rPr>
        <w:t>feasibility</w:t>
      </w:r>
      <w:r w:rsidRPr="00AD45C1">
        <w:rPr>
          <w:b/>
        </w:rPr>
        <w:t xml:space="preserve"> of using the receipts of money laundering or assets seized from trafficking perpetrators should be explored to raise more financial resources for victim assistance.</w:t>
      </w:r>
    </w:p>
    <w:p w:rsidR="004438A4" w:rsidRPr="00AD45C1" w:rsidRDefault="004438A4" w:rsidP="004438A4">
      <w:pPr>
        <w:pStyle w:val="SingleTxtG"/>
        <w:rPr>
          <w:b/>
        </w:rPr>
      </w:pPr>
      <w:r w:rsidRPr="00843B68">
        <w:t>98.</w:t>
      </w:r>
      <w:r>
        <w:rPr>
          <w:b/>
        </w:rPr>
        <w:tab/>
      </w:r>
      <w:r w:rsidRPr="00AD45C1">
        <w:rPr>
          <w:b/>
        </w:rPr>
        <w:t xml:space="preserve">The contribution of and collaboration with civil society organizations </w:t>
      </w:r>
      <w:r>
        <w:rPr>
          <w:b/>
        </w:rPr>
        <w:t>are</w:t>
      </w:r>
      <w:r w:rsidRPr="00AD45C1">
        <w:rPr>
          <w:b/>
        </w:rPr>
        <w:t xml:space="preserve"> crucial in </w:t>
      </w:r>
      <w:r>
        <w:rPr>
          <w:b/>
        </w:rPr>
        <w:t xml:space="preserve">the fight against </w:t>
      </w:r>
      <w:r w:rsidRPr="00AD45C1">
        <w:rPr>
          <w:b/>
        </w:rPr>
        <w:t xml:space="preserve">human trafficking. In this regard, immediate steps </w:t>
      </w:r>
      <w:r>
        <w:rPr>
          <w:b/>
        </w:rPr>
        <w:t>should</w:t>
      </w:r>
      <w:r w:rsidRPr="00AD45C1">
        <w:rPr>
          <w:b/>
        </w:rPr>
        <w:t xml:space="preserve"> be taken to establish the necessary legal framework and support </w:t>
      </w:r>
      <w:r>
        <w:rPr>
          <w:b/>
        </w:rPr>
        <w:t>for</w:t>
      </w:r>
      <w:r w:rsidRPr="00AD45C1">
        <w:rPr>
          <w:b/>
        </w:rPr>
        <w:t xml:space="preserve"> civil society organizations working on providing assistance</w:t>
      </w:r>
      <w:r>
        <w:rPr>
          <w:b/>
        </w:rPr>
        <w:t>,</w:t>
      </w:r>
      <w:r w:rsidRPr="00AD45C1">
        <w:rPr>
          <w:b/>
        </w:rPr>
        <w:t xml:space="preserve"> including counselling services to victims. Civil society organizations and victim support agencies should be enabled to work in all regions of the country.</w:t>
      </w:r>
    </w:p>
    <w:p w:rsidR="004438A4" w:rsidRPr="007F5874" w:rsidRDefault="004438A4" w:rsidP="004438A4">
      <w:pPr>
        <w:pStyle w:val="SingleTxtG"/>
        <w:rPr>
          <w:b/>
        </w:rPr>
      </w:pPr>
      <w:r>
        <w:t>99.</w:t>
      </w:r>
      <w:r>
        <w:rPr>
          <w:b/>
        </w:rPr>
        <w:tab/>
      </w:r>
      <w:r w:rsidRPr="007F5874">
        <w:rPr>
          <w:b/>
        </w:rPr>
        <w:t xml:space="preserve">With regard to </w:t>
      </w:r>
      <w:proofErr w:type="spellStart"/>
      <w:r w:rsidRPr="007F5874">
        <w:rPr>
          <w:b/>
        </w:rPr>
        <w:t>Dakhla</w:t>
      </w:r>
      <w:proofErr w:type="spellEnd"/>
      <w:r w:rsidRPr="007F5874">
        <w:rPr>
          <w:b/>
        </w:rPr>
        <w:t xml:space="preserve">, Western Sahara, the Special </w:t>
      </w:r>
      <w:proofErr w:type="spellStart"/>
      <w:r w:rsidRPr="007F5874">
        <w:rPr>
          <w:b/>
        </w:rPr>
        <w:t>Rapporteur</w:t>
      </w:r>
      <w:proofErr w:type="spellEnd"/>
      <w:r w:rsidRPr="007F5874">
        <w:rPr>
          <w:b/>
        </w:rPr>
        <w:t xml:space="preserve"> recommends</w:t>
      </w:r>
      <w:r>
        <w:rPr>
          <w:b/>
        </w:rPr>
        <w:t xml:space="preserve"> that the authorities</w:t>
      </w:r>
      <w:r w:rsidRPr="007F5874">
        <w:rPr>
          <w:b/>
        </w:rPr>
        <w:t>:</w:t>
      </w:r>
    </w:p>
    <w:p w:rsidR="004438A4" w:rsidRPr="00AD45C1" w:rsidRDefault="004438A4" w:rsidP="004438A4">
      <w:pPr>
        <w:pStyle w:val="SingleTxtG"/>
        <w:ind w:firstLine="567"/>
        <w:rPr>
          <w:b/>
        </w:rPr>
      </w:pPr>
      <w:r w:rsidRPr="00AD45C1">
        <w:rPr>
          <w:b/>
        </w:rPr>
        <w:t>(a)</w:t>
      </w:r>
      <w:r>
        <w:rPr>
          <w:b/>
        </w:rPr>
        <w:tab/>
      </w:r>
      <w:r w:rsidRPr="00AD45C1">
        <w:rPr>
          <w:b/>
        </w:rPr>
        <w:t xml:space="preserve">Take concrete measures to improve the situation of irregular migrants and domestic workers, and address the issues of child labour and </w:t>
      </w:r>
      <w:r>
        <w:rPr>
          <w:b/>
        </w:rPr>
        <w:t xml:space="preserve">the </w:t>
      </w:r>
      <w:r w:rsidRPr="00AD45C1">
        <w:rPr>
          <w:b/>
        </w:rPr>
        <w:t>sexual exploitation of women and children</w:t>
      </w:r>
      <w:r>
        <w:rPr>
          <w:b/>
        </w:rPr>
        <w:t xml:space="preserve">; </w:t>
      </w:r>
    </w:p>
    <w:p w:rsidR="001733A0" w:rsidRPr="004438A4" w:rsidRDefault="004438A4" w:rsidP="004438A4">
      <w:pPr>
        <w:pStyle w:val="SingleTxtG"/>
        <w:ind w:firstLine="567"/>
        <w:rPr>
          <w:rFonts w:eastAsia="MS Mincho"/>
        </w:rPr>
      </w:pPr>
      <w:r w:rsidRPr="00AD45C1">
        <w:rPr>
          <w:b/>
        </w:rPr>
        <w:t>(b)</w:t>
      </w:r>
      <w:r>
        <w:rPr>
          <w:b/>
        </w:rPr>
        <w:tab/>
        <w:t>E</w:t>
      </w:r>
      <w:r w:rsidRPr="00AD45C1">
        <w:rPr>
          <w:b/>
        </w:rPr>
        <w:t>nhance their capacity-building to identify cases of trafficking in persons, take further measures to reduce vulnerability of potential victims of trafficking and ensure adequate protection of migrants and their families.</w:t>
      </w:r>
    </w:p>
    <w:p w:rsidR="004438A4" w:rsidRPr="004438A4" w:rsidRDefault="004438A4" w:rsidP="004438A4">
      <w:pPr>
        <w:spacing w:before="240"/>
        <w:jc w:val="center"/>
        <w:rPr>
          <w:rFonts w:eastAsia="MS Mincho"/>
          <w:u w:val="single"/>
        </w:rPr>
      </w:pPr>
      <w:r>
        <w:rPr>
          <w:rFonts w:eastAsia="MS Mincho"/>
          <w:u w:val="single"/>
        </w:rPr>
        <w:tab/>
      </w:r>
      <w:r>
        <w:rPr>
          <w:rFonts w:eastAsia="MS Mincho"/>
          <w:u w:val="single"/>
        </w:rPr>
        <w:tab/>
      </w:r>
      <w:r>
        <w:rPr>
          <w:rFonts w:eastAsia="MS Mincho"/>
          <w:u w:val="single"/>
        </w:rPr>
        <w:tab/>
      </w:r>
    </w:p>
    <w:sectPr w:rsidR="004438A4" w:rsidRPr="004438A4" w:rsidSect="006F285F">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0E4" w:rsidRDefault="000650E4">
      <w:r>
        <w:rPr>
          <w:lang w:val="en-US"/>
        </w:rPr>
        <w:tab/>
      </w:r>
      <w:r>
        <w:separator/>
      </w:r>
    </w:p>
  </w:endnote>
  <w:endnote w:type="continuationSeparator" w:id="0">
    <w:p w:rsidR="000650E4" w:rsidRDefault="00065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auto"/>
    <w:notTrueType/>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80" w:rsidRPr="007D0F6B" w:rsidRDefault="00BF6380">
    <w:pPr>
      <w:pStyle w:val="Footer"/>
      <w:rPr>
        <w:lang w:val="ru-RU"/>
      </w:rPr>
    </w:pPr>
    <w:r>
      <w:rPr>
        <w:rStyle w:val="PageNumber"/>
      </w:rPr>
      <w:fldChar w:fldCharType="begin"/>
    </w:r>
    <w:r>
      <w:rPr>
        <w:rStyle w:val="PageNumber"/>
      </w:rPr>
      <w:instrText xml:space="preserve"> PAGE </w:instrText>
    </w:r>
    <w:r>
      <w:rPr>
        <w:rStyle w:val="PageNumber"/>
      </w:rPr>
      <w:fldChar w:fldCharType="separate"/>
    </w:r>
    <w:r w:rsidR="00CB6B8D">
      <w:rPr>
        <w:rStyle w:val="PageNumber"/>
        <w:noProof/>
      </w:rPr>
      <w:t>20</w:t>
    </w:r>
    <w:r>
      <w:rPr>
        <w:rStyle w:val="PageNumber"/>
      </w:rPr>
      <w:fldChar w:fldCharType="end"/>
    </w:r>
    <w:r>
      <w:rPr>
        <w:lang w:val="en-US"/>
      </w:rPr>
      <w:tab/>
      <w:t>GE.</w:t>
    </w:r>
    <w:r w:rsidR="0052290E">
      <w:rPr>
        <w:lang w:val="en-US"/>
      </w:rPr>
      <w:t>1</w:t>
    </w:r>
    <w:r w:rsidR="007D0F6B">
      <w:rPr>
        <w:lang w:val="ru-RU"/>
      </w:rPr>
      <w:t>4</w:t>
    </w:r>
    <w:r>
      <w:rPr>
        <w:lang w:val="en-US"/>
      </w:rPr>
      <w:t>-</w:t>
    </w:r>
    <w:r w:rsidR="007D0F6B">
      <w:rPr>
        <w:lang w:val="ru-RU"/>
      </w:rPr>
      <w:t>12864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80" w:rsidRPr="009A6F4A" w:rsidRDefault="00BF6380">
    <w:pPr>
      <w:pStyle w:val="Footer"/>
      <w:rPr>
        <w:lang w:val="en-US"/>
      </w:rPr>
    </w:pPr>
    <w:r>
      <w:rPr>
        <w:lang w:val="en-US"/>
      </w:rPr>
      <w:t>GE.</w:t>
    </w:r>
    <w:r w:rsidR="0052290E">
      <w:rPr>
        <w:lang w:val="en-US"/>
      </w:rPr>
      <w:t>1</w:t>
    </w:r>
    <w:r w:rsidR="007D0F6B">
      <w:rPr>
        <w:lang w:val="ru-RU"/>
      </w:rPr>
      <w:t>4</w:t>
    </w:r>
    <w:r>
      <w:rPr>
        <w:lang w:val="en-US"/>
      </w:rPr>
      <w:t>-</w:t>
    </w:r>
    <w:r w:rsidR="007D0F6B">
      <w:rPr>
        <w:lang w:val="ru-RU"/>
      </w:rPr>
      <w:t>12864</w:t>
    </w:r>
    <w:r>
      <w:rPr>
        <w:lang w:val="en-US"/>
      </w:rPr>
      <w:tab/>
    </w:r>
    <w:r>
      <w:rPr>
        <w:rStyle w:val="PageNumber"/>
      </w:rPr>
      <w:fldChar w:fldCharType="begin"/>
    </w:r>
    <w:r>
      <w:rPr>
        <w:rStyle w:val="PageNumber"/>
      </w:rPr>
      <w:instrText xml:space="preserve"> PAGE </w:instrText>
    </w:r>
    <w:r>
      <w:rPr>
        <w:rStyle w:val="PageNumber"/>
      </w:rPr>
      <w:fldChar w:fldCharType="separate"/>
    </w:r>
    <w:r w:rsidR="00CB6B8D">
      <w:rPr>
        <w:rStyle w:val="PageNumber"/>
        <w:noProof/>
      </w:rPr>
      <w:t>19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9"/>
      <w:gridCol w:w="4655"/>
      <w:gridCol w:w="1221"/>
    </w:tblGrid>
    <w:tr w:rsidR="0052290E" w:rsidTr="00077076">
      <w:trPr>
        <w:trHeight w:val="438"/>
      </w:trPr>
      <w:tc>
        <w:tcPr>
          <w:tcW w:w="4068" w:type="dxa"/>
          <w:vAlign w:val="bottom"/>
        </w:tcPr>
        <w:p w:rsidR="0052290E" w:rsidRPr="00EB0929" w:rsidRDefault="005972A6" w:rsidP="00077076">
          <w:r>
            <w:rPr>
              <w:lang w:val="en-US"/>
            </w:rPr>
            <w:t>GE.</w:t>
          </w:r>
          <w:r w:rsidR="0052290E" w:rsidRPr="0052290E">
            <w:rPr>
              <w:lang w:val="en-US"/>
            </w:rPr>
            <w:t>1</w:t>
          </w:r>
          <w:r w:rsidR="00EB0929">
            <w:t>4</w:t>
          </w:r>
          <w:r w:rsidR="0052290E" w:rsidRPr="0052290E">
            <w:rPr>
              <w:lang w:val="en-US"/>
            </w:rPr>
            <w:t>-</w:t>
          </w:r>
          <w:r w:rsidR="00EB0929">
            <w:t>12864</w:t>
          </w:r>
          <w:r w:rsidR="0052290E" w:rsidRPr="0052290E">
            <w:rPr>
              <w:lang w:val="en-US"/>
            </w:rPr>
            <w:t xml:space="preserve">  (R)</w:t>
          </w:r>
          <w:r w:rsidR="00EB0929">
            <w:t xml:space="preserve">  110414  140414</w:t>
          </w:r>
        </w:p>
      </w:tc>
      <w:tc>
        <w:tcPr>
          <w:tcW w:w="4663" w:type="dxa"/>
          <w:vMerge w:val="restart"/>
          <w:vAlign w:val="bottom"/>
        </w:tcPr>
        <w:p w:rsidR="0052290E" w:rsidRDefault="0052290E" w:rsidP="00077076">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52290E" w:rsidRDefault="00EB0929" w:rsidP="00077076">
          <w:pPr>
            <w:jc w:val="right"/>
          </w:pPr>
          <w:r>
            <w:pict>
              <v:shape id="_x0000_i1027" type="#_x0000_t75" style="width:50.25pt;height:50.25pt">
                <v:imagedata r:id="rId2" o:title="Add"/>
              </v:shape>
            </w:pict>
          </w:r>
        </w:p>
      </w:tc>
    </w:tr>
    <w:tr w:rsidR="0052290E" w:rsidRPr="00797A78" w:rsidTr="00077076">
      <w:tc>
        <w:tcPr>
          <w:tcW w:w="4068" w:type="dxa"/>
          <w:vAlign w:val="bottom"/>
        </w:tcPr>
        <w:p w:rsidR="0052290E" w:rsidRPr="00EB0929" w:rsidRDefault="00EB0929" w:rsidP="00077076">
          <w:pPr>
            <w:spacing w:after="40"/>
            <w:rPr>
              <w:rFonts w:ascii="C39T30Lfz" w:hAnsi="C39T30Lfz"/>
              <w:spacing w:val="0"/>
              <w:w w:val="100"/>
              <w:kern w:val="0"/>
              <w:sz w:val="56"/>
              <w:szCs w:val="56"/>
              <w:lang w:val="en-US" w:eastAsia="ru-RU"/>
            </w:rPr>
          </w:pPr>
          <w:r w:rsidRPr="00EB0929">
            <w:rPr>
              <w:rFonts w:ascii="C39T30Lfz" w:hAnsi="C39T30Lfz"/>
              <w:spacing w:val="0"/>
              <w:w w:val="100"/>
              <w:kern w:val="0"/>
              <w:sz w:val="56"/>
              <w:szCs w:val="56"/>
              <w:lang w:val="en-US" w:eastAsia="ru-RU"/>
            </w:rPr>
            <w:t></w:t>
          </w:r>
          <w:r w:rsidRPr="00EB0929">
            <w:rPr>
              <w:rFonts w:ascii="C39T30Lfz" w:hAnsi="C39T30Lfz"/>
              <w:spacing w:val="0"/>
              <w:w w:val="100"/>
              <w:kern w:val="0"/>
              <w:sz w:val="56"/>
              <w:szCs w:val="56"/>
              <w:lang w:val="en-US" w:eastAsia="ru-RU"/>
            </w:rPr>
            <w:t></w:t>
          </w:r>
          <w:r w:rsidRPr="00EB0929">
            <w:rPr>
              <w:rFonts w:ascii="C39T30Lfz" w:hAnsi="C39T30Lfz"/>
              <w:spacing w:val="0"/>
              <w:w w:val="100"/>
              <w:kern w:val="0"/>
              <w:sz w:val="56"/>
              <w:szCs w:val="56"/>
              <w:lang w:val="en-US" w:eastAsia="ru-RU"/>
            </w:rPr>
            <w:t></w:t>
          </w:r>
          <w:r w:rsidRPr="00EB0929">
            <w:rPr>
              <w:rFonts w:ascii="C39T30Lfz" w:hAnsi="C39T30Lfz"/>
              <w:spacing w:val="0"/>
              <w:w w:val="100"/>
              <w:kern w:val="0"/>
              <w:sz w:val="56"/>
              <w:szCs w:val="56"/>
              <w:lang w:val="en-US" w:eastAsia="ru-RU"/>
            </w:rPr>
            <w:t></w:t>
          </w:r>
          <w:r w:rsidRPr="00EB0929">
            <w:rPr>
              <w:rFonts w:ascii="C39T30Lfz" w:hAnsi="C39T30Lfz"/>
              <w:spacing w:val="0"/>
              <w:w w:val="100"/>
              <w:kern w:val="0"/>
              <w:sz w:val="56"/>
              <w:szCs w:val="56"/>
              <w:lang w:val="en-US" w:eastAsia="ru-RU"/>
            </w:rPr>
            <w:t></w:t>
          </w:r>
          <w:r w:rsidRPr="00EB0929">
            <w:rPr>
              <w:rFonts w:ascii="C39T30Lfz" w:hAnsi="C39T30Lfz"/>
              <w:spacing w:val="0"/>
              <w:w w:val="100"/>
              <w:kern w:val="0"/>
              <w:sz w:val="56"/>
              <w:szCs w:val="56"/>
              <w:lang w:val="en-US" w:eastAsia="ru-RU"/>
            </w:rPr>
            <w:t></w:t>
          </w:r>
          <w:r w:rsidRPr="00EB0929">
            <w:rPr>
              <w:rFonts w:ascii="C39T30Lfz" w:hAnsi="C39T30Lfz"/>
              <w:spacing w:val="0"/>
              <w:w w:val="100"/>
              <w:kern w:val="0"/>
              <w:sz w:val="56"/>
              <w:szCs w:val="56"/>
              <w:lang w:val="en-US" w:eastAsia="ru-RU"/>
            </w:rPr>
            <w:t></w:t>
          </w:r>
          <w:r w:rsidRPr="00EB0929">
            <w:rPr>
              <w:rFonts w:ascii="C39T30Lfz" w:hAnsi="C39T30Lfz"/>
              <w:spacing w:val="0"/>
              <w:w w:val="100"/>
              <w:kern w:val="0"/>
              <w:sz w:val="56"/>
              <w:szCs w:val="56"/>
              <w:lang w:val="en-US" w:eastAsia="ru-RU"/>
            </w:rPr>
            <w:t></w:t>
          </w:r>
          <w:r w:rsidRPr="00EB0929">
            <w:rPr>
              <w:rFonts w:ascii="C39T30Lfz" w:hAnsi="C39T30Lfz"/>
              <w:spacing w:val="0"/>
              <w:w w:val="100"/>
              <w:kern w:val="0"/>
              <w:sz w:val="56"/>
              <w:szCs w:val="56"/>
              <w:lang w:val="en-US" w:eastAsia="ru-RU"/>
            </w:rPr>
            <w:t></w:t>
          </w:r>
        </w:p>
      </w:tc>
      <w:tc>
        <w:tcPr>
          <w:tcW w:w="4663" w:type="dxa"/>
          <w:vMerge/>
        </w:tcPr>
        <w:p w:rsidR="0052290E" w:rsidRDefault="0052290E" w:rsidP="00077076"/>
      </w:tc>
      <w:tc>
        <w:tcPr>
          <w:tcW w:w="1124" w:type="dxa"/>
          <w:vMerge/>
        </w:tcPr>
        <w:p w:rsidR="0052290E" w:rsidRDefault="0052290E" w:rsidP="00077076"/>
      </w:tc>
    </w:tr>
  </w:tbl>
  <w:p w:rsidR="0052290E" w:rsidRDefault="0052290E" w:rsidP="0052290E">
    <w:pPr>
      <w:spacing w:line="240" w:lineRule="auto"/>
      <w:rPr>
        <w:sz w:val="2"/>
        <w:szCs w:val="2"/>
        <w:lang w:val="en-US"/>
      </w:rPr>
    </w:pPr>
  </w:p>
  <w:p w:rsidR="00BF6380" w:rsidRPr="0052290E" w:rsidRDefault="00BF6380" w:rsidP="0052290E">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0E4" w:rsidRPr="00F71F63" w:rsidRDefault="000650E4"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0650E4" w:rsidRPr="00F71F63" w:rsidRDefault="000650E4" w:rsidP="00635E86">
      <w:pPr>
        <w:tabs>
          <w:tab w:val="right" w:pos="2155"/>
        </w:tabs>
        <w:spacing w:after="80" w:line="240" w:lineRule="auto"/>
        <w:rPr>
          <w:u w:val="single"/>
          <w:lang w:val="en-US"/>
        </w:rPr>
      </w:pPr>
      <w:r w:rsidRPr="00F71F63">
        <w:rPr>
          <w:u w:val="single"/>
          <w:lang w:val="en-US"/>
        </w:rPr>
        <w:tab/>
      </w:r>
    </w:p>
    <w:p w:rsidR="000650E4" w:rsidRPr="00635E86" w:rsidRDefault="000650E4" w:rsidP="00635E86">
      <w:pPr>
        <w:pStyle w:val="Footer"/>
      </w:pPr>
    </w:p>
  </w:footnote>
  <w:footnote w:id="1">
    <w:p w:rsidR="008122B1" w:rsidRPr="008122B1" w:rsidRDefault="008122B1">
      <w:pPr>
        <w:pStyle w:val="FootnoteText"/>
        <w:rPr>
          <w:sz w:val="20"/>
          <w:lang w:val="ru-RU"/>
        </w:rPr>
      </w:pPr>
      <w:r>
        <w:tab/>
      </w:r>
      <w:r w:rsidRPr="008122B1">
        <w:rPr>
          <w:rStyle w:val="FootnoteReference"/>
          <w:sz w:val="20"/>
          <w:vertAlign w:val="baseline"/>
          <w:lang w:val="ru-RU"/>
        </w:rPr>
        <w:t>*</w:t>
      </w:r>
      <w:r w:rsidRPr="008122B1">
        <w:rPr>
          <w:lang w:val="ru-RU"/>
        </w:rPr>
        <w:tab/>
        <w:t>Специальный докладчик также посетила Дах</w:t>
      </w:r>
      <w:r>
        <w:rPr>
          <w:lang w:val="ru-RU"/>
        </w:rPr>
        <w:t>л</w:t>
      </w:r>
      <w:r w:rsidRPr="008122B1">
        <w:rPr>
          <w:lang w:val="ru-RU"/>
        </w:rPr>
        <w:t>у, Западная Сахара, 20 июня 2013 года. Поскольку она является независимым мандатарием, ее визит не следует интерпретировать в качестве выражения каких-либо критических взглядов относительно нынешнего или будущего статуса несамоуправляемой территории Западной Сахары. На эту территорию распространяется действие права на самоопределение в соответствии с принципами, содержащимися в резолюциях Генеральной Ассамблеи 1514 (</w:t>
      </w:r>
      <w:r w:rsidRPr="008122B1">
        <w:rPr>
          <w:lang w:val="en-US"/>
        </w:rPr>
        <w:t>XV</w:t>
      </w:r>
      <w:r w:rsidRPr="008122B1">
        <w:rPr>
          <w:lang w:val="ru-RU"/>
        </w:rPr>
        <w:t>) и 1541 (</w:t>
      </w:r>
      <w:r w:rsidRPr="008122B1">
        <w:rPr>
          <w:lang w:val="en-US"/>
        </w:rPr>
        <w:t>XV</w:t>
      </w:r>
      <w:r w:rsidRPr="008122B1">
        <w:rPr>
          <w:lang w:val="ru-RU"/>
        </w:rPr>
        <w:t>).</w:t>
      </w:r>
    </w:p>
  </w:footnote>
  <w:footnote w:id="2">
    <w:p w:rsidR="008122B1" w:rsidRPr="008122B1" w:rsidRDefault="008122B1">
      <w:pPr>
        <w:pStyle w:val="FootnoteText"/>
        <w:rPr>
          <w:sz w:val="20"/>
          <w:lang w:val="ru-RU"/>
        </w:rPr>
      </w:pPr>
      <w:r>
        <w:tab/>
      </w:r>
      <w:r w:rsidRPr="008122B1">
        <w:rPr>
          <w:rStyle w:val="FootnoteReference"/>
          <w:sz w:val="20"/>
          <w:vertAlign w:val="baseline"/>
          <w:lang w:val="ru-RU"/>
        </w:rPr>
        <w:t>**</w:t>
      </w:r>
      <w:r w:rsidRPr="008122B1">
        <w:rPr>
          <w:lang w:val="ru-RU"/>
        </w:rPr>
        <w:tab/>
        <w:t>Резюме настоящего доклада распространяется на всех официальных языках. Сам доклад, содержащийся в приложении к резюме, распространяется только на том языке, на котором он был представлен, и на французском языке.</w:t>
      </w:r>
    </w:p>
  </w:footnote>
  <w:footnote w:id="3">
    <w:p w:rsidR="004438A4" w:rsidRPr="000B45A5" w:rsidRDefault="004438A4" w:rsidP="004438A4">
      <w:pPr>
        <w:pStyle w:val="FootnoteText"/>
        <w:rPr>
          <w:lang w:val="fr-CH"/>
        </w:rPr>
      </w:pPr>
      <w:r>
        <w:tab/>
      </w:r>
      <w:r>
        <w:rPr>
          <w:rStyle w:val="FootnoteReference"/>
        </w:rPr>
        <w:footnoteRef/>
      </w:r>
      <w:r>
        <w:rPr>
          <w:lang w:val="fr-FR"/>
        </w:rPr>
        <w:tab/>
      </w:r>
      <w:r w:rsidRPr="00700A61">
        <w:rPr>
          <w:lang w:val="fr-FR"/>
        </w:rPr>
        <w:t>CMW/C/MAR/1, p</w:t>
      </w:r>
      <w:r>
        <w:rPr>
          <w:lang w:val="fr-FR"/>
        </w:rPr>
        <w:t>ara</w:t>
      </w:r>
      <w:r w:rsidRPr="00700A61">
        <w:rPr>
          <w:lang w:val="fr-FR"/>
        </w:rPr>
        <w:t>.</w:t>
      </w:r>
      <w:r>
        <w:rPr>
          <w:lang w:val="fr-FR"/>
        </w:rPr>
        <w:t xml:space="preserve"> 437.</w:t>
      </w:r>
    </w:p>
  </w:footnote>
  <w:footnote w:id="4">
    <w:p w:rsidR="004438A4" w:rsidRPr="00843B68" w:rsidRDefault="004438A4" w:rsidP="004438A4">
      <w:pPr>
        <w:pStyle w:val="FootnoteText"/>
      </w:pPr>
      <w:r w:rsidRPr="00700A61">
        <w:rPr>
          <w:lang w:val="fr-FR"/>
        </w:rPr>
        <w:tab/>
      </w:r>
      <w:r>
        <w:rPr>
          <w:rStyle w:val="FootnoteReference"/>
        </w:rPr>
        <w:footnoteRef/>
      </w:r>
      <w:r w:rsidRPr="00700A61">
        <w:rPr>
          <w:lang w:val="fr-FR"/>
        </w:rPr>
        <w:t xml:space="preserve"> </w:t>
      </w:r>
      <w:r w:rsidRPr="00700A61">
        <w:rPr>
          <w:lang w:val="fr-FR"/>
        </w:rPr>
        <w:tab/>
      </w:r>
      <w:r>
        <w:rPr>
          <w:lang w:val="fr-FR"/>
        </w:rPr>
        <w:t xml:space="preserve">See </w:t>
      </w:r>
      <w:r w:rsidRPr="00700A61">
        <w:rPr>
          <w:lang w:val="fr-FR"/>
        </w:rPr>
        <w:t>Médecins Sans Frontières</w:t>
      </w:r>
      <w:r>
        <w:rPr>
          <w:lang w:val="fr-FR"/>
        </w:rPr>
        <w:t>,</w:t>
      </w:r>
      <w:r w:rsidRPr="00700A61">
        <w:rPr>
          <w:lang w:val="fr-FR"/>
        </w:rPr>
        <w:t xml:space="preserve"> “Violences, Vulnérabilité et Migration</w:t>
      </w:r>
      <w:r>
        <w:rPr>
          <w:lang w:val="fr-FR"/>
        </w:rPr>
        <w:t xml:space="preserve"> </w:t>
      </w:r>
      <w:r w:rsidRPr="00700A61">
        <w:rPr>
          <w:lang w:val="fr-FR"/>
        </w:rPr>
        <w:t>: Bloqués aux Portes de l’Europe. Un Rapport sur les Migrants Subsahariens en Situation Irrégulière au Maroc”</w:t>
      </w:r>
      <w:r>
        <w:rPr>
          <w:lang w:val="fr-FR"/>
        </w:rPr>
        <w:t xml:space="preserve">, March 2013. </w:t>
      </w:r>
      <w:r w:rsidRPr="00843B68">
        <w:t>Available from www.msf.fr/sites/www.msf.fr/files/informemarruecos2013_fr_0.pdf</w:t>
      </w:r>
      <w:r>
        <w:t>.</w:t>
      </w:r>
    </w:p>
  </w:footnote>
  <w:footnote w:id="5">
    <w:p w:rsidR="004438A4" w:rsidRPr="00C75B7C" w:rsidRDefault="004438A4" w:rsidP="004438A4">
      <w:pPr>
        <w:pStyle w:val="FootnoteText"/>
        <w:rPr>
          <w:lang w:val="fr-CH"/>
        </w:rPr>
      </w:pPr>
      <w:r w:rsidRPr="00843B68">
        <w:tab/>
      </w:r>
      <w:r>
        <w:rPr>
          <w:rStyle w:val="FootnoteReference"/>
        </w:rPr>
        <w:footnoteRef/>
      </w:r>
      <w:r w:rsidRPr="00843B68">
        <w:rPr>
          <w:lang w:val="fr-FR"/>
        </w:rPr>
        <w:t xml:space="preserve"> </w:t>
      </w:r>
      <w:r w:rsidRPr="00843B68">
        <w:rPr>
          <w:lang w:val="fr-FR"/>
        </w:rPr>
        <w:tab/>
        <w:t>I</w:t>
      </w:r>
      <w:r>
        <w:rPr>
          <w:lang w:val="fr-CH"/>
        </w:rPr>
        <w:t>bid.</w:t>
      </w:r>
    </w:p>
  </w:footnote>
  <w:footnote w:id="6">
    <w:p w:rsidR="004438A4" w:rsidRPr="002A4A6A" w:rsidRDefault="004438A4" w:rsidP="004438A4">
      <w:pPr>
        <w:pStyle w:val="FootnoteText"/>
      </w:pPr>
      <w:r w:rsidRPr="00A04624">
        <w:rPr>
          <w:lang w:val="fr-FR"/>
        </w:rPr>
        <w:tab/>
      </w:r>
      <w:r>
        <w:rPr>
          <w:rStyle w:val="FootnoteReference"/>
        </w:rPr>
        <w:footnoteRef/>
      </w:r>
      <w:r w:rsidRPr="001B5060">
        <w:rPr>
          <w:lang w:val="fr-FR"/>
        </w:rPr>
        <w:t xml:space="preserve"> </w:t>
      </w:r>
      <w:r w:rsidRPr="001B5060">
        <w:rPr>
          <w:lang w:val="fr-FR"/>
        </w:rPr>
        <w:tab/>
        <w:t xml:space="preserve">Observatoire de la Communauté des marocains Résidant à l’Etranger, </w:t>
      </w:r>
      <w:r w:rsidRPr="00042543">
        <w:rPr>
          <w:i/>
          <w:lang w:val="fr-FR"/>
        </w:rPr>
        <w:t>Marocains de l’extérieur 2007</w:t>
      </w:r>
      <w:r>
        <w:rPr>
          <w:lang w:val="fr-FR"/>
        </w:rPr>
        <w:t xml:space="preserve"> (Rabat, </w:t>
      </w:r>
      <w:r w:rsidRPr="001B5060">
        <w:rPr>
          <w:lang w:val="fr-FR"/>
        </w:rPr>
        <w:t>Fondation Hassan II pour les Marocains Résidant à l’Etranger</w:t>
      </w:r>
      <w:r>
        <w:rPr>
          <w:lang w:val="fr-FR"/>
        </w:rPr>
        <w:t xml:space="preserve">, 325,2007). </w:t>
      </w:r>
      <w:r w:rsidRPr="00843B68">
        <w:t>Available from www.fh2mre.ma/telechargement/publications/Marocains_de_l-exterieur_2007.pdf</w:t>
      </w:r>
      <w:r>
        <w:t>.</w:t>
      </w:r>
    </w:p>
  </w:footnote>
  <w:footnote w:id="7">
    <w:p w:rsidR="004438A4" w:rsidRPr="00583982" w:rsidRDefault="004438A4" w:rsidP="004438A4">
      <w:pPr>
        <w:pStyle w:val="FootnoteText"/>
        <w:rPr>
          <w:lang w:val="fr-FR"/>
        </w:rPr>
      </w:pPr>
      <w:r w:rsidRPr="00A04624">
        <w:tab/>
      </w:r>
      <w:r>
        <w:rPr>
          <w:rStyle w:val="FootnoteReference"/>
        </w:rPr>
        <w:footnoteRef/>
      </w:r>
      <w:r w:rsidRPr="00583982">
        <w:rPr>
          <w:lang w:val="fr-FR"/>
        </w:rPr>
        <w:t xml:space="preserve"> </w:t>
      </w:r>
      <w:r w:rsidRPr="00583982">
        <w:rPr>
          <w:lang w:val="fr-FR"/>
        </w:rPr>
        <w:tab/>
        <w:t>Enquête national sur l’empl</w:t>
      </w:r>
      <w:r>
        <w:rPr>
          <w:lang w:val="fr-FR"/>
        </w:rPr>
        <w:t>oi, Haut commissariat au plan (</w:t>
      </w:r>
      <w:r w:rsidRPr="00583982">
        <w:rPr>
          <w:lang w:val="fr-FR"/>
        </w:rPr>
        <w:t>Direction de la Statistique), 2012</w:t>
      </w:r>
      <w:r>
        <w:rPr>
          <w:lang w:val="fr-FR"/>
        </w:rPr>
        <w:t>.</w:t>
      </w:r>
      <w:r w:rsidRPr="00583982">
        <w:rPr>
          <w:lang w:val="fr-FR"/>
        </w:rPr>
        <w:t xml:space="preserve"> </w:t>
      </w:r>
    </w:p>
  </w:footnote>
  <w:footnote w:id="8">
    <w:p w:rsidR="004438A4" w:rsidRPr="00A04624" w:rsidRDefault="004438A4" w:rsidP="004438A4">
      <w:pPr>
        <w:pStyle w:val="FootnoteText"/>
        <w:rPr>
          <w:lang w:val="es-ES_tradnl"/>
        </w:rPr>
      </w:pPr>
      <w:r w:rsidRPr="00A04624">
        <w:rPr>
          <w:lang w:val="fr-FR"/>
        </w:rPr>
        <w:tab/>
      </w:r>
      <w:r>
        <w:rPr>
          <w:rStyle w:val="FootnoteReference"/>
        </w:rPr>
        <w:footnoteRef/>
      </w:r>
      <w:r w:rsidRPr="00A04624">
        <w:rPr>
          <w:lang w:val="es-ES_tradnl"/>
        </w:rPr>
        <w:t xml:space="preserve"> </w:t>
      </w:r>
      <w:r w:rsidRPr="00A04624">
        <w:rPr>
          <w:lang w:val="es-ES_tradnl"/>
        </w:rPr>
        <w:tab/>
      </w:r>
      <w:r w:rsidRPr="00843B68">
        <w:rPr>
          <w:lang w:val="es-ES_tradnl"/>
        </w:rPr>
        <w:t>CMW/C/MAR/1, para. 438.</w:t>
      </w:r>
    </w:p>
  </w:footnote>
  <w:footnote w:id="9">
    <w:p w:rsidR="004438A4" w:rsidRPr="004438A4" w:rsidRDefault="004438A4" w:rsidP="004438A4">
      <w:pPr>
        <w:pStyle w:val="FootnoteText"/>
        <w:rPr>
          <w:lang w:val="en-US"/>
        </w:rPr>
      </w:pPr>
      <w:r w:rsidRPr="00A04624">
        <w:rPr>
          <w:lang w:val="es-ES_tradnl"/>
        </w:rPr>
        <w:tab/>
      </w:r>
      <w:r>
        <w:rPr>
          <w:rStyle w:val="FootnoteReference"/>
        </w:rPr>
        <w:footnoteRef/>
      </w:r>
      <w:r w:rsidRPr="00A04624">
        <w:rPr>
          <w:lang w:val="es-ES_tradnl"/>
        </w:rPr>
        <w:t xml:space="preserve"> </w:t>
      </w:r>
      <w:r w:rsidRPr="00A04624">
        <w:rPr>
          <w:lang w:val="es-ES_tradnl"/>
        </w:rPr>
        <w:tab/>
      </w:r>
      <w:r w:rsidRPr="00843B68">
        <w:rPr>
          <w:lang w:val="es-ES_tradnl"/>
        </w:rPr>
        <w:t xml:space="preserve">Ibid., para. </w:t>
      </w:r>
      <w:r w:rsidRPr="004438A4">
        <w:rPr>
          <w:lang w:val="en-US"/>
        </w:rPr>
        <w:t>30.</w:t>
      </w:r>
    </w:p>
  </w:footnote>
  <w:footnote w:id="10">
    <w:p w:rsidR="004438A4" w:rsidRPr="004438A4" w:rsidRDefault="004438A4" w:rsidP="004438A4">
      <w:pPr>
        <w:pStyle w:val="FootnoteText"/>
        <w:rPr>
          <w:lang w:val="en-US"/>
        </w:rPr>
      </w:pPr>
      <w:r w:rsidRPr="004438A4">
        <w:rPr>
          <w:lang w:val="en-US"/>
        </w:rPr>
        <w:tab/>
      </w:r>
      <w:r>
        <w:rPr>
          <w:rStyle w:val="FootnoteReference"/>
        </w:rPr>
        <w:footnoteRef/>
      </w:r>
      <w:r w:rsidRPr="004438A4">
        <w:rPr>
          <w:lang w:val="en-US"/>
        </w:rPr>
        <w:tab/>
        <w:t>General Assembly resolution 56/212.</w:t>
      </w:r>
    </w:p>
  </w:footnote>
  <w:footnote w:id="11">
    <w:p w:rsidR="004438A4" w:rsidRPr="00F76011" w:rsidRDefault="004438A4" w:rsidP="004438A4">
      <w:pPr>
        <w:pStyle w:val="FootnoteText"/>
        <w:rPr>
          <w:lang w:val="fr-FR"/>
        </w:rPr>
      </w:pPr>
      <w:r w:rsidRPr="004438A4">
        <w:rPr>
          <w:lang w:val="en-US"/>
        </w:rPr>
        <w:tab/>
      </w:r>
      <w:r>
        <w:rPr>
          <w:rStyle w:val="FootnoteReference"/>
        </w:rPr>
        <w:footnoteRef/>
      </w:r>
      <w:r w:rsidRPr="004438A4">
        <w:rPr>
          <w:lang w:val="en-US"/>
        </w:rPr>
        <w:t xml:space="preserve"> </w:t>
      </w:r>
      <w:r w:rsidRPr="004438A4">
        <w:rPr>
          <w:lang w:val="en-US"/>
        </w:rPr>
        <w:tab/>
        <w:t xml:space="preserve">CMW/C/MAR/1, para. </w:t>
      </w:r>
      <w:r w:rsidRPr="00F76011">
        <w:rPr>
          <w:lang w:val="fr-FR"/>
        </w:rPr>
        <w:t>438.</w:t>
      </w:r>
    </w:p>
  </w:footnote>
  <w:footnote w:id="12">
    <w:p w:rsidR="004438A4" w:rsidRPr="00A04624" w:rsidRDefault="004438A4" w:rsidP="004438A4">
      <w:pPr>
        <w:pStyle w:val="FootnoteText"/>
      </w:pPr>
      <w:r w:rsidRPr="00F76011">
        <w:rPr>
          <w:lang w:val="fr-FR"/>
        </w:rPr>
        <w:tab/>
      </w:r>
      <w:r>
        <w:rPr>
          <w:rStyle w:val="FootnoteReference"/>
        </w:rPr>
        <w:footnoteRef/>
      </w:r>
      <w:r w:rsidRPr="00F76011">
        <w:rPr>
          <w:lang w:val="fr-FR"/>
        </w:rPr>
        <w:t xml:space="preserve"> </w:t>
      </w:r>
      <w:r w:rsidRPr="00F76011">
        <w:rPr>
          <w:lang w:val="fr-FR"/>
        </w:rPr>
        <w:tab/>
        <w:t xml:space="preserve">IOM and the Ministry of Justice of Morocco, Traite transnationale des personnes: Etat des lieux </w:t>
      </w:r>
      <w:r w:rsidRPr="00700A61">
        <w:rPr>
          <w:lang w:val="fr-FR"/>
        </w:rPr>
        <w:t>et analyse des réponses au Maroc</w:t>
      </w:r>
      <w:r>
        <w:rPr>
          <w:lang w:val="fr-FR"/>
        </w:rPr>
        <w:t>,</w:t>
      </w:r>
      <w:r w:rsidRPr="00700A61">
        <w:rPr>
          <w:lang w:val="fr-FR"/>
        </w:rPr>
        <w:t xml:space="preserve"> 2009.</w:t>
      </w:r>
      <w:r>
        <w:rPr>
          <w:lang w:val="fr-FR"/>
        </w:rPr>
        <w:t xml:space="preserve"> </w:t>
      </w:r>
      <w:r w:rsidRPr="00843B68">
        <w:t>Available from www.iom.int/jahia/webdav/shared/shared/mainsite/activities/countries/docs/Traite_Transnationale_des_personnes_%20Etat_des_lieux_et_analyse_des_réponses_au_Maroc.pdf.</w:t>
      </w:r>
      <w:r w:rsidRPr="00843B68">
        <w:br/>
      </w:r>
    </w:p>
  </w:footnote>
  <w:footnote w:id="13">
    <w:p w:rsidR="004438A4" w:rsidRPr="00A04624" w:rsidRDefault="004438A4" w:rsidP="004438A4">
      <w:pPr>
        <w:pStyle w:val="FootnoteText"/>
      </w:pPr>
      <w:r w:rsidRPr="00A756CA">
        <w:tab/>
      </w:r>
      <w:r>
        <w:rPr>
          <w:rStyle w:val="FootnoteReference"/>
        </w:rPr>
        <w:footnoteRef/>
      </w:r>
      <w:r w:rsidRPr="001B5060">
        <w:rPr>
          <w:lang w:val="fr-FR"/>
        </w:rPr>
        <w:t xml:space="preserve"> </w:t>
      </w:r>
      <w:r w:rsidRPr="001B5060">
        <w:rPr>
          <w:lang w:val="fr-FR"/>
        </w:rPr>
        <w:tab/>
        <w:t>Médecins Sans Frontières</w:t>
      </w:r>
      <w:r>
        <w:rPr>
          <w:lang w:val="fr-FR"/>
        </w:rPr>
        <w:t>,</w:t>
      </w:r>
      <w:r w:rsidRPr="001B5060">
        <w:rPr>
          <w:lang w:val="fr-FR"/>
        </w:rPr>
        <w:t xml:space="preserve"> “Violences, Vulnérabilité et Migration: Bloqués aux Portes de l’Europe. Un Rapport sur les Migrants Subsahariens en Situation Irrégulière au Maroc”</w:t>
      </w:r>
      <w:r>
        <w:rPr>
          <w:lang w:val="fr-FR"/>
        </w:rPr>
        <w:t>,</w:t>
      </w:r>
      <w:r w:rsidRPr="00206F7C">
        <w:rPr>
          <w:lang w:val="fr-FR"/>
        </w:rPr>
        <w:t xml:space="preserve"> </w:t>
      </w:r>
      <w:r w:rsidRPr="001B5060">
        <w:rPr>
          <w:lang w:val="fr-FR"/>
        </w:rPr>
        <w:t>2013</w:t>
      </w:r>
      <w:r>
        <w:rPr>
          <w:lang w:val="fr-FR"/>
        </w:rPr>
        <w:t xml:space="preserve">. </w:t>
      </w:r>
      <w:r w:rsidRPr="00843B68">
        <w:t>Available from www.msf-azg.be/fr/publication/rapport-violences-vulnérabilité-et-migration-bloqués-aux-portes-de-l’europe.</w:t>
      </w:r>
    </w:p>
  </w:footnote>
  <w:footnote w:id="14">
    <w:p w:rsidR="004438A4" w:rsidRPr="00700A61" w:rsidRDefault="004438A4" w:rsidP="004438A4">
      <w:pPr>
        <w:pStyle w:val="FootnoteText"/>
        <w:rPr>
          <w:lang w:val="en-US"/>
        </w:rPr>
      </w:pPr>
      <w:r w:rsidRPr="00A04624">
        <w:tab/>
      </w:r>
      <w:r>
        <w:rPr>
          <w:rStyle w:val="FootnoteReference"/>
        </w:rPr>
        <w:footnoteRef/>
      </w:r>
      <w:r>
        <w:t xml:space="preserve"> </w:t>
      </w:r>
      <w:r>
        <w:tab/>
      </w:r>
      <w:r w:rsidRPr="006313E1">
        <w:t>CMW/C/MAR/1</w:t>
      </w:r>
      <w:r>
        <w:t>, para.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80" w:rsidRPr="004D6DD6" w:rsidRDefault="00BF6380">
    <w:pPr>
      <w:pStyle w:val="Header"/>
      <w:rPr>
        <w:lang w:val="en-US"/>
      </w:rPr>
    </w:pPr>
    <w:r>
      <w:rPr>
        <w:lang w:val="en-US"/>
      </w:rPr>
      <w:t>A/HRC/</w:t>
    </w:r>
    <w:r w:rsidR="00EB0929">
      <w:t>26/37/Add.3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80" w:rsidRPr="009A6F4A" w:rsidRDefault="00BF6380">
    <w:pPr>
      <w:pStyle w:val="Header"/>
      <w:rPr>
        <w:lang w:val="en-US"/>
      </w:rPr>
    </w:pPr>
    <w:r>
      <w:rPr>
        <w:lang w:val="en-US"/>
      </w:rPr>
      <w:tab/>
      <w:t>A/HRC/</w:t>
    </w:r>
    <w:r w:rsidR="00006C1B">
      <w:t>26/37/Add.3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90C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4">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5">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1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A7483E"/>
    <w:multiLevelType w:val="hybridMultilevel"/>
    <w:tmpl w:val="6DB0669E"/>
    <w:lvl w:ilvl="0" w:tplc="DC10F0D2">
      <w:start w:val="1"/>
      <w:numFmt w:val="lowerRoman"/>
      <w:lvlText w:val="(%1)"/>
      <w:lvlJc w:val="left"/>
      <w:pPr>
        <w:ind w:left="2826" w:hanging="112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68505AD"/>
    <w:multiLevelType w:val="hybridMultilevel"/>
    <w:tmpl w:val="8856DB6E"/>
    <w:lvl w:ilvl="0" w:tplc="08090011">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58327CE"/>
    <w:multiLevelType w:val="hybridMultilevel"/>
    <w:tmpl w:val="8DFA467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7E87494B"/>
    <w:multiLevelType w:val="hybridMultilevel"/>
    <w:tmpl w:val="6F80FA66"/>
    <w:lvl w:ilvl="0" w:tplc="041C13DE">
      <w:start w:val="1"/>
      <w:numFmt w:val="lowerLetter"/>
      <w:lvlText w:val="(%1)"/>
      <w:lvlJc w:val="left"/>
      <w:pPr>
        <w:ind w:left="2601" w:hanging="90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23"/>
  </w:num>
  <w:num w:numId="2">
    <w:abstractNumId w:val="18"/>
  </w:num>
  <w:num w:numId="3">
    <w:abstractNumId w:val="21"/>
  </w:num>
  <w:num w:numId="4">
    <w:abstractNumId w:val="24"/>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9"/>
  </w:num>
  <w:num w:numId="17">
    <w:abstractNumId w:val="23"/>
  </w:num>
  <w:num w:numId="18">
    <w:abstractNumId w:val="18"/>
  </w:num>
  <w:num w:numId="19">
    <w:abstractNumId w:val="18"/>
  </w:num>
  <w:num w:numId="20">
    <w:abstractNumId w:val="23"/>
  </w:num>
  <w:num w:numId="21">
    <w:abstractNumId w:val="18"/>
  </w:num>
  <w:num w:numId="22">
    <w:abstractNumId w:val="21"/>
  </w:num>
  <w:num w:numId="23">
    <w:abstractNumId w:val="21"/>
  </w:num>
  <w:num w:numId="24">
    <w:abstractNumId w:val="17"/>
  </w:num>
  <w:num w:numId="25">
    <w:abstractNumId w:val="15"/>
  </w:num>
  <w:num w:numId="26">
    <w:abstractNumId w:val="26"/>
  </w:num>
  <w:num w:numId="27">
    <w:abstractNumId w:val="14"/>
  </w:num>
  <w:num w:numId="28">
    <w:abstractNumId w:val="11"/>
  </w:num>
  <w:num w:numId="29">
    <w:abstractNumId w:val="12"/>
  </w:num>
  <w:num w:numId="30">
    <w:abstractNumId w:val="25"/>
  </w:num>
  <w:num w:numId="31">
    <w:abstractNumId w:val="20"/>
  </w:num>
  <w:num w:numId="32">
    <w:abstractNumId w:val="16"/>
  </w:num>
  <w:num w:numId="33">
    <w:abstractNumId w:val="22"/>
  </w:num>
  <w:num w:numId="34">
    <w:abstractNumId w:val="27"/>
  </w:num>
  <w:num w:numId="35">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7B09"/>
    <w:rsid w:val="000033D8"/>
    <w:rsid w:val="00005C1C"/>
    <w:rsid w:val="00006C1B"/>
    <w:rsid w:val="00016553"/>
    <w:rsid w:val="000233B3"/>
    <w:rsid w:val="00023E9E"/>
    <w:rsid w:val="00026B0C"/>
    <w:rsid w:val="0003638E"/>
    <w:rsid w:val="00036FF2"/>
    <w:rsid w:val="0004010A"/>
    <w:rsid w:val="00043D88"/>
    <w:rsid w:val="00046E4D"/>
    <w:rsid w:val="0006401A"/>
    <w:rsid w:val="000650E4"/>
    <w:rsid w:val="00072C27"/>
    <w:rsid w:val="00077076"/>
    <w:rsid w:val="00086182"/>
    <w:rsid w:val="00090891"/>
    <w:rsid w:val="00092E62"/>
    <w:rsid w:val="00097975"/>
    <w:rsid w:val="000A3DDF"/>
    <w:rsid w:val="000A60A0"/>
    <w:rsid w:val="000C3688"/>
    <w:rsid w:val="000D6863"/>
    <w:rsid w:val="00117AEE"/>
    <w:rsid w:val="0012303A"/>
    <w:rsid w:val="001463F7"/>
    <w:rsid w:val="00147B09"/>
    <w:rsid w:val="0015769C"/>
    <w:rsid w:val="001733A0"/>
    <w:rsid w:val="00180752"/>
    <w:rsid w:val="00185076"/>
    <w:rsid w:val="0018543C"/>
    <w:rsid w:val="00190231"/>
    <w:rsid w:val="00192ABD"/>
    <w:rsid w:val="001A75D5"/>
    <w:rsid w:val="001A7D40"/>
    <w:rsid w:val="001B1625"/>
    <w:rsid w:val="001D07F7"/>
    <w:rsid w:val="001D7B8F"/>
    <w:rsid w:val="001E48EE"/>
    <w:rsid w:val="001F2D04"/>
    <w:rsid w:val="0020059C"/>
    <w:rsid w:val="002019BD"/>
    <w:rsid w:val="00232D42"/>
    <w:rsid w:val="00237334"/>
    <w:rsid w:val="002444F4"/>
    <w:rsid w:val="002629A0"/>
    <w:rsid w:val="0028492B"/>
    <w:rsid w:val="00291C8F"/>
    <w:rsid w:val="002B74EE"/>
    <w:rsid w:val="002C44C9"/>
    <w:rsid w:val="002C5036"/>
    <w:rsid w:val="002C6A71"/>
    <w:rsid w:val="002C6D5F"/>
    <w:rsid w:val="002D15EA"/>
    <w:rsid w:val="002D6C07"/>
    <w:rsid w:val="002E0CE6"/>
    <w:rsid w:val="002E1163"/>
    <w:rsid w:val="002E43F3"/>
    <w:rsid w:val="003215F5"/>
    <w:rsid w:val="00332891"/>
    <w:rsid w:val="00356BB2"/>
    <w:rsid w:val="00360477"/>
    <w:rsid w:val="00367FC9"/>
    <w:rsid w:val="003711A1"/>
    <w:rsid w:val="00372123"/>
    <w:rsid w:val="00386581"/>
    <w:rsid w:val="00387100"/>
    <w:rsid w:val="003951D3"/>
    <w:rsid w:val="003978C6"/>
    <w:rsid w:val="003A5D2C"/>
    <w:rsid w:val="003B40A9"/>
    <w:rsid w:val="003C016E"/>
    <w:rsid w:val="003D5EBD"/>
    <w:rsid w:val="00401CE0"/>
    <w:rsid w:val="00403234"/>
    <w:rsid w:val="00407AC3"/>
    <w:rsid w:val="00414586"/>
    <w:rsid w:val="00415059"/>
    <w:rsid w:val="00424FDD"/>
    <w:rsid w:val="0043033D"/>
    <w:rsid w:val="00435FE4"/>
    <w:rsid w:val="004438A4"/>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90E"/>
    <w:rsid w:val="00522B6F"/>
    <w:rsid w:val="0052430E"/>
    <w:rsid w:val="005276AD"/>
    <w:rsid w:val="005301AB"/>
    <w:rsid w:val="00540A9A"/>
    <w:rsid w:val="00543522"/>
    <w:rsid w:val="00545680"/>
    <w:rsid w:val="0056618E"/>
    <w:rsid w:val="00567CD7"/>
    <w:rsid w:val="00576F59"/>
    <w:rsid w:val="00577A34"/>
    <w:rsid w:val="00580AAD"/>
    <w:rsid w:val="00593A04"/>
    <w:rsid w:val="005972A6"/>
    <w:rsid w:val="005A6D5A"/>
    <w:rsid w:val="005B1B28"/>
    <w:rsid w:val="005B7D51"/>
    <w:rsid w:val="005B7F35"/>
    <w:rsid w:val="005C2081"/>
    <w:rsid w:val="005C678A"/>
    <w:rsid w:val="005D346D"/>
    <w:rsid w:val="005E74AB"/>
    <w:rsid w:val="00605B67"/>
    <w:rsid w:val="00606A3E"/>
    <w:rsid w:val="006115AA"/>
    <w:rsid w:val="006120AE"/>
    <w:rsid w:val="00635E86"/>
    <w:rsid w:val="00636A37"/>
    <w:rsid w:val="0064176E"/>
    <w:rsid w:val="006501A5"/>
    <w:rsid w:val="006567B2"/>
    <w:rsid w:val="00661FE3"/>
    <w:rsid w:val="00662ADE"/>
    <w:rsid w:val="00664106"/>
    <w:rsid w:val="006756F1"/>
    <w:rsid w:val="00677773"/>
    <w:rsid w:val="006805FC"/>
    <w:rsid w:val="006926C7"/>
    <w:rsid w:val="00694C37"/>
    <w:rsid w:val="00694DF2"/>
    <w:rsid w:val="006A1BEB"/>
    <w:rsid w:val="006A401C"/>
    <w:rsid w:val="006A7C6E"/>
    <w:rsid w:val="006B23D9"/>
    <w:rsid w:val="006B67F0"/>
    <w:rsid w:val="006C1814"/>
    <w:rsid w:val="006C2F45"/>
    <w:rsid w:val="006C361A"/>
    <w:rsid w:val="006C5657"/>
    <w:rsid w:val="006D5E4E"/>
    <w:rsid w:val="006E6860"/>
    <w:rsid w:val="006E7183"/>
    <w:rsid w:val="006F285F"/>
    <w:rsid w:val="006F5FBF"/>
    <w:rsid w:val="0070327E"/>
    <w:rsid w:val="00706C27"/>
    <w:rsid w:val="00707B5F"/>
    <w:rsid w:val="00735602"/>
    <w:rsid w:val="0075279B"/>
    <w:rsid w:val="00753748"/>
    <w:rsid w:val="00762446"/>
    <w:rsid w:val="00781ACB"/>
    <w:rsid w:val="007A79EB"/>
    <w:rsid w:val="007D0F6B"/>
    <w:rsid w:val="007D4CA0"/>
    <w:rsid w:val="007D7A23"/>
    <w:rsid w:val="007E38C3"/>
    <w:rsid w:val="007E549E"/>
    <w:rsid w:val="007E71C9"/>
    <w:rsid w:val="007F7553"/>
    <w:rsid w:val="0080755E"/>
    <w:rsid w:val="008120D4"/>
    <w:rsid w:val="008122B1"/>
    <w:rsid w:val="008139A5"/>
    <w:rsid w:val="00817F73"/>
    <w:rsid w:val="0082228E"/>
    <w:rsid w:val="00830402"/>
    <w:rsid w:val="008305D7"/>
    <w:rsid w:val="00834887"/>
    <w:rsid w:val="00842FED"/>
    <w:rsid w:val="008455CF"/>
    <w:rsid w:val="00847689"/>
    <w:rsid w:val="00851E76"/>
    <w:rsid w:val="00861C52"/>
    <w:rsid w:val="008727A1"/>
    <w:rsid w:val="00886B0F"/>
    <w:rsid w:val="00891C08"/>
    <w:rsid w:val="008A3879"/>
    <w:rsid w:val="008A5FA8"/>
    <w:rsid w:val="008A7575"/>
    <w:rsid w:val="008B5F47"/>
    <w:rsid w:val="008C7B87"/>
    <w:rsid w:val="008D6A7A"/>
    <w:rsid w:val="008E3E87"/>
    <w:rsid w:val="008E7F13"/>
    <w:rsid w:val="008F3185"/>
    <w:rsid w:val="00915B0A"/>
    <w:rsid w:val="00926904"/>
    <w:rsid w:val="009372F0"/>
    <w:rsid w:val="00955022"/>
    <w:rsid w:val="00957B4D"/>
    <w:rsid w:val="00964EEA"/>
    <w:rsid w:val="00974BF2"/>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7526B"/>
    <w:rsid w:val="00A800D1"/>
    <w:rsid w:val="00A92699"/>
    <w:rsid w:val="00AB5BF0"/>
    <w:rsid w:val="00AC1C95"/>
    <w:rsid w:val="00AC2CCB"/>
    <w:rsid w:val="00AC443A"/>
    <w:rsid w:val="00AE60E2"/>
    <w:rsid w:val="00B0169F"/>
    <w:rsid w:val="00B05F21"/>
    <w:rsid w:val="00B14EA9"/>
    <w:rsid w:val="00B30A3C"/>
    <w:rsid w:val="00B81305"/>
    <w:rsid w:val="00BB17DC"/>
    <w:rsid w:val="00BB1AF9"/>
    <w:rsid w:val="00BB3F21"/>
    <w:rsid w:val="00BB4C4A"/>
    <w:rsid w:val="00BD3CAE"/>
    <w:rsid w:val="00BD5F3C"/>
    <w:rsid w:val="00BF6380"/>
    <w:rsid w:val="00C07C0F"/>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B6B8D"/>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E179E"/>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B0929"/>
    <w:rsid w:val="00EC0044"/>
    <w:rsid w:val="00EC6B9F"/>
    <w:rsid w:val="00EE516D"/>
    <w:rsid w:val="00EF4D1B"/>
    <w:rsid w:val="00EF7295"/>
    <w:rsid w:val="00F069D1"/>
    <w:rsid w:val="00F1503D"/>
    <w:rsid w:val="00F22712"/>
    <w:rsid w:val="00F275F5"/>
    <w:rsid w:val="00F33188"/>
    <w:rsid w:val="00F35BDE"/>
    <w:rsid w:val="00F52A0E"/>
    <w:rsid w:val="00F71F63"/>
    <w:rsid w:val="00F87506"/>
    <w:rsid w:val="00F92C41"/>
    <w:rsid w:val="00FA4A90"/>
    <w:rsid w:val="00FA5522"/>
    <w:rsid w:val="00FA6E4A"/>
    <w:rsid w:val="00FB2B35"/>
    <w:rsid w:val="00FC4AE1"/>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3A5D2C"/>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2_G"/>
    <w:basedOn w:val="FootnoteText"/>
    <w:link w:val="EndnoteTextChar"/>
    <w:rsid w:val="00D84ECF"/>
  </w:style>
  <w:style w:type="paragraph" w:styleId="FootnoteText">
    <w:name w:val="footnote text"/>
    <w:aliases w:val="5_GR,5_G,Footnote Text Char,Footnote Text Char Char Char,Footnote Text Char Char Char Char Char Char Char Char,Footnote Text Char Char Ch Char,Footnote Text Char Char Ch Char Char Char Char,Footnote Text Char Char Char Ch,FA Fu,f"/>
    <w:basedOn w:val="Normal"/>
    <w:link w:val="FootnoteTextChar1"/>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s refss,Footnote Ref,16 Point,Superscript 6 Point,Appel note de bas de p.,ftref,Footnote Refernece,Ref,de nota al pie,Footnote number,a Footnote Reference,FZ,Appel note de bas de page"/>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link w:val="SingleTxtGChar"/>
    <w:rsid w:val="002C44C9"/>
    <w:pPr>
      <w:suppressAutoHyphens/>
      <w:spacing w:after="120"/>
      <w:ind w:left="1134" w:right="1134"/>
      <w:jc w:val="both"/>
    </w:pPr>
    <w:rPr>
      <w:spacing w:val="0"/>
      <w:w w:val="100"/>
      <w:kern w:val="0"/>
      <w:lang w:val="en-GB"/>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ChG">
    <w:name w:val="_ H _Ch_G"/>
    <w:basedOn w:val="Normal"/>
    <w:next w:val="Normal"/>
    <w:link w:val="HChGChar"/>
    <w:rsid w:val="002C44C9"/>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customStyle="1" w:styleId="H4G">
    <w:name w:val="_ H_4_G"/>
    <w:basedOn w:val="Normal"/>
    <w:next w:val="Normal"/>
    <w:rsid w:val="002C44C9"/>
    <w:pPr>
      <w:keepNext/>
      <w:keepLines/>
      <w:tabs>
        <w:tab w:val="right" w:pos="851"/>
      </w:tabs>
      <w:suppressAutoHyphens/>
      <w:spacing w:before="240" w:after="120" w:line="240" w:lineRule="exact"/>
      <w:ind w:left="1134" w:right="1134" w:hanging="1134"/>
    </w:pPr>
    <w:rPr>
      <w:i/>
      <w:spacing w:val="0"/>
      <w:w w:val="100"/>
      <w:kern w:val="0"/>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ChGChar">
    <w:name w:val="_ H _Ch_G Char"/>
    <w:link w:val="HChG"/>
    <w:rsid w:val="002C44C9"/>
    <w:rPr>
      <w:b/>
      <w:sz w:val="28"/>
      <w:lang w:val="en-GB" w:eastAsia="en-US" w:bidi="ar-SA"/>
    </w:rPr>
  </w:style>
  <w:style w:type="character" w:customStyle="1" w:styleId="SingleTxtGChar">
    <w:name w:val="_ Single Txt_G Char"/>
    <w:link w:val="SingleTxtG"/>
    <w:rsid w:val="002C44C9"/>
    <w:rPr>
      <w:lang w:val="en-GB" w:eastAsia="en-US" w:bidi="ar-SA"/>
    </w:rPr>
  </w:style>
  <w:style w:type="paragraph" w:customStyle="1" w:styleId="HMG">
    <w:name w:val="_ H __M_G"/>
    <w:basedOn w:val="Normal"/>
    <w:next w:val="Normal"/>
    <w:rsid w:val="004438A4"/>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SMG">
    <w:name w:val="__S_M_G"/>
    <w:basedOn w:val="Normal"/>
    <w:next w:val="Normal"/>
    <w:rsid w:val="004438A4"/>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4438A4"/>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4438A4"/>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4438A4"/>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4438A4"/>
    <w:pPr>
      <w:numPr>
        <w:numId w:val="29"/>
      </w:numPr>
      <w:suppressAutoHyphens/>
      <w:spacing w:after="120"/>
      <w:ind w:right="1134"/>
      <w:jc w:val="both"/>
    </w:pPr>
    <w:rPr>
      <w:spacing w:val="0"/>
      <w:w w:val="100"/>
      <w:kern w:val="0"/>
      <w:lang w:val="en-GB"/>
    </w:rPr>
  </w:style>
  <w:style w:type="paragraph" w:customStyle="1" w:styleId="Bullet2G">
    <w:name w:val="_Bullet 2_G"/>
    <w:basedOn w:val="Normal"/>
    <w:rsid w:val="004438A4"/>
    <w:pPr>
      <w:numPr>
        <w:numId w:val="30"/>
      </w:numPr>
      <w:suppressAutoHyphens/>
      <w:spacing w:after="120"/>
      <w:ind w:right="1134"/>
      <w:jc w:val="both"/>
    </w:pPr>
    <w:rPr>
      <w:spacing w:val="0"/>
      <w:w w:val="100"/>
      <w:kern w:val="0"/>
      <w:lang w:val="en-GB"/>
    </w:rPr>
  </w:style>
  <w:style w:type="paragraph" w:customStyle="1" w:styleId="H1G">
    <w:name w:val="_ H_1_G"/>
    <w:basedOn w:val="Normal"/>
    <w:next w:val="Normal"/>
    <w:link w:val="H1GChar"/>
    <w:rsid w:val="004438A4"/>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4438A4"/>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56G">
    <w:name w:val="_ H_5/6_G"/>
    <w:basedOn w:val="Normal"/>
    <w:next w:val="Normal"/>
    <w:rsid w:val="004438A4"/>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FootnoteTextChar1">
    <w:name w:val="Footnote Text Char1"/>
    <w:aliases w:val="5_GR Char,5_G Char,Footnote Text Char Char,Footnote Text Char Char Char Char,Footnote Text Char Char Char Char Char Char Char Char Char,Footnote Text Char Char Ch Char Char,Footnote Text Char Char Ch Char Char Char Char Char,f Char"/>
    <w:link w:val="FootnoteText"/>
    <w:locked/>
    <w:rsid w:val="004438A4"/>
    <w:rPr>
      <w:spacing w:val="5"/>
      <w:w w:val="104"/>
      <w:kern w:val="14"/>
      <w:sz w:val="18"/>
      <w:lang w:val="en-GB" w:eastAsia="ru-RU" w:bidi="ar-SA"/>
    </w:rPr>
  </w:style>
  <w:style w:type="paragraph" w:customStyle="1" w:styleId="ParaNoG">
    <w:name w:val="_ParaNo._G"/>
    <w:basedOn w:val="SingleTxtG"/>
    <w:rsid w:val="004438A4"/>
    <w:pPr>
      <w:tabs>
        <w:tab w:val="num" w:pos="0"/>
      </w:tabs>
    </w:pPr>
  </w:style>
  <w:style w:type="paragraph" w:styleId="BalloonText">
    <w:name w:val="Balloon Text"/>
    <w:basedOn w:val="Normal"/>
    <w:link w:val="BalloonTextChar1"/>
    <w:unhideWhenUsed/>
    <w:rsid w:val="004438A4"/>
    <w:pPr>
      <w:suppressAutoHyphens/>
      <w:spacing w:line="240" w:lineRule="auto"/>
    </w:pPr>
    <w:rPr>
      <w:rFonts w:ascii="Tahoma" w:hAnsi="Tahoma"/>
      <w:spacing w:val="0"/>
      <w:w w:val="100"/>
      <w:kern w:val="0"/>
      <w:sz w:val="16"/>
      <w:szCs w:val="16"/>
      <w:lang w:val="en-GB"/>
    </w:rPr>
  </w:style>
  <w:style w:type="character" w:customStyle="1" w:styleId="BalloonTextChar">
    <w:name w:val="Balloon Text Char"/>
    <w:rsid w:val="004438A4"/>
    <w:rPr>
      <w:rFonts w:ascii="Tahoma" w:hAnsi="Tahoma" w:cs="Tahoma"/>
      <w:sz w:val="16"/>
      <w:szCs w:val="16"/>
      <w:lang w:eastAsia="en-US"/>
    </w:rPr>
  </w:style>
  <w:style w:type="character" w:customStyle="1" w:styleId="BalloonTextChar1">
    <w:name w:val="Balloon Text Char1"/>
    <w:link w:val="BalloonText"/>
    <w:rsid w:val="004438A4"/>
    <w:rPr>
      <w:rFonts w:ascii="Tahoma" w:hAnsi="Tahoma"/>
      <w:sz w:val="16"/>
      <w:szCs w:val="16"/>
      <w:lang w:val="en-GB" w:bidi="ar-SA"/>
    </w:rPr>
  </w:style>
  <w:style w:type="paragraph" w:styleId="CommentText">
    <w:name w:val="annotation text"/>
    <w:basedOn w:val="Normal"/>
    <w:link w:val="CommentTextChar"/>
    <w:rsid w:val="004438A4"/>
    <w:pPr>
      <w:suppressAutoHyphens/>
    </w:pPr>
    <w:rPr>
      <w:spacing w:val="0"/>
      <w:w w:val="100"/>
      <w:kern w:val="0"/>
      <w:lang w:val="en-GB"/>
    </w:rPr>
  </w:style>
  <w:style w:type="character" w:customStyle="1" w:styleId="CommentTextChar">
    <w:name w:val="Comment Text Char"/>
    <w:link w:val="CommentText"/>
    <w:rsid w:val="004438A4"/>
    <w:rPr>
      <w:lang w:val="en-GB" w:eastAsia="en-US" w:bidi="ar-SA"/>
    </w:rPr>
  </w:style>
  <w:style w:type="paragraph" w:styleId="CommentSubject">
    <w:name w:val="annotation subject"/>
    <w:basedOn w:val="CommentText"/>
    <w:next w:val="CommentText"/>
    <w:link w:val="CommentSubjectChar"/>
    <w:rsid w:val="004438A4"/>
    <w:rPr>
      <w:b/>
      <w:bCs/>
    </w:rPr>
  </w:style>
  <w:style w:type="character" w:customStyle="1" w:styleId="CommentSubjectChar">
    <w:name w:val="Comment Subject Char"/>
    <w:link w:val="CommentSubject"/>
    <w:rsid w:val="004438A4"/>
    <w:rPr>
      <w:b/>
      <w:bCs/>
      <w:lang w:val="en-GB" w:eastAsia="en-US" w:bidi="ar-SA"/>
    </w:rPr>
  </w:style>
  <w:style w:type="paragraph" w:customStyle="1" w:styleId="HCh">
    <w:name w:val="_ H _Ch"/>
    <w:basedOn w:val="Normal"/>
    <w:next w:val="Normal"/>
    <w:rsid w:val="004438A4"/>
    <w:pPr>
      <w:keepNext/>
      <w:keepLines/>
      <w:suppressAutoHyphens/>
      <w:spacing w:line="300" w:lineRule="exact"/>
      <w:outlineLvl w:val="0"/>
    </w:pPr>
    <w:rPr>
      <w:b/>
      <w:spacing w:val="-2"/>
      <w:sz w:val="28"/>
      <w:lang w:val="en-GB" w:eastAsia="en-GB"/>
    </w:rPr>
  </w:style>
  <w:style w:type="character" w:customStyle="1" w:styleId="H1GChar">
    <w:name w:val="_ H_1_G Char"/>
    <w:link w:val="H1G"/>
    <w:rsid w:val="004438A4"/>
    <w:rPr>
      <w:b/>
      <w:sz w:val="24"/>
      <w:lang w:val="en-GB" w:eastAsia="en-US" w:bidi="ar-SA"/>
    </w:rPr>
  </w:style>
  <w:style w:type="character" w:customStyle="1" w:styleId="5GCharChar">
    <w:name w:val="5_G Char Char"/>
    <w:rsid w:val="004438A4"/>
    <w:rPr>
      <w:sz w:val="18"/>
      <w:lang w:val="en-GB" w:eastAsia="en-US" w:bidi="ar-SA"/>
    </w:rPr>
  </w:style>
  <w:style w:type="paragraph" w:customStyle="1" w:styleId="a">
    <w:name w:val="_"/>
    <w:basedOn w:val="Normal"/>
    <w:rsid w:val="004438A4"/>
    <w:pPr>
      <w:widowControl w:val="0"/>
      <w:snapToGrid w:val="0"/>
      <w:spacing w:line="240" w:lineRule="auto"/>
      <w:ind w:left="720" w:hanging="720"/>
    </w:pPr>
    <w:rPr>
      <w:spacing w:val="0"/>
      <w:w w:val="100"/>
      <w:kern w:val="0"/>
      <w:sz w:val="24"/>
      <w:lang w:val="en-US"/>
    </w:rPr>
  </w:style>
  <w:style w:type="paragraph" w:customStyle="1" w:styleId="Default">
    <w:name w:val="Default"/>
    <w:rsid w:val="004438A4"/>
    <w:pPr>
      <w:autoSpaceDE w:val="0"/>
      <w:autoSpaceDN w:val="0"/>
      <w:adjustRightInd w:val="0"/>
    </w:pPr>
    <w:rPr>
      <w:rFonts w:eastAsia="SimSun"/>
      <w:color w:val="000000"/>
      <w:sz w:val="24"/>
      <w:szCs w:val="24"/>
      <w:lang w:eastAsia="zh-CN"/>
    </w:rPr>
  </w:style>
  <w:style w:type="character" w:customStyle="1" w:styleId="lblnewstitle1">
    <w:name w:val="lblnewstitle1"/>
    <w:rsid w:val="004438A4"/>
    <w:rPr>
      <w:b/>
      <w:bCs/>
      <w:sz w:val="29"/>
      <w:szCs w:val="29"/>
    </w:rPr>
  </w:style>
  <w:style w:type="character" w:customStyle="1" w:styleId="Caractresdenotedebasdepage">
    <w:name w:val="Caractères de note de bas de page"/>
    <w:rsid w:val="004438A4"/>
    <w:rPr>
      <w:vertAlign w:val="superscript"/>
    </w:rPr>
  </w:style>
  <w:style w:type="character" w:customStyle="1" w:styleId="Verwijzingopmerking">
    <w:name w:val="Verwijzing opmerking"/>
    <w:rsid w:val="004438A4"/>
    <w:rPr>
      <w:sz w:val="16"/>
    </w:rPr>
  </w:style>
  <w:style w:type="character" w:customStyle="1" w:styleId="Heading1Char">
    <w:name w:val="Heading 1 Char"/>
    <w:aliases w:val="Table_GR Char,Table_G Char"/>
    <w:link w:val="Heading1"/>
    <w:locked/>
    <w:rsid w:val="004438A4"/>
    <w:rPr>
      <w:rFonts w:cs="Arial"/>
      <w:b/>
      <w:bCs/>
      <w:spacing w:val="4"/>
      <w:w w:val="103"/>
      <w:kern w:val="14"/>
      <w:szCs w:val="32"/>
      <w:lang w:val="ru-RU" w:eastAsia="ru-RU" w:bidi="ar-SA"/>
    </w:rPr>
  </w:style>
  <w:style w:type="character" w:customStyle="1" w:styleId="Heading2Char">
    <w:name w:val="Heading 2 Char"/>
    <w:link w:val="Heading2"/>
    <w:locked/>
    <w:rsid w:val="004438A4"/>
    <w:rPr>
      <w:rFonts w:ascii="Arial" w:hAnsi="Arial" w:cs="Arial"/>
      <w:b/>
      <w:bCs/>
      <w:i/>
      <w:iCs/>
      <w:spacing w:val="4"/>
      <w:w w:val="103"/>
      <w:kern w:val="14"/>
      <w:sz w:val="28"/>
      <w:szCs w:val="28"/>
      <w:lang w:val="ru-RU" w:eastAsia="en-US" w:bidi="ar-SA"/>
    </w:rPr>
  </w:style>
  <w:style w:type="character" w:customStyle="1" w:styleId="Heading3Char">
    <w:name w:val="Heading 3 Char"/>
    <w:link w:val="Heading3"/>
    <w:locked/>
    <w:rsid w:val="004438A4"/>
    <w:rPr>
      <w:rFonts w:ascii="Arial" w:hAnsi="Arial" w:cs="Arial"/>
      <w:b/>
      <w:bCs/>
      <w:spacing w:val="4"/>
      <w:w w:val="103"/>
      <w:kern w:val="14"/>
      <w:sz w:val="26"/>
      <w:szCs w:val="26"/>
      <w:lang w:val="ru-RU" w:eastAsia="en-US" w:bidi="ar-SA"/>
    </w:rPr>
  </w:style>
  <w:style w:type="character" w:customStyle="1" w:styleId="Heading4Char">
    <w:name w:val="Heading 4 Char"/>
    <w:link w:val="Heading4"/>
    <w:locked/>
    <w:rsid w:val="004438A4"/>
    <w:rPr>
      <w:b/>
      <w:bCs/>
      <w:spacing w:val="4"/>
      <w:w w:val="103"/>
      <w:kern w:val="14"/>
      <w:sz w:val="28"/>
      <w:szCs w:val="28"/>
      <w:lang w:val="ru-RU" w:eastAsia="en-US" w:bidi="ar-SA"/>
    </w:rPr>
  </w:style>
  <w:style w:type="character" w:customStyle="1" w:styleId="HeaderChar">
    <w:name w:val="Header Char"/>
    <w:aliases w:val="6_GR Char,6_G Char"/>
    <w:link w:val="Header"/>
    <w:locked/>
    <w:rsid w:val="004438A4"/>
    <w:rPr>
      <w:b/>
      <w:sz w:val="18"/>
      <w:lang w:val="en-GB" w:eastAsia="ru-RU" w:bidi="ar-SA"/>
    </w:rPr>
  </w:style>
  <w:style w:type="character" w:customStyle="1" w:styleId="FooterChar">
    <w:name w:val="Footer Char"/>
    <w:aliases w:val="3_GR Char,3_G Char"/>
    <w:link w:val="Footer"/>
    <w:locked/>
    <w:rsid w:val="004438A4"/>
    <w:rPr>
      <w:sz w:val="16"/>
      <w:lang w:val="en-GB" w:eastAsia="ru-RU" w:bidi="ar-SA"/>
    </w:rPr>
  </w:style>
  <w:style w:type="character" w:customStyle="1" w:styleId="lblnewsfulltext">
    <w:name w:val="lblnewsfulltext"/>
    <w:rsid w:val="004438A4"/>
  </w:style>
  <w:style w:type="paragraph" w:customStyle="1" w:styleId="Body">
    <w:name w:val="Body"/>
    <w:rsid w:val="004438A4"/>
    <w:pPr>
      <w:spacing w:before="120" w:after="120"/>
    </w:pPr>
    <w:rPr>
      <w:rFonts w:ascii="Calibri" w:eastAsia="ヒラギノ角ゴ Pro W3" w:hAnsi="Calibri"/>
      <w:color w:val="000000"/>
      <w:sz w:val="24"/>
      <w:lang w:eastAsia="en-AU"/>
    </w:rPr>
  </w:style>
  <w:style w:type="paragraph" w:customStyle="1" w:styleId="TOCHeading1">
    <w:name w:val="TOC Heading1"/>
    <w:basedOn w:val="Heading1"/>
    <w:next w:val="Normal"/>
    <w:qFormat/>
    <w:rsid w:val="004438A4"/>
    <w:pPr>
      <w:keepNext w:val="0"/>
      <w:keepLines/>
      <w:tabs>
        <w:tab w:val="clear" w:pos="567"/>
      </w:tabs>
      <w:autoSpaceDE w:val="0"/>
      <w:autoSpaceDN w:val="0"/>
      <w:adjustRightInd w:val="0"/>
      <w:spacing w:before="480"/>
      <w:ind w:left="1080" w:hanging="720"/>
      <w:jc w:val="left"/>
      <w:outlineLvl w:val="9"/>
    </w:pPr>
    <w:rPr>
      <w:rFonts w:cs="Times New Roman"/>
      <w:bCs w:val="0"/>
      <w:color w:val="365F91"/>
      <w:spacing w:val="0"/>
      <w:w w:val="100"/>
      <w:kern w:val="0"/>
      <w:sz w:val="28"/>
      <w:szCs w:val="28"/>
      <w:lang w:val="en-US" w:eastAsia="ja-JP"/>
    </w:rPr>
  </w:style>
  <w:style w:type="paragraph" w:styleId="TOC1">
    <w:name w:val="toc 1"/>
    <w:basedOn w:val="Normal"/>
    <w:next w:val="Normal"/>
    <w:autoRedefine/>
    <w:rsid w:val="004438A4"/>
    <w:pPr>
      <w:spacing w:line="240" w:lineRule="auto"/>
    </w:pPr>
    <w:rPr>
      <w:spacing w:val="0"/>
      <w:w w:val="100"/>
      <w:kern w:val="0"/>
      <w:sz w:val="24"/>
      <w:szCs w:val="24"/>
      <w:lang w:val="en-GB"/>
    </w:rPr>
  </w:style>
  <w:style w:type="paragraph" w:styleId="TOC2">
    <w:name w:val="toc 2"/>
    <w:basedOn w:val="Normal"/>
    <w:next w:val="Normal"/>
    <w:autoRedefine/>
    <w:rsid w:val="004438A4"/>
    <w:pPr>
      <w:spacing w:line="240" w:lineRule="auto"/>
      <w:ind w:left="220"/>
    </w:pPr>
    <w:rPr>
      <w:spacing w:val="0"/>
      <w:w w:val="100"/>
      <w:kern w:val="0"/>
      <w:sz w:val="24"/>
      <w:szCs w:val="24"/>
      <w:lang w:val="en-GB"/>
    </w:rPr>
  </w:style>
  <w:style w:type="character" w:customStyle="1" w:styleId="messagebody">
    <w:name w:val="messagebody"/>
    <w:rsid w:val="004438A4"/>
  </w:style>
  <w:style w:type="paragraph" w:styleId="TOC3">
    <w:name w:val="toc 3"/>
    <w:basedOn w:val="Normal"/>
    <w:next w:val="Normal"/>
    <w:autoRedefine/>
    <w:rsid w:val="004438A4"/>
    <w:pPr>
      <w:spacing w:line="240" w:lineRule="auto"/>
      <w:ind w:left="440"/>
    </w:pPr>
    <w:rPr>
      <w:spacing w:val="0"/>
      <w:w w:val="100"/>
      <w:kern w:val="0"/>
      <w:sz w:val="24"/>
      <w:szCs w:val="24"/>
      <w:lang w:val="en-GB"/>
    </w:rPr>
  </w:style>
  <w:style w:type="character" w:customStyle="1" w:styleId="st1">
    <w:name w:val="st1"/>
    <w:rsid w:val="004438A4"/>
  </w:style>
  <w:style w:type="character" w:customStyle="1" w:styleId="EndnoteTextChar">
    <w:name w:val="Endnote Text Char"/>
    <w:aliases w:val="2_GR Char,2_G Char"/>
    <w:link w:val="EndnoteText"/>
    <w:locked/>
    <w:rsid w:val="004438A4"/>
    <w:rPr>
      <w:spacing w:val="5"/>
      <w:w w:val="104"/>
      <w:kern w:val="14"/>
      <w:sz w:val="18"/>
      <w:lang w:val="en-GB" w:eastAsia="ru-RU" w:bidi="ar-SA"/>
    </w:rPr>
  </w:style>
  <w:style w:type="numbering" w:customStyle="1" w:styleId="NoList1">
    <w:name w:val="No List1"/>
    <w:next w:val="NoList"/>
    <w:semiHidden/>
    <w:rsid w:val="004438A4"/>
  </w:style>
  <w:style w:type="table" w:customStyle="1" w:styleId="TableGrid10">
    <w:name w:val="Table Grid1"/>
    <w:basedOn w:val="TableNormal"/>
    <w:next w:val="TableGrid"/>
    <w:rsid w:val="004438A4"/>
    <w:pPr>
      <w:suppressAutoHyphens/>
      <w:spacing w:line="240" w:lineRule="atLeast"/>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MediumGrid21">
    <w:name w:val="Medium Grid 21"/>
    <w:qFormat/>
    <w:rsid w:val="004438A4"/>
    <w:pPr>
      <w:suppressAutoHyphens/>
    </w:pPr>
    <w:rPr>
      <w:rFonts w:eastAsia="MS Mincho"/>
      <w:lang w:val="en-GB"/>
    </w:rPr>
  </w:style>
  <w:style w:type="paragraph" w:styleId="Revision">
    <w:name w:val="Revision"/>
    <w:hidden/>
    <w:semiHidden/>
    <w:rsid w:val="004438A4"/>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Template>
  <TotalTime>0</TotalTime>
  <Pages>20</Pages>
  <Words>7659</Words>
  <Characters>56757</Characters>
  <Application>Microsoft Office Outlook</Application>
  <DocSecurity>4</DocSecurity>
  <Lines>1207</Lines>
  <Paragraphs>351</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64065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Короткова</dc:creator>
  <cp:keywords/>
  <dc:description/>
  <cp:lastModifiedBy>Короткова</cp:lastModifiedBy>
  <cp:revision>2</cp:revision>
  <cp:lastPrinted>2014-04-14T11:44:00Z</cp:lastPrinted>
  <dcterms:created xsi:type="dcterms:W3CDTF">2014-04-14T11:56:00Z</dcterms:created>
  <dcterms:modified xsi:type="dcterms:W3CDTF">2014-04-14T11:56:00Z</dcterms:modified>
</cp:coreProperties>
</file>