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02E3B" w14:textId="77777777" w:rsidR="00145C3C" w:rsidRPr="005C55A6" w:rsidRDefault="005B1A92" w:rsidP="00145C3C">
      <w:pPr>
        <w:spacing w:after="1200"/>
        <w:jc w:val="right"/>
        <w:rPr>
          <w:bCs/>
          <w:lang w:val="fr-CH"/>
        </w:rPr>
      </w:pPr>
      <w:r w:rsidRPr="005C55A6">
        <w:rPr>
          <w:bCs/>
          <w:lang w:val="fr-CH"/>
        </w:rPr>
        <w:t>A/76/40</w:t>
      </w:r>
    </w:p>
    <w:p w14:paraId="086A627B" w14:textId="77777777" w:rsidR="00145C3C" w:rsidRPr="005418B0" w:rsidRDefault="00145C3C" w:rsidP="00145C3C">
      <w:pPr>
        <w:ind w:left="1134"/>
      </w:pPr>
      <w:r w:rsidRPr="005418B0">
        <w:rPr>
          <w:noProof/>
          <w:lang w:val="fr-CH" w:eastAsia="fr-CH"/>
        </w:rPr>
        <w:drawing>
          <wp:inline distT="0" distB="0" distL="0" distR="0" wp14:anchorId="089A4642" wp14:editId="21860F32">
            <wp:extent cx="1069975" cy="1009015"/>
            <wp:effectExtent l="0" t="0" r="0" b="63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3" t="-1595" r="-1123" b="-1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0C260" w14:textId="77777777" w:rsidR="00145C3C" w:rsidRPr="005418B0" w:rsidRDefault="00145C3C" w:rsidP="00145C3C">
      <w:pPr>
        <w:spacing w:after="960"/>
        <w:ind w:left="1138" w:right="1138"/>
      </w:pPr>
      <w:r w:rsidRPr="009145E4">
        <w:rPr>
          <w:b/>
          <w:sz w:val="36"/>
          <w:szCs w:val="36"/>
        </w:rPr>
        <w:t>Организация Объединенных Наций</w:t>
      </w:r>
    </w:p>
    <w:p w14:paraId="593DD7D5" w14:textId="4102C2B7" w:rsidR="00145C3C" w:rsidRPr="005418B0" w:rsidRDefault="00145C3C" w:rsidP="00145C3C">
      <w:pPr>
        <w:pStyle w:val="SLG"/>
      </w:pPr>
      <w:r w:rsidRPr="009145E4">
        <w:t>Доклад</w:t>
      </w:r>
      <w:r w:rsidRPr="005418B0">
        <w:t xml:space="preserve"> </w:t>
      </w:r>
      <w:r w:rsidR="005B1A92">
        <w:rPr>
          <w:bCs/>
        </w:rPr>
        <w:t>Комитета по правам человека</w:t>
      </w:r>
    </w:p>
    <w:p w14:paraId="348DE311" w14:textId="4FFC1A30" w:rsidR="00145C3C" w:rsidRPr="007E19F2" w:rsidRDefault="005B1A92" w:rsidP="005B1A92">
      <w:pPr>
        <w:spacing w:after="240"/>
        <w:ind w:left="1140"/>
        <w:rPr>
          <w:b/>
          <w:bCs/>
          <w:sz w:val="40"/>
          <w:szCs w:val="40"/>
        </w:rPr>
      </w:pPr>
      <w:r w:rsidRPr="007E19F2">
        <w:rPr>
          <w:b/>
          <w:bCs/>
          <w:sz w:val="40"/>
          <w:szCs w:val="40"/>
        </w:rPr>
        <w:t xml:space="preserve">129-я </w:t>
      </w:r>
      <w:r w:rsidR="00145C3C" w:rsidRPr="007E19F2">
        <w:rPr>
          <w:b/>
          <w:bCs/>
          <w:sz w:val="40"/>
          <w:szCs w:val="40"/>
        </w:rPr>
        <w:t>сессия</w:t>
      </w:r>
      <w:r w:rsidR="00145C3C" w:rsidRPr="007E19F2">
        <w:rPr>
          <w:b/>
          <w:bCs/>
          <w:sz w:val="40"/>
          <w:szCs w:val="40"/>
        </w:rPr>
        <w:br/>
        <w:t>(</w:t>
      </w:r>
      <w:r w:rsidRPr="007E19F2">
        <w:rPr>
          <w:b/>
          <w:bCs/>
          <w:sz w:val="40"/>
          <w:szCs w:val="40"/>
        </w:rPr>
        <w:t>29 июня — 24 июля 2020 года</w:t>
      </w:r>
      <w:r w:rsidR="00145C3C" w:rsidRPr="007E19F2">
        <w:rPr>
          <w:b/>
          <w:bCs/>
          <w:sz w:val="40"/>
          <w:szCs w:val="40"/>
        </w:rPr>
        <w:t>)</w:t>
      </w:r>
    </w:p>
    <w:p w14:paraId="424CD11A" w14:textId="0588A1BB" w:rsidR="00145C3C" w:rsidRPr="007E19F2" w:rsidRDefault="005B1A92" w:rsidP="005B1A92">
      <w:pPr>
        <w:spacing w:after="240"/>
        <w:ind w:left="1140"/>
        <w:rPr>
          <w:b/>
          <w:bCs/>
          <w:sz w:val="40"/>
          <w:szCs w:val="40"/>
        </w:rPr>
      </w:pPr>
      <w:r w:rsidRPr="007E19F2">
        <w:rPr>
          <w:b/>
          <w:bCs/>
          <w:sz w:val="40"/>
          <w:szCs w:val="40"/>
        </w:rPr>
        <w:t>130-я</w:t>
      </w:r>
      <w:r w:rsidR="00145C3C" w:rsidRPr="007E19F2">
        <w:rPr>
          <w:b/>
          <w:bCs/>
          <w:sz w:val="40"/>
          <w:szCs w:val="40"/>
        </w:rPr>
        <w:t xml:space="preserve"> сессия</w:t>
      </w:r>
      <w:r w:rsidR="00145C3C" w:rsidRPr="007E19F2">
        <w:rPr>
          <w:b/>
          <w:bCs/>
          <w:sz w:val="40"/>
          <w:szCs w:val="40"/>
        </w:rPr>
        <w:br/>
        <w:t>(</w:t>
      </w:r>
      <w:r w:rsidRPr="007E19F2">
        <w:rPr>
          <w:b/>
          <w:bCs/>
          <w:sz w:val="40"/>
          <w:szCs w:val="40"/>
        </w:rPr>
        <w:t xml:space="preserve">12 октября </w:t>
      </w:r>
      <w:r w:rsidR="00E226CF" w:rsidRPr="007E19F2">
        <w:rPr>
          <w:b/>
          <w:bCs/>
          <w:sz w:val="40"/>
          <w:szCs w:val="40"/>
        </w:rPr>
        <w:t>—</w:t>
      </w:r>
      <w:r w:rsidRPr="007E19F2">
        <w:rPr>
          <w:b/>
          <w:bCs/>
          <w:sz w:val="40"/>
          <w:szCs w:val="40"/>
        </w:rPr>
        <w:t xml:space="preserve"> 6 ноября 2020 года</w:t>
      </w:r>
      <w:r w:rsidR="00145C3C" w:rsidRPr="007E19F2">
        <w:rPr>
          <w:b/>
          <w:bCs/>
          <w:sz w:val="40"/>
          <w:szCs w:val="40"/>
        </w:rPr>
        <w:t>)</w:t>
      </w:r>
    </w:p>
    <w:p w14:paraId="4D5E9A1C" w14:textId="5B6CE136" w:rsidR="005B1A92" w:rsidRPr="007E19F2" w:rsidRDefault="005B1A92" w:rsidP="005B1A92">
      <w:pPr>
        <w:spacing w:after="2400"/>
        <w:ind w:left="1140"/>
        <w:rPr>
          <w:b/>
          <w:bCs/>
          <w:sz w:val="40"/>
          <w:szCs w:val="40"/>
        </w:rPr>
      </w:pPr>
      <w:r w:rsidRPr="007E19F2">
        <w:rPr>
          <w:b/>
          <w:bCs/>
          <w:sz w:val="40"/>
          <w:szCs w:val="40"/>
        </w:rPr>
        <w:t>131-я сессия</w:t>
      </w:r>
      <w:r w:rsidRPr="007E19F2">
        <w:rPr>
          <w:b/>
          <w:bCs/>
          <w:sz w:val="40"/>
          <w:szCs w:val="40"/>
        </w:rPr>
        <w:br/>
        <w:t>(1</w:t>
      </w:r>
      <w:r w:rsidR="00E226CF" w:rsidRPr="007E19F2">
        <w:rPr>
          <w:b/>
          <w:bCs/>
          <w:sz w:val="40"/>
          <w:szCs w:val="40"/>
        </w:rPr>
        <w:t>–</w:t>
      </w:r>
      <w:r w:rsidRPr="007E19F2">
        <w:rPr>
          <w:b/>
          <w:bCs/>
          <w:sz w:val="40"/>
          <w:szCs w:val="40"/>
        </w:rPr>
        <w:t>26 марта 2021 года)</w:t>
      </w:r>
    </w:p>
    <w:p w14:paraId="17FEA8B1" w14:textId="77777777" w:rsidR="00145C3C" w:rsidRPr="008B1A6A" w:rsidRDefault="00145C3C" w:rsidP="00145C3C">
      <w:pPr>
        <w:ind w:left="1134"/>
        <w:rPr>
          <w:b/>
          <w:sz w:val="40"/>
          <w:szCs w:val="40"/>
        </w:rPr>
      </w:pPr>
      <w:r w:rsidRPr="008B1A6A">
        <w:rPr>
          <w:b/>
          <w:sz w:val="40"/>
          <w:szCs w:val="40"/>
        </w:rPr>
        <w:t>Генеральная Ассамблея</w:t>
      </w:r>
    </w:p>
    <w:p w14:paraId="1F9A4467" w14:textId="77777777" w:rsidR="00145C3C" w:rsidRPr="005418B0" w:rsidRDefault="00145C3C" w:rsidP="00145C3C">
      <w:pPr>
        <w:ind w:left="1134"/>
        <w:rPr>
          <w:b/>
          <w:sz w:val="28"/>
          <w:szCs w:val="28"/>
        </w:rPr>
      </w:pPr>
      <w:r w:rsidRPr="008B1A6A">
        <w:rPr>
          <w:b/>
          <w:sz w:val="28"/>
          <w:szCs w:val="28"/>
        </w:rPr>
        <w:t>Официальные отчеты</w:t>
      </w:r>
    </w:p>
    <w:p w14:paraId="7C3EDC6F" w14:textId="43593259" w:rsidR="00145C3C" w:rsidRPr="005418B0" w:rsidRDefault="005B1A92" w:rsidP="00145C3C">
      <w:pPr>
        <w:ind w:left="1134"/>
        <w:rPr>
          <w:b/>
          <w:sz w:val="28"/>
          <w:szCs w:val="28"/>
        </w:rPr>
      </w:pPr>
      <w:r w:rsidRPr="005B1A92">
        <w:rPr>
          <w:b/>
          <w:bCs/>
          <w:sz w:val="28"/>
          <w:szCs w:val="28"/>
        </w:rPr>
        <w:t>Семьдесят шестая</w:t>
      </w:r>
      <w:r w:rsidR="00145C3C" w:rsidRPr="005418B0">
        <w:rPr>
          <w:b/>
          <w:sz w:val="28"/>
          <w:szCs w:val="28"/>
        </w:rPr>
        <w:t xml:space="preserve"> </w:t>
      </w:r>
      <w:r w:rsidR="00145C3C" w:rsidRPr="008B1A6A">
        <w:rPr>
          <w:b/>
          <w:sz w:val="28"/>
          <w:szCs w:val="28"/>
        </w:rPr>
        <w:t>сессия</w:t>
      </w:r>
    </w:p>
    <w:p w14:paraId="7D6C0050" w14:textId="52934EFA" w:rsidR="00145C3C" w:rsidRDefault="00145C3C" w:rsidP="00145C3C">
      <w:pPr>
        <w:ind w:left="1134"/>
        <w:rPr>
          <w:b/>
          <w:sz w:val="28"/>
          <w:szCs w:val="28"/>
        </w:rPr>
      </w:pPr>
      <w:r w:rsidRPr="00CC0FB4">
        <w:rPr>
          <w:b/>
          <w:sz w:val="28"/>
          <w:szCs w:val="28"/>
        </w:rPr>
        <w:t>Дополнение №</w:t>
      </w:r>
      <w:r w:rsidRPr="005418B0">
        <w:rPr>
          <w:b/>
          <w:sz w:val="28"/>
          <w:szCs w:val="28"/>
        </w:rPr>
        <w:t xml:space="preserve"> </w:t>
      </w:r>
      <w:r w:rsidR="005B1A92" w:rsidRPr="005B1A92">
        <w:rPr>
          <w:b/>
          <w:bCs/>
          <w:sz w:val="28"/>
          <w:szCs w:val="28"/>
        </w:rPr>
        <w:t>40</w:t>
      </w:r>
    </w:p>
    <w:p w14:paraId="5E6DEC7C" w14:textId="70FB458E" w:rsidR="005B1A92" w:rsidRDefault="005B1A92">
      <w:pPr>
        <w:suppressAutoHyphens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6146B01" w14:textId="77777777" w:rsidR="00020030" w:rsidRPr="00F6395B" w:rsidRDefault="00020030" w:rsidP="00020030">
      <w:pPr>
        <w:pageBreakBefore/>
        <w:framePr w:w="288" w:h="2880" w:hSpace="180" w:wrap="notBeside" w:vAnchor="page" w:hAnchor="page" w:x="11118" w:y="1475" w:anchorLock="1"/>
        <w:textDirection w:val="tbRl"/>
      </w:pPr>
      <w:r w:rsidRPr="00F6395B">
        <w:lastRenderedPageBreak/>
        <w:t>A/76/4</w:t>
      </w:r>
      <w:r>
        <w:t>0</w:t>
      </w:r>
    </w:p>
    <w:p w14:paraId="38487162" w14:textId="37D823E5" w:rsidR="00FC2036" w:rsidRDefault="00FC2036">
      <w:pPr>
        <w:suppressAutoHyphens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2AC6EC9" w14:textId="78E0C391" w:rsidR="00B43058" w:rsidRPr="00B43058" w:rsidRDefault="00B43058" w:rsidP="00145C3C">
      <w:pPr>
        <w:spacing w:after="1200"/>
        <w:jc w:val="right"/>
        <w:outlineLvl w:val="0"/>
        <w:rPr>
          <w:bCs/>
        </w:rPr>
      </w:pPr>
      <w:bookmarkStart w:id="0" w:name="_Hlk78556057"/>
      <w:r w:rsidRPr="00B43058">
        <w:rPr>
          <w:bCs/>
          <w:lang w:val="fr-CH"/>
        </w:rPr>
        <w:lastRenderedPageBreak/>
        <w:t>A</w:t>
      </w:r>
      <w:r w:rsidRPr="005C55A6">
        <w:rPr>
          <w:bCs/>
        </w:rPr>
        <w:t>/76/40</w:t>
      </w:r>
      <w:bookmarkEnd w:id="0"/>
    </w:p>
    <w:p w14:paraId="2A188514" w14:textId="77777777" w:rsidR="00145C3C" w:rsidRPr="005418B0" w:rsidRDefault="00145C3C" w:rsidP="00145C3C">
      <w:pPr>
        <w:rPr>
          <w:b/>
          <w:sz w:val="24"/>
          <w:szCs w:val="24"/>
        </w:rPr>
      </w:pPr>
      <w:r w:rsidRPr="00CC0FB4">
        <w:rPr>
          <w:b/>
          <w:sz w:val="24"/>
          <w:szCs w:val="24"/>
        </w:rPr>
        <w:t>Генеральная Ассамблея</w:t>
      </w:r>
    </w:p>
    <w:p w14:paraId="09B6241D" w14:textId="77777777" w:rsidR="00145C3C" w:rsidRPr="005418B0" w:rsidRDefault="00145C3C" w:rsidP="00145C3C">
      <w:pPr>
        <w:rPr>
          <w:sz w:val="24"/>
          <w:szCs w:val="24"/>
        </w:rPr>
      </w:pPr>
      <w:r w:rsidRPr="00CC0FB4">
        <w:rPr>
          <w:sz w:val="24"/>
          <w:szCs w:val="24"/>
        </w:rPr>
        <w:t>Официальные отчеты</w:t>
      </w:r>
    </w:p>
    <w:p w14:paraId="2B9429D4" w14:textId="652F23D7" w:rsidR="00145C3C" w:rsidRPr="005418B0" w:rsidRDefault="00E226CF" w:rsidP="00145C3C">
      <w:pPr>
        <w:rPr>
          <w:sz w:val="24"/>
          <w:szCs w:val="24"/>
        </w:rPr>
      </w:pPr>
      <w:r w:rsidRPr="00E226CF">
        <w:rPr>
          <w:sz w:val="24"/>
          <w:szCs w:val="24"/>
        </w:rPr>
        <w:t>Семьдесят шестая</w:t>
      </w:r>
      <w:r w:rsidR="00145C3C" w:rsidRPr="005418B0">
        <w:rPr>
          <w:sz w:val="24"/>
          <w:szCs w:val="24"/>
        </w:rPr>
        <w:t xml:space="preserve"> </w:t>
      </w:r>
      <w:r w:rsidR="00145C3C" w:rsidRPr="008B1A6A">
        <w:rPr>
          <w:sz w:val="24"/>
          <w:szCs w:val="24"/>
        </w:rPr>
        <w:t>сессия</w:t>
      </w:r>
    </w:p>
    <w:p w14:paraId="6E1573D1" w14:textId="6332BC38" w:rsidR="00145C3C" w:rsidRPr="005418B0" w:rsidRDefault="00145C3C" w:rsidP="00145C3C">
      <w:pPr>
        <w:spacing w:after="1080"/>
        <w:rPr>
          <w:b/>
          <w:sz w:val="24"/>
          <w:szCs w:val="24"/>
        </w:rPr>
      </w:pPr>
      <w:r w:rsidRPr="008B1A6A">
        <w:rPr>
          <w:sz w:val="24"/>
          <w:szCs w:val="24"/>
        </w:rPr>
        <w:t xml:space="preserve">Дополнение № </w:t>
      </w:r>
      <w:r w:rsidR="00E226CF" w:rsidRPr="00E226CF">
        <w:rPr>
          <w:sz w:val="24"/>
          <w:szCs w:val="24"/>
        </w:rPr>
        <w:t>40</w:t>
      </w:r>
    </w:p>
    <w:p w14:paraId="50160918" w14:textId="77777777" w:rsidR="00E226CF" w:rsidRPr="007E19F2" w:rsidRDefault="00E226CF" w:rsidP="007E19F2">
      <w:pPr>
        <w:pStyle w:val="SLG"/>
        <w:spacing w:after="960"/>
        <w:rPr>
          <w:sz w:val="40"/>
          <w:szCs w:val="40"/>
        </w:rPr>
      </w:pPr>
      <w:r w:rsidRPr="007E19F2">
        <w:rPr>
          <w:sz w:val="40"/>
          <w:szCs w:val="40"/>
        </w:rPr>
        <w:t xml:space="preserve">Доклад </w:t>
      </w:r>
      <w:r w:rsidRPr="007E19F2">
        <w:rPr>
          <w:bCs/>
          <w:sz w:val="40"/>
          <w:szCs w:val="40"/>
        </w:rPr>
        <w:t>Комитета по правам человека</w:t>
      </w:r>
    </w:p>
    <w:p w14:paraId="7867CEEF" w14:textId="77777777" w:rsidR="00E226CF" w:rsidRPr="005418B0" w:rsidRDefault="00E226CF" w:rsidP="00E226CF">
      <w:pPr>
        <w:spacing w:after="240"/>
        <w:ind w:left="1140"/>
        <w:rPr>
          <w:b/>
          <w:bCs/>
          <w:sz w:val="36"/>
          <w:szCs w:val="36"/>
        </w:rPr>
      </w:pPr>
      <w:r w:rsidRPr="005B1A92">
        <w:rPr>
          <w:b/>
          <w:bCs/>
          <w:sz w:val="36"/>
          <w:szCs w:val="36"/>
        </w:rPr>
        <w:t>129</w:t>
      </w:r>
      <w:r>
        <w:rPr>
          <w:b/>
          <w:bCs/>
          <w:sz w:val="36"/>
          <w:szCs w:val="36"/>
        </w:rPr>
        <w:t xml:space="preserve">-я </w:t>
      </w:r>
      <w:r w:rsidRPr="005418B0">
        <w:rPr>
          <w:b/>
          <w:bCs/>
          <w:sz w:val="36"/>
          <w:szCs w:val="36"/>
        </w:rPr>
        <w:t>сессия</w:t>
      </w:r>
      <w:r w:rsidRPr="005418B0">
        <w:rPr>
          <w:b/>
          <w:bCs/>
          <w:sz w:val="36"/>
          <w:szCs w:val="36"/>
        </w:rPr>
        <w:br/>
        <w:t>(</w:t>
      </w:r>
      <w:r w:rsidRPr="005B1A92">
        <w:rPr>
          <w:b/>
          <w:bCs/>
          <w:sz w:val="36"/>
          <w:szCs w:val="36"/>
        </w:rPr>
        <w:t xml:space="preserve">29 июня </w:t>
      </w:r>
      <w:r>
        <w:rPr>
          <w:b/>
          <w:bCs/>
          <w:sz w:val="36"/>
          <w:szCs w:val="36"/>
        </w:rPr>
        <w:t>—</w:t>
      </w:r>
      <w:r w:rsidRPr="005B1A92">
        <w:rPr>
          <w:b/>
          <w:bCs/>
          <w:sz w:val="36"/>
          <w:szCs w:val="36"/>
        </w:rPr>
        <w:t xml:space="preserve"> 24 июля 2020 года</w:t>
      </w:r>
      <w:r w:rsidRPr="005418B0">
        <w:rPr>
          <w:b/>
          <w:bCs/>
          <w:sz w:val="36"/>
          <w:szCs w:val="36"/>
        </w:rPr>
        <w:t>)</w:t>
      </w:r>
    </w:p>
    <w:p w14:paraId="417A9246" w14:textId="77777777" w:rsidR="00E226CF" w:rsidRDefault="00E226CF" w:rsidP="00E226CF">
      <w:pPr>
        <w:spacing w:after="240"/>
        <w:ind w:left="1140"/>
        <w:rPr>
          <w:b/>
          <w:bCs/>
          <w:sz w:val="36"/>
          <w:szCs w:val="36"/>
        </w:rPr>
      </w:pPr>
      <w:r w:rsidRPr="005B1A92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30-я</w:t>
      </w:r>
      <w:r w:rsidRPr="005418B0">
        <w:rPr>
          <w:b/>
          <w:bCs/>
          <w:sz w:val="36"/>
          <w:szCs w:val="36"/>
        </w:rPr>
        <w:t xml:space="preserve"> сессия</w:t>
      </w:r>
      <w:r w:rsidRPr="005418B0">
        <w:rPr>
          <w:b/>
          <w:bCs/>
          <w:sz w:val="36"/>
          <w:szCs w:val="36"/>
        </w:rPr>
        <w:br/>
        <w:t>(</w:t>
      </w:r>
      <w:r w:rsidRPr="005B1A92">
        <w:rPr>
          <w:b/>
          <w:bCs/>
          <w:sz w:val="36"/>
          <w:szCs w:val="36"/>
        </w:rPr>
        <w:t xml:space="preserve">12 октября </w:t>
      </w:r>
      <w:r>
        <w:rPr>
          <w:b/>
          <w:bCs/>
          <w:sz w:val="36"/>
          <w:szCs w:val="36"/>
        </w:rPr>
        <w:t>—</w:t>
      </w:r>
      <w:r w:rsidRPr="005B1A92">
        <w:rPr>
          <w:b/>
          <w:bCs/>
          <w:sz w:val="36"/>
          <w:szCs w:val="36"/>
        </w:rPr>
        <w:t xml:space="preserve"> 6 ноября 2020 года</w:t>
      </w:r>
      <w:r w:rsidRPr="005418B0">
        <w:rPr>
          <w:b/>
          <w:bCs/>
          <w:sz w:val="36"/>
          <w:szCs w:val="36"/>
        </w:rPr>
        <w:t>)</w:t>
      </w:r>
    </w:p>
    <w:p w14:paraId="7B51DB7B" w14:textId="330BC6F1" w:rsidR="00145C3C" w:rsidRPr="00E226CF" w:rsidRDefault="00E226CF" w:rsidP="007E19F2">
      <w:pPr>
        <w:spacing w:after="4800"/>
        <w:ind w:left="1140"/>
        <w:rPr>
          <w:b/>
          <w:bCs/>
          <w:sz w:val="36"/>
          <w:szCs w:val="36"/>
        </w:rPr>
      </w:pPr>
      <w:r w:rsidRPr="005B1A92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31-я </w:t>
      </w:r>
      <w:r w:rsidRPr="005418B0">
        <w:rPr>
          <w:b/>
          <w:bCs/>
          <w:sz w:val="36"/>
          <w:szCs w:val="36"/>
        </w:rPr>
        <w:t>сессия</w:t>
      </w:r>
      <w:r w:rsidRPr="005418B0">
        <w:rPr>
          <w:b/>
          <w:bCs/>
          <w:sz w:val="36"/>
          <w:szCs w:val="36"/>
        </w:rPr>
        <w:br/>
        <w:t>(</w:t>
      </w:r>
      <w:r w:rsidRPr="005B1A92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–</w:t>
      </w:r>
      <w:r w:rsidRPr="005B1A92">
        <w:rPr>
          <w:b/>
          <w:bCs/>
          <w:sz w:val="36"/>
          <w:szCs w:val="36"/>
        </w:rPr>
        <w:t>26 марта 2021 года</w:t>
      </w:r>
      <w:r w:rsidRPr="005418B0">
        <w:rPr>
          <w:b/>
          <w:bCs/>
          <w:sz w:val="36"/>
          <w:szCs w:val="36"/>
        </w:rPr>
        <w:t>)</w:t>
      </w:r>
    </w:p>
    <w:p w14:paraId="0E5E0887" w14:textId="21C33FD8" w:rsidR="00145C3C" w:rsidRPr="007E19F2" w:rsidRDefault="00145C3C" w:rsidP="00145C3C">
      <w:pPr>
        <w:pStyle w:val="SingleTxtG"/>
        <w:rPr>
          <w:bCs/>
          <w:sz w:val="26"/>
          <w:szCs w:val="26"/>
        </w:rPr>
      </w:pPr>
      <w:r w:rsidRPr="007E19F2">
        <w:rPr>
          <w:bCs/>
          <w:noProof/>
          <w:sz w:val="26"/>
          <w:szCs w:val="26"/>
          <w:lang w:val="fr-CH" w:eastAsia="fr-CH"/>
        </w:rPr>
        <w:drawing>
          <wp:anchor distT="0" distB="0" distL="114300" distR="114300" simplePos="0" relativeHeight="251659264" behindDoc="0" locked="1" layoutInCell="1" allowOverlap="0" wp14:anchorId="0F81DAA2" wp14:editId="03AD3CF7">
            <wp:simplePos x="0" y="0"/>
            <wp:positionH relativeFrom="column">
              <wp:posOffset>1418590</wp:posOffset>
            </wp:positionH>
            <wp:positionV relativeFrom="paragraph">
              <wp:posOffset>7754620</wp:posOffset>
            </wp:positionV>
            <wp:extent cx="536575" cy="49847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" t="-133" r="-125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9F2">
        <w:rPr>
          <w:bCs/>
          <w:noProof/>
          <w:sz w:val="26"/>
          <w:szCs w:val="26"/>
          <w:lang w:val="fr-CH" w:eastAsia="fr-CH"/>
        </w:rPr>
        <w:drawing>
          <wp:anchor distT="0" distB="0" distL="114300" distR="114300" simplePos="0" relativeHeight="251660288" behindDoc="0" locked="1" layoutInCell="1" allowOverlap="0" wp14:anchorId="2808877B" wp14:editId="6A42328D">
            <wp:simplePos x="0" y="0"/>
            <wp:positionH relativeFrom="column">
              <wp:posOffset>698500</wp:posOffset>
            </wp:positionH>
            <wp:positionV relativeFrom="paragraph">
              <wp:posOffset>-521335</wp:posOffset>
            </wp:positionV>
            <wp:extent cx="536575" cy="49847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" t="-133" r="-125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9F2">
        <w:rPr>
          <w:bCs/>
          <w:sz w:val="26"/>
          <w:szCs w:val="26"/>
        </w:rPr>
        <w:t xml:space="preserve">Организация Объединенных Наций </w:t>
      </w:r>
      <w:r w:rsidRPr="007E19F2">
        <w:rPr>
          <w:bCs/>
          <w:sz w:val="26"/>
          <w:szCs w:val="26"/>
        </w:rPr>
        <w:sym w:font="Symbol" w:char="F0B7"/>
      </w:r>
      <w:r w:rsidRPr="007E19F2">
        <w:rPr>
          <w:bCs/>
          <w:sz w:val="26"/>
          <w:szCs w:val="26"/>
        </w:rPr>
        <w:t xml:space="preserve"> Нью-Йорк, 20</w:t>
      </w:r>
      <w:r w:rsidR="00E226CF" w:rsidRPr="007E19F2">
        <w:rPr>
          <w:bCs/>
          <w:sz w:val="26"/>
          <w:szCs w:val="26"/>
        </w:rPr>
        <w:t>21 год</w:t>
      </w:r>
    </w:p>
    <w:p w14:paraId="4879ECD9" w14:textId="77777777" w:rsidR="00145C3C" w:rsidRDefault="00145C3C" w:rsidP="00145C3C">
      <w:pPr>
        <w:pStyle w:val="SingleTxtG"/>
        <w:spacing w:before="4000"/>
        <w:rPr>
          <w:b/>
          <w:sz w:val="28"/>
        </w:rPr>
      </w:pPr>
      <w:r w:rsidRPr="005418B0">
        <w:rPr>
          <w:b/>
          <w:sz w:val="28"/>
        </w:rPr>
        <w:br w:type="page"/>
      </w:r>
    </w:p>
    <w:p w14:paraId="08801774" w14:textId="77777777" w:rsidR="00145C3C" w:rsidRDefault="00145C3C" w:rsidP="00145C3C"/>
    <w:p w14:paraId="35106FB8" w14:textId="77777777" w:rsidR="00145C3C" w:rsidRPr="00FB5BC5" w:rsidRDefault="00145C3C" w:rsidP="00145C3C">
      <w:pPr>
        <w:pStyle w:val="SingleTxtG"/>
        <w:spacing w:before="4800"/>
        <w:rPr>
          <w:i/>
          <w:iCs/>
        </w:rPr>
      </w:pPr>
      <w:r w:rsidRPr="00FB5BC5">
        <w:rPr>
          <w:i/>
          <w:iCs/>
        </w:rPr>
        <w:t>Примечание</w:t>
      </w:r>
    </w:p>
    <w:p w14:paraId="43BE959A" w14:textId="36B0F1B5" w:rsidR="00B353E1" w:rsidRDefault="00B353E1" w:rsidP="00145C3C">
      <w:pPr>
        <w:pStyle w:val="SingleTxtG"/>
      </w:pPr>
      <w:r>
        <w:tab/>
      </w:r>
      <w:r w:rsidRPr="00B353E1">
        <w:t xml:space="preserve">Условные </w:t>
      </w:r>
      <w:proofErr w:type="spellStart"/>
      <w:r w:rsidRPr="00B353E1">
        <w:t>oбозначения</w:t>
      </w:r>
      <w:proofErr w:type="spellEnd"/>
      <w:r w:rsidRPr="00B353E1">
        <w:t xml:space="preserve"> документов Организации Объединенных Наций состоят из прописных букв и цифр. Когда такое обозначение встречается в тексте, оно служит указанием на соответствующий документ Организации Объединенных Наций.</w:t>
      </w:r>
    </w:p>
    <w:p w14:paraId="478AE646" w14:textId="77777777" w:rsidR="00B353E1" w:rsidRPr="00B353E1" w:rsidRDefault="00B353E1" w:rsidP="00145C3C">
      <w:pPr>
        <w:pStyle w:val="SingleTxtG"/>
      </w:pPr>
    </w:p>
    <w:p w14:paraId="1376A83E" w14:textId="77777777" w:rsidR="00145C3C" w:rsidRDefault="00145C3C" w:rsidP="00145C3C">
      <w:pPr>
        <w:ind w:left="1134"/>
        <w:sectPr w:rsidR="00145C3C" w:rsidSect="005B1A92">
          <w:headerReference w:type="even" r:id="rId10"/>
          <w:headerReference w:type="default" r:id="rId11"/>
          <w:headerReference w:type="first" r:id="rId12"/>
          <w:footerReference w:type="first" r:id="rId13"/>
          <w:type w:val="oddPage"/>
          <w:pgSz w:w="11906" w:h="16838" w:code="9"/>
          <w:pgMar w:top="1418" w:right="1134" w:bottom="1134" w:left="1134" w:header="851" w:footer="567" w:gutter="0"/>
          <w:pgNumType w:start="1"/>
          <w:cols w:space="708"/>
          <w:titlePg/>
          <w:docGrid w:linePitch="360"/>
        </w:sectPr>
      </w:pPr>
    </w:p>
    <w:p w14:paraId="4F5A7584" w14:textId="77777777" w:rsidR="006933B3" w:rsidRPr="005C55A6" w:rsidRDefault="006933B3" w:rsidP="00FC2036">
      <w:pPr>
        <w:spacing w:after="120"/>
        <w:rPr>
          <w:sz w:val="28"/>
        </w:rPr>
      </w:pPr>
      <w:r>
        <w:rPr>
          <w:sz w:val="28"/>
        </w:rPr>
        <w:lastRenderedPageBreak/>
        <w:t>Содержание</w:t>
      </w:r>
    </w:p>
    <w:p w14:paraId="5C5B26B0" w14:textId="77777777" w:rsidR="006933B3" w:rsidRPr="005C55A6" w:rsidRDefault="006933B3" w:rsidP="00FC2036">
      <w:pPr>
        <w:tabs>
          <w:tab w:val="right" w:pos="9638"/>
        </w:tabs>
        <w:spacing w:after="120"/>
        <w:ind w:left="283"/>
        <w:rPr>
          <w:sz w:val="18"/>
        </w:rPr>
      </w:pPr>
      <w:r w:rsidRPr="005C55A6">
        <w:rPr>
          <w:i/>
          <w:sz w:val="18"/>
        </w:rPr>
        <w:tab/>
      </w:r>
      <w:r>
        <w:rPr>
          <w:i/>
          <w:sz w:val="18"/>
        </w:rPr>
        <w:t>Стр</w:t>
      </w:r>
      <w:r w:rsidRPr="005C55A6">
        <w:rPr>
          <w:i/>
          <w:sz w:val="18"/>
        </w:rPr>
        <w:t>.</w:t>
      </w:r>
    </w:p>
    <w:p w14:paraId="32E5DF0B" w14:textId="77777777" w:rsidR="00165D01" w:rsidRPr="005B6F8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C55A6">
        <w:tab/>
      </w:r>
      <w:r w:rsidRPr="006933B3">
        <w:rPr>
          <w:lang w:val="en-US"/>
        </w:rPr>
        <w:t>I</w:t>
      </w:r>
      <w:r w:rsidRPr="005C55A6">
        <w:t>.</w:t>
      </w:r>
      <w:r w:rsidRPr="005C55A6">
        <w:tab/>
      </w:r>
      <w:r>
        <w:rPr>
          <w:bCs/>
        </w:rPr>
        <w:t>Юрисдикция и деятельность</w:t>
      </w:r>
      <w:r w:rsidRPr="005B6F88">
        <w:tab/>
      </w:r>
      <w:r w:rsidRPr="005B6F88">
        <w:tab/>
        <w:t>1</w:t>
      </w:r>
    </w:p>
    <w:p w14:paraId="37AA7CD7" w14:textId="77777777" w:rsidR="00165D01" w:rsidRPr="005B6F8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</w:pPr>
      <w:r w:rsidRPr="005B6F88">
        <w:tab/>
      </w:r>
      <w:r w:rsidRPr="005B6F88">
        <w:tab/>
      </w:r>
      <w:r w:rsidRPr="006933B3">
        <w:rPr>
          <w:lang w:val="en-US"/>
        </w:rPr>
        <w:t>A</w:t>
      </w:r>
      <w:r w:rsidRPr="005B6F88">
        <w:t>.</w:t>
      </w:r>
      <w:r w:rsidRPr="005B6F88">
        <w:tab/>
      </w:r>
      <w:r>
        <w:t xml:space="preserve">Государства — участники Международного пакта о гражданских </w:t>
      </w:r>
      <w:r>
        <w:br/>
        <w:t>и политических правах и факультативных протоколов</w:t>
      </w:r>
      <w:r w:rsidRPr="005B6F88">
        <w:tab/>
      </w:r>
      <w:r w:rsidRPr="005B6F88">
        <w:tab/>
        <w:t>1</w:t>
      </w:r>
    </w:p>
    <w:p w14:paraId="228427C3" w14:textId="77777777" w:rsidR="00165D01" w:rsidRPr="005B6F8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B6F88">
        <w:tab/>
      </w:r>
      <w:r w:rsidRPr="005B6F88">
        <w:tab/>
      </w:r>
      <w:r w:rsidRPr="006933B3">
        <w:rPr>
          <w:lang w:val="en-US"/>
        </w:rPr>
        <w:t>B</w:t>
      </w:r>
      <w:r w:rsidRPr="005B6F88">
        <w:t>.</w:t>
      </w:r>
      <w:r w:rsidRPr="005B6F88">
        <w:tab/>
      </w:r>
      <w:r>
        <w:t>Сессии Комитет</w:t>
      </w:r>
      <w:r w:rsidRPr="005B6F88">
        <w:tab/>
      </w:r>
      <w:r w:rsidRPr="005B6F88">
        <w:tab/>
        <w:t>1</w:t>
      </w:r>
    </w:p>
    <w:p w14:paraId="42F62DA5" w14:textId="77777777" w:rsidR="00165D01" w:rsidRPr="005B6F8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B6F88">
        <w:tab/>
      </w:r>
      <w:r w:rsidRPr="005B6F88">
        <w:tab/>
      </w:r>
      <w:r w:rsidRPr="006933B3">
        <w:rPr>
          <w:lang w:val="en-US"/>
        </w:rPr>
        <w:t>C</w:t>
      </w:r>
      <w:r w:rsidRPr="005B6F88">
        <w:t>.</w:t>
      </w:r>
      <w:r w:rsidRPr="005B6F88">
        <w:tab/>
      </w:r>
      <w:r>
        <w:t>Выборы должностных лиц</w:t>
      </w:r>
      <w:r w:rsidRPr="005B6F88">
        <w:rPr>
          <w:webHidden/>
        </w:rPr>
        <w:tab/>
      </w:r>
      <w:r w:rsidRPr="005B6F88">
        <w:rPr>
          <w:webHidden/>
        </w:rPr>
        <w:tab/>
        <w:t>1</w:t>
      </w:r>
    </w:p>
    <w:p w14:paraId="7941E98E" w14:textId="77777777" w:rsidR="00165D01" w:rsidRPr="005B6F8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B6F88">
        <w:tab/>
      </w:r>
      <w:r w:rsidRPr="005B6F88">
        <w:tab/>
      </w:r>
      <w:r w:rsidRPr="006933B3">
        <w:rPr>
          <w:lang w:val="en-US"/>
        </w:rPr>
        <w:t>D</w:t>
      </w:r>
      <w:r w:rsidRPr="005B6F88">
        <w:t>.</w:t>
      </w:r>
      <w:r w:rsidRPr="005B6F88">
        <w:tab/>
      </w:r>
      <w:r>
        <w:t>Специальные докладчики</w:t>
      </w:r>
      <w:r w:rsidRPr="005B6F88">
        <w:rPr>
          <w:webHidden/>
        </w:rPr>
        <w:tab/>
      </w:r>
      <w:r w:rsidRPr="005B6F88">
        <w:rPr>
          <w:webHidden/>
        </w:rPr>
        <w:tab/>
        <w:t>1</w:t>
      </w:r>
    </w:p>
    <w:p w14:paraId="70A9EBE3" w14:textId="77777777" w:rsidR="00165D01" w:rsidRPr="005B6F8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B6F88">
        <w:tab/>
      </w:r>
      <w:r w:rsidRPr="005B6F88">
        <w:tab/>
      </w:r>
      <w:r w:rsidRPr="006933B3">
        <w:rPr>
          <w:lang w:val="en-US"/>
        </w:rPr>
        <w:t>E</w:t>
      </w:r>
      <w:r w:rsidRPr="005B6F88">
        <w:t>.</w:t>
      </w:r>
      <w:r w:rsidRPr="005B6F88">
        <w:tab/>
      </w:r>
      <w:r>
        <w:t>Рабочая группа по сообщениям и целевые группы по страновым докладам</w:t>
      </w:r>
      <w:r w:rsidRPr="005B6F88">
        <w:rPr>
          <w:webHidden/>
        </w:rPr>
        <w:tab/>
      </w:r>
      <w:r w:rsidRPr="005B6F88">
        <w:rPr>
          <w:webHidden/>
        </w:rPr>
        <w:tab/>
        <w:t>2</w:t>
      </w:r>
    </w:p>
    <w:p w14:paraId="41CB54AF" w14:textId="77777777" w:rsidR="00165D01" w:rsidRPr="005B6F8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B6F88">
        <w:tab/>
      </w:r>
      <w:r w:rsidRPr="005B6F88">
        <w:tab/>
      </w:r>
      <w:r w:rsidRPr="006933B3">
        <w:rPr>
          <w:lang w:val="en-US"/>
        </w:rPr>
        <w:t>F</w:t>
      </w:r>
      <w:r w:rsidRPr="005B6F88">
        <w:t>.</w:t>
      </w:r>
      <w:r w:rsidRPr="005B6F88">
        <w:tab/>
      </w:r>
      <w:r>
        <w:t>Отступления в соответствии со статьей 4 Пакта</w:t>
      </w:r>
      <w:r w:rsidRPr="005B6F88">
        <w:rPr>
          <w:webHidden/>
        </w:rPr>
        <w:tab/>
      </w:r>
      <w:r w:rsidRPr="005B6F88">
        <w:rPr>
          <w:webHidden/>
        </w:rPr>
        <w:tab/>
        <w:t>2</w:t>
      </w:r>
    </w:p>
    <w:p w14:paraId="307C82BC" w14:textId="77777777" w:rsidR="00165D01" w:rsidRPr="00BC014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</w:pPr>
      <w:r w:rsidRPr="005B6F88">
        <w:tab/>
      </w:r>
      <w:r w:rsidRPr="005B6F88">
        <w:tab/>
      </w:r>
      <w:r w:rsidRPr="006933B3">
        <w:rPr>
          <w:lang w:val="en-US"/>
        </w:rPr>
        <w:t>G</w:t>
      </w:r>
      <w:r w:rsidRPr="005B6F88">
        <w:t>.</w:t>
      </w:r>
      <w:r w:rsidRPr="005B6F88">
        <w:tab/>
      </w:r>
      <w:r>
        <w:t xml:space="preserve">Заключительные замечания и последующая деятельность в связи </w:t>
      </w:r>
      <w:r>
        <w:br/>
        <w:t>с заключительными замечаниями</w:t>
      </w:r>
      <w:r w:rsidRPr="005B6F88">
        <w:rPr>
          <w:webHidden/>
        </w:rPr>
        <w:tab/>
      </w:r>
      <w:r w:rsidRPr="005B6F88">
        <w:rPr>
          <w:webHidden/>
        </w:rPr>
        <w:tab/>
      </w:r>
      <w:r w:rsidRPr="00BC0148">
        <w:rPr>
          <w:webHidden/>
        </w:rPr>
        <w:t>3</w:t>
      </w:r>
    </w:p>
    <w:p w14:paraId="33B032E0" w14:textId="77777777" w:rsidR="00165D01" w:rsidRPr="005B6F8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B6F88">
        <w:tab/>
      </w:r>
      <w:r w:rsidRPr="005B6F88">
        <w:tab/>
      </w:r>
      <w:r w:rsidRPr="006933B3">
        <w:rPr>
          <w:lang w:val="en-US"/>
        </w:rPr>
        <w:t>H</w:t>
      </w:r>
      <w:r w:rsidRPr="005B6F88">
        <w:t>.</w:t>
      </w:r>
      <w:r w:rsidRPr="005B6F88">
        <w:tab/>
      </w:r>
      <w:r>
        <w:t>Сообщения и последующая деятельность в связи с Соображениями</w:t>
      </w:r>
      <w:r w:rsidRPr="005B6F88">
        <w:rPr>
          <w:webHidden/>
        </w:rPr>
        <w:tab/>
      </w:r>
      <w:r w:rsidRPr="005B6F88">
        <w:rPr>
          <w:webHidden/>
        </w:rPr>
        <w:tab/>
        <w:t>3</w:t>
      </w:r>
    </w:p>
    <w:p w14:paraId="099C8748" w14:textId="77777777" w:rsidR="00165D01" w:rsidRPr="00BC014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B6F88">
        <w:tab/>
      </w:r>
      <w:r w:rsidRPr="005B6F88">
        <w:tab/>
      </w:r>
      <w:r w:rsidRPr="006933B3">
        <w:rPr>
          <w:lang w:val="en-US"/>
        </w:rPr>
        <w:t>I</w:t>
      </w:r>
      <w:r w:rsidRPr="005B6F88">
        <w:t>.</w:t>
      </w:r>
      <w:r w:rsidRPr="005B6F88">
        <w:tab/>
      </w:r>
      <w:r>
        <w:t>Замечания общего порядка в соответствии с пунктом 4 статьи 40 Пакта</w:t>
      </w:r>
      <w:r w:rsidRPr="005B6F88">
        <w:rPr>
          <w:webHidden/>
        </w:rPr>
        <w:tab/>
      </w:r>
      <w:r w:rsidRPr="005B6F88">
        <w:rPr>
          <w:webHidden/>
        </w:rPr>
        <w:tab/>
      </w:r>
      <w:r w:rsidRPr="00BC0148">
        <w:rPr>
          <w:webHidden/>
        </w:rPr>
        <w:t>7</w:t>
      </w:r>
    </w:p>
    <w:p w14:paraId="54FE88B5" w14:textId="77777777" w:rsidR="00165D01" w:rsidRPr="00BC014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B6F88">
        <w:tab/>
      </w:r>
      <w:r w:rsidRPr="005B6F88">
        <w:tab/>
      </w:r>
      <w:r w:rsidRPr="006933B3">
        <w:rPr>
          <w:lang w:val="en-US"/>
        </w:rPr>
        <w:t>J</w:t>
      </w:r>
      <w:r w:rsidRPr="005B6F88">
        <w:t>.</w:t>
      </w:r>
      <w:r w:rsidRPr="005B6F88">
        <w:tab/>
      </w:r>
      <w:r>
        <w:t>Кадровые ресурсы и перевод официальных документов</w:t>
      </w:r>
      <w:r w:rsidRPr="005B6F88">
        <w:rPr>
          <w:webHidden/>
        </w:rPr>
        <w:tab/>
      </w:r>
      <w:r w:rsidRPr="005B6F88">
        <w:rPr>
          <w:webHidden/>
        </w:rPr>
        <w:tab/>
      </w:r>
      <w:r w:rsidRPr="00BC0148">
        <w:rPr>
          <w:webHidden/>
        </w:rPr>
        <w:t>7</w:t>
      </w:r>
    </w:p>
    <w:p w14:paraId="43CF6065" w14:textId="77777777" w:rsidR="00165D01" w:rsidRPr="00BC014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B6F88">
        <w:tab/>
      </w:r>
      <w:r w:rsidRPr="005B6F88">
        <w:tab/>
      </w:r>
      <w:r w:rsidRPr="006933B3">
        <w:rPr>
          <w:lang w:val="en-US"/>
        </w:rPr>
        <w:t>K</w:t>
      </w:r>
      <w:r w:rsidRPr="005B6F88">
        <w:t>.</w:t>
      </w:r>
      <w:r w:rsidRPr="005B6F88">
        <w:tab/>
      </w:r>
      <w:r>
        <w:t>Освещение работы Комитета</w:t>
      </w:r>
      <w:r w:rsidRPr="005B6F88">
        <w:rPr>
          <w:webHidden/>
        </w:rPr>
        <w:tab/>
      </w:r>
      <w:r w:rsidRPr="005B6F88">
        <w:rPr>
          <w:webHidden/>
        </w:rPr>
        <w:tab/>
      </w:r>
      <w:r w:rsidRPr="00BC0148">
        <w:rPr>
          <w:webHidden/>
        </w:rPr>
        <w:t>8</w:t>
      </w:r>
    </w:p>
    <w:p w14:paraId="05B1D7F7" w14:textId="77777777" w:rsidR="00165D01" w:rsidRPr="00BC014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B6F88">
        <w:tab/>
      </w:r>
      <w:r w:rsidRPr="005B6F88">
        <w:tab/>
      </w:r>
      <w:r w:rsidRPr="006933B3">
        <w:rPr>
          <w:lang w:val="en-US"/>
        </w:rPr>
        <w:t>L</w:t>
      </w:r>
      <w:r w:rsidRPr="005B6F88">
        <w:t>.</w:t>
      </w:r>
      <w:r w:rsidRPr="005B6F88">
        <w:tab/>
      </w:r>
      <w:r>
        <w:rPr>
          <w:bCs/>
        </w:rPr>
        <w:t>Представление ежегодного доклада Комитета Генеральной Ассамблее</w:t>
      </w:r>
      <w:r w:rsidRPr="005B6F88">
        <w:rPr>
          <w:webHidden/>
        </w:rPr>
        <w:tab/>
      </w:r>
      <w:r w:rsidRPr="005B6F88">
        <w:rPr>
          <w:webHidden/>
        </w:rPr>
        <w:tab/>
      </w:r>
      <w:r w:rsidRPr="00BC0148">
        <w:rPr>
          <w:webHidden/>
        </w:rPr>
        <w:t>8</w:t>
      </w:r>
    </w:p>
    <w:p w14:paraId="12B6C6F8" w14:textId="77777777" w:rsidR="00165D01" w:rsidRPr="00BC014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B6F88">
        <w:tab/>
      </w:r>
      <w:r w:rsidRPr="005B6F88">
        <w:tab/>
      </w:r>
      <w:r w:rsidRPr="006933B3">
        <w:rPr>
          <w:lang w:val="en-US"/>
        </w:rPr>
        <w:t>M</w:t>
      </w:r>
      <w:r w:rsidRPr="005B6F88">
        <w:t>.</w:t>
      </w:r>
      <w:r w:rsidRPr="005B6F88">
        <w:tab/>
      </w:r>
      <w:r w:rsidRPr="001D317D">
        <w:t>Утверждение доклада</w:t>
      </w:r>
      <w:r w:rsidRPr="005B6F88">
        <w:rPr>
          <w:webHidden/>
        </w:rPr>
        <w:tab/>
      </w:r>
      <w:r w:rsidRPr="005B6F88">
        <w:rPr>
          <w:webHidden/>
        </w:rPr>
        <w:tab/>
      </w:r>
      <w:r w:rsidRPr="00BC0148">
        <w:rPr>
          <w:webHidden/>
        </w:rPr>
        <w:t>8</w:t>
      </w:r>
    </w:p>
    <w:p w14:paraId="08FBE054" w14:textId="77777777" w:rsidR="00165D01" w:rsidRPr="00BC014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</w:pPr>
      <w:r w:rsidRPr="005B6F88">
        <w:tab/>
      </w:r>
      <w:r w:rsidRPr="006933B3">
        <w:rPr>
          <w:lang w:val="en-US"/>
        </w:rPr>
        <w:t>II</w:t>
      </w:r>
      <w:r w:rsidRPr="005B6F88">
        <w:t>.</w:t>
      </w:r>
      <w:r w:rsidRPr="005B6F88">
        <w:tab/>
      </w:r>
      <w:r>
        <w:t xml:space="preserve">Методы работы Комитета в соответствии со статьей 40 Пакта и сотрудничество </w:t>
      </w:r>
      <w:r>
        <w:br/>
        <w:t>с другими органами Организации Объединенных Наций</w:t>
      </w:r>
      <w:r w:rsidRPr="005B6F88">
        <w:rPr>
          <w:webHidden/>
        </w:rPr>
        <w:tab/>
      </w:r>
      <w:r w:rsidRPr="005B6F88">
        <w:rPr>
          <w:webHidden/>
        </w:rPr>
        <w:tab/>
      </w:r>
      <w:r w:rsidRPr="00BC0148">
        <w:rPr>
          <w:webHidden/>
        </w:rPr>
        <w:t>8</w:t>
      </w:r>
    </w:p>
    <w:p w14:paraId="41D9ADE3" w14:textId="77777777" w:rsidR="00165D01" w:rsidRPr="00BC014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B6F88">
        <w:tab/>
      </w:r>
      <w:r w:rsidRPr="005B6F88">
        <w:tab/>
      </w:r>
      <w:r w:rsidRPr="006933B3">
        <w:rPr>
          <w:lang w:val="en-US"/>
        </w:rPr>
        <w:t>A</w:t>
      </w:r>
      <w:r w:rsidRPr="005B6F88">
        <w:t>.</w:t>
      </w:r>
      <w:r w:rsidRPr="005B6F88">
        <w:tab/>
      </w:r>
      <w:r>
        <w:t>Последние изменения и решения по процедурам</w:t>
      </w:r>
      <w:r w:rsidRPr="005B6F88">
        <w:rPr>
          <w:webHidden/>
        </w:rPr>
        <w:tab/>
      </w:r>
      <w:r w:rsidRPr="005B6F88">
        <w:rPr>
          <w:webHidden/>
        </w:rPr>
        <w:tab/>
      </w:r>
      <w:r w:rsidRPr="00BC0148">
        <w:rPr>
          <w:webHidden/>
        </w:rPr>
        <w:t>8</w:t>
      </w:r>
    </w:p>
    <w:p w14:paraId="56F0C038" w14:textId="77777777" w:rsidR="00165D01" w:rsidRPr="00BC014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B6F88">
        <w:tab/>
      </w:r>
      <w:r w:rsidRPr="005B6F88">
        <w:tab/>
      </w:r>
      <w:r w:rsidRPr="006933B3">
        <w:rPr>
          <w:lang w:val="en-US"/>
        </w:rPr>
        <w:t>B</w:t>
      </w:r>
      <w:r w:rsidRPr="005B6F88">
        <w:t>.</w:t>
      </w:r>
      <w:r w:rsidRPr="005B6F88">
        <w:tab/>
      </w:r>
      <w:r>
        <w:t>Связи с другими органами</w:t>
      </w:r>
      <w:r w:rsidRPr="005B6F88">
        <w:rPr>
          <w:webHidden/>
        </w:rPr>
        <w:tab/>
      </w:r>
      <w:r w:rsidRPr="005B6F88">
        <w:rPr>
          <w:webHidden/>
        </w:rPr>
        <w:tab/>
      </w:r>
      <w:r w:rsidRPr="00BC0148">
        <w:rPr>
          <w:webHidden/>
        </w:rPr>
        <w:t>9</w:t>
      </w:r>
    </w:p>
    <w:p w14:paraId="6D0B0D9E" w14:textId="77777777" w:rsidR="00165D01" w:rsidRPr="00BC014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</w:pPr>
      <w:r w:rsidRPr="005B6F88">
        <w:tab/>
      </w:r>
      <w:r w:rsidRPr="006933B3">
        <w:rPr>
          <w:lang w:val="en-US"/>
        </w:rPr>
        <w:t>III</w:t>
      </w:r>
      <w:r w:rsidRPr="005B6F88">
        <w:t>.</w:t>
      </w:r>
      <w:r w:rsidRPr="005B6F88">
        <w:tab/>
      </w:r>
      <w:r w:rsidRPr="00D07B89">
        <w:rPr>
          <w:bCs/>
        </w:rPr>
        <w:t>Представление докладов государствами-участниками</w:t>
      </w:r>
      <w:r>
        <w:rPr>
          <w:bCs/>
        </w:rPr>
        <w:t xml:space="preserve"> </w:t>
      </w:r>
      <w:r w:rsidRPr="00D07B89">
        <w:rPr>
          <w:bCs/>
        </w:rPr>
        <w:t xml:space="preserve">в соответствии </w:t>
      </w:r>
      <w:r>
        <w:rPr>
          <w:bCs/>
        </w:rPr>
        <w:br/>
      </w:r>
      <w:r w:rsidRPr="00D07B89">
        <w:rPr>
          <w:bCs/>
        </w:rPr>
        <w:t>со статьей 40 Пакта</w:t>
      </w:r>
      <w:r w:rsidRPr="005B6F88">
        <w:rPr>
          <w:webHidden/>
        </w:rPr>
        <w:tab/>
      </w:r>
      <w:r w:rsidRPr="005B6F88">
        <w:rPr>
          <w:webHidden/>
        </w:rPr>
        <w:tab/>
      </w:r>
      <w:r w:rsidRPr="00BC0148">
        <w:rPr>
          <w:webHidden/>
        </w:rPr>
        <w:t>9</w:t>
      </w:r>
    </w:p>
    <w:p w14:paraId="5C16481B" w14:textId="77777777" w:rsidR="00165D01" w:rsidRPr="00BC014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</w:pPr>
      <w:r w:rsidRPr="005B6F88">
        <w:tab/>
      </w:r>
      <w:r w:rsidRPr="005B6F88">
        <w:tab/>
      </w:r>
      <w:r w:rsidRPr="006933B3">
        <w:rPr>
          <w:lang w:val="en-US"/>
        </w:rPr>
        <w:t>A</w:t>
      </w:r>
      <w:r w:rsidRPr="005B6F88">
        <w:t>.</w:t>
      </w:r>
      <w:r w:rsidRPr="005B6F88">
        <w:tab/>
      </w:r>
      <w:r>
        <w:t xml:space="preserve">Доклады, представленные Генеральному секретарю за период с 17 июля 2020 года </w:t>
      </w:r>
      <w:r>
        <w:br/>
        <w:t>по 26</w:t>
      </w:r>
      <w:r w:rsidRPr="00671FEB">
        <w:t xml:space="preserve"> </w:t>
      </w:r>
      <w:r>
        <w:t>марта 2021 года</w:t>
      </w:r>
      <w:r w:rsidRPr="005B6F88">
        <w:rPr>
          <w:webHidden/>
        </w:rPr>
        <w:tab/>
      </w:r>
      <w:r w:rsidRPr="005B6F88">
        <w:rPr>
          <w:webHidden/>
        </w:rPr>
        <w:tab/>
      </w:r>
      <w:r w:rsidRPr="00BC0148">
        <w:rPr>
          <w:webHidden/>
        </w:rPr>
        <w:t>9</w:t>
      </w:r>
    </w:p>
    <w:p w14:paraId="5DD90840" w14:textId="77777777" w:rsidR="00165D01" w:rsidRPr="00BC014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</w:pPr>
      <w:r w:rsidRPr="005B6F88">
        <w:tab/>
      </w:r>
      <w:r w:rsidRPr="005B6F88">
        <w:tab/>
      </w:r>
      <w:r w:rsidRPr="006933B3">
        <w:rPr>
          <w:lang w:val="en-US"/>
        </w:rPr>
        <w:t>B</w:t>
      </w:r>
      <w:r w:rsidRPr="005B6F88">
        <w:t>.</w:t>
      </w:r>
      <w:r w:rsidRPr="005B6F88">
        <w:tab/>
      </w:r>
      <w:r>
        <w:t xml:space="preserve">Просроченные доклады и невыполнение государствами-участниками своих </w:t>
      </w:r>
      <w:r>
        <w:br/>
        <w:t>обязательств по статье 40</w:t>
      </w:r>
      <w:r w:rsidRPr="005B6F88">
        <w:rPr>
          <w:webHidden/>
        </w:rPr>
        <w:tab/>
      </w:r>
      <w:r w:rsidRPr="005B6F88">
        <w:rPr>
          <w:webHidden/>
        </w:rPr>
        <w:tab/>
      </w:r>
      <w:r w:rsidRPr="00BC0148">
        <w:rPr>
          <w:webHidden/>
        </w:rPr>
        <w:t>10</w:t>
      </w:r>
    </w:p>
    <w:p w14:paraId="6A1E7449" w14:textId="77777777" w:rsidR="00165D01" w:rsidRPr="00BC014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  <w:rPr>
          <w:webHidden/>
        </w:rPr>
      </w:pPr>
      <w:r w:rsidRPr="005B6F88">
        <w:tab/>
      </w:r>
      <w:r w:rsidRPr="005B6F88">
        <w:tab/>
      </w:r>
      <w:r w:rsidRPr="006933B3">
        <w:rPr>
          <w:lang w:val="en-US"/>
        </w:rPr>
        <w:t>C</w:t>
      </w:r>
      <w:r w:rsidRPr="005B6F88">
        <w:t>.</w:t>
      </w:r>
      <w:r w:rsidRPr="005B6F88">
        <w:tab/>
      </w:r>
      <w:r>
        <w:t xml:space="preserve">Периодичность докладов государств-участников, рассмотренных за отчетный </w:t>
      </w:r>
      <w:r>
        <w:br/>
        <w:t>период</w:t>
      </w:r>
      <w:r w:rsidRPr="005B6F88">
        <w:rPr>
          <w:webHidden/>
        </w:rPr>
        <w:tab/>
      </w:r>
      <w:r w:rsidRPr="005B6F88">
        <w:rPr>
          <w:webHidden/>
        </w:rPr>
        <w:tab/>
      </w:r>
      <w:r w:rsidRPr="00BC0148">
        <w:rPr>
          <w:webHidden/>
        </w:rPr>
        <w:t>10</w:t>
      </w:r>
    </w:p>
    <w:p w14:paraId="2D600A15" w14:textId="77777777" w:rsidR="00165D01" w:rsidRPr="005B6F8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webHidden/>
        </w:rPr>
      </w:pPr>
      <w:r w:rsidRPr="005B6F88">
        <w:rPr>
          <w:webHidden/>
        </w:rPr>
        <w:tab/>
      </w:r>
      <w:r>
        <w:t>Приложение</w:t>
      </w:r>
    </w:p>
    <w:p w14:paraId="586FA13E" w14:textId="77777777" w:rsidR="00165D01" w:rsidRPr="00BC0148" w:rsidRDefault="00165D01" w:rsidP="00165D0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5B6F88">
        <w:tab/>
      </w:r>
      <w:r w:rsidRPr="005B6F88">
        <w:rPr>
          <w:webHidden/>
        </w:rPr>
        <w:tab/>
      </w:r>
      <w:r>
        <w:t>Члены Комитета по правам человека, 2020</w:t>
      </w:r>
      <w:r w:rsidRPr="00A51D18">
        <w:t>–</w:t>
      </w:r>
      <w:r>
        <w:t>2021 годы</w:t>
      </w:r>
      <w:r w:rsidRPr="005B6F88">
        <w:rPr>
          <w:webHidden/>
        </w:rPr>
        <w:tab/>
      </w:r>
      <w:r w:rsidRPr="005B6F88">
        <w:rPr>
          <w:webHidden/>
        </w:rPr>
        <w:tab/>
        <w:t>1</w:t>
      </w:r>
      <w:r w:rsidRPr="00BC0148">
        <w:rPr>
          <w:webHidden/>
        </w:rPr>
        <w:t>1</w:t>
      </w:r>
    </w:p>
    <w:p w14:paraId="5E6EE6F1" w14:textId="77777777" w:rsidR="005B1A92" w:rsidRPr="005B6F88" w:rsidRDefault="005B1A92" w:rsidP="00145C3C">
      <w:pPr>
        <w:spacing w:after="120"/>
        <w:rPr>
          <w:sz w:val="28"/>
        </w:rPr>
      </w:pPr>
    </w:p>
    <w:p w14:paraId="7345B942" w14:textId="77777777" w:rsidR="005B1A92" w:rsidRPr="005B6F88" w:rsidRDefault="005B1A92" w:rsidP="00145C3C">
      <w:pPr>
        <w:sectPr w:rsidR="005B1A92" w:rsidRPr="005B6F88" w:rsidSect="005B1A9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6" w:h="16838" w:code="9"/>
          <w:pgMar w:top="1418" w:right="1134" w:bottom="1134" w:left="1134" w:header="851" w:footer="567" w:gutter="0"/>
          <w:pgNumType w:fmt="lowerRoman" w:start="3"/>
          <w:cols w:space="708"/>
          <w:titlePg/>
          <w:docGrid w:linePitch="360"/>
        </w:sectPr>
      </w:pPr>
    </w:p>
    <w:p w14:paraId="5CF1196A" w14:textId="77777777" w:rsidR="006933B3" w:rsidRPr="001A0DD4" w:rsidRDefault="006933B3" w:rsidP="006933B3">
      <w:pPr>
        <w:pStyle w:val="HChG"/>
      </w:pPr>
      <w:bookmarkStart w:id="1" w:name="_Hlk78554987"/>
      <w:r w:rsidRPr="005B6F88">
        <w:lastRenderedPageBreak/>
        <w:tab/>
      </w:r>
      <w:r>
        <w:t>I.</w:t>
      </w:r>
      <w:r>
        <w:tab/>
      </w:r>
      <w:r>
        <w:tab/>
      </w:r>
      <w:r>
        <w:rPr>
          <w:bCs/>
        </w:rPr>
        <w:t>Юрисдикция и деятельность</w:t>
      </w:r>
      <w:bookmarkStart w:id="2" w:name="_Toc14248471"/>
      <w:bookmarkStart w:id="3" w:name="_Toc14335197"/>
      <w:bookmarkEnd w:id="2"/>
      <w:bookmarkEnd w:id="3"/>
    </w:p>
    <w:p w14:paraId="2868D9AA" w14:textId="05CD37C1" w:rsidR="006933B3" w:rsidRPr="001A0DD4" w:rsidRDefault="006933B3" w:rsidP="008F1E0A">
      <w:pPr>
        <w:pStyle w:val="H1G"/>
      </w:pPr>
      <w:bookmarkStart w:id="4" w:name="_Toc328666105"/>
      <w:bookmarkStart w:id="5" w:name="_Toc328746751"/>
      <w:bookmarkStart w:id="6" w:name="_Toc328984171"/>
      <w:bookmarkStart w:id="7" w:name="_Toc458504766"/>
      <w:bookmarkStart w:id="8" w:name="_Toc519673491"/>
      <w:bookmarkStart w:id="9" w:name="_Toc519676390"/>
      <w:r>
        <w:tab/>
        <w:t>A.</w:t>
      </w:r>
      <w:r>
        <w:tab/>
      </w:r>
      <w:r>
        <w:tab/>
        <w:t>Государства — участники Международного пакта о гражданских и</w:t>
      </w:r>
      <w:r w:rsidR="008F1E0A">
        <w:t> </w:t>
      </w:r>
      <w:r>
        <w:t>политических правах и факультативных протоколов</w:t>
      </w:r>
      <w:bookmarkStart w:id="10" w:name="_Toc14248472"/>
      <w:bookmarkStart w:id="11" w:name="_Toc14335198"/>
      <w:bookmarkStart w:id="12" w:name="_Toc32819981"/>
      <w:bookmarkStart w:id="13" w:name="_Toc4701165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597326A6" w14:textId="3BF67A11" w:rsidR="006933B3" w:rsidRPr="001A0DD4" w:rsidRDefault="006933B3" w:rsidP="006933B3">
      <w:pPr>
        <w:pStyle w:val="SingleTxtG"/>
      </w:pPr>
      <w:r>
        <w:t>1.</w:t>
      </w:r>
      <w:r>
        <w:tab/>
        <w:t>По состоянию на 26 марта 2021 года в Международном пакте о гражданских и политических правах участвовали 173 государства, а в первом Факультативном протоколе к Пакту — 116 государств. Оба договора вступили в силу 23 марта 1976</w:t>
      </w:r>
      <w:r w:rsidR="00020030">
        <w:t> </w:t>
      </w:r>
      <w:r>
        <w:t>года. Второй Факультативный протокол к Пакту, направленный на отмену смертной казни, вступил в силу 11 июля 1991 года. По состоянию на 2</w:t>
      </w:r>
      <w:r w:rsidRPr="00A51D18">
        <w:t>6</w:t>
      </w:r>
      <w:r>
        <w:t xml:space="preserve"> марта 20</w:t>
      </w:r>
      <w:r w:rsidRPr="00A51D18">
        <w:t>2</w:t>
      </w:r>
      <w:r>
        <w:t>1</w:t>
      </w:r>
      <w:r w:rsidR="00A0231D">
        <w:t> </w:t>
      </w:r>
      <w:r>
        <w:t>года участниками этого Протокола являлись 89 государств.</w:t>
      </w:r>
    </w:p>
    <w:p w14:paraId="319E8A9E" w14:textId="77777777" w:rsidR="006933B3" w:rsidRPr="001A0DD4" w:rsidRDefault="006933B3" w:rsidP="006933B3">
      <w:pPr>
        <w:pStyle w:val="SingleTxtG"/>
      </w:pPr>
      <w:r>
        <w:t>2.</w:t>
      </w:r>
      <w:r>
        <w:tab/>
        <w:t xml:space="preserve">Также по состоянию на 26 марта 2021 года </w:t>
      </w:r>
      <w:r w:rsidRPr="002925AB">
        <w:t>заявление, предусмотренное пунктом 1 статьи 41 Пакта, сделали 50 государств.</w:t>
      </w:r>
      <w:r>
        <w:t xml:space="preserve"> В связи с</w:t>
      </w:r>
      <w:r w:rsidRPr="00F34BD0">
        <w:t xml:space="preserve"> </w:t>
      </w:r>
      <w:r>
        <w:t>этим Комитет призывает государства-участники сделать такое заявление в соответствии со статьей 41 Пакта и рассмотреть вопрос об использовании этого механизма в целях более эффективного осуществления положений Пакта.</w:t>
      </w:r>
    </w:p>
    <w:p w14:paraId="2A38A0D9" w14:textId="1A282E22" w:rsidR="006933B3" w:rsidRPr="001A0DD4" w:rsidRDefault="006933B3" w:rsidP="006933B3">
      <w:pPr>
        <w:pStyle w:val="SingleTxtG"/>
      </w:pPr>
      <w:r>
        <w:t>3.</w:t>
      </w:r>
      <w:r>
        <w:tab/>
        <w:t xml:space="preserve">Со всей информацией о статусе договоров, включая оговорки и заявления, сделанные государствами-участниками, можно ознакомиться по адресу </w:t>
      </w:r>
      <w:hyperlink r:id="rId20" w:history="1">
        <w:r w:rsidRPr="00A0231D">
          <w:rPr>
            <w:rStyle w:val="af"/>
          </w:rPr>
          <w:t>https://treaties.un.org/Pages/Treaties.aspx?id=4&amp;subid=A&amp;lang=en</w:t>
        </w:r>
      </w:hyperlink>
      <w:r>
        <w:t>.</w:t>
      </w:r>
    </w:p>
    <w:bookmarkEnd w:id="1"/>
    <w:p w14:paraId="597F6951" w14:textId="77777777" w:rsidR="006933B3" w:rsidRPr="001A0DD4" w:rsidRDefault="006933B3" w:rsidP="008F1E0A">
      <w:pPr>
        <w:pStyle w:val="H1G"/>
      </w:pPr>
      <w:r>
        <w:tab/>
        <w:t>B.</w:t>
      </w:r>
      <w:r>
        <w:tab/>
      </w:r>
      <w:r>
        <w:tab/>
        <w:t>Сессии Комитета</w:t>
      </w:r>
      <w:bookmarkStart w:id="14" w:name="_Toc328666106"/>
      <w:bookmarkStart w:id="15" w:name="_Toc328746752"/>
      <w:bookmarkStart w:id="16" w:name="_Toc328984172"/>
      <w:bookmarkStart w:id="17" w:name="_Toc458504767"/>
      <w:bookmarkStart w:id="18" w:name="_Toc519673492"/>
      <w:bookmarkStart w:id="19" w:name="_Toc519676391"/>
      <w:bookmarkStart w:id="20" w:name="_Toc14248473"/>
      <w:bookmarkStart w:id="21" w:name="_Toc14335199"/>
      <w:bookmarkStart w:id="22" w:name="_Toc32819982"/>
      <w:bookmarkStart w:id="23" w:name="_Toc4701165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07F82305" w14:textId="01DB4BB6" w:rsidR="006933B3" w:rsidRPr="001A0DD4" w:rsidRDefault="006933B3" w:rsidP="006933B3">
      <w:pPr>
        <w:pStyle w:val="SingleTxtG"/>
      </w:pPr>
      <w:r>
        <w:t>4.</w:t>
      </w:r>
      <w:r>
        <w:tab/>
        <w:t>Со времени утверждения своего предыдущего ежегодного доклада Комитет провел три сессии. 129-я сессия состоялась 1</w:t>
      </w:r>
      <w:r w:rsidR="00A0231D" w:rsidRPr="00A0231D">
        <w:t>–</w:t>
      </w:r>
      <w:r>
        <w:t xml:space="preserve">26 июля 2020 года, 130-я сессия </w:t>
      </w:r>
      <w:r w:rsidR="00A0231D" w:rsidRPr="00A0231D">
        <w:t>—</w:t>
      </w:r>
      <w:r>
        <w:t xml:space="preserve"> 12</w:t>
      </w:r>
      <w:r w:rsidR="00A0231D">
        <w:rPr>
          <w:lang w:val="en-US"/>
        </w:rPr>
        <w:t> </w:t>
      </w:r>
      <w:r>
        <w:t xml:space="preserve">октября </w:t>
      </w:r>
      <w:r w:rsidR="00A0231D" w:rsidRPr="00A0231D">
        <w:t>—</w:t>
      </w:r>
      <w:r>
        <w:t xml:space="preserve"> 6 ноября 2020 года, а 131-я сессия </w:t>
      </w:r>
      <w:r w:rsidR="00A0231D" w:rsidRPr="00A0231D">
        <w:t>—</w:t>
      </w:r>
      <w:r>
        <w:t xml:space="preserve"> 1</w:t>
      </w:r>
      <w:r w:rsidR="00A0231D" w:rsidRPr="00A0231D">
        <w:t>–</w:t>
      </w:r>
      <w:r>
        <w:t>26 марта 2021 года. В связи с пандемией коронавирусной инфекции (COVID-19) совещания проводились в онлайн</w:t>
      </w:r>
      <w:r w:rsidR="00930AD9">
        <w:noBreakHyphen/>
      </w:r>
      <w:r>
        <w:t>формате.</w:t>
      </w:r>
    </w:p>
    <w:p w14:paraId="55641B15" w14:textId="77777777" w:rsidR="006933B3" w:rsidRPr="001A0DD4" w:rsidRDefault="006933B3" w:rsidP="008F1E0A">
      <w:pPr>
        <w:pStyle w:val="H1G"/>
      </w:pPr>
      <w:r>
        <w:tab/>
        <w:t>C.</w:t>
      </w:r>
      <w:r>
        <w:tab/>
      </w:r>
      <w:r>
        <w:tab/>
        <w:t>Выборы должностных лиц</w:t>
      </w:r>
      <w:bookmarkStart w:id="24" w:name="_Toc328666107"/>
      <w:bookmarkStart w:id="25" w:name="_Toc328746753"/>
      <w:bookmarkStart w:id="26" w:name="_Toc328984173"/>
      <w:bookmarkStart w:id="27" w:name="_Toc458504768"/>
      <w:bookmarkStart w:id="28" w:name="_Toc519673493"/>
      <w:bookmarkStart w:id="29" w:name="_Toc519676392"/>
      <w:bookmarkStart w:id="30" w:name="_Toc14248474"/>
      <w:bookmarkStart w:id="31" w:name="_Toc14335200"/>
      <w:bookmarkStart w:id="32" w:name="_Toc32819983"/>
      <w:bookmarkStart w:id="33" w:name="_Toc47011654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7C6FCB2B" w14:textId="54F4488D" w:rsidR="006933B3" w:rsidRDefault="006933B3" w:rsidP="006933B3">
      <w:pPr>
        <w:pStyle w:val="SingleTxtG"/>
      </w:pPr>
      <w:r>
        <w:t>5.</w:t>
      </w:r>
      <w:r>
        <w:tab/>
        <w:t xml:space="preserve">Комитет в соответствии с пунктом 1 статьи 39 Пакта избрал </w:t>
      </w:r>
      <w:r w:rsidRPr="0038328B">
        <w:t>1</w:t>
      </w:r>
      <w:r>
        <w:t xml:space="preserve"> марта 20</w:t>
      </w:r>
      <w:r w:rsidRPr="0038328B">
        <w:t>21</w:t>
      </w:r>
      <w:r>
        <w:t xml:space="preserve"> года на двухгодичный срок следующих должностных лиц (список членов Комитета см. в приложении):</w:t>
      </w:r>
      <w:bookmarkStart w:id="34" w:name="_Hlk32574327"/>
      <w:bookmarkEnd w:id="34"/>
    </w:p>
    <w:tbl>
      <w:tblPr>
        <w:tblStyle w:val="ae"/>
        <w:tblW w:w="6838" w:type="dxa"/>
        <w:tblInd w:w="1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4164"/>
      </w:tblGrid>
      <w:tr w:rsidR="00930AD9" w:rsidRPr="00930AD9" w14:paraId="3D2DB78D" w14:textId="77777777" w:rsidTr="00930AD9">
        <w:tc>
          <w:tcPr>
            <w:tcW w:w="2674" w:type="dxa"/>
            <w:shd w:val="clear" w:color="auto" w:fill="auto"/>
            <w:tcMar>
              <w:left w:w="28" w:type="dxa"/>
            </w:tcMar>
          </w:tcPr>
          <w:p w14:paraId="1A1CD6C7" w14:textId="027B5F8C" w:rsidR="00930AD9" w:rsidRPr="00930AD9" w:rsidRDefault="00930AD9" w:rsidP="00930AD9">
            <w:pPr>
              <w:spacing w:before="40" w:after="120"/>
            </w:pPr>
            <w:r w:rsidRPr="00930AD9">
              <w:rPr>
                <w:i/>
                <w:iCs/>
              </w:rPr>
              <w:t>Председатель</w:t>
            </w:r>
            <w:r w:rsidRPr="00930AD9">
              <w:t>:</w:t>
            </w:r>
          </w:p>
        </w:tc>
        <w:tc>
          <w:tcPr>
            <w:tcW w:w="4164" w:type="dxa"/>
            <w:shd w:val="clear" w:color="auto" w:fill="auto"/>
            <w:tcMar>
              <w:left w:w="28" w:type="dxa"/>
            </w:tcMar>
          </w:tcPr>
          <w:p w14:paraId="5F683E5F" w14:textId="1DD77854" w:rsidR="00930AD9" w:rsidRPr="00930AD9" w:rsidRDefault="00930AD9" w:rsidP="00930AD9">
            <w:pPr>
              <w:spacing w:before="40" w:after="120"/>
            </w:pPr>
            <w:proofErr w:type="spellStart"/>
            <w:r w:rsidRPr="00930AD9">
              <w:t>Фотини</w:t>
            </w:r>
            <w:proofErr w:type="spellEnd"/>
            <w:r w:rsidRPr="00930AD9">
              <w:t xml:space="preserve"> </w:t>
            </w:r>
            <w:proofErr w:type="spellStart"/>
            <w:r w:rsidRPr="00930AD9">
              <w:t>Пазардзис</w:t>
            </w:r>
            <w:proofErr w:type="spellEnd"/>
          </w:p>
        </w:tc>
      </w:tr>
      <w:tr w:rsidR="00930AD9" w:rsidRPr="00930AD9" w14:paraId="6D9B52F6" w14:textId="77777777" w:rsidTr="00930AD9">
        <w:tc>
          <w:tcPr>
            <w:tcW w:w="2674" w:type="dxa"/>
            <w:shd w:val="clear" w:color="auto" w:fill="auto"/>
            <w:tcMar>
              <w:left w:w="28" w:type="dxa"/>
            </w:tcMar>
          </w:tcPr>
          <w:p w14:paraId="1DE76B6D" w14:textId="7CE5FB81" w:rsidR="00930AD9" w:rsidRPr="00930AD9" w:rsidRDefault="00930AD9" w:rsidP="00930AD9">
            <w:pPr>
              <w:spacing w:before="40" w:after="120"/>
            </w:pPr>
            <w:r w:rsidRPr="00930AD9">
              <w:rPr>
                <w:i/>
                <w:iCs/>
              </w:rPr>
              <w:t>Заместители Председателя</w:t>
            </w:r>
            <w:r w:rsidRPr="00930AD9">
              <w:t>:</w:t>
            </w:r>
          </w:p>
        </w:tc>
        <w:tc>
          <w:tcPr>
            <w:tcW w:w="4164" w:type="dxa"/>
            <w:shd w:val="clear" w:color="auto" w:fill="auto"/>
            <w:tcMar>
              <w:left w:w="28" w:type="dxa"/>
            </w:tcMar>
          </w:tcPr>
          <w:p w14:paraId="5210E7D9" w14:textId="08C0F696" w:rsidR="00930AD9" w:rsidRPr="00930AD9" w:rsidRDefault="00930AD9" w:rsidP="00930AD9">
            <w:pPr>
              <w:spacing w:before="40" w:after="120"/>
            </w:pPr>
            <w:r w:rsidRPr="00930AD9">
              <w:t xml:space="preserve">Ариф Балкан, </w:t>
            </w:r>
            <w:proofErr w:type="spellStart"/>
            <w:r w:rsidRPr="00930AD9">
              <w:t>Фуруя</w:t>
            </w:r>
            <w:proofErr w:type="spellEnd"/>
            <w:r w:rsidRPr="00930AD9">
              <w:t xml:space="preserve"> </w:t>
            </w:r>
            <w:r w:rsidRPr="00930AD9">
              <w:rPr>
                <w:lang w:val="fr-CH"/>
              </w:rPr>
              <w:t>C</w:t>
            </w:r>
            <w:proofErr w:type="spellStart"/>
            <w:r w:rsidRPr="00930AD9">
              <w:t>юити</w:t>
            </w:r>
            <w:proofErr w:type="spellEnd"/>
            <w:r w:rsidRPr="00930AD9">
              <w:t xml:space="preserve"> и Василька </w:t>
            </w:r>
            <w:proofErr w:type="spellStart"/>
            <w:r w:rsidRPr="00930AD9">
              <w:t>Санцин</w:t>
            </w:r>
            <w:proofErr w:type="spellEnd"/>
          </w:p>
        </w:tc>
      </w:tr>
      <w:tr w:rsidR="00930AD9" w:rsidRPr="00930AD9" w14:paraId="2D84A4EC" w14:textId="77777777" w:rsidTr="00930AD9">
        <w:tc>
          <w:tcPr>
            <w:tcW w:w="2674" w:type="dxa"/>
            <w:shd w:val="clear" w:color="auto" w:fill="auto"/>
            <w:tcMar>
              <w:left w:w="28" w:type="dxa"/>
            </w:tcMar>
          </w:tcPr>
          <w:p w14:paraId="7ACA8D1E" w14:textId="74D4BAB1" w:rsidR="00930AD9" w:rsidRPr="00930AD9" w:rsidRDefault="00930AD9" w:rsidP="00930AD9">
            <w:pPr>
              <w:spacing w:before="40" w:after="120"/>
            </w:pPr>
            <w:r w:rsidRPr="00930AD9">
              <w:rPr>
                <w:i/>
                <w:iCs/>
              </w:rPr>
              <w:t>Докладчик</w:t>
            </w:r>
            <w:r>
              <w:t>:</w:t>
            </w:r>
          </w:p>
        </w:tc>
        <w:tc>
          <w:tcPr>
            <w:tcW w:w="4164" w:type="dxa"/>
            <w:shd w:val="clear" w:color="auto" w:fill="auto"/>
            <w:tcMar>
              <w:left w:w="28" w:type="dxa"/>
            </w:tcMar>
          </w:tcPr>
          <w:p w14:paraId="4794AB83" w14:textId="09322577" w:rsidR="00930AD9" w:rsidRPr="00930AD9" w:rsidRDefault="00930AD9" w:rsidP="00930AD9">
            <w:pPr>
              <w:spacing w:before="40" w:after="120"/>
            </w:pPr>
            <w:r>
              <w:t xml:space="preserve">Данкан Лаки </w:t>
            </w:r>
            <w:proofErr w:type="spellStart"/>
            <w:r>
              <w:t>Мухумуза</w:t>
            </w:r>
            <w:proofErr w:type="spellEnd"/>
          </w:p>
        </w:tc>
      </w:tr>
    </w:tbl>
    <w:p w14:paraId="3795F637" w14:textId="760E6325" w:rsidR="006933B3" w:rsidRPr="001A0DD4" w:rsidRDefault="006933B3" w:rsidP="006933B3">
      <w:pPr>
        <w:pStyle w:val="SingleTxtG"/>
      </w:pPr>
      <w:r>
        <w:t>6.</w:t>
      </w:r>
      <w:r>
        <w:tab/>
        <w:t xml:space="preserve">Президиум Комитета неоднократно проводил заседания в ходе 129, 130 </w:t>
      </w:r>
      <w:r w:rsidR="00C9282D">
        <w:br/>
      </w:r>
      <w:r>
        <w:t>и 131-й сессий. В соответствии с решением, принятым на семьдесят первой сессии, решения Президиума заносятся в официальные протоколы, в которых содержатся все принятые им решения.</w:t>
      </w:r>
    </w:p>
    <w:p w14:paraId="0F135AA0" w14:textId="77777777" w:rsidR="006933B3" w:rsidRPr="001A0DD4" w:rsidRDefault="006933B3" w:rsidP="008F1E0A">
      <w:pPr>
        <w:pStyle w:val="H1G"/>
      </w:pPr>
      <w:r>
        <w:tab/>
        <w:t>D.</w:t>
      </w:r>
      <w:r>
        <w:tab/>
      </w:r>
      <w:r>
        <w:tab/>
        <w:t>Специальные докладчики</w:t>
      </w:r>
      <w:bookmarkStart w:id="35" w:name="_Toc328666108"/>
      <w:bookmarkStart w:id="36" w:name="_Toc328746754"/>
      <w:bookmarkStart w:id="37" w:name="_Toc328984174"/>
      <w:bookmarkStart w:id="38" w:name="_Toc458504769"/>
      <w:bookmarkStart w:id="39" w:name="_Toc519673494"/>
      <w:bookmarkStart w:id="40" w:name="_Toc519676393"/>
      <w:bookmarkStart w:id="41" w:name="_Toc14248475"/>
      <w:bookmarkStart w:id="42" w:name="_Toc14335201"/>
      <w:bookmarkStart w:id="43" w:name="_Toc32819984"/>
      <w:bookmarkStart w:id="44" w:name="_Toc47011655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748859E7" w14:textId="5BBF0A1A" w:rsidR="006933B3" w:rsidRPr="001A0DD4" w:rsidRDefault="006933B3" w:rsidP="006933B3">
      <w:pPr>
        <w:pStyle w:val="SingleTxtG"/>
      </w:pPr>
      <w:r>
        <w:t>7.</w:t>
      </w:r>
      <w:r>
        <w:tab/>
        <w:t>За период, который охватывает настоящий доклад, специальные докладчики по новым сообщениям и временным мерам</w:t>
      </w:r>
      <w:r w:rsidRPr="00EB3608">
        <w:t xml:space="preserve"> </w:t>
      </w:r>
      <w:r>
        <w:t xml:space="preserve">Кристоф </w:t>
      </w:r>
      <w:proofErr w:type="spellStart"/>
      <w:r>
        <w:t>Хейнс</w:t>
      </w:r>
      <w:proofErr w:type="spellEnd"/>
      <w:r>
        <w:t xml:space="preserve"> и </w:t>
      </w:r>
      <w:proofErr w:type="spellStart"/>
      <w:r>
        <w:t>Юваль</w:t>
      </w:r>
      <w:proofErr w:type="spellEnd"/>
      <w:r>
        <w:t xml:space="preserve"> </w:t>
      </w:r>
      <w:proofErr w:type="spellStart"/>
      <w:r>
        <w:t>Шани</w:t>
      </w:r>
      <w:proofErr w:type="spellEnd"/>
      <w:r>
        <w:t xml:space="preserve"> в предыдущем составе Комитета</w:t>
      </w:r>
      <w:r w:rsidRPr="00EB3608">
        <w:t xml:space="preserve"> </w:t>
      </w:r>
      <w:r>
        <w:t xml:space="preserve">и Ариф Балкан и Элен </w:t>
      </w:r>
      <w:proofErr w:type="spellStart"/>
      <w:r>
        <w:t>Тигруджа</w:t>
      </w:r>
      <w:proofErr w:type="spellEnd"/>
      <w:r>
        <w:t xml:space="preserve"> в нынешнем составе зарегистрировали 259 сообщений, которые они препроводили соответствующим государствам-участникам. Они также приняли 90 решений с призывами к принятию временных мер защиты в соответствии с правилом 94 правил процедуры Комитета. На</w:t>
      </w:r>
      <w:r w:rsidR="00C9282D">
        <w:rPr>
          <w:lang w:val="en-US"/>
        </w:rPr>
        <w:t> </w:t>
      </w:r>
      <w:r>
        <w:t xml:space="preserve">131-й сессии г-н Балкан и г-жа </w:t>
      </w:r>
      <w:proofErr w:type="spellStart"/>
      <w:r>
        <w:t>Тигруджа</w:t>
      </w:r>
      <w:proofErr w:type="spellEnd"/>
      <w:r>
        <w:t xml:space="preserve"> были официально назначены на </w:t>
      </w:r>
      <w:r>
        <w:lastRenderedPageBreak/>
        <w:t>двухлетний срок специальными докладчиками по новым сообщениям и временным мерам.</w:t>
      </w:r>
    </w:p>
    <w:p w14:paraId="2DEDF273" w14:textId="1022F434" w:rsidR="006933B3" w:rsidRPr="001A0DD4" w:rsidRDefault="006933B3" w:rsidP="006933B3">
      <w:pPr>
        <w:pStyle w:val="SingleTxtG"/>
      </w:pPr>
      <w:r>
        <w:t>8.</w:t>
      </w:r>
      <w:r>
        <w:tab/>
        <w:t>В течение отчетного периода свои функции исполняли Специальный докладчик по последующей деятельности в связи с Соображениями</w:t>
      </w:r>
      <w:r w:rsidRPr="002E1063">
        <w:t xml:space="preserve"> Андреас </w:t>
      </w:r>
      <w:proofErr w:type="spellStart"/>
      <w:r w:rsidRPr="002E1063">
        <w:t>Циммерман</w:t>
      </w:r>
      <w:proofErr w:type="spellEnd"/>
      <w:r>
        <w:t xml:space="preserve">, заместитель Специального докладчика по последующей деятельности в связи с Соображениями </w:t>
      </w:r>
      <w:r w:rsidRPr="002E1063">
        <w:t xml:space="preserve">Жозе Мануэл Сантуш </w:t>
      </w:r>
      <w:proofErr w:type="spellStart"/>
      <w:r w:rsidRPr="002E1063">
        <w:t>Паиш</w:t>
      </w:r>
      <w:proofErr w:type="spellEnd"/>
      <w:r>
        <w:t xml:space="preserve">, Специальный докладчик по последующей деятельности в связи с заключительными замечаниями </w:t>
      </w:r>
      <w:r w:rsidR="00C9282D">
        <w:br/>
      </w:r>
      <w:proofErr w:type="spellStart"/>
      <w:r>
        <w:t>Марсия</w:t>
      </w:r>
      <w:proofErr w:type="spellEnd"/>
      <w:r>
        <w:t xml:space="preserve"> В.</w:t>
      </w:r>
      <w:r w:rsidR="00CF5519">
        <w:t> </w:t>
      </w:r>
      <w:r>
        <w:t xml:space="preserve">Дж. Кран и заместитель Специального докладчика по последующей деятельности в связи с заключительными замечаниями Василька </w:t>
      </w:r>
      <w:proofErr w:type="spellStart"/>
      <w:r>
        <w:t>Санцин</w:t>
      </w:r>
      <w:proofErr w:type="spellEnd"/>
      <w:r>
        <w:t xml:space="preserve">. </w:t>
      </w:r>
      <w:r w:rsidR="00C9282D">
        <w:br/>
      </w:r>
      <w:r>
        <w:t xml:space="preserve">На 131-й сессии Специальным докладчиком и заместителем Специального докладчика по последующей деятельности в связи с Соображениями были назначены г-н Сантуш </w:t>
      </w:r>
      <w:proofErr w:type="spellStart"/>
      <w:r>
        <w:t>Паиш</w:t>
      </w:r>
      <w:proofErr w:type="spellEnd"/>
      <w:r>
        <w:t xml:space="preserve"> и г-н </w:t>
      </w:r>
      <w:proofErr w:type="spellStart"/>
      <w:r>
        <w:t>Фуруя</w:t>
      </w:r>
      <w:proofErr w:type="spellEnd"/>
      <w:r>
        <w:t xml:space="preserve">. Специальным докладчиком и заместителем Специального докладчика по последующей деятельности в связи с заключительными замечаниями были назначены г-жа </w:t>
      </w:r>
      <w:proofErr w:type="spellStart"/>
      <w:r>
        <w:t>Санцин</w:t>
      </w:r>
      <w:proofErr w:type="spellEnd"/>
      <w:r>
        <w:t xml:space="preserve"> и г-н </w:t>
      </w:r>
      <w:proofErr w:type="spellStart"/>
      <w:r w:rsidRPr="00A51404">
        <w:rPr>
          <w:color w:val="333333"/>
          <w:shd w:val="clear" w:color="auto" w:fill="FFFFFF"/>
        </w:rPr>
        <w:t>Махджуб</w:t>
      </w:r>
      <w:proofErr w:type="spellEnd"/>
      <w:r w:rsidRPr="00A51404">
        <w:rPr>
          <w:color w:val="333333"/>
          <w:shd w:val="clear" w:color="auto" w:fill="FFFFFF"/>
        </w:rPr>
        <w:t xml:space="preserve"> эль-</w:t>
      </w:r>
      <w:proofErr w:type="spellStart"/>
      <w:r w:rsidRPr="00A51404">
        <w:rPr>
          <w:color w:val="333333"/>
          <w:shd w:val="clear" w:color="auto" w:fill="FFFFFF"/>
        </w:rPr>
        <w:t>Хайба</w:t>
      </w:r>
      <w:proofErr w:type="spellEnd"/>
      <w:r w:rsidRPr="00A51404">
        <w:t xml:space="preserve">. </w:t>
      </w:r>
      <w:r>
        <w:t xml:space="preserve">Докладчиком по вопросу о репрессиях была назначена </w:t>
      </w:r>
      <w:proofErr w:type="spellStart"/>
      <w:r w:rsidRPr="003731DF">
        <w:t>Тан</w:t>
      </w:r>
      <w:r w:rsidR="00A51404">
        <w:t>и</w:t>
      </w:r>
      <w:r w:rsidRPr="003731DF">
        <w:t>я</w:t>
      </w:r>
      <w:proofErr w:type="spellEnd"/>
      <w:r w:rsidRPr="003731DF">
        <w:t xml:space="preserve"> Мария </w:t>
      </w:r>
      <w:proofErr w:type="spellStart"/>
      <w:r w:rsidRPr="003731DF">
        <w:t>Абдо</w:t>
      </w:r>
      <w:proofErr w:type="spellEnd"/>
      <w:r w:rsidRPr="003731DF">
        <w:t xml:space="preserve"> </w:t>
      </w:r>
      <w:proofErr w:type="spellStart"/>
      <w:r w:rsidRPr="003731DF">
        <w:t>Рочоль</w:t>
      </w:r>
      <w:proofErr w:type="spellEnd"/>
      <w:r>
        <w:t>.</w:t>
      </w:r>
      <w:bookmarkStart w:id="45" w:name="_Hlk66359926"/>
      <w:bookmarkEnd w:id="45"/>
    </w:p>
    <w:p w14:paraId="1C7ADF40" w14:textId="77777777" w:rsidR="006933B3" w:rsidRPr="00621AEC" w:rsidRDefault="006933B3" w:rsidP="008F1E0A">
      <w:pPr>
        <w:pStyle w:val="H1G"/>
      </w:pPr>
      <w:r>
        <w:tab/>
        <w:t>E.</w:t>
      </w:r>
      <w:r>
        <w:tab/>
      </w:r>
      <w:r>
        <w:tab/>
        <w:t>Рабочая группа по сообщениям и целевые группы по страновым докладам</w:t>
      </w:r>
      <w:bookmarkStart w:id="46" w:name="_Toc328666109"/>
      <w:bookmarkStart w:id="47" w:name="_Toc328746755"/>
      <w:bookmarkStart w:id="48" w:name="_Toc328984175"/>
      <w:bookmarkStart w:id="49" w:name="_Toc458504770"/>
      <w:bookmarkStart w:id="50" w:name="_Toc519673495"/>
      <w:bookmarkStart w:id="51" w:name="_Toc519676394"/>
      <w:bookmarkStart w:id="52" w:name="_Toc14248476"/>
      <w:bookmarkStart w:id="53" w:name="_Toc14335202"/>
      <w:bookmarkStart w:id="54" w:name="_Toc32819985"/>
      <w:bookmarkStart w:id="55" w:name="_Toc47011656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30D359F1" w14:textId="1905D269" w:rsidR="006933B3" w:rsidRPr="00DC69C2" w:rsidRDefault="006933B3" w:rsidP="006933B3">
      <w:pPr>
        <w:pStyle w:val="SingleTxtG"/>
      </w:pPr>
      <w:r>
        <w:t>9.</w:t>
      </w:r>
      <w:r>
        <w:tab/>
        <w:t xml:space="preserve">В ходе 129, 130 и 131-й сессий целевые группы по страновым докладам </w:t>
      </w:r>
      <w:r w:rsidRPr="00DC69C2">
        <w:t xml:space="preserve">провели заседания </w:t>
      </w:r>
      <w:r>
        <w:t>в це</w:t>
      </w:r>
      <w:r w:rsidRPr="00DC69C2">
        <w:t>ля</w:t>
      </w:r>
      <w:r>
        <w:t>х</w:t>
      </w:r>
      <w:r w:rsidRPr="00DC69C2">
        <w:t xml:space="preserve"> рассмотрения и принятия перечней вопросов по докладам</w:t>
      </w:r>
      <w:r>
        <w:t xml:space="preserve"> Армении, Грузии, Замбии, Ирака, Ирландии, Камбоджи, Катара, Китая (Гонконг и Макао), Кыргызстана, Люксембурга, Панамы, Российской Федерации и Эфиопии. </w:t>
      </w:r>
      <w:r w:rsidRPr="00DC69C2">
        <w:t>В</w:t>
      </w:r>
      <w:r w:rsidR="00050908">
        <w:rPr>
          <w:lang w:val="en-US"/>
        </w:rPr>
        <w:t> </w:t>
      </w:r>
      <w:r w:rsidRPr="00DC69C2">
        <w:t>соответствии с упрощенной</w:t>
      </w:r>
      <w:r>
        <w:t xml:space="preserve"> </w:t>
      </w:r>
      <w:r w:rsidRPr="00DC69C2">
        <w:t>процедурой представления докладов целевые группы по страновым докладам также</w:t>
      </w:r>
      <w:r>
        <w:t xml:space="preserve"> </w:t>
      </w:r>
      <w:r w:rsidRPr="00DC69C2">
        <w:t>утвердили перечни вопросов, предваряющие представление докладов</w:t>
      </w:r>
      <w:r>
        <w:t xml:space="preserve"> Буркина-Фасо, Габона, Гайаны, Гвинеи-Бисау, Гренады, Зимбабве, Индонезии, Исландии, Йемена, Конго, Корейской Народно-Демократической Республики, Ливии, Малави, Мальдив</w:t>
      </w:r>
      <w:r>
        <w:rPr>
          <w:lang w:val="fr-CH"/>
        </w:rPr>
        <w:t>c</w:t>
      </w:r>
      <w:r>
        <w:t>кой Республики, Мальты, Непала, Объединенной Республики Танзания, Сан-Томе и Принсипи, Сейшельских Островов</w:t>
      </w:r>
      <w:r w:rsidR="004D4F36">
        <w:t xml:space="preserve"> и </w:t>
      </w:r>
      <w:r>
        <w:t>Фиджи.</w:t>
      </w:r>
    </w:p>
    <w:p w14:paraId="372E352A" w14:textId="7F444CCA" w:rsidR="006933B3" w:rsidRPr="001A0DD4" w:rsidRDefault="006933B3" w:rsidP="006933B3">
      <w:pPr>
        <w:pStyle w:val="SingleTxtG"/>
      </w:pPr>
      <w:r>
        <w:t>10.</w:t>
      </w:r>
      <w:r>
        <w:tab/>
        <w:t xml:space="preserve">На 129-й сессии в состав Рабочей группы по сообщениям входили Ариф Балкан, </w:t>
      </w:r>
      <w:proofErr w:type="spellStart"/>
      <w:r>
        <w:t>Фуруя</w:t>
      </w:r>
      <w:proofErr w:type="spellEnd"/>
      <w:r>
        <w:t xml:space="preserve"> </w:t>
      </w:r>
      <w:proofErr w:type="spellStart"/>
      <w:r>
        <w:t>Сюити</w:t>
      </w:r>
      <w:proofErr w:type="spellEnd"/>
      <w:r>
        <w:t xml:space="preserve">, </w:t>
      </w:r>
      <w:proofErr w:type="spellStart"/>
      <w:r>
        <w:t>Фотини</w:t>
      </w:r>
      <w:proofErr w:type="spellEnd"/>
      <w:r>
        <w:t xml:space="preserve"> </w:t>
      </w:r>
      <w:proofErr w:type="spellStart"/>
      <w:r w:rsidRPr="00A74D92">
        <w:t>Пазардзис</w:t>
      </w:r>
      <w:proofErr w:type="spellEnd"/>
      <w:r>
        <w:t xml:space="preserve">, </w:t>
      </w:r>
      <w:r w:rsidRPr="00A74D92">
        <w:t xml:space="preserve">Жозе Мануэл Сантуш </w:t>
      </w:r>
      <w:proofErr w:type="spellStart"/>
      <w:r w:rsidRPr="00A74D92">
        <w:t>Паиш</w:t>
      </w:r>
      <w:proofErr w:type="spellEnd"/>
      <w:r>
        <w:t xml:space="preserve">, </w:t>
      </w:r>
      <w:proofErr w:type="spellStart"/>
      <w:r>
        <w:t>Юваль</w:t>
      </w:r>
      <w:proofErr w:type="spellEnd"/>
      <w:r>
        <w:t xml:space="preserve"> </w:t>
      </w:r>
      <w:proofErr w:type="spellStart"/>
      <w:r>
        <w:t>Шани</w:t>
      </w:r>
      <w:proofErr w:type="spellEnd"/>
      <w:r>
        <w:t xml:space="preserve">, Элен </w:t>
      </w:r>
      <w:proofErr w:type="spellStart"/>
      <w:r>
        <w:t>Тигруджа</w:t>
      </w:r>
      <w:proofErr w:type="spellEnd"/>
      <w:r>
        <w:t xml:space="preserve">, Андреас </w:t>
      </w:r>
      <w:proofErr w:type="spellStart"/>
      <w:r>
        <w:t>Циммерманн</w:t>
      </w:r>
      <w:proofErr w:type="spellEnd"/>
      <w:r>
        <w:t xml:space="preserve"> и </w:t>
      </w:r>
      <w:proofErr w:type="spellStart"/>
      <w:r w:rsidRPr="00A74D92">
        <w:t>Гентиан</w:t>
      </w:r>
      <w:proofErr w:type="spellEnd"/>
      <w:r w:rsidRPr="00A74D92">
        <w:t xml:space="preserve"> </w:t>
      </w:r>
      <w:proofErr w:type="spellStart"/>
      <w:r w:rsidRPr="00A74D92">
        <w:t>Зюбери</w:t>
      </w:r>
      <w:proofErr w:type="spellEnd"/>
      <w:r>
        <w:t xml:space="preserve">. Г-жа </w:t>
      </w:r>
      <w:proofErr w:type="spellStart"/>
      <w:r w:rsidRPr="00A74D92">
        <w:t>Пазардзис</w:t>
      </w:r>
      <w:proofErr w:type="spellEnd"/>
      <w:r>
        <w:t xml:space="preserve"> </w:t>
      </w:r>
      <w:r w:rsidRPr="008E6CFB">
        <w:t>был</w:t>
      </w:r>
      <w:r>
        <w:t>а</w:t>
      </w:r>
      <w:r w:rsidRPr="008E6CFB">
        <w:t xml:space="preserve"> назначен</w:t>
      </w:r>
      <w:r>
        <w:t xml:space="preserve">а </w:t>
      </w:r>
      <w:r w:rsidRPr="008E6CFB">
        <w:t>Председателем-Докладчиком</w:t>
      </w:r>
      <w:r>
        <w:t>. Рабочая группа провела совещание 22</w:t>
      </w:r>
      <w:r w:rsidR="00050908" w:rsidRPr="00050908">
        <w:t>–</w:t>
      </w:r>
      <w:r>
        <w:t>26 июня 2020</w:t>
      </w:r>
      <w:r w:rsidR="00050908">
        <w:rPr>
          <w:lang w:val="en-US"/>
        </w:rPr>
        <w:t> </w:t>
      </w:r>
      <w:r>
        <w:t xml:space="preserve">года с использованием платформы </w:t>
      </w:r>
      <w:proofErr w:type="spellStart"/>
      <w:r>
        <w:t>Webex</w:t>
      </w:r>
      <w:proofErr w:type="spellEnd"/>
      <w:r>
        <w:t>.</w:t>
      </w:r>
    </w:p>
    <w:p w14:paraId="02BA5218" w14:textId="555B04D6" w:rsidR="006933B3" w:rsidRPr="001A0DD4" w:rsidRDefault="006933B3" w:rsidP="006933B3">
      <w:pPr>
        <w:pStyle w:val="SingleTxtG"/>
      </w:pPr>
      <w:r>
        <w:t>11.</w:t>
      </w:r>
      <w:r>
        <w:tab/>
        <w:t xml:space="preserve">На 130-й сессии в связи с исключительными ограничениями, связанными с COVID-19, Рабочая группа </w:t>
      </w:r>
      <w:r w:rsidRPr="00DC0154">
        <w:t>по сообщениям</w:t>
      </w:r>
      <w:r>
        <w:t xml:space="preserve"> провела совещания в трех языковых подгруппах с использованием платформы </w:t>
      </w:r>
      <w:proofErr w:type="spellStart"/>
      <w:r>
        <w:t>Webex</w:t>
      </w:r>
      <w:proofErr w:type="spellEnd"/>
      <w:r>
        <w:t xml:space="preserve">. В состав Рабочей группы </w:t>
      </w:r>
      <w:r w:rsidRPr="00DC0154">
        <w:t>входили</w:t>
      </w:r>
      <w:r>
        <w:t xml:space="preserve"> </w:t>
      </w:r>
      <w:r w:rsidRPr="008E6CFB">
        <w:t>Яд Бен Ашур</w:t>
      </w:r>
      <w:r>
        <w:t xml:space="preserve">, </w:t>
      </w:r>
      <w:r w:rsidRPr="008E6CFB">
        <w:t>Ариф Балкан</w:t>
      </w:r>
      <w:r>
        <w:t xml:space="preserve">, </w:t>
      </w:r>
      <w:proofErr w:type="spellStart"/>
      <w:r w:rsidRPr="008E6CFB">
        <w:t>Фуруя</w:t>
      </w:r>
      <w:proofErr w:type="spellEnd"/>
      <w:r w:rsidRPr="008E6CFB">
        <w:t xml:space="preserve"> </w:t>
      </w:r>
      <w:proofErr w:type="spellStart"/>
      <w:r w:rsidRPr="008E6CFB">
        <w:t>Сюити</w:t>
      </w:r>
      <w:proofErr w:type="spellEnd"/>
      <w:r>
        <w:t xml:space="preserve">, Кристоф </w:t>
      </w:r>
      <w:proofErr w:type="spellStart"/>
      <w:r>
        <w:t>Хейнс</w:t>
      </w:r>
      <w:proofErr w:type="spellEnd"/>
      <w:r>
        <w:t xml:space="preserve">, </w:t>
      </w:r>
      <w:proofErr w:type="spellStart"/>
      <w:r w:rsidRPr="008E6CFB">
        <w:t>Бамариам</w:t>
      </w:r>
      <w:proofErr w:type="spellEnd"/>
      <w:r w:rsidRPr="008E6CFB">
        <w:t xml:space="preserve"> </w:t>
      </w:r>
      <w:proofErr w:type="spellStart"/>
      <w:r w:rsidRPr="008E6CFB">
        <w:t>Койта</w:t>
      </w:r>
      <w:proofErr w:type="spellEnd"/>
      <w:r>
        <w:t xml:space="preserve">, </w:t>
      </w:r>
      <w:proofErr w:type="spellStart"/>
      <w:r w:rsidRPr="008E6CFB">
        <w:t>Фотини</w:t>
      </w:r>
      <w:proofErr w:type="spellEnd"/>
      <w:r w:rsidRPr="008E6CFB">
        <w:t xml:space="preserve"> </w:t>
      </w:r>
      <w:proofErr w:type="spellStart"/>
      <w:r w:rsidRPr="008E6CFB">
        <w:t>Пазардзис</w:t>
      </w:r>
      <w:proofErr w:type="spellEnd"/>
      <w:r>
        <w:t xml:space="preserve">, Эрнан </w:t>
      </w:r>
      <w:proofErr w:type="spellStart"/>
      <w:r>
        <w:t>Кесада</w:t>
      </w:r>
      <w:proofErr w:type="spellEnd"/>
      <w:r>
        <w:t xml:space="preserve"> </w:t>
      </w:r>
      <w:proofErr w:type="spellStart"/>
      <w:r>
        <w:t>Кабрера</w:t>
      </w:r>
      <w:proofErr w:type="spellEnd"/>
      <w:r>
        <w:t xml:space="preserve">, Василька </w:t>
      </w:r>
      <w:proofErr w:type="spellStart"/>
      <w:r>
        <w:t>Санцин</w:t>
      </w:r>
      <w:proofErr w:type="spellEnd"/>
      <w:r>
        <w:t xml:space="preserve">, </w:t>
      </w:r>
      <w:r w:rsidRPr="008E6CFB">
        <w:t xml:space="preserve">Жозе Мануэл Сантуш </w:t>
      </w:r>
      <w:proofErr w:type="spellStart"/>
      <w:r w:rsidRPr="008E6CFB">
        <w:t>Паиш</w:t>
      </w:r>
      <w:proofErr w:type="spellEnd"/>
      <w:r>
        <w:t xml:space="preserve">, </w:t>
      </w:r>
      <w:proofErr w:type="spellStart"/>
      <w:r>
        <w:t>Юваль</w:t>
      </w:r>
      <w:proofErr w:type="spellEnd"/>
      <w:r>
        <w:t xml:space="preserve"> </w:t>
      </w:r>
      <w:proofErr w:type="spellStart"/>
      <w:r>
        <w:t>Шани</w:t>
      </w:r>
      <w:proofErr w:type="spellEnd"/>
      <w:r>
        <w:t xml:space="preserve"> и Элен </w:t>
      </w:r>
      <w:proofErr w:type="spellStart"/>
      <w:r>
        <w:t>Тигруджа</w:t>
      </w:r>
      <w:proofErr w:type="spellEnd"/>
      <w:r>
        <w:t>. Г</w:t>
      </w:r>
      <w:r w:rsidRPr="008E6CFB">
        <w:t>-</w:t>
      </w:r>
      <w:r>
        <w:t>н</w:t>
      </w:r>
      <w:r w:rsidRPr="008E6CFB">
        <w:t xml:space="preserve"> </w:t>
      </w:r>
      <w:proofErr w:type="spellStart"/>
      <w:r>
        <w:t>Шани</w:t>
      </w:r>
      <w:proofErr w:type="spellEnd"/>
      <w:r>
        <w:t xml:space="preserve"> </w:t>
      </w:r>
      <w:r w:rsidRPr="008E6CFB">
        <w:t>был назначен</w:t>
      </w:r>
      <w:r>
        <w:t xml:space="preserve"> </w:t>
      </w:r>
      <w:r w:rsidRPr="008E6CFB">
        <w:t>Председателем-Докладчиком</w:t>
      </w:r>
      <w:r>
        <w:t>. Рабочая группа провела совещание 5</w:t>
      </w:r>
      <w:r w:rsidR="00FC78D9">
        <w:t>–</w:t>
      </w:r>
      <w:r>
        <w:t>9 октября 2020 года.</w:t>
      </w:r>
    </w:p>
    <w:p w14:paraId="40EC2149" w14:textId="25977698" w:rsidR="006933B3" w:rsidRPr="001A0DD4" w:rsidRDefault="006933B3" w:rsidP="006933B3">
      <w:pPr>
        <w:pStyle w:val="SingleTxtG"/>
      </w:pPr>
      <w:r>
        <w:t>12.</w:t>
      </w:r>
      <w:r>
        <w:tab/>
        <w:t xml:space="preserve">На 131-й сессии Рабочая группа </w:t>
      </w:r>
      <w:r w:rsidRPr="00DC0154">
        <w:t>по сообщениям</w:t>
      </w:r>
      <w:r>
        <w:t xml:space="preserve"> вновь провела совещания </w:t>
      </w:r>
      <w:r w:rsidRPr="00B84CC6">
        <w:t xml:space="preserve">в трех языковых подгруппах с использованием платформы </w:t>
      </w:r>
      <w:proofErr w:type="spellStart"/>
      <w:r>
        <w:t>Webex</w:t>
      </w:r>
      <w:proofErr w:type="spellEnd"/>
      <w:r>
        <w:t xml:space="preserve">. В состав Рабочей группы </w:t>
      </w:r>
      <w:r w:rsidRPr="00DC0154">
        <w:t>входили</w:t>
      </w:r>
      <w:r>
        <w:t xml:space="preserve"> </w:t>
      </w:r>
      <w:proofErr w:type="spellStart"/>
      <w:r w:rsidRPr="00FF0F95">
        <w:t>Тан</w:t>
      </w:r>
      <w:r w:rsidR="00A51404">
        <w:t>и</w:t>
      </w:r>
      <w:r w:rsidRPr="00FF0F95">
        <w:t>я</w:t>
      </w:r>
      <w:proofErr w:type="spellEnd"/>
      <w:r w:rsidRPr="00FF0F95">
        <w:t xml:space="preserve"> Мария </w:t>
      </w:r>
      <w:proofErr w:type="spellStart"/>
      <w:r w:rsidRPr="00FF0F95">
        <w:t>Абдо</w:t>
      </w:r>
      <w:proofErr w:type="spellEnd"/>
      <w:r w:rsidRPr="00FF0F95">
        <w:t xml:space="preserve"> </w:t>
      </w:r>
      <w:proofErr w:type="spellStart"/>
      <w:r w:rsidRPr="00FF0F95">
        <w:t>Рочоль</w:t>
      </w:r>
      <w:proofErr w:type="spellEnd"/>
      <w:r>
        <w:t xml:space="preserve">, </w:t>
      </w:r>
      <w:r w:rsidRPr="00FF0F95">
        <w:t>Яд Бен Ашур</w:t>
      </w:r>
      <w:r>
        <w:t xml:space="preserve">, </w:t>
      </w:r>
      <w:r w:rsidRPr="00FF0F95">
        <w:t>Ариф Балкан</w:t>
      </w:r>
      <w:r>
        <w:t xml:space="preserve">, </w:t>
      </w:r>
      <w:proofErr w:type="spellStart"/>
      <w:r w:rsidRPr="00FF0F95">
        <w:t>Фуруя</w:t>
      </w:r>
      <w:proofErr w:type="spellEnd"/>
      <w:r w:rsidRPr="00FF0F95">
        <w:t xml:space="preserve"> </w:t>
      </w:r>
      <w:proofErr w:type="spellStart"/>
      <w:r w:rsidRPr="00FF0F95">
        <w:t>Сюити</w:t>
      </w:r>
      <w:proofErr w:type="spellEnd"/>
      <w:r>
        <w:t xml:space="preserve">, Эрнан </w:t>
      </w:r>
      <w:proofErr w:type="spellStart"/>
      <w:r>
        <w:t>Кесада</w:t>
      </w:r>
      <w:proofErr w:type="spellEnd"/>
      <w:r>
        <w:t xml:space="preserve"> </w:t>
      </w:r>
      <w:proofErr w:type="spellStart"/>
      <w:r>
        <w:t>Кабрера</w:t>
      </w:r>
      <w:proofErr w:type="spellEnd"/>
      <w:r>
        <w:t xml:space="preserve">, </w:t>
      </w:r>
      <w:proofErr w:type="spellStart"/>
      <w:r w:rsidRPr="00FF0F95">
        <w:t>Фотини</w:t>
      </w:r>
      <w:proofErr w:type="spellEnd"/>
      <w:r w:rsidRPr="00FF0F95">
        <w:t xml:space="preserve"> </w:t>
      </w:r>
      <w:proofErr w:type="spellStart"/>
      <w:r w:rsidRPr="00FF0F95">
        <w:t>Пазардзис</w:t>
      </w:r>
      <w:proofErr w:type="spellEnd"/>
      <w:r>
        <w:t xml:space="preserve">, Василька </w:t>
      </w:r>
      <w:proofErr w:type="spellStart"/>
      <w:r>
        <w:t>Санцин</w:t>
      </w:r>
      <w:proofErr w:type="spellEnd"/>
      <w:r>
        <w:t xml:space="preserve">, </w:t>
      </w:r>
      <w:r w:rsidRPr="00FF0F95">
        <w:t xml:space="preserve">Жозе Мануэл Сантуш </w:t>
      </w:r>
      <w:proofErr w:type="spellStart"/>
      <w:r w:rsidRPr="00FF0F95">
        <w:t>Паиш</w:t>
      </w:r>
      <w:proofErr w:type="spellEnd"/>
      <w:r>
        <w:t xml:space="preserve"> и Элен </w:t>
      </w:r>
      <w:proofErr w:type="spellStart"/>
      <w:r>
        <w:t>Тигруджа</w:t>
      </w:r>
      <w:proofErr w:type="spellEnd"/>
      <w:r>
        <w:t xml:space="preserve">. Г-н </w:t>
      </w:r>
      <w:r w:rsidRPr="00FF0F95">
        <w:t xml:space="preserve">Сантуш </w:t>
      </w:r>
      <w:proofErr w:type="spellStart"/>
      <w:r w:rsidRPr="00FF0F95">
        <w:t>Паиш</w:t>
      </w:r>
      <w:proofErr w:type="spellEnd"/>
      <w:r>
        <w:t xml:space="preserve"> </w:t>
      </w:r>
      <w:r w:rsidRPr="00B84CC6">
        <w:t>был назначен Председателем-Докладчиком</w:t>
      </w:r>
      <w:r>
        <w:t>. Рабочая группа провела совещания 22</w:t>
      </w:r>
      <w:r w:rsidR="00050908" w:rsidRPr="005C55A6">
        <w:t>–</w:t>
      </w:r>
      <w:r>
        <w:t>26 февраля 2021 года.</w:t>
      </w:r>
    </w:p>
    <w:p w14:paraId="3DC5BAB3" w14:textId="77777777" w:rsidR="006933B3" w:rsidRPr="001A0DD4" w:rsidRDefault="006933B3" w:rsidP="008F1E0A">
      <w:pPr>
        <w:pStyle w:val="H1G"/>
      </w:pPr>
      <w:r>
        <w:tab/>
        <w:t>F.</w:t>
      </w:r>
      <w:r>
        <w:tab/>
      </w:r>
      <w:r>
        <w:tab/>
        <w:t>Отступления в соответствии со статьей 4 Пакта</w:t>
      </w:r>
      <w:bookmarkStart w:id="56" w:name="_Toc328666111"/>
      <w:bookmarkStart w:id="57" w:name="_Toc328746757"/>
      <w:bookmarkStart w:id="58" w:name="_Toc328984177"/>
      <w:bookmarkStart w:id="59" w:name="_Toc458504771"/>
      <w:bookmarkStart w:id="60" w:name="_Toc519673496"/>
      <w:bookmarkStart w:id="61" w:name="_Toc519676395"/>
      <w:bookmarkStart w:id="62" w:name="_Toc14248477"/>
      <w:bookmarkStart w:id="63" w:name="_Toc14335203"/>
      <w:bookmarkStart w:id="64" w:name="_Toc32819986"/>
      <w:bookmarkStart w:id="65" w:name="_Toc47011657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659832F3" w14:textId="171AD4F0" w:rsidR="006933B3" w:rsidRPr="001A0DD4" w:rsidRDefault="006933B3" w:rsidP="006933B3">
      <w:pPr>
        <w:pStyle w:val="SingleTxtG"/>
      </w:pPr>
      <w:r>
        <w:t>13.</w:t>
      </w:r>
      <w:r>
        <w:tab/>
        <w:t>Пункт 1 статьи 4 Пакта предусматривает, что во время чрезвычайного положения в государстве, когда жизнь нации находится под угрозой, участвующие в Пакте государства могут принимать меры в отступление от некоторых своих обязательств по Пакту. В соответствии с пунктом 2 статьи 4 не допускается отступлений от статей 6, 7, 8 (пункты 1 и 2), 11, 15, 16 и 18. В соответствии с пунктом</w:t>
      </w:r>
      <w:r w:rsidR="00864CB8">
        <w:t> </w:t>
      </w:r>
      <w:r>
        <w:t xml:space="preserve">3 </w:t>
      </w:r>
      <w:r>
        <w:lastRenderedPageBreak/>
        <w:t>статьи 4 о любом отступлении следует немедленно информировать другие государства-участники через посредство Генерального секретаря. Такое же уведомление требуется о прекращении действия отступления</w:t>
      </w:r>
      <w:r w:rsidRPr="00B13246">
        <w:rPr>
          <w:rStyle w:val="a6"/>
        </w:rPr>
        <w:footnoteReference w:id="1"/>
      </w:r>
      <w:r>
        <w:t xml:space="preserve"> или о его продлении. За</w:t>
      </w:r>
      <w:r w:rsidR="00F70523">
        <w:rPr>
          <w:lang w:val="en-US"/>
        </w:rPr>
        <w:t> </w:t>
      </w:r>
      <w:r>
        <w:t xml:space="preserve">период, охватываемый настоящим докладом, такие первоначальные уведомления сделали Азербайджан, Армения, Гватемала, Грузия, Доминиканская Республика, Латвия, Намибия, Парагвай, Перу, Сенегал, Чили и Эквадор. </w:t>
      </w:r>
      <w:r>
        <w:rPr>
          <w:lang w:val="fr-CH"/>
        </w:rPr>
        <w:t>C</w:t>
      </w:r>
      <w:r w:rsidRPr="00754A33">
        <w:t>роки действия таких</w:t>
      </w:r>
      <w:r w:rsidRPr="00F245B2">
        <w:t xml:space="preserve"> </w:t>
      </w:r>
      <w:r>
        <w:t>первоначальных</w:t>
      </w:r>
      <w:r w:rsidRPr="00754A33">
        <w:t xml:space="preserve"> отступлений продл</w:t>
      </w:r>
      <w:r>
        <w:t>или</w:t>
      </w:r>
      <w:r w:rsidRPr="00F245B2">
        <w:t xml:space="preserve"> </w:t>
      </w:r>
      <w:r w:rsidRPr="00754A33">
        <w:t>следующи</w:t>
      </w:r>
      <w:r>
        <w:t>е</w:t>
      </w:r>
      <w:r w:rsidRPr="00754A33">
        <w:t xml:space="preserve"> </w:t>
      </w:r>
      <w:proofErr w:type="gramStart"/>
      <w:r w:rsidRPr="00754A33">
        <w:t>государства:</w:t>
      </w:r>
      <w:proofErr w:type="gramEnd"/>
      <w:r>
        <w:t xml:space="preserve"> Армения, Гватемала, Грузия, Доминиканская Республика, Перу, Чили и Эквадор. </w:t>
      </w:r>
      <w:r w:rsidRPr="00593C48">
        <w:t>С текстами всех таких уведомлений можно ознакомиться на веб-сайте</w:t>
      </w:r>
      <w:r>
        <w:t xml:space="preserve"> по адресу </w:t>
      </w:r>
      <w:hyperlink r:id="rId21" w:history="1">
        <w:r w:rsidRPr="00F70523">
          <w:rPr>
            <w:rStyle w:val="af"/>
          </w:rPr>
          <w:t>http://treaties.un.org</w:t>
        </w:r>
      </w:hyperlink>
      <w:r>
        <w:t>.</w:t>
      </w:r>
    </w:p>
    <w:p w14:paraId="1AE790E3" w14:textId="77777777" w:rsidR="006933B3" w:rsidRPr="001A0DD4" w:rsidRDefault="006933B3" w:rsidP="008F1E0A">
      <w:pPr>
        <w:pStyle w:val="H1G"/>
      </w:pPr>
      <w:bookmarkStart w:id="66" w:name="_Toc458504772"/>
      <w:r>
        <w:tab/>
        <w:t>G.</w:t>
      </w:r>
      <w:r>
        <w:tab/>
      </w:r>
      <w:r>
        <w:tab/>
        <w:t>Заключительные замечания и последующая деятельность в связи с заключительными замечаниями</w:t>
      </w:r>
      <w:bookmarkStart w:id="67" w:name="_Toc519673498"/>
      <w:bookmarkStart w:id="68" w:name="_Toc519676397"/>
      <w:bookmarkStart w:id="69" w:name="_Toc14248479"/>
      <w:bookmarkStart w:id="70" w:name="_Toc14335205"/>
      <w:bookmarkStart w:id="71" w:name="_Toc32819988"/>
      <w:bookmarkStart w:id="72" w:name="_Toc47011659"/>
      <w:bookmarkEnd w:id="66"/>
      <w:bookmarkEnd w:id="67"/>
      <w:bookmarkEnd w:id="68"/>
      <w:bookmarkEnd w:id="69"/>
      <w:bookmarkEnd w:id="70"/>
      <w:bookmarkEnd w:id="71"/>
      <w:bookmarkEnd w:id="72"/>
    </w:p>
    <w:p w14:paraId="40AE0A90" w14:textId="15C17BAE" w:rsidR="006933B3" w:rsidRPr="0010147B" w:rsidRDefault="006933B3" w:rsidP="006933B3">
      <w:pPr>
        <w:pStyle w:val="SingleTxtG"/>
      </w:pPr>
      <w:r>
        <w:t>14.</w:t>
      </w:r>
      <w:r>
        <w:tab/>
        <w:t>Начиная с сорок четвертой сессии, состоявшейся в марте 1992 года</w:t>
      </w:r>
      <w:r w:rsidRPr="00B13246">
        <w:rPr>
          <w:rStyle w:val="a6"/>
        </w:rPr>
        <w:footnoteReference w:id="2"/>
      </w:r>
      <w:r>
        <w:t>, Комитет принимает заключительные замечания. Эти заключительные замечания служат для него отправной точкой при подготовке перечня вопросов для рассмотрения следующего доклада государства-участника. За отчетный период были приняты заключительные замечания по двум государствам-участникам. На своей 131-й сессии Комитет принял заключительные замечания по Кении</w:t>
      </w:r>
      <w:r w:rsidRPr="00F80CAF">
        <w:t xml:space="preserve"> </w:t>
      </w:r>
      <w:r>
        <w:t>и</w:t>
      </w:r>
      <w:r w:rsidRPr="00F80CAF">
        <w:t xml:space="preserve"> </w:t>
      </w:r>
      <w:r>
        <w:t>Финляндии</w:t>
      </w:r>
      <w:r w:rsidRPr="00B13246">
        <w:rPr>
          <w:rStyle w:val="a6"/>
        </w:rPr>
        <w:footnoteReference w:id="3"/>
      </w:r>
      <w:r>
        <w:t>. Эти заключительные замечания размещены на веб-сайте Управления Верховного комиссара Организации Объединенных Наций по правам человека (УВКПЧ) в разделе «Органы ООН по правам человека/Договорные органы/База данных договорных органов» (</w:t>
      </w:r>
      <w:hyperlink r:id="rId22" w:history="1">
        <w:r w:rsidRPr="00804AAE">
          <w:rPr>
            <w:rStyle w:val="af"/>
          </w:rPr>
          <w:t>http://www.ohchr.org</w:t>
        </w:r>
      </w:hyperlink>
      <w:r>
        <w:t>), а также в Системе официальной документации Организации Объединенных Наций (</w:t>
      </w:r>
      <w:hyperlink r:id="rId23" w:history="1">
        <w:r w:rsidRPr="00804AAE">
          <w:rPr>
            <w:rStyle w:val="af"/>
          </w:rPr>
          <w:t>http://documents.un.org</w:t>
        </w:r>
      </w:hyperlink>
      <w:r>
        <w:t>) под указанными условными обозначениями.</w:t>
      </w:r>
    </w:p>
    <w:p w14:paraId="6FD815B2" w14:textId="5D104330" w:rsidR="006933B3" w:rsidRPr="001A0DD4" w:rsidRDefault="006933B3" w:rsidP="006933B3">
      <w:pPr>
        <w:pStyle w:val="SingleTxtG"/>
      </w:pPr>
      <w:r>
        <w:t>15.</w:t>
      </w:r>
      <w:r>
        <w:tab/>
        <w:t>Специальный докладчик и заместитель Специального докладчика по последующей деятельности в связи с заключительными замечаниями представили Комитету промежуточные доклады на 12</w:t>
      </w:r>
      <w:r w:rsidRPr="00621DA2">
        <w:t>9</w:t>
      </w:r>
      <w:r>
        <w:t>, 1</w:t>
      </w:r>
      <w:r w:rsidRPr="00621DA2">
        <w:t>30</w:t>
      </w:r>
      <w:r>
        <w:t xml:space="preserve"> и 1</w:t>
      </w:r>
      <w:r w:rsidRPr="00621DA2">
        <w:t>31</w:t>
      </w:r>
      <w:r>
        <w:t>-й сессиях. В ходе своей 12</w:t>
      </w:r>
      <w:r w:rsidRPr="00715053">
        <w:t>9</w:t>
      </w:r>
      <w:r>
        <w:t xml:space="preserve">-й сессии Комитет в рамках процедуры последующей деятельности провел обзор положения в следующих государствах-участниках: </w:t>
      </w:r>
      <w:r w:rsidRPr="00715053">
        <w:rPr>
          <w:lang w:val="ru"/>
        </w:rPr>
        <w:t>Босни</w:t>
      </w:r>
      <w:r>
        <w:rPr>
          <w:lang w:val="ru"/>
        </w:rPr>
        <w:t>и</w:t>
      </w:r>
      <w:r w:rsidRPr="00715053">
        <w:rPr>
          <w:lang w:val="ru"/>
        </w:rPr>
        <w:t xml:space="preserve"> и Герцеговин</w:t>
      </w:r>
      <w:r>
        <w:rPr>
          <w:lang w:val="ru"/>
        </w:rPr>
        <w:t>е</w:t>
      </w:r>
      <w:r w:rsidRPr="00715053">
        <w:rPr>
          <w:lang w:val="ru"/>
        </w:rPr>
        <w:t>, Итали</w:t>
      </w:r>
      <w:r>
        <w:rPr>
          <w:lang w:val="ru"/>
        </w:rPr>
        <w:t>и</w:t>
      </w:r>
      <w:r w:rsidRPr="00715053">
        <w:rPr>
          <w:lang w:val="ru"/>
        </w:rPr>
        <w:t>, Монголи</w:t>
      </w:r>
      <w:r>
        <w:rPr>
          <w:lang w:val="ru"/>
        </w:rPr>
        <w:t>и</w:t>
      </w:r>
      <w:r w:rsidRPr="00715053">
        <w:rPr>
          <w:lang w:val="ru"/>
        </w:rPr>
        <w:t xml:space="preserve"> и Таиланд</w:t>
      </w:r>
      <w:r>
        <w:rPr>
          <w:lang w:val="ru"/>
        </w:rPr>
        <w:t>е</w:t>
      </w:r>
      <w:r>
        <w:t xml:space="preserve">. В ходе своей 130-й сессии Комитет в рамках процедуры последующей деятельности провел обзор положения в следующих государствах-участниках: </w:t>
      </w:r>
      <w:r w:rsidRPr="004C52A0">
        <w:rPr>
          <w:lang w:val="ru"/>
        </w:rPr>
        <w:t>Гондурас</w:t>
      </w:r>
      <w:r>
        <w:rPr>
          <w:lang w:val="ru"/>
        </w:rPr>
        <w:t>е</w:t>
      </w:r>
      <w:r w:rsidRPr="004C52A0">
        <w:rPr>
          <w:lang w:val="ru"/>
        </w:rPr>
        <w:t>, Мадагаскар</w:t>
      </w:r>
      <w:r>
        <w:rPr>
          <w:lang w:val="ru"/>
        </w:rPr>
        <w:t>е,</w:t>
      </w:r>
      <w:r w:rsidRPr="004C52A0">
        <w:rPr>
          <w:lang w:val="ru"/>
        </w:rPr>
        <w:t xml:space="preserve"> Серби</w:t>
      </w:r>
      <w:r>
        <w:rPr>
          <w:lang w:val="ru"/>
        </w:rPr>
        <w:t xml:space="preserve">и и </w:t>
      </w:r>
      <w:r w:rsidRPr="004C52A0">
        <w:rPr>
          <w:lang w:val="ru"/>
        </w:rPr>
        <w:t>Эсватини</w:t>
      </w:r>
      <w:r>
        <w:t xml:space="preserve">. В ходе своей 131-й сессии Комитет в рамках процедуры последующей деятельности провел обзор положения в следующих государствах-участниках: </w:t>
      </w:r>
      <w:r w:rsidRPr="00632026">
        <w:rPr>
          <w:lang w:val="ru"/>
        </w:rPr>
        <w:t>Республик</w:t>
      </w:r>
      <w:r>
        <w:rPr>
          <w:lang w:val="ru"/>
        </w:rPr>
        <w:t>е</w:t>
      </w:r>
      <w:r w:rsidRPr="00632026">
        <w:rPr>
          <w:lang w:val="ru"/>
        </w:rPr>
        <w:t xml:space="preserve"> Молдова, Сан-Марино, Словаки</w:t>
      </w:r>
      <w:r>
        <w:rPr>
          <w:lang w:val="ru"/>
        </w:rPr>
        <w:t>и</w:t>
      </w:r>
      <w:r w:rsidRPr="00632026">
        <w:rPr>
          <w:lang w:val="ru"/>
        </w:rPr>
        <w:t xml:space="preserve"> и Ямайк</w:t>
      </w:r>
      <w:r>
        <w:rPr>
          <w:lang w:val="ru"/>
        </w:rPr>
        <w:t>е</w:t>
      </w:r>
      <w:r>
        <w:t>.</w:t>
      </w:r>
    </w:p>
    <w:p w14:paraId="4FC53045" w14:textId="77777777" w:rsidR="006933B3" w:rsidRPr="001A0DD4" w:rsidRDefault="006933B3" w:rsidP="006933B3">
      <w:pPr>
        <w:pStyle w:val="SingleTxtG"/>
      </w:pPr>
      <w:r>
        <w:t>16.</w:t>
      </w:r>
      <w:r>
        <w:tab/>
      </w:r>
      <w:r w:rsidRPr="00816747">
        <w:t>За отчетный период от государств-участников были получены замечания о</w:t>
      </w:r>
      <w:r>
        <w:t xml:space="preserve"> </w:t>
      </w:r>
      <w:r w:rsidRPr="00816747">
        <w:t xml:space="preserve">последующей деятельности. </w:t>
      </w:r>
      <w:r>
        <w:t>Информация о последующей деятельности была также получена от неправительственных организаций.</w:t>
      </w:r>
    </w:p>
    <w:p w14:paraId="5AD9A267" w14:textId="77777777" w:rsidR="006933B3" w:rsidRPr="001A0DD4" w:rsidRDefault="006933B3" w:rsidP="006933B3">
      <w:pPr>
        <w:pStyle w:val="SingleTxtG"/>
      </w:pPr>
      <w:r>
        <w:t>17.</w:t>
      </w:r>
      <w:r>
        <w:tab/>
        <w:t>Со всей информацией о последующей деятельности в связи с заключительными замечаниями, в том числе с докладами о последующей деятельности, можно ознакомиться на веб-сайте УВКПЧ.</w:t>
      </w:r>
    </w:p>
    <w:p w14:paraId="6A38335D" w14:textId="77777777" w:rsidR="006933B3" w:rsidRPr="006D2594" w:rsidRDefault="006933B3" w:rsidP="008F1E0A">
      <w:pPr>
        <w:pStyle w:val="H1G"/>
      </w:pPr>
      <w:r>
        <w:tab/>
        <w:t>H.</w:t>
      </w:r>
      <w:r>
        <w:tab/>
      </w:r>
      <w:r>
        <w:tab/>
        <w:t>Сообщения и последующая деятельность в связи с Соображениями</w:t>
      </w:r>
      <w:bookmarkStart w:id="73" w:name="_Toc519673499"/>
      <w:bookmarkStart w:id="74" w:name="_Toc519676398"/>
      <w:bookmarkStart w:id="75" w:name="_Toc14248480"/>
      <w:bookmarkStart w:id="76" w:name="_Toc14335206"/>
      <w:bookmarkStart w:id="77" w:name="_Toc32819989"/>
      <w:bookmarkStart w:id="78" w:name="_Toc47011660"/>
      <w:bookmarkStart w:id="79" w:name="_Hlk32576194"/>
      <w:bookmarkEnd w:id="73"/>
      <w:bookmarkEnd w:id="74"/>
      <w:bookmarkEnd w:id="75"/>
      <w:bookmarkEnd w:id="76"/>
      <w:bookmarkEnd w:id="77"/>
      <w:bookmarkEnd w:id="78"/>
    </w:p>
    <w:bookmarkEnd w:id="79"/>
    <w:p w14:paraId="091770D9" w14:textId="77777777" w:rsidR="006933B3" w:rsidRPr="0051765A" w:rsidRDefault="006933B3" w:rsidP="006933B3">
      <w:pPr>
        <w:pStyle w:val="SingleTxtG"/>
      </w:pPr>
      <w:r>
        <w:t>18.</w:t>
      </w:r>
      <w:r>
        <w:tab/>
        <w:t xml:space="preserve">Лица, утверждающие, что их права, предусмотренные Пактом, были нарушены государством-участником, и исчерпавшие все имеющиеся внутренние средства правовой защиты, могут представить в Комитет письменные сообщения для их рассмотрения в соответствии с Факультативным протоколом. Сообщения могут рассматриваться только в том случае, если они касаются государств — участников </w:t>
      </w:r>
      <w:r>
        <w:lastRenderedPageBreak/>
        <w:t>Пакта, которые признали компетенцию Комитета, став участниками Факультативного протокола.</w:t>
      </w:r>
    </w:p>
    <w:p w14:paraId="6350E42F" w14:textId="77777777" w:rsidR="006933B3" w:rsidRPr="001A0DD4" w:rsidRDefault="006933B3" w:rsidP="006933B3">
      <w:pPr>
        <w:pStyle w:val="SingleTxtG"/>
      </w:pPr>
      <w:r>
        <w:t>19.</w:t>
      </w:r>
      <w:r>
        <w:tab/>
        <w:t>Рассмотрение сообщений в соответствии с Факультативным протоколом является конфиденциальным и проходит на закрытых заседаниях (п. 3 ст. 5). Окончательные решения Комитета (Соображения, решения о неприемлемости сообщения и решения о прекращении рассмотрения сообщения) предаются гласности. Фамилии авторов раскрываются, если Комитет по просьбе авторов не примет иного решения.</w:t>
      </w:r>
    </w:p>
    <w:p w14:paraId="314ED77C" w14:textId="77777777" w:rsidR="006933B3" w:rsidRPr="001A0DD4" w:rsidRDefault="006933B3" w:rsidP="006933B3">
      <w:pPr>
        <w:pStyle w:val="SingleTxtG"/>
      </w:pPr>
      <w:r>
        <w:t>20.</w:t>
      </w:r>
      <w:r>
        <w:tab/>
        <w:t>Обзор обязательств государств-участников по Факультативному протоколу содержится в замечании общего порядка № 33 (2008) Комитета.</w:t>
      </w:r>
    </w:p>
    <w:p w14:paraId="38AD85EA" w14:textId="77777777" w:rsidR="006933B3" w:rsidRPr="001A0DD4" w:rsidRDefault="006933B3" w:rsidP="008F1E0A">
      <w:pPr>
        <w:pStyle w:val="H23G"/>
      </w:pPr>
      <w:bookmarkStart w:id="80" w:name="_Toc14335207"/>
      <w:bookmarkStart w:id="81" w:name="_Toc14248481"/>
      <w:bookmarkStart w:id="82" w:name="_Toc519676399"/>
      <w:bookmarkStart w:id="83" w:name="_Toc519673500"/>
      <w:r>
        <w:tab/>
        <w:t>1.</w:t>
      </w:r>
      <w:r>
        <w:tab/>
      </w:r>
      <w:r>
        <w:tab/>
        <w:t>Ход работы</w:t>
      </w:r>
      <w:bookmarkStart w:id="84" w:name="_Toc32819990"/>
      <w:bookmarkStart w:id="85" w:name="_Hlk32576163"/>
      <w:bookmarkEnd w:id="80"/>
      <w:bookmarkEnd w:id="81"/>
      <w:bookmarkEnd w:id="82"/>
      <w:bookmarkEnd w:id="83"/>
      <w:bookmarkEnd w:id="84"/>
      <w:bookmarkEnd w:id="85"/>
    </w:p>
    <w:p w14:paraId="73F741FD" w14:textId="71D43B3F" w:rsidR="006933B3" w:rsidRPr="001A0DD4" w:rsidRDefault="006933B3" w:rsidP="006933B3">
      <w:pPr>
        <w:pStyle w:val="SingleTxtG"/>
      </w:pPr>
      <w:r>
        <w:t>21.</w:t>
      </w:r>
      <w:r>
        <w:tab/>
        <w:t>Комитет приступил к работе в соответствии с Факультативным протоколом на своей второй сессии в 1977 году. С тех пор на рассмотрении Комитетом было зарегистрировано 3727 сообщений, касающихся 94 государств-участников, включая 367 сообщений, зарегистрированных в течение периода, охватываемого настоящим докладом. На настоящее время положение с рассмотрением 3727 зарегистрированных сообщений является следующим:</w:t>
      </w:r>
      <w:bookmarkStart w:id="86" w:name="_Hlk45784517"/>
    </w:p>
    <w:bookmarkEnd w:id="86"/>
    <w:p w14:paraId="6FAB7AE6" w14:textId="561FD68E" w:rsidR="006933B3" w:rsidRPr="001A0DD4" w:rsidRDefault="006933B3" w:rsidP="00005061">
      <w:pPr>
        <w:pStyle w:val="SingleTxtG"/>
        <w:ind w:firstLine="567"/>
      </w:pPr>
      <w:r>
        <w:t>a)</w:t>
      </w:r>
      <w:r>
        <w:tab/>
        <w:t>обсуждение завершено, и приняты Соображения согласно пункту 4 статьи 5 Факультативного протокола: 1737 сообщений, включая 1289 сообщений, по</w:t>
      </w:r>
      <w:r w:rsidR="00E67157">
        <w:t> </w:t>
      </w:r>
      <w:r>
        <w:t>которым были выявлены нарушения Пакта;</w:t>
      </w:r>
    </w:p>
    <w:p w14:paraId="2096AA4A" w14:textId="77777777" w:rsidR="006933B3" w:rsidRPr="001A0DD4" w:rsidRDefault="006933B3" w:rsidP="00005061">
      <w:pPr>
        <w:pStyle w:val="SingleTxtG"/>
        <w:ind w:firstLine="567"/>
      </w:pPr>
      <w:r>
        <w:t>b)</w:t>
      </w:r>
      <w:r>
        <w:tab/>
        <w:t>признаны неприемлемыми: 791 сообщение;</w:t>
      </w:r>
    </w:p>
    <w:p w14:paraId="4F0F9F8A" w14:textId="77777777" w:rsidR="006933B3" w:rsidRPr="001A0DD4" w:rsidRDefault="006933B3" w:rsidP="00005061">
      <w:pPr>
        <w:pStyle w:val="SingleTxtG"/>
        <w:ind w:firstLine="567"/>
      </w:pPr>
      <w:r>
        <w:t>c)</w:t>
      </w:r>
      <w:r>
        <w:tab/>
        <w:t>рассмотрение прекращено или сообщение отозвано: 527 сообщений;</w:t>
      </w:r>
    </w:p>
    <w:p w14:paraId="256855FD" w14:textId="42783AD8" w:rsidR="006933B3" w:rsidRPr="001A0DD4" w:rsidRDefault="006933B3" w:rsidP="00005061">
      <w:pPr>
        <w:pStyle w:val="SingleTxtG"/>
        <w:ind w:firstLine="567"/>
      </w:pPr>
      <w:r>
        <w:t>d)</w:t>
      </w:r>
      <w:r>
        <w:tab/>
        <w:t>рассмотрение еще не завершено: 1990</w:t>
      </w:r>
      <w:r w:rsidRPr="009A1166">
        <w:t xml:space="preserve"> </w:t>
      </w:r>
      <w:r>
        <w:t>сообщений.</w:t>
      </w:r>
    </w:p>
    <w:p w14:paraId="2EB7911F" w14:textId="03B2C002" w:rsidR="006933B3" w:rsidRPr="0010147B" w:rsidRDefault="006933B3" w:rsidP="006933B3">
      <w:pPr>
        <w:pStyle w:val="SingleTxtG"/>
      </w:pPr>
      <w:r>
        <w:t>22.</w:t>
      </w:r>
      <w:r>
        <w:tab/>
        <w:t>На своих 129, 130 и 131-й сессиях Комитет принял Соображения по 97</w:t>
      </w:r>
      <w:r w:rsidR="00005061">
        <w:t> </w:t>
      </w:r>
      <w:r>
        <w:t xml:space="preserve">сообщениям и завершил рассмотрение 27 сообщений, признав их неприемлемыми. Соображения и окончательные решения, принятые Комитетом на всех трех сессиях, </w:t>
      </w:r>
      <w:r w:rsidRPr="000022F6">
        <w:t>размещены в базе данных о решениях договорных</w:t>
      </w:r>
      <w:r>
        <w:t xml:space="preserve"> органов (</w:t>
      </w:r>
      <w:hyperlink r:id="rId24" w:history="1">
        <w:r w:rsidRPr="00005061">
          <w:rPr>
            <w:rStyle w:val="af"/>
          </w:rPr>
          <w:t>http://juris.ohchr.org</w:t>
        </w:r>
      </w:hyperlink>
      <w:r>
        <w:t>), а</w:t>
      </w:r>
      <w:r w:rsidR="00005061">
        <w:t> </w:t>
      </w:r>
      <w:r>
        <w:t>также на веб-сайте УВКПЧ, где имеются подробные сведения о правовой практике (по сессиям)</w:t>
      </w:r>
      <w:r w:rsidRPr="00B13246">
        <w:rPr>
          <w:rStyle w:val="a6"/>
        </w:rPr>
        <w:footnoteReference w:id="4"/>
      </w:r>
      <w:r>
        <w:t>. Они также имеются в базе данных договорных органов на сайте УВКПЧ и в Системе официальной документации Организации Объединенных Наций.</w:t>
      </w:r>
    </w:p>
    <w:p w14:paraId="53470D4E" w14:textId="1CEEF0AA" w:rsidR="006933B3" w:rsidRPr="001A0DD4" w:rsidRDefault="006933B3" w:rsidP="006933B3">
      <w:pPr>
        <w:pStyle w:val="SingleTxtG"/>
      </w:pPr>
      <w:r>
        <w:t>23.</w:t>
      </w:r>
      <w:r>
        <w:tab/>
        <w:t>За отчетный период Комитет принял решение о прекращении рассмотрения 31</w:t>
      </w:r>
      <w:r w:rsidR="00005061">
        <w:t> </w:t>
      </w:r>
      <w:r>
        <w:t>сообщения в силу таких причин, как отзыв сообщения автором или непредставление автором или его адвокатом ответов Комитету, несмотря на неоднократные напоминания, либо поскольку авторам, в отношении которых были приняты постановления о высылке, было разрешено остаться в соответствующих странах.</w:t>
      </w:r>
    </w:p>
    <w:p w14:paraId="67D64845" w14:textId="77777777" w:rsidR="006933B3" w:rsidRPr="001A0DD4" w:rsidRDefault="006933B3" w:rsidP="006933B3">
      <w:pPr>
        <w:pStyle w:val="SingleTxtG"/>
      </w:pPr>
      <w:r>
        <w:t>24.</w:t>
      </w:r>
      <w:r>
        <w:tab/>
        <w:t>В таблице ниже приводятся данные о работе Комитета над сообщениями за последние девять лет (сообщения, рассмотренные с 2011 года по 31 декабря 2020 года).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8"/>
        <w:gridCol w:w="2016"/>
        <w:gridCol w:w="2337"/>
        <w:gridCol w:w="2415"/>
      </w:tblGrid>
      <w:tr w:rsidR="006933B3" w:rsidRPr="00F76B34" w14:paraId="030B0FDC" w14:textId="77777777" w:rsidTr="00FE2241">
        <w:trPr>
          <w:cantSplit/>
          <w:tblHeader/>
        </w:trPr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3322CC2" w14:textId="77777777" w:rsidR="006933B3" w:rsidRPr="009A1166" w:rsidRDefault="006933B3" w:rsidP="00005061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A51D18">
              <w:rPr>
                <w:i/>
                <w:iCs/>
                <w:sz w:val="16"/>
                <w:szCs w:val="16"/>
              </w:rPr>
              <w:t>Год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6EBB6F0" w14:textId="77777777" w:rsidR="006933B3" w:rsidRPr="009A1166" w:rsidRDefault="006933B3" w:rsidP="00005061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A51D18">
              <w:rPr>
                <w:i/>
                <w:iCs/>
                <w:sz w:val="16"/>
                <w:szCs w:val="16"/>
              </w:rPr>
              <w:t>Новые зарегистрированные сообщения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BD5F254" w14:textId="77777777" w:rsidR="006933B3" w:rsidRPr="009A1166" w:rsidRDefault="006933B3" w:rsidP="006933B3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A51D18">
              <w:rPr>
                <w:i/>
                <w:iCs/>
                <w:sz w:val="16"/>
                <w:szCs w:val="16"/>
              </w:rPr>
              <w:t xml:space="preserve">Сообщения, рассмотрение которых </w:t>
            </w:r>
            <w:proofErr w:type="spellStart"/>
            <w:r w:rsidRPr="00A51D18">
              <w:rPr>
                <w:i/>
                <w:iCs/>
                <w:sz w:val="16"/>
                <w:szCs w:val="16"/>
              </w:rPr>
              <w:t>завершено</w:t>
            </w:r>
            <w:r w:rsidRPr="00A51D18">
              <w:rPr>
                <w:i/>
                <w:iCs/>
                <w:sz w:val="16"/>
                <w:szCs w:val="16"/>
                <w:vertAlign w:val="superscript"/>
              </w:rPr>
              <w:t>а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9BE4287" w14:textId="497FB888" w:rsidR="006933B3" w:rsidRPr="009A1166" w:rsidRDefault="006933B3" w:rsidP="006933B3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A51D18">
              <w:rPr>
                <w:i/>
                <w:iCs/>
                <w:sz w:val="16"/>
                <w:szCs w:val="16"/>
              </w:rPr>
              <w:t>Сообщения, находящиеся на рассмотрении по состоянию на</w:t>
            </w:r>
            <w:r w:rsidR="005A15EB">
              <w:rPr>
                <w:i/>
                <w:iCs/>
                <w:sz w:val="16"/>
                <w:szCs w:val="16"/>
              </w:rPr>
              <w:t> </w:t>
            </w:r>
            <w:r w:rsidRPr="00A51D18">
              <w:rPr>
                <w:i/>
                <w:iCs/>
                <w:sz w:val="16"/>
                <w:szCs w:val="16"/>
              </w:rPr>
              <w:t>31 декабря</w:t>
            </w:r>
          </w:p>
        </w:tc>
      </w:tr>
      <w:tr w:rsidR="006933B3" w:rsidRPr="003E7BE7" w14:paraId="38C52D74" w14:textId="77777777" w:rsidTr="00FE2241">
        <w:trPr>
          <w:cantSplit/>
        </w:trPr>
        <w:tc>
          <w:tcPr>
            <w:tcW w:w="57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A6C2417" w14:textId="77777777" w:rsidR="006933B3" w:rsidRPr="003E7BE7" w:rsidRDefault="006933B3" w:rsidP="00FC2036">
            <w:pPr>
              <w:spacing w:after="120"/>
              <w:ind w:right="113"/>
              <w:rPr>
                <w:sz w:val="18"/>
              </w:rPr>
            </w:pPr>
            <w:r>
              <w:t>2020</w:t>
            </w:r>
          </w:p>
        </w:tc>
        <w:tc>
          <w:tcPr>
            <w:tcW w:w="2044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01B176E7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170</w:t>
            </w:r>
          </w:p>
        </w:tc>
        <w:tc>
          <w:tcPr>
            <w:tcW w:w="2337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102B3FA8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155</w:t>
            </w:r>
          </w:p>
        </w:tc>
        <w:tc>
          <w:tcPr>
            <w:tcW w:w="2415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6635CB4D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1 193</w:t>
            </w:r>
          </w:p>
        </w:tc>
      </w:tr>
      <w:tr w:rsidR="006933B3" w:rsidRPr="003E7BE7" w14:paraId="41CD762C" w14:textId="77777777" w:rsidTr="00FE2241">
        <w:trPr>
          <w:cantSplit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7F6D84DE" w14:textId="77777777" w:rsidR="006933B3" w:rsidRPr="003E7BE7" w:rsidRDefault="006933B3" w:rsidP="00FC2036">
            <w:pPr>
              <w:spacing w:after="120"/>
              <w:ind w:right="113"/>
              <w:rPr>
                <w:sz w:val="18"/>
              </w:rPr>
            </w:pPr>
            <w:r>
              <w:t>2019</w:t>
            </w: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8F2EAA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413</w:t>
            </w: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FDE688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134</w:t>
            </w:r>
          </w:p>
        </w:tc>
        <w:tc>
          <w:tcPr>
            <w:tcW w:w="2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81C0C7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1 178</w:t>
            </w:r>
          </w:p>
        </w:tc>
      </w:tr>
      <w:tr w:rsidR="006933B3" w:rsidRPr="003E7BE7" w14:paraId="2E07863E" w14:textId="77777777" w:rsidTr="00FE2241">
        <w:trPr>
          <w:cantSplit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14:paraId="023B54B3" w14:textId="77777777" w:rsidR="006933B3" w:rsidRPr="003E7BE7" w:rsidRDefault="006933B3" w:rsidP="00FC2036">
            <w:pPr>
              <w:spacing w:after="120"/>
              <w:ind w:right="113"/>
              <w:rPr>
                <w:sz w:val="18"/>
              </w:rPr>
            </w:pPr>
            <w:r>
              <w:t>2018</w:t>
            </w: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2CFAEB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190</w:t>
            </w: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A2E371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101</w:t>
            </w:r>
          </w:p>
        </w:tc>
        <w:tc>
          <w:tcPr>
            <w:tcW w:w="2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FC16E8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746</w:t>
            </w:r>
          </w:p>
        </w:tc>
      </w:tr>
      <w:tr w:rsidR="006933B3" w:rsidRPr="003E7BE7" w14:paraId="66C25AE9" w14:textId="77777777" w:rsidTr="00FE2241">
        <w:trPr>
          <w:cantSplit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1B5C8B2" w14:textId="77777777" w:rsidR="006933B3" w:rsidRPr="003E7BE7" w:rsidRDefault="006933B3" w:rsidP="00FC2036">
            <w:pPr>
              <w:spacing w:after="120"/>
              <w:ind w:right="113"/>
              <w:rPr>
                <w:sz w:val="18"/>
              </w:rPr>
            </w:pPr>
            <w:r>
              <w:t>2017</w:t>
            </w: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65E13C23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167</w:t>
            </w: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0CCD0514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131</w:t>
            </w:r>
          </w:p>
        </w:tc>
        <w:tc>
          <w:tcPr>
            <w:tcW w:w="241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30487522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635</w:t>
            </w:r>
          </w:p>
        </w:tc>
      </w:tr>
      <w:tr w:rsidR="006933B3" w:rsidRPr="003E7BE7" w14:paraId="66D9E7AE" w14:textId="77777777" w:rsidTr="00FE2241">
        <w:trPr>
          <w:cantSplit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9269A60" w14:textId="77777777" w:rsidR="006933B3" w:rsidRPr="003E7BE7" w:rsidRDefault="006933B3" w:rsidP="00FC2036">
            <w:pPr>
              <w:spacing w:after="120"/>
              <w:ind w:right="113"/>
              <w:rPr>
                <w:sz w:val="18"/>
              </w:rPr>
            </w:pPr>
            <w:r>
              <w:t>2016</w:t>
            </w: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68FD26C5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211</w:t>
            </w: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52C541DC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113</w:t>
            </w:r>
          </w:p>
        </w:tc>
        <w:tc>
          <w:tcPr>
            <w:tcW w:w="241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747C7D25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599</w:t>
            </w:r>
          </w:p>
        </w:tc>
      </w:tr>
      <w:tr w:rsidR="006933B3" w:rsidRPr="003E7BE7" w14:paraId="721915AE" w14:textId="77777777" w:rsidTr="00FE2241">
        <w:trPr>
          <w:cantSplit/>
        </w:trPr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099E623" w14:textId="77777777" w:rsidR="006933B3" w:rsidRPr="003E7BE7" w:rsidRDefault="006933B3" w:rsidP="00FC2036">
            <w:pPr>
              <w:spacing w:after="120"/>
              <w:ind w:right="113"/>
              <w:rPr>
                <w:sz w:val="18"/>
              </w:rPr>
            </w:pPr>
            <w:r>
              <w:t>2015</w:t>
            </w: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3B1EA415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196</w:t>
            </w: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21898B87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101</w:t>
            </w:r>
          </w:p>
        </w:tc>
        <w:tc>
          <w:tcPr>
            <w:tcW w:w="241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34BA81FA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532</w:t>
            </w:r>
          </w:p>
        </w:tc>
      </w:tr>
      <w:tr w:rsidR="006933B3" w:rsidRPr="003E7BE7" w14:paraId="74D654CE" w14:textId="77777777" w:rsidTr="00FE2241">
        <w:trPr>
          <w:cantSplit/>
        </w:trPr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4761A773" w14:textId="77777777" w:rsidR="006933B3" w:rsidRPr="003E7BE7" w:rsidRDefault="006933B3" w:rsidP="00FC2036">
            <w:pPr>
              <w:spacing w:after="120"/>
              <w:ind w:right="113"/>
              <w:rPr>
                <w:sz w:val="18"/>
              </w:rPr>
            </w:pPr>
            <w:r>
              <w:lastRenderedPageBreak/>
              <w:t>2014</w:t>
            </w:r>
          </w:p>
        </w:tc>
        <w:tc>
          <w:tcPr>
            <w:tcW w:w="201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0861CEB5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191</w:t>
            </w: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2B43A6C2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124</w:t>
            </w:r>
          </w:p>
        </w:tc>
        <w:tc>
          <w:tcPr>
            <w:tcW w:w="241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5D61325F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456</w:t>
            </w:r>
          </w:p>
        </w:tc>
      </w:tr>
      <w:tr w:rsidR="006933B3" w:rsidRPr="003E7BE7" w14:paraId="2E7D49FD" w14:textId="77777777" w:rsidTr="00FE2241">
        <w:trPr>
          <w:cantSplit/>
        </w:trPr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5D804B0F" w14:textId="77777777" w:rsidR="006933B3" w:rsidRPr="003E7BE7" w:rsidRDefault="006933B3" w:rsidP="00FC2036">
            <w:pPr>
              <w:spacing w:after="120"/>
              <w:ind w:right="113"/>
              <w:rPr>
                <w:sz w:val="18"/>
              </w:rPr>
            </w:pPr>
            <w:r>
              <w:t>2013</w:t>
            </w:r>
          </w:p>
        </w:tc>
        <w:tc>
          <w:tcPr>
            <w:tcW w:w="201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1DCC71C4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93</w:t>
            </w: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47353495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72</w:t>
            </w:r>
          </w:p>
        </w:tc>
        <w:tc>
          <w:tcPr>
            <w:tcW w:w="241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5F2F23CD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379</w:t>
            </w:r>
          </w:p>
        </w:tc>
      </w:tr>
      <w:tr w:rsidR="006933B3" w:rsidRPr="003E7BE7" w14:paraId="192ACE19" w14:textId="77777777" w:rsidTr="00FE2241">
        <w:trPr>
          <w:cantSplit/>
        </w:trPr>
        <w:tc>
          <w:tcPr>
            <w:tcW w:w="602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178C3293" w14:textId="77777777" w:rsidR="006933B3" w:rsidRPr="003E7BE7" w:rsidRDefault="006933B3" w:rsidP="00FC2036">
            <w:pPr>
              <w:spacing w:after="120"/>
              <w:ind w:right="113"/>
              <w:rPr>
                <w:sz w:val="18"/>
              </w:rPr>
            </w:pPr>
            <w:r>
              <w:t>2012</w:t>
            </w:r>
          </w:p>
        </w:tc>
        <w:tc>
          <w:tcPr>
            <w:tcW w:w="2016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787CE5B3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102</w:t>
            </w: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6A84FBFC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99</w:t>
            </w:r>
          </w:p>
        </w:tc>
        <w:tc>
          <w:tcPr>
            <w:tcW w:w="241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0AC3EB69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355</w:t>
            </w:r>
          </w:p>
        </w:tc>
      </w:tr>
      <w:tr w:rsidR="006933B3" w:rsidRPr="003E7BE7" w14:paraId="6E030DCD" w14:textId="77777777" w:rsidTr="00FE2241">
        <w:trPr>
          <w:cantSplit/>
        </w:trPr>
        <w:tc>
          <w:tcPr>
            <w:tcW w:w="602" w:type="dxa"/>
            <w:gridSpan w:val="2"/>
            <w:tcBorders>
              <w:top w:val="nil"/>
            </w:tcBorders>
            <w:shd w:val="clear" w:color="auto" w:fill="auto"/>
            <w:hideMark/>
          </w:tcPr>
          <w:p w14:paraId="1A315C57" w14:textId="77777777" w:rsidR="006933B3" w:rsidRPr="003E7BE7" w:rsidRDefault="006933B3" w:rsidP="00FC2036">
            <w:pPr>
              <w:spacing w:after="120"/>
              <w:ind w:right="113"/>
              <w:rPr>
                <w:sz w:val="18"/>
              </w:rPr>
            </w:pPr>
            <w:r>
              <w:t>2011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B0457A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106</w:t>
            </w:r>
          </w:p>
        </w:tc>
        <w:tc>
          <w:tcPr>
            <w:tcW w:w="233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664B49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188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631400" w14:textId="77777777" w:rsidR="006933B3" w:rsidRPr="003E7BE7" w:rsidRDefault="006933B3" w:rsidP="00FC2036">
            <w:pPr>
              <w:spacing w:after="120"/>
              <w:ind w:right="113"/>
              <w:jc w:val="right"/>
              <w:rPr>
                <w:sz w:val="18"/>
              </w:rPr>
            </w:pPr>
            <w:r>
              <w:t>352</w:t>
            </w:r>
          </w:p>
        </w:tc>
      </w:tr>
    </w:tbl>
    <w:p w14:paraId="2AECDEC5" w14:textId="63A5F096" w:rsidR="006933B3" w:rsidRPr="007247CB" w:rsidRDefault="006933B3" w:rsidP="001625E4">
      <w:pPr>
        <w:pStyle w:val="SingleTxtG"/>
        <w:spacing w:before="120" w:line="220" w:lineRule="exact"/>
        <w:ind w:firstLine="170"/>
        <w:jc w:val="left"/>
        <w:rPr>
          <w:sz w:val="18"/>
          <w:szCs w:val="18"/>
        </w:rPr>
      </w:pPr>
      <w:proofErr w:type="gramStart"/>
      <w:r w:rsidRPr="007247CB">
        <w:rPr>
          <w:i/>
          <w:iCs/>
          <w:sz w:val="18"/>
          <w:szCs w:val="18"/>
          <w:vertAlign w:val="superscript"/>
        </w:rPr>
        <w:t>а</w:t>
      </w:r>
      <w:r w:rsidRPr="007247CB">
        <w:rPr>
          <w:sz w:val="18"/>
          <w:szCs w:val="18"/>
        </w:rPr>
        <w:t xml:space="preserve"> </w:t>
      </w:r>
      <w:r w:rsidR="005A15EB">
        <w:rPr>
          <w:sz w:val="18"/>
          <w:szCs w:val="18"/>
        </w:rPr>
        <w:t xml:space="preserve"> </w:t>
      </w:r>
      <w:r w:rsidRPr="007247CB">
        <w:rPr>
          <w:sz w:val="18"/>
          <w:szCs w:val="18"/>
        </w:rPr>
        <w:t>Общее</w:t>
      </w:r>
      <w:proofErr w:type="gramEnd"/>
      <w:r w:rsidRPr="007247CB">
        <w:rPr>
          <w:sz w:val="18"/>
          <w:szCs w:val="18"/>
        </w:rPr>
        <w:t xml:space="preserve"> число сообщений, по которым было принято решение (путем принятия Соображений, признания сообщения неприемлемым или прекращения его рассмотрения).</w:t>
      </w:r>
    </w:p>
    <w:p w14:paraId="5C2B07CD" w14:textId="38C64863" w:rsidR="006933B3" w:rsidRPr="001A0DD4" w:rsidRDefault="006933B3" w:rsidP="006933B3">
      <w:pPr>
        <w:pStyle w:val="SingleTxtG"/>
      </w:pPr>
      <w:r>
        <w:t>25.</w:t>
      </w:r>
      <w:r>
        <w:tab/>
        <w:t>К концу 131-й сессии (26 марта 2021 года) секретариат подготовил около 335</w:t>
      </w:r>
      <w:r w:rsidR="001464B2">
        <w:t> </w:t>
      </w:r>
      <w:r>
        <w:t>сообщений для принятия Комитетом решения о приемлемости сообщения и/или по его существу. Тем не менее без существенного укрепления потенциала секретариата в плане обработки сообщений возможности Комитета по сокращению числа ожидающих рассмотрения дел по-прежнему будут существенно ограничены.</w:t>
      </w:r>
      <w:bookmarkStart w:id="87" w:name="_Hlk46945515"/>
      <w:bookmarkEnd w:id="87"/>
    </w:p>
    <w:p w14:paraId="79D73450" w14:textId="77777777" w:rsidR="006933B3" w:rsidRPr="001A0DD4" w:rsidRDefault="006933B3" w:rsidP="006933B3">
      <w:pPr>
        <w:pStyle w:val="SingleTxtG"/>
      </w:pPr>
      <w:r>
        <w:t>26.</w:t>
      </w:r>
      <w:r>
        <w:tab/>
        <w:t>В течение отчетного периода Комитет через своих специальных докладчиков по новым сообщениям и временным мерам препроводил государствам-участникам в соответствии с правилом 92 своих правил процедуры 183 новых сообщения с просьбой представить информацию или замечания по вопросам приемлемости и существа.</w:t>
      </w:r>
      <w:bookmarkStart w:id="88" w:name="_Hlk32576218"/>
      <w:bookmarkStart w:id="89" w:name="_Hlk45784710"/>
      <w:bookmarkEnd w:id="88"/>
    </w:p>
    <w:p w14:paraId="4FFED008" w14:textId="77777777" w:rsidR="006933B3" w:rsidRPr="001A0DD4" w:rsidRDefault="006933B3" w:rsidP="001464B2">
      <w:pPr>
        <w:pStyle w:val="H23G"/>
      </w:pPr>
      <w:bookmarkStart w:id="90" w:name="_Toc14335208"/>
      <w:bookmarkStart w:id="91" w:name="_Toc14248482"/>
      <w:bookmarkStart w:id="92" w:name="_Toc519676400"/>
      <w:bookmarkStart w:id="93" w:name="_Toc519673501"/>
      <w:bookmarkEnd w:id="89"/>
      <w:r>
        <w:tab/>
        <w:t>2.</w:t>
      </w:r>
      <w:r>
        <w:tab/>
      </w:r>
      <w:r>
        <w:tab/>
        <w:t>Сотрудничество государств-участников в рассмотрении сообщений</w:t>
      </w:r>
      <w:bookmarkStart w:id="94" w:name="_Toc32819991"/>
      <w:bookmarkEnd w:id="90"/>
      <w:bookmarkEnd w:id="91"/>
      <w:bookmarkEnd w:id="92"/>
      <w:bookmarkEnd w:id="93"/>
      <w:bookmarkEnd w:id="94"/>
    </w:p>
    <w:p w14:paraId="7D7F9D31" w14:textId="77777777" w:rsidR="006933B3" w:rsidRPr="001A0DD4" w:rsidRDefault="006933B3" w:rsidP="006933B3">
      <w:pPr>
        <w:pStyle w:val="SingleTxtG"/>
      </w:pPr>
      <w:r>
        <w:t>27.</w:t>
      </w:r>
      <w:r>
        <w:tab/>
        <w:t>В связи с рядом сообщений, по которым за отчетный период были приняты решения, Комитет отметил, что соответствующие государства-участники не сотрудничали в рамках этой процедуры, поскольку не представили замечаний по вопросам о приемлемости и/или по существу утверждений авторов. Комитет выразил глубокое сожаление по поводу этой ситуации и напомнил, что, как следует из Факультативного протокола, государства-участники должны предоставлять Комитету всю имеющуюся в их распоряжении информацию. В отсутствие ответа должное внимание следует уделять утверждениям автора, если они были надлежащим образом обоснованы.</w:t>
      </w:r>
    </w:p>
    <w:p w14:paraId="23BE5C49" w14:textId="77777777" w:rsidR="006933B3" w:rsidRPr="001A0DD4" w:rsidRDefault="006933B3" w:rsidP="001464B2">
      <w:pPr>
        <w:pStyle w:val="H23G"/>
      </w:pPr>
      <w:r>
        <w:tab/>
        <w:t>3.</w:t>
      </w:r>
      <w:r>
        <w:tab/>
      </w:r>
      <w:r>
        <w:tab/>
        <w:t>Вопросы, рассмотренные Комитетом</w:t>
      </w:r>
      <w:bookmarkStart w:id="95" w:name="_Toc519673502"/>
      <w:bookmarkStart w:id="96" w:name="_Toc519676401"/>
      <w:bookmarkStart w:id="97" w:name="_Toc14248483"/>
      <w:bookmarkStart w:id="98" w:name="_Toc14335209"/>
      <w:bookmarkStart w:id="99" w:name="_Toc32819992"/>
      <w:bookmarkEnd w:id="95"/>
      <w:bookmarkEnd w:id="96"/>
      <w:bookmarkEnd w:id="97"/>
      <w:bookmarkEnd w:id="98"/>
      <w:bookmarkEnd w:id="99"/>
    </w:p>
    <w:p w14:paraId="58E71D2E" w14:textId="77777777" w:rsidR="006933B3" w:rsidRPr="001A0DD4" w:rsidRDefault="006933B3" w:rsidP="006933B3">
      <w:pPr>
        <w:pStyle w:val="SingleTxtG"/>
      </w:pPr>
      <w:r>
        <w:t>28.</w:t>
      </w:r>
      <w:r>
        <w:tab/>
        <w:t xml:space="preserve">Обзор работы Комитета в соответствии с Факультативным протоколом, начиная с его второй сессии в 1977 году и до 131-й сессии в марте 2021 года, содержится в ежегодных докладах Комитета за 1984‒2020 годы, в которых кратко излагаются процедурные вопросы и вопросы существа, рассмотренные Комитетом, и принятые им решения. Полные тексты Соображений, принятых Комитетом, и его решений о признании сообщений </w:t>
      </w:r>
      <w:proofErr w:type="gramStart"/>
      <w:r>
        <w:t>неприемлемыми согласно Факультативному протоколу</w:t>
      </w:r>
      <w:proofErr w:type="gramEnd"/>
      <w:r>
        <w:t xml:space="preserve"> имеются в базе данных договорных органов.</w:t>
      </w:r>
    </w:p>
    <w:p w14:paraId="3557648C" w14:textId="6999AAD0" w:rsidR="006933B3" w:rsidRPr="0010147B" w:rsidRDefault="006933B3" w:rsidP="006933B3">
      <w:pPr>
        <w:pStyle w:val="SingleTxtG"/>
      </w:pPr>
      <w:r>
        <w:t>29.</w:t>
      </w:r>
      <w:r>
        <w:tab/>
      </w:r>
      <w:r w:rsidRPr="00B066A8">
        <w:t>За отчетный период Комитет рассмотрел следующие сообщения, в которых он</w:t>
      </w:r>
      <w:r>
        <w:t xml:space="preserve"> </w:t>
      </w:r>
      <w:r w:rsidRPr="00B066A8">
        <w:t>обнаружил нарушения Пакта:</w:t>
      </w:r>
      <w:r>
        <w:t xml:space="preserve"> </w:t>
      </w:r>
      <w:r w:rsidRPr="004A73BF">
        <w:rPr>
          <w:i/>
          <w:iCs/>
        </w:rPr>
        <w:t>Волчек против Беларуси</w:t>
      </w:r>
      <w:r>
        <w:t xml:space="preserve"> (</w:t>
      </w:r>
      <w:hyperlink r:id="rId25" w:history="1">
        <w:r w:rsidRPr="009A4243">
          <w:rPr>
            <w:rStyle w:val="af"/>
          </w:rPr>
          <w:t>CCPR/C/129/D/2337/2014</w:t>
        </w:r>
      </w:hyperlink>
      <w:r>
        <w:t xml:space="preserve">), </w:t>
      </w:r>
      <w:proofErr w:type="spellStart"/>
      <w:r w:rsidRPr="004A73BF">
        <w:rPr>
          <w:i/>
          <w:iCs/>
        </w:rPr>
        <w:t>Малей</w:t>
      </w:r>
      <w:proofErr w:type="spellEnd"/>
      <w:r w:rsidRPr="004A73BF">
        <w:rPr>
          <w:i/>
          <w:iCs/>
        </w:rPr>
        <w:t xml:space="preserve"> против Беларуси</w:t>
      </w:r>
      <w:r w:rsidRPr="0038328B">
        <w:t xml:space="preserve"> </w:t>
      </w:r>
      <w:r>
        <w:t>(</w:t>
      </w:r>
      <w:hyperlink r:id="rId26" w:history="1">
        <w:r w:rsidRPr="009A4243">
          <w:rPr>
            <w:rStyle w:val="af"/>
          </w:rPr>
          <w:t>CCPR/C/129/D/2404/2014</w:t>
        </w:r>
      </w:hyperlink>
      <w:r>
        <w:t xml:space="preserve">), </w:t>
      </w:r>
      <w:proofErr w:type="spellStart"/>
      <w:r w:rsidRPr="004A73BF">
        <w:rPr>
          <w:i/>
          <w:iCs/>
        </w:rPr>
        <w:t>Ревяко</w:t>
      </w:r>
      <w:proofErr w:type="spellEnd"/>
      <w:r w:rsidRPr="004A73BF">
        <w:rPr>
          <w:i/>
          <w:iCs/>
        </w:rPr>
        <w:t xml:space="preserve"> против Беларуси</w:t>
      </w:r>
      <w:r>
        <w:t xml:space="preserve"> (</w:t>
      </w:r>
      <w:hyperlink r:id="rId27" w:history="1">
        <w:r w:rsidRPr="009A4243">
          <w:rPr>
            <w:rStyle w:val="af"/>
          </w:rPr>
          <w:t>CCPR/C/129/D/2455/2014</w:t>
        </w:r>
      </w:hyperlink>
      <w:r>
        <w:t xml:space="preserve">), </w:t>
      </w:r>
      <w:r w:rsidRPr="004A73BF">
        <w:rPr>
          <w:i/>
          <w:iCs/>
        </w:rPr>
        <w:t>Тимошенко и др. против Беларуси</w:t>
      </w:r>
      <w:r>
        <w:t xml:space="preserve"> (</w:t>
      </w:r>
      <w:hyperlink r:id="rId28" w:history="1">
        <w:r w:rsidRPr="009A4243">
          <w:rPr>
            <w:rStyle w:val="af"/>
          </w:rPr>
          <w:t>CCPR/C/129/D/2461/2014</w:t>
        </w:r>
      </w:hyperlink>
      <w:r>
        <w:t xml:space="preserve">), </w:t>
      </w:r>
      <w:proofErr w:type="spellStart"/>
      <w:r w:rsidRPr="004A73BF">
        <w:rPr>
          <w:i/>
          <w:iCs/>
        </w:rPr>
        <w:t>Корешко</w:t>
      </w:r>
      <w:proofErr w:type="spellEnd"/>
      <w:r w:rsidRPr="004A73BF">
        <w:rPr>
          <w:i/>
          <w:iCs/>
        </w:rPr>
        <w:t xml:space="preserve"> против Беларуси</w:t>
      </w:r>
      <w:r>
        <w:t xml:space="preserve"> (</w:t>
      </w:r>
      <w:hyperlink r:id="rId29" w:history="1">
        <w:r w:rsidRPr="009A4243">
          <w:rPr>
            <w:rStyle w:val="af"/>
          </w:rPr>
          <w:t>CCPR/C/129/D/2482/2014</w:t>
        </w:r>
      </w:hyperlink>
      <w:r>
        <w:t xml:space="preserve">), </w:t>
      </w:r>
      <w:proofErr w:type="spellStart"/>
      <w:r w:rsidRPr="004A73BF">
        <w:rPr>
          <w:i/>
          <w:iCs/>
        </w:rPr>
        <w:t>Малашенок</w:t>
      </w:r>
      <w:proofErr w:type="spellEnd"/>
      <w:r w:rsidRPr="004A73BF">
        <w:rPr>
          <w:i/>
          <w:iCs/>
        </w:rPr>
        <w:t xml:space="preserve"> против Беларуси</w:t>
      </w:r>
      <w:r>
        <w:t xml:space="preserve"> (</w:t>
      </w:r>
      <w:hyperlink r:id="rId30" w:history="1">
        <w:r w:rsidRPr="009A4243">
          <w:rPr>
            <w:rStyle w:val="af"/>
          </w:rPr>
          <w:t>CCPR/C/129/D/2486/2014</w:t>
        </w:r>
      </w:hyperlink>
      <w:r>
        <w:t xml:space="preserve">), </w:t>
      </w:r>
      <w:proofErr w:type="spellStart"/>
      <w:r w:rsidRPr="004A73BF">
        <w:rPr>
          <w:i/>
          <w:iCs/>
        </w:rPr>
        <w:t>Торегожина</w:t>
      </w:r>
      <w:proofErr w:type="spellEnd"/>
      <w:r w:rsidRPr="004A73BF">
        <w:rPr>
          <w:i/>
          <w:iCs/>
        </w:rPr>
        <w:t xml:space="preserve"> против Казахстана</w:t>
      </w:r>
      <w:r>
        <w:t xml:space="preserve"> (</w:t>
      </w:r>
      <w:hyperlink r:id="rId31" w:history="1">
        <w:r w:rsidRPr="009A4243">
          <w:rPr>
            <w:rStyle w:val="af"/>
          </w:rPr>
          <w:t>CCPR/C/129/D/2503/2014</w:t>
        </w:r>
      </w:hyperlink>
      <w:r>
        <w:t xml:space="preserve">), </w:t>
      </w:r>
      <w:r w:rsidRPr="004A73BF">
        <w:rPr>
          <w:i/>
          <w:iCs/>
        </w:rPr>
        <w:t>Садыков против Казахстана</w:t>
      </w:r>
      <w:r>
        <w:t xml:space="preserve"> (</w:t>
      </w:r>
      <w:hyperlink r:id="rId32" w:history="1">
        <w:r w:rsidRPr="009A4243">
          <w:rPr>
            <w:rStyle w:val="af"/>
          </w:rPr>
          <w:t>CCPR/C/129/D/2456/2014</w:t>
        </w:r>
      </w:hyperlink>
      <w:r>
        <w:t xml:space="preserve">), </w:t>
      </w:r>
      <w:r w:rsidRPr="004A73BF">
        <w:rPr>
          <w:i/>
          <w:iCs/>
        </w:rPr>
        <w:t>Сотник против Российской Федерации</w:t>
      </w:r>
      <w:r>
        <w:t xml:space="preserve"> (</w:t>
      </w:r>
      <w:hyperlink r:id="rId33" w:history="1">
        <w:r w:rsidRPr="009A4243">
          <w:rPr>
            <w:rStyle w:val="af"/>
          </w:rPr>
          <w:t>CCPR/C/129/D/2478/2014</w:t>
        </w:r>
      </w:hyperlink>
      <w:r>
        <w:t xml:space="preserve">), </w:t>
      </w:r>
      <w:proofErr w:type="spellStart"/>
      <w:r w:rsidRPr="004A73BF">
        <w:rPr>
          <w:i/>
          <w:iCs/>
        </w:rPr>
        <w:t>Байтелова</w:t>
      </w:r>
      <w:proofErr w:type="spellEnd"/>
      <w:r w:rsidRPr="004A73BF">
        <w:rPr>
          <w:i/>
          <w:iCs/>
        </w:rPr>
        <w:t xml:space="preserve"> против Казахстана</w:t>
      </w:r>
      <w:r>
        <w:t xml:space="preserve"> (</w:t>
      </w:r>
      <w:hyperlink r:id="rId34" w:history="1">
        <w:r w:rsidRPr="009A4243">
          <w:rPr>
            <w:rStyle w:val="af"/>
          </w:rPr>
          <w:t>CCPR/C/129/D/2520/2015</w:t>
        </w:r>
      </w:hyperlink>
      <w:r>
        <w:t xml:space="preserve">), </w:t>
      </w:r>
      <w:proofErr w:type="spellStart"/>
      <w:r w:rsidRPr="004A73BF">
        <w:rPr>
          <w:i/>
          <w:iCs/>
        </w:rPr>
        <w:t>Ахмедьяров</w:t>
      </w:r>
      <w:proofErr w:type="spellEnd"/>
      <w:r w:rsidRPr="004A73BF">
        <w:rPr>
          <w:i/>
          <w:iCs/>
        </w:rPr>
        <w:t xml:space="preserve"> против Казахстана</w:t>
      </w:r>
      <w:r>
        <w:t xml:space="preserve"> (</w:t>
      </w:r>
      <w:hyperlink r:id="rId35" w:history="1">
        <w:r w:rsidRPr="009A4243">
          <w:rPr>
            <w:rStyle w:val="af"/>
          </w:rPr>
          <w:t>CCPR/C/129/D/2535/2015</w:t>
        </w:r>
      </w:hyperlink>
      <w:r>
        <w:t xml:space="preserve">), </w:t>
      </w:r>
      <w:proofErr w:type="spellStart"/>
      <w:r w:rsidRPr="004A73BF">
        <w:rPr>
          <w:i/>
          <w:iCs/>
        </w:rPr>
        <w:t>Претельт</w:t>
      </w:r>
      <w:proofErr w:type="spellEnd"/>
      <w:r w:rsidRPr="004A73BF">
        <w:rPr>
          <w:i/>
          <w:iCs/>
        </w:rPr>
        <w:t xml:space="preserve"> де ла Вега против Колумбии</w:t>
      </w:r>
      <w:r>
        <w:t xml:space="preserve"> (</w:t>
      </w:r>
      <w:hyperlink r:id="rId36" w:history="1">
        <w:r w:rsidRPr="009A4243">
          <w:rPr>
            <w:rStyle w:val="af"/>
          </w:rPr>
          <w:t>CCPR/C/129/D/2930/2017</w:t>
        </w:r>
      </w:hyperlink>
      <w:r>
        <w:t xml:space="preserve">), </w:t>
      </w:r>
      <w:r w:rsidRPr="004A73BF">
        <w:rPr>
          <w:i/>
          <w:iCs/>
        </w:rPr>
        <w:t xml:space="preserve">Веласкес </w:t>
      </w:r>
      <w:proofErr w:type="spellStart"/>
      <w:r w:rsidRPr="004A73BF">
        <w:rPr>
          <w:i/>
          <w:iCs/>
        </w:rPr>
        <w:t>Эчеверри</w:t>
      </w:r>
      <w:proofErr w:type="spellEnd"/>
      <w:r w:rsidRPr="004A73BF">
        <w:rPr>
          <w:i/>
          <w:iCs/>
        </w:rPr>
        <w:t xml:space="preserve"> против Колумбии</w:t>
      </w:r>
      <w:r>
        <w:t xml:space="preserve"> (</w:t>
      </w:r>
      <w:hyperlink r:id="rId37" w:history="1">
        <w:r w:rsidRPr="009A4243">
          <w:rPr>
            <w:rStyle w:val="af"/>
          </w:rPr>
          <w:t>CCPR/C/129/D/2931/2017</w:t>
        </w:r>
      </w:hyperlink>
      <w:r>
        <w:t xml:space="preserve">), </w:t>
      </w:r>
      <w:r w:rsidRPr="004A73BF">
        <w:rPr>
          <w:i/>
          <w:iCs/>
        </w:rPr>
        <w:t>А. Г. и др. против Анголы</w:t>
      </w:r>
      <w:r w:rsidR="007F6030">
        <w:t xml:space="preserve"> (</w:t>
      </w:r>
      <w:hyperlink r:id="rId38" w:history="1">
        <w:r w:rsidR="007F6030" w:rsidRPr="007F6030">
          <w:rPr>
            <w:rStyle w:val="af"/>
          </w:rPr>
          <w:t>CCPR/C/129/D/3106/2018-3122/2018</w:t>
        </w:r>
      </w:hyperlink>
      <w:r w:rsidR="007F6030">
        <w:t>)</w:t>
      </w:r>
      <w:r>
        <w:t xml:space="preserve">, </w:t>
      </w:r>
      <w:proofErr w:type="spellStart"/>
      <w:r w:rsidRPr="004A73BF">
        <w:rPr>
          <w:i/>
          <w:iCs/>
        </w:rPr>
        <w:t>Мухлисов</w:t>
      </w:r>
      <w:proofErr w:type="spellEnd"/>
      <w:r w:rsidRPr="004A73BF">
        <w:rPr>
          <w:i/>
          <w:iCs/>
        </w:rPr>
        <w:t xml:space="preserve"> против Казахстана</w:t>
      </w:r>
      <w:r w:rsidRPr="00A32E5F">
        <w:t xml:space="preserve"> (</w:t>
      </w:r>
      <w:hyperlink r:id="rId39" w:history="1">
        <w:r w:rsidRPr="009A4243">
          <w:rPr>
            <w:rStyle w:val="af"/>
          </w:rPr>
          <w:t>CCPR/C/130/D/2457/2015</w:t>
        </w:r>
      </w:hyperlink>
      <w:r w:rsidRPr="00A32E5F">
        <w:t xml:space="preserve">), </w:t>
      </w:r>
      <w:proofErr w:type="spellStart"/>
      <w:r w:rsidRPr="004A73BF">
        <w:rPr>
          <w:i/>
          <w:iCs/>
        </w:rPr>
        <w:t>Бекжан</w:t>
      </w:r>
      <w:proofErr w:type="spellEnd"/>
      <w:r w:rsidRPr="004A73BF">
        <w:rPr>
          <w:i/>
          <w:iCs/>
        </w:rPr>
        <w:t xml:space="preserve"> и др. против Казахстана</w:t>
      </w:r>
      <w:r w:rsidRPr="00A32E5F">
        <w:t xml:space="preserve"> (</w:t>
      </w:r>
      <w:bookmarkStart w:id="100" w:name="_Hlk77777589"/>
      <w:r w:rsidR="009A4243">
        <w:fldChar w:fldCharType="begin"/>
      </w:r>
      <w:r w:rsidR="009A4243">
        <w:instrText xml:space="preserve"> HYPERLINK "http://undocs.org/ru/CCPR/C/130/D/2661/2015" </w:instrText>
      </w:r>
      <w:r w:rsidR="009A4243">
        <w:fldChar w:fldCharType="separate"/>
      </w:r>
      <w:r w:rsidRPr="009A4243">
        <w:rPr>
          <w:rStyle w:val="af"/>
        </w:rPr>
        <w:t>CCPR/C/130/D/2661/2015</w:t>
      </w:r>
      <w:bookmarkEnd w:id="100"/>
      <w:r w:rsidR="009A4243">
        <w:fldChar w:fldCharType="end"/>
      </w:r>
      <w:r w:rsidRPr="00A32E5F">
        <w:t xml:space="preserve">), </w:t>
      </w:r>
      <w:r w:rsidRPr="004A73BF">
        <w:rPr>
          <w:i/>
          <w:iCs/>
        </w:rPr>
        <w:t>Гусейнова против Азербайджана</w:t>
      </w:r>
      <w:r>
        <w:t xml:space="preserve"> (</w:t>
      </w:r>
      <w:hyperlink r:id="rId40" w:history="1">
        <w:r w:rsidRPr="009A4243">
          <w:rPr>
            <w:rStyle w:val="af"/>
          </w:rPr>
          <w:t>CCPR/C/130/D/2845/2016</w:t>
        </w:r>
      </w:hyperlink>
      <w:r>
        <w:t xml:space="preserve">), </w:t>
      </w:r>
      <w:proofErr w:type="spellStart"/>
      <w:r w:rsidRPr="004A73BF">
        <w:rPr>
          <w:i/>
          <w:iCs/>
        </w:rPr>
        <w:t>Маммадов</w:t>
      </w:r>
      <w:proofErr w:type="spellEnd"/>
      <w:r w:rsidRPr="004A73BF">
        <w:rPr>
          <w:i/>
          <w:iCs/>
        </w:rPr>
        <w:t xml:space="preserve"> и др. против Азербайджана</w:t>
      </w:r>
      <w:r>
        <w:t xml:space="preserve"> </w:t>
      </w:r>
      <w:r>
        <w:lastRenderedPageBreak/>
        <w:t>(</w:t>
      </w:r>
      <w:hyperlink r:id="rId41" w:history="1">
        <w:r w:rsidRPr="009A4243">
          <w:rPr>
            <w:rStyle w:val="af"/>
          </w:rPr>
          <w:t>CCPR/C/130/D/2928/2017</w:t>
        </w:r>
      </w:hyperlink>
      <w:r>
        <w:t xml:space="preserve">), </w:t>
      </w:r>
      <w:proofErr w:type="spellStart"/>
      <w:r w:rsidRPr="004A73BF">
        <w:rPr>
          <w:i/>
          <w:iCs/>
        </w:rPr>
        <w:t>Гольдаде</w:t>
      </w:r>
      <w:proofErr w:type="spellEnd"/>
      <w:r w:rsidRPr="004A73BF">
        <w:rPr>
          <w:i/>
          <w:iCs/>
        </w:rPr>
        <w:t xml:space="preserve"> и др. против Беларуси</w:t>
      </w:r>
      <w:r>
        <w:t xml:space="preserve"> (</w:t>
      </w:r>
      <w:hyperlink r:id="rId42" w:history="1">
        <w:r w:rsidRPr="009A4243">
          <w:rPr>
            <w:rStyle w:val="af"/>
          </w:rPr>
          <w:t>CCPR/C/130/D/2330/2014</w:t>
        </w:r>
      </w:hyperlink>
      <w:r>
        <w:t xml:space="preserve">), </w:t>
      </w:r>
      <w:proofErr w:type="spellStart"/>
      <w:r w:rsidRPr="004A73BF">
        <w:rPr>
          <w:i/>
          <w:iCs/>
        </w:rPr>
        <w:t>Мархотко</w:t>
      </w:r>
      <w:proofErr w:type="spellEnd"/>
      <w:r w:rsidRPr="004A73BF">
        <w:rPr>
          <w:i/>
          <w:iCs/>
        </w:rPr>
        <w:t xml:space="preserve"> против Беларус</w:t>
      </w:r>
      <w:r w:rsidRPr="00E020C0">
        <w:rPr>
          <w:i/>
          <w:iCs/>
        </w:rPr>
        <w:t>и</w:t>
      </w:r>
      <w:r>
        <w:t xml:space="preserve"> (</w:t>
      </w:r>
      <w:hyperlink r:id="rId43" w:history="1">
        <w:r w:rsidRPr="009A4243">
          <w:rPr>
            <w:rStyle w:val="af"/>
          </w:rPr>
          <w:t>CCPR/C/130/D/2713/2015</w:t>
        </w:r>
      </w:hyperlink>
      <w:r>
        <w:t xml:space="preserve">), </w:t>
      </w:r>
      <w:proofErr w:type="spellStart"/>
      <w:r w:rsidRPr="004A73BF">
        <w:rPr>
          <w:i/>
          <w:iCs/>
        </w:rPr>
        <w:t>Самбетбай</w:t>
      </w:r>
      <w:proofErr w:type="spellEnd"/>
      <w:r w:rsidRPr="004A73BF">
        <w:rPr>
          <w:i/>
          <w:iCs/>
        </w:rPr>
        <w:t xml:space="preserve"> против Казахстана</w:t>
      </w:r>
      <w:r>
        <w:t xml:space="preserve"> (</w:t>
      </w:r>
      <w:hyperlink r:id="rId44" w:history="1">
        <w:r w:rsidRPr="009A4243">
          <w:rPr>
            <w:rStyle w:val="af"/>
          </w:rPr>
          <w:t>CCPR/C/130/D/2418/2014</w:t>
        </w:r>
      </w:hyperlink>
      <w:r>
        <w:t xml:space="preserve">), </w:t>
      </w:r>
      <w:r w:rsidRPr="004A73BF">
        <w:rPr>
          <w:i/>
          <w:iCs/>
        </w:rPr>
        <w:t>Алексеев против Российской Федерации</w:t>
      </w:r>
      <w:r>
        <w:t xml:space="preserve"> (</w:t>
      </w:r>
      <w:hyperlink r:id="rId45" w:history="1">
        <w:r w:rsidRPr="009A4243">
          <w:rPr>
            <w:rStyle w:val="af"/>
          </w:rPr>
          <w:t>CCPR/C/130/D/2727/2016</w:t>
        </w:r>
      </w:hyperlink>
      <w:r>
        <w:t xml:space="preserve">), </w:t>
      </w:r>
      <w:proofErr w:type="spellStart"/>
      <w:r w:rsidRPr="004A73BF">
        <w:rPr>
          <w:i/>
          <w:iCs/>
        </w:rPr>
        <w:t>Дафар</w:t>
      </w:r>
      <w:proofErr w:type="spellEnd"/>
      <w:r w:rsidRPr="004A73BF">
        <w:rPr>
          <w:i/>
          <w:iCs/>
        </w:rPr>
        <w:t xml:space="preserve"> против Алжира</w:t>
      </w:r>
      <w:r>
        <w:t xml:space="preserve"> (</w:t>
      </w:r>
      <w:hyperlink r:id="rId46" w:history="1">
        <w:r w:rsidRPr="009A4243">
          <w:rPr>
            <w:rStyle w:val="af"/>
          </w:rPr>
          <w:t>CCPR/C/130/D/2580/2015</w:t>
        </w:r>
      </w:hyperlink>
      <w:r>
        <w:t xml:space="preserve">), </w:t>
      </w:r>
      <w:bookmarkStart w:id="101" w:name="_Hlk77778418"/>
      <w:proofErr w:type="spellStart"/>
      <w:r w:rsidRPr="004A73BF">
        <w:rPr>
          <w:i/>
          <w:iCs/>
        </w:rPr>
        <w:t>Чжао</w:t>
      </w:r>
      <w:proofErr w:type="spellEnd"/>
      <w:r w:rsidRPr="004A73BF">
        <w:rPr>
          <w:i/>
          <w:iCs/>
        </w:rPr>
        <w:t xml:space="preserve"> против Нидерландов</w:t>
      </w:r>
      <w:r>
        <w:t xml:space="preserve"> (</w:t>
      </w:r>
      <w:hyperlink r:id="rId47" w:history="1">
        <w:r w:rsidRPr="009A4243">
          <w:rPr>
            <w:rStyle w:val="af"/>
          </w:rPr>
          <w:t>CCPR/C/130/D/2918/2015</w:t>
        </w:r>
      </w:hyperlink>
      <w:r>
        <w:t>)</w:t>
      </w:r>
      <w:bookmarkEnd w:id="101"/>
      <w:r>
        <w:t xml:space="preserve">, </w:t>
      </w:r>
      <w:proofErr w:type="spellStart"/>
      <w:r w:rsidRPr="004A73BF">
        <w:rPr>
          <w:i/>
          <w:iCs/>
        </w:rPr>
        <w:t>Беркауи</w:t>
      </w:r>
      <w:proofErr w:type="spellEnd"/>
      <w:r w:rsidRPr="004A73BF">
        <w:rPr>
          <w:i/>
          <w:iCs/>
        </w:rPr>
        <w:t xml:space="preserve"> против Алжира</w:t>
      </w:r>
      <w:r>
        <w:t xml:space="preserve"> (</w:t>
      </w:r>
      <w:hyperlink r:id="rId48" w:history="1">
        <w:r w:rsidRPr="009A4243">
          <w:rPr>
            <w:rStyle w:val="af"/>
          </w:rPr>
          <w:t>CCPR/C/130/D/2639/2015</w:t>
        </w:r>
      </w:hyperlink>
      <w:r>
        <w:t xml:space="preserve">), </w:t>
      </w:r>
      <w:proofErr w:type="spellStart"/>
      <w:r w:rsidRPr="004A73BF">
        <w:rPr>
          <w:i/>
          <w:iCs/>
        </w:rPr>
        <w:t>Рсиви</w:t>
      </w:r>
      <w:proofErr w:type="spellEnd"/>
      <w:r w:rsidRPr="004A73BF">
        <w:rPr>
          <w:i/>
          <w:iCs/>
        </w:rPr>
        <w:t xml:space="preserve"> против Алжира</w:t>
      </w:r>
      <w:r>
        <w:t xml:space="preserve"> (</w:t>
      </w:r>
      <w:hyperlink r:id="rId49" w:history="1">
        <w:r w:rsidRPr="009A4243">
          <w:rPr>
            <w:rStyle w:val="af"/>
          </w:rPr>
          <w:t>CCPR/C/130/D/2843/2016</w:t>
        </w:r>
      </w:hyperlink>
      <w:r>
        <w:t xml:space="preserve">), </w:t>
      </w:r>
      <w:proofErr w:type="spellStart"/>
      <w:r w:rsidRPr="004A73BF">
        <w:rPr>
          <w:i/>
          <w:iCs/>
        </w:rPr>
        <w:t>Абессоло</w:t>
      </w:r>
      <w:proofErr w:type="spellEnd"/>
      <w:r w:rsidRPr="004A73BF">
        <w:rPr>
          <w:i/>
          <w:iCs/>
        </w:rPr>
        <w:t xml:space="preserve"> против Камеруна</w:t>
      </w:r>
      <w:r>
        <w:t xml:space="preserve"> (</w:t>
      </w:r>
      <w:hyperlink r:id="rId50" w:history="1">
        <w:r w:rsidRPr="009A4243">
          <w:rPr>
            <w:rStyle w:val="af"/>
          </w:rPr>
          <w:t>CCPR/C/130/D/2587/2015</w:t>
        </w:r>
      </w:hyperlink>
      <w:r>
        <w:t xml:space="preserve">), </w:t>
      </w:r>
      <w:r w:rsidRPr="004A73BF">
        <w:rPr>
          <w:i/>
          <w:iCs/>
        </w:rPr>
        <w:t>X</w:t>
      </w:r>
      <w:r w:rsidR="003F5DE4">
        <w:rPr>
          <w:i/>
          <w:iCs/>
        </w:rPr>
        <w:t> </w:t>
      </w:r>
      <w:r w:rsidRPr="004A73BF">
        <w:rPr>
          <w:i/>
          <w:iCs/>
        </w:rPr>
        <w:t>против Исландии</w:t>
      </w:r>
      <w:r>
        <w:t xml:space="preserve"> (</w:t>
      </w:r>
      <w:hyperlink r:id="rId51" w:history="1">
        <w:r w:rsidRPr="009A4243">
          <w:rPr>
            <w:rStyle w:val="af"/>
          </w:rPr>
          <w:t>CCPR/C/130/D/2818/2016</w:t>
        </w:r>
      </w:hyperlink>
      <w:r>
        <w:t xml:space="preserve">), </w:t>
      </w:r>
      <w:bookmarkStart w:id="102" w:name="_Hlk77778649"/>
      <w:r w:rsidRPr="004A73BF">
        <w:rPr>
          <w:i/>
          <w:iCs/>
        </w:rPr>
        <w:t>Елисеев против Кыргызстана</w:t>
      </w:r>
      <w:r w:rsidRPr="00A32E5F">
        <w:t xml:space="preserve"> (</w:t>
      </w:r>
      <w:hyperlink r:id="rId52" w:history="1">
        <w:r w:rsidRPr="00A32E5F">
          <w:rPr>
            <w:rStyle w:val="af"/>
          </w:rPr>
          <w:t>CCPR/C/130/D/2500/2016</w:t>
        </w:r>
      </w:hyperlink>
      <w:r w:rsidRPr="00A32E5F">
        <w:t>)</w:t>
      </w:r>
      <w:bookmarkEnd w:id="102"/>
      <w:r w:rsidRPr="00A32E5F">
        <w:t>,</w:t>
      </w:r>
      <w:r>
        <w:t xml:space="preserve"> </w:t>
      </w:r>
      <w:proofErr w:type="spellStart"/>
      <w:r w:rsidRPr="004A73BF">
        <w:rPr>
          <w:i/>
          <w:iCs/>
        </w:rPr>
        <w:t>Исмагулова</w:t>
      </w:r>
      <w:proofErr w:type="spellEnd"/>
      <w:r w:rsidRPr="004A73BF">
        <w:rPr>
          <w:i/>
          <w:iCs/>
        </w:rPr>
        <w:t xml:space="preserve"> и </w:t>
      </w:r>
      <w:proofErr w:type="spellStart"/>
      <w:r w:rsidRPr="004A73BF">
        <w:rPr>
          <w:i/>
          <w:iCs/>
        </w:rPr>
        <w:t>Таукина</w:t>
      </w:r>
      <w:proofErr w:type="spellEnd"/>
      <w:r w:rsidRPr="004A73BF">
        <w:rPr>
          <w:i/>
          <w:iCs/>
        </w:rPr>
        <w:t xml:space="preserve"> против Казахстана</w:t>
      </w:r>
      <w:r>
        <w:t xml:space="preserve"> (</w:t>
      </w:r>
      <w:hyperlink r:id="rId53" w:history="1">
        <w:r w:rsidRPr="009A4243">
          <w:rPr>
            <w:rStyle w:val="af"/>
          </w:rPr>
          <w:t>CCPR/C/130/D/2664/2015</w:t>
        </w:r>
      </w:hyperlink>
      <w:r>
        <w:t xml:space="preserve">), </w:t>
      </w:r>
      <w:r w:rsidRPr="004A73BF">
        <w:rPr>
          <w:i/>
          <w:iCs/>
        </w:rPr>
        <w:t>А. С. и др. против Италии</w:t>
      </w:r>
      <w:r>
        <w:t xml:space="preserve"> (</w:t>
      </w:r>
      <w:hyperlink r:id="rId54" w:history="1">
        <w:r w:rsidRPr="009A4243">
          <w:rPr>
            <w:rStyle w:val="af"/>
          </w:rPr>
          <w:t>CCPR/C/130/D/3042/2017</w:t>
        </w:r>
      </w:hyperlink>
      <w:r>
        <w:t xml:space="preserve">), </w:t>
      </w:r>
      <w:proofErr w:type="spellStart"/>
      <w:r w:rsidRPr="004A73BF">
        <w:rPr>
          <w:i/>
          <w:iCs/>
        </w:rPr>
        <w:t>Джураев</w:t>
      </w:r>
      <w:proofErr w:type="spellEnd"/>
      <w:r w:rsidRPr="004A73BF">
        <w:rPr>
          <w:i/>
          <w:iCs/>
        </w:rPr>
        <w:t xml:space="preserve"> против Кыргызстана</w:t>
      </w:r>
      <w:r>
        <w:t xml:space="preserve"> (</w:t>
      </w:r>
      <w:hyperlink r:id="rId55" w:history="1">
        <w:r w:rsidRPr="009A4243">
          <w:rPr>
            <w:rStyle w:val="af"/>
          </w:rPr>
          <w:t>CCPR/C/130/D/2160/2012</w:t>
        </w:r>
      </w:hyperlink>
      <w:r>
        <w:t xml:space="preserve">), </w:t>
      </w:r>
      <w:r w:rsidRPr="004A73BF">
        <w:rPr>
          <w:i/>
          <w:iCs/>
        </w:rPr>
        <w:t>Ф. Н. Н. и др. против Демократической Республики Конго</w:t>
      </w:r>
      <w:r w:rsidRPr="00A32E5F">
        <w:t xml:space="preserve"> (</w:t>
      </w:r>
      <w:bookmarkStart w:id="103" w:name="_Hlk77779014"/>
      <w:r w:rsidR="009A4243">
        <w:fldChar w:fldCharType="begin"/>
      </w:r>
      <w:r w:rsidR="009A4243">
        <w:instrText xml:space="preserve"> HYPERLINK "http://undocs.org/ru/CCPR/C/130/D/2396/2014" </w:instrText>
      </w:r>
      <w:r w:rsidR="009A4243">
        <w:fldChar w:fldCharType="separate"/>
      </w:r>
      <w:r w:rsidRPr="009A4243">
        <w:rPr>
          <w:rStyle w:val="af"/>
        </w:rPr>
        <w:t>CCPR/C/130/D/2396/2014</w:t>
      </w:r>
      <w:bookmarkEnd w:id="103"/>
      <w:r w:rsidR="009A4243">
        <w:fldChar w:fldCharType="end"/>
      </w:r>
      <w:r w:rsidRPr="00A32E5F">
        <w:t>),</w:t>
      </w:r>
      <w:r>
        <w:t xml:space="preserve"> </w:t>
      </w:r>
      <w:proofErr w:type="spellStart"/>
      <w:r w:rsidRPr="004A73BF">
        <w:rPr>
          <w:i/>
          <w:iCs/>
        </w:rPr>
        <w:t>Уулу</w:t>
      </w:r>
      <w:proofErr w:type="spellEnd"/>
      <w:r w:rsidRPr="004A73BF">
        <w:rPr>
          <w:i/>
          <w:iCs/>
        </w:rPr>
        <w:t xml:space="preserve"> против Кыргызстана</w:t>
      </w:r>
      <w:r>
        <w:t xml:space="preserve"> (</w:t>
      </w:r>
      <w:hyperlink r:id="rId56" w:history="1">
        <w:r w:rsidRPr="009A4243">
          <w:rPr>
            <w:rStyle w:val="af"/>
          </w:rPr>
          <w:t>CCPR/C/130/D/2400/2014</w:t>
        </w:r>
      </w:hyperlink>
      <w:r>
        <w:t xml:space="preserve">), </w:t>
      </w:r>
      <w:r w:rsidRPr="004A73BF">
        <w:rPr>
          <w:i/>
          <w:iCs/>
        </w:rPr>
        <w:t>Юлдашев против Кыргызстана</w:t>
      </w:r>
      <w:r>
        <w:t xml:space="preserve"> (</w:t>
      </w:r>
      <w:hyperlink r:id="rId57" w:history="1">
        <w:r w:rsidRPr="009A4243">
          <w:rPr>
            <w:rStyle w:val="af"/>
          </w:rPr>
          <w:t>CCPR/C/130/D/2405/2014</w:t>
        </w:r>
      </w:hyperlink>
      <w:r>
        <w:t xml:space="preserve">), </w:t>
      </w:r>
      <w:proofErr w:type="spellStart"/>
      <w:r w:rsidRPr="004A73BF">
        <w:rPr>
          <w:i/>
          <w:iCs/>
        </w:rPr>
        <w:t>Чыныбеков</w:t>
      </w:r>
      <w:proofErr w:type="spellEnd"/>
      <w:r w:rsidRPr="004A73BF">
        <w:rPr>
          <w:i/>
          <w:iCs/>
        </w:rPr>
        <w:t xml:space="preserve"> против Кыргызстана</w:t>
      </w:r>
      <w:r>
        <w:t xml:space="preserve"> (</w:t>
      </w:r>
      <w:hyperlink r:id="rId58" w:history="1">
        <w:r w:rsidRPr="009A4243">
          <w:rPr>
            <w:rStyle w:val="af"/>
          </w:rPr>
          <w:t>CCPR/C/130/D/2429/2014</w:t>
        </w:r>
      </w:hyperlink>
      <w:r>
        <w:t xml:space="preserve">), </w:t>
      </w:r>
      <w:r w:rsidRPr="004A73BF">
        <w:rPr>
          <w:i/>
          <w:iCs/>
        </w:rPr>
        <w:t>Бояркин и Попченко против Кыргызстана</w:t>
      </w:r>
      <w:r>
        <w:t xml:space="preserve"> (</w:t>
      </w:r>
      <w:hyperlink r:id="rId59" w:history="1">
        <w:r w:rsidRPr="009A4243">
          <w:rPr>
            <w:rStyle w:val="af"/>
          </w:rPr>
          <w:t>CCPR/C/130/D/2432/2014</w:t>
        </w:r>
      </w:hyperlink>
      <w:r>
        <w:t xml:space="preserve">), </w:t>
      </w:r>
      <w:proofErr w:type="spellStart"/>
      <w:r w:rsidRPr="004A73BF">
        <w:rPr>
          <w:i/>
          <w:iCs/>
        </w:rPr>
        <w:t>Багале</w:t>
      </w:r>
      <w:proofErr w:type="spellEnd"/>
      <w:r w:rsidRPr="004A73BF">
        <w:rPr>
          <w:i/>
          <w:iCs/>
        </w:rPr>
        <w:t xml:space="preserve"> против Непала</w:t>
      </w:r>
      <w:r>
        <w:t xml:space="preserve"> (</w:t>
      </w:r>
      <w:hyperlink r:id="rId60" w:history="1">
        <w:r w:rsidRPr="009A4243">
          <w:rPr>
            <w:rStyle w:val="af"/>
          </w:rPr>
          <w:t>CCPR/C/130/D/2777/2016</w:t>
        </w:r>
      </w:hyperlink>
      <w:r>
        <w:t xml:space="preserve">), </w:t>
      </w:r>
      <w:proofErr w:type="spellStart"/>
      <w:r w:rsidRPr="004A73BF">
        <w:rPr>
          <w:i/>
          <w:iCs/>
        </w:rPr>
        <w:t>Толал</w:t>
      </w:r>
      <w:proofErr w:type="spellEnd"/>
      <w:r w:rsidRPr="004A73BF">
        <w:rPr>
          <w:i/>
          <w:iCs/>
        </w:rPr>
        <w:t xml:space="preserve"> и др. против Мальдивских Островов</w:t>
      </w:r>
      <w:r>
        <w:t xml:space="preserve"> (</w:t>
      </w:r>
      <w:hyperlink r:id="rId61" w:history="1">
        <w:r w:rsidRPr="009A4243">
          <w:rPr>
            <w:rStyle w:val="af"/>
          </w:rPr>
          <w:t>CCPR/C/130/D/3248/2018</w:t>
        </w:r>
      </w:hyperlink>
      <w:r>
        <w:t xml:space="preserve">), </w:t>
      </w:r>
      <w:r w:rsidRPr="004A73BF">
        <w:rPr>
          <w:i/>
          <w:iCs/>
        </w:rPr>
        <w:t>Фарах против Джибути</w:t>
      </w:r>
      <w:r>
        <w:t xml:space="preserve"> (</w:t>
      </w:r>
      <w:hyperlink r:id="rId62" w:history="1">
        <w:r w:rsidRPr="009A4243">
          <w:rPr>
            <w:rStyle w:val="af"/>
          </w:rPr>
          <w:t>CCPR/C/130/D/3593/2019</w:t>
        </w:r>
      </w:hyperlink>
      <w:r>
        <w:t xml:space="preserve">), </w:t>
      </w:r>
      <w:proofErr w:type="spellStart"/>
      <w:r w:rsidRPr="004A73BF">
        <w:rPr>
          <w:i/>
          <w:iCs/>
        </w:rPr>
        <w:t>Куртинбаева</w:t>
      </w:r>
      <w:proofErr w:type="spellEnd"/>
      <w:r w:rsidRPr="004A73BF">
        <w:rPr>
          <w:i/>
          <w:iCs/>
        </w:rPr>
        <w:t xml:space="preserve"> против Казахстана</w:t>
      </w:r>
      <w:r>
        <w:t xml:space="preserve"> (</w:t>
      </w:r>
      <w:hyperlink r:id="rId63" w:history="1">
        <w:r w:rsidRPr="009A4243">
          <w:rPr>
            <w:rStyle w:val="af"/>
          </w:rPr>
          <w:t>CCPR/C/130/D/2540/2015</w:t>
        </w:r>
      </w:hyperlink>
      <w:r>
        <w:t xml:space="preserve">), </w:t>
      </w:r>
      <w:r w:rsidRPr="004A73BF">
        <w:rPr>
          <w:i/>
          <w:iCs/>
        </w:rPr>
        <w:t>Тихонов против Казахстана</w:t>
      </w:r>
      <w:r>
        <w:t xml:space="preserve"> (</w:t>
      </w:r>
      <w:hyperlink r:id="rId64" w:history="1">
        <w:r w:rsidRPr="009A4243">
          <w:rPr>
            <w:rStyle w:val="af"/>
          </w:rPr>
          <w:t>CCPR/C/130/D/2551/2015</w:t>
        </w:r>
      </w:hyperlink>
      <w:r>
        <w:t xml:space="preserve">), </w:t>
      </w:r>
      <w:r w:rsidRPr="004A73BF">
        <w:rPr>
          <w:i/>
          <w:iCs/>
        </w:rPr>
        <w:t>Алексеев против Российской Федерации</w:t>
      </w:r>
      <w:r>
        <w:t xml:space="preserve"> (</w:t>
      </w:r>
      <w:hyperlink r:id="rId65" w:history="1">
        <w:r w:rsidRPr="009A4243">
          <w:rPr>
            <w:rStyle w:val="af"/>
          </w:rPr>
          <w:t>CCPR/C/130/D/2757/2016</w:t>
        </w:r>
      </w:hyperlink>
      <w:r>
        <w:t xml:space="preserve">), </w:t>
      </w:r>
      <w:proofErr w:type="spellStart"/>
      <w:r w:rsidRPr="004A73BF">
        <w:rPr>
          <w:i/>
          <w:iCs/>
        </w:rPr>
        <w:t>Кекерко</w:t>
      </w:r>
      <w:proofErr w:type="spellEnd"/>
      <w:r w:rsidRPr="004A73BF">
        <w:rPr>
          <w:i/>
          <w:iCs/>
        </w:rPr>
        <w:t xml:space="preserve"> и </w:t>
      </w:r>
      <w:proofErr w:type="spellStart"/>
      <w:r w:rsidRPr="004A73BF">
        <w:rPr>
          <w:i/>
          <w:iCs/>
        </w:rPr>
        <w:t>Секерко</w:t>
      </w:r>
      <w:proofErr w:type="spellEnd"/>
      <w:r w:rsidRPr="004A73BF">
        <w:rPr>
          <w:i/>
          <w:iCs/>
        </w:rPr>
        <w:t xml:space="preserve"> против Беларуси</w:t>
      </w:r>
      <w:r w:rsidRPr="00A32E5F">
        <w:t xml:space="preserve"> (</w:t>
      </w:r>
      <w:hyperlink r:id="rId66" w:history="1">
        <w:r w:rsidRPr="009A4243">
          <w:rPr>
            <w:rStyle w:val="af"/>
          </w:rPr>
          <w:t>CCPR/C/130/D/2572/2015</w:t>
        </w:r>
      </w:hyperlink>
      <w:r w:rsidRPr="00A32E5F">
        <w:t xml:space="preserve"> и </w:t>
      </w:r>
      <w:hyperlink r:id="rId67" w:history="1">
        <w:r w:rsidRPr="009A4243">
          <w:rPr>
            <w:rStyle w:val="af"/>
          </w:rPr>
          <w:t>CCPR/C/130/D/2573/2015</w:t>
        </w:r>
      </w:hyperlink>
      <w:r w:rsidRPr="00A32E5F">
        <w:t xml:space="preserve">), </w:t>
      </w:r>
      <w:bookmarkStart w:id="104" w:name="_Hlk77780402"/>
      <w:proofErr w:type="spellStart"/>
      <w:r w:rsidRPr="004A73BF">
        <w:rPr>
          <w:i/>
          <w:iCs/>
        </w:rPr>
        <w:t>Мирзахаджаев</w:t>
      </w:r>
      <w:proofErr w:type="spellEnd"/>
      <w:r w:rsidRPr="004A73BF">
        <w:rPr>
          <w:i/>
          <w:iCs/>
        </w:rPr>
        <w:t xml:space="preserve"> против Кыргызстана</w:t>
      </w:r>
      <w:r w:rsidRPr="00A32E5F">
        <w:t xml:space="preserve"> (</w:t>
      </w:r>
      <w:hyperlink r:id="rId68" w:history="1">
        <w:r w:rsidRPr="009A4243">
          <w:rPr>
            <w:rStyle w:val="af"/>
          </w:rPr>
          <w:t>CCPR/C/130/D/2526/2015</w:t>
        </w:r>
      </w:hyperlink>
      <w:r w:rsidRPr="00A32E5F">
        <w:t>),</w:t>
      </w:r>
      <w:r>
        <w:t xml:space="preserve"> </w:t>
      </w:r>
      <w:bookmarkEnd w:id="104"/>
      <w:r w:rsidRPr="004A73BF">
        <w:rPr>
          <w:i/>
          <w:iCs/>
        </w:rPr>
        <w:t>В. И. против Кыргызстана</w:t>
      </w:r>
      <w:r>
        <w:t xml:space="preserve"> (</w:t>
      </w:r>
      <w:hyperlink r:id="rId69" w:history="1">
        <w:r w:rsidRPr="009A4243">
          <w:rPr>
            <w:rStyle w:val="af"/>
          </w:rPr>
          <w:t>CCPR/C/130/D/2451/2014</w:t>
        </w:r>
      </w:hyperlink>
      <w:r>
        <w:t xml:space="preserve">), </w:t>
      </w:r>
      <w:proofErr w:type="spellStart"/>
      <w:r w:rsidRPr="004A73BF">
        <w:rPr>
          <w:i/>
          <w:iCs/>
        </w:rPr>
        <w:t>Китумаини</w:t>
      </w:r>
      <w:proofErr w:type="spellEnd"/>
      <w:r w:rsidRPr="004A73BF">
        <w:rPr>
          <w:i/>
          <w:iCs/>
        </w:rPr>
        <w:t xml:space="preserve"> и др. против Демократической Республики Конго</w:t>
      </w:r>
      <w:r>
        <w:t xml:space="preserve"> (</w:t>
      </w:r>
      <w:hyperlink r:id="rId70" w:history="1">
        <w:r w:rsidRPr="009A4243">
          <w:rPr>
            <w:rStyle w:val="af"/>
          </w:rPr>
          <w:t>CCPR/C/130/D/2731/2016</w:t>
        </w:r>
      </w:hyperlink>
      <w:r>
        <w:t xml:space="preserve">), </w:t>
      </w:r>
      <w:proofErr w:type="spellStart"/>
      <w:r w:rsidRPr="004A73BF">
        <w:rPr>
          <w:i/>
          <w:iCs/>
        </w:rPr>
        <w:t>Резазаде</w:t>
      </w:r>
      <w:proofErr w:type="spellEnd"/>
      <w:r w:rsidRPr="004A73BF">
        <w:rPr>
          <w:i/>
          <w:iCs/>
        </w:rPr>
        <w:t xml:space="preserve"> против Кыргызстана</w:t>
      </w:r>
      <w:r>
        <w:t xml:space="preserve"> (</w:t>
      </w:r>
      <w:hyperlink r:id="rId71" w:history="1">
        <w:r w:rsidRPr="009A4243">
          <w:rPr>
            <w:rStyle w:val="af"/>
          </w:rPr>
          <w:t>CCPR/C/130/D/2866/2016</w:t>
        </w:r>
      </w:hyperlink>
      <w:r>
        <w:t xml:space="preserve">), </w:t>
      </w:r>
      <w:proofErr w:type="spellStart"/>
      <w:r w:rsidRPr="004A73BF">
        <w:rPr>
          <w:i/>
          <w:iCs/>
        </w:rPr>
        <w:t>Ванчев</w:t>
      </w:r>
      <w:proofErr w:type="spellEnd"/>
      <w:r w:rsidRPr="004A73BF">
        <w:rPr>
          <w:i/>
          <w:iCs/>
        </w:rPr>
        <w:t xml:space="preserve"> против Болгарии</w:t>
      </w:r>
      <w:r>
        <w:t xml:space="preserve"> (</w:t>
      </w:r>
      <w:hyperlink r:id="rId72" w:history="1">
        <w:r w:rsidRPr="009A4243">
          <w:rPr>
            <w:rStyle w:val="af"/>
          </w:rPr>
          <w:t>CCPR/C/130/D/2820/2016</w:t>
        </w:r>
      </w:hyperlink>
      <w:r>
        <w:t xml:space="preserve">), </w:t>
      </w:r>
      <w:proofErr w:type="spellStart"/>
      <w:r w:rsidRPr="004A73BF">
        <w:rPr>
          <w:i/>
          <w:iCs/>
        </w:rPr>
        <w:t>Усекеев</w:t>
      </w:r>
      <w:proofErr w:type="spellEnd"/>
      <w:r w:rsidRPr="004A73BF">
        <w:rPr>
          <w:i/>
          <w:iCs/>
        </w:rPr>
        <w:t xml:space="preserve"> против Кыргызстана</w:t>
      </w:r>
      <w:r>
        <w:t xml:space="preserve"> (</w:t>
      </w:r>
      <w:hyperlink r:id="rId73" w:history="1">
        <w:r w:rsidRPr="009A4243">
          <w:rPr>
            <w:rStyle w:val="af"/>
          </w:rPr>
          <w:t>CCPR/C/130/D/3000/2017</w:t>
        </w:r>
      </w:hyperlink>
      <w:r>
        <w:t xml:space="preserve">), </w:t>
      </w:r>
      <w:proofErr w:type="spellStart"/>
      <w:r w:rsidRPr="004A73BF">
        <w:rPr>
          <w:i/>
          <w:iCs/>
        </w:rPr>
        <w:t>Малиновски</w:t>
      </w:r>
      <w:proofErr w:type="spellEnd"/>
      <w:r w:rsidRPr="004A73BF">
        <w:rPr>
          <w:i/>
          <w:iCs/>
        </w:rPr>
        <w:t xml:space="preserve"> и др. против Чешской </w:t>
      </w:r>
      <w:r w:rsidR="00992136">
        <w:rPr>
          <w:i/>
          <w:iCs/>
        </w:rPr>
        <w:t>Р</w:t>
      </w:r>
      <w:r w:rsidRPr="004A73BF">
        <w:rPr>
          <w:i/>
          <w:iCs/>
        </w:rPr>
        <w:t>еспублики</w:t>
      </w:r>
      <w:r>
        <w:t xml:space="preserve"> (</w:t>
      </w:r>
      <w:hyperlink r:id="rId74" w:history="1">
        <w:r w:rsidRPr="009A4243">
          <w:rPr>
            <w:rStyle w:val="af"/>
          </w:rPr>
          <w:t>CCPR/C/130/D/2839/2016</w:t>
        </w:r>
      </w:hyperlink>
      <w:r>
        <w:t xml:space="preserve">), </w:t>
      </w:r>
      <w:proofErr w:type="spellStart"/>
      <w:r w:rsidRPr="004A73BF">
        <w:rPr>
          <w:i/>
          <w:iCs/>
        </w:rPr>
        <w:t>Нурланулы</w:t>
      </w:r>
      <w:proofErr w:type="spellEnd"/>
      <w:r w:rsidRPr="004A73BF">
        <w:rPr>
          <w:i/>
          <w:iCs/>
        </w:rPr>
        <w:t xml:space="preserve"> против Казахстана</w:t>
      </w:r>
      <w:r>
        <w:t xml:space="preserve"> (</w:t>
      </w:r>
      <w:hyperlink r:id="rId75" w:history="1">
        <w:r w:rsidRPr="009A4243">
          <w:rPr>
            <w:rStyle w:val="af"/>
          </w:rPr>
          <w:t>CCPR/C/130/D/2546/2015</w:t>
        </w:r>
      </w:hyperlink>
      <w:r>
        <w:t xml:space="preserve">), </w:t>
      </w:r>
      <w:proofErr w:type="spellStart"/>
      <w:r w:rsidRPr="004A73BF">
        <w:rPr>
          <w:i/>
          <w:iCs/>
        </w:rPr>
        <w:t>Кулумбетов</w:t>
      </w:r>
      <w:proofErr w:type="spellEnd"/>
      <w:r w:rsidRPr="004A73BF">
        <w:rPr>
          <w:i/>
          <w:iCs/>
        </w:rPr>
        <w:t xml:space="preserve"> против Казахстана</w:t>
      </w:r>
      <w:r>
        <w:t xml:space="preserve"> (</w:t>
      </w:r>
      <w:hyperlink r:id="rId76" w:history="1">
        <w:r w:rsidRPr="009A4243">
          <w:rPr>
            <w:rStyle w:val="af"/>
          </w:rPr>
          <w:t>CCPR/C/130/D/2547/2015</w:t>
        </w:r>
      </w:hyperlink>
      <w:r>
        <w:t xml:space="preserve">), </w:t>
      </w:r>
      <w:proofErr w:type="spellStart"/>
      <w:r w:rsidRPr="004A73BF">
        <w:rPr>
          <w:i/>
          <w:iCs/>
        </w:rPr>
        <w:t>Нарымбаев</w:t>
      </w:r>
      <w:proofErr w:type="spellEnd"/>
      <w:r w:rsidRPr="004A73BF">
        <w:rPr>
          <w:i/>
          <w:iCs/>
        </w:rPr>
        <w:t xml:space="preserve"> против Казахстана</w:t>
      </w:r>
      <w:r>
        <w:t xml:space="preserve"> (</w:t>
      </w:r>
      <w:hyperlink r:id="rId77" w:history="1">
        <w:r w:rsidRPr="009A4243">
          <w:rPr>
            <w:rStyle w:val="af"/>
          </w:rPr>
          <w:t>CCPR/C/130/D/2521/2015</w:t>
        </w:r>
      </w:hyperlink>
      <w:r>
        <w:t xml:space="preserve">), </w:t>
      </w:r>
      <w:r w:rsidRPr="004A73BF">
        <w:rPr>
          <w:i/>
          <w:iCs/>
        </w:rPr>
        <w:t>Б.</w:t>
      </w:r>
      <w:r w:rsidR="00156D66">
        <w:rPr>
          <w:i/>
          <w:iCs/>
        </w:rPr>
        <w:t> </w:t>
      </w:r>
      <w:r w:rsidRPr="004A73BF">
        <w:rPr>
          <w:i/>
          <w:iCs/>
        </w:rPr>
        <w:t>Б. против Швеции</w:t>
      </w:r>
      <w:r>
        <w:t xml:space="preserve"> (</w:t>
      </w:r>
      <w:hyperlink r:id="rId78" w:history="1">
        <w:r w:rsidRPr="009A4243">
          <w:rPr>
            <w:rStyle w:val="af"/>
          </w:rPr>
          <w:t>CCPR/C/131/D/3069/2017</w:t>
        </w:r>
      </w:hyperlink>
      <w:r>
        <w:t xml:space="preserve">), </w:t>
      </w:r>
      <w:bookmarkStart w:id="105" w:name="_Hlk77780871"/>
      <w:proofErr w:type="spellStart"/>
      <w:r w:rsidRPr="004A73BF">
        <w:rPr>
          <w:i/>
          <w:iCs/>
        </w:rPr>
        <w:t>Гурбанова</w:t>
      </w:r>
      <w:proofErr w:type="spellEnd"/>
      <w:r w:rsidRPr="004A73BF">
        <w:rPr>
          <w:i/>
          <w:iCs/>
        </w:rPr>
        <w:t xml:space="preserve"> и др. против </w:t>
      </w:r>
      <w:proofErr w:type="spellStart"/>
      <w:r w:rsidRPr="004A73BF">
        <w:rPr>
          <w:i/>
          <w:iCs/>
        </w:rPr>
        <w:t>Азербайджаана</w:t>
      </w:r>
      <w:proofErr w:type="spellEnd"/>
      <w:r w:rsidRPr="00B02D78">
        <w:t xml:space="preserve"> </w:t>
      </w:r>
      <w:r>
        <w:t>(</w:t>
      </w:r>
      <w:hyperlink r:id="rId79" w:history="1">
        <w:r w:rsidRPr="009A4243">
          <w:rPr>
            <w:rStyle w:val="af"/>
          </w:rPr>
          <w:t>CCPR/C/131/D/2952/2017</w:t>
        </w:r>
      </w:hyperlink>
      <w:r>
        <w:t>)</w:t>
      </w:r>
      <w:bookmarkEnd w:id="105"/>
      <w:r>
        <w:t xml:space="preserve">, </w:t>
      </w:r>
      <w:r w:rsidRPr="004A73BF">
        <w:rPr>
          <w:i/>
          <w:iCs/>
        </w:rPr>
        <w:t>Ибрагимов против Казахстана</w:t>
      </w:r>
      <w:r>
        <w:t xml:space="preserve"> (</w:t>
      </w:r>
      <w:hyperlink r:id="rId80" w:history="1">
        <w:r w:rsidRPr="009A4243">
          <w:rPr>
            <w:rStyle w:val="af"/>
          </w:rPr>
          <w:t>CCPR/C/131/D/2452/2014</w:t>
        </w:r>
      </w:hyperlink>
      <w:r>
        <w:t xml:space="preserve">), </w:t>
      </w:r>
      <w:bookmarkStart w:id="106" w:name="_Hlk77781139"/>
      <w:r w:rsidRPr="004A73BF">
        <w:rPr>
          <w:i/>
          <w:iCs/>
        </w:rPr>
        <w:t>Цуканов против Казахстана</w:t>
      </w:r>
      <w:r w:rsidRPr="00B02D78">
        <w:t xml:space="preserve"> (</w:t>
      </w:r>
      <w:hyperlink r:id="rId81" w:history="1">
        <w:r w:rsidRPr="009A4243">
          <w:rPr>
            <w:rStyle w:val="af"/>
          </w:rPr>
          <w:t>CCPR/C/131/D/2676/2015</w:t>
        </w:r>
      </w:hyperlink>
      <w:r w:rsidRPr="00B02D78">
        <w:t>)</w:t>
      </w:r>
      <w:bookmarkEnd w:id="106"/>
      <w:r w:rsidRPr="00B02D78">
        <w:t xml:space="preserve">, </w:t>
      </w:r>
      <w:bookmarkStart w:id="107" w:name="_Hlk77781468"/>
      <w:proofErr w:type="spellStart"/>
      <w:r w:rsidRPr="004A73BF">
        <w:rPr>
          <w:i/>
          <w:iCs/>
        </w:rPr>
        <w:t>Корреа</w:t>
      </w:r>
      <w:proofErr w:type="spellEnd"/>
      <w:r w:rsidRPr="004A73BF">
        <w:rPr>
          <w:i/>
          <w:iCs/>
        </w:rPr>
        <w:t xml:space="preserve"> </w:t>
      </w:r>
      <w:proofErr w:type="spellStart"/>
      <w:r w:rsidRPr="004A73BF">
        <w:rPr>
          <w:i/>
          <w:iCs/>
        </w:rPr>
        <w:t>Баррос</w:t>
      </w:r>
      <w:proofErr w:type="spellEnd"/>
      <w:r w:rsidRPr="004A73BF">
        <w:rPr>
          <w:i/>
          <w:iCs/>
        </w:rPr>
        <w:t xml:space="preserve"> против Боливарианской Республики</w:t>
      </w:r>
      <w:r w:rsidRPr="00B02D78">
        <w:t xml:space="preserve"> </w:t>
      </w:r>
      <w:r w:rsidRPr="002A3A1B">
        <w:rPr>
          <w:i/>
          <w:iCs/>
        </w:rPr>
        <w:t xml:space="preserve">Венесуэла </w:t>
      </w:r>
      <w:r w:rsidRPr="00B02D78">
        <w:t>(</w:t>
      </w:r>
      <w:hyperlink r:id="rId82" w:history="1">
        <w:r w:rsidRPr="009A4243">
          <w:rPr>
            <w:rStyle w:val="af"/>
          </w:rPr>
          <w:t>CCPR/C/131/D/2652/2015</w:t>
        </w:r>
      </w:hyperlink>
      <w:r w:rsidRPr="00B02D78">
        <w:t>)</w:t>
      </w:r>
      <w:bookmarkEnd w:id="107"/>
      <w:r w:rsidRPr="00B02D78">
        <w:t xml:space="preserve">, </w:t>
      </w:r>
      <w:r w:rsidRPr="004A73BF">
        <w:rPr>
          <w:i/>
          <w:iCs/>
        </w:rPr>
        <w:t>Иванов против Российской Федерации</w:t>
      </w:r>
      <w:r>
        <w:t xml:space="preserve"> (</w:t>
      </w:r>
      <w:hyperlink r:id="rId83" w:history="1">
        <w:r w:rsidRPr="009A4243">
          <w:rPr>
            <w:rStyle w:val="af"/>
          </w:rPr>
          <w:t>CCPR/C/131/D/2635/2015</w:t>
        </w:r>
      </w:hyperlink>
      <w:r>
        <w:t xml:space="preserve">), </w:t>
      </w:r>
      <w:proofErr w:type="spellStart"/>
      <w:r w:rsidRPr="004A73BF">
        <w:rPr>
          <w:i/>
          <w:iCs/>
        </w:rPr>
        <w:t>Эрсалиев</w:t>
      </w:r>
      <w:proofErr w:type="spellEnd"/>
      <w:r w:rsidRPr="004A73BF">
        <w:rPr>
          <w:i/>
          <w:iCs/>
        </w:rPr>
        <w:t xml:space="preserve"> против Узбекистана</w:t>
      </w:r>
      <w:r>
        <w:t xml:space="preserve"> (</w:t>
      </w:r>
      <w:hyperlink r:id="rId84" w:history="1">
        <w:r w:rsidRPr="009A4243">
          <w:rPr>
            <w:rStyle w:val="af"/>
          </w:rPr>
          <w:t>CCPR/C/131/D/2574/2015</w:t>
        </w:r>
      </w:hyperlink>
      <w:r>
        <w:t xml:space="preserve">), </w:t>
      </w:r>
      <w:bookmarkStart w:id="108" w:name="_Hlk77781621"/>
      <w:proofErr w:type="spellStart"/>
      <w:r w:rsidRPr="004A73BF">
        <w:rPr>
          <w:i/>
          <w:iCs/>
        </w:rPr>
        <w:t>Шакупева</w:t>
      </w:r>
      <w:proofErr w:type="spellEnd"/>
      <w:r w:rsidRPr="004A73BF">
        <w:rPr>
          <w:i/>
          <w:iCs/>
        </w:rPr>
        <w:t xml:space="preserve"> и др. против Демократической</w:t>
      </w:r>
      <w:r w:rsidR="00156D66">
        <w:rPr>
          <w:i/>
          <w:iCs/>
        </w:rPr>
        <w:t xml:space="preserve"> Р</w:t>
      </w:r>
      <w:r w:rsidRPr="004A73BF">
        <w:rPr>
          <w:i/>
          <w:iCs/>
        </w:rPr>
        <w:t>еспублики Конго</w:t>
      </w:r>
      <w:r w:rsidRPr="00A32E5F">
        <w:t xml:space="preserve"> (</w:t>
      </w:r>
      <w:bookmarkStart w:id="109" w:name="_Hlk77781576"/>
      <w:r w:rsidR="009A4243">
        <w:fldChar w:fldCharType="begin"/>
      </w:r>
      <w:r w:rsidR="009A4243">
        <w:instrText xml:space="preserve"> HYPERLINK "http://undocs.org/ru/CCPR/C/131/D/2835/2016" </w:instrText>
      </w:r>
      <w:r w:rsidR="009A4243">
        <w:fldChar w:fldCharType="separate"/>
      </w:r>
      <w:r w:rsidRPr="009A4243">
        <w:rPr>
          <w:rStyle w:val="af"/>
        </w:rPr>
        <w:t>CCPR/C/131/D/2835/2016</w:t>
      </w:r>
      <w:bookmarkEnd w:id="109"/>
      <w:r w:rsidR="009A4243">
        <w:fldChar w:fldCharType="end"/>
      </w:r>
      <w:r w:rsidRPr="00A32E5F">
        <w:t>)</w:t>
      </w:r>
      <w:bookmarkEnd w:id="108"/>
      <w:r w:rsidRPr="00A32E5F">
        <w:t xml:space="preserve">, </w:t>
      </w:r>
      <w:bookmarkStart w:id="110" w:name="_Hlk77781753"/>
      <w:proofErr w:type="spellStart"/>
      <w:r w:rsidRPr="004A73BF">
        <w:rPr>
          <w:i/>
          <w:iCs/>
        </w:rPr>
        <w:t>Мухирхи</w:t>
      </w:r>
      <w:proofErr w:type="spellEnd"/>
      <w:r w:rsidRPr="004A73BF">
        <w:rPr>
          <w:i/>
          <w:iCs/>
        </w:rPr>
        <w:t xml:space="preserve"> против Демократической </w:t>
      </w:r>
      <w:r w:rsidR="00156D66">
        <w:rPr>
          <w:i/>
          <w:iCs/>
        </w:rPr>
        <w:t>Р</w:t>
      </w:r>
      <w:r w:rsidRPr="004A73BF">
        <w:rPr>
          <w:i/>
          <w:iCs/>
        </w:rPr>
        <w:t>еспублики Конго</w:t>
      </w:r>
      <w:r w:rsidRPr="00A32E5F">
        <w:t xml:space="preserve"> (</w:t>
      </w:r>
      <w:hyperlink r:id="rId85" w:history="1">
        <w:r w:rsidRPr="009A4243">
          <w:rPr>
            <w:rStyle w:val="af"/>
          </w:rPr>
          <w:t>CCPR/C/131/D/2772/2016</w:t>
        </w:r>
      </w:hyperlink>
      <w:r w:rsidRPr="00A32E5F">
        <w:t>)</w:t>
      </w:r>
      <w:bookmarkEnd w:id="110"/>
      <w:r w:rsidRPr="00A32E5F">
        <w:t xml:space="preserve">, </w:t>
      </w:r>
      <w:bookmarkStart w:id="111" w:name="_Hlk77781852"/>
      <w:proofErr w:type="spellStart"/>
      <w:r w:rsidRPr="004A73BF">
        <w:rPr>
          <w:i/>
          <w:iCs/>
        </w:rPr>
        <w:t>Мадхеву</w:t>
      </w:r>
      <w:proofErr w:type="spellEnd"/>
      <w:r w:rsidRPr="004A73BF">
        <w:rPr>
          <w:i/>
          <w:iCs/>
        </w:rPr>
        <w:t xml:space="preserve"> против Маврикия</w:t>
      </w:r>
      <w:r w:rsidRPr="00A32E5F">
        <w:t xml:space="preserve"> (</w:t>
      </w:r>
      <w:hyperlink r:id="rId86" w:history="1">
        <w:r w:rsidRPr="009A4243">
          <w:rPr>
            <w:rStyle w:val="af"/>
          </w:rPr>
          <w:t>CCPR/C/131/D/3163/2018</w:t>
        </w:r>
      </w:hyperlink>
      <w:r w:rsidRPr="00A32E5F">
        <w:t>)</w:t>
      </w:r>
      <w:bookmarkEnd w:id="111"/>
      <w:r w:rsidRPr="00A32E5F">
        <w:t xml:space="preserve">, </w:t>
      </w:r>
      <w:bookmarkStart w:id="112" w:name="_Hlk77782079"/>
      <w:proofErr w:type="spellStart"/>
      <w:r w:rsidRPr="004A73BF">
        <w:rPr>
          <w:i/>
          <w:iCs/>
        </w:rPr>
        <w:t>Торегожина</w:t>
      </w:r>
      <w:proofErr w:type="spellEnd"/>
      <w:r w:rsidRPr="004A73BF">
        <w:rPr>
          <w:i/>
          <w:iCs/>
        </w:rPr>
        <w:t xml:space="preserve"> против Казахстана</w:t>
      </w:r>
      <w:r w:rsidRPr="00A32E5F">
        <w:t xml:space="preserve"> (</w:t>
      </w:r>
      <w:hyperlink r:id="rId87" w:history="1">
        <w:r w:rsidRPr="009A4243">
          <w:rPr>
            <w:rStyle w:val="af"/>
          </w:rPr>
          <w:t>CCPR/C/131/D/2688/2015</w:t>
        </w:r>
      </w:hyperlink>
      <w:r w:rsidRPr="00A32E5F">
        <w:t>)</w:t>
      </w:r>
      <w:bookmarkEnd w:id="112"/>
      <w:r w:rsidRPr="00A32E5F">
        <w:t xml:space="preserve">, </w:t>
      </w:r>
      <w:r w:rsidRPr="004A73BF">
        <w:rPr>
          <w:i/>
          <w:iCs/>
        </w:rPr>
        <w:t xml:space="preserve">Идальго </w:t>
      </w:r>
      <w:proofErr w:type="spellStart"/>
      <w:r w:rsidRPr="004A73BF">
        <w:rPr>
          <w:i/>
          <w:iCs/>
        </w:rPr>
        <w:t>Реа</w:t>
      </w:r>
      <w:proofErr w:type="spellEnd"/>
      <w:r w:rsidRPr="004A73BF">
        <w:rPr>
          <w:i/>
          <w:iCs/>
        </w:rPr>
        <w:t xml:space="preserve"> против Мексики</w:t>
      </w:r>
      <w:r>
        <w:t xml:space="preserve"> (</w:t>
      </w:r>
      <w:hyperlink r:id="rId88" w:history="1">
        <w:r w:rsidRPr="009A4243">
          <w:rPr>
            <w:rStyle w:val="af"/>
          </w:rPr>
          <w:t>CCPR/C/131/D/3259/2018</w:t>
        </w:r>
      </w:hyperlink>
      <w:r>
        <w:t xml:space="preserve">), </w:t>
      </w:r>
      <w:bookmarkStart w:id="113" w:name="_Hlk77782169"/>
      <w:r w:rsidRPr="004A73BF">
        <w:rPr>
          <w:i/>
          <w:iCs/>
        </w:rPr>
        <w:t>Алиев и др. против Азербайджана</w:t>
      </w:r>
      <w:r w:rsidRPr="00DD4FC6">
        <w:t xml:space="preserve"> (</w:t>
      </w:r>
      <w:hyperlink r:id="rId89" w:history="1">
        <w:r w:rsidRPr="009A4243">
          <w:rPr>
            <w:rStyle w:val="af"/>
          </w:rPr>
          <w:t>CCPR/C/131/D/2805/2016</w:t>
        </w:r>
      </w:hyperlink>
      <w:r w:rsidRPr="00DD4FC6">
        <w:t>)</w:t>
      </w:r>
      <w:bookmarkEnd w:id="113"/>
      <w:r w:rsidRPr="00DD4FC6">
        <w:t>,</w:t>
      </w:r>
      <w:r>
        <w:t xml:space="preserve"> </w:t>
      </w:r>
      <w:proofErr w:type="spellStart"/>
      <w:r w:rsidRPr="00932BF0">
        <w:rPr>
          <w:i/>
          <w:iCs/>
        </w:rPr>
        <w:t>Б</w:t>
      </w:r>
      <w:r w:rsidRPr="004A73BF">
        <w:rPr>
          <w:i/>
          <w:iCs/>
        </w:rPr>
        <w:t>орокив</w:t>
      </w:r>
      <w:proofErr w:type="spellEnd"/>
      <w:r w:rsidRPr="004A73BF">
        <w:rPr>
          <w:i/>
          <w:iCs/>
        </w:rPr>
        <w:t xml:space="preserve"> против Беларуси</w:t>
      </w:r>
      <w:r w:rsidRPr="00551DED">
        <w:t xml:space="preserve"> (</w:t>
      </w:r>
      <w:hyperlink r:id="rId90" w:history="1">
        <w:r w:rsidRPr="009A4243">
          <w:rPr>
            <w:rStyle w:val="af"/>
          </w:rPr>
          <w:t>CCPR/C/131/D/2695/2015</w:t>
        </w:r>
      </w:hyperlink>
      <w:r w:rsidRPr="00551DED">
        <w:t xml:space="preserve">), </w:t>
      </w:r>
      <w:proofErr w:type="spellStart"/>
      <w:r w:rsidRPr="004A73BF">
        <w:rPr>
          <w:i/>
          <w:iCs/>
        </w:rPr>
        <w:t>Добротвор</w:t>
      </w:r>
      <w:proofErr w:type="spellEnd"/>
      <w:r w:rsidRPr="004A73BF">
        <w:rPr>
          <w:i/>
          <w:iCs/>
        </w:rPr>
        <w:t xml:space="preserve"> против Беларуси</w:t>
      </w:r>
      <w:r w:rsidRPr="00551DED">
        <w:t xml:space="preserve"> (</w:t>
      </w:r>
      <w:hyperlink r:id="rId91" w:history="1">
        <w:r w:rsidRPr="009A4243">
          <w:rPr>
            <w:rStyle w:val="af"/>
          </w:rPr>
          <w:t>CCPR/C/131/D/2622/2015</w:t>
        </w:r>
      </w:hyperlink>
      <w:r w:rsidRPr="00551DED">
        <w:t>),</w:t>
      </w:r>
      <w:r>
        <w:t xml:space="preserve"> </w:t>
      </w:r>
      <w:r w:rsidRPr="004A73BF">
        <w:rPr>
          <w:i/>
          <w:iCs/>
        </w:rPr>
        <w:t>Рубцов против Беларуси</w:t>
      </w:r>
      <w:r>
        <w:t xml:space="preserve"> (</w:t>
      </w:r>
      <w:hyperlink r:id="rId92" w:history="1">
        <w:r w:rsidRPr="009A4243">
          <w:rPr>
            <w:rStyle w:val="af"/>
          </w:rPr>
          <w:t>CCPR/C/131/D/2679/2015</w:t>
        </w:r>
      </w:hyperlink>
      <w:r>
        <w:t xml:space="preserve">), </w:t>
      </w:r>
      <w:r w:rsidRPr="00EC5862">
        <w:rPr>
          <w:i/>
          <w:iCs/>
        </w:rPr>
        <w:t>Бураков против Беларуси</w:t>
      </w:r>
      <w:r>
        <w:t xml:space="preserve"> (</w:t>
      </w:r>
      <w:hyperlink r:id="rId93" w:history="1">
        <w:r w:rsidRPr="009A4243">
          <w:rPr>
            <w:rStyle w:val="af"/>
          </w:rPr>
          <w:t>CCPR/C/131/D/2692/2015</w:t>
        </w:r>
      </w:hyperlink>
      <w:r>
        <w:t xml:space="preserve">), </w:t>
      </w:r>
      <w:r w:rsidRPr="004A73BF">
        <w:rPr>
          <w:i/>
          <w:iCs/>
        </w:rPr>
        <w:t>Андреев против Беларуси</w:t>
      </w:r>
      <w:r>
        <w:t xml:space="preserve"> (</w:t>
      </w:r>
      <w:hyperlink r:id="rId94" w:history="1">
        <w:r w:rsidRPr="009A4243">
          <w:rPr>
            <w:rStyle w:val="af"/>
          </w:rPr>
          <w:t>CCPR/C/131/D/2863/2016</w:t>
        </w:r>
      </w:hyperlink>
      <w:r>
        <w:t xml:space="preserve">), </w:t>
      </w:r>
      <w:bookmarkStart w:id="114" w:name="_Hlk77782274"/>
      <w:proofErr w:type="spellStart"/>
      <w:r w:rsidRPr="004A73BF">
        <w:rPr>
          <w:i/>
          <w:iCs/>
        </w:rPr>
        <w:t>Кацора</w:t>
      </w:r>
      <w:proofErr w:type="spellEnd"/>
      <w:r w:rsidRPr="004A73BF">
        <w:rPr>
          <w:i/>
          <w:iCs/>
        </w:rPr>
        <w:t xml:space="preserve"> и Непомнящих против Беларуси</w:t>
      </w:r>
      <w:r w:rsidRPr="00551DED">
        <w:t xml:space="preserve"> (</w:t>
      </w:r>
      <w:hyperlink r:id="rId95" w:history="1">
        <w:r w:rsidRPr="009A4243">
          <w:rPr>
            <w:rStyle w:val="af"/>
          </w:rPr>
          <w:t>CCPR/C/131/D/2867/2016</w:t>
        </w:r>
      </w:hyperlink>
      <w:r w:rsidRPr="00551DED">
        <w:t>)</w:t>
      </w:r>
      <w:bookmarkEnd w:id="114"/>
      <w:r>
        <w:t xml:space="preserve"> и </w:t>
      </w:r>
      <w:r w:rsidRPr="004A73BF">
        <w:rPr>
          <w:i/>
          <w:iCs/>
        </w:rPr>
        <w:t>Белова и др. против Беларуси</w:t>
      </w:r>
      <w:r>
        <w:t xml:space="preserve"> (</w:t>
      </w:r>
      <w:hyperlink r:id="rId96" w:history="1">
        <w:r w:rsidRPr="009A4243">
          <w:rPr>
            <w:rStyle w:val="af"/>
          </w:rPr>
          <w:t>CCPR/C/131/D/2891/2016</w:t>
        </w:r>
      </w:hyperlink>
      <w:r>
        <w:t>).</w:t>
      </w:r>
    </w:p>
    <w:p w14:paraId="74B92BD8" w14:textId="01F1567D" w:rsidR="006933B3" w:rsidRPr="00EE79DB" w:rsidRDefault="006933B3" w:rsidP="006933B3">
      <w:pPr>
        <w:pStyle w:val="SingleTxtG"/>
      </w:pPr>
      <w:r w:rsidRPr="00EE79DB">
        <w:t>30.</w:t>
      </w:r>
      <w:r w:rsidRPr="00EE79DB">
        <w:tab/>
      </w:r>
      <w:r w:rsidRPr="00B066A8">
        <w:t>Комитет не обнаружил нарушений Пакта в следующих сообщениях</w:t>
      </w:r>
      <w:r w:rsidRPr="00EE79DB">
        <w:t xml:space="preserve">: </w:t>
      </w:r>
      <w:r w:rsidRPr="004A73BF">
        <w:rPr>
          <w:i/>
          <w:iCs/>
        </w:rPr>
        <w:t xml:space="preserve">Розенберг и </w:t>
      </w:r>
      <w:proofErr w:type="spellStart"/>
      <w:r w:rsidRPr="004A73BF">
        <w:rPr>
          <w:i/>
          <w:iCs/>
        </w:rPr>
        <w:t>Жаккар</w:t>
      </w:r>
      <w:proofErr w:type="spellEnd"/>
      <w:r w:rsidRPr="004A73BF">
        <w:rPr>
          <w:i/>
          <w:iCs/>
        </w:rPr>
        <w:t xml:space="preserve"> против Франции</w:t>
      </w:r>
      <w:r w:rsidRPr="00EE79DB">
        <w:t xml:space="preserve"> (</w:t>
      </w:r>
      <w:hyperlink r:id="rId97" w:history="1">
        <w:r w:rsidRPr="009A4243">
          <w:rPr>
            <w:rStyle w:val="af"/>
            <w:lang w:val="en-US"/>
          </w:rPr>
          <w:t>CCPR</w:t>
        </w:r>
        <w:r w:rsidRPr="009A4243">
          <w:rPr>
            <w:rStyle w:val="af"/>
          </w:rPr>
          <w:t>/</w:t>
        </w:r>
        <w:r w:rsidRPr="009A4243">
          <w:rPr>
            <w:rStyle w:val="af"/>
            <w:lang w:val="en-US"/>
          </w:rPr>
          <w:t>C</w:t>
        </w:r>
        <w:r w:rsidRPr="009A4243">
          <w:rPr>
            <w:rStyle w:val="af"/>
          </w:rPr>
          <w:t>/130/</w:t>
        </w:r>
        <w:r w:rsidRPr="009A4243">
          <w:rPr>
            <w:rStyle w:val="af"/>
            <w:lang w:val="en-US"/>
          </w:rPr>
          <w:t>D</w:t>
        </w:r>
        <w:r w:rsidRPr="009A4243">
          <w:rPr>
            <w:rStyle w:val="af"/>
          </w:rPr>
          <w:t>/2584/2015</w:t>
        </w:r>
      </w:hyperlink>
      <w:r w:rsidRPr="00EE79DB">
        <w:t xml:space="preserve">), </w:t>
      </w:r>
      <w:bookmarkStart w:id="115" w:name="_Hlk77782415"/>
      <w:r w:rsidRPr="004A73BF">
        <w:rPr>
          <w:i/>
          <w:iCs/>
        </w:rPr>
        <w:t>Ли и др. против Республики Корея</w:t>
      </w:r>
      <w:r w:rsidRPr="007C4FD2">
        <w:t xml:space="preserve"> (</w:t>
      </w:r>
      <w:hyperlink r:id="rId98" w:history="1">
        <w:r w:rsidRPr="009A4243">
          <w:rPr>
            <w:rStyle w:val="af"/>
            <w:lang w:val="en-US"/>
          </w:rPr>
          <w:t>CCPR</w:t>
        </w:r>
        <w:r w:rsidRPr="009A4243">
          <w:rPr>
            <w:rStyle w:val="af"/>
          </w:rPr>
          <w:t>/</w:t>
        </w:r>
        <w:r w:rsidRPr="009A4243">
          <w:rPr>
            <w:rStyle w:val="af"/>
            <w:lang w:val="en-US"/>
          </w:rPr>
          <w:t>C</w:t>
        </w:r>
        <w:r w:rsidRPr="009A4243">
          <w:rPr>
            <w:rStyle w:val="af"/>
          </w:rPr>
          <w:t>/130/</w:t>
        </w:r>
        <w:r w:rsidRPr="009A4243">
          <w:rPr>
            <w:rStyle w:val="af"/>
            <w:lang w:val="en-US"/>
          </w:rPr>
          <w:t>D</w:t>
        </w:r>
        <w:r w:rsidRPr="009A4243">
          <w:rPr>
            <w:rStyle w:val="af"/>
          </w:rPr>
          <w:t>/2776/2016</w:t>
        </w:r>
      </w:hyperlink>
      <w:r w:rsidRPr="007C4FD2">
        <w:t xml:space="preserve"> и </w:t>
      </w:r>
      <w:bookmarkStart w:id="116" w:name="_Hlk77835408"/>
      <w:r w:rsidR="009A4243">
        <w:rPr>
          <w:lang w:val="en-US"/>
        </w:rPr>
        <w:fldChar w:fldCharType="begin"/>
      </w:r>
      <w:r w:rsidR="009A4243" w:rsidRPr="009A4243">
        <w:instrText xml:space="preserve"> </w:instrText>
      </w:r>
      <w:r w:rsidR="009A4243">
        <w:rPr>
          <w:lang w:val="en-US"/>
        </w:rPr>
        <w:instrText>HYPERLINK</w:instrText>
      </w:r>
      <w:r w:rsidR="009A4243" w:rsidRPr="009A4243">
        <w:instrText xml:space="preserve"> "</w:instrText>
      </w:r>
      <w:r w:rsidR="009A4243">
        <w:rPr>
          <w:lang w:val="en-US"/>
        </w:rPr>
        <w:instrText>http</w:instrText>
      </w:r>
      <w:r w:rsidR="009A4243" w:rsidRPr="009A4243">
        <w:instrText>://</w:instrText>
      </w:r>
      <w:r w:rsidR="009A4243">
        <w:rPr>
          <w:lang w:val="en-US"/>
        </w:rPr>
        <w:instrText>undocs</w:instrText>
      </w:r>
      <w:r w:rsidR="009A4243" w:rsidRPr="009A4243">
        <w:instrText>.</w:instrText>
      </w:r>
      <w:r w:rsidR="009A4243">
        <w:rPr>
          <w:lang w:val="en-US"/>
        </w:rPr>
        <w:instrText>org</w:instrText>
      </w:r>
      <w:r w:rsidR="009A4243" w:rsidRPr="009A4243">
        <w:instrText>/</w:instrText>
      </w:r>
      <w:r w:rsidR="009A4243">
        <w:rPr>
          <w:lang w:val="en-US"/>
        </w:rPr>
        <w:instrText>ru</w:instrText>
      </w:r>
      <w:r w:rsidR="009A4243" w:rsidRPr="009A4243">
        <w:instrText>/</w:instrText>
      </w:r>
      <w:r w:rsidR="009A4243">
        <w:rPr>
          <w:lang w:val="en-US"/>
        </w:rPr>
        <w:instrText>CCPR</w:instrText>
      </w:r>
      <w:r w:rsidR="009A4243" w:rsidRPr="009A4243">
        <w:instrText>/</w:instrText>
      </w:r>
      <w:r w:rsidR="009A4243">
        <w:rPr>
          <w:lang w:val="en-US"/>
        </w:rPr>
        <w:instrText>C</w:instrText>
      </w:r>
      <w:r w:rsidR="009A4243" w:rsidRPr="009A4243">
        <w:instrText>/130/</w:instrText>
      </w:r>
      <w:r w:rsidR="009A4243">
        <w:rPr>
          <w:lang w:val="en-US"/>
        </w:rPr>
        <w:instrText>D</w:instrText>
      </w:r>
      <w:r w:rsidR="009A4243" w:rsidRPr="009A4243">
        <w:instrText xml:space="preserve">/2809/2016" </w:instrText>
      </w:r>
      <w:r w:rsidR="009A4243">
        <w:rPr>
          <w:lang w:val="en-US"/>
        </w:rPr>
        <w:fldChar w:fldCharType="separate"/>
      </w:r>
      <w:r w:rsidRPr="009A4243">
        <w:rPr>
          <w:rStyle w:val="af"/>
          <w:lang w:val="en-US"/>
        </w:rPr>
        <w:t>CCPR</w:t>
      </w:r>
      <w:r w:rsidRPr="009A4243">
        <w:rPr>
          <w:rStyle w:val="af"/>
        </w:rPr>
        <w:t>/</w:t>
      </w:r>
      <w:r w:rsidRPr="009A4243">
        <w:rPr>
          <w:rStyle w:val="af"/>
          <w:lang w:val="en-US"/>
        </w:rPr>
        <w:t>C</w:t>
      </w:r>
      <w:r w:rsidRPr="009A4243">
        <w:rPr>
          <w:rStyle w:val="af"/>
        </w:rPr>
        <w:t>/130/</w:t>
      </w:r>
      <w:r w:rsidRPr="009A4243">
        <w:rPr>
          <w:rStyle w:val="af"/>
          <w:lang w:val="en-US"/>
        </w:rPr>
        <w:t>D</w:t>
      </w:r>
      <w:r w:rsidRPr="009A4243">
        <w:rPr>
          <w:rStyle w:val="af"/>
        </w:rPr>
        <w:t>/2809/2016</w:t>
      </w:r>
      <w:bookmarkEnd w:id="116"/>
      <w:r w:rsidR="009A4243">
        <w:rPr>
          <w:lang w:val="en-US"/>
        </w:rPr>
        <w:fldChar w:fldCharType="end"/>
      </w:r>
      <w:r w:rsidRPr="007C4FD2">
        <w:t>),</w:t>
      </w:r>
      <w:r w:rsidRPr="00EE79DB">
        <w:t xml:space="preserve"> </w:t>
      </w:r>
      <w:bookmarkEnd w:id="115"/>
      <w:r w:rsidRPr="004A73BF">
        <w:rPr>
          <w:i/>
          <w:iCs/>
        </w:rPr>
        <w:t>Ж. И. против Франции</w:t>
      </w:r>
      <w:r w:rsidRPr="007C4FD2">
        <w:t xml:space="preserve"> (</w:t>
      </w:r>
      <w:hyperlink r:id="rId99" w:history="1">
        <w:r w:rsidRPr="009A4243">
          <w:rPr>
            <w:rStyle w:val="af"/>
            <w:lang w:val="en-US"/>
          </w:rPr>
          <w:t>CCPR</w:t>
        </w:r>
        <w:r w:rsidRPr="009A4243">
          <w:rPr>
            <w:rStyle w:val="af"/>
          </w:rPr>
          <w:t>/</w:t>
        </w:r>
        <w:r w:rsidRPr="009A4243">
          <w:rPr>
            <w:rStyle w:val="af"/>
            <w:lang w:val="en-US"/>
          </w:rPr>
          <w:t>C</w:t>
        </w:r>
        <w:r w:rsidRPr="009A4243">
          <w:rPr>
            <w:rStyle w:val="af"/>
          </w:rPr>
          <w:t>/131/</w:t>
        </w:r>
        <w:r w:rsidRPr="009A4243">
          <w:rPr>
            <w:rStyle w:val="af"/>
            <w:lang w:val="en-US"/>
          </w:rPr>
          <w:t>D</w:t>
        </w:r>
        <w:r w:rsidRPr="009A4243">
          <w:rPr>
            <w:rStyle w:val="af"/>
          </w:rPr>
          <w:t>/2944/2017</w:t>
        </w:r>
      </w:hyperlink>
      <w:r w:rsidRPr="007C4FD2">
        <w:t>)</w:t>
      </w:r>
      <w:r w:rsidRPr="00EE79DB">
        <w:t xml:space="preserve">, </w:t>
      </w:r>
      <w:proofErr w:type="spellStart"/>
      <w:r w:rsidRPr="000B6243">
        <w:rPr>
          <w:i/>
          <w:iCs/>
        </w:rPr>
        <w:t>Фарес</w:t>
      </w:r>
      <w:proofErr w:type="spellEnd"/>
      <w:r w:rsidRPr="000B6243">
        <w:rPr>
          <w:i/>
          <w:iCs/>
        </w:rPr>
        <w:t xml:space="preserve"> против Канады</w:t>
      </w:r>
      <w:r w:rsidRPr="007C4FD2">
        <w:t xml:space="preserve"> (</w:t>
      </w:r>
      <w:hyperlink r:id="rId100" w:history="1">
        <w:r w:rsidRPr="009A4243">
          <w:rPr>
            <w:rStyle w:val="af"/>
            <w:lang w:val="en-US"/>
          </w:rPr>
          <w:t>CCPR</w:t>
        </w:r>
        <w:r w:rsidRPr="009A4243">
          <w:rPr>
            <w:rStyle w:val="af"/>
          </w:rPr>
          <w:t>/</w:t>
        </w:r>
        <w:r w:rsidRPr="009A4243">
          <w:rPr>
            <w:rStyle w:val="af"/>
            <w:lang w:val="en-US"/>
          </w:rPr>
          <w:t>C</w:t>
        </w:r>
        <w:r w:rsidRPr="009A4243">
          <w:rPr>
            <w:rStyle w:val="af"/>
          </w:rPr>
          <w:t>/131/</w:t>
        </w:r>
        <w:r w:rsidRPr="009A4243">
          <w:rPr>
            <w:rStyle w:val="af"/>
            <w:lang w:val="en-US"/>
          </w:rPr>
          <w:t>D</w:t>
        </w:r>
        <w:r w:rsidRPr="009A4243">
          <w:rPr>
            <w:rStyle w:val="af"/>
          </w:rPr>
          <w:t>/2838/2016</w:t>
        </w:r>
      </w:hyperlink>
      <w:r w:rsidRPr="007C4FD2">
        <w:t>),</w:t>
      </w:r>
      <w:r w:rsidRPr="00EE79DB">
        <w:t xml:space="preserve"> </w:t>
      </w:r>
      <w:proofErr w:type="spellStart"/>
      <w:r w:rsidRPr="004A73BF">
        <w:rPr>
          <w:i/>
          <w:iCs/>
        </w:rPr>
        <w:t>Топоза</w:t>
      </w:r>
      <w:proofErr w:type="spellEnd"/>
      <w:r w:rsidRPr="004A73BF">
        <w:rPr>
          <w:i/>
          <w:iCs/>
        </w:rPr>
        <w:t xml:space="preserve"> против Кыргызстана</w:t>
      </w:r>
      <w:r w:rsidRPr="007C4FD2">
        <w:t xml:space="preserve"> (</w:t>
      </w:r>
      <w:hyperlink r:id="rId101" w:history="1">
        <w:r w:rsidRPr="009A4243">
          <w:rPr>
            <w:rStyle w:val="af"/>
            <w:lang w:val="en-US"/>
          </w:rPr>
          <w:t>CCPR</w:t>
        </w:r>
        <w:r w:rsidRPr="009A4243">
          <w:rPr>
            <w:rStyle w:val="af"/>
          </w:rPr>
          <w:t>/</w:t>
        </w:r>
        <w:r w:rsidRPr="009A4243">
          <w:rPr>
            <w:rStyle w:val="af"/>
            <w:lang w:val="en-US"/>
          </w:rPr>
          <w:t>C</w:t>
        </w:r>
        <w:r w:rsidRPr="009A4243">
          <w:rPr>
            <w:rStyle w:val="af"/>
          </w:rPr>
          <w:t>/131/</w:t>
        </w:r>
        <w:r w:rsidRPr="009A4243">
          <w:rPr>
            <w:rStyle w:val="af"/>
            <w:lang w:val="en-US"/>
          </w:rPr>
          <w:t>D</w:t>
        </w:r>
        <w:r w:rsidRPr="009A4243">
          <w:rPr>
            <w:rStyle w:val="af"/>
          </w:rPr>
          <w:t>/2700/2015</w:t>
        </w:r>
      </w:hyperlink>
      <w:r w:rsidRPr="007C4FD2">
        <w:t>)</w:t>
      </w:r>
      <w:r w:rsidRPr="00EE79DB">
        <w:t xml:space="preserve"> </w:t>
      </w:r>
      <w:r>
        <w:t>и</w:t>
      </w:r>
      <w:r w:rsidRPr="00EE79DB">
        <w:t xml:space="preserve"> </w:t>
      </w:r>
      <w:proofErr w:type="spellStart"/>
      <w:r w:rsidRPr="004A73BF">
        <w:rPr>
          <w:i/>
          <w:iCs/>
        </w:rPr>
        <w:t>Бессис</w:t>
      </w:r>
      <w:proofErr w:type="spellEnd"/>
      <w:r w:rsidRPr="004A73BF">
        <w:rPr>
          <w:i/>
          <w:iCs/>
        </w:rPr>
        <w:t xml:space="preserve"> против Франции</w:t>
      </w:r>
      <w:r w:rsidRPr="007C4FD2">
        <w:t xml:space="preserve"> (</w:t>
      </w:r>
      <w:hyperlink r:id="rId102" w:history="1">
        <w:r w:rsidRPr="009A4243">
          <w:rPr>
            <w:rStyle w:val="af"/>
            <w:lang w:val="en-US"/>
          </w:rPr>
          <w:t>CCPR</w:t>
        </w:r>
        <w:r w:rsidRPr="009A4243">
          <w:rPr>
            <w:rStyle w:val="af"/>
          </w:rPr>
          <w:t>/</w:t>
        </w:r>
        <w:r w:rsidRPr="009A4243">
          <w:rPr>
            <w:rStyle w:val="af"/>
            <w:lang w:val="en-US"/>
          </w:rPr>
          <w:t>C</w:t>
        </w:r>
        <w:r w:rsidRPr="009A4243">
          <w:rPr>
            <w:rStyle w:val="af"/>
          </w:rPr>
          <w:t>/131/</w:t>
        </w:r>
        <w:r w:rsidRPr="009A4243">
          <w:rPr>
            <w:rStyle w:val="af"/>
            <w:lang w:val="en-US"/>
          </w:rPr>
          <w:t>D</w:t>
        </w:r>
        <w:r w:rsidRPr="009A4243">
          <w:rPr>
            <w:rStyle w:val="af"/>
          </w:rPr>
          <w:t>/2988/2017</w:t>
        </w:r>
      </w:hyperlink>
      <w:r w:rsidRPr="007C4FD2">
        <w:t>).</w:t>
      </w:r>
    </w:p>
    <w:p w14:paraId="7ED3E744" w14:textId="58E9F5F3" w:rsidR="006933B3" w:rsidRPr="00CD302D" w:rsidRDefault="006933B3" w:rsidP="006933B3">
      <w:pPr>
        <w:pStyle w:val="SingleTxtG"/>
      </w:pPr>
      <w:r w:rsidRPr="00BC6C5C">
        <w:t>31.</w:t>
      </w:r>
      <w:r w:rsidRPr="00BC6C5C">
        <w:tab/>
        <w:t xml:space="preserve">Комитет постановил, что неприемлемыми являются следующие сообщения: </w:t>
      </w:r>
      <w:r w:rsidRPr="004A73BF">
        <w:rPr>
          <w:i/>
          <w:iCs/>
        </w:rPr>
        <w:t>M.</w:t>
      </w:r>
      <w:r w:rsidR="000B6243">
        <w:rPr>
          <w:i/>
          <w:iCs/>
        </w:rPr>
        <w:t> </w:t>
      </w:r>
      <w:r w:rsidRPr="004A73BF">
        <w:rPr>
          <w:i/>
          <w:iCs/>
        </w:rPr>
        <w:t>Р. против Российской Федерации</w:t>
      </w:r>
      <w:r w:rsidRPr="00BC6C5C">
        <w:t xml:space="preserve"> (</w:t>
      </w:r>
      <w:hyperlink r:id="rId103" w:history="1">
        <w:r w:rsidRPr="009A4243">
          <w:rPr>
            <w:rStyle w:val="af"/>
          </w:rPr>
          <w:t>CCPR/C/129/D/2427/2014</w:t>
        </w:r>
      </w:hyperlink>
      <w:r w:rsidRPr="00BC6C5C">
        <w:t xml:space="preserve">), </w:t>
      </w:r>
      <w:r w:rsidRPr="004A73BF">
        <w:rPr>
          <w:i/>
          <w:iCs/>
        </w:rPr>
        <w:t>Д.</w:t>
      </w:r>
      <w:r w:rsidR="000B6243">
        <w:rPr>
          <w:i/>
          <w:iCs/>
        </w:rPr>
        <w:t> </w:t>
      </w:r>
      <w:r w:rsidRPr="004A73BF">
        <w:rPr>
          <w:i/>
          <w:iCs/>
        </w:rPr>
        <w:t>С. против Российской Федерации</w:t>
      </w:r>
      <w:r w:rsidRPr="00BC6C5C">
        <w:t xml:space="preserve"> (</w:t>
      </w:r>
      <w:hyperlink r:id="rId104" w:history="1">
        <w:r w:rsidRPr="009A4243">
          <w:rPr>
            <w:rStyle w:val="af"/>
          </w:rPr>
          <w:t>CCPR/C/129/D/2445/2014</w:t>
        </w:r>
      </w:hyperlink>
      <w:r w:rsidRPr="00BC6C5C">
        <w:t xml:space="preserve">), </w:t>
      </w:r>
      <w:r w:rsidRPr="004A73BF">
        <w:rPr>
          <w:i/>
          <w:iCs/>
        </w:rPr>
        <w:t>В.</w:t>
      </w:r>
      <w:r w:rsidR="000B6243">
        <w:rPr>
          <w:i/>
          <w:iCs/>
        </w:rPr>
        <w:t> </w:t>
      </w:r>
      <w:r w:rsidRPr="004A73BF">
        <w:rPr>
          <w:i/>
          <w:iCs/>
        </w:rPr>
        <w:t>Е.</w:t>
      </w:r>
      <w:r w:rsidR="000B6243">
        <w:rPr>
          <w:i/>
          <w:iCs/>
        </w:rPr>
        <w:t> </w:t>
      </w:r>
      <w:r w:rsidRPr="004A73BF">
        <w:rPr>
          <w:i/>
          <w:iCs/>
        </w:rPr>
        <w:t>О. против Швеции</w:t>
      </w:r>
      <w:r w:rsidRPr="00BC6C5C">
        <w:t xml:space="preserve"> (</w:t>
      </w:r>
      <w:hyperlink r:id="rId105" w:history="1">
        <w:r w:rsidRPr="009A4243">
          <w:rPr>
            <w:rStyle w:val="af"/>
          </w:rPr>
          <w:t>CCPR/C/129/D/2741/2016</w:t>
        </w:r>
      </w:hyperlink>
      <w:r w:rsidRPr="00BC6C5C">
        <w:t xml:space="preserve">), </w:t>
      </w:r>
      <w:r w:rsidRPr="004A73BF">
        <w:rPr>
          <w:i/>
          <w:iCs/>
        </w:rPr>
        <w:t>У.</w:t>
      </w:r>
      <w:r w:rsidR="000B6243">
        <w:rPr>
          <w:i/>
          <w:iCs/>
        </w:rPr>
        <w:t> </w:t>
      </w:r>
      <w:r w:rsidRPr="004A73BF">
        <w:rPr>
          <w:i/>
          <w:iCs/>
        </w:rPr>
        <w:t>М.</w:t>
      </w:r>
      <w:r w:rsidR="000B6243">
        <w:rPr>
          <w:i/>
          <w:iCs/>
        </w:rPr>
        <w:t> </w:t>
      </w:r>
      <w:r w:rsidRPr="004A73BF">
        <w:rPr>
          <w:i/>
          <w:iCs/>
        </w:rPr>
        <w:t xml:space="preserve">Х. </w:t>
      </w:r>
      <w:bookmarkStart w:id="117" w:name="_Hlk77764588"/>
      <w:r w:rsidRPr="004A73BF">
        <w:rPr>
          <w:i/>
          <w:iCs/>
        </w:rPr>
        <w:t>против Швеции</w:t>
      </w:r>
      <w:bookmarkEnd w:id="117"/>
      <w:r w:rsidRPr="00BC6C5C">
        <w:t xml:space="preserve"> (</w:t>
      </w:r>
      <w:hyperlink r:id="rId106" w:history="1">
        <w:r w:rsidRPr="009A4243">
          <w:rPr>
            <w:rStyle w:val="af"/>
          </w:rPr>
          <w:t>CCPR/C/129/D/2742/2016</w:t>
        </w:r>
      </w:hyperlink>
      <w:r w:rsidRPr="00BC6C5C">
        <w:t xml:space="preserve">), </w:t>
      </w:r>
      <w:r w:rsidRPr="004A73BF">
        <w:rPr>
          <w:i/>
          <w:iCs/>
        </w:rPr>
        <w:t>Дж.</w:t>
      </w:r>
      <w:r w:rsidR="000B6243">
        <w:rPr>
          <w:i/>
          <w:iCs/>
        </w:rPr>
        <w:t> </w:t>
      </w:r>
      <w:r w:rsidRPr="004A73BF">
        <w:rPr>
          <w:i/>
          <w:iCs/>
        </w:rPr>
        <w:t>Д.</w:t>
      </w:r>
      <w:r w:rsidR="000B6243">
        <w:rPr>
          <w:i/>
          <w:iCs/>
        </w:rPr>
        <w:t> </w:t>
      </w:r>
      <w:r w:rsidRPr="004A73BF">
        <w:rPr>
          <w:i/>
          <w:iCs/>
        </w:rPr>
        <w:t>П. и К.</w:t>
      </w:r>
      <w:r w:rsidR="000B6243">
        <w:rPr>
          <w:i/>
          <w:iCs/>
        </w:rPr>
        <w:t> </w:t>
      </w:r>
      <w:r w:rsidRPr="004A73BF">
        <w:rPr>
          <w:i/>
          <w:iCs/>
        </w:rPr>
        <w:t>Е.</w:t>
      </w:r>
      <w:r w:rsidR="000B6243">
        <w:rPr>
          <w:i/>
          <w:iCs/>
        </w:rPr>
        <w:t> </w:t>
      </w:r>
      <w:r w:rsidRPr="004A73BF">
        <w:rPr>
          <w:i/>
          <w:iCs/>
        </w:rPr>
        <w:t>П. против Швеции</w:t>
      </w:r>
      <w:r w:rsidRPr="00BC6C5C">
        <w:t xml:space="preserve"> (</w:t>
      </w:r>
      <w:hyperlink r:id="rId107" w:history="1">
        <w:r w:rsidRPr="009A4243">
          <w:rPr>
            <w:rStyle w:val="af"/>
          </w:rPr>
          <w:t>CCPR/C/129/D/2743/2016</w:t>
        </w:r>
      </w:hyperlink>
      <w:r w:rsidRPr="00BC6C5C">
        <w:t xml:space="preserve">), </w:t>
      </w:r>
      <w:r w:rsidRPr="004A73BF">
        <w:rPr>
          <w:i/>
          <w:iCs/>
        </w:rPr>
        <w:t>Б.</w:t>
      </w:r>
      <w:r w:rsidR="000B6243">
        <w:rPr>
          <w:i/>
          <w:iCs/>
        </w:rPr>
        <w:t> </w:t>
      </w:r>
      <w:r w:rsidRPr="004A73BF">
        <w:rPr>
          <w:i/>
          <w:iCs/>
        </w:rPr>
        <w:t>А.</w:t>
      </w:r>
      <w:r w:rsidR="000B6243">
        <w:rPr>
          <w:i/>
          <w:iCs/>
        </w:rPr>
        <w:t> </w:t>
      </w:r>
      <w:r w:rsidRPr="004A73BF">
        <w:rPr>
          <w:i/>
          <w:iCs/>
        </w:rPr>
        <w:t>Э.</w:t>
      </w:r>
      <w:r w:rsidR="000B6243">
        <w:rPr>
          <w:i/>
          <w:iCs/>
        </w:rPr>
        <w:t> </w:t>
      </w:r>
      <w:r w:rsidRPr="004A73BF">
        <w:rPr>
          <w:i/>
          <w:iCs/>
        </w:rPr>
        <w:t>В. и Э.</w:t>
      </w:r>
      <w:r w:rsidR="000B6243">
        <w:rPr>
          <w:i/>
          <w:iCs/>
        </w:rPr>
        <w:t> </w:t>
      </w:r>
      <w:r w:rsidRPr="004A73BF">
        <w:rPr>
          <w:i/>
          <w:iCs/>
        </w:rPr>
        <w:t>М.</w:t>
      </w:r>
      <w:r w:rsidR="000B6243">
        <w:rPr>
          <w:i/>
          <w:iCs/>
        </w:rPr>
        <w:t> </w:t>
      </w:r>
      <w:r w:rsidRPr="004A73BF">
        <w:rPr>
          <w:i/>
          <w:iCs/>
        </w:rPr>
        <w:t>В.</w:t>
      </w:r>
      <w:r w:rsidR="000B6243">
        <w:rPr>
          <w:i/>
          <w:iCs/>
        </w:rPr>
        <w:t> </w:t>
      </w:r>
      <w:r w:rsidRPr="004A73BF">
        <w:rPr>
          <w:i/>
          <w:iCs/>
        </w:rPr>
        <w:t>против Швеции</w:t>
      </w:r>
      <w:r w:rsidRPr="00BC6C5C">
        <w:t xml:space="preserve"> (</w:t>
      </w:r>
      <w:hyperlink r:id="rId108" w:history="1">
        <w:r w:rsidRPr="009A4243">
          <w:rPr>
            <w:rStyle w:val="af"/>
          </w:rPr>
          <w:t>CCPR/C/129/D/2744/2016</w:t>
        </w:r>
      </w:hyperlink>
      <w:r w:rsidRPr="00BC6C5C">
        <w:t xml:space="preserve">), </w:t>
      </w:r>
      <w:r w:rsidRPr="004A73BF">
        <w:rPr>
          <w:i/>
          <w:iCs/>
        </w:rPr>
        <w:t>К.</w:t>
      </w:r>
      <w:r w:rsidR="000B6243">
        <w:rPr>
          <w:i/>
          <w:iCs/>
        </w:rPr>
        <w:t> </w:t>
      </w:r>
      <w:r w:rsidRPr="004A73BF">
        <w:rPr>
          <w:i/>
          <w:iCs/>
        </w:rPr>
        <w:t xml:space="preserve">С. и др. против Новой </w:t>
      </w:r>
      <w:r w:rsidRPr="004A73BF">
        <w:rPr>
          <w:i/>
          <w:iCs/>
        </w:rPr>
        <w:lastRenderedPageBreak/>
        <w:t>Зеландии</w:t>
      </w:r>
      <w:r w:rsidRPr="00BC6C5C">
        <w:t xml:space="preserve"> (</w:t>
      </w:r>
      <w:hyperlink r:id="rId109" w:history="1">
        <w:r w:rsidRPr="009A4243">
          <w:rPr>
            <w:rStyle w:val="af"/>
          </w:rPr>
          <w:t>CCPR/C/129/D/2769/2016</w:t>
        </w:r>
      </w:hyperlink>
      <w:r w:rsidRPr="00BC6C5C">
        <w:t xml:space="preserve">), </w:t>
      </w:r>
      <w:r w:rsidRPr="004A73BF">
        <w:rPr>
          <w:i/>
          <w:iCs/>
        </w:rPr>
        <w:t>М.</w:t>
      </w:r>
      <w:r w:rsidR="000B6243">
        <w:rPr>
          <w:i/>
          <w:iCs/>
        </w:rPr>
        <w:t> </w:t>
      </w:r>
      <w:r w:rsidRPr="004A73BF">
        <w:rPr>
          <w:i/>
          <w:iCs/>
        </w:rPr>
        <w:t>Р.</w:t>
      </w:r>
      <w:r w:rsidR="000B6243">
        <w:rPr>
          <w:i/>
          <w:iCs/>
        </w:rPr>
        <w:t> </w:t>
      </w:r>
      <w:r w:rsidRPr="004A73BF">
        <w:rPr>
          <w:i/>
          <w:iCs/>
        </w:rPr>
        <w:t>С. против Испании</w:t>
      </w:r>
      <w:r w:rsidRPr="00BC6C5C">
        <w:t xml:space="preserve"> (</w:t>
      </w:r>
      <w:hyperlink r:id="rId110" w:history="1">
        <w:r w:rsidRPr="009A4243">
          <w:rPr>
            <w:rStyle w:val="af"/>
          </w:rPr>
          <w:t>CCPR/C/129/D/2890/2016</w:t>
        </w:r>
      </w:hyperlink>
      <w:r w:rsidRPr="00BC6C5C">
        <w:t xml:space="preserve">), </w:t>
      </w:r>
      <w:r w:rsidRPr="004A73BF">
        <w:rPr>
          <w:i/>
          <w:iCs/>
        </w:rPr>
        <w:t>Л.</w:t>
      </w:r>
      <w:r w:rsidR="000B6243">
        <w:rPr>
          <w:i/>
          <w:iCs/>
        </w:rPr>
        <w:t> </w:t>
      </w:r>
      <w:r w:rsidRPr="004A73BF">
        <w:rPr>
          <w:i/>
          <w:iCs/>
        </w:rPr>
        <w:t>M.</w:t>
      </w:r>
      <w:r w:rsidR="000B6243">
        <w:rPr>
          <w:i/>
          <w:iCs/>
        </w:rPr>
        <w:t> </w:t>
      </w:r>
      <w:r w:rsidRPr="004A73BF">
        <w:rPr>
          <w:i/>
          <w:iCs/>
        </w:rPr>
        <w:t>A. и Ш.</w:t>
      </w:r>
      <w:r w:rsidR="000B6243">
        <w:rPr>
          <w:i/>
          <w:iCs/>
        </w:rPr>
        <w:t> </w:t>
      </w:r>
      <w:r w:rsidRPr="004A73BF">
        <w:rPr>
          <w:i/>
          <w:iCs/>
        </w:rPr>
        <w:t>Ш. против Канады</w:t>
      </w:r>
      <w:r w:rsidRPr="00BC6C5C">
        <w:t xml:space="preserve"> (</w:t>
      </w:r>
      <w:hyperlink r:id="rId111" w:history="1">
        <w:r w:rsidRPr="009A4243">
          <w:rPr>
            <w:rStyle w:val="af"/>
          </w:rPr>
          <w:t>CCPR/C/129/D/2970/2017</w:t>
        </w:r>
      </w:hyperlink>
      <w:r w:rsidRPr="00BC6C5C">
        <w:t xml:space="preserve">), </w:t>
      </w:r>
      <w:r w:rsidRPr="000B6243">
        <w:rPr>
          <w:i/>
          <w:iCs/>
        </w:rPr>
        <w:t>Д</w:t>
      </w:r>
      <w:r w:rsidRPr="004A73BF">
        <w:rPr>
          <w:i/>
          <w:iCs/>
        </w:rPr>
        <w:t>ж. против Литвы</w:t>
      </w:r>
      <w:r w:rsidRPr="00BC6C5C">
        <w:t xml:space="preserve"> (</w:t>
      </w:r>
      <w:hyperlink r:id="rId112" w:history="1">
        <w:r w:rsidRPr="009A4243">
          <w:rPr>
            <w:rStyle w:val="af"/>
          </w:rPr>
          <w:t>CCPR/C/130/D/2674/2015</w:t>
        </w:r>
      </w:hyperlink>
      <w:r w:rsidRPr="00BC6C5C">
        <w:t xml:space="preserve">), </w:t>
      </w:r>
      <w:r w:rsidRPr="004A73BF">
        <w:rPr>
          <w:i/>
          <w:iCs/>
        </w:rPr>
        <w:t>Ж. и A. против Испании</w:t>
      </w:r>
      <w:r w:rsidRPr="007C4FD2">
        <w:t xml:space="preserve"> (</w:t>
      </w:r>
      <w:bookmarkStart w:id="118" w:name="_Hlk77835675"/>
      <w:r w:rsidR="009A4243">
        <w:fldChar w:fldCharType="begin"/>
      </w:r>
      <w:r w:rsidR="009A4243">
        <w:instrText xml:space="preserve"> HYPERLINK "http://undocs.org/ru/CCPR/C/130/D/3599/2019" </w:instrText>
      </w:r>
      <w:r w:rsidR="009A4243">
        <w:fldChar w:fldCharType="separate"/>
      </w:r>
      <w:r w:rsidRPr="009A4243">
        <w:rPr>
          <w:rStyle w:val="af"/>
        </w:rPr>
        <w:t>CCPR/C/130/D/3599/2019</w:t>
      </w:r>
      <w:bookmarkEnd w:id="118"/>
      <w:r w:rsidR="009A4243">
        <w:fldChar w:fldCharType="end"/>
      </w:r>
      <w:r w:rsidRPr="007C4FD2">
        <w:t>),</w:t>
      </w:r>
      <w:r w:rsidRPr="00BC6C5C">
        <w:t xml:space="preserve"> </w:t>
      </w:r>
      <w:r w:rsidRPr="004A73BF">
        <w:rPr>
          <w:i/>
          <w:iCs/>
        </w:rPr>
        <w:t>П.</w:t>
      </w:r>
      <w:r w:rsidR="00BE32B1">
        <w:rPr>
          <w:i/>
          <w:iCs/>
        </w:rPr>
        <w:t> </w:t>
      </w:r>
      <w:r w:rsidRPr="004A73BF">
        <w:rPr>
          <w:i/>
          <w:iCs/>
        </w:rPr>
        <w:t>Ф. и М.</w:t>
      </w:r>
      <w:r w:rsidR="00BE32B1">
        <w:rPr>
          <w:i/>
          <w:iCs/>
        </w:rPr>
        <w:t> </w:t>
      </w:r>
      <w:r w:rsidRPr="004A73BF">
        <w:rPr>
          <w:i/>
          <w:iCs/>
        </w:rPr>
        <w:t>Ф. против Франции</w:t>
      </w:r>
      <w:r w:rsidRPr="00BC6C5C">
        <w:t xml:space="preserve"> (</w:t>
      </w:r>
      <w:hyperlink r:id="rId113" w:history="1">
        <w:r w:rsidRPr="009A4243">
          <w:rPr>
            <w:rStyle w:val="af"/>
          </w:rPr>
          <w:t>CCPR/C/130/D/2780/2016</w:t>
        </w:r>
      </w:hyperlink>
      <w:r w:rsidRPr="00BC6C5C">
        <w:t xml:space="preserve">), </w:t>
      </w:r>
      <w:r w:rsidRPr="004A73BF">
        <w:rPr>
          <w:i/>
          <w:iCs/>
        </w:rPr>
        <w:t>Ф.</w:t>
      </w:r>
      <w:r w:rsidR="000B6243">
        <w:rPr>
          <w:i/>
          <w:iCs/>
        </w:rPr>
        <w:t> </w:t>
      </w:r>
      <w:r w:rsidRPr="004A73BF">
        <w:rPr>
          <w:i/>
          <w:iCs/>
        </w:rPr>
        <w:t>А. против Дании</w:t>
      </w:r>
      <w:r w:rsidRPr="00BC6C5C">
        <w:t xml:space="preserve"> (</w:t>
      </w:r>
      <w:hyperlink r:id="rId114" w:history="1">
        <w:r w:rsidRPr="009A4243">
          <w:rPr>
            <w:rStyle w:val="af"/>
          </w:rPr>
          <w:t>CCPR/C/130/D/2671/2015</w:t>
        </w:r>
      </w:hyperlink>
      <w:r w:rsidRPr="00BC6C5C">
        <w:t xml:space="preserve">), </w:t>
      </w:r>
      <w:r w:rsidR="00846ADC">
        <w:br/>
      </w:r>
      <w:r w:rsidRPr="004A73BF">
        <w:rPr>
          <w:i/>
          <w:iCs/>
        </w:rPr>
        <w:t>С.</w:t>
      </w:r>
      <w:r w:rsidR="00BE32B1">
        <w:rPr>
          <w:i/>
          <w:iCs/>
        </w:rPr>
        <w:t> </w:t>
      </w:r>
      <w:r w:rsidRPr="004A73BF">
        <w:rPr>
          <w:i/>
          <w:iCs/>
        </w:rPr>
        <w:t>М.</w:t>
      </w:r>
      <w:r w:rsidR="00BE32B1">
        <w:rPr>
          <w:i/>
          <w:iCs/>
        </w:rPr>
        <w:t xml:space="preserve"> </w:t>
      </w:r>
      <w:r w:rsidRPr="004A73BF">
        <w:rPr>
          <w:i/>
          <w:iCs/>
        </w:rPr>
        <w:t>против Дании</w:t>
      </w:r>
      <w:r w:rsidRPr="00BC6C5C">
        <w:t xml:space="preserve"> (</w:t>
      </w:r>
      <w:hyperlink r:id="rId115" w:history="1">
        <w:r w:rsidRPr="009A4243">
          <w:rPr>
            <w:rStyle w:val="af"/>
          </w:rPr>
          <w:t>CCPR/C/130/D/2752/2016</w:t>
        </w:r>
      </w:hyperlink>
      <w:r w:rsidRPr="00BC6C5C">
        <w:t xml:space="preserve">), </w:t>
      </w:r>
      <w:r w:rsidRPr="004A73BF">
        <w:rPr>
          <w:i/>
          <w:iCs/>
        </w:rPr>
        <w:t>Ф.</w:t>
      </w:r>
      <w:r w:rsidR="000B6243">
        <w:rPr>
          <w:i/>
          <w:iCs/>
        </w:rPr>
        <w:t> </w:t>
      </w:r>
      <w:r w:rsidRPr="004A73BF">
        <w:rPr>
          <w:i/>
          <w:iCs/>
        </w:rPr>
        <w:t>M.</w:t>
      </w:r>
      <w:r w:rsidR="00BE32B1">
        <w:rPr>
          <w:i/>
          <w:iCs/>
        </w:rPr>
        <w:t xml:space="preserve"> </w:t>
      </w:r>
      <w:r w:rsidRPr="004A73BF">
        <w:rPr>
          <w:i/>
          <w:iCs/>
        </w:rPr>
        <w:t>против Дании</w:t>
      </w:r>
      <w:r w:rsidRPr="00BC6C5C">
        <w:t xml:space="preserve"> (</w:t>
      </w:r>
      <w:hyperlink r:id="rId116" w:history="1">
        <w:r w:rsidRPr="009A4243">
          <w:rPr>
            <w:rStyle w:val="af"/>
          </w:rPr>
          <w:t>CCPR/C/130/D/2946/2017</w:t>
        </w:r>
      </w:hyperlink>
      <w:r w:rsidRPr="00BC6C5C">
        <w:t xml:space="preserve">), </w:t>
      </w:r>
      <w:r w:rsidRPr="004A73BF">
        <w:rPr>
          <w:i/>
          <w:iCs/>
        </w:rPr>
        <w:t>М.</w:t>
      </w:r>
      <w:r w:rsidR="00BE32B1">
        <w:rPr>
          <w:i/>
          <w:iCs/>
        </w:rPr>
        <w:t> </w:t>
      </w:r>
      <w:r w:rsidRPr="004A73BF">
        <w:rPr>
          <w:i/>
          <w:iCs/>
        </w:rPr>
        <w:t>И. против Швеции</w:t>
      </w:r>
      <w:r w:rsidRPr="007C4FD2">
        <w:t xml:space="preserve"> (</w:t>
      </w:r>
      <w:hyperlink r:id="rId117" w:history="1">
        <w:r w:rsidRPr="009A4243">
          <w:rPr>
            <w:rStyle w:val="af"/>
          </w:rPr>
          <w:t>CCPR/C/130/D/3246/2018</w:t>
        </w:r>
      </w:hyperlink>
      <w:r w:rsidRPr="007C4FD2">
        <w:t>)</w:t>
      </w:r>
      <w:r w:rsidRPr="00BC6C5C">
        <w:t xml:space="preserve">, </w:t>
      </w:r>
      <w:r w:rsidR="00BE32B1">
        <w:br/>
      </w:r>
      <w:r w:rsidRPr="004A73BF">
        <w:rPr>
          <w:i/>
          <w:iCs/>
        </w:rPr>
        <w:t xml:space="preserve">T. против Российской </w:t>
      </w:r>
      <w:r w:rsidR="00BE32B1">
        <w:rPr>
          <w:i/>
          <w:iCs/>
        </w:rPr>
        <w:t>Ф</w:t>
      </w:r>
      <w:r w:rsidRPr="004A73BF">
        <w:rPr>
          <w:i/>
          <w:iCs/>
        </w:rPr>
        <w:t>едерации</w:t>
      </w:r>
      <w:r w:rsidR="00BE32B1">
        <w:t xml:space="preserve"> (</w:t>
      </w:r>
      <w:hyperlink r:id="rId118" w:history="1">
        <w:r w:rsidRPr="009A4243">
          <w:rPr>
            <w:rStyle w:val="af"/>
          </w:rPr>
          <w:t>CCPR/C/130/D/2517/2014</w:t>
        </w:r>
      </w:hyperlink>
      <w:r w:rsidRPr="00CD302D">
        <w:t xml:space="preserve">), </w:t>
      </w:r>
      <w:r w:rsidRPr="004A73BF">
        <w:rPr>
          <w:i/>
          <w:iCs/>
        </w:rPr>
        <w:t>А.</w:t>
      </w:r>
      <w:r w:rsidR="000B6243">
        <w:rPr>
          <w:i/>
          <w:iCs/>
        </w:rPr>
        <w:t> </w:t>
      </w:r>
      <w:r w:rsidRPr="004A73BF">
        <w:rPr>
          <w:i/>
          <w:iCs/>
        </w:rPr>
        <w:t>Г. против Нидерландов</w:t>
      </w:r>
      <w:r w:rsidRPr="00CD302D">
        <w:t xml:space="preserve"> (</w:t>
      </w:r>
      <w:hyperlink r:id="rId119" w:history="1">
        <w:r w:rsidRPr="009A4243">
          <w:rPr>
            <w:rStyle w:val="af"/>
          </w:rPr>
          <w:t>CCPR/C/130/D/3052/2017</w:t>
        </w:r>
      </w:hyperlink>
      <w:r w:rsidRPr="00CD302D">
        <w:t xml:space="preserve">), </w:t>
      </w:r>
      <w:r w:rsidRPr="004A73BF">
        <w:rPr>
          <w:i/>
          <w:iCs/>
        </w:rPr>
        <w:t>Р.</w:t>
      </w:r>
      <w:r w:rsidR="001F7C26">
        <w:rPr>
          <w:i/>
          <w:iCs/>
        </w:rPr>
        <w:t xml:space="preserve"> </w:t>
      </w:r>
      <w:r w:rsidRPr="004A73BF">
        <w:rPr>
          <w:i/>
          <w:iCs/>
        </w:rPr>
        <w:t>против Испании</w:t>
      </w:r>
      <w:r w:rsidRPr="00CD302D">
        <w:t xml:space="preserve"> (</w:t>
      </w:r>
      <w:hyperlink r:id="rId120" w:history="1">
        <w:r w:rsidRPr="009A4243">
          <w:rPr>
            <w:rStyle w:val="af"/>
          </w:rPr>
          <w:t>CCPR/C/130/D/3639/2019</w:t>
        </w:r>
      </w:hyperlink>
      <w:r w:rsidRPr="00CD302D">
        <w:t xml:space="preserve">), </w:t>
      </w:r>
      <w:r w:rsidRPr="000B6243">
        <w:rPr>
          <w:i/>
          <w:iCs/>
        </w:rPr>
        <w:t>Б.</w:t>
      </w:r>
      <w:r w:rsidR="000B6243">
        <w:rPr>
          <w:i/>
          <w:iCs/>
        </w:rPr>
        <w:t> </w:t>
      </w:r>
      <w:r w:rsidRPr="000B6243">
        <w:rPr>
          <w:i/>
          <w:iCs/>
        </w:rPr>
        <w:t>Б. и др. против Испании</w:t>
      </w:r>
      <w:r w:rsidRPr="00CD302D">
        <w:t xml:space="preserve"> (</w:t>
      </w:r>
      <w:hyperlink r:id="rId121" w:history="1">
        <w:r w:rsidRPr="009A4243">
          <w:rPr>
            <w:rStyle w:val="af"/>
          </w:rPr>
          <w:t>CCPR/C/130/D/3778/2020</w:t>
        </w:r>
      </w:hyperlink>
      <w:r w:rsidRPr="00CD302D">
        <w:t xml:space="preserve">), </w:t>
      </w:r>
      <w:r w:rsidR="001F7C26">
        <w:br/>
      </w:r>
      <w:r w:rsidRPr="000B6243">
        <w:rPr>
          <w:i/>
          <w:iCs/>
        </w:rPr>
        <w:t>П. против Литвы</w:t>
      </w:r>
      <w:r w:rsidRPr="00CD302D">
        <w:t xml:space="preserve"> (</w:t>
      </w:r>
      <w:hyperlink r:id="rId122" w:history="1">
        <w:r w:rsidRPr="009A4243">
          <w:rPr>
            <w:rStyle w:val="af"/>
          </w:rPr>
          <w:t>CCPR/C/130/D/3786/2020</w:t>
        </w:r>
      </w:hyperlink>
      <w:r w:rsidRPr="00CD302D">
        <w:t xml:space="preserve">), </w:t>
      </w:r>
      <w:r w:rsidRPr="000B6243">
        <w:rPr>
          <w:i/>
          <w:iCs/>
        </w:rPr>
        <w:t>Э. против Испании</w:t>
      </w:r>
      <w:r w:rsidRPr="00CD302D">
        <w:t xml:space="preserve"> (</w:t>
      </w:r>
      <w:hyperlink r:id="rId123" w:history="1">
        <w:r w:rsidRPr="009A4243">
          <w:rPr>
            <w:rStyle w:val="af"/>
          </w:rPr>
          <w:t>CCPR/C/130/D/3810/2020</w:t>
        </w:r>
      </w:hyperlink>
      <w:r w:rsidRPr="00CD302D">
        <w:t xml:space="preserve">), </w:t>
      </w:r>
      <w:r w:rsidRPr="000B6243">
        <w:rPr>
          <w:i/>
          <w:iCs/>
        </w:rPr>
        <w:t>А.</w:t>
      </w:r>
      <w:r w:rsidR="000B6243">
        <w:rPr>
          <w:i/>
          <w:iCs/>
        </w:rPr>
        <w:t> </w:t>
      </w:r>
      <w:r w:rsidRPr="000B6243">
        <w:rPr>
          <w:i/>
          <w:iCs/>
        </w:rPr>
        <w:t>П. против Испании</w:t>
      </w:r>
      <w:r w:rsidRPr="001606AA">
        <w:t xml:space="preserve"> (</w:t>
      </w:r>
      <w:hyperlink r:id="rId124" w:history="1">
        <w:r w:rsidRPr="009A4243">
          <w:rPr>
            <w:rStyle w:val="af"/>
          </w:rPr>
          <w:t>CCPR/C/131/D/2558/2015</w:t>
        </w:r>
      </w:hyperlink>
      <w:r w:rsidRPr="001606AA">
        <w:t>)</w:t>
      </w:r>
      <w:r w:rsidRPr="00CD302D">
        <w:t xml:space="preserve">, </w:t>
      </w:r>
      <w:r w:rsidR="001F7C26">
        <w:br/>
      </w:r>
      <w:r w:rsidRPr="000B6243">
        <w:rPr>
          <w:i/>
          <w:iCs/>
        </w:rPr>
        <w:t>Р. против Узбекистана</w:t>
      </w:r>
      <w:r w:rsidRPr="001606AA">
        <w:t xml:space="preserve"> (</w:t>
      </w:r>
      <w:hyperlink r:id="rId125" w:history="1">
        <w:r w:rsidRPr="009A4243">
          <w:rPr>
            <w:rStyle w:val="af"/>
          </w:rPr>
          <w:t>CCPR/C/131/D/2479/2014</w:t>
        </w:r>
      </w:hyperlink>
      <w:r w:rsidRPr="001606AA">
        <w:t>),</w:t>
      </w:r>
      <w:r w:rsidRPr="00CD302D">
        <w:t xml:space="preserve"> </w:t>
      </w:r>
      <w:r w:rsidRPr="000B6243">
        <w:rPr>
          <w:i/>
          <w:iCs/>
        </w:rPr>
        <w:t>В.</w:t>
      </w:r>
      <w:r w:rsidR="000B6243">
        <w:rPr>
          <w:i/>
          <w:iCs/>
        </w:rPr>
        <w:t> </w:t>
      </w:r>
      <w:r w:rsidRPr="000B6243">
        <w:rPr>
          <w:i/>
          <w:iCs/>
        </w:rPr>
        <w:t>Ш</w:t>
      </w:r>
      <w:r w:rsidR="000B6243">
        <w:rPr>
          <w:i/>
          <w:iCs/>
        </w:rPr>
        <w:t>.</w:t>
      </w:r>
      <w:r w:rsidR="001F7C26">
        <w:rPr>
          <w:i/>
          <w:iCs/>
        </w:rPr>
        <w:t xml:space="preserve"> </w:t>
      </w:r>
      <w:r w:rsidRPr="000B6243">
        <w:rPr>
          <w:i/>
          <w:iCs/>
        </w:rPr>
        <w:t>против Российской Федерации</w:t>
      </w:r>
      <w:r w:rsidRPr="00CD302D">
        <w:t xml:space="preserve"> (</w:t>
      </w:r>
      <w:hyperlink r:id="rId126" w:history="1">
        <w:r w:rsidRPr="009A4243">
          <w:rPr>
            <w:rStyle w:val="af"/>
          </w:rPr>
          <w:t>CCPR/C/131/D/2433/2014</w:t>
        </w:r>
      </w:hyperlink>
      <w:r w:rsidRPr="00CD302D">
        <w:t xml:space="preserve">), </w:t>
      </w:r>
      <w:r w:rsidRPr="000B6243">
        <w:rPr>
          <w:i/>
          <w:iCs/>
        </w:rPr>
        <w:t>О.</w:t>
      </w:r>
      <w:r w:rsidR="000B6243">
        <w:rPr>
          <w:i/>
          <w:iCs/>
        </w:rPr>
        <w:t> </w:t>
      </w:r>
      <w:r w:rsidRPr="000B6243">
        <w:rPr>
          <w:i/>
          <w:iCs/>
        </w:rPr>
        <w:t>Д. против Российской Федерации</w:t>
      </w:r>
      <w:r w:rsidRPr="001606AA">
        <w:t xml:space="preserve"> (</w:t>
      </w:r>
      <w:hyperlink r:id="rId127" w:history="1">
        <w:r w:rsidRPr="009A4243">
          <w:rPr>
            <w:rStyle w:val="af"/>
          </w:rPr>
          <w:t>CCPR/C/131/D/2578/2015</w:t>
        </w:r>
      </w:hyperlink>
      <w:r w:rsidRPr="001606AA">
        <w:t>),</w:t>
      </w:r>
      <w:r w:rsidRPr="00CD302D">
        <w:t xml:space="preserve"> </w:t>
      </w:r>
      <w:r w:rsidRPr="000B6243">
        <w:rPr>
          <w:i/>
          <w:iCs/>
        </w:rPr>
        <w:t>Д.</w:t>
      </w:r>
      <w:r w:rsidR="000B6243">
        <w:rPr>
          <w:i/>
          <w:iCs/>
        </w:rPr>
        <w:t> </w:t>
      </w:r>
      <w:r w:rsidRPr="000B6243">
        <w:rPr>
          <w:i/>
          <w:iCs/>
        </w:rPr>
        <w:t>М. против Сербии</w:t>
      </w:r>
      <w:r w:rsidRPr="001606AA">
        <w:t xml:space="preserve"> (</w:t>
      </w:r>
      <w:hyperlink r:id="rId128" w:history="1">
        <w:r w:rsidRPr="009A4243">
          <w:rPr>
            <w:rStyle w:val="af"/>
          </w:rPr>
          <w:t>CCPR/C/131/D/2869/2016</w:t>
        </w:r>
      </w:hyperlink>
      <w:r w:rsidRPr="001606AA">
        <w:t>),</w:t>
      </w:r>
      <w:r w:rsidRPr="00CD302D">
        <w:t xml:space="preserve"> </w:t>
      </w:r>
      <w:r w:rsidR="001F7C26">
        <w:br/>
      </w:r>
      <w:r w:rsidRPr="000B6243">
        <w:rPr>
          <w:i/>
          <w:iCs/>
        </w:rPr>
        <w:t>Н.</w:t>
      </w:r>
      <w:r w:rsidR="001F7C26">
        <w:rPr>
          <w:i/>
          <w:iCs/>
        </w:rPr>
        <w:t> </w:t>
      </w:r>
      <w:r w:rsidRPr="000B6243">
        <w:rPr>
          <w:i/>
          <w:iCs/>
        </w:rPr>
        <w:t>У. против Беларуси</w:t>
      </w:r>
      <w:r w:rsidRPr="00CD302D">
        <w:t xml:space="preserve"> (</w:t>
      </w:r>
      <w:hyperlink r:id="rId129" w:history="1">
        <w:r w:rsidRPr="009A4243">
          <w:rPr>
            <w:rStyle w:val="af"/>
          </w:rPr>
          <w:t>CCPR/C/131/D/2960/2017</w:t>
        </w:r>
      </w:hyperlink>
      <w:r w:rsidRPr="00CD302D">
        <w:t xml:space="preserve">) </w:t>
      </w:r>
      <w:r>
        <w:t>и</w:t>
      </w:r>
      <w:r w:rsidRPr="00CD302D">
        <w:t xml:space="preserve"> </w:t>
      </w:r>
      <w:r w:rsidRPr="000B6243">
        <w:rPr>
          <w:i/>
          <w:iCs/>
        </w:rPr>
        <w:t>Х.</w:t>
      </w:r>
      <w:r w:rsidR="000B6243">
        <w:rPr>
          <w:i/>
          <w:iCs/>
        </w:rPr>
        <w:t> </w:t>
      </w:r>
      <w:r w:rsidRPr="000B6243">
        <w:rPr>
          <w:i/>
          <w:iCs/>
        </w:rPr>
        <w:t>М.</w:t>
      </w:r>
      <w:r w:rsidR="000B6243">
        <w:rPr>
          <w:i/>
          <w:iCs/>
        </w:rPr>
        <w:t> </w:t>
      </w:r>
      <w:r w:rsidRPr="000B6243">
        <w:rPr>
          <w:i/>
          <w:iCs/>
        </w:rPr>
        <w:t>Т.</w:t>
      </w:r>
      <w:r w:rsidR="000B6243">
        <w:rPr>
          <w:i/>
          <w:iCs/>
        </w:rPr>
        <w:t> </w:t>
      </w:r>
      <w:r w:rsidRPr="000B6243">
        <w:rPr>
          <w:i/>
          <w:iCs/>
        </w:rPr>
        <w:t>К. против Эквадора</w:t>
      </w:r>
      <w:r w:rsidRPr="00CD302D">
        <w:t xml:space="preserve"> (</w:t>
      </w:r>
      <w:hyperlink r:id="rId130" w:history="1">
        <w:r w:rsidRPr="009A4243">
          <w:rPr>
            <w:rStyle w:val="af"/>
          </w:rPr>
          <w:t>CCPR/C/131/D/3141/2018</w:t>
        </w:r>
      </w:hyperlink>
      <w:r w:rsidRPr="00CD302D">
        <w:t>).</w:t>
      </w:r>
    </w:p>
    <w:p w14:paraId="225C07D4" w14:textId="77777777" w:rsidR="006933B3" w:rsidRPr="001A0DD4" w:rsidRDefault="006933B3" w:rsidP="001464B2">
      <w:pPr>
        <w:pStyle w:val="H23G"/>
      </w:pPr>
      <w:r>
        <w:tab/>
        <w:t>4.</w:t>
      </w:r>
      <w:r>
        <w:tab/>
      </w:r>
      <w:r>
        <w:tab/>
        <w:t>Последующая деятельность в связи с Соображениями</w:t>
      </w:r>
      <w:bookmarkStart w:id="119" w:name="_Toc519673504"/>
      <w:bookmarkStart w:id="120" w:name="_Toc519676403"/>
      <w:bookmarkStart w:id="121" w:name="_Toc14248485"/>
      <w:bookmarkStart w:id="122" w:name="_Toc14335211"/>
      <w:bookmarkStart w:id="123" w:name="_Toc32819994"/>
      <w:bookmarkEnd w:id="119"/>
      <w:bookmarkEnd w:id="120"/>
      <w:bookmarkEnd w:id="121"/>
      <w:bookmarkEnd w:id="122"/>
      <w:bookmarkEnd w:id="123"/>
    </w:p>
    <w:p w14:paraId="3FA507B0" w14:textId="77777777" w:rsidR="006933B3" w:rsidRPr="001A0DD4" w:rsidRDefault="006933B3" w:rsidP="006933B3">
      <w:pPr>
        <w:pStyle w:val="SingleTxtG"/>
      </w:pPr>
      <w:r>
        <w:t>32.</w:t>
      </w:r>
      <w:r>
        <w:tab/>
        <w:t xml:space="preserve">В ходе отчетного периода Специальный докладчик по последующей деятельности в связи с Соображениями представил два доклада на </w:t>
      </w:r>
      <w:r w:rsidRPr="00E60FD4">
        <w:t>130</w:t>
      </w:r>
      <w:r>
        <w:t>-й сессии.</w:t>
      </w:r>
    </w:p>
    <w:p w14:paraId="3924C334" w14:textId="2C44DB97" w:rsidR="006933B3" w:rsidRPr="001A0DD4" w:rsidRDefault="006933B3" w:rsidP="006933B3">
      <w:pPr>
        <w:pStyle w:val="SingleTxtG"/>
      </w:pPr>
      <w:r>
        <w:t>33.</w:t>
      </w:r>
      <w:r>
        <w:tab/>
        <w:t>На момент завершения 1</w:t>
      </w:r>
      <w:r w:rsidRPr="00E60FD4">
        <w:t>31</w:t>
      </w:r>
      <w:r>
        <w:t>-й сессии Комитет установил, что имело место нарушение Пакта в 12</w:t>
      </w:r>
      <w:r w:rsidRPr="00E60FD4">
        <w:t>89</w:t>
      </w:r>
      <w:r>
        <w:t xml:space="preserve"> из 1</w:t>
      </w:r>
      <w:r w:rsidRPr="00E60FD4">
        <w:t>737</w:t>
      </w:r>
      <w:r>
        <w:t xml:space="preserve"> Соображений, принятых с 1977 года. Комитет продолжил практику, которая была введена на его 109-й сессии (14 октября</w:t>
      </w:r>
      <w:r w:rsidR="001464B2">
        <w:t xml:space="preserve"> — </w:t>
      </w:r>
      <w:r>
        <w:t>1</w:t>
      </w:r>
      <w:r w:rsidR="001464B2">
        <w:t> </w:t>
      </w:r>
      <w:r>
        <w:t>ноября 2013 года)</w:t>
      </w:r>
      <w:r w:rsidRPr="00E60FD4">
        <w:t xml:space="preserve"> </w:t>
      </w:r>
      <w:r>
        <w:t>и в соответствии с которой он включает в свои доклады о последующей деятельности в связи с Соображениями оценку ответов, полученных от государств-участников, или принятых ими мер; при оценке используются критерии, установленные в отношении процедуры последующей деятельности в связи с заключительными замечаниями. На своей 118-й сессии (17 октября — 4 ноября 2016</w:t>
      </w:r>
      <w:r w:rsidR="001464B2">
        <w:t> </w:t>
      </w:r>
      <w:r>
        <w:t xml:space="preserve">года) Комитет постановил пересмотреть свои критерии оценки. На своей </w:t>
      </w:r>
      <w:r w:rsidR="001F7C26">
        <w:br/>
      </w:r>
      <w:r>
        <w:t xml:space="preserve">121-й сессии (16 октября </w:t>
      </w:r>
      <w:r w:rsidR="001464B2">
        <w:t>—</w:t>
      </w:r>
      <w:r>
        <w:t xml:space="preserve"> 20 ноября) Комитет 9 ноября 2017 года постановил продолжить пересмотр своей методологии и процедуры для контроля последующей деятельности в связи с Соображениями. Комитет вновь с сожалением отмечает, что многие государства-участники не выполняют рекомендаций, содержащихся в его Соображениях, принятых в соответствии с Факультативным протоколом.</w:t>
      </w:r>
    </w:p>
    <w:p w14:paraId="52617AAE" w14:textId="77777777" w:rsidR="006933B3" w:rsidRPr="001A0DD4" w:rsidRDefault="006933B3" w:rsidP="001464B2">
      <w:pPr>
        <w:pStyle w:val="H1G"/>
      </w:pPr>
      <w:r>
        <w:tab/>
        <w:t>I.</w:t>
      </w:r>
      <w:r>
        <w:tab/>
      </w:r>
      <w:r>
        <w:tab/>
        <w:t>Замечания общего порядка в соответствии с пунктом 4 статьи 40 Пакта</w:t>
      </w:r>
      <w:bookmarkStart w:id="124" w:name="_Toc458504774"/>
      <w:bookmarkStart w:id="125" w:name="_Toc519673505"/>
      <w:bookmarkStart w:id="126" w:name="_Toc519676404"/>
      <w:bookmarkStart w:id="127" w:name="_Toc14248486"/>
      <w:bookmarkStart w:id="128" w:name="_Toc14335212"/>
      <w:bookmarkStart w:id="129" w:name="_Toc32819995"/>
      <w:bookmarkStart w:id="130" w:name="_Toc47011661"/>
      <w:bookmarkStart w:id="131" w:name="_Toc328666114"/>
      <w:bookmarkStart w:id="132" w:name="_Toc328746760"/>
      <w:bookmarkStart w:id="133" w:name="_Toc328984180"/>
      <w:bookmarkEnd w:id="124"/>
      <w:bookmarkEnd w:id="125"/>
      <w:bookmarkEnd w:id="126"/>
      <w:bookmarkEnd w:id="127"/>
      <w:bookmarkEnd w:id="128"/>
      <w:bookmarkEnd w:id="129"/>
      <w:bookmarkEnd w:id="130"/>
    </w:p>
    <w:p w14:paraId="00AC486C" w14:textId="77777777" w:rsidR="006933B3" w:rsidRPr="001A0DD4" w:rsidRDefault="006933B3" w:rsidP="006933B3">
      <w:pPr>
        <w:pStyle w:val="SingleTxtG"/>
      </w:pPr>
      <w:r>
        <w:t>34.</w:t>
      </w:r>
      <w:r>
        <w:tab/>
        <w:t>На своей 129-й сессии Комитет провел второе чтение своего проекта замечания общего порядка № 37 (2020) о праве на мирные собрания (статья 21 Пакта). Комитет принял окончательный текст 23 июля 2020 года.</w:t>
      </w:r>
    </w:p>
    <w:p w14:paraId="6C62F73A" w14:textId="77777777" w:rsidR="006933B3" w:rsidRPr="001A0DD4" w:rsidRDefault="006933B3" w:rsidP="001464B2">
      <w:pPr>
        <w:pStyle w:val="H1G"/>
      </w:pPr>
      <w:r>
        <w:tab/>
        <w:t>J.</w:t>
      </w:r>
      <w:r>
        <w:tab/>
      </w:r>
      <w:r>
        <w:tab/>
        <w:t>Кадровые ресурсы и перевод официальных документов</w:t>
      </w:r>
      <w:bookmarkStart w:id="134" w:name="_Toc458504775"/>
      <w:bookmarkStart w:id="135" w:name="_Toc519673506"/>
      <w:bookmarkStart w:id="136" w:name="_Toc519676405"/>
      <w:bookmarkStart w:id="137" w:name="_Toc14248487"/>
      <w:bookmarkStart w:id="138" w:name="_Toc14335213"/>
      <w:bookmarkStart w:id="139" w:name="_Toc32819996"/>
      <w:bookmarkStart w:id="140" w:name="_Toc47011662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2BB35B6B" w14:textId="77777777" w:rsidR="006933B3" w:rsidRPr="001A0DD4" w:rsidRDefault="006933B3" w:rsidP="006933B3">
      <w:pPr>
        <w:pStyle w:val="SingleTxtG"/>
      </w:pPr>
      <w:r>
        <w:t>35.</w:t>
      </w:r>
      <w:r>
        <w:tab/>
        <w:t>В соответствии со статьей 36 Пакта Генеральный секретарь обязан предоставлять Комитету необходимый персонал и материальные средства для эффективного осуществления им своих функций. Комитет вновь выражает обеспокоенность в связи с нехваткой кадровых ресурсов и вновь подчеркивает важность выделения достаточных кадровых ресурсов для обслуживания его сессий, что включает в себя подготовку документов об осуществлении Пакта и первого Факультативного протокола. Комитет вновь подчеркивает, что без существенного кадрового усиления Группы по петициям, которое позволило бы ей в предстоящие годы подготавливать к рассмотрению Комитетом больше сообщений, чем в прошлом, способность Комитета уменьшить накопившийся объем ожидающих рассмотрения сообщений будет серьезно подорвана. В свою очередь, такая ситуация окажет серьезное воздействие на права жертв.</w:t>
      </w:r>
    </w:p>
    <w:p w14:paraId="1AC6D3BE" w14:textId="77777777" w:rsidR="006933B3" w:rsidRPr="001A0DD4" w:rsidRDefault="006933B3" w:rsidP="006933B3">
      <w:pPr>
        <w:pStyle w:val="SingleTxtG"/>
      </w:pPr>
      <w:r>
        <w:lastRenderedPageBreak/>
        <w:t>36.</w:t>
      </w:r>
      <w:r>
        <w:tab/>
        <w:t>Комитет вновь выражает сожаление по поводу строгих ограничений, налагаемых резолюцией 68/268 Генеральной Ассамблеи в отношении объема таких ключевых документов, как замечания общего порядка, правила процедуры и Соображения. Он также сожалеет о нехватке возможностей для перевода некоторых документов, поскольку отсутствие переводов по-прежнему негативно сказываться на работе Комитета.</w:t>
      </w:r>
    </w:p>
    <w:p w14:paraId="58B5D885" w14:textId="77777777" w:rsidR="006933B3" w:rsidRPr="001A0DD4" w:rsidRDefault="006933B3" w:rsidP="001464B2">
      <w:pPr>
        <w:pStyle w:val="H1G"/>
      </w:pPr>
      <w:r>
        <w:tab/>
        <w:t>K.</w:t>
      </w:r>
      <w:r>
        <w:tab/>
      </w:r>
      <w:r>
        <w:tab/>
        <w:t>Освещение работы Комитета</w:t>
      </w:r>
      <w:bookmarkStart w:id="141" w:name="_Toc328666115"/>
      <w:bookmarkStart w:id="142" w:name="_Toc328746761"/>
      <w:bookmarkStart w:id="143" w:name="_Toc328984181"/>
      <w:bookmarkStart w:id="144" w:name="_Toc458504776"/>
      <w:bookmarkStart w:id="145" w:name="_Toc519673507"/>
      <w:bookmarkStart w:id="146" w:name="_Toc519676406"/>
      <w:bookmarkStart w:id="147" w:name="_Toc14248488"/>
      <w:bookmarkStart w:id="148" w:name="_Toc14335214"/>
      <w:bookmarkStart w:id="149" w:name="_Toc32819997"/>
      <w:bookmarkStart w:id="150" w:name="_Toc47011663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14:paraId="53403E82" w14:textId="77777777" w:rsidR="006933B3" w:rsidRPr="0010147B" w:rsidRDefault="006933B3" w:rsidP="006933B3">
      <w:pPr>
        <w:pStyle w:val="SingleTxtG"/>
      </w:pPr>
      <w:r>
        <w:t>37.</w:t>
      </w:r>
      <w:r>
        <w:tab/>
        <w:t>На своей девяносто четвертой сессии Комитет принял документ о стратегическом подходе к общественным связям со средствами массовой информации</w:t>
      </w:r>
      <w:r w:rsidRPr="00B13246">
        <w:rPr>
          <w:rStyle w:val="a6"/>
        </w:rPr>
        <w:footnoteReference w:id="5"/>
      </w:r>
      <w:r>
        <w:t>. С тех пор Комитет продолжает развивать свою медиа-стратегию, которая включает, в частности, проведение пресс-конференций в конце каждой сессии, выпуск заявлений для прессы по соответствующим индивидуальным сообщениям и размещение информации в Твиттере.</w:t>
      </w:r>
    </w:p>
    <w:p w14:paraId="62AAD30C" w14:textId="430ACD27" w:rsidR="006933B3" w:rsidRPr="001A0DD4" w:rsidRDefault="006933B3" w:rsidP="006933B3">
      <w:pPr>
        <w:pStyle w:val="SingleTxtG"/>
      </w:pPr>
      <w:r>
        <w:t>38.</w:t>
      </w:r>
      <w:r>
        <w:tab/>
        <w:t xml:space="preserve">В ходе 129, 130 и 131-й сессий УВКПЧ обеспечило полную веб-трансляцию открытых заседаний всех сессий Комитета, включая рассмотрение докладов всех государств-участников. Веб-трансляция доступна по адресу </w:t>
      </w:r>
      <w:hyperlink r:id="rId131" w:history="1">
        <w:r w:rsidRPr="005624F2">
          <w:rPr>
            <w:rStyle w:val="af"/>
          </w:rPr>
          <w:t>https://webtv.un.org</w:t>
        </w:r>
      </w:hyperlink>
      <w:r>
        <w:t>.</w:t>
      </w:r>
    </w:p>
    <w:p w14:paraId="4E6F5AAF" w14:textId="77777777" w:rsidR="006933B3" w:rsidRPr="001A0DD4" w:rsidRDefault="006933B3" w:rsidP="006933B3">
      <w:pPr>
        <w:pStyle w:val="H1G"/>
      </w:pPr>
      <w:bookmarkStart w:id="151" w:name="_Toc458504777"/>
      <w:r>
        <w:tab/>
        <w:t>L.</w:t>
      </w:r>
      <w:r>
        <w:tab/>
      </w:r>
      <w:r>
        <w:tab/>
      </w:r>
      <w:r>
        <w:rPr>
          <w:bCs/>
        </w:rPr>
        <w:t>Представление ежегодного доклада Комитета Генеральной Ассамблее</w:t>
      </w:r>
      <w:bookmarkStart w:id="152" w:name="_Toc14335215"/>
      <w:bookmarkStart w:id="153" w:name="_Toc14248489"/>
      <w:bookmarkStart w:id="154" w:name="_Toc519676407"/>
      <w:bookmarkStart w:id="155" w:name="_Toc519673508"/>
      <w:bookmarkStart w:id="156" w:name="_Toc47011664"/>
      <w:bookmarkStart w:id="157" w:name="_Toc328666118"/>
      <w:bookmarkStart w:id="158" w:name="_Toc328746764"/>
      <w:bookmarkStart w:id="159" w:name="_Toc328984184"/>
      <w:bookmarkStart w:id="160" w:name="_Toc458504778"/>
      <w:bookmarkStart w:id="161" w:name="_Toc519673509"/>
      <w:bookmarkStart w:id="162" w:name="_Toc519676408"/>
      <w:bookmarkStart w:id="163" w:name="_Toc14248490"/>
      <w:bookmarkStart w:id="164" w:name="_Toc14335216"/>
      <w:bookmarkStart w:id="165" w:name="_Toc32819998"/>
      <w:bookmarkEnd w:id="151"/>
      <w:bookmarkEnd w:id="152"/>
      <w:bookmarkEnd w:id="153"/>
      <w:bookmarkEnd w:id="154"/>
      <w:bookmarkEnd w:id="155"/>
      <w:bookmarkEnd w:id="156"/>
    </w:p>
    <w:p w14:paraId="20F6D7EC" w14:textId="77777777" w:rsidR="006933B3" w:rsidRPr="001A0DD4" w:rsidRDefault="006933B3" w:rsidP="006933B3">
      <w:pPr>
        <w:pStyle w:val="SingleTxtG"/>
      </w:pPr>
      <w:r>
        <w:t>39.</w:t>
      </w:r>
      <w:r>
        <w:tab/>
        <w:t>В период 130-й сессии Председатель 13 октября 2020 года принял участие в интерактивном онлайн-диалоге с Генеральной Ассамблеей, в ходе которого представил ежегодный доклад Комитета.</w:t>
      </w:r>
    </w:p>
    <w:p w14:paraId="38C6453D" w14:textId="77777777" w:rsidR="006933B3" w:rsidRPr="001A0DD4" w:rsidRDefault="006933B3" w:rsidP="006933B3">
      <w:pPr>
        <w:pStyle w:val="H1G"/>
      </w:pPr>
      <w:r>
        <w:tab/>
        <w:t>M.</w:t>
      </w:r>
      <w:r>
        <w:tab/>
      </w:r>
      <w:r>
        <w:tab/>
      </w:r>
      <w:bookmarkStart w:id="166" w:name="_Toc47011665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1D317D">
        <w:t>Утверждение доклада</w:t>
      </w:r>
    </w:p>
    <w:p w14:paraId="295AFA19" w14:textId="085010F5" w:rsidR="006933B3" w:rsidRPr="001A0DD4" w:rsidRDefault="006933B3" w:rsidP="006933B3">
      <w:pPr>
        <w:pStyle w:val="SingleTxtG"/>
      </w:pPr>
      <w:r>
        <w:t>40.</w:t>
      </w:r>
      <w:r>
        <w:tab/>
        <w:t>На своем 3778-м заседании 26 марта 2021 года Комитет рассмотрел проект своего шестьдесят третьего ежегодного доклада, который охватывает его деятельность на 129, 130 и 131-й сессиях, состоявшихся в 2020 и 2021 годах. Доклад с поправками, внесенными в него в ходе обсуждения, был утвержден единогласно. В своем решении</w:t>
      </w:r>
      <w:r w:rsidR="008B699E">
        <w:t> </w:t>
      </w:r>
      <w:r>
        <w:t>1985/105 от 8 февраля 1985 года Экономический и Социальный Совет уполномочил Генерального секретаря препровождать ежегодный доклад Комитета непосредственно Генеральной Ассамблее.</w:t>
      </w:r>
    </w:p>
    <w:p w14:paraId="223948C2" w14:textId="77777777" w:rsidR="006933B3" w:rsidRPr="001A0DD4" w:rsidRDefault="006933B3" w:rsidP="008B699E">
      <w:pPr>
        <w:pStyle w:val="HChG"/>
      </w:pPr>
      <w:r>
        <w:tab/>
        <w:t>II.</w:t>
      </w:r>
      <w:r>
        <w:tab/>
      </w:r>
      <w:r>
        <w:tab/>
        <w:t>Методы работы Комитета в соответствии со статьей 40 Пакта и сотрудничество с другими органами Организации Объединенных Наций</w:t>
      </w:r>
      <w:bookmarkStart w:id="167" w:name="_Toc328666119"/>
      <w:bookmarkStart w:id="168" w:name="_Toc328746765"/>
      <w:bookmarkStart w:id="169" w:name="_Toc328984185"/>
      <w:bookmarkStart w:id="170" w:name="_Toc458504779"/>
      <w:bookmarkStart w:id="171" w:name="_Toc519673510"/>
      <w:bookmarkStart w:id="172" w:name="_Toc519676409"/>
      <w:bookmarkStart w:id="173" w:name="_Toc14248491"/>
      <w:bookmarkStart w:id="174" w:name="_Toc14335217"/>
      <w:bookmarkStart w:id="175" w:name="_Toc32819999"/>
      <w:bookmarkStart w:id="176" w:name="_Toc470116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14:paraId="0AA8EC62" w14:textId="77777777" w:rsidR="006933B3" w:rsidRPr="001A0DD4" w:rsidRDefault="006933B3" w:rsidP="006933B3">
      <w:pPr>
        <w:pStyle w:val="SingleTxtG"/>
      </w:pPr>
      <w:r>
        <w:t>41.</w:t>
      </w:r>
      <w:r>
        <w:tab/>
        <w:t>В настоящем разделе обобщаются и разъясняются изменения, внесенные Комитетом в свои методы работы в соответствии со статьей 40 Пакта за прошедший год.</w:t>
      </w:r>
    </w:p>
    <w:p w14:paraId="0D811E08" w14:textId="77777777" w:rsidR="006933B3" w:rsidRPr="001A0DD4" w:rsidRDefault="006933B3" w:rsidP="008B699E">
      <w:pPr>
        <w:pStyle w:val="H1G"/>
      </w:pPr>
      <w:r>
        <w:tab/>
        <w:t>A.</w:t>
      </w:r>
      <w:r>
        <w:tab/>
      </w:r>
      <w:r>
        <w:tab/>
        <w:t>Последние изменения и решения по процедурам</w:t>
      </w:r>
      <w:bookmarkStart w:id="177" w:name="_Toc328666120"/>
      <w:bookmarkStart w:id="178" w:name="_Toc328746766"/>
      <w:bookmarkStart w:id="179" w:name="_Toc328984186"/>
      <w:bookmarkStart w:id="180" w:name="_Toc458504780"/>
      <w:bookmarkStart w:id="181" w:name="_Toc519673511"/>
      <w:bookmarkStart w:id="182" w:name="_Toc519676410"/>
      <w:bookmarkStart w:id="183" w:name="_Toc14248492"/>
      <w:bookmarkStart w:id="184" w:name="_Toc14335218"/>
      <w:bookmarkStart w:id="185" w:name="_Toc32820000"/>
      <w:bookmarkStart w:id="186" w:name="_Toc47011667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14:paraId="2D69D5C0" w14:textId="611E764A" w:rsidR="006933B3" w:rsidRPr="0010147B" w:rsidRDefault="006933B3" w:rsidP="006933B3">
      <w:pPr>
        <w:pStyle w:val="SingleTxtG"/>
      </w:pPr>
      <w:r>
        <w:t>42.</w:t>
      </w:r>
      <w:r>
        <w:tab/>
        <w:t>В ходе 130-й сессии Комитет принял решение возобновить на своей 131</w:t>
      </w:r>
      <w:r w:rsidR="008B699E">
        <w:noBreakHyphen/>
      </w:r>
      <w:r>
        <w:t>й</w:t>
      </w:r>
      <w:r w:rsidR="008B699E">
        <w:t> </w:t>
      </w:r>
      <w:r>
        <w:t>сессии, несмотря на пандемию COVID-19, конструктивный диалог с государствами-участниками в рамках процедуры представления докладов и разработал методологию проведения обзора по</w:t>
      </w:r>
      <w:r w:rsidRPr="00E42CF0">
        <w:t xml:space="preserve"> </w:t>
      </w:r>
      <w:r>
        <w:t xml:space="preserve">странам на онлайновой платформе, обеспечив при этом, чтобы его взаимодействие со всеми заинтересованными сторонами в конкретных странах, включая подразделения Организации </w:t>
      </w:r>
      <w:r>
        <w:lastRenderedPageBreak/>
        <w:t xml:space="preserve">Объединенных Наций, национальные правозащитные учреждения и неправительственные организации, не было затруднено. В связи с ситуацией, вызванной пандемией COVID-19, на 131-й сессии Комитета обзор по двум государствам проходил в режиме онлайн строго </w:t>
      </w:r>
      <w:r w:rsidRPr="00E42CF0">
        <w:rPr>
          <w:color w:val="333333"/>
          <w:sz w:val="21"/>
          <w:szCs w:val="21"/>
          <w:shd w:val="clear" w:color="auto" w:fill="FFFFFF"/>
        </w:rPr>
        <w:t>на экспериментальной</w:t>
      </w:r>
      <w:r>
        <w:t xml:space="preserve"> и исключительной основе. Комитет весьма четко выразил свое желание как можно скорее вернуться к проведению очных заседаний.</w:t>
      </w:r>
    </w:p>
    <w:p w14:paraId="5039ED1B" w14:textId="77777777" w:rsidR="006933B3" w:rsidRPr="001A0DD4" w:rsidRDefault="006933B3" w:rsidP="008B699E">
      <w:pPr>
        <w:pStyle w:val="H1G"/>
      </w:pPr>
      <w:bookmarkStart w:id="187" w:name="_Toc328666123"/>
      <w:bookmarkStart w:id="188" w:name="_Toc328746769"/>
      <w:bookmarkStart w:id="189" w:name="_Toc328984189"/>
      <w:r>
        <w:tab/>
        <w:t>B.</w:t>
      </w:r>
      <w:r>
        <w:tab/>
      </w:r>
      <w:r>
        <w:tab/>
        <w:t>Связи с другими органами</w:t>
      </w:r>
      <w:bookmarkStart w:id="190" w:name="_Toc458504781"/>
      <w:bookmarkStart w:id="191" w:name="_Toc519673512"/>
      <w:bookmarkStart w:id="192" w:name="_Toc519676411"/>
      <w:bookmarkStart w:id="193" w:name="_Toc14248493"/>
      <w:bookmarkStart w:id="194" w:name="_Toc14335219"/>
      <w:bookmarkStart w:id="195" w:name="_Toc32820001"/>
      <w:bookmarkStart w:id="196" w:name="_Toc47011668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14:paraId="594A1427" w14:textId="29128FD3" w:rsidR="006933B3" w:rsidRPr="005C4FC1" w:rsidRDefault="006933B3" w:rsidP="006933B3">
      <w:pPr>
        <w:pStyle w:val="SingleTxtG"/>
      </w:pPr>
      <w:r>
        <w:t>43.</w:t>
      </w:r>
      <w:r>
        <w:tab/>
        <w:t>На своей 130-й сессии Комитет 26 октября 2020 года провел в</w:t>
      </w:r>
      <w:r w:rsidRPr="00621AEC">
        <w:t xml:space="preserve"> </w:t>
      </w:r>
      <w:r>
        <w:t>онлайн-формате коллоквиум с судьями Межамериканского суда по правам человека. По одному из судей этого Суда и членов Комитета выступили с сообщениями по каждой из следующих тем: воздействие COVID-19 на материально-правовую и процессуально-правовую деятельность; право на мирные собрания; и механизмы последующей деятельности в связи с Соображениями и судебными решениями. Упомянув о чрезвычайных мерах реагирования на пандемию со стороны все большего числа юрисдикций, представители обоих механизмов пришли к согласию в отношении прогнозируемой в долгосрочной перспективе необходимости применять более широкое толкование позитивных обязательств государств и более строгий подход, с</w:t>
      </w:r>
      <w:r w:rsidR="00C72CE2">
        <w:t> </w:t>
      </w:r>
      <w:r>
        <w:t>тем чтобы избегать отступления государств от своих обязательств в отношении всего спектра прав человека. Кроме того, обоим механизмам следует сосредоточить дополнительное внимание на правах уязвимых групп с учетом несоразмерно большего воздействия на них пандемии COVID-19 в силу пересекающихся форм дискриминации и маргинализации. Представители обоих механизмов подчеркнули связь между правом на мирные собрания и основными правами, относящимися к участию в жизни демократических и плюралистических обществ, а также ценность международной солидарности и сотрудничества для достижения успешных результатов, в частности в рамках механизмов последующих действий. Председатель Суда и Председатель Комитета подчеркнули, что между двумя механизмами следует продолжать взаимодействие и диалог на регулярной основе при поддержке их соответствующих секретариатов. Суд выпустил пресс-релиз о состоявшемся коллоквиуме</w:t>
      </w:r>
      <w:r w:rsidRPr="00B13246">
        <w:rPr>
          <w:rStyle w:val="a6"/>
        </w:rPr>
        <w:footnoteReference w:id="6"/>
      </w:r>
      <w:r>
        <w:t xml:space="preserve">. Стремясь укрепить отношения с другими договорными органами и региональными правозащитными механизмами, Комитет назначил следующих координаторов: </w:t>
      </w:r>
      <w:proofErr w:type="spellStart"/>
      <w:r>
        <w:t>Марсию</w:t>
      </w:r>
      <w:proofErr w:type="spellEnd"/>
      <w:r>
        <w:t xml:space="preserve"> В.</w:t>
      </w:r>
      <w:r w:rsidR="00C72CE2">
        <w:t> </w:t>
      </w:r>
      <w:r>
        <w:t>Дж. Кран</w:t>
      </w:r>
      <w:r w:rsidRPr="005C4FC1">
        <w:t xml:space="preserve"> </w:t>
      </w:r>
      <w:r>
        <w:t>для</w:t>
      </w:r>
      <w:r w:rsidRPr="005C4FC1">
        <w:t xml:space="preserve"> </w:t>
      </w:r>
      <w:r>
        <w:t>Комитета</w:t>
      </w:r>
      <w:r w:rsidRPr="005C4FC1">
        <w:t xml:space="preserve"> </w:t>
      </w:r>
      <w:r>
        <w:t>против</w:t>
      </w:r>
      <w:r w:rsidRPr="005C4FC1">
        <w:t xml:space="preserve"> </w:t>
      </w:r>
      <w:r>
        <w:t>пыток</w:t>
      </w:r>
      <w:r w:rsidRPr="005C4FC1">
        <w:t xml:space="preserve"> </w:t>
      </w:r>
      <w:r>
        <w:t>и</w:t>
      </w:r>
      <w:r w:rsidRPr="005C4FC1">
        <w:t xml:space="preserve"> </w:t>
      </w:r>
      <w:r>
        <w:t>Подкомитета</w:t>
      </w:r>
      <w:r w:rsidRPr="005C4FC1">
        <w:t xml:space="preserve"> </w:t>
      </w:r>
      <w:r>
        <w:t>по</w:t>
      </w:r>
      <w:r w:rsidRPr="005C4FC1">
        <w:t xml:space="preserve"> </w:t>
      </w:r>
      <w:r>
        <w:t>предупреждению</w:t>
      </w:r>
      <w:r w:rsidRPr="005C4FC1">
        <w:t xml:space="preserve"> </w:t>
      </w:r>
      <w:r>
        <w:t>пыток</w:t>
      </w:r>
      <w:r w:rsidRPr="005C4FC1">
        <w:t xml:space="preserve"> </w:t>
      </w:r>
      <w:r>
        <w:t>и</w:t>
      </w:r>
      <w:r w:rsidRPr="005C4FC1">
        <w:t xml:space="preserve"> </w:t>
      </w:r>
      <w:r>
        <w:t>других</w:t>
      </w:r>
      <w:r w:rsidRPr="005C4FC1">
        <w:t xml:space="preserve"> </w:t>
      </w:r>
      <w:r>
        <w:t>жестоких</w:t>
      </w:r>
      <w:r w:rsidRPr="005C4FC1">
        <w:t xml:space="preserve">, </w:t>
      </w:r>
      <w:r>
        <w:t>бесчеловечных</w:t>
      </w:r>
      <w:r w:rsidRPr="005C4FC1">
        <w:t xml:space="preserve"> </w:t>
      </w:r>
      <w:r>
        <w:t>или</w:t>
      </w:r>
      <w:r w:rsidRPr="005C4FC1">
        <w:t xml:space="preserve"> </w:t>
      </w:r>
      <w:r>
        <w:t>унижающих</w:t>
      </w:r>
      <w:r w:rsidRPr="005C4FC1">
        <w:t xml:space="preserve"> </w:t>
      </w:r>
      <w:r>
        <w:t>достоинство</w:t>
      </w:r>
      <w:r w:rsidRPr="005C4FC1">
        <w:t xml:space="preserve"> </w:t>
      </w:r>
      <w:r>
        <w:t>видов</w:t>
      </w:r>
      <w:r w:rsidRPr="005C4FC1">
        <w:t xml:space="preserve"> </w:t>
      </w:r>
      <w:r>
        <w:t>обращения</w:t>
      </w:r>
      <w:r w:rsidRPr="005C4FC1">
        <w:t xml:space="preserve"> </w:t>
      </w:r>
      <w:r>
        <w:t>и</w:t>
      </w:r>
      <w:r w:rsidRPr="005C4FC1">
        <w:t xml:space="preserve"> </w:t>
      </w:r>
      <w:r>
        <w:t>наказания</w:t>
      </w:r>
      <w:r w:rsidRPr="005C4FC1">
        <w:t>; Карлос</w:t>
      </w:r>
      <w:r>
        <w:t>а</w:t>
      </w:r>
      <w:r w:rsidRPr="005C4FC1">
        <w:t xml:space="preserve"> Гомес</w:t>
      </w:r>
      <w:r>
        <w:t>а</w:t>
      </w:r>
      <w:r w:rsidRPr="005C4FC1">
        <w:t xml:space="preserve"> Мартинес</w:t>
      </w:r>
      <w:r>
        <w:t>а</w:t>
      </w:r>
      <w:r w:rsidRPr="005C4FC1">
        <w:t xml:space="preserve"> </w:t>
      </w:r>
      <w:r>
        <w:t>для</w:t>
      </w:r>
      <w:r w:rsidRPr="005C4FC1">
        <w:t xml:space="preserve"> Комитета по экономическим, социальным и культурным правам; </w:t>
      </w:r>
      <w:proofErr w:type="spellStart"/>
      <w:r w:rsidRPr="005C4FC1">
        <w:t>Кобой</w:t>
      </w:r>
      <w:r>
        <w:t>ю</w:t>
      </w:r>
      <w:proofErr w:type="spellEnd"/>
      <w:r w:rsidRPr="005C4FC1">
        <w:t xml:space="preserve"> </w:t>
      </w:r>
      <w:proofErr w:type="spellStart"/>
      <w:r w:rsidRPr="005C4FC1">
        <w:t>Чамджа</w:t>
      </w:r>
      <w:proofErr w:type="spellEnd"/>
      <w:r w:rsidRPr="005C4FC1">
        <w:t xml:space="preserve"> </w:t>
      </w:r>
      <w:proofErr w:type="spellStart"/>
      <w:r w:rsidRPr="005C4FC1">
        <w:t>Кпача</w:t>
      </w:r>
      <w:proofErr w:type="spellEnd"/>
      <w:r>
        <w:t xml:space="preserve"> </w:t>
      </w:r>
      <w:r w:rsidRPr="005C4FC1">
        <w:t xml:space="preserve">для </w:t>
      </w:r>
      <w:r w:rsidRPr="005C4FC1">
        <w:rPr>
          <w:color w:val="333333"/>
          <w:shd w:val="clear" w:color="auto" w:fill="FFFFFF"/>
        </w:rPr>
        <w:t>Комитета по ликвидации дискриминации в отношении женщин</w:t>
      </w:r>
      <w:r w:rsidRPr="005C4FC1">
        <w:t xml:space="preserve">; </w:t>
      </w:r>
      <w:proofErr w:type="spellStart"/>
      <w:r w:rsidRPr="005C4FC1">
        <w:t>Махджуб</w:t>
      </w:r>
      <w:r>
        <w:t>а</w:t>
      </w:r>
      <w:proofErr w:type="spellEnd"/>
      <w:r w:rsidRPr="005C4FC1">
        <w:t xml:space="preserve"> эль-</w:t>
      </w:r>
      <w:proofErr w:type="spellStart"/>
      <w:r w:rsidRPr="005C4FC1">
        <w:t>Хайб</w:t>
      </w:r>
      <w:r>
        <w:t>у</w:t>
      </w:r>
      <w:proofErr w:type="spellEnd"/>
      <w:r>
        <w:t xml:space="preserve"> для </w:t>
      </w:r>
      <w:r w:rsidRPr="005C4FC1">
        <w:t>Комитет</w:t>
      </w:r>
      <w:r>
        <w:t>а</w:t>
      </w:r>
      <w:r w:rsidRPr="005C4FC1">
        <w:t xml:space="preserve"> по ликвидации расовой дискриминации; </w:t>
      </w:r>
      <w:proofErr w:type="spellStart"/>
      <w:r w:rsidRPr="00746938">
        <w:t>Ваф</w:t>
      </w:r>
      <w:r>
        <w:t>у</w:t>
      </w:r>
      <w:proofErr w:type="spellEnd"/>
      <w:r w:rsidRPr="00746938">
        <w:t xml:space="preserve"> Ашраф </w:t>
      </w:r>
      <w:proofErr w:type="spellStart"/>
      <w:r w:rsidRPr="00746938">
        <w:t>Мохаррам</w:t>
      </w:r>
      <w:proofErr w:type="spellEnd"/>
      <w:r w:rsidRPr="00746938">
        <w:t xml:space="preserve"> </w:t>
      </w:r>
      <w:proofErr w:type="spellStart"/>
      <w:r w:rsidRPr="00746938">
        <w:t>Бассим</w:t>
      </w:r>
      <w:proofErr w:type="spellEnd"/>
      <w:r>
        <w:t xml:space="preserve"> для</w:t>
      </w:r>
      <w:r w:rsidRPr="005C4FC1">
        <w:t xml:space="preserve"> </w:t>
      </w:r>
      <w:r w:rsidRPr="00746938">
        <w:t>Комитета по правам ребенка</w:t>
      </w:r>
      <w:r w:rsidRPr="005C4FC1">
        <w:t xml:space="preserve">; </w:t>
      </w:r>
      <w:proofErr w:type="spellStart"/>
      <w:r w:rsidRPr="00746938">
        <w:t>Гентиан</w:t>
      </w:r>
      <w:r>
        <w:t>а</w:t>
      </w:r>
      <w:proofErr w:type="spellEnd"/>
      <w:r w:rsidRPr="00746938">
        <w:t xml:space="preserve"> </w:t>
      </w:r>
      <w:proofErr w:type="spellStart"/>
      <w:r w:rsidRPr="00746938">
        <w:t>Зюбери</w:t>
      </w:r>
      <w:proofErr w:type="spellEnd"/>
      <w:r>
        <w:t xml:space="preserve"> </w:t>
      </w:r>
      <w:r w:rsidRPr="00746938">
        <w:t>для Комитета по делам трудящихся-мигрантов</w:t>
      </w:r>
      <w:r w:rsidRPr="005C4FC1">
        <w:t xml:space="preserve">; </w:t>
      </w:r>
      <w:proofErr w:type="spellStart"/>
      <w:r w:rsidRPr="00213357">
        <w:rPr>
          <w:color w:val="333333"/>
          <w:shd w:val="clear" w:color="auto" w:fill="FFFFFF"/>
        </w:rPr>
        <w:t>Имэру</w:t>
      </w:r>
      <w:proofErr w:type="spellEnd"/>
      <w:r w:rsidRPr="00213357">
        <w:rPr>
          <w:color w:val="333333"/>
          <w:shd w:val="clear" w:color="auto" w:fill="FFFFFF"/>
        </w:rPr>
        <w:t xml:space="preserve"> </w:t>
      </w:r>
      <w:proofErr w:type="spellStart"/>
      <w:r w:rsidRPr="00213357">
        <w:rPr>
          <w:color w:val="333333"/>
          <w:shd w:val="clear" w:color="auto" w:fill="FFFFFF"/>
        </w:rPr>
        <w:t>Тэмэрэт</w:t>
      </w:r>
      <w:proofErr w:type="spellEnd"/>
      <w:r w:rsidRPr="00213357">
        <w:rPr>
          <w:color w:val="333333"/>
          <w:shd w:val="clear" w:color="auto" w:fill="FFFFFF"/>
        </w:rPr>
        <w:t xml:space="preserve"> </w:t>
      </w:r>
      <w:proofErr w:type="spellStart"/>
      <w:r w:rsidRPr="00213357">
        <w:rPr>
          <w:color w:val="333333"/>
          <w:shd w:val="clear" w:color="auto" w:fill="FFFFFF"/>
        </w:rPr>
        <w:t>Йыгэзу</w:t>
      </w:r>
      <w:proofErr w:type="spellEnd"/>
      <w:r w:rsidRPr="00213357">
        <w:t xml:space="preserve"> </w:t>
      </w:r>
      <w:r>
        <w:t xml:space="preserve">для </w:t>
      </w:r>
      <w:r w:rsidRPr="00746938">
        <w:t>африканской правозащитной систем</w:t>
      </w:r>
      <w:r>
        <w:t>ы</w:t>
      </w:r>
      <w:r w:rsidRPr="005C4FC1">
        <w:t xml:space="preserve">; </w:t>
      </w:r>
      <w:r w:rsidRPr="00746938">
        <w:t>Карлос</w:t>
      </w:r>
      <w:r>
        <w:t>а</w:t>
      </w:r>
      <w:r w:rsidRPr="00746938">
        <w:t xml:space="preserve"> Гомес</w:t>
      </w:r>
      <w:r>
        <w:t>а</w:t>
      </w:r>
      <w:r w:rsidRPr="00746938">
        <w:t xml:space="preserve"> Мартинес</w:t>
      </w:r>
      <w:r>
        <w:t xml:space="preserve">а для </w:t>
      </w:r>
      <w:r w:rsidRPr="00746938">
        <w:t>Европейск</w:t>
      </w:r>
      <w:r>
        <w:t>ого</w:t>
      </w:r>
      <w:r w:rsidRPr="00746938">
        <w:t xml:space="preserve"> суд</w:t>
      </w:r>
      <w:r>
        <w:t>а</w:t>
      </w:r>
      <w:r w:rsidRPr="00746938">
        <w:t xml:space="preserve"> по правам человека</w:t>
      </w:r>
      <w:r w:rsidR="00C72CE2">
        <w:t>;</w:t>
      </w:r>
      <w:r w:rsidRPr="005C4FC1">
        <w:t xml:space="preserve"> </w:t>
      </w:r>
      <w:r>
        <w:t>и</w:t>
      </w:r>
      <w:r w:rsidRPr="005C4FC1">
        <w:t xml:space="preserve"> </w:t>
      </w:r>
      <w:r w:rsidRPr="00746938">
        <w:t>Эрнан</w:t>
      </w:r>
      <w:r>
        <w:t>а</w:t>
      </w:r>
      <w:r w:rsidRPr="00746938">
        <w:t xml:space="preserve"> </w:t>
      </w:r>
      <w:proofErr w:type="spellStart"/>
      <w:r w:rsidRPr="00746938">
        <w:t>Кесад</w:t>
      </w:r>
      <w:r>
        <w:t>у</w:t>
      </w:r>
      <w:proofErr w:type="spellEnd"/>
      <w:r w:rsidRPr="00746938">
        <w:t xml:space="preserve"> </w:t>
      </w:r>
      <w:proofErr w:type="spellStart"/>
      <w:r w:rsidRPr="00746938">
        <w:t>Кабрер</w:t>
      </w:r>
      <w:r>
        <w:t>у</w:t>
      </w:r>
      <w:proofErr w:type="spellEnd"/>
      <w:r w:rsidRPr="005C4FC1">
        <w:t xml:space="preserve"> </w:t>
      </w:r>
      <w:r>
        <w:t xml:space="preserve">для </w:t>
      </w:r>
      <w:r w:rsidRPr="00BA1B56">
        <w:t>межамериканской системе прав человека</w:t>
      </w:r>
      <w:r w:rsidRPr="005C4FC1">
        <w:t>.</w:t>
      </w:r>
    </w:p>
    <w:p w14:paraId="09F3F2DD" w14:textId="77777777" w:rsidR="006933B3" w:rsidRPr="001A0DD4" w:rsidRDefault="006933B3" w:rsidP="006933B3">
      <w:pPr>
        <w:pStyle w:val="HChG"/>
      </w:pPr>
      <w:r>
        <w:tab/>
        <w:t>III.</w:t>
      </w:r>
      <w:r>
        <w:tab/>
      </w:r>
      <w:r>
        <w:tab/>
      </w:r>
      <w:bookmarkStart w:id="197" w:name="_Toc328666125"/>
      <w:bookmarkStart w:id="198" w:name="_Toc328746771"/>
      <w:bookmarkStart w:id="199" w:name="_Toc328984191"/>
      <w:bookmarkStart w:id="200" w:name="_Toc458504782"/>
      <w:bookmarkStart w:id="201" w:name="_Toc519673513"/>
      <w:bookmarkStart w:id="202" w:name="_Toc519676412"/>
      <w:bookmarkStart w:id="203" w:name="_Toc14248494"/>
      <w:bookmarkStart w:id="204" w:name="_Toc14335220"/>
      <w:bookmarkStart w:id="205" w:name="_Toc32820002"/>
      <w:bookmarkStart w:id="206" w:name="_Toc47011669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Pr="00D07B89">
        <w:rPr>
          <w:bCs/>
        </w:rPr>
        <w:t>Представление докладов государствами-участниками</w:t>
      </w:r>
      <w:r>
        <w:rPr>
          <w:bCs/>
        </w:rPr>
        <w:t xml:space="preserve"> </w:t>
      </w:r>
      <w:r>
        <w:rPr>
          <w:bCs/>
        </w:rPr>
        <w:tab/>
      </w:r>
      <w:r w:rsidRPr="00D07B89">
        <w:rPr>
          <w:bCs/>
        </w:rPr>
        <w:t>в соответствии со статьей 40 Пакта</w:t>
      </w:r>
    </w:p>
    <w:p w14:paraId="6EB8C1D4" w14:textId="3FEB0220" w:rsidR="006933B3" w:rsidRPr="001A0DD4" w:rsidRDefault="006933B3" w:rsidP="006933B3">
      <w:pPr>
        <w:pStyle w:val="H1G"/>
      </w:pPr>
      <w:r>
        <w:tab/>
        <w:t>A.</w:t>
      </w:r>
      <w:r>
        <w:tab/>
      </w:r>
      <w:r>
        <w:tab/>
        <w:t xml:space="preserve">Доклады, представленные Генеральному секретарю за период </w:t>
      </w:r>
      <w:r>
        <w:br/>
        <w:t>с 17 июля 2020 года по 26 марта 2021 года</w:t>
      </w:r>
      <w:bookmarkStart w:id="207" w:name="_Toc328666126"/>
      <w:bookmarkStart w:id="208" w:name="_Toc328746772"/>
      <w:bookmarkStart w:id="209" w:name="_Toc328984192"/>
      <w:bookmarkStart w:id="210" w:name="_Toc458504783"/>
      <w:bookmarkStart w:id="211" w:name="_Toc519673514"/>
      <w:bookmarkStart w:id="212" w:name="_Toc519676413"/>
      <w:bookmarkStart w:id="213" w:name="_Toc14248495"/>
      <w:bookmarkStart w:id="214" w:name="_Toc14335221"/>
      <w:bookmarkStart w:id="215" w:name="_Toc32820003"/>
      <w:bookmarkStart w:id="216" w:name="_Toc47011670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14:paraId="40F0CF09" w14:textId="77777777" w:rsidR="006933B3" w:rsidRPr="001A0DD4" w:rsidRDefault="006933B3" w:rsidP="006933B3">
      <w:pPr>
        <w:pStyle w:val="SingleTxtG"/>
      </w:pPr>
      <w:r>
        <w:t>44.</w:t>
      </w:r>
      <w:r>
        <w:tab/>
        <w:t xml:space="preserve">В период с 17 июля 2020 года по 26 марта 2021 года Генеральному секретарю были представлены девять докладов следующими государствами-участниками: Бурунди (третий периодический доклад), Государством Палестина (первоначальный доклад), Кипром (пятый периодический доклад), Колумбией (восьмой периодический </w:t>
      </w:r>
      <w:r>
        <w:lastRenderedPageBreak/>
        <w:t>доклад), Кувейтом (четвертый периодический доклад), Республикой Корея (пятый периодический доклад), Соединенными Штатами Америки (пятый периодический доклад), Сомали (первоначальный доклад) и Угандой (второй периодический доклад).</w:t>
      </w:r>
    </w:p>
    <w:p w14:paraId="71437132" w14:textId="77777777" w:rsidR="006933B3" w:rsidRPr="001A0DD4" w:rsidRDefault="006933B3" w:rsidP="00093AE8">
      <w:pPr>
        <w:pStyle w:val="H1G"/>
      </w:pPr>
      <w:r>
        <w:tab/>
        <w:t>B.</w:t>
      </w:r>
      <w:r>
        <w:tab/>
      </w:r>
      <w:r>
        <w:tab/>
        <w:t>Просроченные доклады и невыполнение государствами-участниками своих обязательств по статье 40</w:t>
      </w:r>
      <w:bookmarkStart w:id="217" w:name="_Toc328666127"/>
      <w:bookmarkStart w:id="218" w:name="_Toc328746773"/>
      <w:bookmarkStart w:id="219" w:name="_Toc328984193"/>
      <w:bookmarkStart w:id="220" w:name="_Toc458504784"/>
      <w:bookmarkStart w:id="221" w:name="_Toc519673515"/>
      <w:bookmarkStart w:id="222" w:name="_Toc519676414"/>
      <w:bookmarkStart w:id="223" w:name="_Toc14248496"/>
      <w:bookmarkStart w:id="224" w:name="_Toc14335222"/>
      <w:bookmarkStart w:id="225" w:name="_Toc32820004"/>
      <w:bookmarkStart w:id="226" w:name="_Toc47011671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14:paraId="435A7EB4" w14:textId="536B55D0" w:rsidR="006933B3" w:rsidRPr="001A0DD4" w:rsidRDefault="006933B3" w:rsidP="006933B3">
      <w:pPr>
        <w:pStyle w:val="SingleTxtG"/>
      </w:pPr>
      <w:r>
        <w:t>45.</w:t>
      </w:r>
      <w:r>
        <w:tab/>
        <w:t>Комитет желает вновь заявить о том, что государства — участники Пакта обязаны своевременно представлять доклады, предусмотренные статьей 40 Пакта, с</w:t>
      </w:r>
      <w:r w:rsidR="00FF52FC">
        <w:t> </w:t>
      </w:r>
      <w:r>
        <w:t>тем чтобы Комитет мог надлежащим образом выполнять свои функции в соответствии с этой статьей. К сожалению, со времени создания Комитета отмечаются серьезные задержки с представлением докладов. Комитет с обеспокоенностью отмечает, что непредставление государствами докладов затрудняет выполнение им функций по наблюдению в соответствии со статьей 40 Пакта. Комитет вновь заявляет, что государства, просрочившие представление своих докладов, не выполняют своих обязательств по этой статье.</w:t>
      </w:r>
    </w:p>
    <w:p w14:paraId="01BB9CD5" w14:textId="77777777" w:rsidR="006933B3" w:rsidRPr="001A0DD4" w:rsidRDefault="006933B3" w:rsidP="006933B3">
      <w:pPr>
        <w:pStyle w:val="SingleTxtG"/>
      </w:pPr>
      <w:r>
        <w:t>46.</w:t>
      </w:r>
      <w:r>
        <w:tab/>
        <w:t>В течение отчетного периода Комитет продолжал свою практику проведения обзора положения в государствах-участниках, надолго просрочивших представление докладов, без их доклада.</w:t>
      </w:r>
    </w:p>
    <w:p w14:paraId="157C37E7" w14:textId="77777777" w:rsidR="006933B3" w:rsidRPr="001A0DD4" w:rsidRDefault="006933B3" w:rsidP="00093AE8">
      <w:pPr>
        <w:pStyle w:val="H1G"/>
      </w:pPr>
      <w:r>
        <w:tab/>
        <w:t>C.</w:t>
      </w:r>
      <w:r>
        <w:tab/>
      </w:r>
      <w:r>
        <w:tab/>
        <w:t>Периодичность докладов государств-участников, рассмотренных за отчетный период</w:t>
      </w:r>
      <w:bookmarkStart w:id="227" w:name="_Toc328666128"/>
      <w:bookmarkStart w:id="228" w:name="_Toc328746774"/>
      <w:bookmarkStart w:id="229" w:name="_Toc328984194"/>
      <w:bookmarkStart w:id="230" w:name="_Toc458504785"/>
      <w:bookmarkStart w:id="231" w:name="_Toc519673516"/>
      <w:bookmarkStart w:id="232" w:name="_Toc519676415"/>
      <w:bookmarkStart w:id="233" w:name="_Toc14248497"/>
      <w:bookmarkStart w:id="234" w:name="_Toc14335223"/>
      <w:bookmarkStart w:id="235" w:name="_Toc32820005"/>
      <w:bookmarkStart w:id="236" w:name="_Toc47011672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14:paraId="597945F3" w14:textId="77777777" w:rsidR="006933B3" w:rsidRPr="001A0DD4" w:rsidRDefault="006933B3" w:rsidP="006933B3">
      <w:pPr>
        <w:pStyle w:val="SingleTxtG"/>
      </w:pPr>
      <w:r>
        <w:t>47.</w:t>
      </w:r>
      <w:r>
        <w:tab/>
        <w:t>В таблице, ниже, приводятся даты рассмотрения докладов государств-участников за отчетный период, а также установленные даты представления следующих докладов.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268"/>
        <w:gridCol w:w="3117"/>
      </w:tblGrid>
      <w:tr w:rsidR="006933B3" w:rsidRPr="006933B3" w14:paraId="1473C10C" w14:textId="77777777" w:rsidTr="00093AE8">
        <w:trPr>
          <w:cantSplit/>
          <w:tblHeader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9692F28" w14:textId="77777777" w:rsidR="006933B3" w:rsidRPr="006933B3" w:rsidRDefault="006933B3" w:rsidP="00093AE8">
            <w:pPr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6933B3">
              <w:rPr>
                <w:i/>
                <w:iCs/>
                <w:sz w:val="16"/>
                <w:szCs w:val="16"/>
              </w:rPr>
              <w:t>Государство-участник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342D03F" w14:textId="77777777" w:rsidR="006933B3" w:rsidRPr="006933B3" w:rsidRDefault="006933B3" w:rsidP="00093AE8">
            <w:pPr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6933B3">
              <w:rPr>
                <w:i/>
                <w:iCs/>
                <w:sz w:val="16"/>
                <w:szCs w:val="16"/>
              </w:rPr>
              <w:t>Дата рассмотрения доклада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3BDBFF" w14:textId="77777777" w:rsidR="006933B3" w:rsidRPr="006933B3" w:rsidRDefault="006933B3" w:rsidP="00093AE8">
            <w:pPr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6933B3">
              <w:rPr>
                <w:i/>
                <w:iCs/>
                <w:sz w:val="16"/>
                <w:szCs w:val="16"/>
              </w:rPr>
              <w:t>Дата представления следующего доклада</w:t>
            </w:r>
          </w:p>
        </w:tc>
      </w:tr>
      <w:tr w:rsidR="006933B3" w:rsidRPr="00CB242C" w14:paraId="10E8CCD1" w14:textId="77777777" w:rsidTr="00093AE8">
        <w:trPr>
          <w:cantSplit/>
          <w:trHeight w:hRule="exact" w:val="113"/>
          <w:tblHeader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37C1A321" w14:textId="77777777" w:rsidR="006933B3" w:rsidRPr="00CB242C" w:rsidRDefault="006933B3" w:rsidP="00093AE8">
            <w:pPr>
              <w:spacing w:after="120"/>
              <w:ind w:left="57"/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1A9C048E" w14:textId="77777777" w:rsidR="006933B3" w:rsidRPr="00CB242C" w:rsidRDefault="006933B3" w:rsidP="00093AE8">
            <w:pPr>
              <w:spacing w:after="120"/>
              <w:ind w:left="57"/>
            </w:pPr>
          </w:p>
        </w:tc>
        <w:tc>
          <w:tcPr>
            <w:tcW w:w="3117" w:type="dxa"/>
            <w:tcBorders>
              <w:top w:val="single" w:sz="12" w:space="0" w:color="auto"/>
            </w:tcBorders>
            <w:shd w:val="clear" w:color="auto" w:fill="auto"/>
          </w:tcPr>
          <w:p w14:paraId="6E676DB6" w14:textId="77777777" w:rsidR="006933B3" w:rsidRPr="00CB242C" w:rsidRDefault="006933B3" w:rsidP="00093AE8">
            <w:pPr>
              <w:spacing w:after="120"/>
              <w:ind w:left="57"/>
            </w:pPr>
          </w:p>
        </w:tc>
      </w:tr>
      <w:tr w:rsidR="006933B3" w:rsidRPr="00CB242C" w14:paraId="7E5CD27F" w14:textId="77777777" w:rsidTr="00093AE8">
        <w:trPr>
          <w:cantSplit/>
        </w:trPr>
        <w:tc>
          <w:tcPr>
            <w:tcW w:w="1985" w:type="dxa"/>
            <w:shd w:val="clear" w:color="auto" w:fill="auto"/>
          </w:tcPr>
          <w:p w14:paraId="4E061E67" w14:textId="77777777" w:rsidR="006933B3" w:rsidRPr="00CB242C" w:rsidRDefault="006933B3" w:rsidP="00093AE8">
            <w:pPr>
              <w:spacing w:after="120"/>
              <w:ind w:left="57"/>
            </w:pPr>
            <w:r>
              <w:t>Финляндия</w:t>
            </w:r>
          </w:p>
        </w:tc>
        <w:tc>
          <w:tcPr>
            <w:tcW w:w="2268" w:type="dxa"/>
            <w:shd w:val="clear" w:color="auto" w:fill="auto"/>
          </w:tcPr>
          <w:p w14:paraId="5BC94343" w14:textId="77777777" w:rsidR="006933B3" w:rsidRPr="00CB242C" w:rsidRDefault="006933B3" w:rsidP="00093AE8">
            <w:pPr>
              <w:spacing w:after="120"/>
              <w:ind w:left="57"/>
            </w:pPr>
            <w:r>
              <w:t>март 2021 года</w:t>
            </w:r>
          </w:p>
        </w:tc>
        <w:tc>
          <w:tcPr>
            <w:tcW w:w="3117" w:type="dxa"/>
            <w:shd w:val="clear" w:color="auto" w:fill="auto"/>
          </w:tcPr>
          <w:p w14:paraId="5326461E" w14:textId="77777777" w:rsidR="006933B3" w:rsidRPr="00CB242C" w:rsidRDefault="006933B3" w:rsidP="00093AE8">
            <w:pPr>
              <w:spacing w:after="120"/>
              <w:ind w:left="57"/>
            </w:pPr>
            <w:r>
              <w:t>2028 год</w:t>
            </w:r>
          </w:p>
        </w:tc>
      </w:tr>
      <w:tr w:rsidR="006933B3" w:rsidRPr="00CB242C" w14:paraId="0B1318D3" w14:textId="77777777" w:rsidTr="00093AE8">
        <w:trPr>
          <w:cantSplit/>
        </w:trPr>
        <w:tc>
          <w:tcPr>
            <w:tcW w:w="1985" w:type="dxa"/>
            <w:shd w:val="clear" w:color="auto" w:fill="auto"/>
          </w:tcPr>
          <w:p w14:paraId="4A045E07" w14:textId="77777777" w:rsidR="006933B3" w:rsidRPr="00CB242C" w:rsidRDefault="006933B3" w:rsidP="00093AE8">
            <w:pPr>
              <w:spacing w:after="120"/>
              <w:ind w:left="57"/>
            </w:pPr>
            <w:r>
              <w:t>Кения</w:t>
            </w:r>
          </w:p>
        </w:tc>
        <w:tc>
          <w:tcPr>
            <w:tcW w:w="2268" w:type="dxa"/>
            <w:shd w:val="clear" w:color="auto" w:fill="auto"/>
          </w:tcPr>
          <w:p w14:paraId="2498112E" w14:textId="77777777" w:rsidR="006933B3" w:rsidRPr="00CB242C" w:rsidRDefault="006933B3" w:rsidP="00093AE8">
            <w:pPr>
              <w:spacing w:after="120"/>
              <w:ind w:left="57"/>
            </w:pPr>
            <w:r>
              <w:t>март 2021 года</w:t>
            </w:r>
          </w:p>
        </w:tc>
        <w:tc>
          <w:tcPr>
            <w:tcW w:w="3117" w:type="dxa"/>
            <w:shd w:val="clear" w:color="auto" w:fill="auto"/>
          </w:tcPr>
          <w:p w14:paraId="78D7D4FE" w14:textId="77777777" w:rsidR="006933B3" w:rsidRPr="00CB242C" w:rsidRDefault="006933B3" w:rsidP="00093AE8">
            <w:pPr>
              <w:spacing w:after="120"/>
              <w:ind w:left="57"/>
            </w:pPr>
            <w:r>
              <w:t>2028 год</w:t>
            </w:r>
          </w:p>
        </w:tc>
      </w:tr>
    </w:tbl>
    <w:p w14:paraId="74CF4F59" w14:textId="35BD5B6B" w:rsidR="006933B3" w:rsidRDefault="006933B3" w:rsidP="006933B3">
      <w:pPr>
        <w:pStyle w:val="SingleTxtG"/>
      </w:pPr>
    </w:p>
    <w:p w14:paraId="3C68F0E3" w14:textId="1DCAB1ED" w:rsidR="006933B3" w:rsidRDefault="006933B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876BD2E" w14:textId="77777777" w:rsidR="006933B3" w:rsidRPr="00576A90" w:rsidRDefault="006933B3" w:rsidP="00191E85">
      <w:pPr>
        <w:pStyle w:val="HChG"/>
      </w:pPr>
      <w:bookmarkStart w:id="237" w:name="_Toc14248498"/>
      <w:bookmarkStart w:id="238" w:name="_Toc14335224"/>
      <w:bookmarkStart w:id="239" w:name="_Toc32820006"/>
      <w:bookmarkStart w:id="240" w:name="_Toc47011673"/>
      <w:r>
        <w:lastRenderedPageBreak/>
        <w:t>Приложение</w:t>
      </w:r>
      <w:bookmarkEnd w:id="237"/>
      <w:bookmarkEnd w:id="238"/>
      <w:bookmarkEnd w:id="239"/>
      <w:bookmarkEnd w:id="240"/>
    </w:p>
    <w:p w14:paraId="7E44781B" w14:textId="77777777" w:rsidR="006933B3" w:rsidRPr="001A0DD4" w:rsidRDefault="006933B3" w:rsidP="00191E85">
      <w:pPr>
        <w:pStyle w:val="HChG"/>
      </w:pPr>
      <w:r>
        <w:tab/>
      </w:r>
      <w:r>
        <w:tab/>
        <w:t>Члены Комитета по правам человека, 2020</w:t>
      </w:r>
      <w:r w:rsidRPr="00A51D18">
        <w:t>–</w:t>
      </w:r>
      <w:r>
        <w:t>2021 годы</w:t>
      </w:r>
      <w:bookmarkStart w:id="241" w:name="_Toc519673518"/>
      <w:bookmarkStart w:id="242" w:name="_Toc519676417"/>
      <w:bookmarkStart w:id="243" w:name="_Toc14248499"/>
      <w:bookmarkStart w:id="244" w:name="_Toc14335225"/>
      <w:bookmarkStart w:id="245" w:name="_Toc32820007"/>
      <w:bookmarkStart w:id="246" w:name="_Toc47011674"/>
      <w:bookmarkEnd w:id="241"/>
      <w:bookmarkEnd w:id="242"/>
      <w:bookmarkEnd w:id="243"/>
      <w:bookmarkEnd w:id="244"/>
      <w:bookmarkEnd w:id="245"/>
      <w:bookmarkEnd w:id="246"/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List of Members"/>
      </w:tblPr>
      <w:tblGrid>
        <w:gridCol w:w="3119"/>
        <w:gridCol w:w="2835"/>
        <w:gridCol w:w="1416"/>
      </w:tblGrid>
      <w:tr w:rsidR="006933B3" w:rsidRPr="006933B3" w14:paraId="49DB53AF" w14:textId="77777777" w:rsidTr="00382933">
        <w:trPr>
          <w:cantSplit/>
          <w:tblHeader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03644A" w14:textId="77777777" w:rsidR="006933B3" w:rsidRPr="006933B3" w:rsidRDefault="006933B3" w:rsidP="00191E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6933B3">
              <w:rPr>
                <w:i/>
                <w:iCs/>
                <w:sz w:val="16"/>
                <w:szCs w:val="16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2B36A3" w14:textId="77777777" w:rsidR="006933B3" w:rsidRPr="006933B3" w:rsidRDefault="006933B3" w:rsidP="00191E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6933B3">
              <w:rPr>
                <w:i/>
                <w:iCs/>
                <w:sz w:val="16"/>
                <w:szCs w:val="16"/>
              </w:rPr>
              <w:t xml:space="preserve">Гражданство </w:t>
            </w:r>
            <w:proofErr w:type="spellStart"/>
            <w:r w:rsidRPr="006933B3">
              <w:rPr>
                <w:i/>
                <w:iCs/>
                <w:sz w:val="16"/>
                <w:szCs w:val="16"/>
              </w:rPr>
              <w:t>страны</w:t>
            </w:r>
            <w:r w:rsidRPr="006933B3">
              <w:rPr>
                <w:i/>
                <w:iCs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DBD731" w14:textId="2D513BB7" w:rsidR="006933B3" w:rsidRPr="006933B3" w:rsidRDefault="006933B3" w:rsidP="00191E8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6933B3">
              <w:rPr>
                <w:i/>
                <w:iCs/>
                <w:sz w:val="16"/>
                <w:szCs w:val="16"/>
              </w:rPr>
              <w:t>Срок полномочий истекает 31</w:t>
            </w:r>
            <w:r w:rsidR="00382933">
              <w:rPr>
                <w:i/>
                <w:iCs/>
                <w:sz w:val="16"/>
                <w:szCs w:val="16"/>
              </w:rPr>
              <w:t> </w:t>
            </w:r>
            <w:r w:rsidRPr="006933B3">
              <w:rPr>
                <w:i/>
                <w:iCs/>
                <w:sz w:val="16"/>
                <w:szCs w:val="16"/>
              </w:rPr>
              <w:t>декабря</w:t>
            </w:r>
          </w:p>
        </w:tc>
      </w:tr>
      <w:tr w:rsidR="006933B3" w:rsidRPr="00CB242C" w14:paraId="5DC5D125" w14:textId="77777777" w:rsidTr="00382933">
        <w:trPr>
          <w:cantSplit/>
          <w:trHeight w:hRule="exact" w:val="113"/>
          <w:tblHeader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14:paraId="7E263517" w14:textId="77777777" w:rsidR="006933B3" w:rsidRPr="00CB242C" w:rsidRDefault="006933B3" w:rsidP="00FC2036">
            <w:pPr>
              <w:spacing w:after="120"/>
              <w:ind w:right="113"/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1ACFAF5D" w14:textId="77777777" w:rsidR="006933B3" w:rsidRPr="00CB242C" w:rsidRDefault="006933B3" w:rsidP="00FC2036">
            <w:pPr>
              <w:spacing w:after="120"/>
              <w:ind w:right="113"/>
            </w:pP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</w:tcPr>
          <w:p w14:paraId="2C874DF1" w14:textId="77777777" w:rsidR="006933B3" w:rsidRPr="00CB242C" w:rsidRDefault="006933B3" w:rsidP="00FC2036">
            <w:pPr>
              <w:spacing w:after="120"/>
              <w:ind w:right="113"/>
            </w:pPr>
          </w:p>
        </w:tc>
      </w:tr>
      <w:tr w:rsidR="006933B3" w:rsidRPr="00CB242C" w14:paraId="2526FB78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08F553EF" w14:textId="77777777" w:rsidR="006933B3" w:rsidRPr="006E45F8" w:rsidRDefault="006933B3" w:rsidP="00FC2036">
            <w:pPr>
              <w:spacing w:after="120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129-я и 130-я сессии</w:t>
            </w:r>
          </w:p>
        </w:tc>
        <w:tc>
          <w:tcPr>
            <w:tcW w:w="2835" w:type="dxa"/>
            <w:shd w:val="clear" w:color="auto" w:fill="auto"/>
          </w:tcPr>
          <w:p w14:paraId="46A1A2FC" w14:textId="77777777" w:rsidR="006933B3" w:rsidRPr="00CB242C" w:rsidRDefault="006933B3" w:rsidP="00FC2036">
            <w:pPr>
              <w:spacing w:after="120"/>
              <w:ind w:right="113"/>
            </w:pPr>
          </w:p>
        </w:tc>
        <w:tc>
          <w:tcPr>
            <w:tcW w:w="1416" w:type="dxa"/>
            <w:shd w:val="clear" w:color="auto" w:fill="auto"/>
          </w:tcPr>
          <w:p w14:paraId="41F66900" w14:textId="77777777" w:rsidR="006933B3" w:rsidRPr="00CB242C" w:rsidRDefault="006933B3" w:rsidP="00FC2036">
            <w:pPr>
              <w:spacing w:after="120"/>
              <w:ind w:right="113"/>
            </w:pPr>
          </w:p>
        </w:tc>
      </w:tr>
      <w:tr w:rsidR="006933B3" w:rsidRPr="00CB242C" w14:paraId="69CD019E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6389F598" w14:textId="288D28CD" w:rsidR="006933B3" w:rsidRPr="00CB242C" w:rsidRDefault="006933B3" w:rsidP="00382933">
            <w:pPr>
              <w:spacing w:after="120"/>
              <w:ind w:left="113"/>
            </w:pPr>
            <w:proofErr w:type="spellStart"/>
            <w:r w:rsidRPr="00D42406">
              <w:t>Тан</w:t>
            </w:r>
            <w:r w:rsidR="00A51404">
              <w:t>и</w:t>
            </w:r>
            <w:r w:rsidRPr="00D42406">
              <w:t>я</w:t>
            </w:r>
            <w:proofErr w:type="spellEnd"/>
            <w:r w:rsidRPr="00D42406">
              <w:t xml:space="preserve"> Мария </w:t>
            </w:r>
            <w:proofErr w:type="spellStart"/>
            <w:r w:rsidRPr="00D42406">
              <w:t>Абдо</w:t>
            </w:r>
            <w:proofErr w:type="spellEnd"/>
            <w:r w:rsidRPr="00D42406">
              <w:t xml:space="preserve"> </w:t>
            </w:r>
            <w:proofErr w:type="spellStart"/>
            <w:r w:rsidRPr="00D42406">
              <w:t>Рочоль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E9FC19A" w14:textId="77777777" w:rsidR="006933B3" w:rsidRPr="00CB242C" w:rsidRDefault="006933B3" w:rsidP="00382933">
            <w:pPr>
              <w:spacing w:after="120"/>
            </w:pPr>
            <w:r>
              <w:t>Парагвай</w:t>
            </w:r>
          </w:p>
        </w:tc>
        <w:tc>
          <w:tcPr>
            <w:tcW w:w="1416" w:type="dxa"/>
            <w:shd w:val="clear" w:color="auto" w:fill="auto"/>
          </w:tcPr>
          <w:p w14:paraId="11D314AE" w14:textId="5BF7001C" w:rsidR="006933B3" w:rsidRPr="00CB242C" w:rsidRDefault="006933B3" w:rsidP="00382933">
            <w:pPr>
              <w:spacing w:after="120"/>
            </w:pPr>
            <w:r>
              <w:t xml:space="preserve">2020 </w:t>
            </w:r>
            <w:proofErr w:type="spellStart"/>
            <w:r>
              <w:t>год</w:t>
            </w:r>
            <w:r w:rsidRPr="00A51D18">
              <w:rPr>
                <w:i/>
                <w:iCs/>
                <w:vertAlign w:val="superscript"/>
              </w:rPr>
              <w:t>b</w:t>
            </w:r>
            <w:proofErr w:type="spellEnd"/>
          </w:p>
        </w:tc>
      </w:tr>
      <w:tr w:rsidR="006933B3" w:rsidRPr="00CB242C" w14:paraId="0C010CBE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78C40341" w14:textId="77777777" w:rsidR="006933B3" w:rsidRPr="00CB242C" w:rsidRDefault="006933B3" w:rsidP="00382933">
            <w:pPr>
              <w:spacing w:after="120"/>
              <w:ind w:left="113"/>
            </w:pPr>
            <w:r>
              <w:t>Яд Бен Ашур</w:t>
            </w:r>
          </w:p>
        </w:tc>
        <w:tc>
          <w:tcPr>
            <w:tcW w:w="2835" w:type="dxa"/>
            <w:shd w:val="clear" w:color="auto" w:fill="auto"/>
          </w:tcPr>
          <w:p w14:paraId="12BDD44B" w14:textId="77777777" w:rsidR="006933B3" w:rsidRPr="00CB242C" w:rsidRDefault="006933B3" w:rsidP="00382933">
            <w:pPr>
              <w:spacing w:after="120"/>
            </w:pPr>
            <w:r>
              <w:t>Тунис</w:t>
            </w:r>
          </w:p>
        </w:tc>
        <w:tc>
          <w:tcPr>
            <w:tcW w:w="1416" w:type="dxa"/>
            <w:shd w:val="clear" w:color="auto" w:fill="auto"/>
          </w:tcPr>
          <w:p w14:paraId="17860881" w14:textId="2DCC1AFF" w:rsidR="006933B3" w:rsidRPr="00CB242C" w:rsidRDefault="006933B3" w:rsidP="00382933">
            <w:pPr>
              <w:spacing w:after="120"/>
            </w:pPr>
            <w:r>
              <w:t xml:space="preserve">2022 </w:t>
            </w:r>
            <w:proofErr w:type="spellStart"/>
            <w:r>
              <w:t>год</w:t>
            </w:r>
            <w:r w:rsidRPr="00A51D18">
              <w:rPr>
                <w:i/>
                <w:iCs/>
                <w:vertAlign w:val="superscript"/>
              </w:rPr>
              <w:t>c</w:t>
            </w:r>
            <w:proofErr w:type="spellEnd"/>
          </w:p>
        </w:tc>
      </w:tr>
      <w:tr w:rsidR="006933B3" w:rsidRPr="00CB242C" w14:paraId="7C4A5F92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1F527A44" w14:textId="77777777" w:rsidR="006933B3" w:rsidRPr="00CB242C" w:rsidRDefault="006933B3" w:rsidP="00382933">
            <w:pPr>
              <w:spacing w:after="120"/>
              <w:ind w:left="113"/>
            </w:pPr>
            <w:r>
              <w:t>Ариф Балкан</w:t>
            </w:r>
          </w:p>
        </w:tc>
        <w:tc>
          <w:tcPr>
            <w:tcW w:w="2835" w:type="dxa"/>
            <w:shd w:val="clear" w:color="auto" w:fill="auto"/>
          </w:tcPr>
          <w:p w14:paraId="3A2940BF" w14:textId="77777777" w:rsidR="006933B3" w:rsidRPr="00CB242C" w:rsidRDefault="006933B3" w:rsidP="00382933">
            <w:pPr>
              <w:spacing w:after="120"/>
            </w:pPr>
            <w:r>
              <w:t>Гайана</w:t>
            </w:r>
          </w:p>
        </w:tc>
        <w:tc>
          <w:tcPr>
            <w:tcW w:w="1416" w:type="dxa"/>
            <w:shd w:val="clear" w:color="auto" w:fill="auto"/>
          </w:tcPr>
          <w:p w14:paraId="5BA5A225" w14:textId="0A3486E6" w:rsidR="006933B3" w:rsidRPr="00CB242C" w:rsidRDefault="006933B3" w:rsidP="00382933">
            <w:pPr>
              <w:spacing w:after="120"/>
            </w:pPr>
            <w:r>
              <w:t xml:space="preserve">2022 </w:t>
            </w:r>
            <w:proofErr w:type="spellStart"/>
            <w:r>
              <w:t>год</w:t>
            </w:r>
            <w:r w:rsidRPr="00A51D18">
              <w:rPr>
                <w:i/>
                <w:iCs/>
                <w:vertAlign w:val="superscript"/>
              </w:rPr>
              <w:t>c</w:t>
            </w:r>
            <w:proofErr w:type="spellEnd"/>
          </w:p>
        </w:tc>
      </w:tr>
      <w:tr w:rsidR="006933B3" w:rsidRPr="00CB242C" w14:paraId="5C78F268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4C416717" w14:textId="77777777" w:rsidR="006933B3" w:rsidRPr="00CB242C" w:rsidRDefault="006933B3" w:rsidP="00382933">
            <w:pPr>
              <w:spacing w:after="120"/>
              <w:ind w:left="113"/>
            </w:pPr>
            <w:r>
              <w:t xml:space="preserve">Ахмед Амин </w:t>
            </w:r>
            <w:proofErr w:type="spellStart"/>
            <w:r>
              <w:t>Фатхалла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41CAB5C" w14:textId="77777777" w:rsidR="006933B3" w:rsidRPr="00CB242C" w:rsidRDefault="006933B3" w:rsidP="00382933">
            <w:pPr>
              <w:spacing w:after="120"/>
            </w:pPr>
            <w:r>
              <w:t>Египет</w:t>
            </w:r>
          </w:p>
        </w:tc>
        <w:tc>
          <w:tcPr>
            <w:tcW w:w="1416" w:type="dxa"/>
            <w:shd w:val="clear" w:color="auto" w:fill="auto"/>
          </w:tcPr>
          <w:p w14:paraId="5AE69F45" w14:textId="1C27EC5D" w:rsidR="006933B3" w:rsidRPr="00CB242C" w:rsidRDefault="006933B3" w:rsidP="00382933">
            <w:pPr>
              <w:spacing w:after="120"/>
            </w:pPr>
            <w:r>
              <w:t xml:space="preserve">2020 </w:t>
            </w:r>
            <w:proofErr w:type="spellStart"/>
            <w:r>
              <w:t>год</w:t>
            </w:r>
            <w:r w:rsidRPr="00A51D18">
              <w:rPr>
                <w:i/>
                <w:iCs/>
                <w:vertAlign w:val="superscript"/>
              </w:rPr>
              <w:t>b</w:t>
            </w:r>
            <w:proofErr w:type="spellEnd"/>
          </w:p>
        </w:tc>
      </w:tr>
      <w:tr w:rsidR="006933B3" w:rsidRPr="00CB242C" w14:paraId="75A4F3B9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26F85F8B" w14:textId="77777777" w:rsidR="006933B3" w:rsidRPr="00CB242C" w:rsidRDefault="006933B3" w:rsidP="00382933">
            <w:pPr>
              <w:spacing w:after="120"/>
              <w:ind w:left="113"/>
            </w:pPr>
            <w:proofErr w:type="spellStart"/>
            <w:r>
              <w:t>Фуруя</w:t>
            </w:r>
            <w:proofErr w:type="spellEnd"/>
            <w:r>
              <w:t xml:space="preserve"> </w:t>
            </w:r>
            <w:proofErr w:type="spellStart"/>
            <w:r>
              <w:t>Сюити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1761038" w14:textId="77777777" w:rsidR="006933B3" w:rsidRPr="00CB242C" w:rsidRDefault="006933B3" w:rsidP="00382933">
            <w:pPr>
              <w:spacing w:after="120"/>
            </w:pPr>
            <w:r>
              <w:t>Япония</w:t>
            </w:r>
          </w:p>
        </w:tc>
        <w:tc>
          <w:tcPr>
            <w:tcW w:w="1416" w:type="dxa"/>
            <w:shd w:val="clear" w:color="auto" w:fill="auto"/>
          </w:tcPr>
          <w:p w14:paraId="4958FB13" w14:textId="42A37836" w:rsidR="006933B3" w:rsidRPr="00CB242C" w:rsidRDefault="006933B3" w:rsidP="00382933">
            <w:pPr>
              <w:spacing w:after="120"/>
            </w:pPr>
            <w:r>
              <w:t xml:space="preserve">2022 </w:t>
            </w:r>
            <w:proofErr w:type="spellStart"/>
            <w:r>
              <w:t>год</w:t>
            </w:r>
            <w:r w:rsidRPr="00A51D18">
              <w:rPr>
                <w:i/>
                <w:iCs/>
                <w:vertAlign w:val="superscript"/>
              </w:rPr>
              <w:t>c</w:t>
            </w:r>
            <w:proofErr w:type="spellEnd"/>
          </w:p>
        </w:tc>
      </w:tr>
      <w:tr w:rsidR="006933B3" w:rsidRPr="00CB242C" w14:paraId="7CDAC94D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5426E8A8" w14:textId="77777777" w:rsidR="006933B3" w:rsidRPr="00CB242C" w:rsidRDefault="006933B3" w:rsidP="00382933">
            <w:pPr>
              <w:spacing w:after="120"/>
              <w:ind w:left="113"/>
            </w:pPr>
            <w:r>
              <w:t xml:space="preserve">Кристоф </w:t>
            </w:r>
            <w:proofErr w:type="spellStart"/>
            <w:r>
              <w:t>Хейнс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3B856F6" w14:textId="77777777" w:rsidR="006933B3" w:rsidRPr="00CB242C" w:rsidRDefault="006933B3" w:rsidP="00382933">
            <w:pPr>
              <w:spacing w:after="120"/>
            </w:pPr>
            <w:r>
              <w:t>Южная Африка</w:t>
            </w:r>
          </w:p>
        </w:tc>
        <w:tc>
          <w:tcPr>
            <w:tcW w:w="1416" w:type="dxa"/>
            <w:shd w:val="clear" w:color="auto" w:fill="auto"/>
          </w:tcPr>
          <w:p w14:paraId="01ED04B8" w14:textId="144793F3" w:rsidR="006933B3" w:rsidRPr="00CB242C" w:rsidRDefault="006933B3" w:rsidP="00382933">
            <w:pPr>
              <w:spacing w:after="120"/>
            </w:pPr>
            <w:r>
              <w:t xml:space="preserve">2020 </w:t>
            </w:r>
            <w:proofErr w:type="spellStart"/>
            <w:r>
              <w:t>год</w:t>
            </w:r>
            <w:r w:rsidRPr="00A51D18">
              <w:rPr>
                <w:i/>
                <w:iCs/>
                <w:vertAlign w:val="superscript"/>
              </w:rPr>
              <w:t>b</w:t>
            </w:r>
            <w:proofErr w:type="spellEnd"/>
          </w:p>
        </w:tc>
      </w:tr>
      <w:tr w:rsidR="006933B3" w:rsidRPr="00CB242C" w14:paraId="0D7FF1A4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70699398" w14:textId="77777777" w:rsidR="006933B3" w:rsidRPr="00CB242C" w:rsidRDefault="006933B3" w:rsidP="00382933">
            <w:pPr>
              <w:spacing w:after="120"/>
              <w:ind w:left="113"/>
            </w:pPr>
            <w:proofErr w:type="spellStart"/>
            <w:r>
              <w:t>Бамариям</w:t>
            </w:r>
            <w:proofErr w:type="spellEnd"/>
            <w:r>
              <w:t xml:space="preserve"> </w:t>
            </w:r>
            <w:proofErr w:type="spellStart"/>
            <w:r>
              <w:t>Койта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D503278" w14:textId="77777777" w:rsidR="006933B3" w:rsidRPr="00CB242C" w:rsidRDefault="006933B3" w:rsidP="00382933">
            <w:pPr>
              <w:spacing w:after="120"/>
            </w:pPr>
            <w:r>
              <w:t>Мавритания</w:t>
            </w:r>
          </w:p>
        </w:tc>
        <w:tc>
          <w:tcPr>
            <w:tcW w:w="1416" w:type="dxa"/>
            <w:shd w:val="clear" w:color="auto" w:fill="auto"/>
          </w:tcPr>
          <w:p w14:paraId="28ACF000" w14:textId="19038D13" w:rsidR="006933B3" w:rsidRPr="00CB242C" w:rsidRDefault="006933B3" w:rsidP="00382933">
            <w:pPr>
              <w:spacing w:after="120"/>
            </w:pPr>
            <w:r>
              <w:t xml:space="preserve">2020 </w:t>
            </w:r>
            <w:proofErr w:type="spellStart"/>
            <w:r>
              <w:t>год</w:t>
            </w:r>
            <w:r w:rsidRPr="00A51D18">
              <w:rPr>
                <w:i/>
                <w:iCs/>
                <w:vertAlign w:val="superscript"/>
              </w:rPr>
              <w:t>b</w:t>
            </w:r>
            <w:proofErr w:type="spellEnd"/>
          </w:p>
        </w:tc>
      </w:tr>
      <w:tr w:rsidR="006933B3" w:rsidRPr="00CB242C" w14:paraId="1B422A6E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0065D88E" w14:textId="77777777" w:rsidR="006933B3" w:rsidRPr="00CB242C" w:rsidRDefault="006933B3" w:rsidP="00382933">
            <w:pPr>
              <w:spacing w:after="120"/>
              <w:ind w:left="113"/>
            </w:pPr>
            <w:proofErr w:type="spellStart"/>
            <w:r>
              <w:t>Марсия</w:t>
            </w:r>
            <w:proofErr w:type="spellEnd"/>
            <w:r>
              <w:t xml:space="preserve"> В. Дж. Кран</w:t>
            </w:r>
          </w:p>
        </w:tc>
        <w:tc>
          <w:tcPr>
            <w:tcW w:w="2835" w:type="dxa"/>
            <w:shd w:val="clear" w:color="auto" w:fill="auto"/>
          </w:tcPr>
          <w:p w14:paraId="5E3166FF" w14:textId="77777777" w:rsidR="006933B3" w:rsidRPr="00CB242C" w:rsidRDefault="006933B3" w:rsidP="00382933">
            <w:pPr>
              <w:spacing w:after="120"/>
            </w:pPr>
            <w:r>
              <w:t>Канада</w:t>
            </w:r>
          </w:p>
        </w:tc>
        <w:tc>
          <w:tcPr>
            <w:tcW w:w="1416" w:type="dxa"/>
            <w:shd w:val="clear" w:color="auto" w:fill="auto"/>
          </w:tcPr>
          <w:p w14:paraId="2849334F" w14:textId="3847C36E" w:rsidR="006933B3" w:rsidRPr="00CB242C" w:rsidRDefault="006933B3" w:rsidP="00382933">
            <w:pPr>
              <w:spacing w:after="120"/>
            </w:pPr>
            <w:r>
              <w:t xml:space="preserve">2020 </w:t>
            </w:r>
            <w:proofErr w:type="spellStart"/>
            <w:r>
              <w:t>год</w:t>
            </w:r>
            <w:r w:rsidRPr="00A51D18">
              <w:rPr>
                <w:i/>
                <w:iCs/>
                <w:vertAlign w:val="superscript"/>
              </w:rPr>
              <w:t>b</w:t>
            </w:r>
            <w:proofErr w:type="spellEnd"/>
          </w:p>
        </w:tc>
      </w:tr>
      <w:tr w:rsidR="006933B3" w:rsidRPr="00CB242C" w14:paraId="2408F2CA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54627170" w14:textId="77777777" w:rsidR="006933B3" w:rsidRPr="001A0DD4" w:rsidRDefault="006933B3" w:rsidP="00382933">
            <w:pPr>
              <w:spacing w:after="120"/>
              <w:ind w:left="113"/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Дэвид</w:t>
            </w:r>
            <w:r>
              <w:t xml:space="preserve"> Х. Мур</w:t>
            </w:r>
          </w:p>
        </w:tc>
        <w:tc>
          <w:tcPr>
            <w:tcW w:w="2835" w:type="dxa"/>
            <w:shd w:val="clear" w:color="auto" w:fill="auto"/>
          </w:tcPr>
          <w:p w14:paraId="5FA6A75C" w14:textId="77777777" w:rsidR="006933B3" w:rsidRPr="00CB242C" w:rsidRDefault="006933B3" w:rsidP="00382933">
            <w:pPr>
              <w:spacing w:after="120"/>
            </w:pPr>
            <w:r>
              <w:t>Соединенные Штаты Америки</w:t>
            </w:r>
          </w:p>
        </w:tc>
        <w:tc>
          <w:tcPr>
            <w:tcW w:w="1416" w:type="dxa"/>
            <w:shd w:val="clear" w:color="auto" w:fill="auto"/>
          </w:tcPr>
          <w:p w14:paraId="176F4DD0" w14:textId="3BA09A72" w:rsidR="006933B3" w:rsidRPr="00CB242C" w:rsidRDefault="006933B3" w:rsidP="00382933">
            <w:pPr>
              <w:spacing w:after="120"/>
            </w:pPr>
            <w:r>
              <w:t>2020</w:t>
            </w:r>
            <w:r w:rsidR="00191E85">
              <w:t xml:space="preserve"> </w:t>
            </w:r>
            <w:proofErr w:type="spellStart"/>
            <w:r w:rsidR="00191E85">
              <w:t>год</w:t>
            </w:r>
            <w:r w:rsidRPr="00191E85">
              <w:rPr>
                <w:i/>
                <w:iCs/>
                <w:vertAlign w:val="superscript"/>
              </w:rPr>
              <w:t>e</w:t>
            </w:r>
            <w:proofErr w:type="spellEnd"/>
          </w:p>
        </w:tc>
      </w:tr>
      <w:tr w:rsidR="006933B3" w:rsidRPr="00CB242C" w14:paraId="4F050B98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0656FB24" w14:textId="77777777" w:rsidR="006933B3" w:rsidRPr="00CB242C" w:rsidRDefault="006933B3" w:rsidP="00382933">
            <w:pPr>
              <w:spacing w:after="120"/>
              <w:ind w:left="113"/>
            </w:pPr>
            <w:r>
              <w:t xml:space="preserve">Данкан Лаки </w:t>
            </w:r>
            <w:proofErr w:type="spellStart"/>
            <w:r>
              <w:t>Мухумуза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1ED39B1" w14:textId="77777777" w:rsidR="006933B3" w:rsidRPr="00CB242C" w:rsidRDefault="006933B3" w:rsidP="00382933">
            <w:pPr>
              <w:spacing w:after="120"/>
            </w:pPr>
            <w:r>
              <w:t>Уганда</w:t>
            </w:r>
          </w:p>
        </w:tc>
        <w:tc>
          <w:tcPr>
            <w:tcW w:w="1416" w:type="dxa"/>
            <w:shd w:val="clear" w:color="auto" w:fill="auto"/>
          </w:tcPr>
          <w:p w14:paraId="14CB1C30" w14:textId="1B51DFFB" w:rsidR="006933B3" w:rsidRPr="00CB242C" w:rsidRDefault="006933B3" w:rsidP="00382933">
            <w:pPr>
              <w:spacing w:after="120"/>
            </w:pPr>
            <w:r>
              <w:t xml:space="preserve">2022 </w:t>
            </w:r>
            <w:proofErr w:type="spellStart"/>
            <w:r>
              <w:t>год</w:t>
            </w:r>
            <w:r w:rsidRPr="00191E85">
              <w:rPr>
                <w:i/>
                <w:iCs/>
                <w:vertAlign w:val="superscript"/>
              </w:rPr>
              <w:t>c</w:t>
            </w:r>
            <w:proofErr w:type="spellEnd"/>
          </w:p>
        </w:tc>
      </w:tr>
      <w:tr w:rsidR="006933B3" w:rsidRPr="00CB242C" w14:paraId="58E98889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0F9A9BDD" w14:textId="77777777" w:rsidR="006933B3" w:rsidRPr="00CB242C" w:rsidRDefault="006933B3" w:rsidP="00382933">
            <w:pPr>
              <w:spacing w:after="120"/>
              <w:ind w:left="113"/>
            </w:pPr>
            <w:proofErr w:type="spellStart"/>
            <w:r>
              <w:t>Фотини</w:t>
            </w:r>
            <w:proofErr w:type="spellEnd"/>
            <w:r>
              <w:t xml:space="preserve"> </w:t>
            </w:r>
            <w:proofErr w:type="spellStart"/>
            <w:r>
              <w:t>Пазардзис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95A385D" w14:textId="77777777" w:rsidR="006933B3" w:rsidRPr="00CB242C" w:rsidRDefault="006933B3" w:rsidP="00382933">
            <w:pPr>
              <w:spacing w:after="120"/>
            </w:pPr>
            <w:r>
              <w:t>Греция</w:t>
            </w:r>
          </w:p>
        </w:tc>
        <w:tc>
          <w:tcPr>
            <w:tcW w:w="1416" w:type="dxa"/>
            <w:shd w:val="clear" w:color="auto" w:fill="auto"/>
          </w:tcPr>
          <w:p w14:paraId="553121C6" w14:textId="2F0A6E7C" w:rsidR="006933B3" w:rsidRPr="00CB242C" w:rsidRDefault="006933B3" w:rsidP="00382933">
            <w:pPr>
              <w:spacing w:after="120"/>
            </w:pPr>
            <w:r>
              <w:t xml:space="preserve">2022 </w:t>
            </w:r>
            <w:proofErr w:type="spellStart"/>
            <w:r>
              <w:t>год</w:t>
            </w:r>
            <w:r w:rsidRPr="00191E85">
              <w:rPr>
                <w:i/>
                <w:iCs/>
                <w:vertAlign w:val="superscript"/>
              </w:rPr>
              <w:t>c</w:t>
            </w:r>
            <w:proofErr w:type="spellEnd"/>
          </w:p>
        </w:tc>
      </w:tr>
      <w:tr w:rsidR="006933B3" w:rsidRPr="00CB242C" w14:paraId="5C161BF1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1227E749" w14:textId="77777777" w:rsidR="006933B3" w:rsidRPr="00CB242C" w:rsidRDefault="006933B3" w:rsidP="00382933">
            <w:pPr>
              <w:spacing w:after="120"/>
              <w:ind w:left="113"/>
            </w:pPr>
            <w:r>
              <w:t xml:space="preserve">Эрнан </w:t>
            </w:r>
            <w:proofErr w:type="spellStart"/>
            <w:r>
              <w:t>Кесада</w:t>
            </w:r>
            <w:proofErr w:type="spellEnd"/>
            <w:r>
              <w:t xml:space="preserve"> </w:t>
            </w:r>
            <w:proofErr w:type="spellStart"/>
            <w:r>
              <w:t>Кабрера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FE08422" w14:textId="77777777" w:rsidR="006933B3" w:rsidRPr="00CB242C" w:rsidRDefault="006933B3" w:rsidP="00382933">
            <w:pPr>
              <w:spacing w:after="120"/>
            </w:pPr>
            <w:r>
              <w:t>Чили</w:t>
            </w:r>
          </w:p>
        </w:tc>
        <w:tc>
          <w:tcPr>
            <w:tcW w:w="1416" w:type="dxa"/>
            <w:shd w:val="clear" w:color="auto" w:fill="auto"/>
          </w:tcPr>
          <w:p w14:paraId="0339D111" w14:textId="3E3D5DC5" w:rsidR="006933B3" w:rsidRPr="00CB242C" w:rsidRDefault="006933B3" w:rsidP="00382933">
            <w:pPr>
              <w:spacing w:after="120"/>
            </w:pPr>
            <w:r>
              <w:t xml:space="preserve">2022 </w:t>
            </w:r>
            <w:proofErr w:type="spellStart"/>
            <w:r>
              <w:t>год</w:t>
            </w:r>
            <w:r w:rsidRPr="00191E85">
              <w:rPr>
                <w:i/>
                <w:iCs/>
                <w:vertAlign w:val="superscript"/>
              </w:rPr>
              <w:t>c</w:t>
            </w:r>
            <w:proofErr w:type="spellEnd"/>
          </w:p>
        </w:tc>
      </w:tr>
      <w:tr w:rsidR="006933B3" w:rsidRPr="00CB242C" w14:paraId="431B552F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573AD12E" w14:textId="77777777" w:rsidR="006933B3" w:rsidRPr="00CB242C" w:rsidRDefault="006933B3" w:rsidP="00382933">
            <w:pPr>
              <w:spacing w:after="120"/>
              <w:ind w:left="113"/>
            </w:pPr>
            <w:r>
              <w:t xml:space="preserve">Василька </w:t>
            </w:r>
            <w:proofErr w:type="spellStart"/>
            <w:r>
              <w:t>Санцин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677C062" w14:textId="77777777" w:rsidR="006933B3" w:rsidRPr="00CB242C" w:rsidRDefault="006933B3" w:rsidP="00382933">
            <w:pPr>
              <w:spacing w:after="120"/>
            </w:pPr>
            <w:r>
              <w:t>Словения</w:t>
            </w:r>
          </w:p>
        </w:tc>
        <w:tc>
          <w:tcPr>
            <w:tcW w:w="1416" w:type="dxa"/>
            <w:shd w:val="clear" w:color="auto" w:fill="auto"/>
          </w:tcPr>
          <w:p w14:paraId="3B1C2DF1" w14:textId="5343166C" w:rsidR="006933B3" w:rsidRPr="00CB242C" w:rsidRDefault="006933B3" w:rsidP="00382933">
            <w:pPr>
              <w:spacing w:after="120"/>
            </w:pPr>
            <w:r>
              <w:t xml:space="preserve">2022 </w:t>
            </w:r>
            <w:proofErr w:type="spellStart"/>
            <w:r>
              <w:t>год</w:t>
            </w:r>
            <w:r w:rsidRPr="00191E85">
              <w:rPr>
                <w:i/>
                <w:iCs/>
                <w:vertAlign w:val="superscript"/>
              </w:rPr>
              <w:t>c</w:t>
            </w:r>
            <w:proofErr w:type="spellEnd"/>
          </w:p>
        </w:tc>
      </w:tr>
      <w:tr w:rsidR="006933B3" w:rsidRPr="00CB242C" w14:paraId="2DAF03F5" w14:textId="77777777" w:rsidTr="00382933">
        <w:trPr>
          <w:cantSplit/>
          <w:trHeight w:val="66"/>
        </w:trPr>
        <w:tc>
          <w:tcPr>
            <w:tcW w:w="3119" w:type="dxa"/>
            <w:shd w:val="clear" w:color="auto" w:fill="auto"/>
          </w:tcPr>
          <w:p w14:paraId="0A9FD5BA" w14:textId="77777777" w:rsidR="006933B3" w:rsidRPr="00CB242C" w:rsidRDefault="006933B3" w:rsidP="00382933">
            <w:pPr>
              <w:spacing w:after="120"/>
              <w:ind w:left="113"/>
            </w:pPr>
            <w:r>
              <w:t xml:space="preserve">Жозе Мануэл Сантуш </w:t>
            </w:r>
            <w:proofErr w:type="spellStart"/>
            <w:r>
              <w:t>Паиш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0D6F865" w14:textId="77777777" w:rsidR="006933B3" w:rsidRPr="00CB242C" w:rsidRDefault="006933B3" w:rsidP="00382933">
            <w:pPr>
              <w:spacing w:after="120"/>
            </w:pPr>
            <w:r>
              <w:t>Португалия</w:t>
            </w:r>
          </w:p>
        </w:tc>
        <w:tc>
          <w:tcPr>
            <w:tcW w:w="1416" w:type="dxa"/>
            <w:shd w:val="clear" w:color="auto" w:fill="auto"/>
          </w:tcPr>
          <w:p w14:paraId="4203FA88" w14:textId="4FC00E7E" w:rsidR="006933B3" w:rsidRPr="00CB242C" w:rsidRDefault="006933B3" w:rsidP="00382933">
            <w:pPr>
              <w:spacing w:after="120"/>
            </w:pPr>
            <w:r>
              <w:t xml:space="preserve">2020 </w:t>
            </w:r>
            <w:proofErr w:type="spellStart"/>
            <w:r>
              <w:t>год</w:t>
            </w:r>
            <w:r w:rsidRPr="00191E85">
              <w:rPr>
                <w:i/>
                <w:iCs/>
                <w:vertAlign w:val="superscript"/>
              </w:rPr>
              <w:t>b</w:t>
            </w:r>
            <w:proofErr w:type="spellEnd"/>
          </w:p>
        </w:tc>
      </w:tr>
      <w:tr w:rsidR="006933B3" w:rsidRPr="00CB242C" w14:paraId="540A2660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2E378B99" w14:textId="77777777" w:rsidR="006933B3" w:rsidRPr="00CB242C" w:rsidRDefault="006933B3" w:rsidP="00382933">
            <w:pPr>
              <w:spacing w:after="120"/>
              <w:ind w:left="113"/>
            </w:pPr>
            <w:proofErr w:type="spellStart"/>
            <w:r>
              <w:t>Юваль</w:t>
            </w:r>
            <w:proofErr w:type="spellEnd"/>
            <w:r>
              <w:t xml:space="preserve"> </w:t>
            </w:r>
            <w:proofErr w:type="spellStart"/>
            <w:r>
              <w:t>Шани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3F32BE6" w14:textId="77777777" w:rsidR="006933B3" w:rsidRPr="00CB242C" w:rsidRDefault="006933B3" w:rsidP="00382933">
            <w:pPr>
              <w:spacing w:after="120"/>
            </w:pPr>
            <w:r>
              <w:t>Израиль</w:t>
            </w:r>
          </w:p>
        </w:tc>
        <w:tc>
          <w:tcPr>
            <w:tcW w:w="1416" w:type="dxa"/>
            <w:shd w:val="clear" w:color="auto" w:fill="auto"/>
          </w:tcPr>
          <w:p w14:paraId="42E7DCB0" w14:textId="15F8C8C6" w:rsidR="006933B3" w:rsidRPr="00CB242C" w:rsidRDefault="006933B3" w:rsidP="00382933">
            <w:pPr>
              <w:spacing w:after="120"/>
            </w:pPr>
            <w:r>
              <w:t xml:space="preserve">2020 </w:t>
            </w:r>
            <w:proofErr w:type="spellStart"/>
            <w:r>
              <w:t>год</w:t>
            </w:r>
            <w:r w:rsidRPr="00191E85">
              <w:rPr>
                <w:i/>
                <w:iCs/>
                <w:vertAlign w:val="superscript"/>
              </w:rPr>
              <w:t>b</w:t>
            </w:r>
            <w:proofErr w:type="spellEnd"/>
          </w:p>
        </w:tc>
      </w:tr>
      <w:tr w:rsidR="006933B3" w:rsidRPr="00CB242C" w14:paraId="4B36F21D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246F13EF" w14:textId="77777777" w:rsidR="006933B3" w:rsidRPr="00CB242C" w:rsidRDefault="006933B3" w:rsidP="00382933">
            <w:pPr>
              <w:spacing w:after="120"/>
              <w:ind w:left="113"/>
            </w:pPr>
            <w:r>
              <w:t xml:space="preserve">Элен </w:t>
            </w:r>
            <w:proofErr w:type="spellStart"/>
            <w:r>
              <w:t>Тигруджа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45C703F" w14:textId="77777777" w:rsidR="006933B3" w:rsidRPr="00CB242C" w:rsidRDefault="006933B3" w:rsidP="00382933">
            <w:pPr>
              <w:spacing w:after="120"/>
            </w:pPr>
            <w:r>
              <w:t>Франция</w:t>
            </w:r>
          </w:p>
        </w:tc>
        <w:tc>
          <w:tcPr>
            <w:tcW w:w="1416" w:type="dxa"/>
            <w:shd w:val="clear" w:color="auto" w:fill="auto"/>
          </w:tcPr>
          <w:p w14:paraId="794AF21B" w14:textId="043B14F9" w:rsidR="006933B3" w:rsidRPr="00CB242C" w:rsidRDefault="006933B3" w:rsidP="00382933">
            <w:pPr>
              <w:spacing w:after="120"/>
            </w:pPr>
            <w:r>
              <w:t xml:space="preserve">2022 </w:t>
            </w:r>
            <w:proofErr w:type="spellStart"/>
            <w:r>
              <w:t>год</w:t>
            </w:r>
            <w:r w:rsidRPr="00191E85">
              <w:rPr>
                <w:i/>
                <w:iCs/>
                <w:vertAlign w:val="superscript"/>
              </w:rPr>
              <w:t>c</w:t>
            </w:r>
            <w:proofErr w:type="spellEnd"/>
          </w:p>
        </w:tc>
      </w:tr>
      <w:tr w:rsidR="006933B3" w:rsidRPr="00CB242C" w14:paraId="59AEED29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15F32990" w14:textId="77777777" w:rsidR="006933B3" w:rsidRPr="00CB242C" w:rsidRDefault="006933B3" w:rsidP="00382933">
            <w:pPr>
              <w:spacing w:after="120"/>
              <w:ind w:left="113"/>
            </w:pPr>
            <w:r>
              <w:t xml:space="preserve">Андреас </w:t>
            </w:r>
            <w:proofErr w:type="spellStart"/>
            <w:r>
              <w:t>Циммерман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C8E49C9" w14:textId="77777777" w:rsidR="006933B3" w:rsidRPr="00CB242C" w:rsidRDefault="006933B3" w:rsidP="00382933">
            <w:pPr>
              <w:spacing w:after="120"/>
            </w:pPr>
            <w:r>
              <w:t>Германия</w:t>
            </w:r>
          </w:p>
        </w:tc>
        <w:tc>
          <w:tcPr>
            <w:tcW w:w="1416" w:type="dxa"/>
            <w:shd w:val="clear" w:color="auto" w:fill="auto"/>
          </w:tcPr>
          <w:p w14:paraId="69B18101" w14:textId="3F2519F0" w:rsidR="006933B3" w:rsidRPr="00CB242C" w:rsidRDefault="006933B3" w:rsidP="00382933">
            <w:pPr>
              <w:spacing w:after="120"/>
            </w:pPr>
            <w:r>
              <w:t xml:space="preserve">2020 </w:t>
            </w:r>
            <w:proofErr w:type="spellStart"/>
            <w:r>
              <w:t>год</w:t>
            </w:r>
            <w:r w:rsidRPr="00191E85">
              <w:rPr>
                <w:i/>
                <w:iCs/>
                <w:vertAlign w:val="superscript"/>
              </w:rPr>
              <w:t>d</w:t>
            </w:r>
            <w:proofErr w:type="spellEnd"/>
          </w:p>
        </w:tc>
      </w:tr>
      <w:tr w:rsidR="006933B3" w:rsidRPr="00CB242C" w14:paraId="576A03BF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26CD2A05" w14:textId="77777777" w:rsidR="006933B3" w:rsidRPr="00CB242C" w:rsidRDefault="006933B3" w:rsidP="00382933">
            <w:pPr>
              <w:spacing w:after="120"/>
              <w:ind w:left="113"/>
            </w:pPr>
            <w:proofErr w:type="spellStart"/>
            <w:r>
              <w:t>Гентиан</w:t>
            </w:r>
            <w:proofErr w:type="spellEnd"/>
            <w:r>
              <w:t xml:space="preserve"> </w:t>
            </w:r>
            <w:proofErr w:type="spellStart"/>
            <w:r>
              <w:t>Зюбери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7D1B96A" w14:textId="77777777" w:rsidR="006933B3" w:rsidRPr="00CB242C" w:rsidRDefault="006933B3" w:rsidP="00382933">
            <w:pPr>
              <w:spacing w:after="120"/>
            </w:pPr>
            <w:r>
              <w:t>Албания</w:t>
            </w:r>
          </w:p>
        </w:tc>
        <w:tc>
          <w:tcPr>
            <w:tcW w:w="1416" w:type="dxa"/>
            <w:shd w:val="clear" w:color="auto" w:fill="auto"/>
          </w:tcPr>
          <w:p w14:paraId="33C2E8CE" w14:textId="0D60E1D5" w:rsidR="006933B3" w:rsidRPr="00CB242C" w:rsidRDefault="006933B3" w:rsidP="00382933">
            <w:pPr>
              <w:spacing w:after="120"/>
            </w:pPr>
            <w:r>
              <w:t xml:space="preserve">2022 </w:t>
            </w:r>
            <w:proofErr w:type="spellStart"/>
            <w:r>
              <w:t>год</w:t>
            </w:r>
            <w:r w:rsidRPr="00191E85">
              <w:rPr>
                <w:i/>
                <w:iCs/>
                <w:vertAlign w:val="superscript"/>
              </w:rPr>
              <w:t>c</w:t>
            </w:r>
            <w:proofErr w:type="spellEnd"/>
          </w:p>
        </w:tc>
      </w:tr>
      <w:tr w:rsidR="006933B3" w:rsidRPr="00CB242C" w14:paraId="5806F510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191E9938" w14:textId="77777777" w:rsidR="006933B3" w:rsidRPr="006E45F8" w:rsidRDefault="006933B3" w:rsidP="00FC2036">
            <w:pPr>
              <w:spacing w:after="120"/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131-я сессия</w:t>
            </w:r>
          </w:p>
        </w:tc>
        <w:tc>
          <w:tcPr>
            <w:tcW w:w="2835" w:type="dxa"/>
            <w:shd w:val="clear" w:color="auto" w:fill="auto"/>
          </w:tcPr>
          <w:p w14:paraId="45E8C339" w14:textId="77777777" w:rsidR="006933B3" w:rsidRPr="00CB242C" w:rsidRDefault="006933B3" w:rsidP="00FC2036">
            <w:pPr>
              <w:spacing w:after="120"/>
              <w:ind w:right="113"/>
            </w:pPr>
          </w:p>
        </w:tc>
        <w:tc>
          <w:tcPr>
            <w:tcW w:w="1416" w:type="dxa"/>
            <w:shd w:val="clear" w:color="auto" w:fill="auto"/>
          </w:tcPr>
          <w:p w14:paraId="0D963F4C" w14:textId="77777777" w:rsidR="006933B3" w:rsidRPr="00CB242C" w:rsidRDefault="006933B3" w:rsidP="00FC2036">
            <w:pPr>
              <w:spacing w:after="120"/>
              <w:ind w:right="113"/>
            </w:pPr>
          </w:p>
        </w:tc>
      </w:tr>
      <w:tr w:rsidR="006933B3" w:rsidRPr="00CB242C" w14:paraId="6E4CF6EF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1DF45855" w14:textId="6E6693DC" w:rsidR="006933B3" w:rsidRPr="00CB242C" w:rsidRDefault="006933B3" w:rsidP="00382933">
            <w:pPr>
              <w:spacing w:after="120"/>
              <w:ind w:left="113"/>
            </w:pPr>
            <w:proofErr w:type="spellStart"/>
            <w:r w:rsidRPr="00D42406">
              <w:t>Тан</w:t>
            </w:r>
            <w:r w:rsidR="00A51404">
              <w:t>и</w:t>
            </w:r>
            <w:r w:rsidRPr="00D42406">
              <w:t>я</w:t>
            </w:r>
            <w:proofErr w:type="spellEnd"/>
            <w:r w:rsidRPr="00D42406">
              <w:t xml:space="preserve"> Мария </w:t>
            </w:r>
            <w:proofErr w:type="spellStart"/>
            <w:r w:rsidRPr="00D42406">
              <w:t>Абдо</w:t>
            </w:r>
            <w:proofErr w:type="spellEnd"/>
            <w:r w:rsidRPr="00D42406">
              <w:t xml:space="preserve"> </w:t>
            </w:r>
            <w:proofErr w:type="spellStart"/>
            <w:r w:rsidRPr="00D42406">
              <w:t>Рочоль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1ED6F79" w14:textId="77777777" w:rsidR="006933B3" w:rsidRPr="00CB242C" w:rsidRDefault="006933B3" w:rsidP="00382933">
            <w:pPr>
              <w:spacing w:after="120"/>
            </w:pPr>
            <w:r>
              <w:t>Парагвай</w:t>
            </w:r>
          </w:p>
        </w:tc>
        <w:tc>
          <w:tcPr>
            <w:tcW w:w="1416" w:type="dxa"/>
            <w:shd w:val="clear" w:color="auto" w:fill="auto"/>
          </w:tcPr>
          <w:p w14:paraId="4CDA5072" w14:textId="022DCEC1" w:rsidR="006933B3" w:rsidRPr="00CB242C" w:rsidRDefault="006933B3" w:rsidP="00382933">
            <w:pPr>
              <w:spacing w:after="120"/>
            </w:pPr>
            <w:r>
              <w:t>2024</w:t>
            </w:r>
            <w:r w:rsidR="00191E85">
              <w:t xml:space="preserve"> </w:t>
            </w:r>
            <w:proofErr w:type="spellStart"/>
            <w:r w:rsidR="00191E85">
              <w:t>год</w:t>
            </w:r>
            <w:r w:rsidRPr="00191E85">
              <w:rPr>
                <w:i/>
                <w:iCs/>
                <w:vertAlign w:val="superscript"/>
              </w:rPr>
              <w:t>f</w:t>
            </w:r>
            <w:proofErr w:type="spellEnd"/>
          </w:p>
        </w:tc>
      </w:tr>
      <w:tr w:rsidR="006933B3" w:rsidRPr="00CB242C" w14:paraId="570CE1B2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19AA20A5" w14:textId="77777777" w:rsidR="006933B3" w:rsidRPr="00CB242C" w:rsidRDefault="006933B3" w:rsidP="00382933">
            <w:pPr>
              <w:spacing w:after="120"/>
              <w:ind w:left="113"/>
            </w:pP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Вафа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Ашраф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Мохаррам</w:t>
            </w:r>
            <w:proofErr w:type="spellEnd"/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Бассим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EB30A1F" w14:textId="77777777" w:rsidR="006933B3" w:rsidRPr="00CB242C" w:rsidRDefault="006933B3" w:rsidP="00382933">
            <w:pPr>
              <w:spacing w:after="120"/>
            </w:pPr>
            <w:r>
              <w:t>Египет</w:t>
            </w:r>
          </w:p>
        </w:tc>
        <w:tc>
          <w:tcPr>
            <w:tcW w:w="1416" w:type="dxa"/>
            <w:shd w:val="clear" w:color="auto" w:fill="auto"/>
          </w:tcPr>
          <w:p w14:paraId="2598193C" w14:textId="1DECDAA6" w:rsidR="006933B3" w:rsidRPr="00CB242C" w:rsidRDefault="006933B3" w:rsidP="00382933">
            <w:pPr>
              <w:spacing w:after="120"/>
            </w:pPr>
            <w:r>
              <w:t>2024</w:t>
            </w:r>
            <w:r w:rsidR="00191E85">
              <w:t xml:space="preserve"> </w:t>
            </w:r>
            <w:proofErr w:type="spellStart"/>
            <w:r w:rsidR="00191E85">
              <w:t>год</w:t>
            </w:r>
            <w:r w:rsidRPr="00191E85">
              <w:rPr>
                <w:i/>
                <w:iCs/>
                <w:vertAlign w:val="superscript"/>
              </w:rPr>
              <w:t>f</w:t>
            </w:r>
            <w:proofErr w:type="spellEnd"/>
          </w:p>
        </w:tc>
      </w:tr>
      <w:tr w:rsidR="006933B3" w:rsidRPr="00CB242C" w14:paraId="4B3C40E6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243B4DC5" w14:textId="77777777" w:rsidR="006933B3" w:rsidRPr="00CB242C" w:rsidRDefault="006933B3" w:rsidP="00382933">
            <w:pPr>
              <w:spacing w:after="120"/>
              <w:ind w:left="113"/>
            </w:pPr>
            <w:r>
              <w:t>Яд Бен Ашур</w:t>
            </w:r>
          </w:p>
        </w:tc>
        <w:tc>
          <w:tcPr>
            <w:tcW w:w="2835" w:type="dxa"/>
            <w:shd w:val="clear" w:color="auto" w:fill="auto"/>
          </w:tcPr>
          <w:p w14:paraId="12234BD2" w14:textId="77777777" w:rsidR="006933B3" w:rsidRPr="00CB242C" w:rsidRDefault="006933B3" w:rsidP="00382933">
            <w:pPr>
              <w:spacing w:after="120"/>
            </w:pPr>
            <w:r>
              <w:t>Тунис</w:t>
            </w:r>
          </w:p>
        </w:tc>
        <w:tc>
          <w:tcPr>
            <w:tcW w:w="1416" w:type="dxa"/>
            <w:shd w:val="clear" w:color="auto" w:fill="auto"/>
          </w:tcPr>
          <w:p w14:paraId="6F20752D" w14:textId="228CE75A" w:rsidR="006933B3" w:rsidRPr="00CB242C" w:rsidRDefault="006933B3" w:rsidP="00382933">
            <w:pPr>
              <w:spacing w:after="120"/>
            </w:pPr>
            <w:r>
              <w:t xml:space="preserve">2022 </w:t>
            </w:r>
            <w:proofErr w:type="spellStart"/>
            <w:r>
              <w:t>год</w:t>
            </w:r>
            <w:r w:rsidRPr="00191E85">
              <w:rPr>
                <w:i/>
                <w:iCs/>
                <w:vertAlign w:val="superscript"/>
              </w:rPr>
              <w:t>c</w:t>
            </w:r>
            <w:proofErr w:type="spellEnd"/>
          </w:p>
        </w:tc>
      </w:tr>
      <w:tr w:rsidR="006933B3" w:rsidRPr="00CB242C" w14:paraId="34D160A8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619293A4" w14:textId="77777777" w:rsidR="006933B3" w:rsidRPr="00CB242C" w:rsidRDefault="006933B3" w:rsidP="00382933">
            <w:pPr>
              <w:spacing w:after="120"/>
              <w:ind w:left="113"/>
            </w:pPr>
            <w:r>
              <w:t>Ариф Балкан</w:t>
            </w:r>
          </w:p>
        </w:tc>
        <w:tc>
          <w:tcPr>
            <w:tcW w:w="2835" w:type="dxa"/>
            <w:shd w:val="clear" w:color="auto" w:fill="auto"/>
          </w:tcPr>
          <w:p w14:paraId="4F36DD7C" w14:textId="77777777" w:rsidR="006933B3" w:rsidRPr="00CB242C" w:rsidRDefault="006933B3" w:rsidP="00382933">
            <w:pPr>
              <w:spacing w:after="120"/>
            </w:pPr>
            <w:r>
              <w:t>Гайана</w:t>
            </w:r>
          </w:p>
        </w:tc>
        <w:tc>
          <w:tcPr>
            <w:tcW w:w="1416" w:type="dxa"/>
            <w:shd w:val="clear" w:color="auto" w:fill="auto"/>
          </w:tcPr>
          <w:p w14:paraId="06DBAEE6" w14:textId="12942165" w:rsidR="006933B3" w:rsidRPr="00CB242C" w:rsidRDefault="006933B3" w:rsidP="00382933">
            <w:pPr>
              <w:spacing w:after="120"/>
            </w:pPr>
            <w:r>
              <w:t xml:space="preserve">2022 </w:t>
            </w:r>
            <w:proofErr w:type="spellStart"/>
            <w:r>
              <w:t>год</w:t>
            </w:r>
            <w:r w:rsidRPr="00191E85">
              <w:rPr>
                <w:i/>
                <w:iCs/>
                <w:vertAlign w:val="superscript"/>
              </w:rPr>
              <w:t>c</w:t>
            </w:r>
            <w:proofErr w:type="spellEnd"/>
          </w:p>
        </w:tc>
      </w:tr>
      <w:tr w:rsidR="006933B3" w:rsidRPr="00CB242C" w14:paraId="412A8962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5F75E239" w14:textId="77777777" w:rsidR="006933B3" w:rsidRPr="001A0DD4" w:rsidRDefault="006933B3" w:rsidP="00382933">
            <w:pPr>
              <w:spacing w:after="120"/>
              <w:ind w:left="113"/>
            </w:pPr>
            <w:proofErr w:type="spellStart"/>
            <w:r>
              <w:t>Махджуб</w:t>
            </w:r>
            <w:proofErr w:type="spellEnd"/>
            <w:r>
              <w:t xml:space="preserve"> эль-</w:t>
            </w:r>
            <w:proofErr w:type="spellStart"/>
            <w:r>
              <w:t>Хайба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87492B4" w14:textId="77777777" w:rsidR="006933B3" w:rsidRPr="00CB242C" w:rsidRDefault="006933B3" w:rsidP="00382933">
            <w:pPr>
              <w:spacing w:after="120"/>
            </w:pPr>
            <w:r>
              <w:t>Марокко</w:t>
            </w:r>
          </w:p>
        </w:tc>
        <w:tc>
          <w:tcPr>
            <w:tcW w:w="1416" w:type="dxa"/>
            <w:shd w:val="clear" w:color="auto" w:fill="auto"/>
          </w:tcPr>
          <w:p w14:paraId="3B2CCFBE" w14:textId="23D30540" w:rsidR="006933B3" w:rsidRPr="00CB242C" w:rsidRDefault="006933B3" w:rsidP="00382933">
            <w:pPr>
              <w:spacing w:after="120"/>
            </w:pPr>
            <w:r>
              <w:t>2024</w:t>
            </w:r>
            <w:r w:rsidR="00191E85">
              <w:t xml:space="preserve"> </w:t>
            </w:r>
            <w:proofErr w:type="spellStart"/>
            <w:r w:rsidR="00191E85">
              <w:t>год</w:t>
            </w:r>
            <w:r w:rsidRPr="00191E85">
              <w:rPr>
                <w:i/>
                <w:iCs/>
                <w:vertAlign w:val="superscript"/>
              </w:rPr>
              <w:t>f</w:t>
            </w:r>
            <w:proofErr w:type="spellEnd"/>
          </w:p>
        </w:tc>
      </w:tr>
      <w:tr w:rsidR="006933B3" w:rsidRPr="00CB242C" w14:paraId="098F0D78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17E55AE2" w14:textId="77777777" w:rsidR="006933B3" w:rsidRPr="00CB242C" w:rsidRDefault="006933B3" w:rsidP="00382933">
            <w:pPr>
              <w:spacing w:after="120"/>
              <w:ind w:left="113"/>
            </w:pPr>
            <w:proofErr w:type="spellStart"/>
            <w:r>
              <w:t>Фуруя</w:t>
            </w:r>
            <w:proofErr w:type="spellEnd"/>
            <w:r>
              <w:t xml:space="preserve"> </w:t>
            </w:r>
            <w:proofErr w:type="spellStart"/>
            <w:r>
              <w:t>Сюити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4DC4141" w14:textId="77777777" w:rsidR="006933B3" w:rsidRPr="00CB242C" w:rsidRDefault="006933B3" w:rsidP="00382933">
            <w:pPr>
              <w:spacing w:after="120"/>
            </w:pPr>
            <w:r>
              <w:t>Япония</w:t>
            </w:r>
          </w:p>
        </w:tc>
        <w:tc>
          <w:tcPr>
            <w:tcW w:w="1416" w:type="dxa"/>
            <w:shd w:val="clear" w:color="auto" w:fill="auto"/>
          </w:tcPr>
          <w:p w14:paraId="20C03A73" w14:textId="717D1E1F" w:rsidR="006933B3" w:rsidRPr="00CB242C" w:rsidRDefault="006933B3" w:rsidP="00382933">
            <w:pPr>
              <w:spacing w:after="120"/>
            </w:pPr>
            <w:r>
              <w:t xml:space="preserve">2022 </w:t>
            </w:r>
            <w:proofErr w:type="spellStart"/>
            <w:r>
              <w:t>год</w:t>
            </w:r>
            <w:r w:rsidRPr="00191E85">
              <w:rPr>
                <w:i/>
                <w:iCs/>
                <w:vertAlign w:val="superscript"/>
              </w:rPr>
              <w:t>c</w:t>
            </w:r>
            <w:proofErr w:type="spellEnd"/>
          </w:p>
        </w:tc>
      </w:tr>
      <w:tr w:rsidR="006933B3" w:rsidRPr="00CB242C" w14:paraId="109E9CEA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50047734" w14:textId="77777777" w:rsidR="006933B3" w:rsidRPr="00CB242C" w:rsidRDefault="006933B3" w:rsidP="00382933">
            <w:pPr>
              <w:spacing w:after="120"/>
              <w:ind w:left="113"/>
            </w:pPr>
            <w:r>
              <w:t>Карлос Гомес Мартинес</w:t>
            </w:r>
          </w:p>
        </w:tc>
        <w:tc>
          <w:tcPr>
            <w:tcW w:w="2835" w:type="dxa"/>
            <w:shd w:val="clear" w:color="auto" w:fill="auto"/>
          </w:tcPr>
          <w:p w14:paraId="565DF216" w14:textId="77777777" w:rsidR="006933B3" w:rsidRPr="00CB242C" w:rsidRDefault="006933B3" w:rsidP="00382933">
            <w:pPr>
              <w:spacing w:after="120"/>
            </w:pPr>
            <w:r>
              <w:t>Испания</w:t>
            </w:r>
          </w:p>
        </w:tc>
        <w:tc>
          <w:tcPr>
            <w:tcW w:w="1416" w:type="dxa"/>
            <w:shd w:val="clear" w:color="auto" w:fill="auto"/>
          </w:tcPr>
          <w:p w14:paraId="6D1D1AEB" w14:textId="12878724" w:rsidR="006933B3" w:rsidRPr="00CB242C" w:rsidRDefault="006933B3" w:rsidP="00382933">
            <w:pPr>
              <w:spacing w:after="120"/>
            </w:pPr>
            <w:r>
              <w:t>2024</w:t>
            </w:r>
            <w:r w:rsidR="00191E85">
              <w:t xml:space="preserve"> </w:t>
            </w:r>
            <w:proofErr w:type="spellStart"/>
            <w:r w:rsidR="00191E85">
              <w:t>год</w:t>
            </w:r>
            <w:r w:rsidRPr="00191E85">
              <w:rPr>
                <w:i/>
                <w:iCs/>
                <w:vertAlign w:val="superscript"/>
              </w:rPr>
              <w:t>f</w:t>
            </w:r>
            <w:proofErr w:type="spellEnd"/>
          </w:p>
        </w:tc>
      </w:tr>
      <w:tr w:rsidR="006933B3" w:rsidRPr="00CB242C" w14:paraId="726157C1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2FF67415" w14:textId="77777777" w:rsidR="006933B3" w:rsidRPr="00CB242C" w:rsidRDefault="006933B3" w:rsidP="00382933">
            <w:pPr>
              <w:spacing w:after="120"/>
              <w:ind w:left="113"/>
            </w:pPr>
            <w:proofErr w:type="spellStart"/>
            <w:r>
              <w:t>Марсия</w:t>
            </w:r>
            <w:proofErr w:type="spellEnd"/>
            <w:r>
              <w:t xml:space="preserve"> В. Дж. Кран</w:t>
            </w:r>
          </w:p>
        </w:tc>
        <w:tc>
          <w:tcPr>
            <w:tcW w:w="2835" w:type="dxa"/>
            <w:shd w:val="clear" w:color="auto" w:fill="auto"/>
          </w:tcPr>
          <w:p w14:paraId="1CD01083" w14:textId="77777777" w:rsidR="006933B3" w:rsidRPr="00CB242C" w:rsidRDefault="006933B3" w:rsidP="00382933">
            <w:pPr>
              <w:spacing w:after="120"/>
            </w:pPr>
            <w:r>
              <w:t>Канада</w:t>
            </w:r>
          </w:p>
        </w:tc>
        <w:tc>
          <w:tcPr>
            <w:tcW w:w="1416" w:type="dxa"/>
            <w:shd w:val="clear" w:color="auto" w:fill="auto"/>
          </w:tcPr>
          <w:p w14:paraId="751644FB" w14:textId="08913E31" w:rsidR="006933B3" w:rsidRPr="00CB242C" w:rsidRDefault="006933B3" w:rsidP="00382933">
            <w:pPr>
              <w:spacing w:after="120"/>
            </w:pPr>
            <w:r>
              <w:t>2024</w:t>
            </w:r>
            <w:r w:rsidR="00191E85">
              <w:t xml:space="preserve"> </w:t>
            </w:r>
            <w:proofErr w:type="spellStart"/>
            <w:r w:rsidR="00191E85">
              <w:t>год</w:t>
            </w:r>
            <w:r w:rsidRPr="00A51D18">
              <w:rPr>
                <w:i/>
                <w:iCs/>
                <w:vertAlign w:val="superscript"/>
              </w:rPr>
              <w:t>f</w:t>
            </w:r>
            <w:proofErr w:type="spellEnd"/>
          </w:p>
        </w:tc>
      </w:tr>
      <w:tr w:rsidR="006933B3" w:rsidRPr="00CB242C" w14:paraId="711481C6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1B7069A6" w14:textId="77777777" w:rsidR="006933B3" w:rsidRPr="00CB242C" w:rsidRDefault="006933B3" w:rsidP="00382933">
            <w:pPr>
              <w:spacing w:after="120"/>
              <w:ind w:left="113"/>
            </w:pPr>
            <w:r>
              <w:t xml:space="preserve">Данкан Лаки </w:t>
            </w:r>
            <w:proofErr w:type="spellStart"/>
            <w:r>
              <w:t>Мухумуза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291B363" w14:textId="77777777" w:rsidR="006933B3" w:rsidRPr="00CB242C" w:rsidRDefault="006933B3" w:rsidP="00382933">
            <w:pPr>
              <w:spacing w:after="120"/>
            </w:pPr>
            <w:r>
              <w:t>Уганда</w:t>
            </w:r>
          </w:p>
        </w:tc>
        <w:tc>
          <w:tcPr>
            <w:tcW w:w="1416" w:type="dxa"/>
            <w:shd w:val="clear" w:color="auto" w:fill="auto"/>
          </w:tcPr>
          <w:p w14:paraId="6A9BABA3" w14:textId="470B8151" w:rsidR="006933B3" w:rsidRPr="00CB242C" w:rsidRDefault="006933B3" w:rsidP="00382933">
            <w:pPr>
              <w:spacing w:after="120"/>
            </w:pPr>
            <w:r>
              <w:t xml:space="preserve">2022 </w:t>
            </w:r>
            <w:proofErr w:type="spellStart"/>
            <w:r>
              <w:t>год</w:t>
            </w:r>
            <w:r w:rsidRPr="00A51D18">
              <w:rPr>
                <w:i/>
                <w:iCs/>
                <w:vertAlign w:val="superscript"/>
              </w:rPr>
              <w:t>c</w:t>
            </w:r>
            <w:proofErr w:type="spellEnd"/>
          </w:p>
        </w:tc>
      </w:tr>
      <w:tr w:rsidR="006933B3" w:rsidRPr="00CB242C" w14:paraId="544288CE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3AC388E8" w14:textId="77777777" w:rsidR="006933B3" w:rsidRPr="00CB242C" w:rsidRDefault="006933B3" w:rsidP="00382933">
            <w:pPr>
              <w:spacing w:after="120"/>
              <w:ind w:left="113"/>
            </w:pPr>
            <w:proofErr w:type="spellStart"/>
            <w:r>
              <w:t>Фотини</w:t>
            </w:r>
            <w:proofErr w:type="spellEnd"/>
            <w:r>
              <w:t xml:space="preserve"> </w:t>
            </w:r>
            <w:proofErr w:type="spellStart"/>
            <w:r>
              <w:t>Пазардзис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A680F68" w14:textId="77777777" w:rsidR="006933B3" w:rsidRPr="00CB242C" w:rsidRDefault="006933B3" w:rsidP="00382933">
            <w:pPr>
              <w:spacing w:after="120"/>
            </w:pPr>
            <w:r>
              <w:t>Греция</w:t>
            </w:r>
          </w:p>
        </w:tc>
        <w:tc>
          <w:tcPr>
            <w:tcW w:w="1416" w:type="dxa"/>
            <w:shd w:val="clear" w:color="auto" w:fill="auto"/>
          </w:tcPr>
          <w:p w14:paraId="052414E7" w14:textId="1F6CDE03" w:rsidR="006933B3" w:rsidRPr="00CB242C" w:rsidRDefault="006933B3" w:rsidP="00382933">
            <w:pPr>
              <w:spacing w:after="120"/>
            </w:pPr>
            <w:r>
              <w:t xml:space="preserve">2022 </w:t>
            </w:r>
            <w:proofErr w:type="spellStart"/>
            <w:r>
              <w:t>год</w:t>
            </w:r>
            <w:r w:rsidRPr="00A51D18">
              <w:rPr>
                <w:i/>
                <w:iCs/>
                <w:vertAlign w:val="superscript"/>
              </w:rPr>
              <w:t>c</w:t>
            </w:r>
            <w:proofErr w:type="spellEnd"/>
          </w:p>
        </w:tc>
      </w:tr>
      <w:tr w:rsidR="006933B3" w:rsidRPr="00CB242C" w14:paraId="325E932A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17872B18" w14:textId="77777777" w:rsidR="006933B3" w:rsidRPr="00CB242C" w:rsidRDefault="006933B3" w:rsidP="00382933">
            <w:pPr>
              <w:spacing w:after="120"/>
              <w:ind w:left="113"/>
            </w:pPr>
            <w:r>
              <w:t xml:space="preserve">Эрнан </w:t>
            </w:r>
            <w:proofErr w:type="spellStart"/>
            <w:r>
              <w:t>Кесада</w:t>
            </w:r>
            <w:proofErr w:type="spellEnd"/>
            <w:r>
              <w:t xml:space="preserve"> </w:t>
            </w:r>
            <w:proofErr w:type="spellStart"/>
            <w:r>
              <w:t>Кабрера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78CEC8B" w14:textId="77777777" w:rsidR="006933B3" w:rsidRPr="00CB242C" w:rsidRDefault="006933B3" w:rsidP="00382933">
            <w:pPr>
              <w:spacing w:after="120"/>
            </w:pPr>
            <w:r>
              <w:t>Чили</w:t>
            </w:r>
          </w:p>
        </w:tc>
        <w:tc>
          <w:tcPr>
            <w:tcW w:w="1416" w:type="dxa"/>
            <w:shd w:val="clear" w:color="auto" w:fill="auto"/>
          </w:tcPr>
          <w:p w14:paraId="345B6C82" w14:textId="2E8DEDE9" w:rsidR="006933B3" w:rsidRPr="00CB242C" w:rsidRDefault="006933B3" w:rsidP="00382933">
            <w:pPr>
              <w:spacing w:after="120"/>
            </w:pPr>
            <w:r>
              <w:t xml:space="preserve">2022 </w:t>
            </w:r>
            <w:proofErr w:type="spellStart"/>
            <w:r>
              <w:t>год</w:t>
            </w:r>
            <w:r w:rsidRPr="00A51D18">
              <w:rPr>
                <w:i/>
                <w:iCs/>
                <w:vertAlign w:val="superscript"/>
              </w:rPr>
              <w:t>c</w:t>
            </w:r>
            <w:proofErr w:type="spellEnd"/>
          </w:p>
        </w:tc>
      </w:tr>
      <w:tr w:rsidR="006933B3" w:rsidRPr="00CB242C" w14:paraId="482102C7" w14:textId="77777777" w:rsidTr="00382933">
        <w:trPr>
          <w:cantSplit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14:paraId="71408739" w14:textId="77777777" w:rsidR="006933B3" w:rsidRPr="00CB242C" w:rsidRDefault="006933B3" w:rsidP="00382933">
            <w:pPr>
              <w:spacing w:after="120"/>
              <w:ind w:left="113"/>
            </w:pPr>
            <w:r>
              <w:t xml:space="preserve">Василька </w:t>
            </w:r>
            <w:proofErr w:type="spellStart"/>
            <w:r>
              <w:t>Санцин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53909529" w14:textId="77777777" w:rsidR="006933B3" w:rsidRPr="00CB242C" w:rsidRDefault="006933B3" w:rsidP="00382933">
            <w:pPr>
              <w:spacing w:after="120"/>
            </w:pPr>
            <w:r>
              <w:t>Словения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auto"/>
          </w:tcPr>
          <w:p w14:paraId="6CB71EAF" w14:textId="15ECCECD" w:rsidR="006933B3" w:rsidRPr="00CB242C" w:rsidRDefault="006933B3" w:rsidP="00382933">
            <w:pPr>
              <w:spacing w:after="120"/>
            </w:pPr>
            <w:r>
              <w:t xml:space="preserve">2022 </w:t>
            </w:r>
            <w:proofErr w:type="spellStart"/>
            <w:r>
              <w:t>год</w:t>
            </w:r>
            <w:r w:rsidRPr="00A51D18">
              <w:rPr>
                <w:i/>
                <w:iCs/>
                <w:vertAlign w:val="superscript"/>
              </w:rPr>
              <w:t>c</w:t>
            </w:r>
            <w:proofErr w:type="spellEnd"/>
          </w:p>
        </w:tc>
      </w:tr>
      <w:tr w:rsidR="006933B3" w:rsidRPr="00CB242C" w14:paraId="5662BD5C" w14:textId="77777777" w:rsidTr="00382933">
        <w:trPr>
          <w:cantSplit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35747904" w14:textId="77777777" w:rsidR="006933B3" w:rsidRPr="00CB242C" w:rsidRDefault="006933B3" w:rsidP="00382933">
            <w:pPr>
              <w:spacing w:after="120"/>
              <w:ind w:left="113"/>
            </w:pPr>
            <w:r>
              <w:t xml:space="preserve">Жозе Мануэл Сантуш </w:t>
            </w:r>
            <w:proofErr w:type="spellStart"/>
            <w:r>
              <w:t>Паиш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5053576F" w14:textId="77777777" w:rsidR="006933B3" w:rsidRPr="00CB242C" w:rsidRDefault="006933B3" w:rsidP="00382933">
            <w:pPr>
              <w:spacing w:after="120"/>
            </w:pPr>
            <w:r>
              <w:t>Португалия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</w:tcPr>
          <w:p w14:paraId="284E1405" w14:textId="4E2D209C" w:rsidR="006933B3" w:rsidRPr="00CB242C" w:rsidRDefault="006933B3" w:rsidP="00382933">
            <w:pPr>
              <w:spacing w:after="120"/>
            </w:pPr>
            <w:r>
              <w:t>2024</w:t>
            </w:r>
            <w:r w:rsidR="00191E85">
              <w:t xml:space="preserve"> </w:t>
            </w:r>
            <w:proofErr w:type="spellStart"/>
            <w:r w:rsidR="00191E85">
              <w:t>год</w:t>
            </w:r>
            <w:r w:rsidRPr="00A51D18">
              <w:rPr>
                <w:i/>
                <w:iCs/>
                <w:vertAlign w:val="superscript"/>
              </w:rPr>
              <w:t>f</w:t>
            </w:r>
            <w:proofErr w:type="spellEnd"/>
          </w:p>
        </w:tc>
      </w:tr>
      <w:tr w:rsidR="006933B3" w:rsidRPr="00CB242C" w14:paraId="0E6F44D2" w14:textId="77777777" w:rsidTr="00382933">
        <w:trPr>
          <w:cantSplit/>
        </w:trPr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25075F72" w14:textId="43D96DEC" w:rsidR="006933B3" w:rsidRPr="00CB242C" w:rsidRDefault="006933B3" w:rsidP="00382933">
            <w:pPr>
              <w:spacing w:after="120"/>
              <w:ind w:left="113"/>
            </w:pPr>
            <w:proofErr w:type="spellStart"/>
            <w:r w:rsidRPr="00CD16F7">
              <w:lastRenderedPageBreak/>
              <w:t>Ч</w:t>
            </w:r>
            <w:r>
              <w:t>х</w:t>
            </w:r>
            <w:r w:rsidRPr="00CD16F7">
              <w:t>анрок</w:t>
            </w:r>
            <w:proofErr w:type="spellEnd"/>
            <w:r w:rsidRPr="00CD16F7">
              <w:t xml:space="preserve"> Со</w:t>
            </w:r>
            <w:r w:rsidR="00321177">
              <w:t>х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26E556E8" w14:textId="77777777" w:rsidR="006933B3" w:rsidRPr="00CB242C" w:rsidRDefault="006933B3" w:rsidP="00382933">
            <w:pPr>
              <w:spacing w:after="120"/>
            </w:pPr>
            <w:r>
              <w:t>Республика Корея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14:paraId="4743C87D" w14:textId="6FDEBF08" w:rsidR="006933B3" w:rsidRPr="00CB242C" w:rsidRDefault="006933B3" w:rsidP="00382933">
            <w:pPr>
              <w:spacing w:after="120"/>
            </w:pPr>
            <w:r>
              <w:t>2024</w:t>
            </w:r>
            <w:r w:rsidR="00191E85">
              <w:t xml:space="preserve"> </w:t>
            </w:r>
            <w:proofErr w:type="spellStart"/>
            <w:r w:rsidR="00191E85">
              <w:t>год</w:t>
            </w:r>
            <w:r w:rsidRPr="00A51D18">
              <w:rPr>
                <w:i/>
                <w:iCs/>
                <w:vertAlign w:val="superscript"/>
              </w:rPr>
              <w:t>f</w:t>
            </w:r>
            <w:proofErr w:type="spellEnd"/>
          </w:p>
        </w:tc>
      </w:tr>
      <w:tr w:rsidR="006933B3" w:rsidRPr="00CB242C" w14:paraId="103F0838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5DAFE4DC" w14:textId="77777777" w:rsidR="006933B3" w:rsidRPr="00CB242C" w:rsidRDefault="006933B3" w:rsidP="00382933">
            <w:pPr>
              <w:spacing w:after="120"/>
              <w:ind w:left="113"/>
            </w:pPr>
            <w:proofErr w:type="spellStart"/>
            <w:r>
              <w:t>Кобойя</w:t>
            </w:r>
            <w:proofErr w:type="spellEnd"/>
            <w:r>
              <w:t xml:space="preserve"> </w:t>
            </w:r>
            <w:proofErr w:type="spellStart"/>
            <w:r>
              <w:t>Чамджа</w:t>
            </w:r>
            <w:proofErr w:type="spellEnd"/>
            <w:r>
              <w:t xml:space="preserve"> </w:t>
            </w:r>
            <w:proofErr w:type="spellStart"/>
            <w:r>
              <w:t>Кпача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FEBAB15" w14:textId="77777777" w:rsidR="006933B3" w:rsidRPr="00CB242C" w:rsidRDefault="006933B3" w:rsidP="00382933">
            <w:pPr>
              <w:spacing w:after="120"/>
            </w:pPr>
            <w:r>
              <w:t>Того</w:t>
            </w:r>
          </w:p>
        </w:tc>
        <w:tc>
          <w:tcPr>
            <w:tcW w:w="1416" w:type="dxa"/>
            <w:shd w:val="clear" w:color="auto" w:fill="auto"/>
          </w:tcPr>
          <w:p w14:paraId="4F0F1254" w14:textId="06A3F566" w:rsidR="006933B3" w:rsidRPr="00CB242C" w:rsidRDefault="006933B3" w:rsidP="00382933">
            <w:pPr>
              <w:spacing w:after="120"/>
            </w:pPr>
            <w:r>
              <w:t>2024</w:t>
            </w:r>
            <w:r w:rsidR="00191E85">
              <w:t xml:space="preserve"> </w:t>
            </w:r>
            <w:proofErr w:type="spellStart"/>
            <w:r w:rsidR="00191E85">
              <w:t>год</w:t>
            </w:r>
            <w:r w:rsidRPr="00A51D18">
              <w:rPr>
                <w:i/>
                <w:iCs/>
                <w:vertAlign w:val="superscript"/>
              </w:rPr>
              <w:t>f</w:t>
            </w:r>
            <w:proofErr w:type="spellEnd"/>
          </w:p>
        </w:tc>
      </w:tr>
      <w:tr w:rsidR="006933B3" w:rsidRPr="00CB242C" w14:paraId="0594F342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5D2B0ECE" w14:textId="77777777" w:rsidR="006933B3" w:rsidRPr="00CB242C" w:rsidRDefault="006933B3" w:rsidP="00382933">
            <w:pPr>
              <w:spacing w:after="120"/>
              <w:ind w:left="113"/>
            </w:pPr>
            <w:r>
              <w:t xml:space="preserve">Элен </w:t>
            </w:r>
            <w:proofErr w:type="spellStart"/>
            <w:r>
              <w:t>Тигруджа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7E3D318" w14:textId="77777777" w:rsidR="006933B3" w:rsidRPr="00CB242C" w:rsidRDefault="006933B3" w:rsidP="00382933">
            <w:pPr>
              <w:spacing w:after="120"/>
            </w:pPr>
            <w:r>
              <w:t>Франция</w:t>
            </w:r>
          </w:p>
        </w:tc>
        <w:tc>
          <w:tcPr>
            <w:tcW w:w="1416" w:type="dxa"/>
            <w:shd w:val="clear" w:color="auto" w:fill="auto"/>
          </w:tcPr>
          <w:p w14:paraId="5A262CE3" w14:textId="5B09F450" w:rsidR="006933B3" w:rsidRPr="00CB242C" w:rsidRDefault="006933B3" w:rsidP="00382933">
            <w:pPr>
              <w:spacing w:after="120"/>
            </w:pPr>
            <w:r>
              <w:t xml:space="preserve">2022 </w:t>
            </w:r>
            <w:proofErr w:type="spellStart"/>
            <w:r>
              <w:t>год</w:t>
            </w:r>
            <w:r w:rsidRPr="00A51D18">
              <w:rPr>
                <w:i/>
                <w:iCs/>
                <w:vertAlign w:val="superscript"/>
              </w:rPr>
              <w:t>c</w:t>
            </w:r>
            <w:proofErr w:type="spellEnd"/>
          </w:p>
        </w:tc>
      </w:tr>
      <w:tr w:rsidR="006933B3" w:rsidRPr="00CB242C" w14:paraId="72A81053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3E44E8F1" w14:textId="77777777" w:rsidR="006933B3" w:rsidRPr="00CB242C" w:rsidRDefault="006933B3" w:rsidP="00382933">
            <w:pPr>
              <w:spacing w:after="120"/>
              <w:ind w:left="113"/>
            </w:pPr>
            <w:proofErr w:type="spellStart"/>
            <w:r>
              <w:t>Имэру</w:t>
            </w:r>
            <w:proofErr w:type="spellEnd"/>
            <w:r>
              <w:t xml:space="preserve"> </w:t>
            </w:r>
            <w:proofErr w:type="spellStart"/>
            <w:r>
              <w:t>Тэмэрэт</w:t>
            </w:r>
            <w:proofErr w:type="spellEnd"/>
            <w:r>
              <w:t xml:space="preserve"> </w:t>
            </w:r>
            <w:proofErr w:type="spellStart"/>
            <w:r>
              <w:t>Йыгэзу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4A947B4" w14:textId="77777777" w:rsidR="006933B3" w:rsidRPr="00CB242C" w:rsidRDefault="006933B3" w:rsidP="00382933">
            <w:pPr>
              <w:spacing w:after="120"/>
            </w:pPr>
            <w:r>
              <w:t>Эфиопия</w:t>
            </w:r>
          </w:p>
        </w:tc>
        <w:tc>
          <w:tcPr>
            <w:tcW w:w="1416" w:type="dxa"/>
            <w:shd w:val="clear" w:color="auto" w:fill="auto"/>
          </w:tcPr>
          <w:p w14:paraId="1D30C2A6" w14:textId="7E368857" w:rsidR="006933B3" w:rsidRPr="00CB242C" w:rsidRDefault="006933B3" w:rsidP="00382933">
            <w:pPr>
              <w:spacing w:after="120"/>
            </w:pPr>
            <w:r>
              <w:t>2024</w:t>
            </w:r>
            <w:r w:rsidR="00191E85">
              <w:t xml:space="preserve"> </w:t>
            </w:r>
            <w:proofErr w:type="spellStart"/>
            <w:r w:rsidR="00191E85">
              <w:t>год</w:t>
            </w:r>
            <w:r w:rsidRPr="00A51D18">
              <w:rPr>
                <w:i/>
                <w:iCs/>
                <w:vertAlign w:val="superscript"/>
              </w:rPr>
              <w:t>f</w:t>
            </w:r>
            <w:proofErr w:type="spellEnd"/>
          </w:p>
        </w:tc>
      </w:tr>
      <w:tr w:rsidR="006933B3" w:rsidRPr="00CB242C" w14:paraId="176FA187" w14:textId="77777777" w:rsidTr="00382933">
        <w:trPr>
          <w:cantSplit/>
        </w:trPr>
        <w:tc>
          <w:tcPr>
            <w:tcW w:w="3119" w:type="dxa"/>
            <w:shd w:val="clear" w:color="auto" w:fill="auto"/>
          </w:tcPr>
          <w:p w14:paraId="34873EEF" w14:textId="77777777" w:rsidR="006933B3" w:rsidRPr="00CB242C" w:rsidRDefault="006933B3" w:rsidP="00382933">
            <w:pPr>
              <w:spacing w:after="120"/>
              <w:ind w:left="113"/>
            </w:pPr>
            <w:proofErr w:type="spellStart"/>
            <w:r>
              <w:t>Гентиан</w:t>
            </w:r>
            <w:proofErr w:type="spellEnd"/>
            <w:r>
              <w:t xml:space="preserve"> </w:t>
            </w:r>
            <w:proofErr w:type="spellStart"/>
            <w:r>
              <w:t>Зюбери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3861730" w14:textId="77777777" w:rsidR="006933B3" w:rsidRPr="00CB242C" w:rsidRDefault="006933B3" w:rsidP="00382933">
            <w:pPr>
              <w:spacing w:after="120"/>
            </w:pPr>
            <w:r>
              <w:t>Албания</w:t>
            </w:r>
          </w:p>
        </w:tc>
        <w:tc>
          <w:tcPr>
            <w:tcW w:w="1416" w:type="dxa"/>
            <w:shd w:val="clear" w:color="auto" w:fill="auto"/>
          </w:tcPr>
          <w:p w14:paraId="0A346767" w14:textId="0D19666C" w:rsidR="006933B3" w:rsidRPr="00CB242C" w:rsidRDefault="006933B3" w:rsidP="00382933">
            <w:pPr>
              <w:spacing w:after="120"/>
            </w:pPr>
            <w:r>
              <w:t xml:space="preserve">2022 </w:t>
            </w:r>
            <w:proofErr w:type="spellStart"/>
            <w:r>
              <w:t>год</w:t>
            </w:r>
            <w:r w:rsidRPr="00A51D18">
              <w:rPr>
                <w:i/>
                <w:iCs/>
                <w:vertAlign w:val="superscript"/>
              </w:rPr>
              <w:t>c</w:t>
            </w:r>
            <w:proofErr w:type="spellEnd"/>
          </w:p>
        </w:tc>
      </w:tr>
    </w:tbl>
    <w:p w14:paraId="6D2BD2D9" w14:textId="0B56E19E" w:rsidR="006933B3" w:rsidRPr="006933B3" w:rsidRDefault="006933B3" w:rsidP="006933B3">
      <w:pPr>
        <w:pStyle w:val="SingleTxtG"/>
        <w:spacing w:before="120" w:after="0" w:line="220" w:lineRule="exact"/>
        <w:ind w:firstLine="170"/>
        <w:jc w:val="left"/>
        <w:rPr>
          <w:sz w:val="18"/>
          <w:szCs w:val="18"/>
        </w:rPr>
      </w:pPr>
      <w:r w:rsidRPr="006933B3">
        <w:rPr>
          <w:i/>
          <w:iCs/>
          <w:sz w:val="18"/>
          <w:szCs w:val="18"/>
        </w:rPr>
        <w:t>Примечание</w:t>
      </w:r>
      <w:r w:rsidRPr="006933B3">
        <w:rPr>
          <w:sz w:val="18"/>
          <w:szCs w:val="18"/>
        </w:rPr>
        <w:t xml:space="preserve">: </w:t>
      </w:r>
      <w:r>
        <w:rPr>
          <w:sz w:val="18"/>
          <w:szCs w:val="18"/>
        </w:rPr>
        <w:t>С</w:t>
      </w:r>
      <w:r w:rsidRPr="006933B3">
        <w:rPr>
          <w:sz w:val="18"/>
          <w:szCs w:val="18"/>
        </w:rPr>
        <w:t xml:space="preserve"> информацией о нынешних и бывших членах Комитета можно ознакомиться по следующему адресу:</w:t>
      </w:r>
      <w:r w:rsidR="005118DA">
        <w:rPr>
          <w:sz w:val="18"/>
          <w:szCs w:val="18"/>
        </w:rPr>
        <w:t xml:space="preserve"> </w:t>
      </w:r>
      <w:hyperlink r:id="rId132" w:history="1">
        <w:r w:rsidR="005118DA" w:rsidRPr="00985CD3">
          <w:rPr>
            <w:rStyle w:val="af"/>
            <w:sz w:val="18"/>
            <w:szCs w:val="18"/>
          </w:rPr>
          <w:t>www.ohchr.org/EN/HRBodies/CCPR/Pages/Membership.aspx</w:t>
        </w:r>
      </w:hyperlink>
      <w:r w:rsidRPr="006933B3">
        <w:rPr>
          <w:sz w:val="18"/>
          <w:szCs w:val="18"/>
        </w:rPr>
        <w:t>.</w:t>
      </w:r>
    </w:p>
    <w:p w14:paraId="4544B69C" w14:textId="53D40A44" w:rsidR="006933B3" w:rsidRPr="006933B3" w:rsidRDefault="006933B3" w:rsidP="006933B3">
      <w:pPr>
        <w:pStyle w:val="SingleTxtG"/>
        <w:spacing w:before="120" w:after="0" w:line="220" w:lineRule="exact"/>
        <w:ind w:firstLine="170"/>
        <w:jc w:val="left"/>
        <w:rPr>
          <w:sz w:val="18"/>
          <w:szCs w:val="18"/>
        </w:rPr>
      </w:pPr>
      <w:proofErr w:type="gramStart"/>
      <w:r w:rsidRPr="006933B3">
        <w:rPr>
          <w:i/>
          <w:iCs/>
          <w:sz w:val="18"/>
          <w:szCs w:val="18"/>
          <w:vertAlign w:val="superscript"/>
        </w:rPr>
        <w:t>a</w:t>
      </w:r>
      <w:r w:rsidRPr="006933B3">
        <w:rPr>
          <w:sz w:val="18"/>
          <w:szCs w:val="18"/>
        </w:rPr>
        <w:t xml:space="preserve"> </w:t>
      </w:r>
      <w:r w:rsidR="00382933" w:rsidRPr="00382933">
        <w:rPr>
          <w:sz w:val="18"/>
          <w:szCs w:val="18"/>
        </w:rPr>
        <w:t xml:space="preserve"> </w:t>
      </w:r>
      <w:r w:rsidRPr="006933B3">
        <w:rPr>
          <w:sz w:val="18"/>
          <w:szCs w:val="18"/>
        </w:rPr>
        <w:t>В</w:t>
      </w:r>
      <w:proofErr w:type="gramEnd"/>
      <w:r w:rsidRPr="006933B3">
        <w:rPr>
          <w:sz w:val="18"/>
          <w:szCs w:val="18"/>
        </w:rPr>
        <w:t xml:space="preserve"> соответствии с пунктом 3 статьи 28 Международного пакта о гражданских и политических правах члены Комитета избираются и работают в личном качестве.</w:t>
      </w:r>
    </w:p>
    <w:p w14:paraId="781E482C" w14:textId="5A42E1CA" w:rsidR="006933B3" w:rsidRPr="006933B3" w:rsidRDefault="006933B3" w:rsidP="006933B3">
      <w:pPr>
        <w:pStyle w:val="SingleTxtG"/>
        <w:spacing w:before="120" w:after="0" w:line="220" w:lineRule="exact"/>
        <w:ind w:firstLine="170"/>
        <w:jc w:val="left"/>
        <w:rPr>
          <w:sz w:val="18"/>
          <w:szCs w:val="18"/>
        </w:rPr>
      </w:pPr>
      <w:proofErr w:type="gramStart"/>
      <w:r w:rsidRPr="006933B3">
        <w:rPr>
          <w:i/>
          <w:iCs/>
          <w:sz w:val="18"/>
          <w:szCs w:val="18"/>
          <w:vertAlign w:val="superscript"/>
        </w:rPr>
        <w:t>b</w:t>
      </w:r>
      <w:r w:rsidRPr="006933B3">
        <w:rPr>
          <w:sz w:val="18"/>
          <w:szCs w:val="18"/>
        </w:rPr>
        <w:t xml:space="preserve"> </w:t>
      </w:r>
      <w:r w:rsidR="00382933" w:rsidRPr="00382933">
        <w:rPr>
          <w:sz w:val="18"/>
          <w:szCs w:val="18"/>
        </w:rPr>
        <w:t xml:space="preserve"> </w:t>
      </w:r>
      <w:r w:rsidRPr="006933B3">
        <w:rPr>
          <w:sz w:val="18"/>
          <w:szCs w:val="18"/>
        </w:rPr>
        <w:t>Член</w:t>
      </w:r>
      <w:proofErr w:type="gramEnd"/>
      <w:r w:rsidRPr="006933B3">
        <w:rPr>
          <w:sz w:val="18"/>
          <w:szCs w:val="18"/>
        </w:rPr>
        <w:t>, избранный на 35-м совещании государств-участников, состоявшемся в Нью-Йорке 23</w:t>
      </w:r>
      <w:r>
        <w:rPr>
          <w:sz w:val="18"/>
          <w:szCs w:val="18"/>
        </w:rPr>
        <w:t> </w:t>
      </w:r>
      <w:r w:rsidRPr="006933B3">
        <w:rPr>
          <w:sz w:val="18"/>
          <w:szCs w:val="18"/>
        </w:rPr>
        <w:t>июня 2016 года.</w:t>
      </w:r>
    </w:p>
    <w:p w14:paraId="3CC3C775" w14:textId="66FDBA4D" w:rsidR="006933B3" w:rsidRPr="006933B3" w:rsidRDefault="006933B3" w:rsidP="006933B3">
      <w:pPr>
        <w:pStyle w:val="SingleTxtG"/>
        <w:spacing w:before="120" w:after="0" w:line="220" w:lineRule="exact"/>
        <w:ind w:firstLine="170"/>
        <w:jc w:val="left"/>
        <w:rPr>
          <w:sz w:val="18"/>
          <w:szCs w:val="18"/>
        </w:rPr>
      </w:pPr>
      <w:proofErr w:type="gramStart"/>
      <w:r w:rsidRPr="006933B3">
        <w:rPr>
          <w:i/>
          <w:iCs/>
          <w:sz w:val="18"/>
          <w:szCs w:val="18"/>
          <w:vertAlign w:val="superscript"/>
          <w:lang w:val="fr-CH"/>
        </w:rPr>
        <w:t>c</w:t>
      </w:r>
      <w:r w:rsidRPr="006933B3">
        <w:rPr>
          <w:sz w:val="18"/>
          <w:szCs w:val="18"/>
        </w:rPr>
        <w:t xml:space="preserve"> </w:t>
      </w:r>
      <w:r w:rsidR="00382933" w:rsidRPr="00382933">
        <w:rPr>
          <w:sz w:val="18"/>
          <w:szCs w:val="18"/>
        </w:rPr>
        <w:t xml:space="preserve"> </w:t>
      </w:r>
      <w:r w:rsidRPr="006933B3">
        <w:rPr>
          <w:sz w:val="18"/>
          <w:szCs w:val="18"/>
        </w:rPr>
        <w:t>Член</w:t>
      </w:r>
      <w:proofErr w:type="gramEnd"/>
      <w:r w:rsidRPr="006933B3">
        <w:rPr>
          <w:sz w:val="18"/>
          <w:szCs w:val="18"/>
        </w:rPr>
        <w:t>, избранный на 36-м совещании государств-участников, состоявшемся в Нью-Йорке 14</w:t>
      </w:r>
      <w:r>
        <w:rPr>
          <w:sz w:val="18"/>
          <w:szCs w:val="18"/>
        </w:rPr>
        <w:t> </w:t>
      </w:r>
      <w:r w:rsidRPr="006933B3">
        <w:rPr>
          <w:sz w:val="18"/>
          <w:szCs w:val="18"/>
        </w:rPr>
        <w:t>июня 2018 года.</w:t>
      </w:r>
    </w:p>
    <w:p w14:paraId="3DC79691" w14:textId="0EF92075" w:rsidR="006933B3" w:rsidRPr="006933B3" w:rsidRDefault="006933B3" w:rsidP="006933B3">
      <w:pPr>
        <w:pStyle w:val="SingleTxtG"/>
        <w:spacing w:before="120" w:after="0" w:line="220" w:lineRule="exact"/>
        <w:ind w:firstLine="170"/>
        <w:jc w:val="left"/>
        <w:rPr>
          <w:sz w:val="18"/>
          <w:szCs w:val="18"/>
        </w:rPr>
      </w:pPr>
      <w:proofErr w:type="gramStart"/>
      <w:r w:rsidRPr="006933B3">
        <w:rPr>
          <w:i/>
          <w:iCs/>
          <w:sz w:val="18"/>
          <w:szCs w:val="18"/>
          <w:vertAlign w:val="superscript"/>
          <w:lang w:val="fr-CH"/>
        </w:rPr>
        <w:t>d</w:t>
      </w:r>
      <w:r w:rsidRPr="006933B3">
        <w:rPr>
          <w:sz w:val="18"/>
          <w:szCs w:val="18"/>
        </w:rPr>
        <w:t xml:space="preserve"> </w:t>
      </w:r>
      <w:r w:rsidR="00382933" w:rsidRPr="00382933">
        <w:rPr>
          <w:sz w:val="18"/>
          <w:szCs w:val="18"/>
        </w:rPr>
        <w:t xml:space="preserve"> </w:t>
      </w:r>
      <w:r w:rsidRPr="006933B3">
        <w:rPr>
          <w:sz w:val="18"/>
          <w:szCs w:val="18"/>
        </w:rPr>
        <w:t>Член</w:t>
      </w:r>
      <w:proofErr w:type="gramEnd"/>
      <w:r w:rsidRPr="006933B3">
        <w:rPr>
          <w:sz w:val="18"/>
          <w:szCs w:val="18"/>
        </w:rPr>
        <w:t xml:space="preserve">, избранный на 37-м совещании государств-участников вместо г-жи </w:t>
      </w:r>
      <w:proofErr w:type="spellStart"/>
      <w:r w:rsidRPr="006933B3">
        <w:rPr>
          <w:sz w:val="18"/>
          <w:szCs w:val="18"/>
        </w:rPr>
        <w:t>Ан</w:t>
      </w:r>
      <w:r w:rsidR="00321177">
        <w:rPr>
          <w:sz w:val="18"/>
          <w:szCs w:val="18"/>
        </w:rPr>
        <w:t>ьи</w:t>
      </w:r>
      <w:proofErr w:type="spellEnd"/>
      <w:r w:rsidRPr="006933B3">
        <w:rPr>
          <w:sz w:val="18"/>
          <w:szCs w:val="18"/>
        </w:rPr>
        <w:t xml:space="preserve"> </w:t>
      </w:r>
      <w:proofErr w:type="spellStart"/>
      <w:r w:rsidRPr="006933B3">
        <w:rPr>
          <w:sz w:val="18"/>
          <w:szCs w:val="18"/>
        </w:rPr>
        <w:t>Зайберт</w:t>
      </w:r>
      <w:proofErr w:type="spellEnd"/>
      <w:r w:rsidRPr="006933B3">
        <w:rPr>
          <w:sz w:val="18"/>
          <w:szCs w:val="18"/>
        </w:rPr>
        <w:t>-Фор. Его срок полномочий истек 31 декабря 2020 года.</w:t>
      </w:r>
    </w:p>
    <w:p w14:paraId="2CE801F5" w14:textId="4D5A38D5" w:rsidR="006933B3" w:rsidRPr="006933B3" w:rsidRDefault="006933B3" w:rsidP="006933B3">
      <w:pPr>
        <w:pStyle w:val="SingleTxtG"/>
        <w:spacing w:before="120" w:after="0" w:line="220" w:lineRule="exact"/>
        <w:ind w:firstLine="170"/>
        <w:jc w:val="left"/>
        <w:rPr>
          <w:sz w:val="18"/>
          <w:szCs w:val="18"/>
        </w:rPr>
      </w:pPr>
      <w:proofErr w:type="gramStart"/>
      <w:r w:rsidRPr="006933B3">
        <w:rPr>
          <w:i/>
          <w:iCs/>
          <w:sz w:val="18"/>
          <w:szCs w:val="18"/>
          <w:vertAlign w:val="superscript"/>
          <w:lang w:val="fr-CH"/>
        </w:rPr>
        <w:t>e</w:t>
      </w:r>
      <w:r w:rsidRPr="006933B3">
        <w:rPr>
          <w:sz w:val="18"/>
          <w:szCs w:val="18"/>
        </w:rPr>
        <w:t xml:space="preserve"> </w:t>
      </w:r>
      <w:r w:rsidR="00382933" w:rsidRPr="00382933">
        <w:rPr>
          <w:sz w:val="18"/>
          <w:szCs w:val="18"/>
        </w:rPr>
        <w:t xml:space="preserve"> </w:t>
      </w:r>
      <w:r w:rsidRPr="006933B3">
        <w:rPr>
          <w:sz w:val="18"/>
          <w:szCs w:val="18"/>
        </w:rPr>
        <w:t>Член</w:t>
      </w:r>
      <w:proofErr w:type="gramEnd"/>
      <w:r w:rsidRPr="006933B3">
        <w:rPr>
          <w:sz w:val="18"/>
          <w:szCs w:val="18"/>
        </w:rPr>
        <w:t>, избранный на 38-м совещании государств-участников, состоявшемся в Нью-Йорке 17</w:t>
      </w:r>
      <w:r>
        <w:rPr>
          <w:sz w:val="18"/>
          <w:szCs w:val="18"/>
        </w:rPr>
        <w:t> </w:t>
      </w:r>
      <w:r w:rsidRPr="006933B3">
        <w:rPr>
          <w:sz w:val="18"/>
          <w:szCs w:val="18"/>
        </w:rPr>
        <w:t xml:space="preserve">сентября 2020 года вместо г-жи Илзе </w:t>
      </w:r>
      <w:proofErr w:type="spellStart"/>
      <w:r w:rsidRPr="006933B3">
        <w:rPr>
          <w:sz w:val="18"/>
          <w:szCs w:val="18"/>
        </w:rPr>
        <w:t>Брандс</w:t>
      </w:r>
      <w:proofErr w:type="spellEnd"/>
      <w:r w:rsidRPr="006933B3">
        <w:rPr>
          <w:sz w:val="18"/>
          <w:szCs w:val="18"/>
        </w:rPr>
        <w:t xml:space="preserve"> </w:t>
      </w:r>
      <w:proofErr w:type="spellStart"/>
      <w:r w:rsidRPr="006933B3">
        <w:rPr>
          <w:sz w:val="18"/>
          <w:szCs w:val="18"/>
        </w:rPr>
        <w:t>Кехрис</w:t>
      </w:r>
      <w:proofErr w:type="spellEnd"/>
      <w:r w:rsidRPr="006933B3">
        <w:rPr>
          <w:sz w:val="18"/>
          <w:szCs w:val="18"/>
        </w:rPr>
        <w:t>. Его срок полномочий истек 31 декабря 2020 года. Он являлся членом Комитета только на 130-й сессии.</w:t>
      </w:r>
    </w:p>
    <w:p w14:paraId="5B9FE034" w14:textId="19432DA1" w:rsidR="006933B3" w:rsidRPr="006933B3" w:rsidRDefault="006933B3" w:rsidP="006933B3">
      <w:pPr>
        <w:pStyle w:val="SingleTxtG"/>
        <w:spacing w:before="120" w:after="0" w:line="220" w:lineRule="exact"/>
        <w:ind w:firstLine="170"/>
        <w:jc w:val="left"/>
        <w:rPr>
          <w:sz w:val="18"/>
          <w:szCs w:val="18"/>
        </w:rPr>
      </w:pPr>
      <w:proofErr w:type="gramStart"/>
      <w:r w:rsidRPr="006933B3">
        <w:rPr>
          <w:i/>
          <w:iCs/>
          <w:sz w:val="18"/>
          <w:szCs w:val="18"/>
          <w:vertAlign w:val="superscript"/>
          <w:lang w:val="fr-CH"/>
        </w:rPr>
        <w:t>f</w:t>
      </w:r>
      <w:r w:rsidRPr="006933B3">
        <w:rPr>
          <w:sz w:val="18"/>
          <w:szCs w:val="18"/>
        </w:rPr>
        <w:t xml:space="preserve"> </w:t>
      </w:r>
      <w:r w:rsidR="00382933" w:rsidRPr="00382933">
        <w:rPr>
          <w:sz w:val="18"/>
          <w:szCs w:val="18"/>
        </w:rPr>
        <w:t xml:space="preserve"> </w:t>
      </w:r>
      <w:r w:rsidRPr="006933B3">
        <w:rPr>
          <w:sz w:val="18"/>
          <w:szCs w:val="18"/>
        </w:rPr>
        <w:t>Член</w:t>
      </w:r>
      <w:proofErr w:type="gramEnd"/>
      <w:r w:rsidRPr="006933B3">
        <w:rPr>
          <w:sz w:val="18"/>
          <w:szCs w:val="18"/>
        </w:rPr>
        <w:t>, избранный на 38-м совещании государств-участников.</w:t>
      </w:r>
    </w:p>
    <w:p w14:paraId="04189D3B" w14:textId="66A20D54" w:rsidR="006933B3" w:rsidRPr="006933B3" w:rsidRDefault="006933B3" w:rsidP="006933B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933B3" w:rsidRPr="006933B3" w:rsidSect="006933B3">
      <w:headerReference w:type="even" r:id="rId133"/>
      <w:headerReference w:type="default" r:id="rId134"/>
      <w:footerReference w:type="even" r:id="rId135"/>
      <w:footerReference w:type="default" r:id="rId136"/>
      <w:type w:val="oddPage"/>
      <w:pgSz w:w="11906" w:h="16838" w:code="9"/>
      <w:pgMar w:top="1418" w:right="1134" w:bottom="1134" w:left="113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EA41" w14:textId="77777777" w:rsidR="00AE3401" w:rsidRDefault="00AE3401" w:rsidP="00B471C5">
      <w:r>
        <w:separator/>
      </w:r>
    </w:p>
  </w:endnote>
  <w:endnote w:type="continuationSeparator" w:id="0">
    <w:p w14:paraId="6B9004EE" w14:textId="77777777" w:rsidR="00AE3401" w:rsidRDefault="00AE340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B9D40" w14:textId="03E933C6" w:rsidR="00AC50BF" w:rsidRDefault="00E01395">
    <w:pPr>
      <w:pStyle w:val="a7"/>
    </w:pPr>
    <w:r>
      <w:rPr>
        <w:b/>
        <w:noProof/>
        <w:lang w:val="fr-CH" w:eastAsia="fr-CH"/>
      </w:rPr>
      <w:drawing>
        <wp:anchor distT="0" distB="0" distL="114300" distR="114300" simplePos="0" relativeHeight="251664384" behindDoc="0" locked="0" layoutInCell="1" allowOverlap="1" wp14:anchorId="4BB457A2" wp14:editId="7CB14F19">
          <wp:simplePos x="0" y="0"/>
          <wp:positionH relativeFrom="margin">
            <wp:posOffset>2759103</wp:posOffset>
          </wp:positionH>
          <wp:positionV relativeFrom="margin">
            <wp:posOffset>9072521</wp:posOffset>
          </wp:positionV>
          <wp:extent cx="2656800" cy="277200"/>
          <wp:effectExtent l="0" t="0" r="0" b="8890"/>
          <wp:wrapNone/>
          <wp:docPr id="2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2B84CF" wp14:editId="3C85C30A">
          <wp:simplePos x="0" y="0"/>
          <wp:positionH relativeFrom="column">
            <wp:posOffset>5472319</wp:posOffset>
          </wp:positionH>
          <wp:positionV relativeFrom="paragraph">
            <wp:posOffset>-500270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F3863" w14:textId="77777777" w:rsidR="00AE3401" w:rsidRPr="005B1A92" w:rsidRDefault="00AE3401">
    <w:pPr>
      <w:pStyle w:val="a7"/>
    </w:pPr>
    <w:r w:rsidRPr="005B1A92">
      <w:rPr>
        <w:b/>
        <w:sz w:val="18"/>
      </w:rPr>
      <w:fldChar w:fldCharType="begin"/>
    </w:r>
    <w:r w:rsidRPr="005B1A92">
      <w:rPr>
        <w:b/>
        <w:sz w:val="18"/>
      </w:rPr>
      <w:instrText xml:space="preserve"> PAGE  \* MERGEFORMAT </w:instrText>
    </w:r>
    <w:r w:rsidRPr="005B1A92">
      <w:rPr>
        <w:b/>
        <w:sz w:val="18"/>
      </w:rPr>
      <w:fldChar w:fldCharType="separate"/>
    </w:r>
    <w:r w:rsidRPr="005B1A92">
      <w:rPr>
        <w:b/>
        <w:noProof/>
        <w:sz w:val="18"/>
      </w:rPr>
      <w:t>iv</w:t>
    </w:r>
    <w:r w:rsidRPr="005B1A92">
      <w:rPr>
        <w:b/>
        <w:sz w:val="18"/>
      </w:rPr>
      <w:fldChar w:fldCharType="end"/>
    </w:r>
    <w:r>
      <w:rPr>
        <w:b/>
        <w:sz w:val="18"/>
      </w:rPr>
      <w:tab/>
    </w:r>
    <w:r>
      <w:t>GE.21-09341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CF91F" w14:textId="77777777" w:rsidR="00AE3401" w:rsidRPr="005B1A92" w:rsidRDefault="00AE3401" w:rsidP="005B1A92">
    <w:pPr>
      <w:pStyle w:val="a7"/>
      <w:tabs>
        <w:tab w:val="clear" w:pos="9639"/>
        <w:tab w:val="right" w:pos="9638"/>
      </w:tabs>
      <w:rPr>
        <w:b/>
        <w:sz w:val="18"/>
      </w:rPr>
    </w:pPr>
    <w:r>
      <w:t>GE.21-09341</w:t>
    </w:r>
    <w:r>
      <w:tab/>
    </w:r>
    <w:r w:rsidRPr="005B1A92">
      <w:rPr>
        <w:b/>
        <w:sz w:val="18"/>
      </w:rPr>
      <w:fldChar w:fldCharType="begin"/>
    </w:r>
    <w:r w:rsidRPr="005B1A92">
      <w:rPr>
        <w:b/>
        <w:sz w:val="18"/>
      </w:rPr>
      <w:instrText xml:space="preserve"> PAGE  \* MERGEFORMAT </w:instrText>
    </w:r>
    <w:r w:rsidRPr="005B1A92">
      <w:rPr>
        <w:b/>
        <w:sz w:val="18"/>
      </w:rPr>
      <w:fldChar w:fldCharType="separate"/>
    </w:r>
    <w:r w:rsidRPr="005B1A92">
      <w:rPr>
        <w:b/>
        <w:noProof/>
        <w:sz w:val="18"/>
      </w:rPr>
      <w:t>v</w:t>
    </w:r>
    <w:r w:rsidRPr="005B1A92">
      <w:rPr>
        <w:b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F9D4A" w14:textId="288CF2CE" w:rsidR="00AE3401" w:rsidRPr="005B1A92" w:rsidRDefault="00AE3401" w:rsidP="005B1A92">
    <w:pPr>
      <w:pStyle w:val="a7"/>
      <w:tabs>
        <w:tab w:val="clear" w:pos="9639"/>
        <w:tab w:val="right" w:pos="9638"/>
      </w:tabs>
      <w:spacing w:before="120" w:line="240" w:lineRule="auto"/>
      <w:rPr>
        <w:b/>
        <w:sz w:val="18"/>
      </w:rPr>
    </w:pPr>
    <w:r>
      <w:rPr>
        <w:sz w:val="20"/>
      </w:rPr>
      <w:t>GE.21-</w:t>
    </w:r>
    <w:proofErr w:type="gramStart"/>
    <w:r>
      <w:rPr>
        <w:sz w:val="20"/>
      </w:rPr>
      <w:t>09341  (</w:t>
    </w:r>
    <w:proofErr w:type="gramEnd"/>
    <w:r>
      <w:rPr>
        <w:sz w:val="20"/>
      </w:rPr>
      <w:t>R)</w:t>
    </w:r>
    <w:r>
      <w:rPr>
        <w:sz w:val="20"/>
        <w:lang w:val="ru-RU"/>
      </w:rPr>
      <w:t xml:space="preserve">  300721  0</w:t>
    </w:r>
    <w:r w:rsidR="009F5A54">
      <w:rPr>
        <w:sz w:val="20"/>
        <w:lang w:val="ru-RU"/>
      </w:rPr>
      <w:t>4</w:t>
    </w:r>
    <w:r>
      <w:rPr>
        <w:sz w:val="20"/>
        <w:lang w:val="ru-RU"/>
      </w:rPr>
      <w:t>0821</w:t>
    </w:r>
    <w:r>
      <w:rPr>
        <w:sz w:val="20"/>
      </w:rP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iii</w:t>
    </w:r>
    <w:r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A1221" w14:textId="77777777" w:rsidR="00F5739B" w:rsidRPr="005B1A92" w:rsidRDefault="00F5739B">
    <w:pPr>
      <w:pStyle w:val="a7"/>
    </w:pPr>
    <w:r w:rsidRPr="005B1A92">
      <w:rPr>
        <w:b/>
        <w:sz w:val="18"/>
      </w:rPr>
      <w:fldChar w:fldCharType="begin"/>
    </w:r>
    <w:r w:rsidRPr="005B1A92">
      <w:rPr>
        <w:b/>
        <w:sz w:val="18"/>
      </w:rPr>
      <w:instrText xml:space="preserve"> PAGE  \* MERGEFORMAT </w:instrText>
    </w:r>
    <w:r w:rsidRPr="005B1A92">
      <w:rPr>
        <w:b/>
        <w:sz w:val="18"/>
      </w:rPr>
      <w:fldChar w:fldCharType="separate"/>
    </w:r>
    <w:r w:rsidRPr="005B1A92">
      <w:rPr>
        <w:b/>
        <w:noProof/>
        <w:sz w:val="18"/>
      </w:rPr>
      <w:t>iv</w:t>
    </w:r>
    <w:r w:rsidRPr="005B1A92">
      <w:rPr>
        <w:b/>
        <w:sz w:val="18"/>
      </w:rPr>
      <w:fldChar w:fldCharType="end"/>
    </w:r>
    <w:r>
      <w:rPr>
        <w:b/>
        <w:sz w:val="18"/>
      </w:rPr>
      <w:tab/>
    </w:r>
    <w:r>
      <w:t>GE.21-09341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93A21" w14:textId="77777777" w:rsidR="00AE3401" w:rsidRPr="005B1A92" w:rsidRDefault="00AE3401" w:rsidP="005B1A92">
    <w:pPr>
      <w:pStyle w:val="a7"/>
      <w:tabs>
        <w:tab w:val="clear" w:pos="9639"/>
        <w:tab w:val="right" w:pos="9638"/>
      </w:tabs>
      <w:rPr>
        <w:b/>
        <w:sz w:val="18"/>
      </w:rPr>
    </w:pPr>
    <w:r>
      <w:t>GE.21-09341</w:t>
    </w:r>
    <w:r>
      <w:tab/>
    </w:r>
    <w:r w:rsidRPr="005B1A92">
      <w:rPr>
        <w:b/>
        <w:sz w:val="18"/>
      </w:rPr>
      <w:fldChar w:fldCharType="begin"/>
    </w:r>
    <w:r w:rsidRPr="005B1A92">
      <w:rPr>
        <w:b/>
        <w:sz w:val="18"/>
      </w:rPr>
      <w:instrText xml:space="preserve"> PAGE  \* MERGEFORMAT </w:instrText>
    </w:r>
    <w:r w:rsidRPr="005B1A92">
      <w:rPr>
        <w:b/>
        <w:sz w:val="18"/>
      </w:rPr>
      <w:fldChar w:fldCharType="separate"/>
    </w:r>
    <w:r w:rsidRPr="005B1A92">
      <w:rPr>
        <w:b/>
        <w:noProof/>
        <w:sz w:val="18"/>
      </w:rPr>
      <w:t>v</w:t>
    </w:r>
    <w:r w:rsidRPr="005B1A9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398C6" w14:textId="77777777" w:rsidR="00AE3401" w:rsidRPr="009141DC" w:rsidRDefault="00AE340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14:paraId="366BC94B" w14:textId="77777777" w:rsidR="00AE3401" w:rsidRPr="00D1261C" w:rsidRDefault="00AE340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14:paraId="229F5E3A" w14:textId="1726791B" w:rsidR="00AE3401" w:rsidRPr="00A76F28" w:rsidRDefault="00AE3401" w:rsidP="006933B3">
      <w:pPr>
        <w:pStyle w:val="aa"/>
        <w:rPr>
          <w:spacing w:val="0"/>
          <w:w w:val="100"/>
          <w:kern w:val="0"/>
          <w:lang w:val="ru-RU"/>
        </w:rPr>
      </w:pPr>
      <w:r w:rsidRPr="00A76F28">
        <w:rPr>
          <w:spacing w:val="0"/>
          <w:w w:val="100"/>
          <w:kern w:val="0"/>
          <w:lang w:val="ru-RU"/>
        </w:rPr>
        <w:tab/>
      </w:r>
      <w:r w:rsidRPr="00A76F28">
        <w:rPr>
          <w:rStyle w:val="a6"/>
          <w:spacing w:val="0"/>
          <w:w w:val="100"/>
          <w:kern w:val="0"/>
          <w:lang w:val="ru-RU"/>
        </w:rPr>
        <w:footnoteRef/>
      </w:r>
      <w:r w:rsidRPr="00A76F28">
        <w:rPr>
          <w:spacing w:val="0"/>
          <w:w w:val="100"/>
          <w:kern w:val="0"/>
          <w:lang w:val="ru-RU"/>
        </w:rPr>
        <w:tab/>
        <w:t xml:space="preserve">См. </w:t>
      </w:r>
      <w:r w:rsidRPr="00A76F28">
        <w:rPr>
          <w:i/>
          <w:iCs/>
          <w:spacing w:val="0"/>
          <w:w w:val="100"/>
          <w:kern w:val="0"/>
          <w:lang w:val="ru-RU"/>
        </w:rPr>
        <w:t>Официальные отчеты Генеральной Ассамблеи, шестидесятая сессия, Дополнение № 40</w:t>
      </w:r>
      <w:r w:rsidRPr="00A76F28">
        <w:rPr>
          <w:spacing w:val="0"/>
          <w:w w:val="100"/>
          <w:kern w:val="0"/>
          <w:lang w:val="ru-RU"/>
        </w:rPr>
        <w:t xml:space="preserve">, том </w:t>
      </w:r>
      <w:r w:rsidRPr="00A76F28">
        <w:rPr>
          <w:spacing w:val="0"/>
          <w:w w:val="100"/>
          <w:kern w:val="0"/>
        </w:rPr>
        <w:t>I</w:t>
      </w:r>
      <w:r w:rsidRPr="00A76F28">
        <w:rPr>
          <w:spacing w:val="0"/>
          <w:w w:val="100"/>
          <w:kern w:val="0"/>
          <w:lang w:val="ru-RU"/>
        </w:rPr>
        <w:t xml:space="preserve"> (</w:t>
      </w:r>
      <w:r w:rsidR="00A853DC">
        <w:fldChar w:fldCharType="begin"/>
      </w:r>
      <w:r w:rsidR="00A853DC" w:rsidRPr="00AC50BF">
        <w:rPr>
          <w:lang w:val="ru-RU"/>
        </w:rPr>
        <w:instrText xml:space="preserve"> </w:instrText>
      </w:r>
      <w:r w:rsidR="00A853DC">
        <w:instrText>HYPERLINK</w:instrText>
      </w:r>
      <w:r w:rsidR="00A853DC" w:rsidRPr="00AC50BF">
        <w:rPr>
          <w:lang w:val="ru-RU"/>
        </w:rPr>
        <w:instrText xml:space="preserve"> "</w:instrText>
      </w:r>
      <w:r w:rsidR="00A853DC">
        <w:instrText>http</w:instrText>
      </w:r>
      <w:r w:rsidR="00A853DC" w:rsidRPr="00AC50BF">
        <w:rPr>
          <w:lang w:val="ru-RU"/>
        </w:rPr>
        <w:instrText>://</w:instrText>
      </w:r>
      <w:r w:rsidR="00A853DC">
        <w:instrText>undocs</w:instrText>
      </w:r>
      <w:r w:rsidR="00A853DC" w:rsidRPr="00AC50BF">
        <w:rPr>
          <w:lang w:val="ru-RU"/>
        </w:rPr>
        <w:instrText>.</w:instrText>
      </w:r>
      <w:r w:rsidR="00A853DC">
        <w:instrText>org</w:instrText>
      </w:r>
      <w:r w:rsidR="00A853DC" w:rsidRPr="00AC50BF">
        <w:rPr>
          <w:lang w:val="ru-RU"/>
        </w:rPr>
        <w:instrText>/</w:instrText>
      </w:r>
      <w:r w:rsidR="00A853DC">
        <w:instrText>ru</w:instrText>
      </w:r>
      <w:r w:rsidR="00A853DC" w:rsidRPr="00AC50BF">
        <w:rPr>
          <w:lang w:val="ru-RU"/>
        </w:rPr>
        <w:instrText>/</w:instrText>
      </w:r>
      <w:r w:rsidR="00A853DC">
        <w:instrText>A</w:instrText>
      </w:r>
      <w:r w:rsidR="00A853DC" w:rsidRPr="00AC50BF">
        <w:rPr>
          <w:lang w:val="ru-RU"/>
        </w:rPr>
        <w:instrText>/60/40(</w:instrText>
      </w:r>
      <w:r w:rsidR="00A853DC">
        <w:instrText>vol</w:instrText>
      </w:r>
      <w:r w:rsidR="00A853DC" w:rsidRPr="00AC50BF">
        <w:rPr>
          <w:lang w:val="ru-RU"/>
        </w:rPr>
        <w:instrText>.</w:instrText>
      </w:r>
      <w:r w:rsidR="00A853DC">
        <w:instrText>I</w:instrText>
      </w:r>
      <w:r w:rsidR="00A853DC" w:rsidRPr="00AC50BF">
        <w:rPr>
          <w:lang w:val="ru-RU"/>
        </w:rPr>
        <w:instrText xml:space="preserve">)" </w:instrText>
      </w:r>
      <w:r w:rsidR="00A853DC">
        <w:fldChar w:fldCharType="separate"/>
      </w:r>
      <w:r w:rsidRPr="00A76F28">
        <w:rPr>
          <w:rStyle w:val="af"/>
          <w:spacing w:val="0"/>
          <w:w w:val="100"/>
          <w:kern w:val="0"/>
        </w:rPr>
        <w:t>A</w:t>
      </w:r>
      <w:r w:rsidRPr="00A76F28">
        <w:rPr>
          <w:rStyle w:val="af"/>
          <w:spacing w:val="0"/>
          <w:w w:val="100"/>
          <w:kern w:val="0"/>
          <w:lang w:val="ru-RU"/>
        </w:rPr>
        <w:t>/60/40 (</w:t>
      </w:r>
      <w:r w:rsidRPr="00A76F28">
        <w:rPr>
          <w:rStyle w:val="af"/>
          <w:spacing w:val="0"/>
          <w:w w:val="100"/>
          <w:kern w:val="0"/>
        </w:rPr>
        <w:t>vol</w:t>
      </w:r>
      <w:r w:rsidRPr="00A76F28">
        <w:rPr>
          <w:rStyle w:val="af"/>
          <w:spacing w:val="0"/>
          <w:w w:val="100"/>
          <w:kern w:val="0"/>
          <w:lang w:val="ru-RU"/>
        </w:rPr>
        <w:t xml:space="preserve">. </w:t>
      </w:r>
      <w:r w:rsidRPr="00A76F28">
        <w:rPr>
          <w:rStyle w:val="af"/>
          <w:spacing w:val="0"/>
          <w:w w:val="100"/>
          <w:kern w:val="0"/>
        </w:rPr>
        <w:t>I</w:t>
      </w:r>
      <w:r w:rsidRPr="00A76F28">
        <w:rPr>
          <w:rStyle w:val="af"/>
          <w:spacing w:val="0"/>
          <w:w w:val="100"/>
          <w:kern w:val="0"/>
          <w:lang w:val="ru-RU"/>
        </w:rPr>
        <w:t>)</w:t>
      </w:r>
      <w:r w:rsidR="00A853DC">
        <w:rPr>
          <w:rStyle w:val="af"/>
          <w:spacing w:val="0"/>
          <w:w w:val="100"/>
          <w:kern w:val="0"/>
          <w:lang w:val="ru-RU"/>
        </w:rPr>
        <w:fldChar w:fldCharType="end"/>
      </w:r>
      <w:r w:rsidRPr="00A76F28">
        <w:rPr>
          <w:spacing w:val="0"/>
          <w:w w:val="100"/>
          <w:kern w:val="0"/>
          <w:lang w:val="ru-RU"/>
        </w:rPr>
        <w:t xml:space="preserve">), гл. </w:t>
      </w:r>
      <w:r w:rsidRPr="00A76F28">
        <w:rPr>
          <w:spacing w:val="0"/>
          <w:w w:val="100"/>
          <w:kern w:val="0"/>
        </w:rPr>
        <w:t>I</w:t>
      </w:r>
      <w:r w:rsidRPr="00A76F28">
        <w:rPr>
          <w:spacing w:val="0"/>
          <w:w w:val="100"/>
          <w:kern w:val="0"/>
          <w:lang w:val="ru-RU"/>
        </w:rPr>
        <w:t>, п. 28.</w:t>
      </w:r>
    </w:p>
  </w:footnote>
  <w:footnote w:id="2">
    <w:p w14:paraId="56EEA4C5" w14:textId="41A503D7" w:rsidR="00AE3401" w:rsidRPr="00A76F28" w:rsidRDefault="00AE3401" w:rsidP="006933B3">
      <w:pPr>
        <w:pStyle w:val="aa"/>
        <w:rPr>
          <w:spacing w:val="0"/>
          <w:w w:val="100"/>
          <w:kern w:val="0"/>
          <w:lang w:val="en-US"/>
        </w:rPr>
      </w:pPr>
      <w:r w:rsidRPr="00A76F28">
        <w:rPr>
          <w:spacing w:val="0"/>
          <w:w w:val="100"/>
          <w:kern w:val="0"/>
          <w:szCs w:val="18"/>
          <w:lang w:val="ru-RU"/>
        </w:rPr>
        <w:tab/>
      </w:r>
      <w:r w:rsidRPr="00A76F28">
        <w:rPr>
          <w:rStyle w:val="a6"/>
          <w:spacing w:val="0"/>
          <w:w w:val="100"/>
          <w:kern w:val="0"/>
          <w:lang w:val="ru-RU"/>
        </w:rPr>
        <w:footnoteRef/>
      </w:r>
      <w:r w:rsidRPr="00A76F28">
        <w:rPr>
          <w:spacing w:val="0"/>
          <w:w w:val="100"/>
          <w:kern w:val="0"/>
          <w:lang w:val="ru-RU"/>
        </w:rPr>
        <w:tab/>
        <w:t xml:space="preserve">Там же, </w:t>
      </w:r>
      <w:r>
        <w:rPr>
          <w:i/>
          <w:iCs/>
          <w:spacing w:val="0"/>
          <w:w w:val="100"/>
          <w:kern w:val="0"/>
          <w:lang w:val="ru-RU"/>
        </w:rPr>
        <w:t>Со</w:t>
      </w:r>
      <w:r w:rsidRPr="00A76F28">
        <w:rPr>
          <w:i/>
          <w:iCs/>
          <w:spacing w:val="0"/>
          <w:w w:val="100"/>
          <w:kern w:val="0"/>
          <w:lang w:val="ru-RU"/>
        </w:rPr>
        <w:t>рок седьмая сессия, Дополнение № 40</w:t>
      </w:r>
      <w:r w:rsidRPr="00A76F28">
        <w:rPr>
          <w:spacing w:val="0"/>
          <w:w w:val="100"/>
          <w:kern w:val="0"/>
          <w:lang w:val="ru-RU"/>
        </w:rPr>
        <w:t xml:space="preserve"> (</w:t>
      </w:r>
      <w:r w:rsidR="00A853DC">
        <w:fldChar w:fldCharType="begin"/>
      </w:r>
      <w:r w:rsidR="00A853DC" w:rsidRPr="00AC50BF">
        <w:rPr>
          <w:lang w:val="ru-RU"/>
        </w:rPr>
        <w:instrText xml:space="preserve"> </w:instrText>
      </w:r>
      <w:r w:rsidR="00A853DC">
        <w:instrText>HYPERLINK</w:instrText>
      </w:r>
      <w:r w:rsidR="00A853DC" w:rsidRPr="00AC50BF">
        <w:rPr>
          <w:lang w:val="ru-RU"/>
        </w:rPr>
        <w:instrText xml:space="preserve"> "</w:instrText>
      </w:r>
      <w:r w:rsidR="00A853DC">
        <w:instrText>https</w:instrText>
      </w:r>
      <w:r w:rsidR="00A853DC" w:rsidRPr="00AC50BF">
        <w:rPr>
          <w:lang w:val="ru-RU"/>
        </w:rPr>
        <w:instrText>://</w:instrText>
      </w:r>
      <w:r w:rsidR="00A853DC">
        <w:instrText>documents</w:instrText>
      </w:r>
      <w:r w:rsidR="00A853DC" w:rsidRPr="00AC50BF">
        <w:rPr>
          <w:lang w:val="ru-RU"/>
        </w:rPr>
        <w:instrText>-</w:instrText>
      </w:r>
      <w:r w:rsidR="00A853DC">
        <w:instrText>dds</w:instrText>
      </w:r>
      <w:r w:rsidR="00A853DC" w:rsidRPr="00AC50BF">
        <w:rPr>
          <w:lang w:val="ru-RU"/>
        </w:rPr>
        <w:instrText>-</w:instrText>
      </w:r>
      <w:r w:rsidR="00A853DC">
        <w:instrText>ny</w:instrText>
      </w:r>
      <w:r w:rsidR="00A853DC" w:rsidRPr="00AC50BF">
        <w:rPr>
          <w:lang w:val="ru-RU"/>
        </w:rPr>
        <w:instrText>.</w:instrText>
      </w:r>
      <w:r w:rsidR="00A853DC">
        <w:instrText>un</w:instrText>
      </w:r>
      <w:r w:rsidR="00A853DC" w:rsidRPr="00AC50BF">
        <w:rPr>
          <w:lang w:val="ru-RU"/>
        </w:rPr>
        <w:instrText>.</w:instrText>
      </w:r>
      <w:r w:rsidR="00A853DC">
        <w:instrText>org</w:instrText>
      </w:r>
      <w:r w:rsidR="00A853DC" w:rsidRPr="00AC50BF">
        <w:rPr>
          <w:lang w:val="ru-RU"/>
        </w:rPr>
        <w:instrText>/</w:instrText>
      </w:r>
      <w:r w:rsidR="00A853DC">
        <w:instrText>doc</w:instrText>
      </w:r>
      <w:r w:rsidR="00A853DC" w:rsidRPr="00AC50BF">
        <w:rPr>
          <w:lang w:val="ru-RU"/>
        </w:rPr>
        <w:instrText>/</w:instrText>
      </w:r>
      <w:r w:rsidR="00A853DC">
        <w:instrText>UNDOC</w:instrText>
      </w:r>
      <w:r w:rsidR="00A853DC" w:rsidRPr="00AC50BF">
        <w:rPr>
          <w:lang w:val="ru-RU"/>
        </w:rPr>
        <w:instrText>/</w:instrText>
      </w:r>
      <w:r w:rsidR="00A853DC">
        <w:instrText>GEN</w:instrText>
      </w:r>
      <w:r w:rsidR="00A853DC" w:rsidRPr="00AC50BF">
        <w:rPr>
          <w:lang w:val="ru-RU"/>
        </w:rPr>
        <w:instrText>/</w:instrText>
      </w:r>
      <w:r w:rsidR="00A853DC">
        <w:instrText>N</w:instrText>
      </w:r>
      <w:r w:rsidR="00A853DC" w:rsidRPr="00AC50BF">
        <w:rPr>
          <w:lang w:val="ru-RU"/>
        </w:rPr>
        <w:instrText>93/146/47/</w:instrText>
      </w:r>
      <w:r w:rsidR="00A853DC">
        <w:instrText>pdf</w:instrText>
      </w:r>
      <w:r w:rsidR="00A853DC" w:rsidRPr="00AC50BF">
        <w:rPr>
          <w:lang w:val="ru-RU"/>
        </w:rPr>
        <w:instrText>/</w:instrText>
      </w:r>
      <w:r w:rsidR="00A853DC">
        <w:instrText>N</w:instrText>
      </w:r>
      <w:r w:rsidR="00A853DC" w:rsidRPr="00AC50BF">
        <w:rPr>
          <w:lang w:val="ru-RU"/>
        </w:rPr>
        <w:instrText>9314647.</w:instrText>
      </w:r>
      <w:r w:rsidR="00A853DC">
        <w:instrText>pdf</w:instrText>
      </w:r>
      <w:r w:rsidR="00A853DC" w:rsidRPr="00AC50BF">
        <w:rPr>
          <w:lang w:val="ru-RU"/>
        </w:rPr>
        <w:instrText>?</w:instrText>
      </w:r>
      <w:r w:rsidR="00A853DC">
        <w:instrText>OpenElement</w:instrText>
      </w:r>
      <w:r w:rsidR="00A853DC" w:rsidRPr="00AC50BF">
        <w:rPr>
          <w:lang w:val="ru-RU"/>
        </w:rPr>
        <w:instrText xml:space="preserve">" </w:instrText>
      </w:r>
      <w:r w:rsidR="00A853DC">
        <w:fldChar w:fldCharType="separate"/>
      </w:r>
      <w:r w:rsidRPr="00A76F28">
        <w:rPr>
          <w:rStyle w:val="af"/>
          <w:spacing w:val="0"/>
          <w:w w:val="100"/>
          <w:kern w:val="0"/>
        </w:rPr>
        <w:t>A</w:t>
      </w:r>
      <w:r w:rsidRPr="00A76F28">
        <w:rPr>
          <w:rStyle w:val="af"/>
          <w:spacing w:val="0"/>
          <w:w w:val="100"/>
          <w:kern w:val="0"/>
          <w:lang w:val="ru-RU"/>
        </w:rPr>
        <w:t>/47/40</w:t>
      </w:r>
      <w:r w:rsidR="00A853DC">
        <w:rPr>
          <w:rStyle w:val="af"/>
          <w:spacing w:val="0"/>
          <w:w w:val="100"/>
          <w:kern w:val="0"/>
          <w:lang w:val="ru-RU"/>
        </w:rPr>
        <w:fldChar w:fldCharType="end"/>
      </w:r>
      <w:r w:rsidRPr="00A76F28">
        <w:rPr>
          <w:spacing w:val="0"/>
          <w:w w:val="100"/>
          <w:kern w:val="0"/>
          <w:lang w:val="ru-RU"/>
        </w:rPr>
        <w:t xml:space="preserve">), гл. </w:t>
      </w:r>
      <w:r w:rsidRPr="00A76F28">
        <w:rPr>
          <w:spacing w:val="0"/>
          <w:w w:val="100"/>
          <w:kern w:val="0"/>
        </w:rPr>
        <w:t xml:space="preserve">I, </w:t>
      </w:r>
      <w:proofErr w:type="spellStart"/>
      <w:r w:rsidRPr="00A76F28">
        <w:rPr>
          <w:spacing w:val="0"/>
          <w:w w:val="100"/>
          <w:kern w:val="0"/>
        </w:rPr>
        <w:t>разд</w:t>
      </w:r>
      <w:proofErr w:type="spellEnd"/>
      <w:r w:rsidRPr="00A76F28">
        <w:rPr>
          <w:spacing w:val="0"/>
          <w:w w:val="100"/>
          <w:kern w:val="0"/>
        </w:rPr>
        <w:t>. Е, п. 18</w:t>
      </w:r>
    </w:p>
  </w:footnote>
  <w:footnote w:id="3">
    <w:p w14:paraId="1C340145" w14:textId="38CC7204" w:rsidR="00AE3401" w:rsidRPr="00A76F28" w:rsidRDefault="00AE3401" w:rsidP="006933B3">
      <w:pPr>
        <w:pStyle w:val="aa"/>
        <w:rPr>
          <w:spacing w:val="0"/>
          <w:w w:val="100"/>
          <w:kern w:val="0"/>
        </w:rPr>
      </w:pPr>
      <w:r w:rsidRPr="00A76F28">
        <w:rPr>
          <w:spacing w:val="0"/>
          <w:w w:val="100"/>
          <w:kern w:val="0"/>
          <w:lang w:val="en-US"/>
        </w:rPr>
        <w:tab/>
      </w:r>
      <w:r w:rsidRPr="00A76F28">
        <w:rPr>
          <w:rStyle w:val="a6"/>
          <w:spacing w:val="0"/>
          <w:w w:val="100"/>
          <w:kern w:val="0"/>
          <w:lang w:val="ru-RU"/>
        </w:rPr>
        <w:footnoteRef/>
      </w:r>
      <w:r w:rsidRPr="00A76F28">
        <w:rPr>
          <w:spacing w:val="0"/>
          <w:w w:val="100"/>
          <w:kern w:val="0"/>
          <w:lang w:val="en-US"/>
        </w:rPr>
        <w:tab/>
      </w:r>
      <w:r w:rsidRPr="00A76F28">
        <w:rPr>
          <w:spacing w:val="0"/>
          <w:w w:val="100"/>
          <w:kern w:val="0"/>
          <w:lang w:val="ru-RU"/>
        </w:rPr>
        <w:t>См</w:t>
      </w:r>
      <w:r w:rsidRPr="00A76F28">
        <w:rPr>
          <w:spacing w:val="0"/>
          <w:w w:val="100"/>
          <w:kern w:val="0"/>
          <w:lang w:val="en-US"/>
        </w:rPr>
        <w:t xml:space="preserve">. </w:t>
      </w:r>
      <w:hyperlink r:id="rId1" w:history="1">
        <w:r w:rsidRPr="00A76F28">
          <w:rPr>
            <w:rStyle w:val="af"/>
            <w:spacing w:val="0"/>
            <w:w w:val="100"/>
            <w:kern w:val="0"/>
            <w:lang w:val="en-US"/>
          </w:rPr>
          <w:t>CCPR/C/KEN/CO/4</w:t>
        </w:r>
      </w:hyperlink>
      <w:r w:rsidRPr="00A76F28">
        <w:rPr>
          <w:spacing w:val="0"/>
          <w:w w:val="100"/>
          <w:kern w:val="0"/>
          <w:lang w:val="en-US"/>
        </w:rPr>
        <w:t xml:space="preserve"> </w:t>
      </w:r>
      <w:r w:rsidRPr="00A76F28">
        <w:rPr>
          <w:spacing w:val="0"/>
          <w:w w:val="100"/>
          <w:kern w:val="0"/>
          <w:lang w:val="ru-RU"/>
        </w:rPr>
        <w:t>и</w:t>
      </w:r>
      <w:r w:rsidRPr="00A76F28">
        <w:rPr>
          <w:spacing w:val="0"/>
          <w:w w:val="100"/>
          <w:kern w:val="0"/>
          <w:lang w:val="en-US"/>
        </w:rPr>
        <w:t xml:space="preserve"> </w:t>
      </w:r>
      <w:hyperlink r:id="rId2" w:history="1">
        <w:r w:rsidRPr="00A76F28">
          <w:rPr>
            <w:rStyle w:val="af"/>
            <w:spacing w:val="0"/>
            <w:w w:val="100"/>
            <w:kern w:val="0"/>
            <w:lang w:val="en-US"/>
          </w:rPr>
          <w:t>CCPR/C/FIN/CO/7</w:t>
        </w:r>
      </w:hyperlink>
      <w:r w:rsidRPr="00A76F28">
        <w:rPr>
          <w:spacing w:val="0"/>
          <w:w w:val="100"/>
          <w:kern w:val="0"/>
          <w:lang w:val="en-US"/>
        </w:rPr>
        <w:t>.</w:t>
      </w:r>
    </w:p>
  </w:footnote>
  <w:footnote w:id="4">
    <w:p w14:paraId="12217688" w14:textId="126CF5E3" w:rsidR="00AE3401" w:rsidRPr="00005061" w:rsidRDefault="00AE3401" w:rsidP="006933B3">
      <w:pPr>
        <w:pStyle w:val="aa"/>
        <w:rPr>
          <w:spacing w:val="0"/>
          <w:w w:val="100"/>
          <w:kern w:val="0"/>
          <w:lang w:val="pt-PT"/>
        </w:rPr>
      </w:pPr>
      <w:r w:rsidRPr="00A76F28">
        <w:rPr>
          <w:spacing w:val="0"/>
          <w:w w:val="100"/>
          <w:kern w:val="0"/>
          <w:szCs w:val="18"/>
          <w:lang w:val="en-US"/>
        </w:rPr>
        <w:tab/>
      </w:r>
      <w:r w:rsidRPr="00A76F28">
        <w:rPr>
          <w:rStyle w:val="a6"/>
          <w:spacing w:val="0"/>
          <w:w w:val="100"/>
          <w:kern w:val="0"/>
          <w:lang w:val="ru-RU"/>
        </w:rPr>
        <w:footnoteRef/>
      </w:r>
      <w:r w:rsidRPr="00A76F28">
        <w:rPr>
          <w:spacing w:val="0"/>
          <w:w w:val="100"/>
          <w:kern w:val="0"/>
          <w:lang w:val="ru-RU"/>
        </w:rPr>
        <w:tab/>
        <w:t xml:space="preserve">См. </w:t>
      </w:r>
      <w:r w:rsidR="00A853DC">
        <w:fldChar w:fldCharType="begin"/>
      </w:r>
      <w:r w:rsidR="00A853DC" w:rsidRPr="00AC50BF">
        <w:rPr>
          <w:lang w:val="ru-RU"/>
        </w:rPr>
        <w:instrText xml:space="preserve"> </w:instrText>
      </w:r>
      <w:r w:rsidR="00A853DC">
        <w:instrText>HYPERLINK</w:instrText>
      </w:r>
      <w:r w:rsidR="00A853DC" w:rsidRPr="00AC50BF">
        <w:rPr>
          <w:lang w:val="ru-RU"/>
        </w:rPr>
        <w:instrText xml:space="preserve"> "</w:instrText>
      </w:r>
      <w:r w:rsidR="00A853DC">
        <w:instrText>https</w:instrText>
      </w:r>
      <w:r w:rsidR="00A853DC" w:rsidRPr="00AC50BF">
        <w:rPr>
          <w:lang w:val="ru-RU"/>
        </w:rPr>
        <w:instrText>://</w:instrText>
      </w:r>
      <w:r w:rsidR="00A853DC">
        <w:instrText>tbinternet</w:instrText>
      </w:r>
      <w:r w:rsidR="00A853DC" w:rsidRPr="00AC50BF">
        <w:rPr>
          <w:lang w:val="ru-RU"/>
        </w:rPr>
        <w:instrText>.</w:instrText>
      </w:r>
      <w:r w:rsidR="00A853DC">
        <w:instrText>ohchr</w:instrText>
      </w:r>
      <w:r w:rsidR="00A853DC" w:rsidRPr="00AC50BF">
        <w:rPr>
          <w:lang w:val="ru-RU"/>
        </w:rPr>
        <w:instrText>.</w:instrText>
      </w:r>
      <w:r w:rsidR="00A853DC">
        <w:instrText>org</w:instrText>
      </w:r>
      <w:r w:rsidR="00A853DC" w:rsidRPr="00AC50BF">
        <w:rPr>
          <w:lang w:val="ru-RU"/>
        </w:rPr>
        <w:instrText>/_</w:instrText>
      </w:r>
      <w:r w:rsidR="00A853DC">
        <w:instrText>layouts</w:instrText>
      </w:r>
      <w:r w:rsidR="00A853DC" w:rsidRPr="00AC50BF">
        <w:rPr>
          <w:lang w:val="ru-RU"/>
        </w:rPr>
        <w:instrText>/15/</w:instrText>
      </w:r>
      <w:r w:rsidR="00A853DC">
        <w:instrText>TreatyBodyExternal</w:instrText>
      </w:r>
      <w:r w:rsidR="00A853DC" w:rsidRPr="00AC50BF">
        <w:rPr>
          <w:lang w:val="ru-RU"/>
        </w:rPr>
        <w:instrText>/</w:instrText>
      </w:r>
      <w:r w:rsidR="00A853DC">
        <w:instrText>SessionsList</w:instrText>
      </w:r>
      <w:r w:rsidR="00A853DC" w:rsidRPr="00AC50BF">
        <w:rPr>
          <w:lang w:val="ru-RU"/>
        </w:rPr>
        <w:instrText>.</w:instrText>
      </w:r>
      <w:r w:rsidR="00A853DC">
        <w:instrText>aspx</w:instrText>
      </w:r>
      <w:r w:rsidR="00A853DC" w:rsidRPr="00AC50BF">
        <w:rPr>
          <w:lang w:val="ru-RU"/>
        </w:rPr>
        <w:instrText>?</w:instrText>
      </w:r>
      <w:r w:rsidR="00A853DC">
        <w:instrText>Treaty</w:instrText>
      </w:r>
      <w:r w:rsidR="00A853DC" w:rsidRPr="00AC50BF">
        <w:rPr>
          <w:lang w:val="ru-RU"/>
        </w:rPr>
        <w:instrText>=</w:instrText>
      </w:r>
      <w:r w:rsidR="00A853DC">
        <w:instrText>CCPR</w:instrText>
      </w:r>
      <w:r w:rsidR="00A853DC" w:rsidRPr="00AC50BF">
        <w:rPr>
          <w:lang w:val="ru-RU"/>
        </w:rPr>
        <w:instrText xml:space="preserve">" </w:instrText>
      </w:r>
      <w:r w:rsidR="00A853DC">
        <w:fldChar w:fldCharType="separate"/>
      </w:r>
      <w:r w:rsidRPr="00005061">
        <w:rPr>
          <w:rStyle w:val="af"/>
          <w:spacing w:val="0"/>
          <w:w w:val="100"/>
          <w:kern w:val="0"/>
          <w:lang w:val="pt-PT"/>
        </w:rPr>
        <w:t>https://tbinternet.ohchr.org/_layouts/15/TreatyBodyExternal/SessionsList.aspx?Treaty=CCPR</w:t>
      </w:r>
      <w:r w:rsidR="00A853DC">
        <w:rPr>
          <w:rStyle w:val="af"/>
          <w:spacing w:val="0"/>
          <w:w w:val="100"/>
          <w:kern w:val="0"/>
          <w:lang w:val="pt-PT"/>
        </w:rPr>
        <w:fldChar w:fldCharType="end"/>
      </w:r>
      <w:r w:rsidRPr="00005061">
        <w:rPr>
          <w:spacing w:val="0"/>
          <w:w w:val="100"/>
          <w:kern w:val="0"/>
          <w:lang w:val="pt-PT"/>
        </w:rPr>
        <w:t>.</w:t>
      </w:r>
    </w:p>
  </w:footnote>
  <w:footnote w:id="5">
    <w:p w14:paraId="1C7D727E" w14:textId="3FAEEF29" w:rsidR="00AE3401" w:rsidRPr="00A76F28" w:rsidRDefault="00AE3401" w:rsidP="006933B3">
      <w:pPr>
        <w:pStyle w:val="aa"/>
        <w:rPr>
          <w:spacing w:val="0"/>
          <w:w w:val="100"/>
          <w:kern w:val="0"/>
          <w:lang w:val="fr-FR"/>
        </w:rPr>
      </w:pPr>
      <w:r w:rsidRPr="00005061">
        <w:rPr>
          <w:spacing w:val="0"/>
          <w:w w:val="100"/>
          <w:kern w:val="0"/>
          <w:lang w:val="pt-PT"/>
        </w:rPr>
        <w:tab/>
      </w:r>
      <w:r w:rsidRPr="00A76F28">
        <w:rPr>
          <w:rStyle w:val="a6"/>
          <w:spacing w:val="0"/>
          <w:w w:val="100"/>
          <w:kern w:val="0"/>
          <w:lang w:val="ru-RU"/>
        </w:rPr>
        <w:footnoteRef/>
      </w:r>
      <w:r w:rsidRPr="00A76F28">
        <w:rPr>
          <w:spacing w:val="0"/>
          <w:w w:val="100"/>
          <w:kern w:val="0"/>
          <w:lang w:val="fr-FR"/>
        </w:rPr>
        <w:tab/>
      </w:r>
      <w:r w:rsidR="00A853DC">
        <w:fldChar w:fldCharType="begin"/>
      </w:r>
      <w:r w:rsidR="00A853DC" w:rsidRPr="00AC50BF">
        <w:rPr>
          <w:lang w:val="fr-CH"/>
        </w:rPr>
        <w:instrText xml:space="preserve"> HYPERLINK "https://undocs.org/en/CCPR/C/94/3" </w:instrText>
      </w:r>
      <w:r w:rsidR="00A853DC">
        <w:fldChar w:fldCharType="separate"/>
      </w:r>
      <w:r w:rsidRPr="00A76F28">
        <w:rPr>
          <w:rStyle w:val="af"/>
          <w:spacing w:val="0"/>
          <w:w w:val="100"/>
          <w:kern w:val="0"/>
          <w:lang w:val="fr-FR"/>
        </w:rPr>
        <w:t>CCPR/C/94/3</w:t>
      </w:r>
      <w:r w:rsidR="00A853DC">
        <w:rPr>
          <w:rStyle w:val="af"/>
          <w:spacing w:val="0"/>
          <w:w w:val="100"/>
          <w:kern w:val="0"/>
          <w:lang w:val="fr-FR"/>
        </w:rPr>
        <w:fldChar w:fldCharType="end"/>
      </w:r>
      <w:r w:rsidRPr="00A76F28">
        <w:rPr>
          <w:spacing w:val="0"/>
          <w:w w:val="100"/>
          <w:kern w:val="0"/>
          <w:lang w:val="fr-FR"/>
        </w:rPr>
        <w:t>.</w:t>
      </w:r>
    </w:p>
  </w:footnote>
  <w:footnote w:id="6">
    <w:p w14:paraId="139DFEE1" w14:textId="15AEC640" w:rsidR="00AE3401" w:rsidRPr="00A76F28" w:rsidRDefault="00AE3401" w:rsidP="006933B3">
      <w:pPr>
        <w:pStyle w:val="aa"/>
        <w:rPr>
          <w:spacing w:val="0"/>
          <w:w w:val="100"/>
          <w:kern w:val="0"/>
          <w:lang w:val="fr-FR"/>
        </w:rPr>
      </w:pPr>
      <w:r w:rsidRPr="00A76F28">
        <w:rPr>
          <w:spacing w:val="0"/>
          <w:w w:val="100"/>
          <w:kern w:val="0"/>
          <w:lang w:val="pt-PT"/>
        </w:rPr>
        <w:tab/>
      </w:r>
      <w:r w:rsidRPr="00A76F28">
        <w:rPr>
          <w:rStyle w:val="a6"/>
          <w:spacing w:val="0"/>
          <w:w w:val="100"/>
          <w:kern w:val="0"/>
        </w:rPr>
        <w:footnoteRef/>
      </w:r>
      <w:r w:rsidRPr="00A76F28">
        <w:rPr>
          <w:spacing w:val="0"/>
          <w:w w:val="100"/>
          <w:kern w:val="0"/>
          <w:lang w:val="fr-FR"/>
        </w:rPr>
        <w:tab/>
      </w:r>
      <w:r w:rsidRPr="00A76F28">
        <w:rPr>
          <w:spacing w:val="0"/>
          <w:w w:val="100"/>
          <w:kern w:val="0"/>
          <w:lang w:val="ru-RU"/>
        </w:rPr>
        <w:t>См</w:t>
      </w:r>
      <w:r w:rsidRPr="00A76F28">
        <w:rPr>
          <w:spacing w:val="0"/>
          <w:w w:val="100"/>
          <w:kern w:val="0"/>
          <w:lang w:val="fr-FR"/>
        </w:rPr>
        <w:t xml:space="preserve">. </w:t>
      </w:r>
      <w:r w:rsidR="00A853DC">
        <w:fldChar w:fldCharType="begin"/>
      </w:r>
      <w:r w:rsidR="00A853DC" w:rsidRPr="00AC50BF">
        <w:rPr>
          <w:lang w:val="fr-CH"/>
        </w:rPr>
        <w:instrText xml:space="preserve"> HYPERLINK "https://www.corteidh.or.cr/docs/comunicados/cp_108_2020.pdf" </w:instrText>
      </w:r>
      <w:r w:rsidR="00A853DC">
        <w:fldChar w:fldCharType="separate"/>
      </w:r>
      <w:r w:rsidRPr="00093AE8">
        <w:rPr>
          <w:rStyle w:val="af"/>
          <w:spacing w:val="0"/>
          <w:w w:val="100"/>
          <w:kern w:val="0"/>
          <w:lang w:val="fr-FR"/>
        </w:rPr>
        <w:t>https://www.corteidh.or.cr/docs/comunicados/cp_108_2020.pdf</w:t>
      </w:r>
      <w:r w:rsidR="00A853DC">
        <w:rPr>
          <w:rStyle w:val="af"/>
          <w:spacing w:val="0"/>
          <w:w w:val="100"/>
          <w:kern w:val="0"/>
          <w:lang w:val="fr-FR"/>
        </w:rPr>
        <w:fldChar w:fldCharType="end"/>
      </w:r>
      <w:r w:rsidRPr="00A76F28">
        <w:rPr>
          <w:spacing w:val="0"/>
          <w:w w:val="100"/>
          <w:kern w:val="0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DCDCE" w14:textId="77777777" w:rsidR="00AC50BF" w:rsidRDefault="00AC50BF" w:rsidP="001E5DB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6250A" w14:textId="77777777" w:rsidR="00AC50BF" w:rsidRDefault="00AC50BF" w:rsidP="000A0E9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8C6B0" w14:textId="77777777" w:rsidR="00AC50BF" w:rsidRDefault="00AC50BF" w:rsidP="000A0E9C">
    <w:pPr>
      <w:pStyle w:val="a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121B6" w14:textId="5BB25EB4" w:rsidR="00AE3401" w:rsidRPr="005B1A92" w:rsidRDefault="00A853DC" w:rsidP="005B1A92">
    <w:pPr>
      <w:pStyle w:val="a3"/>
    </w:pPr>
    <w:r>
      <w:fldChar w:fldCharType="begin"/>
    </w:r>
    <w:r>
      <w:instrText xml:space="preserve"> TITLE  \* MERGEFORMAT </w:instrText>
    </w:r>
    <w:r>
      <w:fldChar w:fldCharType="separate"/>
    </w:r>
    <w:r>
      <w:t>A/76/40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EF0BC" w14:textId="325C9D97" w:rsidR="00AE3401" w:rsidRDefault="00A853DC" w:rsidP="005B1A92">
    <w:pPr>
      <w:pStyle w:val="a3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A/76/40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9430" w14:textId="463D7290" w:rsidR="00AE3401" w:rsidRDefault="00A853DC" w:rsidP="005B1A92">
    <w:pPr>
      <w:pStyle w:val="a3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A/76/40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D7B84" w14:textId="25D81041" w:rsidR="00F5739B" w:rsidRPr="005B1A92" w:rsidRDefault="00F5739B" w:rsidP="005B1A92">
    <w:pPr>
      <w:pStyle w:val="a3"/>
    </w:pPr>
    <w:fldSimple w:instr=" TITLE  \* MERGEFORMAT ">
      <w:r w:rsidR="00A853DC">
        <w:t>A/76/40</w:t>
      </w:r>
    </w:fldSimple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F87B2" w14:textId="739F87EF" w:rsidR="00AE3401" w:rsidRDefault="00A853DC" w:rsidP="005B1A92">
    <w:pPr>
      <w:pStyle w:val="a3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A/76/40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0EA6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24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D29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24B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5CAB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E5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23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EC0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127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F6F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attachedTemplate r:id="rId1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C0"/>
    <w:rsid w:val="00005061"/>
    <w:rsid w:val="00020030"/>
    <w:rsid w:val="00022457"/>
    <w:rsid w:val="000358F1"/>
    <w:rsid w:val="000450D1"/>
    <w:rsid w:val="00050908"/>
    <w:rsid w:val="00093AE8"/>
    <w:rsid w:val="000A0E9C"/>
    <w:rsid w:val="000B6243"/>
    <w:rsid w:val="000F2A4F"/>
    <w:rsid w:val="00145C3C"/>
    <w:rsid w:val="001464B2"/>
    <w:rsid w:val="00156D66"/>
    <w:rsid w:val="001625E4"/>
    <w:rsid w:val="00165D01"/>
    <w:rsid w:val="00191E85"/>
    <w:rsid w:val="001E5DB4"/>
    <w:rsid w:val="001F7C26"/>
    <w:rsid w:val="00203F84"/>
    <w:rsid w:val="00213357"/>
    <w:rsid w:val="0023313F"/>
    <w:rsid w:val="00275188"/>
    <w:rsid w:val="002763E5"/>
    <w:rsid w:val="0028687D"/>
    <w:rsid w:val="002A3A1B"/>
    <w:rsid w:val="002B091C"/>
    <w:rsid w:val="002B3D40"/>
    <w:rsid w:val="002D0CCB"/>
    <w:rsid w:val="002D1511"/>
    <w:rsid w:val="002E319E"/>
    <w:rsid w:val="00321177"/>
    <w:rsid w:val="00336E68"/>
    <w:rsid w:val="00345C79"/>
    <w:rsid w:val="00366A39"/>
    <w:rsid w:val="00382933"/>
    <w:rsid w:val="003910EB"/>
    <w:rsid w:val="003970EE"/>
    <w:rsid w:val="003D4331"/>
    <w:rsid w:val="003D5B60"/>
    <w:rsid w:val="003E34A3"/>
    <w:rsid w:val="003F5DE4"/>
    <w:rsid w:val="004344A9"/>
    <w:rsid w:val="0048005C"/>
    <w:rsid w:val="004A73BF"/>
    <w:rsid w:val="004D4F36"/>
    <w:rsid w:val="004E242B"/>
    <w:rsid w:val="004E7B88"/>
    <w:rsid w:val="005118DA"/>
    <w:rsid w:val="00521494"/>
    <w:rsid w:val="00544379"/>
    <w:rsid w:val="005624F2"/>
    <w:rsid w:val="00566944"/>
    <w:rsid w:val="005870FD"/>
    <w:rsid w:val="00595DE3"/>
    <w:rsid w:val="005A15EB"/>
    <w:rsid w:val="005B1A92"/>
    <w:rsid w:val="005B6F88"/>
    <w:rsid w:val="005C55A6"/>
    <w:rsid w:val="005D56BF"/>
    <w:rsid w:val="005D6C91"/>
    <w:rsid w:val="00600ACC"/>
    <w:rsid w:val="0063391E"/>
    <w:rsid w:val="00665D8D"/>
    <w:rsid w:val="00671FEB"/>
    <w:rsid w:val="00675FC0"/>
    <w:rsid w:val="006933B3"/>
    <w:rsid w:val="006A7A3B"/>
    <w:rsid w:val="006B6B57"/>
    <w:rsid w:val="006C1C86"/>
    <w:rsid w:val="006E10FB"/>
    <w:rsid w:val="00705394"/>
    <w:rsid w:val="00720FCC"/>
    <w:rsid w:val="007247CB"/>
    <w:rsid w:val="00743F62"/>
    <w:rsid w:val="00760D3A"/>
    <w:rsid w:val="00773BA8"/>
    <w:rsid w:val="007A1F42"/>
    <w:rsid w:val="007A4B4C"/>
    <w:rsid w:val="007D76DD"/>
    <w:rsid w:val="007E19F2"/>
    <w:rsid w:val="007F6030"/>
    <w:rsid w:val="00804AAE"/>
    <w:rsid w:val="00827C15"/>
    <w:rsid w:val="00846ADC"/>
    <w:rsid w:val="00864CB8"/>
    <w:rsid w:val="008717E8"/>
    <w:rsid w:val="008B699E"/>
    <w:rsid w:val="008D01AE"/>
    <w:rsid w:val="008E0423"/>
    <w:rsid w:val="008F1E0A"/>
    <w:rsid w:val="009141DC"/>
    <w:rsid w:val="009174A1"/>
    <w:rsid w:val="00930AD9"/>
    <w:rsid w:val="00932BF0"/>
    <w:rsid w:val="0098674D"/>
    <w:rsid w:val="00992136"/>
    <w:rsid w:val="00997ACA"/>
    <w:rsid w:val="009A4243"/>
    <w:rsid w:val="009A5D2C"/>
    <w:rsid w:val="009C4365"/>
    <w:rsid w:val="009F5A54"/>
    <w:rsid w:val="00A0231D"/>
    <w:rsid w:val="00A03FB7"/>
    <w:rsid w:val="00A27A9F"/>
    <w:rsid w:val="00A51404"/>
    <w:rsid w:val="00A70D99"/>
    <w:rsid w:val="00A75A11"/>
    <w:rsid w:val="00A76F28"/>
    <w:rsid w:val="00A853DC"/>
    <w:rsid w:val="00AC168F"/>
    <w:rsid w:val="00AC50BF"/>
    <w:rsid w:val="00AC6C4E"/>
    <w:rsid w:val="00AD7EAD"/>
    <w:rsid w:val="00AE3401"/>
    <w:rsid w:val="00B25353"/>
    <w:rsid w:val="00B353E1"/>
    <w:rsid w:val="00B35A32"/>
    <w:rsid w:val="00B43058"/>
    <w:rsid w:val="00B432C6"/>
    <w:rsid w:val="00B471C5"/>
    <w:rsid w:val="00B6474A"/>
    <w:rsid w:val="00BB3A55"/>
    <w:rsid w:val="00BE1742"/>
    <w:rsid w:val="00BE32B1"/>
    <w:rsid w:val="00BF4919"/>
    <w:rsid w:val="00C01C80"/>
    <w:rsid w:val="00C45EC7"/>
    <w:rsid w:val="00C72CE2"/>
    <w:rsid w:val="00C811EA"/>
    <w:rsid w:val="00C8625F"/>
    <w:rsid w:val="00C9282D"/>
    <w:rsid w:val="00CD6C4F"/>
    <w:rsid w:val="00CE1CCB"/>
    <w:rsid w:val="00CF3753"/>
    <w:rsid w:val="00CF5519"/>
    <w:rsid w:val="00D1261C"/>
    <w:rsid w:val="00D22431"/>
    <w:rsid w:val="00D75DCE"/>
    <w:rsid w:val="00DA384D"/>
    <w:rsid w:val="00DB0ED3"/>
    <w:rsid w:val="00DD35AC"/>
    <w:rsid w:val="00DD479F"/>
    <w:rsid w:val="00DE1284"/>
    <w:rsid w:val="00E01395"/>
    <w:rsid w:val="00E020C0"/>
    <w:rsid w:val="00E15E48"/>
    <w:rsid w:val="00E226CF"/>
    <w:rsid w:val="00E240ED"/>
    <w:rsid w:val="00E67157"/>
    <w:rsid w:val="00E7448A"/>
    <w:rsid w:val="00E83607"/>
    <w:rsid w:val="00EB0723"/>
    <w:rsid w:val="00EC5862"/>
    <w:rsid w:val="00EE514E"/>
    <w:rsid w:val="00EE6F37"/>
    <w:rsid w:val="00F1599F"/>
    <w:rsid w:val="00F31EF2"/>
    <w:rsid w:val="00F446E1"/>
    <w:rsid w:val="00F5739B"/>
    <w:rsid w:val="00F70523"/>
    <w:rsid w:val="00FA6723"/>
    <w:rsid w:val="00FB5BC5"/>
    <w:rsid w:val="00FC2036"/>
    <w:rsid w:val="00FC78D9"/>
    <w:rsid w:val="00FE2241"/>
    <w:rsid w:val="00FE5FDF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0B18A69"/>
  <w15:chartTrackingRefBased/>
  <w15:docId w15:val="{EA2C752D-98F7-46CD-9415-25FABA72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C3C"/>
    <w:pPr>
      <w:suppressAutoHyphens/>
      <w:spacing w:line="240" w:lineRule="atLeast"/>
    </w:pPr>
    <w:rPr>
      <w:rFonts w:ascii="Times New Roman" w:hAnsi="Times New Roman"/>
      <w:sz w:val="20"/>
    </w:rPr>
  </w:style>
  <w:style w:type="paragraph" w:styleId="1">
    <w:name w:val="heading 1"/>
    <w:aliases w:val="Table_G"/>
    <w:basedOn w:val="a"/>
    <w:next w:val="a"/>
    <w:link w:val="10"/>
    <w:qFormat/>
    <w:rsid w:val="00E7448A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qFormat/>
    <w:rsid w:val="006933B3"/>
    <w:pPr>
      <w:suppressAutoHyphens w:val="0"/>
      <w:spacing w:line="240" w:lineRule="auto"/>
      <w:outlineLvl w:val="1"/>
    </w:pPr>
    <w:rPr>
      <w:rFonts w:eastAsia="SimSun" w:cs="Times New Roman"/>
      <w:szCs w:val="20"/>
      <w:lang w:val="en-GB" w:eastAsia="zh-CN"/>
    </w:rPr>
  </w:style>
  <w:style w:type="paragraph" w:styleId="3">
    <w:name w:val="heading 3"/>
    <w:basedOn w:val="a"/>
    <w:next w:val="a"/>
    <w:link w:val="30"/>
    <w:semiHidden/>
    <w:qFormat/>
    <w:rsid w:val="006933B3"/>
    <w:pPr>
      <w:suppressAutoHyphens w:val="0"/>
      <w:spacing w:line="240" w:lineRule="auto"/>
      <w:outlineLvl w:val="2"/>
    </w:pPr>
    <w:rPr>
      <w:rFonts w:eastAsia="SimSun" w:cs="Times New Roman"/>
      <w:szCs w:val="20"/>
      <w:lang w:val="en-GB" w:eastAsia="zh-CN"/>
    </w:rPr>
  </w:style>
  <w:style w:type="paragraph" w:styleId="4">
    <w:name w:val="heading 4"/>
    <w:basedOn w:val="a"/>
    <w:next w:val="a"/>
    <w:link w:val="40"/>
    <w:semiHidden/>
    <w:qFormat/>
    <w:rsid w:val="006933B3"/>
    <w:pPr>
      <w:suppressAutoHyphens w:val="0"/>
      <w:spacing w:line="240" w:lineRule="auto"/>
      <w:outlineLvl w:val="3"/>
    </w:pPr>
    <w:rPr>
      <w:rFonts w:eastAsia="SimSun" w:cs="Times New Roman"/>
      <w:szCs w:val="20"/>
      <w:lang w:val="en-GB" w:eastAsia="zh-CN"/>
    </w:rPr>
  </w:style>
  <w:style w:type="paragraph" w:styleId="5">
    <w:name w:val="heading 5"/>
    <w:basedOn w:val="a"/>
    <w:next w:val="a"/>
    <w:link w:val="50"/>
    <w:semiHidden/>
    <w:qFormat/>
    <w:rsid w:val="006933B3"/>
    <w:pPr>
      <w:suppressAutoHyphens w:val="0"/>
      <w:spacing w:line="240" w:lineRule="auto"/>
      <w:outlineLvl w:val="4"/>
    </w:pPr>
    <w:rPr>
      <w:rFonts w:eastAsia="SimSun" w:cs="Times New Roman"/>
      <w:szCs w:val="20"/>
      <w:lang w:val="en-GB" w:eastAsia="zh-CN"/>
    </w:rPr>
  </w:style>
  <w:style w:type="paragraph" w:styleId="6">
    <w:name w:val="heading 6"/>
    <w:basedOn w:val="a"/>
    <w:next w:val="a"/>
    <w:link w:val="60"/>
    <w:semiHidden/>
    <w:qFormat/>
    <w:rsid w:val="006933B3"/>
    <w:pPr>
      <w:suppressAutoHyphens w:val="0"/>
      <w:spacing w:line="240" w:lineRule="auto"/>
      <w:outlineLvl w:val="5"/>
    </w:pPr>
    <w:rPr>
      <w:rFonts w:eastAsia="SimSun" w:cs="Times New Roman"/>
      <w:szCs w:val="20"/>
      <w:lang w:val="en-GB" w:eastAsia="zh-CN"/>
    </w:rPr>
  </w:style>
  <w:style w:type="paragraph" w:styleId="7">
    <w:name w:val="heading 7"/>
    <w:basedOn w:val="a"/>
    <w:next w:val="a"/>
    <w:link w:val="70"/>
    <w:semiHidden/>
    <w:qFormat/>
    <w:rsid w:val="006933B3"/>
    <w:pPr>
      <w:suppressAutoHyphens w:val="0"/>
      <w:spacing w:line="240" w:lineRule="auto"/>
      <w:outlineLvl w:val="6"/>
    </w:pPr>
    <w:rPr>
      <w:rFonts w:eastAsia="SimSun" w:cs="Times New Roman"/>
      <w:szCs w:val="20"/>
      <w:lang w:val="en-GB" w:eastAsia="zh-CN"/>
    </w:rPr>
  </w:style>
  <w:style w:type="paragraph" w:styleId="8">
    <w:name w:val="heading 8"/>
    <w:basedOn w:val="a"/>
    <w:next w:val="a"/>
    <w:link w:val="80"/>
    <w:semiHidden/>
    <w:qFormat/>
    <w:rsid w:val="006933B3"/>
    <w:pPr>
      <w:suppressAutoHyphens w:val="0"/>
      <w:spacing w:line="240" w:lineRule="auto"/>
      <w:outlineLvl w:val="7"/>
    </w:pPr>
    <w:rPr>
      <w:rFonts w:eastAsia="SimSun" w:cs="Times New Roman"/>
      <w:szCs w:val="20"/>
      <w:lang w:val="en-GB" w:eastAsia="zh-CN"/>
    </w:rPr>
  </w:style>
  <w:style w:type="paragraph" w:styleId="9">
    <w:name w:val="heading 9"/>
    <w:basedOn w:val="a"/>
    <w:next w:val="a"/>
    <w:link w:val="90"/>
    <w:semiHidden/>
    <w:qFormat/>
    <w:rsid w:val="006933B3"/>
    <w:pPr>
      <w:suppressAutoHyphens w:val="0"/>
      <w:spacing w:line="240" w:lineRule="auto"/>
      <w:outlineLvl w:val="8"/>
    </w:pPr>
    <w:rPr>
      <w:rFonts w:eastAsia="SimSun" w:cs="Times New Roman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">
    <w:name w:val="_ H __M_G"/>
    <w:basedOn w:val="a"/>
    <w:next w:val="a"/>
    <w:qFormat/>
    <w:rsid w:val="00BE1742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1742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1742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BE1742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DE128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1742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E7448A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1742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1742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1742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1742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E7448A"/>
    <w:pPr>
      <w:numPr>
        <w:numId w:val="3"/>
      </w:numPr>
      <w:tabs>
        <w:tab w:val="clear" w:pos="1491"/>
      </w:tabs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4">
    <w:name w:val="Верхний колонтитул Знак"/>
    <w:aliases w:val="6_G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7448A"/>
    <w:rPr>
      <w:rFonts w:ascii="Times New Roman" w:eastAsia="Times New Roman" w:hAnsi="Times New Roman" w:cs="Arial"/>
      <w:b/>
      <w:bCs/>
      <w:sz w:val="20"/>
      <w:szCs w:val="32"/>
      <w:lang w:eastAsia="ru-RU"/>
    </w:rPr>
  </w:style>
  <w:style w:type="character" w:styleId="a5">
    <w:name w:val="endnote reference"/>
    <w:aliases w:val="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"/>
    <w:basedOn w:val="a"/>
    <w:link w:val="a8"/>
    <w:uiPriority w:val="99"/>
    <w:qFormat/>
    <w:rsid w:val="00BE1742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8">
    <w:name w:val="Нижний колонтитул Знак"/>
    <w:aliases w:val="3_G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"/>
    <w:basedOn w:val="a"/>
    <w:link w:val="ab"/>
    <w:qFormat/>
    <w:rsid w:val="00BE1742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pacing w:val="5"/>
      <w:w w:val="104"/>
      <w:kern w:val="14"/>
      <w:sz w:val="18"/>
      <w:szCs w:val="20"/>
      <w:lang w:val="en-GB" w:eastAsia="ru-RU"/>
    </w:rPr>
  </w:style>
  <w:style w:type="character" w:customStyle="1" w:styleId="ab">
    <w:name w:val="Текст сноски Знак"/>
    <w:aliases w:val="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"/>
    <w:basedOn w:val="aa"/>
    <w:link w:val="ad"/>
    <w:qFormat/>
    <w:rsid w:val="00BE1742"/>
  </w:style>
  <w:style w:type="character" w:customStyle="1" w:styleId="ad">
    <w:name w:val="Текст концевой сноски Знак"/>
    <w:aliases w:val="2_G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521494"/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f">
    <w:name w:val="Hyperlink"/>
    <w:basedOn w:val="a0"/>
    <w:uiPriority w:val="99"/>
    <w:rsid w:val="00A70D99"/>
    <w:rPr>
      <w:color w:val="0000FF" w:themeColor="hyperlink"/>
      <w:u w:val="none"/>
    </w:rPr>
  </w:style>
  <w:style w:type="character" w:styleId="af0">
    <w:name w:val="FollowedHyperlink"/>
    <w:basedOn w:val="a0"/>
    <w:uiPriority w:val="99"/>
    <w:rsid w:val="0023313F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145C3C"/>
    <w:rPr>
      <w:rFonts w:ascii="Times New Roman" w:eastAsia="Times New Roman" w:hAnsi="Times New Roman" w:cs="Times New Roman"/>
      <w:sz w:val="20"/>
      <w:szCs w:val="20"/>
    </w:rPr>
  </w:style>
  <w:style w:type="character" w:customStyle="1" w:styleId="H23GChar">
    <w:name w:val="_ H_2/3_G Char"/>
    <w:basedOn w:val="a0"/>
    <w:link w:val="H23G"/>
    <w:locked/>
    <w:rsid w:val="006933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33B3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30">
    <w:name w:val="Заголовок 3 Знак"/>
    <w:basedOn w:val="a0"/>
    <w:link w:val="3"/>
    <w:semiHidden/>
    <w:rsid w:val="006933B3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40">
    <w:name w:val="Заголовок 4 Знак"/>
    <w:basedOn w:val="a0"/>
    <w:link w:val="4"/>
    <w:semiHidden/>
    <w:rsid w:val="006933B3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50">
    <w:name w:val="Заголовок 5 Знак"/>
    <w:basedOn w:val="a0"/>
    <w:link w:val="5"/>
    <w:semiHidden/>
    <w:rsid w:val="006933B3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60">
    <w:name w:val="Заголовок 6 Знак"/>
    <w:basedOn w:val="a0"/>
    <w:link w:val="6"/>
    <w:semiHidden/>
    <w:rsid w:val="006933B3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70">
    <w:name w:val="Заголовок 7 Знак"/>
    <w:basedOn w:val="a0"/>
    <w:link w:val="7"/>
    <w:semiHidden/>
    <w:rsid w:val="006933B3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80">
    <w:name w:val="Заголовок 8 Знак"/>
    <w:basedOn w:val="a0"/>
    <w:link w:val="8"/>
    <w:semiHidden/>
    <w:rsid w:val="006933B3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90">
    <w:name w:val="Заголовок 9 Знак"/>
    <w:basedOn w:val="a0"/>
    <w:link w:val="9"/>
    <w:semiHidden/>
    <w:rsid w:val="006933B3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af1">
    <w:name w:val="annotation reference"/>
    <w:basedOn w:val="a0"/>
    <w:uiPriority w:val="99"/>
    <w:semiHidden/>
    <w:unhideWhenUsed/>
    <w:rsid w:val="006933B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33B3"/>
    <w:pPr>
      <w:suppressAutoHyphens w:val="0"/>
      <w:spacing w:line="240" w:lineRule="auto"/>
    </w:pPr>
    <w:rPr>
      <w:rFonts w:eastAsia="SimSun" w:cs="Times New Roman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933B3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33B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933B3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paragraph" w:styleId="af6">
    <w:name w:val="Revision"/>
    <w:hidden/>
    <w:uiPriority w:val="99"/>
    <w:semiHidden/>
    <w:rsid w:val="006933B3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af7">
    <w:name w:val="List Paragraph"/>
    <w:basedOn w:val="a"/>
    <w:uiPriority w:val="34"/>
    <w:qFormat/>
    <w:rsid w:val="006933B3"/>
    <w:pPr>
      <w:suppressAutoHyphens w:val="0"/>
      <w:spacing w:line="240" w:lineRule="auto"/>
      <w:ind w:left="720"/>
      <w:contextualSpacing/>
    </w:pPr>
    <w:rPr>
      <w:rFonts w:eastAsia="SimSun" w:cs="Times New Roman"/>
      <w:szCs w:val="20"/>
      <w:lang w:val="en-GB" w:eastAsia="zh-CN"/>
    </w:rPr>
  </w:style>
  <w:style w:type="paragraph" w:customStyle="1" w:styleId="ColorfulShading-Accent11">
    <w:name w:val="Colorful Shading - Accent 11"/>
    <w:hidden/>
    <w:uiPriority w:val="71"/>
    <w:rsid w:val="006933B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6933B3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6933B3"/>
    <w:pPr>
      <w:suppressAutoHyphens w:val="0"/>
      <w:spacing w:line="240" w:lineRule="auto"/>
    </w:pPr>
    <w:rPr>
      <w:rFonts w:ascii="Segoe UI" w:eastAsia="SimSun" w:hAnsi="Segoe UI" w:cs="Segoe UI"/>
      <w:sz w:val="18"/>
      <w:szCs w:val="18"/>
      <w:lang w:val="en-GB" w:eastAsia="zh-CN"/>
    </w:rPr>
  </w:style>
  <w:style w:type="character" w:customStyle="1" w:styleId="af9">
    <w:name w:val="Текст выноски Знак"/>
    <w:basedOn w:val="a0"/>
    <w:link w:val="af8"/>
    <w:uiPriority w:val="99"/>
    <w:semiHidden/>
    <w:rsid w:val="006933B3"/>
    <w:rPr>
      <w:rFonts w:ascii="Segoe UI" w:eastAsia="SimSun" w:hAnsi="Segoe UI" w:cs="Segoe UI"/>
      <w:sz w:val="18"/>
      <w:szCs w:val="18"/>
      <w:lang w:val="en-GB" w:eastAsia="zh-CN"/>
    </w:rPr>
  </w:style>
  <w:style w:type="character" w:styleId="afa">
    <w:name w:val="Unresolved Mention"/>
    <w:basedOn w:val="a0"/>
    <w:uiPriority w:val="99"/>
    <w:semiHidden/>
    <w:unhideWhenUsed/>
    <w:rsid w:val="00693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ndocs.org/ru/CCPR/C/129/D/2404/2014" TargetMode="External"/><Relationship Id="rId117" Type="http://schemas.openxmlformats.org/officeDocument/2006/relationships/hyperlink" Target="http://undocs.org/ru/CCPR/C/130/D/3246/2018" TargetMode="External"/><Relationship Id="rId21" Type="http://schemas.openxmlformats.org/officeDocument/2006/relationships/hyperlink" Target="https://treaties.un.org" TargetMode="External"/><Relationship Id="rId42" Type="http://schemas.openxmlformats.org/officeDocument/2006/relationships/hyperlink" Target="https://undocs.org/en/CCPR/C/130/D/2330/2014" TargetMode="External"/><Relationship Id="rId47" Type="http://schemas.openxmlformats.org/officeDocument/2006/relationships/hyperlink" Target="http://undocs.org/ru/CCPR/C/130/D/2918/2015" TargetMode="External"/><Relationship Id="rId63" Type="http://schemas.openxmlformats.org/officeDocument/2006/relationships/hyperlink" Target="http://undocs.org/ru/CCPR/C/130/D/2540/2015" TargetMode="External"/><Relationship Id="rId68" Type="http://schemas.openxmlformats.org/officeDocument/2006/relationships/hyperlink" Target="https://undocs.org/en/CCPR/C/130/D/2526/2015" TargetMode="External"/><Relationship Id="rId84" Type="http://schemas.openxmlformats.org/officeDocument/2006/relationships/hyperlink" Target="https://undocs.org/ru/CCPR/C/131/D/2574/2015" TargetMode="External"/><Relationship Id="rId89" Type="http://schemas.openxmlformats.org/officeDocument/2006/relationships/hyperlink" Target="https://undocs.org/en/CCPR/C/131/D/2805/2016" TargetMode="External"/><Relationship Id="rId112" Type="http://schemas.openxmlformats.org/officeDocument/2006/relationships/hyperlink" Target="http://undocs.org/ru/CCPR/C/130/D/2674/2015" TargetMode="External"/><Relationship Id="rId133" Type="http://schemas.openxmlformats.org/officeDocument/2006/relationships/header" Target="header7.xml"/><Relationship Id="rId138" Type="http://schemas.openxmlformats.org/officeDocument/2006/relationships/theme" Target="theme/theme1.xml"/><Relationship Id="rId16" Type="http://schemas.openxmlformats.org/officeDocument/2006/relationships/footer" Target="footer2.xml"/><Relationship Id="rId107" Type="http://schemas.openxmlformats.org/officeDocument/2006/relationships/hyperlink" Target="http://undocs.org/ru/CCPR/C/129/D/2743/2016" TargetMode="External"/><Relationship Id="rId11" Type="http://schemas.openxmlformats.org/officeDocument/2006/relationships/header" Target="header2.xml"/><Relationship Id="rId32" Type="http://schemas.openxmlformats.org/officeDocument/2006/relationships/hyperlink" Target="http://undocs.org/ru/CCPR/C/129/D/2456/2014" TargetMode="External"/><Relationship Id="rId37" Type="http://schemas.openxmlformats.org/officeDocument/2006/relationships/hyperlink" Target="http://undocs.org/ru/CCPR/C/129/D/2931/2017" TargetMode="External"/><Relationship Id="rId53" Type="http://schemas.openxmlformats.org/officeDocument/2006/relationships/hyperlink" Target="http://undocs.org/ru/CCPR/C/130/D/2664/2015" TargetMode="External"/><Relationship Id="rId58" Type="http://schemas.openxmlformats.org/officeDocument/2006/relationships/hyperlink" Target="http://undocs.org/ru/CCPR/C/130/D/2429/2014" TargetMode="External"/><Relationship Id="rId74" Type="http://schemas.openxmlformats.org/officeDocument/2006/relationships/hyperlink" Target="http://undocs.org/ru/CCPR/C/130/D/2839/2016" TargetMode="External"/><Relationship Id="rId79" Type="http://schemas.openxmlformats.org/officeDocument/2006/relationships/hyperlink" Target="http://undocs.org/ru/CCPR/C/131/D/2952/2017" TargetMode="External"/><Relationship Id="rId102" Type="http://schemas.openxmlformats.org/officeDocument/2006/relationships/hyperlink" Target="http://undocs.org/ru/CCPR/C/131/D/2988/2017" TargetMode="External"/><Relationship Id="rId123" Type="http://schemas.openxmlformats.org/officeDocument/2006/relationships/hyperlink" Target="http://undocs.org/ru/CCPR/C/130/D/3810/2020" TargetMode="External"/><Relationship Id="rId128" Type="http://schemas.openxmlformats.org/officeDocument/2006/relationships/hyperlink" Target="http://undocs.org/ru/CCPR/C/131/D/2869/201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undocs.org/ru/CCPR/C/131/D/2695/2015" TargetMode="External"/><Relationship Id="rId95" Type="http://schemas.openxmlformats.org/officeDocument/2006/relationships/hyperlink" Target="http://undocs.org/ru/CCPR/C/131/D/2867/2016" TargetMode="External"/><Relationship Id="rId14" Type="http://schemas.openxmlformats.org/officeDocument/2006/relationships/header" Target="header4.xml"/><Relationship Id="rId22" Type="http://schemas.openxmlformats.org/officeDocument/2006/relationships/hyperlink" Target="https://www.ohchr.org" TargetMode="External"/><Relationship Id="rId27" Type="http://schemas.openxmlformats.org/officeDocument/2006/relationships/hyperlink" Target="http://undocs.org/ru/CCPR/C/129/D/2455/2014" TargetMode="External"/><Relationship Id="rId30" Type="http://schemas.openxmlformats.org/officeDocument/2006/relationships/hyperlink" Target="http://undocs.org/ru/CCPR/C/129/D/2486/2014" TargetMode="External"/><Relationship Id="rId35" Type="http://schemas.openxmlformats.org/officeDocument/2006/relationships/hyperlink" Target="http://undocs.org/ru/CCPR/C/129/D/2535/2015" TargetMode="External"/><Relationship Id="rId43" Type="http://schemas.openxmlformats.org/officeDocument/2006/relationships/hyperlink" Target="http://undocs.org/ru/CCPR/C/130/D/2713/2015" TargetMode="External"/><Relationship Id="rId48" Type="http://schemas.openxmlformats.org/officeDocument/2006/relationships/hyperlink" Target="http://undocs.org/ru/CCPR/C/130/D/2639/2015" TargetMode="External"/><Relationship Id="rId56" Type="http://schemas.openxmlformats.org/officeDocument/2006/relationships/hyperlink" Target="http://undocs.org/ru/CCPR/C/130/D/2400/2014" TargetMode="External"/><Relationship Id="rId64" Type="http://schemas.openxmlformats.org/officeDocument/2006/relationships/hyperlink" Target="http://undocs.org/ru/CCPR/C/130/D/2551/2015" TargetMode="External"/><Relationship Id="rId69" Type="http://schemas.openxmlformats.org/officeDocument/2006/relationships/hyperlink" Target="https://undocs.org/en/CCPR/C/130/D/2451/2014" TargetMode="External"/><Relationship Id="rId77" Type="http://schemas.openxmlformats.org/officeDocument/2006/relationships/hyperlink" Target="http://undocs.org/ru/CCPR/C/130/D/2521/2015" TargetMode="External"/><Relationship Id="rId100" Type="http://schemas.openxmlformats.org/officeDocument/2006/relationships/hyperlink" Target="http://undocs.org/ru/CCPR/C/131/D/2838/2016" TargetMode="External"/><Relationship Id="rId105" Type="http://schemas.openxmlformats.org/officeDocument/2006/relationships/hyperlink" Target="http://undocs.org/ru/CCPR/C/129/D/2741/2016" TargetMode="External"/><Relationship Id="rId113" Type="http://schemas.openxmlformats.org/officeDocument/2006/relationships/hyperlink" Target="http://undocs.org/ru/CCPR/C/130/D/2780/2016" TargetMode="External"/><Relationship Id="rId118" Type="http://schemas.openxmlformats.org/officeDocument/2006/relationships/hyperlink" Target="http://undocs.org/ru/CCPR/C/130/D/2517/2014" TargetMode="External"/><Relationship Id="rId126" Type="http://schemas.openxmlformats.org/officeDocument/2006/relationships/hyperlink" Target="http://undocs.org/ru/CCPR/C/131/D/2433/2014" TargetMode="External"/><Relationship Id="rId134" Type="http://schemas.openxmlformats.org/officeDocument/2006/relationships/header" Target="header8.xml"/><Relationship Id="rId8" Type="http://schemas.openxmlformats.org/officeDocument/2006/relationships/image" Target="media/image1.png"/><Relationship Id="rId51" Type="http://schemas.openxmlformats.org/officeDocument/2006/relationships/hyperlink" Target="http://undocs.org/ru/CCPR/C/130/D/2818/2016" TargetMode="External"/><Relationship Id="rId72" Type="http://schemas.openxmlformats.org/officeDocument/2006/relationships/hyperlink" Target="http://undocs.org/ru/CCPR/C/130/D/2820/2016" TargetMode="External"/><Relationship Id="rId80" Type="http://schemas.openxmlformats.org/officeDocument/2006/relationships/hyperlink" Target="http://undocs.org/ru/CCPR/C/131/D/2452/2014" TargetMode="External"/><Relationship Id="rId85" Type="http://schemas.openxmlformats.org/officeDocument/2006/relationships/hyperlink" Target="http://undocs.org/ru/CCPR/C/131/D/2772/2016" TargetMode="External"/><Relationship Id="rId93" Type="http://schemas.openxmlformats.org/officeDocument/2006/relationships/hyperlink" Target="http://undocs.org/ru/CCPR/C/131/D/2692/2015" TargetMode="External"/><Relationship Id="rId98" Type="http://schemas.openxmlformats.org/officeDocument/2006/relationships/hyperlink" Target="http://undocs.org/ru/CCPR/C/130/D/2776/2016" TargetMode="External"/><Relationship Id="rId121" Type="http://schemas.openxmlformats.org/officeDocument/2006/relationships/hyperlink" Target="http://undocs.org/ru/CCPR/C/130/D/3778/2020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hyperlink" Target="http://undocs.org/ru/CCPR/C/129/D/2337/2014" TargetMode="External"/><Relationship Id="rId33" Type="http://schemas.openxmlformats.org/officeDocument/2006/relationships/hyperlink" Target="http://undocs.org/ru/CCPR/C/129/D/2478/2014" TargetMode="External"/><Relationship Id="rId38" Type="http://schemas.openxmlformats.org/officeDocument/2006/relationships/hyperlink" Target="https://undocs.org/ru/CCPR/C/129/D/3106/2018-3122/2018" TargetMode="External"/><Relationship Id="rId46" Type="http://schemas.openxmlformats.org/officeDocument/2006/relationships/hyperlink" Target="http://undocs.org/ru/CCPR/C/130/D/2580/2015" TargetMode="External"/><Relationship Id="rId59" Type="http://schemas.openxmlformats.org/officeDocument/2006/relationships/hyperlink" Target="http://undocs.org/ru/CCPR/C/130/D/2432/2014" TargetMode="External"/><Relationship Id="rId67" Type="http://schemas.openxmlformats.org/officeDocument/2006/relationships/hyperlink" Target="http://undocs.org/ru/CCPR/C/130/D/2573/2015" TargetMode="External"/><Relationship Id="rId103" Type="http://schemas.openxmlformats.org/officeDocument/2006/relationships/hyperlink" Target="http://undocs.org/ru/CCPR/C/129/D/2427/2014" TargetMode="External"/><Relationship Id="rId108" Type="http://schemas.openxmlformats.org/officeDocument/2006/relationships/hyperlink" Target="http://undocs.org/ru/CCPR/C/129/D/2744/2016" TargetMode="External"/><Relationship Id="rId116" Type="http://schemas.openxmlformats.org/officeDocument/2006/relationships/hyperlink" Target="https://undocs.org/ru/CCPR/C/130/D/2946/2017" TargetMode="External"/><Relationship Id="rId124" Type="http://schemas.openxmlformats.org/officeDocument/2006/relationships/hyperlink" Target="http://undocs.org/ru/CCPR/C/131/D/2558/2015" TargetMode="External"/><Relationship Id="rId129" Type="http://schemas.openxmlformats.org/officeDocument/2006/relationships/hyperlink" Target="http://undocs.org/ru/CCPR/C/131/D/2960/2017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treaties.un.org/Pages/Treaties.aspx?id=4&amp;subid=A&amp;lang=en" TargetMode="External"/><Relationship Id="rId41" Type="http://schemas.openxmlformats.org/officeDocument/2006/relationships/hyperlink" Target="http://undocs.org/ru/CCPR/C/130/D/2928/2017" TargetMode="External"/><Relationship Id="rId54" Type="http://schemas.openxmlformats.org/officeDocument/2006/relationships/hyperlink" Target="http://undocs.org/ru/CCPR/C/130/D/3042/2017" TargetMode="External"/><Relationship Id="rId62" Type="http://schemas.openxmlformats.org/officeDocument/2006/relationships/hyperlink" Target="http://undocs.org/ru/CCPR/C/130/D/3593/2019" TargetMode="External"/><Relationship Id="rId70" Type="http://schemas.openxmlformats.org/officeDocument/2006/relationships/hyperlink" Target="https://undocs.org/ru/CCPR/C/130/D/2731/2016" TargetMode="External"/><Relationship Id="rId75" Type="http://schemas.openxmlformats.org/officeDocument/2006/relationships/hyperlink" Target="http://undocs.org/ru/CCPR/C/130/D/2546/2015" TargetMode="External"/><Relationship Id="rId83" Type="http://schemas.openxmlformats.org/officeDocument/2006/relationships/hyperlink" Target="http://undocs.org/ru/CCPR/C/131/D/2635/2015" TargetMode="External"/><Relationship Id="rId88" Type="http://schemas.openxmlformats.org/officeDocument/2006/relationships/hyperlink" Target="http://undocs.org/ru/CCPR/C/131/D/3259/2018" TargetMode="External"/><Relationship Id="rId91" Type="http://schemas.openxmlformats.org/officeDocument/2006/relationships/hyperlink" Target="http://undocs.org/ru/CCPR/C/131/D/2622/2015" TargetMode="External"/><Relationship Id="rId96" Type="http://schemas.openxmlformats.org/officeDocument/2006/relationships/hyperlink" Target="http://undocs.org/ru/CCPR/C/131/D/2891/2016" TargetMode="External"/><Relationship Id="rId111" Type="http://schemas.openxmlformats.org/officeDocument/2006/relationships/hyperlink" Target="http://undocs.org/ru/CCPR/C/129/D/2970/2017" TargetMode="External"/><Relationship Id="rId132" Type="http://schemas.openxmlformats.org/officeDocument/2006/relationships/hyperlink" Target="https://www.ohchr.org/EN/HRBodies/CCPR/Pages/Membership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s://documents.un.org" TargetMode="External"/><Relationship Id="rId28" Type="http://schemas.openxmlformats.org/officeDocument/2006/relationships/hyperlink" Target="http://undocs.org/ru/CCPR/C/129/D/2461/2014" TargetMode="External"/><Relationship Id="rId36" Type="http://schemas.openxmlformats.org/officeDocument/2006/relationships/hyperlink" Target="http://undocs.org/ru/CCPR/C/129/D/2930/2017" TargetMode="External"/><Relationship Id="rId49" Type="http://schemas.openxmlformats.org/officeDocument/2006/relationships/hyperlink" Target="http://undocs.org/ru/CCPR/C/130/D/2843/2016" TargetMode="External"/><Relationship Id="rId57" Type="http://schemas.openxmlformats.org/officeDocument/2006/relationships/hyperlink" Target="http://undocs.org/ru/CCPR/C/130/D/2405/2014" TargetMode="External"/><Relationship Id="rId106" Type="http://schemas.openxmlformats.org/officeDocument/2006/relationships/hyperlink" Target="http://undocs.org/ru/CCPR/C/129/D/2742/2016" TargetMode="External"/><Relationship Id="rId114" Type="http://schemas.openxmlformats.org/officeDocument/2006/relationships/hyperlink" Target="http://undocs.org/ru/CCPR/C/130/D/2671/2015" TargetMode="External"/><Relationship Id="rId119" Type="http://schemas.openxmlformats.org/officeDocument/2006/relationships/hyperlink" Target="http://undocs.org/ru/CCPR/C/130/D/3052/2017" TargetMode="External"/><Relationship Id="rId127" Type="http://schemas.openxmlformats.org/officeDocument/2006/relationships/hyperlink" Target="http://undocs.org/ru/CCPR/C/131/D/2578/2015" TargetMode="External"/><Relationship Id="rId10" Type="http://schemas.openxmlformats.org/officeDocument/2006/relationships/header" Target="header1.xml"/><Relationship Id="rId31" Type="http://schemas.openxmlformats.org/officeDocument/2006/relationships/hyperlink" Target="http://undocs.org/ru/CCPR/C/129/D/2503/2014" TargetMode="External"/><Relationship Id="rId44" Type="http://schemas.openxmlformats.org/officeDocument/2006/relationships/hyperlink" Target="http://undocs.org/ru/CCPR/C/130/D/2418/2014" TargetMode="External"/><Relationship Id="rId52" Type="http://schemas.openxmlformats.org/officeDocument/2006/relationships/hyperlink" Target="http://undocs.org/en/CCPR/C/130/D/2500/2016" TargetMode="External"/><Relationship Id="rId60" Type="http://schemas.openxmlformats.org/officeDocument/2006/relationships/hyperlink" Target="http://undocs.org/ru/CCPR/C/130/D/2777/2016" TargetMode="External"/><Relationship Id="rId65" Type="http://schemas.openxmlformats.org/officeDocument/2006/relationships/hyperlink" Target="http://undocs.org/ru/CCPR/C/130/D/2757/2016" TargetMode="External"/><Relationship Id="rId73" Type="http://schemas.openxmlformats.org/officeDocument/2006/relationships/hyperlink" Target="http://undocs.org/ru/CCPR/C/130/D/3000/2017" TargetMode="External"/><Relationship Id="rId78" Type="http://schemas.openxmlformats.org/officeDocument/2006/relationships/hyperlink" Target="http://undocs.org/ru/CCPR/C/131/D/3069/2017" TargetMode="External"/><Relationship Id="rId81" Type="http://schemas.openxmlformats.org/officeDocument/2006/relationships/hyperlink" Target="http://undocs.org/ru/CCPR/C/131/D/2676/2015" TargetMode="External"/><Relationship Id="rId86" Type="http://schemas.openxmlformats.org/officeDocument/2006/relationships/hyperlink" Target="http://undocs.org/ru/CCPR/C/131/D/3163/2018" TargetMode="External"/><Relationship Id="rId94" Type="http://schemas.openxmlformats.org/officeDocument/2006/relationships/hyperlink" Target="http://undocs.org/ru/CCPR/C/131/D/2863/2016" TargetMode="External"/><Relationship Id="rId99" Type="http://schemas.openxmlformats.org/officeDocument/2006/relationships/hyperlink" Target="http://undocs.org/ru/CCPR/C/131/D/2944/2017" TargetMode="External"/><Relationship Id="rId101" Type="http://schemas.openxmlformats.org/officeDocument/2006/relationships/hyperlink" Target="http://undocs.org/ru/CCPR/C/131/D/2700/2015" TargetMode="External"/><Relationship Id="rId122" Type="http://schemas.openxmlformats.org/officeDocument/2006/relationships/hyperlink" Target="http://undocs.org/ru/CCPR/C/130/D/3786/2020" TargetMode="External"/><Relationship Id="rId130" Type="http://schemas.openxmlformats.org/officeDocument/2006/relationships/hyperlink" Target="http://undocs.org/ru/CCPR/C/131/D/3141/2018" TargetMode="External"/><Relationship Id="rId135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9" Type="http://schemas.openxmlformats.org/officeDocument/2006/relationships/hyperlink" Target="http://undocs.org/ru/CCPR/C/130/D/2457/2015" TargetMode="External"/><Relationship Id="rId109" Type="http://schemas.openxmlformats.org/officeDocument/2006/relationships/hyperlink" Target="https://undocs.org/ru/CCPR/C/129/D/2769/2016" TargetMode="External"/><Relationship Id="rId34" Type="http://schemas.openxmlformats.org/officeDocument/2006/relationships/hyperlink" Target="http://undocs.org/ru/CCPR/C/129/D/2520/2015" TargetMode="External"/><Relationship Id="rId50" Type="http://schemas.openxmlformats.org/officeDocument/2006/relationships/hyperlink" Target="http://undocs.org/ru/CCPR/C/130/D/2587/2015" TargetMode="External"/><Relationship Id="rId55" Type="http://schemas.openxmlformats.org/officeDocument/2006/relationships/hyperlink" Target="http://undocs.org/ru/CCPR/C/130/D/2160/2012" TargetMode="External"/><Relationship Id="rId76" Type="http://schemas.openxmlformats.org/officeDocument/2006/relationships/hyperlink" Target="http://undocs.org/ru/CCPR/C/130/D/2547/2015" TargetMode="External"/><Relationship Id="rId97" Type="http://schemas.openxmlformats.org/officeDocument/2006/relationships/hyperlink" Target="http://undocs.org/ru/CCPR/C/130/D/2584/2015" TargetMode="External"/><Relationship Id="rId104" Type="http://schemas.openxmlformats.org/officeDocument/2006/relationships/hyperlink" Target="http://undocs.org/ru/CCPR/C/129/D/2445/2014" TargetMode="External"/><Relationship Id="rId120" Type="http://schemas.openxmlformats.org/officeDocument/2006/relationships/hyperlink" Target="http://undocs.org/ru/CCPR/C/130/D/3639/2019" TargetMode="External"/><Relationship Id="rId125" Type="http://schemas.openxmlformats.org/officeDocument/2006/relationships/hyperlink" Target="http://undocs.org/ru/CCPR/C/131/D/2479/201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undocs.org/ru/CCPR/C/130/D/2866/2016" TargetMode="External"/><Relationship Id="rId92" Type="http://schemas.openxmlformats.org/officeDocument/2006/relationships/hyperlink" Target="http://undocs.org/ru/CCPR/C/131/D/2679/201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undocs.org/ru/CCPR/C/129/D/2482/2014" TargetMode="External"/><Relationship Id="rId24" Type="http://schemas.openxmlformats.org/officeDocument/2006/relationships/hyperlink" Target="https://juris.ohchr.org/" TargetMode="External"/><Relationship Id="rId40" Type="http://schemas.openxmlformats.org/officeDocument/2006/relationships/hyperlink" Target="http://undocs.org/ru/CCPR/C/130/D/2845/2016" TargetMode="External"/><Relationship Id="rId45" Type="http://schemas.openxmlformats.org/officeDocument/2006/relationships/hyperlink" Target="http://undocs.org/ru/CCPR/C/130/D/2727/2016" TargetMode="External"/><Relationship Id="rId66" Type="http://schemas.openxmlformats.org/officeDocument/2006/relationships/hyperlink" Target="http://undocs.org/ru/CCPR/C/130/D/2572/2015" TargetMode="External"/><Relationship Id="rId87" Type="http://schemas.openxmlformats.org/officeDocument/2006/relationships/hyperlink" Target="http://undocs.org/ru/CCPR/C/131/D/2688/2015" TargetMode="External"/><Relationship Id="rId110" Type="http://schemas.openxmlformats.org/officeDocument/2006/relationships/hyperlink" Target="http://undocs.org/ru/CCPR/C/129/D/2890/2016" TargetMode="External"/><Relationship Id="rId115" Type="http://schemas.openxmlformats.org/officeDocument/2006/relationships/hyperlink" Target="http://undocs.org/ru/CCPR/C/130/D/2752/2016" TargetMode="External"/><Relationship Id="rId131" Type="http://schemas.openxmlformats.org/officeDocument/2006/relationships/hyperlink" Target="https://media.un.org/en/webtv/" TargetMode="External"/><Relationship Id="rId136" Type="http://schemas.openxmlformats.org/officeDocument/2006/relationships/footer" Target="footer6.xml"/><Relationship Id="rId61" Type="http://schemas.openxmlformats.org/officeDocument/2006/relationships/hyperlink" Target="http://undocs.org/ru/CCPR/C/130/D/3248/2018" TargetMode="External"/><Relationship Id="rId82" Type="http://schemas.openxmlformats.org/officeDocument/2006/relationships/hyperlink" Target="http://undocs.org/ru/CCPR/C/131/D/2652/2015" TargetMode="External"/><Relationship Id="rId19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ndocs.org/ru/CCPR/C/FIN/CO/7" TargetMode="External"/><Relationship Id="rId1" Type="http://schemas.openxmlformats.org/officeDocument/2006/relationships/hyperlink" Target="http://undocs.org/ru/CCPR/C/KEN/CO/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Inform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15C8-C5A6-4103-BE77-497814AD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Informe.dotm</Template>
  <TotalTime>1</TotalTime>
  <Pages>18</Pages>
  <Words>6314</Words>
  <Characters>35991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A/76/40</vt:lpstr>
    </vt:vector>
  </TitlesOfParts>
  <Company>UNOG</Company>
  <LinksUpToDate>false</LinksUpToDate>
  <CharactersWithSpaces>42221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A/76/40</dc:title>
  <dc:subject/>
  <dc:creator>Shuvalova NATALIA</dc:creator>
  <cp:keywords/>
  <dc:description/>
  <cp:lastModifiedBy>Natalia Shuvalova</cp:lastModifiedBy>
  <cp:revision>3</cp:revision>
  <cp:lastPrinted>2021-08-04T09:18:00Z</cp:lastPrinted>
  <dcterms:created xsi:type="dcterms:W3CDTF">2021-08-04T09:18:00Z</dcterms:created>
  <dcterms:modified xsi:type="dcterms:W3CDTF">2021-08-04T09:18:00Z</dcterms:modified>
</cp:coreProperties>
</file>