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7812DB">
            <w:pPr>
              <w:spacing w:line="240" w:lineRule="atLeast"/>
              <w:jc w:val="right"/>
              <w:rPr>
                <w:rFonts w:hint="eastAsia"/>
                <w:szCs w:val="21"/>
              </w:rPr>
            </w:pPr>
            <w:proofErr w:type="spellStart"/>
            <w:r>
              <w:rPr>
                <w:sz w:val="40"/>
                <w:szCs w:val="40"/>
              </w:rPr>
              <w:t>CERD</w:t>
            </w:r>
            <w:r>
              <w:rPr>
                <w:sz w:val="20"/>
              </w:rPr>
              <w:t>/C/</w:t>
            </w:r>
            <w:r>
              <w:rPr>
                <w:rFonts w:hint="eastAsia"/>
                <w:sz w:val="20"/>
              </w:rPr>
              <w:t>CHE/CO/7</w:t>
            </w:r>
            <w:proofErr w:type="spellEnd"/>
            <w:r w:rsidR="00297512">
              <w:rPr>
                <w:rFonts w:hint="eastAsia"/>
                <w:sz w:val="20"/>
              </w:rPr>
              <w:t>-</w:t>
            </w:r>
            <w:r>
              <w:rPr>
                <w:rFonts w:hint="eastAsia"/>
                <w:sz w:val="20"/>
              </w:rPr>
              <w:t>9</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7812DB" w:rsidP="00B23552">
            <w:pPr>
              <w:spacing w:before="240" w:line="240" w:lineRule="atLeast"/>
              <w:rPr>
                <w:rFonts w:hint="eastAsia"/>
                <w:sz w:val="20"/>
              </w:rPr>
            </w:pPr>
            <w:r>
              <w:rPr>
                <w:sz w:val="20"/>
              </w:rPr>
              <w:t>Distr.: General</w:t>
            </w:r>
          </w:p>
          <w:p w:rsidR="001C618B" w:rsidRPr="00B23552" w:rsidRDefault="007812DB">
            <w:pPr>
              <w:spacing w:line="240" w:lineRule="atLeast"/>
              <w:rPr>
                <w:rFonts w:hint="eastAsia"/>
                <w:sz w:val="20"/>
              </w:rPr>
            </w:pPr>
            <w:r>
              <w:rPr>
                <w:rFonts w:hint="eastAsia"/>
                <w:sz w:val="20"/>
              </w:rPr>
              <w:t>13</w:t>
            </w:r>
            <w:r w:rsidR="00E4792A">
              <w:rPr>
                <w:rFonts w:hint="eastAsia"/>
                <w:sz w:val="20"/>
              </w:rPr>
              <w:t xml:space="preserve"> </w:t>
            </w:r>
            <w:r>
              <w:rPr>
                <w:sz w:val="20"/>
              </w:rPr>
              <w:t>March</w:t>
            </w:r>
            <w:r w:rsidR="009E3AC6">
              <w:rPr>
                <w:sz w:val="20"/>
              </w:rPr>
              <w:t xml:space="preserve"> </w:t>
            </w:r>
            <w:r>
              <w:rPr>
                <w:sz w:val="20"/>
              </w:rPr>
              <w:t>2</w:t>
            </w:r>
            <w:r w:rsidR="009E3AC6">
              <w:rPr>
                <w:sz w:val="20"/>
              </w:rPr>
              <w:t>0</w:t>
            </w:r>
            <w:r>
              <w:rPr>
                <w:rFonts w:hint="eastAsia"/>
                <w:sz w:val="20"/>
              </w:rPr>
              <w:t>14</w:t>
            </w:r>
          </w:p>
          <w:p w:rsidR="001C618B" w:rsidRPr="00B23552" w:rsidRDefault="007812DB">
            <w:pPr>
              <w:spacing w:line="240" w:lineRule="atLeast"/>
              <w:rPr>
                <w:sz w:val="20"/>
              </w:rPr>
            </w:pPr>
            <w:r>
              <w:rPr>
                <w:sz w:val="20"/>
              </w:rPr>
              <w:t>Chinese</w:t>
            </w:r>
            <w:r w:rsidR="001C618B" w:rsidRPr="00B23552">
              <w:rPr>
                <w:sz w:val="20"/>
              </w:rPr>
              <w:t xml:space="preserve"> </w:t>
            </w:r>
          </w:p>
          <w:p w:rsidR="001C618B" w:rsidRPr="00B23552" w:rsidRDefault="007812DB">
            <w:pPr>
              <w:spacing w:line="240" w:lineRule="atLeast"/>
              <w:rPr>
                <w:rFonts w:hint="eastAsia"/>
                <w:sz w:val="20"/>
              </w:rPr>
            </w:pPr>
            <w:r>
              <w:rPr>
                <w:sz w:val="20"/>
              </w:rPr>
              <w:t>Original: 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C618B" w:rsidRDefault="001C618B">
      <w:pPr>
        <w:rPr>
          <w:rFonts w:hint="eastAsia"/>
        </w:rPr>
      </w:pPr>
    </w:p>
    <w:p w:rsidR="004304AB" w:rsidRPr="004304AB" w:rsidRDefault="00821756" w:rsidP="004304AB">
      <w:pPr>
        <w:pStyle w:val="HChGC"/>
        <w:rPr>
          <w:b/>
          <w:lang w:val="en-GB"/>
        </w:rPr>
      </w:pPr>
      <w:r>
        <w:rPr>
          <w:rFonts w:hint="eastAsia"/>
          <w:lang w:val="fr-CH"/>
        </w:rPr>
        <w:tab/>
      </w:r>
      <w:r>
        <w:rPr>
          <w:rFonts w:hint="eastAsia"/>
          <w:lang w:val="fr-CH"/>
        </w:rPr>
        <w:tab/>
      </w:r>
      <w:r w:rsidR="004304AB" w:rsidRPr="004304AB">
        <w:rPr>
          <w:rFonts w:hint="eastAsia"/>
          <w:lang w:val="en-GB"/>
        </w:rPr>
        <w:t>关于瑞士第七次至第九次合并定期报告的结论性意见</w:t>
      </w:r>
      <w:r w:rsidR="004304AB" w:rsidRPr="006D3060">
        <w:rPr>
          <w:bCs/>
          <w:lang w:val="en-GB"/>
        </w:rPr>
        <w:footnoteReference w:customMarkFollows="1" w:id="1"/>
        <w:t>*</w:t>
      </w:r>
    </w:p>
    <w:p w:rsidR="004304AB" w:rsidRPr="004304AB" w:rsidRDefault="00CD59CC" w:rsidP="004304AB">
      <w:pPr>
        <w:pStyle w:val="SingleTxtGC"/>
        <w:rPr>
          <w:lang w:val="en-GB"/>
        </w:rPr>
      </w:pPr>
      <w:r>
        <w:rPr>
          <w:rFonts w:hint="eastAsia"/>
          <w:lang w:val="en-GB"/>
        </w:rPr>
        <w:t xml:space="preserve">1.  </w:t>
      </w:r>
      <w:r w:rsidR="004304AB" w:rsidRPr="004304AB">
        <w:rPr>
          <w:rFonts w:hint="eastAsia"/>
          <w:lang w:val="en-GB"/>
        </w:rPr>
        <w:t>委员会在</w:t>
      </w:r>
      <w:r w:rsidR="007812DB">
        <w:rPr>
          <w:rFonts w:hint="eastAsia"/>
          <w:lang w:val="en-GB"/>
        </w:rPr>
        <w:t>2</w:t>
      </w:r>
      <w:r w:rsidR="004304AB" w:rsidRPr="004304AB">
        <w:rPr>
          <w:rFonts w:hint="eastAsia"/>
          <w:lang w:val="en-GB"/>
        </w:rPr>
        <w:t>0</w:t>
      </w:r>
      <w:r w:rsidR="007812DB">
        <w:rPr>
          <w:rFonts w:hint="eastAsia"/>
          <w:lang w:val="en-GB"/>
        </w:rPr>
        <w:t>14</w:t>
      </w:r>
      <w:r w:rsidR="004304AB" w:rsidRPr="004304AB">
        <w:rPr>
          <w:rFonts w:hint="eastAsia"/>
          <w:lang w:val="en-GB"/>
        </w:rPr>
        <w:t>年</w:t>
      </w:r>
      <w:r w:rsidR="007812DB">
        <w:rPr>
          <w:rFonts w:hint="eastAsia"/>
          <w:lang w:val="en-GB"/>
        </w:rPr>
        <w:t>2</w:t>
      </w:r>
      <w:r w:rsidR="004304AB" w:rsidRPr="004304AB">
        <w:rPr>
          <w:rFonts w:hint="eastAsia"/>
          <w:lang w:val="en-GB"/>
        </w:rPr>
        <w:t>月</w:t>
      </w:r>
      <w:r w:rsidR="007812DB">
        <w:rPr>
          <w:rFonts w:hint="eastAsia"/>
          <w:lang w:val="en-GB"/>
        </w:rPr>
        <w:t>14</w:t>
      </w:r>
      <w:r w:rsidR="004304AB" w:rsidRPr="004304AB">
        <w:rPr>
          <w:rFonts w:hint="eastAsia"/>
          <w:lang w:val="en-GB"/>
        </w:rPr>
        <w:t>日和</w:t>
      </w:r>
      <w:r w:rsidR="007812DB">
        <w:rPr>
          <w:rFonts w:hint="eastAsia"/>
          <w:lang w:val="en-GB"/>
        </w:rPr>
        <w:t>17</w:t>
      </w:r>
      <w:r w:rsidR="004304AB" w:rsidRPr="004304AB">
        <w:rPr>
          <w:rFonts w:hint="eastAsia"/>
          <w:lang w:val="en-GB"/>
        </w:rPr>
        <w:t>日</w:t>
      </w:r>
      <w:r w:rsidR="004304AB" w:rsidRPr="004304AB">
        <w:rPr>
          <w:rFonts w:hint="eastAsia"/>
          <w:lang w:val="fr-CH"/>
        </w:rPr>
        <w:t>举行的第</w:t>
      </w:r>
      <w:r w:rsidR="007812DB">
        <w:rPr>
          <w:rFonts w:hint="eastAsia"/>
          <w:lang w:val="en-GB"/>
        </w:rPr>
        <w:t>2283</w:t>
      </w:r>
      <w:r w:rsidR="004304AB" w:rsidRPr="004304AB">
        <w:rPr>
          <w:rFonts w:hint="eastAsia"/>
          <w:lang w:val="en-GB"/>
        </w:rPr>
        <w:t>次</w:t>
      </w:r>
      <w:r w:rsidR="004304AB" w:rsidRPr="004304AB">
        <w:rPr>
          <w:rFonts w:hint="eastAsia"/>
          <w:lang w:val="fr-CH"/>
        </w:rPr>
        <w:t>和第</w:t>
      </w:r>
      <w:r w:rsidR="007812DB">
        <w:rPr>
          <w:rFonts w:hint="eastAsia"/>
          <w:lang w:val="en-GB"/>
        </w:rPr>
        <w:t>2284</w:t>
      </w:r>
      <w:r w:rsidR="004304AB" w:rsidRPr="004304AB">
        <w:rPr>
          <w:rFonts w:hint="eastAsia"/>
          <w:lang w:val="fr-CH"/>
        </w:rPr>
        <w:t>次会议上</w:t>
      </w:r>
      <w:r w:rsidR="007812DB">
        <w:rPr>
          <w:rFonts w:hint="eastAsia"/>
          <w:lang w:val="en-GB"/>
        </w:rPr>
        <w:t>(</w:t>
      </w:r>
      <w:proofErr w:type="spellStart"/>
      <w:r w:rsidR="007812DB">
        <w:rPr>
          <w:rFonts w:hint="eastAsia"/>
          <w:lang w:val="en-GB"/>
        </w:rPr>
        <w:t>CERD/C/SR</w:t>
      </w:r>
      <w:r w:rsidR="004304AB" w:rsidRPr="004304AB">
        <w:rPr>
          <w:rFonts w:hint="eastAsia"/>
          <w:lang w:val="en-GB"/>
        </w:rPr>
        <w:t>.</w:t>
      </w:r>
      <w:r w:rsidR="007812DB">
        <w:rPr>
          <w:rFonts w:hint="eastAsia"/>
          <w:lang w:val="en-GB"/>
        </w:rPr>
        <w:t>2283</w:t>
      </w:r>
      <w:proofErr w:type="spellEnd"/>
      <w:r w:rsidR="004304AB" w:rsidRPr="004304AB">
        <w:rPr>
          <w:rFonts w:hint="eastAsia"/>
          <w:lang w:val="fr-CH"/>
        </w:rPr>
        <w:t>和</w:t>
      </w:r>
      <w:proofErr w:type="spellStart"/>
      <w:r w:rsidR="007812DB">
        <w:rPr>
          <w:rFonts w:hint="eastAsia"/>
          <w:lang w:val="en-GB"/>
        </w:rPr>
        <w:t>SR</w:t>
      </w:r>
      <w:r w:rsidR="004304AB" w:rsidRPr="004304AB">
        <w:rPr>
          <w:rFonts w:hint="eastAsia"/>
          <w:lang w:val="en-GB"/>
        </w:rPr>
        <w:t>.</w:t>
      </w:r>
      <w:r w:rsidR="007812DB">
        <w:rPr>
          <w:rFonts w:hint="eastAsia"/>
          <w:lang w:val="en-GB"/>
        </w:rPr>
        <w:t>2284</w:t>
      </w:r>
      <w:proofErr w:type="spellEnd"/>
      <w:r w:rsidR="007812DB">
        <w:rPr>
          <w:rFonts w:hint="eastAsia"/>
          <w:lang w:val="en-GB"/>
        </w:rPr>
        <w:t>)</w:t>
      </w:r>
      <w:r w:rsidR="004304AB" w:rsidRPr="004304AB">
        <w:rPr>
          <w:rFonts w:hint="eastAsia"/>
          <w:lang w:val="fr-CH"/>
        </w:rPr>
        <w:t>审议了瑞士以单一文件提交的第七次至第九次合并定期报告</w:t>
      </w:r>
      <w:r w:rsidR="007812DB">
        <w:rPr>
          <w:lang w:val="en-GB"/>
        </w:rPr>
        <w:t>(</w:t>
      </w:r>
      <w:proofErr w:type="spellStart"/>
      <w:r w:rsidR="007812DB">
        <w:rPr>
          <w:lang w:val="en-GB"/>
        </w:rPr>
        <w:t>CERD/C/CHE/7</w:t>
      </w:r>
      <w:proofErr w:type="spellEnd"/>
      <w:r w:rsidR="004304AB" w:rsidRPr="004304AB">
        <w:rPr>
          <w:lang w:val="en-GB"/>
        </w:rPr>
        <w:t>-</w:t>
      </w:r>
      <w:r w:rsidR="007812DB">
        <w:rPr>
          <w:lang w:val="en-GB"/>
        </w:rPr>
        <w:t>9)</w:t>
      </w:r>
      <w:r w:rsidR="007812DB">
        <w:rPr>
          <w:rFonts w:hint="eastAsia"/>
          <w:lang w:val="en-GB"/>
        </w:rPr>
        <w:t>，</w:t>
      </w:r>
      <w:r w:rsidR="004304AB" w:rsidRPr="004304AB">
        <w:rPr>
          <w:rFonts w:hint="eastAsia"/>
          <w:lang w:val="en-GB"/>
        </w:rPr>
        <w:t>并在</w:t>
      </w:r>
      <w:r w:rsidR="007812DB">
        <w:rPr>
          <w:rFonts w:hint="eastAsia"/>
          <w:lang w:val="en-GB"/>
        </w:rPr>
        <w:t>2</w:t>
      </w:r>
      <w:r w:rsidR="004304AB" w:rsidRPr="004304AB">
        <w:rPr>
          <w:rFonts w:hint="eastAsia"/>
          <w:lang w:val="en-GB"/>
        </w:rPr>
        <w:t>0</w:t>
      </w:r>
      <w:r w:rsidR="007812DB">
        <w:rPr>
          <w:rFonts w:hint="eastAsia"/>
          <w:lang w:val="en-GB"/>
        </w:rPr>
        <w:t>14</w:t>
      </w:r>
      <w:r w:rsidR="004304AB" w:rsidRPr="004304AB">
        <w:rPr>
          <w:rFonts w:hint="eastAsia"/>
          <w:lang w:val="en-GB"/>
        </w:rPr>
        <w:t>年</w:t>
      </w:r>
      <w:r w:rsidR="007812DB">
        <w:rPr>
          <w:rFonts w:hint="eastAsia"/>
          <w:lang w:val="en-GB"/>
        </w:rPr>
        <w:t>2</w:t>
      </w:r>
      <w:r w:rsidR="004304AB" w:rsidRPr="004304AB">
        <w:rPr>
          <w:rFonts w:hint="eastAsia"/>
          <w:lang w:val="en-GB"/>
        </w:rPr>
        <w:t>月</w:t>
      </w:r>
      <w:r w:rsidR="007812DB">
        <w:rPr>
          <w:rFonts w:hint="eastAsia"/>
          <w:lang w:val="en-GB"/>
        </w:rPr>
        <w:t>2</w:t>
      </w:r>
      <w:r w:rsidR="004304AB" w:rsidRPr="004304AB">
        <w:rPr>
          <w:rFonts w:hint="eastAsia"/>
          <w:lang w:val="en-GB"/>
        </w:rPr>
        <w:t>0</w:t>
      </w:r>
      <w:r w:rsidR="004304AB" w:rsidRPr="004304AB">
        <w:rPr>
          <w:rFonts w:hint="eastAsia"/>
          <w:lang w:val="en-GB"/>
        </w:rPr>
        <w:t>日</w:t>
      </w:r>
      <w:r w:rsidR="004304AB" w:rsidRPr="004304AB">
        <w:rPr>
          <w:rFonts w:hint="eastAsia"/>
          <w:lang w:val="fr-CH"/>
        </w:rPr>
        <w:t>举行的第</w:t>
      </w:r>
      <w:r w:rsidR="007812DB">
        <w:rPr>
          <w:lang w:val="en-GB"/>
        </w:rPr>
        <w:t>2291</w:t>
      </w:r>
      <w:r w:rsidR="004304AB" w:rsidRPr="004304AB">
        <w:rPr>
          <w:rFonts w:hint="eastAsia"/>
          <w:lang w:val="fr-CH"/>
        </w:rPr>
        <w:t>次会议上</w:t>
      </w:r>
      <w:r w:rsidR="007812DB">
        <w:rPr>
          <w:lang w:val="en-GB"/>
        </w:rPr>
        <w:t>(</w:t>
      </w:r>
      <w:proofErr w:type="spellStart"/>
      <w:r w:rsidR="007812DB">
        <w:rPr>
          <w:lang w:val="en-GB"/>
        </w:rPr>
        <w:t>CERD/C/SR</w:t>
      </w:r>
      <w:r w:rsidR="004304AB" w:rsidRPr="004304AB">
        <w:rPr>
          <w:lang w:val="en-GB"/>
        </w:rPr>
        <w:t>.</w:t>
      </w:r>
      <w:r w:rsidR="007812DB">
        <w:rPr>
          <w:lang w:val="en-GB"/>
        </w:rPr>
        <w:t>2291</w:t>
      </w:r>
      <w:proofErr w:type="spellEnd"/>
      <w:r w:rsidR="007812DB">
        <w:rPr>
          <w:lang w:val="en-GB"/>
        </w:rPr>
        <w:t>)</w:t>
      </w:r>
      <w:r w:rsidR="004304AB" w:rsidRPr="004304AB">
        <w:rPr>
          <w:rFonts w:hint="eastAsia"/>
          <w:lang w:val="en-GB"/>
        </w:rPr>
        <w:t>通过了</w:t>
      </w:r>
      <w:r w:rsidR="004304AB" w:rsidRPr="004304AB">
        <w:rPr>
          <w:rFonts w:hint="eastAsia"/>
          <w:lang w:val="fr-CH"/>
        </w:rPr>
        <w:t>以下结论性意见。</w:t>
      </w:r>
      <w:r w:rsidR="004304AB" w:rsidRPr="004304AB">
        <w:rPr>
          <w:lang w:val="en-GB"/>
        </w:rPr>
        <w:t xml:space="preserve"> </w:t>
      </w:r>
    </w:p>
    <w:p w:rsidR="004304AB" w:rsidRPr="004304AB" w:rsidRDefault="004304AB" w:rsidP="004304AB">
      <w:pPr>
        <w:pStyle w:val="H1GC"/>
        <w:rPr>
          <w:lang w:val="en-GB"/>
        </w:rPr>
      </w:pPr>
      <w:r w:rsidRPr="004304AB">
        <w:rPr>
          <w:lang w:val="en-GB"/>
        </w:rPr>
        <w:tab/>
      </w:r>
      <w:r w:rsidR="007812DB">
        <w:rPr>
          <w:lang w:val="en-GB"/>
        </w:rPr>
        <w:t>A</w:t>
      </w:r>
      <w:r w:rsidRPr="004304AB">
        <w:rPr>
          <w:lang w:val="en-GB"/>
        </w:rPr>
        <w:t>.</w:t>
      </w:r>
      <w:r w:rsidRPr="004304AB">
        <w:rPr>
          <w:lang w:val="en-GB"/>
        </w:rPr>
        <w:tab/>
      </w:r>
      <w:r w:rsidRPr="004304AB">
        <w:rPr>
          <w:rFonts w:hint="eastAsia"/>
          <w:lang w:val="fr-CH"/>
        </w:rPr>
        <w:t>导言</w:t>
      </w:r>
    </w:p>
    <w:p w:rsidR="004304AB" w:rsidRPr="004304AB" w:rsidRDefault="00CD59CC" w:rsidP="004304AB">
      <w:pPr>
        <w:pStyle w:val="SingleTxtGC"/>
        <w:rPr>
          <w:lang w:val="en-GB"/>
        </w:rPr>
      </w:pPr>
      <w:r>
        <w:rPr>
          <w:rFonts w:hint="eastAsia"/>
          <w:lang w:val="en-GB"/>
        </w:rPr>
        <w:t xml:space="preserve">2.  </w:t>
      </w:r>
      <w:r w:rsidR="004304AB" w:rsidRPr="004304AB">
        <w:rPr>
          <w:rFonts w:hint="eastAsia"/>
          <w:lang w:val="en-GB"/>
        </w:rPr>
        <w:t>委员会欢迎</w:t>
      </w:r>
      <w:r w:rsidR="004304AB" w:rsidRPr="004304AB">
        <w:rPr>
          <w:rFonts w:hint="eastAsia"/>
          <w:lang w:val="fr-CH"/>
        </w:rPr>
        <w:t>瑞士提交的第七次至第九次合并定期报告</w:t>
      </w:r>
      <w:r w:rsidR="007812DB">
        <w:rPr>
          <w:rFonts w:hint="eastAsia"/>
          <w:lang w:val="en-GB"/>
        </w:rPr>
        <w:t>，</w:t>
      </w:r>
      <w:r w:rsidR="004304AB" w:rsidRPr="004304AB">
        <w:rPr>
          <w:rFonts w:hint="eastAsia"/>
          <w:lang w:val="fr-CH"/>
        </w:rPr>
        <w:t>报告详细说明了委员会先前结论性意见中各项建议的落实情况。</w:t>
      </w:r>
      <w:r w:rsidR="004304AB" w:rsidRPr="004304AB">
        <w:rPr>
          <w:lang w:val="en-GB"/>
        </w:rPr>
        <w:t xml:space="preserve"> </w:t>
      </w:r>
    </w:p>
    <w:p w:rsidR="004304AB" w:rsidRPr="004304AB" w:rsidRDefault="00CD59CC" w:rsidP="004304AB">
      <w:pPr>
        <w:pStyle w:val="SingleTxtGC"/>
        <w:rPr>
          <w:lang w:val="en-GB"/>
        </w:rPr>
      </w:pPr>
      <w:r>
        <w:rPr>
          <w:rFonts w:hint="eastAsia"/>
          <w:lang w:val="en-GB"/>
        </w:rPr>
        <w:t xml:space="preserve">3.  </w:t>
      </w:r>
      <w:r w:rsidR="004304AB" w:rsidRPr="004304AB">
        <w:rPr>
          <w:rFonts w:hint="eastAsia"/>
          <w:lang w:val="en-GB"/>
        </w:rPr>
        <w:t>委员会还欢迎缔约国代表团在坦率和建设性对话期间针对委员会提出的问题提供的进一步资料。</w:t>
      </w:r>
      <w:r w:rsidR="004304AB" w:rsidRPr="004304AB">
        <w:rPr>
          <w:lang w:val="en-GB"/>
        </w:rPr>
        <w:t xml:space="preserve"> </w:t>
      </w:r>
    </w:p>
    <w:p w:rsidR="004304AB" w:rsidRPr="004304AB" w:rsidRDefault="004304AB" w:rsidP="00CD59CC">
      <w:pPr>
        <w:pStyle w:val="H1GC"/>
        <w:rPr>
          <w:lang w:val="en-GB"/>
        </w:rPr>
      </w:pPr>
      <w:r w:rsidRPr="004304AB">
        <w:rPr>
          <w:lang w:val="en-GB"/>
        </w:rPr>
        <w:tab/>
      </w:r>
      <w:r w:rsidR="007812DB">
        <w:rPr>
          <w:lang w:val="en-GB"/>
        </w:rPr>
        <w:t>B</w:t>
      </w:r>
      <w:r w:rsidRPr="004304AB">
        <w:rPr>
          <w:lang w:val="en-GB"/>
        </w:rPr>
        <w:t>.</w:t>
      </w:r>
      <w:r w:rsidRPr="004304AB">
        <w:rPr>
          <w:lang w:val="en-GB"/>
        </w:rPr>
        <w:tab/>
      </w:r>
      <w:r w:rsidRPr="004304AB">
        <w:rPr>
          <w:rFonts w:hint="eastAsia"/>
          <w:lang w:val="fr-CH"/>
        </w:rPr>
        <w:t>积极方面</w:t>
      </w:r>
    </w:p>
    <w:p w:rsidR="004304AB" w:rsidRPr="004304AB" w:rsidRDefault="00CD59CC" w:rsidP="004304AB">
      <w:pPr>
        <w:pStyle w:val="SingleTxtGC"/>
        <w:rPr>
          <w:lang w:val="en-GB"/>
        </w:rPr>
      </w:pPr>
      <w:r>
        <w:rPr>
          <w:rFonts w:hint="eastAsia"/>
          <w:lang w:val="en-GB"/>
        </w:rPr>
        <w:t xml:space="preserve">4.  </w:t>
      </w:r>
      <w:r w:rsidR="004304AB" w:rsidRPr="004304AB">
        <w:rPr>
          <w:rFonts w:hint="eastAsia"/>
          <w:lang w:val="en-GB"/>
        </w:rPr>
        <w:t>委员会赞赏地注意到自上次报告提交以来缔约国打击种族歧视的立法和政策方面的事态发展</w:t>
      </w:r>
      <w:r w:rsidR="007812DB">
        <w:rPr>
          <w:rFonts w:hint="eastAsia"/>
          <w:lang w:val="en-GB"/>
        </w:rPr>
        <w:t>，</w:t>
      </w:r>
      <w:r w:rsidR="004304AB" w:rsidRPr="004304AB">
        <w:rPr>
          <w:rFonts w:hint="eastAsia"/>
          <w:lang w:val="en-GB"/>
        </w:rPr>
        <w:t>包括</w:t>
      </w:r>
      <w:r w:rsidR="007812DB">
        <w:rPr>
          <w:rFonts w:hint="eastAsia"/>
          <w:lang w:val="en-GB"/>
        </w:rPr>
        <w:t>：</w:t>
      </w:r>
      <w:r w:rsidR="004304AB" w:rsidRPr="004304AB">
        <w:rPr>
          <w:lang w:val="en-GB"/>
        </w:rPr>
        <w:t xml:space="preserve"> </w:t>
      </w:r>
    </w:p>
    <w:p w:rsidR="004304AB" w:rsidRPr="004304AB" w:rsidRDefault="00CD59CC" w:rsidP="004304AB">
      <w:pPr>
        <w:pStyle w:val="SingleTxtGC"/>
        <w:rPr>
          <w:lang w:val="en-GB"/>
        </w:rPr>
      </w:pPr>
      <w:r>
        <w:rPr>
          <w:rFonts w:hint="eastAsia"/>
          <w:lang w:val="en-GB"/>
        </w:rPr>
        <w:tab/>
      </w:r>
      <w:r w:rsidR="007812DB">
        <w:rPr>
          <w:lang w:val="en-GB"/>
        </w:rPr>
        <w:t>(a)</w:t>
      </w:r>
      <w:r w:rsidR="004304AB" w:rsidRPr="004304AB">
        <w:rPr>
          <w:lang w:val="en-GB"/>
        </w:rPr>
        <w:tab/>
      </w:r>
      <w:r w:rsidR="004304AB" w:rsidRPr="004304AB">
        <w:rPr>
          <w:rFonts w:hint="eastAsia"/>
          <w:lang w:val="en-GB"/>
        </w:rPr>
        <w:t>作为为期</w:t>
      </w:r>
      <w:r w:rsidR="007812DB">
        <w:rPr>
          <w:rFonts w:hint="eastAsia"/>
          <w:lang w:val="en-GB"/>
        </w:rPr>
        <w:t>5</w:t>
      </w:r>
      <w:r w:rsidR="004304AB" w:rsidRPr="004304AB">
        <w:rPr>
          <w:rFonts w:hint="eastAsia"/>
          <w:lang w:val="en-GB"/>
        </w:rPr>
        <w:t>年的试验项目</w:t>
      </w:r>
      <w:r w:rsidR="007812DB">
        <w:rPr>
          <w:rFonts w:hint="eastAsia"/>
          <w:lang w:val="en-GB"/>
        </w:rPr>
        <w:t>，</w:t>
      </w:r>
      <w:r w:rsidR="004304AB" w:rsidRPr="004304AB">
        <w:rPr>
          <w:rFonts w:hint="eastAsia"/>
          <w:lang w:val="en-GB"/>
        </w:rPr>
        <w:t>于</w:t>
      </w:r>
      <w:r w:rsidR="007812DB">
        <w:rPr>
          <w:lang w:val="en-GB"/>
        </w:rPr>
        <w:t>2</w:t>
      </w:r>
      <w:r w:rsidR="004304AB" w:rsidRPr="004304AB">
        <w:rPr>
          <w:lang w:val="en-GB"/>
        </w:rPr>
        <w:t>0</w:t>
      </w:r>
      <w:r w:rsidR="007812DB">
        <w:rPr>
          <w:lang w:val="en-GB"/>
        </w:rPr>
        <w:t>1</w:t>
      </w:r>
      <w:r w:rsidR="004304AB" w:rsidRPr="004304AB">
        <w:rPr>
          <w:lang w:val="en-GB"/>
        </w:rPr>
        <w:t>0</w:t>
      </w:r>
      <w:r w:rsidR="004304AB" w:rsidRPr="004304AB">
        <w:rPr>
          <w:rFonts w:hint="eastAsia"/>
          <w:lang w:val="en-GB"/>
        </w:rPr>
        <w:t>年建立了</w:t>
      </w:r>
      <w:r w:rsidR="004304AB" w:rsidRPr="004304AB">
        <w:rPr>
          <w:lang w:val="en-GB"/>
        </w:rPr>
        <w:t>瑞士人权专门知识中心</w:t>
      </w:r>
      <w:r w:rsidR="007812DB">
        <w:rPr>
          <w:rFonts w:hint="eastAsia"/>
          <w:lang w:val="en-GB"/>
        </w:rPr>
        <w:t>，</w:t>
      </w:r>
      <w:r w:rsidR="004304AB" w:rsidRPr="004304AB">
        <w:rPr>
          <w:rFonts w:hint="eastAsia"/>
          <w:lang w:val="en-GB"/>
        </w:rPr>
        <w:t>以促进缔约国履行其国际人权义务</w:t>
      </w:r>
      <w:r w:rsidR="007812DB">
        <w:rPr>
          <w:rFonts w:hint="eastAsia"/>
          <w:lang w:val="en-GB"/>
        </w:rPr>
        <w:t>；</w:t>
      </w:r>
      <w:r w:rsidR="004304AB" w:rsidRPr="004304AB">
        <w:rPr>
          <w:lang w:val="en-GB"/>
        </w:rPr>
        <w:t xml:space="preserve"> </w:t>
      </w:r>
    </w:p>
    <w:p w:rsidR="004304AB" w:rsidRPr="004304AB" w:rsidRDefault="00CD59CC" w:rsidP="004304AB">
      <w:pPr>
        <w:pStyle w:val="SingleTxtGC"/>
        <w:rPr>
          <w:lang w:val="en-GB"/>
        </w:rPr>
      </w:pPr>
      <w:r>
        <w:rPr>
          <w:rFonts w:hint="eastAsia"/>
          <w:lang w:val="en-GB"/>
        </w:rPr>
        <w:tab/>
      </w:r>
      <w:r w:rsidR="007812DB">
        <w:rPr>
          <w:lang w:val="en-GB"/>
        </w:rPr>
        <w:t>(b)</w:t>
      </w:r>
      <w:r w:rsidR="004304AB" w:rsidRPr="004304AB">
        <w:rPr>
          <w:lang w:val="en-GB"/>
        </w:rPr>
        <w:tab/>
      </w:r>
      <w:r w:rsidR="007812DB">
        <w:rPr>
          <w:rFonts w:hint="eastAsia"/>
          <w:lang w:val="en-GB"/>
        </w:rPr>
        <w:t>2</w:t>
      </w:r>
      <w:r w:rsidR="004304AB" w:rsidRPr="004304AB">
        <w:rPr>
          <w:rFonts w:hint="eastAsia"/>
          <w:lang w:val="en-GB"/>
        </w:rPr>
        <w:t>0</w:t>
      </w:r>
      <w:r w:rsidR="007812DB">
        <w:rPr>
          <w:rFonts w:hint="eastAsia"/>
          <w:lang w:val="en-GB"/>
        </w:rPr>
        <w:t>14</w:t>
      </w:r>
      <w:r w:rsidR="004304AB" w:rsidRPr="004304AB">
        <w:rPr>
          <w:rFonts w:hint="eastAsia"/>
          <w:lang w:val="en-GB"/>
        </w:rPr>
        <w:t>年</w:t>
      </w:r>
      <w:r w:rsidR="007812DB">
        <w:rPr>
          <w:rFonts w:hint="eastAsia"/>
          <w:lang w:val="en-GB"/>
        </w:rPr>
        <w:t>1</w:t>
      </w:r>
      <w:r w:rsidR="004304AB" w:rsidRPr="004304AB">
        <w:rPr>
          <w:rFonts w:hint="eastAsia"/>
          <w:lang w:val="en-GB"/>
        </w:rPr>
        <w:t>月</w:t>
      </w:r>
      <w:r w:rsidR="007812DB">
        <w:rPr>
          <w:rFonts w:hint="eastAsia"/>
          <w:lang w:val="en-GB"/>
        </w:rPr>
        <w:t>，</w:t>
      </w:r>
      <w:r w:rsidR="004304AB" w:rsidRPr="004304AB">
        <w:rPr>
          <w:rFonts w:hint="eastAsia"/>
          <w:lang w:val="en-GB"/>
        </w:rPr>
        <w:t>联邦移民局及各州启动了一个为期</w:t>
      </w:r>
      <w:r w:rsidR="007812DB">
        <w:rPr>
          <w:rFonts w:hint="eastAsia"/>
          <w:lang w:val="en-GB"/>
        </w:rPr>
        <w:t>4</w:t>
      </w:r>
      <w:r w:rsidR="004304AB" w:rsidRPr="004304AB">
        <w:rPr>
          <w:rFonts w:hint="eastAsia"/>
          <w:lang w:val="en-GB"/>
        </w:rPr>
        <w:t>年的一体化项目</w:t>
      </w:r>
      <w:r w:rsidR="007812DB">
        <w:rPr>
          <w:rFonts w:hint="eastAsia"/>
          <w:lang w:val="en-GB"/>
        </w:rPr>
        <w:t>，</w:t>
      </w:r>
      <w:r w:rsidR="004304AB" w:rsidRPr="004304AB">
        <w:rPr>
          <w:rFonts w:hint="eastAsia"/>
          <w:lang w:val="en-GB"/>
        </w:rPr>
        <w:t>除其他外</w:t>
      </w:r>
      <w:r w:rsidR="007812DB">
        <w:rPr>
          <w:rFonts w:hint="eastAsia"/>
          <w:lang w:val="en-GB"/>
        </w:rPr>
        <w:t>，</w:t>
      </w:r>
      <w:r w:rsidR="004304AB" w:rsidRPr="004304AB">
        <w:rPr>
          <w:rFonts w:hint="eastAsia"/>
          <w:lang w:val="en-GB"/>
        </w:rPr>
        <w:t>最终将在所有各州为遭受种族歧视者提供咨询服务。</w:t>
      </w:r>
      <w:r w:rsidR="004304AB" w:rsidRPr="004304AB">
        <w:rPr>
          <w:lang w:val="en-GB"/>
        </w:rPr>
        <w:t xml:space="preserve"> </w:t>
      </w:r>
    </w:p>
    <w:p w:rsidR="004304AB" w:rsidRPr="004304AB" w:rsidRDefault="00CD59CC" w:rsidP="004304AB">
      <w:pPr>
        <w:pStyle w:val="SingleTxtGC"/>
        <w:rPr>
          <w:lang w:val="en-GB"/>
        </w:rPr>
      </w:pPr>
      <w:r>
        <w:rPr>
          <w:rFonts w:hint="eastAsia"/>
          <w:lang w:val="en-GB"/>
        </w:rPr>
        <w:t xml:space="preserve">5.  </w:t>
      </w:r>
      <w:r w:rsidR="004304AB" w:rsidRPr="004304AB">
        <w:rPr>
          <w:rFonts w:hint="eastAsia"/>
          <w:lang w:val="en-GB"/>
        </w:rPr>
        <w:t>委员会还欢迎缔约国于</w:t>
      </w:r>
      <w:r w:rsidR="007812DB">
        <w:rPr>
          <w:lang w:val="en-GB"/>
        </w:rPr>
        <w:t>2</w:t>
      </w:r>
      <w:r w:rsidR="004304AB" w:rsidRPr="004304AB">
        <w:rPr>
          <w:lang w:val="en-GB"/>
        </w:rPr>
        <w:t>0</w:t>
      </w:r>
      <w:r w:rsidR="004304AB" w:rsidRPr="004304AB">
        <w:rPr>
          <w:rFonts w:hint="eastAsia"/>
          <w:lang w:val="en-GB"/>
        </w:rPr>
        <w:t>0</w:t>
      </w:r>
      <w:r w:rsidR="007812DB">
        <w:rPr>
          <w:rFonts w:hint="eastAsia"/>
          <w:lang w:val="en-GB"/>
        </w:rPr>
        <w:t>8</w:t>
      </w:r>
      <w:r w:rsidR="004304AB" w:rsidRPr="004304AB">
        <w:rPr>
          <w:rFonts w:hint="eastAsia"/>
          <w:lang w:val="en-GB"/>
        </w:rPr>
        <w:t>年批准了《</w:t>
      </w:r>
      <w:r w:rsidR="004304AB" w:rsidRPr="004304AB">
        <w:rPr>
          <w:lang w:val="en-GB"/>
        </w:rPr>
        <w:t>消除对妇女一切形式歧视公约任择议定书</w:t>
      </w:r>
      <w:r w:rsidR="004304AB" w:rsidRPr="004304AB">
        <w:rPr>
          <w:rFonts w:hint="eastAsia"/>
          <w:lang w:val="en-GB"/>
        </w:rPr>
        <w:t>》</w:t>
      </w:r>
      <w:r w:rsidR="007812DB">
        <w:rPr>
          <w:rFonts w:hint="eastAsia"/>
          <w:lang w:val="en-GB"/>
        </w:rPr>
        <w:t>，</w:t>
      </w:r>
      <w:r w:rsidR="004304AB" w:rsidRPr="004304AB">
        <w:rPr>
          <w:rFonts w:hint="eastAsia"/>
          <w:lang w:val="en-GB"/>
        </w:rPr>
        <w:t>并于</w:t>
      </w:r>
      <w:r w:rsidR="007812DB">
        <w:rPr>
          <w:lang w:val="en-GB"/>
        </w:rPr>
        <w:t>2</w:t>
      </w:r>
      <w:r w:rsidR="004304AB" w:rsidRPr="004304AB">
        <w:rPr>
          <w:lang w:val="en-GB"/>
        </w:rPr>
        <w:t>0</w:t>
      </w:r>
      <w:r w:rsidR="004304AB" w:rsidRPr="004304AB">
        <w:rPr>
          <w:rFonts w:hint="eastAsia"/>
          <w:lang w:val="en-GB"/>
        </w:rPr>
        <w:t>0</w:t>
      </w:r>
      <w:r w:rsidR="007812DB">
        <w:rPr>
          <w:rFonts w:hint="eastAsia"/>
          <w:lang w:val="en-GB"/>
        </w:rPr>
        <w:t>9</w:t>
      </w:r>
      <w:r w:rsidR="004304AB" w:rsidRPr="004304AB">
        <w:rPr>
          <w:rFonts w:hint="eastAsia"/>
          <w:lang w:val="en-GB"/>
        </w:rPr>
        <w:t>年批准了《</w:t>
      </w:r>
      <w:r w:rsidR="004304AB" w:rsidRPr="004304AB">
        <w:rPr>
          <w:lang w:val="en-GB"/>
        </w:rPr>
        <w:t>禁止酷刑和其他残忍、不人道或有辱人格的待遇或处罚公约任择议定书</w:t>
      </w:r>
      <w:r w:rsidR="004304AB" w:rsidRPr="004304AB">
        <w:rPr>
          <w:rFonts w:hint="eastAsia"/>
          <w:lang w:val="en-GB"/>
        </w:rPr>
        <w:t>》。</w:t>
      </w:r>
      <w:r w:rsidR="004304AB" w:rsidRPr="004304AB">
        <w:rPr>
          <w:lang w:val="en-GB"/>
        </w:rPr>
        <w:t xml:space="preserve"> </w:t>
      </w:r>
    </w:p>
    <w:p w:rsidR="004304AB" w:rsidRPr="004304AB" w:rsidRDefault="004304AB" w:rsidP="007812DB">
      <w:pPr>
        <w:pStyle w:val="H1GC"/>
        <w:rPr>
          <w:b/>
          <w:lang w:val="en-GB"/>
        </w:rPr>
      </w:pPr>
      <w:r w:rsidRPr="004304AB">
        <w:rPr>
          <w:b/>
          <w:lang w:val="en-GB"/>
        </w:rPr>
        <w:tab/>
      </w:r>
      <w:r w:rsidR="007812DB">
        <w:rPr>
          <w:b/>
          <w:lang w:val="en-GB"/>
        </w:rPr>
        <w:t>C</w:t>
      </w:r>
      <w:r w:rsidRPr="004304AB">
        <w:rPr>
          <w:b/>
          <w:lang w:val="en-GB"/>
        </w:rPr>
        <w:t>.</w:t>
      </w:r>
      <w:r w:rsidRPr="004304AB">
        <w:rPr>
          <w:b/>
          <w:lang w:val="en-GB"/>
        </w:rPr>
        <w:tab/>
      </w:r>
      <w:r w:rsidRPr="004304AB">
        <w:rPr>
          <w:rFonts w:hint="eastAsia"/>
          <w:lang w:val="fr-CH"/>
        </w:rPr>
        <w:t>关注的问题和建议</w:t>
      </w:r>
    </w:p>
    <w:p w:rsidR="004304AB" w:rsidRPr="004304AB" w:rsidRDefault="004304AB" w:rsidP="007812DB">
      <w:pPr>
        <w:pStyle w:val="H23GC"/>
        <w:rPr>
          <w:b/>
          <w:lang w:val="en-GB"/>
        </w:rPr>
      </w:pPr>
      <w:r w:rsidRPr="004304AB">
        <w:rPr>
          <w:b/>
          <w:lang w:val="en-GB"/>
        </w:rPr>
        <w:tab/>
      </w:r>
      <w:r w:rsidRPr="004304AB">
        <w:rPr>
          <w:b/>
          <w:lang w:val="en-GB"/>
        </w:rPr>
        <w:tab/>
      </w:r>
      <w:r w:rsidRPr="004304AB">
        <w:rPr>
          <w:rFonts w:hint="eastAsia"/>
          <w:lang w:val="en-GB"/>
        </w:rPr>
        <w:t>在国内法中落实《公约》</w:t>
      </w:r>
    </w:p>
    <w:p w:rsidR="004304AB" w:rsidRPr="004304AB" w:rsidRDefault="00CD59CC" w:rsidP="004304AB">
      <w:pPr>
        <w:pStyle w:val="SingleTxtGC"/>
        <w:rPr>
          <w:lang w:val="en-GB"/>
        </w:rPr>
      </w:pPr>
      <w:r>
        <w:rPr>
          <w:rFonts w:hint="eastAsia"/>
          <w:lang w:val="en-GB"/>
        </w:rPr>
        <w:t xml:space="preserve">6.  </w:t>
      </w:r>
      <w:r w:rsidR="004304AB" w:rsidRPr="004304AB">
        <w:rPr>
          <w:rFonts w:hint="eastAsia"/>
          <w:lang w:val="en-GB"/>
        </w:rPr>
        <w:t>委员会重申它感到关注的是</w:t>
      </w:r>
      <w:r w:rsidR="007812DB">
        <w:rPr>
          <w:rFonts w:hint="eastAsia"/>
          <w:lang w:val="en-GB"/>
        </w:rPr>
        <w:t>，</w:t>
      </w:r>
      <w:r w:rsidR="004304AB" w:rsidRPr="004304AB">
        <w:rPr>
          <w:rFonts w:hint="eastAsia"/>
          <w:lang w:val="en-GB"/>
        </w:rPr>
        <w:t>没有从法律上有效落实《公约》</w:t>
      </w:r>
      <w:r w:rsidR="007812DB">
        <w:rPr>
          <w:rFonts w:hint="eastAsia"/>
          <w:lang w:val="en-GB"/>
        </w:rPr>
        <w:t>，</w:t>
      </w:r>
      <w:r w:rsidR="004304AB" w:rsidRPr="004304AB">
        <w:rPr>
          <w:rFonts w:hint="eastAsia"/>
          <w:lang w:val="en-GB"/>
        </w:rPr>
        <w:t>包括在制定联邦一级的以下立法方面缺乏进展</w:t>
      </w:r>
      <w:r w:rsidR="007812DB">
        <w:rPr>
          <w:rFonts w:hint="eastAsia"/>
          <w:lang w:val="en-GB"/>
        </w:rPr>
        <w:t>：</w:t>
      </w:r>
    </w:p>
    <w:p w:rsidR="004304AB" w:rsidRPr="004304AB" w:rsidRDefault="007812DB" w:rsidP="004304AB">
      <w:pPr>
        <w:pStyle w:val="SingleTxtGC"/>
        <w:rPr>
          <w:lang w:val="en-GB"/>
        </w:rPr>
      </w:pPr>
      <w:r>
        <w:rPr>
          <w:rFonts w:hint="eastAsia"/>
          <w:lang w:val="en-GB"/>
        </w:rPr>
        <w:tab/>
      </w:r>
      <w:r>
        <w:rPr>
          <w:lang w:val="en-GB"/>
        </w:rPr>
        <w:t>(a)</w:t>
      </w:r>
      <w:r w:rsidR="004304AB" w:rsidRPr="004304AB">
        <w:rPr>
          <w:lang w:val="en-GB"/>
        </w:rPr>
        <w:tab/>
      </w:r>
      <w:r w:rsidR="004304AB" w:rsidRPr="004304AB">
        <w:rPr>
          <w:rFonts w:hint="eastAsia"/>
          <w:lang w:val="en-GB"/>
        </w:rPr>
        <w:t>按照《公约》第一条第一款中的定义</w:t>
      </w:r>
      <w:r>
        <w:rPr>
          <w:rFonts w:hint="eastAsia"/>
          <w:lang w:val="en-GB"/>
        </w:rPr>
        <w:t>，</w:t>
      </w:r>
      <w:r w:rsidR="004304AB" w:rsidRPr="004304AB">
        <w:rPr>
          <w:rFonts w:hint="eastAsia"/>
          <w:lang w:val="en-GB"/>
        </w:rPr>
        <w:t>明确界定直接和间接的种族歧视行为</w:t>
      </w:r>
      <w:r>
        <w:rPr>
          <w:rFonts w:hint="eastAsia"/>
          <w:lang w:val="en-GB"/>
        </w:rPr>
        <w:t>；</w:t>
      </w:r>
      <w:r w:rsidR="004304AB" w:rsidRPr="004304AB">
        <w:rPr>
          <w:lang w:val="en-GB"/>
        </w:rPr>
        <w:t xml:space="preserve"> </w:t>
      </w:r>
    </w:p>
    <w:p w:rsidR="004304AB" w:rsidRPr="004304AB" w:rsidRDefault="007812DB" w:rsidP="004304AB">
      <w:pPr>
        <w:pStyle w:val="SingleTxtGC"/>
        <w:rPr>
          <w:lang w:val="en-GB"/>
        </w:rPr>
      </w:pPr>
      <w:r>
        <w:rPr>
          <w:rFonts w:hint="eastAsia"/>
          <w:lang w:val="en-GB"/>
        </w:rPr>
        <w:tab/>
      </w:r>
      <w:r>
        <w:rPr>
          <w:lang w:val="en-GB"/>
        </w:rPr>
        <w:t>(b)</w:t>
      </w:r>
      <w:r w:rsidR="004304AB" w:rsidRPr="004304AB">
        <w:rPr>
          <w:lang w:val="en-GB"/>
        </w:rPr>
        <w:tab/>
      </w:r>
      <w:r w:rsidR="004304AB" w:rsidRPr="004304AB">
        <w:rPr>
          <w:rFonts w:hint="eastAsia"/>
          <w:lang w:val="en-GB"/>
        </w:rPr>
        <w:t>在民法和行政法中明确禁止种族歧视</w:t>
      </w:r>
      <w:r>
        <w:rPr>
          <w:rFonts w:hint="eastAsia"/>
          <w:lang w:val="en-GB"/>
        </w:rPr>
        <w:t>，</w:t>
      </w:r>
      <w:r w:rsidR="004304AB" w:rsidRPr="004304AB">
        <w:rPr>
          <w:rFonts w:hint="eastAsia"/>
          <w:lang w:val="en-GB"/>
        </w:rPr>
        <w:t>包括就业、教育和住房等领域的种族歧视</w:t>
      </w:r>
      <w:r>
        <w:rPr>
          <w:rFonts w:hint="eastAsia"/>
          <w:lang w:val="en-GB"/>
        </w:rPr>
        <w:t>，</w:t>
      </w:r>
      <w:r w:rsidR="004304AB" w:rsidRPr="004304AB">
        <w:rPr>
          <w:rFonts w:hint="eastAsia"/>
          <w:lang w:val="en-GB"/>
        </w:rPr>
        <w:t>并针对这种歧视规定适当的补救办法</w:t>
      </w:r>
      <w:r>
        <w:rPr>
          <w:rFonts w:hint="eastAsia"/>
          <w:lang w:val="en-GB"/>
        </w:rPr>
        <w:t>；</w:t>
      </w:r>
      <w:r w:rsidR="004304AB" w:rsidRPr="004304AB">
        <w:rPr>
          <w:lang w:val="en-GB"/>
        </w:rPr>
        <w:t xml:space="preserve"> </w:t>
      </w:r>
    </w:p>
    <w:p w:rsidR="004304AB" w:rsidRPr="004304AB" w:rsidRDefault="007812DB" w:rsidP="004304AB">
      <w:pPr>
        <w:pStyle w:val="SingleTxtGC"/>
        <w:rPr>
          <w:lang w:val="en-GB"/>
        </w:rPr>
      </w:pPr>
      <w:r>
        <w:rPr>
          <w:rFonts w:hint="eastAsia"/>
          <w:lang w:val="en-GB"/>
        </w:rPr>
        <w:tab/>
      </w:r>
      <w:r>
        <w:rPr>
          <w:lang w:val="en-GB"/>
        </w:rPr>
        <w:t>(c)</w:t>
      </w:r>
      <w:r w:rsidR="004304AB" w:rsidRPr="004304AB">
        <w:rPr>
          <w:lang w:val="en-GB"/>
        </w:rPr>
        <w:tab/>
      </w:r>
      <w:r w:rsidR="004304AB" w:rsidRPr="004304AB">
        <w:rPr>
          <w:rFonts w:hint="eastAsia"/>
          <w:lang w:val="en-GB"/>
        </w:rPr>
        <w:t>将出于种族主义动机或目的而犯罪作为依据《刑法典》</w:t>
      </w:r>
      <w:r>
        <w:rPr>
          <w:rFonts w:hint="eastAsia"/>
          <w:lang w:val="en-GB"/>
        </w:rPr>
        <w:t>(</w:t>
      </w:r>
      <w:r w:rsidR="004304AB" w:rsidRPr="004304AB">
        <w:rPr>
          <w:rFonts w:hint="eastAsia"/>
          <w:lang w:val="en-GB"/>
        </w:rPr>
        <w:t>第</w:t>
      </w:r>
      <w:r>
        <w:rPr>
          <w:rFonts w:hint="eastAsia"/>
          <w:lang w:val="en-GB"/>
        </w:rPr>
        <w:t>1</w:t>
      </w:r>
      <w:r w:rsidR="004304AB" w:rsidRPr="004304AB">
        <w:rPr>
          <w:rFonts w:hint="eastAsia"/>
          <w:lang w:val="en-GB"/>
        </w:rPr>
        <w:t>、第</w:t>
      </w:r>
      <w:r>
        <w:rPr>
          <w:rFonts w:hint="eastAsia"/>
          <w:lang w:val="en-GB"/>
        </w:rPr>
        <w:t>2</w:t>
      </w:r>
      <w:r w:rsidR="004304AB" w:rsidRPr="004304AB">
        <w:rPr>
          <w:rFonts w:hint="eastAsia"/>
          <w:lang w:val="en-GB"/>
        </w:rPr>
        <w:t>和第</w:t>
      </w:r>
      <w:r>
        <w:rPr>
          <w:rFonts w:hint="eastAsia"/>
          <w:lang w:val="en-GB"/>
        </w:rPr>
        <w:t>6</w:t>
      </w:r>
      <w:r w:rsidR="004304AB" w:rsidRPr="004304AB">
        <w:rPr>
          <w:rFonts w:hint="eastAsia"/>
          <w:lang w:val="en-GB"/>
        </w:rPr>
        <w:t>条</w:t>
      </w:r>
      <w:r>
        <w:rPr>
          <w:rFonts w:hint="eastAsia"/>
          <w:lang w:val="en-GB"/>
        </w:rPr>
        <w:t>)</w:t>
      </w:r>
      <w:r w:rsidR="004304AB" w:rsidRPr="004304AB">
        <w:rPr>
          <w:rFonts w:hint="eastAsia"/>
          <w:lang w:val="en-GB"/>
        </w:rPr>
        <w:t>从重量刑的一个因素。</w:t>
      </w:r>
      <w:r w:rsidR="004304AB" w:rsidRPr="004304AB">
        <w:rPr>
          <w:lang w:val="en-GB"/>
        </w:rPr>
        <w:t xml:space="preserve"> </w:t>
      </w:r>
    </w:p>
    <w:p w:rsidR="004304AB" w:rsidRPr="00CD59CC" w:rsidRDefault="004304AB" w:rsidP="004304AB">
      <w:pPr>
        <w:pStyle w:val="SingleTxtGC"/>
        <w:rPr>
          <w:rFonts w:eastAsia="SimHei"/>
          <w:b/>
          <w:lang w:val="en-GB"/>
        </w:rPr>
      </w:pPr>
      <w:r w:rsidRPr="00CD59CC">
        <w:rPr>
          <w:rFonts w:eastAsia="SimHei" w:hint="eastAsia"/>
          <w:lang w:val="en-GB"/>
        </w:rPr>
        <w:t>委员会建议缔约国</w:t>
      </w:r>
      <w:r w:rsidR="00CD59CC" w:rsidRPr="00CD59CC">
        <w:rPr>
          <w:rFonts w:eastAsia="SimHei" w:hint="eastAsia"/>
          <w:b/>
          <w:lang w:val="en-GB"/>
        </w:rPr>
        <w:t>:</w:t>
      </w:r>
    </w:p>
    <w:p w:rsidR="004304AB" w:rsidRPr="00CD59CC" w:rsidRDefault="007812DB" w:rsidP="004304AB">
      <w:pPr>
        <w:pStyle w:val="SingleTxtGC"/>
        <w:rPr>
          <w:rFonts w:eastAsia="SimHei"/>
          <w:b/>
          <w:lang w:val="en-GB"/>
        </w:rPr>
      </w:pPr>
      <w:r w:rsidRPr="00CD59CC">
        <w:rPr>
          <w:rFonts w:eastAsia="SimHei" w:hint="eastAsia"/>
          <w:b/>
          <w:lang w:val="en-GB"/>
        </w:rPr>
        <w:tab/>
      </w:r>
      <w:r w:rsidRPr="00CD59CC">
        <w:rPr>
          <w:rFonts w:eastAsia="SimHei"/>
          <w:b/>
          <w:lang w:val="en-GB"/>
        </w:rPr>
        <w:t>(a)</w:t>
      </w:r>
      <w:r w:rsidR="004304AB" w:rsidRPr="00CD59CC">
        <w:rPr>
          <w:rFonts w:eastAsia="SimHei"/>
          <w:b/>
          <w:lang w:val="en-GB"/>
        </w:rPr>
        <w:tab/>
      </w:r>
      <w:r w:rsidR="004304AB" w:rsidRPr="00CD59CC">
        <w:rPr>
          <w:rFonts w:eastAsia="SimHei" w:hint="eastAsia"/>
          <w:lang w:val="en-GB"/>
        </w:rPr>
        <w:t>按照《公约》第一条第一款</w:t>
      </w:r>
      <w:r w:rsidRPr="00CD59CC">
        <w:rPr>
          <w:rFonts w:eastAsia="SimHei" w:hint="eastAsia"/>
          <w:lang w:val="en-GB"/>
        </w:rPr>
        <w:t>，</w:t>
      </w:r>
      <w:r w:rsidR="004304AB" w:rsidRPr="00CD59CC">
        <w:rPr>
          <w:rFonts w:eastAsia="SimHei" w:hint="eastAsia"/>
          <w:lang w:val="en-GB"/>
        </w:rPr>
        <w:t>制定明确而全面的种族歧视定义</w:t>
      </w:r>
      <w:r w:rsidRPr="00CD59CC">
        <w:rPr>
          <w:rFonts w:eastAsia="SimHei" w:hint="eastAsia"/>
          <w:lang w:val="en-GB"/>
        </w:rPr>
        <w:t>，</w:t>
      </w:r>
      <w:r w:rsidR="004304AB" w:rsidRPr="00CD59CC">
        <w:rPr>
          <w:rFonts w:eastAsia="SimHei" w:hint="eastAsia"/>
          <w:lang w:val="en-GB"/>
        </w:rPr>
        <w:t>包括直接和间接的种族歧视</w:t>
      </w:r>
      <w:r w:rsidRPr="00CD59CC">
        <w:rPr>
          <w:rFonts w:eastAsia="SimHei" w:hint="eastAsia"/>
          <w:lang w:val="en-GB"/>
        </w:rPr>
        <w:t>，</w:t>
      </w:r>
      <w:r w:rsidR="004304AB" w:rsidRPr="00CD59CC">
        <w:rPr>
          <w:rFonts w:eastAsia="SimHei" w:hint="eastAsia"/>
          <w:lang w:val="en-GB"/>
        </w:rPr>
        <w:t>且涵盖法律和公共生活的所有领域</w:t>
      </w:r>
      <w:r w:rsidRPr="00CD59CC">
        <w:rPr>
          <w:rFonts w:eastAsia="SimHei" w:hint="eastAsia"/>
          <w:lang w:val="en-GB"/>
        </w:rPr>
        <w:t>；</w:t>
      </w:r>
      <w:r w:rsidR="004304AB" w:rsidRPr="00CD59CC">
        <w:rPr>
          <w:rFonts w:eastAsia="SimHei"/>
          <w:b/>
          <w:lang w:val="en-GB"/>
        </w:rPr>
        <w:t xml:space="preserve"> </w:t>
      </w:r>
    </w:p>
    <w:p w:rsidR="004304AB" w:rsidRPr="00CD59CC" w:rsidRDefault="007812DB" w:rsidP="004304AB">
      <w:pPr>
        <w:pStyle w:val="SingleTxtGC"/>
        <w:rPr>
          <w:rFonts w:eastAsia="SimHei"/>
          <w:b/>
          <w:lang w:val="en-GB"/>
        </w:rPr>
      </w:pPr>
      <w:r w:rsidRPr="00CD59CC">
        <w:rPr>
          <w:rFonts w:eastAsia="SimHei" w:hint="eastAsia"/>
          <w:b/>
          <w:lang w:val="en-GB"/>
        </w:rPr>
        <w:tab/>
      </w:r>
      <w:r w:rsidRPr="00CD59CC">
        <w:rPr>
          <w:rFonts w:eastAsia="SimHei"/>
          <w:b/>
          <w:lang w:val="en-GB"/>
        </w:rPr>
        <w:t>(b)</w:t>
      </w:r>
      <w:r w:rsidR="004304AB" w:rsidRPr="00CD59CC">
        <w:rPr>
          <w:rFonts w:eastAsia="SimHei"/>
          <w:b/>
          <w:lang w:val="en-GB"/>
        </w:rPr>
        <w:tab/>
      </w:r>
      <w:r w:rsidR="004304AB" w:rsidRPr="00CD59CC">
        <w:rPr>
          <w:rFonts w:eastAsia="SimHei" w:hint="eastAsia"/>
          <w:lang w:val="en-GB"/>
        </w:rPr>
        <w:t>在民法和行政法中纳入一条总的规定</w:t>
      </w:r>
      <w:r w:rsidRPr="00CD59CC">
        <w:rPr>
          <w:rFonts w:eastAsia="SimHei" w:hint="eastAsia"/>
          <w:lang w:val="en-GB"/>
        </w:rPr>
        <w:t>，</w:t>
      </w:r>
      <w:r w:rsidR="004304AB" w:rsidRPr="00CD59CC">
        <w:rPr>
          <w:rFonts w:eastAsia="SimHei" w:hint="eastAsia"/>
          <w:lang w:val="en-GB"/>
        </w:rPr>
        <w:t>禁止私人和公共生活所有领域的直接和间接种族歧视</w:t>
      </w:r>
      <w:r w:rsidRPr="00CD59CC">
        <w:rPr>
          <w:rFonts w:eastAsia="SimHei" w:hint="eastAsia"/>
          <w:lang w:val="en-GB"/>
        </w:rPr>
        <w:t>，</w:t>
      </w:r>
      <w:r w:rsidR="004304AB" w:rsidRPr="00CD59CC">
        <w:rPr>
          <w:rFonts w:eastAsia="SimHei" w:hint="eastAsia"/>
          <w:lang w:val="en-GB"/>
        </w:rPr>
        <w:t>并针对这种歧视规定适当的补救办法</w:t>
      </w:r>
      <w:r w:rsidRPr="00CD59CC">
        <w:rPr>
          <w:rFonts w:eastAsia="SimHei" w:hint="eastAsia"/>
          <w:lang w:val="en-GB"/>
        </w:rPr>
        <w:t>；</w:t>
      </w:r>
      <w:r w:rsidR="004304AB" w:rsidRPr="00CD59CC">
        <w:rPr>
          <w:rFonts w:eastAsia="SimHei"/>
          <w:b/>
          <w:lang w:val="en-GB"/>
        </w:rPr>
        <w:t xml:space="preserve">  </w:t>
      </w:r>
    </w:p>
    <w:p w:rsidR="004304AB" w:rsidRPr="00CD59CC" w:rsidRDefault="007812DB" w:rsidP="004304AB">
      <w:pPr>
        <w:pStyle w:val="SingleTxtGC"/>
        <w:rPr>
          <w:rFonts w:eastAsia="SimHei"/>
          <w:b/>
          <w:lang w:val="en-GB"/>
        </w:rPr>
      </w:pPr>
      <w:r w:rsidRPr="00CD59CC">
        <w:rPr>
          <w:rFonts w:eastAsia="SimHei" w:hint="eastAsia"/>
          <w:b/>
          <w:lang w:val="en-GB"/>
        </w:rPr>
        <w:tab/>
      </w:r>
      <w:r w:rsidRPr="00CD59CC">
        <w:rPr>
          <w:rFonts w:eastAsia="SimHei"/>
          <w:b/>
          <w:lang w:val="en-GB"/>
        </w:rPr>
        <w:t>(c)</w:t>
      </w:r>
      <w:r w:rsidR="004304AB" w:rsidRPr="00CD59CC">
        <w:rPr>
          <w:rFonts w:eastAsia="SimHei"/>
          <w:b/>
          <w:lang w:val="en-GB"/>
        </w:rPr>
        <w:tab/>
      </w:r>
      <w:r w:rsidR="004304AB" w:rsidRPr="00CD59CC">
        <w:rPr>
          <w:rFonts w:eastAsia="SimHei" w:hint="eastAsia"/>
          <w:lang w:val="en-GB"/>
        </w:rPr>
        <w:t>按照委员会</w:t>
      </w:r>
      <w:r w:rsidR="004304AB" w:rsidRPr="00CD59CC">
        <w:rPr>
          <w:rFonts w:eastAsia="SimHei" w:hint="eastAsia"/>
          <w:bCs/>
          <w:lang w:val="en-GB"/>
        </w:rPr>
        <w:t>关于</w:t>
      </w:r>
      <w:r w:rsidR="004304AB" w:rsidRPr="00CD59CC">
        <w:rPr>
          <w:rFonts w:eastAsia="SimHei" w:hint="eastAsia"/>
          <w:lang w:val="en-GB"/>
        </w:rPr>
        <w:t>对非公民的歧视的第三十号</w:t>
      </w:r>
      <w:r w:rsidRPr="00CD59CC">
        <w:rPr>
          <w:rFonts w:eastAsia="SimHei" w:hint="eastAsia"/>
          <w:lang w:val="en-GB"/>
        </w:rPr>
        <w:t>(</w:t>
      </w:r>
      <w:r w:rsidRPr="00CD59CC">
        <w:rPr>
          <w:rFonts w:eastAsia="SimHei" w:hint="eastAsia"/>
          <w:b/>
          <w:lang w:val="en-GB"/>
        </w:rPr>
        <w:t>2</w:t>
      </w:r>
      <w:r w:rsidR="004304AB" w:rsidRPr="00CD59CC">
        <w:rPr>
          <w:rFonts w:eastAsia="SimHei" w:hint="eastAsia"/>
          <w:b/>
          <w:lang w:val="en-GB"/>
        </w:rPr>
        <w:t>00</w:t>
      </w:r>
      <w:r w:rsidRPr="00CD59CC">
        <w:rPr>
          <w:rFonts w:eastAsia="SimHei" w:hint="eastAsia"/>
          <w:b/>
          <w:lang w:val="en-GB"/>
        </w:rPr>
        <w:t>4</w:t>
      </w:r>
      <w:r w:rsidR="004304AB" w:rsidRPr="00CD59CC">
        <w:rPr>
          <w:rFonts w:eastAsia="SimHei" w:hint="eastAsia"/>
          <w:lang w:val="en-GB"/>
        </w:rPr>
        <w:t>年</w:t>
      </w:r>
      <w:r w:rsidRPr="00CD59CC">
        <w:rPr>
          <w:rFonts w:eastAsia="SimHei" w:hint="eastAsia"/>
          <w:lang w:val="en-GB"/>
        </w:rPr>
        <w:t>)</w:t>
      </w:r>
      <w:r w:rsidR="004304AB" w:rsidRPr="00CD59CC">
        <w:rPr>
          <w:rFonts w:eastAsia="SimHei" w:hint="eastAsia"/>
          <w:lang w:val="en-GB"/>
        </w:rPr>
        <w:t>一般性建议并考虑到委员会</w:t>
      </w:r>
      <w:r w:rsidR="004304AB" w:rsidRPr="00CD59CC">
        <w:rPr>
          <w:rFonts w:eastAsia="SimHei" w:hint="eastAsia"/>
          <w:bCs/>
          <w:lang w:val="en-GB"/>
        </w:rPr>
        <w:t>关于</w:t>
      </w:r>
      <w:r w:rsidR="004304AB" w:rsidRPr="00CD59CC">
        <w:rPr>
          <w:rFonts w:eastAsia="SimHei" w:hint="eastAsia"/>
          <w:lang w:val="en-GB"/>
        </w:rPr>
        <w:t>在刑事司法系统的司法和运作中预防种族歧视的第三十一号</w:t>
      </w:r>
      <w:r w:rsidRPr="00CD59CC">
        <w:rPr>
          <w:rFonts w:eastAsia="SimHei" w:hint="eastAsia"/>
          <w:lang w:val="en-GB"/>
        </w:rPr>
        <w:t>(</w:t>
      </w:r>
      <w:r w:rsidRPr="00CD59CC">
        <w:rPr>
          <w:rFonts w:eastAsia="SimHei" w:hint="eastAsia"/>
          <w:b/>
          <w:lang w:val="en-GB"/>
        </w:rPr>
        <w:t>2</w:t>
      </w:r>
      <w:r w:rsidR="004304AB" w:rsidRPr="00CD59CC">
        <w:rPr>
          <w:rFonts w:eastAsia="SimHei" w:hint="eastAsia"/>
          <w:b/>
          <w:lang w:val="en-GB"/>
        </w:rPr>
        <w:t>00</w:t>
      </w:r>
      <w:r w:rsidRPr="00CD59CC">
        <w:rPr>
          <w:rFonts w:eastAsia="SimHei" w:hint="eastAsia"/>
          <w:b/>
          <w:lang w:val="en-GB"/>
        </w:rPr>
        <w:t>5</w:t>
      </w:r>
      <w:r w:rsidR="004304AB" w:rsidRPr="00CD59CC">
        <w:rPr>
          <w:rFonts w:eastAsia="SimHei" w:hint="eastAsia"/>
          <w:lang w:val="en-GB"/>
        </w:rPr>
        <w:t>年</w:t>
      </w:r>
      <w:r w:rsidRPr="00CD59CC">
        <w:rPr>
          <w:rFonts w:eastAsia="SimHei" w:hint="eastAsia"/>
          <w:lang w:val="en-GB"/>
        </w:rPr>
        <w:t>)</w:t>
      </w:r>
      <w:r w:rsidR="004304AB" w:rsidRPr="00CD59CC">
        <w:rPr>
          <w:rFonts w:eastAsia="SimHei" w:hint="eastAsia"/>
          <w:lang w:val="en-GB"/>
        </w:rPr>
        <w:t>一般性建议</w:t>
      </w:r>
      <w:r w:rsidRPr="00CD59CC">
        <w:rPr>
          <w:rFonts w:eastAsia="SimHei" w:hint="eastAsia"/>
          <w:lang w:val="en-GB"/>
        </w:rPr>
        <w:t>，</w:t>
      </w:r>
      <w:r w:rsidR="004304AB" w:rsidRPr="00CD59CC">
        <w:rPr>
          <w:rFonts w:eastAsia="SimHei" w:hint="eastAsia"/>
          <w:lang w:val="en-GB"/>
        </w:rPr>
        <w:t>在《刑法典》中纳入一条规定</w:t>
      </w:r>
      <w:r w:rsidRPr="00CD59CC">
        <w:rPr>
          <w:rFonts w:eastAsia="SimHei" w:hint="eastAsia"/>
          <w:lang w:val="en-GB"/>
        </w:rPr>
        <w:t>，</w:t>
      </w:r>
      <w:r w:rsidR="004304AB" w:rsidRPr="00CD59CC">
        <w:rPr>
          <w:rFonts w:eastAsia="SimHei" w:hint="eastAsia"/>
          <w:lang w:val="en-GB"/>
        </w:rPr>
        <w:t>将出于种族主义动机或目的而犯罪作为从重量刑的一个因素。</w:t>
      </w:r>
      <w:r w:rsidR="004304AB" w:rsidRPr="00CD59CC">
        <w:rPr>
          <w:rFonts w:eastAsia="SimHei"/>
          <w:b/>
          <w:bCs/>
          <w:lang w:val="en-GB"/>
        </w:rPr>
        <w:t xml:space="preserve"> </w:t>
      </w:r>
    </w:p>
    <w:p w:rsidR="004304AB" w:rsidRPr="004304AB" w:rsidRDefault="00CD59CC" w:rsidP="004304AB">
      <w:pPr>
        <w:pStyle w:val="SingleTxtGC"/>
        <w:rPr>
          <w:lang w:val="en-GB"/>
        </w:rPr>
      </w:pPr>
      <w:r>
        <w:rPr>
          <w:rFonts w:hint="eastAsia"/>
          <w:lang w:val="en-GB"/>
        </w:rPr>
        <w:t xml:space="preserve">7.  </w:t>
      </w:r>
      <w:r w:rsidR="004304AB" w:rsidRPr="004304AB">
        <w:rPr>
          <w:rFonts w:hint="eastAsia"/>
          <w:lang w:val="en-GB"/>
        </w:rPr>
        <w:t>委员会感到关注的是</w:t>
      </w:r>
      <w:r w:rsidR="007812DB">
        <w:rPr>
          <w:rFonts w:hint="eastAsia"/>
          <w:lang w:val="en-GB"/>
        </w:rPr>
        <w:t>，</w:t>
      </w:r>
      <w:r w:rsidR="004304AB" w:rsidRPr="004304AB">
        <w:rPr>
          <w:rFonts w:hint="eastAsia"/>
          <w:lang w:val="en-GB"/>
        </w:rPr>
        <w:t>司法当局对《刑法典》第</w:t>
      </w:r>
      <w:r w:rsidR="007812DB">
        <w:rPr>
          <w:rFonts w:hint="eastAsia"/>
          <w:lang w:val="en-GB"/>
        </w:rPr>
        <w:t>261</w:t>
      </w:r>
      <w:r w:rsidR="004304AB" w:rsidRPr="004304AB">
        <w:rPr>
          <w:rFonts w:hint="eastAsia"/>
          <w:lang w:val="en-GB"/>
        </w:rPr>
        <w:t>条之二作了狭义的解释</w:t>
      </w:r>
      <w:r w:rsidR="007812DB">
        <w:rPr>
          <w:rFonts w:hint="eastAsia"/>
          <w:lang w:val="en-GB"/>
        </w:rPr>
        <w:t>，</w:t>
      </w:r>
      <w:r w:rsidR="004304AB" w:rsidRPr="004304AB">
        <w:rPr>
          <w:rFonts w:hint="eastAsia"/>
          <w:lang w:val="en-GB"/>
        </w:rPr>
        <w:t>往往以未针对特定民族或族裔为由而不追究针对来自某些地区或族裔的人的歧视性言行。委员会还表示关注的是</w:t>
      </w:r>
      <w:r w:rsidR="007812DB">
        <w:rPr>
          <w:rFonts w:hint="eastAsia"/>
          <w:lang w:val="en-GB"/>
        </w:rPr>
        <w:t>，</w:t>
      </w:r>
      <w:r w:rsidR="004304AB" w:rsidRPr="004304AB">
        <w:rPr>
          <w:lang w:val="en-GB"/>
        </w:rPr>
        <w:t>《刑事诉讼法》</w:t>
      </w:r>
      <w:r w:rsidR="004304AB" w:rsidRPr="004304AB">
        <w:rPr>
          <w:rFonts w:hint="eastAsia"/>
          <w:lang w:val="en-GB"/>
        </w:rPr>
        <w:t>经</w:t>
      </w:r>
      <w:r w:rsidR="007812DB">
        <w:rPr>
          <w:rFonts w:hint="eastAsia"/>
          <w:lang w:val="en-GB"/>
        </w:rPr>
        <w:t>2</w:t>
      </w:r>
      <w:r w:rsidR="004304AB" w:rsidRPr="004304AB">
        <w:rPr>
          <w:rFonts w:hint="eastAsia"/>
          <w:lang w:val="en-GB"/>
        </w:rPr>
        <w:t>0</w:t>
      </w:r>
      <w:r w:rsidR="007812DB">
        <w:rPr>
          <w:rFonts w:hint="eastAsia"/>
          <w:lang w:val="en-GB"/>
        </w:rPr>
        <w:t>11</w:t>
      </w:r>
      <w:r w:rsidR="004304AB" w:rsidRPr="004304AB">
        <w:rPr>
          <w:rFonts w:hint="eastAsia"/>
          <w:lang w:val="en-GB"/>
        </w:rPr>
        <w:t>年</w:t>
      </w:r>
      <w:r w:rsidR="007812DB">
        <w:rPr>
          <w:rFonts w:hint="eastAsia"/>
          <w:lang w:val="en-GB"/>
        </w:rPr>
        <w:t>1</w:t>
      </w:r>
      <w:r w:rsidR="004304AB" w:rsidRPr="004304AB">
        <w:rPr>
          <w:rFonts w:hint="eastAsia"/>
          <w:lang w:val="en-GB"/>
        </w:rPr>
        <w:t>月生效的修正后</w:t>
      </w:r>
      <w:r w:rsidR="007812DB">
        <w:rPr>
          <w:rFonts w:hint="eastAsia"/>
          <w:lang w:val="en-GB"/>
        </w:rPr>
        <w:t>，</w:t>
      </w:r>
      <w:r w:rsidR="004304AB" w:rsidRPr="004304AB">
        <w:rPr>
          <w:rFonts w:hint="eastAsia"/>
          <w:lang w:val="en-GB"/>
        </w:rPr>
        <w:t>第</w:t>
      </w:r>
      <w:r w:rsidR="007812DB">
        <w:rPr>
          <w:rFonts w:hint="eastAsia"/>
          <w:lang w:val="en-GB"/>
        </w:rPr>
        <w:t>115</w:t>
      </w:r>
      <w:r w:rsidR="004304AB" w:rsidRPr="004304AB">
        <w:rPr>
          <w:rFonts w:hint="eastAsia"/>
          <w:lang w:val="en-GB"/>
        </w:rPr>
        <w:t>条规定</w:t>
      </w:r>
      <w:r w:rsidR="007812DB">
        <w:rPr>
          <w:rFonts w:hint="eastAsia"/>
          <w:lang w:val="en-GB"/>
        </w:rPr>
        <w:t>，</w:t>
      </w:r>
      <w:r w:rsidR="004304AB" w:rsidRPr="004304AB">
        <w:rPr>
          <w:rFonts w:hint="eastAsia"/>
          <w:lang w:val="en-GB"/>
        </w:rPr>
        <w:t>只有直接受害者才可提起诉讼</w:t>
      </w:r>
      <w:r w:rsidR="007812DB">
        <w:rPr>
          <w:rFonts w:hint="eastAsia"/>
          <w:lang w:val="en-GB"/>
        </w:rPr>
        <w:t>，</w:t>
      </w:r>
      <w:r w:rsidR="004304AB" w:rsidRPr="004304AB">
        <w:rPr>
          <w:rFonts w:hint="eastAsia"/>
          <w:lang w:val="en-GB"/>
        </w:rPr>
        <w:t>从而排除了协会和组织提出种族歧视申诉的可能性。委员会感到遗憾的是</w:t>
      </w:r>
      <w:r w:rsidR="007812DB">
        <w:rPr>
          <w:rFonts w:hint="eastAsia"/>
          <w:lang w:val="en-GB"/>
        </w:rPr>
        <w:t>，</w:t>
      </w:r>
      <w:r w:rsidR="004304AB" w:rsidRPr="004304AB">
        <w:rPr>
          <w:rFonts w:hint="eastAsia"/>
          <w:lang w:val="en-GB"/>
        </w:rPr>
        <w:t>民法和行政法中的补救办法仅限于赔偿</w:t>
      </w:r>
      <w:r w:rsidR="007812DB">
        <w:rPr>
          <w:rFonts w:hint="eastAsia"/>
          <w:lang w:val="en-GB"/>
        </w:rPr>
        <w:t>(</w:t>
      </w:r>
      <w:r w:rsidR="004304AB" w:rsidRPr="004304AB">
        <w:rPr>
          <w:rFonts w:hint="eastAsia"/>
          <w:lang w:val="en-GB"/>
        </w:rPr>
        <w:t>第</w:t>
      </w:r>
      <w:r w:rsidR="007812DB">
        <w:rPr>
          <w:rFonts w:hint="eastAsia"/>
          <w:lang w:val="en-GB"/>
        </w:rPr>
        <w:t>2</w:t>
      </w:r>
      <w:r w:rsidR="004304AB" w:rsidRPr="004304AB">
        <w:rPr>
          <w:rFonts w:hint="eastAsia"/>
          <w:lang w:val="en-GB"/>
        </w:rPr>
        <w:t>和第</w:t>
      </w:r>
      <w:r w:rsidR="007812DB">
        <w:rPr>
          <w:rFonts w:hint="eastAsia"/>
          <w:lang w:val="en-GB"/>
        </w:rPr>
        <w:t>6</w:t>
      </w:r>
      <w:r w:rsidR="004304AB" w:rsidRPr="004304AB">
        <w:rPr>
          <w:rFonts w:hint="eastAsia"/>
          <w:lang w:val="en-GB"/>
        </w:rPr>
        <w:t>条</w:t>
      </w:r>
      <w:r w:rsidR="007812DB">
        <w:rPr>
          <w:rFonts w:hint="eastAsia"/>
          <w:lang w:val="en-GB"/>
        </w:rPr>
        <w:t>)</w:t>
      </w:r>
      <w:r w:rsidR="004304AB" w:rsidRPr="004304AB">
        <w:rPr>
          <w:rFonts w:hint="eastAsia"/>
          <w:lang w:val="en-GB"/>
        </w:rPr>
        <w:t>。</w:t>
      </w:r>
      <w:r w:rsidR="004304AB" w:rsidRPr="004304AB">
        <w:rPr>
          <w:lang w:val="en-GB"/>
        </w:rPr>
        <w:t xml:space="preserve"> </w:t>
      </w:r>
    </w:p>
    <w:p w:rsidR="004304AB" w:rsidRPr="00CD59CC" w:rsidRDefault="004304AB" w:rsidP="004304AB">
      <w:pPr>
        <w:pStyle w:val="SingleTxtGC"/>
        <w:rPr>
          <w:rFonts w:eastAsia="SimHei"/>
          <w:b/>
          <w:lang w:val="en-GB"/>
        </w:rPr>
      </w:pPr>
      <w:r w:rsidRPr="00CD59CC">
        <w:rPr>
          <w:rFonts w:eastAsia="SimHei" w:hint="eastAsia"/>
          <w:lang w:val="en-GB"/>
        </w:rPr>
        <w:t>委员会敦促缔约国按照《公约》第六条的规定采取有效措施</w:t>
      </w:r>
      <w:r w:rsidR="007812DB" w:rsidRPr="00CD59CC">
        <w:rPr>
          <w:rFonts w:eastAsia="SimHei" w:hint="eastAsia"/>
          <w:lang w:val="en-GB"/>
        </w:rPr>
        <w:t>，</w:t>
      </w:r>
      <w:r w:rsidRPr="00CD59CC">
        <w:rPr>
          <w:rFonts w:eastAsia="SimHei" w:hint="eastAsia"/>
          <w:lang w:val="en-GB"/>
        </w:rPr>
        <w:t>保证在其管辖范围内人人均能经由国内主管法庭及其他国家机关对侵害其权利的任何种族歧视行为获得有效保护与救济</w:t>
      </w:r>
      <w:r w:rsidR="007812DB" w:rsidRPr="00CD59CC">
        <w:rPr>
          <w:rFonts w:eastAsia="SimHei" w:hint="eastAsia"/>
          <w:lang w:val="en-GB"/>
        </w:rPr>
        <w:t>，</w:t>
      </w:r>
      <w:r w:rsidRPr="00CD59CC">
        <w:rPr>
          <w:rFonts w:eastAsia="SimHei" w:hint="eastAsia"/>
          <w:lang w:val="en-GB"/>
        </w:rPr>
        <w:t>并有权就因此种歧视而遭受的任何损失向此等法庭请求公允充分的赔偿或补偿</w:t>
      </w:r>
      <w:r w:rsidR="007812DB" w:rsidRPr="00CD59CC">
        <w:rPr>
          <w:rFonts w:eastAsia="SimHei" w:hint="eastAsia"/>
          <w:lang w:val="en-GB"/>
        </w:rPr>
        <w:t>，</w:t>
      </w:r>
      <w:r w:rsidRPr="00CD59CC">
        <w:rPr>
          <w:rFonts w:eastAsia="SimHei" w:hint="eastAsia"/>
          <w:lang w:val="en-GB"/>
        </w:rPr>
        <w:t>包括恢复原状。委员会还吁请缔约国使其法律人员包括司法人员了解禁止种族歧视的国际规范。</w:t>
      </w:r>
      <w:r w:rsidRPr="00CD59CC">
        <w:rPr>
          <w:rFonts w:eastAsia="SimHei"/>
          <w:b/>
          <w:lang w:val="en-GB"/>
        </w:rPr>
        <w:t xml:space="preserve"> </w:t>
      </w:r>
    </w:p>
    <w:p w:rsidR="004304AB" w:rsidRPr="004304AB" w:rsidRDefault="00CD59CC" w:rsidP="004304AB">
      <w:pPr>
        <w:pStyle w:val="SingleTxtGC"/>
        <w:rPr>
          <w:lang w:val="en-GB"/>
        </w:rPr>
      </w:pPr>
      <w:r>
        <w:rPr>
          <w:rFonts w:hint="eastAsia"/>
          <w:lang w:val="en-GB"/>
        </w:rPr>
        <w:t xml:space="preserve">8.  </w:t>
      </w:r>
      <w:r w:rsidR="004304AB" w:rsidRPr="004304AB">
        <w:rPr>
          <w:rFonts w:hint="eastAsia"/>
          <w:lang w:val="en-GB"/>
        </w:rPr>
        <w:t>委员会注意到缔约国独特的直接民主制度</w:t>
      </w:r>
      <w:r w:rsidR="007812DB">
        <w:rPr>
          <w:rFonts w:hint="eastAsia"/>
          <w:lang w:val="en-GB"/>
        </w:rPr>
        <w:t>，</w:t>
      </w:r>
      <w:r w:rsidR="004304AB" w:rsidRPr="004304AB">
        <w:rPr>
          <w:rFonts w:hint="eastAsia"/>
          <w:lang w:val="en-GB"/>
        </w:rPr>
        <w:t>但深感关注的是</w:t>
      </w:r>
      <w:r w:rsidR="007812DB">
        <w:rPr>
          <w:rFonts w:hint="eastAsia"/>
          <w:lang w:val="en-GB"/>
        </w:rPr>
        <w:t>，</w:t>
      </w:r>
      <w:r w:rsidR="004304AB" w:rsidRPr="004304AB">
        <w:rPr>
          <w:rFonts w:hint="eastAsia"/>
          <w:lang w:val="en-GB"/>
        </w:rPr>
        <w:t>在确保公民的公投倡议不与缔约国在《公约》</w:t>
      </w:r>
      <w:r w:rsidR="007812DB">
        <w:rPr>
          <w:rFonts w:hint="eastAsia"/>
          <w:lang w:val="en-GB"/>
        </w:rPr>
        <w:t>(</w:t>
      </w:r>
      <w:r w:rsidR="004304AB" w:rsidRPr="004304AB">
        <w:rPr>
          <w:rFonts w:hint="eastAsia"/>
          <w:lang w:val="en-GB"/>
        </w:rPr>
        <w:t>第二条</w:t>
      </w:r>
      <w:r w:rsidR="007812DB">
        <w:rPr>
          <w:rFonts w:hint="eastAsia"/>
          <w:lang w:val="en-GB"/>
        </w:rPr>
        <w:t>)</w:t>
      </w:r>
      <w:r w:rsidR="004304AB" w:rsidRPr="004304AB">
        <w:rPr>
          <w:rFonts w:hint="eastAsia"/>
          <w:lang w:val="en-GB"/>
        </w:rPr>
        <w:t>下承担的义务相抵触方面</w:t>
      </w:r>
      <w:r w:rsidR="007812DB">
        <w:rPr>
          <w:rFonts w:hint="eastAsia"/>
          <w:lang w:val="en-GB"/>
        </w:rPr>
        <w:t>，</w:t>
      </w:r>
      <w:r w:rsidR="004304AB" w:rsidRPr="004304AB">
        <w:rPr>
          <w:rFonts w:hint="eastAsia"/>
          <w:lang w:val="en-GB"/>
        </w:rPr>
        <w:t>缺乏充分的保障。</w:t>
      </w:r>
      <w:r w:rsidR="004304AB" w:rsidRPr="004304AB">
        <w:rPr>
          <w:lang w:val="en-GB"/>
        </w:rPr>
        <w:t xml:space="preserve"> </w:t>
      </w:r>
    </w:p>
    <w:p w:rsidR="004304AB" w:rsidRPr="00CD59CC" w:rsidRDefault="004304AB" w:rsidP="004304AB">
      <w:pPr>
        <w:pStyle w:val="SingleTxtGC"/>
        <w:rPr>
          <w:rFonts w:eastAsia="SimHei"/>
          <w:lang w:val="en-GB"/>
        </w:rPr>
      </w:pPr>
      <w:r w:rsidRPr="00CD59CC">
        <w:rPr>
          <w:rFonts w:eastAsia="SimHei" w:hint="eastAsia"/>
          <w:lang w:val="en-GB"/>
        </w:rPr>
        <w:t>委员会敦促缔约国加大努力</w:t>
      </w:r>
      <w:r w:rsidR="007812DB" w:rsidRPr="00CD59CC">
        <w:rPr>
          <w:rFonts w:eastAsia="SimHei" w:hint="eastAsia"/>
          <w:lang w:val="en-GB"/>
        </w:rPr>
        <w:t>，</w:t>
      </w:r>
      <w:r w:rsidRPr="00CD59CC">
        <w:rPr>
          <w:rFonts w:eastAsia="SimHei" w:hint="eastAsia"/>
          <w:lang w:val="en-GB"/>
        </w:rPr>
        <w:t>建立一个有效且独立的机制来审查公投倡议是否与缔约国在国际人权法包括本《公约》下承担的义务相符。委员会还建议缔约国紧迫地和有系统地在所有各级加强努力</w:t>
      </w:r>
      <w:r w:rsidR="007812DB" w:rsidRPr="00CD59CC">
        <w:rPr>
          <w:rFonts w:eastAsia="SimHei" w:hint="eastAsia"/>
          <w:lang w:val="en-GB"/>
        </w:rPr>
        <w:t>，</w:t>
      </w:r>
      <w:r w:rsidRPr="00CD59CC">
        <w:rPr>
          <w:rFonts w:eastAsia="SimHei" w:hint="eastAsia"/>
          <w:lang w:val="en-GB"/>
        </w:rPr>
        <w:t>广泛宣传和促使公众认识到特定倡议与缔约国国际人权义务发生任何抵触的情况及所引起的后果。</w:t>
      </w:r>
      <w:r w:rsidRPr="00CD59CC">
        <w:rPr>
          <w:rFonts w:eastAsia="SimHei"/>
          <w:lang w:val="en-GB"/>
        </w:rPr>
        <w:t xml:space="preserve"> </w:t>
      </w:r>
    </w:p>
    <w:p w:rsidR="004304AB" w:rsidRPr="004304AB" w:rsidRDefault="004304AB" w:rsidP="00CD59CC">
      <w:pPr>
        <w:pStyle w:val="H23GC"/>
        <w:rPr>
          <w:b/>
          <w:lang w:val="en-GB"/>
        </w:rPr>
      </w:pPr>
      <w:r w:rsidRPr="004304AB">
        <w:rPr>
          <w:b/>
          <w:lang w:val="en-GB"/>
        </w:rPr>
        <w:tab/>
      </w:r>
      <w:r w:rsidRPr="004304AB">
        <w:rPr>
          <w:b/>
          <w:lang w:val="en-GB"/>
        </w:rPr>
        <w:tab/>
      </w:r>
      <w:r w:rsidRPr="004304AB">
        <w:rPr>
          <w:rFonts w:hint="eastAsia"/>
          <w:lang w:val="en-GB"/>
        </w:rPr>
        <w:t>缺乏关于歧视的可靠数据</w:t>
      </w:r>
    </w:p>
    <w:p w:rsidR="004304AB" w:rsidRPr="004304AB" w:rsidRDefault="00CD59CC" w:rsidP="004304AB">
      <w:pPr>
        <w:pStyle w:val="SingleTxtGC"/>
        <w:rPr>
          <w:lang w:val="en-GB"/>
        </w:rPr>
      </w:pPr>
      <w:r>
        <w:rPr>
          <w:rFonts w:hint="eastAsia"/>
          <w:lang w:val="en-GB"/>
        </w:rPr>
        <w:t xml:space="preserve">9.  </w:t>
      </w:r>
      <w:r w:rsidR="004304AB" w:rsidRPr="004304AB">
        <w:rPr>
          <w:rFonts w:hint="eastAsia"/>
          <w:lang w:val="en-GB"/>
        </w:rPr>
        <w:t>尽管据称在公共和私人生活不同领域特别是在获得住房和准入劳动市场及工作场所和学校中的待遇方面存在着基于种族、肤色、出身或民族或族裔的歧视</w:t>
      </w:r>
      <w:r w:rsidR="007812DB">
        <w:rPr>
          <w:rFonts w:hint="eastAsia"/>
          <w:lang w:val="en-GB"/>
        </w:rPr>
        <w:t>，</w:t>
      </w:r>
      <w:r w:rsidR="004304AB" w:rsidRPr="004304AB">
        <w:rPr>
          <w:rFonts w:hint="eastAsia"/>
          <w:lang w:val="en-GB"/>
        </w:rPr>
        <w:t>但委员会感到关注的是缺乏关于这类事件的可靠而全面的数据</w:t>
      </w:r>
      <w:r w:rsidR="007812DB">
        <w:rPr>
          <w:rFonts w:hint="eastAsia"/>
          <w:lang w:val="en-GB"/>
        </w:rPr>
        <w:t>，</w:t>
      </w:r>
      <w:r w:rsidR="004304AB" w:rsidRPr="004304AB">
        <w:rPr>
          <w:rFonts w:hint="eastAsia"/>
          <w:lang w:val="en-GB"/>
        </w:rPr>
        <w:t>包括法庭案例。委员会注意到</w:t>
      </w:r>
      <w:r w:rsidR="007812DB">
        <w:rPr>
          <w:rFonts w:hint="eastAsia"/>
          <w:lang w:val="en-GB"/>
        </w:rPr>
        <w:t>，</w:t>
      </w:r>
      <w:r w:rsidR="007812DB">
        <w:rPr>
          <w:rFonts w:hint="eastAsia"/>
          <w:lang w:val="en-GB"/>
        </w:rPr>
        <w:t>2</w:t>
      </w:r>
      <w:r w:rsidR="004304AB" w:rsidRPr="004304AB">
        <w:rPr>
          <w:rFonts w:hint="eastAsia"/>
          <w:lang w:val="en-GB"/>
        </w:rPr>
        <w:t>00</w:t>
      </w:r>
      <w:r w:rsidR="007812DB">
        <w:rPr>
          <w:rFonts w:hint="eastAsia"/>
          <w:lang w:val="en-GB"/>
        </w:rPr>
        <w:t>8</w:t>
      </w:r>
      <w:r w:rsidR="004304AB" w:rsidRPr="004304AB">
        <w:rPr>
          <w:rFonts w:hint="eastAsia"/>
          <w:lang w:val="en-GB"/>
        </w:rPr>
        <w:t>年建立了</w:t>
      </w:r>
      <w:proofErr w:type="spellStart"/>
      <w:r w:rsidR="007812DB">
        <w:rPr>
          <w:lang w:val="en-GB"/>
        </w:rPr>
        <w:t>DoSyRa</w:t>
      </w:r>
      <w:proofErr w:type="spellEnd"/>
      <w:r w:rsidR="004304AB" w:rsidRPr="004304AB">
        <w:rPr>
          <w:rFonts w:hint="eastAsia"/>
          <w:lang w:val="en-GB"/>
        </w:rPr>
        <w:t>记录和监督系统</w:t>
      </w:r>
      <w:r w:rsidR="007812DB">
        <w:rPr>
          <w:rFonts w:hint="eastAsia"/>
          <w:lang w:val="en-GB"/>
        </w:rPr>
        <w:t>，</w:t>
      </w:r>
      <w:r w:rsidR="004304AB" w:rsidRPr="004304AB">
        <w:rPr>
          <w:rFonts w:hint="eastAsia"/>
          <w:lang w:val="en-GB"/>
        </w:rPr>
        <w:t>对种族主义受害者咨询网络所属咨询服务部门登记的种族主义案件予以记录</w:t>
      </w:r>
      <w:r w:rsidR="007812DB">
        <w:rPr>
          <w:rFonts w:hint="eastAsia"/>
          <w:lang w:val="en-GB"/>
        </w:rPr>
        <w:t>，</w:t>
      </w:r>
      <w:r w:rsidR="004304AB" w:rsidRPr="004304AB">
        <w:rPr>
          <w:rFonts w:hint="eastAsia"/>
          <w:lang w:val="en-GB"/>
        </w:rPr>
        <w:t>而且联邦禁止种族主义委员会负责收集涉及《刑法典》第</w:t>
      </w:r>
      <w:r w:rsidR="007812DB">
        <w:rPr>
          <w:rFonts w:hint="eastAsia"/>
          <w:lang w:val="en-GB"/>
        </w:rPr>
        <w:t>261</w:t>
      </w:r>
      <w:r w:rsidR="004304AB" w:rsidRPr="004304AB">
        <w:rPr>
          <w:rFonts w:hint="eastAsia"/>
          <w:lang w:val="en-GB"/>
        </w:rPr>
        <w:t>条之二的案件统计数据</w:t>
      </w:r>
      <w:r w:rsidR="007812DB">
        <w:rPr>
          <w:rFonts w:hint="eastAsia"/>
          <w:lang w:val="en-GB"/>
        </w:rPr>
        <w:t>，</w:t>
      </w:r>
      <w:r w:rsidR="004304AB" w:rsidRPr="004304AB">
        <w:rPr>
          <w:rFonts w:hint="eastAsia"/>
          <w:lang w:val="en-GB"/>
        </w:rPr>
        <w:t>但委员会感到关注的是</w:t>
      </w:r>
      <w:r w:rsidR="007812DB">
        <w:rPr>
          <w:rFonts w:hint="eastAsia"/>
          <w:lang w:val="en-GB"/>
        </w:rPr>
        <w:t>，</w:t>
      </w:r>
      <w:r w:rsidR="004304AB" w:rsidRPr="004304AB">
        <w:rPr>
          <w:rFonts w:hint="eastAsia"/>
          <w:lang w:val="en-GB"/>
        </w:rPr>
        <w:t>没有建立全国性的报告制度</w:t>
      </w:r>
      <w:r w:rsidR="007812DB">
        <w:rPr>
          <w:rFonts w:hint="eastAsia"/>
          <w:lang w:val="en-GB"/>
        </w:rPr>
        <w:t>(</w:t>
      </w:r>
      <w:r w:rsidR="004304AB" w:rsidRPr="004304AB">
        <w:rPr>
          <w:rFonts w:hint="eastAsia"/>
          <w:lang w:val="en-GB"/>
        </w:rPr>
        <w:t>第二和第六条</w:t>
      </w:r>
      <w:r w:rsidR="007812DB">
        <w:rPr>
          <w:rFonts w:hint="eastAsia"/>
          <w:lang w:val="en-GB"/>
        </w:rPr>
        <w:t>)</w:t>
      </w:r>
      <w:r w:rsidR="004304AB" w:rsidRPr="004304AB">
        <w:rPr>
          <w:rFonts w:hint="eastAsia"/>
          <w:lang w:val="en-GB"/>
        </w:rPr>
        <w:t>。</w:t>
      </w:r>
      <w:r w:rsidR="004304AB" w:rsidRPr="004304AB">
        <w:rPr>
          <w:lang w:val="en-GB"/>
        </w:rPr>
        <w:t xml:space="preserve"> </w:t>
      </w:r>
    </w:p>
    <w:p w:rsidR="004304AB" w:rsidRPr="00CD59CC" w:rsidRDefault="004304AB" w:rsidP="004304AB">
      <w:pPr>
        <w:pStyle w:val="SingleTxtGC"/>
        <w:rPr>
          <w:rFonts w:eastAsia="SimHei"/>
          <w:b/>
          <w:lang w:val="en-GB"/>
        </w:rPr>
      </w:pPr>
      <w:r w:rsidRPr="00CD59CC">
        <w:rPr>
          <w:rFonts w:eastAsia="SimHei" w:hint="eastAsia"/>
          <w:lang w:val="en-GB"/>
        </w:rPr>
        <w:t>委员会建议缔约国建立有效的数据收集制度</w:t>
      </w:r>
      <w:r w:rsidR="007812DB" w:rsidRPr="00CD59CC">
        <w:rPr>
          <w:rFonts w:eastAsia="SimHei" w:hint="eastAsia"/>
          <w:lang w:val="en-GB"/>
        </w:rPr>
        <w:t>，</w:t>
      </w:r>
      <w:r w:rsidRPr="00CD59CC">
        <w:rPr>
          <w:rFonts w:eastAsia="SimHei" w:hint="eastAsia"/>
          <w:lang w:val="en-GB"/>
        </w:rPr>
        <w:t>按照修订后的委员会报告准则</w:t>
      </w:r>
      <w:r w:rsidR="007812DB" w:rsidRPr="006E5E9E">
        <w:rPr>
          <w:rFonts w:eastAsia="SimHei"/>
          <w:b/>
          <w:bCs/>
          <w:spacing w:val="-2"/>
          <w:lang w:val="en-GB"/>
        </w:rPr>
        <w:t>(</w:t>
      </w:r>
      <w:proofErr w:type="spellStart"/>
      <w:r w:rsidR="007812DB" w:rsidRPr="006E5E9E">
        <w:rPr>
          <w:rFonts w:eastAsia="SimHei"/>
          <w:bCs/>
          <w:spacing w:val="-2"/>
          <w:lang w:val="en-GB"/>
        </w:rPr>
        <w:t>CERD</w:t>
      </w:r>
      <w:proofErr w:type="spellEnd"/>
      <w:r w:rsidR="007812DB" w:rsidRPr="006E5E9E">
        <w:rPr>
          <w:rFonts w:eastAsia="SimHei"/>
          <w:bCs/>
          <w:spacing w:val="-2"/>
          <w:lang w:val="en-GB"/>
        </w:rPr>
        <w:t>/C/2</w:t>
      </w:r>
      <w:r w:rsidRPr="006E5E9E">
        <w:rPr>
          <w:rFonts w:eastAsia="SimHei"/>
          <w:bCs/>
          <w:spacing w:val="-2"/>
          <w:lang w:val="en-GB"/>
        </w:rPr>
        <w:t>00</w:t>
      </w:r>
      <w:r w:rsidR="007812DB" w:rsidRPr="006E5E9E">
        <w:rPr>
          <w:rFonts w:eastAsia="SimHei"/>
          <w:bCs/>
          <w:spacing w:val="-2"/>
          <w:lang w:val="en-GB"/>
        </w:rPr>
        <w:t>7/1,</w:t>
      </w:r>
      <w:r w:rsidR="00CD59CC" w:rsidRPr="006E5E9E">
        <w:rPr>
          <w:rFonts w:eastAsia="SimHei" w:hint="eastAsia"/>
          <w:b/>
          <w:bCs/>
          <w:spacing w:val="-2"/>
          <w:lang w:val="en-GB"/>
        </w:rPr>
        <w:t xml:space="preserve"> </w:t>
      </w:r>
      <w:r w:rsidRPr="006E5E9E">
        <w:rPr>
          <w:rFonts w:eastAsia="SimHei" w:hint="eastAsia"/>
          <w:bCs/>
          <w:spacing w:val="-2"/>
          <w:lang w:val="en-GB"/>
        </w:rPr>
        <w:t>第</w:t>
      </w:r>
      <w:r w:rsidR="007812DB" w:rsidRPr="006E5E9E">
        <w:rPr>
          <w:rFonts w:eastAsia="SimHei"/>
          <w:bCs/>
          <w:spacing w:val="-2"/>
          <w:lang w:val="en-GB"/>
        </w:rPr>
        <w:t>1</w:t>
      </w:r>
      <w:r w:rsidRPr="006E5E9E">
        <w:rPr>
          <w:rFonts w:eastAsia="SimHei"/>
          <w:bCs/>
          <w:spacing w:val="-2"/>
          <w:lang w:val="en-GB"/>
        </w:rPr>
        <w:t>0</w:t>
      </w:r>
      <w:r w:rsidRPr="006E5E9E">
        <w:rPr>
          <w:rFonts w:eastAsia="SimHei" w:hint="eastAsia"/>
          <w:bCs/>
          <w:spacing w:val="-2"/>
          <w:lang w:val="en-GB"/>
        </w:rPr>
        <w:t>和第</w:t>
      </w:r>
      <w:r w:rsidR="007812DB" w:rsidRPr="006E5E9E">
        <w:rPr>
          <w:rFonts w:eastAsia="SimHei"/>
          <w:bCs/>
          <w:spacing w:val="-2"/>
          <w:lang w:val="en-GB"/>
        </w:rPr>
        <w:t>12</w:t>
      </w:r>
      <w:r w:rsidRPr="006E5E9E">
        <w:rPr>
          <w:rFonts w:eastAsia="SimHei" w:hint="eastAsia"/>
          <w:bCs/>
          <w:spacing w:val="-2"/>
          <w:lang w:val="en-GB"/>
        </w:rPr>
        <w:t>段</w:t>
      </w:r>
      <w:r w:rsidR="007812DB" w:rsidRPr="006E5E9E">
        <w:rPr>
          <w:rFonts w:eastAsia="SimHei"/>
          <w:b/>
          <w:bCs/>
          <w:spacing w:val="-2"/>
          <w:lang w:val="en-GB"/>
        </w:rPr>
        <w:t>)</w:t>
      </w:r>
      <w:r w:rsidR="007812DB" w:rsidRPr="006E5E9E">
        <w:rPr>
          <w:rFonts w:eastAsia="SimHei" w:hint="eastAsia"/>
          <w:spacing w:val="-2"/>
          <w:lang w:val="en-GB"/>
        </w:rPr>
        <w:t>，</w:t>
      </w:r>
      <w:r w:rsidRPr="006E5E9E">
        <w:rPr>
          <w:rFonts w:eastAsia="SimHei" w:hint="eastAsia"/>
          <w:spacing w:val="-2"/>
          <w:lang w:val="en-GB"/>
        </w:rPr>
        <w:t>并铭记委员会</w:t>
      </w:r>
      <w:r w:rsidRPr="006E5E9E">
        <w:rPr>
          <w:rFonts w:eastAsia="SimHei" w:hint="eastAsia"/>
          <w:bCs/>
          <w:spacing w:val="-2"/>
          <w:lang w:val="en-GB"/>
        </w:rPr>
        <w:t>关于报告属于不同种族、民族</w:t>
      </w:r>
      <w:r w:rsidR="007812DB" w:rsidRPr="006E5E9E">
        <w:rPr>
          <w:rFonts w:eastAsia="SimHei" w:hint="eastAsia"/>
          <w:bCs/>
          <w:spacing w:val="-2"/>
          <w:lang w:val="en-GB"/>
        </w:rPr>
        <w:t>/</w:t>
      </w:r>
      <w:r w:rsidRPr="00CD59CC">
        <w:rPr>
          <w:rFonts w:eastAsia="SimHei" w:hint="eastAsia"/>
          <w:bCs/>
          <w:lang w:val="en-GB"/>
        </w:rPr>
        <w:t>族裔群体或土著民族的人的资料</w:t>
      </w:r>
      <w:r w:rsidRPr="00CD59CC">
        <w:rPr>
          <w:rFonts w:eastAsia="SimHei" w:hint="eastAsia"/>
          <w:lang w:val="en-GB"/>
        </w:rPr>
        <w:t>的第二十四号</w:t>
      </w:r>
      <w:r w:rsidR="007812DB" w:rsidRPr="00CD59CC">
        <w:rPr>
          <w:rFonts w:eastAsia="SimHei" w:hint="eastAsia"/>
          <w:lang w:val="en-GB"/>
        </w:rPr>
        <w:t>(1999</w:t>
      </w:r>
      <w:r w:rsidRPr="00CD59CC">
        <w:rPr>
          <w:rFonts w:eastAsia="SimHei" w:hint="eastAsia"/>
          <w:lang w:val="en-GB"/>
        </w:rPr>
        <w:t>年</w:t>
      </w:r>
      <w:r w:rsidR="007812DB" w:rsidRPr="00CD59CC">
        <w:rPr>
          <w:rFonts w:eastAsia="SimHei" w:hint="eastAsia"/>
          <w:lang w:val="en-GB"/>
        </w:rPr>
        <w:t>)</w:t>
      </w:r>
      <w:r w:rsidRPr="00CD59CC">
        <w:rPr>
          <w:rFonts w:eastAsia="SimHei" w:hint="eastAsia"/>
          <w:lang w:val="en-GB"/>
        </w:rPr>
        <w:t>一般性建议</w:t>
      </w:r>
      <w:r w:rsidR="007812DB" w:rsidRPr="00CD59CC">
        <w:rPr>
          <w:rFonts w:eastAsia="SimHei" w:hint="eastAsia"/>
          <w:lang w:val="en-GB"/>
        </w:rPr>
        <w:t>，</w:t>
      </w:r>
      <w:r w:rsidRPr="00CD59CC">
        <w:rPr>
          <w:rFonts w:eastAsia="SimHei" w:hint="eastAsia"/>
          <w:lang w:val="en-GB"/>
        </w:rPr>
        <w:t>使用基于匿名原则及个人和团体自我认定原则的族裔多样性各种指标</w:t>
      </w:r>
      <w:r w:rsidR="007812DB" w:rsidRPr="00CD59CC">
        <w:rPr>
          <w:rFonts w:eastAsia="SimHei" w:hint="eastAsia"/>
          <w:lang w:val="en-GB"/>
        </w:rPr>
        <w:t>，</w:t>
      </w:r>
      <w:r w:rsidRPr="00CD59CC">
        <w:rPr>
          <w:rFonts w:eastAsia="SimHei" w:hint="eastAsia"/>
          <w:lang w:val="en-GB"/>
        </w:rPr>
        <w:t>为制定政策提供充足的经验依据</w:t>
      </w:r>
      <w:r w:rsidR="007812DB" w:rsidRPr="00CD59CC">
        <w:rPr>
          <w:rFonts w:eastAsia="SimHei" w:hint="eastAsia"/>
          <w:lang w:val="en-GB"/>
        </w:rPr>
        <w:t>，</w:t>
      </w:r>
      <w:r w:rsidRPr="00CD59CC">
        <w:rPr>
          <w:rFonts w:eastAsia="SimHei" w:hint="eastAsia"/>
          <w:lang w:val="en-GB"/>
        </w:rPr>
        <w:t>以促进人人同等享有《公约》中载明的权利</w:t>
      </w:r>
      <w:r w:rsidR="007812DB" w:rsidRPr="00CD59CC">
        <w:rPr>
          <w:rFonts w:eastAsia="SimHei" w:hint="eastAsia"/>
          <w:lang w:val="en-GB"/>
        </w:rPr>
        <w:t>，</w:t>
      </w:r>
      <w:r w:rsidRPr="00CD59CC">
        <w:rPr>
          <w:rFonts w:eastAsia="SimHei" w:hint="eastAsia"/>
          <w:lang w:val="en-GB"/>
        </w:rPr>
        <w:t>并便利进行监督。委员会还敦促缔约国按照《公约》第六条确保在其管辖范围内人人有权在公共和私人生活所有领域包括在获得住房和准入劳动市场及工作场所和学校中的待遇方面</w:t>
      </w:r>
      <w:r w:rsidRPr="00CD59CC">
        <w:rPr>
          <w:rFonts w:eastAsia="SimHei" w:hint="eastAsia"/>
          <w:bCs/>
          <w:lang w:val="en-GB"/>
        </w:rPr>
        <w:t>切实受到保护不受歧视并可诉诸救济</w:t>
      </w:r>
      <w:r w:rsidR="007812DB" w:rsidRPr="00CD59CC">
        <w:rPr>
          <w:rFonts w:eastAsia="SimHei" w:hint="eastAsia"/>
          <w:bCs/>
          <w:lang w:val="en-GB"/>
        </w:rPr>
        <w:t>，</w:t>
      </w:r>
      <w:r w:rsidRPr="00CD59CC">
        <w:rPr>
          <w:rFonts w:eastAsia="SimHei" w:hint="eastAsia"/>
          <w:lang w:val="en-GB"/>
        </w:rPr>
        <w:t>并有权就因此种歧视而遭受的任何损失得到充分的赔偿或补偿。</w:t>
      </w:r>
    </w:p>
    <w:p w:rsidR="004304AB" w:rsidRPr="004304AB" w:rsidRDefault="004304AB" w:rsidP="00CD59CC">
      <w:pPr>
        <w:pStyle w:val="H23GC"/>
        <w:rPr>
          <w:b/>
          <w:lang w:val="en-GB"/>
        </w:rPr>
      </w:pPr>
      <w:r w:rsidRPr="004304AB">
        <w:rPr>
          <w:b/>
          <w:lang w:val="en-GB"/>
        </w:rPr>
        <w:tab/>
      </w:r>
      <w:r w:rsidRPr="004304AB">
        <w:rPr>
          <w:b/>
          <w:lang w:val="en-GB"/>
        </w:rPr>
        <w:tab/>
      </w:r>
      <w:r w:rsidRPr="004304AB">
        <w:rPr>
          <w:rFonts w:hint="eastAsia"/>
          <w:lang w:val="fr-CH"/>
        </w:rPr>
        <w:t>国家人权机构</w:t>
      </w:r>
    </w:p>
    <w:p w:rsidR="004304AB" w:rsidRPr="004304AB" w:rsidRDefault="00CD59CC" w:rsidP="004304AB">
      <w:pPr>
        <w:pStyle w:val="SingleTxtGC"/>
        <w:rPr>
          <w:lang w:val="en-GB"/>
        </w:rPr>
      </w:pPr>
      <w:r>
        <w:rPr>
          <w:rFonts w:hint="eastAsia"/>
          <w:lang w:val="en-GB"/>
        </w:rPr>
        <w:t xml:space="preserve">10.  </w:t>
      </w:r>
      <w:r w:rsidR="004304AB" w:rsidRPr="004304AB">
        <w:rPr>
          <w:rFonts w:hint="eastAsia"/>
          <w:lang w:val="en-GB"/>
        </w:rPr>
        <w:t>委员会欢迎</w:t>
      </w:r>
      <w:r w:rsidR="004304AB" w:rsidRPr="004304AB">
        <w:rPr>
          <w:lang w:val="en-GB"/>
        </w:rPr>
        <w:t>联邦委员会</w:t>
      </w:r>
      <w:r w:rsidR="004304AB" w:rsidRPr="004304AB">
        <w:rPr>
          <w:rFonts w:hint="eastAsia"/>
          <w:lang w:val="en-GB"/>
        </w:rPr>
        <w:t>于</w:t>
      </w:r>
      <w:r w:rsidR="007812DB">
        <w:rPr>
          <w:lang w:val="en-GB"/>
        </w:rPr>
        <w:t>2</w:t>
      </w:r>
      <w:r w:rsidR="004304AB" w:rsidRPr="004304AB">
        <w:rPr>
          <w:lang w:val="en-GB"/>
        </w:rPr>
        <w:t>0</w:t>
      </w:r>
      <w:r w:rsidR="007812DB">
        <w:rPr>
          <w:lang w:val="en-GB"/>
        </w:rPr>
        <w:t>13</w:t>
      </w:r>
      <w:r w:rsidR="004304AB" w:rsidRPr="004304AB">
        <w:rPr>
          <w:rFonts w:hint="eastAsia"/>
          <w:lang w:val="en-GB"/>
        </w:rPr>
        <w:t>年</w:t>
      </w:r>
      <w:r w:rsidR="007812DB">
        <w:rPr>
          <w:lang w:val="en-GB"/>
        </w:rPr>
        <w:t>5</w:t>
      </w:r>
      <w:r w:rsidR="004304AB" w:rsidRPr="004304AB">
        <w:rPr>
          <w:rFonts w:hint="eastAsia"/>
          <w:lang w:val="en-GB"/>
        </w:rPr>
        <w:t>月发布了加强联邦禁止种族主义委员会独立性的新任命政令以及</w:t>
      </w:r>
      <w:r w:rsidR="007812DB">
        <w:rPr>
          <w:lang w:val="en-GB"/>
        </w:rPr>
        <w:t>2</w:t>
      </w:r>
      <w:r w:rsidR="004304AB" w:rsidRPr="004304AB">
        <w:rPr>
          <w:lang w:val="en-GB"/>
        </w:rPr>
        <w:t>0</w:t>
      </w:r>
      <w:r w:rsidR="007812DB">
        <w:rPr>
          <w:lang w:val="en-GB"/>
        </w:rPr>
        <w:t>1</w:t>
      </w:r>
      <w:r w:rsidR="004304AB" w:rsidRPr="004304AB">
        <w:rPr>
          <w:lang w:val="en-GB"/>
        </w:rPr>
        <w:t>0</w:t>
      </w:r>
      <w:r w:rsidR="004304AB" w:rsidRPr="004304AB">
        <w:rPr>
          <w:rFonts w:hint="eastAsia"/>
          <w:lang w:val="en-GB"/>
        </w:rPr>
        <w:t>年建立了</w:t>
      </w:r>
      <w:r w:rsidR="004304AB" w:rsidRPr="004304AB">
        <w:rPr>
          <w:lang w:val="en-GB"/>
        </w:rPr>
        <w:t>瑞士人权专门知识中心</w:t>
      </w:r>
      <w:r w:rsidR="007812DB">
        <w:rPr>
          <w:rFonts w:hint="eastAsia"/>
          <w:lang w:val="en-GB"/>
        </w:rPr>
        <w:t>，</w:t>
      </w:r>
      <w:r w:rsidR="004304AB" w:rsidRPr="004304AB">
        <w:rPr>
          <w:rFonts w:hint="eastAsia"/>
          <w:lang w:val="en-GB"/>
        </w:rPr>
        <w:t>但重申它感到关注的是</w:t>
      </w:r>
      <w:r w:rsidR="007812DB">
        <w:rPr>
          <w:rFonts w:hint="eastAsia"/>
          <w:lang w:val="en-GB"/>
        </w:rPr>
        <w:t>，</w:t>
      </w:r>
      <w:r w:rsidR="004304AB" w:rsidRPr="004304AB">
        <w:rPr>
          <w:rFonts w:hint="eastAsia"/>
          <w:lang w:val="en-GB"/>
        </w:rPr>
        <w:t>缺乏一个符合《巴黎原则》的国家人权机构。委员会还注意到</w:t>
      </w:r>
      <w:r w:rsidR="007812DB">
        <w:rPr>
          <w:rFonts w:hint="eastAsia"/>
          <w:lang w:val="en-GB"/>
        </w:rPr>
        <w:t>，</w:t>
      </w:r>
      <w:r w:rsidR="004304AB" w:rsidRPr="004304AB">
        <w:rPr>
          <w:lang w:val="en-GB"/>
        </w:rPr>
        <w:t>增进和保护人权国家机构国际协调委员会</w:t>
      </w:r>
      <w:r w:rsidR="004304AB" w:rsidRPr="004304AB">
        <w:rPr>
          <w:rFonts w:hint="eastAsia"/>
          <w:lang w:val="en-GB"/>
        </w:rPr>
        <w:t>给予联邦禁止种族主义委员会以</w:t>
      </w:r>
      <w:r w:rsidR="007812DB">
        <w:rPr>
          <w:rFonts w:hint="eastAsia"/>
          <w:lang w:val="en-GB"/>
        </w:rPr>
        <w:t>“</w:t>
      </w:r>
      <w:r w:rsidR="007812DB">
        <w:rPr>
          <w:lang w:val="en-GB"/>
        </w:rPr>
        <w:t>C</w:t>
      </w:r>
      <w:r w:rsidR="007812DB">
        <w:rPr>
          <w:rFonts w:hint="eastAsia"/>
          <w:lang w:val="en-GB"/>
        </w:rPr>
        <w:t>”</w:t>
      </w:r>
      <w:r w:rsidR="004304AB" w:rsidRPr="004304AB">
        <w:rPr>
          <w:rFonts w:hint="eastAsia"/>
          <w:lang w:val="en-GB"/>
        </w:rPr>
        <w:t>级地位</w:t>
      </w:r>
      <w:r w:rsidR="007812DB">
        <w:rPr>
          <w:rFonts w:hint="eastAsia"/>
          <w:lang w:val="en-GB"/>
        </w:rPr>
        <w:t>(</w:t>
      </w:r>
      <w:r w:rsidR="004304AB" w:rsidRPr="004304AB">
        <w:rPr>
          <w:rFonts w:hint="eastAsia"/>
          <w:lang w:val="en-GB"/>
        </w:rPr>
        <w:t>第二条</w:t>
      </w:r>
      <w:r w:rsidR="007812DB">
        <w:rPr>
          <w:rFonts w:hint="eastAsia"/>
          <w:lang w:val="en-GB"/>
        </w:rPr>
        <w:t>)</w:t>
      </w:r>
      <w:r w:rsidR="004304AB" w:rsidRPr="004304AB">
        <w:rPr>
          <w:rFonts w:hint="eastAsia"/>
          <w:lang w:val="en-GB"/>
        </w:rPr>
        <w:t>。</w:t>
      </w:r>
    </w:p>
    <w:p w:rsidR="004304AB" w:rsidRPr="00CD59CC" w:rsidRDefault="004304AB" w:rsidP="004304AB">
      <w:pPr>
        <w:pStyle w:val="SingleTxtGC"/>
        <w:rPr>
          <w:rFonts w:eastAsia="SimHei"/>
          <w:lang w:val="en-GB"/>
        </w:rPr>
      </w:pPr>
      <w:r w:rsidRPr="00CD59CC">
        <w:rPr>
          <w:rFonts w:eastAsia="SimHei" w:hint="eastAsia"/>
          <w:lang w:val="en-GB"/>
        </w:rPr>
        <w:t>委员会重申其先前的建议</w:t>
      </w:r>
      <w:r w:rsidR="007812DB" w:rsidRPr="00CD59CC">
        <w:rPr>
          <w:rFonts w:eastAsia="SimHei" w:hint="eastAsia"/>
          <w:lang w:val="en-GB"/>
        </w:rPr>
        <w:t>，</w:t>
      </w:r>
      <w:r w:rsidRPr="00CD59CC">
        <w:rPr>
          <w:rFonts w:eastAsia="SimHei" w:hint="eastAsia"/>
          <w:lang w:val="en-GB"/>
        </w:rPr>
        <w:t>请缔约国考虑按照《有关国家机构地位的原则》</w:t>
      </w:r>
      <w:r w:rsidR="007812DB" w:rsidRPr="00CD59CC">
        <w:rPr>
          <w:rFonts w:eastAsia="SimHei" w:hint="eastAsia"/>
          <w:lang w:val="en-GB"/>
        </w:rPr>
        <w:t>(</w:t>
      </w:r>
      <w:r w:rsidRPr="00CD59CC">
        <w:rPr>
          <w:rFonts w:eastAsia="SimHei" w:hint="eastAsia"/>
          <w:lang w:val="en-GB"/>
        </w:rPr>
        <w:t>《巴黎原则》</w:t>
      </w:r>
      <w:r w:rsidR="007812DB" w:rsidRPr="00CD59CC">
        <w:rPr>
          <w:rFonts w:eastAsia="SimHei" w:hint="eastAsia"/>
          <w:lang w:val="en-GB"/>
        </w:rPr>
        <w:t>)</w:t>
      </w:r>
      <w:r w:rsidR="007812DB" w:rsidRPr="00CD59CC">
        <w:rPr>
          <w:rFonts w:eastAsia="SimHei" w:hint="eastAsia"/>
          <w:lang w:val="en-GB"/>
        </w:rPr>
        <w:t>，</w:t>
      </w:r>
      <w:r w:rsidRPr="00CD59CC">
        <w:rPr>
          <w:rFonts w:eastAsia="SimHei" w:hint="eastAsia"/>
          <w:lang w:val="en-GB"/>
        </w:rPr>
        <w:t>并考虑到委员会</w:t>
      </w:r>
      <w:r w:rsidRPr="00CD59CC">
        <w:rPr>
          <w:rFonts w:eastAsia="SimHei" w:hint="eastAsia"/>
          <w:bCs/>
          <w:lang w:val="en-GB"/>
        </w:rPr>
        <w:t>关于</w:t>
      </w:r>
      <w:r w:rsidRPr="00CD59CC">
        <w:rPr>
          <w:rFonts w:eastAsia="SimHei" w:hint="eastAsia"/>
          <w:lang w:val="en-GB"/>
        </w:rPr>
        <w:t>设立国家机构推动落实《公约》的第十七号</w:t>
      </w:r>
      <w:r w:rsidR="007812DB" w:rsidRPr="00CD59CC">
        <w:rPr>
          <w:rFonts w:eastAsia="SimHei" w:hint="eastAsia"/>
          <w:lang w:val="en-GB"/>
        </w:rPr>
        <w:t>(1993</w:t>
      </w:r>
      <w:r w:rsidRPr="00CD59CC">
        <w:rPr>
          <w:rFonts w:eastAsia="SimHei" w:hint="eastAsia"/>
          <w:lang w:val="en-GB"/>
        </w:rPr>
        <w:t>年</w:t>
      </w:r>
      <w:r w:rsidR="007812DB" w:rsidRPr="00CD59CC">
        <w:rPr>
          <w:rFonts w:eastAsia="SimHei" w:hint="eastAsia"/>
          <w:lang w:val="en-GB"/>
        </w:rPr>
        <w:t>)</w:t>
      </w:r>
      <w:r w:rsidRPr="00CD59CC">
        <w:rPr>
          <w:rFonts w:eastAsia="SimHei" w:hint="eastAsia"/>
          <w:lang w:val="en-GB"/>
        </w:rPr>
        <w:t>一般性建议</w:t>
      </w:r>
      <w:r w:rsidR="007812DB" w:rsidRPr="00CD59CC">
        <w:rPr>
          <w:rFonts w:eastAsia="SimHei" w:hint="eastAsia"/>
          <w:lang w:val="en-GB"/>
        </w:rPr>
        <w:t>，</w:t>
      </w:r>
      <w:r w:rsidRPr="00CD59CC">
        <w:rPr>
          <w:rFonts w:eastAsia="SimHei" w:hint="eastAsia"/>
          <w:lang w:val="en-GB"/>
        </w:rPr>
        <w:t>建立一个国家人权机构。委员会还建议为联邦禁止种族主义委员会提供充足的资金和资源</w:t>
      </w:r>
      <w:r w:rsidR="007812DB" w:rsidRPr="00CD59CC">
        <w:rPr>
          <w:rFonts w:eastAsia="SimHei" w:hint="eastAsia"/>
          <w:lang w:val="en-GB"/>
        </w:rPr>
        <w:t>，</w:t>
      </w:r>
      <w:r w:rsidRPr="00CD59CC">
        <w:rPr>
          <w:rFonts w:eastAsia="SimHei" w:hint="eastAsia"/>
          <w:lang w:val="en-GB"/>
        </w:rPr>
        <w:t>使其能够有效且独立地履行打击种族歧视的任务。</w:t>
      </w:r>
      <w:r w:rsidRPr="00CD59CC">
        <w:rPr>
          <w:rFonts w:eastAsia="SimHei"/>
          <w:lang w:val="en-GB"/>
        </w:rPr>
        <w:t xml:space="preserve"> </w:t>
      </w:r>
    </w:p>
    <w:p w:rsidR="004304AB" w:rsidRPr="004304AB" w:rsidRDefault="004304AB" w:rsidP="00CD59CC">
      <w:pPr>
        <w:pStyle w:val="H23GC"/>
        <w:rPr>
          <w:lang w:val="en-GB"/>
        </w:rPr>
      </w:pPr>
      <w:r w:rsidRPr="004304AB">
        <w:rPr>
          <w:lang w:val="en-GB"/>
        </w:rPr>
        <w:tab/>
      </w:r>
      <w:r w:rsidRPr="004304AB">
        <w:rPr>
          <w:lang w:val="en-GB"/>
        </w:rPr>
        <w:tab/>
      </w:r>
      <w:r w:rsidRPr="004304AB">
        <w:rPr>
          <w:rFonts w:hint="eastAsia"/>
          <w:lang w:val="en-GB"/>
        </w:rPr>
        <w:t>保留</w:t>
      </w:r>
      <w:r w:rsidRPr="004304AB">
        <w:rPr>
          <w:lang w:val="en-GB"/>
        </w:rPr>
        <w:t xml:space="preserve"> </w:t>
      </w:r>
    </w:p>
    <w:p w:rsidR="004304AB" w:rsidRPr="004304AB" w:rsidRDefault="00CD59CC" w:rsidP="004304AB">
      <w:pPr>
        <w:pStyle w:val="SingleTxtGC"/>
        <w:rPr>
          <w:lang w:val="en-GB"/>
        </w:rPr>
      </w:pPr>
      <w:r>
        <w:rPr>
          <w:rFonts w:hint="eastAsia"/>
          <w:lang w:val="en-GB"/>
        </w:rPr>
        <w:t xml:space="preserve">11.  </w:t>
      </w:r>
      <w:r w:rsidR="004304AB" w:rsidRPr="004304AB">
        <w:rPr>
          <w:rFonts w:hint="eastAsia"/>
          <w:lang w:val="en-GB"/>
        </w:rPr>
        <w:t>委员会重申它感到关注的是</w:t>
      </w:r>
      <w:r w:rsidR="007812DB">
        <w:rPr>
          <w:rFonts w:hint="eastAsia"/>
          <w:lang w:val="en-GB"/>
        </w:rPr>
        <w:t>，</w:t>
      </w:r>
      <w:r w:rsidR="004304AB" w:rsidRPr="004304AB">
        <w:rPr>
          <w:rFonts w:hint="eastAsia"/>
          <w:lang w:val="en-GB"/>
        </w:rPr>
        <w:t>缔约国维持其对《公约》第二条的保留</w:t>
      </w:r>
      <w:r w:rsidR="007812DB">
        <w:rPr>
          <w:rFonts w:hint="eastAsia"/>
          <w:lang w:val="en-GB"/>
        </w:rPr>
        <w:t>，</w:t>
      </w:r>
      <w:r w:rsidR="004304AB" w:rsidRPr="004304AB">
        <w:rPr>
          <w:rFonts w:hint="eastAsia"/>
          <w:lang w:val="en-GB"/>
        </w:rPr>
        <w:t>认为自己有权实施其关于准许外国人进入瑞士市场的法律规定</w:t>
      </w:r>
      <w:r w:rsidR="007812DB">
        <w:rPr>
          <w:rFonts w:hint="eastAsia"/>
          <w:lang w:val="en-GB"/>
        </w:rPr>
        <w:t>，</w:t>
      </w:r>
      <w:r w:rsidR="004304AB" w:rsidRPr="004304AB">
        <w:rPr>
          <w:rFonts w:hint="eastAsia"/>
          <w:lang w:val="en-GB"/>
        </w:rPr>
        <w:t>并维持其对《公约》第四条的保留</w:t>
      </w:r>
      <w:r w:rsidR="007812DB">
        <w:rPr>
          <w:rFonts w:hint="eastAsia"/>
          <w:lang w:val="en-GB"/>
        </w:rPr>
        <w:t>，</w:t>
      </w:r>
      <w:r w:rsidR="004304AB" w:rsidRPr="004304AB">
        <w:rPr>
          <w:rFonts w:hint="eastAsia"/>
          <w:lang w:val="en-GB"/>
        </w:rPr>
        <w:t>认为自己有权充分考虑到言论自由和结社自由</w:t>
      </w:r>
      <w:r w:rsidR="004304AB" w:rsidRPr="004304AB">
        <w:rPr>
          <w:rFonts w:hint="eastAsia"/>
        </w:rPr>
        <w:t>而采取必要的立法措施</w:t>
      </w:r>
      <w:r w:rsidR="007812DB">
        <w:rPr>
          <w:rFonts w:hint="eastAsia"/>
          <w:lang w:val="en-GB"/>
        </w:rPr>
        <w:t>(</w:t>
      </w:r>
      <w:r w:rsidR="004304AB" w:rsidRPr="004304AB">
        <w:rPr>
          <w:rFonts w:hint="eastAsia"/>
          <w:lang w:val="en-GB"/>
        </w:rPr>
        <w:t>第二和第四条</w:t>
      </w:r>
      <w:r w:rsidR="007812DB">
        <w:rPr>
          <w:rFonts w:hint="eastAsia"/>
          <w:lang w:val="en-GB"/>
        </w:rPr>
        <w:t>)</w:t>
      </w:r>
      <w:r w:rsidR="004304AB" w:rsidRPr="004304AB">
        <w:rPr>
          <w:rFonts w:hint="eastAsia"/>
        </w:rPr>
        <w:t>。</w:t>
      </w:r>
      <w:r w:rsidR="004304AB" w:rsidRPr="004304AB">
        <w:rPr>
          <w:lang w:val="en-GB"/>
        </w:rPr>
        <w:t xml:space="preserve"> </w:t>
      </w:r>
    </w:p>
    <w:p w:rsidR="004304AB" w:rsidRPr="00CD59CC" w:rsidRDefault="004304AB" w:rsidP="004304AB">
      <w:pPr>
        <w:pStyle w:val="SingleTxtGC"/>
        <w:rPr>
          <w:rFonts w:eastAsia="SimHei"/>
          <w:b/>
          <w:lang w:val="en-GB"/>
        </w:rPr>
      </w:pPr>
      <w:r w:rsidRPr="00CD59CC">
        <w:rPr>
          <w:rFonts w:eastAsia="SimHei" w:hint="eastAsia"/>
          <w:lang w:val="en-GB"/>
        </w:rPr>
        <w:t>委员会重申其先前的建议</w:t>
      </w:r>
      <w:r w:rsidR="007812DB" w:rsidRPr="00CD59CC">
        <w:rPr>
          <w:rFonts w:eastAsia="SimHei" w:hint="eastAsia"/>
          <w:lang w:val="en-GB"/>
        </w:rPr>
        <w:t>，</w:t>
      </w:r>
      <w:r w:rsidRPr="00CD59CC">
        <w:rPr>
          <w:rFonts w:eastAsia="SimHei" w:hint="eastAsia"/>
          <w:lang w:val="en-GB"/>
        </w:rPr>
        <w:t>请缔约国考虑撤销其对《公约》第二条第一款</w:t>
      </w:r>
      <w:r w:rsidR="007812DB" w:rsidRPr="00CD59CC">
        <w:rPr>
          <w:rFonts w:eastAsia="SimHei" w:hint="eastAsia"/>
          <w:lang w:val="en-GB"/>
        </w:rPr>
        <w:t>(</w:t>
      </w:r>
      <w:r w:rsidRPr="00CD59CC">
        <w:rPr>
          <w:rFonts w:eastAsia="SimHei" w:hint="eastAsia"/>
          <w:lang w:val="en-GB"/>
        </w:rPr>
        <w:t>子</w:t>
      </w:r>
      <w:r w:rsidR="007812DB" w:rsidRPr="00CD59CC">
        <w:rPr>
          <w:rFonts w:eastAsia="SimHei" w:hint="eastAsia"/>
          <w:lang w:val="en-GB"/>
        </w:rPr>
        <w:t>)</w:t>
      </w:r>
      <w:r w:rsidRPr="00CD59CC">
        <w:rPr>
          <w:rFonts w:eastAsia="SimHei" w:hint="eastAsia"/>
          <w:lang w:val="en-GB"/>
        </w:rPr>
        <w:t>项和第四条的保留</w:t>
      </w:r>
      <w:r w:rsidRPr="00CD59CC">
        <w:rPr>
          <w:rFonts w:eastAsia="SimHei" w:hint="eastAsia"/>
          <w:b/>
          <w:lang w:val="en-GB"/>
        </w:rPr>
        <w:t>。</w:t>
      </w:r>
      <w:r w:rsidRPr="00CD59CC">
        <w:rPr>
          <w:rFonts w:eastAsia="SimHei" w:hint="eastAsia"/>
          <w:lang w:val="en-GB"/>
        </w:rPr>
        <w:t>如果缔约国决定维持其保留</w:t>
      </w:r>
      <w:r w:rsidR="007812DB" w:rsidRPr="00CD59CC">
        <w:rPr>
          <w:rFonts w:eastAsia="SimHei" w:hint="eastAsia"/>
          <w:lang w:val="en-GB"/>
        </w:rPr>
        <w:t>，</w:t>
      </w:r>
      <w:r w:rsidRPr="00CD59CC">
        <w:rPr>
          <w:rFonts w:eastAsia="SimHei" w:hint="eastAsia"/>
          <w:lang w:val="en-GB"/>
        </w:rPr>
        <w:t>则委员会请缔约国在下次定期报告中详细说明必须作出保留的理由、所作保留的性质和范围、所作保留对国家法律和政策的确切影响以及在一定期限内限制或撤销所作保留的任何计划。</w:t>
      </w:r>
      <w:r w:rsidRPr="00CD59CC">
        <w:rPr>
          <w:rFonts w:eastAsia="SimHei"/>
          <w:b/>
          <w:lang w:val="en-GB"/>
        </w:rPr>
        <w:t xml:space="preserve"> </w:t>
      </w:r>
    </w:p>
    <w:p w:rsidR="004304AB" w:rsidRPr="004304AB" w:rsidRDefault="004304AB" w:rsidP="00CD59CC">
      <w:pPr>
        <w:pStyle w:val="H23GC"/>
        <w:rPr>
          <w:b/>
          <w:lang w:val="en-GB"/>
        </w:rPr>
      </w:pPr>
      <w:r w:rsidRPr="004304AB">
        <w:rPr>
          <w:b/>
          <w:lang w:val="en-GB"/>
        </w:rPr>
        <w:tab/>
      </w:r>
      <w:r w:rsidRPr="004304AB">
        <w:rPr>
          <w:b/>
          <w:lang w:val="en-GB"/>
        </w:rPr>
        <w:tab/>
      </w:r>
      <w:r w:rsidRPr="004304AB">
        <w:rPr>
          <w:rFonts w:hint="eastAsia"/>
          <w:lang w:val="en-GB"/>
        </w:rPr>
        <w:t>政界和媒体中的种族主义和仇外心理</w:t>
      </w:r>
    </w:p>
    <w:p w:rsidR="004304AB" w:rsidRPr="004304AB" w:rsidRDefault="00CD59CC" w:rsidP="004304AB">
      <w:pPr>
        <w:pStyle w:val="SingleTxtGC"/>
        <w:rPr>
          <w:lang w:val="en-GB"/>
        </w:rPr>
      </w:pPr>
      <w:r>
        <w:rPr>
          <w:rFonts w:hint="eastAsia"/>
          <w:lang w:val="en-GB"/>
        </w:rPr>
        <w:t xml:space="preserve">12.  </w:t>
      </w:r>
      <w:r w:rsidR="004304AB" w:rsidRPr="004304AB">
        <w:rPr>
          <w:rFonts w:hint="eastAsia"/>
          <w:lang w:val="en-GB"/>
        </w:rPr>
        <w:t>委员会深感关注的是</w:t>
      </w:r>
      <w:r w:rsidR="007812DB">
        <w:rPr>
          <w:rFonts w:hint="eastAsia"/>
          <w:lang w:val="en-GB"/>
        </w:rPr>
        <w:t>，</w:t>
      </w:r>
      <w:r w:rsidR="004304AB" w:rsidRPr="004304AB">
        <w:rPr>
          <w:rFonts w:hint="eastAsia"/>
          <w:lang w:val="en-GB"/>
        </w:rPr>
        <w:t>右翼民粹主义政党的成员和部分媒体宣扬种族主义的成见</w:t>
      </w:r>
      <w:r w:rsidR="007812DB">
        <w:rPr>
          <w:rFonts w:hint="eastAsia"/>
          <w:lang w:val="en-GB"/>
        </w:rPr>
        <w:t>，</w:t>
      </w:r>
      <w:r w:rsidR="004304AB" w:rsidRPr="004304AB">
        <w:rPr>
          <w:rFonts w:hint="eastAsia"/>
          <w:lang w:val="en-GB"/>
        </w:rPr>
        <w:t>特别是针对来自非洲和东南欧者、穆斯林、</w:t>
      </w:r>
      <w:r w:rsidR="004304AB" w:rsidRPr="004304AB">
        <w:rPr>
          <w:lang w:val="en-GB"/>
        </w:rPr>
        <w:t>漂泊者</w:t>
      </w:r>
      <w:r w:rsidR="004304AB" w:rsidRPr="004304AB">
        <w:rPr>
          <w:rFonts w:hint="eastAsia"/>
          <w:lang w:val="en-GB"/>
        </w:rPr>
        <w:t>、</w:t>
      </w:r>
      <w:r w:rsidR="004304AB" w:rsidRPr="004304AB">
        <w:rPr>
          <w:lang w:val="en-GB"/>
        </w:rPr>
        <w:t>瑞士吉普赛人</w:t>
      </w:r>
      <w:r w:rsidR="004304AB" w:rsidRPr="004304AB">
        <w:rPr>
          <w:rFonts w:hint="eastAsia"/>
          <w:lang w:val="en-GB"/>
        </w:rPr>
        <w:t>、</w:t>
      </w:r>
      <w:r w:rsidR="004304AB" w:rsidRPr="004304AB">
        <w:rPr>
          <w:lang w:val="en-GB"/>
        </w:rPr>
        <w:t>罗姆人</w:t>
      </w:r>
      <w:r w:rsidR="004304AB" w:rsidRPr="004304AB">
        <w:rPr>
          <w:rFonts w:hint="eastAsia"/>
          <w:lang w:val="en-GB"/>
        </w:rPr>
        <w:t>、寻求庇护者和移民的成见。委员会还关注</w:t>
      </w:r>
      <w:r w:rsidR="007812DB">
        <w:rPr>
          <w:rFonts w:hint="eastAsia"/>
          <w:lang w:val="en-GB"/>
        </w:rPr>
        <w:t>，</w:t>
      </w:r>
      <w:r w:rsidR="004304AB" w:rsidRPr="004304AB">
        <w:rPr>
          <w:rFonts w:hint="eastAsia"/>
          <w:lang w:val="en-GB"/>
        </w:rPr>
        <w:t>有人展示种族主义和仇外内容的政治海报和种族主义标志</w:t>
      </w:r>
      <w:r w:rsidR="007812DB">
        <w:rPr>
          <w:rFonts w:hint="eastAsia"/>
          <w:lang w:val="en-GB"/>
        </w:rPr>
        <w:t>，</w:t>
      </w:r>
      <w:r w:rsidR="004304AB" w:rsidRPr="004304AB">
        <w:rPr>
          <w:rFonts w:hint="eastAsia"/>
          <w:lang w:val="en-GB"/>
        </w:rPr>
        <w:t>而且没有起诉这种行为。此外</w:t>
      </w:r>
      <w:r w:rsidR="007812DB">
        <w:rPr>
          <w:rFonts w:hint="eastAsia"/>
          <w:lang w:val="en-GB"/>
        </w:rPr>
        <w:t>，</w:t>
      </w:r>
      <w:r w:rsidR="004304AB" w:rsidRPr="004304AB">
        <w:rPr>
          <w:rFonts w:hint="eastAsia"/>
          <w:lang w:val="en-GB"/>
        </w:rPr>
        <w:t>委员会关注的是</w:t>
      </w:r>
      <w:r w:rsidR="007812DB">
        <w:rPr>
          <w:rFonts w:hint="eastAsia"/>
          <w:lang w:val="en-GB"/>
        </w:rPr>
        <w:t>，</w:t>
      </w:r>
      <w:r w:rsidR="004304AB" w:rsidRPr="004304AB">
        <w:rPr>
          <w:rFonts w:hint="eastAsia"/>
          <w:lang w:val="en-GB"/>
        </w:rPr>
        <w:t>一些针对非公民的公投倡议具有仇外的意味</w:t>
      </w:r>
      <w:r w:rsidR="007812DB">
        <w:rPr>
          <w:rFonts w:hint="eastAsia"/>
          <w:lang w:val="en-GB"/>
        </w:rPr>
        <w:t>，</w:t>
      </w:r>
      <w:r w:rsidR="004304AB" w:rsidRPr="004304AB">
        <w:rPr>
          <w:rFonts w:hint="eastAsia"/>
          <w:lang w:val="en-GB"/>
        </w:rPr>
        <w:t>诸如</w:t>
      </w:r>
      <w:r w:rsidR="007812DB">
        <w:rPr>
          <w:rFonts w:hint="eastAsia"/>
          <w:lang w:val="en-GB"/>
        </w:rPr>
        <w:t>2</w:t>
      </w:r>
      <w:r w:rsidR="004304AB" w:rsidRPr="004304AB">
        <w:rPr>
          <w:rFonts w:hint="eastAsia"/>
          <w:lang w:val="en-GB"/>
        </w:rPr>
        <w:t>00</w:t>
      </w:r>
      <w:r w:rsidR="007812DB">
        <w:rPr>
          <w:rFonts w:hint="eastAsia"/>
          <w:lang w:val="en-GB"/>
        </w:rPr>
        <w:t>9</w:t>
      </w:r>
      <w:r w:rsidR="004304AB" w:rsidRPr="004304AB">
        <w:rPr>
          <w:rFonts w:hint="eastAsia"/>
          <w:lang w:val="en-GB"/>
        </w:rPr>
        <w:t>年</w:t>
      </w:r>
      <w:r w:rsidR="007812DB">
        <w:rPr>
          <w:rFonts w:hint="eastAsia"/>
          <w:lang w:val="en-GB"/>
        </w:rPr>
        <w:t>11</w:t>
      </w:r>
      <w:r w:rsidR="004304AB" w:rsidRPr="004304AB">
        <w:rPr>
          <w:rFonts w:hint="eastAsia"/>
          <w:lang w:val="en-GB"/>
        </w:rPr>
        <w:t>月通过的</w:t>
      </w:r>
      <w:r w:rsidR="007812DB">
        <w:rPr>
          <w:rFonts w:hint="eastAsia"/>
          <w:lang w:val="en-GB"/>
        </w:rPr>
        <w:t>“</w:t>
      </w:r>
      <w:r w:rsidR="004304AB" w:rsidRPr="004304AB">
        <w:rPr>
          <w:rFonts w:hint="eastAsia"/>
          <w:lang w:val="en-GB"/>
        </w:rPr>
        <w:t>反对</w:t>
      </w:r>
      <w:r w:rsidR="004304AB" w:rsidRPr="004304AB">
        <w:rPr>
          <w:lang w:val="en-GB"/>
        </w:rPr>
        <w:t>建造清真寺尖塔</w:t>
      </w:r>
      <w:r w:rsidR="007812DB">
        <w:rPr>
          <w:rFonts w:hint="eastAsia"/>
          <w:lang w:val="en-GB"/>
        </w:rPr>
        <w:t>”</w:t>
      </w:r>
      <w:r w:rsidR="004304AB" w:rsidRPr="004304AB">
        <w:rPr>
          <w:rFonts w:hint="eastAsia"/>
          <w:lang w:val="en-GB"/>
        </w:rPr>
        <w:t>倡议、</w:t>
      </w:r>
      <w:r w:rsidR="007812DB">
        <w:rPr>
          <w:rFonts w:hint="eastAsia"/>
          <w:lang w:val="en-GB"/>
        </w:rPr>
        <w:t>2</w:t>
      </w:r>
      <w:r w:rsidR="004304AB" w:rsidRPr="004304AB">
        <w:rPr>
          <w:rFonts w:hint="eastAsia"/>
          <w:lang w:val="en-GB"/>
        </w:rPr>
        <w:t>0</w:t>
      </w:r>
      <w:r w:rsidR="007812DB">
        <w:rPr>
          <w:rFonts w:hint="eastAsia"/>
          <w:lang w:val="en-GB"/>
        </w:rPr>
        <w:t>1</w:t>
      </w:r>
      <w:r w:rsidR="004304AB" w:rsidRPr="004304AB">
        <w:rPr>
          <w:rFonts w:hint="eastAsia"/>
          <w:lang w:val="en-GB"/>
        </w:rPr>
        <w:t>0</w:t>
      </w:r>
      <w:r w:rsidR="004304AB" w:rsidRPr="004304AB">
        <w:rPr>
          <w:rFonts w:hint="eastAsia"/>
          <w:lang w:val="en-GB"/>
        </w:rPr>
        <w:t>年</w:t>
      </w:r>
      <w:r w:rsidR="007812DB">
        <w:rPr>
          <w:rFonts w:hint="eastAsia"/>
          <w:lang w:val="en-GB"/>
        </w:rPr>
        <w:t>11</w:t>
      </w:r>
      <w:r w:rsidR="004304AB" w:rsidRPr="004304AB">
        <w:rPr>
          <w:rFonts w:hint="eastAsia"/>
          <w:lang w:val="en-GB"/>
        </w:rPr>
        <w:t>月通过的</w:t>
      </w:r>
      <w:r w:rsidR="007812DB">
        <w:rPr>
          <w:rFonts w:hint="eastAsia"/>
          <w:lang w:val="en-GB"/>
        </w:rPr>
        <w:t>“</w:t>
      </w:r>
      <w:r w:rsidR="004304AB" w:rsidRPr="004304AB">
        <w:rPr>
          <w:rFonts w:hint="eastAsia"/>
          <w:lang w:val="en-GB"/>
        </w:rPr>
        <w:t>驱逐外国罪犯</w:t>
      </w:r>
      <w:r w:rsidR="007812DB">
        <w:rPr>
          <w:rFonts w:hint="eastAsia"/>
          <w:lang w:val="en-GB"/>
        </w:rPr>
        <w:t>”</w:t>
      </w:r>
      <w:r w:rsidR="004304AB" w:rsidRPr="004304AB">
        <w:rPr>
          <w:rFonts w:hint="eastAsia"/>
          <w:lang w:val="en-GB"/>
        </w:rPr>
        <w:t>倡议和</w:t>
      </w:r>
      <w:r w:rsidR="007812DB">
        <w:rPr>
          <w:rFonts w:hint="eastAsia"/>
          <w:lang w:val="en-GB"/>
        </w:rPr>
        <w:t>2</w:t>
      </w:r>
      <w:r w:rsidR="004304AB" w:rsidRPr="004304AB">
        <w:rPr>
          <w:rFonts w:hint="eastAsia"/>
          <w:lang w:val="en-GB"/>
        </w:rPr>
        <w:t>0</w:t>
      </w:r>
      <w:r w:rsidR="007812DB">
        <w:rPr>
          <w:rFonts w:hint="eastAsia"/>
          <w:lang w:val="en-GB"/>
        </w:rPr>
        <w:t>14</w:t>
      </w:r>
      <w:r w:rsidR="004304AB" w:rsidRPr="004304AB">
        <w:rPr>
          <w:rFonts w:hint="eastAsia"/>
          <w:lang w:val="en-GB"/>
        </w:rPr>
        <w:t>年</w:t>
      </w:r>
      <w:r w:rsidR="007812DB">
        <w:rPr>
          <w:rFonts w:hint="eastAsia"/>
          <w:lang w:val="en-GB"/>
        </w:rPr>
        <w:t>2</w:t>
      </w:r>
      <w:r w:rsidR="004304AB" w:rsidRPr="004304AB">
        <w:rPr>
          <w:rFonts w:hint="eastAsia"/>
          <w:lang w:val="en-GB"/>
        </w:rPr>
        <w:t>月通过的</w:t>
      </w:r>
      <w:r w:rsidR="007812DB">
        <w:rPr>
          <w:rFonts w:hint="eastAsia"/>
          <w:lang w:val="en-GB"/>
        </w:rPr>
        <w:t>“</w:t>
      </w:r>
      <w:r w:rsidR="004304AB" w:rsidRPr="004304AB">
        <w:rPr>
          <w:rFonts w:hint="eastAsia"/>
          <w:lang w:val="en-GB"/>
        </w:rPr>
        <w:t>反对大规模移民</w:t>
      </w:r>
      <w:r w:rsidR="007812DB">
        <w:rPr>
          <w:rFonts w:hint="eastAsia"/>
          <w:lang w:val="en-GB"/>
        </w:rPr>
        <w:t>”</w:t>
      </w:r>
      <w:r w:rsidR="004304AB" w:rsidRPr="004304AB">
        <w:rPr>
          <w:rFonts w:hint="eastAsia"/>
          <w:lang w:val="en-GB"/>
        </w:rPr>
        <w:t>倡议。委员会注意到</w:t>
      </w:r>
      <w:r w:rsidR="007812DB">
        <w:rPr>
          <w:rFonts w:hint="eastAsia"/>
          <w:lang w:val="en-GB"/>
        </w:rPr>
        <w:t>，</w:t>
      </w:r>
      <w:r w:rsidR="004304AB" w:rsidRPr="004304AB">
        <w:rPr>
          <w:rFonts w:hint="eastAsia"/>
          <w:lang w:val="en-GB"/>
        </w:rPr>
        <w:t>这类倡议使受影响社区和广大瑞士社会感到不安</w:t>
      </w:r>
      <w:r w:rsidR="007812DB">
        <w:rPr>
          <w:rFonts w:hint="eastAsia"/>
          <w:lang w:val="en-GB"/>
        </w:rPr>
        <w:t>(</w:t>
      </w:r>
      <w:r w:rsidR="004304AB" w:rsidRPr="004304AB">
        <w:rPr>
          <w:rFonts w:hint="eastAsia"/>
          <w:lang w:val="en-GB"/>
        </w:rPr>
        <w:t>第二、第四和第六条</w:t>
      </w:r>
      <w:r w:rsidR="007812DB">
        <w:rPr>
          <w:rFonts w:hint="eastAsia"/>
          <w:lang w:val="en-GB"/>
        </w:rPr>
        <w:t>)</w:t>
      </w:r>
      <w:r w:rsidR="004304AB" w:rsidRPr="004304AB">
        <w:rPr>
          <w:rFonts w:hint="eastAsia"/>
          <w:lang w:val="en-GB"/>
        </w:rPr>
        <w:t>。</w:t>
      </w:r>
      <w:r w:rsidR="004304AB" w:rsidRPr="004304AB">
        <w:rPr>
          <w:lang w:val="en-GB"/>
        </w:rPr>
        <w:t xml:space="preserve"> </w:t>
      </w:r>
    </w:p>
    <w:p w:rsidR="004304AB" w:rsidRPr="00CD59CC" w:rsidRDefault="004304AB" w:rsidP="004304AB">
      <w:pPr>
        <w:pStyle w:val="SingleTxtGC"/>
        <w:rPr>
          <w:rFonts w:eastAsia="SimHei"/>
          <w:b/>
          <w:lang w:val="en-GB"/>
        </w:rPr>
      </w:pPr>
      <w:r w:rsidRPr="00CD59CC">
        <w:rPr>
          <w:rFonts w:eastAsia="SimHei" w:hint="eastAsia"/>
          <w:lang w:val="en-GB"/>
        </w:rPr>
        <w:t>委员会建议缔约国</w:t>
      </w:r>
      <w:r w:rsidR="007812DB" w:rsidRPr="00CD59CC">
        <w:rPr>
          <w:rFonts w:eastAsia="SimHei" w:hint="eastAsia"/>
          <w:lang w:val="en-GB"/>
        </w:rPr>
        <w:t>：</w:t>
      </w:r>
    </w:p>
    <w:p w:rsidR="004304AB" w:rsidRPr="00CD59CC" w:rsidRDefault="00CD59CC" w:rsidP="004304AB">
      <w:pPr>
        <w:pStyle w:val="SingleTxtGC"/>
        <w:rPr>
          <w:rFonts w:eastAsia="SimHei"/>
          <w:b/>
          <w:lang w:val="en-GB"/>
        </w:rPr>
      </w:pPr>
      <w:r w:rsidRPr="00CD59CC">
        <w:rPr>
          <w:rFonts w:eastAsia="SimHei" w:hint="eastAsia"/>
          <w:b/>
          <w:lang w:val="en-GB"/>
        </w:rPr>
        <w:tab/>
      </w:r>
      <w:r w:rsidR="007812DB" w:rsidRPr="00CD59CC">
        <w:rPr>
          <w:rFonts w:eastAsia="SimHei"/>
          <w:lang w:val="en-GB"/>
        </w:rPr>
        <w:t>(a)</w:t>
      </w:r>
      <w:r w:rsidR="004304AB" w:rsidRPr="00CD59CC">
        <w:rPr>
          <w:rFonts w:eastAsia="SimHei"/>
          <w:b/>
          <w:lang w:val="en-GB"/>
        </w:rPr>
        <w:tab/>
      </w:r>
      <w:r w:rsidR="004304AB" w:rsidRPr="00CD59CC">
        <w:rPr>
          <w:rFonts w:eastAsia="SimHei" w:hint="eastAsia"/>
          <w:lang w:val="en-GB"/>
        </w:rPr>
        <w:t>在公共和政治领域的所有层级有系统地广泛开展宣传活动</w:t>
      </w:r>
      <w:r w:rsidR="007812DB" w:rsidRPr="00CD59CC">
        <w:rPr>
          <w:rFonts w:eastAsia="SimHei" w:hint="eastAsia"/>
          <w:lang w:val="en-GB"/>
        </w:rPr>
        <w:t>，</w:t>
      </w:r>
      <w:r w:rsidR="004304AB" w:rsidRPr="00CD59CC">
        <w:rPr>
          <w:rFonts w:eastAsia="SimHei" w:hint="eastAsia"/>
          <w:lang w:val="en-GB"/>
        </w:rPr>
        <w:t>打击针对非公民的丑化、笼统攻击、成见和偏见</w:t>
      </w:r>
      <w:r w:rsidR="007812DB" w:rsidRPr="00CD59CC">
        <w:rPr>
          <w:rFonts w:eastAsia="SimHei" w:hint="eastAsia"/>
          <w:lang w:val="en-GB"/>
        </w:rPr>
        <w:t>，</w:t>
      </w:r>
      <w:r w:rsidR="004304AB" w:rsidRPr="00CD59CC">
        <w:rPr>
          <w:rFonts w:eastAsia="SimHei" w:hint="eastAsia"/>
          <w:lang w:val="en-GB"/>
        </w:rPr>
        <w:t>清楚表明对种族歧视深痛恶绝</w:t>
      </w:r>
      <w:r w:rsidR="007812DB" w:rsidRPr="00CD59CC">
        <w:rPr>
          <w:rFonts w:eastAsia="SimHei" w:hint="eastAsia"/>
          <w:lang w:val="en-GB"/>
        </w:rPr>
        <w:t>，</w:t>
      </w:r>
      <w:r w:rsidR="004304AB" w:rsidRPr="00CD59CC">
        <w:rPr>
          <w:rFonts w:eastAsia="SimHei" w:hint="eastAsia"/>
          <w:lang w:val="en-GB"/>
        </w:rPr>
        <w:t>指出种族歧视意在贬低社会对个人和团体的评价</w:t>
      </w:r>
      <w:r w:rsidR="007812DB" w:rsidRPr="00CD59CC">
        <w:rPr>
          <w:rFonts w:eastAsia="SimHei" w:hint="eastAsia"/>
          <w:lang w:val="en-GB"/>
        </w:rPr>
        <w:t>，</w:t>
      </w:r>
      <w:r w:rsidR="004304AB" w:rsidRPr="00CD59CC">
        <w:rPr>
          <w:rFonts w:eastAsia="SimHei" w:hint="eastAsia"/>
          <w:lang w:val="en-GB"/>
        </w:rPr>
        <w:t>其中应考虑到委员会</w:t>
      </w:r>
      <w:r w:rsidR="004304AB" w:rsidRPr="00CD59CC">
        <w:rPr>
          <w:rFonts w:eastAsia="SimHei" w:hint="eastAsia"/>
          <w:bCs/>
          <w:lang w:val="en-GB"/>
        </w:rPr>
        <w:t>关于</w:t>
      </w:r>
      <w:r w:rsidR="004304AB" w:rsidRPr="00CD59CC">
        <w:rPr>
          <w:rFonts w:eastAsia="SimHei" w:hint="eastAsia"/>
          <w:lang w:val="en-GB"/>
        </w:rPr>
        <w:t>对非公民的歧视的第三十号</w:t>
      </w:r>
      <w:r w:rsidR="007812DB" w:rsidRPr="00CD59CC">
        <w:rPr>
          <w:rFonts w:eastAsia="SimHei" w:hint="eastAsia"/>
          <w:lang w:val="en-GB"/>
        </w:rPr>
        <w:t>(2</w:t>
      </w:r>
      <w:r w:rsidR="004304AB" w:rsidRPr="00CD59CC">
        <w:rPr>
          <w:rFonts w:eastAsia="SimHei" w:hint="eastAsia"/>
          <w:lang w:val="en-GB"/>
        </w:rPr>
        <w:t>00</w:t>
      </w:r>
      <w:r w:rsidR="007812DB" w:rsidRPr="00CD59CC">
        <w:rPr>
          <w:rFonts w:eastAsia="SimHei" w:hint="eastAsia"/>
          <w:lang w:val="en-GB"/>
        </w:rPr>
        <w:t>4</w:t>
      </w:r>
      <w:r w:rsidR="004304AB" w:rsidRPr="00CD59CC">
        <w:rPr>
          <w:rFonts w:eastAsia="SimHei" w:hint="eastAsia"/>
          <w:lang w:val="en-GB"/>
        </w:rPr>
        <w:t>年</w:t>
      </w:r>
      <w:r w:rsidR="007812DB" w:rsidRPr="00CD59CC">
        <w:rPr>
          <w:rFonts w:eastAsia="SimHei" w:hint="eastAsia"/>
          <w:lang w:val="en-GB"/>
        </w:rPr>
        <w:t>)</w:t>
      </w:r>
      <w:r w:rsidR="004304AB" w:rsidRPr="00CD59CC">
        <w:rPr>
          <w:rFonts w:eastAsia="SimHei" w:hint="eastAsia"/>
          <w:lang w:val="en-GB"/>
        </w:rPr>
        <w:t>一般性建议</w:t>
      </w:r>
      <w:r w:rsidR="007812DB" w:rsidRPr="00CD59CC">
        <w:rPr>
          <w:rFonts w:eastAsia="SimHei" w:hint="eastAsia"/>
          <w:lang w:val="en-GB"/>
        </w:rPr>
        <w:t>；</w:t>
      </w:r>
      <w:r w:rsidR="004304AB" w:rsidRPr="00CD59CC">
        <w:rPr>
          <w:rFonts w:eastAsia="SimHei"/>
          <w:b/>
          <w:lang w:val="en-GB"/>
        </w:rPr>
        <w:t xml:space="preserve"> </w:t>
      </w:r>
    </w:p>
    <w:p w:rsidR="004304AB" w:rsidRPr="00CD59CC" w:rsidRDefault="00CD59CC" w:rsidP="004304AB">
      <w:pPr>
        <w:pStyle w:val="SingleTxtGC"/>
        <w:rPr>
          <w:rFonts w:eastAsia="SimHei"/>
          <w:b/>
          <w:lang w:val="en-GB"/>
        </w:rPr>
      </w:pPr>
      <w:r w:rsidRPr="00CD59CC">
        <w:rPr>
          <w:rFonts w:eastAsia="SimHei" w:hint="eastAsia"/>
          <w:b/>
          <w:lang w:val="en-GB"/>
        </w:rPr>
        <w:tab/>
      </w:r>
      <w:r w:rsidR="007812DB" w:rsidRPr="00CD59CC">
        <w:rPr>
          <w:rFonts w:eastAsia="SimHei"/>
          <w:lang w:val="en-GB"/>
        </w:rPr>
        <w:t>(b)</w:t>
      </w:r>
      <w:r w:rsidR="004304AB" w:rsidRPr="00CD59CC">
        <w:rPr>
          <w:rFonts w:eastAsia="SimHei"/>
          <w:b/>
          <w:lang w:val="en-GB"/>
        </w:rPr>
        <w:tab/>
      </w:r>
      <w:r w:rsidR="004304AB" w:rsidRPr="00CD59CC">
        <w:rPr>
          <w:rFonts w:eastAsia="SimHei" w:hint="eastAsia"/>
          <w:lang w:val="en-GB"/>
        </w:rPr>
        <w:t>采取适当措施</w:t>
      </w:r>
      <w:r w:rsidR="007812DB" w:rsidRPr="00CD59CC">
        <w:rPr>
          <w:rFonts w:eastAsia="SimHei" w:hint="eastAsia"/>
          <w:lang w:val="en-GB"/>
        </w:rPr>
        <w:t>，</w:t>
      </w:r>
      <w:r w:rsidR="004304AB" w:rsidRPr="00CD59CC">
        <w:rPr>
          <w:rFonts w:eastAsia="SimHei" w:hint="eastAsia"/>
          <w:lang w:val="en-GB"/>
        </w:rPr>
        <w:t>确保媒体对族裔群体的刻画符合尊重和公平的原则</w:t>
      </w:r>
      <w:r w:rsidR="007812DB" w:rsidRPr="00CD59CC">
        <w:rPr>
          <w:rFonts w:eastAsia="SimHei" w:hint="eastAsia"/>
          <w:lang w:val="en-GB"/>
        </w:rPr>
        <w:t>，</w:t>
      </w:r>
      <w:r w:rsidR="004304AB" w:rsidRPr="00CD59CC">
        <w:rPr>
          <w:rFonts w:eastAsia="SimHei" w:hint="eastAsia"/>
          <w:lang w:val="en-GB"/>
        </w:rPr>
        <w:t>避免传播成见</w:t>
      </w:r>
      <w:r w:rsidR="007812DB" w:rsidRPr="00CD59CC">
        <w:rPr>
          <w:rFonts w:eastAsia="SimHei" w:hint="eastAsia"/>
          <w:lang w:val="en-GB"/>
        </w:rPr>
        <w:t>，</w:t>
      </w:r>
      <w:r w:rsidR="004304AB" w:rsidRPr="00CD59CC">
        <w:rPr>
          <w:rFonts w:eastAsia="SimHei" w:hint="eastAsia"/>
          <w:lang w:val="en-GB"/>
        </w:rPr>
        <w:t>避免不必要地提及种族、族裔、宗教和可能会助长不容忍的其他群体特性</w:t>
      </w:r>
      <w:r w:rsidR="007812DB" w:rsidRPr="00CD59CC">
        <w:rPr>
          <w:rFonts w:eastAsia="SimHei" w:hint="eastAsia"/>
          <w:lang w:val="en-GB"/>
        </w:rPr>
        <w:t>；</w:t>
      </w:r>
      <w:r w:rsidR="004304AB" w:rsidRPr="00CD59CC">
        <w:rPr>
          <w:rFonts w:eastAsia="SimHei"/>
          <w:b/>
          <w:lang w:val="en-GB"/>
        </w:rPr>
        <w:t xml:space="preserve"> </w:t>
      </w:r>
    </w:p>
    <w:p w:rsidR="004304AB" w:rsidRPr="00CD59CC" w:rsidRDefault="00CD59CC" w:rsidP="004304AB">
      <w:pPr>
        <w:pStyle w:val="SingleTxtGC"/>
        <w:rPr>
          <w:rFonts w:eastAsia="SimHei"/>
          <w:b/>
          <w:lang w:val="en-GB"/>
        </w:rPr>
      </w:pPr>
      <w:r w:rsidRPr="00CD59CC">
        <w:rPr>
          <w:rFonts w:eastAsia="SimHei" w:hint="eastAsia"/>
          <w:b/>
          <w:lang w:val="en-GB"/>
        </w:rPr>
        <w:tab/>
      </w:r>
      <w:r w:rsidR="007812DB" w:rsidRPr="00CD59CC">
        <w:rPr>
          <w:rFonts w:eastAsia="SimHei"/>
          <w:lang w:val="en-GB"/>
        </w:rPr>
        <w:t>(c)</w:t>
      </w:r>
      <w:r w:rsidR="004304AB" w:rsidRPr="00CD59CC">
        <w:rPr>
          <w:rFonts w:eastAsia="SimHei"/>
          <w:b/>
          <w:lang w:val="en-GB"/>
        </w:rPr>
        <w:tab/>
      </w:r>
      <w:r w:rsidR="004304AB" w:rsidRPr="00CD59CC">
        <w:rPr>
          <w:rFonts w:eastAsia="SimHei" w:hint="eastAsia"/>
          <w:lang w:val="en-GB"/>
        </w:rPr>
        <w:t>按照委员会关于打击种族主义仇恨言论的第三十五号</w:t>
      </w:r>
      <w:r w:rsidR="007812DB" w:rsidRPr="00CD59CC">
        <w:rPr>
          <w:rFonts w:eastAsia="SimHei" w:hint="eastAsia"/>
          <w:lang w:val="en-GB"/>
        </w:rPr>
        <w:t>(2</w:t>
      </w:r>
      <w:r w:rsidR="004304AB" w:rsidRPr="00CD59CC">
        <w:rPr>
          <w:rFonts w:eastAsia="SimHei" w:hint="eastAsia"/>
          <w:lang w:val="en-GB"/>
        </w:rPr>
        <w:t>0</w:t>
      </w:r>
      <w:r w:rsidR="007812DB" w:rsidRPr="00CD59CC">
        <w:rPr>
          <w:rFonts w:eastAsia="SimHei" w:hint="eastAsia"/>
          <w:lang w:val="en-GB"/>
        </w:rPr>
        <w:t>13</w:t>
      </w:r>
      <w:r w:rsidR="004304AB" w:rsidRPr="00CD59CC">
        <w:rPr>
          <w:rFonts w:eastAsia="SimHei" w:hint="eastAsia"/>
          <w:lang w:val="en-GB"/>
        </w:rPr>
        <w:t>年</w:t>
      </w:r>
      <w:r w:rsidR="007812DB" w:rsidRPr="00CD59CC">
        <w:rPr>
          <w:rFonts w:eastAsia="SimHei" w:hint="eastAsia"/>
          <w:lang w:val="en-GB"/>
        </w:rPr>
        <w:t>)</w:t>
      </w:r>
      <w:r w:rsidR="004304AB" w:rsidRPr="00CD59CC">
        <w:rPr>
          <w:rFonts w:eastAsia="SimHei" w:hint="eastAsia"/>
          <w:lang w:val="en-GB"/>
        </w:rPr>
        <w:t>一般性建议</w:t>
      </w:r>
      <w:r w:rsidR="007812DB" w:rsidRPr="00CD59CC">
        <w:rPr>
          <w:rFonts w:eastAsia="SimHei" w:hint="eastAsia"/>
          <w:lang w:val="en-GB"/>
        </w:rPr>
        <w:t>，</w:t>
      </w:r>
      <w:r w:rsidR="004304AB" w:rsidRPr="00CD59CC">
        <w:rPr>
          <w:rFonts w:eastAsia="SimHei" w:hint="eastAsia"/>
          <w:lang w:val="en-GB"/>
        </w:rPr>
        <w:t>使其法律人员包括司法人员了解保护言论和表达自由的国际规范和禁止种族主义仇恨言论的的国际规范</w:t>
      </w:r>
      <w:r w:rsidR="007812DB" w:rsidRPr="00CD59CC">
        <w:rPr>
          <w:rFonts w:eastAsia="SimHei" w:hint="eastAsia"/>
          <w:lang w:val="en-GB"/>
        </w:rPr>
        <w:t>；</w:t>
      </w:r>
      <w:r w:rsidR="004304AB" w:rsidRPr="00CD59CC">
        <w:rPr>
          <w:rFonts w:eastAsia="SimHei"/>
          <w:b/>
          <w:lang w:val="en-GB"/>
        </w:rPr>
        <w:t xml:space="preserve"> </w:t>
      </w:r>
    </w:p>
    <w:p w:rsidR="004304AB" w:rsidRPr="004304AB" w:rsidRDefault="00CD59CC" w:rsidP="004304AB">
      <w:pPr>
        <w:pStyle w:val="SingleTxtGC"/>
        <w:rPr>
          <w:b/>
          <w:lang w:val="en-GB"/>
        </w:rPr>
      </w:pPr>
      <w:r w:rsidRPr="00CD59CC">
        <w:rPr>
          <w:rFonts w:eastAsia="SimHei" w:hint="eastAsia"/>
          <w:b/>
          <w:lang w:val="en-GB"/>
        </w:rPr>
        <w:tab/>
      </w:r>
      <w:r w:rsidR="007812DB" w:rsidRPr="00CD59CC">
        <w:rPr>
          <w:rFonts w:eastAsia="SimHei"/>
          <w:lang w:val="en-GB"/>
        </w:rPr>
        <w:t>(d)</w:t>
      </w:r>
      <w:r w:rsidR="004304AB" w:rsidRPr="00CD59CC">
        <w:rPr>
          <w:rFonts w:eastAsia="SimHei"/>
          <w:b/>
          <w:lang w:val="en-GB"/>
        </w:rPr>
        <w:tab/>
      </w:r>
      <w:r w:rsidR="004304AB" w:rsidRPr="00CD59CC">
        <w:rPr>
          <w:rFonts w:eastAsia="SimHei" w:hint="eastAsia"/>
          <w:lang w:val="en-GB"/>
        </w:rPr>
        <w:t>按照委员会关于打击种族主义仇恨言论的第三十五号</w:t>
      </w:r>
      <w:r w:rsidR="007812DB" w:rsidRPr="00CD59CC">
        <w:rPr>
          <w:rFonts w:eastAsia="SimHei" w:hint="eastAsia"/>
          <w:lang w:val="en-GB"/>
        </w:rPr>
        <w:t>(2</w:t>
      </w:r>
      <w:r w:rsidR="004304AB" w:rsidRPr="00CD59CC">
        <w:rPr>
          <w:rFonts w:eastAsia="SimHei" w:hint="eastAsia"/>
          <w:lang w:val="en-GB"/>
        </w:rPr>
        <w:t>0</w:t>
      </w:r>
      <w:r w:rsidR="007812DB" w:rsidRPr="00CD59CC">
        <w:rPr>
          <w:rFonts w:eastAsia="SimHei" w:hint="eastAsia"/>
          <w:lang w:val="en-GB"/>
        </w:rPr>
        <w:t>13</w:t>
      </w:r>
      <w:r w:rsidR="004304AB" w:rsidRPr="00CD59CC">
        <w:rPr>
          <w:rFonts w:eastAsia="SimHei" w:hint="eastAsia"/>
          <w:lang w:val="en-GB"/>
        </w:rPr>
        <w:t>年</w:t>
      </w:r>
      <w:r w:rsidR="007812DB" w:rsidRPr="00CD59CC">
        <w:rPr>
          <w:rFonts w:eastAsia="SimHei" w:hint="eastAsia"/>
          <w:lang w:val="en-GB"/>
        </w:rPr>
        <w:t>)</w:t>
      </w:r>
      <w:r w:rsidR="004304AB" w:rsidRPr="00CD59CC">
        <w:rPr>
          <w:rFonts w:eastAsia="SimHei" w:hint="eastAsia"/>
          <w:lang w:val="en-GB"/>
        </w:rPr>
        <w:t>一般性建议</w:t>
      </w:r>
      <w:r w:rsidR="007812DB" w:rsidRPr="00CD59CC">
        <w:rPr>
          <w:rFonts w:eastAsia="SimHei" w:hint="eastAsia"/>
          <w:lang w:val="en-GB"/>
        </w:rPr>
        <w:t>，</w:t>
      </w:r>
      <w:r w:rsidR="004304AB" w:rsidRPr="00CD59CC">
        <w:rPr>
          <w:rFonts w:eastAsia="SimHei" w:hint="eastAsia"/>
          <w:lang w:val="en-GB"/>
        </w:rPr>
        <w:t>除起诉外</w:t>
      </w:r>
      <w:r w:rsidR="007812DB" w:rsidRPr="00CD59CC">
        <w:rPr>
          <w:rFonts w:eastAsia="SimHei" w:hint="eastAsia"/>
          <w:lang w:val="en-GB"/>
        </w:rPr>
        <w:t>，</w:t>
      </w:r>
      <w:r w:rsidR="004304AB" w:rsidRPr="00CD59CC">
        <w:rPr>
          <w:rFonts w:eastAsia="SimHei" w:hint="eastAsia"/>
          <w:lang w:val="en-GB"/>
        </w:rPr>
        <w:t>还迅速采取措施</w:t>
      </w:r>
      <w:r w:rsidR="007812DB" w:rsidRPr="00CD59CC">
        <w:rPr>
          <w:rFonts w:eastAsia="SimHei" w:hint="eastAsia"/>
          <w:lang w:val="en-GB"/>
        </w:rPr>
        <w:t>，</w:t>
      </w:r>
      <w:r w:rsidR="004304AB" w:rsidRPr="00CD59CC">
        <w:rPr>
          <w:rFonts w:eastAsia="SimHei" w:hint="eastAsia"/>
          <w:lang w:val="en-GB"/>
        </w:rPr>
        <w:t>对种族主义言行作出反应</w:t>
      </w:r>
      <w:r w:rsidR="007812DB" w:rsidRPr="00CD59CC">
        <w:rPr>
          <w:rFonts w:eastAsia="SimHei" w:hint="eastAsia"/>
          <w:lang w:val="en-GB"/>
        </w:rPr>
        <w:t>，</w:t>
      </w:r>
      <w:r w:rsidR="004304AB" w:rsidRPr="00CD59CC">
        <w:rPr>
          <w:rFonts w:eastAsia="SimHei" w:hint="eastAsia"/>
          <w:lang w:val="en-GB"/>
        </w:rPr>
        <w:t>包括高级官员正式驳斥和谴责所表达的仇恨思想。</w:t>
      </w:r>
    </w:p>
    <w:p w:rsidR="004304AB" w:rsidRPr="004304AB" w:rsidRDefault="006E5E9E" w:rsidP="00CD59CC">
      <w:pPr>
        <w:pStyle w:val="H23GC"/>
        <w:rPr>
          <w:lang w:val="en-GB"/>
        </w:rPr>
      </w:pPr>
      <w:r>
        <w:rPr>
          <w:lang w:val="en-GB"/>
        </w:rPr>
        <w:br w:type="page"/>
      </w:r>
      <w:r w:rsidR="004304AB" w:rsidRPr="004304AB">
        <w:rPr>
          <w:lang w:val="en-GB"/>
        </w:rPr>
        <w:tab/>
      </w:r>
      <w:r w:rsidR="004304AB" w:rsidRPr="004304AB">
        <w:rPr>
          <w:lang w:val="en-GB"/>
        </w:rPr>
        <w:tab/>
      </w:r>
      <w:r w:rsidR="004304AB" w:rsidRPr="004304AB">
        <w:rPr>
          <w:rFonts w:hint="eastAsia"/>
          <w:lang w:val="en-GB"/>
        </w:rPr>
        <w:t>入籍</w:t>
      </w:r>
    </w:p>
    <w:p w:rsidR="004304AB" w:rsidRPr="004304AB" w:rsidRDefault="00CD59CC" w:rsidP="004304AB">
      <w:pPr>
        <w:pStyle w:val="SingleTxtGC"/>
        <w:rPr>
          <w:lang w:val="en-GB"/>
        </w:rPr>
      </w:pPr>
      <w:r>
        <w:rPr>
          <w:rFonts w:hint="eastAsia"/>
          <w:lang w:val="en-GB"/>
        </w:rPr>
        <w:t xml:space="preserve">13.  </w:t>
      </w:r>
      <w:r w:rsidR="004304AB" w:rsidRPr="004304AB">
        <w:rPr>
          <w:rFonts w:hint="eastAsia"/>
          <w:lang w:val="en-GB"/>
        </w:rPr>
        <w:t>委员会注意到</w:t>
      </w:r>
      <w:r w:rsidR="007812DB">
        <w:rPr>
          <w:rFonts w:hint="eastAsia"/>
          <w:lang w:val="en-GB"/>
        </w:rPr>
        <w:t>，</w:t>
      </w:r>
      <w:r w:rsidR="004304AB" w:rsidRPr="004304AB">
        <w:rPr>
          <w:lang w:val="en-GB"/>
        </w:rPr>
        <w:t>《瑞士</w:t>
      </w:r>
      <w:r w:rsidR="004304AB" w:rsidRPr="004304AB">
        <w:rPr>
          <w:rFonts w:hint="eastAsia"/>
          <w:lang w:val="en-GB"/>
        </w:rPr>
        <w:t>入籍</w:t>
      </w:r>
      <w:r w:rsidR="004304AB" w:rsidRPr="004304AB">
        <w:rPr>
          <w:lang w:val="en-GB"/>
        </w:rPr>
        <w:t>法》</w:t>
      </w:r>
      <w:r w:rsidR="004304AB" w:rsidRPr="004304AB">
        <w:rPr>
          <w:rFonts w:hint="eastAsia"/>
          <w:lang w:val="en-GB"/>
        </w:rPr>
        <w:t>目前正在修订中。委员会感到关注的是</w:t>
      </w:r>
      <w:r w:rsidR="007812DB">
        <w:rPr>
          <w:rFonts w:hint="eastAsia"/>
          <w:lang w:val="en-GB"/>
        </w:rPr>
        <w:t>，</w:t>
      </w:r>
      <w:r w:rsidR="004304AB" w:rsidRPr="004304AB">
        <w:rPr>
          <w:rFonts w:hint="eastAsia"/>
          <w:lang w:val="en-GB"/>
        </w:rPr>
        <w:t>一些倡议要求采用更严格的入籍标准</w:t>
      </w:r>
      <w:r w:rsidR="007812DB">
        <w:rPr>
          <w:rFonts w:hint="eastAsia"/>
          <w:lang w:val="en-GB"/>
        </w:rPr>
        <w:t>，</w:t>
      </w:r>
      <w:r w:rsidR="004304AB" w:rsidRPr="004304AB">
        <w:rPr>
          <w:rFonts w:hint="eastAsia"/>
          <w:lang w:val="en-GB"/>
        </w:rPr>
        <w:t>其中包括</w:t>
      </w:r>
      <w:r w:rsidR="007812DB">
        <w:rPr>
          <w:rFonts w:hint="eastAsia"/>
          <w:lang w:val="en-GB"/>
        </w:rPr>
        <w:t>2</w:t>
      </w:r>
      <w:r w:rsidR="004304AB" w:rsidRPr="004304AB">
        <w:rPr>
          <w:rFonts w:hint="eastAsia"/>
          <w:lang w:val="en-GB"/>
        </w:rPr>
        <w:t>0</w:t>
      </w:r>
      <w:r w:rsidR="007812DB">
        <w:rPr>
          <w:rFonts w:hint="eastAsia"/>
          <w:lang w:val="en-GB"/>
        </w:rPr>
        <w:t>13</w:t>
      </w:r>
      <w:r w:rsidR="004304AB" w:rsidRPr="004304AB">
        <w:rPr>
          <w:rFonts w:hint="eastAsia"/>
          <w:lang w:val="en-GB"/>
        </w:rPr>
        <w:t>年</w:t>
      </w:r>
      <w:r w:rsidR="007812DB">
        <w:rPr>
          <w:rFonts w:hint="eastAsia"/>
          <w:lang w:val="en-GB"/>
        </w:rPr>
        <w:t>11</w:t>
      </w:r>
      <w:r w:rsidR="004304AB" w:rsidRPr="004304AB">
        <w:rPr>
          <w:rFonts w:hint="eastAsia"/>
          <w:lang w:val="en-GB"/>
        </w:rPr>
        <w:t>月在伯尔尼通过的公投倡议</w:t>
      </w:r>
      <w:r w:rsidR="007812DB">
        <w:rPr>
          <w:rFonts w:hint="eastAsia"/>
          <w:lang w:val="en-GB"/>
        </w:rPr>
        <w:t>，</w:t>
      </w:r>
      <w:r w:rsidR="004304AB" w:rsidRPr="004304AB">
        <w:rPr>
          <w:rFonts w:hint="eastAsia"/>
          <w:lang w:val="en-GB"/>
        </w:rPr>
        <w:t>该倡议规定领取救济金的人不得归化成为公民。委员会知道议会两院目前正在审查该倡议</w:t>
      </w:r>
      <w:r w:rsidR="007812DB">
        <w:rPr>
          <w:rFonts w:hint="eastAsia"/>
          <w:lang w:val="en-GB"/>
        </w:rPr>
        <w:t>，</w:t>
      </w:r>
      <w:r w:rsidR="004304AB" w:rsidRPr="004304AB">
        <w:rPr>
          <w:rFonts w:hint="eastAsia"/>
          <w:lang w:val="en-GB"/>
        </w:rPr>
        <w:t>但感到关注的是</w:t>
      </w:r>
      <w:r w:rsidR="007812DB">
        <w:rPr>
          <w:rFonts w:hint="eastAsia"/>
          <w:lang w:val="en-GB"/>
        </w:rPr>
        <w:t>，</w:t>
      </w:r>
      <w:r w:rsidR="004304AB" w:rsidRPr="004304AB">
        <w:rPr>
          <w:rFonts w:hint="eastAsia"/>
          <w:lang w:val="en-GB"/>
        </w:rPr>
        <w:t>缔约国的总的政治气氛可能会导致其入籍制度更具歧视性</w:t>
      </w:r>
      <w:r w:rsidR="007812DB">
        <w:rPr>
          <w:rFonts w:hint="eastAsia"/>
          <w:lang w:val="en-GB"/>
        </w:rPr>
        <w:t>(</w:t>
      </w:r>
      <w:r w:rsidR="004304AB" w:rsidRPr="004304AB">
        <w:rPr>
          <w:rFonts w:hint="eastAsia"/>
          <w:lang w:val="en-GB"/>
        </w:rPr>
        <w:t>第一和第五条</w:t>
      </w:r>
      <w:r w:rsidR="007812DB">
        <w:rPr>
          <w:rFonts w:hint="eastAsia"/>
          <w:lang w:val="en-GB"/>
        </w:rPr>
        <w:t>)</w:t>
      </w:r>
      <w:r w:rsidR="004304AB" w:rsidRPr="004304AB">
        <w:rPr>
          <w:rFonts w:hint="eastAsia"/>
          <w:lang w:val="en-GB"/>
        </w:rPr>
        <w:t>。</w:t>
      </w:r>
      <w:r w:rsidR="004304AB" w:rsidRPr="004304AB">
        <w:rPr>
          <w:lang w:val="en-GB"/>
        </w:rPr>
        <w:t xml:space="preserve"> </w:t>
      </w:r>
    </w:p>
    <w:p w:rsidR="004304AB" w:rsidRPr="00CD59CC" w:rsidRDefault="004304AB" w:rsidP="004304AB">
      <w:pPr>
        <w:pStyle w:val="SingleTxtGC"/>
        <w:rPr>
          <w:rFonts w:eastAsia="SimHei"/>
          <w:b/>
          <w:lang w:val="en-GB"/>
        </w:rPr>
      </w:pPr>
      <w:r w:rsidRPr="00CD59CC">
        <w:rPr>
          <w:rFonts w:eastAsia="SimHei" w:hint="eastAsia"/>
          <w:lang w:val="en-GB"/>
        </w:rPr>
        <w:t>委员会建议缔约国确保对《瑞士入籍法》的任何修订不会对某些群体产生过大的和歧视性的影响。它还重申其先前的建议</w:t>
      </w:r>
      <w:r w:rsidR="007812DB" w:rsidRPr="00CD59CC">
        <w:rPr>
          <w:rFonts w:eastAsia="SimHei" w:hint="eastAsia"/>
          <w:lang w:val="en-GB"/>
        </w:rPr>
        <w:t>，</w:t>
      </w:r>
      <w:r w:rsidRPr="00CD59CC">
        <w:rPr>
          <w:rFonts w:eastAsia="SimHei" w:hint="eastAsia"/>
          <w:lang w:val="en-GB"/>
        </w:rPr>
        <w:t>鼓励缔约国遵照《公约》为入籍程序制订统一的归化标准</w:t>
      </w:r>
      <w:r w:rsidR="007812DB" w:rsidRPr="00CD59CC">
        <w:rPr>
          <w:rFonts w:eastAsia="SimHei" w:hint="eastAsia"/>
          <w:lang w:val="en-GB"/>
        </w:rPr>
        <w:t>，</w:t>
      </w:r>
      <w:r w:rsidRPr="00CD59CC">
        <w:rPr>
          <w:rFonts w:eastAsia="SimHei" w:hint="eastAsia"/>
          <w:lang w:val="en-GB"/>
        </w:rPr>
        <w:t>并采取所有有效和适当的措施</w:t>
      </w:r>
      <w:r w:rsidR="007812DB" w:rsidRPr="00CD59CC">
        <w:rPr>
          <w:rFonts w:eastAsia="SimHei" w:hint="eastAsia"/>
          <w:lang w:val="en-GB"/>
        </w:rPr>
        <w:t>，</w:t>
      </w:r>
      <w:r w:rsidRPr="00CD59CC">
        <w:rPr>
          <w:rFonts w:eastAsia="SimHei" w:hint="eastAsia"/>
          <w:lang w:val="en-GB"/>
        </w:rPr>
        <w:t>确保缔约国全境的入籍申请不会因歧视性理由遭到拒绝</w:t>
      </w:r>
      <w:r w:rsidR="007812DB" w:rsidRPr="00CD59CC">
        <w:rPr>
          <w:rFonts w:eastAsia="SimHei" w:hint="eastAsia"/>
          <w:lang w:val="en-GB"/>
        </w:rPr>
        <w:t>，</w:t>
      </w:r>
      <w:r w:rsidRPr="00CD59CC">
        <w:rPr>
          <w:rFonts w:eastAsia="SimHei" w:hint="eastAsia"/>
          <w:lang w:val="en-GB"/>
        </w:rPr>
        <w:t>包括在所有各州实施独立和统一的上诉程序。</w:t>
      </w:r>
      <w:r w:rsidRPr="00CD59CC">
        <w:rPr>
          <w:rFonts w:eastAsia="SimHei"/>
          <w:b/>
          <w:lang w:val="en-GB"/>
        </w:rPr>
        <w:t xml:space="preserve"> </w:t>
      </w:r>
    </w:p>
    <w:p w:rsidR="004304AB" w:rsidRPr="004304AB" w:rsidRDefault="004304AB" w:rsidP="00CD59CC">
      <w:pPr>
        <w:pStyle w:val="H23GC"/>
        <w:rPr>
          <w:b/>
          <w:lang w:val="en-GB"/>
        </w:rPr>
      </w:pPr>
      <w:r w:rsidRPr="004304AB">
        <w:rPr>
          <w:b/>
          <w:lang w:val="en-GB"/>
        </w:rPr>
        <w:tab/>
      </w:r>
      <w:r w:rsidRPr="004304AB">
        <w:rPr>
          <w:b/>
          <w:lang w:val="en-GB"/>
        </w:rPr>
        <w:tab/>
      </w:r>
      <w:r w:rsidRPr="004304AB">
        <w:rPr>
          <w:rFonts w:hint="eastAsia"/>
          <w:lang w:val="en-GB"/>
        </w:rPr>
        <w:t>以种族划线和过度使用武力</w:t>
      </w:r>
    </w:p>
    <w:p w:rsidR="004304AB" w:rsidRPr="004304AB" w:rsidRDefault="00057313" w:rsidP="004304AB">
      <w:pPr>
        <w:pStyle w:val="SingleTxtGC"/>
        <w:rPr>
          <w:lang w:val="en-GB"/>
        </w:rPr>
      </w:pPr>
      <w:r>
        <w:rPr>
          <w:rFonts w:hint="eastAsia"/>
          <w:lang w:val="en-GB"/>
        </w:rPr>
        <w:t xml:space="preserve">14.  </w:t>
      </w:r>
      <w:r w:rsidR="004304AB" w:rsidRPr="004304AB">
        <w:rPr>
          <w:rFonts w:hint="eastAsia"/>
          <w:lang w:val="en-GB"/>
        </w:rPr>
        <w:t>委员会重申其先前对执法官员以种族划线且缺乏有关统计的关注。委员会还感到关注的是</w:t>
      </w:r>
      <w:r w:rsidR="007812DB">
        <w:rPr>
          <w:rFonts w:hint="eastAsia"/>
          <w:lang w:val="en-GB"/>
        </w:rPr>
        <w:t>，</w:t>
      </w:r>
      <w:r w:rsidR="004304AB" w:rsidRPr="004304AB">
        <w:rPr>
          <w:rFonts w:hint="eastAsia"/>
          <w:lang w:val="en-GB"/>
        </w:rPr>
        <w:t>据报告</w:t>
      </w:r>
      <w:r w:rsidR="007812DB">
        <w:rPr>
          <w:rFonts w:hint="eastAsia"/>
          <w:lang w:val="en-GB"/>
        </w:rPr>
        <w:t>，</w:t>
      </w:r>
      <w:r w:rsidR="004304AB" w:rsidRPr="004304AB">
        <w:rPr>
          <w:rFonts w:hint="eastAsia"/>
          <w:lang w:val="en-GB"/>
        </w:rPr>
        <w:t>警方在检查时过度使用武力</w:t>
      </w:r>
      <w:r w:rsidR="007812DB">
        <w:rPr>
          <w:rFonts w:hint="eastAsia"/>
          <w:lang w:val="en-GB"/>
        </w:rPr>
        <w:t>，</w:t>
      </w:r>
      <w:r w:rsidR="004304AB" w:rsidRPr="004304AB">
        <w:rPr>
          <w:rFonts w:hint="eastAsia"/>
          <w:lang w:val="en-GB"/>
        </w:rPr>
        <w:t>警方对罗姆人和非裔人进行骚扰</w:t>
      </w:r>
      <w:r w:rsidR="007812DB">
        <w:rPr>
          <w:rFonts w:hint="eastAsia"/>
          <w:lang w:val="en-GB"/>
        </w:rPr>
        <w:t>，</w:t>
      </w:r>
      <w:r w:rsidR="004304AB" w:rsidRPr="004304AB">
        <w:rPr>
          <w:rFonts w:hint="eastAsia"/>
          <w:lang w:val="en-GB"/>
        </w:rPr>
        <w:t>而且缔约国全境没有受理和调查受警方虐待的指控的独立机制</w:t>
      </w:r>
      <w:r w:rsidR="007812DB">
        <w:rPr>
          <w:rFonts w:hint="eastAsia"/>
          <w:lang w:val="en-GB"/>
        </w:rPr>
        <w:t>(</w:t>
      </w:r>
      <w:r w:rsidR="004304AB" w:rsidRPr="004304AB">
        <w:rPr>
          <w:rFonts w:hint="eastAsia"/>
          <w:lang w:val="en-GB"/>
        </w:rPr>
        <w:t>第二和第五条</w:t>
      </w:r>
      <w:r w:rsidR="007812DB">
        <w:rPr>
          <w:rFonts w:hint="eastAsia"/>
          <w:lang w:val="en-GB"/>
        </w:rPr>
        <w:t>)</w:t>
      </w:r>
      <w:r w:rsidR="004304AB" w:rsidRPr="004304AB">
        <w:rPr>
          <w:rFonts w:hint="eastAsia"/>
          <w:lang w:val="en-GB"/>
        </w:rPr>
        <w:t>。</w:t>
      </w:r>
      <w:r w:rsidR="004304AB" w:rsidRPr="004304AB">
        <w:rPr>
          <w:lang w:val="en-GB"/>
        </w:rPr>
        <w:t xml:space="preserve"> </w:t>
      </w:r>
    </w:p>
    <w:p w:rsidR="004304AB" w:rsidRPr="00057313" w:rsidRDefault="004304AB" w:rsidP="004304AB">
      <w:pPr>
        <w:pStyle w:val="SingleTxtGC"/>
        <w:rPr>
          <w:rFonts w:eastAsia="SimHei"/>
          <w:b/>
          <w:lang w:val="en-GB"/>
        </w:rPr>
      </w:pPr>
      <w:r w:rsidRPr="00057313">
        <w:rPr>
          <w:rFonts w:eastAsia="SimHei" w:hint="eastAsia"/>
          <w:lang w:val="en-GB"/>
        </w:rPr>
        <w:t>委员会回顾其</w:t>
      </w:r>
      <w:r w:rsidRPr="00057313">
        <w:rPr>
          <w:rFonts w:eastAsia="SimHei" w:hint="eastAsia"/>
          <w:bCs/>
          <w:lang w:val="en-GB"/>
        </w:rPr>
        <w:t>关于</w:t>
      </w:r>
      <w:r w:rsidRPr="00057313">
        <w:rPr>
          <w:rFonts w:eastAsia="SimHei" w:hint="eastAsia"/>
          <w:lang w:val="en-GB"/>
        </w:rPr>
        <w:t>在刑事司法系统的司法和运作中预防种族歧视的第三十一号</w:t>
      </w:r>
      <w:r w:rsidR="007812DB" w:rsidRPr="00057313">
        <w:rPr>
          <w:rFonts w:eastAsia="SimHei" w:hint="eastAsia"/>
          <w:lang w:val="en-GB"/>
        </w:rPr>
        <w:t>(2</w:t>
      </w:r>
      <w:r w:rsidRPr="00057313">
        <w:rPr>
          <w:rFonts w:eastAsia="SimHei" w:hint="eastAsia"/>
          <w:lang w:val="en-GB"/>
        </w:rPr>
        <w:t>00</w:t>
      </w:r>
      <w:r w:rsidR="007812DB" w:rsidRPr="00057313">
        <w:rPr>
          <w:rFonts w:eastAsia="SimHei" w:hint="eastAsia"/>
          <w:lang w:val="en-GB"/>
        </w:rPr>
        <w:t>5</w:t>
      </w:r>
      <w:r w:rsidRPr="00057313">
        <w:rPr>
          <w:rFonts w:eastAsia="SimHei" w:hint="eastAsia"/>
          <w:lang w:val="en-GB"/>
        </w:rPr>
        <w:t>年</w:t>
      </w:r>
      <w:r w:rsidR="007812DB" w:rsidRPr="00057313">
        <w:rPr>
          <w:rFonts w:eastAsia="SimHei" w:hint="eastAsia"/>
          <w:lang w:val="en-GB"/>
        </w:rPr>
        <w:t>)</w:t>
      </w:r>
      <w:r w:rsidRPr="00057313">
        <w:rPr>
          <w:rFonts w:eastAsia="SimHei" w:hint="eastAsia"/>
          <w:lang w:val="en-GB"/>
        </w:rPr>
        <w:t>一般性建议</w:t>
      </w:r>
      <w:r w:rsidR="007812DB" w:rsidRPr="00057313">
        <w:rPr>
          <w:rFonts w:eastAsia="SimHei" w:hint="eastAsia"/>
          <w:lang w:val="en-GB"/>
        </w:rPr>
        <w:t>，</w:t>
      </w:r>
      <w:r w:rsidRPr="00057313">
        <w:rPr>
          <w:rFonts w:eastAsia="SimHei" w:hint="eastAsia"/>
          <w:lang w:val="en-GB"/>
        </w:rPr>
        <w:t>吁请缔约国采取有效措施</w:t>
      </w:r>
      <w:r w:rsidR="007812DB" w:rsidRPr="00057313">
        <w:rPr>
          <w:rFonts w:eastAsia="SimHei" w:hint="eastAsia"/>
          <w:lang w:val="en-GB"/>
        </w:rPr>
        <w:t>，</w:t>
      </w:r>
      <w:r w:rsidRPr="00057313">
        <w:rPr>
          <w:rFonts w:eastAsia="SimHei" w:hint="eastAsia"/>
          <w:lang w:val="en-GB"/>
        </w:rPr>
        <w:t>确保警方不基于种族或族裔而针对个人进行身份检查、搜身和其他行动</w:t>
      </w:r>
      <w:r w:rsidR="007812DB" w:rsidRPr="00057313">
        <w:rPr>
          <w:rFonts w:eastAsia="SimHei" w:hint="eastAsia"/>
          <w:lang w:val="en-GB"/>
        </w:rPr>
        <w:t>，</w:t>
      </w:r>
      <w:r w:rsidRPr="00057313">
        <w:rPr>
          <w:rFonts w:eastAsia="SimHei" w:hint="eastAsia"/>
          <w:lang w:val="en-GB"/>
        </w:rPr>
        <w:t>并对执法官员基于种族歧视原因的非法行为采取适当的法律措施。委员会还建议缔约国在各州建立受理和调查对警方行为不当的指控的独立机制</w:t>
      </w:r>
      <w:r w:rsidR="007812DB" w:rsidRPr="00057313">
        <w:rPr>
          <w:rFonts w:eastAsia="SimHei" w:hint="eastAsia"/>
          <w:lang w:val="en-GB"/>
        </w:rPr>
        <w:t>，</w:t>
      </w:r>
      <w:r w:rsidRPr="00057313">
        <w:rPr>
          <w:rFonts w:eastAsia="SimHei" w:hint="eastAsia"/>
          <w:lang w:val="en-GB"/>
        </w:rPr>
        <w:t>并按照委员会</w:t>
      </w:r>
      <w:r w:rsidRPr="00057313">
        <w:rPr>
          <w:rFonts w:eastAsia="SimHei" w:hint="eastAsia"/>
          <w:bCs/>
          <w:lang w:val="en-GB"/>
        </w:rPr>
        <w:t>关于</w:t>
      </w:r>
      <w:r w:rsidRPr="00057313">
        <w:rPr>
          <w:rFonts w:eastAsia="SimHei" w:hint="eastAsia"/>
          <w:lang w:val="en-GB"/>
        </w:rPr>
        <w:t>培训执法人员保护人权的第十三号</w:t>
      </w:r>
      <w:r w:rsidR="007812DB" w:rsidRPr="00057313">
        <w:rPr>
          <w:rFonts w:eastAsia="SimHei" w:hint="eastAsia"/>
          <w:lang w:val="en-GB"/>
        </w:rPr>
        <w:t>(1993</w:t>
      </w:r>
      <w:r w:rsidRPr="00057313">
        <w:rPr>
          <w:rFonts w:eastAsia="SimHei" w:hint="eastAsia"/>
          <w:lang w:val="en-GB"/>
        </w:rPr>
        <w:t>年</w:t>
      </w:r>
      <w:r w:rsidR="007812DB" w:rsidRPr="00057313">
        <w:rPr>
          <w:rFonts w:eastAsia="SimHei" w:hint="eastAsia"/>
          <w:lang w:val="en-GB"/>
        </w:rPr>
        <w:t>)</w:t>
      </w:r>
      <w:r w:rsidRPr="00057313">
        <w:rPr>
          <w:rFonts w:eastAsia="SimHei" w:hint="eastAsia"/>
          <w:lang w:val="en-GB"/>
        </w:rPr>
        <w:t>一般性建议</w:t>
      </w:r>
      <w:r w:rsidR="007812DB" w:rsidRPr="00057313">
        <w:rPr>
          <w:rFonts w:eastAsia="SimHei" w:hint="eastAsia"/>
          <w:lang w:val="en-GB"/>
        </w:rPr>
        <w:t>，</w:t>
      </w:r>
      <w:r w:rsidRPr="00057313">
        <w:rPr>
          <w:rFonts w:eastAsia="SimHei" w:hint="eastAsia"/>
          <w:lang w:val="en-GB"/>
        </w:rPr>
        <w:t>确保在所有各州对警察进行人权培训。</w:t>
      </w:r>
    </w:p>
    <w:p w:rsidR="004304AB" w:rsidRPr="004304AB" w:rsidRDefault="004304AB" w:rsidP="00057313">
      <w:pPr>
        <w:pStyle w:val="H23GC"/>
        <w:rPr>
          <w:lang w:val="en-GB"/>
        </w:rPr>
      </w:pPr>
      <w:r w:rsidRPr="004304AB">
        <w:rPr>
          <w:lang w:val="en-GB"/>
        </w:rPr>
        <w:tab/>
      </w:r>
      <w:r w:rsidRPr="004304AB">
        <w:rPr>
          <w:lang w:val="en-GB"/>
        </w:rPr>
        <w:tab/>
      </w:r>
      <w:r w:rsidRPr="004304AB">
        <w:rPr>
          <w:rFonts w:hint="eastAsia"/>
          <w:lang w:val="en-GB"/>
        </w:rPr>
        <w:t>少数民族</w:t>
      </w:r>
      <w:r w:rsidRPr="004304AB">
        <w:rPr>
          <w:lang w:val="en-GB"/>
        </w:rPr>
        <w:t xml:space="preserve"> </w:t>
      </w:r>
    </w:p>
    <w:p w:rsidR="004304AB" w:rsidRPr="004304AB" w:rsidRDefault="00057313" w:rsidP="004304AB">
      <w:pPr>
        <w:pStyle w:val="SingleTxtGC"/>
        <w:rPr>
          <w:lang w:val="en-GB"/>
        </w:rPr>
      </w:pPr>
      <w:r>
        <w:rPr>
          <w:rFonts w:hint="eastAsia"/>
          <w:lang w:val="en-GB"/>
        </w:rPr>
        <w:t xml:space="preserve">15.  </w:t>
      </w:r>
      <w:r w:rsidR="004304AB" w:rsidRPr="004304AB">
        <w:rPr>
          <w:rFonts w:hint="eastAsia"/>
          <w:lang w:val="en-GB"/>
        </w:rPr>
        <w:t>委员会欢迎缔约国为保障少数民族权利所作的努力</w:t>
      </w:r>
      <w:r w:rsidR="007812DB">
        <w:rPr>
          <w:rFonts w:hint="eastAsia"/>
          <w:lang w:val="en-GB"/>
        </w:rPr>
        <w:t>，</w:t>
      </w:r>
      <w:r w:rsidR="004304AB" w:rsidRPr="004304AB">
        <w:rPr>
          <w:rFonts w:hint="eastAsia"/>
          <w:lang w:val="en-GB"/>
        </w:rPr>
        <w:t>但仍感到关注的是</w:t>
      </w:r>
      <w:r w:rsidR="007812DB">
        <w:rPr>
          <w:rFonts w:hint="eastAsia"/>
          <w:lang w:val="en-GB"/>
        </w:rPr>
        <w:t>，</w:t>
      </w:r>
      <w:r w:rsidR="004304AB" w:rsidRPr="004304AB">
        <w:rPr>
          <w:rFonts w:hint="eastAsia"/>
          <w:lang w:val="en-GB"/>
        </w:rPr>
        <w:t>漂泊者社群及</w:t>
      </w:r>
      <w:r w:rsidR="004304AB" w:rsidRPr="004304AB">
        <w:rPr>
          <w:lang w:val="en-GB"/>
        </w:rPr>
        <w:t>瑞士吉普赛人</w:t>
      </w:r>
      <w:r w:rsidR="004304AB" w:rsidRPr="004304AB">
        <w:rPr>
          <w:rFonts w:hint="eastAsia"/>
          <w:lang w:val="en-GB"/>
        </w:rPr>
        <w:t>、</w:t>
      </w:r>
      <w:r w:rsidR="004304AB" w:rsidRPr="004304AB">
        <w:rPr>
          <w:lang w:val="en-GB"/>
        </w:rPr>
        <w:t>马努沙人</w:t>
      </w:r>
      <w:r w:rsidR="004304AB" w:rsidRPr="004304AB">
        <w:rPr>
          <w:rFonts w:hint="eastAsia"/>
          <w:lang w:val="en-GB"/>
        </w:rPr>
        <w:t>、</w:t>
      </w:r>
      <w:r w:rsidR="004304AB" w:rsidRPr="004304AB">
        <w:rPr>
          <w:lang w:val="en-GB"/>
        </w:rPr>
        <w:t>辛提人</w:t>
      </w:r>
      <w:r w:rsidR="004304AB" w:rsidRPr="004304AB">
        <w:rPr>
          <w:rFonts w:hint="eastAsia"/>
          <w:lang w:val="en-GB"/>
        </w:rPr>
        <w:t>和</w:t>
      </w:r>
      <w:r w:rsidR="004304AB" w:rsidRPr="004304AB">
        <w:rPr>
          <w:lang w:val="en-GB"/>
        </w:rPr>
        <w:t>罗姆人</w:t>
      </w:r>
      <w:r w:rsidR="004304AB" w:rsidRPr="004304AB">
        <w:rPr>
          <w:rFonts w:hint="eastAsia"/>
          <w:lang w:val="en-GB"/>
        </w:rPr>
        <w:t>在受教育及保留自己语言和生活方式方面继续面临障碍。委员会表示关注的是</w:t>
      </w:r>
      <w:r w:rsidR="007812DB">
        <w:rPr>
          <w:rFonts w:hint="eastAsia"/>
          <w:lang w:val="en-GB"/>
        </w:rPr>
        <w:t>，</w:t>
      </w:r>
      <w:r w:rsidR="004304AB" w:rsidRPr="004304AB">
        <w:rPr>
          <w:rFonts w:hint="eastAsia"/>
          <w:lang w:val="en-GB"/>
        </w:rPr>
        <w:t>由于一些看似中立的法律和政策</w:t>
      </w:r>
      <w:r w:rsidR="007812DB">
        <w:rPr>
          <w:rFonts w:hint="eastAsia"/>
          <w:lang w:val="en-GB"/>
        </w:rPr>
        <w:t>，</w:t>
      </w:r>
      <w:r w:rsidR="004304AB" w:rsidRPr="004304AB">
        <w:rPr>
          <w:rFonts w:hint="eastAsia"/>
          <w:lang w:val="en-GB"/>
        </w:rPr>
        <w:t>特别是土地使用规划方面的法律和政策、警方关于贸易活动和关于大篷车停靠的条例等</w:t>
      </w:r>
      <w:r w:rsidR="007812DB">
        <w:rPr>
          <w:rFonts w:hint="eastAsia"/>
          <w:lang w:val="en-GB"/>
        </w:rPr>
        <w:t>，</w:t>
      </w:r>
      <w:r w:rsidR="004304AB" w:rsidRPr="004304AB">
        <w:rPr>
          <w:rFonts w:hint="eastAsia"/>
          <w:lang w:val="en-GB"/>
        </w:rPr>
        <w:t>这些社群可能会遭到间接歧视。它还注意到</w:t>
      </w:r>
      <w:r w:rsidR="007812DB">
        <w:rPr>
          <w:rFonts w:hint="eastAsia"/>
          <w:lang w:val="en-GB"/>
        </w:rPr>
        <w:t>，</w:t>
      </w:r>
      <w:r w:rsidR="004304AB" w:rsidRPr="004304AB">
        <w:rPr>
          <w:rFonts w:hint="eastAsia"/>
          <w:lang w:val="en-GB"/>
        </w:rPr>
        <w:t>媒体中对这些社群经常进行笼统的刻画和持有成见</w:t>
      </w:r>
      <w:r w:rsidR="007812DB">
        <w:rPr>
          <w:rFonts w:hint="eastAsia"/>
          <w:lang w:val="en-GB"/>
        </w:rPr>
        <w:t>，</w:t>
      </w:r>
      <w:r w:rsidR="004304AB" w:rsidRPr="004304AB">
        <w:rPr>
          <w:rFonts w:hint="eastAsia"/>
          <w:lang w:val="en-GB"/>
        </w:rPr>
        <w:t>乃至丑化</w:t>
      </w:r>
      <w:r w:rsidR="007812DB">
        <w:rPr>
          <w:rFonts w:hint="eastAsia"/>
          <w:lang w:val="en-GB"/>
        </w:rPr>
        <w:t>(</w:t>
      </w:r>
      <w:r w:rsidR="004304AB" w:rsidRPr="004304AB">
        <w:rPr>
          <w:rFonts w:hint="eastAsia"/>
          <w:lang w:val="en-GB"/>
        </w:rPr>
        <w:t>第五条</w:t>
      </w:r>
      <w:r w:rsidR="007812DB">
        <w:rPr>
          <w:rFonts w:hint="eastAsia"/>
          <w:lang w:val="en-GB"/>
        </w:rPr>
        <w:t>)</w:t>
      </w:r>
      <w:r w:rsidR="004304AB" w:rsidRPr="004304AB">
        <w:rPr>
          <w:rFonts w:hint="eastAsia"/>
          <w:lang w:val="en-GB"/>
        </w:rPr>
        <w:t>。</w:t>
      </w:r>
      <w:r w:rsidR="004304AB" w:rsidRPr="004304AB">
        <w:rPr>
          <w:lang w:val="en-GB"/>
        </w:rPr>
        <w:t xml:space="preserve"> </w:t>
      </w:r>
    </w:p>
    <w:p w:rsidR="004304AB" w:rsidRPr="00057313" w:rsidRDefault="004304AB" w:rsidP="004304AB">
      <w:pPr>
        <w:pStyle w:val="SingleTxtGC"/>
        <w:rPr>
          <w:rFonts w:eastAsia="SimHei"/>
          <w:b/>
          <w:lang w:val="en-GB"/>
        </w:rPr>
      </w:pPr>
      <w:r w:rsidRPr="00057313">
        <w:rPr>
          <w:rFonts w:eastAsia="SimHei" w:hint="eastAsia"/>
          <w:lang w:val="en-GB"/>
        </w:rPr>
        <w:t>委员会建议缔约国加大努力</w:t>
      </w:r>
      <w:r w:rsidR="007812DB" w:rsidRPr="00057313">
        <w:rPr>
          <w:rFonts w:eastAsia="SimHei" w:hint="eastAsia"/>
          <w:lang w:val="en-GB"/>
        </w:rPr>
        <w:t>，</w:t>
      </w:r>
      <w:r w:rsidRPr="00057313">
        <w:rPr>
          <w:rFonts w:eastAsia="SimHei" w:hint="eastAsia"/>
          <w:lang w:val="en-GB"/>
        </w:rPr>
        <w:t>促进和保护少数民族的权利</w:t>
      </w:r>
      <w:r w:rsidR="007812DB" w:rsidRPr="00057313">
        <w:rPr>
          <w:rFonts w:eastAsia="SimHei" w:hint="eastAsia"/>
          <w:lang w:val="en-GB"/>
        </w:rPr>
        <w:t>，</w:t>
      </w:r>
      <w:r w:rsidRPr="00057313">
        <w:rPr>
          <w:rFonts w:eastAsia="SimHei" w:hint="eastAsia"/>
          <w:lang w:val="en-GB"/>
        </w:rPr>
        <w:t>特别是在受教育及保留自己语言和生活方式方面。委员会吁请缔约国确保其看似中立的法律和政策不会对少数民族成员的权利产生任何歧视性影响。委员会还鼓励缔约国提高公众对不同少数民族历史和特性的认识</w:t>
      </w:r>
      <w:r w:rsidR="007812DB" w:rsidRPr="00057313">
        <w:rPr>
          <w:rFonts w:eastAsia="SimHei" w:hint="eastAsia"/>
          <w:lang w:val="en-GB"/>
        </w:rPr>
        <w:t>，</w:t>
      </w:r>
      <w:r w:rsidRPr="00057313">
        <w:rPr>
          <w:rFonts w:eastAsia="SimHei" w:hint="eastAsia"/>
          <w:lang w:val="en-GB"/>
        </w:rPr>
        <w:t>并采取适当且有效的措施</w:t>
      </w:r>
      <w:r w:rsidR="007812DB" w:rsidRPr="00057313">
        <w:rPr>
          <w:rFonts w:eastAsia="SimHei" w:hint="eastAsia"/>
          <w:lang w:val="en-GB"/>
        </w:rPr>
        <w:t>，</w:t>
      </w:r>
      <w:r w:rsidRPr="00057313">
        <w:rPr>
          <w:rFonts w:eastAsia="SimHei" w:hint="eastAsia"/>
          <w:lang w:val="en-GB"/>
        </w:rPr>
        <w:t>防止媒体中的笼统刻画和成见</w:t>
      </w:r>
      <w:r w:rsidRPr="00057313">
        <w:rPr>
          <w:rFonts w:eastAsia="SimHei" w:hint="eastAsia"/>
          <w:b/>
          <w:lang w:val="en-GB"/>
        </w:rPr>
        <w:t>。</w:t>
      </w:r>
      <w:r w:rsidRPr="00057313">
        <w:rPr>
          <w:rFonts w:eastAsia="SimHei"/>
          <w:b/>
          <w:lang w:val="en-GB"/>
        </w:rPr>
        <w:t xml:space="preserve"> </w:t>
      </w:r>
    </w:p>
    <w:p w:rsidR="004304AB" w:rsidRPr="004304AB" w:rsidRDefault="004304AB" w:rsidP="00057313">
      <w:pPr>
        <w:pStyle w:val="H23GC"/>
        <w:rPr>
          <w:rFonts w:hint="eastAsia"/>
          <w:b/>
          <w:lang w:val="en-GB"/>
        </w:rPr>
      </w:pPr>
      <w:r w:rsidRPr="004304AB">
        <w:rPr>
          <w:b/>
          <w:lang w:val="en-GB"/>
        </w:rPr>
        <w:tab/>
      </w:r>
      <w:r w:rsidRPr="004304AB">
        <w:rPr>
          <w:b/>
          <w:lang w:val="en-GB"/>
        </w:rPr>
        <w:tab/>
      </w:r>
      <w:r w:rsidRPr="004304AB">
        <w:rPr>
          <w:rFonts w:hint="eastAsia"/>
          <w:lang w:val="en-GB"/>
        </w:rPr>
        <w:t>暂准入境</w:t>
      </w:r>
      <w:r w:rsidR="007812DB">
        <w:rPr>
          <w:rFonts w:hint="eastAsia"/>
          <w:b/>
          <w:lang w:val="en-GB"/>
        </w:rPr>
        <w:t>(</w:t>
      </w:r>
      <w:r w:rsidRPr="00057313">
        <w:rPr>
          <w:rFonts w:hint="eastAsia"/>
          <w:lang w:val="en-GB"/>
        </w:rPr>
        <w:t>持</w:t>
      </w:r>
      <w:r w:rsidR="007812DB" w:rsidRPr="00057313">
        <w:rPr>
          <w:rFonts w:hint="eastAsia"/>
          <w:lang w:val="en-GB"/>
        </w:rPr>
        <w:t>“</w:t>
      </w:r>
      <w:r w:rsidR="007812DB" w:rsidRPr="00057313">
        <w:rPr>
          <w:lang w:val="en-GB"/>
        </w:rPr>
        <w:t>F</w:t>
      </w:r>
      <w:r w:rsidR="007812DB" w:rsidRPr="00057313">
        <w:rPr>
          <w:rFonts w:hint="eastAsia"/>
          <w:lang w:val="en-GB"/>
        </w:rPr>
        <w:t>”</w:t>
      </w:r>
      <w:r w:rsidRPr="00057313">
        <w:rPr>
          <w:rFonts w:hint="eastAsia"/>
          <w:lang w:val="en-GB"/>
        </w:rPr>
        <w:t>居留证</w:t>
      </w:r>
      <w:r w:rsidR="007812DB" w:rsidRPr="00057313">
        <w:rPr>
          <w:rFonts w:hint="eastAsia"/>
          <w:lang w:val="en-GB"/>
        </w:rPr>
        <w:t>)</w:t>
      </w:r>
      <w:r w:rsidRPr="004304AB">
        <w:rPr>
          <w:rFonts w:hint="eastAsia"/>
          <w:lang w:val="en-GB"/>
        </w:rPr>
        <w:t>的人</w:t>
      </w:r>
    </w:p>
    <w:p w:rsidR="004304AB" w:rsidRPr="004304AB" w:rsidRDefault="00057313" w:rsidP="004304AB">
      <w:pPr>
        <w:pStyle w:val="SingleTxtGC"/>
        <w:rPr>
          <w:lang w:val="en-GB"/>
        </w:rPr>
      </w:pPr>
      <w:r>
        <w:rPr>
          <w:rFonts w:hint="eastAsia"/>
          <w:lang w:val="en-GB"/>
        </w:rPr>
        <w:t xml:space="preserve">16.  </w:t>
      </w:r>
      <w:r w:rsidR="004304AB" w:rsidRPr="004304AB">
        <w:rPr>
          <w:rFonts w:hint="eastAsia"/>
          <w:lang w:val="en-GB"/>
        </w:rPr>
        <w:t>委员会欢迎基于人道主义而暂准那些逃离冲突和普遍暴力因此不能返回祖国的人入境的做法</w:t>
      </w:r>
      <w:r w:rsidR="007812DB">
        <w:rPr>
          <w:rFonts w:hint="eastAsia"/>
          <w:lang w:val="en-GB"/>
        </w:rPr>
        <w:t>(</w:t>
      </w:r>
      <w:r w:rsidR="004304AB" w:rsidRPr="004304AB">
        <w:rPr>
          <w:rFonts w:hint="eastAsia"/>
          <w:lang w:val="en-GB"/>
        </w:rPr>
        <w:t>发给</w:t>
      </w:r>
      <w:r w:rsidR="007812DB">
        <w:rPr>
          <w:rFonts w:hint="eastAsia"/>
          <w:lang w:val="en-GB"/>
        </w:rPr>
        <w:t>“</w:t>
      </w:r>
      <w:r w:rsidR="007812DB">
        <w:rPr>
          <w:lang w:val="en-GB"/>
        </w:rPr>
        <w:t>F</w:t>
      </w:r>
      <w:r w:rsidR="007812DB">
        <w:rPr>
          <w:rFonts w:hint="eastAsia"/>
          <w:lang w:val="en-GB"/>
        </w:rPr>
        <w:t>”</w:t>
      </w:r>
      <w:r w:rsidR="004304AB" w:rsidRPr="004304AB">
        <w:rPr>
          <w:rFonts w:hint="eastAsia"/>
          <w:lang w:val="en-GB"/>
        </w:rPr>
        <w:t>居留证</w:t>
      </w:r>
      <w:r w:rsidR="007812DB">
        <w:rPr>
          <w:rFonts w:hint="eastAsia"/>
          <w:lang w:val="en-GB"/>
        </w:rPr>
        <w:t>)</w:t>
      </w:r>
      <w:r w:rsidR="007812DB">
        <w:rPr>
          <w:rFonts w:hint="eastAsia"/>
          <w:lang w:val="en-GB"/>
        </w:rPr>
        <w:t>，</w:t>
      </w:r>
      <w:r w:rsidR="004304AB" w:rsidRPr="004304AB">
        <w:rPr>
          <w:rFonts w:hint="eastAsia"/>
          <w:lang w:val="en-GB"/>
        </w:rPr>
        <w:t>但深感关注的是</w:t>
      </w:r>
      <w:r w:rsidR="007812DB">
        <w:rPr>
          <w:rFonts w:hint="eastAsia"/>
          <w:lang w:val="en-GB"/>
        </w:rPr>
        <w:t>，</w:t>
      </w:r>
      <w:r w:rsidR="004304AB" w:rsidRPr="004304AB">
        <w:rPr>
          <w:rFonts w:hint="eastAsia"/>
          <w:lang w:val="en-GB"/>
        </w:rPr>
        <w:t>暂准入境的人若长期停留在缔约国</w:t>
      </w:r>
      <w:r w:rsidR="007812DB">
        <w:rPr>
          <w:rFonts w:hint="eastAsia"/>
          <w:lang w:val="en-GB"/>
        </w:rPr>
        <w:t>，</w:t>
      </w:r>
      <w:r w:rsidR="004304AB" w:rsidRPr="004304AB">
        <w:rPr>
          <w:rFonts w:hint="eastAsia"/>
          <w:lang w:val="en-GB"/>
        </w:rPr>
        <w:t>会遇到过大的困难。委员会关切地注意到</w:t>
      </w:r>
      <w:r w:rsidR="007812DB">
        <w:rPr>
          <w:rFonts w:hint="eastAsia"/>
          <w:lang w:val="en-GB"/>
        </w:rPr>
        <w:t>，</w:t>
      </w:r>
      <w:r w:rsidR="004304AB" w:rsidRPr="004304AB">
        <w:rPr>
          <w:rFonts w:hint="eastAsia"/>
          <w:lang w:val="en-GB"/>
        </w:rPr>
        <w:t>暂准入境与准许居留没有关联</w:t>
      </w:r>
      <w:r w:rsidR="007812DB">
        <w:rPr>
          <w:rFonts w:hint="eastAsia"/>
          <w:lang w:val="en-GB"/>
        </w:rPr>
        <w:t>，</w:t>
      </w:r>
      <w:r w:rsidR="004304AB" w:rsidRPr="004304AB">
        <w:rPr>
          <w:rFonts w:hint="eastAsia"/>
          <w:lang w:val="en-GB"/>
        </w:rPr>
        <w:t>这使得持</w:t>
      </w:r>
      <w:r w:rsidR="007812DB">
        <w:rPr>
          <w:rFonts w:hint="eastAsia"/>
          <w:lang w:val="en-GB"/>
        </w:rPr>
        <w:t>“</w:t>
      </w:r>
      <w:r w:rsidR="007812DB">
        <w:rPr>
          <w:lang w:val="en-GB"/>
        </w:rPr>
        <w:t>F</w:t>
      </w:r>
      <w:r w:rsidR="007812DB">
        <w:rPr>
          <w:rFonts w:hint="eastAsia"/>
          <w:lang w:val="en-GB"/>
        </w:rPr>
        <w:t>”</w:t>
      </w:r>
      <w:r w:rsidR="004304AB" w:rsidRPr="004304AB">
        <w:rPr>
          <w:rFonts w:hint="eastAsia"/>
          <w:lang w:val="en-GB"/>
        </w:rPr>
        <w:t>居留证的人在生活的许许多多方面受到限制</w:t>
      </w:r>
      <w:r w:rsidR="007812DB">
        <w:rPr>
          <w:rFonts w:hint="eastAsia"/>
          <w:lang w:val="en-GB"/>
        </w:rPr>
        <w:t>，</w:t>
      </w:r>
      <w:r w:rsidR="004304AB" w:rsidRPr="004304AB">
        <w:rPr>
          <w:rFonts w:hint="eastAsia"/>
          <w:lang w:val="en-GB"/>
        </w:rPr>
        <w:t>可能造成对这类弱势非公民的事实上歧视</w:t>
      </w:r>
      <w:r w:rsidR="007812DB">
        <w:rPr>
          <w:rFonts w:hint="eastAsia"/>
          <w:lang w:val="en-GB"/>
        </w:rPr>
        <w:t>，</w:t>
      </w:r>
      <w:r w:rsidR="004304AB" w:rsidRPr="004304AB">
        <w:rPr>
          <w:rFonts w:hint="eastAsia"/>
          <w:lang w:val="en-GB"/>
        </w:rPr>
        <w:t>包括</w:t>
      </w:r>
      <w:r w:rsidR="007812DB">
        <w:rPr>
          <w:rFonts w:hint="eastAsia"/>
          <w:lang w:val="en-GB"/>
        </w:rPr>
        <w:t>：</w:t>
      </w:r>
      <w:r w:rsidR="007812DB">
        <w:rPr>
          <w:lang w:val="en-GB"/>
        </w:rPr>
        <w:t>(a)</w:t>
      </w:r>
      <w:r w:rsidR="004304AB" w:rsidRPr="004304AB">
        <w:rPr>
          <w:lang w:val="en-GB"/>
        </w:rPr>
        <w:t xml:space="preserve"> </w:t>
      </w:r>
      <w:r w:rsidR="004304AB" w:rsidRPr="004304AB">
        <w:rPr>
          <w:rFonts w:hint="eastAsia"/>
          <w:lang w:val="en-GB"/>
        </w:rPr>
        <w:t>限制迁居自由</w:t>
      </w:r>
      <w:r w:rsidR="007812DB">
        <w:rPr>
          <w:rFonts w:hint="eastAsia"/>
          <w:lang w:val="en-GB"/>
        </w:rPr>
        <w:t>，</w:t>
      </w:r>
      <w:r w:rsidR="004304AB" w:rsidRPr="004304AB">
        <w:rPr>
          <w:rFonts w:hint="eastAsia"/>
          <w:lang w:val="en-GB"/>
        </w:rPr>
        <w:t>包括在缔约国境内从一个州迁居到另一个州</w:t>
      </w:r>
      <w:r w:rsidR="007812DB">
        <w:rPr>
          <w:rFonts w:hint="eastAsia"/>
          <w:lang w:val="en-GB"/>
        </w:rPr>
        <w:t>，</w:t>
      </w:r>
      <w:r w:rsidR="004304AB" w:rsidRPr="004304AB">
        <w:rPr>
          <w:rFonts w:hint="eastAsia"/>
          <w:lang w:val="en-GB"/>
        </w:rPr>
        <w:t>还限制出国旅行</w:t>
      </w:r>
      <w:r w:rsidR="007812DB">
        <w:rPr>
          <w:rFonts w:hint="eastAsia"/>
          <w:lang w:val="en-GB"/>
        </w:rPr>
        <w:t>；</w:t>
      </w:r>
      <w:r w:rsidR="007812DB">
        <w:rPr>
          <w:lang w:val="en-GB"/>
        </w:rPr>
        <w:t>(b)</w:t>
      </w:r>
      <w:r w:rsidR="004304AB" w:rsidRPr="004304AB">
        <w:rPr>
          <w:lang w:val="en-GB"/>
        </w:rPr>
        <w:t xml:space="preserve"> </w:t>
      </w:r>
      <w:r w:rsidR="004304AB" w:rsidRPr="004304AB">
        <w:rPr>
          <w:rFonts w:hint="eastAsia"/>
          <w:lang w:val="en-GB"/>
        </w:rPr>
        <w:t>事实上无法就业</w:t>
      </w:r>
      <w:r w:rsidR="007812DB">
        <w:rPr>
          <w:rFonts w:hint="eastAsia"/>
          <w:lang w:val="en-GB"/>
        </w:rPr>
        <w:t>，</w:t>
      </w:r>
      <w:r w:rsidR="004304AB" w:rsidRPr="004304AB">
        <w:rPr>
          <w:rFonts w:hint="eastAsia"/>
          <w:lang w:val="en-GB"/>
        </w:rPr>
        <w:t>部分是因为暂准入境的身份被认为不稳定</w:t>
      </w:r>
      <w:r w:rsidR="007812DB">
        <w:rPr>
          <w:rFonts w:hint="eastAsia"/>
          <w:lang w:val="en-GB"/>
        </w:rPr>
        <w:t>；</w:t>
      </w:r>
      <w:r w:rsidR="007812DB">
        <w:rPr>
          <w:lang w:val="en-GB"/>
        </w:rPr>
        <w:t>(c)</w:t>
      </w:r>
      <w:r w:rsidR="004304AB" w:rsidRPr="004304AB">
        <w:rPr>
          <w:lang w:val="en-GB"/>
        </w:rPr>
        <w:t xml:space="preserve"> </w:t>
      </w:r>
      <w:r w:rsidR="004304AB" w:rsidRPr="004304AB">
        <w:rPr>
          <w:rFonts w:hint="eastAsia"/>
          <w:lang w:val="en-GB"/>
        </w:rPr>
        <w:t>家庭团聚的等待期长达</w:t>
      </w:r>
      <w:r w:rsidR="007812DB">
        <w:rPr>
          <w:rFonts w:hint="eastAsia"/>
          <w:lang w:val="en-GB"/>
        </w:rPr>
        <w:t>3</w:t>
      </w:r>
      <w:r w:rsidR="004304AB" w:rsidRPr="004304AB">
        <w:rPr>
          <w:rFonts w:hint="eastAsia"/>
          <w:lang w:val="en-GB"/>
        </w:rPr>
        <w:t>年或更久</w:t>
      </w:r>
      <w:r w:rsidR="007812DB">
        <w:rPr>
          <w:rFonts w:hint="eastAsia"/>
          <w:lang w:val="en-GB"/>
        </w:rPr>
        <w:t>，</w:t>
      </w:r>
      <w:r w:rsidR="004304AB" w:rsidRPr="004304AB">
        <w:rPr>
          <w:rFonts w:hint="eastAsia"/>
          <w:lang w:val="en-GB"/>
        </w:rPr>
        <w:t>还需要有足够的收入和适当的住所</w:t>
      </w:r>
      <w:r w:rsidR="007812DB">
        <w:rPr>
          <w:rFonts w:hint="eastAsia"/>
          <w:lang w:val="en-GB"/>
        </w:rPr>
        <w:t>；</w:t>
      </w:r>
      <w:r w:rsidR="004304AB" w:rsidRPr="004304AB">
        <w:rPr>
          <w:rFonts w:hint="eastAsia"/>
          <w:lang w:val="en-GB"/>
        </w:rPr>
        <w:t>和</w:t>
      </w:r>
      <w:r w:rsidR="004304AB" w:rsidRPr="004304AB">
        <w:rPr>
          <w:lang w:val="en-GB"/>
        </w:rPr>
        <w:t xml:space="preserve"> </w:t>
      </w:r>
      <w:r w:rsidR="007812DB">
        <w:rPr>
          <w:lang w:val="en-GB"/>
        </w:rPr>
        <w:t>(d)</w:t>
      </w:r>
      <w:r w:rsidR="004304AB" w:rsidRPr="004304AB">
        <w:rPr>
          <w:lang w:val="en-GB"/>
        </w:rPr>
        <w:t xml:space="preserve"> </w:t>
      </w:r>
      <w:r w:rsidR="004304AB" w:rsidRPr="004304AB">
        <w:rPr>
          <w:rFonts w:hint="eastAsia"/>
          <w:lang w:val="en-GB"/>
        </w:rPr>
        <w:t>获得教育和培训的机会以及医疗保健服务有限</w:t>
      </w:r>
      <w:r w:rsidR="007812DB">
        <w:rPr>
          <w:rFonts w:hint="eastAsia"/>
          <w:lang w:val="en-GB"/>
        </w:rPr>
        <w:t>(</w:t>
      </w:r>
      <w:r w:rsidR="004304AB" w:rsidRPr="004304AB">
        <w:rPr>
          <w:rFonts w:hint="eastAsia"/>
          <w:lang w:val="en-GB"/>
        </w:rPr>
        <w:t>第五条</w:t>
      </w:r>
      <w:r w:rsidR="007812DB">
        <w:rPr>
          <w:rFonts w:hint="eastAsia"/>
          <w:lang w:val="en-GB"/>
        </w:rPr>
        <w:t>)</w:t>
      </w:r>
      <w:r w:rsidR="004304AB" w:rsidRPr="004304AB">
        <w:rPr>
          <w:rFonts w:hint="eastAsia"/>
          <w:lang w:val="en-GB"/>
        </w:rPr>
        <w:t>。</w:t>
      </w:r>
      <w:r w:rsidR="004304AB" w:rsidRPr="004304AB">
        <w:rPr>
          <w:lang w:val="en-GB"/>
        </w:rPr>
        <w:t xml:space="preserve"> </w:t>
      </w:r>
    </w:p>
    <w:p w:rsidR="004304AB" w:rsidRPr="00057313" w:rsidRDefault="004304AB" w:rsidP="004304AB">
      <w:pPr>
        <w:pStyle w:val="SingleTxtGC"/>
        <w:rPr>
          <w:rFonts w:eastAsia="SimHei"/>
          <w:b/>
          <w:lang w:val="en-GB"/>
        </w:rPr>
      </w:pPr>
      <w:r w:rsidRPr="00057313">
        <w:rPr>
          <w:rFonts w:eastAsia="SimHei" w:hint="eastAsia"/>
          <w:lang w:val="en-GB"/>
        </w:rPr>
        <w:t>委员会敦促缔约国消除暂准入境的人遭到的任何间接歧视以及在享受其基本人权方面不应当有的障碍。就这一点而言</w:t>
      </w:r>
      <w:r w:rsidR="007812DB" w:rsidRPr="00057313">
        <w:rPr>
          <w:rFonts w:eastAsia="SimHei" w:hint="eastAsia"/>
          <w:lang w:val="en-GB"/>
        </w:rPr>
        <w:t>，</w:t>
      </w:r>
      <w:r w:rsidRPr="00057313">
        <w:rPr>
          <w:rFonts w:eastAsia="SimHei" w:hint="eastAsia"/>
          <w:lang w:val="en-GB"/>
        </w:rPr>
        <w:t>委员会提醒缔约国</w:t>
      </w:r>
      <w:r w:rsidR="007812DB" w:rsidRPr="00057313">
        <w:rPr>
          <w:rFonts w:eastAsia="SimHei" w:hint="eastAsia"/>
          <w:lang w:val="en-GB"/>
        </w:rPr>
        <w:t>，</w:t>
      </w:r>
      <w:r w:rsidRPr="00057313">
        <w:rPr>
          <w:rFonts w:eastAsia="SimHei" w:hint="eastAsia"/>
          <w:lang w:val="en-GB"/>
        </w:rPr>
        <w:t>委员会</w:t>
      </w:r>
      <w:r w:rsidRPr="00057313">
        <w:rPr>
          <w:rFonts w:eastAsia="SimHei" w:hint="eastAsia"/>
          <w:bCs/>
          <w:lang w:val="en-GB"/>
        </w:rPr>
        <w:t>关于</w:t>
      </w:r>
      <w:r w:rsidRPr="00057313">
        <w:rPr>
          <w:rFonts w:eastAsia="SimHei" w:hint="eastAsia"/>
          <w:lang w:val="en-GB"/>
        </w:rPr>
        <w:t>对非公民的歧视的第三十号</w:t>
      </w:r>
      <w:r w:rsidR="007812DB" w:rsidRPr="00057313">
        <w:rPr>
          <w:rFonts w:eastAsia="SimHei" w:hint="eastAsia"/>
          <w:lang w:val="en-GB"/>
        </w:rPr>
        <w:t>(</w:t>
      </w:r>
      <w:r w:rsidR="007812DB" w:rsidRPr="00057313">
        <w:rPr>
          <w:rFonts w:eastAsia="SimHei" w:hint="eastAsia"/>
          <w:b/>
          <w:lang w:val="en-GB"/>
        </w:rPr>
        <w:t>2</w:t>
      </w:r>
      <w:r w:rsidRPr="00057313">
        <w:rPr>
          <w:rFonts w:eastAsia="SimHei" w:hint="eastAsia"/>
          <w:b/>
          <w:lang w:val="en-GB"/>
        </w:rPr>
        <w:t>00</w:t>
      </w:r>
      <w:r w:rsidR="007812DB" w:rsidRPr="00057313">
        <w:rPr>
          <w:rFonts w:eastAsia="SimHei" w:hint="eastAsia"/>
          <w:b/>
          <w:lang w:val="en-GB"/>
        </w:rPr>
        <w:t>4</w:t>
      </w:r>
      <w:r w:rsidRPr="00057313">
        <w:rPr>
          <w:rFonts w:eastAsia="SimHei" w:hint="eastAsia"/>
          <w:lang w:val="en-GB"/>
        </w:rPr>
        <w:t>年</w:t>
      </w:r>
      <w:r w:rsidR="007812DB" w:rsidRPr="00057313">
        <w:rPr>
          <w:rFonts w:eastAsia="SimHei" w:hint="eastAsia"/>
          <w:lang w:val="en-GB"/>
        </w:rPr>
        <w:t>)</w:t>
      </w:r>
      <w:r w:rsidRPr="00057313">
        <w:rPr>
          <w:rFonts w:eastAsia="SimHei" w:hint="eastAsia"/>
          <w:lang w:val="en-GB"/>
        </w:rPr>
        <w:t>一般性建议中指出</w:t>
      </w:r>
      <w:r w:rsidR="007812DB" w:rsidRPr="00057313">
        <w:rPr>
          <w:rFonts w:eastAsia="SimHei" w:hint="eastAsia"/>
          <w:lang w:val="en-GB"/>
        </w:rPr>
        <w:t>，</w:t>
      </w:r>
      <w:r w:rsidRPr="00057313">
        <w:rPr>
          <w:rFonts w:eastAsia="SimHei" w:hint="eastAsia"/>
          <w:lang w:val="en-GB"/>
        </w:rPr>
        <w:t>从《公约》的宗旨和目标看</w:t>
      </w:r>
      <w:r w:rsidR="007812DB" w:rsidRPr="00057313">
        <w:rPr>
          <w:rFonts w:eastAsia="SimHei" w:hint="eastAsia"/>
          <w:lang w:val="en-GB"/>
        </w:rPr>
        <w:t>，</w:t>
      </w:r>
      <w:r w:rsidRPr="00057313">
        <w:rPr>
          <w:rFonts w:eastAsia="SimHei" w:hint="eastAsia"/>
          <w:lang w:val="en-GB"/>
        </w:rPr>
        <w:t>基于国籍或移民身份的不同待遇之标准如果不是依据合法的目标实施的而且如果与实现这些目标不相称</w:t>
      </w:r>
      <w:r w:rsidR="007812DB" w:rsidRPr="00057313">
        <w:rPr>
          <w:rFonts w:eastAsia="SimHei" w:hint="eastAsia"/>
          <w:lang w:val="en-GB"/>
        </w:rPr>
        <w:t>，</w:t>
      </w:r>
      <w:r w:rsidRPr="00057313">
        <w:rPr>
          <w:rFonts w:eastAsia="SimHei" w:hint="eastAsia"/>
          <w:lang w:val="en-GB"/>
        </w:rPr>
        <w:t>那么这种不同待遇就构成歧视。委员会建议缔约国消除对暂准入境的人特别是其中已在缔约国境内停留很长时间的人的权利施加的限制</w:t>
      </w:r>
      <w:r w:rsidR="007812DB" w:rsidRPr="00057313">
        <w:rPr>
          <w:rFonts w:eastAsia="SimHei" w:hint="eastAsia"/>
          <w:lang w:val="en-GB"/>
        </w:rPr>
        <w:t>，</w:t>
      </w:r>
      <w:r w:rsidRPr="00057313">
        <w:rPr>
          <w:rFonts w:eastAsia="SimHei" w:hint="eastAsia"/>
          <w:lang w:val="en-GB"/>
        </w:rPr>
        <w:t>使其能够在缔约国境内自由迁居</w:t>
      </w:r>
      <w:r w:rsidR="007812DB" w:rsidRPr="00057313">
        <w:rPr>
          <w:rFonts w:eastAsia="SimHei" w:hint="eastAsia"/>
          <w:lang w:val="en-GB"/>
        </w:rPr>
        <w:t>，</w:t>
      </w:r>
      <w:r w:rsidRPr="00057313">
        <w:rPr>
          <w:rFonts w:eastAsia="SimHei" w:hint="eastAsia"/>
          <w:lang w:val="en-GB"/>
        </w:rPr>
        <w:t>并便利家庭团聚以及增进就业、教育机会和医疗保健服务。</w:t>
      </w:r>
      <w:r w:rsidRPr="00057313">
        <w:rPr>
          <w:rFonts w:eastAsia="SimHei"/>
          <w:b/>
          <w:lang w:val="en-GB"/>
        </w:rPr>
        <w:t xml:space="preserve"> </w:t>
      </w:r>
    </w:p>
    <w:p w:rsidR="004304AB" w:rsidRPr="004304AB" w:rsidRDefault="004304AB" w:rsidP="00057313">
      <w:pPr>
        <w:pStyle w:val="H23GC"/>
        <w:rPr>
          <w:lang w:val="en-GB"/>
        </w:rPr>
      </w:pPr>
      <w:r w:rsidRPr="004304AB">
        <w:rPr>
          <w:lang w:val="en-GB"/>
        </w:rPr>
        <w:tab/>
      </w:r>
      <w:r w:rsidRPr="004304AB">
        <w:rPr>
          <w:lang w:val="en-GB"/>
        </w:rPr>
        <w:tab/>
      </w:r>
      <w:r w:rsidRPr="004304AB">
        <w:rPr>
          <w:rFonts w:hint="eastAsia"/>
          <w:lang w:val="en-GB"/>
        </w:rPr>
        <w:t>非公民</w:t>
      </w:r>
      <w:r w:rsidRPr="004304AB">
        <w:rPr>
          <w:lang w:val="en-GB"/>
        </w:rPr>
        <w:t xml:space="preserve"> </w:t>
      </w:r>
    </w:p>
    <w:p w:rsidR="004304AB" w:rsidRPr="004304AB" w:rsidRDefault="00057313" w:rsidP="004304AB">
      <w:pPr>
        <w:pStyle w:val="SingleTxtGC"/>
        <w:rPr>
          <w:lang w:val="en-GB"/>
        </w:rPr>
      </w:pPr>
      <w:r>
        <w:rPr>
          <w:rFonts w:hint="eastAsia"/>
          <w:lang w:val="en-GB"/>
        </w:rPr>
        <w:t xml:space="preserve">17.  </w:t>
      </w:r>
      <w:r w:rsidR="004304AB" w:rsidRPr="004304AB">
        <w:rPr>
          <w:rFonts w:hint="eastAsia"/>
          <w:lang w:val="en-GB"/>
        </w:rPr>
        <w:t>委员会仍然关注寻求庇护者和难民的处境</w:t>
      </w:r>
      <w:r w:rsidR="007812DB">
        <w:rPr>
          <w:rFonts w:hint="eastAsia"/>
          <w:lang w:val="en-GB"/>
        </w:rPr>
        <w:t>，</w:t>
      </w:r>
      <w:r w:rsidR="004304AB" w:rsidRPr="004304AB">
        <w:rPr>
          <w:rFonts w:hint="eastAsia"/>
          <w:lang w:val="en-GB"/>
        </w:rPr>
        <w:t>他们被安置在偏远的收容中心</w:t>
      </w:r>
      <w:r w:rsidR="007812DB">
        <w:rPr>
          <w:rFonts w:hint="eastAsia"/>
          <w:lang w:val="en-GB"/>
        </w:rPr>
        <w:t>，</w:t>
      </w:r>
      <w:r w:rsidR="004304AB" w:rsidRPr="004304AB">
        <w:rPr>
          <w:rFonts w:hint="eastAsia"/>
          <w:lang w:val="en-GB"/>
        </w:rPr>
        <w:t>就业和培训机会有限</w:t>
      </w:r>
      <w:r w:rsidR="007812DB">
        <w:rPr>
          <w:rFonts w:hint="eastAsia"/>
          <w:lang w:val="en-GB"/>
        </w:rPr>
        <w:t>，</w:t>
      </w:r>
      <w:r w:rsidR="004304AB" w:rsidRPr="004304AB">
        <w:rPr>
          <w:rFonts w:hint="eastAsia"/>
          <w:lang w:val="en-GB"/>
        </w:rPr>
        <w:t>权利一直有可能被进一步削弱。委员会特别表示关注的是</w:t>
      </w:r>
      <w:r w:rsidR="007812DB">
        <w:rPr>
          <w:rFonts w:hint="eastAsia"/>
          <w:lang w:val="en-GB"/>
        </w:rPr>
        <w:t>，</w:t>
      </w:r>
      <w:r w:rsidR="004304AB" w:rsidRPr="004304AB">
        <w:rPr>
          <w:rFonts w:hint="eastAsia"/>
          <w:lang w:val="en-GB"/>
        </w:rPr>
        <w:t>在某些市镇的某些公共空间</w:t>
      </w:r>
      <w:r w:rsidR="007812DB">
        <w:rPr>
          <w:rFonts w:hint="eastAsia"/>
          <w:lang w:val="en-GB"/>
        </w:rPr>
        <w:t>，</w:t>
      </w:r>
      <w:r w:rsidR="004304AB" w:rsidRPr="004304AB">
        <w:rPr>
          <w:rFonts w:hint="eastAsia"/>
          <w:lang w:val="en-GB"/>
        </w:rPr>
        <w:t>寻求庇护者的行动自由遭到限制。委员会还关注移民和无证件者特别是妇女的处境</w:t>
      </w:r>
      <w:r w:rsidR="007812DB">
        <w:rPr>
          <w:rFonts w:hint="eastAsia"/>
          <w:lang w:val="en-GB"/>
        </w:rPr>
        <w:t>，</w:t>
      </w:r>
      <w:r w:rsidR="004304AB" w:rsidRPr="004304AB">
        <w:rPr>
          <w:rFonts w:hint="eastAsia"/>
          <w:lang w:val="en-GB"/>
        </w:rPr>
        <w:t>他们最容易陷入贫困和遭到暴力侵害</w:t>
      </w:r>
      <w:r w:rsidR="007812DB">
        <w:rPr>
          <w:rFonts w:hint="eastAsia"/>
          <w:lang w:val="en-GB"/>
        </w:rPr>
        <w:t>，</w:t>
      </w:r>
      <w:r w:rsidR="004304AB" w:rsidRPr="004304AB">
        <w:rPr>
          <w:rFonts w:hint="eastAsia"/>
          <w:lang w:val="en-GB"/>
        </w:rPr>
        <w:t>在住房和就业等方面有可能遭受多重形式的歧视。委员会欢迎</w:t>
      </w:r>
      <w:r w:rsidR="004304AB" w:rsidRPr="004304AB">
        <w:rPr>
          <w:lang w:val="en-GB"/>
        </w:rPr>
        <w:t>《联邦外国</w:t>
      </w:r>
      <w:r w:rsidR="004304AB" w:rsidRPr="004304AB">
        <w:rPr>
          <w:rFonts w:hint="eastAsia"/>
          <w:lang w:val="en-GB"/>
        </w:rPr>
        <w:t>人</w:t>
      </w:r>
      <w:r w:rsidR="004304AB" w:rsidRPr="004304AB">
        <w:rPr>
          <w:lang w:val="en-GB"/>
        </w:rPr>
        <w:t>法》</w:t>
      </w:r>
      <w:r w:rsidR="004304AB" w:rsidRPr="004304AB">
        <w:rPr>
          <w:rFonts w:hint="eastAsia"/>
          <w:lang w:val="en-GB"/>
        </w:rPr>
        <w:t>于</w:t>
      </w:r>
      <w:r w:rsidR="007812DB">
        <w:rPr>
          <w:rFonts w:hint="eastAsia"/>
          <w:lang w:val="en-GB"/>
        </w:rPr>
        <w:t>2</w:t>
      </w:r>
      <w:r w:rsidR="004304AB" w:rsidRPr="004304AB">
        <w:rPr>
          <w:rFonts w:hint="eastAsia"/>
          <w:lang w:val="en-GB"/>
        </w:rPr>
        <w:t>0</w:t>
      </w:r>
      <w:r w:rsidR="007812DB">
        <w:rPr>
          <w:rFonts w:hint="eastAsia"/>
          <w:lang w:val="en-GB"/>
        </w:rPr>
        <w:t>13</w:t>
      </w:r>
      <w:r w:rsidR="004304AB" w:rsidRPr="004304AB">
        <w:rPr>
          <w:rFonts w:hint="eastAsia"/>
          <w:lang w:val="en-GB"/>
        </w:rPr>
        <w:t>年</w:t>
      </w:r>
      <w:r w:rsidR="007812DB">
        <w:rPr>
          <w:rFonts w:hint="eastAsia"/>
          <w:lang w:val="en-GB"/>
        </w:rPr>
        <w:t>7</w:t>
      </w:r>
      <w:r w:rsidR="004304AB" w:rsidRPr="004304AB">
        <w:rPr>
          <w:rFonts w:hint="eastAsia"/>
          <w:lang w:val="en-GB"/>
        </w:rPr>
        <w:t>月作了修订</w:t>
      </w:r>
      <w:r w:rsidR="007812DB">
        <w:rPr>
          <w:rFonts w:hint="eastAsia"/>
          <w:lang w:val="en-GB"/>
        </w:rPr>
        <w:t>，</w:t>
      </w:r>
      <w:r w:rsidR="004304AB" w:rsidRPr="004304AB">
        <w:rPr>
          <w:rFonts w:hint="eastAsia"/>
          <w:lang w:val="en-GB"/>
        </w:rPr>
        <w:t>规定遭受婚内暴行者有权留在瑞士</w:t>
      </w:r>
      <w:r w:rsidR="007812DB">
        <w:rPr>
          <w:rFonts w:hint="eastAsia"/>
          <w:lang w:val="en-GB"/>
        </w:rPr>
        <w:t>，</w:t>
      </w:r>
      <w:r w:rsidR="004304AB" w:rsidRPr="004304AB">
        <w:rPr>
          <w:rFonts w:hint="eastAsia"/>
          <w:lang w:val="en-GB"/>
        </w:rPr>
        <w:t>但表示关注的是</w:t>
      </w:r>
      <w:r w:rsidR="007812DB">
        <w:rPr>
          <w:rFonts w:hint="eastAsia"/>
          <w:lang w:val="en-GB"/>
        </w:rPr>
        <w:t>，</w:t>
      </w:r>
      <w:r w:rsidR="004304AB" w:rsidRPr="004304AB">
        <w:rPr>
          <w:rFonts w:hint="eastAsia"/>
          <w:lang w:val="en-GB"/>
        </w:rPr>
        <w:t>暴行程度必须足够严重</w:t>
      </w:r>
      <w:r w:rsidR="007812DB">
        <w:rPr>
          <w:rFonts w:hint="eastAsia"/>
          <w:lang w:val="en-GB"/>
        </w:rPr>
        <w:t>，</w:t>
      </w:r>
      <w:r w:rsidR="004304AB" w:rsidRPr="004304AB">
        <w:rPr>
          <w:rFonts w:hint="eastAsia"/>
          <w:lang w:val="en-GB"/>
        </w:rPr>
        <w:t>才可适用该法的优待规定</w:t>
      </w:r>
      <w:r w:rsidR="007812DB">
        <w:rPr>
          <w:rFonts w:hint="eastAsia"/>
          <w:lang w:val="en-GB"/>
        </w:rPr>
        <w:t>(</w:t>
      </w:r>
      <w:r w:rsidR="004304AB" w:rsidRPr="004304AB">
        <w:rPr>
          <w:rFonts w:hint="eastAsia"/>
          <w:lang w:val="en-GB"/>
        </w:rPr>
        <w:t>第二和第五条</w:t>
      </w:r>
      <w:r w:rsidR="007812DB">
        <w:rPr>
          <w:rFonts w:hint="eastAsia"/>
          <w:lang w:val="en-GB"/>
        </w:rPr>
        <w:t>)</w:t>
      </w:r>
      <w:r w:rsidR="004304AB" w:rsidRPr="004304AB">
        <w:rPr>
          <w:rFonts w:hint="eastAsia"/>
          <w:lang w:val="en-GB"/>
        </w:rPr>
        <w:t>。</w:t>
      </w:r>
      <w:r w:rsidR="004304AB" w:rsidRPr="004304AB">
        <w:rPr>
          <w:lang w:val="en-GB"/>
        </w:rPr>
        <w:t xml:space="preserve"> </w:t>
      </w:r>
    </w:p>
    <w:p w:rsidR="004304AB" w:rsidRPr="00057313" w:rsidRDefault="004304AB" w:rsidP="004304AB">
      <w:pPr>
        <w:pStyle w:val="SingleTxtGC"/>
        <w:rPr>
          <w:rFonts w:eastAsia="SimHei"/>
          <w:b/>
          <w:lang w:val="en-GB"/>
        </w:rPr>
      </w:pPr>
      <w:r w:rsidRPr="00057313">
        <w:rPr>
          <w:rFonts w:eastAsia="SimHei" w:hint="eastAsia"/>
          <w:lang w:val="en-GB"/>
        </w:rPr>
        <w:t>委员会吁请缔约国采取有效措施</w:t>
      </w:r>
      <w:r w:rsidR="007812DB" w:rsidRPr="00057313">
        <w:rPr>
          <w:rFonts w:eastAsia="SimHei" w:hint="eastAsia"/>
          <w:lang w:val="en-GB"/>
        </w:rPr>
        <w:t>，</w:t>
      </w:r>
      <w:r w:rsidRPr="00057313">
        <w:rPr>
          <w:rFonts w:eastAsia="SimHei" w:hint="eastAsia"/>
          <w:lang w:val="en-GB"/>
        </w:rPr>
        <w:t>按照委员会</w:t>
      </w:r>
      <w:r w:rsidRPr="00057313">
        <w:rPr>
          <w:rFonts w:eastAsia="SimHei" w:hint="eastAsia"/>
          <w:bCs/>
          <w:lang w:val="en-GB"/>
        </w:rPr>
        <w:t>关于</w:t>
      </w:r>
      <w:r w:rsidRPr="00057313">
        <w:rPr>
          <w:rFonts w:eastAsia="SimHei" w:hint="eastAsia"/>
          <w:lang w:val="en-GB"/>
        </w:rPr>
        <w:t>对非公民的歧视的第三十号</w:t>
      </w:r>
      <w:r w:rsidR="007812DB" w:rsidRPr="00057313">
        <w:rPr>
          <w:rFonts w:eastAsia="SimHei" w:hint="eastAsia"/>
          <w:lang w:val="en-GB"/>
        </w:rPr>
        <w:t>(2</w:t>
      </w:r>
      <w:r w:rsidRPr="00057313">
        <w:rPr>
          <w:rFonts w:eastAsia="SimHei" w:hint="eastAsia"/>
          <w:lang w:val="en-GB"/>
        </w:rPr>
        <w:t>00</w:t>
      </w:r>
      <w:r w:rsidR="007812DB" w:rsidRPr="00057313">
        <w:rPr>
          <w:rFonts w:eastAsia="SimHei" w:hint="eastAsia"/>
          <w:lang w:val="en-GB"/>
        </w:rPr>
        <w:t>4</w:t>
      </w:r>
      <w:r w:rsidRPr="00057313">
        <w:rPr>
          <w:rFonts w:eastAsia="SimHei" w:hint="eastAsia"/>
          <w:lang w:val="en-GB"/>
        </w:rPr>
        <w:t>年</w:t>
      </w:r>
      <w:r w:rsidR="007812DB" w:rsidRPr="00057313">
        <w:rPr>
          <w:rFonts w:eastAsia="SimHei" w:hint="eastAsia"/>
          <w:lang w:val="en-GB"/>
        </w:rPr>
        <w:t>)</w:t>
      </w:r>
      <w:r w:rsidRPr="00057313">
        <w:rPr>
          <w:rFonts w:eastAsia="SimHei" w:hint="eastAsia"/>
          <w:lang w:val="en-GB"/>
        </w:rPr>
        <w:t>一般性建议</w:t>
      </w:r>
      <w:r w:rsidR="007812DB" w:rsidRPr="00057313">
        <w:rPr>
          <w:rFonts w:eastAsia="SimHei" w:hint="eastAsia"/>
          <w:lang w:val="en-GB"/>
        </w:rPr>
        <w:t>，</w:t>
      </w:r>
      <w:r w:rsidRPr="00057313">
        <w:rPr>
          <w:rFonts w:eastAsia="SimHei" w:hint="eastAsia"/>
          <w:lang w:val="en-GB"/>
        </w:rPr>
        <w:t>消除对非公民特别是对移民、无证件者、寻求庇护者和难民的歧视</w:t>
      </w:r>
      <w:r w:rsidR="007812DB" w:rsidRPr="00057313">
        <w:rPr>
          <w:rFonts w:eastAsia="SimHei" w:hint="eastAsia"/>
          <w:lang w:val="en-GB"/>
        </w:rPr>
        <w:t>，</w:t>
      </w:r>
      <w:r w:rsidRPr="00057313">
        <w:rPr>
          <w:rFonts w:eastAsia="SimHei" w:hint="eastAsia"/>
          <w:lang w:val="en-GB"/>
        </w:rPr>
        <w:t>并确保对其权利的任何限制是依据合法的目标实施的而且与实现该目标相称</w:t>
      </w:r>
      <w:r w:rsidRPr="00057313">
        <w:rPr>
          <w:rFonts w:eastAsia="SimHei" w:hint="eastAsia"/>
          <w:b/>
          <w:lang w:val="en-GB"/>
        </w:rPr>
        <w:t>。</w:t>
      </w:r>
      <w:r w:rsidRPr="00057313">
        <w:rPr>
          <w:rFonts w:eastAsia="SimHei" w:hint="eastAsia"/>
          <w:lang w:val="en-GB"/>
        </w:rPr>
        <w:t>委员会还敦促缔约国致力于消除属于这些群体的妇女所面对的特定风险和易受伤害特性</w:t>
      </w:r>
      <w:r w:rsidR="007812DB" w:rsidRPr="00057313">
        <w:rPr>
          <w:rFonts w:eastAsia="SimHei" w:hint="eastAsia"/>
          <w:lang w:val="en-GB"/>
        </w:rPr>
        <w:t>，</w:t>
      </w:r>
      <w:r w:rsidRPr="00057313">
        <w:rPr>
          <w:rFonts w:eastAsia="SimHei" w:hint="eastAsia"/>
          <w:lang w:val="en-GB"/>
        </w:rPr>
        <w:t>并确保遭受婚内暴行者能够不遭到不当的程序性障碍而留在瑞士。在这方面</w:t>
      </w:r>
      <w:r w:rsidR="007812DB" w:rsidRPr="00057313">
        <w:rPr>
          <w:rFonts w:eastAsia="SimHei" w:hint="eastAsia"/>
          <w:lang w:val="en-GB"/>
        </w:rPr>
        <w:t>，</w:t>
      </w:r>
      <w:r w:rsidRPr="00057313">
        <w:rPr>
          <w:rFonts w:eastAsia="SimHei" w:hint="eastAsia"/>
          <w:lang w:val="en-GB"/>
        </w:rPr>
        <w:t>委员会提请缔约国注意其</w:t>
      </w:r>
      <w:r w:rsidRPr="00057313">
        <w:rPr>
          <w:rFonts w:eastAsia="SimHei" w:hint="eastAsia"/>
          <w:bCs/>
          <w:lang w:val="en-GB"/>
        </w:rPr>
        <w:t>关于</w:t>
      </w:r>
      <w:r w:rsidRPr="00057313">
        <w:rPr>
          <w:rFonts w:eastAsia="SimHei" w:hint="eastAsia"/>
          <w:lang w:val="en-GB"/>
        </w:rPr>
        <w:t>种族歧视与性别有关的方面的第二十五号</w:t>
      </w:r>
      <w:r w:rsidR="007812DB" w:rsidRPr="00057313">
        <w:rPr>
          <w:rFonts w:eastAsia="SimHei" w:hint="eastAsia"/>
          <w:lang w:val="en-GB"/>
        </w:rPr>
        <w:t>(2</w:t>
      </w:r>
      <w:r w:rsidRPr="00057313">
        <w:rPr>
          <w:rFonts w:eastAsia="SimHei" w:hint="eastAsia"/>
          <w:lang w:val="en-GB"/>
        </w:rPr>
        <w:t>000</w:t>
      </w:r>
      <w:r w:rsidRPr="00057313">
        <w:rPr>
          <w:rFonts w:eastAsia="SimHei" w:hint="eastAsia"/>
          <w:lang w:val="en-GB"/>
        </w:rPr>
        <w:t>年</w:t>
      </w:r>
      <w:r w:rsidR="007812DB" w:rsidRPr="00057313">
        <w:rPr>
          <w:rFonts w:eastAsia="SimHei" w:hint="eastAsia"/>
          <w:lang w:val="en-GB"/>
        </w:rPr>
        <w:t>)</w:t>
      </w:r>
      <w:r w:rsidRPr="00057313">
        <w:rPr>
          <w:rFonts w:eastAsia="SimHei" w:hint="eastAsia"/>
          <w:lang w:val="en-GB"/>
        </w:rPr>
        <w:t>一般性建议。</w:t>
      </w:r>
      <w:r w:rsidRPr="00057313">
        <w:rPr>
          <w:rFonts w:eastAsia="SimHei"/>
          <w:b/>
          <w:lang w:val="en-GB"/>
        </w:rPr>
        <w:t xml:space="preserve"> </w:t>
      </w:r>
    </w:p>
    <w:p w:rsidR="004304AB" w:rsidRPr="004304AB" w:rsidRDefault="006E5E9E" w:rsidP="00057313">
      <w:pPr>
        <w:pStyle w:val="H23GC"/>
        <w:rPr>
          <w:rFonts w:hint="eastAsia"/>
          <w:lang w:val="en-GB"/>
        </w:rPr>
      </w:pPr>
      <w:r>
        <w:rPr>
          <w:b/>
          <w:lang w:val="en-GB"/>
        </w:rPr>
        <w:br w:type="page"/>
      </w:r>
      <w:r w:rsidR="004304AB" w:rsidRPr="004304AB">
        <w:rPr>
          <w:b/>
          <w:lang w:val="en-GB"/>
        </w:rPr>
        <w:tab/>
      </w:r>
      <w:r w:rsidR="004304AB" w:rsidRPr="004304AB">
        <w:rPr>
          <w:b/>
          <w:lang w:val="en-GB"/>
        </w:rPr>
        <w:tab/>
      </w:r>
      <w:r w:rsidR="004304AB" w:rsidRPr="004304AB">
        <w:rPr>
          <w:rFonts w:hint="eastAsia"/>
          <w:lang w:val="en-GB"/>
        </w:rPr>
        <w:t>打击种族歧视的教育和培训</w:t>
      </w:r>
      <w:r w:rsidR="004304AB" w:rsidRPr="004304AB">
        <w:rPr>
          <w:rFonts w:hint="eastAsia"/>
          <w:lang w:val="en-GB"/>
        </w:rPr>
        <w:t xml:space="preserve"> </w:t>
      </w:r>
    </w:p>
    <w:p w:rsidR="004304AB" w:rsidRPr="004304AB" w:rsidRDefault="00057313" w:rsidP="004304AB">
      <w:pPr>
        <w:pStyle w:val="SingleTxtGC"/>
        <w:rPr>
          <w:lang w:val="en-GB"/>
        </w:rPr>
      </w:pPr>
      <w:r>
        <w:rPr>
          <w:rFonts w:hint="eastAsia"/>
          <w:lang w:val="en-GB"/>
        </w:rPr>
        <w:t xml:space="preserve">18.  </w:t>
      </w:r>
      <w:r w:rsidR="004304AB" w:rsidRPr="004304AB">
        <w:rPr>
          <w:rFonts w:hint="eastAsia"/>
          <w:lang w:val="en-GB"/>
        </w:rPr>
        <w:t>委员会注意到缔约国为促进外国人及族裔和宗教群体融入缔约国所采取的措施</w:t>
      </w:r>
      <w:r w:rsidR="007812DB">
        <w:rPr>
          <w:rFonts w:hint="eastAsia"/>
          <w:lang w:val="en-GB"/>
        </w:rPr>
        <w:t>，</w:t>
      </w:r>
      <w:r w:rsidR="004304AB" w:rsidRPr="004304AB">
        <w:rPr>
          <w:rFonts w:hint="eastAsia"/>
          <w:lang w:val="en-GB"/>
        </w:rPr>
        <w:t>但感到关注的是</w:t>
      </w:r>
      <w:r w:rsidR="007812DB">
        <w:rPr>
          <w:rFonts w:hint="eastAsia"/>
          <w:lang w:val="en-GB"/>
        </w:rPr>
        <w:t>，</w:t>
      </w:r>
      <w:r w:rsidR="004304AB" w:rsidRPr="004304AB">
        <w:rPr>
          <w:rFonts w:hint="eastAsia"/>
          <w:lang w:val="en-GB"/>
        </w:rPr>
        <w:t>没有在缔约国全境针对公众开展打击种族歧视的宣传运动。委员会还重申它关注的是</w:t>
      </w:r>
      <w:r w:rsidR="007812DB">
        <w:rPr>
          <w:rFonts w:hint="eastAsia"/>
          <w:lang w:val="en-GB"/>
        </w:rPr>
        <w:t>，</w:t>
      </w:r>
      <w:r w:rsidR="004304AB" w:rsidRPr="004304AB">
        <w:rPr>
          <w:rFonts w:hint="eastAsia"/>
          <w:lang w:val="en-GB"/>
        </w:rPr>
        <w:t>缔约国没有制定《德班宣言和行动纲领》所指的打击种族歧视国家行动计划</w:t>
      </w:r>
      <w:r w:rsidR="007812DB">
        <w:rPr>
          <w:rFonts w:hint="eastAsia"/>
          <w:lang w:val="en-GB"/>
        </w:rPr>
        <w:t>(</w:t>
      </w:r>
      <w:r w:rsidR="004304AB" w:rsidRPr="004304AB">
        <w:rPr>
          <w:rFonts w:hint="eastAsia"/>
          <w:lang w:val="en-GB"/>
        </w:rPr>
        <w:t>第二和第七条</w:t>
      </w:r>
      <w:r w:rsidR="007812DB">
        <w:rPr>
          <w:rFonts w:hint="eastAsia"/>
          <w:lang w:val="en-GB"/>
        </w:rPr>
        <w:t>)</w:t>
      </w:r>
      <w:r w:rsidR="004304AB" w:rsidRPr="004304AB">
        <w:rPr>
          <w:rFonts w:hint="eastAsia"/>
          <w:lang w:val="en-GB"/>
        </w:rPr>
        <w:t>。</w:t>
      </w:r>
      <w:r w:rsidR="004304AB" w:rsidRPr="004304AB">
        <w:rPr>
          <w:lang w:val="en-GB"/>
        </w:rPr>
        <w:t xml:space="preserve"> </w:t>
      </w:r>
    </w:p>
    <w:p w:rsidR="004304AB" w:rsidRPr="00057313" w:rsidRDefault="004304AB" w:rsidP="004304AB">
      <w:pPr>
        <w:pStyle w:val="SingleTxtGC"/>
        <w:rPr>
          <w:rFonts w:eastAsia="SimHei"/>
          <w:b/>
          <w:lang w:val="en-GB"/>
        </w:rPr>
      </w:pPr>
      <w:r w:rsidRPr="00057313">
        <w:rPr>
          <w:rFonts w:eastAsia="SimHei" w:hint="eastAsia"/>
          <w:lang w:val="en-GB"/>
        </w:rPr>
        <w:t>委员会提醒缔约国</w:t>
      </w:r>
      <w:r w:rsidR="007812DB" w:rsidRPr="00057313">
        <w:rPr>
          <w:rFonts w:eastAsia="SimHei" w:hint="eastAsia"/>
          <w:lang w:val="en-GB"/>
        </w:rPr>
        <w:t>，</w:t>
      </w:r>
      <w:r w:rsidRPr="00057313">
        <w:rPr>
          <w:rFonts w:eastAsia="SimHei" w:hint="eastAsia"/>
          <w:lang w:val="en-GB"/>
        </w:rPr>
        <w:t>融入是一个双向的进程</w:t>
      </w:r>
      <w:r w:rsidR="007812DB" w:rsidRPr="00057313">
        <w:rPr>
          <w:rFonts w:eastAsia="SimHei" w:hint="eastAsia"/>
          <w:lang w:val="en-GB"/>
        </w:rPr>
        <w:t>，</w:t>
      </w:r>
      <w:r w:rsidRPr="00057313">
        <w:rPr>
          <w:rFonts w:eastAsia="SimHei" w:hint="eastAsia"/>
          <w:lang w:val="en-GB"/>
        </w:rPr>
        <w:t>多数社群和少数社群都需要参与。委员会建议缔约国针对多数社群采取打击种族歧视的进一步措施。在这方面</w:t>
      </w:r>
      <w:r w:rsidR="007812DB" w:rsidRPr="00057313">
        <w:rPr>
          <w:rFonts w:eastAsia="SimHei" w:hint="eastAsia"/>
          <w:lang w:val="en-GB"/>
        </w:rPr>
        <w:t>，</w:t>
      </w:r>
      <w:r w:rsidRPr="00057313">
        <w:rPr>
          <w:rFonts w:eastAsia="SimHei" w:hint="eastAsia"/>
          <w:lang w:val="en-GB"/>
        </w:rPr>
        <w:t>委员会重申其先前的建议</w:t>
      </w:r>
      <w:r w:rsidR="007812DB" w:rsidRPr="00057313">
        <w:rPr>
          <w:rFonts w:eastAsia="SimHei" w:hint="eastAsia"/>
          <w:lang w:val="en-GB"/>
        </w:rPr>
        <w:t>，</w:t>
      </w:r>
      <w:r w:rsidRPr="00057313">
        <w:rPr>
          <w:rFonts w:eastAsia="SimHei" w:hint="eastAsia"/>
          <w:lang w:val="en-GB"/>
        </w:rPr>
        <w:t>吁请缔约国制定一项打击种族歧视的国家行动计划</w:t>
      </w:r>
      <w:r w:rsidR="007812DB" w:rsidRPr="00057313">
        <w:rPr>
          <w:rFonts w:eastAsia="SimHei" w:hint="eastAsia"/>
          <w:lang w:val="en-GB"/>
        </w:rPr>
        <w:t>，</w:t>
      </w:r>
      <w:r w:rsidRPr="00057313">
        <w:rPr>
          <w:rFonts w:eastAsia="SimHei" w:hint="eastAsia"/>
          <w:lang w:val="en-GB"/>
        </w:rPr>
        <w:t>并开展宣传运动</w:t>
      </w:r>
      <w:r w:rsidR="007812DB" w:rsidRPr="00057313">
        <w:rPr>
          <w:rFonts w:eastAsia="SimHei" w:hint="eastAsia"/>
          <w:lang w:val="en-GB"/>
        </w:rPr>
        <w:t>，</w:t>
      </w:r>
      <w:r w:rsidRPr="00057313">
        <w:rPr>
          <w:rFonts w:eastAsia="SimHei" w:hint="eastAsia"/>
          <w:lang w:val="en-GB"/>
        </w:rPr>
        <w:t>以提高公众对种族歧视表现与危害的认识。委员会还鼓励缔约国确保学校课程、教科书和教学材料涉及并涵盖人权主题</w:t>
      </w:r>
      <w:r w:rsidR="007812DB" w:rsidRPr="00057313">
        <w:rPr>
          <w:rFonts w:eastAsia="SimHei" w:hint="eastAsia"/>
          <w:lang w:val="en-GB"/>
        </w:rPr>
        <w:t>，</w:t>
      </w:r>
      <w:r w:rsidRPr="00057313">
        <w:rPr>
          <w:rFonts w:eastAsia="SimHei" w:hint="eastAsia"/>
          <w:lang w:val="en-GB"/>
        </w:rPr>
        <w:t>努力促进不同民族及种族和族裔群体之间的相互尊重和宽容。</w:t>
      </w:r>
      <w:r w:rsidRPr="00057313">
        <w:rPr>
          <w:rFonts w:eastAsia="SimHei"/>
          <w:b/>
          <w:lang w:val="en-GB"/>
        </w:rPr>
        <w:t xml:space="preserve"> </w:t>
      </w:r>
    </w:p>
    <w:p w:rsidR="004304AB" w:rsidRPr="004304AB" w:rsidRDefault="004304AB" w:rsidP="00057313">
      <w:pPr>
        <w:pStyle w:val="H1GC"/>
        <w:rPr>
          <w:b/>
          <w:lang w:val="en-GB"/>
        </w:rPr>
      </w:pPr>
      <w:r w:rsidRPr="004304AB">
        <w:rPr>
          <w:b/>
          <w:lang w:val="en-GB"/>
        </w:rPr>
        <w:tab/>
      </w:r>
      <w:r w:rsidR="007812DB" w:rsidRPr="00CD59CC">
        <w:rPr>
          <w:lang w:val="en-GB"/>
        </w:rPr>
        <w:t>D</w:t>
      </w:r>
      <w:r w:rsidRPr="00CD59CC">
        <w:rPr>
          <w:lang w:val="en-GB"/>
        </w:rPr>
        <w:t>.</w:t>
      </w:r>
      <w:r w:rsidRPr="004304AB">
        <w:rPr>
          <w:b/>
          <w:lang w:val="en-GB"/>
        </w:rPr>
        <w:tab/>
      </w:r>
      <w:r w:rsidRPr="004304AB">
        <w:rPr>
          <w:rFonts w:hint="eastAsia"/>
          <w:lang w:val="fr-CH"/>
        </w:rPr>
        <w:t>其他建议</w:t>
      </w:r>
    </w:p>
    <w:p w:rsidR="004304AB" w:rsidRPr="004304AB" w:rsidRDefault="004304AB" w:rsidP="00057313">
      <w:pPr>
        <w:pStyle w:val="H23GC"/>
        <w:rPr>
          <w:b/>
          <w:lang w:val="en-GB"/>
        </w:rPr>
      </w:pPr>
      <w:r w:rsidRPr="004304AB">
        <w:rPr>
          <w:b/>
          <w:lang w:val="en-GB"/>
        </w:rPr>
        <w:tab/>
      </w:r>
      <w:r w:rsidRPr="004304AB">
        <w:rPr>
          <w:b/>
          <w:lang w:val="en-GB"/>
        </w:rPr>
        <w:tab/>
      </w:r>
      <w:r w:rsidRPr="004304AB">
        <w:rPr>
          <w:rFonts w:hint="eastAsia"/>
          <w:lang w:val="fr-CH"/>
        </w:rPr>
        <w:t>批准其他条约</w:t>
      </w:r>
    </w:p>
    <w:p w:rsidR="004304AB" w:rsidRPr="004304AB" w:rsidRDefault="00057313" w:rsidP="004304AB">
      <w:pPr>
        <w:pStyle w:val="SingleTxtGC"/>
        <w:rPr>
          <w:lang w:val="en-GB"/>
        </w:rPr>
      </w:pPr>
      <w:r>
        <w:rPr>
          <w:rFonts w:hint="eastAsia"/>
          <w:lang w:val="en-GB"/>
        </w:rPr>
        <w:t xml:space="preserve">19.  </w:t>
      </w:r>
      <w:r w:rsidR="004304AB" w:rsidRPr="004304AB">
        <w:rPr>
          <w:rFonts w:hint="eastAsia"/>
          <w:lang w:val="en-GB"/>
        </w:rPr>
        <w:t>委员会铭记所有人权的不可分割性</w:t>
      </w:r>
      <w:r w:rsidR="007812DB">
        <w:rPr>
          <w:rFonts w:hint="eastAsia"/>
          <w:lang w:val="en-GB"/>
        </w:rPr>
        <w:t>，</w:t>
      </w:r>
      <w:r w:rsidR="004304AB" w:rsidRPr="004304AB">
        <w:rPr>
          <w:rFonts w:hint="eastAsia"/>
          <w:lang w:val="en-GB"/>
        </w:rPr>
        <w:t>鼓励缔约国考虑批准其尚未批准的国际人权条约</w:t>
      </w:r>
      <w:r w:rsidR="007812DB">
        <w:rPr>
          <w:rFonts w:hint="eastAsia"/>
          <w:lang w:val="en-GB"/>
        </w:rPr>
        <w:t>，</w:t>
      </w:r>
      <w:r w:rsidR="004304AB" w:rsidRPr="004304AB">
        <w:rPr>
          <w:rFonts w:hint="eastAsia"/>
          <w:lang w:val="en-GB"/>
        </w:rPr>
        <w:t>尤其是那些所载条款与种族歧视问题直接相关的条约</w:t>
      </w:r>
      <w:r w:rsidR="007812DB">
        <w:rPr>
          <w:rFonts w:hint="eastAsia"/>
          <w:lang w:val="en-GB"/>
        </w:rPr>
        <w:t>，</w:t>
      </w:r>
      <w:r w:rsidR="004304AB" w:rsidRPr="004304AB">
        <w:rPr>
          <w:rFonts w:hint="eastAsia"/>
          <w:lang w:val="en-GB"/>
        </w:rPr>
        <w:t>诸如《保护所有移徙工人及其家庭成员权利国际公约》、《国际</w:t>
      </w:r>
      <w:r w:rsidR="004304AB" w:rsidRPr="004304AB">
        <w:rPr>
          <w:lang w:val="en-GB"/>
        </w:rPr>
        <w:t>劳工组织关于家</w:t>
      </w:r>
      <w:r w:rsidR="004304AB" w:rsidRPr="004304AB">
        <w:rPr>
          <w:rFonts w:hint="eastAsia"/>
          <w:lang w:val="en-GB"/>
        </w:rPr>
        <w:t>政工人体面工作</w:t>
      </w:r>
      <w:r w:rsidR="004304AB" w:rsidRPr="004304AB">
        <w:rPr>
          <w:lang w:val="en-GB"/>
        </w:rPr>
        <w:t>的第</w:t>
      </w:r>
      <w:r w:rsidR="007812DB">
        <w:rPr>
          <w:lang w:val="en-GB"/>
        </w:rPr>
        <w:t>189</w:t>
      </w:r>
      <w:r w:rsidR="004304AB" w:rsidRPr="004304AB">
        <w:rPr>
          <w:lang w:val="en-GB"/>
        </w:rPr>
        <w:t>号</w:t>
      </w:r>
      <w:r w:rsidR="004304AB" w:rsidRPr="004304AB">
        <w:rPr>
          <w:rFonts w:hint="eastAsia"/>
          <w:lang w:val="en-GB"/>
        </w:rPr>
        <w:t>公约》</w:t>
      </w:r>
      <w:r w:rsidR="007812DB">
        <w:rPr>
          <w:lang w:val="en-GB"/>
        </w:rPr>
        <w:t>(2</w:t>
      </w:r>
      <w:r w:rsidR="004304AB" w:rsidRPr="004304AB">
        <w:rPr>
          <w:lang w:val="en-GB"/>
        </w:rPr>
        <w:t>0</w:t>
      </w:r>
      <w:r w:rsidR="007812DB">
        <w:rPr>
          <w:lang w:val="en-GB"/>
        </w:rPr>
        <w:t>11</w:t>
      </w:r>
      <w:r w:rsidR="004304AB" w:rsidRPr="004304AB">
        <w:rPr>
          <w:rFonts w:hint="eastAsia"/>
          <w:lang w:val="en-GB"/>
        </w:rPr>
        <w:t>年</w:t>
      </w:r>
      <w:r w:rsidR="007812DB">
        <w:rPr>
          <w:lang w:val="en-GB"/>
        </w:rPr>
        <w:t>)</w:t>
      </w:r>
      <w:r w:rsidR="004304AB" w:rsidRPr="004304AB">
        <w:rPr>
          <w:rFonts w:hint="eastAsia"/>
          <w:lang w:val="en-GB"/>
        </w:rPr>
        <w:t>、</w:t>
      </w:r>
      <w:r w:rsidR="007812DB">
        <w:rPr>
          <w:lang w:val="en-GB"/>
        </w:rPr>
        <w:t>1961</w:t>
      </w:r>
      <w:r w:rsidR="004304AB" w:rsidRPr="004304AB">
        <w:rPr>
          <w:rFonts w:hint="eastAsia"/>
          <w:lang w:val="en-GB"/>
        </w:rPr>
        <w:t>年《</w:t>
      </w:r>
      <w:r w:rsidR="004304AB" w:rsidRPr="004304AB">
        <w:rPr>
          <w:lang w:val="en-GB"/>
        </w:rPr>
        <w:t>减少无国籍状态</w:t>
      </w:r>
      <w:r w:rsidR="004304AB" w:rsidRPr="004304AB">
        <w:rPr>
          <w:rFonts w:hint="eastAsia"/>
          <w:lang w:val="en-GB"/>
        </w:rPr>
        <w:t>公约》和《</w:t>
      </w:r>
      <w:r w:rsidR="004304AB" w:rsidRPr="004304AB">
        <w:rPr>
          <w:lang w:val="en-GB"/>
        </w:rPr>
        <w:t>联合国教科文组织取缔教育歧视</w:t>
      </w:r>
      <w:r w:rsidR="004304AB" w:rsidRPr="004304AB">
        <w:rPr>
          <w:rFonts w:hint="eastAsia"/>
          <w:lang w:val="en-GB"/>
        </w:rPr>
        <w:t>公约》。</w:t>
      </w:r>
    </w:p>
    <w:p w:rsidR="004304AB" w:rsidRPr="004304AB" w:rsidRDefault="004304AB" w:rsidP="00057313">
      <w:pPr>
        <w:pStyle w:val="H23GC"/>
        <w:rPr>
          <w:b/>
          <w:lang w:val="en-GB"/>
        </w:rPr>
      </w:pPr>
      <w:r w:rsidRPr="004304AB">
        <w:rPr>
          <w:b/>
          <w:lang w:val="en-GB"/>
        </w:rPr>
        <w:tab/>
      </w:r>
      <w:r w:rsidRPr="004304AB">
        <w:rPr>
          <w:b/>
          <w:lang w:val="en-GB"/>
        </w:rPr>
        <w:tab/>
      </w:r>
      <w:r w:rsidRPr="004304AB">
        <w:rPr>
          <w:rFonts w:hint="eastAsia"/>
          <w:lang w:val="fr-CH"/>
        </w:rPr>
        <w:t>与民间社会组织协商</w:t>
      </w:r>
    </w:p>
    <w:p w:rsidR="004304AB" w:rsidRPr="004304AB" w:rsidRDefault="00057313" w:rsidP="004304AB">
      <w:pPr>
        <w:pStyle w:val="SingleTxtGC"/>
        <w:rPr>
          <w:lang w:val="en-GB"/>
        </w:rPr>
      </w:pPr>
      <w:r>
        <w:rPr>
          <w:rFonts w:hint="eastAsia"/>
          <w:lang w:val="en-GB"/>
        </w:rPr>
        <w:t xml:space="preserve">20.  </w:t>
      </w:r>
      <w:r w:rsidR="004304AB" w:rsidRPr="004304AB">
        <w:rPr>
          <w:rFonts w:hint="eastAsia"/>
          <w:lang w:val="en-GB"/>
        </w:rPr>
        <w:t>委员会建议缔约国在落实本结论性意见和编写下次定期报告时</w:t>
      </w:r>
      <w:r w:rsidR="007812DB">
        <w:rPr>
          <w:rFonts w:hint="eastAsia"/>
          <w:lang w:val="en-GB"/>
        </w:rPr>
        <w:t>，</w:t>
      </w:r>
      <w:r w:rsidR="004304AB" w:rsidRPr="004304AB">
        <w:rPr>
          <w:rFonts w:hint="eastAsia"/>
          <w:lang w:val="en-GB"/>
        </w:rPr>
        <w:t>继续与从事人权保护尤其是从事打击种族歧视方面工作的民间社会组织协商并扩大对话范围。</w:t>
      </w:r>
    </w:p>
    <w:p w:rsidR="004304AB" w:rsidRPr="004304AB" w:rsidRDefault="004304AB" w:rsidP="00057313">
      <w:pPr>
        <w:pStyle w:val="H23GC"/>
        <w:rPr>
          <w:lang w:val="en-GB"/>
        </w:rPr>
      </w:pPr>
      <w:r w:rsidRPr="004304AB">
        <w:rPr>
          <w:lang w:val="en-GB"/>
        </w:rPr>
        <w:tab/>
      </w:r>
      <w:r w:rsidRPr="004304AB">
        <w:rPr>
          <w:lang w:val="en-GB"/>
        </w:rPr>
        <w:tab/>
      </w:r>
      <w:r w:rsidRPr="004304AB">
        <w:rPr>
          <w:rFonts w:hint="eastAsia"/>
          <w:lang w:val="fr-CH"/>
        </w:rPr>
        <w:t>传播</w:t>
      </w:r>
    </w:p>
    <w:p w:rsidR="004304AB" w:rsidRPr="004304AB" w:rsidRDefault="00057313" w:rsidP="004304AB">
      <w:pPr>
        <w:pStyle w:val="SingleTxtGC"/>
        <w:rPr>
          <w:lang w:val="en-GB"/>
        </w:rPr>
      </w:pPr>
      <w:r>
        <w:rPr>
          <w:rFonts w:hint="eastAsia"/>
          <w:lang w:val="en-GB"/>
        </w:rPr>
        <w:t xml:space="preserve">21.  </w:t>
      </w:r>
      <w:r w:rsidR="004304AB" w:rsidRPr="004304AB">
        <w:rPr>
          <w:rFonts w:hint="eastAsia"/>
          <w:lang w:val="en-GB"/>
        </w:rPr>
        <w:t>委员会建议缔约国在提交报告时也将其向公众公布</w:t>
      </w:r>
      <w:r w:rsidR="007812DB">
        <w:rPr>
          <w:rFonts w:hint="eastAsia"/>
          <w:lang w:val="en-GB"/>
        </w:rPr>
        <w:t>，</w:t>
      </w:r>
      <w:r w:rsidR="004304AB" w:rsidRPr="004304AB">
        <w:rPr>
          <w:rFonts w:hint="eastAsia"/>
          <w:lang w:val="en-GB"/>
        </w:rPr>
        <w:t>供随时索取和查阅</w:t>
      </w:r>
      <w:r w:rsidR="007812DB">
        <w:rPr>
          <w:rFonts w:hint="eastAsia"/>
          <w:lang w:val="en-GB"/>
        </w:rPr>
        <w:t>，</w:t>
      </w:r>
      <w:r w:rsidR="004304AB" w:rsidRPr="004304AB">
        <w:rPr>
          <w:rFonts w:hint="eastAsia"/>
          <w:lang w:val="en-GB"/>
        </w:rPr>
        <w:t>并酌情以官方语文及其他通用语文公布委员会对这些报告的意见。</w:t>
      </w:r>
    </w:p>
    <w:p w:rsidR="004304AB" w:rsidRPr="004304AB" w:rsidRDefault="004304AB" w:rsidP="00057313">
      <w:pPr>
        <w:pStyle w:val="H23GC"/>
        <w:rPr>
          <w:b/>
          <w:lang w:val="fr-FR"/>
        </w:rPr>
      </w:pPr>
      <w:r w:rsidRPr="004304AB">
        <w:rPr>
          <w:b/>
          <w:lang w:val="en-GB"/>
        </w:rPr>
        <w:tab/>
      </w:r>
      <w:r w:rsidRPr="004304AB">
        <w:rPr>
          <w:b/>
          <w:lang w:val="en-GB"/>
        </w:rPr>
        <w:tab/>
      </w:r>
      <w:r w:rsidRPr="004304AB">
        <w:rPr>
          <w:rFonts w:hint="eastAsia"/>
          <w:lang w:val="fr-CH"/>
        </w:rPr>
        <w:t>共同核心文件</w:t>
      </w:r>
    </w:p>
    <w:p w:rsidR="004304AB" w:rsidRPr="004304AB" w:rsidRDefault="00057313" w:rsidP="004304AB">
      <w:pPr>
        <w:pStyle w:val="SingleTxtGC"/>
        <w:rPr>
          <w:lang w:val="fr-FR"/>
        </w:rPr>
      </w:pPr>
      <w:r>
        <w:rPr>
          <w:rFonts w:hint="eastAsia"/>
          <w:lang w:val="fr-FR"/>
        </w:rPr>
        <w:t xml:space="preserve">22.  </w:t>
      </w:r>
      <w:r w:rsidR="004304AB" w:rsidRPr="004304AB">
        <w:rPr>
          <w:rFonts w:hint="eastAsia"/>
          <w:lang w:val="fr-FR"/>
        </w:rPr>
        <w:t>委员会注意到缔约国的核心文件是</w:t>
      </w:r>
      <w:r w:rsidR="007812DB">
        <w:rPr>
          <w:rFonts w:hint="eastAsia"/>
          <w:lang w:val="fr-FR"/>
        </w:rPr>
        <w:t>2</w:t>
      </w:r>
      <w:r w:rsidR="004304AB" w:rsidRPr="004304AB">
        <w:rPr>
          <w:rFonts w:hint="eastAsia"/>
          <w:lang w:val="fr-FR"/>
        </w:rPr>
        <w:t>00</w:t>
      </w:r>
      <w:r w:rsidR="007812DB">
        <w:rPr>
          <w:rFonts w:hint="eastAsia"/>
          <w:lang w:val="fr-FR"/>
        </w:rPr>
        <w:t>1</w:t>
      </w:r>
      <w:r w:rsidR="004304AB" w:rsidRPr="004304AB">
        <w:rPr>
          <w:rFonts w:hint="eastAsia"/>
          <w:lang w:val="fr-FR"/>
        </w:rPr>
        <w:t>年提交的</w:t>
      </w:r>
      <w:r w:rsidR="007812DB">
        <w:rPr>
          <w:rFonts w:hint="eastAsia"/>
          <w:lang w:val="fr-FR"/>
        </w:rPr>
        <w:t>，</w:t>
      </w:r>
      <w:r w:rsidR="004304AB" w:rsidRPr="004304AB">
        <w:rPr>
          <w:rFonts w:hint="eastAsia"/>
          <w:lang w:val="fr-FR"/>
        </w:rPr>
        <w:t>因此鼓励缔约国</w:t>
      </w:r>
      <w:r w:rsidR="004304AB" w:rsidRPr="004304AB">
        <w:rPr>
          <w:rFonts w:hint="eastAsia"/>
          <w:lang w:val="en-GB"/>
        </w:rPr>
        <w:t>遵循经</w:t>
      </w:r>
      <w:r w:rsidR="007812DB">
        <w:rPr>
          <w:lang w:val="fr-FR"/>
        </w:rPr>
        <w:t>2</w:t>
      </w:r>
      <w:r w:rsidR="004304AB" w:rsidRPr="004304AB">
        <w:rPr>
          <w:lang w:val="fr-FR"/>
        </w:rPr>
        <w:t>00</w:t>
      </w:r>
      <w:r w:rsidR="007812DB">
        <w:rPr>
          <w:lang w:val="fr-FR"/>
        </w:rPr>
        <w:t>6</w:t>
      </w:r>
      <w:r w:rsidR="004304AB" w:rsidRPr="004304AB">
        <w:rPr>
          <w:rFonts w:hint="eastAsia"/>
          <w:lang w:val="en-GB"/>
        </w:rPr>
        <w:t>年</w:t>
      </w:r>
      <w:r w:rsidR="007812DB">
        <w:rPr>
          <w:lang w:val="fr-FR"/>
        </w:rPr>
        <w:t>6</w:t>
      </w:r>
      <w:r w:rsidR="004304AB" w:rsidRPr="004304AB">
        <w:rPr>
          <w:rFonts w:hint="eastAsia"/>
          <w:lang w:val="en-GB"/>
        </w:rPr>
        <w:t>月举行的人权条约机构第五次委员会间会议批准的</w:t>
      </w:r>
      <w:r w:rsidR="004304AB" w:rsidRPr="004304AB">
        <w:rPr>
          <w:lang w:val="en-GB"/>
        </w:rPr>
        <w:t>根据国际人权条约提交报告的协调准则</w:t>
      </w:r>
      <w:r w:rsidR="007812DB">
        <w:rPr>
          <w:lang w:val="fr-FR"/>
        </w:rPr>
        <w:t>(</w:t>
      </w:r>
      <w:proofErr w:type="spellStart"/>
      <w:r w:rsidR="007812DB">
        <w:rPr>
          <w:lang w:val="fr-FR"/>
        </w:rPr>
        <w:t>HRI</w:t>
      </w:r>
      <w:proofErr w:type="spellEnd"/>
      <w:r w:rsidR="007812DB">
        <w:rPr>
          <w:lang w:val="fr-FR"/>
        </w:rPr>
        <w:t>/</w:t>
      </w:r>
      <w:proofErr w:type="spellStart"/>
      <w:r w:rsidR="007812DB">
        <w:rPr>
          <w:lang w:val="fr-FR"/>
        </w:rPr>
        <w:t>GEN</w:t>
      </w:r>
      <w:proofErr w:type="spellEnd"/>
      <w:r w:rsidR="004304AB" w:rsidRPr="004304AB">
        <w:rPr>
          <w:lang w:val="fr-FR"/>
        </w:rPr>
        <w:t>.</w:t>
      </w:r>
      <w:r w:rsidR="007812DB">
        <w:rPr>
          <w:lang w:val="fr-FR"/>
        </w:rPr>
        <w:t>2/</w:t>
      </w:r>
      <w:proofErr w:type="spellStart"/>
      <w:r w:rsidR="007812DB">
        <w:rPr>
          <w:lang w:val="fr-FR"/>
        </w:rPr>
        <w:t>Rev</w:t>
      </w:r>
      <w:proofErr w:type="spellEnd"/>
      <w:r w:rsidR="006E5E9E">
        <w:rPr>
          <w:rFonts w:hint="eastAsia"/>
          <w:lang w:val="fr-FR"/>
        </w:rPr>
        <w:t>.</w:t>
      </w:r>
      <w:r w:rsidR="007812DB">
        <w:rPr>
          <w:lang w:val="fr-FR"/>
        </w:rPr>
        <w:t>6,</w:t>
      </w:r>
      <w:r w:rsidR="006E5E9E">
        <w:rPr>
          <w:rFonts w:hint="eastAsia"/>
          <w:lang w:val="fr-FR"/>
        </w:rPr>
        <w:t xml:space="preserve"> </w:t>
      </w:r>
      <w:r w:rsidR="004304AB" w:rsidRPr="004304AB">
        <w:rPr>
          <w:rFonts w:hint="eastAsia"/>
          <w:lang w:val="fr-FR"/>
        </w:rPr>
        <w:t>第一章</w:t>
      </w:r>
      <w:r w:rsidR="007812DB">
        <w:rPr>
          <w:lang w:val="fr-FR"/>
        </w:rPr>
        <w:t>)</w:t>
      </w:r>
      <w:r w:rsidR="007812DB">
        <w:rPr>
          <w:rFonts w:hint="eastAsia"/>
          <w:lang w:val="fr-FR"/>
        </w:rPr>
        <w:t>，</w:t>
      </w:r>
      <w:r w:rsidR="004304AB" w:rsidRPr="004304AB">
        <w:rPr>
          <w:rFonts w:hint="eastAsia"/>
          <w:lang w:val="en-GB"/>
        </w:rPr>
        <w:t>特别是</w:t>
      </w:r>
      <w:r w:rsidR="004304AB" w:rsidRPr="004304AB">
        <w:rPr>
          <w:lang w:val="en-GB"/>
        </w:rPr>
        <w:t>共同核心文件准则</w:t>
      </w:r>
      <w:r w:rsidR="007812DB">
        <w:rPr>
          <w:rFonts w:hint="eastAsia"/>
          <w:lang w:val="fr-FR"/>
        </w:rPr>
        <w:t>，</w:t>
      </w:r>
      <w:r w:rsidR="004304AB" w:rsidRPr="004304AB">
        <w:rPr>
          <w:rFonts w:hint="eastAsia"/>
          <w:lang w:val="en-GB"/>
        </w:rPr>
        <w:t>提交一份经过更新的核心文件。</w:t>
      </w:r>
    </w:p>
    <w:p w:rsidR="004304AB" w:rsidRPr="004304AB" w:rsidRDefault="004304AB" w:rsidP="00057313">
      <w:pPr>
        <w:pStyle w:val="H23GC"/>
        <w:rPr>
          <w:b/>
          <w:lang w:val="en-GB"/>
        </w:rPr>
      </w:pPr>
      <w:r w:rsidRPr="004304AB">
        <w:rPr>
          <w:b/>
          <w:lang w:val="fr-FR"/>
        </w:rPr>
        <w:tab/>
      </w:r>
      <w:r w:rsidRPr="004304AB">
        <w:rPr>
          <w:b/>
          <w:lang w:val="fr-FR"/>
        </w:rPr>
        <w:tab/>
      </w:r>
      <w:r w:rsidRPr="004304AB">
        <w:rPr>
          <w:rFonts w:hint="eastAsia"/>
          <w:lang w:val="en-GB"/>
        </w:rPr>
        <w:t>落实</w:t>
      </w:r>
      <w:r w:rsidRPr="004304AB">
        <w:rPr>
          <w:rFonts w:hint="eastAsia"/>
          <w:lang w:val="fr-CH"/>
        </w:rPr>
        <w:t>结论性意见的后续行动</w:t>
      </w:r>
    </w:p>
    <w:p w:rsidR="004304AB" w:rsidRPr="004304AB" w:rsidRDefault="00057313" w:rsidP="004304AB">
      <w:pPr>
        <w:pStyle w:val="SingleTxtGC"/>
        <w:rPr>
          <w:lang w:val="en-GB"/>
        </w:rPr>
      </w:pPr>
      <w:r>
        <w:rPr>
          <w:rFonts w:hint="eastAsia"/>
          <w:lang w:val="en-GB"/>
        </w:rPr>
        <w:t xml:space="preserve">23.  </w:t>
      </w:r>
      <w:r w:rsidR="004304AB" w:rsidRPr="004304AB">
        <w:rPr>
          <w:rFonts w:hint="eastAsia"/>
          <w:lang w:val="en-GB"/>
        </w:rPr>
        <w:t>委员会根据《公约》第九条第一款和经修订的委员会议事规则第</w:t>
      </w:r>
      <w:r w:rsidR="007812DB">
        <w:rPr>
          <w:rFonts w:hint="eastAsia"/>
          <w:lang w:val="en-GB"/>
        </w:rPr>
        <w:t>65</w:t>
      </w:r>
      <w:r w:rsidR="004304AB" w:rsidRPr="004304AB">
        <w:rPr>
          <w:rFonts w:hint="eastAsia"/>
          <w:lang w:val="en-GB"/>
        </w:rPr>
        <w:t>条</w:t>
      </w:r>
      <w:r w:rsidR="007812DB">
        <w:rPr>
          <w:rFonts w:hint="eastAsia"/>
          <w:lang w:val="en-GB"/>
        </w:rPr>
        <w:t>，</w:t>
      </w:r>
      <w:r w:rsidR="004304AB" w:rsidRPr="004304AB">
        <w:rPr>
          <w:rFonts w:hint="eastAsia"/>
          <w:lang w:val="en-GB"/>
        </w:rPr>
        <w:t>请缔约国在本结论性意见通过后一年之内提供资料</w:t>
      </w:r>
      <w:r w:rsidR="007812DB">
        <w:rPr>
          <w:rFonts w:hint="eastAsia"/>
          <w:lang w:val="en-GB"/>
        </w:rPr>
        <w:t>，</w:t>
      </w:r>
      <w:r w:rsidR="004304AB" w:rsidRPr="004304AB">
        <w:rPr>
          <w:rFonts w:hint="eastAsia"/>
          <w:lang w:val="en-GB"/>
        </w:rPr>
        <w:t>说明为落实以上第</w:t>
      </w:r>
      <w:r w:rsidR="007812DB">
        <w:rPr>
          <w:rFonts w:hint="eastAsia"/>
          <w:lang w:val="en-GB"/>
        </w:rPr>
        <w:t>12</w:t>
      </w:r>
      <w:r w:rsidR="004304AB" w:rsidRPr="004304AB">
        <w:rPr>
          <w:rFonts w:hint="eastAsia"/>
          <w:lang w:val="en-GB"/>
        </w:rPr>
        <w:t>、第</w:t>
      </w:r>
      <w:r w:rsidR="007812DB">
        <w:rPr>
          <w:rFonts w:hint="eastAsia"/>
          <w:lang w:val="en-GB"/>
        </w:rPr>
        <w:t>13</w:t>
      </w:r>
      <w:r w:rsidR="004304AB" w:rsidRPr="004304AB">
        <w:rPr>
          <w:rFonts w:hint="eastAsia"/>
          <w:lang w:val="en-GB"/>
        </w:rPr>
        <w:t>和第</w:t>
      </w:r>
      <w:r w:rsidR="007812DB">
        <w:rPr>
          <w:rFonts w:hint="eastAsia"/>
          <w:lang w:val="en-GB"/>
        </w:rPr>
        <w:t>16</w:t>
      </w:r>
      <w:r w:rsidR="004304AB" w:rsidRPr="004304AB">
        <w:rPr>
          <w:rFonts w:hint="eastAsia"/>
          <w:lang w:val="en-GB"/>
        </w:rPr>
        <w:t>段所载建议采取的后续行动。</w:t>
      </w:r>
    </w:p>
    <w:p w:rsidR="004304AB" w:rsidRPr="004304AB" w:rsidRDefault="004304AB" w:rsidP="00057313">
      <w:pPr>
        <w:pStyle w:val="H23GC"/>
        <w:rPr>
          <w:b/>
          <w:lang w:val="en-GB"/>
        </w:rPr>
      </w:pPr>
      <w:r w:rsidRPr="004304AB">
        <w:rPr>
          <w:b/>
          <w:lang w:val="en-GB"/>
        </w:rPr>
        <w:tab/>
      </w:r>
      <w:r w:rsidRPr="004304AB">
        <w:rPr>
          <w:b/>
          <w:lang w:val="en-GB"/>
        </w:rPr>
        <w:tab/>
      </w:r>
      <w:r w:rsidRPr="004304AB">
        <w:rPr>
          <w:rFonts w:hint="eastAsia"/>
          <w:lang w:val="en-GB"/>
        </w:rPr>
        <w:t>特别重要的段落</w:t>
      </w:r>
    </w:p>
    <w:p w:rsidR="004304AB" w:rsidRPr="004304AB" w:rsidRDefault="00057313" w:rsidP="004304AB">
      <w:pPr>
        <w:pStyle w:val="SingleTxtGC"/>
        <w:rPr>
          <w:lang w:val="en-GB"/>
        </w:rPr>
      </w:pPr>
      <w:r>
        <w:rPr>
          <w:rFonts w:hint="eastAsia"/>
          <w:lang w:val="en-GB"/>
        </w:rPr>
        <w:t xml:space="preserve">24.  </w:t>
      </w:r>
      <w:r w:rsidR="004304AB" w:rsidRPr="004304AB">
        <w:rPr>
          <w:rFonts w:hint="eastAsia"/>
          <w:lang w:val="en-GB"/>
        </w:rPr>
        <w:t>委员会还希望提请缔约国注意以上第</w:t>
      </w:r>
      <w:r w:rsidR="007812DB">
        <w:rPr>
          <w:rFonts w:hint="eastAsia"/>
          <w:lang w:val="en-GB"/>
        </w:rPr>
        <w:t>6</w:t>
      </w:r>
      <w:r w:rsidR="004304AB" w:rsidRPr="004304AB">
        <w:rPr>
          <w:rFonts w:hint="eastAsia"/>
          <w:lang w:val="en-GB"/>
        </w:rPr>
        <w:t>、第</w:t>
      </w:r>
      <w:r w:rsidR="007812DB">
        <w:rPr>
          <w:rFonts w:hint="eastAsia"/>
          <w:lang w:val="en-GB"/>
        </w:rPr>
        <w:t>7</w:t>
      </w:r>
      <w:r w:rsidR="004304AB" w:rsidRPr="004304AB">
        <w:rPr>
          <w:rFonts w:hint="eastAsia"/>
          <w:lang w:val="en-GB"/>
        </w:rPr>
        <w:t>和第</w:t>
      </w:r>
      <w:r w:rsidR="007812DB">
        <w:rPr>
          <w:rFonts w:hint="eastAsia"/>
          <w:lang w:val="en-GB"/>
        </w:rPr>
        <w:t>9</w:t>
      </w:r>
      <w:r w:rsidR="004304AB" w:rsidRPr="004304AB">
        <w:rPr>
          <w:rFonts w:hint="eastAsia"/>
          <w:lang w:val="en-GB"/>
        </w:rPr>
        <w:t>段所载建议的特别重要性</w:t>
      </w:r>
      <w:r w:rsidR="007812DB">
        <w:rPr>
          <w:rFonts w:hint="eastAsia"/>
          <w:lang w:val="en-GB"/>
        </w:rPr>
        <w:t>，</w:t>
      </w:r>
      <w:r w:rsidR="004304AB" w:rsidRPr="004304AB">
        <w:rPr>
          <w:rFonts w:hint="eastAsia"/>
          <w:lang w:val="en-GB"/>
        </w:rPr>
        <w:t>并请缔约国在下次定期报告中提供详细资料</w:t>
      </w:r>
      <w:r w:rsidR="007812DB">
        <w:rPr>
          <w:rFonts w:hint="eastAsia"/>
          <w:lang w:val="en-GB"/>
        </w:rPr>
        <w:t>，</w:t>
      </w:r>
      <w:r w:rsidR="004304AB" w:rsidRPr="004304AB">
        <w:rPr>
          <w:rFonts w:hint="eastAsia"/>
          <w:lang w:val="en-GB"/>
        </w:rPr>
        <w:t>说明为落实这些建议采取的具体措施。</w:t>
      </w:r>
    </w:p>
    <w:p w:rsidR="004304AB" w:rsidRPr="004304AB" w:rsidRDefault="004304AB" w:rsidP="00057313">
      <w:pPr>
        <w:pStyle w:val="H23GC"/>
        <w:rPr>
          <w:b/>
          <w:lang w:val="en-GB"/>
        </w:rPr>
      </w:pPr>
      <w:r w:rsidRPr="004304AB">
        <w:rPr>
          <w:b/>
          <w:lang w:val="en-GB"/>
        </w:rPr>
        <w:tab/>
      </w:r>
      <w:r w:rsidRPr="004304AB">
        <w:rPr>
          <w:b/>
          <w:lang w:val="en-GB"/>
        </w:rPr>
        <w:tab/>
      </w:r>
      <w:r w:rsidRPr="004304AB">
        <w:rPr>
          <w:rFonts w:hint="eastAsia"/>
          <w:lang w:val="fr-CH"/>
        </w:rPr>
        <w:t>编写下次定期报告</w:t>
      </w:r>
    </w:p>
    <w:p w:rsidR="004304AB" w:rsidRPr="004304AB" w:rsidRDefault="00057313" w:rsidP="004304AB">
      <w:pPr>
        <w:pStyle w:val="SingleTxtGC"/>
        <w:rPr>
          <w:lang w:val="en-GB"/>
        </w:rPr>
      </w:pPr>
      <w:r>
        <w:rPr>
          <w:rFonts w:hint="eastAsia"/>
          <w:lang w:val="fr-CH"/>
        </w:rPr>
        <w:t xml:space="preserve">25.  </w:t>
      </w:r>
      <w:r w:rsidR="004304AB" w:rsidRPr="004304AB">
        <w:rPr>
          <w:rFonts w:hint="eastAsia"/>
          <w:lang w:val="fr-CH"/>
        </w:rPr>
        <w:t>委员会建议缔约国参照委员会第七十一届会议通过的具体报告准则</w:t>
      </w:r>
      <w:r w:rsidR="007812DB">
        <w:rPr>
          <w:rFonts w:hint="eastAsia"/>
          <w:lang w:val="fr-CH"/>
        </w:rPr>
        <w:t>(</w:t>
      </w:r>
      <w:proofErr w:type="spellStart"/>
      <w:r w:rsidR="007812DB">
        <w:rPr>
          <w:rFonts w:hint="eastAsia"/>
          <w:lang w:val="fr-CH"/>
        </w:rPr>
        <w:t>CERD</w:t>
      </w:r>
      <w:proofErr w:type="spellEnd"/>
      <w:r w:rsidR="007812DB">
        <w:rPr>
          <w:rFonts w:hint="eastAsia"/>
          <w:lang w:val="fr-CH"/>
        </w:rPr>
        <w:t>/C/2</w:t>
      </w:r>
      <w:r w:rsidR="004304AB" w:rsidRPr="004304AB">
        <w:rPr>
          <w:rFonts w:hint="eastAsia"/>
          <w:lang w:val="fr-CH"/>
        </w:rPr>
        <w:t>00</w:t>
      </w:r>
      <w:r w:rsidR="007812DB">
        <w:rPr>
          <w:rFonts w:hint="eastAsia"/>
          <w:lang w:val="fr-CH"/>
        </w:rPr>
        <w:t>7/1)</w:t>
      </w:r>
      <w:r w:rsidR="007812DB">
        <w:rPr>
          <w:rFonts w:hint="eastAsia"/>
          <w:lang w:val="fr-CH"/>
        </w:rPr>
        <w:t>，</w:t>
      </w:r>
      <w:r w:rsidR="004304AB" w:rsidRPr="004304AB">
        <w:rPr>
          <w:rFonts w:hint="eastAsia"/>
          <w:lang w:val="fr-CH"/>
        </w:rPr>
        <w:t>于</w:t>
      </w:r>
      <w:r w:rsidR="007812DB">
        <w:rPr>
          <w:rFonts w:hint="eastAsia"/>
          <w:lang w:val="fr-CH"/>
        </w:rPr>
        <w:t>2</w:t>
      </w:r>
      <w:r w:rsidR="004304AB" w:rsidRPr="004304AB">
        <w:rPr>
          <w:rFonts w:hint="eastAsia"/>
          <w:lang w:val="fr-CH"/>
        </w:rPr>
        <w:t>0</w:t>
      </w:r>
      <w:r w:rsidR="007812DB">
        <w:rPr>
          <w:rFonts w:hint="eastAsia"/>
          <w:lang w:val="fr-CH"/>
        </w:rPr>
        <w:t>17</w:t>
      </w:r>
      <w:r w:rsidR="004304AB" w:rsidRPr="004304AB">
        <w:rPr>
          <w:rFonts w:hint="eastAsia"/>
          <w:lang w:val="fr-CH"/>
        </w:rPr>
        <w:t>年</w:t>
      </w:r>
      <w:r w:rsidR="007812DB">
        <w:rPr>
          <w:rFonts w:hint="eastAsia"/>
          <w:lang w:val="fr-CH"/>
        </w:rPr>
        <w:t>12</w:t>
      </w:r>
      <w:r w:rsidR="004304AB" w:rsidRPr="004304AB">
        <w:rPr>
          <w:rFonts w:hint="eastAsia"/>
          <w:lang w:val="fr-CH"/>
        </w:rPr>
        <w:t>月</w:t>
      </w:r>
      <w:r w:rsidR="007812DB">
        <w:rPr>
          <w:rFonts w:hint="eastAsia"/>
          <w:lang w:val="fr-CH"/>
        </w:rPr>
        <w:t>29</w:t>
      </w:r>
      <w:r w:rsidR="004304AB" w:rsidRPr="004304AB">
        <w:rPr>
          <w:rFonts w:hint="eastAsia"/>
          <w:lang w:val="fr-CH"/>
        </w:rPr>
        <w:t>日之前以单一文件提交其第十次至第十二次合并定期报告</w:t>
      </w:r>
      <w:r w:rsidR="007812DB">
        <w:rPr>
          <w:rFonts w:hint="eastAsia"/>
          <w:lang w:val="fr-CH"/>
        </w:rPr>
        <w:t>，</w:t>
      </w:r>
      <w:r w:rsidR="004304AB" w:rsidRPr="004304AB">
        <w:rPr>
          <w:rFonts w:hint="eastAsia"/>
          <w:lang w:val="fr-CH"/>
        </w:rPr>
        <w:t>其中述及本结论性意见中提出的所有要点。委员会还促请缔约国恪守条约专要报告</w:t>
      </w:r>
      <w:r w:rsidR="007812DB">
        <w:rPr>
          <w:rFonts w:hint="eastAsia"/>
          <w:lang w:val="fr-CH"/>
        </w:rPr>
        <w:t>4</w:t>
      </w:r>
      <w:r w:rsidR="004304AB" w:rsidRPr="004304AB">
        <w:rPr>
          <w:rFonts w:hint="eastAsia"/>
          <w:lang w:val="fr-CH"/>
        </w:rPr>
        <w:t>0</w:t>
      </w:r>
      <w:r w:rsidR="004304AB" w:rsidRPr="004304AB">
        <w:rPr>
          <w:rFonts w:hint="eastAsia"/>
          <w:lang w:val="fr-CH"/>
        </w:rPr>
        <w:t>页、共同核心文件</w:t>
      </w:r>
      <w:r w:rsidR="007812DB">
        <w:rPr>
          <w:rFonts w:hint="eastAsia"/>
          <w:lang w:val="fr-CH"/>
        </w:rPr>
        <w:t>6</w:t>
      </w:r>
      <w:r w:rsidR="004304AB" w:rsidRPr="004304AB">
        <w:rPr>
          <w:rFonts w:hint="eastAsia"/>
          <w:lang w:val="fr-CH"/>
        </w:rPr>
        <w:t>0</w:t>
      </w:r>
      <w:r w:rsidR="004304AB" w:rsidRPr="004304AB">
        <w:rPr>
          <w:rFonts w:hint="eastAsia"/>
          <w:lang w:val="fr-CH"/>
        </w:rPr>
        <w:t>至</w:t>
      </w:r>
      <w:r w:rsidR="007812DB">
        <w:rPr>
          <w:rFonts w:hint="eastAsia"/>
          <w:lang w:val="fr-CH"/>
        </w:rPr>
        <w:t>8</w:t>
      </w:r>
      <w:r w:rsidR="004304AB" w:rsidRPr="004304AB">
        <w:rPr>
          <w:rFonts w:hint="eastAsia"/>
          <w:lang w:val="fr-CH"/>
        </w:rPr>
        <w:t>0</w:t>
      </w:r>
      <w:r w:rsidR="004304AB" w:rsidRPr="004304AB">
        <w:rPr>
          <w:rFonts w:hint="eastAsia"/>
          <w:lang w:val="fr-CH"/>
        </w:rPr>
        <w:t>页的篇幅限制规定</w:t>
      </w:r>
      <w:r w:rsidR="007812DB">
        <w:rPr>
          <w:rFonts w:hint="eastAsia"/>
          <w:lang w:val="fr-CH"/>
        </w:rPr>
        <w:t>(</w:t>
      </w:r>
      <w:proofErr w:type="spellStart"/>
      <w:r w:rsidR="007812DB">
        <w:rPr>
          <w:rFonts w:hint="eastAsia"/>
          <w:lang w:val="fr-CH"/>
        </w:rPr>
        <w:t>HRI</w:t>
      </w:r>
      <w:proofErr w:type="spellEnd"/>
      <w:r w:rsidR="007812DB">
        <w:rPr>
          <w:rFonts w:hint="eastAsia"/>
          <w:lang w:val="fr-CH"/>
        </w:rPr>
        <w:t>/</w:t>
      </w:r>
      <w:proofErr w:type="spellStart"/>
      <w:r w:rsidR="007812DB">
        <w:rPr>
          <w:rFonts w:hint="eastAsia"/>
          <w:lang w:val="fr-CH"/>
        </w:rPr>
        <w:t>GEN</w:t>
      </w:r>
      <w:proofErr w:type="spellEnd"/>
      <w:r w:rsidR="004304AB" w:rsidRPr="004304AB">
        <w:rPr>
          <w:rFonts w:hint="eastAsia"/>
          <w:lang w:val="fr-CH"/>
        </w:rPr>
        <w:t>.</w:t>
      </w:r>
      <w:r w:rsidR="007812DB">
        <w:rPr>
          <w:rFonts w:hint="eastAsia"/>
          <w:lang w:val="fr-CH"/>
        </w:rPr>
        <w:t>2/</w:t>
      </w:r>
      <w:proofErr w:type="spellStart"/>
      <w:r w:rsidR="007812DB">
        <w:rPr>
          <w:rFonts w:hint="eastAsia"/>
          <w:lang w:val="fr-CH"/>
        </w:rPr>
        <w:t>Rev</w:t>
      </w:r>
      <w:proofErr w:type="spellEnd"/>
      <w:r w:rsidR="004304AB" w:rsidRPr="004304AB">
        <w:rPr>
          <w:rFonts w:hint="eastAsia"/>
          <w:lang w:val="fr-CH"/>
        </w:rPr>
        <w:t>.</w:t>
      </w:r>
      <w:r w:rsidR="007812DB">
        <w:rPr>
          <w:rFonts w:hint="eastAsia"/>
          <w:lang w:val="fr-CH"/>
        </w:rPr>
        <w:t>6</w:t>
      </w:r>
      <w:r w:rsidR="004304AB" w:rsidRPr="004304AB">
        <w:rPr>
          <w:rFonts w:hint="eastAsia"/>
          <w:lang w:val="fr-CH"/>
        </w:rPr>
        <w:t>号文件</w:t>
      </w:r>
      <w:r w:rsidR="007812DB">
        <w:rPr>
          <w:rFonts w:hint="eastAsia"/>
          <w:lang w:val="fr-CH"/>
        </w:rPr>
        <w:t>，</w:t>
      </w:r>
      <w:r w:rsidR="004304AB" w:rsidRPr="004304AB">
        <w:rPr>
          <w:rFonts w:hint="eastAsia"/>
          <w:lang w:val="fr-CH"/>
        </w:rPr>
        <w:t>第一章</w:t>
      </w:r>
      <w:r w:rsidR="007812DB">
        <w:rPr>
          <w:rFonts w:hint="eastAsia"/>
          <w:lang w:val="fr-CH"/>
        </w:rPr>
        <w:t>，</w:t>
      </w:r>
      <w:r w:rsidR="004304AB" w:rsidRPr="004304AB">
        <w:rPr>
          <w:rFonts w:hint="eastAsia"/>
          <w:lang w:val="fr-CH"/>
        </w:rPr>
        <w:t>第</w:t>
      </w:r>
      <w:r w:rsidR="007812DB">
        <w:rPr>
          <w:rFonts w:hint="eastAsia"/>
          <w:lang w:val="fr-CH"/>
        </w:rPr>
        <w:t>19</w:t>
      </w:r>
      <w:r w:rsidR="004304AB" w:rsidRPr="004304AB">
        <w:rPr>
          <w:rFonts w:hint="eastAsia"/>
          <w:lang w:val="fr-CH"/>
        </w:rPr>
        <w:t>段</w:t>
      </w:r>
      <w:r w:rsidR="007812DB">
        <w:rPr>
          <w:rFonts w:hint="eastAsia"/>
          <w:lang w:val="fr-CH"/>
        </w:rPr>
        <w:t>)</w:t>
      </w:r>
      <w:r w:rsidR="004304AB" w:rsidRPr="004304AB">
        <w:rPr>
          <w:rFonts w:hint="eastAsia"/>
          <w:lang w:val="fr-CH"/>
        </w:rPr>
        <w:t>。</w:t>
      </w:r>
    </w:p>
    <w:p w:rsidR="00057313" w:rsidRDefault="00057313" w:rsidP="004304AB">
      <w:pPr>
        <w:pStyle w:val="SingleTxtGC"/>
        <w:rPr>
          <w:rFonts w:hint="eastAsia"/>
          <w:u w:val="single"/>
          <w:lang w:val="en-GB"/>
        </w:rPr>
      </w:pPr>
    </w:p>
    <w:p w:rsidR="00057313" w:rsidRPr="002D6A9C" w:rsidRDefault="0005731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304AB" w:rsidRPr="004304AB" w:rsidRDefault="004304AB" w:rsidP="004304AB">
      <w:pPr>
        <w:pStyle w:val="SingleTxtGC"/>
        <w:rPr>
          <w:rFonts w:hint="eastAsia"/>
          <w:u w:val="single"/>
          <w:lang w:val="en-GB"/>
        </w:rPr>
      </w:pPr>
    </w:p>
    <w:p w:rsidR="004304AB" w:rsidRPr="004304AB" w:rsidRDefault="004304AB" w:rsidP="004304AB">
      <w:pPr>
        <w:pStyle w:val="SingleTxtGC"/>
        <w:rPr>
          <w:lang w:val="en-GB"/>
        </w:rPr>
      </w:pPr>
    </w:p>
    <w:p w:rsidR="001C618B" w:rsidRPr="004304AB" w:rsidRDefault="001C618B" w:rsidP="004304AB">
      <w:pPr>
        <w:pStyle w:val="SingleTxtGC"/>
        <w:rPr>
          <w:rFonts w:hint="eastAsia"/>
        </w:rPr>
      </w:pPr>
    </w:p>
    <w:p w:rsidR="001C618B" w:rsidRDefault="001C618B" w:rsidP="004304AB">
      <w:pPr>
        <w:pStyle w:val="SingleTxtGC"/>
        <w:rPr>
          <w:rFonts w:hint="eastAsia"/>
        </w:rPr>
      </w:pPr>
    </w:p>
    <w:sectPr w:rsidR="001C618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4C97" w:rsidRPr="00185826" w:rsidRDefault="003A4C97"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A4C97" w:rsidRDefault="003A4C9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C97" w:rsidRPr="00297512" w:rsidRDefault="003A4C97"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B42AC6">
      <w:rPr>
        <w:rStyle w:val="PageNumber"/>
        <w:noProof/>
      </w:rPr>
      <w:t>8</w:t>
    </w:r>
    <w:r>
      <w:rPr>
        <w:rStyle w:val="PageNumber"/>
      </w:rPr>
      <w:fldChar w:fldCharType="end"/>
    </w:r>
    <w:r>
      <w:rPr>
        <w:rStyle w:val="PageNumber"/>
        <w:rFonts w:eastAsia="SimSun" w:hint="eastAsia"/>
        <w:lang w:eastAsia="zh-CN"/>
      </w:rPr>
      <w:tab/>
    </w:r>
    <w:r w:rsidRPr="00297512">
      <w:rPr>
        <w:rFonts w:eastAsia="SimSun"/>
      </w:rPr>
      <w:t>GE.14-41587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C97" w:rsidRDefault="003A4C97">
    <w:pPr>
      <w:pStyle w:val="Footer"/>
      <w:tabs>
        <w:tab w:val="right" w:pos="9639"/>
      </w:tabs>
    </w:pPr>
    <w:r w:rsidRPr="00297512">
      <w:rPr>
        <w:rFonts w:eastAsia="SimSun"/>
      </w:rPr>
      <w:t>GE.14-41587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42AC6">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C97" w:rsidRDefault="003A4C97" w:rsidP="00BB67D2">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7-9&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41587</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w:t>
    </w:r>
    <w:r>
      <w:rPr>
        <w:rFonts w:eastAsia="SimSun"/>
        <w:sz w:val="20"/>
        <w:lang w:eastAsia="zh-CN"/>
      </w:rPr>
      <w:t>0</w:t>
    </w:r>
    <w:r>
      <w:rPr>
        <w:rFonts w:eastAsia="SimSun" w:hint="eastAsia"/>
        <w:sz w:val="20"/>
        <w:lang w:eastAsia="zh-CN"/>
      </w:rPr>
      <w:t>314</w:t>
    </w:r>
    <w:r>
      <w:rPr>
        <w:rFonts w:eastAsia="SimSun"/>
        <w:sz w:val="20"/>
        <w:lang w:eastAsia="zh-CN"/>
      </w:rPr>
      <w:tab/>
    </w:r>
    <w:r>
      <w:rPr>
        <w:rFonts w:eastAsia="SimSun" w:hint="eastAsia"/>
        <w:sz w:val="20"/>
        <w:lang w:eastAsia="zh-CN"/>
      </w:rPr>
      <w:t>21</w:t>
    </w:r>
    <w:r>
      <w:rPr>
        <w:rFonts w:eastAsia="SimSun"/>
        <w:sz w:val="20"/>
        <w:lang w:eastAsia="zh-CN"/>
      </w:rPr>
      <w:t>0</w:t>
    </w:r>
    <w:r>
      <w:rPr>
        <w:rFonts w:eastAsia="SimSun" w:hint="eastAsia"/>
        <w:sz w:val="20"/>
        <w:lang w:eastAsia="zh-CN"/>
      </w:rPr>
      <w:t>314</w:t>
    </w:r>
  </w:p>
  <w:p w:rsidR="003A4C97" w:rsidRPr="00E04D00" w:rsidRDefault="003A4C97" w:rsidP="00A205DC">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297512">
      <w:rPr>
        <w:rFonts w:ascii="C39T30Lfz" w:eastAsia="SimSun" w:hAnsi="C39T30Lfz"/>
        <w:sz w:val="56"/>
        <w:szCs w:val="56"/>
        <w:lang w:eastAsia="zh-CN"/>
      </w:rPr>
      <w:t></w:t>
    </w:r>
    <w:r w:rsidRPr="00297512">
      <w:rPr>
        <w:rFonts w:ascii="C39T30Lfz" w:eastAsia="SimSun" w:hAnsi="C39T30Lfz"/>
        <w:sz w:val="56"/>
        <w:szCs w:val="56"/>
        <w:lang w:eastAsia="zh-CN"/>
      </w:rPr>
      <w:t></w:t>
    </w:r>
    <w:r w:rsidRPr="00297512">
      <w:rPr>
        <w:rFonts w:ascii="C39T30Lfz" w:eastAsia="SimSun" w:hAnsi="C39T30Lfz"/>
        <w:sz w:val="56"/>
        <w:szCs w:val="56"/>
        <w:lang w:eastAsia="zh-CN"/>
      </w:rPr>
      <w:t></w:t>
    </w:r>
    <w:r w:rsidRPr="00297512">
      <w:rPr>
        <w:rFonts w:ascii="C39T30Lfz" w:eastAsia="SimSun" w:hAnsi="C39T30Lfz"/>
        <w:sz w:val="56"/>
        <w:szCs w:val="56"/>
        <w:lang w:eastAsia="zh-CN"/>
      </w:rPr>
      <w:t></w:t>
    </w:r>
    <w:r w:rsidRPr="00297512">
      <w:rPr>
        <w:rFonts w:ascii="C39T30Lfz" w:eastAsia="SimSun" w:hAnsi="C39T30Lfz"/>
        <w:sz w:val="56"/>
        <w:szCs w:val="56"/>
        <w:lang w:eastAsia="zh-CN"/>
      </w:rPr>
      <w:t></w:t>
    </w:r>
    <w:r w:rsidRPr="00297512">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4C97" w:rsidRPr="00E2360B" w:rsidRDefault="003A4C97"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A4C97" w:rsidRPr="00E2360B" w:rsidRDefault="003A4C97"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A4C97" w:rsidRPr="00662DED" w:rsidRDefault="003A4C97" w:rsidP="006E5E9E">
      <w:pPr>
        <w:pStyle w:val="FootnoteText"/>
        <w:spacing w:after="240"/>
      </w:pPr>
      <w:r w:rsidRPr="00CD59CC">
        <w:rPr>
          <w:rStyle w:val="FootnoteReference"/>
          <w:szCs w:val="21"/>
          <w:vertAlign w:val="baseline"/>
        </w:rPr>
        <w:tab/>
        <w:t>*</w:t>
      </w:r>
      <w:r>
        <w:rPr>
          <w:rStyle w:val="FootnoteReference"/>
          <w:sz w:val="20"/>
        </w:rPr>
        <w:tab/>
      </w:r>
      <w:r w:rsidRPr="008B4137">
        <w:rPr>
          <w:rFonts w:hint="eastAsia"/>
          <w:szCs w:val="18"/>
        </w:rPr>
        <w:t>委员会第八十四届会议</w:t>
      </w:r>
      <w:r>
        <w:rPr>
          <w:rFonts w:hint="eastAsia"/>
          <w:szCs w:val="18"/>
        </w:rPr>
        <w:t>(</w:t>
      </w:r>
      <w:r w:rsidRPr="008B4137">
        <w:rPr>
          <w:rFonts w:hint="eastAsia"/>
          <w:szCs w:val="18"/>
        </w:rPr>
        <w:t>2014</w:t>
      </w:r>
      <w:r w:rsidRPr="008B4137">
        <w:rPr>
          <w:rFonts w:hint="eastAsia"/>
          <w:szCs w:val="18"/>
        </w:rPr>
        <w:t>年</w:t>
      </w:r>
      <w:r w:rsidRPr="008B4137">
        <w:rPr>
          <w:rFonts w:hint="eastAsia"/>
          <w:szCs w:val="18"/>
        </w:rPr>
        <w:t>2</w:t>
      </w:r>
      <w:r w:rsidRPr="008B4137">
        <w:rPr>
          <w:rFonts w:hint="eastAsia"/>
          <w:szCs w:val="18"/>
        </w:rPr>
        <w:t>月</w:t>
      </w:r>
      <w:r w:rsidRPr="008B4137">
        <w:rPr>
          <w:rFonts w:hint="eastAsia"/>
          <w:szCs w:val="18"/>
        </w:rPr>
        <w:t>3</w:t>
      </w:r>
      <w:r w:rsidRPr="008B4137">
        <w:rPr>
          <w:rFonts w:hint="eastAsia"/>
          <w:szCs w:val="18"/>
        </w:rPr>
        <w:t>日至</w:t>
      </w:r>
      <w:r w:rsidRPr="008B4137">
        <w:rPr>
          <w:rFonts w:hint="eastAsia"/>
          <w:szCs w:val="18"/>
        </w:rPr>
        <w:t>21</w:t>
      </w:r>
      <w:r w:rsidRPr="008B4137">
        <w:rPr>
          <w:rFonts w:hint="eastAsia"/>
          <w:szCs w:val="18"/>
        </w:rPr>
        <w:t>日</w:t>
      </w:r>
      <w:r>
        <w:rPr>
          <w:rFonts w:hint="eastAsia"/>
          <w:szCs w:val="18"/>
        </w:rPr>
        <w:t>)</w:t>
      </w:r>
      <w:r w:rsidRPr="008B4137">
        <w:rPr>
          <w:rFonts w:hint="eastAsia"/>
          <w:szCs w:val="18"/>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C97" w:rsidRPr="00297512" w:rsidRDefault="003A4C97">
    <w:pPr>
      <w:pStyle w:val="Header"/>
    </w:pPr>
    <w:r w:rsidRPr="00297512">
      <w:t>CERD/C/CHE/CO/7-9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C97" w:rsidRPr="00297512" w:rsidRDefault="003A4C97">
    <w:pPr>
      <w:pStyle w:val="Header"/>
      <w:jc w:val="right"/>
      <w:rPr>
        <w:rFonts w:hint="eastAsia"/>
        <w:lang w:eastAsia="zh-CN"/>
      </w:rPr>
    </w:pPr>
    <w:r w:rsidRPr="00297512">
      <w:rPr>
        <w:lang w:eastAsia="zh-CN"/>
      </w:rPr>
      <w:t>CERD/C/CHE/CO/7-9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0616400"/>
    <w:multiLevelType w:val="hybridMultilevel"/>
    <w:tmpl w:val="F52052F4"/>
    <w:lvl w:ilvl="0" w:tplc="1C7C24AC">
      <w:start w:val="1"/>
      <w:numFmt w:val="decimal"/>
      <w:lvlText w:val="%1."/>
      <w:lvlJc w:val="left"/>
      <w:pPr>
        <w:tabs>
          <w:tab w:val="num" w:pos="1560"/>
        </w:tabs>
        <w:ind w:left="993" w:firstLine="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6"/>
  </w:num>
  <w:num w:numId="13">
    <w:abstractNumId w:val="23"/>
  </w:num>
  <w:num w:numId="14">
    <w:abstractNumId w:val="12"/>
  </w:num>
  <w:num w:numId="15">
    <w:abstractNumId w:val="13"/>
  </w:num>
  <w:num w:numId="16">
    <w:abstractNumId w:val="21"/>
  </w:num>
  <w:num w:numId="17">
    <w:abstractNumId w:val="12"/>
  </w:num>
  <w:num w:numId="18">
    <w:abstractNumId w:val="21"/>
  </w:num>
  <w:num w:numId="19">
    <w:abstractNumId w:val="13"/>
  </w:num>
  <w:num w:numId="20">
    <w:abstractNumId w:val="13"/>
  </w:num>
  <w:num w:numId="21">
    <w:abstractNumId w:val="20"/>
  </w:num>
  <w:num w:numId="22">
    <w:abstractNumId w:val="18"/>
  </w:num>
  <w:num w:numId="23">
    <w:abstractNumId w:val="14"/>
  </w:num>
  <w:num w:numId="24">
    <w:abstractNumId w:val="20"/>
  </w:num>
  <w:num w:numId="25">
    <w:abstractNumId w:val="18"/>
  </w:num>
  <w:num w:numId="26">
    <w:abstractNumId w:val="14"/>
  </w:num>
  <w:num w:numId="27">
    <w:abstractNumId w:val="19"/>
  </w:num>
  <w:num w:numId="28">
    <w:abstractNumId w:val="10"/>
  </w:num>
  <w:num w:numId="29">
    <w:abstractNumId w:val="17"/>
  </w:num>
  <w:num w:numId="30">
    <w:abstractNumId w:val="22"/>
  </w:num>
  <w:num w:numId="31">
    <w:abstractNumId w:val="19"/>
  </w:num>
  <w:num w:numId="32">
    <w:abstractNumId w:val="10"/>
  </w:num>
  <w:num w:numId="33">
    <w:abstractNumId w:val="17"/>
  </w:num>
  <w:num w:numId="34">
    <w:abstractNumId w:val="22"/>
  </w:num>
  <w:num w:numId="35">
    <w:abstractNumId w:val="20"/>
  </w:num>
  <w:num w:numId="36">
    <w:abstractNumId w:val="18"/>
  </w:num>
  <w:num w:numId="37">
    <w:abstractNumId w:val="14"/>
  </w:num>
  <w:num w:numId="38">
    <w:abstractNumId w:val="19"/>
  </w:num>
  <w:num w:numId="39">
    <w:abstractNumId w:val="10"/>
  </w:num>
  <w:num w:numId="40">
    <w:abstractNumId w:val="17"/>
  </w:num>
  <w:num w:numId="41">
    <w:abstractNumId w:val="22"/>
  </w:num>
  <w:num w:numId="42">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97512"/>
    <w:rsid w:val="00025E38"/>
    <w:rsid w:val="00057313"/>
    <w:rsid w:val="00072EFD"/>
    <w:rsid w:val="00077EDD"/>
    <w:rsid w:val="0009463E"/>
    <w:rsid w:val="000A55B8"/>
    <w:rsid w:val="000A6DD7"/>
    <w:rsid w:val="000C6204"/>
    <w:rsid w:val="000E1AC1"/>
    <w:rsid w:val="000E664F"/>
    <w:rsid w:val="0014063A"/>
    <w:rsid w:val="001438BE"/>
    <w:rsid w:val="001661A6"/>
    <w:rsid w:val="0017515B"/>
    <w:rsid w:val="00185826"/>
    <w:rsid w:val="001B2DBE"/>
    <w:rsid w:val="001C618B"/>
    <w:rsid w:val="001D0456"/>
    <w:rsid w:val="001D517E"/>
    <w:rsid w:val="002027CE"/>
    <w:rsid w:val="00203730"/>
    <w:rsid w:val="00253075"/>
    <w:rsid w:val="002561E6"/>
    <w:rsid w:val="00297512"/>
    <w:rsid w:val="002D69E7"/>
    <w:rsid w:val="002E7E80"/>
    <w:rsid w:val="002F5C60"/>
    <w:rsid w:val="00303A4E"/>
    <w:rsid w:val="00322FD7"/>
    <w:rsid w:val="00343EC1"/>
    <w:rsid w:val="003527AA"/>
    <w:rsid w:val="00353CB5"/>
    <w:rsid w:val="0036768B"/>
    <w:rsid w:val="003A4C97"/>
    <w:rsid w:val="00422A6A"/>
    <w:rsid w:val="004304AB"/>
    <w:rsid w:val="0044642D"/>
    <w:rsid w:val="0049648C"/>
    <w:rsid w:val="004C0E76"/>
    <w:rsid w:val="004F196E"/>
    <w:rsid w:val="00525889"/>
    <w:rsid w:val="00534950"/>
    <w:rsid w:val="005435ED"/>
    <w:rsid w:val="005B5B73"/>
    <w:rsid w:val="005C6C01"/>
    <w:rsid w:val="005E024F"/>
    <w:rsid w:val="005E7CC6"/>
    <w:rsid w:val="0067152B"/>
    <w:rsid w:val="00676EA4"/>
    <w:rsid w:val="00697265"/>
    <w:rsid w:val="006C2E46"/>
    <w:rsid w:val="006D17AF"/>
    <w:rsid w:val="006D3060"/>
    <w:rsid w:val="006D6815"/>
    <w:rsid w:val="006E5E9E"/>
    <w:rsid w:val="00701C2E"/>
    <w:rsid w:val="00752A23"/>
    <w:rsid w:val="0075758F"/>
    <w:rsid w:val="00764BD8"/>
    <w:rsid w:val="007812DB"/>
    <w:rsid w:val="00787BAB"/>
    <w:rsid w:val="007C0845"/>
    <w:rsid w:val="00814D32"/>
    <w:rsid w:val="00821756"/>
    <w:rsid w:val="00826A9C"/>
    <w:rsid w:val="00827D7A"/>
    <w:rsid w:val="008600D4"/>
    <w:rsid w:val="008719B2"/>
    <w:rsid w:val="0087720B"/>
    <w:rsid w:val="00887F02"/>
    <w:rsid w:val="00897F2D"/>
    <w:rsid w:val="008A3732"/>
    <w:rsid w:val="008E349F"/>
    <w:rsid w:val="009178A0"/>
    <w:rsid w:val="00925340"/>
    <w:rsid w:val="00927C3F"/>
    <w:rsid w:val="009663E4"/>
    <w:rsid w:val="00982C5D"/>
    <w:rsid w:val="00987763"/>
    <w:rsid w:val="009E3AC6"/>
    <w:rsid w:val="009E70E7"/>
    <w:rsid w:val="00A205DC"/>
    <w:rsid w:val="00A249B9"/>
    <w:rsid w:val="00A42BB5"/>
    <w:rsid w:val="00A52C9D"/>
    <w:rsid w:val="00A7008F"/>
    <w:rsid w:val="00A90E15"/>
    <w:rsid w:val="00AB30EB"/>
    <w:rsid w:val="00AC101A"/>
    <w:rsid w:val="00B00683"/>
    <w:rsid w:val="00B047D4"/>
    <w:rsid w:val="00B200AC"/>
    <w:rsid w:val="00B23552"/>
    <w:rsid w:val="00B42AC6"/>
    <w:rsid w:val="00B52E27"/>
    <w:rsid w:val="00B7549B"/>
    <w:rsid w:val="00B772A1"/>
    <w:rsid w:val="00B93412"/>
    <w:rsid w:val="00BB58C8"/>
    <w:rsid w:val="00BB67D2"/>
    <w:rsid w:val="00BB7F05"/>
    <w:rsid w:val="00BF1502"/>
    <w:rsid w:val="00C07AAC"/>
    <w:rsid w:val="00C22365"/>
    <w:rsid w:val="00C47350"/>
    <w:rsid w:val="00C950F4"/>
    <w:rsid w:val="00CA35D1"/>
    <w:rsid w:val="00CD59CC"/>
    <w:rsid w:val="00D01BEB"/>
    <w:rsid w:val="00D164E7"/>
    <w:rsid w:val="00D20306"/>
    <w:rsid w:val="00D34EA9"/>
    <w:rsid w:val="00D55BB9"/>
    <w:rsid w:val="00D704F3"/>
    <w:rsid w:val="00D848B0"/>
    <w:rsid w:val="00DA7D27"/>
    <w:rsid w:val="00DB3959"/>
    <w:rsid w:val="00DE57B8"/>
    <w:rsid w:val="00DE7C72"/>
    <w:rsid w:val="00E15BFA"/>
    <w:rsid w:val="00E2360B"/>
    <w:rsid w:val="00E41205"/>
    <w:rsid w:val="00E442F7"/>
    <w:rsid w:val="00E44879"/>
    <w:rsid w:val="00E4792A"/>
    <w:rsid w:val="00E53D27"/>
    <w:rsid w:val="00EA3FEC"/>
    <w:rsid w:val="00EB3D54"/>
    <w:rsid w:val="00EC23F4"/>
    <w:rsid w:val="00F25560"/>
    <w:rsid w:val="00F27D1E"/>
    <w:rsid w:val="00F37E3D"/>
    <w:rsid w:val="00F74FEB"/>
    <w:rsid w:val="00F76887"/>
    <w:rsid w:val="00F80C10"/>
    <w:rsid w:val="00FA267A"/>
    <w:rsid w:val="00FA6DFF"/>
    <w:rsid w:val="00FC60F3"/>
    <w:rsid w:val="00FF0F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0E1AC1"/>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basedOn w:val="DefaultParagraphFont"/>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CERD-C.dot</Template>
  <TotalTime>1</TotalTime>
  <Pages>8</Pages>
  <Words>6189</Words>
  <Characters>6581</Characters>
  <Application>Microsoft Office Outlook</Application>
  <DocSecurity>4</DocSecurity>
  <Lines>247</Lines>
  <Paragraphs>81</Paragraphs>
  <ScaleCrop>false</ScaleCrop>
  <Company>CSD</Company>
  <LinksUpToDate>false</LinksUpToDate>
  <CharactersWithSpaces>6761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2014-03-21T14:32:00Z</cp:lastPrinted>
  <dcterms:created xsi:type="dcterms:W3CDTF">2014-03-21T14:32:00Z</dcterms:created>
  <dcterms:modified xsi:type="dcterms:W3CDTF">2014-03-21T14:33:00Z</dcterms:modified>
</cp:coreProperties>
</file>