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474592"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474592" w:rsidRDefault="000E3AA6" w:rsidP="00B759AA">
            <w:pPr>
              <w:jc w:val="right"/>
            </w:pPr>
            <w:r w:rsidRPr="00474592">
              <w:rPr>
                <w:sz w:val="40"/>
              </w:rPr>
              <w:t>CAT</w:t>
            </w:r>
            <w:r w:rsidRPr="00474592">
              <w:t>/C/</w:t>
            </w:r>
            <w:r w:rsidR="00D45243" w:rsidRPr="00474592">
              <w:t>CHN</w:t>
            </w:r>
            <w:r w:rsidR="00574D5E" w:rsidRPr="00474592">
              <w:t>-HKG</w:t>
            </w:r>
            <w:r w:rsidRPr="00474592">
              <w:t>/Q</w:t>
            </w:r>
            <w:r w:rsidR="00F7346F" w:rsidRPr="00474592">
              <w:t>/</w:t>
            </w:r>
            <w:r w:rsidR="00366ED1" w:rsidRPr="00474592">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636D3" w:rsidP="00B6553F">
            <w:pPr>
              <w:spacing w:before="120"/>
            </w:pPr>
            <w:r>
              <w:rPr>
                <w:noProof/>
                <w:lang w:eastAsia="en-GB"/>
              </w:rPr>
              <w:drawing>
                <wp:inline distT="0" distB="0" distL="0" distR="0">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DC781C" w:rsidRDefault="00DC781C" w:rsidP="00DC781C">
            <w:pPr>
              <w:spacing w:before="240" w:line="240" w:lineRule="exact"/>
            </w:pPr>
            <w:r>
              <w:t xml:space="preserve">Distr.: </w:t>
            </w:r>
            <w:r w:rsidR="00B759AA">
              <w:t>General</w:t>
            </w:r>
          </w:p>
          <w:p w:rsidR="00DC781C" w:rsidRDefault="00CC2248" w:rsidP="00B66842">
            <w:pPr>
              <w:spacing w:line="240" w:lineRule="exact"/>
            </w:pPr>
            <w:r>
              <w:t>15 June</w:t>
            </w:r>
            <w:r w:rsidR="00B759AA">
              <w:t xml:space="preserve"> </w:t>
            </w:r>
            <w:r w:rsidR="00DC781C">
              <w:t>2015</w:t>
            </w:r>
          </w:p>
          <w:p w:rsidR="00DC781C" w:rsidRDefault="00DC781C" w:rsidP="00DC781C">
            <w:pPr>
              <w:spacing w:line="240" w:lineRule="exact"/>
            </w:pPr>
          </w:p>
          <w:p w:rsidR="00DC781C" w:rsidRDefault="00DC781C" w:rsidP="00DC781C">
            <w:pPr>
              <w:spacing w:line="240" w:lineRule="exact"/>
            </w:pPr>
            <w:r>
              <w:t>Original: English</w:t>
            </w:r>
          </w:p>
          <w:p w:rsidR="00B56E9C" w:rsidRDefault="006161D4" w:rsidP="000E3AA6">
            <w:pPr>
              <w:spacing w:line="240" w:lineRule="exact"/>
            </w:pPr>
            <w:r>
              <w:t xml:space="preserve">Chinese, </w:t>
            </w:r>
            <w:r w:rsidR="00DC781C">
              <w:t>English, French and Spanish</w:t>
            </w:r>
            <w:r w:rsidR="001A558B">
              <w:t xml:space="preserve"> only</w:t>
            </w:r>
          </w:p>
        </w:tc>
      </w:tr>
    </w:tbl>
    <w:p w:rsidR="00DC781C" w:rsidRDefault="00DC781C" w:rsidP="00DC781C">
      <w:pPr>
        <w:suppressAutoHyphens w:val="0"/>
        <w:spacing w:before="120" w:line="240" w:lineRule="auto"/>
        <w:rPr>
          <w:b/>
          <w:sz w:val="24"/>
          <w:szCs w:val="24"/>
          <w:lang w:val="en-US"/>
        </w:rPr>
      </w:pPr>
      <w:r>
        <w:rPr>
          <w:b/>
          <w:sz w:val="24"/>
          <w:szCs w:val="24"/>
          <w:lang w:val="en-US"/>
        </w:rPr>
        <w:t>Committee against Torture</w:t>
      </w:r>
    </w:p>
    <w:p w:rsidR="00DC781C" w:rsidRDefault="00DC781C" w:rsidP="0030290D">
      <w:pPr>
        <w:pStyle w:val="HChG"/>
      </w:pPr>
      <w:r>
        <w:tab/>
      </w:r>
      <w:r>
        <w:tab/>
        <w:t>List of issues in relation to</w:t>
      </w:r>
      <w:r w:rsidRPr="00220F40">
        <w:t xml:space="preserve"> the </w:t>
      </w:r>
      <w:r>
        <w:t>fifth p</w:t>
      </w:r>
      <w:r w:rsidRPr="00220F40">
        <w:t xml:space="preserve">eriodic </w:t>
      </w:r>
      <w:r>
        <w:t xml:space="preserve">report </w:t>
      </w:r>
      <w:r w:rsidR="00F45049">
        <w:br/>
      </w:r>
      <w:r>
        <w:t>of Hong Kong</w:t>
      </w:r>
      <w:r w:rsidR="001A558B">
        <w:t>, China</w:t>
      </w:r>
      <w:r w:rsidR="00C83990" w:rsidRPr="00735956">
        <w:rPr>
          <w:rStyle w:val="FootnoteReference"/>
          <w:b w:val="0"/>
          <w:bCs/>
          <w:sz w:val="20"/>
          <w:vertAlign w:val="baseline"/>
        </w:rPr>
        <w:footnoteReference w:customMarkFollows="1" w:id="2"/>
        <w:t>*</w:t>
      </w:r>
    </w:p>
    <w:p w:rsidR="00D45243" w:rsidRPr="00EA6A70" w:rsidRDefault="00D45243" w:rsidP="00735956">
      <w:pPr>
        <w:pStyle w:val="H1G"/>
      </w:pPr>
      <w:r>
        <w:tab/>
      </w:r>
      <w:r>
        <w:tab/>
      </w:r>
      <w:r w:rsidRPr="00EA6A70">
        <w:t>Articles 1 and 4</w:t>
      </w:r>
    </w:p>
    <w:p w:rsidR="00574D5E" w:rsidRDefault="00574D5E" w:rsidP="00735956">
      <w:pPr>
        <w:pStyle w:val="SingleTxtG"/>
        <w:numPr>
          <w:ilvl w:val="0"/>
          <w:numId w:val="20"/>
        </w:numPr>
        <w:ind w:left="1134" w:firstLine="0"/>
      </w:pPr>
      <w:r w:rsidRPr="00574D5E">
        <w:t>In the light of the Committee’s previous recommendations (</w:t>
      </w:r>
      <w:r w:rsidR="00F45049">
        <w:t>paras. </w:t>
      </w:r>
      <w:r w:rsidRPr="00574D5E">
        <w:t>5 and 6),</w:t>
      </w:r>
      <w:r w:rsidRPr="00EA6A70">
        <w:rPr>
          <w:rStyle w:val="FootnoteReference"/>
          <w:rFonts w:eastAsia="SimSun"/>
        </w:rPr>
        <w:footnoteReference w:id="3"/>
      </w:r>
      <w:r>
        <w:t xml:space="preserve"> </w:t>
      </w:r>
      <w:r w:rsidRPr="00574D5E">
        <w:t xml:space="preserve">please provide updated information on steps taken or envisaged </w:t>
      </w:r>
      <w:r w:rsidR="00C915F8">
        <w:t>for the adoption of</w:t>
      </w:r>
      <w:r w:rsidRPr="00574D5E">
        <w:t xml:space="preserve"> a definition of torture that is compatible with article 1 of the Convention, and in particular to:</w:t>
      </w:r>
    </w:p>
    <w:p w:rsidR="00574D5E" w:rsidRDefault="00DC781C" w:rsidP="00735956">
      <w:pPr>
        <w:pStyle w:val="SingleTxtG"/>
        <w:ind w:firstLine="567"/>
      </w:pPr>
      <w:r>
        <w:t>(a)</w:t>
      </w:r>
      <w:r>
        <w:tab/>
      </w:r>
      <w:r w:rsidR="00574D5E">
        <w:t>Adopt a more inclusive definition of the term “public official” in the definition of torture so as to clearly include all acts inflicted by or at the instigation of</w:t>
      </w:r>
      <w:r w:rsidR="00C915F8">
        <w:br/>
      </w:r>
      <w:r w:rsidR="00574D5E">
        <w:t xml:space="preserve">or with the consent or acquiescence of </w:t>
      </w:r>
      <w:r w:rsidR="0069444E">
        <w:t>any</w:t>
      </w:r>
      <w:r w:rsidR="00574D5E">
        <w:t xml:space="preserve"> public official or other person acting in an official capacity;</w:t>
      </w:r>
      <w:r w:rsidR="00574D5E" w:rsidRPr="00574D5E">
        <w:rPr>
          <w:vertAlign w:val="superscript"/>
          <w:lang w:val="en-US"/>
        </w:rPr>
        <w:footnoteReference w:id="4"/>
      </w:r>
    </w:p>
    <w:p w:rsidR="00574D5E" w:rsidRDefault="00DC781C" w:rsidP="00735956">
      <w:pPr>
        <w:pStyle w:val="SingleTxtG"/>
        <w:ind w:firstLine="567"/>
      </w:pPr>
      <w:r>
        <w:t>(b)</w:t>
      </w:r>
      <w:r>
        <w:tab/>
      </w:r>
      <w:r w:rsidR="00574D5E">
        <w:t xml:space="preserve">Ensure that the definition comprises all elements contained in </w:t>
      </w:r>
      <w:r w:rsidR="00384009">
        <w:t>article </w:t>
      </w:r>
      <w:r w:rsidR="00574D5E">
        <w:t>1, inclu</w:t>
      </w:r>
      <w:r w:rsidR="00786534">
        <w:t>ding discrimination of any kind;</w:t>
      </w:r>
      <w:r w:rsidR="00574D5E" w:rsidRPr="00574D5E">
        <w:rPr>
          <w:vertAlign w:val="superscript"/>
          <w:lang w:val="en-US"/>
        </w:rPr>
        <w:footnoteReference w:id="5"/>
      </w:r>
      <w:r w:rsidR="00574D5E">
        <w:t xml:space="preserve"> </w:t>
      </w:r>
    </w:p>
    <w:p w:rsidR="00574D5E" w:rsidRPr="00574D5E" w:rsidRDefault="002F7574" w:rsidP="00735956">
      <w:pPr>
        <w:pStyle w:val="SingleTxtG"/>
        <w:ind w:firstLine="567"/>
      </w:pPr>
      <w:bookmarkStart w:id="0" w:name="_GoBack"/>
      <w:r>
        <w:rPr>
          <w:noProof/>
          <w:lang w:eastAsia="en-GB"/>
        </w:rPr>
        <w:drawing>
          <wp:anchor distT="0" distB="0" distL="114300" distR="114300" simplePos="0" relativeHeight="251658240" behindDoc="0" locked="0" layoutInCell="1" allowOverlap="1" wp14:anchorId="470584FE" wp14:editId="39CBDB91">
            <wp:simplePos x="0" y="0"/>
            <wp:positionH relativeFrom="margin">
              <wp:posOffset>5463540</wp:posOffset>
            </wp:positionH>
            <wp:positionV relativeFrom="margin">
              <wp:posOffset>8021955</wp:posOffset>
            </wp:positionV>
            <wp:extent cx="638175" cy="638175"/>
            <wp:effectExtent l="0" t="0" r="9525" b="9525"/>
            <wp:wrapNone/>
            <wp:docPr id="3" name="Picture 3" descr="http://undocs.org/m2/QRCode.ashx?DS=CAT/C/CHN-HKG/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AT/C/CHN-HKG/Q/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DC781C" w:rsidRPr="00574D5E">
        <w:t>(c)</w:t>
      </w:r>
      <w:r w:rsidR="00DC781C" w:rsidRPr="00574D5E">
        <w:tab/>
      </w:r>
      <w:r w:rsidR="00574D5E">
        <w:t>Recognize the non-</w:t>
      </w:r>
      <w:proofErr w:type="spellStart"/>
      <w:r w:rsidR="00574D5E">
        <w:t>derogable</w:t>
      </w:r>
      <w:proofErr w:type="spellEnd"/>
      <w:r w:rsidR="00574D5E">
        <w:t xml:space="preserve"> character of the prohibition of torture</w:t>
      </w:r>
      <w:r w:rsidR="00574D5E">
        <w:rPr>
          <w:rStyle w:val="FootnoteReference"/>
          <w:lang w:val="en-US"/>
        </w:rPr>
        <w:footnoteReference w:id="6"/>
      </w:r>
      <w:r w:rsidR="00574D5E">
        <w:t xml:space="preserve"> and abolish any possible defen</w:t>
      </w:r>
      <w:r w:rsidR="0027062E">
        <w:t>c</w:t>
      </w:r>
      <w:r w:rsidR="00574D5E">
        <w:t>e for the crime of torture.</w:t>
      </w:r>
      <w:r w:rsidR="00574D5E">
        <w:rPr>
          <w:rStyle w:val="FootnoteReference"/>
        </w:rPr>
        <w:footnoteReference w:id="7"/>
      </w:r>
    </w:p>
    <w:p w:rsidR="00D45243" w:rsidRPr="00EA6A70" w:rsidRDefault="00D45243" w:rsidP="00DC781C">
      <w:pPr>
        <w:pStyle w:val="H23G"/>
        <w:rPr>
          <w:rStyle w:val="Style12ptBoldIndigo"/>
          <w:bCs/>
        </w:rPr>
      </w:pPr>
      <w:r>
        <w:rPr>
          <w:rStyle w:val="Style12ptBoldIndigo"/>
          <w:bCs/>
        </w:rPr>
        <w:lastRenderedPageBreak/>
        <w:tab/>
      </w:r>
      <w:r>
        <w:rPr>
          <w:rStyle w:val="Style12ptBoldIndigo"/>
          <w:bCs/>
        </w:rPr>
        <w:tab/>
      </w:r>
      <w:r w:rsidR="00384009">
        <w:rPr>
          <w:rStyle w:val="Style12ptBoldIndigo"/>
          <w:bCs/>
        </w:rPr>
        <w:t>Article </w:t>
      </w:r>
      <w:r w:rsidRPr="00EA6A70">
        <w:rPr>
          <w:rStyle w:val="Style12ptBoldIndigo"/>
          <w:bCs/>
        </w:rPr>
        <w:t>2</w:t>
      </w:r>
      <w:r w:rsidRPr="00EA6A70">
        <w:rPr>
          <w:rStyle w:val="FootnoteReference"/>
          <w:rFonts w:eastAsia="SimSun"/>
          <w:b w:val="0"/>
        </w:rPr>
        <w:footnoteReference w:id="8"/>
      </w:r>
    </w:p>
    <w:p w:rsidR="00462845" w:rsidRDefault="00462845" w:rsidP="00735956">
      <w:pPr>
        <w:pStyle w:val="SingleTxtG"/>
        <w:numPr>
          <w:ilvl w:val="0"/>
          <w:numId w:val="20"/>
        </w:numPr>
        <w:ind w:left="1134" w:firstLine="0"/>
      </w:pPr>
      <w:r w:rsidRPr="00090DDB">
        <w:t xml:space="preserve">Please provide information on steps taken or envisaged </w:t>
      </w:r>
      <w:r w:rsidR="007661B5">
        <w:t>for the establishment of</w:t>
      </w:r>
      <w:r w:rsidRPr="00090DDB">
        <w:t xml:space="preserve"> a fully independent national human rights institution in conformity with the</w:t>
      </w:r>
      <w:r w:rsidR="007661B5">
        <w:t xml:space="preserve"> </w:t>
      </w:r>
      <w:r w:rsidR="007661B5" w:rsidRPr="007661B5">
        <w:t xml:space="preserve">principles relating to the status of national institutions for the promotion and protection of human </w:t>
      </w:r>
      <w:r w:rsidR="007661B5" w:rsidRPr="006C084B">
        <w:t>rights</w:t>
      </w:r>
      <w:r w:rsidRPr="006C084B">
        <w:t xml:space="preserve"> </w:t>
      </w:r>
      <w:r w:rsidR="007661B5" w:rsidRPr="006C084B">
        <w:t>(</w:t>
      </w:r>
      <w:r w:rsidRPr="006C084B">
        <w:t>Paris Principles</w:t>
      </w:r>
      <w:r w:rsidR="007661B5" w:rsidRPr="006C084B">
        <w:t>)</w:t>
      </w:r>
      <w:r w:rsidRPr="006C084B">
        <w:t xml:space="preserve">. Please also update the Committee </w:t>
      </w:r>
      <w:r w:rsidR="007661B5" w:rsidRPr="006C084B">
        <w:t xml:space="preserve">about </w:t>
      </w:r>
      <w:r w:rsidRPr="006C084B">
        <w:t xml:space="preserve">whether </w:t>
      </w:r>
      <w:r w:rsidR="006F22B8" w:rsidRPr="006C084B">
        <w:t>Hong Kong</w:t>
      </w:r>
      <w:r w:rsidR="006C084B">
        <w:t>, China</w:t>
      </w:r>
      <w:r w:rsidRPr="006C084B">
        <w:t xml:space="preserve"> has</w:t>
      </w:r>
      <w:r w:rsidRPr="00462845">
        <w:t xml:space="preserve"> taken steps to strengthen the mandate and the independence of existing bodies, including the Ombudsman and the Equal Opportunities Commission, as recommended by the Human Rights Committee (</w:t>
      </w:r>
      <w:r w:rsidR="00E36E8E">
        <w:t xml:space="preserve">see </w:t>
      </w:r>
      <w:r w:rsidRPr="00462845">
        <w:t xml:space="preserve">CCPR/C/CHN-HKG/CO/3, </w:t>
      </w:r>
      <w:r w:rsidR="00F45049">
        <w:t>para. </w:t>
      </w:r>
      <w:r w:rsidRPr="00462845">
        <w:t>7).</w:t>
      </w:r>
    </w:p>
    <w:p w:rsidR="00222129" w:rsidRDefault="00962F2B" w:rsidP="00735956">
      <w:pPr>
        <w:pStyle w:val="SingleTxtG"/>
        <w:numPr>
          <w:ilvl w:val="0"/>
          <w:numId w:val="20"/>
        </w:numPr>
        <w:ind w:left="1134" w:firstLine="0"/>
      </w:pPr>
      <w:r>
        <w:t xml:space="preserve">Please update the Committee on </w:t>
      </w:r>
      <w:r w:rsidRPr="00962F2B">
        <w:t>the measures taken and the procedures in place to ensure that, in law and in practice, all persons deprived of their liberty are guaranteed the right to be informed of the reason for their arrest, to have access to a lawyer of their choice, to contact family members and to promptly receive an independent medical examination.</w:t>
      </w:r>
      <w:r>
        <w:t xml:space="preserve"> </w:t>
      </w:r>
      <w:r w:rsidR="00222129" w:rsidRPr="00334A60">
        <w:rPr>
          <w:lang w:val="en-US"/>
        </w:rPr>
        <w:t xml:space="preserve">Please </w:t>
      </w:r>
      <w:r>
        <w:rPr>
          <w:lang w:val="en-US"/>
        </w:rPr>
        <w:t xml:space="preserve">also </w:t>
      </w:r>
      <w:r w:rsidR="00222129" w:rsidRPr="00334A60">
        <w:rPr>
          <w:lang w:val="en-US"/>
        </w:rPr>
        <w:t xml:space="preserve">comment on reports before the Committee that </w:t>
      </w:r>
      <w:r w:rsidR="00222129">
        <w:rPr>
          <w:lang w:val="en-US"/>
        </w:rPr>
        <w:t>f</w:t>
      </w:r>
      <w:proofErr w:type="spellStart"/>
      <w:r w:rsidR="00222129" w:rsidRPr="0082770D">
        <w:t>ollowing</w:t>
      </w:r>
      <w:proofErr w:type="spellEnd"/>
      <w:r w:rsidR="00222129" w:rsidRPr="0082770D">
        <w:t xml:space="preserve"> the annual Hong Kong march on 1 July 2014 more than 500 protesters were arrested, some of </w:t>
      </w:r>
      <w:r w:rsidR="00CC0D7D">
        <w:t>whom</w:t>
      </w:r>
      <w:r w:rsidR="00CC0D7D" w:rsidRPr="0082770D">
        <w:t xml:space="preserve"> </w:t>
      </w:r>
      <w:r w:rsidR="00222129" w:rsidRPr="0082770D">
        <w:t xml:space="preserve">were allegedly not allowed access to </w:t>
      </w:r>
      <w:r w:rsidR="00CC0D7D">
        <w:t>a lawyer</w:t>
      </w:r>
      <w:r w:rsidR="00CC0D7D" w:rsidRPr="0082770D">
        <w:t xml:space="preserve"> </w:t>
      </w:r>
      <w:r w:rsidR="00222129" w:rsidRPr="0082770D">
        <w:t>and were not provided with food and water for several hours</w:t>
      </w:r>
      <w:r w:rsidR="00CC0D7D">
        <w:t>,</w:t>
      </w:r>
      <w:r w:rsidR="00222129" w:rsidRPr="0082770D">
        <w:t xml:space="preserve"> before being released without charge</w:t>
      </w:r>
      <w:r w:rsidR="00222129">
        <w:t>.</w:t>
      </w:r>
    </w:p>
    <w:p w:rsidR="004061D2" w:rsidRPr="00CC0D7D" w:rsidRDefault="004061D2" w:rsidP="00735956">
      <w:pPr>
        <w:pStyle w:val="SingleTxtG"/>
        <w:numPr>
          <w:ilvl w:val="0"/>
          <w:numId w:val="20"/>
        </w:numPr>
        <w:ind w:left="1134" w:firstLine="0"/>
      </w:pPr>
      <w:r w:rsidRPr="004061D2">
        <w:t xml:space="preserve">With reference to the </w:t>
      </w:r>
      <w:r>
        <w:t>periodic</w:t>
      </w:r>
      <w:r w:rsidRPr="004061D2">
        <w:t xml:space="preserve"> </w:t>
      </w:r>
      <w:r w:rsidRPr="00CC0D7D">
        <w:t>report</w:t>
      </w:r>
      <w:r w:rsidR="00CC0D7D" w:rsidRPr="00CC0D7D">
        <w:t xml:space="preserve"> (</w:t>
      </w:r>
      <w:r w:rsidR="00CC0D7D" w:rsidRPr="00CC0D7D">
        <w:rPr>
          <w:lang w:val="en-US"/>
        </w:rPr>
        <w:t>CAT/C/CHN-HKG/5</w:t>
      </w:r>
      <w:r w:rsidR="00CC0D7D">
        <w:rPr>
          <w:lang w:val="en-US"/>
        </w:rPr>
        <w:t>, para. 16.34</w:t>
      </w:r>
      <w:r w:rsidR="00CC0D7D" w:rsidRPr="00CC0D7D">
        <w:t>)</w:t>
      </w:r>
      <w:r w:rsidRPr="00CC0D7D">
        <w:t>, please provide updated information on:</w:t>
      </w:r>
    </w:p>
    <w:p w:rsidR="004061D2" w:rsidRPr="004061D2" w:rsidRDefault="00DC781C" w:rsidP="00735956">
      <w:pPr>
        <w:pStyle w:val="SingleTxtG"/>
        <w:ind w:firstLine="567"/>
      </w:pPr>
      <w:r w:rsidRPr="004061D2">
        <w:t>(a)</w:t>
      </w:r>
      <w:r w:rsidRPr="004061D2">
        <w:tab/>
      </w:r>
      <w:r w:rsidR="004061D2" w:rsidRPr="004061D2">
        <w:t xml:space="preserve">The number of complaints, </w:t>
      </w:r>
      <w:r w:rsidR="006F22B8">
        <w:t>investigation</w:t>
      </w:r>
      <w:r w:rsidR="004061D2" w:rsidRPr="004061D2">
        <w:t>s and prosecutions (specifying the offences), convictions</w:t>
      </w:r>
      <w:r w:rsidR="00CE176B">
        <w:t>,</w:t>
      </w:r>
      <w:r w:rsidR="004061D2" w:rsidRPr="004061D2">
        <w:t xml:space="preserve"> and sentences handed down for the crime of trafficking, disaggregated by year and by the victims’ sex, age</w:t>
      </w:r>
      <w:r w:rsidR="00CE176B">
        <w:t>,</w:t>
      </w:r>
      <w:r w:rsidR="004061D2" w:rsidRPr="004061D2">
        <w:t xml:space="preserve"> and ethnic origin or nationality, as well as the types of protection and compensation provided to victims during the period in question; </w:t>
      </w:r>
    </w:p>
    <w:p w:rsidR="004061D2" w:rsidRPr="004061D2" w:rsidRDefault="00DC781C" w:rsidP="00735956">
      <w:pPr>
        <w:pStyle w:val="SingleTxtG"/>
        <w:ind w:firstLine="567"/>
      </w:pPr>
      <w:r w:rsidRPr="004061D2">
        <w:t>(b)</w:t>
      </w:r>
      <w:r w:rsidRPr="004061D2">
        <w:tab/>
      </w:r>
      <w:r w:rsidR="004061D2" w:rsidRPr="004061D2">
        <w:t xml:space="preserve">Any steps taken or envisaged </w:t>
      </w:r>
      <w:r w:rsidR="00CE176B">
        <w:t>for the adoption of</w:t>
      </w:r>
      <w:r w:rsidR="004061D2" w:rsidRPr="004061D2">
        <w:t xml:space="preserve"> comprehensive anti-trafficking legislation and any efforts to address the root causes of trafficking in persons, in particular women and children, as recommended by the Committee on the Elimination of Discrimination against Women (CEDAW/C/CHN/CO/7-8, </w:t>
      </w:r>
      <w:r w:rsidR="00F45049">
        <w:t>para. </w:t>
      </w:r>
      <w:r w:rsidR="004061D2" w:rsidRPr="004061D2">
        <w:t>57);</w:t>
      </w:r>
      <w:r w:rsidR="004061D2" w:rsidRPr="004061D2">
        <w:rPr>
          <w:vertAlign w:val="superscript"/>
        </w:rPr>
        <w:footnoteReference w:id="9"/>
      </w:r>
      <w:r w:rsidR="004061D2" w:rsidRPr="004061D2">
        <w:t xml:space="preserve"> </w:t>
      </w:r>
    </w:p>
    <w:p w:rsidR="004061D2" w:rsidRPr="004061D2" w:rsidRDefault="00DC781C" w:rsidP="00735956">
      <w:pPr>
        <w:pStyle w:val="SingleTxtG"/>
        <w:ind w:firstLine="567"/>
      </w:pPr>
      <w:r w:rsidRPr="004061D2">
        <w:t>(c)</w:t>
      </w:r>
      <w:r w:rsidRPr="004061D2">
        <w:tab/>
      </w:r>
      <w:r w:rsidR="004061D2" w:rsidRPr="004061D2">
        <w:t>Policies and procedures to identify victims of trafficking, in particular child victims;</w:t>
      </w:r>
      <w:r w:rsidR="004061D2" w:rsidRPr="00735956">
        <w:rPr>
          <w:bCs/>
          <w:vertAlign w:val="superscript"/>
        </w:rPr>
        <w:footnoteReference w:id="10"/>
      </w:r>
      <w:r w:rsidR="004061D2" w:rsidRPr="004061D2">
        <w:t xml:space="preserve"> </w:t>
      </w:r>
    </w:p>
    <w:p w:rsidR="004061D2" w:rsidRPr="004061D2" w:rsidRDefault="00DC781C" w:rsidP="00735956">
      <w:pPr>
        <w:pStyle w:val="SingleTxtG"/>
        <w:ind w:firstLine="567"/>
      </w:pPr>
      <w:r w:rsidRPr="004061D2">
        <w:t>(d)</w:t>
      </w:r>
      <w:r w:rsidRPr="004061D2">
        <w:tab/>
      </w:r>
      <w:r w:rsidR="004061D2" w:rsidRPr="004061D2">
        <w:t>The protection, support and assistance provided to victims of trafficking, including on safeguards to ensure that they are treated as victims and not criminalized</w:t>
      </w:r>
      <w:r w:rsidR="00613E78">
        <w:t>,</w:t>
      </w:r>
      <w:r w:rsidR="004061D2" w:rsidRPr="004061D2">
        <w:rPr>
          <w:vertAlign w:val="superscript"/>
        </w:rPr>
        <w:footnoteReference w:id="11"/>
      </w:r>
      <w:r w:rsidR="004061D2" w:rsidRPr="004061D2">
        <w:t xml:space="preserve"> and steps taken to ensure that victims of trafficking are not deported on the grounds of being illegal immigrants;</w:t>
      </w:r>
      <w:r w:rsidR="004061D2" w:rsidRPr="004061D2">
        <w:rPr>
          <w:vertAlign w:val="superscript"/>
        </w:rPr>
        <w:footnoteReference w:id="12"/>
      </w:r>
    </w:p>
    <w:p w:rsidR="004061D2" w:rsidRPr="004061D2" w:rsidRDefault="00DC781C" w:rsidP="00735956">
      <w:pPr>
        <w:pStyle w:val="SingleTxtG"/>
        <w:ind w:firstLine="567"/>
      </w:pPr>
      <w:r w:rsidRPr="004061D2">
        <w:t>(e)</w:t>
      </w:r>
      <w:r w:rsidRPr="004061D2">
        <w:tab/>
      </w:r>
      <w:r w:rsidR="004061D2" w:rsidRPr="004061D2">
        <w:t xml:space="preserve">Efforts </w:t>
      </w:r>
      <w:r w:rsidR="00613E78">
        <w:t>made</w:t>
      </w:r>
      <w:r w:rsidR="00613E78" w:rsidRPr="004061D2">
        <w:t xml:space="preserve"> </w:t>
      </w:r>
      <w:r w:rsidR="004061D2" w:rsidRPr="004061D2">
        <w:t>to ensure bilateral, regional and international cooperation to prevent trafficking</w:t>
      </w:r>
      <w:r w:rsidR="00613E78">
        <w:t>,</w:t>
      </w:r>
      <w:r w:rsidR="004061D2" w:rsidRPr="004061D2">
        <w:rPr>
          <w:vertAlign w:val="superscript"/>
        </w:rPr>
        <w:footnoteReference w:id="13"/>
      </w:r>
      <w:r w:rsidR="004061D2" w:rsidRPr="004061D2">
        <w:t xml:space="preserve"> and any plans to extend the Protocol to Prevent, Suppress and Punish </w:t>
      </w:r>
      <w:r w:rsidR="004061D2" w:rsidRPr="004061D2">
        <w:lastRenderedPageBreak/>
        <w:t>Trafficking in Persons, Especially Women and Children</w:t>
      </w:r>
      <w:r w:rsidR="004061D2" w:rsidRPr="006C084B">
        <w:t>, supplementing the United Nations Convention against Transnational Organi</w:t>
      </w:r>
      <w:r w:rsidR="006F22B8" w:rsidRPr="006C084B">
        <w:t>zed Crime (Palermo Protocol)</w:t>
      </w:r>
      <w:r w:rsidR="00613E78" w:rsidRPr="006C084B">
        <w:t>,</w:t>
      </w:r>
      <w:r w:rsidR="006F22B8" w:rsidRPr="006C084B">
        <w:t xml:space="preserve"> to</w:t>
      </w:r>
      <w:r w:rsidR="00F24A92" w:rsidRPr="006C084B">
        <w:t xml:space="preserve"> </w:t>
      </w:r>
      <w:r w:rsidR="006C084B">
        <w:t>Hong Kong, China</w:t>
      </w:r>
      <w:r w:rsidR="004061D2" w:rsidRPr="006C084B">
        <w:t>.</w:t>
      </w:r>
      <w:r w:rsidR="004061D2" w:rsidRPr="006C084B">
        <w:rPr>
          <w:vertAlign w:val="superscript"/>
        </w:rPr>
        <w:footnoteReference w:id="14"/>
      </w:r>
    </w:p>
    <w:p w:rsidR="004061D2" w:rsidRDefault="004061D2" w:rsidP="00735956">
      <w:pPr>
        <w:pStyle w:val="SingleTxtG"/>
        <w:numPr>
          <w:ilvl w:val="0"/>
          <w:numId w:val="20"/>
        </w:numPr>
        <w:ind w:left="1134" w:firstLine="0"/>
      </w:pPr>
      <w:r w:rsidRPr="004061D2">
        <w:t xml:space="preserve">Pursuant to the recommendation of the Committee on the Elimination of </w:t>
      </w:r>
      <w:r w:rsidRPr="006E1856">
        <w:t>Discrimination against Women (CEDAW/C/CHN/CO/7-8, para. 5</w:t>
      </w:r>
      <w:r w:rsidR="00562730">
        <w:t>5</w:t>
      </w:r>
      <w:r w:rsidRPr="006E1856">
        <w:t xml:space="preserve">), please provide information on the </w:t>
      </w:r>
      <w:r w:rsidRPr="00646DF1">
        <w:t xml:space="preserve">status of the reform of </w:t>
      </w:r>
      <w:r w:rsidR="002106F4">
        <w:t xml:space="preserve">the </w:t>
      </w:r>
      <w:r w:rsidRPr="00646DF1">
        <w:t xml:space="preserve">legislation </w:t>
      </w:r>
      <w:r w:rsidR="0080507A">
        <w:t>governing</w:t>
      </w:r>
      <w:r w:rsidRPr="00646DF1">
        <w:t xml:space="preserve"> sexual offences,</w:t>
      </w:r>
      <w:r w:rsidRPr="00646DF1">
        <w:rPr>
          <w:vertAlign w:val="superscript"/>
        </w:rPr>
        <w:footnoteReference w:id="15"/>
      </w:r>
      <w:r w:rsidRPr="00646DF1">
        <w:t xml:space="preserve"> and in particular</w:t>
      </w:r>
      <w:r w:rsidR="0080507A">
        <w:t xml:space="preserve"> indicate</w:t>
      </w:r>
      <w:r w:rsidRPr="00646DF1">
        <w:t xml:space="preserve"> whether (a) sexual offences against children</w:t>
      </w:r>
      <w:r w:rsidRPr="00646DF1">
        <w:rPr>
          <w:vertAlign w:val="superscript"/>
        </w:rPr>
        <w:footnoteReference w:id="16"/>
      </w:r>
      <w:r w:rsidRPr="00646DF1">
        <w:t xml:space="preserve"> and persons with intellectual disabilities have been included; and</w:t>
      </w:r>
      <w:r w:rsidRPr="004061D2">
        <w:t xml:space="preserve"> (b) the</w:t>
      </w:r>
      <w:r w:rsidRPr="004061D2">
        <w:rPr>
          <w:rFonts w:hint="eastAsia"/>
        </w:rPr>
        <w:t xml:space="preserve"> </w:t>
      </w:r>
      <w:r w:rsidRPr="004061D2">
        <w:t xml:space="preserve">definition of rape </w:t>
      </w:r>
      <w:r w:rsidR="0080507A">
        <w:t>has been</w:t>
      </w:r>
      <w:r w:rsidR="0080507A" w:rsidRPr="004061D2">
        <w:t xml:space="preserve"> </w:t>
      </w:r>
      <w:r w:rsidRPr="004061D2">
        <w:t>brought in</w:t>
      </w:r>
      <w:r w:rsidR="0080507A">
        <w:t>to</w:t>
      </w:r>
      <w:r w:rsidRPr="004061D2">
        <w:t xml:space="preserve"> line with international standards.</w:t>
      </w:r>
      <w:r w:rsidRPr="004061D2">
        <w:rPr>
          <w:vertAlign w:val="superscript"/>
        </w:rPr>
        <w:footnoteReference w:id="17"/>
      </w:r>
      <w:r w:rsidRPr="004061D2">
        <w:t xml:space="preserve"> Please provide further information on the measures taken to strengthen the practical implementation of the Domestic and Cohabitation Relationships Violence </w:t>
      </w:r>
      <w:r w:rsidRPr="005409D4">
        <w:t>Ordinance (</w:t>
      </w:r>
      <w:r w:rsidR="005409D4">
        <w:t xml:space="preserve">chap. </w:t>
      </w:r>
      <w:r w:rsidRPr="005409D4">
        <w:t>189).</w:t>
      </w:r>
      <w:r w:rsidRPr="005409D4">
        <w:rPr>
          <w:vertAlign w:val="superscript"/>
        </w:rPr>
        <w:footnoteReference w:id="18"/>
      </w:r>
      <w:r w:rsidRPr="004061D2">
        <w:t xml:space="preserve"> In this context, please update the Committee on (a) the number of complaints received concerning acts of domestic </w:t>
      </w:r>
      <w:r w:rsidR="00E12044">
        <w:t xml:space="preserve">and gender-based </w:t>
      </w:r>
      <w:r w:rsidRPr="004061D2">
        <w:t xml:space="preserve">violence, </w:t>
      </w:r>
      <w:r w:rsidR="005409D4">
        <w:t xml:space="preserve">the </w:t>
      </w:r>
      <w:r w:rsidRPr="004061D2">
        <w:t xml:space="preserve">investigations </w:t>
      </w:r>
      <w:r w:rsidR="005409D4">
        <w:t>into</w:t>
      </w:r>
      <w:r w:rsidRPr="004061D2">
        <w:t xml:space="preserve"> such complaints, </w:t>
      </w:r>
      <w:r w:rsidR="005409D4">
        <w:t xml:space="preserve">the </w:t>
      </w:r>
      <w:r w:rsidRPr="004061D2">
        <w:t xml:space="preserve">sentences handed down and </w:t>
      </w:r>
      <w:r w:rsidR="005409D4">
        <w:t xml:space="preserve">the </w:t>
      </w:r>
      <w:r w:rsidRPr="004061D2">
        <w:t xml:space="preserve">compensation provided to victims; (b) comprehensive assistance provided to victims, including legal assistance during court proceedings; (c) the </w:t>
      </w:r>
      <w:r w:rsidR="005409D4">
        <w:t>occupancy</w:t>
      </w:r>
      <w:r w:rsidR="005409D4" w:rsidRPr="004061D2">
        <w:t xml:space="preserve"> </w:t>
      </w:r>
      <w:r w:rsidRPr="004061D2">
        <w:t>rate of shelters for victims of violence;</w:t>
      </w:r>
      <w:r w:rsidRPr="004061D2">
        <w:rPr>
          <w:vertAlign w:val="superscript"/>
        </w:rPr>
        <w:footnoteReference w:id="19"/>
      </w:r>
      <w:r w:rsidRPr="004061D2">
        <w:t xml:space="preserve"> and (d) the number and type of protective measures provided out of the total requested. In addition, please provide updated information on the progress </w:t>
      </w:r>
      <w:r w:rsidR="00833123">
        <w:t>made in reducing domestic violence</w:t>
      </w:r>
      <w:r w:rsidRPr="004061D2">
        <w:t xml:space="preserve"> through </w:t>
      </w:r>
      <w:r w:rsidR="00833123">
        <w:t xml:space="preserve">use of </w:t>
      </w:r>
      <w:r w:rsidRPr="004061D2">
        <w:t xml:space="preserve">the Central Domestic Violence </w:t>
      </w:r>
      <w:r w:rsidRPr="003338ED">
        <w:t>Database.</w:t>
      </w:r>
      <w:r w:rsidRPr="003338ED">
        <w:rPr>
          <w:vertAlign w:val="superscript"/>
        </w:rPr>
        <w:footnoteReference w:id="20"/>
      </w:r>
      <w:r w:rsidRPr="003338ED">
        <w:t xml:space="preserve"> With regard to the information provided in paragraphs</w:t>
      </w:r>
      <w:r w:rsidR="00FA0018" w:rsidRPr="003338ED">
        <w:t> </w:t>
      </w:r>
      <w:r w:rsidRPr="003338ED">
        <w:t>16.17 and 16.28 of the periodic report, please</w:t>
      </w:r>
      <w:r w:rsidRPr="004061D2">
        <w:t xml:space="preserve"> expand on the measures taken to increase public awareness about domestic violence, including domestic violence against women and girls with disabilities.</w:t>
      </w:r>
      <w:r w:rsidRPr="004061D2">
        <w:rPr>
          <w:vertAlign w:val="superscript"/>
        </w:rPr>
        <w:footnoteReference w:id="21"/>
      </w:r>
      <w:r w:rsidRPr="004061D2">
        <w:t xml:space="preserve"> In particular, please </w:t>
      </w:r>
      <w:r w:rsidR="001D08F3">
        <w:t>indicate</w:t>
      </w:r>
      <w:r w:rsidRPr="004061D2">
        <w:t xml:space="preserve"> what policies and awareness campaigns have been developed, to what extent they have been implemented, and the guidelines in place for prosecutors, </w:t>
      </w:r>
      <w:r w:rsidR="002106F4">
        <w:t xml:space="preserve">the </w:t>
      </w:r>
      <w:r w:rsidRPr="004061D2">
        <w:t xml:space="preserve">police and other </w:t>
      </w:r>
      <w:r w:rsidRPr="00962F2B">
        <w:t>workers.</w:t>
      </w:r>
      <w:r w:rsidRPr="004061D2">
        <w:t xml:space="preserve"> </w:t>
      </w:r>
    </w:p>
    <w:p w:rsidR="00D45243" w:rsidRPr="00EA6A70" w:rsidRDefault="00D45243" w:rsidP="00735956">
      <w:pPr>
        <w:pStyle w:val="H1G"/>
      </w:pPr>
      <w:r>
        <w:tab/>
      </w:r>
      <w:r>
        <w:tab/>
      </w:r>
      <w:r w:rsidR="00384009">
        <w:t>Article </w:t>
      </w:r>
      <w:r w:rsidRPr="00EA6A70">
        <w:t xml:space="preserve">3 </w:t>
      </w:r>
    </w:p>
    <w:p w:rsidR="00692830" w:rsidRPr="00735956" w:rsidRDefault="0004626C" w:rsidP="00735956">
      <w:pPr>
        <w:pStyle w:val="SingleTxtG"/>
        <w:numPr>
          <w:ilvl w:val="0"/>
          <w:numId w:val="20"/>
        </w:numPr>
        <w:ind w:left="1134" w:firstLine="0"/>
        <w:rPr>
          <w:bCs/>
          <w:lang w:val="en-US"/>
        </w:rPr>
      </w:pPr>
      <w:r>
        <w:t xml:space="preserve">According </w:t>
      </w:r>
      <w:r w:rsidR="004356EB">
        <w:t>to information before the Committee</w:t>
      </w:r>
      <w:r w:rsidRPr="003338ED">
        <w:t xml:space="preserve">, </w:t>
      </w:r>
      <w:r w:rsidR="003338ED">
        <w:t>Hong Kong, China</w:t>
      </w:r>
      <w:r w:rsidR="004356EB" w:rsidRPr="003338ED">
        <w:t xml:space="preserve"> has e</w:t>
      </w:r>
      <w:r w:rsidR="004356EB">
        <w:t xml:space="preserve">stablished </w:t>
      </w:r>
      <w:r>
        <w:t xml:space="preserve">a </w:t>
      </w:r>
      <w:r w:rsidR="00F01687">
        <w:t xml:space="preserve">new </w:t>
      </w:r>
      <w:r w:rsidR="002106F4">
        <w:t>u</w:t>
      </w:r>
      <w:r>
        <w:t xml:space="preserve">nified </w:t>
      </w:r>
      <w:r w:rsidR="002106F4">
        <w:t>s</w:t>
      </w:r>
      <w:r>
        <w:t xml:space="preserve">creening </w:t>
      </w:r>
      <w:r w:rsidR="002106F4">
        <w:t>m</w:t>
      </w:r>
      <w:r>
        <w:t>echanism</w:t>
      </w:r>
      <w:r w:rsidR="00F01687">
        <w:t xml:space="preserve"> </w:t>
      </w:r>
      <w:r w:rsidR="004356EB" w:rsidRPr="004356EB">
        <w:rPr>
          <w:lang w:val="en-US"/>
        </w:rPr>
        <w:t xml:space="preserve">for assessing claims </w:t>
      </w:r>
      <w:r>
        <w:rPr>
          <w:lang w:val="en-US"/>
        </w:rPr>
        <w:t xml:space="preserve">on the grounds of (a) torture </w:t>
      </w:r>
      <w:r w:rsidR="009F7294">
        <w:rPr>
          <w:lang w:val="en-US"/>
        </w:rPr>
        <w:t xml:space="preserve">as defined in </w:t>
      </w:r>
      <w:r>
        <w:rPr>
          <w:lang w:val="en-US"/>
        </w:rPr>
        <w:t xml:space="preserve">the Convention; (b) torture and other forms of ill-treatment </w:t>
      </w:r>
      <w:r w:rsidR="009F7294">
        <w:rPr>
          <w:lang w:val="en-US"/>
        </w:rPr>
        <w:t xml:space="preserve">as defined in </w:t>
      </w:r>
      <w:r>
        <w:rPr>
          <w:lang w:val="en-US"/>
        </w:rPr>
        <w:t>art</w:t>
      </w:r>
      <w:r w:rsidR="002106F4">
        <w:rPr>
          <w:lang w:val="en-US"/>
        </w:rPr>
        <w:t xml:space="preserve">icle </w:t>
      </w:r>
      <w:r>
        <w:rPr>
          <w:lang w:val="en-US"/>
        </w:rPr>
        <w:t>3 of the Hong Kong Bill of Rights Ordinance</w:t>
      </w:r>
      <w:r w:rsidR="00A57398">
        <w:rPr>
          <w:lang w:val="en-US"/>
        </w:rPr>
        <w:t>; and (c) persecution</w:t>
      </w:r>
      <w:r w:rsidR="009F7294">
        <w:rPr>
          <w:lang w:val="en-US"/>
        </w:rPr>
        <w:t xml:space="preserve"> as defined in</w:t>
      </w:r>
      <w:r w:rsidR="00A57398">
        <w:rPr>
          <w:lang w:val="en-US"/>
        </w:rPr>
        <w:t xml:space="preserve"> art</w:t>
      </w:r>
      <w:r w:rsidR="002106F4">
        <w:rPr>
          <w:lang w:val="en-US"/>
        </w:rPr>
        <w:t xml:space="preserve">icle </w:t>
      </w:r>
      <w:r w:rsidR="00A57398">
        <w:rPr>
          <w:lang w:val="en-US"/>
        </w:rPr>
        <w:t>33 of the Convention relating to the Status of Refug</w:t>
      </w:r>
      <w:r w:rsidR="008B612D">
        <w:rPr>
          <w:lang w:val="en-US"/>
        </w:rPr>
        <w:t>ee</w:t>
      </w:r>
      <w:r w:rsidR="00A57398">
        <w:rPr>
          <w:lang w:val="en-US"/>
        </w:rPr>
        <w:t>s</w:t>
      </w:r>
      <w:r w:rsidR="00B63534">
        <w:rPr>
          <w:lang w:val="en-US"/>
        </w:rPr>
        <w:t>, of 1951</w:t>
      </w:r>
      <w:r w:rsidR="004356EB" w:rsidRPr="004356EB">
        <w:rPr>
          <w:lang w:val="en-US"/>
        </w:rPr>
        <w:t>.</w:t>
      </w:r>
      <w:r w:rsidR="004356EB" w:rsidRPr="004356EB">
        <w:rPr>
          <w:vertAlign w:val="superscript"/>
          <w:lang w:val="en-US"/>
        </w:rPr>
        <w:footnoteReference w:id="22"/>
      </w:r>
      <w:r w:rsidR="004356EB" w:rsidRPr="004356EB">
        <w:rPr>
          <w:lang w:val="en-US"/>
        </w:rPr>
        <w:t xml:space="preserve"> </w:t>
      </w:r>
      <w:r w:rsidR="008B612D">
        <w:rPr>
          <w:lang w:val="en-US"/>
        </w:rPr>
        <w:t xml:space="preserve">Please provide detailed </w:t>
      </w:r>
      <w:r w:rsidR="008B612D" w:rsidRPr="00214F90">
        <w:rPr>
          <w:lang w:val="en-US"/>
        </w:rPr>
        <w:t>information on</w:t>
      </w:r>
      <w:r w:rsidR="00692830" w:rsidRPr="00214F90">
        <w:rPr>
          <w:lang w:val="en-US"/>
        </w:rPr>
        <w:t>:</w:t>
      </w:r>
    </w:p>
    <w:p w:rsidR="008B612D" w:rsidRPr="00214F90" w:rsidRDefault="00DC781C" w:rsidP="00735956">
      <w:pPr>
        <w:pStyle w:val="SingleTxtG"/>
        <w:ind w:firstLine="567"/>
        <w:rPr>
          <w:lang w:val="en-US"/>
        </w:rPr>
      </w:pPr>
      <w:r w:rsidRPr="00214F90">
        <w:rPr>
          <w:lang w:val="en-US"/>
        </w:rPr>
        <w:t>(a)</w:t>
      </w:r>
      <w:r w:rsidRPr="00214F90">
        <w:rPr>
          <w:lang w:val="en-US"/>
        </w:rPr>
        <w:tab/>
      </w:r>
      <w:r w:rsidR="00692830" w:rsidRPr="00214F90">
        <w:rPr>
          <w:lang w:val="en-US"/>
        </w:rPr>
        <w:t>T</w:t>
      </w:r>
      <w:r w:rsidR="008B612D" w:rsidRPr="00214F90">
        <w:rPr>
          <w:lang w:val="en-US"/>
        </w:rPr>
        <w:t>he new mechanism</w:t>
      </w:r>
      <w:r w:rsidR="00980887" w:rsidRPr="00214F90">
        <w:rPr>
          <w:lang w:val="en-US"/>
        </w:rPr>
        <w:t xml:space="preserve"> </w:t>
      </w:r>
      <w:r w:rsidR="008B612D" w:rsidRPr="00214F90">
        <w:rPr>
          <w:lang w:val="en-US"/>
        </w:rPr>
        <w:t>and its practical implementation since its inception:</w:t>
      </w:r>
    </w:p>
    <w:p w:rsidR="008B612D" w:rsidRPr="008B612D" w:rsidRDefault="00DC781C" w:rsidP="00735956">
      <w:pPr>
        <w:pStyle w:val="SingleTxtG"/>
        <w:ind w:firstLine="567"/>
        <w:rPr>
          <w:b/>
          <w:lang w:val="en-US"/>
        </w:rPr>
      </w:pPr>
      <w:r w:rsidRPr="00214F90">
        <w:rPr>
          <w:lang w:val="en-US"/>
        </w:rPr>
        <w:t>(b)</w:t>
      </w:r>
      <w:r w:rsidRPr="00214F90">
        <w:rPr>
          <w:lang w:val="en-US"/>
        </w:rPr>
        <w:tab/>
      </w:r>
      <w:r w:rsidR="008B612D" w:rsidRPr="00214F90">
        <w:rPr>
          <w:lang w:val="en-US"/>
        </w:rPr>
        <w:t>T</w:t>
      </w:r>
      <w:r w:rsidR="004061D2" w:rsidRPr="00214F90">
        <w:rPr>
          <w:lang w:val="en-US"/>
        </w:rPr>
        <w:t>he Court of First Instance judg</w:t>
      </w:r>
      <w:r w:rsidR="00B63534" w:rsidRPr="00214F90">
        <w:rPr>
          <w:lang w:val="en-US"/>
        </w:rPr>
        <w:t>e</w:t>
      </w:r>
      <w:r w:rsidR="004061D2" w:rsidRPr="00214F90">
        <w:rPr>
          <w:lang w:val="en-US"/>
        </w:rPr>
        <w:t>ment</w:t>
      </w:r>
      <w:r w:rsidR="004356EB" w:rsidRPr="00214F90">
        <w:rPr>
          <w:lang w:val="en-US"/>
        </w:rPr>
        <w:t>s</w:t>
      </w:r>
      <w:r w:rsidR="004061D2" w:rsidRPr="00214F90">
        <w:rPr>
          <w:lang w:val="en-US"/>
        </w:rPr>
        <w:t xml:space="preserve"> in the case</w:t>
      </w:r>
      <w:r w:rsidR="004356EB" w:rsidRPr="00214F90">
        <w:rPr>
          <w:lang w:val="en-US"/>
        </w:rPr>
        <w:t xml:space="preserve">s of </w:t>
      </w:r>
      <w:proofErr w:type="spellStart"/>
      <w:r w:rsidR="0004626C" w:rsidRPr="00214F90">
        <w:rPr>
          <w:i/>
          <w:lang w:val="en-US"/>
        </w:rPr>
        <w:t>Ubamaka</w:t>
      </w:r>
      <w:proofErr w:type="spellEnd"/>
      <w:r w:rsidR="0004626C" w:rsidRPr="00214F90">
        <w:rPr>
          <w:i/>
          <w:lang w:val="en-US"/>
        </w:rPr>
        <w:t xml:space="preserve"> Ed</w:t>
      </w:r>
      <w:r w:rsidR="005B1BD7" w:rsidRPr="00214F90">
        <w:rPr>
          <w:i/>
          <w:lang w:val="en-US"/>
        </w:rPr>
        <w:t>w</w:t>
      </w:r>
      <w:r w:rsidR="0004626C" w:rsidRPr="00214F90">
        <w:rPr>
          <w:i/>
          <w:lang w:val="en-US"/>
        </w:rPr>
        <w:t>ard Wilson v</w:t>
      </w:r>
      <w:r w:rsidR="007840BB" w:rsidRPr="00214F90">
        <w:rPr>
          <w:i/>
          <w:lang w:val="en-US"/>
        </w:rPr>
        <w:t>.</w:t>
      </w:r>
      <w:r w:rsidR="0004626C" w:rsidRPr="00214F90">
        <w:rPr>
          <w:i/>
          <w:lang w:val="en-US"/>
        </w:rPr>
        <w:t xml:space="preserve"> Secretary for Security and another</w:t>
      </w:r>
      <w:r w:rsidR="0004626C" w:rsidRPr="00735956">
        <w:rPr>
          <w:iCs/>
          <w:lang w:val="en-US"/>
        </w:rPr>
        <w:t xml:space="preserve"> (FACV 15/2011) </w:t>
      </w:r>
      <w:r w:rsidR="0004626C" w:rsidRPr="00214F90">
        <w:rPr>
          <w:lang w:val="en-US"/>
        </w:rPr>
        <w:t>and</w:t>
      </w:r>
      <w:r w:rsidR="0004626C" w:rsidRPr="00214F90">
        <w:rPr>
          <w:i/>
          <w:lang w:val="en-US"/>
        </w:rPr>
        <w:t xml:space="preserve"> C and </w:t>
      </w:r>
      <w:r w:rsidR="00DB5005" w:rsidRPr="00735956">
        <w:rPr>
          <w:i/>
          <w:lang w:val="en-US"/>
        </w:rPr>
        <w:t>others</w:t>
      </w:r>
      <w:r w:rsidR="0004626C" w:rsidRPr="00214F90">
        <w:rPr>
          <w:i/>
          <w:lang w:val="en-US"/>
        </w:rPr>
        <w:t xml:space="preserve"> v</w:t>
      </w:r>
      <w:r w:rsidR="007840BB" w:rsidRPr="00214F90">
        <w:rPr>
          <w:i/>
          <w:lang w:val="en-US"/>
        </w:rPr>
        <w:t>.</w:t>
      </w:r>
      <w:r w:rsidR="0004626C" w:rsidRPr="00214F90">
        <w:rPr>
          <w:i/>
          <w:lang w:val="en-US"/>
        </w:rPr>
        <w:t xml:space="preserve"> Director of Immigration and another</w:t>
      </w:r>
      <w:r w:rsidR="0004626C" w:rsidRPr="00735956">
        <w:rPr>
          <w:iCs/>
          <w:lang w:val="en-US"/>
        </w:rPr>
        <w:t xml:space="preserve"> (FACV 18-20/2011)</w:t>
      </w:r>
      <w:r w:rsidR="008B612D" w:rsidRPr="00735956">
        <w:rPr>
          <w:iCs/>
          <w:lang w:val="en-US"/>
        </w:rPr>
        <w:t>;</w:t>
      </w:r>
    </w:p>
    <w:p w:rsidR="008B612D" w:rsidRPr="00874E33" w:rsidRDefault="00DC781C" w:rsidP="00735956">
      <w:pPr>
        <w:pStyle w:val="SingleTxtG"/>
        <w:ind w:firstLine="567"/>
        <w:rPr>
          <w:b/>
          <w:lang w:val="en-US"/>
        </w:rPr>
      </w:pPr>
      <w:r w:rsidRPr="00874E33">
        <w:rPr>
          <w:lang w:val="en-US"/>
        </w:rPr>
        <w:t>(c)</w:t>
      </w:r>
      <w:r w:rsidRPr="00874E33">
        <w:rPr>
          <w:lang w:val="en-US"/>
        </w:rPr>
        <w:tab/>
      </w:r>
      <w:r w:rsidR="00DB5005">
        <w:rPr>
          <w:lang w:val="en-US"/>
        </w:rPr>
        <w:t>The c</w:t>
      </w:r>
      <w:r w:rsidR="004061D2" w:rsidRPr="004061D2">
        <w:rPr>
          <w:lang w:val="en-US"/>
        </w:rPr>
        <w:t>riteria in place for assessment</w:t>
      </w:r>
      <w:r w:rsidR="0004626C">
        <w:rPr>
          <w:lang w:val="en-US"/>
        </w:rPr>
        <w:t xml:space="preserve">, including whether </w:t>
      </w:r>
      <w:r w:rsidR="00C16240">
        <w:rPr>
          <w:lang w:val="en-US"/>
        </w:rPr>
        <w:t xml:space="preserve">a person seeking protection must first </w:t>
      </w:r>
      <w:r w:rsidR="004356EB">
        <w:rPr>
          <w:lang w:val="en-US"/>
        </w:rPr>
        <w:t>overstay</w:t>
      </w:r>
      <w:r w:rsidR="00C16240">
        <w:rPr>
          <w:lang w:val="en-US"/>
        </w:rPr>
        <w:t xml:space="preserve"> their visa and be liable </w:t>
      </w:r>
      <w:r w:rsidR="00DB5005">
        <w:rPr>
          <w:lang w:val="en-US"/>
        </w:rPr>
        <w:t>for</w:t>
      </w:r>
      <w:r w:rsidR="00C16240">
        <w:rPr>
          <w:lang w:val="en-US"/>
        </w:rPr>
        <w:t xml:space="preserve"> </w:t>
      </w:r>
      <w:r w:rsidR="00C16240" w:rsidRPr="003338ED">
        <w:rPr>
          <w:lang w:val="en-US"/>
        </w:rPr>
        <w:t xml:space="preserve">removal from </w:t>
      </w:r>
      <w:r w:rsidR="003338ED">
        <w:rPr>
          <w:lang w:val="en-US"/>
        </w:rPr>
        <w:t>Hong Kong, China</w:t>
      </w:r>
      <w:r w:rsidR="003338ED" w:rsidRPr="003338ED">
        <w:rPr>
          <w:lang w:val="en-US"/>
        </w:rPr>
        <w:t xml:space="preserve"> </w:t>
      </w:r>
      <w:r w:rsidR="00C16240" w:rsidRPr="003338ED">
        <w:rPr>
          <w:lang w:val="en-US"/>
        </w:rPr>
        <w:t>before</w:t>
      </w:r>
      <w:r w:rsidR="00C16240">
        <w:rPr>
          <w:lang w:val="en-US"/>
        </w:rPr>
        <w:t xml:space="preserve"> they are eligible to file a claim,</w:t>
      </w:r>
      <w:r w:rsidR="009547A9">
        <w:rPr>
          <w:lang w:val="en-US"/>
        </w:rPr>
        <w:t xml:space="preserve"> and </w:t>
      </w:r>
      <w:r w:rsidR="00DB5005">
        <w:rPr>
          <w:lang w:val="en-US"/>
        </w:rPr>
        <w:t xml:space="preserve">the </w:t>
      </w:r>
      <w:r w:rsidR="009547A9">
        <w:rPr>
          <w:lang w:val="en-US"/>
        </w:rPr>
        <w:t>prioritization of claims.</w:t>
      </w:r>
      <w:r w:rsidR="004356EB">
        <w:rPr>
          <w:lang w:val="en-US"/>
        </w:rPr>
        <w:t xml:space="preserve"> </w:t>
      </w:r>
      <w:r w:rsidR="00DB5005">
        <w:rPr>
          <w:lang w:val="en-US"/>
        </w:rPr>
        <w:t>What</w:t>
      </w:r>
      <w:r w:rsidR="004061D2" w:rsidRPr="004061D2">
        <w:rPr>
          <w:lang w:val="en-US"/>
        </w:rPr>
        <w:t xml:space="preserve"> safeguards are applied to ensure that the threshold for recognizing a substantial risk is not inappropriately high</w:t>
      </w:r>
      <w:r w:rsidR="00DB5005">
        <w:rPr>
          <w:lang w:val="en-US"/>
        </w:rPr>
        <w:t>,</w:t>
      </w:r>
      <w:r w:rsidR="004061D2" w:rsidRPr="004061D2">
        <w:rPr>
          <w:vertAlign w:val="superscript"/>
          <w:lang w:val="en-US"/>
        </w:rPr>
        <w:footnoteReference w:id="23"/>
      </w:r>
      <w:r w:rsidR="005B1BD7">
        <w:rPr>
          <w:lang w:val="en-US"/>
        </w:rPr>
        <w:t xml:space="preserve"> and</w:t>
      </w:r>
      <w:r w:rsidR="005B1BD7">
        <w:t xml:space="preserve"> h</w:t>
      </w:r>
      <w:r w:rsidR="00F01687">
        <w:t xml:space="preserve">ow </w:t>
      </w:r>
      <w:r w:rsidR="00F01687" w:rsidRPr="003338ED">
        <w:t xml:space="preserve">does </w:t>
      </w:r>
      <w:r w:rsidR="003338ED">
        <w:t>Hong Kong, China</w:t>
      </w:r>
      <w:r w:rsidR="003338ED" w:rsidRPr="003338ED">
        <w:t xml:space="preserve"> </w:t>
      </w:r>
      <w:r w:rsidR="00F01687" w:rsidRPr="003338ED">
        <w:t>ensure</w:t>
      </w:r>
      <w:r w:rsidR="00F01687">
        <w:t xml:space="preserve"> that</w:t>
      </w:r>
      <w:r w:rsidR="00F01687" w:rsidRPr="004061D2">
        <w:t xml:space="preserve"> </w:t>
      </w:r>
      <w:r w:rsidR="004061D2" w:rsidRPr="004061D2">
        <w:t>the assessment of</w:t>
      </w:r>
      <w:r w:rsidR="00A343B8">
        <w:t xml:space="preserve"> these risks </w:t>
      </w:r>
      <w:r w:rsidR="00F01687">
        <w:t xml:space="preserve">is </w:t>
      </w:r>
      <w:r w:rsidR="00A343B8">
        <w:t>conducted in a child-</w:t>
      </w:r>
      <w:r w:rsidR="00B67E86">
        <w:t>,</w:t>
      </w:r>
      <w:r w:rsidR="004061D2" w:rsidRPr="004061D2">
        <w:t xml:space="preserve"> gender-</w:t>
      </w:r>
      <w:r w:rsidR="00B67E86">
        <w:t xml:space="preserve"> and culture-</w:t>
      </w:r>
      <w:r w:rsidR="004061D2" w:rsidRPr="004061D2">
        <w:t>sensitive manner?</w:t>
      </w:r>
      <w:r w:rsidR="0004626C">
        <w:t xml:space="preserve"> </w:t>
      </w:r>
      <w:r w:rsidR="00F01687">
        <w:t xml:space="preserve">Please also </w:t>
      </w:r>
      <w:r w:rsidR="005B1BD7">
        <w:t xml:space="preserve">include </w:t>
      </w:r>
      <w:r w:rsidR="00F01687">
        <w:t xml:space="preserve">information </w:t>
      </w:r>
      <w:r w:rsidR="005B1BD7">
        <w:t>on the</w:t>
      </w:r>
      <w:r w:rsidR="00F01687">
        <w:t xml:space="preserve"> guidance provide</w:t>
      </w:r>
      <w:r w:rsidR="005B1BD7">
        <w:t>d to asylum</w:t>
      </w:r>
      <w:r w:rsidR="0055086F">
        <w:t xml:space="preserve"> </w:t>
      </w:r>
      <w:r w:rsidR="005B1BD7">
        <w:t>seekers on the procedure</w:t>
      </w:r>
      <w:r w:rsidR="00413344">
        <w:t>;</w:t>
      </w:r>
    </w:p>
    <w:p w:rsidR="008B612D" w:rsidRDefault="00DC781C" w:rsidP="00735956">
      <w:pPr>
        <w:pStyle w:val="SingleTxtG"/>
        <w:ind w:firstLine="567"/>
        <w:rPr>
          <w:b/>
          <w:lang w:val="en-US"/>
        </w:rPr>
      </w:pPr>
      <w:r>
        <w:rPr>
          <w:lang w:val="en-US"/>
        </w:rPr>
        <w:t>(d)</w:t>
      </w:r>
      <w:r>
        <w:rPr>
          <w:lang w:val="en-US"/>
        </w:rPr>
        <w:tab/>
      </w:r>
      <w:r w:rsidR="00C80DFB">
        <w:t xml:space="preserve">Any proposals to enhance the </w:t>
      </w:r>
      <w:r w:rsidR="0055086F">
        <w:t>u</w:t>
      </w:r>
      <w:r w:rsidR="00C80DFB">
        <w:t xml:space="preserve">nified </w:t>
      </w:r>
      <w:r w:rsidR="0055086F">
        <w:t>s</w:t>
      </w:r>
      <w:r w:rsidR="00C80DFB">
        <w:t xml:space="preserve">creening </w:t>
      </w:r>
      <w:r w:rsidR="0055086F">
        <w:t>m</w:t>
      </w:r>
      <w:r w:rsidR="00C80DFB">
        <w:t>echanism.</w:t>
      </w:r>
    </w:p>
    <w:p w:rsidR="004061D2" w:rsidRDefault="004061D2" w:rsidP="00735956">
      <w:pPr>
        <w:pStyle w:val="SingleTxtG"/>
        <w:numPr>
          <w:ilvl w:val="0"/>
          <w:numId w:val="20"/>
        </w:numPr>
        <w:ind w:left="1134" w:firstLine="0"/>
        <w:rPr>
          <w:lang w:val="en-US"/>
        </w:rPr>
      </w:pPr>
      <w:r w:rsidRPr="004061D2">
        <w:rPr>
          <w:lang w:val="en-US"/>
        </w:rPr>
        <w:t xml:space="preserve">The Committee notes </w:t>
      </w:r>
      <w:r w:rsidRPr="003338ED">
        <w:rPr>
          <w:lang w:val="en-US"/>
        </w:rPr>
        <w:t xml:space="preserve">that </w:t>
      </w:r>
      <w:r w:rsidR="003338ED">
        <w:rPr>
          <w:lang w:val="en-US"/>
        </w:rPr>
        <w:t>Hong Kong, China</w:t>
      </w:r>
      <w:r w:rsidRPr="003338ED">
        <w:rPr>
          <w:lang w:val="en-US"/>
        </w:rPr>
        <w:t xml:space="preserve"> enacted</w:t>
      </w:r>
      <w:r w:rsidRPr="004061D2">
        <w:rPr>
          <w:lang w:val="en-US"/>
        </w:rPr>
        <w:t xml:space="preserve"> </w:t>
      </w:r>
      <w:r w:rsidRPr="00090DDB">
        <w:rPr>
          <w:lang w:val="en-US"/>
        </w:rPr>
        <w:t xml:space="preserve">the Immigration (Amendment) </w:t>
      </w:r>
      <w:r w:rsidR="00222867" w:rsidRPr="00090DDB">
        <w:rPr>
          <w:lang w:val="en-US"/>
        </w:rPr>
        <w:t>Bill</w:t>
      </w:r>
      <w:r w:rsidRPr="004061D2">
        <w:rPr>
          <w:lang w:val="en-US"/>
        </w:rPr>
        <w:t xml:space="preserve"> in 2012</w:t>
      </w:r>
      <w:r w:rsidR="00090DDB">
        <w:rPr>
          <w:lang w:val="en-US"/>
        </w:rPr>
        <w:t xml:space="preserve"> (Ordinance</w:t>
      </w:r>
      <w:r w:rsidR="00174FA2">
        <w:rPr>
          <w:lang w:val="en-US"/>
        </w:rPr>
        <w:t xml:space="preserve"> No. </w:t>
      </w:r>
      <w:r w:rsidR="00090DDB">
        <w:rPr>
          <w:lang w:val="en-US"/>
        </w:rPr>
        <w:t>23 of 2012)</w:t>
      </w:r>
      <w:r w:rsidRPr="004061D2">
        <w:rPr>
          <w:lang w:val="en-US"/>
        </w:rPr>
        <w:t>.</w:t>
      </w:r>
      <w:r w:rsidRPr="004061D2">
        <w:rPr>
          <w:vertAlign w:val="superscript"/>
          <w:lang w:val="en-US"/>
        </w:rPr>
        <w:footnoteReference w:id="24"/>
      </w:r>
      <w:r w:rsidRPr="004061D2">
        <w:rPr>
          <w:lang w:val="en-US"/>
        </w:rPr>
        <w:t xml:space="preserve"> Please provide detailed information on the content of the legislation and its practical implementation since it came into </w:t>
      </w:r>
      <w:r w:rsidR="00222129">
        <w:rPr>
          <w:lang w:val="en-US"/>
        </w:rPr>
        <w:t>force</w:t>
      </w:r>
      <w:r w:rsidRPr="004061D2">
        <w:rPr>
          <w:lang w:val="en-US"/>
        </w:rPr>
        <w:t>.</w:t>
      </w:r>
      <w:r w:rsidRPr="004061D2">
        <w:rPr>
          <w:vertAlign w:val="superscript"/>
          <w:lang w:val="en-US"/>
        </w:rPr>
        <w:footnoteReference w:id="25"/>
      </w:r>
      <w:r w:rsidRPr="004061D2">
        <w:rPr>
          <w:lang w:val="en-US"/>
        </w:rPr>
        <w:t xml:space="preserve"> In particular, please </w:t>
      </w:r>
      <w:r w:rsidR="004356EB">
        <w:rPr>
          <w:lang w:val="en-US"/>
        </w:rPr>
        <w:t xml:space="preserve">(a) </w:t>
      </w:r>
      <w:r w:rsidR="008B612D">
        <w:rPr>
          <w:lang w:val="en-US"/>
        </w:rPr>
        <w:t xml:space="preserve">clarify whether the Ordinance </w:t>
      </w:r>
      <w:r w:rsidR="00372629">
        <w:rPr>
          <w:lang w:val="en-US"/>
        </w:rPr>
        <w:t>applies to</w:t>
      </w:r>
      <w:r w:rsidR="008B612D">
        <w:rPr>
          <w:lang w:val="en-US"/>
        </w:rPr>
        <w:t xml:space="preserve"> all grounds for non-</w:t>
      </w:r>
      <w:proofErr w:type="spellStart"/>
      <w:r w:rsidR="008B612D">
        <w:rPr>
          <w:lang w:val="en-US"/>
        </w:rPr>
        <w:t>refoulement</w:t>
      </w:r>
      <w:proofErr w:type="spellEnd"/>
      <w:r w:rsidR="008B612D">
        <w:rPr>
          <w:lang w:val="en-US"/>
        </w:rPr>
        <w:t xml:space="preserve"> mentioned in para</w:t>
      </w:r>
      <w:r w:rsidR="0055086F">
        <w:rPr>
          <w:lang w:val="en-US"/>
        </w:rPr>
        <w:t xml:space="preserve">graph </w:t>
      </w:r>
      <w:r w:rsidR="008B612D">
        <w:rPr>
          <w:lang w:val="en-US"/>
        </w:rPr>
        <w:t>6 above;</w:t>
      </w:r>
      <w:r w:rsidR="004356EB">
        <w:rPr>
          <w:lang w:val="en-US"/>
        </w:rPr>
        <w:t xml:space="preserve"> </w:t>
      </w:r>
      <w:r w:rsidRPr="004061D2">
        <w:rPr>
          <w:lang w:val="en-US"/>
        </w:rPr>
        <w:t>(</w:t>
      </w:r>
      <w:r w:rsidR="004356EB">
        <w:rPr>
          <w:lang w:val="en-US"/>
        </w:rPr>
        <w:t>b</w:t>
      </w:r>
      <w:r w:rsidRPr="004061D2">
        <w:rPr>
          <w:lang w:val="en-US"/>
        </w:rPr>
        <w:t xml:space="preserve">) clarify </w:t>
      </w:r>
      <w:r w:rsidR="0055086F">
        <w:rPr>
          <w:lang w:val="en-US"/>
        </w:rPr>
        <w:t>the extent to which</w:t>
      </w:r>
      <w:r w:rsidRPr="004061D2">
        <w:rPr>
          <w:lang w:val="en-US"/>
        </w:rPr>
        <w:t xml:space="preserve"> the </w:t>
      </w:r>
      <w:r w:rsidR="00090DDB">
        <w:rPr>
          <w:lang w:val="en-US"/>
        </w:rPr>
        <w:t>Ordinance</w:t>
      </w:r>
      <w:r w:rsidRPr="004061D2">
        <w:rPr>
          <w:lang w:val="en-US"/>
        </w:rPr>
        <w:t xml:space="preserve"> provides for legal aid </w:t>
      </w:r>
      <w:r w:rsidR="0055086F">
        <w:rPr>
          <w:lang w:val="en-US"/>
        </w:rPr>
        <w:t>for</w:t>
      </w:r>
      <w:r w:rsidRPr="004061D2">
        <w:rPr>
          <w:lang w:val="en-US"/>
        </w:rPr>
        <w:t xml:space="preserve"> asylum seekers and refugees; (</w:t>
      </w:r>
      <w:r w:rsidR="004356EB">
        <w:rPr>
          <w:lang w:val="en-US"/>
        </w:rPr>
        <w:t>c</w:t>
      </w:r>
      <w:r w:rsidRPr="004061D2">
        <w:rPr>
          <w:lang w:val="en-US"/>
        </w:rPr>
        <w:t>) expand on the protections in place for such persons and on the mechanisms to inform them of these rights and protections; and (</w:t>
      </w:r>
      <w:r w:rsidR="004356EB">
        <w:rPr>
          <w:lang w:val="en-US"/>
        </w:rPr>
        <w:t>d</w:t>
      </w:r>
      <w:r w:rsidRPr="004061D2">
        <w:rPr>
          <w:lang w:val="en-US"/>
        </w:rPr>
        <w:t>) provide further information on the review and monitoring mechanisms established,</w:t>
      </w:r>
      <w:r w:rsidRPr="004061D2">
        <w:rPr>
          <w:vertAlign w:val="superscript"/>
          <w:lang w:val="en-US"/>
        </w:rPr>
        <w:footnoteReference w:id="26"/>
      </w:r>
      <w:r w:rsidRPr="004061D2">
        <w:rPr>
          <w:lang w:val="en-US"/>
        </w:rPr>
        <w:t xml:space="preserve"> including the Torture Claims Appeal Board.</w:t>
      </w:r>
      <w:r w:rsidRPr="004061D2">
        <w:rPr>
          <w:vertAlign w:val="superscript"/>
          <w:lang w:val="en-US"/>
        </w:rPr>
        <w:footnoteReference w:id="27"/>
      </w:r>
      <w:r w:rsidRPr="004061D2">
        <w:rPr>
          <w:lang w:val="en-US"/>
        </w:rPr>
        <w:t xml:space="preserve"> Please also provide updated information on support and services available for victims of torture.</w:t>
      </w:r>
      <w:r w:rsidRPr="004061D2">
        <w:rPr>
          <w:vertAlign w:val="superscript"/>
          <w:lang w:val="en-US"/>
        </w:rPr>
        <w:footnoteReference w:id="28"/>
      </w:r>
    </w:p>
    <w:p w:rsidR="004061D2" w:rsidRPr="004061D2" w:rsidRDefault="004061D2" w:rsidP="00735956">
      <w:pPr>
        <w:pStyle w:val="SingleTxtG"/>
        <w:numPr>
          <w:ilvl w:val="0"/>
          <w:numId w:val="20"/>
        </w:numPr>
        <w:ind w:left="1134" w:firstLine="0"/>
      </w:pPr>
      <w:r>
        <w:rPr>
          <w:lang w:val="en-US"/>
        </w:rPr>
        <w:t xml:space="preserve">With reference to </w:t>
      </w:r>
      <w:r w:rsidR="00F45049">
        <w:rPr>
          <w:lang w:val="en-US"/>
        </w:rPr>
        <w:t>para</w:t>
      </w:r>
      <w:r w:rsidR="00393101">
        <w:rPr>
          <w:lang w:val="en-US"/>
        </w:rPr>
        <w:t>graph</w:t>
      </w:r>
      <w:r w:rsidR="00F45049">
        <w:rPr>
          <w:lang w:val="en-US"/>
        </w:rPr>
        <w:t> </w:t>
      </w:r>
      <w:r w:rsidRPr="004061D2">
        <w:rPr>
          <w:lang w:val="en-US"/>
        </w:rPr>
        <w:t xml:space="preserve">3.7 of the </w:t>
      </w:r>
      <w:r>
        <w:rPr>
          <w:lang w:val="en-US"/>
        </w:rPr>
        <w:t>periodic</w:t>
      </w:r>
      <w:r w:rsidRPr="004061D2">
        <w:rPr>
          <w:lang w:val="en-US"/>
        </w:rPr>
        <w:t xml:space="preserve"> report, p</w:t>
      </w:r>
      <w:r w:rsidRPr="004061D2">
        <w:t>lease provide data for the period under review, disaggregated by year, sex, country of origin and age, on</w:t>
      </w:r>
      <w:r w:rsidR="001C36D6">
        <w:t xml:space="preserve"> the number of</w:t>
      </w:r>
      <w:r w:rsidRPr="004061D2">
        <w:t>:</w:t>
      </w:r>
    </w:p>
    <w:p w:rsidR="004061D2" w:rsidRPr="004061D2" w:rsidRDefault="00DC781C" w:rsidP="00735956">
      <w:pPr>
        <w:pStyle w:val="SingleTxtG"/>
        <w:ind w:firstLine="567"/>
      </w:pPr>
      <w:r w:rsidRPr="004061D2">
        <w:t>(a)</w:t>
      </w:r>
      <w:r w:rsidRPr="004061D2">
        <w:tab/>
      </w:r>
      <w:r w:rsidR="001C36D6">
        <w:t>A</w:t>
      </w:r>
      <w:r w:rsidR="004061D2" w:rsidRPr="004061D2">
        <w:t>sylum requests registered;</w:t>
      </w:r>
    </w:p>
    <w:p w:rsidR="004061D2" w:rsidRPr="00774DB8" w:rsidRDefault="00DC781C" w:rsidP="00735956">
      <w:pPr>
        <w:pStyle w:val="SingleTxtG"/>
        <w:ind w:firstLine="567"/>
      </w:pPr>
      <w:r w:rsidRPr="00774DB8">
        <w:t>(b)</w:t>
      </w:r>
      <w:r w:rsidRPr="00774DB8">
        <w:tab/>
      </w:r>
      <w:r w:rsidR="001C36D6">
        <w:t>R</w:t>
      </w:r>
      <w:r w:rsidR="004061D2" w:rsidRPr="004061D2">
        <w:t xml:space="preserve">equests for asylum, refugee status or other forms of humanitarian protection that were granted, including, if applicable, the number of cases in which protection was granted </w:t>
      </w:r>
      <w:r w:rsidR="004061D2" w:rsidRPr="00774DB8">
        <w:t>in application of the principle of non-</w:t>
      </w:r>
      <w:proofErr w:type="spellStart"/>
      <w:r w:rsidR="004061D2" w:rsidRPr="00774DB8">
        <w:t>refoulement</w:t>
      </w:r>
      <w:proofErr w:type="spellEnd"/>
      <w:r w:rsidR="004061D2" w:rsidRPr="00774DB8">
        <w:t>;</w:t>
      </w:r>
    </w:p>
    <w:p w:rsidR="004061D2" w:rsidRPr="004061D2" w:rsidRDefault="00DC781C" w:rsidP="00735956">
      <w:pPr>
        <w:pStyle w:val="SingleTxtG"/>
        <w:ind w:firstLine="567"/>
      </w:pPr>
      <w:r w:rsidRPr="004061D2">
        <w:t>(c)</w:t>
      </w:r>
      <w:r w:rsidRPr="004061D2">
        <w:tab/>
      </w:r>
      <w:r w:rsidR="001C36D6">
        <w:t>P</w:t>
      </w:r>
      <w:r w:rsidR="004061D2" w:rsidRPr="004061D2">
        <w:t xml:space="preserve">ersons extradited or expelled and the countries to which they were </w:t>
      </w:r>
      <w:r w:rsidR="00CD17CE">
        <w:t>sent</w:t>
      </w:r>
      <w:r w:rsidR="004061D2" w:rsidRPr="004061D2">
        <w:t>;</w:t>
      </w:r>
    </w:p>
    <w:p w:rsidR="004061D2" w:rsidRPr="004061D2" w:rsidRDefault="00DC781C" w:rsidP="00735956">
      <w:pPr>
        <w:pStyle w:val="SingleTxtG"/>
        <w:ind w:firstLine="567"/>
      </w:pPr>
      <w:r w:rsidRPr="004061D2">
        <w:t>(d)</w:t>
      </w:r>
      <w:r w:rsidRPr="004061D2">
        <w:tab/>
      </w:r>
      <w:r w:rsidR="001C36D6">
        <w:t>A</w:t>
      </w:r>
      <w:r w:rsidR="004061D2" w:rsidRPr="004061D2">
        <w:t>ppeals against expulsion decisions on the basis that applicants might be in danger of being mistreated in their countries of origin, and the results of those appeals;</w:t>
      </w:r>
    </w:p>
    <w:p w:rsidR="004061D2" w:rsidRPr="00401ADB" w:rsidRDefault="00DC781C" w:rsidP="00735956">
      <w:pPr>
        <w:pStyle w:val="SingleTxtG"/>
        <w:ind w:firstLine="567"/>
      </w:pPr>
      <w:r w:rsidRPr="00401ADB">
        <w:t>(e)</w:t>
      </w:r>
      <w:r w:rsidRPr="00401ADB">
        <w:tab/>
      </w:r>
      <w:r w:rsidR="001C36D6" w:rsidRPr="00401ADB">
        <w:rPr>
          <w:lang w:val="en-US"/>
        </w:rPr>
        <w:t>Victims</w:t>
      </w:r>
      <w:r w:rsidR="004061D2" w:rsidRPr="00401ADB">
        <w:rPr>
          <w:lang w:val="en-US"/>
        </w:rPr>
        <w:t xml:space="preserve"> of torture </w:t>
      </w:r>
      <w:r w:rsidR="0063189C">
        <w:rPr>
          <w:lang w:val="en-US"/>
        </w:rPr>
        <w:t>who</w:t>
      </w:r>
      <w:r w:rsidR="004061D2" w:rsidRPr="00401ADB">
        <w:rPr>
          <w:lang w:val="en-US"/>
        </w:rPr>
        <w:t xml:space="preserve"> received services and the type of services offered, including rehabilitation</w:t>
      </w:r>
      <w:r w:rsidR="00DF5E1E">
        <w:rPr>
          <w:lang w:val="en-US"/>
        </w:rPr>
        <w:t>,</w:t>
      </w:r>
      <w:r w:rsidR="004061D2" w:rsidRPr="00401ADB">
        <w:rPr>
          <w:lang w:val="en-US"/>
        </w:rPr>
        <w:t xml:space="preserve"> and the duration of the provision of each type of service.</w:t>
      </w:r>
      <w:r w:rsidR="004061D2" w:rsidRPr="00401ADB">
        <w:rPr>
          <w:vertAlign w:val="superscript"/>
          <w:lang w:val="en-US"/>
        </w:rPr>
        <w:footnoteReference w:id="29"/>
      </w:r>
      <w:r w:rsidR="006B4CB6" w:rsidRPr="00401ADB">
        <w:rPr>
          <w:lang w:val="en-US"/>
        </w:rPr>
        <w:t xml:space="preserve"> Please also include information on the procedure used to identify victims of torture among asylum seekers.</w:t>
      </w:r>
      <w:r w:rsidR="00DF5E1E">
        <w:rPr>
          <w:lang w:val="en-US"/>
        </w:rPr>
        <w:t xml:space="preserve"> </w:t>
      </w:r>
    </w:p>
    <w:p w:rsidR="004061D2" w:rsidRDefault="005603D8" w:rsidP="00735956">
      <w:pPr>
        <w:pStyle w:val="SingleTxtG"/>
        <w:numPr>
          <w:ilvl w:val="0"/>
          <w:numId w:val="20"/>
        </w:numPr>
        <w:ind w:left="1134" w:firstLine="0"/>
        <w:rPr>
          <w:lang w:val="en-US"/>
        </w:rPr>
      </w:pPr>
      <w:r w:rsidRPr="005603D8">
        <w:t>In the light of the Committee’s previous concluding observations (</w:t>
      </w:r>
      <w:r w:rsidR="00F45049">
        <w:t>para. </w:t>
      </w:r>
      <w:r w:rsidRPr="005603D8">
        <w:t>7), p</w:t>
      </w:r>
      <w:r w:rsidRPr="005603D8">
        <w:rPr>
          <w:lang w:val="en-US"/>
        </w:rPr>
        <w:t xml:space="preserve">lease inform the Committee </w:t>
      </w:r>
      <w:r w:rsidR="00786E69">
        <w:rPr>
          <w:lang w:val="en-US"/>
        </w:rPr>
        <w:t>about</w:t>
      </w:r>
      <w:r w:rsidRPr="005603D8">
        <w:rPr>
          <w:lang w:val="en-US"/>
        </w:rPr>
        <w:t xml:space="preserve"> steps taken or envisaged </w:t>
      </w:r>
      <w:r w:rsidR="00786E69">
        <w:rPr>
          <w:lang w:val="en-US"/>
        </w:rPr>
        <w:t>for the incorporation of</w:t>
      </w:r>
      <w:r w:rsidRPr="005603D8">
        <w:rPr>
          <w:lang w:val="en-US"/>
        </w:rPr>
        <w:t xml:space="preserve"> </w:t>
      </w:r>
      <w:r w:rsidR="00384009">
        <w:rPr>
          <w:lang w:val="en-US"/>
        </w:rPr>
        <w:t>article </w:t>
      </w:r>
      <w:r w:rsidRPr="005603D8">
        <w:rPr>
          <w:lang w:val="en-US"/>
        </w:rPr>
        <w:t xml:space="preserve">3 of the Convention </w:t>
      </w:r>
      <w:r w:rsidR="0018318D">
        <w:rPr>
          <w:lang w:val="en-US"/>
        </w:rPr>
        <w:t>into</w:t>
      </w:r>
      <w:r w:rsidR="0018318D" w:rsidRPr="005603D8">
        <w:rPr>
          <w:lang w:val="en-US"/>
        </w:rPr>
        <w:t xml:space="preserve"> </w:t>
      </w:r>
      <w:r w:rsidRPr="005603D8">
        <w:rPr>
          <w:lang w:val="en-US"/>
        </w:rPr>
        <w:t>the Crimes (Torture) Ordinance</w:t>
      </w:r>
      <w:r w:rsidR="0055086F">
        <w:rPr>
          <w:lang w:val="en-US"/>
        </w:rPr>
        <w:t>.</w:t>
      </w:r>
      <w:r w:rsidRPr="005603D8">
        <w:rPr>
          <w:vertAlign w:val="superscript"/>
          <w:lang w:val="en-US"/>
        </w:rPr>
        <w:footnoteReference w:id="30"/>
      </w:r>
      <w:r w:rsidRPr="005603D8">
        <w:rPr>
          <w:lang w:val="en-US"/>
        </w:rPr>
        <w:t xml:space="preserve"> </w:t>
      </w:r>
      <w:r w:rsidR="0063452B">
        <w:rPr>
          <w:lang w:val="en-US"/>
        </w:rPr>
        <w:t>Do</w:t>
      </w:r>
      <w:r w:rsidR="000E184F">
        <w:rPr>
          <w:lang w:val="en-US"/>
        </w:rPr>
        <w:t xml:space="preserve"> the authorities of the Special Administrative Region</w:t>
      </w:r>
      <w:r w:rsidRPr="003338ED">
        <w:rPr>
          <w:lang w:val="en-US"/>
        </w:rPr>
        <w:t xml:space="preserve"> </w:t>
      </w:r>
      <w:r w:rsidR="0063452B" w:rsidRPr="003338ED">
        <w:rPr>
          <w:lang w:val="en-US"/>
        </w:rPr>
        <w:t>have plans</w:t>
      </w:r>
      <w:r w:rsidR="0063452B">
        <w:rPr>
          <w:lang w:val="en-US"/>
        </w:rPr>
        <w:t xml:space="preserve"> </w:t>
      </w:r>
      <w:r w:rsidRPr="005603D8">
        <w:rPr>
          <w:lang w:val="en-US"/>
        </w:rPr>
        <w:t xml:space="preserve">to revise its position and </w:t>
      </w:r>
      <w:r w:rsidRPr="003338ED">
        <w:rPr>
          <w:lang w:val="en-US"/>
        </w:rPr>
        <w:t xml:space="preserve">extend to </w:t>
      </w:r>
      <w:r w:rsidR="003338ED">
        <w:rPr>
          <w:lang w:val="en-US"/>
        </w:rPr>
        <w:t>Hong Kong, China</w:t>
      </w:r>
      <w:r w:rsidR="003338ED" w:rsidRPr="003338ED">
        <w:rPr>
          <w:lang w:val="en-US"/>
        </w:rPr>
        <w:t xml:space="preserve"> </w:t>
      </w:r>
      <w:r w:rsidRPr="003338ED">
        <w:rPr>
          <w:lang w:val="en-US"/>
        </w:rPr>
        <w:t>the</w:t>
      </w:r>
      <w:r w:rsidRPr="005603D8">
        <w:rPr>
          <w:lang w:val="en-US"/>
        </w:rPr>
        <w:t xml:space="preserve"> application of the 1951 Convention relating to the Status of Refugees and its 1967 Protocol</w:t>
      </w:r>
      <w:r w:rsidRPr="005603D8">
        <w:rPr>
          <w:vertAlign w:val="superscript"/>
          <w:lang w:val="en-US"/>
        </w:rPr>
        <w:footnoteReference w:id="31"/>
      </w:r>
      <w:r w:rsidRPr="005603D8">
        <w:rPr>
          <w:lang w:val="en-US"/>
        </w:rPr>
        <w:t xml:space="preserve"> and to establish effective post-return monitoring mechanisms?</w:t>
      </w:r>
      <w:r w:rsidRPr="005603D8">
        <w:rPr>
          <w:vertAlign w:val="superscript"/>
          <w:lang w:val="en-US"/>
        </w:rPr>
        <w:footnoteReference w:id="32"/>
      </w:r>
    </w:p>
    <w:p w:rsidR="0052143A" w:rsidRPr="00222867" w:rsidRDefault="00401ADB" w:rsidP="00735956">
      <w:pPr>
        <w:pStyle w:val="SingleTxtG"/>
        <w:numPr>
          <w:ilvl w:val="0"/>
          <w:numId w:val="20"/>
        </w:numPr>
        <w:ind w:left="1134" w:firstLine="0"/>
        <w:rPr>
          <w:lang w:val="en-US"/>
        </w:rPr>
      </w:pPr>
      <w:r w:rsidRPr="00222867">
        <w:t>Please provide information on the number of</w:t>
      </w:r>
      <w:r w:rsidR="00222867" w:rsidRPr="00222867">
        <w:t xml:space="preserve"> asylum</w:t>
      </w:r>
      <w:r w:rsidR="0063452B">
        <w:t xml:space="preserve"> </w:t>
      </w:r>
      <w:r w:rsidR="00222867" w:rsidRPr="00222867">
        <w:t>seekers and/or irregular migrants in detention and indicate the nature of this detention. Please</w:t>
      </w:r>
      <w:r w:rsidRPr="00222867">
        <w:t xml:space="preserve"> describe </w:t>
      </w:r>
      <w:r w:rsidR="0063452B">
        <w:t>the conditions in the places</w:t>
      </w:r>
      <w:r w:rsidRPr="00222867">
        <w:t xml:space="preserve"> where </w:t>
      </w:r>
      <w:r w:rsidR="00222867" w:rsidRPr="00222867">
        <w:t>asylum</w:t>
      </w:r>
      <w:r w:rsidR="0063452B">
        <w:t xml:space="preserve"> </w:t>
      </w:r>
      <w:r w:rsidR="00222867" w:rsidRPr="00222867">
        <w:t>seekers and/or irregular migrants</w:t>
      </w:r>
      <w:r w:rsidRPr="00222867">
        <w:t xml:space="preserve"> are detained. Do they have access to prompt and free health services</w:t>
      </w:r>
      <w:r w:rsidR="00222867" w:rsidRPr="00222867">
        <w:t xml:space="preserve"> </w:t>
      </w:r>
      <w:r w:rsidR="00120A52">
        <w:t>and</w:t>
      </w:r>
      <w:r w:rsidR="00222867" w:rsidRPr="00222867">
        <w:t xml:space="preserve"> to a lawyer</w:t>
      </w:r>
      <w:r w:rsidRPr="00222867">
        <w:t xml:space="preserve">? Are families </w:t>
      </w:r>
      <w:r w:rsidR="00120A52">
        <w:t>who have</w:t>
      </w:r>
      <w:r w:rsidR="00120A52" w:rsidRPr="00222867">
        <w:t xml:space="preserve"> </w:t>
      </w:r>
      <w:r w:rsidRPr="00222867">
        <w:t xml:space="preserve">children </w:t>
      </w:r>
      <w:r w:rsidR="00120A52">
        <w:t>over</w:t>
      </w:r>
      <w:r w:rsidR="00120A52" w:rsidRPr="00222867">
        <w:t xml:space="preserve"> </w:t>
      </w:r>
      <w:r w:rsidRPr="00222867">
        <w:t>one year of age held in separate facilities?</w:t>
      </w:r>
      <w:r w:rsidRPr="00222867">
        <w:rPr>
          <w:vertAlign w:val="superscript"/>
        </w:rPr>
        <w:footnoteReference w:id="33"/>
      </w:r>
      <w:r w:rsidR="00222867" w:rsidRPr="00222867">
        <w:t xml:space="preserve"> </w:t>
      </w:r>
      <w:r w:rsidR="0052143A" w:rsidRPr="00222867">
        <w:rPr>
          <w:lang w:val="en-US"/>
        </w:rPr>
        <w:t>P</w:t>
      </w:r>
      <w:r w:rsidR="0052143A" w:rsidRPr="00222867">
        <w:t>lease</w:t>
      </w:r>
      <w:r w:rsidR="00222867" w:rsidRPr="00222867">
        <w:t xml:space="preserve"> also</w:t>
      </w:r>
      <w:r w:rsidR="0052143A" w:rsidRPr="00222867">
        <w:t xml:space="preserve"> provide information on the </w:t>
      </w:r>
      <w:r w:rsidR="00120A52">
        <w:t>concrete measures</w:t>
      </w:r>
      <w:r w:rsidR="0052143A" w:rsidRPr="00222867">
        <w:t xml:space="preserve"> taken to cease the administrative practice of detaining asylum-seeking and refugee children and to ensure that these children are provided with accessible and adequate support, as recommended by the Committee on the Rights of the Child (</w:t>
      </w:r>
      <w:r w:rsidR="00120A52">
        <w:t xml:space="preserve">see </w:t>
      </w:r>
      <w:r w:rsidR="0052143A" w:rsidRPr="00222867">
        <w:t xml:space="preserve">CRC/C/CHN/CO/3-4, </w:t>
      </w:r>
      <w:r w:rsidR="00F45049">
        <w:t>para. </w:t>
      </w:r>
      <w:r w:rsidR="0052143A" w:rsidRPr="00222867">
        <w:t>84).</w:t>
      </w:r>
      <w:r w:rsidR="0052143A" w:rsidRPr="00222867">
        <w:rPr>
          <w:vertAlign w:val="superscript"/>
        </w:rPr>
        <w:footnoteReference w:id="34"/>
      </w:r>
      <w:r w:rsidR="00774DB8" w:rsidRPr="00222867">
        <w:t xml:space="preserve"> Are there any specific guidelines for the treatment of asylum-seeking or refugee</w:t>
      </w:r>
      <w:r w:rsidR="00774DB8">
        <w:t xml:space="preserve"> children?</w:t>
      </w:r>
    </w:p>
    <w:p w:rsidR="00D45243" w:rsidRPr="00EA6A70" w:rsidRDefault="00D45243" w:rsidP="00735956">
      <w:pPr>
        <w:pStyle w:val="H1G"/>
      </w:pPr>
      <w:r>
        <w:tab/>
      </w:r>
      <w:r>
        <w:tab/>
      </w:r>
      <w:r w:rsidR="0052143A">
        <w:t>Articles 5, 6,</w:t>
      </w:r>
      <w:r w:rsidR="005B6BCD">
        <w:t xml:space="preserve"> </w:t>
      </w:r>
      <w:r w:rsidRPr="00EA6A70">
        <w:t>7</w:t>
      </w:r>
      <w:r w:rsidR="0052143A">
        <w:t>, 8 and 9</w:t>
      </w:r>
    </w:p>
    <w:p w:rsidR="00D45243" w:rsidRPr="0052143A" w:rsidRDefault="0052143A" w:rsidP="00735956">
      <w:pPr>
        <w:pStyle w:val="SingleTxtG"/>
        <w:numPr>
          <w:ilvl w:val="0"/>
          <w:numId w:val="20"/>
        </w:numPr>
        <w:ind w:left="1134" w:firstLine="0"/>
      </w:pPr>
      <w:r w:rsidRPr="0052143A">
        <w:t>In the light of the Committee’s previous concluding observations</w:t>
      </w:r>
      <w:r>
        <w:t xml:space="preserve"> (</w:t>
      </w:r>
      <w:r w:rsidR="00F45049">
        <w:t>para. </w:t>
      </w:r>
      <w:r w:rsidRPr="0052143A">
        <w:t>8), p</w:t>
      </w:r>
      <w:r w:rsidRPr="0052143A">
        <w:rPr>
          <w:lang w:val="en-US"/>
        </w:rPr>
        <w:t xml:space="preserve">lease update the Committee on any progress with respect to arrangements between </w:t>
      </w:r>
      <w:r w:rsidR="00120A52">
        <w:rPr>
          <w:lang w:val="en-US"/>
        </w:rPr>
        <w:t>the mainland of China</w:t>
      </w:r>
      <w:r w:rsidRPr="0052143A">
        <w:rPr>
          <w:lang w:val="en-US"/>
        </w:rPr>
        <w:t xml:space="preserve"> </w:t>
      </w:r>
      <w:r w:rsidRPr="003338ED">
        <w:rPr>
          <w:lang w:val="en-US"/>
        </w:rPr>
        <w:t xml:space="preserve">and </w:t>
      </w:r>
      <w:r w:rsidR="003338ED">
        <w:rPr>
          <w:lang w:val="en-US"/>
        </w:rPr>
        <w:t>Hong Kong, China</w:t>
      </w:r>
      <w:r w:rsidR="003338ED" w:rsidRPr="003338ED">
        <w:rPr>
          <w:lang w:val="en-US"/>
        </w:rPr>
        <w:t xml:space="preserve"> </w:t>
      </w:r>
      <w:r w:rsidRPr="003338ED">
        <w:rPr>
          <w:lang w:val="en-US"/>
        </w:rPr>
        <w:t>for</w:t>
      </w:r>
      <w:r w:rsidRPr="0052143A">
        <w:rPr>
          <w:lang w:val="en-US"/>
        </w:rPr>
        <w:t xml:space="preserve"> the transfer of fugitive offenders </w:t>
      </w:r>
      <w:r w:rsidR="00CD17CE">
        <w:rPr>
          <w:lang w:val="en-US"/>
        </w:rPr>
        <w:t>and</w:t>
      </w:r>
      <w:r w:rsidRPr="0052143A">
        <w:rPr>
          <w:lang w:val="en-US"/>
        </w:rPr>
        <w:t xml:space="preserve"> sentenced persons.</w:t>
      </w:r>
      <w:r w:rsidRPr="0052143A">
        <w:rPr>
          <w:vertAlign w:val="superscript"/>
          <w:lang w:val="en-US"/>
        </w:rPr>
        <w:footnoteReference w:id="35"/>
      </w:r>
      <w:r w:rsidRPr="0052143A">
        <w:rPr>
          <w:lang w:val="en-US"/>
        </w:rPr>
        <w:t xml:space="preserve"> Please also clarify whether “death p</w:t>
      </w:r>
      <w:r w:rsidR="00222129">
        <w:rPr>
          <w:lang w:val="en-US"/>
        </w:rPr>
        <w:t>enalty safeguards”</w:t>
      </w:r>
      <w:r w:rsidR="00D76BC5">
        <w:rPr>
          <w:lang w:val="en-US"/>
        </w:rPr>
        <w:t xml:space="preserve"> </w:t>
      </w:r>
      <w:r w:rsidR="00CD17CE">
        <w:rPr>
          <w:lang w:val="en-US"/>
        </w:rPr>
        <w:t>are used</w:t>
      </w:r>
      <w:r w:rsidR="00222129">
        <w:rPr>
          <w:lang w:val="en-US"/>
        </w:rPr>
        <w:t>. If so</w:t>
      </w:r>
      <w:r w:rsidRPr="0052143A">
        <w:rPr>
          <w:lang w:val="en-US"/>
        </w:rPr>
        <w:t>, please provide the Committee with detailed information on the number of cases where “surrender</w:t>
      </w:r>
      <w:r w:rsidR="00CD17CE">
        <w:rPr>
          <w:lang w:val="en-US"/>
        </w:rPr>
        <w:t>s</w:t>
      </w:r>
      <w:r w:rsidRPr="0052143A">
        <w:rPr>
          <w:lang w:val="en-US"/>
        </w:rPr>
        <w:t xml:space="preserve">” or removals subject to safeguards or guarantees have occurred in the reporting period; </w:t>
      </w:r>
      <w:r w:rsidRPr="003338ED">
        <w:rPr>
          <w:lang w:val="en-US"/>
        </w:rPr>
        <w:t xml:space="preserve">on the </w:t>
      </w:r>
      <w:r w:rsidR="000E184F">
        <w:rPr>
          <w:lang w:val="en-US"/>
        </w:rPr>
        <w:t>Special Administrative Region</w:t>
      </w:r>
      <w:r w:rsidR="000E184F" w:rsidRPr="003338ED">
        <w:rPr>
          <w:lang w:val="en-US"/>
        </w:rPr>
        <w:t>’s</w:t>
      </w:r>
      <w:r w:rsidR="000E184F" w:rsidRPr="0052143A">
        <w:rPr>
          <w:lang w:val="en-US"/>
        </w:rPr>
        <w:t xml:space="preserve"> </w:t>
      </w:r>
      <w:r w:rsidRPr="0052143A">
        <w:rPr>
          <w:lang w:val="en-US"/>
        </w:rPr>
        <w:t xml:space="preserve">minimum requirements for these safeguards; </w:t>
      </w:r>
      <w:r w:rsidR="00887C9B">
        <w:rPr>
          <w:lang w:val="en-US"/>
        </w:rPr>
        <w:t xml:space="preserve">and on </w:t>
      </w:r>
      <w:r w:rsidRPr="0052143A">
        <w:rPr>
          <w:lang w:val="en-US"/>
        </w:rPr>
        <w:t xml:space="preserve">the </w:t>
      </w:r>
      <w:r w:rsidR="00887C9B">
        <w:rPr>
          <w:lang w:val="en-US"/>
        </w:rPr>
        <w:t>subsequent monitoring measures taken</w:t>
      </w:r>
      <w:r w:rsidRPr="0052143A">
        <w:rPr>
          <w:lang w:val="en-US"/>
        </w:rPr>
        <w:t xml:space="preserve"> </w:t>
      </w:r>
      <w:r w:rsidRPr="000E184F">
        <w:rPr>
          <w:lang w:val="en-US"/>
        </w:rPr>
        <w:t xml:space="preserve">by </w:t>
      </w:r>
      <w:r w:rsidR="000E184F">
        <w:rPr>
          <w:lang w:val="en-US"/>
        </w:rPr>
        <w:t>Hong Kong, China</w:t>
      </w:r>
      <w:r w:rsidR="000E184F" w:rsidRPr="000E184F">
        <w:rPr>
          <w:lang w:val="en-US"/>
        </w:rPr>
        <w:t xml:space="preserve"> </w:t>
      </w:r>
      <w:r w:rsidRPr="000E184F">
        <w:rPr>
          <w:lang w:val="en-US"/>
        </w:rPr>
        <w:t>in such</w:t>
      </w:r>
      <w:r w:rsidRPr="0052143A">
        <w:rPr>
          <w:lang w:val="en-US"/>
        </w:rPr>
        <w:t xml:space="preserve"> cases as well as legal enforceability of the safeguards.</w:t>
      </w:r>
      <w:r w:rsidRPr="0052143A">
        <w:rPr>
          <w:vertAlign w:val="superscript"/>
          <w:lang w:val="en-US"/>
        </w:rPr>
        <w:footnoteReference w:id="36"/>
      </w:r>
    </w:p>
    <w:p w:rsidR="0052143A" w:rsidRPr="00EA6A70" w:rsidRDefault="00214F90" w:rsidP="00735956">
      <w:pPr>
        <w:pStyle w:val="SingleTxtG"/>
        <w:numPr>
          <w:ilvl w:val="0"/>
          <w:numId w:val="20"/>
        </w:numPr>
        <w:ind w:left="1134" w:firstLine="0"/>
      </w:pPr>
      <w:r>
        <w:t>P</w:t>
      </w:r>
      <w:r w:rsidR="0052143A" w:rsidRPr="0052143A">
        <w:t>lease provide information on cases</w:t>
      </w:r>
      <w:r>
        <w:t xml:space="preserve"> since the previous periodic report was considered</w:t>
      </w:r>
      <w:r w:rsidR="0052143A" w:rsidRPr="0052143A">
        <w:t xml:space="preserve">, if any, </w:t>
      </w:r>
      <w:r w:rsidR="0052143A" w:rsidRPr="000E184F">
        <w:t xml:space="preserve">where </w:t>
      </w:r>
      <w:r w:rsidR="000E184F">
        <w:t>the authorities of Hong Kong, China</w:t>
      </w:r>
      <w:r w:rsidR="0052143A" w:rsidRPr="000E184F">
        <w:t xml:space="preserve"> </w:t>
      </w:r>
      <w:r w:rsidRPr="000E184F">
        <w:t>have</w:t>
      </w:r>
      <w:r>
        <w:t xml:space="preserve"> </w:t>
      </w:r>
      <w:r w:rsidR="0052143A" w:rsidRPr="0052143A">
        <w:t xml:space="preserve">rejected </w:t>
      </w:r>
      <w:r w:rsidR="007362E9">
        <w:t xml:space="preserve">a </w:t>
      </w:r>
      <w:r w:rsidR="0052143A" w:rsidRPr="0052143A">
        <w:t>request</w:t>
      </w:r>
      <w:r w:rsidR="007362E9">
        <w:t xml:space="preserve"> for </w:t>
      </w:r>
      <w:r>
        <w:t xml:space="preserve">the </w:t>
      </w:r>
      <w:r w:rsidR="007362E9">
        <w:t xml:space="preserve">extradition of a </w:t>
      </w:r>
      <w:r w:rsidR="007362E9" w:rsidRPr="0052143A">
        <w:t xml:space="preserve">person alleged to have committed </w:t>
      </w:r>
      <w:r w:rsidR="00CD17CE">
        <w:t>an offence</w:t>
      </w:r>
      <w:r w:rsidR="007362E9" w:rsidRPr="0052143A">
        <w:t xml:space="preserve"> under the Convention</w:t>
      </w:r>
      <w:r w:rsidR="0052143A" w:rsidRPr="0052143A">
        <w:t xml:space="preserve">, and </w:t>
      </w:r>
      <w:r w:rsidR="00985151">
        <w:t>have</w:t>
      </w:r>
      <w:r w:rsidR="003C103E">
        <w:t xml:space="preserve">, </w:t>
      </w:r>
      <w:r w:rsidR="00CD17CE">
        <w:t>subsequently</w:t>
      </w:r>
      <w:r w:rsidR="003C103E">
        <w:t>,</w:t>
      </w:r>
      <w:r w:rsidR="00985151">
        <w:t xml:space="preserve"> </w:t>
      </w:r>
      <w:r w:rsidR="003C103E">
        <w:t>carried out</w:t>
      </w:r>
      <w:r w:rsidR="0052143A" w:rsidRPr="0052143A">
        <w:t xml:space="preserve"> their own prosecution. Please also provide information on cases in which mutual assistance was requested by </w:t>
      </w:r>
      <w:r w:rsidR="0052143A" w:rsidRPr="000E184F">
        <w:t xml:space="preserve">or from </w:t>
      </w:r>
      <w:r w:rsidR="000E184F">
        <w:t>Hong Kong, China</w:t>
      </w:r>
      <w:r w:rsidR="0052143A" w:rsidRPr="000E184F">
        <w:t>. Please</w:t>
      </w:r>
      <w:r w:rsidR="0052143A" w:rsidRPr="0052143A">
        <w:t xml:space="preserve"> include the results of such requests.</w:t>
      </w:r>
    </w:p>
    <w:p w:rsidR="00D45243" w:rsidRPr="00EA6A70" w:rsidRDefault="00D45243" w:rsidP="00735956">
      <w:pPr>
        <w:pStyle w:val="H1G"/>
      </w:pPr>
      <w:r>
        <w:tab/>
      </w:r>
      <w:r>
        <w:tab/>
      </w:r>
      <w:r w:rsidR="00384009">
        <w:t>Article </w:t>
      </w:r>
      <w:r w:rsidRPr="00EA6A70">
        <w:t>10</w:t>
      </w:r>
    </w:p>
    <w:p w:rsidR="0052143A" w:rsidRPr="0052143A" w:rsidRDefault="0052143A" w:rsidP="00735956">
      <w:pPr>
        <w:pStyle w:val="SingleTxtG"/>
        <w:numPr>
          <w:ilvl w:val="0"/>
          <w:numId w:val="20"/>
        </w:numPr>
        <w:ind w:left="1134" w:firstLine="0"/>
        <w:rPr>
          <w:lang w:val="en-US"/>
        </w:rPr>
      </w:pPr>
      <w:r w:rsidRPr="0052143A">
        <w:t xml:space="preserve">Please provide updated information </w:t>
      </w:r>
      <w:r w:rsidR="006565D7">
        <w:t>about</w:t>
      </w:r>
      <w:r w:rsidRPr="0052143A">
        <w:t xml:space="preserve"> the training programmes for prison staff, law enforcement officers, the judiciary, officials dealing with the expulsion, return or extradition of foreigners</w:t>
      </w:r>
      <w:r w:rsidR="002B458C">
        <w:t>,</w:t>
      </w:r>
      <w:r w:rsidRPr="0052143A">
        <w:t xml:space="preserve"> and any other professionals involved in the custody, questioning or handling of persons deprived of their liberty </w:t>
      </w:r>
      <w:r w:rsidR="002B708B">
        <w:t>under the control of the authorities of Hong Kong, China</w:t>
      </w:r>
      <w:r w:rsidR="00C12122">
        <w:t>,</w:t>
      </w:r>
      <w:r w:rsidRPr="0052143A">
        <w:t xml:space="preserve"> </w:t>
      </w:r>
      <w:r w:rsidR="002B708B">
        <w:t>on</w:t>
      </w:r>
      <w:r w:rsidRPr="0052143A">
        <w:t xml:space="preserve"> human rights</w:t>
      </w:r>
      <w:r w:rsidR="002B708B">
        <w:t>,</w:t>
      </w:r>
      <w:r w:rsidRPr="0052143A">
        <w:t xml:space="preserve"> the treatment of detainees</w:t>
      </w:r>
      <w:r w:rsidR="002B708B">
        <w:t>,</w:t>
      </w:r>
      <w:r w:rsidRPr="0052143A">
        <w:t xml:space="preserve"> and measures </w:t>
      </w:r>
      <w:r w:rsidR="002B708B">
        <w:t>to prevent</w:t>
      </w:r>
      <w:r w:rsidRPr="0052143A">
        <w:t xml:space="preserve"> torture and ill-treatment. Please specify the frequency, type and effectiveness of th</w:t>
      </w:r>
      <w:r w:rsidR="001126AD">
        <w:t>e</w:t>
      </w:r>
      <w:r w:rsidRPr="0052143A">
        <w:t xml:space="preserve"> training, and indicate the steps taken to assess its effectiveness. Does the training include </w:t>
      </w:r>
      <w:r w:rsidRPr="0052143A">
        <w:rPr>
          <w:lang w:val="en-US"/>
        </w:rPr>
        <w:t>international standards related to the treatment of children in custody</w:t>
      </w:r>
      <w:r w:rsidR="001126AD">
        <w:rPr>
          <w:lang w:val="en-US"/>
        </w:rPr>
        <w:t xml:space="preserve"> or </w:t>
      </w:r>
      <w:r w:rsidRPr="0052143A">
        <w:rPr>
          <w:lang w:val="en-US"/>
        </w:rPr>
        <w:t>care</w:t>
      </w:r>
      <w:r w:rsidR="001126AD">
        <w:rPr>
          <w:lang w:val="en-US"/>
        </w:rPr>
        <w:t>,</w:t>
      </w:r>
      <w:r w:rsidRPr="0052143A">
        <w:rPr>
          <w:lang w:val="en-US"/>
        </w:rPr>
        <w:t xml:space="preserve"> </w:t>
      </w:r>
      <w:r w:rsidRPr="0052143A">
        <w:t>gender- and culture-sensitive treatment</w:t>
      </w:r>
      <w:r w:rsidRPr="0052143A">
        <w:rPr>
          <w:lang w:val="en-US"/>
        </w:rPr>
        <w:t xml:space="preserve"> </w:t>
      </w:r>
      <w:r w:rsidR="001126AD">
        <w:rPr>
          <w:lang w:val="en-US"/>
        </w:rPr>
        <w:t>and</w:t>
      </w:r>
      <w:r w:rsidRPr="0052143A">
        <w:rPr>
          <w:lang w:val="en-US"/>
        </w:rPr>
        <w:t xml:space="preserve"> non-coercive investigation techniques?</w:t>
      </w:r>
      <w:r w:rsidR="00405ABE" w:rsidRPr="00405ABE">
        <w:t xml:space="preserve"> </w:t>
      </w:r>
      <w:r w:rsidR="00405ABE">
        <w:t xml:space="preserve">What efforts are </w:t>
      </w:r>
      <w:r w:rsidR="001126AD">
        <w:t xml:space="preserve">made </w:t>
      </w:r>
      <w:r w:rsidR="00405ABE">
        <w:t>to train the police on the</w:t>
      </w:r>
      <w:r w:rsidR="00405ABE" w:rsidRPr="00405ABE">
        <w:t xml:space="preserve"> principle of proportionality when using force, as recommended by the Human Rights Committee (</w:t>
      </w:r>
      <w:r w:rsidR="001126AD">
        <w:t xml:space="preserve">see </w:t>
      </w:r>
      <w:r w:rsidR="00405ABE" w:rsidRPr="00405ABE">
        <w:t>CCPR/C/CHN-HKG/CO/3, para. 11)</w:t>
      </w:r>
      <w:r w:rsidR="00405ABE">
        <w:t>?</w:t>
      </w:r>
      <w:r w:rsidR="00405ABE" w:rsidRPr="0052143A">
        <w:rPr>
          <w:lang w:val="en-US"/>
        </w:rPr>
        <w:t xml:space="preserve"> </w:t>
      </w:r>
      <w:r w:rsidRPr="0052143A">
        <w:t>Please also include information on the use of the Convention as a basis for such training</w:t>
      </w:r>
      <w:r w:rsidR="00405ABE">
        <w:t>.</w:t>
      </w:r>
      <w:r w:rsidRPr="0052143A">
        <w:rPr>
          <w:vertAlign w:val="superscript"/>
        </w:rPr>
        <w:footnoteReference w:id="37"/>
      </w:r>
      <w:r w:rsidRPr="0052143A">
        <w:t xml:space="preserve"> </w:t>
      </w:r>
    </w:p>
    <w:p w:rsidR="00D45243" w:rsidRPr="00EA6A70" w:rsidRDefault="0052143A" w:rsidP="00735956">
      <w:pPr>
        <w:pStyle w:val="SingleTxtG"/>
        <w:numPr>
          <w:ilvl w:val="0"/>
          <w:numId w:val="20"/>
        </w:numPr>
        <w:ind w:left="1134" w:firstLine="0"/>
        <w:rPr>
          <w:bCs/>
        </w:rPr>
      </w:pPr>
      <w:r w:rsidRPr="0052143A">
        <w:rPr>
          <w:bCs/>
        </w:rPr>
        <w:t>With reference to paragraph 10.</w:t>
      </w:r>
      <w:r w:rsidR="00DD78A3">
        <w:rPr>
          <w:bCs/>
        </w:rPr>
        <w:t>10</w:t>
      </w:r>
      <w:r w:rsidRPr="0052143A">
        <w:rPr>
          <w:bCs/>
        </w:rPr>
        <w:t xml:space="preserve"> of the </w:t>
      </w:r>
      <w:r w:rsidR="00833123">
        <w:rPr>
          <w:bCs/>
        </w:rPr>
        <w:t>periodic</w:t>
      </w:r>
      <w:r w:rsidRPr="0052143A">
        <w:rPr>
          <w:bCs/>
        </w:rPr>
        <w:t xml:space="preserve"> report, please expand on the specific training programme on the Manual on the Effective Investigation and Documentation of Torture and Other Cruel, Inhuman or Degrading Treatment or Punishment (Istanbul Protocol) for officers of the Immigration Department and health</w:t>
      </w:r>
      <w:r w:rsidR="001126AD">
        <w:rPr>
          <w:bCs/>
        </w:rPr>
        <w:t>-</w:t>
      </w:r>
      <w:r w:rsidRPr="0052143A">
        <w:rPr>
          <w:bCs/>
        </w:rPr>
        <w:t>care professionals.</w:t>
      </w:r>
      <w:r w:rsidRPr="0052143A">
        <w:rPr>
          <w:bCs/>
          <w:vertAlign w:val="superscript"/>
        </w:rPr>
        <w:footnoteReference w:id="38"/>
      </w:r>
      <w:r w:rsidRPr="0052143A">
        <w:rPr>
          <w:bCs/>
        </w:rPr>
        <w:t xml:space="preserve"> Is training on the Istanbul Protocol also </w:t>
      </w:r>
      <w:r w:rsidR="00FB6174">
        <w:rPr>
          <w:bCs/>
        </w:rPr>
        <w:t>provided to</w:t>
      </w:r>
      <w:r w:rsidRPr="0052143A">
        <w:rPr>
          <w:bCs/>
        </w:rPr>
        <w:t xml:space="preserve"> other professionals involved in the custody, questioning or handling of persons deprived of their liberty</w:t>
      </w:r>
      <w:r w:rsidR="00FB6174">
        <w:rPr>
          <w:bCs/>
        </w:rPr>
        <w:t>,</w:t>
      </w:r>
      <w:r w:rsidR="00DD78A3">
        <w:rPr>
          <w:bCs/>
        </w:rPr>
        <w:t xml:space="preserve"> and h</w:t>
      </w:r>
      <w:r w:rsidR="00DD78A3" w:rsidRPr="00DD78A3">
        <w:rPr>
          <w:bCs/>
        </w:rPr>
        <w:t xml:space="preserve">ave the </w:t>
      </w:r>
      <w:r w:rsidR="00DD78A3" w:rsidRPr="00DD78A3">
        <w:rPr>
          <w:bCs/>
          <w:lang w:val="en-US"/>
        </w:rPr>
        <w:t xml:space="preserve">medical doctors in the prison system received training </w:t>
      </w:r>
      <w:r w:rsidR="00FB6174">
        <w:rPr>
          <w:bCs/>
          <w:lang w:val="en-US"/>
        </w:rPr>
        <w:t>on</w:t>
      </w:r>
      <w:r w:rsidR="00FB6174" w:rsidRPr="00DD78A3">
        <w:rPr>
          <w:bCs/>
          <w:lang w:val="en-US"/>
        </w:rPr>
        <w:t xml:space="preserve"> </w:t>
      </w:r>
      <w:r w:rsidR="00DD78A3" w:rsidRPr="00DD78A3">
        <w:rPr>
          <w:bCs/>
          <w:lang w:val="en-US"/>
        </w:rPr>
        <w:t xml:space="preserve">how to identify and examine victims of torture? </w:t>
      </w:r>
      <w:r w:rsidR="00DD78A3">
        <w:rPr>
          <w:bCs/>
          <w:lang w:val="en-US"/>
        </w:rPr>
        <w:t>Please provide details</w:t>
      </w:r>
      <w:r w:rsidR="00DD78A3">
        <w:rPr>
          <w:lang w:val="en-US"/>
        </w:rPr>
        <w:t xml:space="preserve"> on (</w:t>
      </w:r>
      <w:r w:rsidR="00FB6174">
        <w:rPr>
          <w:lang w:val="en-US"/>
        </w:rPr>
        <w:t>a</w:t>
      </w:r>
      <w:r w:rsidR="00DD78A3">
        <w:rPr>
          <w:lang w:val="en-US"/>
        </w:rPr>
        <w:t xml:space="preserve">) </w:t>
      </w:r>
      <w:r w:rsidR="00DD78A3" w:rsidRPr="004A08FB">
        <w:rPr>
          <w:bCs/>
          <w:lang w:val="en-US"/>
        </w:rPr>
        <w:t xml:space="preserve">how many </w:t>
      </w:r>
      <w:r w:rsidR="00D94723">
        <w:rPr>
          <w:bCs/>
          <w:lang w:val="en-US"/>
        </w:rPr>
        <w:t>health</w:t>
      </w:r>
      <w:r w:rsidR="00FB6174">
        <w:rPr>
          <w:bCs/>
          <w:lang w:val="en-US"/>
        </w:rPr>
        <w:t>-</w:t>
      </w:r>
      <w:r w:rsidR="00D94723">
        <w:rPr>
          <w:bCs/>
          <w:lang w:val="en-US"/>
        </w:rPr>
        <w:t>care professionals</w:t>
      </w:r>
      <w:r w:rsidR="00DD78A3">
        <w:rPr>
          <w:bCs/>
          <w:lang w:val="en-US"/>
        </w:rPr>
        <w:t xml:space="preserve"> have been trained; (</w:t>
      </w:r>
      <w:r w:rsidR="00FB6174">
        <w:rPr>
          <w:bCs/>
          <w:lang w:val="en-US"/>
        </w:rPr>
        <w:t>b</w:t>
      </w:r>
      <w:r w:rsidR="00DD78A3">
        <w:rPr>
          <w:bCs/>
          <w:lang w:val="en-US"/>
        </w:rPr>
        <w:t>)</w:t>
      </w:r>
      <w:r w:rsidR="00DD78A3" w:rsidRPr="004A08FB">
        <w:rPr>
          <w:bCs/>
          <w:lang w:val="en-US"/>
        </w:rPr>
        <w:t xml:space="preserve"> how many days of training </w:t>
      </w:r>
      <w:r w:rsidR="00DD78A3">
        <w:rPr>
          <w:bCs/>
          <w:lang w:val="en-US"/>
        </w:rPr>
        <w:t xml:space="preserve">have been </w:t>
      </w:r>
      <w:r w:rsidR="00FB6174">
        <w:rPr>
          <w:bCs/>
          <w:lang w:val="en-US"/>
        </w:rPr>
        <w:t>held</w:t>
      </w:r>
      <w:r w:rsidR="00DD78A3">
        <w:rPr>
          <w:bCs/>
          <w:lang w:val="en-US"/>
        </w:rPr>
        <w:t>; (</w:t>
      </w:r>
      <w:r w:rsidR="00FB6174">
        <w:rPr>
          <w:bCs/>
          <w:lang w:val="en-US"/>
        </w:rPr>
        <w:t>c</w:t>
      </w:r>
      <w:r w:rsidR="00DD78A3">
        <w:rPr>
          <w:bCs/>
          <w:lang w:val="en-US"/>
        </w:rPr>
        <w:t>)</w:t>
      </w:r>
      <w:r w:rsidR="00284CD8">
        <w:rPr>
          <w:bCs/>
          <w:lang w:val="en-US"/>
        </w:rPr>
        <w:t> </w:t>
      </w:r>
      <w:r w:rsidR="00DD78A3" w:rsidRPr="004A08FB">
        <w:rPr>
          <w:bCs/>
          <w:lang w:val="en-US"/>
        </w:rPr>
        <w:t>who</w:t>
      </w:r>
      <w:r w:rsidR="00DD78A3">
        <w:rPr>
          <w:bCs/>
          <w:lang w:val="en-US"/>
        </w:rPr>
        <w:t xml:space="preserve"> has</w:t>
      </w:r>
      <w:r w:rsidR="00DD78A3" w:rsidRPr="004A08FB">
        <w:rPr>
          <w:bCs/>
          <w:lang w:val="en-US"/>
        </w:rPr>
        <w:t xml:space="preserve"> trained them</w:t>
      </w:r>
      <w:r w:rsidR="00DD78A3">
        <w:rPr>
          <w:bCs/>
          <w:lang w:val="en-US"/>
        </w:rPr>
        <w:t>; and (</w:t>
      </w:r>
      <w:r w:rsidR="00FB6174">
        <w:rPr>
          <w:bCs/>
          <w:lang w:val="en-US"/>
        </w:rPr>
        <w:t>d</w:t>
      </w:r>
      <w:r w:rsidR="00DD78A3">
        <w:rPr>
          <w:bCs/>
          <w:lang w:val="en-US"/>
        </w:rPr>
        <w:t>) h</w:t>
      </w:r>
      <w:r w:rsidR="00DD78A3" w:rsidRPr="004A08FB">
        <w:rPr>
          <w:bCs/>
          <w:lang w:val="en-US"/>
        </w:rPr>
        <w:t xml:space="preserve">ow many victims of torture and ill-treatment have been identified by </w:t>
      </w:r>
      <w:r w:rsidR="00DD78A3">
        <w:rPr>
          <w:bCs/>
          <w:lang w:val="en-US"/>
        </w:rPr>
        <w:t>health</w:t>
      </w:r>
      <w:r w:rsidR="00FB6174">
        <w:rPr>
          <w:bCs/>
          <w:lang w:val="en-US"/>
        </w:rPr>
        <w:t>-</w:t>
      </w:r>
      <w:r w:rsidR="00DD78A3">
        <w:rPr>
          <w:bCs/>
          <w:lang w:val="en-US"/>
        </w:rPr>
        <w:t xml:space="preserve">care professionals, in particular </w:t>
      </w:r>
      <w:r w:rsidR="00DD78A3" w:rsidRPr="004A08FB">
        <w:rPr>
          <w:bCs/>
          <w:lang w:val="en-US"/>
        </w:rPr>
        <w:t>prison doct</w:t>
      </w:r>
      <w:r w:rsidR="00DD78A3">
        <w:rPr>
          <w:bCs/>
          <w:lang w:val="en-US"/>
        </w:rPr>
        <w:t xml:space="preserve">ors, and </w:t>
      </w:r>
      <w:r w:rsidR="00FB6174">
        <w:rPr>
          <w:bCs/>
          <w:lang w:val="en-US"/>
        </w:rPr>
        <w:t xml:space="preserve">by </w:t>
      </w:r>
      <w:r w:rsidR="00DD78A3">
        <w:rPr>
          <w:bCs/>
          <w:lang w:val="en-US"/>
        </w:rPr>
        <w:t>other relevant professionals</w:t>
      </w:r>
      <w:r w:rsidR="00FB6174">
        <w:rPr>
          <w:bCs/>
          <w:lang w:val="en-US"/>
        </w:rPr>
        <w:t>,</w:t>
      </w:r>
      <w:r w:rsidR="00DD78A3">
        <w:rPr>
          <w:bCs/>
          <w:lang w:val="en-US"/>
        </w:rPr>
        <w:t xml:space="preserve"> during the reporting period. </w:t>
      </w:r>
      <w:r w:rsidRPr="0052143A">
        <w:rPr>
          <w:bCs/>
        </w:rPr>
        <w:t>Please also indicate whether health</w:t>
      </w:r>
      <w:r w:rsidR="00FB6174">
        <w:rPr>
          <w:bCs/>
        </w:rPr>
        <w:t>-</w:t>
      </w:r>
      <w:r w:rsidRPr="0052143A">
        <w:rPr>
          <w:bCs/>
        </w:rPr>
        <w:t xml:space="preserve">care professionals </w:t>
      </w:r>
      <w:r w:rsidR="009A10D9">
        <w:rPr>
          <w:bCs/>
        </w:rPr>
        <w:t>receive training in providing gender-sensitive treatment</w:t>
      </w:r>
      <w:r w:rsidRPr="0052143A">
        <w:rPr>
          <w:bCs/>
        </w:rPr>
        <w:t>.</w:t>
      </w:r>
    </w:p>
    <w:p w:rsidR="00D45243" w:rsidRPr="004C3A3C" w:rsidRDefault="00D45243" w:rsidP="00735956">
      <w:pPr>
        <w:pStyle w:val="H1G"/>
        <w:rPr>
          <w:rStyle w:val="StyleHeading2AsianSimSun12ptComplexBoldIndigoChar"/>
          <w:rFonts w:ascii="Times New Roman" w:hAnsi="Times New Roman" w:cs="Times New Roman"/>
          <w:b/>
          <w:bCs w:val="0"/>
          <w:szCs w:val="20"/>
        </w:rPr>
      </w:pPr>
      <w:r>
        <w:rPr>
          <w:rStyle w:val="StyleHeading2AsianSimSun12ptComplexBoldIndigoChar"/>
        </w:rPr>
        <w:tab/>
      </w:r>
      <w:r w:rsidRPr="007B36BB">
        <w:rPr>
          <w:rStyle w:val="StyleHeading2AsianSimSun12ptComplexBoldIndigoChar"/>
          <w:rFonts w:ascii="Times New Roman" w:hAnsi="Times New Roman" w:cs="Times New Roman"/>
          <w:b/>
          <w:bCs w:val="0"/>
          <w:szCs w:val="20"/>
        </w:rPr>
        <w:tab/>
      </w:r>
      <w:r w:rsidR="00384009" w:rsidRPr="00735956">
        <w:rPr>
          <w:rStyle w:val="StyleHeading2AsianSimSun12ptComplexBoldIndigoChar"/>
          <w:rFonts w:ascii="Times New Roman" w:hAnsi="Times New Roman" w:cs="Times New Roman"/>
          <w:b/>
          <w:bCs w:val="0"/>
          <w:szCs w:val="20"/>
        </w:rPr>
        <w:t>Article </w:t>
      </w:r>
      <w:r w:rsidRPr="007B36BB">
        <w:rPr>
          <w:rStyle w:val="StyleHeading2AsianSimSun12ptComplexBoldIndigoChar"/>
          <w:rFonts w:ascii="Times New Roman" w:hAnsi="Times New Roman" w:cs="Times New Roman"/>
          <w:b/>
          <w:bCs w:val="0"/>
          <w:szCs w:val="20"/>
        </w:rPr>
        <w:t>11</w:t>
      </w:r>
    </w:p>
    <w:p w:rsidR="0012435A" w:rsidRPr="00E37EAA" w:rsidRDefault="00B87FD4" w:rsidP="00735956">
      <w:pPr>
        <w:pStyle w:val="SingleTxtG"/>
        <w:numPr>
          <w:ilvl w:val="0"/>
          <w:numId w:val="20"/>
        </w:numPr>
        <w:ind w:left="1134" w:firstLine="0"/>
      </w:pPr>
      <w:r w:rsidRPr="00E37EAA">
        <w:t xml:space="preserve">Please </w:t>
      </w:r>
      <w:r w:rsidR="00E37EAA">
        <w:t xml:space="preserve">provide updated statistics, </w:t>
      </w:r>
      <w:r w:rsidR="00E37EAA" w:rsidRPr="00E37EAA">
        <w:rPr>
          <w:lang w:val="en-US"/>
        </w:rPr>
        <w:t>disaggregated by sex, age and nationality</w:t>
      </w:r>
      <w:r w:rsidR="00E37EAA">
        <w:t xml:space="preserve">, </w:t>
      </w:r>
      <w:r w:rsidRPr="00E37EAA">
        <w:t xml:space="preserve">on the number of </w:t>
      </w:r>
      <w:proofErr w:type="spellStart"/>
      <w:r w:rsidRPr="00E37EAA">
        <w:t>pretrial</w:t>
      </w:r>
      <w:proofErr w:type="spellEnd"/>
      <w:r w:rsidRPr="00E37EAA">
        <w:t xml:space="preserve"> detainees</w:t>
      </w:r>
      <w:r w:rsidRPr="00E37EAA">
        <w:rPr>
          <w:lang w:val="en-US"/>
        </w:rPr>
        <w:t xml:space="preserve"> </w:t>
      </w:r>
      <w:r w:rsidR="00E37EAA" w:rsidRPr="00E37EAA">
        <w:t xml:space="preserve">and convicted prisoners and </w:t>
      </w:r>
      <w:r w:rsidR="00062954">
        <w:t xml:space="preserve">on </w:t>
      </w:r>
      <w:r w:rsidR="00E37EAA" w:rsidRPr="00E37EAA">
        <w:t>the occupancy rate of all places of detention.</w:t>
      </w:r>
      <w:r w:rsidR="0012435A" w:rsidRPr="00E37EAA">
        <w:rPr>
          <w:b/>
        </w:rPr>
        <w:t xml:space="preserve"> </w:t>
      </w:r>
    </w:p>
    <w:p w:rsidR="00462845" w:rsidRPr="00735956" w:rsidRDefault="00462845" w:rsidP="00735956">
      <w:pPr>
        <w:pStyle w:val="SingleTxtG"/>
        <w:numPr>
          <w:ilvl w:val="0"/>
          <w:numId w:val="20"/>
        </w:numPr>
        <w:ind w:left="1134" w:firstLine="0"/>
        <w:rPr>
          <w:bCs/>
          <w:lang w:val="en-US"/>
        </w:rPr>
      </w:pPr>
      <w:r w:rsidRPr="006B4797">
        <w:t>Please provide information on the conditions in police detention centres</w:t>
      </w:r>
      <w:r w:rsidR="004E235F">
        <w:t>,</w:t>
      </w:r>
      <w:r w:rsidRPr="006B4797">
        <w:t xml:space="preserve"> and on the measures taken to prevent all forms of violence, torture and </w:t>
      </w:r>
      <w:r w:rsidR="00477F19">
        <w:t>ill-treatment</w:t>
      </w:r>
      <w:r w:rsidRPr="006B4797">
        <w:t xml:space="preserve"> in such places.</w:t>
      </w:r>
      <w:r w:rsidRPr="006B4797">
        <w:rPr>
          <w:lang w:val="en-US"/>
        </w:rPr>
        <w:t xml:space="preserve"> Please include information on measures taken to reduce overcrowding in </w:t>
      </w:r>
      <w:r w:rsidR="00741B13">
        <w:rPr>
          <w:lang w:val="en-US"/>
        </w:rPr>
        <w:t xml:space="preserve">police detention </w:t>
      </w:r>
      <w:proofErr w:type="spellStart"/>
      <w:r w:rsidR="00741B13">
        <w:rPr>
          <w:lang w:val="en-US"/>
        </w:rPr>
        <w:t>centres</w:t>
      </w:r>
      <w:proofErr w:type="spellEnd"/>
      <w:r w:rsidRPr="006B4797">
        <w:rPr>
          <w:lang w:val="en-US"/>
        </w:rPr>
        <w:t xml:space="preserve">. </w:t>
      </w:r>
    </w:p>
    <w:p w:rsidR="00B6030F" w:rsidRPr="00B6030F" w:rsidRDefault="00462845" w:rsidP="00735956">
      <w:pPr>
        <w:pStyle w:val="SingleTxtG"/>
        <w:numPr>
          <w:ilvl w:val="0"/>
          <w:numId w:val="20"/>
        </w:numPr>
        <w:ind w:left="1134" w:firstLine="0"/>
        <w:rPr>
          <w:lang w:val="en-US"/>
        </w:rPr>
      </w:pPr>
      <w:r w:rsidRPr="006B4797">
        <w:t xml:space="preserve">Please provide information </w:t>
      </w:r>
      <w:r w:rsidR="00741B13">
        <w:t xml:space="preserve">on the extent to </w:t>
      </w:r>
      <w:r w:rsidR="00741B13" w:rsidRPr="00B91129">
        <w:t>which</w:t>
      </w:r>
      <w:r w:rsidRPr="00B91129">
        <w:t xml:space="preserve"> </w:t>
      </w:r>
      <w:r w:rsidR="00B91129">
        <w:t>Hong Kong, China</w:t>
      </w:r>
      <w:r w:rsidR="00B91129" w:rsidRPr="00B91129">
        <w:t xml:space="preserve"> </w:t>
      </w:r>
      <w:r w:rsidRPr="00B91129">
        <w:t>uses</w:t>
      </w:r>
      <w:r w:rsidR="00376F64">
        <w:t xml:space="preserve"> </w:t>
      </w:r>
      <w:r w:rsidRPr="006B4797">
        <w:t xml:space="preserve">solitary confinement in </w:t>
      </w:r>
      <w:r w:rsidRPr="00376F64">
        <w:t>detention</w:t>
      </w:r>
      <w:r w:rsidR="00376F64" w:rsidRPr="00376F64">
        <w:t xml:space="preserve"> and medical</w:t>
      </w:r>
      <w:r w:rsidR="00376F64">
        <w:t xml:space="preserve"> settings</w:t>
      </w:r>
      <w:r w:rsidRPr="006B4797">
        <w:t xml:space="preserve">, including </w:t>
      </w:r>
      <w:r w:rsidR="009209C2">
        <w:t xml:space="preserve">on </w:t>
      </w:r>
      <w:r w:rsidRPr="006B4797">
        <w:t>the number of persons placed in solitary confinement and the duration of such confinement</w:t>
      </w:r>
      <w:r w:rsidR="009209C2">
        <w:t>,</w:t>
      </w:r>
      <w:r w:rsidRPr="006B4797">
        <w:t xml:space="preserve"> during the reporting period.</w:t>
      </w:r>
      <w:r w:rsidRPr="002376C7">
        <w:t xml:space="preserve"> Please </w:t>
      </w:r>
      <w:r>
        <w:t xml:space="preserve">also </w:t>
      </w:r>
      <w:r w:rsidRPr="002376C7">
        <w:t xml:space="preserve">indicate the regime </w:t>
      </w:r>
      <w:r w:rsidR="0080228E">
        <w:t xml:space="preserve">that is </w:t>
      </w:r>
      <w:r w:rsidRPr="002376C7">
        <w:t xml:space="preserve">applicable </w:t>
      </w:r>
      <w:r w:rsidR="0080228E">
        <w:t>with regard to</w:t>
      </w:r>
      <w:r w:rsidR="002B708B">
        <w:t xml:space="preserve"> prescribing and using</w:t>
      </w:r>
      <w:r w:rsidR="00376F64">
        <w:t xml:space="preserve"> restraints and</w:t>
      </w:r>
      <w:r w:rsidRPr="002376C7">
        <w:t xml:space="preserve"> solitary confinement</w:t>
      </w:r>
      <w:r w:rsidR="00087E5D">
        <w:t>. In particular</w:t>
      </w:r>
      <w:r w:rsidR="00914370">
        <w:t>,</w:t>
      </w:r>
      <w:r w:rsidR="00087E5D">
        <w:t xml:space="preserve"> please</w:t>
      </w:r>
      <w:r w:rsidRPr="002376C7">
        <w:t xml:space="preserve"> includ</w:t>
      </w:r>
      <w:r w:rsidR="00087E5D">
        <w:t>e information on the</w:t>
      </w:r>
      <w:r w:rsidRPr="002376C7">
        <w:t xml:space="preserve"> </w:t>
      </w:r>
      <w:r w:rsidR="0080228E">
        <w:t xml:space="preserve">relevant </w:t>
      </w:r>
      <w:r w:rsidR="00914370">
        <w:t>safeguards</w:t>
      </w:r>
      <w:r w:rsidR="006147DC">
        <w:t>, such as medical examination</w:t>
      </w:r>
      <w:r w:rsidR="0080228E">
        <w:t>s</w:t>
      </w:r>
      <w:r w:rsidR="006147DC">
        <w:t xml:space="preserve"> before, during and after these measures,</w:t>
      </w:r>
      <w:r w:rsidR="00914370">
        <w:t xml:space="preserve"> and </w:t>
      </w:r>
      <w:r w:rsidRPr="002376C7">
        <w:t>due process rights</w:t>
      </w:r>
      <w:r w:rsidR="00376F64" w:rsidRPr="00376F64">
        <w:t xml:space="preserve"> </w:t>
      </w:r>
      <w:r w:rsidR="0080228E">
        <w:rPr>
          <w:lang w:val="en-US"/>
        </w:rPr>
        <w:t xml:space="preserve">that </w:t>
      </w:r>
      <w:r w:rsidR="00B6030F" w:rsidRPr="00B6030F">
        <w:rPr>
          <w:lang w:val="en-US"/>
        </w:rPr>
        <w:t xml:space="preserve">apply </w:t>
      </w:r>
      <w:r w:rsidR="0080228E">
        <w:rPr>
          <w:lang w:val="en-US"/>
        </w:rPr>
        <w:t>in cases where</w:t>
      </w:r>
      <w:r w:rsidR="00B6030F" w:rsidRPr="00B6030F">
        <w:rPr>
          <w:lang w:val="en-US"/>
        </w:rPr>
        <w:t xml:space="preserve"> rest</w:t>
      </w:r>
      <w:r w:rsidR="00087E5D">
        <w:rPr>
          <w:lang w:val="en-US"/>
        </w:rPr>
        <w:t xml:space="preserve">raint </w:t>
      </w:r>
      <w:r w:rsidR="0080228E">
        <w:rPr>
          <w:lang w:val="en-US"/>
        </w:rPr>
        <w:t xml:space="preserve">or </w:t>
      </w:r>
      <w:r w:rsidR="00087E5D">
        <w:rPr>
          <w:lang w:val="en-US"/>
        </w:rPr>
        <w:t>solitary confinement</w:t>
      </w:r>
      <w:r w:rsidR="0080228E">
        <w:rPr>
          <w:lang w:val="en-US"/>
        </w:rPr>
        <w:t xml:space="preserve"> are used</w:t>
      </w:r>
      <w:r w:rsidR="00087E5D">
        <w:rPr>
          <w:lang w:val="en-US"/>
        </w:rPr>
        <w:t>.</w:t>
      </w:r>
    </w:p>
    <w:p w:rsidR="000D7385" w:rsidRPr="000D7385" w:rsidRDefault="007E1EF0" w:rsidP="00735956">
      <w:pPr>
        <w:pStyle w:val="SingleTxtG"/>
        <w:numPr>
          <w:ilvl w:val="0"/>
          <w:numId w:val="20"/>
        </w:numPr>
        <w:ind w:left="1134" w:firstLine="0"/>
        <w:rPr>
          <w:lang w:val="en-US"/>
        </w:rPr>
      </w:pPr>
      <w:r>
        <w:rPr>
          <w:lang w:val="en-US"/>
        </w:rPr>
        <w:t>In the light of the Committee’s previous recommendations (</w:t>
      </w:r>
      <w:r w:rsidR="00F45049">
        <w:rPr>
          <w:lang w:val="en-US"/>
        </w:rPr>
        <w:t>para. </w:t>
      </w:r>
      <w:r>
        <w:rPr>
          <w:lang w:val="en-US"/>
        </w:rPr>
        <w:t>10) and w</w:t>
      </w:r>
      <w:r w:rsidR="000D7385" w:rsidRPr="000D7385">
        <w:rPr>
          <w:lang w:val="en-US"/>
        </w:rPr>
        <w:t xml:space="preserve">ith reference to </w:t>
      </w:r>
      <w:r w:rsidR="000D7385" w:rsidRPr="006E1856">
        <w:rPr>
          <w:lang w:val="en-US"/>
        </w:rPr>
        <w:t>paragraphs</w:t>
      </w:r>
      <w:r w:rsidR="00284CD8">
        <w:rPr>
          <w:lang w:val="en-US"/>
        </w:rPr>
        <w:t> </w:t>
      </w:r>
      <w:r w:rsidR="000D7385" w:rsidRPr="006E1856">
        <w:rPr>
          <w:lang w:val="en-US"/>
        </w:rPr>
        <w:t>11.5, 11.10 and 11.11 of the periodic report,</w:t>
      </w:r>
      <w:r w:rsidR="000D7385" w:rsidRPr="006E1856">
        <w:rPr>
          <w:vertAlign w:val="superscript"/>
          <w:lang w:val="en-US"/>
        </w:rPr>
        <w:footnoteReference w:id="39"/>
      </w:r>
      <w:r w:rsidR="000D7385" w:rsidRPr="006E1856">
        <w:rPr>
          <w:lang w:val="en-US"/>
        </w:rPr>
        <w:t xml:space="preserve"> please</w:t>
      </w:r>
      <w:r w:rsidR="000D7385" w:rsidRPr="000D7385">
        <w:rPr>
          <w:lang w:val="en-US"/>
        </w:rPr>
        <w:t xml:space="preserve"> provide detailed and updated information on:</w:t>
      </w:r>
    </w:p>
    <w:p w:rsidR="000D7385" w:rsidRDefault="00DC781C" w:rsidP="00735956">
      <w:pPr>
        <w:pStyle w:val="SingleTxtG"/>
        <w:ind w:firstLine="567"/>
        <w:rPr>
          <w:lang w:val="en-US"/>
        </w:rPr>
      </w:pPr>
      <w:r>
        <w:rPr>
          <w:lang w:val="en-US"/>
        </w:rPr>
        <w:t>(a)</w:t>
      </w:r>
      <w:r>
        <w:rPr>
          <w:lang w:val="en-US"/>
        </w:rPr>
        <w:tab/>
      </w:r>
      <w:r w:rsidR="000D7385" w:rsidRPr="000D7385">
        <w:rPr>
          <w:lang w:val="en-US"/>
        </w:rPr>
        <w:t xml:space="preserve">The number of cases in which strip or body cavity searches were conducted on detainees, </w:t>
      </w:r>
      <w:r w:rsidR="002B708B" w:rsidRPr="000D7385">
        <w:rPr>
          <w:lang w:val="en-US"/>
        </w:rPr>
        <w:t xml:space="preserve">disaggregated by year, sex, age, </w:t>
      </w:r>
      <w:r w:rsidR="002B708B">
        <w:rPr>
          <w:lang w:val="en-US"/>
        </w:rPr>
        <w:t>place of detention</w:t>
      </w:r>
      <w:r w:rsidR="002B708B" w:rsidRPr="000D7385">
        <w:rPr>
          <w:lang w:val="en-US"/>
        </w:rPr>
        <w:t xml:space="preserve"> and detaining agency, </w:t>
      </w:r>
      <w:r w:rsidR="002B708B">
        <w:rPr>
          <w:lang w:val="en-US"/>
        </w:rPr>
        <w:t xml:space="preserve">and </w:t>
      </w:r>
      <w:r w:rsidR="002B708B" w:rsidRPr="000D7385">
        <w:rPr>
          <w:lang w:val="en-US"/>
        </w:rPr>
        <w:t>reason for detention</w:t>
      </w:r>
      <w:r w:rsidR="002B708B">
        <w:rPr>
          <w:lang w:val="en-US"/>
        </w:rPr>
        <w:t>. Please also provide updated and detailed information</w:t>
      </w:r>
      <w:r w:rsidR="002B708B" w:rsidRPr="000D7385">
        <w:rPr>
          <w:lang w:val="en-US"/>
        </w:rPr>
        <w:t xml:space="preserve"> on the justification used by the police or prison official who ordered the search to be </w:t>
      </w:r>
      <w:r w:rsidR="002B708B">
        <w:rPr>
          <w:lang w:val="en-US"/>
        </w:rPr>
        <w:t>carried out,</w:t>
      </w:r>
      <w:r w:rsidR="002B708B" w:rsidRPr="000D7385">
        <w:rPr>
          <w:lang w:val="en-US"/>
        </w:rPr>
        <w:t xml:space="preserve"> and</w:t>
      </w:r>
      <w:r w:rsidR="002B708B">
        <w:rPr>
          <w:lang w:val="en-US"/>
        </w:rPr>
        <w:t xml:space="preserve"> on</w:t>
      </w:r>
      <w:r w:rsidR="002B708B" w:rsidRPr="000D7385">
        <w:rPr>
          <w:lang w:val="en-US"/>
        </w:rPr>
        <w:t xml:space="preserve"> the number of complaints that have been submitted by detainees as a result of </w:t>
      </w:r>
      <w:r w:rsidR="002B708B">
        <w:rPr>
          <w:lang w:val="en-US"/>
        </w:rPr>
        <w:t>such searches</w:t>
      </w:r>
      <w:r w:rsidR="000D7385" w:rsidRPr="000D7385">
        <w:rPr>
          <w:lang w:val="en-US"/>
        </w:rPr>
        <w:t>. Have any investigations into alleged abuses been carried out</w:t>
      </w:r>
      <w:r w:rsidR="00FA71B8">
        <w:rPr>
          <w:lang w:val="en-US"/>
        </w:rPr>
        <w:t>,</w:t>
      </w:r>
      <w:r w:rsidR="000D7385" w:rsidRPr="000D7385">
        <w:rPr>
          <w:lang w:val="en-US"/>
        </w:rPr>
        <w:t xml:space="preserve"> and if </w:t>
      </w:r>
      <w:r w:rsidR="00FA71B8">
        <w:rPr>
          <w:lang w:val="en-US"/>
        </w:rPr>
        <w:t xml:space="preserve">the allegations have been </w:t>
      </w:r>
      <w:r w:rsidR="000D7385" w:rsidRPr="000D7385">
        <w:rPr>
          <w:lang w:val="en-US"/>
        </w:rPr>
        <w:t>substantiated, have the perpetrators been punished?</w:t>
      </w:r>
    </w:p>
    <w:p w:rsidR="00EC4093" w:rsidRPr="000D7385" w:rsidRDefault="00DC781C" w:rsidP="00735956">
      <w:pPr>
        <w:pStyle w:val="SingleTxtG"/>
        <w:ind w:firstLine="567"/>
        <w:rPr>
          <w:lang w:val="en-US"/>
        </w:rPr>
      </w:pPr>
      <w:r w:rsidRPr="000D7385">
        <w:rPr>
          <w:lang w:val="en-US"/>
        </w:rPr>
        <w:t>(b)</w:t>
      </w:r>
      <w:r w:rsidRPr="000D7385">
        <w:rPr>
          <w:lang w:val="en-US"/>
        </w:rPr>
        <w:tab/>
      </w:r>
      <w:r w:rsidR="00EC4093" w:rsidRPr="000D7385">
        <w:rPr>
          <w:lang w:val="en-US"/>
        </w:rPr>
        <w:t xml:space="preserve">The complaints mechanisms made available to detainees who have been subjected to strip </w:t>
      </w:r>
      <w:r w:rsidR="00AA0573">
        <w:rPr>
          <w:lang w:val="en-US"/>
        </w:rPr>
        <w:t>or</w:t>
      </w:r>
      <w:r w:rsidR="00AA0573" w:rsidRPr="000D7385">
        <w:rPr>
          <w:lang w:val="en-US"/>
        </w:rPr>
        <w:t xml:space="preserve"> </w:t>
      </w:r>
      <w:r w:rsidR="00EC4093" w:rsidRPr="000D7385">
        <w:rPr>
          <w:lang w:val="en-US"/>
        </w:rPr>
        <w:t xml:space="preserve">body cavity searches who may be aggrieved, how detainees are made aware of their right to complain, </w:t>
      </w:r>
      <w:r w:rsidR="00384305">
        <w:rPr>
          <w:lang w:val="en-US"/>
        </w:rPr>
        <w:t>and</w:t>
      </w:r>
      <w:r w:rsidR="00EC4093" w:rsidRPr="000D7385">
        <w:rPr>
          <w:lang w:val="en-US"/>
        </w:rPr>
        <w:t xml:space="preserve"> measures taken to ensure that those who complain do not fear retribution by police, immigration or detention officials</w:t>
      </w:r>
      <w:r w:rsidR="00EC4093">
        <w:rPr>
          <w:lang w:val="en-US"/>
        </w:rPr>
        <w:t>;</w:t>
      </w:r>
      <w:r w:rsidR="00EC4093" w:rsidRPr="000D7385">
        <w:rPr>
          <w:vertAlign w:val="superscript"/>
          <w:lang w:val="en-US"/>
        </w:rPr>
        <w:footnoteReference w:id="40"/>
      </w:r>
    </w:p>
    <w:p w:rsidR="008D16ED" w:rsidRDefault="00DC781C" w:rsidP="00735956">
      <w:pPr>
        <w:pStyle w:val="SingleTxtG"/>
        <w:ind w:firstLine="567"/>
        <w:rPr>
          <w:lang w:val="en-US"/>
        </w:rPr>
      </w:pPr>
      <w:r>
        <w:rPr>
          <w:lang w:val="en-US"/>
        </w:rPr>
        <w:t>(c)</w:t>
      </w:r>
      <w:r>
        <w:rPr>
          <w:lang w:val="en-US"/>
        </w:rPr>
        <w:tab/>
      </w:r>
      <w:r w:rsidR="000D7385" w:rsidRPr="000D7385">
        <w:rPr>
          <w:lang w:val="en-US"/>
        </w:rPr>
        <w:t xml:space="preserve"> The measures taken to limit</w:t>
      </w:r>
      <w:r w:rsidR="00A27991">
        <w:rPr>
          <w:lang w:val="en-US"/>
        </w:rPr>
        <w:t>, to the greatest extent possible,</w:t>
      </w:r>
      <w:r w:rsidR="000D7385" w:rsidRPr="000D7385">
        <w:rPr>
          <w:lang w:val="en-US"/>
        </w:rPr>
        <w:t xml:space="preserve"> the use of strip </w:t>
      </w:r>
      <w:r w:rsidR="00A27991">
        <w:rPr>
          <w:lang w:val="en-US"/>
        </w:rPr>
        <w:t>or</w:t>
      </w:r>
      <w:r w:rsidR="00A27991" w:rsidRPr="000D7385">
        <w:rPr>
          <w:lang w:val="en-US"/>
        </w:rPr>
        <w:t xml:space="preserve"> </w:t>
      </w:r>
      <w:r w:rsidR="000D7385" w:rsidRPr="000D7385">
        <w:rPr>
          <w:lang w:val="en-US"/>
        </w:rPr>
        <w:t>body cavity searches</w:t>
      </w:r>
      <w:r w:rsidR="00384305">
        <w:rPr>
          <w:lang w:val="en-US"/>
        </w:rPr>
        <w:t xml:space="preserve"> and to </w:t>
      </w:r>
      <w:r w:rsidR="00384305" w:rsidRPr="000D7385">
        <w:rPr>
          <w:lang w:val="en-US"/>
        </w:rPr>
        <w:t xml:space="preserve">reduce the need to </w:t>
      </w:r>
      <w:r w:rsidR="00A27991">
        <w:rPr>
          <w:lang w:val="en-US"/>
        </w:rPr>
        <w:t>carry out</w:t>
      </w:r>
      <w:r w:rsidR="00A27991" w:rsidRPr="000D7385">
        <w:rPr>
          <w:lang w:val="en-US"/>
        </w:rPr>
        <w:t xml:space="preserve"> </w:t>
      </w:r>
      <w:r w:rsidR="00384305" w:rsidRPr="000D7385">
        <w:rPr>
          <w:lang w:val="en-US"/>
        </w:rPr>
        <w:t xml:space="preserve">manual body cavity searches, </w:t>
      </w:r>
      <w:r w:rsidR="002B708B">
        <w:t>for example by using low-radiation X-ray body scanners</w:t>
      </w:r>
      <w:r w:rsidR="00384305">
        <w:rPr>
          <w:lang w:val="en-US"/>
        </w:rPr>
        <w:t>.</w:t>
      </w:r>
      <w:r w:rsidR="00384305" w:rsidRPr="000D7385">
        <w:rPr>
          <w:vertAlign w:val="superscript"/>
          <w:lang w:val="en-US"/>
        </w:rPr>
        <w:footnoteReference w:id="41"/>
      </w:r>
      <w:r w:rsidR="000D7385" w:rsidRPr="000D7385">
        <w:rPr>
          <w:lang w:val="en-US"/>
        </w:rPr>
        <w:t xml:space="preserve"> In this context, please clarify the process involved in reviewing the order for a strip or body cavity search, including the role of the </w:t>
      </w:r>
      <w:r w:rsidR="00AA6665">
        <w:rPr>
          <w:lang w:val="en-US"/>
        </w:rPr>
        <w:t>d</w:t>
      </w:r>
      <w:r w:rsidR="000D7385" w:rsidRPr="000D7385">
        <w:rPr>
          <w:lang w:val="en-US"/>
        </w:rPr>
        <w:t xml:space="preserve">uty </w:t>
      </w:r>
      <w:r w:rsidR="00AA6665">
        <w:rPr>
          <w:lang w:val="en-US"/>
        </w:rPr>
        <w:t>s</w:t>
      </w:r>
      <w:r w:rsidR="000D7385" w:rsidRPr="000D7385">
        <w:rPr>
          <w:lang w:val="en-US"/>
        </w:rPr>
        <w:t>upervisor</w:t>
      </w:r>
      <w:r w:rsidR="00816EA5">
        <w:rPr>
          <w:lang w:val="en-US"/>
        </w:rPr>
        <w:t>,</w:t>
      </w:r>
      <w:r w:rsidR="000D7385" w:rsidRPr="000D7385">
        <w:rPr>
          <w:vertAlign w:val="superscript"/>
          <w:lang w:val="en-US"/>
        </w:rPr>
        <w:footnoteReference w:id="42"/>
      </w:r>
      <w:r w:rsidR="000D7385" w:rsidRPr="000D7385">
        <w:rPr>
          <w:lang w:val="en-US"/>
        </w:rPr>
        <w:t xml:space="preserve"> and include information on any independent mechanisms established to monitor these searches;</w:t>
      </w:r>
      <w:r w:rsidR="000D7385" w:rsidRPr="000D7385">
        <w:rPr>
          <w:vertAlign w:val="superscript"/>
          <w:lang w:val="en-US"/>
        </w:rPr>
        <w:footnoteReference w:id="43"/>
      </w:r>
      <w:r w:rsidR="000D7385" w:rsidRPr="000D7385">
        <w:rPr>
          <w:lang w:val="en-US"/>
        </w:rPr>
        <w:t xml:space="preserve"> </w:t>
      </w:r>
    </w:p>
    <w:p w:rsidR="000D7385" w:rsidRPr="000D7385" w:rsidRDefault="00DC781C" w:rsidP="00735956">
      <w:pPr>
        <w:pStyle w:val="SingleTxtG"/>
        <w:ind w:firstLine="567"/>
        <w:rPr>
          <w:lang w:val="en-US"/>
        </w:rPr>
      </w:pPr>
      <w:r w:rsidRPr="000D7385">
        <w:rPr>
          <w:lang w:val="en-US"/>
        </w:rPr>
        <w:t>(d)</w:t>
      </w:r>
      <w:r w:rsidRPr="000D7385">
        <w:rPr>
          <w:lang w:val="en-US"/>
        </w:rPr>
        <w:tab/>
      </w:r>
      <w:r w:rsidR="008D16ED" w:rsidRPr="008D16ED">
        <w:rPr>
          <w:lang w:val="en-US"/>
        </w:rPr>
        <w:t>The general function of the medical officers and nurses i</w:t>
      </w:r>
      <w:r w:rsidR="008D16ED">
        <w:rPr>
          <w:lang w:val="en-US"/>
        </w:rPr>
        <w:t>nvolved in body cavity searches.</w:t>
      </w:r>
      <w:r w:rsidR="008D16ED" w:rsidRPr="008D16ED">
        <w:rPr>
          <w:lang w:val="en-US"/>
        </w:rPr>
        <w:t xml:space="preserve"> Are </w:t>
      </w:r>
      <w:r w:rsidR="008D16ED">
        <w:rPr>
          <w:lang w:val="en-US"/>
        </w:rPr>
        <w:t>they</w:t>
      </w:r>
      <w:r w:rsidR="008D16ED" w:rsidRPr="008D16ED">
        <w:rPr>
          <w:lang w:val="en-US"/>
        </w:rPr>
        <w:t xml:space="preserve"> a part of the prison/detention health</w:t>
      </w:r>
      <w:r w:rsidR="00F64588">
        <w:rPr>
          <w:lang w:val="en-US"/>
        </w:rPr>
        <w:t>-</w:t>
      </w:r>
      <w:r w:rsidR="008D16ED" w:rsidRPr="008D16ED">
        <w:rPr>
          <w:lang w:val="en-US"/>
        </w:rPr>
        <w:t xml:space="preserve">care service and thus also responsible for providing treatment to the </w:t>
      </w:r>
      <w:r w:rsidR="004E237B">
        <w:rPr>
          <w:lang w:val="en-US"/>
        </w:rPr>
        <w:t>inmates</w:t>
      </w:r>
      <w:r w:rsidR="008D16ED" w:rsidRPr="008D16ED">
        <w:rPr>
          <w:lang w:val="en-US"/>
        </w:rPr>
        <w:t xml:space="preserve"> that they have searched?</w:t>
      </w:r>
    </w:p>
    <w:p w:rsidR="000D7385" w:rsidRPr="000D7385" w:rsidRDefault="00DC781C" w:rsidP="00735956">
      <w:pPr>
        <w:pStyle w:val="SingleTxtG"/>
        <w:ind w:firstLine="567"/>
        <w:rPr>
          <w:lang w:val="en-US"/>
        </w:rPr>
      </w:pPr>
      <w:r w:rsidRPr="000D7385">
        <w:rPr>
          <w:lang w:val="en-US"/>
        </w:rPr>
        <w:t>(e)</w:t>
      </w:r>
      <w:r w:rsidRPr="000D7385">
        <w:rPr>
          <w:lang w:val="en-US"/>
        </w:rPr>
        <w:tab/>
      </w:r>
      <w:r w:rsidR="000D7385" w:rsidRPr="000D7385">
        <w:rPr>
          <w:lang w:val="en-US"/>
        </w:rPr>
        <w:t xml:space="preserve">The new directive on </w:t>
      </w:r>
      <w:r w:rsidR="00F64588">
        <w:rPr>
          <w:lang w:val="en-US"/>
        </w:rPr>
        <w:t>searches on</w:t>
      </w:r>
      <w:r w:rsidR="000D7385" w:rsidRPr="000D7385">
        <w:rPr>
          <w:lang w:val="en-US"/>
        </w:rPr>
        <w:t xml:space="preserve"> persons with special needs.</w:t>
      </w:r>
      <w:r w:rsidR="00962F2B">
        <w:rPr>
          <w:lang w:val="en-US"/>
        </w:rPr>
        <w:t xml:space="preserve"> P</w:t>
      </w:r>
      <w:r w:rsidR="000D7385" w:rsidRPr="000D7385">
        <w:rPr>
          <w:lang w:val="en-US"/>
        </w:rPr>
        <w:t>lease explain why the directive is limited to children below the age of 16</w:t>
      </w:r>
      <w:r w:rsidR="00F64588">
        <w:rPr>
          <w:lang w:val="en-US"/>
        </w:rPr>
        <w:t>,</w:t>
      </w:r>
      <w:r w:rsidR="000D7385" w:rsidRPr="000D7385">
        <w:rPr>
          <w:lang w:val="en-US"/>
        </w:rPr>
        <w:t xml:space="preserve"> and the meaning of the term “appropriate adult”.</w:t>
      </w:r>
    </w:p>
    <w:p w:rsidR="00162AEA" w:rsidRPr="008745F7" w:rsidRDefault="00162AEA" w:rsidP="00735956">
      <w:pPr>
        <w:pStyle w:val="SingleTxtG"/>
        <w:numPr>
          <w:ilvl w:val="0"/>
          <w:numId w:val="20"/>
        </w:numPr>
        <w:ind w:left="1134" w:firstLine="0"/>
        <w:rPr>
          <w:lang w:val="en-US"/>
        </w:rPr>
      </w:pPr>
      <w:r w:rsidRPr="00162AEA">
        <w:rPr>
          <w:lang w:val="en-US"/>
        </w:rPr>
        <w:t>In relation to the Committee’s previous concluding observations (</w:t>
      </w:r>
      <w:r w:rsidR="00F45049">
        <w:rPr>
          <w:lang w:val="en-US"/>
        </w:rPr>
        <w:t>para. </w:t>
      </w:r>
      <w:r w:rsidRPr="00162AEA">
        <w:rPr>
          <w:lang w:val="en-US"/>
        </w:rPr>
        <w:t xml:space="preserve">11), please give a detailed account of the measures taken, such as training and awareness-raising activities, to address existing attitudes suggesting that abuses of persons during police operations in the context of prostitution-related offences may be condoned. What </w:t>
      </w:r>
      <w:r w:rsidR="007420AD">
        <w:rPr>
          <w:lang w:val="en-US"/>
        </w:rPr>
        <w:t>concrete measures</w:t>
      </w:r>
      <w:r w:rsidRPr="00162AEA">
        <w:rPr>
          <w:lang w:val="en-US"/>
        </w:rPr>
        <w:t xml:space="preserve"> have been taken to ensure the protection of such persons? Has there been any investigation into allegations</w:t>
      </w:r>
      <w:r w:rsidR="002B708B">
        <w:rPr>
          <w:lang w:val="en-US"/>
        </w:rPr>
        <w:t xml:space="preserve"> of such abuse</w:t>
      </w:r>
      <w:r w:rsidR="00B7576D">
        <w:rPr>
          <w:lang w:val="en-US"/>
        </w:rPr>
        <w:t>,</w:t>
      </w:r>
      <w:r w:rsidRPr="00162AEA">
        <w:rPr>
          <w:lang w:val="en-US"/>
        </w:rPr>
        <w:t xml:space="preserve"> </w:t>
      </w:r>
      <w:r w:rsidR="00B7576D">
        <w:rPr>
          <w:lang w:val="en-US"/>
        </w:rPr>
        <w:t>and if the allegations have been</w:t>
      </w:r>
      <w:r w:rsidRPr="00162AEA">
        <w:rPr>
          <w:lang w:val="en-US"/>
        </w:rPr>
        <w:t xml:space="preserve"> substantiated, have those responsible been held accountable?</w:t>
      </w:r>
      <w:r w:rsidRPr="00162AEA">
        <w:rPr>
          <w:vertAlign w:val="superscript"/>
          <w:lang w:val="en-US"/>
        </w:rPr>
        <w:footnoteReference w:id="44"/>
      </w:r>
    </w:p>
    <w:p w:rsidR="008745F7" w:rsidRPr="00A91456" w:rsidRDefault="008745F7" w:rsidP="00735956">
      <w:pPr>
        <w:pStyle w:val="SingleTxtG"/>
        <w:numPr>
          <w:ilvl w:val="0"/>
          <w:numId w:val="20"/>
        </w:numPr>
        <w:ind w:left="1134" w:firstLine="0"/>
        <w:rPr>
          <w:lang w:val="en-US"/>
        </w:rPr>
      </w:pPr>
      <w:r w:rsidRPr="00366ED1">
        <w:t xml:space="preserve">Please provide information on the policies of the Correctional Services Department, </w:t>
      </w:r>
      <w:r w:rsidR="004149CA">
        <w:t xml:space="preserve">the </w:t>
      </w:r>
      <w:r w:rsidRPr="00366ED1">
        <w:t>Immigration Department and the police in relation to body search</w:t>
      </w:r>
      <w:r w:rsidR="004149CA">
        <w:t>es</w:t>
      </w:r>
      <w:r w:rsidRPr="00366ED1">
        <w:t xml:space="preserve"> and detention of transgender persons.</w:t>
      </w:r>
    </w:p>
    <w:p w:rsidR="00A91456" w:rsidRPr="00A91456" w:rsidRDefault="00A91456" w:rsidP="00735956">
      <w:pPr>
        <w:pStyle w:val="SingleTxtG"/>
        <w:numPr>
          <w:ilvl w:val="0"/>
          <w:numId w:val="20"/>
        </w:numPr>
        <w:ind w:left="1134" w:firstLine="0"/>
      </w:pPr>
      <w:r w:rsidRPr="00A91456">
        <w:t xml:space="preserve">Please inform the Committee whether guidelines have been established for law enforcement officials </w:t>
      </w:r>
      <w:r w:rsidR="004149CA">
        <w:t>on the subject of</w:t>
      </w:r>
      <w:r w:rsidRPr="00A91456">
        <w:t xml:space="preserve"> demonstrations, including on the use of force</w:t>
      </w:r>
      <w:r w:rsidRPr="00A91456">
        <w:rPr>
          <w:vertAlign w:val="superscript"/>
        </w:rPr>
        <w:footnoteReference w:id="45"/>
      </w:r>
      <w:r w:rsidRPr="00A91456">
        <w:t xml:space="preserve"> and </w:t>
      </w:r>
      <w:r w:rsidR="004149CA">
        <w:t xml:space="preserve">on </w:t>
      </w:r>
      <w:r w:rsidRPr="00A91456">
        <w:t>crowd control.</w:t>
      </w:r>
    </w:p>
    <w:p w:rsidR="00D45243" w:rsidRPr="004C3A3C" w:rsidRDefault="00D45243" w:rsidP="00735956">
      <w:pPr>
        <w:pStyle w:val="H1G"/>
        <w:rPr>
          <w:rStyle w:val="StyleHeading2AsianSimSun12ptComplexBoldIndigoChar"/>
          <w:rFonts w:ascii="Times New Roman" w:hAnsi="Times New Roman" w:cs="Times New Roman"/>
          <w:b/>
          <w:bCs w:val="0"/>
          <w:szCs w:val="20"/>
        </w:rPr>
      </w:pPr>
      <w:r>
        <w:rPr>
          <w:rStyle w:val="StyleHeading2AsianSimSun12ptComplexBoldIndigoChar"/>
        </w:rPr>
        <w:tab/>
      </w:r>
      <w:r>
        <w:rPr>
          <w:rStyle w:val="StyleHeading2AsianSimSun12ptComplexBoldIndigoChar"/>
        </w:rPr>
        <w:tab/>
      </w:r>
      <w:r w:rsidRPr="007B36BB">
        <w:rPr>
          <w:rStyle w:val="StyleHeading2AsianSimSun12ptComplexBoldIndigoChar"/>
          <w:rFonts w:ascii="Times New Roman" w:hAnsi="Times New Roman" w:cs="Times New Roman"/>
          <w:b/>
          <w:bCs w:val="0"/>
          <w:szCs w:val="20"/>
        </w:rPr>
        <w:t>Articles 12 and 13</w:t>
      </w:r>
    </w:p>
    <w:p w:rsidR="004F3787" w:rsidRPr="006B4797" w:rsidRDefault="0082770D" w:rsidP="00735956">
      <w:pPr>
        <w:pStyle w:val="SingleTxtG"/>
        <w:numPr>
          <w:ilvl w:val="0"/>
          <w:numId w:val="20"/>
        </w:numPr>
        <w:ind w:left="1134" w:firstLine="0"/>
      </w:pPr>
      <w:r>
        <w:t>Please comment on r</w:t>
      </w:r>
      <w:r w:rsidR="004F3787" w:rsidRPr="006B4797">
        <w:t xml:space="preserve">eports of police attacks and excessive use of force by </w:t>
      </w:r>
      <w:r w:rsidR="007041A0">
        <w:t xml:space="preserve">the </w:t>
      </w:r>
      <w:r w:rsidR="004F3787" w:rsidRPr="006B4797">
        <w:t xml:space="preserve">police against peaceful protestors, </w:t>
      </w:r>
      <w:r w:rsidR="007041A0">
        <w:t>involving</w:t>
      </w:r>
      <w:r w:rsidR="007041A0" w:rsidRPr="00334A60">
        <w:t xml:space="preserve"> </w:t>
      </w:r>
      <w:r w:rsidR="004F3787" w:rsidRPr="00334A60">
        <w:t xml:space="preserve">the use of pepper spray, water cannons, batons and tear gas, as was the case during </w:t>
      </w:r>
      <w:r w:rsidR="007041A0">
        <w:t xml:space="preserve">the </w:t>
      </w:r>
      <w:r w:rsidR="004F3787" w:rsidRPr="00334A60">
        <w:t xml:space="preserve">protests </w:t>
      </w:r>
      <w:r w:rsidR="007041A0">
        <w:t xml:space="preserve">that took place </w:t>
      </w:r>
      <w:r w:rsidR="004F3787" w:rsidRPr="00334A60">
        <w:t>between September and December 2014</w:t>
      </w:r>
      <w:r w:rsidR="007041A0">
        <w:t xml:space="preserve"> in</w:t>
      </w:r>
      <w:r w:rsidR="004F3787" w:rsidRPr="00334A60">
        <w:t xml:space="preserve"> what became known as the “umbrella movement”. </w:t>
      </w:r>
      <w:r w:rsidRPr="00334A60">
        <w:t>In this context, p</w:t>
      </w:r>
      <w:r w:rsidR="004F3787" w:rsidRPr="00334A60">
        <w:t xml:space="preserve">lease </w:t>
      </w:r>
      <w:r w:rsidR="00AD2958">
        <w:t xml:space="preserve">indicate </w:t>
      </w:r>
      <w:r w:rsidR="007041A0">
        <w:t>whether</w:t>
      </w:r>
      <w:r w:rsidR="00AD2958">
        <w:t xml:space="preserve"> an investigation was opened with regard to </w:t>
      </w:r>
      <w:r w:rsidR="004F3787" w:rsidRPr="00334A60">
        <w:t>the alleged beatings of Ken</w:t>
      </w:r>
      <w:r w:rsidR="007041A0">
        <w:t> </w:t>
      </w:r>
      <w:r w:rsidR="004F3787" w:rsidRPr="00334A60">
        <w:t>Tsang by several police officers in the Admiralty protest zone on 15 October 2014</w:t>
      </w:r>
      <w:r w:rsidRPr="00334A60">
        <w:t>.</w:t>
      </w:r>
      <w:r w:rsidR="004F3787" w:rsidRPr="00334A60">
        <w:t xml:space="preserve"> </w:t>
      </w:r>
      <w:r w:rsidRPr="00334A60">
        <w:t>Please</w:t>
      </w:r>
      <w:r>
        <w:t xml:space="preserve"> also inform the Committee </w:t>
      </w:r>
      <w:r w:rsidR="007041A0">
        <w:t>about</w:t>
      </w:r>
      <w:r>
        <w:t xml:space="preserve"> t</w:t>
      </w:r>
      <w:r w:rsidR="004F3787" w:rsidRPr="006B4797">
        <w:t xml:space="preserve">he number of persons </w:t>
      </w:r>
      <w:r w:rsidR="007041A0">
        <w:t>who</w:t>
      </w:r>
      <w:r w:rsidR="004F3787" w:rsidRPr="006B4797">
        <w:t xml:space="preserve"> were arrested during the “umbrella movement”, the length of their detention, whether they had access to </w:t>
      </w:r>
      <w:r w:rsidR="007041A0">
        <w:t>lawyers</w:t>
      </w:r>
      <w:r w:rsidR="004F3787" w:rsidRPr="006B4797">
        <w:t xml:space="preserve"> and the number of complaints </w:t>
      </w:r>
      <w:r w:rsidR="007041A0">
        <w:t xml:space="preserve">of </w:t>
      </w:r>
      <w:r>
        <w:t xml:space="preserve">torture </w:t>
      </w:r>
      <w:r w:rsidR="002B708B">
        <w:t xml:space="preserve">or </w:t>
      </w:r>
      <w:r>
        <w:t xml:space="preserve">ill-treatment. Have </w:t>
      </w:r>
      <w:r w:rsidR="004F3787">
        <w:t>any</w:t>
      </w:r>
      <w:r w:rsidR="004F3787" w:rsidRPr="006B4797">
        <w:t xml:space="preserve"> investigations </w:t>
      </w:r>
      <w:r w:rsidR="001F012F">
        <w:t>been carried out into</w:t>
      </w:r>
      <w:r w:rsidR="004F3787" w:rsidRPr="006B4797">
        <w:t xml:space="preserve"> the above</w:t>
      </w:r>
      <w:r w:rsidR="001F012F">
        <w:t>-</w:t>
      </w:r>
      <w:r w:rsidR="004F3787" w:rsidRPr="006B4797">
        <w:t>mentioned events</w:t>
      </w:r>
      <w:r>
        <w:t xml:space="preserve"> </w:t>
      </w:r>
      <w:r w:rsidR="004F3787" w:rsidRPr="006B4797">
        <w:t xml:space="preserve">and </w:t>
      </w:r>
      <w:r w:rsidR="001F012F">
        <w:t xml:space="preserve">have </w:t>
      </w:r>
      <w:r w:rsidR="004F3787" w:rsidRPr="006B4797">
        <w:t xml:space="preserve">any disciplinary and/or criminal proceedings </w:t>
      </w:r>
      <w:r w:rsidR="001F012F">
        <w:t xml:space="preserve">been </w:t>
      </w:r>
      <w:r w:rsidR="004F3787" w:rsidRPr="006B4797">
        <w:t>opened</w:t>
      </w:r>
      <w:r>
        <w:t>?</w:t>
      </w:r>
      <w:r w:rsidR="004F3787" w:rsidRPr="006B4797">
        <w:t xml:space="preserve"> If </w:t>
      </w:r>
      <w:r w:rsidR="00785A88">
        <w:t xml:space="preserve">so, and if the allegations have been </w:t>
      </w:r>
      <w:r w:rsidR="004F3787" w:rsidRPr="006B4797">
        <w:t>substantiated, have the perpetrators been punished?</w:t>
      </w:r>
    </w:p>
    <w:p w:rsidR="006B4797" w:rsidRPr="006B4797" w:rsidRDefault="006B4797" w:rsidP="00735956">
      <w:pPr>
        <w:pStyle w:val="SingleTxtG"/>
        <w:numPr>
          <w:ilvl w:val="0"/>
          <w:numId w:val="20"/>
        </w:numPr>
        <w:ind w:left="1134" w:firstLine="0"/>
        <w:rPr>
          <w:lang w:val="en-US"/>
        </w:rPr>
      </w:pPr>
      <w:r w:rsidRPr="006B4797">
        <w:rPr>
          <w:lang w:val="en-US"/>
        </w:rPr>
        <w:t>In the light of the Committee’s previous recommendations (</w:t>
      </w:r>
      <w:r w:rsidR="00F45049">
        <w:rPr>
          <w:lang w:val="en-US"/>
        </w:rPr>
        <w:t>para. </w:t>
      </w:r>
      <w:r w:rsidRPr="006B4797">
        <w:rPr>
          <w:lang w:val="en-US"/>
        </w:rPr>
        <w:t>12)</w:t>
      </w:r>
      <w:r w:rsidR="0010034A">
        <w:rPr>
          <w:lang w:val="en-US"/>
        </w:rPr>
        <w:t>,</w:t>
      </w:r>
      <w:r w:rsidRPr="006B4797">
        <w:rPr>
          <w:vertAlign w:val="superscript"/>
          <w:lang w:val="en-US"/>
        </w:rPr>
        <w:footnoteReference w:id="46"/>
      </w:r>
      <w:r w:rsidRPr="006B4797">
        <w:rPr>
          <w:lang w:val="en-US"/>
        </w:rPr>
        <w:t xml:space="preserve"> please provide </w:t>
      </w:r>
      <w:r w:rsidR="001B2920">
        <w:rPr>
          <w:lang w:val="en-US"/>
        </w:rPr>
        <w:t xml:space="preserve">further </w:t>
      </w:r>
      <w:r w:rsidRPr="006B4797">
        <w:rPr>
          <w:lang w:val="en-US"/>
        </w:rPr>
        <w:t>information on:</w:t>
      </w:r>
    </w:p>
    <w:p w:rsidR="006B4797" w:rsidRPr="006B4797" w:rsidRDefault="00DC781C" w:rsidP="00735956">
      <w:pPr>
        <w:pStyle w:val="SingleTxtG"/>
        <w:ind w:firstLine="567"/>
        <w:rPr>
          <w:lang w:val="en-US"/>
        </w:rPr>
      </w:pPr>
      <w:r w:rsidRPr="006B4797">
        <w:rPr>
          <w:lang w:val="en-US"/>
        </w:rPr>
        <w:t>(a)</w:t>
      </w:r>
      <w:r w:rsidRPr="006B4797">
        <w:rPr>
          <w:lang w:val="en-US"/>
        </w:rPr>
        <w:tab/>
      </w:r>
      <w:r w:rsidR="006B4797" w:rsidRPr="006B4797">
        <w:rPr>
          <w:lang w:val="en-US"/>
        </w:rPr>
        <w:t>Steps taken or envisaged</w:t>
      </w:r>
      <w:r w:rsidR="00E604A6">
        <w:rPr>
          <w:lang w:val="en-US"/>
        </w:rPr>
        <w:t>, if any,</w:t>
      </w:r>
      <w:r w:rsidR="006B4797" w:rsidRPr="006B4797">
        <w:rPr>
          <w:lang w:val="en-US"/>
        </w:rPr>
        <w:t xml:space="preserve"> to establish a fully independent mechanism mandated to receive and investigate complaints on police misconduct;</w:t>
      </w:r>
    </w:p>
    <w:p w:rsidR="006B4797" w:rsidRPr="006B4797" w:rsidRDefault="00DC781C" w:rsidP="00735956">
      <w:pPr>
        <w:pStyle w:val="SingleTxtG"/>
        <w:ind w:firstLine="567"/>
        <w:rPr>
          <w:lang w:val="en-US"/>
        </w:rPr>
      </w:pPr>
      <w:r w:rsidRPr="006B4797">
        <w:rPr>
          <w:lang w:val="en-US"/>
        </w:rPr>
        <w:t>(b)</w:t>
      </w:r>
      <w:r w:rsidRPr="006B4797">
        <w:rPr>
          <w:lang w:val="en-US"/>
        </w:rPr>
        <w:tab/>
      </w:r>
      <w:r w:rsidR="006B4797" w:rsidRPr="006B4797">
        <w:rPr>
          <w:lang w:val="en-US"/>
        </w:rPr>
        <w:t xml:space="preserve">The number of complaints </w:t>
      </w:r>
      <w:r w:rsidR="001F0C9A">
        <w:rPr>
          <w:lang w:val="en-US"/>
        </w:rPr>
        <w:t xml:space="preserve">regarding torture or ill-treatment </w:t>
      </w:r>
      <w:r w:rsidR="006B4797" w:rsidRPr="006B4797">
        <w:rPr>
          <w:lang w:val="en-US"/>
        </w:rPr>
        <w:t>received by the Complaints Against Police Office</w:t>
      </w:r>
      <w:r w:rsidR="00030B25">
        <w:rPr>
          <w:lang w:val="en-US"/>
        </w:rPr>
        <w:t xml:space="preserve"> during</w:t>
      </w:r>
      <w:r w:rsidR="006B4797" w:rsidRPr="006B4797">
        <w:rPr>
          <w:lang w:val="en-US"/>
        </w:rPr>
        <w:t xml:space="preserve"> the reporting period, the number of such complaints </w:t>
      </w:r>
      <w:r w:rsidR="00030B25">
        <w:rPr>
          <w:lang w:val="en-US"/>
        </w:rPr>
        <w:t>that resulted</w:t>
      </w:r>
      <w:r w:rsidR="00030B25" w:rsidRPr="006B4797">
        <w:rPr>
          <w:lang w:val="en-US"/>
        </w:rPr>
        <w:t xml:space="preserve"> </w:t>
      </w:r>
      <w:r w:rsidR="006B4797" w:rsidRPr="006B4797">
        <w:rPr>
          <w:lang w:val="en-US"/>
        </w:rPr>
        <w:t>in investigations, the number of investigations that led to prosecutions and,</w:t>
      </w:r>
      <w:r w:rsidR="00350704">
        <w:rPr>
          <w:lang w:val="en-US"/>
        </w:rPr>
        <w:t xml:space="preserve"> </w:t>
      </w:r>
      <w:r w:rsidR="006B4797" w:rsidRPr="006B4797">
        <w:rPr>
          <w:lang w:val="en-US"/>
        </w:rPr>
        <w:t xml:space="preserve">if </w:t>
      </w:r>
      <w:r w:rsidR="00030B25">
        <w:rPr>
          <w:lang w:val="en-US"/>
        </w:rPr>
        <w:t xml:space="preserve">the complaints were </w:t>
      </w:r>
      <w:r w:rsidR="006B4797" w:rsidRPr="006B4797">
        <w:rPr>
          <w:lang w:val="en-US"/>
        </w:rPr>
        <w:t>substantiated</w:t>
      </w:r>
      <w:r w:rsidR="00350704">
        <w:rPr>
          <w:lang w:val="en-US"/>
        </w:rPr>
        <w:t>,</w:t>
      </w:r>
      <w:r w:rsidR="006B4797" w:rsidRPr="006B4797">
        <w:rPr>
          <w:lang w:val="en-US"/>
        </w:rPr>
        <w:t xml:space="preserve"> </w:t>
      </w:r>
      <w:r w:rsidR="00030B25">
        <w:rPr>
          <w:lang w:val="en-US"/>
        </w:rPr>
        <w:t xml:space="preserve">that led to </w:t>
      </w:r>
      <w:r w:rsidR="006B4797" w:rsidRPr="006B4797">
        <w:rPr>
          <w:lang w:val="en-US"/>
        </w:rPr>
        <w:t>convictions of perpetrators</w:t>
      </w:r>
      <w:r w:rsidR="00030B25">
        <w:rPr>
          <w:lang w:val="en-US"/>
        </w:rPr>
        <w:t>. Please also provide information</w:t>
      </w:r>
      <w:r w:rsidR="006B4797" w:rsidRPr="006B4797">
        <w:rPr>
          <w:lang w:val="en-US"/>
        </w:rPr>
        <w:t xml:space="preserve"> on </w:t>
      </w:r>
      <w:r w:rsidR="00030B25">
        <w:rPr>
          <w:lang w:val="en-US"/>
        </w:rPr>
        <w:t xml:space="preserve">the </w:t>
      </w:r>
      <w:r w:rsidR="006B4797" w:rsidRPr="006B4797">
        <w:rPr>
          <w:lang w:val="en-US"/>
        </w:rPr>
        <w:t xml:space="preserve">punishments </w:t>
      </w:r>
      <w:r w:rsidR="00030B25">
        <w:rPr>
          <w:lang w:val="en-US"/>
        </w:rPr>
        <w:t>given</w:t>
      </w:r>
      <w:r w:rsidR="00030B25" w:rsidRPr="006B4797">
        <w:rPr>
          <w:lang w:val="en-US"/>
        </w:rPr>
        <w:t xml:space="preserve"> </w:t>
      </w:r>
      <w:r w:rsidR="006B4797" w:rsidRPr="006B4797">
        <w:rPr>
          <w:lang w:val="en-US"/>
        </w:rPr>
        <w:t xml:space="preserve">to those convicted, </w:t>
      </w:r>
      <w:r w:rsidR="00030B25">
        <w:rPr>
          <w:lang w:val="en-US"/>
        </w:rPr>
        <w:t>and on the</w:t>
      </w:r>
      <w:r w:rsidR="006B4797" w:rsidRPr="006B4797">
        <w:rPr>
          <w:lang w:val="en-US"/>
        </w:rPr>
        <w:t xml:space="preserve"> reparations, including compensation, provided;</w:t>
      </w:r>
    </w:p>
    <w:p w:rsidR="006B4797" w:rsidRPr="006B4797" w:rsidRDefault="00DC781C" w:rsidP="00735956">
      <w:pPr>
        <w:pStyle w:val="SingleTxtG"/>
        <w:ind w:firstLine="567"/>
        <w:rPr>
          <w:lang w:val="en-US"/>
        </w:rPr>
      </w:pPr>
      <w:r w:rsidRPr="006B4797">
        <w:rPr>
          <w:lang w:val="en-US"/>
        </w:rPr>
        <w:t>(c)</w:t>
      </w:r>
      <w:r w:rsidRPr="006B4797">
        <w:rPr>
          <w:lang w:val="en-US"/>
        </w:rPr>
        <w:tab/>
      </w:r>
      <w:r w:rsidR="006B4797" w:rsidRPr="006B4797">
        <w:rPr>
          <w:lang w:val="en-US"/>
        </w:rPr>
        <w:t xml:space="preserve">The criteria that are used to determine whether a claim is substantiated or not and the reasons </w:t>
      </w:r>
      <w:r w:rsidR="00030B25">
        <w:rPr>
          <w:lang w:val="en-US"/>
        </w:rPr>
        <w:t xml:space="preserve">why </w:t>
      </w:r>
      <w:r w:rsidR="006B4797" w:rsidRPr="006B4797">
        <w:rPr>
          <w:lang w:val="en-US"/>
        </w:rPr>
        <w:t>cases have been determined</w:t>
      </w:r>
      <w:r w:rsidR="00030B25">
        <w:rPr>
          <w:lang w:val="en-US"/>
        </w:rPr>
        <w:t xml:space="preserve"> to be</w:t>
      </w:r>
      <w:r w:rsidR="006B4797" w:rsidRPr="006B4797">
        <w:rPr>
          <w:lang w:val="en-US"/>
        </w:rPr>
        <w:t xml:space="preserve"> “not pursuable” or</w:t>
      </w:r>
      <w:r w:rsidR="00030B25">
        <w:rPr>
          <w:lang w:val="en-US"/>
        </w:rPr>
        <w:t xml:space="preserve"> have been</w:t>
      </w:r>
      <w:r w:rsidR="006B4797" w:rsidRPr="006B4797">
        <w:rPr>
          <w:lang w:val="en-US"/>
        </w:rPr>
        <w:t xml:space="preserve"> withdrawn;</w:t>
      </w:r>
    </w:p>
    <w:p w:rsidR="006B4797" w:rsidRPr="006B4797" w:rsidRDefault="00DC781C" w:rsidP="00735956">
      <w:pPr>
        <w:pStyle w:val="SingleTxtG"/>
        <w:ind w:firstLine="567"/>
        <w:rPr>
          <w:lang w:val="en-US"/>
        </w:rPr>
      </w:pPr>
      <w:r w:rsidRPr="006B4797">
        <w:rPr>
          <w:lang w:val="en-US"/>
        </w:rPr>
        <w:t>(d)</w:t>
      </w:r>
      <w:r w:rsidRPr="006B4797">
        <w:rPr>
          <w:lang w:val="en-US"/>
        </w:rPr>
        <w:tab/>
      </w:r>
      <w:r w:rsidR="006B4797" w:rsidRPr="006B4797">
        <w:rPr>
          <w:lang w:val="en-US"/>
        </w:rPr>
        <w:t xml:space="preserve">The checks and balances in place to ensure that the complaints lodged with the </w:t>
      </w:r>
      <w:r w:rsidR="004954F3" w:rsidRPr="006B4797">
        <w:rPr>
          <w:lang w:val="en-US"/>
        </w:rPr>
        <w:t>Complaints Against Police Office</w:t>
      </w:r>
      <w:r w:rsidR="006B4797" w:rsidRPr="006B4797">
        <w:rPr>
          <w:lang w:val="en-US"/>
        </w:rPr>
        <w:t xml:space="preserve"> are handled thoroughly, fairly and impartially.</w:t>
      </w:r>
      <w:r w:rsidR="006B4797" w:rsidRPr="006B4797">
        <w:rPr>
          <w:vertAlign w:val="superscript"/>
          <w:lang w:val="en-US"/>
        </w:rPr>
        <w:footnoteReference w:id="47"/>
      </w:r>
      <w:r w:rsidR="006B4797" w:rsidRPr="006B4797">
        <w:rPr>
          <w:lang w:val="en-US"/>
        </w:rPr>
        <w:t xml:space="preserve"> In particular, please clarify the measures in place to ensure that </w:t>
      </w:r>
      <w:r w:rsidR="004954F3">
        <w:rPr>
          <w:lang w:val="en-US"/>
        </w:rPr>
        <w:t>complainants</w:t>
      </w:r>
      <w:r w:rsidR="004954F3" w:rsidRPr="006B4797">
        <w:rPr>
          <w:lang w:val="en-US"/>
        </w:rPr>
        <w:t xml:space="preserve"> </w:t>
      </w:r>
      <w:r w:rsidR="006B4797" w:rsidRPr="006B4797">
        <w:rPr>
          <w:lang w:val="en-US"/>
        </w:rPr>
        <w:t>are not coerced by police or other officials into withdrawi</w:t>
      </w:r>
      <w:r w:rsidR="001F0C9A">
        <w:rPr>
          <w:lang w:val="en-US"/>
        </w:rPr>
        <w:t xml:space="preserve">ng or dropping their complaints. </w:t>
      </w:r>
      <w:r w:rsidR="001F0C9A" w:rsidRPr="001F0C9A">
        <w:t xml:space="preserve">How is the independence of </w:t>
      </w:r>
      <w:r w:rsidR="004954F3">
        <w:t xml:space="preserve">the </w:t>
      </w:r>
      <w:r w:rsidR="004954F3" w:rsidRPr="006B4797">
        <w:rPr>
          <w:lang w:val="en-US"/>
        </w:rPr>
        <w:t>Complaints Against Police Office</w:t>
      </w:r>
      <w:r w:rsidR="001F0C9A" w:rsidRPr="001F0C9A">
        <w:t xml:space="preserve"> ensured so that there is no hierarchy or institutional link between the investigator and the person being investigated</w:t>
      </w:r>
      <w:r w:rsidR="001F0C9A">
        <w:t>?</w:t>
      </w:r>
    </w:p>
    <w:p w:rsidR="006B4797" w:rsidRPr="006B4797" w:rsidRDefault="00DC781C" w:rsidP="00735956">
      <w:pPr>
        <w:pStyle w:val="SingleTxtG"/>
        <w:ind w:firstLine="567"/>
        <w:rPr>
          <w:lang w:val="en-US"/>
        </w:rPr>
      </w:pPr>
      <w:r w:rsidRPr="006B4797">
        <w:rPr>
          <w:lang w:val="en-US"/>
        </w:rPr>
        <w:t>(e)</w:t>
      </w:r>
      <w:r w:rsidRPr="006B4797">
        <w:rPr>
          <w:lang w:val="en-US"/>
        </w:rPr>
        <w:tab/>
      </w:r>
      <w:r w:rsidR="006B4797" w:rsidRPr="006B4797">
        <w:rPr>
          <w:lang w:val="en-US"/>
        </w:rPr>
        <w:t>The number of complaints not endorsed by the Independent Police Complaints Council and the reasons for this;</w:t>
      </w:r>
    </w:p>
    <w:p w:rsidR="006B4797" w:rsidRPr="006B4797" w:rsidRDefault="00DC781C" w:rsidP="00735956">
      <w:pPr>
        <w:pStyle w:val="SingleTxtG"/>
        <w:ind w:firstLine="567"/>
        <w:rPr>
          <w:lang w:val="en-US"/>
        </w:rPr>
      </w:pPr>
      <w:r w:rsidRPr="006B4797">
        <w:rPr>
          <w:lang w:val="en-US"/>
        </w:rPr>
        <w:t>(f)</w:t>
      </w:r>
      <w:r w:rsidRPr="006B4797">
        <w:rPr>
          <w:lang w:val="en-US"/>
        </w:rPr>
        <w:tab/>
      </w:r>
      <w:r w:rsidR="00A84D0F">
        <w:rPr>
          <w:lang w:val="en-US"/>
        </w:rPr>
        <w:t>The s</w:t>
      </w:r>
      <w:r w:rsidR="006B4797" w:rsidRPr="006B4797">
        <w:rPr>
          <w:lang w:val="en-US"/>
        </w:rPr>
        <w:t xml:space="preserve">tatistics on the rates of participation in the </w:t>
      </w:r>
      <w:r w:rsidR="00A84D0F" w:rsidRPr="006B4797">
        <w:rPr>
          <w:lang w:val="en-US"/>
        </w:rPr>
        <w:t>Independent Police Complaints Council</w:t>
      </w:r>
      <w:r w:rsidR="00A84D0F">
        <w:rPr>
          <w:lang w:val="en-US"/>
        </w:rPr>
        <w:t xml:space="preserve">’s </w:t>
      </w:r>
      <w:r w:rsidR="006B4797" w:rsidRPr="006B4797">
        <w:rPr>
          <w:lang w:val="en-US"/>
        </w:rPr>
        <w:t>Interviewing Witnesses Scheme and any efforts made to increase such participation;</w:t>
      </w:r>
    </w:p>
    <w:p w:rsidR="006B4797" w:rsidRPr="006B4797" w:rsidRDefault="00DC781C" w:rsidP="00735956">
      <w:pPr>
        <w:pStyle w:val="SingleTxtG"/>
        <w:ind w:firstLine="567"/>
        <w:rPr>
          <w:lang w:val="en-US"/>
        </w:rPr>
      </w:pPr>
      <w:r w:rsidRPr="006B4797">
        <w:rPr>
          <w:lang w:val="en-US"/>
        </w:rPr>
        <w:t>(g)</w:t>
      </w:r>
      <w:r w:rsidRPr="006B4797">
        <w:rPr>
          <w:lang w:val="en-US"/>
        </w:rPr>
        <w:tab/>
      </w:r>
      <w:r w:rsidR="006B4797" w:rsidRPr="006B4797">
        <w:rPr>
          <w:lang w:val="en-US"/>
        </w:rPr>
        <w:t xml:space="preserve">How members of the </w:t>
      </w:r>
      <w:r w:rsidR="004954F3" w:rsidRPr="006B4797">
        <w:rPr>
          <w:lang w:val="en-US"/>
        </w:rPr>
        <w:t>Independent Police Complaints Council</w:t>
      </w:r>
      <w:r w:rsidR="006B4797" w:rsidRPr="006B4797">
        <w:rPr>
          <w:lang w:val="en-US"/>
        </w:rPr>
        <w:t xml:space="preserve"> are appointed and what the criteria for selection are. With reference to </w:t>
      </w:r>
      <w:r w:rsidR="00F45049">
        <w:rPr>
          <w:lang w:val="en-US"/>
        </w:rPr>
        <w:t>para</w:t>
      </w:r>
      <w:r w:rsidR="00F7221E">
        <w:rPr>
          <w:lang w:val="en-US"/>
        </w:rPr>
        <w:t xml:space="preserve">graph </w:t>
      </w:r>
      <w:r w:rsidR="006B4797" w:rsidRPr="006B4797">
        <w:rPr>
          <w:lang w:val="en-US"/>
        </w:rPr>
        <w:t xml:space="preserve">13.6 of the periodic report, please also clarify the information provided that members of the </w:t>
      </w:r>
      <w:r w:rsidR="004954F3" w:rsidRPr="006B4797">
        <w:rPr>
          <w:lang w:val="en-US"/>
        </w:rPr>
        <w:t>Independent Police Complaints Council</w:t>
      </w:r>
      <w:r w:rsidR="006B4797" w:rsidRPr="006B4797">
        <w:rPr>
          <w:lang w:val="en-US"/>
        </w:rPr>
        <w:t xml:space="preserve"> are drawn from a wide spectrum of the community;</w:t>
      </w:r>
    </w:p>
    <w:p w:rsidR="006B4797" w:rsidRPr="006B4797" w:rsidRDefault="00DC781C" w:rsidP="00735956">
      <w:pPr>
        <w:pStyle w:val="SingleTxtG"/>
        <w:ind w:firstLine="567"/>
        <w:rPr>
          <w:lang w:val="en-US"/>
        </w:rPr>
      </w:pPr>
      <w:r w:rsidRPr="006B4797">
        <w:rPr>
          <w:lang w:val="en-US"/>
        </w:rPr>
        <w:t>(h)</w:t>
      </w:r>
      <w:r w:rsidRPr="006B4797">
        <w:rPr>
          <w:lang w:val="en-US"/>
        </w:rPr>
        <w:tab/>
      </w:r>
      <w:r w:rsidR="008B06CD">
        <w:rPr>
          <w:lang w:val="en-US"/>
        </w:rPr>
        <w:t>The m</w:t>
      </w:r>
      <w:r w:rsidR="006B4797" w:rsidRPr="006B4797">
        <w:rPr>
          <w:lang w:val="en-US"/>
        </w:rPr>
        <w:t xml:space="preserve">easures in place to ensure that members of the </w:t>
      </w:r>
      <w:r w:rsidR="004954F3" w:rsidRPr="006B4797">
        <w:rPr>
          <w:lang w:val="en-US"/>
        </w:rPr>
        <w:t>Independent Police Complaints Council</w:t>
      </w:r>
      <w:r w:rsidR="006B4797" w:rsidRPr="006B4797">
        <w:rPr>
          <w:lang w:val="en-US"/>
        </w:rPr>
        <w:t xml:space="preserve"> have the time, independence and resources necessary to carry out the mandate of this body</w:t>
      </w:r>
      <w:r w:rsidR="008B06CD">
        <w:rPr>
          <w:lang w:val="en-US"/>
        </w:rPr>
        <w:t xml:space="preserve"> effectively</w:t>
      </w:r>
      <w:r w:rsidR="006B4797" w:rsidRPr="006B4797">
        <w:rPr>
          <w:lang w:val="en-US"/>
        </w:rPr>
        <w:t>. In this context, please also elaborate on any mandatory attendance requirements that may be in place for members</w:t>
      </w:r>
      <w:r w:rsidR="004954F3">
        <w:rPr>
          <w:lang w:val="en-US"/>
        </w:rPr>
        <w:t xml:space="preserve"> of the </w:t>
      </w:r>
      <w:r w:rsidR="004954F3" w:rsidRPr="006B4797">
        <w:rPr>
          <w:lang w:val="en-US"/>
        </w:rPr>
        <w:t>Independent Police Complaints Council</w:t>
      </w:r>
      <w:r w:rsidR="00B10920">
        <w:rPr>
          <w:lang w:val="en-US"/>
        </w:rPr>
        <w:t xml:space="preserve">; </w:t>
      </w:r>
    </w:p>
    <w:p w:rsidR="006B4797" w:rsidRPr="006B4797" w:rsidRDefault="00DC781C" w:rsidP="00735956">
      <w:pPr>
        <w:pStyle w:val="SingleTxtG"/>
        <w:ind w:firstLine="567"/>
        <w:rPr>
          <w:lang w:val="en-US"/>
        </w:rPr>
      </w:pPr>
      <w:r w:rsidRPr="006B4797">
        <w:rPr>
          <w:lang w:val="en-US"/>
        </w:rPr>
        <w:t>(</w:t>
      </w:r>
      <w:proofErr w:type="spellStart"/>
      <w:r w:rsidRPr="006B4797">
        <w:rPr>
          <w:lang w:val="en-US"/>
        </w:rPr>
        <w:t>i</w:t>
      </w:r>
      <w:proofErr w:type="spellEnd"/>
      <w:r w:rsidRPr="006B4797">
        <w:rPr>
          <w:lang w:val="en-US"/>
        </w:rPr>
        <w:t>)</w:t>
      </w:r>
      <w:r w:rsidRPr="006B4797">
        <w:rPr>
          <w:lang w:val="en-US"/>
        </w:rPr>
        <w:tab/>
      </w:r>
      <w:r w:rsidR="0019511C" w:rsidRPr="00275516">
        <w:rPr>
          <w:lang w:val="en-US"/>
        </w:rPr>
        <w:t>The number of scheduled and surprise observations of the Complaints Against Police Office’s investigations and prison visits that were carried out by the Independent Police Complaints Coun</w:t>
      </w:r>
      <w:r w:rsidR="0019511C">
        <w:rPr>
          <w:lang w:val="en-US"/>
        </w:rPr>
        <w:t>cil during the reporting period</w:t>
      </w:r>
      <w:r w:rsidR="006B4797" w:rsidRPr="006B4797">
        <w:rPr>
          <w:lang w:val="en-US"/>
        </w:rPr>
        <w:t>.</w:t>
      </w:r>
      <w:r w:rsidR="006B4797" w:rsidRPr="006B4797">
        <w:rPr>
          <w:vertAlign w:val="superscript"/>
          <w:lang w:val="en-US"/>
        </w:rPr>
        <w:footnoteReference w:id="48"/>
      </w:r>
    </w:p>
    <w:p w:rsidR="006B4797" w:rsidRPr="00195DC0" w:rsidRDefault="006B4797" w:rsidP="00735956">
      <w:pPr>
        <w:pStyle w:val="SingleTxtG"/>
        <w:numPr>
          <w:ilvl w:val="0"/>
          <w:numId w:val="20"/>
        </w:numPr>
        <w:ind w:left="1134" w:firstLine="0"/>
      </w:pPr>
      <w:r w:rsidRPr="006B4797">
        <w:rPr>
          <w:lang w:val="en-US"/>
        </w:rPr>
        <w:t>Please</w:t>
      </w:r>
      <w:r w:rsidR="00195DC0">
        <w:rPr>
          <w:lang w:val="en-US"/>
        </w:rPr>
        <w:t xml:space="preserve"> </w:t>
      </w:r>
      <w:r w:rsidRPr="006B4797">
        <w:rPr>
          <w:lang w:val="en-US"/>
        </w:rPr>
        <w:t>update the Committee on the number of complaints</w:t>
      </w:r>
      <w:r w:rsidR="00D45D55">
        <w:rPr>
          <w:lang w:val="en-US"/>
        </w:rPr>
        <w:t xml:space="preserve"> relating to torture or ill-treatment</w:t>
      </w:r>
      <w:r w:rsidR="008E7059">
        <w:rPr>
          <w:lang w:val="en-US"/>
        </w:rPr>
        <w:t xml:space="preserve"> file</w:t>
      </w:r>
      <w:r w:rsidR="00D45D55">
        <w:rPr>
          <w:lang w:val="en-US"/>
        </w:rPr>
        <w:t>d</w:t>
      </w:r>
      <w:r w:rsidR="008E7059">
        <w:rPr>
          <w:lang w:val="en-US"/>
        </w:rPr>
        <w:t xml:space="preserve"> with</w:t>
      </w:r>
      <w:r w:rsidRPr="006B4797">
        <w:rPr>
          <w:lang w:val="en-US"/>
        </w:rPr>
        <w:t xml:space="preserve"> (a) the </w:t>
      </w:r>
      <w:r w:rsidR="008E7059">
        <w:rPr>
          <w:lang w:val="en-US"/>
        </w:rPr>
        <w:t xml:space="preserve">Correctional Services </w:t>
      </w:r>
      <w:r w:rsidRPr="006B4797">
        <w:rPr>
          <w:lang w:val="en-US"/>
        </w:rPr>
        <w:t>Department’s Complaints Investigation Unit</w:t>
      </w:r>
      <w:r w:rsidR="008E7059">
        <w:rPr>
          <w:lang w:val="en-US"/>
        </w:rPr>
        <w:t xml:space="preserve">/Complaints </w:t>
      </w:r>
      <w:r w:rsidR="008E7059" w:rsidRPr="00675585">
        <w:rPr>
          <w:lang w:val="en-US"/>
        </w:rPr>
        <w:t>Committee</w:t>
      </w:r>
      <w:r w:rsidR="008B06CD">
        <w:rPr>
          <w:lang w:val="en-US"/>
        </w:rPr>
        <w:t>;</w:t>
      </w:r>
      <w:r w:rsidR="008E7059" w:rsidRPr="00675585">
        <w:rPr>
          <w:rStyle w:val="FootnoteReference"/>
          <w:lang w:val="en-US"/>
        </w:rPr>
        <w:footnoteReference w:id="49"/>
      </w:r>
      <w:r w:rsidRPr="00675585">
        <w:rPr>
          <w:lang w:val="en-US"/>
        </w:rPr>
        <w:t xml:space="preserve"> (b) the Immigration Department</w:t>
      </w:r>
      <w:r w:rsidR="008B06CD">
        <w:rPr>
          <w:lang w:val="en-US"/>
        </w:rPr>
        <w:t>;</w:t>
      </w:r>
      <w:r w:rsidR="008E7059" w:rsidRPr="00675585">
        <w:rPr>
          <w:rStyle w:val="FootnoteReference"/>
          <w:lang w:val="en-US"/>
        </w:rPr>
        <w:footnoteReference w:id="50"/>
      </w:r>
      <w:r w:rsidR="008E7059" w:rsidRPr="00675585">
        <w:rPr>
          <w:lang w:val="en-US"/>
        </w:rPr>
        <w:t xml:space="preserve"> (c) the Customs and Excise Department</w:t>
      </w:r>
      <w:r w:rsidR="008B06CD">
        <w:rPr>
          <w:lang w:val="en-US"/>
        </w:rPr>
        <w:t>;</w:t>
      </w:r>
      <w:r w:rsidR="008E7059" w:rsidRPr="005F4CB4">
        <w:rPr>
          <w:rStyle w:val="FootnoteReference"/>
          <w:lang w:val="en-US"/>
        </w:rPr>
        <w:footnoteReference w:id="51"/>
      </w:r>
      <w:r w:rsidR="00563FDB" w:rsidRPr="005F4CB4">
        <w:rPr>
          <w:lang w:val="en-US"/>
        </w:rPr>
        <w:t xml:space="preserve"> and </w:t>
      </w:r>
      <w:r w:rsidR="008E7059" w:rsidRPr="005F4CB4">
        <w:rPr>
          <w:lang w:val="en-US"/>
        </w:rPr>
        <w:t>(d</w:t>
      </w:r>
      <w:r w:rsidR="00563FDB" w:rsidRPr="005F4CB4">
        <w:rPr>
          <w:lang w:val="en-US"/>
        </w:rPr>
        <w:t xml:space="preserve">) </w:t>
      </w:r>
      <w:r w:rsidR="008B06CD">
        <w:rPr>
          <w:lang w:val="en-US"/>
        </w:rPr>
        <w:t xml:space="preserve">the Complaints Committee of the </w:t>
      </w:r>
      <w:r w:rsidR="00563FDB" w:rsidRPr="005F4CB4">
        <w:t xml:space="preserve">Independent Commission </w:t>
      </w:r>
      <w:r w:rsidR="008B06CD">
        <w:t>A</w:t>
      </w:r>
      <w:r w:rsidR="00563FDB" w:rsidRPr="005F4CB4">
        <w:t>gainst Corruption</w:t>
      </w:r>
      <w:r w:rsidR="008B06CD">
        <w:rPr>
          <w:lang w:val="en-US"/>
        </w:rPr>
        <w:t>;</w:t>
      </w:r>
      <w:r w:rsidR="008E7059" w:rsidRPr="00675585">
        <w:rPr>
          <w:rStyle w:val="FootnoteReference"/>
          <w:lang w:val="en-US"/>
        </w:rPr>
        <w:footnoteReference w:id="52"/>
      </w:r>
      <w:r w:rsidRPr="00675585">
        <w:rPr>
          <w:lang w:val="en-US"/>
        </w:rPr>
        <w:t xml:space="preserve"> as well as </w:t>
      </w:r>
      <w:r w:rsidR="008B06CD">
        <w:rPr>
          <w:lang w:val="en-US"/>
        </w:rPr>
        <w:t xml:space="preserve">on </w:t>
      </w:r>
      <w:r w:rsidRPr="00675585">
        <w:rPr>
          <w:lang w:val="en-US"/>
        </w:rPr>
        <w:t xml:space="preserve">the results of investigations and </w:t>
      </w:r>
      <w:r w:rsidR="008B06CD">
        <w:rPr>
          <w:lang w:val="en-US"/>
        </w:rPr>
        <w:t xml:space="preserve">on </w:t>
      </w:r>
      <w:r w:rsidRPr="00675585">
        <w:rPr>
          <w:lang w:val="en-US"/>
        </w:rPr>
        <w:t xml:space="preserve">the number of </w:t>
      </w:r>
      <w:r w:rsidRPr="00B91129">
        <w:rPr>
          <w:lang w:val="en-US"/>
        </w:rPr>
        <w:t xml:space="preserve">disciplinary, civil </w:t>
      </w:r>
      <w:r w:rsidR="008B06CD" w:rsidRPr="00B91129">
        <w:rPr>
          <w:lang w:val="en-US"/>
        </w:rPr>
        <w:t>and</w:t>
      </w:r>
      <w:r w:rsidRPr="00B91129">
        <w:rPr>
          <w:lang w:val="en-US"/>
        </w:rPr>
        <w:t xml:space="preserve"> criminal proceedings initiated and concluded.</w:t>
      </w:r>
      <w:r w:rsidR="00195DC0" w:rsidRPr="00B91129">
        <w:rPr>
          <w:b/>
        </w:rPr>
        <w:t xml:space="preserve"> </w:t>
      </w:r>
      <w:r w:rsidR="00563FDB" w:rsidRPr="00B91129">
        <w:t xml:space="preserve">Please indicate whether </w:t>
      </w:r>
      <w:r w:rsidR="00B91129">
        <w:t>Hong Kong, China</w:t>
      </w:r>
      <w:r w:rsidR="00B91129" w:rsidRPr="00B91129">
        <w:t xml:space="preserve"> </w:t>
      </w:r>
      <w:r w:rsidR="00563FDB" w:rsidRPr="00B91129">
        <w:t>is considering</w:t>
      </w:r>
      <w:r w:rsidR="00563FDB" w:rsidRPr="005F4CB4">
        <w:t xml:space="preserve"> establishing independent complaint mechanisms in </w:t>
      </w:r>
      <w:r w:rsidR="008E7059" w:rsidRPr="005F4CB4">
        <w:t>the above</w:t>
      </w:r>
      <w:r w:rsidR="004954F3">
        <w:t>-</w:t>
      </w:r>
      <w:r w:rsidR="00C926F1" w:rsidRPr="005F4CB4">
        <w:t>mentioned law</w:t>
      </w:r>
      <w:r w:rsidR="008B354E" w:rsidRPr="005F4CB4">
        <w:t xml:space="preserve"> enforcement departments.</w:t>
      </w:r>
    </w:p>
    <w:p w:rsidR="00D45243" w:rsidRPr="00EA6A70" w:rsidRDefault="00D45243" w:rsidP="00735956">
      <w:pPr>
        <w:pStyle w:val="H1G"/>
      </w:pPr>
      <w:r>
        <w:tab/>
      </w:r>
      <w:r>
        <w:tab/>
      </w:r>
      <w:r w:rsidR="00384009">
        <w:t>Article </w:t>
      </w:r>
      <w:r w:rsidRPr="00EA6A70">
        <w:t>14</w:t>
      </w:r>
    </w:p>
    <w:p w:rsidR="00DA4558" w:rsidRPr="00EB04E7" w:rsidRDefault="002A0740" w:rsidP="00735956">
      <w:pPr>
        <w:pStyle w:val="SingleTxtG"/>
        <w:numPr>
          <w:ilvl w:val="0"/>
          <w:numId w:val="20"/>
        </w:numPr>
        <w:ind w:left="1134" w:firstLine="0"/>
      </w:pPr>
      <w:r w:rsidRPr="00EB04E7">
        <w:t>With reference to para</w:t>
      </w:r>
      <w:r w:rsidR="008B06CD">
        <w:t xml:space="preserve">graph </w:t>
      </w:r>
      <w:r w:rsidRPr="00EB04E7">
        <w:t xml:space="preserve">14.1 </w:t>
      </w:r>
      <w:r w:rsidR="00DA4558" w:rsidRPr="00EB04E7">
        <w:t xml:space="preserve">of the periodic report, please provide more details on redress and compensation measures, including the means of rehabilitation ordered by the courts and actually provided to victims of torture or their families, since the </w:t>
      </w:r>
      <w:r w:rsidRPr="00EB04E7">
        <w:t xml:space="preserve">last </w:t>
      </w:r>
      <w:r w:rsidR="00DA4558" w:rsidRPr="00EB04E7">
        <w:t xml:space="preserve">periodic report. Please include the number of requests for compensation </w:t>
      </w:r>
      <w:r w:rsidR="008B06CD">
        <w:t xml:space="preserve">that were </w:t>
      </w:r>
      <w:r w:rsidR="00DA4558" w:rsidRPr="00EB04E7">
        <w:t xml:space="preserve">made, the number </w:t>
      </w:r>
      <w:r w:rsidR="008B06CD">
        <w:t xml:space="preserve">that were </w:t>
      </w:r>
      <w:r w:rsidR="00DA4558" w:rsidRPr="00EB04E7">
        <w:t>granted, the amounts awarded and those actually paid in each case.</w:t>
      </w:r>
      <w:r w:rsidRPr="00EB04E7">
        <w:t xml:space="preserve"> Please also include updated and detailed information on the rehabilitation programmes, including </w:t>
      </w:r>
      <w:r w:rsidR="008B06CD">
        <w:t xml:space="preserve">the </w:t>
      </w:r>
      <w:r w:rsidRPr="00EB04E7">
        <w:t>medical and psychological assistance provided to victims of torture and other ill-</w:t>
      </w:r>
      <w:r w:rsidRPr="0025419F">
        <w:t>treatment.</w:t>
      </w:r>
      <w:r w:rsidR="0094252B" w:rsidRPr="0025419F">
        <w:rPr>
          <w:rStyle w:val="FootnoteReference"/>
        </w:rPr>
        <w:footnoteReference w:id="53"/>
      </w:r>
    </w:p>
    <w:p w:rsidR="00D45243" w:rsidRPr="00EA6A70" w:rsidRDefault="00D45243" w:rsidP="00735956">
      <w:pPr>
        <w:pStyle w:val="H1G"/>
      </w:pPr>
      <w:r>
        <w:tab/>
      </w:r>
      <w:r>
        <w:tab/>
      </w:r>
      <w:r w:rsidR="00384009">
        <w:t>Article </w:t>
      </w:r>
      <w:r w:rsidRPr="00EA6A70">
        <w:t>16</w:t>
      </w:r>
    </w:p>
    <w:p w:rsidR="006B4797" w:rsidRDefault="006B4797" w:rsidP="00735956">
      <w:pPr>
        <w:pStyle w:val="SingleTxtG"/>
        <w:numPr>
          <w:ilvl w:val="0"/>
          <w:numId w:val="20"/>
        </w:numPr>
        <w:ind w:left="1134" w:firstLine="0"/>
      </w:pPr>
      <w:r w:rsidRPr="006B4797">
        <w:t>Please indicate the practical steps taken to ensure that corporal punishment of children is explicitly prohibited in all settings, including in the home and in alternative care and day</w:t>
      </w:r>
      <w:r w:rsidR="00337491">
        <w:t>-</w:t>
      </w:r>
      <w:r w:rsidRPr="006B4797">
        <w:t>care settings, and to repeal the “reasonable chastisement” defence.</w:t>
      </w:r>
      <w:r w:rsidRPr="006B4797">
        <w:rPr>
          <w:vertAlign w:val="superscript"/>
        </w:rPr>
        <w:footnoteReference w:id="54"/>
      </w:r>
      <w:r w:rsidRPr="006B4797">
        <w:t xml:space="preserve"> Please also provide information on efforts to promote positive, non-violent and participatory forms of child-rearing and discipline and</w:t>
      </w:r>
      <w:r w:rsidR="00F94231">
        <w:t xml:space="preserve"> to</w:t>
      </w:r>
      <w:r w:rsidRPr="006B4797">
        <w:t xml:space="preserve"> raise awareness about </w:t>
      </w:r>
      <w:r w:rsidR="00337491">
        <w:t xml:space="preserve">the </w:t>
      </w:r>
      <w:r w:rsidRPr="006B4797">
        <w:t>harmful effects of corporal punishment</w:t>
      </w:r>
      <w:r w:rsidR="007E51FD">
        <w:t>, as recommended by the Human Rights Committee (</w:t>
      </w:r>
      <w:r w:rsidR="00337491">
        <w:t xml:space="preserve">see </w:t>
      </w:r>
      <w:r w:rsidR="007E51FD">
        <w:t xml:space="preserve">CCPR/C/CHN-HKG/CO/3, </w:t>
      </w:r>
      <w:r w:rsidR="00F45049">
        <w:t>para. </w:t>
      </w:r>
      <w:r w:rsidR="007E51FD">
        <w:t>16)</w:t>
      </w:r>
      <w:r w:rsidRPr="006B4797">
        <w:t>.</w:t>
      </w:r>
      <w:r w:rsidRPr="006B4797">
        <w:rPr>
          <w:vertAlign w:val="superscript"/>
        </w:rPr>
        <w:footnoteReference w:id="55"/>
      </w:r>
    </w:p>
    <w:p w:rsidR="00462845" w:rsidRDefault="00462845" w:rsidP="00735956">
      <w:pPr>
        <w:pStyle w:val="SingleTxtG"/>
        <w:numPr>
          <w:ilvl w:val="0"/>
          <w:numId w:val="20"/>
        </w:numPr>
        <w:ind w:left="1134" w:firstLine="0"/>
      </w:pPr>
      <w:r w:rsidRPr="004061D2">
        <w:t xml:space="preserve">With reference to the recommendations of the Human Rights Committee </w:t>
      </w:r>
      <w:r w:rsidRPr="004061D2">
        <w:rPr>
          <w:lang w:val="en-US"/>
        </w:rPr>
        <w:t xml:space="preserve">(CCPR/C/CHN-HKG/CO/3, </w:t>
      </w:r>
      <w:r w:rsidR="00F45049">
        <w:rPr>
          <w:lang w:val="en-US"/>
        </w:rPr>
        <w:t>para. </w:t>
      </w:r>
      <w:r w:rsidRPr="004061D2">
        <w:rPr>
          <w:lang w:val="en-US"/>
        </w:rPr>
        <w:t>21)</w:t>
      </w:r>
      <w:r w:rsidRPr="004061D2">
        <w:t>,</w:t>
      </w:r>
      <w:r w:rsidR="00337491">
        <w:t xml:space="preserve"> of</w:t>
      </w:r>
      <w:r w:rsidRPr="004061D2">
        <w:t xml:space="preserve"> the Committee on the Elimination of Discrimination against Women (CEDAW/C/CHN/CO/7-8, para</w:t>
      </w:r>
      <w:r w:rsidR="00284CD8">
        <w:t>. </w:t>
      </w:r>
      <w:r w:rsidRPr="004061D2">
        <w:t xml:space="preserve">65) and </w:t>
      </w:r>
      <w:r w:rsidR="00337491">
        <w:t xml:space="preserve">of </w:t>
      </w:r>
      <w:r w:rsidRPr="004061D2">
        <w:t xml:space="preserve">the Committee on Economic, Social and Cultural Rights (E/C.12/CHN/CO/2, </w:t>
      </w:r>
      <w:r w:rsidR="00F45049">
        <w:t>para. </w:t>
      </w:r>
      <w:r w:rsidRPr="004061D2">
        <w:t xml:space="preserve">43), please </w:t>
      </w:r>
      <w:r>
        <w:t>indicate the</w:t>
      </w:r>
      <w:r w:rsidRPr="004061D2">
        <w:t xml:space="preserve"> measures taken to strengthen mechanisms to protect foreign domestic workers, in particular women, </w:t>
      </w:r>
      <w:r w:rsidRPr="00734321">
        <w:t>from working conditions amounting to forced labour or ill-treatment</w:t>
      </w:r>
      <w:r w:rsidRPr="004061D2">
        <w:t xml:space="preserve">. What is being </w:t>
      </w:r>
      <w:r>
        <w:t>done to ensure that abusive</w:t>
      </w:r>
      <w:r w:rsidRPr="004061D2">
        <w:t xml:space="preserve"> employers are held accountable?</w:t>
      </w:r>
      <w:r w:rsidRPr="004061D2">
        <w:rPr>
          <w:vertAlign w:val="superscript"/>
        </w:rPr>
        <w:t xml:space="preserve"> </w:t>
      </w:r>
      <w:r w:rsidRPr="004061D2">
        <w:t xml:space="preserve">Please also update the Committee </w:t>
      </w:r>
      <w:r w:rsidR="00337491" w:rsidRPr="00B91129">
        <w:t xml:space="preserve">about </w:t>
      </w:r>
      <w:r w:rsidRPr="00B91129">
        <w:t xml:space="preserve">whether </w:t>
      </w:r>
      <w:r w:rsidR="00B91129">
        <w:t>Hong Kong, China</w:t>
      </w:r>
      <w:r w:rsidR="00B91129" w:rsidRPr="00B91129">
        <w:t xml:space="preserve"> </w:t>
      </w:r>
      <w:r w:rsidR="00F035E3" w:rsidRPr="00B91129">
        <w:t>is considering</w:t>
      </w:r>
      <w:r w:rsidR="00F035E3" w:rsidRPr="004061D2">
        <w:t xml:space="preserve"> </w:t>
      </w:r>
      <w:r w:rsidRPr="004061D2">
        <w:t xml:space="preserve">repealing the “two-week rule”, </w:t>
      </w:r>
      <w:r w:rsidRPr="004061D2">
        <w:rPr>
          <w:lang w:val="en-US"/>
        </w:rPr>
        <w:t xml:space="preserve">whereby migrant domestic workers have to leave the territory within two weeks </w:t>
      </w:r>
      <w:r w:rsidR="00A74CB7">
        <w:rPr>
          <w:lang w:val="en-US"/>
        </w:rPr>
        <w:t>of the</w:t>
      </w:r>
      <w:r w:rsidR="00A74CB7" w:rsidRPr="004061D2">
        <w:rPr>
          <w:lang w:val="en-US"/>
        </w:rPr>
        <w:t xml:space="preserve"> </w:t>
      </w:r>
      <w:r w:rsidRPr="004061D2">
        <w:rPr>
          <w:lang w:val="en-US"/>
        </w:rPr>
        <w:t xml:space="preserve">termination of their contracts, </w:t>
      </w:r>
      <w:r w:rsidR="00A74CB7">
        <w:rPr>
          <w:lang w:val="en-US"/>
        </w:rPr>
        <w:t>and about</w:t>
      </w:r>
      <w:r w:rsidRPr="004061D2">
        <w:rPr>
          <w:lang w:val="en-US"/>
        </w:rPr>
        <w:t xml:space="preserve"> </w:t>
      </w:r>
      <w:r w:rsidRPr="004061D2">
        <w:t>the requirement for migrant domestic workers to live in the employing household</w:t>
      </w:r>
      <w:r w:rsidRPr="00B91129">
        <w:t xml:space="preserve">. Please provide statistical data concerning the prevalence of violence against migrant workers in </w:t>
      </w:r>
      <w:r w:rsidR="00B91129">
        <w:t>Hong Kong, China</w:t>
      </w:r>
      <w:r w:rsidRPr="00B91129">
        <w:t>.</w:t>
      </w:r>
      <w:r w:rsidRPr="00734321">
        <w:t xml:space="preserve"> </w:t>
      </w:r>
    </w:p>
    <w:p w:rsidR="008745F7" w:rsidRDefault="00D130CA" w:rsidP="00735956">
      <w:pPr>
        <w:pStyle w:val="SingleTxtG"/>
        <w:numPr>
          <w:ilvl w:val="0"/>
          <w:numId w:val="20"/>
        </w:numPr>
        <w:ind w:left="1134" w:firstLine="0"/>
      </w:pPr>
      <w:r w:rsidRPr="00366ED1">
        <w:t xml:space="preserve">Please inform the Committee </w:t>
      </w:r>
      <w:r w:rsidR="00A74CB7">
        <w:t>about</w:t>
      </w:r>
      <w:r w:rsidRPr="00366ED1">
        <w:t xml:space="preserve"> steps taken or envisaged to r</w:t>
      </w:r>
      <w:r w:rsidR="00F21EAC" w:rsidRPr="00366ED1">
        <w:t xml:space="preserve">epeal </w:t>
      </w:r>
      <w:r w:rsidR="00A74CB7">
        <w:t xml:space="preserve">the </w:t>
      </w:r>
      <w:r w:rsidR="00F21EAC" w:rsidRPr="00366ED1">
        <w:t>m</w:t>
      </w:r>
      <w:r w:rsidR="00DE5499" w:rsidRPr="00366ED1">
        <w:t xml:space="preserve">andatory surgery requirements for transsexual persons to gain official gender recognition. </w:t>
      </w:r>
    </w:p>
    <w:p w:rsidR="006B4797" w:rsidRPr="00366ED1" w:rsidRDefault="00264EE7" w:rsidP="00735956">
      <w:pPr>
        <w:pStyle w:val="SingleTxtG"/>
        <w:numPr>
          <w:ilvl w:val="0"/>
          <w:numId w:val="20"/>
        </w:numPr>
        <w:ind w:left="1134" w:firstLine="0"/>
      </w:pPr>
      <w:r w:rsidRPr="00366ED1">
        <w:t xml:space="preserve">Please provide information on cases of surgical and other procedures on intersex </w:t>
      </w:r>
      <w:r w:rsidRPr="00B91129">
        <w:t xml:space="preserve">children and </w:t>
      </w:r>
      <w:r w:rsidR="00A74CB7" w:rsidRPr="00B91129">
        <w:t xml:space="preserve">on </w:t>
      </w:r>
      <w:r w:rsidRPr="00B91129">
        <w:t xml:space="preserve">the physical </w:t>
      </w:r>
      <w:r w:rsidRPr="00B91129">
        <w:rPr>
          <w:lang w:val="en"/>
        </w:rPr>
        <w:t>and psychological impact on these children</w:t>
      </w:r>
      <w:r w:rsidRPr="00B91129">
        <w:t>.</w:t>
      </w:r>
      <w:r w:rsidR="00D130CA" w:rsidRPr="00B91129">
        <w:t xml:space="preserve"> </w:t>
      </w:r>
      <w:r w:rsidR="0063189C" w:rsidRPr="00B91129">
        <w:t xml:space="preserve">Does </w:t>
      </w:r>
      <w:r w:rsidR="00B91129">
        <w:t>Hong Kong, China</w:t>
      </w:r>
      <w:r w:rsidR="0063189C" w:rsidRPr="00B91129">
        <w:t xml:space="preserve"> compile</w:t>
      </w:r>
      <w:r w:rsidRPr="00B91129">
        <w:t xml:space="preserve"> statistics on children</w:t>
      </w:r>
      <w:r w:rsidRPr="00366ED1">
        <w:t xml:space="preserve"> born with intersex variations? </w:t>
      </w:r>
    </w:p>
    <w:p w:rsidR="00D45243" w:rsidRPr="00EA6A70" w:rsidRDefault="00D45243" w:rsidP="00735956">
      <w:pPr>
        <w:pStyle w:val="H1G"/>
      </w:pPr>
      <w:r>
        <w:tab/>
      </w:r>
      <w:r>
        <w:tab/>
      </w:r>
      <w:r w:rsidRPr="00EA6A70">
        <w:t>Other issues</w:t>
      </w:r>
    </w:p>
    <w:p w:rsidR="00D45243" w:rsidRDefault="006B4797" w:rsidP="00735956">
      <w:pPr>
        <w:pStyle w:val="SingleTxtG"/>
        <w:numPr>
          <w:ilvl w:val="0"/>
          <w:numId w:val="20"/>
        </w:numPr>
        <w:ind w:left="1134" w:firstLine="0"/>
      </w:pPr>
      <w:r w:rsidRPr="006B4797">
        <w:t xml:space="preserve">Please provide updated information on the process </w:t>
      </w:r>
      <w:r w:rsidR="002B708B">
        <w:t>for extending</w:t>
      </w:r>
      <w:r w:rsidRPr="006B4797">
        <w:t xml:space="preserve"> the application of the Optional Protocol </w:t>
      </w:r>
      <w:r w:rsidR="008B3B55">
        <w:t xml:space="preserve">to the Convention on </w:t>
      </w:r>
      <w:r w:rsidR="008B3B55" w:rsidRPr="00B91129">
        <w:t xml:space="preserve">the Rights of the Child </w:t>
      </w:r>
      <w:r w:rsidRPr="00B91129">
        <w:t xml:space="preserve">on the sale of children, child prostitution and child pornography to </w:t>
      </w:r>
      <w:r w:rsidR="00B91129">
        <w:t>Hong Kong, China</w:t>
      </w:r>
      <w:r w:rsidR="006E1856" w:rsidRPr="00B91129">
        <w:rPr>
          <w:rStyle w:val="FootnoteReference"/>
          <w:lang w:val="en-US"/>
        </w:rPr>
        <w:footnoteReference w:id="56"/>
      </w:r>
      <w:r w:rsidRPr="00B91129">
        <w:t xml:space="preserve"> and, if</w:t>
      </w:r>
      <w:r w:rsidRPr="006B4797">
        <w:t xml:space="preserve"> relevant, on the reasons for the delay in doing so.</w:t>
      </w:r>
    </w:p>
    <w:p w:rsidR="00DC781C" w:rsidRPr="00DC781C" w:rsidRDefault="00DC781C" w:rsidP="00DC781C">
      <w:pPr>
        <w:pStyle w:val="SingleTxtG"/>
        <w:spacing w:before="240" w:after="0"/>
        <w:jc w:val="center"/>
        <w:rPr>
          <w:u w:val="single"/>
        </w:rPr>
      </w:pPr>
      <w:r>
        <w:rPr>
          <w:u w:val="single"/>
        </w:rPr>
        <w:tab/>
      </w:r>
      <w:r>
        <w:rPr>
          <w:u w:val="single"/>
        </w:rPr>
        <w:tab/>
      </w:r>
      <w:r>
        <w:rPr>
          <w:u w:val="single"/>
        </w:rPr>
        <w:tab/>
      </w:r>
    </w:p>
    <w:sectPr w:rsidR="00DC781C" w:rsidRPr="00DC781C" w:rsidSect="0073595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F36" w:rsidRDefault="006D6F36"/>
  </w:endnote>
  <w:endnote w:type="continuationSeparator" w:id="0">
    <w:p w:rsidR="006D6F36" w:rsidRDefault="006D6F36"/>
  </w:endnote>
  <w:endnote w:type="continuationNotice" w:id="1">
    <w:p w:rsidR="006D6F36" w:rsidRDefault="006D6F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BC8" w:rsidRPr="000E3AA6" w:rsidRDefault="00AC3BC8" w:rsidP="000E3AA6">
    <w:pPr>
      <w:pStyle w:val="Footer"/>
      <w:tabs>
        <w:tab w:val="right" w:pos="9638"/>
      </w:tabs>
    </w:pPr>
    <w:r w:rsidRPr="000E3AA6">
      <w:rPr>
        <w:b/>
        <w:sz w:val="18"/>
      </w:rPr>
      <w:fldChar w:fldCharType="begin"/>
    </w:r>
    <w:r w:rsidRPr="000E3AA6">
      <w:rPr>
        <w:b/>
        <w:sz w:val="18"/>
      </w:rPr>
      <w:instrText xml:space="preserve"> PAGE  \* MERGEFORMAT </w:instrText>
    </w:r>
    <w:r w:rsidRPr="000E3AA6">
      <w:rPr>
        <w:b/>
        <w:sz w:val="18"/>
      </w:rPr>
      <w:fldChar w:fldCharType="separate"/>
    </w:r>
    <w:r w:rsidR="00D909F9">
      <w:rPr>
        <w:b/>
        <w:noProof/>
        <w:sz w:val="18"/>
      </w:rPr>
      <w:t>2</w:t>
    </w:r>
    <w:r w:rsidRPr="000E3AA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BC8" w:rsidRPr="000E3AA6" w:rsidRDefault="00AC3BC8" w:rsidP="000E3AA6">
    <w:pPr>
      <w:pStyle w:val="Footer"/>
      <w:tabs>
        <w:tab w:val="right" w:pos="9638"/>
      </w:tabs>
      <w:rPr>
        <w:b/>
        <w:sz w:val="18"/>
      </w:rPr>
    </w:pPr>
    <w:r>
      <w:tab/>
    </w:r>
    <w:r w:rsidRPr="000E3AA6">
      <w:rPr>
        <w:b/>
        <w:sz w:val="18"/>
      </w:rPr>
      <w:fldChar w:fldCharType="begin"/>
    </w:r>
    <w:r w:rsidRPr="000E3AA6">
      <w:rPr>
        <w:b/>
        <w:sz w:val="18"/>
      </w:rPr>
      <w:instrText xml:space="preserve"> PAGE  \* MERGEFORMAT </w:instrText>
    </w:r>
    <w:r w:rsidRPr="000E3AA6">
      <w:rPr>
        <w:b/>
        <w:sz w:val="18"/>
      </w:rPr>
      <w:fldChar w:fldCharType="separate"/>
    </w:r>
    <w:r w:rsidR="00D909F9">
      <w:rPr>
        <w:b/>
        <w:noProof/>
        <w:sz w:val="18"/>
      </w:rPr>
      <w:t>3</w:t>
    </w:r>
    <w:r w:rsidRPr="000E3A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BC8" w:rsidRPr="000E3AA6" w:rsidRDefault="002F7574">
    <w:r>
      <w:rPr>
        <w:noProof/>
        <w:lang w:eastAsia="en-GB"/>
      </w:rPr>
      <w:drawing>
        <wp:anchor distT="0" distB="0" distL="114300" distR="114300" simplePos="0" relativeHeight="251659264" behindDoc="0" locked="0" layoutInCell="1" allowOverlap="1" wp14:anchorId="48FE09E4" wp14:editId="54CE58A7">
          <wp:simplePos x="0" y="0"/>
          <wp:positionH relativeFrom="margin">
            <wp:posOffset>4283710</wp:posOffset>
          </wp:positionH>
          <wp:positionV relativeFrom="margin">
            <wp:posOffset>8207375</wp:posOffset>
          </wp:positionV>
          <wp:extent cx="933450" cy="228600"/>
          <wp:effectExtent l="0" t="0" r="0" b="0"/>
          <wp:wrapNone/>
          <wp:docPr id="1"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AC3BC8">
      <w:t>GE.15-</w:t>
    </w:r>
    <w:r w:rsidR="008B4D5E" w:rsidRPr="008B4D5E">
      <w:t>09776</w:t>
    </w:r>
    <w:r w:rsidR="008B4D5E">
      <w:t xml:space="preserve">  (E)</w:t>
    </w:r>
    <w:r w:rsidR="0006271A">
      <w:br/>
    </w:r>
    <w:r w:rsidR="0006271A" w:rsidRPr="0006271A">
      <w:rPr>
        <w:rFonts w:ascii="C39T30Lfz" w:hAnsi="C39T30Lfz"/>
        <w:sz w:val="56"/>
      </w:rPr>
      <w:t></w:t>
    </w:r>
    <w:r w:rsidR="0006271A" w:rsidRPr="0006271A">
      <w:rPr>
        <w:rFonts w:ascii="C39T30Lfz" w:hAnsi="C39T30Lfz"/>
        <w:sz w:val="56"/>
      </w:rPr>
      <w:t></w:t>
    </w:r>
    <w:r w:rsidR="0006271A" w:rsidRPr="0006271A">
      <w:rPr>
        <w:rFonts w:ascii="C39T30Lfz" w:hAnsi="C39T30Lfz"/>
        <w:sz w:val="56"/>
      </w:rPr>
      <w:t></w:t>
    </w:r>
    <w:r w:rsidR="0006271A" w:rsidRPr="0006271A">
      <w:rPr>
        <w:rFonts w:ascii="C39T30Lfz" w:hAnsi="C39T30Lfz"/>
        <w:sz w:val="56"/>
      </w:rPr>
      <w:t></w:t>
    </w:r>
    <w:r w:rsidR="0006271A" w:rsidRPr="0006271A">
      <w:rPr>
        <w:rFonts w:ascii="C39T30Lfz" w:hAnsi="C39T30Lfz"/>
        <w:sz w:val="56"/>
      </w:rPr>
      <w:t></w:t>
    </w:r>
    <w:r w:rsidR="0006271A" w:rsidRPr="0006271A">
      <w:rPr>
        <w:rFonts w:ascii="C39T30Lfz" w:hAnsi="C39T30Lfz"/>
        <w:sz w:val="56"/>
      </w:rPr>
      <w:t></w:t>
    </w:r>
    <w:r w:rsidR="0006271A" w:rsidRPr="0006271A">
      <w:rPr>
        <w:rFonts w:ascii="C39T30Lfz" w:hAnsi="C39T30Lfz"/>
        <w:sz w:val="56"/>
      </w:rPr>
      <w:t></w:t>
    </w:r>
    <w:r w:rsidR="0006271A" w:rsidRPr="0006271A">
      <w:rPr>
        <w:rFonts w:ascii="C39T30Lfz" w:hAnsi="C39T30Lfz"/>
        <w:sz w:val="56"/>
      </w:rPr>
      <w:t></w:t>
    </w:r>
    <w:r w:rsidR="0006271A" w:rsidRPr="0006271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F36" w:rsidRPr="000B175B" w:rsidRDefault="006D6F36" w:rsidP="000B175B">
      <w:pPr>
        <w:tabs>
          <w:tab w:val="right" w:pos="2155"/>
        </w:tabs>
        <w:spacing w:after="80"/>
        <w:ind w:left="680"/>
        <w:rPr>
          <w:u w:val="single"/>
        </w:rPr>
      </w:pPr>
      <w:r>
        <w:rPr>
          <w:u w:val="single"/>
        </w:rPr>
        <w:tab/>
      </w:r>
    </w:p>
  </w:footnote>
  <w:footnote w:type="continuationSeparator" w:id="0">
    <w:p w:rsidR="006D6F36" w:rsidRPr="00FC68B7" w:rsidRDefault="006D6F36" w:rsidP="00FC68B7">
      <w:pPr>
        <w:tabs>
          <w:tab w:val="left" w:pos="2155"/>
        </w:tabs>
        <w:spacing w:after="80"/>
        <w:ind w:left="680"/>
        <w:rPr>
          <w:u w:val="single"/>
        </w:rPr>
      </w:pPr>
      <w:r>
        <w:rPr>
          <w:u w:val="single"/>
        </w:rPr>
        <w:tab/>
      </w:r>
    </w:p>
  </w:footnote>
  <w:footnote w:type="continuationNotice" w:id="1">
    <w:p w:rsidR="006D6F36" w:rsidRDefault="006D6F36"/>
  </w:footnote>
  <w:footnote w:id="2">
    <w:p w:rsidR="00AC3BC8" w:rsidRPr="000179F3" w:rsidRDefault="00AC3BC8">
      <w:pPr>
        <w:pStyle w:val="FootnoteText"/>
        <w:rPr>
          <w:szCs w:val="18"/>
        </w:rPr>
      </w:pPr>
      <w:r w:rsidRPr="000179F3">
        <w:rPr>
          <w:rStyle w:val="FootnoteReference"/>
          <w:szCs w:val="18"/>
        </w:rPr>
        <w:tab/>
      </w:r>
      <w:r w:rsidRPr="000179F3">
        <w:rPr>
          <w:rStyle w:val="FootnoteReference"/>
          <w:szCs w:val="18"/>
          <w:vertAlign w:val="baseline"/>
        </w:rPr>
        <w:t>*</w:t>
      </w:r>
      <w:r w:rsidRPr="00735956">
        <w:rPr>
          <w:rStyle w:val="FootnoteReference"/>
          <w:szCs w:val="18"/>
          <w:vertAlign w:val="baseline"/>
        </w:rPr>
        <w:tab/>
      </w:r>
      <w:r w:rsidRPr="00735956">
        <w:rPr>
          <w:szCs w:val="18"/>
        </w:rPr>
        <w:t>Adopted by the Committee at its fifty-fourth session (20 April</w:t>
      </w:r>
      <w:r>
        <w:rPr>
          <w:szCs w:val="18"/>
        </w:rPr>
        <w:t>–</w:t>
      </w:r>
      <w:r w:rsidRPr="00735956">
        <w:rPr>
          <w:szCs w:val="18"/>
        </w:rPr>
        <w:t>15 May 2015).</w:t>
      </w:r>
    </w:p>
  </w:footnote>
  <w:footnote w:id="3">
    <w:p w:rsidR="00AC3BC8" w:rsidRPr="003C570E" w:rsidRDefault="00AC3BC8" w:rsidP="00574D5E">
      <w:pPr>
        <w:pStyle w:val="FootnoteText"/>
        <w:rPr>
          <w:szCs w:val="18"/>
        </w:rPr>
      </w:pPr>
      <w:r w:rsidRPr="00214F90">
        <w:rPr>
          <w:szCs w:val="18"/>
        </w:rPr>
        <w:tab/>
      </w:r>
      <w:r w:rsidRPr="003C570E">
        <w:rPr>
          <w:rStyle w:val="FootnoteReference"/>
          <w:szCs w:val="18"/>
        </w:rPr>
        <w:footnoteRef/>
      </w:r>
      <w:r w:rsidRPr="003C570E">
        <w:rPr>
          <w:szCs w:val="18"/>
          <w:vertAlign w:val="superscript"/>
        </w:rPr>
        <w:tab/>
      </w:r>
      <w:r w:rsidRPr="003C570E">
        <w:rPr>
          <w:szCs w:val="18"/>
        </w:rPr>
        <w:t xml:space="preserve">Paragraph numbers in brackets refer to the previous concluding observations adopted by the Committee and published under the symbol </w:t>
      </w:r>
      <w:hyperlink r:id="rId1" w:history="1">
        <w:r w:rsidRPr="003C570E">
          <w:rPr>
            <w:szCs w:val="18"/>
          </w:rPr>
          <w:t>CAT/C/HKG/CO/</w:t>
        </w:r>
      </w:hyperlink>
      <w:r w:rsidRPr="003C570E">
        <w:rPr>
          <w:szCs w:val="18"/>
        </w:rPr>
        <w:t>4.</w:t>
      </w:r>
    </w:p>
  </w:footnote>
  <w:footnote w:id="4">
    <w:p w:rsidR="00AC3BC8" w:rsidRPr="003C570E" w:rsidRDefault="00AC3BC8" w:rsidP="003C570E">
      <w:pPr>
        <w:pStyle w:val="FootnoteText"/>
        <w:rPr>
          <w:szCs w:val="18"/>
        </w:rPr>
      </w:pPr>
      <w:r w:rsidRPr="003C570E">
        <w:rPr>
          <w:szCs w:val="18"/>
        </w:rPr>
        <w:tab/>
      </w:r>
      <w:r w:rsidRPr="003C570E">
        <w:rPr>
          <w:rStyle w:val="FootnoteReference"/>
          <w:szCs w:val="18"/>
        </w:rPr>
        <w:footnoteRef/>
      </w:r>
      <w:r w:rsidRPr="003C570E">
        <w:rPr>
          <w:szCs w:val="18"/>
        </w:rPr>
        <w:t xml:space="preserve"> </w:t>
      </w:r>
      <w:r w:rsidRPr="003C570E">
        <w:rPr>
          <w:szCs w:val="18"/>
        </w:rPr>
        <w:tab/>
      </w:r>
      <w:r>
        <w:rPr>
          <w:szCs w:val="18"/>
        </w:rPr>
        <w:t xml:space="preserve">See </w:t>
      </w:r>
      <w:hyperlink r:id="rId2" w:history="1">
        <w:r w:rsidRPr="003C570E">
          <w:rPr>
            <w:szCs w:val="18"/>
          </w:rPr>
          <w:t>CAT/C/HKG/CO/</w:t>
        </w:r>
      </w:hyperlink>
      <w:r w:rsidRPr="003C570E">
        <w:rPr>
          <w:szCs w:val="18"/>
        </w:rPr>
        <w:t>4, para. 5; CCPR/C/CHN-HKG/CO/3, para. 8; CAT/C/39/Add.2,</w:t>
      </w:r>
      <w:r>
        <w:rPr>
          <w:szCs w:val="18"/>
        </w:rPr>
        <w:br/>
      </w:r>
      <w:r w:rsidRPr="003C570E">
        <w:rPr>
          <w:szCs w:val="18"/>
        </w:rPr>
        <w:t>paras. 96</w:t>
      </w:r>
      <w:r>
        <w:rPr>
          <w:szCs w:val="18"/>
        </w:rPr>
        <w:t xml:space="preserve"> and </w:t>
      </w:r>
      <w:r w:rsidRPr="003C570E">
        <w:rPr>
          <w:szCs w:val="18"/>
        </w:rPr>
        <w:t xml:space="preserve">97; </w:t>
      </w:r>
      <w:r>
        <w:rPr>
          <w:szCs w:val="18"/>
        </w:rPr>
        <w:t xml:space="preserve">and </w:t>
      </w:r>
      <w:r w:rsidRPr="003C570E">
        <w:rPr>
          <w:szCs w:val="18"/>
        </w:rPr>
        <w:t>CAT/C/CHN-HKG/5, paras. 1.3</w:t>
      </w:r>
      <w:r>
        <w:rPr>
          <w:szCs w:val="18"/>
        </w:rPr>
        <w:t xml:space="preserve"> and </w:t>
      </w:r>
      <w:r w:rsidRPr="003C570E">
        <w:rPr>
          <w:szCs w:val="18"/>
        </w:rPr>
        <w:t xml:space="preserve">1.4, with reference to paras. 60 and 61 of the previous </w:t>
      </w:r>
      <w:r>
        <w:rPr>
          <w:szCs w:val="18"/>
        </w:rPr>
        <w:t>periodic</w:t>
      </w:r>
      <w:r w:rsidRPr="003C570E">
        <w:rPr>
          <w:szCs w:val="18"/>
        </w:rPr>
        <w:t xml:space="preserve"> report (</w:t>
      </w:r>
      <w:r w:rsidRPr="003C570E">
        <w:rPr>
          <w:szCs w:val="18"/>
        </w:rPr>
        <w:fldChar w:fldCharType="begin"/>
      </w:r>
      <w:r w:rsidRPr="003C570E">
        <w:rPr>
          <w:szCs w:val="18"/>
        </w:rPr>
        <w:instrText xml:space="preserve"> FILLIN "Symbol" \* MERGEFORMAT </w:instrText>
      </w:r>
      <w:r w:rsidRPr="003C570E">
        <w:rPr>
          <w:szCs w:val="18"/>
        </w:rPr>
        <w:fldChar w:fldCharType="separate"/>
      </w:r>
      <w:r w:rsidRPr="003C570E">
        <w:rPr>
          <w:szCs w:val="18"/>
        </w:rPr>
        <w:t>CAT/C/HKG/</w:t>
      </w:r>
      <w:r w:rsidRPr="003C570E">
        <w:rPr>
          <w:szCs w:val="18"/>
        </w:rPr>
        <w:fldChar w:fldCharType="end"/>
      </w:r>
      <w:r w:rsidRPr="003C570E">
        <w:rPr>
          <w:szCs w:val="18"/>
        </w:rPr>
        <w:t>4)</w:t>
      </w:r>
      <w:r>
        <w:rPr>
          <w:szCs w:val="18"/>
        </w:rPr>
        <w:t>. S</w:t>
      </w:r>
      <w:r w:rsidRPr="003C570E">
        <w:rPr>
          <w:szCs w:val="18"/>
        </w:rPr>
        <w:t>ee also CAT/C/HKG/Q/4/Add.1, para. 8.</w:t>
      </w:r>
    </w:p>
  </w:footnote>
  <w:footnote w:id="5">
    <w:p w:rsidR="00AC3BC8" w:rsidRPr="003C570E" w:rsidRDefault="00AC3BC8" w:rsidP="00437EC1">
      <w:pPr>
        <w:pStyle w:val="FootnoteText"/>
        <w:rPr>
          <w:szCs w:val="18"/>
        </w:rPr>
      </w:pPr>
      <w:r w:rsidRPr="003C570E">
        <w:rPr>
          <w:szCs w:val="18"/>
        </w:rPr>
        <w:tab/>
      </w:r>
      <w:r w:rsidRPr="003C570E">
        <w:rPr>
          <w:rStyle w:val="FootnoteReference"/>
          <w:szCs w:val="18"/>
        </w:rPr>
        <w:footnoteRef/>
      </w:r>
      <w:r w:rsidRPr="003C570E">
        <w:rPr>
          <w:szCs w:val="18"/>
        </w:rPr>
        <w:t xml:space="preserve"> </w:t>
      </w:r>
      <w:r w:rsidRPr="003C570E">
        <w:rPr>
          <w:szCs w:val="18"/>
        </w:rPr>
        <w:tab/>
      </w:r>
      <w:r>
        <w:rPr>
          <w:szCs w:val="18"/>
        </w:rPr>
        <w:t xml:space="preserve">See </w:t>
      </w:r>
      <w:hyperlink r:id="rId3" w:history="1">
        <w:r w:rsidRPr="003C570E">
          <w:rPr>
            <w:szCs w:val="18"/>
          </w:rPr>
          <w:t>CAT/C/HKG/CO/</w:t>
        </w:r>
      </w:hyperlink>
      <w:r w:rsidRPr="003C570E">
        <w:rPr>
          <w:szCs w:val="18"/>
        </w:rPr>
        <w:t>4, para. 5</w:t>
      </w:r>
      <w:r>
        <w:rPr>
          <w:szCs w:val="18"/>
        </w:rPr>
        <w:t>;</w:t>
      </w:r>
      <w:r w:rsidRPr="003C570E">
        <w:rPr>
          <w:szCs w:val="18"/>
        </w:rPr>
        <w:t xml:space="preserve"> CCPR/C/CHN-HKG/CO/3, para. 8; </w:t>
      </w:r>
      <w:r>
        <w:rPr>
          <w:szCs w:val="18"/>
        </w:rPr>
        <w:t xml:space="preserve">and </w:t>
      </w:r>
      <w:r w:rsidRPr="003C570E">
        <w:rPr>
          <w:szCs w:val="18"/>
        </w:rPr>
        <w:t>CAT/C/CHN-HKG/5, para. </w:t>
      </w:r>
      <w:r>
        <w:rPr>
          <w:szCs w:val="18"/>
        </w:rPr>
        <w:t>1</w:t>
      </w:r>
      <w:r w:rsidRPr="003C570E">
        <w:rPr>
          <w:szCs w:val="18"/>
        </w:rPr>
        <w:t>.5.</w:t>
      </w:r>
    </w:p>
  </w:footnote>
  <w:footnote w:id="6">
    <w:p w:rsidR="00AC3BC8" w:rsidRPr="003C570E" w:rsidRDefault="00AC3BC8" w:rsidP="00437EC1">
      <w:pPr>
        <w:pStyle w:val="FootnoteText"/>
        <w:rPr>
          <w:b/>
          <w:szCs w:val="18"/>
        </w:rPr>
      </w:pPr>
      <w:r w:rsidRPr="003C570E">
        <w:rPr>
          <w:szCs w:val="18"/>
        </w:rPr>
        <w:tab/>
      </w:r>
      <w:r w:rsidRPr="003C570E">
        <w:rPr>
          <w:rStyle w:val="FootnoteReference"/>
          <w:szCs w:val="18"/>
        </w:rPr>
        <w:footnoteRef/>
      </w:r>
      <w:r w:rsidRPr="003C570E">
        <w:rPr>
          <w:szCs w:val="18"/>
        </w:rPr>
        <w:t xml:space="preserve"> </w:t>
      </w:r>
      <w:r w:rsidRPr="003C570E">
        <w:rPr>
          <w:szCs w:val="18"/>
        </w:rPr>
        <w:tab/>
      </w:r>
      <w:r>
        <w:rPr>
          <w:szCs w:val="18"/>
        </w:rPr>
        <w:t>See</w:t>
      </w:r>
      <w:r w:rsidRPr="003C570E">
        <w:rPr>
          <w:szCs w:val="18"/>
        </w:rPr>
        <w:t xml:space="preserve"> CCPR/C/CHN-HKG/CO/3, para. 8.</w:t>
      </w:r>
    </w:p>
  </w:footnote>
  <w:footnote w:id="7">
    <w:p w:rsidR="00AC3BC8" w:rsidRPr="000179F3" w:rsidRDefault="00AC3BC8" w:rsidP="00437EC1">
      <w:pPr>
        <w:pStyle w:val="FootnoteText"/>
        <w:rPr>
          <w:szCs w:val="18"/>
        </w:rPr>
      </w:pPr>
      <w:r w:rsidRPr="003C570E">
        <w:rPr>
          <w:szCs w:val="18"/>
        </w:rPr>
        <w:tab/>
      </w:r>
      <w:r w:rsidRPr="003C570E">
        <w:rPr>
          <w:rStyle w:val="FootnoteReference"/>
          <w:szCs w:val="18"/>
        </w:rPr>
        <w:footnoteRef/>
      </w:r>
      <w:r w:rsidRPr="003C570E">
        <w:rPr>
          <w:szCs w:val="18"/>
        </w:rPr>
        <w:t xml:space="preserve"> </w:t>
      </w:r>
      <w:r w:rsidRPr="003C570E">
        <w:rPr>
          <w:szCs w:val="18"/>
        </w:rPr>
        <w:tab/>
      </w:r>
      <w:r>
        <w:rPr>
          <w:szCs w:val="18"/>
        </w:rPr>
        <w:t>See</w:t>
      </w:r>
      <w:r w:rsidRPr="003C570E">
        <w:rPr>
          <w:szCs w:val="18"/>
        </w:rPr>
        <w:t xml:space="preserve"> </w:t>
      </w:r>
      <w:hyperlink r:id="rId4" w:history="1">
        <w:r w:rsidRPr="003C570E">
          <w:rPr>
            <w:szCs w:val="18"/>
          </w:rPr>
          <w:t>CAT/C/HKG/CO/</w:t>
        </w:r>
      </w:hyperlink>
      <w:r w:rsidRPr="003C570E">
        <w:rPr>
          <w:szCs w:val="18"/>
        </w:rPr>
        <w:t>4, para. 6; CCPR/C/CHN-HKG/CO/3, para. 8;</w:t>
      </w:r>
      <w:r>
        <w:rPr>
          <w:szCs w:val="18"/>
        </w:rPr>
        <w:t xml:space="preserve"> </w:t>
      </w:r>
      <w:r w:rsidRPr="003C570E">
        <w:rPr>
          <w:szCs w:val="18"/>
        </w:rPr>
        <w:t>CAT/C/39/Add.2,</w:t>
      </w:r>
      <w:r>
        <w:rPr>
          <w:szCs w:val="18"/>
        </w:rPr>
        <w:br/>
      </w:r>
      <w:r w:rsidRPr="003C570E">
        <w:rPr>
          <w:szCs w:val="18"/>
        </w:rPr>
        <w:t>paras. 99–101</w:t>
      </w:r>
      <w:r>
        <w:rPr>
          <w:szCs w:val="18"/>
        </w:rPr>
        <w:t xml:space="preserve"> and</w:t>
      </w:r>
      <w:r w:rsidRPr="003C570E">
        <w:rPr>
          <w:szCs w:val="18"/>
        </w:rPr>
        <w:t xml:space="preserve"> 107; </w:t>
      </w:r>
      <w:r>
        <w:rPr>
          <w:szCs w:val="18"/>
        </w:rPr>
        <w:t xml:space="preserve">and </w:t>
      </w:r>
      <w:r w:rsidRPr="003C570E">
        <w:rPr>
          <w:szCs w:val="18"/>
        </w:rPr>
        <w:t>CAT/C/CHN-HKG/5, paras. 1.5</w:t>
      </w:r>
      <w:r>
        <w:rPr>
          <w:szCs w:val="18"/>
        </w:rPr>
        <w:t xml:space="preserve"> and</w:t>
      </w:r>
      <w:r w:rsidRPr="003C570E">
        <w:rPr>
          <w:szCs w:val="18"/>
        </w:rPr>
        <w:t xml:space="preserve"> 1.6.</w:t>
      </w:r>
    </w:p>
  </w:footnote>
  <w:footnote w:id="8">
    <w:p w:rsidR="00AC3BC8" w:rsidRPr="004C3A3C" w:rsidRDefault="00AC3BC8" w:rsidP="0055086F">
      <w:pPr>
        <w:pStyle w:val="FootnoteText"/>
        <w:rPr>
          <w:szCs w:val="18"/>
        </w:rPr>
      </w:pPr>
      <w:r w:rsidRPr="00214F90">
        <w:rPr>
          <w:szCs w:val="18"/>
        </w:rPr>
        <w:tab/>
      </w:r>
      <w:r w:rsidRPr="0055086F">
        <w:rPr>
          <w:rStyle w:val="FootnoteReference"/>
          <w:szCs w:val="18"/>
        </w:rPr>
        <w:footnoteRef/>
      </w:r>
      <w:r w:rsidRPr="0055086F">
        <w:rPr>
          <w:szCs w:val="18"/>
        </w:rPr>
        <w:t xml:space="preserve"> </w:t>
      </w:r>
      <w:r w:rsidRPr="0055086F">
        <w:rPr>
          <w:szCs w:val="18"/>
        </w:rPr>
        <w:tab/>
        <w:t>The issues raised under article 2 could also be addressed under other articles of the Convention, including article 16. Paragraph 3 of the Committee</w:t>
      </w:r>
      <w:r>
        <w:rPr>
          <w:szCs w:val="18"/>
        </w:rPr>
        <w:t>’</w:t>
      </w:r>
      <w:r w:rsidRPr="0055086F">
        <w:rPr>
          <w:szCs w:val="18"/>
        </w:rPr>
        <w:t xml:space="preserve">s general comment No. 2 (2007) on the implementation of article 2 by States parties reads: </w:t>
      </w:r>
      <w:r>
        <w:rPr>
          <w:szCs w:val="18"/>
        </w:rPr>
        <w:t>“</w:t>
      </w:r>
      <w:r w:rsidRPr="0055086F">
        <w:rPr>
          <w:szCs w:val="18"/>
        </w:rPr>
        <w:t xml:space="preserve">The obligation to prevent torture in article 2 is wide-ranging. The obligations to prevent torture and other cruel, inhuman or degrading treatment or punishment (hereinafter </w:t>
      </w:r>
      <w:r>
        <w:rPr>
          <w:szCs w:val="18"/>
        </w:rPr>
        <w:t>‘</w:t>
      </w:r>
      <w:r w:rsidRPr="0055086F">
        <w:rPr>
          <w:szCs w:val="18"/>
        </w:rPr>
        <w:t>ill-treatment</w:t>
      </w:r>
      <w:r>
        <w:rPr>
          <w:szCs w:val="18"/>
        </w:rPr>
        <w:t>’</w:t>
      </w:r>
      <w:r w:rsidRPr="0055086F">
        <w:rPr>
          <w:szCs w:val="18"/>
        </w:rPr>
        <w:t>) under article 16, paragraph 1, are indivisible, interdependent and interrelated. The obligation to prevent ill-treatment in practice overlaps with and is largely congruent with the obl</w:t>
      </w:r>
      <w:r>
        <w:rPr>
          <w:szCs w:val="18"/>
        </w:rPr>
        <w:t xml:space="preserve">igation to prevent torture. … </w:t>
      </w:r>
      <w:r w:rsidRPr="0055086F">
        <w:rPr>
          <w:szCs w:val="18"/>
        </w:rPr>
        <w:t>In practice, the definitional threshold between ill-treatment and torture is often not clear.</w:t>
      </w:r>
      <w:r>
        <w:rPr>
          <w:szCs w:val="18"/>
        </w:rPr>
        <w:t>”</w:t>
      </w:r>
      <w:r w:rsidRPr="0055086F">
        <w:rPr>
          <w:szCs w:val="18"/>
        </w:rPr>
        <w:t xml:space="preserve"> See also chapter V of the same general comment.</w:t>
      </w:r>
    </w:p>
  </w:footnote>
  <w:footnote w:id="9">
    <w:p w:rsidR="00AC3BC8" w:rsidRPr="000179F3" w:rsidRDefault="00AC3BC8" w:rsidP="0024085F">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See</w:t>
      </w:r>
      <w:r w:rsidRPr="000179F3">
        <w:rPr>
          <w:szCs w:val="18"/>
        </w:rPr>
        <w:t xml:space="preserve"> CEDAW/C/CHN/CO/7-8, paras. 56</w:t>
      </w:r>
      <w:r>
        <w:rPr>
          <w:szCs w:val="18"/>
        </w:rPr>
        <w:t xml:space="preserve"> and</w:t>
      </w:r>
      <w:r w:rsidRPr="000179F3">
        <w:rPr>
          <w:szCs w:val="18"/>
        </w:rPr>
        <w:t xml:space="preserve"> 57 (a)</w:t>
      </w:r>
      <w:r>
        <w:rPr>
          <w:szCs w:val="18"/>
        </w:rPr>
        <w:t xml:space="preserve"> and</w:t>
      </w:r>
      <w:r w:rsidRPr="000179F3">
        <w:rPr>
          <w:szCs w:val="18"/>
        </w:rPr>
        <w:t xml:space="preserve"> (d).</w:t>
      </w:r>
    </w:p>
  </w:footnote>
  <w:footnote w:id="10">
    <w:p w:rsidR="00AC3BC8" w:rsidRPr="00735956" w:rsidRDefault="00AC3BC8" w:rsidP="0024085F">
      <w:pPr>
        <w:pStyle w:val="FootnoteText"/>
        <w:rPr>
          <w:szCs w:val="18"/>
          <w:lang w:val="en-US"/>
        </w:rPr>
      </w:pPr>
      <w:r w:rsidRPr="000179F3">
        <w:rPr>
          <w:szCs w:val="18"/>
        </w:rPr>
        <w:tab/>
      </w:r>
      <w:r w:rsidRPr="00967AF3">
        <w:rPr>
          <w:rStyle w:val="FootnoteReference"/>
          <w:szCs w:val="18"/>
        </w:rPr>
        <w:footnoteRef/>
      </w:r>
      <w:r w:rsidRPr="00967AF3">
        <w:rPr>
          <w:szCs w:val="18"/>
        </w:rPr>
        <w:t xml:space="preserve"> </w:t>
      </w:r>
      <w:r w:rsidRPr="00967AF3">
        <w:rPr>
          <w:szCs w:val="18"/>
        </w:rPr>
        <w:tab/>
      </w:r>
      <w:r>
        <w:rPr>
          <w:szCs w:val="18"/>
        </w:rPr>
        <w:t xml:space="preserve">See </w:t>
      </w:r>
      <w:r w:rsidRPr="00967AF3">
        <w:rPr>
          <w:szCs w:val="18"/>
        </w:rPr>
        <w:t xml:space="preserve">CRC/C/CHN/CO/3-4, paras. 45 (d) and 46 (d); </w:t>
      </w:r>
      <w:r>
        <w:rPr>
          <w:szCs w:val="18"/>
        </w:rPr>
        <w:t>and</w:t>
      </w:r>
      <w:r w:rsidRPr="00967AF3">
        <w:rPr>
          <w:szCs w:val="18"/>
        </w:rPr>
        <w:t xml:space="preserve"> CCPR/C/CHN-HKG/CO/3, para. </w:t>
      </w:r>
      <w:r w:rsidRPr="00735956">
        <w:rPr>
          <w:szCs w:val="18"/>
          <w:lang w:val="en-US"/>
        </w:rPr>
        <w:t>20.</w:t>
      </w:r>
    </w:p>
  </w:footnote>
  <w:footnote w:id="11">
    <w:p w:rsidR="00AC3BC8" w:rsidRPr="00735956" w:rsidRDefault="00AC3BC8" w:rsidP="0024085F">
      <w:pPr>
        <w:pStyle w:val="FootnoteText"/>
        <w:rPr>
          <w:szCs w:val="18"/>
          <w:lang w:val="en-US"/>
        </w:rPr>
      </w:pPr>
      <w:r w:rsidRPr="00735956">
        <w:rPr>
          <w:szCs w:val="18"/>
          <w:lang w:val="en-US"/>
        </w:rPr>
        <w:tab/>
      </w:r>
      <w:r w:rsidRPr="00967AF3">
        <w:rPr>
          <w:rStyle w:val="FootnoteReference"/>
          <w:szCs w:val="18"/>
        </w:rPr>
        <w:footnoteRef/>
      </w:r>
      <w:r w:rsidRPr="00735956">
        <w:rPr>
          <w:szCs w:val="18"/>
          <w:lang w:val="en-US"/>
        </w:rPr>
        <w:t xml:space="preserve"> </w:t>
      </w:r>
      <w:r w:rsidRPr="00735956">
        <w:rPr>
          <w:szCs w:val="18"/>
          <w:lang w:val="en-US"/>
        </w:rPr>
        <w:tab/>
        <w:t xml:space="preserve">See </w:t>
      </w:r>
      <w:hyperlink r:id="rId5" w:history="1">
        <w:r w:rsidRPr="00735956">
          <w:rPr>
            <w:rStyle w:val="Hyperlink"/>
            <w:szCs w:val="18"/>
            <w:lang w:val="en-US"/>
          </w:rPr>
          <w:t>CAT/C/HKG/CO/</w:t>
        </w:r>
      </w:hyperlink>
      <w:r w:rsidRPr="00735956">
        <w:rPr>
          <w:szCs w:val="18"/>
          <w:lang w:val="en-US"/>
        </w:rPr>
        <w:t>4, para. 7 (d); and CRC/C/CHN/CO/3-4, para. 45 (e).</w:t>
      </w:r>
    </w:p>
  </w:footnote>
  <w:footnote w:id="12">
    <w:p w:rsidR="00AC3BC8" w:rsidRPr="000179F3" w:rsidRDefault="00AC3BC8" w:rsidP="00B95107">
      <w:pPr>
        <w:pStyle w:val="FootnoteText"/>
        <w:rPr>
          <w:szCs w:val="18"/>
        </w:rPr>
      </w:pPr>
      <w:r w:rsidRPr="00735956">
        <w:rPr>
          <w:szCs w:val="18"/>
          <w:lang w:val="en-US"/>
        </w:rPr>
        <w:tab/>
      </w:r>
      <w:r w:rsidRPr="00967AF3">
        <w:rPr>
          <w:rStyle w:val="FootnoteReference"/>
          <w:szCs w:val="18"/>
        </w:rPr>
        <w:footnoteRef/>
      </w:r>
      <w:r w:rsidRPr="00967AF3">
        <w:rPr>
          <w:szCs w:val="18"/>
        </w:rPr>
        <w:t xml:space="preserve"> </w:t>
      </w:r>
      <w:r w:rsidRPr="00967AF3">
        <w:rPr>
          <w:szCs w:val="18"/>
        </w:rPr>
        <w:tab/>
      </w:r>
      <w:r>
        <w:rPr>
          <w:szCs w:val="18"/>
        </w:rPr>
        <w:t>See f</w:t>
      </w:r>
      <w:r w:rsidRPr="00967AF3">
        <w:rPr>
          <w:szCs w:val="18"/>
        </w:rPr>
        <w:t xml:space="preserve">ollow-up letter </w:t>
      </w:r>
      <w:r>
        <w:rPr>
          <w:szCs w:val="18"/>
        </w:rPr>
        <w:t xml:space="preserve">of 29 October 2010 </w:t>
      </w:r>
      <w:r w:rsidRPr="00967AF3">
        <w:rPr>
          <w:szCs w:val="18"/>
        </w:rPr>
        <w:t>sent to the State party</w:t>
      </w:r>
      <w:r>
        <w:rPr>
          <w:szCs w:val="18"/>
        </w:rPr>
        <w:t>,</w:t>
      </w:r>
      <w:r w:rsidRPr="00967AF3">
        <w:rPr>
          <w:szCs w:val="18"/>
        </w:rPr>
        <w:t xml:space="preserve"> request</w:t>
      </w:r>
      <w:r>
        <w:rPr>
          <w:szCs w:val="18"/>
        </w:rPr>
        <w:t>ing</w:t>
      </w:r>
      <w:r w:rsidRPr="00967AF3">
        <w:rPr>
          <w:szCs w:val="18"/>
        </w:rPr>
        <w:t xml:space="preserve"> clarification.</w:t>
      </w:r>
    </w:p>
  </w:footnote>
  <w:footnote w:id="13">
    <w:p w:rsidR="00AC3BC8" w:rsidRPr="000179F3" w:rsidRDefault="00AC3BC8" w:rsidP="00B95107">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 xml:space="preserve">See </w:t>
      </w:r>
      <w:r w:rsidRPr="000179F3">
        <w:rPr>
          <w:szCs w:val="18"/>
        </w:rPr>
        <w:t>CEDAW/C/CHN/CO/7-8, para. 57 (c).</w:t>
      </w:r>
    </w:p>
  </w:footnote>
  <w:footnote w:id="14">
    <w:p w:rsidR="00AC3BC8" w:rsidRPr="000179F3" w:rsidRDefault="00AC3BC8" w:rsidP="00B95107">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Ibid.</w:t>
      </w:r>
      <w:r w:rsidRPr="000179F3">
        <w:rPr>
          <w:szCs w:val="18"/>
        </w:rPr>
        <w:t>, paras. 56</w:t>
      </w:r>
      <w:r>
        <w:rPr>
          <w:szCs w:val="18"/>
        </w:rPr>
        <w:t xml:space="preserve"> and</w:t>
      </w:r>
      <w:r w:rsidRPr="000179F3">
        <w:rPr>
          <w:szCs w:val="18"/>
        </w:rPr>
        <w:t xml:space="preserve"> 57 (d); </w:t>
      </w:r>
      <w:r>
        <w:rPr>
          <w:szCs w:val="18"/>
        </w:rPr>
        <w:t xml:space="preserve">and </w:t>
      </w:r>
      <w:r w:rsidRPr="000179F3">
        <w:rPr>
          <w:szCs w:val="18"/>
        </w:rPr>
        <w:t>CCPR/C/CHN-HKG/CO/3, para. 20.</w:t>
      </w:r>
    </w:p>
  </w:footnote>
  <w:footnote w:id="15">
    <w:p w:rsidR="00AC3BC8" w:rsidRPr="000179F3" w:rsidRDefault="00AC3BC8" w:rsidP="00B95107">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t>See also CAT/C/CHN-HKG/5, para. 16.9.</w:t>
      </w:r>
    </w:p>
  </w:footnote>
  <w:footnote w:id="16">
    <w:p w:rsidR="00AC3BC8" w:rsidRPr="000179F3" w:rsidRDefault="00AC3BC8" w:rsidP="00B95107">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See</w:t>
      </w:r>
      <w:r w:rsidRPr="000179F3">
        <w:rPr>
          <w:szCs w:val="18"/>
        </w:rPr>
        <w:t xml:space="preserve"> CRC/C/CHN/CO/3-4, para. 46 (d).</w:t>
      </w:r>
    </w:p>
  </w:footnote>
  <w:footnote w:id="17">
    <w:p w:rsidR="00AC3BC8" w:rsidRPr="000179F3" w:rsidRDefault="00AC3BC8" w:rsidP="00B95107">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See</w:t>
      </w:r>
      <w:r w:rsidRPr="000179F3">
        <w:rPr>
          <w:szCs w:val="18"/>
        </w:rPr>
        <w:t xml:space="preserve"> CEDAW/C/CHN/CO/7-8, para. 55.</w:t>
      </w:r>
    </w:p>
  </w:footnote>
  <w:footnote w:id="18">
    <w:p w:rsidR="00AC3BC8" w:rsidRPr="000179F3" w:rsidRDefault="00AC3BC8" w:rsidP="00B95107">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See</w:t>
      </w:r>
      <w:r w:rsidRPr="000179F3">
        <w:rPr>
          <w:szCs w:val="18"/>
        </w:rPr>
        <w:t xml:space="preserve"> CAT/C/CHN-HKG/5, para. 16.13; </w:t>
      </w:r>
      <w:r>
        <w:rPr>
          <w:szCs w:val="18"/>
        </w:rPr>
        <w:t xml:space="preserve">and </w:t>
      </w:r>
      <w:r w:rsidRPr="000179F3">
        <w:rPr>
          <w:szCs w:val="18"/>
        </w:rPr>
        <w:t>CCPR/C/CHN-HKG/CO/3, para. 18.</w:t>
      </w:r>
    </w:p>
  </w:footnote>
  <w:footnote w:id="19">
    <w:p w:rsidR="00AC3BC8" w:rsidRPr="000179F3" w:rsidRDefault="00AC3BC8" w:rsidP="00B95107">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See</w:t>
      </w:r>
      <w:r w:rsidRPr="000179F3">
        <w:rPr>
          <w:szCs w:val="18"/>
        </w:rPr>
        <w:t xml:space="preserve"> CAT/C/CHN-HKG/5, para</w:t>
      </w:r>
      <w:r>
        <w:rPr>
          <w:szCs w:val="18"/>
        </w:rPr>
        <w:t>s</w:t>
      </w:r>
      <w:r w:rsidRPr="000179F3">
        <w:rPr>
          <w:szCs w:val="18"/>
        </w:rPr>
        <w:t>. 16.18</w:t>
      </w:r>
      <w:r>
        <w:rPr>
          <w:szCs w:val="18"/>
        </w:rPr>
        <w:t>–</w:t>
      </w:r>
      <w:r w:rsidRPr="000179F3">
        <w:rPr>
          <w:szCs w:val="18"/>
        </w:rPr>
        <w:t>16.21.</w:t>
      </w:r>
    </w:p>
  </w:footnote>
  <w:footnote w:id="20">
    <w:p w:rsidR="00AC3BC8" w:rsidRPr="000179F3" w:rsidRDefault="00AC3BC8" w:rsidP="00B95107">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 xml:space="preserve">See </w:t>
      </w:r>
      <w:hyperlink r:id="rId6" w:history="1">
        <w:r w:rsidRPr="00214F90">
          <w:rPr>
            <w:szCs w:val="18"/>
          </w:rPr>
          <w:t>CAT/C/HKG/CO/</w:t>
        </w:r>
      </w:hyperlink>
      <w:r w:rsidRPr="007B36BB">
        <w:rPr>
          <w:szCs w:val="18"/>
        </w:rPr>
        <w:t>4</w:t>
      </w:r>
      <w:r w:rsidRPr="000179F3">
        <w:rPr>
          <w:szCs w:val="18"/>
        </w:rPr>
        <w:t>, para. 13 (d)</w:t>
      </w:r>
      <w:r>
        <w:rPr>
          <w:szCs w:val="18"/>
        </w:rPr>
        <w:t>;</w:t>
      </w:r>
      <w:r w:rsidRPr="000179F3">
        <w:rPr>
          <w:szCs w:val="18"/>
        </w:rPr>
        <w:t xml:space="preserve"> </w:t>
      </w:r>
      <w:r>
        <w:rPr>
          <w:szCs w:val="18"/>
        </w:rPr>
        <w:t xml:space="preserve">and </w:t>
      </w:r>
      <w:r w:rsidRPr="000179F3">
        <w:rPr>
          <w:szCs w:val="18"/>
        </w:rPr>
        <w:t>CAT/C/CHN-HKG/5, paras. 16.10 and 16.12.</w:t>
      </w:r>
    </w:p>
  </w:footnote>
  <w:footnote w:id="21">
    <w:p w:rsidR="00AC3BC8" w:rsidRPr="000179F3" w:rsidRDefault="00AC3BC8" w:rsidP="00B95107">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 xml:space="preserve">See </w:t>
      </w:r>
      <w:r w:rsidRPr="000179F3">
        <w:rPr>
          <w:szCs w:val="18"/>
        </w:rPr>
        <w:t>CCPR/C/CHN-HKG/CO/3, para. 18.</w:t>
      </w:r>
    </w:p>
  </w:footnote>
  <w:footnote w:id="22">
    <w:p w:rsidR="00AC3BC8" w:rsidRPr="00735956" w:rsidRDefault="00AC3BC8" w:rsidP="00B95107">
      <w:pPr>
        <w:pStyle w:val="FootnoteText"/>
        <w:rPr>
          <w:szCs w:val="18"/>
          <w:lang w:val="en-US"/>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Ibid.</w:t>
      </w:r>
      <w:r w:rsidRPr="000179F3">
        <w:rPr>
          <w:szCs w:val="18"/>
        </w:rPr>
        <w:t>, para. </w:t>
      </w:r>
      <w:r w:rsidRPr="00735956">
        <w:rPr>
          <w:szCs w:val="18"/>
          <w:lang w:val="en-US"/>
        </w:rPr>
        <w:t>9; and CAT/C/CHN-HKG/5, paras. 3.3 and 3.6.</w:t>
      </w:r>
    </w:p>
  </w:footnote>
  <w:footnote w:id="23">
    <w:p w:rsidR="00AC3BC8" w:rsidRPr="00735956" w:rsidRDefault="00AC3BC8" w:rsidP="004F1666">
      <w:pPr>
        <w:pStyle w:val="FootnoteText"/>
        <w:rPr>
          <w:szCs w:val="18"/>
          <w:lang w:val="en-US"/>
        </w:rPr>
      </w:pPr>
      <w:r w:rsidRPr="00735956">
        <w:rPr>
          <w:szCs w:val="18"/>
          <w:lang w:val="en-US"/>
        </w:rPr>
        <w:tab/>
      </w:r>
      <w:r w:rsidRPr="000179F3">
        <w:rPr>
          <w:rStyle w:val="FootnoteReference"/>
          <w:szCs w:val="18"/>
        </w:rPr>
        <w:footnoteRef/>
      </w:r>
      <w:r w:rsidRPr="000179F3">
        <w:rPr>
          <w:szCs w:val="18"/>
        </w:rPr>
        <w:t xml:space="preserve"> </w:t>
      </w:r>
      <w:r w:rsidRPr="000179F3">
        <w:rPr>
          <w:szCs w:val="18"/>
        </w:rPr>
        <w:tab/>
      </w:r>
      <w:r>
        <w:rPr>
          <w:szCs w:val="18"/>
        </w:rPr>
        <w:t xml:space="preserve">See </w:t>
      </w:r>
      <w:r w:rsidRPr="000179F3">
        <w:rPr>
          <w:szCs w:val="18"/>
        </w:rPr>
        <w:t xml:space="preserve">CAT/C/CHN-HKG/5, para. 3.6; </w:t>
      </w:r>
      <w:r>
        <w:rPr>
          <w:szCs w:val="18"/>
        </w:rPr>
        <w:t xml:space="preserve">and </w:t>
      </w:r>
      <w:r w:rsidRPr="000179F3">
        <w:rPr>
          <w:szCs w:val="18"/>
        </w:rPr>
        <w:t>CCPR/C/CHN-HKG/CO/3, para. </w:t>
      </w:r>
      <w:r w:rsidRPr="00735956">
        <w:rPr>
          <w:szCs w:val="18"/>
          <w:lang w:val="en-US"/>
        </w:rPr>
        <w:t>9.</w:t>
      </w:r>
    </w:p>
  </w:footnote>
  <w:footnote w:id="24">
    <w:p w:rsidR="00AC3BC8" w:rsidRPr="000179F3" w:rsidRDefault="00AC3BC8" w:rsidP="004F1666">
      <w:pPr>
        <w:pStyle w:val="FootnoteText"/>
        <w:rPr>
          <w:szCs w:val="18"/>
        </w:rPr>
      </w:pPr>
      <w:r w:rsidRPr="00735956">
        <w:rPr>
          <w:szCs w:val="18"/>
          <w:lang w:val="en-US"/>
        </w:rPr>
        <w:tab/>
      </w:r>
      <w:r w:rsidRPr="000179F3">
        <w:rPr>
          <w:rStyle w:val="FootnoteReference"/>
          <w:szCs w:val="18"/>
        </w:rPr>
        <w:footnoteRef/>
      </w:r>
      <w:r w:rsidRPr="000179F3">
        <w:rPr>
          <w:szCs w:val="18"/>
        </w:rPr>
        <w:t xml:space="preserve"> </w:t>
      </w:r>
      <w:r w:rsidRPr="000179F3">
        <w:rPr>
          <w:szCs w:val="18"/>
        </w:rPr>
        <w:tab/>
      </w:r>
      <w:r>
        <w:rPr>
          <w:szCs w:val="18"/>
        </w:rPr>
        <w:t xml:space="preserve">See </w:t>
      </w:r>
      <w:r w:rsidRPr="000179F3">
        <w:rPr>
          <w:szCs w:val="18"/>
        </w:rPr>
        <w:t>CAT/C/CHN-HKG/5, para. 3.8.</w:t>
      </w:r>
    </w:p>
  </w:footnote>
  <w:footnote w:id="25">
    <w:p w:rsidR="00AC3BC8" w:rsidRPr="00735956" w:rsidRDefault="00AC3BC8" w:rsidP="004F1666">
      <w:pPr>
        <w:pStyle w:val="FootnoteText"/>
        <w:rPr>
          <w:szCs w:val="18"/>
          <w:lang w:val="en-US"/>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Ibid.</w:t>
      </w:r>
      <w:r w:rsidRPr="00735956">
        <w:rPr>
          <w:szCs w:val="18"/>
          <w:lang w:val="en-US"/>
        </w:rPr>
        <w:t xml:space="preserve"> </w:t>
      </w:r>
    </w:p>
  </w:footnote>
  <w:footnote w:id="26">
    <w:p w:rsidR="00AC3BC8" w:rsidRPr="00967AF3" w:rsidRDefault="00AC3BC8" w:rsidP="004F1666">
      <w:pPr>
        <w:pStyle w:val="FootnoteText"/>
        <w:rPr>
          <w:szCs w:val="18"/>
        </w:rPr>
      </w:pPr>
      <w:r w:rsidRPr="00735956">
        <w:rPr>
          <w:szCs w:val="18"/>
          <w:lang w:val="en-US"/>
        </w:rPr>
        <w:tab/>
      </w:r>
      <w:r w:rsidRPr="00967AF3">
        <w:rPr>
          <w:rStyle w:val="FootnoteReference"/>
          <w:szCs w:val="18"/>
        </w:rPr>
        <w:footnoteRef/>
      </w:r>
      <w:r w:rsidRPr="00967AF3">
        <w:rPr>
          <w:szCs w:val="18"/>
        </w:rPr>
        <w:t xml:space="preserve"> </w:t>
      </w:r>
      <w:r w:rsidRPr="00967AF3">
        <w:rPr>
          <w:szCs w:val="18"/>
        </w:rPr>
        <w:tab/>
      </w:r>
      <w:r>
        <w:rPr>
          <w:szCs w:val="18"/>
        </w:rPr>
        <w:t xml:space="preserve">See </w:t>
      </w:r>
      <w:r w:rsidRPr="00967AF3">
        <w:rPr>
          <w:szCs w:val="18"/>
        </w:rPr>
        <w:t>CCPR/C/CHN-HKG/CO/3, para. 9.</w:t>
      </w:r>
    </w:p>
  </w:footnote>
  <w:footnote w:id="27">
    <w:p w:rsidR="00AC3BC8" w:rsidRPr="00967AF3" w:rsidRDefault="00AC3BC8" w:rsidP="004F1666">
      <w:pPr>
        <w:pStyle w:val="FootnoteText"/>
        <w:rPr>
          <w:szCs w:val="18"/>
        </w:rPr>
      </w:pPr>
      <w:r w:rsidRPr="00967AF3">
        <w:rPr>
          <w:szCs w:val="18"/>
        </w:rPr>
        <w:tab/>
      </w:r>
      <w:r w:rsidRPr="00967AF3">
        <w:rPr>
          <w:rStyle w:val="FootnoteReference"/>
          <w:szCs w:val="18"/>
        </w:rPr>
        <w:footnoteRef/>
      </w:r>
      <w:r w:rsidRPr="00967AF3">
        <w:rPr>
          <w:szCs w:val="18"/>
        </w:rPr>
        <w:t xml:space="preserve"> </w:t>
      </w:r>
      <w:r w:rsidRPr="00967AF3">
        <w:rPr>
          <w:szCs w:val="18"/>
        </w:rPr>
        <w:tab/>
      </w:r>
      <w:r>
        <w:rPr>
          <w:szCs w:val="18"/>
        </w:rPr>
        <w:t xml:space="preserve">See </w:t>
      </w:r>
      <w:hyperlink r:id="rId7" w:history="1">
        <w:r w:rsidRPr="00967AF3">
          <w:rPr>
            <w:szCs w:val="18"/>
          </w:rPr>
          <w:t>CAT/C/HKG/CO/</w:t>
        </w:r>
      </w:hyperlink>
      <w:r w:rsidRPr="00967AF3">
        <w:rPr>
          <w:szCs w:val="18"/>
        </w:rPr>
        <w:t>4, para. 7 (c).</w:t>
      </w:r>
    </w:p>
  </w:footnote>
  <w:footnote w:id="28">
    <w:p w:rsidR="00AC3BC8" w:rsidRPr="00967AF3" w:rsidRDefault="00AC3BC8" w:rsidP="0003312E">
      <w:pPr>
        <w:pStyle w:val="FootnoteText"/>
        <w:rPr>
          <w:szCs w:val="18"/>
        </w:rPr>
      </w:pPr>
      <w:r w:rsidRPr="00967AF3">
        <w:rPr>
          <w:szCs w:val="18"/>
        </w:rPr>
        <w:tab/>
      </w:r>
      <w:r w:rsidRPr="00967AF3">
        <w:rPr>
          <w:rStyle w:val="FootnoteReference"/>
          <w:szCs w:val="18"/>
        </w:rPr>
        <w:footnoteRef/>
      </w:r>
      <w:r w:rsidRPr="00967AF3">
        <w:rPr>
          <w:szCs w:val="18"/>
        </w:rPr>
        <w:t xml:space="preserve"> </w:t>
      </w:r>
      <w:r w:rsidRPr="00967AF3">
        <w:rPr>
          <w:szCs w:val="18"/>
        </w:rPr>
        <w:tab/>
        <w:t xml:space="preserve">See </w:t>
      </w:r>
      <w:r>
        <w:rPr>
          <w:szCs w:val="18"/>
        </w:rPr>
        <w:t>f</w:t>
      </w:r>
      <w:r w:rsidRPr="0034510E">
        <w:rPr>
          <w:szCs w:val="18"/>
        </w:rPr>
        <w:t xml:space="preserve">ollow-up letter </w:t>
      </w:r>
      <w:r>
        <w:rPr>
          <w:szCs w:val="18"/>
        </w:rPr>
        <w:t xml:space="preserve">of 29 October 2010 </w:t>
      </w:r>
      <w:r w:rsidRPr="0034510E">
        <w:rPr>
          <w:szCs w:val="18"/>
        </w:rPr>
        <w:t>sent to the State party</w:t>
      </w:r>
      <w:r>
        <w:rPr>
          <w:szCs w:val="18"/>
        </w:rPr>
        <w:t>,</w:t>
      </w:r>
      <w:r w:rsidRPr="0034510E">
        <w:rPr>
          <w:szCs w:val="18"/>
        </w:rPr>
        <w:t xml:space="preserve"> request</w:t>
      </w:r>
      <w:r>
        <w:rPr>
          <w:szCs w:val="18"/>
        </w:rPr>
        <w:t>ing</w:t>
      </w:r>
      <w:r w:rsidRPr="0034510E">
        <w:rPr>
          <w:szCs w:val="18"/>
        </w:rPr>
        <w:t xml:space="preserve"> clarification</w:t>
      </w:r>
      <w:r w:rsidRPr="00967AF3">
        <w:rPr>
          <w:szCs w:val="18"/>
        </w:rPr>
        <w:t>, p. 2.</w:t>
      </w:r>
    </w:p>
  </w:footnote>
  <w:footnote w:id="29">
    <w:p w:rsidR="00AC3BC8" w:rsidRPr="00967AF3" w:rsidRDefault="00AC3BC8" w:rsidP="00B95107">
      <w:pPr>
        <w:pStyle w:val="FootnoteText"/>
        <w:rPr>
          <w:szCs w:val="18"/>
        </w:rPr>
      </w:pPr>
      <w:r w:rsidRPr="00967AF3">
        <w:rPr>
          <w:szCs w:val="18"/>
        </w:rPr>
        <w:tab/>
      </w:r>
      <w:r w:rsidRPr="00967AF3">
        <w:rPr>
          <w:rStyle w:val="FootnoteReference"/>
          <w:szCs w:val="18"/>
        </w:rPr>
        <w:footnoteRef/>
      </w:r>
      <w:r w:rsidRPr="00967AF3">
        <w:rPr>
          <w:szCs w:val="18"/>
        </w:rPr>
        <w:t xml:space="preserve"> </w:t>
      </w:r>
      <w:r w:rsidRPr="00967AF3">
        <w:rPr>
          <w:szCs w:val="18"/>
        </w:rPr>
        <w:tab/>
      </w:r>
      <w:r>
        <w:rPr>
          <w:szCs w:val="18"/>
        </w:rPr>
        <w:t>Ibid</w:t>
      </w:r>
      <w:r w:rsidRPr="00967AF3">
        <w:rPr>
          <w:szCs w:val="18"/>
        </w:rPr>
        <w:t>.</w:t>
      </w:r>
    </w:p>
  </w:footnote>
  <w:footnote w:id="30">
    <w:p w:rsidR="00AC3BC8" w:rsidRPr="000179F3" w:rsidRDefault="00AC3BC8" w:rsidP="004F1666">
      <w:pPr>
        <w:pStyle w:val="FootnoteText"/>
        <w:rPr>
          <w:szCs w:val="18"/>
        </w:rPr>
      </w:pPr>
      <w:r w:rsidRPr="00967AF3">
        <w:rPr>
          <w:szCs w:val="18"/>
        </w:rPr>
        <w:tab/>
      </w:r>
      <w:r w:rsidRPr="00967AF3">
        <w:rPr>
          <w:rStyle w:val="FootnoteReference"/>
          <w:szCs w:val="18"/>
        </w:rPr>
        <w:footnoteRef/>
      </w:r>
      <w:r w:rsidRPr="00967AF3">
        <w:rPr>
          <w:szCs w:val="18"/>
        </w:rPr>
        <w:t xml:space="preserve"> </w:t>
      </w:r>
      <w:r w:rsidRPr="00967AF3">
        <w:rPr>
          <w:szCs w:val="18"/>
        </w:rPr>
        <w:tab/>
      </w:r>
      <w:r>
        <w:rPr>
          <w:szCs w:val="18"/>
        </w:rPr>
        <w:t xml:space="preserve">See </w:t>
      </w:r>
      <w:hyperlink r:id="rId8" w:history="1">
        <w:r w:rsidRPr="00967AF3">
          <w:rPr>
            <w:szCs w:val="18"/>
          </w:rPr>
          <w:t>CAT/C/HKG/CO/</w:t>
        </w:r>
      </w:hyperlink>
      <w:r w:rsidRPr="00967AF3">
        <w:rPr>
          <w:szCs w:val="18"/>
        </w:rPr>
        <w:t>4, para. 7 (a).</w:t>
      </w:r>
    </w:p>
  </w:footnote>
  <w:footnote w:id="31">
    <w:p w:rsidR="00AC3BC8" w:rsidRPr="000179F3" w:rsidRDefault="00AC3BC8" w:rsidP="004F1666">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See</w:t>
      </w:r>
      <w:r w:rsidRPr="000179F3">
        <w:rPr>
          <w:szCs w:val="18"/>
        </w:rPr>
        <w:t xml:space="preserve"> CCPR/C/CHN-HKG/CO/3, para. 9.</w:t>
      </w:r>
    </w:p>
  </w:footnote>
  <w:footnote w:id="32">
    <w:p w:rsidR="00AC3BC8" w:rsidRPr="000179F3" w:rsidRDefault="00AC3BC8" w:rsidP="004F1666">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See</w:t>
      </w:r>
      <w:r w:rsidRPr="000179F3">
        <w:rPr>
          <w:szCs w:val="18"/>
        </w:rPr>
        <w:t xml:space="preserve"> </w:t>
      </w:r>
      <w:hyperlink r:id="rId9" w:history="1">
        <w:r w:rsidRPr="00214F90">
          <w:rPr>
            <w:szCs w:val="18"/>
          </w:rPr>
          <w:t>CAT/C/HKG/CO/</w:t>
        </w:r>
      </w:hyperlink>
      <w:r w:rsidRPr="00214F90">
        <w:rPr>
          <w:szCs w:val="18"/>
        </w:rPr>
        <w:t>4</w:t>
      </w:r>
      <w:r w:rsidRPr="000179F3">
        <w:rPr>
          <w:szCs w:val="18"/>
        </w:rPr>
        <w:t>, para. 7 (a)</w:t>
      </w:r>
      <w:r>
        <w:rPr>
          <w:szCs w:val="18"/>
        </w:rPr>
        <w:t>,</w:t>
      </w:r>
      <w:r w:rsidRPr="000179F3">
        <w:rPr>
          <w:szCs w:val="18"/>
        </w:rPr>
        <w:t xml:space="preserve"> (e) and (f).</w:t>
      </w:r>
    </w:p>
  </w:footnote>
  <w:footnote w:id="33">
    <w:p w:rsidR="00AC3BC8" w:rsidRPr="000179F3" w:rsidRDefault="00AC3BC8" w:rsidP="00AC3BC8">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t>See CAT/C/HKG/Q/4/Add.1, question 11, paras. 51</w:t>
      </w:r>
      <w:r>
        <w:rPr>
          <w:szCs w:val="18"/>
        </w:rPr>
        <w:t>–</w:t>
      </w:r>
      <w:r w:rsidRPr="000179F3">
        <w:rPr>
          <w:szCs w:val="18"/>
        </w:rPr>
        <w:t>56.</w:t>
      </w:r>
    </w:p>
  </w:footnote>
  <w:footnote w:id="34">
    <w:p w:rsidR="00AC3BC8" w:rsidRPr="000179F3" w:rsidRDefault="00AC3BC8" w:rsidP="0052143A">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 xml:space="preserve">See </w:t>
      </w:r>
      <w:r w:rsidRPr="000179F3">
        <w:rPr>
          <w:szCs w:val="18"/>
        </w:rPr>
        <w:t>CRC/C/CHN/CO/3-4, para. 84 (a) and (b).</w:t>
      </w:r>
    </w:p>
  </w:footnote>
  <w:footnote w:id="35">
    <w:p w:rsidR="00AC3BC8" w:rsidRPr="000179F3" w:rsidRDefault="00AC3BC8" w:rsidP="00AC3BC8">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See</w:t>
      </w:r>
      <w:r w:rsidRPr="000179F3">
        <w:rPr>
          <w:szCs w:val="18"/>
        </w:rPr>
        <w:t xml:space="preserve"> </w:t>
      </w:r>
      <w:hyperlink r:id="rId10" w:history="1">
        <w:r w:rsidRPr="00214F90">
          <w:rPr>
            <w:szCs w:val="18"/>
          </w:rPr>
          <w:t>CAT/C/HKG/CO/</w:t>
        </w:r>
      </w:hyperlink>
      <w:r w:rsidRPr="00214F90">
        <w:rPr>
          <w:szCs w:val="18"/>
        </w:rPr>
        <w:t>4</w:t>
      </w:r>
      <w:r w:rsidRPr="000179F3">
        <w:rPr>
          <w:szCs w:val="18"/>
        </w:rPr>
        <w:t xml:space="preserve">, para. 8; </w:t>
      </w:r>
      <w:r w:rsidRPr="000179F3">
        <w:rPr>
          <w:szCs w:val="18"/>
        </w:rPr>
        <w:fldChar w:fldCharType="begin"/>
      </w:r>
      <w:r w:rsidRPr="000179F3">
        <w:rPr>
          <w:szCs w:val="18"/>
        </w:rPr>
        <w:instrText xml:space="preserve"> FILLIN "Symbol" \* MERGEFORMAT </w:instrText>
      </w:r>
      <w:r w:rsidRPr="000179F3">
        <w:rPr>
          <w:szCs w:val="18"/>
        </w:rPr>
        <w:fldChar w:fldCharType="separate"/>
      </w:r>
      <w:r w:rsidRPr="000179F3">
        <w:rPr>
          <w:szCs w:val="18"/>
        </w:rPr>
        <w:t>CAT/C/HKG/</w:t>
      </w:r>
      <w:r w:rsidRPr="000179F3">
        <w:rPr>
          <w:szCs w:val="18"/>
        </w:rPr>
        <w:fldChar w:fldCharType="end"/>
      </w:r>
      <w:r w:rsidRPr="000179F3">
        <w:rPr>
          <w:szCs w:val="18"/>
        </w:rPr>
        <w:t>4, paras. 79</w:t>
      </w:r>
      <w:r>
        <w:rPr>
          <w:szCs w:val="18"/>
        </w:rPr>
        <w:t xml:space="preserve"> and </w:t>
      </w:r>
      <w:r w:rsidRPr="000179F3">
        <w:rPr>
          <w:szCs w:val="18"/>
        </w:rPr>
        <w:t>80</w:t>
      </w:r>
      <w:r>
        <w:rPr>
          <w:szCs w:val="18"/>
        </w:rPr>
        <w:t>;</w:t>
      </w:r>
      <w:r w:rsidRPr="000179F3">
        <w:rPr>
          <w:szCs w:val="18"/>
        </w:rPr>
        <w:t xml:space="preserve"> and CAT/C/HKG/Q/4/Add.1, paras. 87</w:t>
      </w:r>
      <w:r>
        <w:rPr>
          <w:szCs w:val="18"/>
        </w:rPr>
        <w:t>–</w:t>
      </w:r>
      <w:r w:rsidRPr="000179F3">
        <w:rPr>
          <w:szCs w:val="18"/>
        </w:rPr>
        <w:t>89.</w:t>
      </w:r>
    </w:p>
  </w:footnote>
  <w:footnote w:id="36">
    <w:p w:rsidR="00AC3BC8" w:rsidRPr="000179F3" w:rsidRDefault="00AC3BC8" w:rsidP="00AC3BC8">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 xml:space="preserve">See </w:t>
      </w:r>
      <w:hyperlink r:id="rId11" w:history="1">
        <w:r w:rsidRPr="00214F90">
          <w:rPr>
            <w:szCs w:val="18"/>
          </w:rPr>
          <w:t>CAT/C/HKG/CO/</w:t>
        </w:r>
      </w:hyperlink>
      <w:r w:rsidRPr="007B36BB">
        <w:rPr>
          <w:szCs w:val="18"/>
        </w:rPr>
        <w:t>4</w:t>
      </w:r>
      <w:r w:rsidRPr="000179F3">
        <w:rPr>
          <w:szCs w:val="18"/>
        </w:rPr>
        <w:t>, para. 8</w:t>
      </w:r>
      <w:r>
        <w:rPr>
          <w:szCs w:val="18"/>
        </w:rPr>
        <w:t>;</w:t>
      </w:r>
      <w:r w:rsidRPr="000179F3">
        <w:rPr>
          <w:szCs w:val="18"/>
        </w:rPr>
        <w:t xml:space="preserve"> see also CAT/C/CHN-HKG/5, paras. 8.1 and 8.2.</w:t>
      </w:r>
    </w:p>
  </w:footnote>
  <w:footnote w:id="37">
    <w:p w:rsidR="00AC3BC8" w:rsidRPr="000179F3" w:rsidRDefault="00AC3BC8" w:rsidP="00AC3BC8">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 xml:space="preserve">See </w:t>
      </w:r>
      <w:r w:rsidRPr="000179F3">
        <w:rPr>
          <w:szCs w:val="18"/>
        </w:rPr>
        <w:t>CAT/C/CHN-HKG/5, paras. 10.1</w:t>
      </w:r>
      <w:r>
        <w:rPr>
          <w:szCs w:val="18"/>
        </w:rPr>
        <w:t>–</w:t>
      </w:r>
      <w:r w:rsidRPr="000179F3">
        <w:rPr>
          <w:szCs w:val="18"/>
        </w:rPr>
        <w:t>10.5.</w:t>
      </w:r>
    </w:p>
  </w:footnote>
  <w:footnote w:id="38">
    <w:p w:rsidR="00AC3BC8" w:rsidRPr="000179F3" w:rsidRDefault="00AC3BC8" w:rsidP="00AC3BC8">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Ibid.</w:t>
      </w:r>
      <w:r w:rsidRPr="000179F3">
        <w:rPr>
          <w:szCs w:val="18"/>
        </w:rPr>
        <w:t>, para. 10.10.</w:t>
      </w:r>
    </w:p>
  </w:footnote>
  <w:footnote w:id="39">
    <w:p w:rsidR="00AC3BC8" w:rsidRPr="000179F3" w:rsidRDefault="00AC3BC8" w:rsidP="00AC3BC8">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Ibid.</w:t>
      </w:r>
      <w:r w:rsidRPr="000179F3">
        <w:rPr>
          <w:szCs w:val="18"/>
        </w:rPr>
        <w:t>, para. 11.10.</w:t>
      </w:r>
    </w:p>
  </w:footnote>
  <w:footnote w:id="40">
    <w:p w:rsidR="00AC3BC8" w:rsidRPr="00967AF3" w:rsidRDefault="00AC3BC8" w:rsidP="00B95107">
      <w:pPr>
        <w:pStyle w:val="FootnoteText"/>
        <w:rPr>
          <w:szCs w:val="18"/>
        </w:rPr>
      </w:pPr>
      <w:r w:rsidRPr="000179F3">
        <w:rPr>
          <w:szCs w:val="18"/>
        </w:rPr>
        <w:tab/>
      </w:r>
      <w:r w:rsidRPr="00967AF3">
        <w:rPr>
          <w:rStyle w:val="FootnoteReference"/>
          <w:szCs w:val="18"/>
        </w:rPr>
        <w:footnoteRef/>
      </w:r>
      <w:r w:rsidRPr="00967AF3">
        <w:rPr>
          <w:szCs w:val="18"/>
        </w:rPr>
        <w:t xml:space="preserve"> </w:t>
      </w:r>
      <w:r w:rsidRPr="00967AF3">
        <w:rPr>
          <w:szCs w:val="18"/>
        </w:rPr>
        <w:tab/>
        <w:t xml:space="preserve">See </w:t>
      </w:r>
      <w:r>
        <w:rPr>
          <w:szCs w:val="18"/>
        </w:rPr>
        <w:t>f</w:t>
      </w:r>
      <w:r w:rsidRPr="0034510E">
        <w:rPr>
          <w:szCs w:val="18"/>
        </w:rPr>
        <w:t xml:space="preserve">ollow-up letter </w:t>
      </w:r>
      <w:r>
        <w:rPr>
          <w:szCs w:val="18"/>
        </w:rPr>
        <w:t xml:space="preserve">of 29 October 2010 </w:t>
      </w:r>
      <w:r w:rsidRPr="0034510E">
        <w:rPr>
          <w:szCs w:val="18"/>
        </w:rPr>
        <w:t>sent to the State party</w:t>
      </w:r>
      <w:r>
        <w:rPr>
          <w:szCs w:val="18"/>
        </w:rPr>
        <w:t>,</w:t>
      </w:r>
      <w:r w:rsidRPr="0034510E">
        <w:rPr>
          <w:szCs w:val="18"/>
        </w:rPr>
        <w:t xml:space="preserve"> request</w:t>
      </w:r>
      <w:r>
        <w:rPr>
          <w:szCs w:val="18"/>
        </w:rPr>
        <w:t>ing</w:t>
      </w:r>
      <w:r w:rsidRPr="0034510E">
        <w:rPr>
          <w:szCs w:val="18"/>
        </w:rPr>
        <w:t xml:space="preserve"> clarification</w:t>
      </w:r>
      <w:r w:rsidRPr="00967AF3">
        <w:rPr>
          <w:szCs w:val="18"/>
        </w:rPr>
        <w:t>.</w:t>
      </w:r>
    </w:p>
  </w:footnote>
  <w:footnote w:id="41">
    <w:p w:rsidR="00AC3BC8" w:rsidRPr="00967AF3" w:rsidRDefault="00AC3BC8" w:rsidP="00AC3BC8">
      <w:pPr>
        <w:pStyle w:val="FootnoteText"/>
        <w:rPr>
          <w:szCs w:val="18"/>
        </w:rPr>
      </w:pPr>
      <w:r w:rsidRPr="00967AF3">
        <w:rPr>
          <w:szCs w:val="18"/>
        </w:rPr>
        <w:tab/>
      </w:r>
      <w:r w:rsidRPr="00967AF3">
        <w:rPr>
          <w:rStyle w:val="FootnoteReference"/>
          <w:szCs w:val="18"/>
        </w:rPr>
        <w:footnoteRef/>
      </w:r>
      <w:r w:rsidRPr="00967AF3">
        <w:rPr>
          <w:szCs w:val="18"/>
        </w:rPr>
        <w:t xml:space="preserve"> </w:t>
      </w:r>
      <w:r w:rsidRPr="00967AF3">
        <w:rPr>
          <w:szCs w:val="18"/>
        </w:rPr>
        <w:tab/>
      </w:r>
      <w:r>
        <w:rPr>
          <w:szCs w:val="18"/>
        </w:rPr>
        <w:t xml:space="preserve">See </w:t>
      </w:r>
      <w:r w:rsidRPr="00967AF3">
        <w:rPr>
          <w:szCs w:val="18"/>
        </w:rPr>
        <w:t xml:space="preserve">CAT/C/CHN-HKG/5, para. 11.5; </w:t>
      </w:r>
      <w:r>
        <w:rPr>
          <w:szCs w:val="18"/>
        </w:rPr>
        <w:t xml:space="preserve">and </w:t>
      </w:r>
      <w:hyperlink r:id="rId12" w:history="1">
        <w:r w:rsidRPr="00967AF3">
          <w:rPr>
            <w:szCs w:val="18"/>
          </w:rPr>
          <w:t>CAT/C/HKG/CO/</w:t>
        </w:r>
      </w:hyperlink>
      <w:r w:rsidRPr="00967AF3">
        <w:rPr>
          <w:szCs w:val="18"/>
        </w:rPr>
        <w:t>4, para. 10 (c)</w:t>
      </w:r>
      <w:r>
        <w:rPr>
          <w:szCs w:val="18"/>
        </w:rPr>
        <w:t>.</w:t>
      </w:r>
      <w:r w:rsidRPr="00967AF3">
        <w:rPr>
          <w:szCs w:val="18"/>
        </w:rPr>
        <w:t xml:space="preserve"> </w:t>
      </w:r>
    </w:p>
  </w:footnote>
  <w:footnote w:id="42">
    <w:p w:rsidR="00AC3BC8" w:rsidRPr="000179F3" w:rsidRDefault="00AC3BC8" w:rsidP="00B95107">
      <w:pPr>
        <w:pStyle w:val="FootnoteText"/>
        <w:rPr>
          <w:szCs w:val="18"/>
        </w:rPr>
      </w:pPr>
      <w:r w:rsidRPr="00967AF3">
        <w:rPr>
          <w:szCs w:val="18"/>
        </w:rPr>
        <w:tab/>
      </w:r>
      <w:r w:rsidRPr="00967AF3">
        <w:rPr>
          <w:rStyle w:val="FootnoteReference"/>
          <w:szCs w:val="18"/>
        </w:rPr>
        <w:footnoteRef/>
      </w:r>
      <w:r w:rsidRPr="00967AF3">
        <w:rPr>
          <w:szCs w:val="18"/>
        </w:rPr>
        <w:t xml:space="preserve"> </w:t>
      </w:r>
      <w:r w:rsidRPr="00967AF3">
        <w:rPr>
          <w:szCs w:val="18"/>
        </w:rPr>
        <w:tab/>
        <w:t xml:space="preserve">See </w:t>
      </w:r>
      <w:r>
        <w:rPr>
          <w:szCs w:val="18"/>
        </w:rPr>
        <w:t>f</w:t>
      </w:r>
      <w:r w:rsidRPr="0034510E">
        <w:rPr>
          <w:szCs w:val="18"/>
        </w:rPr>
        <w:t xml:space="preserve">ollow-up letter </w:t>
      </w:r>
      <w:r>
        <w:rPr>
          <w:szCs w:val="18"/>
        </w:rPr>
        <w:t xml:space="preserve">of 29 October 2010 </w:t>
      </w:r>
      <w:r w:rsidRPr="0034510E">
        <w:rPr>
          <w:szCs w:val="18"/>
        </w:rPr>
        <w:t>sent to the State party</w:t>
      </w:r>
      <w:r>
        <w:rPr>
          <w:szCs w:val="18"/>
        </w:rPr>
        <w:t>,</w:t>
      </w:r>
      <w:r w:rsidRPr="0034510E">
        <w:rPr>
          <w:szCs w:val="18"/>
        </w:rPr>
        <w:t xml:space="preserve"> request</w:t>
      </w:r>
      <w:r>
        <w:rPr>
          <w:szCs w:val="18"/>
        </w:rPr>
        <w:t>ing</w:t>
      </w:r>
      <w:r w:rsidRPr="0034510E">
        <w:rPr>
          <w:szCs w:val="18"/>
        </w:rPr>
        <w:t xml:space="preserve"> clarification</w:t>
      </w:r>
      <w:r w:rsidRPr="00967AF3">
        <w:rPr>
          <w:szCs w:val="18"/>
        </w:rPr>
        <w:t>, p. 2.</w:t>
      </w:r>
    </w:p>
  </w:footnote>
  <w:footnote w:id="43">
    <w:p w:rsidR="00AC3BC8" w:rsidRPr="000179F3" w:rsidRDefault="00AC3BC8" w:rsidP="00AC3BC8">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Pr>
          <w:szCs w:val="18"/>
        </w:rPr>
        <w:t xml:space="preserve">See </w:t>
      </w:r>
      <w:hyperlink r:id="rId13" w:history="1">
        <w:r w:rsidRPr="00214F90">
          <w:rPr>
            <w:szCs w:val="18"/>
          </w:rPr>
          <w:t>CAT/C/HKG/CO/</w:t>
        </w:r>
      </w:hyperlink>
      <w:r w:rsidRPr="00214F90">
        <w:rPr>
          <w:szCs w:val="18"/>
        </w:rPr>
        <w:t>4</w:t>
      </w:r>
      <w:r w:rsidRPr="000179F3">
        <w:rPr>
          <w:szCs w:val="18"/>
        </w:rPr>
        <w:t>, para. 10 (a) and (b).</w:t>
      </w:r>
    </w:p>
  </w:footnote>
  <w:footnote w:id="44">
    <w:p w:rsidR="00AC3BC8" w:rsidRPr="000179F3" w:rsidRDefault="00AC3BC8" w:rsidP="00472302">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sidR="00472302">
        <w:rPr>
          <w:szCs w:val="18"/>
        </w:rPr>
        <w:t>Ibid.</w:t>
      </w:r>
      <w:r w:rsidRPr="000179F3">
        <w:rPr>
          <w:szCs w:val="18"/>
        </w:rPr>
        <w:t xml:space="preserve">, para. 11; </w:t>
      </w:r>
      <w:r w:rsidR="00472302">
        <w:rPr>
          <w:szCs w:val="18"/>
        </w:rPr>
        <w:t>and</w:t>
      </w:r>
      <w:r w:rsidRPr="000179F3">
        <w:rPr>
          <w:szCs w:val="18"/>
        </w:rPr>
        <w:t xml:space="preserve"> CAT/C/CHN-HKG/5, paras</w:t>
      </w:r>
      <w:r>
        <w:rPr>
          <w:szCs w:val="18"/>
        </w:rPr>
        <w:t>. </w:t>
      </w:r>
      <w:r w:rsidRPr="000179F3">
        <w:rPr>
          <w:szCs w:val="18"/>
        </w:rPr>
        <w:t>13.3</w:t>
      </w:r>
      <w:r w:rsidR="00472302">
        <w:rPr>
          <w:szCs w:val="18"/>
        </w:rPr>
        <w:t xml:space="preserve"> and </w:t>
      </w:r>
      <w:r w:rsidRPr="000179F3">
        <w:rPr>
          <w:szCs w:val="18"/>
        </w:rPr>
        <w:t>13.4.</w:t>
      </w:r>
    </w:p>
  </w:footnote>
  <w:footnote w:id="45">
    <w:p w:rsidR="00AC3BC8" w:rsidRPr="000179F3" w:rsidRDefault="00AC3BC8" w:rsidP="00472302">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t>See CCPR/C/CHN-HKG/CO/3, paras</w:t>
      </w:r>
      <w:r>
        <w:rPr>
          <w:szCs w:val="18"/>
        </w:rPr>
        <w:t>. </w:t>
      </w:r>
      <w:r w:rsidRPr="000179F3">
        <w:rPr>
          <w:szCs w:val="18"/>
        </w:rPr>
        <w:t>10 and 11.</w:t>
      </w:r>
    </w:p>
  </w:footnote>
  <w:footnote w:id="46">
    <w:p w:rsidR="00AC3BC8" w:rsidRPr="000179F3" w:rsidRDefault="00AC3BC8" w:rsidP="00472302">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t xml:space="preserve">See also CCPR/C/CHN-HKG/CO/3, para. 12; </w:t>
      </w:r>
      <w:r w:rsidR="00472302">
        <w:rPr>
          <w:szCs w:val="18"/>
        </w:rPr>
        <w:t xml:space="preserve">and </w:t>
      </w:r>
      <w:r w:rsidRPr="000179F3">
        <w:rPr>
          <w:szCs w:val="18"/>
        </w:rPr>
        <w:t>CAT/C/CHN-HKG/5, paras</w:t>
      </w:r>
      <w:r>
        <w:rPr>
          <w:szCs w:val="18"/>
        </w:rPr>
        <w:t>. </w:t>
      </w:r>
      <w:r w:rsidRPr="000179F3">
        <w:rPr>
          <w:szCs w:val="18"/>
        </w:rPr>
        <w:t>13.5</w:t>
      </w:r>
      <w:r w:rsidR="00472302">
        <w:rPr>
          <w:szCs w:val="18"/>
        </w:rPr>
        <w:t>–</w:t>
      </w:r>
      <w:r w:rsidRPr="000179F3">
        <w:rPr>
          <w:szCs w:val="18"/>
        </w:rPr>
        <w:t>13.9</w:t>
      </w:r>
      <w:r>
        <w:rPr>
          <w:szCs w:val="18"/>
        </w:rPr>
        <w:t>.</w:t>
      </w:r>
    </w:p>
  </w:footnote>
  <w:footnote w:id="47">
    <w:p w:rsidR="00AC3BC8" w:rsidRPr="00B95107" w:rsidRDefault="00AC3BC8" w:rsidP="00472302">
      <w:pPr>
        <w:pStyle w:val="FootnoteText"/>
        <w:rPr>
          <w:szCs w:val="18"/>
        </w:rPr>
      </w:pPr>
      <w:r w:rsidRPr="000179F3">
        <w:rPr>
          <w:szCs w:val="18"/>
        </w:rPr>
        <w:tab/>
      </w:r>
      <w:r w:rsidRPr="00B95107">
        <w:rPr>
          <w:rStyle w:val="FootnoteReference"/>
          <w:szCs w:val="18"/>
        </w:rPr>
        <w:footnoteRef/>
      </w:r>
      <w:r w:rsidRPr="00B95107">
        <w:rPr>
          <w:szCs w:val="18"/>
        </w:rPr>
        <w:t xml:space="preserve"> </w:t>
      </w:r>
      <w:r w:rsidRPr="00B95107">
        <w:rPr>
          <w:szCs w:val="18"/>
        </w:rPr>
        <w:tab/>
      </w:r>
      <w:r w:rsidR="00472302">
        <w:rPr>
          <w:szCs w:val="18"/>
        </w:rPr>
        <w:t xml:space="preserve">See </w:t>
      </w:r>
      <w:r w:rsidRPr="00B95107">
        <w:rPr>
          <w:szCs w:val="18"/>
        </w:rPr>
        <w:t>CAT/C/CHN-HKG/5, para. 13.7.</w:t>
      </w:r>
    </w:p>
  </w:footnote>
  <w:footnote w:id="48">
    <w:p w:rsidR="00AC3BC8" w:rsidRPr="000179F3" w:rsidRDefault="00AC3BC8" w:rsidP="00B95107">
      <w:pPr>
        <w:pStyle w:val="FootnoteText"/>
        <w:rPr>
          <w:szCs w:val="18"/>
        </w:rPr>
      </w:pPr>
      <w:r w:rsidRPr="00B95107">
        <w:rPr>
          <w:szCs w:val="18"/>
        </w:rPr>
        <w:tab/>
      </w:r>
      <w:r w:rsidRPr="00B95107">
        <w:rPr>
          <w:rStyle w:val="FootnoteReference"/>
          <w:szCs w:val="18"/>
        </w:rPr>
        <w:footnoteRef/>
      </w:r>
      <w:r w:rsidRPr="00B95107">
        <w:rPr>
          <w:szCs w:val="18"/>
        </w:rPr>
        <w:t xml:space="preserve"> </w:t>
      </w:r>
      <w:r w:rsidRPr="00B95107">
        <w:rPr>
          <w:szCs w:val="18"/>
        </w:rPr>
        <w:tab/>
        <w:t xml:space="preserve">See </w:t>
      </w:r>
      <w:r>
        <w:rPr>
          <w:szCs w:val="18"/>
        </w:rPr>
        <w:t>f</w:t>
      </w:r>
      <w:r w:rsidRPr="0034510E">
        <w:rPr>
          <w:szCs w:val="18"/>
        </w:rPr>
        <w:t xml:space="preserve">ollow-up letter </w:t>
      </w:r>
      <w:r>
        <w:rPr>
          <w:szCs w:val="18"/>
        </w:rPr>
        <w:t xml:space="preserve">of 29 October 2010 </w:t>
      </w:r>
      <w:r w:rsidRPr="0034510E">
        <w:rPr>
          <w:szCs w:val="18"/>
        </w:rPr>
        <w:t>sent to the State party</w:t>
      </w:r>
      <w:r>
        <w:rPr>
          <w:szCs w:val="18"/>
        </w:rPr>
        <w:t>,</w:t>
      </w:r>
      <w:r w:rsidRPr="0034510E">
        <w:rPr>
          <w:szCs w:val="18"/>
        </w:rPr>
        <w:t xml:space="preserve"> request</w:t>
      </w:r>
      <w:r>
        <w:rPr>
          <w:szCs w:val="18"/>
        </w:rPr>
        <w:t>ing</w:t>
      </w:r>
      <w:r w:rsidRPr="0034510E">
        <w:rPr>
          <w:szCs w:val="18"/>
        </w:rPr>
        <w:t xml:space="preserve"> clarification</w:t>
      </w:r>
      <w:r w:rsidRPr="00B95107">
        <w:rPr>
          <w:szCs w:val="18"/>
        </w:rPr>
        <w:t>.</w:t>
      </w:r>
    </w:p>
  </w:footnote>
  <w:footnote w:id="49">
    <w:p w:rsidR="00AC3BC8" w:rsidRPr="00735956" w:rsidRDefault="00AC3BC8" w:rsidP="00472302">
      <w:pPr>
        <w:pStyle w:val="FootnoteText"/>
        <w:rPr>
          <w:szCs w:val="18"/>
          <w:lang w:val="es-MX"/>
        </w:rPr>
      </w:pPr>
      <w:r w:rsidRPr="000179F3">
        <w:rPr>
          <w:szCs w:val="18"/>
        </w:rPr>
        <w:tab/>
      </w:r>
      <w:r w:rsidRPr="000179F3">
        <w:rPr>
          <w:rStyle w:val="FootnoteReference"/>
          <w:szCs w:val="18"/>
        </w:rPr>
        <w:footnoteRef/>
      </w:r>
      <w:r w:rsidRPr="000179F3">
        <w:rPr>
          <w:szCs w:val="18"/>
        </w:rPr>
        <w:t xml:space="preserve"> </w:t>
      </w:r>
      <w:r w:rsidRPr="000179F3">
        <w:rPr>
          <w:szCs w:val="18"/>
        </w:rPr>
        <w:tab/>
      </w:r>
      <w:r w:rsidR="00472302">
        <w:rPr>
          <w:szCs w:val="18"/>
        </w:rPr>
        <w:t>See</w:t>
      </w:r>
      <w:r w:rsidRPr="000179F3">
        <w:rPr>
          <w:szCs w:val="18"/>
        </w:rPr>
        <w:t xml:space="preserve"> CAT/C/CHN-HKG/5, para. </w:t>
      </w:r>
      <w:r w:rsidRPr="00735956">
        <w:rPr>
          <w:szCs w:val="18"/>
          <w:lang w:val="es-MX"/>
        </w:rPr>
        <w:t>13.1.</w:t>
      </w:r>
    </w:p>
  </w:footnote>
  <w:footnote w:id="50">
    <w:p w:rsidR="00AC3BC8" w:rsidRPr="00735956" w:rsidRDefault="00AC3BC8" w:rsidP="00472302">
      <w:pPr>
        <w:pStyle w:val="FootnoteText"/>
        <w:rPr>
          <w:szCs w:val="18"/>
          <w:lang w:val="es-MX"/>
        </w:rPr>
      </w:pPr>
      <w:r w:rsidRPr="00735956">
        <w:rPr>
          <w:szCs w:val="18"/>
          <w:lang w:val="es-MX"/>
        </w:rPr>
        <w:tab/>
      </w:r>
      <w:r w:rsidRPr="000179F3">
        <w:rPr>
          <w:rStyle w:val="FootnoteReference"/>
          <w:szCs w:val="18"/>
        </w:rPr>
        <w:footnoteRef/>
      </w:r>
      <w:r w:rsidRPr="00735956">
        <w:rPr>
          <w:szCs w:val="18"/>
          <w:lang w:val="es-MX"/>
        </w:rPr>
        <w:t xml:space="preserve"> </w:t>
      </w:r>
      <w:r w:rsidRPr="00735956">
        <w:rPr>
          <w:szCs w:val="18"/>
          <w:lang w:val="es-MX"/>
        </w:rPr>
        <w:tab/>
      </w:r>
      <w:proofErr w:type="spellStart"/>
      <w:r w:rsidR="00472302" w:rsidRPr="00735956">
        <w:rPr>
          <w:szCs w:val="18"/>
          <w:lang w:val="es-MX"/>
        </w:rPr>
        <w:t>Ibid</w:t>
      </w:r>
      <w:proofErr w:type="spellEnd"/>
      <w:r w:rsidR="00472302" w:rsidRPr="00735956">
        <w:rPr>
          <w:szCs w:val="18"/>
          <w:lang w:val="es-MX"/>
        </w:rPr>
        <w:t>.</w:t>
      </w:r>
      <w:r w:rsidRPr="00735956">
        <w:rPr>
          <w:szCs w:val="18"/>
          <w:lang w:val="es-MX"/>
        </w:rPr>
        <w:t>, para. 13.10.</w:t>
      </w:r>
    </w:p>
  </w:footnote>
  <w:footnote w:id="51">
    <w:p w:rsidR="00AC3BC8" w:rsidRPr="00735956" w:rsidRDefault="00AC3BC8" w:rsidP="00472302">
      <w:pPr>
        <w:pStyle w:val="FootnoteText"/>
        <w:rPr>
          <w:szCs w:val="18"/>
          <w:lang w:val="es-MX"/>
        </w:rPr>
      </w:pPr>
      <w:r w:rsidRPr="00735956">
        <w:rPr>
          <w:szCs w:val="18"/>
          <w:lang w:val="es-MX"/>
        </w:rPr>
        <w:tab/>
      </w:r>
      <w:r w:rsidRPr="000179F3">
        <w:rPr>
          <w:rStyle w:val="FootnoteReference"/>
          <w:szCs w:val="18"/>
        </w:rPr>
        <w:footnoteRef/>
      </w:r>
      <w:r w:rsidRPr="00735956">
        <w:rPr>
          <w:szCs w:val="18"/>
          <w:lang w:val="es-MX"/>
        </w:rPr>
        <w:t xml:space="preserve"> </w:t>
      </w:r>
      <w:r w:rsidRPr="00735956">
        <w:rPr>
          <w:szCs w:val="18"/>
          <w:lang w:val="es-MX"/>
        </w:rPr>
        <w:tab/>
      </w:r>
      <w:proofErr w:type="spellStart"/>
      <w:r w:rsidR="00472302" w:rsidRPr="00735956">
        <w:rPr>
          <w:szCs w:val="18"/>
          <w:lang w:val="es-MX"/>
        </w:rPr>
        <w:t>Ibid</w:t>
      </w:r>
      <w:proofErr w:type="spellEnd"/>
      <w:r w:rsidR="00472302" w:rsidRPr="00735956">
        <w:rPr>
          <w:szCs w:val="18"/>
          <w:lang w:val="es-MX"/>
        </w:rPr>
        <w:t>.</w:t>
      </w:r>
      <w:r w:rsidRPr="00735956">
        <w:rPr>
          <w:szCs w:val="18"/>
          <w:lang w:val="es-MX"/>
        </w:rPr>
        <w:t>, para. 13.11.</w:t>
      </w:r>
    </w:p>
  </w:footnote>
  <w:footnote w:id="52">
    <w:p w:rsidR="00AC3BC8" w:rsidRPr="000179F3" w:rsidRDefault="00AC3BC8" w:rsidP="00472302">
      <w:pPr>
        <w:pStyle w:val="FootnoteText"/>
        <w:rPr>
          <w:szCs w:val="18"/>
        </w:rPr>
      </w:pPr>
      <w:r w:rsidRPr="00735956">
        <w:rPr>
          <w:szCs w:val="18"/>
          <w:lang w:val="es-MX"/>
        </w:rPr>
        <w:tab/>
      </w:r>
      <w:r w:rsidRPr="000179F3">
        <w:rPr>
          <w:rStyle w:val="FootnoteReference"/>
          <w:szCs w:val="18"/>
        </w:rPr>
        <w:footnoteRef/>
      </w:r>
      <w:r w:rsidRPr="00735956">
        <w:rPr>
          <w:szCs w:val="18"/>
          <w:lang w:val="es-MX"/>
        </w:rPr>
        <w:t xml:space="preserve"> </w:t>
      </w:r>
      <w:r w:rsidRPr="00735956">
        <w:rPr>
          <w:szCs w:val="18"/>
          <w:lang w:val="es-MX"/>
        </w:rPr>
        <w:tab/>
      </w:r>
      <w:proofErr w:type="spellStart"/>
      <w:r w:rsidR="00472302" w:rsidRPr="00735956">
        <w:rPr>
          <w:szCs w:val="18"/>
          <w:lang w:val="es-MX"/>
        </w:rPr>
        <w:t>Ibid</w:t>
      </w:r>
      <w:proofErr w:type="spellEnd"/>
      <w:r w:rsidR="00472302" w:rsidRPr="00735956">
        <w:rPr>
          <w:szCs w:val="18"/>
          <w:lang w:val="es-MX"/>
        </w:rPr>
        <w:t>.</w:t>
      </w:r>
      <w:r w:rsidRPr="00735956">
        <w:rPr>
          <w:szCs w:val="18"/>
          <w:lang w:val="es-MX"/>
        </w:rPr>
        <w:t>, para</w:t>
      </w:r>
      <w:r w:rsidR="00472302" w:rsidRPr="00735956">
        <w:rPr>
          <w:szCs w:val="18"/>
          <w:lang w:val="es-MX"/>
        </w:rPr>
        <w:t>s</w:t>
      </w:r>
      <w:r w:rsidRPr="00735956">
        <w:rPr>
          <w:szCs w:val="18"/>
          <w:lang w:val="es-MX"/>
        </w:rPr>
        <w:t>. </w:t>
      </w:r>
      <w:r w:rsidRPr="000179F3">
        <w:rPr>
          <w:szCs w:val="18"/>
        </w:rPr>
        <w:t>13.12</w:t>
      </w:r>
      <w:r>
        <w:rPr>
          <w:szCs w:val="18"/>
        </w:rPr>
        <w:t>–</w:t>
      </w:r>
      <w:r w:rsidRPr="000179F3">
        <w:rPr>
          <w:szCs w:val="18"/>
        </w:rPr>
        <w:t>13.14.</w:t>
      </w:r>
    </w:p>
  </w:footnote>
  <w:footnote w:id="53">
    <w:p w:rsidR="00AC3BC8" w:rsidRPr="000179F3" w:rsidRDefault="00AC3BC8" w:rsidP="00472302">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t>See CAT/C/HKG/Q/4/Add.1,</w:t>
      </w:r>
      <w:r w:rsidR="00472302">
        <w:rPr>
          <w:szCs w:val="18"/>
        </w:rPr>
        <w:t xml:space="preserve"> </w:t>
      </w:r>
      <w:r w:rsidRPr="000179F3">
        <w:rPr>
          <w:szCs w:val="18"/>
        </w:rPr>
        <w:t xml:space="preserve"> para. 159.</w:t>
      </w:r>
    </w:p>
  </w:footnote>
  <w:footnote w:id="54">
    <w:p w:rsidR="00AC3BC8" w:rsidRPr="000179F3" w:rsidRDefault="00AC3BC8" w:rsidP="00472302">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t>See CAT/C/CHN-HKG/5, para. 16.5.</w:t>
      </w:r>
    </w:p>
  </w:footnote>
  <w:footnote w:id="55">
    <w:p w:rsidR="00AC3BC8" w:rsidRPr="000179F3" w:rsidRDefault="00AC3BC8" w:rsidP="00472302">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sidR="00472302">
        <w:rPr>
          <w:szCs w:val="18"/>
        </w:rPr>
        <w:t xml:space="preserve">See </w:t>
      </w:r>
      <w:r w:rsidRPr="000179F3">
        <w:rPr>
          <w:szCs w:val="18"/>
        </w:rPr>
        <w:t>CCPR/C/CHN-HKG/CO/3, para. 16.</w:t>
      </w:r>
    </w:p>
  </w:footnote>
  <w:footnote w:id="56">
    <w:p w:rsidR="00AC3BC8" w:rsidRPr="000179F3" w:rsidRDefault="00AC3BC8" w:rsidP="007B6F61">
      <w:pPr>
        <w:pStyle w:val="FootnoteText"/>
        <w:rPr>
          <w:szCs w:val="18"/>
        </w:rPr>
      </w:pPr>
      <w:r w:rsidRPr="000179F3">
        <w:rPr>
          <w:szCs w:val="18"/>
        </w:rPr>
        <w:tab/>
      </w:r>
      <w:r w:rsidRPr="000179F3">
        <w:rPr>
          <w:rStyle w:val="FootnoteReference"/>
          <w:szCs w:val="18"/>
        </w:rPr>
        <w:footnoteRef/>
      </w:r>
      <w:r w:rsidRPr="000179F3">
        <w:rPr>
          <w:szCs w:val="18"/>
        </w:rPr>
        <w:t xml:space="preserve"> </w:t>
      </w:r>
      <w:r w:rsidRPr="000179F3">
        <w:rPr>
          <w:szCs w:val="18"/>
        </w:rPr>
        <w:tab/>
      </w:r>
      <w:r w:rsidR="007B6F61">
        <w:rPr>
          <w:szCs w:val="18"/>
        </w:rPr>
        <w:t xml:space="preserve">See </w:t>
      </w:r>
      <w:r w:rsidRPr="000179F3">
        <w:rPr>
          <w:szCs w:val="18"/>
        </w:rPr>
        <w:t xml:space="preserve">CAT/C/HKG/Q/4/Add.1, para. 39; </w:t>
      </w:r>
      <w:r w:rsidR="007B6F61">
        <w:rPr>
          <w:szCs w:val="18"/>
        </w:rPr>
        <w:t xml:space="preserve"> and </w:t>
      </w:r>
      <w:r w:rsidRPr="000179F3">
        <w:rPr>
          <w:szCs w:val="18"/>
        </w:rPr>
        <w:t>CRC/C/CHN/CO/3-4, para. 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BC8" w:rsidRPr="000E3AA6" w:rsidRDefault="00AC3BC8" w:rsidP="00D45243">
    <w:pPr>
      <w:pStyle w:val="Header"/>
    </w:pPr>
    <w:r>
      <w:t>CAT/C/CHN-HKG/Q/5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BC8" w:rsidRPr="000E3AA6" w:rsidRDefault="00AC3BC8" w:rsidP="000E3AA6">
    <w:pPr>
      <w:pStyle w:val="Header"/>
      <w:jc w:val="right"/>
    </w:pPr>
    <w:r>
      <w:t>CAT/C/CHN-HKG/Q/5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A7345A4"/>
    <w:multiLevelType w:val="hybridMultilevel"/>
    <w:tmpl w:val="D7BAA842"/>
    <w:lvl w:ilvl="0" w:tplc="027231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2B3E3669"/>
    <w:multiLevelType w:val="hybridMultilevel"/>
    <w:tmpl w:val="FA785AB8"/>
    <w:lvl w:ilvl="0" w:tplc="F5E26F4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3084014F"/>
    <w:multiLevelType w:val="hybridMultilevel"/>
    <w:tmpl w:val="242AB1D2"/>
    <w:lvl w:ilvl="0" w:tplc="77BA9B2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30617CE"/>
    <w:multiLevelType w:val="hybridMultilevel"/>
    <w:tmpl w:val="CAE07A40"/>
    <w:lvl w:ilvl="0" w:tplc="B8EA69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471122D"/>
    <w:multiLevelType w:val="hybridMultilevel"/>
    <w:tmpl w:val="F34EAA3E"/>
    <w:lvl w:ilvl="0" w:tplc="9A4AA7C4">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384D21DA"/>
    <w:multiLevelType w:val="hybridMultilevel"/>
    <w:tmpl w:val="C958DB74"/>
    <w:lvl w:ilvl="0" w:tplc="8162245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3A7677D4"/>
    <w:multiLevelType w:val="hybridMultilevel"/>
    <w:tmpl w:val="BFEC34A6"/>
    <w:lvl w:ilvl="0" w:tplc="D8F48FCA">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4EA54EC4"/>
    <w:multiLevelType w:val="hybridMultilevel"/>
    <w:tmpl w:val="E6F86B68"/>
    <w:lvl w:ilvl="0" w:tplc="7788F82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550F6C0F"/>
    <w:multiLevelType w:val="hybridMultilevel"/>
    <w:tmpl w:val="799E4794"/>
    <w:lvl w:ilvl="0" w:tplc="EFAE64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6EE433A"/>
    <w:multiLevelType w:val="hybridMultilevel"/>
    <w:tmpl w:val="F34EAA3E"/>
    <w:lvl w:ilvl="0" w:tplc="9A4AA7C4">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5BB911D1"/>
    <w:multiLevelType w:val="hybridMultilevel"/>
    <w:tmpl w:val="292838B4"/>
    <w:lvl w:ilvl="0" w:tplc="B8EA695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E564E26"/>
    <w:multiLevelType w:val="hybridMultilevel"/>
    <w:tmpl w:val="2F6006B0"/>
    <w:lvl w:ilvl="0" w:tplc="6A6C4272">
      <w:start w:val="1"/>
      <w:numFmt w:val="lowerLetter"/>
      <w:pStyle w:val="StyleStyleNumeringa12ptComplexBold1Complex10pt"/>
      <w:lvlText w:val="%1)"/>
      <w:lvlJc w:val="left"/>
      <w:pPr>
        <w:tabs>
          <w:tab w:val="num" w:pos="1304"/>
        </w:tabs>
        <w:ind w:left="907"/>
      </w:pPr>
      <w:rPr>
        <w:rFonts w:cs="Times New Roman" w:hint="default"/>
      </w:rPr>
    </w:lvl>
    <w:lvl w:ilvl="1" w:tplc="04090019">
      <w:start w:val="1"/>
      <w:numFmt w:val="lowerLetter"/>
      <w:pStyle w:val="StyleNumeringa12ptComplexBold"/>
      <w:lvlText w:val="%2)"/>
      <w:lvlJc w:val="left"/>
      <w:pPr>
        <w:tabs>
          <w:tab w:val="num" w:pos="1304"/>
        </w:tabs>
        <w:ind w:left="907"/>
      </w:pPr>
      <w:rPr>
        <w:rFonts w:cs="Times New Roman" w:hint="default"/>
      </w:rPr>
    </w:lvl>
    <w:lvl w:ilvl="2" w:tplc="0409001B">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5EF40175"/>
    <w:multiLevelType w:val="hybridMultilevel"/>
    <w:tmpl w:val="8A323B32"/>
    <w:lvl w:ilvl="0" w:tplc="565EE45A">
      <w:start w:val="1"/>
      <w:numFmt w:val="decimal"/>
      <w:lvlText w:val="%1."/>
      <w:lvlJc w:val="left"/>
      <w:pPr>
        <w:tabs>
          <w:tab w:val="num" w:pos="720"/>
        </w:tabs>
        <w:ind w:left="0" w:firstLine="0"/>
      </w:pPr>
      <w:rPr>
        <w:rFonts w:hint="default"/>
        <w:color w:val="auto"/>
      </w:rPr>
    </w:lvl>
    <w:lvl w:ilvl="1" w:tplc="3A727E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4DF109C"/>
    <w:multiLevelType w:val="hybridMultilevel"/>
    <w:tmpl w:val="2CE25AC8"/>
    <w:lvl w:ilvl="0" w:tplc="3A1466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1872B50"/>
    <w:multiLevelType w:val="hybridMultilevel"/>
    <w:tmpl w:val="B61C0436"/>
    <w:lvl w:ilvl="0" w:tplc="F0CA07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2FC0CD5"/>
    <w:multiLevelType w:val="hybridMultilevel"/>
    <w:tmpl w:val="01928EAC"/>
    <w:lvl w:ilvl="0" w:tplc="F04AFBF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797977AC"/>
    <w:multiLevelType w:val="hybridMultilevel"/>
    <w:tmpl w:val="5ABA2824"/>
    <w:lvl w:ilvl="0" w:tplc="0428EB3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7BC91DE0"/>
    <w:multiLevelType w:val="hybridMultilevel"/>
    <w:tmpl w:val="A0E05BE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15"/>
  </w:num>
  <w:num w:numId="3">
    <w:abstractNumId w:val="13"/>
  </w:num>
  <w:num w:numId="4">
    <w:abstractNumId w:val="12"/>
  </w:num>
  <w:num w:numId="5">
    <w:abstractNumId w:val="5"/>
  </w:num>
  <w:num w:numId="6">
    <w:abstractNumId w:val="6"/>
  </w:num>
  <w:num w:numId="7">
    <w:abstractNumId w:val="14"/>
  </w:num>
  <w:num w:numId="8">
    <w:abstractNumId w:val="16"/>
  </w:num>
  <w:num w:numId="9">
    <w:abstractNumId w:val="17"/>
  </w:num>
  <w:num w:numId="10">
    <w:abstractNumId w:val="3"/>
  </w:num>
  <w:num w:numId="11">
    <w:abstractNumId w:val="9"/>
  </w:num>
  <w:num w:numId="12">
    <w:abstractNumId w:val="18"/>
  </w:num>
  <w:num w:numId="13">
    <w:abstractNumId w:val="11"/>
  </w:num>
  <w:num w:numId="14">
    <w:abstractNumId w:val="1"/>
  </w:num>
  <w:num w:numId="15">
    <w:abstractNumId w:val="4"/>
  </w:num>
  <w:num w:numId="16">
    <w:abstractNumId w:val="8"/>
  </w:num>
  <w:num w:numId="17">
    <w:abstractNumId w:val="10"/>
  </w:num>
  <w:num w:numId="18">
    <w:abstractNumId w:val="7"/>
  </w:num>
  <w:num w:numId="19">
    <w:abstractNumId w:val="19"/>
  </w:num>
  <w:num w:numId="2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MX"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formatting="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AA6"/>
    <w:rsid w:val="000017D0"/>
    <w:rsid w:val="0000248A"/>
    <w:rsid w:val="0000286D"/>
    <w:rsid w:val="00010243"/>
    <w:rsid w:val="00013381"/>
    <w:rsid w:val="00013FE2"/>
    <w:rsid w:val="00014CBD"/>
    <w:rsid w:val="00014FFD"/>
    <w:rsid w:val="000179F3"/>
    <w:rsid w:val="00017BCA"/>
    <w:rsid w:val="00030B25"/>
    <w:rsid w:val="0003312E"/>
    <w:rsid w:val="0003601F"/>
    <w:rsid w:val="00040324"/>
    <w:rsid w:val="00040499"/>
    <w:rsid w:val="000430FE"/>
    <w:rsid w:val="000440BE"/>
    <w:rsid w:val="00044ED5"/>
    <w:rsid w:val="0004626C"/>
    <w:rsid w:val="00050F6B"/>
    <w:rsid w:val="00057E97"/>
    <w:rsid w:val="0006271A"/>
    <w:rsid w:val="00062954"/>
    <w:rsid w:val="0006625F"/>
    <w:rsid w:val="00070929"/>
    <w:rsid w:val="000717E0"/>
    <w:rsid w:val="00072C8C"/>
    <w:rsid w:val="000733B5"/>
    <w:rsid w:val="00076360"/>
    <w:rsid w:val="00081815"/>
    <w:rsid w:val="000819A0"/>
    <w:rsid w:val="00087E5D"/>
    <w:rsid w:val="00090D07"/>
    <w:rsid w:val="00090DDB"/>
    <w:rsid w:val="00092AF5"/>
    <w:rsid w:val="000930AF"/>
    <w:rsid w:val="000931C0"/>
    <w:rsid w:val="000948D9"/>
    <w:rsid w:val="00094B47"/>
    <w:rsid w:val="000A638F"/>
    <w:rsid w:val="000A6D40"/>
    <w:rsid w:val="000B10CA"/>
    <w:rsid w:val="000B168E"/>
    <w:rsid w:val="000B175B"/>
    <w:rsid w:val="000B1D1B"/>
    <w:rsid w:val="000B3A0F"/>
    <w:rsid w:val="000B44E8"/>
    <w:rsid w:val="000B4EF7"/>
    <w:rsid w:val="000C2C03"/>
    <w:rsid w:val="000C2D2E"/>
    <w:rsid w:val="000C369E"/>
    <w:rsid w:val="000C6761"/>
    <w:rsid w:val="000D7385"/>
    <w:rsid w:val="000E0415"/>
    <w:rsid w:val="000E184F"/>
    <w:rsid w:val="000E1ECC"/>
    <w:rsid w:val="000E261C"/>
    <w:rsid w:val="000E3AA6"/>
    <w:rsid w:val="000F261F"/>
    <w:rsid w:val="000F3237"/>
    <w:rsid w:val="0010034A"/>
    <w:rsid w:val="00100D19"/>
    <w:rsid w:val="001103AA"/>
    <w:rsid w:val="001126AD"/>
    <w:rsid w:val="0011280F"/>
    <w:rsid w:val="00120A52"/>
    <w:rsid w:val="0012435A"/>
    <w:rsid w:val="00131506"/>
    <w:rsid w:val="00140608"/>
    <w:rsid w:val="001450BD"/>
    <w:rsid w:val="00145778"/>
    <w:rsid w:val="0014677A"/>
    <w:rsid w:val="00150251"/>
    <w:rsid w:val="00153179"/>
    <w:rsid w:val="001602FD"/>
    <w:rsid w:val="00160567"/>
    <w:rsid w:val="00162AEA"/>
    <w:rsid w:val="00163310"/>
    <w:rsid w:val="00165F3A"/>
    <w:rsid w:val="001710C0"/>
    <w:rsid w:val="00174FA2"/>
    <w:rsid w:val="0018318D"/>
    <w:rsid w:val="00183227"/>
    <w:rsid w:val="0018478C"/>
    <w:rsid w:val="00185593"/>
    <w:rsid w:val="0019511C"/>
    <w:rsid w:val="00195DC0"/>
    <w:rsid w:val="001960B4"/>
    <w:rsid w:val="00197052"/>
    <w:rsid w:val="00197B02"/>
    <w:rsid w:val="001A0A13"/>
    <w:rsid w:val="001A558B"/>
    <w:rsid w:val="001B1097"/>
    <w:rsid w:val="001B1FE3"/>
    <w:rsid w:val="001B2920"/>
    <w:rsid w:val="001B4B04"/>
    <w:rsid w:val="001C1863"/>
    <w:rsid w:val="001C1D82"/>
    <w:rsid w:val="001C36D6"/>
    <w:rsid w:val="001C6663"/>
    <w:rsid w:val="001C7895"/>
    <w:rsid w:val="001D08F3"/>
    <w:rsid w:val="001D0C8C"/>
    <w:rsid w:val="001D12BC"/>
    <w:rsid w:val="001D182E"/>
    <w:rsid w:val="001D2525"/>
    <w:rsid w:val="001D26DF"/>
    <w:rsid w:val="001D3A03"/>
    <w:rsid w:val="001D4394"/>
    <w:rsid w:val="001D4EE3"/>
    <w:rsid w:val="001F012F"/>
    <w:rsid w:val="001F0C9A"/>
    <w:rsid w:val="001F258B"/>
    <w:rsid w:val="002024AE"/>
    <w:rsid w:val="00202DA8"/>
    <w:rsid w:val="002039E4"/>
    <w:rsid w:val="00207FAA"/>
    <w:rsid w:val="002106F4"/>
    <w:rsid w:val="00211E0B"/>
    <w:rsid w:val="002121DC"/>
    <w:rsid w:val="002147D8"/>
    <w:rsid w:val="00214F90"/>
    <w:rsid w:val="00222129"/>
    <w:rsid w:val="00222867"/>
    <w:rsid w:val="00223056"/>
    <w:rsid w:val="002339B4"/>
    <w:rsid w:val="00236E6B"/>
    <w:rsid w:val="002376C7"/>
    <w:rsid w:val="0024085F"/>
    <w:rsid w:val="00245961"/>
    <w:rsid w:val="00245A60"/>
    <w:rsid w:val="00247E9C"/>
    <w:rsid w:val="002520EB"/>
    <w:rsid w:val="00252C33"/>
    <w:rsid w:val="0025419F"/>
    <w:rsid w:val="00256AB7"/>
    <w:rsid w:val="00257F91"/>
    <w:rsid w:val="00262E80"/>
    <w:rsid w:val="00263EAE"/>
    <w:rsid w:val="00264EE7"/>
    <w:rsid w:val="00267CF0"/>
    <w:rsid w:val="00267F5F"/>
    <w:rsid w:val="0027062E"/>
    <w:rsid w:val="00273A0C"/>
    <w:rsid w:val="00274F67"/>
    <w:rsid w:val="00275516"/>
    <w:rsid w:val="00275B74"/>
    <w:rsid w:val="002808E2"/>
    <w:rsid w:val="00281726"/>
    <w:rsid w:val="002834B6"/>
    <w:rsid w:val="00284CD8"/>
    <w:rsid w:val="0028625D"/>
    <w:rsid w:val="00286B4D"/>
    <w:rsid w:val="00286EA1"/>
    <w:rsid w:val="0029474D"/>
    <w:rsid w:val="00294896"/>
    <w:rsid w:val="002955D6"/>
    <w:rsid w:val="00297799"/>
    <w:rsid w:val="002A0740"/>
    <w:rsid w:val="002A2D08"/>
    <w:rsid w:val="002A4002"/>
    <w:rsid w:val="002A5867"/>
    <w:rsid w:val="002B20B8"/>
    <w:rsid w:val="002B3C39"/>
    <w:rsid w:val="002B4274"/>
    <w:rsid w:val="002B458C"/>
    <w:rsid w:val="002B466B"/>
    <w:rsid w:val="002B6A14"/>
    <w:rsid w:val="002B6DC1"/>
    <w:rsid w:val="002B708A"/>
    <w:rsid w:val="002B708B"/>
    <w:rsid w:val="002C6CCA"/>
    <w:rsid w:val="002D19E1"/>
    <w:rsid w:val="002D3560"/>
    <w:rsid w:val="002D7D16"/>
    <w:rsid w:val="002E08B1"/>
    <w:rsid w:val="002F175C"/>
    <w:rsid w:val="002F1A00"/>
    <w:rsid w:val="002F4A6E"/>
    <w:rsid w:val="002F7270"/>
    <w:rsid w:val="002F7574"/>
    <w:rsid w:val="002F7BAD"/>
    <w:rsid w:val="003024D5"/>
    <w:rsid w:val="0030290D"/>
    <w:rsid w:val="00314BEB"/>
    <w:rsid w:val="003229D8"/>
    <w:rsid w:val="003338ED"/>
    <w:rsid w:val="00334A60"/>
    <w:rsid w:val="00334FA6"/>
    <w:rsid w:val="00336EA4"/>
    <w:rsid w:val="00337399"/>
    <w:rsid w:val="00337491"/>
    <w:rsid w:val="0034003D"/>
    <w:rsid w:val="00340F32"/>
    <w:rsid w:val="00341770"/>
    <w:rsid w:val="00342E41"/>
    <w:rsid w:val="0034354E"/>
    <w:rsid w:val="0034425A"/>
    <w:rsid w:val="00350704"/>
    <w:rsid w:val="0035236A"/>
    <w:rsid w:val="00352709"/>
    <w:rsid w:val="00352FE9"/>
    <w:rsid w:val="00354194"/>
    <w:rsid w:val="003557D2"/>
    <w:rsid w:val="003619DE"/>
    <w:rsid w:val="00364954"/>
    <w:rsid w:val="00366ED1"/>
    <w:rsid w:val="00367C72"/>
    <w:rsid w:val="00367DDB"/>
    <w:rsid w:val="00371178"/>
    <w:rsid w:val="0037238F"/>
    <w:rsid w:val="00372629"/>
    <w:rsid w:val="003729D7"/>
    <w:rsid w:val="00376F64"/>
    <w:rsid w:val="00382825"/>
    <w:rsid w:val="00384009"/>
    <w:rsid w:val="00384305"/>
    <w:rsid w:val="0038436E"/>
    <w:rsid w:val="00393101"/>
    <w:rsid w:val="00393256"/>
    <w:rsid w:val="00396249"/>
    <w:rsid w:val="003A05F5"/>
    <w:rsid w:val="003A0AF4"/>
    <w:rsid w:val="003A2823"/>
    <w:rsid w:val="003A435B"/>
    <w:rsid w:val="003A6810"/>
    <w:rsid w:val="003A70B6"/>
    <w:rsid w:val="003B0C57"/>
    <w:rsid w:val="003B1414"/>
    <w:rsid w:val="003B5679"/>
    <w:rsid w:val="003B672B"/>
    <w:rsid w:val="003C103E"/>
    <w:rsid w:val="003C2346"/>
    <w:rsid w:val="003C2CC4"/>
    <w:rsid w:val="003C52B5"/>
    <w:rsid w:val="003C570E"/>
    <w:rsid w:val="003C5A67"/>
    <w:rsid w:val="003C6182"/>
    <w:rsid w:val="003D2FE0"/>
    <w:rsid w:val="003D4B23"/>
    <w:rsid w:val="003D5A25"/>
    <w:rsid w:val="003F3603"/>
    <w:rsid w:val="003F6DDE"/>
    <w:rsid w:val="00401ADB"/>
    <w:rsid w:val="00404528"/>
    <w:rsid w:val="00404B7A"/>
    <w:rsid w:val="00405ABE"/>
    <w:rsid w:val="004061D2"/>
    <w:rsid w:val="00410C89"/>
    <w:rsid w:val="00413344"/>
    <w:rsid w:val="00413C04"/>
    <w:rsid w:val="004149CA"/>
    <w:rsid w:val="00416EAF"/>
    <w:rsid w:val="0042190B"/>
    <w:rsid w:val="004259C3"/>
    <w:rsid w:val="00426B9B"/>
    <w:rsid w:val="00427D5C"/>
    <w:rsid w:val="00430082"/>
    <w:rsid w:val="00431E77"/>
    <w:rsid w:val="004325CB"/>
    <w:rsid w:val="004356EB"/>
    <w:rsid w:val="00435DA0"/>
    <w:rsid w:val="00436A77"/>
    <w:rsid w:val="00437EC1"/>
    <w:rsid w:val="004405E5"/>
    <w:rsid w:val="00442A83"/>
    <w:rsid w:val="004435BC"/>
    <w:rsid w:val="004435DD"/>
    <w:rsid w:val="004437F2"/>
    <w:rsid w:val="00445068"/>
    <w:rsid w:val="0044556E"/>
    <w:rsid w:val="004540E1"/>
    <w:rsid w:val="0045495B"/>
    <w:rsid w:val="00457E23"/>
    <w:rsid w:val="00462845"/>
    <w:rsid w:val="00472302"/>
    <w:rsid w:val="00472EBA"/>
    <w:rsid w:val="00474592"/>
    <w:rsid w:val="00475072"/>
    <w:rsid w:val="004756D5"/>
    <w:rsid w:val="00477F19"/>
    <w:rsid w:val="00480ACC"/>
    <w:rsid w:val="00481EB2"/>
    <w:rsid w:val="00485C10"/>
    <w:rsid w:val="00494228"/>
    <w:rsid w:val="004954F3"/>
    <w:rsid w:val="004A08FB"/>
    <w:rsid w:val="004A1E57"/>
    <w:rsid w:val="004A3AED"/>
    <w:rsid w:val="004B3A8B"/>
    <w:rsid w:val="004B4C23"/>
    <w:rsid w:val="004B7802"/>
    <w:rsid w:val="004B7E32"/>
    <w:rsid w:val="004C02FF"/>
    <w:rsid w:val="004C1703"/>
    <w:rsid w:val="004C1909"/>
    <w:rsid w:val="004C3A3C"/>
    <w:rsid w:val="004C5616"/>
    <w:rsid w:val="004C5BA2"/>
    <w:rsid w:val="004C68E1"/>
    <w:rsid w:val="004D0D0F"/>
    <w:rsid w:val="004D377F"/>
    <w:rsid w:val="004D413C"/>
    <w:rsid w:val="004E1AB7"/>
    <w:rsid w:val="004E235F"/>
    <w:rsid w:val="004E237B"/>
    <w:rsid w:val="004E2E3F"/>
    <w:rsid w:val="004F0233"/>
    <w:rsid w:val="004F1666"/>
    <w:rsid w:val="004F3787"/>
    <w:rsid w:val="00500EE2"/>
    <w:rsid w:val="00503A79"/>
    <w:rsid w:val="0050458C"/>
    <w:rsid w:val="005045AB"/>
    <w:rsid w:val="00511F0D"/>
    <w:rsid w:val="005154B2"/>
    <w:rsid w:val="00516BE8"/>
    <w:rsid w:val="005201AE"/>
    <w:rsid w:val="00521290"/>
    <w:rsid w:val="0052136D"/>
    <w:rsid w:val="0052143A"/>
    <w:rsid w:val="0052338D"/>
    <w:rsid w:val="0052775E"/>
    <w:rsid w:val="00530125"/>
    <w:rsid w:val="00532192"/>
    <w:rsid w:val="00536E2B"/>
    <w:rsid w:val="005409D4"/>
    <w:rsid w:val="00541CC1"/>
    <w:rsid w:val="005420F2"/>
    <w:rsid w:val="0055086F"/>
    <w:rsid w:val="00555578"/>
    <w:rsid w:val="00556343"/>
    <w:rsid w:val="005603D8"/>
    <w:rsid w:val="00561BE7"/>
    <w:rsid w:val="00562730"/>
    <w:rsid w:val="005628B6"/>
    <w:rsid w:val="00563FDB"/>
    <w:rsid w:val="00572D15"/>
    <w:rsid w:val="005734DC"/>
    <w:rsid w:val="00574D5E"/>
    <w:rsid w:val="005840CC"/>
    <w:rsid w:val="00584C36"/>
    <w:rsid w:val="0058538E"/>
    <w:rsid w:val="00585E62"/>
    <w:rsid w:val="0058610D"/>
    <w:rsid w:val="0059517E"/>
    <w:rsid w:val="005958B3"/>
    <w:rsid w:val="005961DF"/>
    <w:rsid w:val="00596D51"/>
    <w:rsid w:val="00597EBE"/>
    <w:rsid w:val="005A2875"/>
    <w:rsid w:val="005A4FCD"/>
    <w:rsid w:val="005B0F82"/>
    <w:rsid w:val="005B1BD7"/>
    <w:rsid w:val="005B3DB3"/>
    <w:rsid w:val="005B6BCD"/>
    <w:rsid w:val="005C064B"/>
    <w:rsid w:val="005C18DC"/>
    <w:rsid w:val="005C1FD7"/>
    <w:rsid w:val="005C3F26"/>
    <w:rsid w:val="005D0FDF"/>
    <w:rsid w:val="005D1E6D"/>
    <w:rsid w:val="005D6EE6"/>
    <w:rsid w:val="005D7BE8"/>
    <w:rsid w:val="005D7E8A"/>
    <w:rsid w:val="005E0E0F"/>
    <w:rsid w:val="005E1B64"/>
    <w:rsid w:val="005E2BFD"/>
    <w:rsid w:val="005E4545"/>
    <w:rsid w:val="005E5238"/>
    <w:rsid w:val="005E5679"/>
    <w:rsid w:val="005E7463"/>
    <w:rsid w:val="005F262D"/>
    <w:rsid w:val="005F3C09"/>
    <w:rsid w:val="005F4354"/>
    <w:rsid w:val="005F4969"/>
    <w:rsid w:val="005F4CB4"/>
    <w:rsid w:val="005F6E23"/>
    <w:rsid w:val="005F7B75"/>
    <w:rsid w:val="006001EE"/>
    <w:rsid w:val="006010B9"/>
    <w:rsid w:val="00602554"/>
    <w:rsid w:val="00605042"/>
    <w:rsid w:val="00607B85"/>
    <w:rsid w:val="006119B2"/>
    <w:rsid w:val="00611FC4"/>
    <w:rsid w:val="00613E78"/>
    <w:rsid w:val="006147DC"/>
    <w:rsid w:val="006161D4"/>
    <w:rsid w:val="006176FB"/>
    <w:rsid w:val="00620D49"/>
    <w:rsid w:val="00622AC5"/>
    <w:rsid w:val="0063189C"/>
    <w:rsid w:val="006332E3"/>
    <w:rsid w:val="00633AAB"/>
    <w:rsid w:val="00634355"/>
    <w:rsid w:val="0063452B"/>
    <w:rsid w:val="00640B26"/>
    <w:rsid w:val="00642E61"/>
    <w:rsid w:val="006435EC"/>
    <w:rsid w:val="00645029"/>
    <w:rsid w:val="00645CAE"/>
    <w:rsid w:val="00646DF1"/>
    <w:rsid w:val="0065048F"/>
    <w:rsid w:val="00652D0A"/>
    <w:rsid w:val="006556D9"/>
    <w:rsid w:val="006565D7"/>
    <w:rsid w:val="006577A6"/>
    <w:rsid w:val="006603BF"/>
    <w:rsid w:val="00661EAC"/>
    <w:rsid w:val="00662BB6"/>
    <w:rsid w:val="00665831"/>
    <w:rsid w:val="00666E7A"/>
    <w:rsid w:val="00667CBA"/>
    <w:rsid w:val="00675585"/>
    <w:rsid w:val="0068244B"/>
    <w:rsid w:val="00682A1C"/>
    <w:rsid w:val="00684C21"/>
    <w:rsid w:val="00692587"/>
    <w:rsid w:val="00692830"/>
    <w:rsid w:val="0069444E"/>
    <w:rsid w:val="00694F95"/>
    <w:rsid w:val="006A6E3B"/>
    <w:rsid w:val="006B1CB7"/>
    <w:rsid w:val="006B1CC7"/>
    <w:rsid w:val="006B2029"/>
    <w:rsid w:val="006B24BE"/>
    <w:rsid w:val="006B2B77"/>
    <w:rsid w:val="006B4797"/>
    <w:rsid w:val="006B4CB6"/>
    <w:rsid w:val="006B50E6"/>
    <w:rsid w:val="006C084B"/>
    <w:rsid w:val="006C19AB"/>
    <w:rsid w:val="006C1A54"/>
    <w:rsid w:val="006C1E50"/>
    <w:rsid w:val="006C2FDF"/>
    <w:rsid w:val="006C34FF"/>
    <w:rsid w:val="006D37AF"/>
    <w:rsid w:val="006D51D0"/>
    <w:rsid w:val="006D60A8"/>
    <w:rsid w:val="006D6A9D"/>
    <w:rsid w:val="006D6F36"/>
    <w:rsid w:val="006E09A2"/>
    <w:rsid w:val="006E1856"/>
    <w:rsid w:val="006E564B"/>
    <w:rsid w:val="006E7191"/>
    <w:rsid w:val="006E7B67"/>
    <w:rsid w:val="006F22B8"/>
    <w:rsid w:val="006F48BD"/>
    <w:rsid w:val="006F5689"/>
    <w:rsid w:val="00703577"/>
    <w:rsid w:val="007041A0"/>
    <w:rsid w:val="00705B36"/>
    <w:rsid w:val="007156D0"/>
    <w:rsid w:val="00716EB9"/>
    <w:rsid w:val="00720AA5"/>
    <w:rsid w:val="0072119C"/>
    <w:rsid w:val="0072134A"/>
    <w:rsid w:val="00722772"/>
    <w:rsid w:val="0072632A"/>
    <w:rsid w:val="00727FE0"/>
    <w:rsid w:val="007312CE"/>
    <w:rsid w:val="007327D5"/>
    <w:rsid w:val="00734321"/>
    <w:rsid w:val="00735956"/>
    <w:rsid w:val="007362E9"/>
    <w:rsid w:val="00741B13"/>
    <w:rsid w:val="007420AD"/>
    <w:rsid w:val="00742C5B"/>
    <w:rsid w:val="0074466E"/>
    <w:rsid w:val="007513CF"/>
    <w:rsid w:val="007629C8"/>
    <w:rsid w:val="007661B5"/>
    <w:rsid w:val="0076691D"/>
    <w:rsid w:val="00767474"/>
    <w:rsid w:val="00770AEC"/>
    <w:rsid w:val="00774DB8"/>
    <w:rsid w:val="00777585"/>
    <w:rsid w:val="00781DFA"/>
    <w:rsid w:val="007823CE"/>
    <w:rsid w:val="00782E63"/>
    <w:rsid w:val="00783571"/>
    <w:rsid w:val="007840BB"/>
    <w:rsid w:val="00785A88"/>
    <w:rsid w:val="00786534"/>
    <w:rsid w:val="00786E69"/>
    <w:rsid w:val="007870C5"/>
    <w:rsid w:val="00796E0D"/>
    <w:rsid w:val="007A2A03"/>
    <w:rsid w:val="007B36BB"/>
    <w:rsid w:val="007B3CF9"/>
    <w:rsid w:val="007B6BA5"/>
    <w:rsid w:val="007B6F61"/>
    <w:rsid w:val="007C20C8"/>
    <w:rsid w:val="007C3390"/>
    <w:rsid w:val="007C36FB"/>
    <w:rsid w:val="007C3CF5"/>
    <w:rsid w:val="007C46C5"/>
    <w:rsid w:val="007C4F4B"/>
    <w:rsid w:val="007C728F"/>
    <w:rsid w:val="007D4B90"/>
    <w:rsid w:val="007E1EF0"/>
    <w:rsid w:val="007E51FD"/>
    <w:rsid w:val="007E7833"/>
    <w:rsid w:val="007F20EA"/>
    <w:rsid w:val="007F2531"/>
    <w:rsid w:val="007F2FCD"/>
    <w:rsid w:val="007F6611"/>
    <w:rsid w:val="0080228E"/>
    <w:rsid w:val="0080507A"/>
    <w:rsid w:val="00805CE0"/>
    <w:rsid w:val="00806BDF"/>
    <w:rsid w:val="00806E5D"/>
    <w:rsid w:val="00815A36"/>
    <w:rsid w:val="00816EA5"/>
    <w:rsid w:val="00821A13"/>
    <w:rsid w:val="00822570"/>
    <w:rsid w:val="00824016"/>
    <w:rsid w:val="008242D7"/>
    <w:rsid w:val="008257B1"/>
    <w:rsid w:val="0082770D"/>
    <w:rsid w:val="008330FA"/>
    <w:rsid w:val="00833123"/>
    <w:rsid w:val="0083426D"/>
    <w:rsid w:val="008361A9"/>
    <w:rsid w:val="00836786"/>
    <w:rsid w:val="00843086"/>
    <w:rsid w:val="00843767"/>
    <w:rsid w:val="00843EC0"/>
    <w:rsid w:val="00853586"/>
    <w:rsid w:val="008610F7"/>
    <w:rsid w:val="00863B5F"/>
    <w:rsid w:val="00863BF8"/>
    <w:rsid w:val="00864C52"/>
    <w:rsid w:val="00865944"/>
    <w:rsid w:val="0086746B"/>
    <w:rsid w:val="008679D9"/>
    <w:rsid w:val="00871E75"/>
    <w:rsid w:val="00873E95"/>
    <w:rsid w:val="008745F7"/>
    <w:rsid w:val="00874E33"/>
    <w:rsid w:val="00882E79"/>
    <w:rsid w:val="00887C9B"/>
    <w:rsid w:val="00894553"/>
    <w:rsid w:val="00894B30"/>
    <w:rsid w:val="008965A9"/>
    <w:rsid w:val="008979B1"/>
    <w:rsid w:val="008A2DCA"/>
    <w:rsid w:val="008A6643"/>
    <w:rsid w:val="008A6B25"/>
    <w:rsid w:val="008A6C4F"/>
    <w:rsid w:val="008A7AFB"/>
    <w:rsid w:val="008B06CD"/>
    <w:rsid w:val="008B2335"/>
    <w:rsid w:val="008B3069"/>
    <w:rsid w:val="008B354E"/>
    <w:rsid w:val="008B3B55"/>
    <w:rsid w:val="008B4D5E"/>
    <w:rsid w:val="008B4F0A"/>
    <w:rsid w:val="008B612D"/>
    <w:rsid w:val="008C00CF"/>
    <w:rsid w:val="008C6A7D"/>
    <w:rsid w:val="008D0091"/>
    <w:rsid w:val="008D16ED"/>
    <w:rsid w:val="008D22E8"/>
    <w:rsid w:val="008D2422"/>
    <w:rsid w:val="008D2DB1"/>
    <w:rsid w:val="008D59FF"/>
    <w:rsid w:val="008E0678"/>
    <w:rsid w:val="008E0742"/>
    <w:rsid w:val="008E1D31"/>
    <w:rsid w:val="008E332E"/>
    <w:rsid w:val="008E4285"/>
    <w:rsid w:val="008E4CA3"/>
    <w:rsid w:val="008E6D31"/>
    <w:rsid w:val="008E7059"/>
    <w:rsid w:val="008F025A"/>
    <w:rsid w:val="008F07A3"/>
    <w:rsid w:val="008F0B18"/>
    <w:rsid w:val="0090482C"/>
    <w:rsid w:val="009076A0"/>
    <w:rsid w:val="00914370"/>
    <w:rsid w:val="00917EF2"/>
    <w:rsid w:val="009209C2"/>
    <w:rsid w:val="00920BC8"/>
    <w:rsid w:val="009223CA"/>
    <w:rsid w:val="0092569A"/>
    <w:rsid w:val="009300C6"/>
    <w:rsid w:val="009302CB"/>
    <w:rsid w:val="00930CFC"/>
    <w:rsid w:val="0093153F"/>
    <w:rsid w:val="0093487A"/>
    <w:rsid w:val="00940734"/>
    <w:rsid w:val="00940AC2"/>
    <w:rsid w:val="00940F93"/>
    <w:rsid w:val="0094252B"/>
    <w:rsid w:val="009451A7"/>
    <w:rsid w:val="00945D3C"/>
    <w:rsid w:val="009547A9"/>
    <w:rsid w:val="00957DEA"/>
    <w:rsid w:val="00960011"/>
    <w:rsid w:val="00962F2B"/>
    <w:rsid w:val="00966663"/>
    <w:rsid w:val="00967AF3"/>
    <w:rsid w:val="00972AF7"/>
    <w:rsid w:val="00973495"/>
    <w:rsid w:val="0097593F"/>
    <w:rsid w:val="009760F3"/>
    <w:rsid w:val="00980887"/>
    <w:rsid w:val="00985151"/>
    <w:rsid w:val="009A0AB4"/>
    <w:rsid w:val="009A0E8D"/>
    <w:rsid w:val="009A10D9"/>
    <w:rsid w:val="009A116D"/>
    <w:rsid w:val="009A2BD6"/>
    <w:rsid w:val="009A390E"/>
    <w:rsid w:val="009A661D"/>
    <w:rsid w:val="009A7813"/>
    <w:rsid w:val="009B26E7"/>
    <w:rsid w:val="009B418A"/>
    <w:rsid w:val="009B7413"/>
    <w:rsid w:val="009C2F41"/>
    <w:rsid w:val="009C3B8B"/>
    <w:rsid w:val="009C64DE"/>
    <w:rsid w:val="009D1701"/>
    <w:rsid w:val="009D1854"/>
    <w:rsid w:val="009D5ECA"/>
    <w:rsid w:val="009E05C2"/>
    <w:rsid w:val="009E1089"/>
    <w:rsid w:val="009E1953"/>
    <w:rsid w:val="009E5586"/>
    <w:rsid w:val="009E7787"/>
    <w:rsid w:val="009F28F0"/>
    <w:rsid w:val="009F5505"/>
    <w:rsid w:val="009F7294"/>
    <w:rsid w:val="00A00A3F"/>
    <w:rsid w:val="00A01489"/>
    <w:rsid w:val="00A069A6"/>
    <w:rsid w:val="00A07A48"/>
    <w:rsid w:val="00A107E6"/>
    <w:rsid w:val="00A10FE7"/>
    <w:rsid w:val="00A152EE"/>
    <w:rsid w:val="00A17311"/>
    <w:rsid w:val="00A226DF"/>
    <w:rsid w:val="00A2324A"/>
    <w:rsid w:val="00A25430"/>
    <w:rsid w:val="00A27991"/>
    <w:rsid w:val="00A322EA"/>
    <w:rsid w:val="00A338F1"/>
    <w:rsid w:val="00A343B8"/>
    <w:rsid w:val="00A3673B"/>
    <w:rsid w:val="00A418B5"/>
    <w:rsid w:val="00A42E1F"/>
    <w:rsid w:val="00A43F81"/>
    <w:rsid w:val="00A463EC"/>
    <w:rsid w:val="00A4683C"/>
    <w:rsid w:val="00A5214F"/>
    <w:rsid w:val="00A54630"/>
    <w:rsid w:val="00A57398"/>
    <w:rsid w:val="00A618E1"/>
    <w:rsid w:val="00A61D83"/>
    <w:rsid w:val="00A66D2D"/>
    <w:rsid w:val="00A72F22"/>
    <w:rsid w:val="00A7360F"/>
    <w:rsid w:val="00A748A6"/>
    <w:rsid w:val="00A74CB7"/>
    <w:rsid w:val="00A769F4"/>
    <w:rsid w:val="00A776B4"/>
    <w:rsid w:val="00A8332D"/>
    <w:rsid w:val="00A84D0F"/>
    <w:rsid w:val="00A86E53"/>
    <w:rsid w:val="00A90962"/>
    <w:rsid w:val="00A91456"/>
    <w:rsid w:val="00A94361"/>
    <w:rsid w:val="00A94975"/>
    <w:rsid w:val="00A95569"/>
    <w:rsid w:val="00AA0573"/>
    <w:rsid w:val="00AA293C"/>
    <w:rsid w:val="00AA6665"/>
    <w:rsid w:val="00AB0CE6"/>
    <w:rsid w:val="00AB3128"/>
    <w:rsid w:val="00AB4700"/>
    <w:rsid w:val="00AB603D"/>
    <w:rsid w:val="00AC1D1B"/>
    <w:rsid w:val="00AC3BA2"/>
    <w:rsid w:val="00AC3BC8"/>
    <w:rsid w:val="00AC7CA1"/>
    <w:rsid w:val="00AD0962"/>
    <w:rsid w:val="00AD2958"/>
    <w:rsid w:val="00AE085C"/>
    <w:rsid w:val="00AE1F1E"/>
    <w:rsid w:val="00AE2E4C"/>
    <w:rsid w:val="00AE5921"/>
    <w:rsid w:val="00AE65FB"/>
    <w:rsid w:val="00AE6E81"/>
    <w:rsid w:val="00AE7166"/>
    <w:rsid w:val="00AF5F1F"/>
    <w:rsid w:val="00B06171"/>
    <w:rsid w:val="00B07816"/>
    <w:rsid w:val="00B10920"/>
    <w:rsid w:val="00B10A7D"/>
    <w:rsid w:val="00B121E5"/>
    <w:rsid w:val="00B13399"/>
    <w:rsid w:val="00B15D58"/>
    <w:rsid w:val="00B20E5C"/>
    <w:rsid w:val="00B2403C"/>
    <w:rsid w:val="00B2444B"/>
    <w:rsid w:val="00B249F0"/>
    <w:rsid w:val="00B279C3"/>
    <w:rsid w:val="00B30179"/>
    <w:rsid w:val="00B322D3"/>
    <w:rsid w:val="00B3489A"/>
    <w:rsid w:val="00B359C5"/>
    <w:rsid w:val="00B41796"/>
    <w:rsid w:val="00B502F4"/>
    <w:rsid w:val="00B50584"/>
    <w:rsid w:val="00B54F31"/>
    <w:rsid w:val="00B56B37"/>
    <w:rsid w:val="00B56D5C"/>
    <w:rsid w:val="00B56E4A"/>
    <w:rsid w:val="00B56E9C"/>
    <w:rsid w:val="00B5761C"/>
    <w:rsid w:val="00B6030F"/>
    <w:rsid w:val="00B63534"/>
    <w:rsid w:val="00B64B1F"/>
    <w:rsid w:val="00B6553F"/>
    <w:rsid w:val="00B66842"/>
    <w:rsid w:val="00B67E86"/>
    <w:rsid w:val="00B7135A"/>
    <w:rsid w:val="00B71863"/>
    <w:rsid w:val="00B71DC3"/>
    <w:rsid w:val="00B72309"/>
    <w:rsid w:val="00B7576D"/>
    <w:rsid w:val="00B759AA"/>
    <w:rsid w:val="00B77D05"/>
    <w:rsid w:val="00B81206"/>
    <w:rsid w:val="00B81E12"/>
    <w:rsid w:val="00B85FDD"/>
    <w:rsid w:val="00B8714A"/>
    <w:rsid w:val="00B87FD4"/>
    <w:rsid w:val="00B91129"/>
    <w:rsid w:val="00B92937"/>
    <w:rsid w:val="00B95107"/>
    <w:rsid w:val="00B97EE2"/>
    <w:rsid w:val="00BA0C18"/>
    <w:rsid w:val="00BB795D"/>
    <w:rsid w:val="00BC2E15"/>
    <w:rsid w:val="00BC74E9"/>
    <w:rsid w:val="00BD5EF4"/>
    <w:rsid w:val="00BD6B0B"/>
    <w:rsid w:val="00BE1EB4"/>
    <w:rsid w:val="00BE4C0A"/>
    <w:rsid w:val="00BF4EBF"/>
    <w:rsid w:val="00BF6753"/>
    <w:rsid w:val="00BF68A8"/>
    <w:rsid w:val="00BF7AEF"/>
    <w:rsid w:val="00C045D6"/>
    <w:rsid w:val="00C11A03"/>
    <w:rsid w:val="00C12122"/>
    <w:rsid w:val="00C16240"/>
    <w:rsid w:val="00C216A6"/>
    <w:rsid w:val="00C26E1A"/>
    <w:rsid w:val="00C3408D"/>
    <w:rsid w:val="00C42634"/>
    <w:rsid w:val="00C43A9D"/>
    <w:rsid w:val="00C463DD"/>
    <w:rsid w:val="00C4724C"/>
    <w:rsid w:val="00C629A0"/>
    <w:rsid w:val="00C745C3"/>
    <w:rsid w:val="00C77843"/>
    <w:rsid w:val="00C80DFB"/>
    <w:rsid w:val="00C82A63"/>
    <w:rsid w:val="00C83990"/>
    <w:rsid w:val="00C915F8"/>
    <w:rsid w:val="00C926F1"/>
    <w:rsid w:val="00C92F0D"/>
    <w:rsid w:val="00C9606E"/>
    <w:rsid w:val="00CA0C0C"/>
    <w:rsid w:val="00CB110B"/>
    <w:rsid w:val="00CB3030"/>
    <w:rsid w:val="00CB6DA3"/>
    <w:rsid w:val="00CC0D7D"/>
    <w:rsid w:val="00CC2248"/>
    <w:rsid w:val="00CC3670"/>
    <w:rsid w:val="00CC55CE"/>
    <w:rsid w:val="00CD17CE"/>
    <w:rsid w:val="00CD391A"/>
    <w:rsid w:val="00CE176B"/>
    <w:rsid w:val="00CE3002"/>
    <w:rsid w:val="00CE4318"/>
    <w:rsid w:val="00CE4778"/>
    <w:rsid w:val="00CE4A8F"/>
    <w:rsid w:val="00CE5197"/>
    <w:rsid w:val="00D018A9"/>
    <w:rsid w:val="00D04737"/>
    <w:rsid w:val="00D05DA9"/>
    <w:rsid w:val="00D0625F"/>
    <w:rsid w:val="00D07FB7"/>
    <w:rsid w:val="00D130CA"/>
    <w:rsid w:val="00D146C8"/>
    <w:rsid w:val="00D2031B"/>
    <w:rsid w:val="00D204EA"/>
    <w:rsid w:val="00D21697"/>
    <w:rsid w:val="00D22951"/>
    <w:rsid w:val="00D24FD5"/>
    <w:rsid w:val="00D25FE2"/>
    <w:rsid w:val="00D31162"/>
    <w:rsid w:val="00D35575"/>
    <w:rsid w:val="00D37AAB"/>
    <w:rsid w:val="00D43252"/>
    <w:rsid w:val="00D45243"/>
    <w:rsid w:val="00D4590F"/>
    <w:rsid w:val="00D45D55"/>
    <w:rsid w:val="00D47706"/>
    <w:rsid w:val="00D47EEA"/>
    <w:rsid w:val="00D51161"/>
    <w:rsid w:val="00D52152"/>
    <w:rsid w:val="00D52249"/>
    <w:rsid w:val="00D5391E"/>
    <w:rsid w:val="00D55257"/>
    <w:rsid w:val="00D558F8"/>
    <w:rsid w:val="00D6147C"/>
    <w:rsid w:val="00D62143"/>
    <w:rsid w:val="00D63052"/>
    <w:rsid w:val="00D636D3"/>
    <w:rsid w:val="00D65FF4"/>
    <w:rsid w:val="00D663BE"/>
    <w:rsid w:val="00D66780"/>
    <w:rsid w:val="00D67C7B"/>
    <w:rsid w:val="00D7277C"/>
    <w:rsid w:val="00D75BB6"/>
    <w:rsid w:val="00D76BC5"/>
    <w:rsid w:val="00D814F5"/>
    <w:rsid w:val="00D82449"/>
    <w:rsid w:val="00D85945"/>
    <w:rsid w:val="00D865B8"/>
    <w:rsid w:val="00D909F9"/>
    <w:rsid w:val="00D93CC8"/>
    <w:rsid w:val="00D94723"/>
    <w:rsid w:val="00D95303"/>
    <w:rsid w:val="00D978C6"/>
    <w:rsid w:val="00DA1BDF"/>
    <w:rsid w:val="00DA1D0F"/>
    <w:rsid w:val="00DA21E6"/>
    <w:rsid w:val="00DA2E9F"/>
    <w:rsid w:val="00DA3C1C"/>
    <w:rsid w:val="00DA4558"/>
    <w:rsid w:val="00DA5312"/>
    <w:rsid w:val="00DB03FB"/>
    <w:rsid w:val="00DB2BA3"/>
    <w:rsid w:val="00DB5005"/>
    <w:rsid w:val="00DC1764"/>
    <w:rsid w:val="00DC781C"/>
    <w:rsid w:val="00DD2AC0"/>
    <w:rsid w:val="00DD3984"/>
    <w:rsid w:val="00DD5CD1"/>
    <w:rsid w:val="00DD78A3"/>
    <w:rsid w:val="00DE5499"/>
    <w:rsid w:val="00DE5D71"/>
    <w:rsid w:val="00DE65E2"/>
    <w:rsid w:val="00DF382B"/>
    <w:rsid w:val="00DF3E14"/>
    <w:rsid w:val="00DF5E1E"/>
    <w:rsid w:val="00E01B90"/>
    <w:rsid w:val="00E051EC"/>
    <w:rsid w:val="00E12044"/>
    <w:rsid w:val="00E137E7"/>
    <w:rsid w:val="00E1483C"/>
    <w:rsid w:val="00E15013"/>
    <w:rsid w:val="00E15A3B"/>
    <w:rsid w:val="00E17493"/>
    <w:rsid w:val="00E17865"/>
    <w:rsid w:val="00E17A88"/>
    <w:rsid w:val="00E240CE"/>
    <w:rsid w:val="00E27346"/>
    <w:rsid w:val="00E27DA9"/>
    <w:rsid w:val="00E3082B"/>
    <w:rsid w:val="00E32EFC"/>
    <w:rsid w:val="00E332A8"/>
    <w:rsid w:val="00E3368E"/>
    <w:rsid w:val="00E36E8E"/>
    <w:rsid w:val="00E37EAA"/>
    <w:rsid w:val="00E46BA8"/>
    <w:rsid w:val="00E53CDA"/>
    <w:rsid w:val="00E5472D"/>
    <w:rsid w:val="00E604A6"/>
    <w:rsid w:val="00E62A82"/>
    <w:rsid w:val="00E66CED"/>
    <w:rsid w:val="00E70A8F"/>
    <w:rsid w:val="00E71BC8"/>
    <w:rsid w:val="00E7260F"/>
    <w:rsid w:val="00E72B5E"/>
    <w:rsid w:val="00E72C41"/>
    <w:rsid w:val="00E7687A"/>
    <w:rsid w:val="00E77377"/>
    <w:rsid w:val="00E92BAB"/>
    <w:rsid w:val="00E95D75"/>
    <w:rsid w:val="00E96303"/>
    <w:rsid w:val="00E96630"/>
    <w:rsid w:val="00E96E5C"/>
    <w:rsid w:val="00EA77ED"/>
    <w:rsid w:val="00EB04E7"/>
    <w:rsid w:val="00EB19AA"/>
    <w:rsid w:val="00EB445C"/>
    <w:rsid w:val="00EB6392"/>
    <w:rsid w:val="00EB6D39"/>
    <w:rsid w:val="00EC3627"/>
    <w:rsid w:val="00EC4093"/>
    <w:rsid w:val="00ED42C6"/>
    <w:rsid w:val="00ED671F"/>
    <w:rsid w:val="00ED6EC4"/>
    <w:rsid w:val="00ED7A2A"/>
    <w:rsid w:val="00ED7A37"/>
    <w:rsid w:val="00EE04A5"/>
    <w:rsid w:val="00EF1D7F"/>
    <w:rsid w:val="00F00CD2"/>
    <w:rsid w:val="00F01687"/>
    <w:rsid w:val="00F035E3"/>
    <w:rsid w:val="00F04555"/>
    <w:rsid w:val="00F04EBA"/>
    <w:rsid w:val="00F14429"/>
    <w:rsid w:val="00F210C8"/>
    <w:rsid w:val="00F21EAC"/>
    <w:rsid w:val="00F23567"/>
    <w:rsid w:val="00F24A92"/>
    <w:rsid w:val="00F272BF"/>
    <w:rsid w:val="00F32770"/>
    <w:rsid w:val="00F34539"/>
    <w:rsid w:val="00F34F03"/>
    <w:rsid w:val="00F4091D"/>
    <w:rsid w:val="00F41B7C"/>
    <w:rsid w:val="00F4326F"/>
    <w:rsid w:val="00F45049"/>
    <w:rsid w:val="00F45B60"/>
    <w:rsid w:val="00F511CA"/>
    <w:rsid w:val="00F53F73"/>
    <w:rsid w:val="00F609C9"/>
    <w:rsid w:val="00F60EB2"/>
    <w:rsid w:val="00F64588"/>
    <w:rsid w:val="00F662C0"/>
    <w:rsid w:val="00F7136F"/>
    <w:rsid w:val="00F71CEB"/>
    <w:rsid w:val="00F7221E"/>
    <w:rsid w:val="00F7346F"/>
    <w:rsid w:val="00F75819"/>
    <w:rsid w:val="00F771A5"/>
    <w:rsid w:val="00F77616"/>
    <w:rsid w:val="00F838D0"/>
    <w:rsid w:val="00F869F7"/>
    <w:rsid w:val="00F86D7F"/>
    <w:rsid w:val="00F91656"/>
    <w:rsid w:val="00F92808"/>
    <w:rsid w:val="00F93781"/>
    <w:rsid w:val="00F94231"/>
    <w:rsid w:val="00FA0018"/>
    <w:rsid w:val="00FA342F"/>
    <w:rsid w:val="00FA47E9"/>
    <w:rsid w:val="00FA5869"/>
    <w:rsid w:val="00FA5EC0"/>
    <w:rsid w:val="00FA71B8"/>
    <w:rsid w:val="00FB0D9C"/>
    <w:rsid w:val="00FB1EAD"/>
    <w:rsid w:val="00FB3851"/>
    <w:rsid w:val="00FB39A2"/>
    <w:rsid w:val="00FB613B"/>
    <w:rsid w:val="00FB6174"/>
    <w:rsid w:val="00FB7DFD"/>
    <w:rsid w:val="00FC68B7"/>
    <w:rsid w:val="00FC7DFC"/>
    <w:rsid w:val="00FC7F06"/>
    <w:rsid w:val="00FD1463"/>
    <w:rsid w:val="00FE106A"/>
    <w:rsid w:val="00FE1A9F"/>
    <w:rsid w:val="00FE1ED8"/>
    <w:rsid w:val="00FE3937"/>
    <w:rsid w:val="00FE444A"/>
    <w:rsid w:val="00FE7117"/>
    <w:rsid w:val="00FF6719"/>
    <w:rsid w:val="00FF7760"/>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2E08B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x-none" w:eastAsia="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2E08B1"/>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semiHidden/>
    <w:rsid w:val="00F7346F"/>
    <w:rPr>
      <w:rFonts w:ascii="Tahoma" w:hAnsi="Tahoma" w:cs="Tahoma"/>
      <w:sz w:val="16"/>
      <w:szCs w:val="16"/>
    </w:rPr>
  </w:style>
  <w:style w:type="character" w:customStyle="1" w:styleId="FootnoteTextChar">
    <w:name w:val="Footnote Text Char"/>
    <w:aliases w:val="5_G Char"/>
    <w:link w:val="FootnoteText"/>
    <w:locked/>
    <w:rsid w:val="00D45243"/>
    <w:rPr>
      <w:rFonts w:eastAsia="SimSun"/>
      <w:sz w:val="18"/>
    </w:rPr>
  </w:style>
  <w:style w:type="character" w:customStyle="1" w:styleId="Style12ptBoldIndigo">
    <w:name w:val="Style 12 pt Bold Indigo"/>
    <w:rsid w:val="00D45243"/>
    <w:rPr>
      <w:rFonts w:ascii="Times New Roman Bold" w:hAnsi="Times New Roman Bold"/>
      <w:b/>
      <w:color w:val="auto"/>
      <w:sz w:val="24"/>
    </w:rPr>
  </w:style>
  <w:style w:type="character" w:styleId="Strong">
    <w:name w:val="Strong"/>
    <w:qFormat/>
    <w:rsid w:val="00D45243"/>
    <w:rPr>
      <w:rFonts w:cs="Times New Roman"/>
      <w:b/>
      <w:bCs/>
    </w:rPr>
  </w:style>
  <w:style w:type="paragraph" w:customStyle="1" w:styleId="footnote">
    <w:name w:val="footnote"/>
    <w:basedOn w:val="Normal"/>
    <w:link w:val="footnoteChar"/>
    <w:rsid w:val="00D45243"/>
    <w:pPr>
      <w:suppressAutoHyphens w:val="0"/>
      <w:spacing w:after="180" w:line="240" w:lineRule="auto"/>
    </w:pPr>
    <w:rPr>
      <w:rFonts w:eastAsia="SimSun"/>
      <w:color w:val="000000"/>
      <w:szCs w:val="21"/>
      <w:lang w:val="en-US" w:eastAsia="zh-CN"/>
    </w:rPr>
  </w:style>
  <w:style w:type="character" w:customStyle="1" w:styleId="footnoteChar">
    <w:name w:val="footnote Char"/>
    <w:link w:val="footnote"/>
    <w:locked/>
    <w:rsid w:val="00D45243"/>
    <w:rPr>
      <w:rFonts w:eastAsia="SimSun"/>
      <w:color w:val="000000"/>
      <w:szCs w:val="21"/>
      <w:lang w:val="en-US" w:eastAsia="zh-CN" w:bidi="ar-SA"/>
    </w:rPr>
  </w:style>
  <w:style w:type="paragraph" w:customStyle="1" w:styleId="StyleNumeringa12ptComplexBold">
    <w:name w:val="Style Numering_a) + 12 pt (Complex) Bold"/>
    <w:basedOn w:val="Normal"/>
    <w:link w:val="StyleNumeringa12ptComplexBoldChar"/>
    <w:rsid w:val="00D45243"/>
    <w:pPr>
      <w:numPr>
        <w:ilvl w:val="1"/>
        <w:numId w:val="4"/>
      </w:numPr>
      <w:suppressAutoHyphens w:val="0"/>
      <w:spacing w:line="240" w:lineRule="auto"/>
    </w:pPr>
    <w:rPr>
      <w:rFonts w:eastAsia="SimSun"/>
      <w:bCs/>
      <w:sz w:val="24"/>
      <w:szCs w:val="24"/>
      <w:lang w:val="en-US" w:eastAsia="zh-CN"/>
    </w:rPr>
  </w:style>
  <w:style w:type="character" w:customStyle="1" w:styleId="StyleNumeringa12ptComplexBoldChar">
    <w:name w:val="Style Numering_a) + 12 pt (Complex) Bold Char"/>
    <w:link w:val="StyleNumeringa12ptComplexBold"/>
    <w:locked/>
    <w:rsid w:val="00D45243"/>
    <w:rPr>
      <w:rFonts w:eastAsia="SimSun"/>
      <w:bCs/>
      <w:sz w:val="24"/>
      <w:szCs w:val="24"/>
      <w:lang w:val="en-US" w:eastAsia="zh-CN" w:bidi="ar-SA"/>
    </w:rPr>
  </w:style>
  <w:style w:type="paragraph" w:customStyle="1" w:styleId="StyleStyleNumeringa12ptComplexBold1Complex10pt">
    <w:name w:val="Style Style Numering_a) + 12 pt (Complex) Bold1 + (Complex) 10 pt"/>
    <w:basedOn w:val="Normal"/>
    <w:link w:val="StyleStyleNumeringa12ptComplexBold1Complex10ptChar"/>
    <w:rsid w:val="00D45243"/>
    <w:pPr>
      <w:numPr>
        <w:numId w:val="4"/>
      </w:numPr>
      <w:suppressAutoHyphens w:val="0"/>
      <w:spacing w:line="240" w:lineRule="auto"/>
    </w:pPr>
    <w:rPr>
      <w:rFonts w:eastAsia="SimSun"/>
      <w:bCs/>
      <w:sz w:val="24"/>
      <w:lang w:val="en-US" w:eastAsia="zh-CN"/>
    </w:rPr>
  </w:style>
  <w:style w:type="character" w:customStyle="1" w:styleId="StyleStyleNumeringa12ptComplexBold1Complex10ptChar">
    <w:name w:val="Style Style Numering_a) + 12 pt (Complex) Bold1 + (Complex) 10 pt Char"/>
    <w:link w:val="StyleStyleNumeringa12ptComplexBold1Complex10pt"/>
    <w:locked/>
    <w:rsid w:val="00D45243"/>
    <w:rPr>
      <w:rFonts w:eastAsia="SimSun"/>
      <w:bCs/>
      <w:sz w:val="24"/>
      <w:lang w:val="en-US" w:eastAsia="zh-CN" w:bidi="ar-SA"/>
    </w:rPr>
  </w:style>
  <w:style w:type="paragraph" w:customStyle="1" w:styleId="StyleHeading2AsianSimSun12ptComplexBoldIndigo">
    <w:name w:val="Style Heading 2 + (Asian) SimSun 12 pt (Complex) Bold Indigo"/>
    <w:basedOn w:val="Heading2"/>
    <w:link w:val="StyleHeading2AsianSimSun12ptComplexBoldIndigoChar"/>
    <w:rsid w:val="00D45243"/>
    <w:pPr>
      <w:keepNext/>
      <w:suppressAutoHyphens w:val="0"/>
      <w:spacing w:after="240"/>
      <w:jc w:val="center"/>
    </w:pPr>
    <w:rPr>
      <w:rFonts w:ascii="Times New Roman Bold" w:eastAsia="SimSun" w:hAnsi="Times New Roman Bold" w:cs="Times New Roman Bold"/>
      <w:b/>
      <w:bCs/>
      <w:sz w:val="24"/>
      <w:szCs w:val="24"/>
    </w:rPr>
  </w:style>
  <w:style w:type="character" w:customStyle="1" w:styleId="StyleHeading2AsianSimSun12ptComplexBoldIndigoChar">
    <w:name w:val="Style Heading 2 + (Asian) SimSun 12 pt (Complex) Bold Indigo Char"/>
    <w:link w:val="StyleHeading2AsianSimSun12ptComplexBoldIndigo"/>
    <w:locked/>
    <w:rsid w:val="00D45243"/>
    <w:rPr>
      <w:rFonts w:ascii="Times New Roman Bold" w:eastAsia="SimSun" w:hAnsi="Times New Roman Bold" w:cs="Times New Roman Bold"/>
      <w:b/>
      <w:bCs/>
      <w:sz w:val="24"/>
      <w:szCs w:val="24"/>
      <w:lang w:val="en-GB" w:eastAsia="en-US" w:bidi="ar-SA"/>
    </w:rPr>
  </w:style>
  <w:style w:type="paragraph" w:customStyle="1" w:styleId="Default">
    <w:name w:val="Default"/>
    <w:rsid w:val="009A390E"/>
    <w:pPr>
      <w:autoSpaceDE w:val="0"/>
      <w:autoSpaceDN w:val="0"/>
      <w:adjustRightInd w:val="0"/>
    </w:pPr>
    <w:rPr>
      <w:color w:val="000000"/>
      <w:sz w:val="24"/>
      <w:szCs w:val="24"/>
      <w:lang w:val="fr-FR" w:eastAsia="fr-FR"/>
    </w:rPr>
  </w:style>
  <w:style w:type="character" w:styleId="CommentReference">
    <w:name w:val="annotation reference"/>
    <w:rsid w:val="003B672B"/>
    <w:rPr>
      <w:sz w:val="16"/>
      <w:szCs w:val="16"/>
    </w:rPr>
  </w:style>
  <w:style w:type="paragraph" w:styleId="CommentText">
    <w:name w:val="annotation text"/>
    <w:basedOn w:val="Normal"/>
    <w:link w:val="CommentTextChar"/>
    <w:rsid w:val="003B672B"/>
  </w:style>
  <w:style w:type="character" w:customStyle="1" w:styleId="CommentTextChar">
    <w:name w:val="Comment Text Char"/>
    <w:link w:val="CommentText"/>
    <w:rsid w:val="003B672B"/>
    <w:rPr>
      <w:lang w:val="en-GB" w:eastAsia="en-US"/>
    </w:rPr>
  </w:style>
  <w:style w:type="paragraph" w:styleId="CommentSubject">
    <w:name w:val="annotation subject"/>
    <w:basedOn w:val="CommentText"/>
    <w:next w:val="CommentText"/>
    <w:link w:val="CommentSubjectChar"/>
    <w:rsid w:val="003B672B"/>
    <w:rPr>
      <w:b/>
      <w:bCs/>
    </w:rPr>
  </w:style>
  <w:style w:type="character" w:customStyle="1" w:styleId="CommentSubjectChar">
    <w:name w:val="Comment Subject Char"/>
    <w:link w:val="CommentSubject"/>
    <w:rsid w:val="003B672B"/>
    <w:rPr>
      <w:b/>
      <w:bCs/>
      <w:lang w:val="en-GB" w:eastAsia="en-US"/>
    </w:rPr>
  </w:style>
  <w:style w:type="paragraph" w:styleId="Revision">
    <w:name w:val="Revision"/>
    <w:hidden/>
    <w:uiPriority w:val="99"/>
    <w:semiHidden/>
    <w:rsid w:val="00214F9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2E08B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x-none" w:eastAsia="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2E08B1"/>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semiHidden/>
    <w:rsid w:val="00F7346F"/>
    <w:rPr>
      <w:rFonts w:ascii="Tahoma" w:hAnsi="Tahoma" w:cs="Tahoma"/>
      <w:sz w:val="16"/>
      <w:szCs w:val="16"/>
    </w:rPr>
  </w:style>
  <w:style w:type="character" w:customStyle="1" w:styleId="FootnoteTextChar">
    <w:name w:val="Footnote Text Char"/>
    <w:aliases w:val="5_G Char"/>
    <w:link w:val="FootnoteText"/>
    <w:locked/>
    <w:rsid w:val="00D45243"/>
    <w:rPr>
      <w:rFonts w:eastAsia="SimSun"/>
      <w:sz w:val="18"/>
    </w:rPr>
  </w:style>
  <w:style w:type="character" w:customStyle="1" w:styleId="Style12ptBoldIndigo">
    <w:name w:val="Style 12 pt Bold Indigo"/>
    <w:rsid w:val="00D45243"/>
    <w:rPr>
      <w:rFonts w:ascii="Times New Roman Bold" w:hAnsi="Times New Roman Bold"/>
      <w:b/>
      <w:color w:val="auto"/>
      <w:sz w:val="24"/>
    </w:rPr>
  </w:style>
  <w:style w:type="character" w:styleId="Strong">
    <w:name w:val="Strong"/>
    <w:qFormat/>
    <w:rsid w:val="00D45243"/>
    <w:rPr>
      <w:rFonts w:cs="Times New Roman"/>
      <w:b/>
      <w:bCs/>
    </w:rPr>
  </w:style>
  <w:style w:type="paragraph" w:customStyle="1" w:styleId="footnote">
    <w:name w:val="footnote"/>
    <w:basedOn w:val="Normal"/>
    <w:link w:val="footnoteChar"/>
    <w:rsid w:val="00D45243"/>
    <w:pPr>
      <w:suppressAutoHyphens w:val="0"/>
      <w:spacing w:after="180" w:line="240" w:lineRule="auto"/>
    </w:pPr>
    <w:rPr>
      <w:rFonts w:eastAsia="SimSun"/>
      <w:color w:val="000000"/>
      <w:szCs w:val="21"/>
      <w:lang w:val="en-US" w:eastAsia="zh-CN"/>
    </w:rPr>
  </w:style>
  <w:style w:type="character" w:customStyle="1" w:styleId="footnoteChar">
    <w:name w:val="footnote Char"/>
    <w:link w:val="footnote"/>
    <w:locked/>
    <w:rsid w:val="00D45243"/>
    <w:rPr>
      <w:rFonts w:eastAsia="SimSun"/>
      <w:color w:val="000000"/>
      <w:szCs w:val="21"/>
      <w:lang w:val="en-US" w:eastAsia="zh-CN" w:bidi="ar-SA"/>
    </w:rPr>
  </w:style>
  <w:style w:type="paragraph" w:customStyle="1" w:styleId="StyleNumeringa12ptComplexBold">
    <w:name w:val="Style Numering_a) + 12 pt (Complex) Bold"/>
    <w:basedOn w:val="Normal"/>
    <w:link w:val="StyleNumeringa12ptComplexBoldChar"/>
    <w:rsid w:val="00D45243"/>
    <w:pPr>
      <w:numPr>
        <w:ilvl w:val="1"/>
        <w:numId w:val="4"/>
      </w:numPr>
      <w:suppressAutoHyphens w:val="0"/>
      <w:spacing w:line="240" w:lineRule="auto"/>
    </w:pPr>
    <w:rPr>
      <w:rFonts w:eastAsia="SimSun"/>
      <w:bCs/>
      <w:sz w:val="24"/>
      <w:szCs w:val="24"/>
      <w:lang w:val="en-US" w:eastAsia="zh-CN"/>
    </w:rPr>
  </w:style>
  <w:style w:type="character" w:customStyle="1" w:styleId="StyleNumeringa12ptComplexBoldChar">
    <w:name w:val="Style Numering_a) + 12 pt (Complex) Bold Char"/>
    <w:link w:val="StyleNumeringa12ptComplexBold"/>
    <w:locked/>
    <w:rsid w:val="00D45243"/>
    <w:rPr>
      <w:rFonts w:eastAsia="SimSun"/>
      <w:bCs/>
      <w:sz w:val="24"/>
      <w:szCs w:val="24"/>
      <w:lang w:val="en-US" w:eastAsia="zh-CN" w:bidi="ar-SA"/>
    </w:rPr>
  </w:style>
  <w:style w:type="paragraph" w:customStyle="1" w:styleId="StyleStyleNumeringa12ptComplexBold1Complex10pt">
    <w:name w:val="Style Style Numering_a) + 12 pt (Complex) Bold1 + (Complex) 10 pt"/>
    <w:basedOn w:val="Normal"/>
    <w:link w:val="StyleStyleNumeringa12ptComplexBold1Complex10ptChar"/>
    <w:rsid w:val="00D45243"/>
    <w:pPr>
      <w:numPr>
        <w:numId w:val="4"/>
      </w:numPr>
      <w:suppressAutoHyphens w:val="0"/>
      <w:spacing w:line="240" w:lineRule="auto"/>
    </w:pPr>
    <w:rPr>
      <w:rFonts w:eastAsia="SimSun"/>
      <w:bCs/>
      <w:sz w:val="24"/>
      <w:lang w:val="en-US" w:eastAsia="zh-CN"/>
    </w:rPr>
  </w:style>
  <w:style w:type="character" w:customStyle="1" w:styleId="StyleStyleNumeringa12ptComplexBold1Complex10ptChar">
    <w:name w:val="Style Style Numering_a) + 12 pt (Complex) Bold1 + (Complex) 10 pt Char"/>
    <w:link w:val="StyleStyleNumeringa12ptComplexBold1Complex10pt"/>
    <w:locked/>
    <w:rsid w:val="00D45243"/>
    <w:rPr>
      <w:rFonts w:eastAsia="SimSun"/>
      <w:bCs/>
      <w:sz w:val="24"/>
      <w:lang w:val="en-US" w:eastAsia="zh-CN" w:bidi="ar-SA"/>
    </w:rPr>
  </w:style>
  <w:style w:type="paragraph" w:customStyle="1" w:styleId="StyleHeading2AsianSimSun12ptComplexBoldIndigo">
    <w:name w:val="Style Heading 2 + (Asian) SimSun 12 pt (Complex) Bold Indigo"/>
    <w:basedOn w:val="Heading2"/>
    <w:link w:val="StyleHeading2AsianSimSun12ptComplexBoldIndigoChar"/>
    <w:rsid w:val="00D45243"/>
    <w:pPr>
      <w:keepNext/>
      <w:suppressAutoHyphens w:val="0"/>
      <w:spacing w:after="240"/>
      <w:jc w:val="center"/>
    </w:pPr>
    <w:rPr>
      <w:rFonts w:ascii="Times New Roman Bold" w:eastAsia="SimSun" w:hAnsi="Times New Roman Bold" w:cs="Times New Roman Bold"/>
      <w:b/>
      <w:bCs/>
      <w:sz w:val="24"/>
      <w:szCs w:val="24"/>
    </w:rPr>
  </w:style>
  <w:style w:type="character" w:customStyle="1" w:styleId="StyleHeading2AsianSimSun12ptComplexBoldIndigoChar">
    <w:name w:val="Style Heading 2 + (Asian) SimSun 12 pt (Complex) Bold Indigo Char"/>
    <w:link w:val="StyleHeading2AsianSimSun12ptComplexBoldIndigo"/>
    <w:locked/>
    <w:rsid w:val="00D45243"/>
    <w:rPr>
      <w:rFonts w:ascii="Times New Roman Bold" w:eastAsia="SimSun" w:hAnsi="Times New Roman Bold" w:cs="Times New Roman Bold"/>
      <w:b/>
      <w:bCs/>
      <w:sz w:val="24"/>
      <w:szCs w:val="24"/>
      <w:lang w:val="en-GB" w:eastAsia="en-US" w:bidi="ar-SA"/>
    </w:rPr>
  </w:style>
  <w:style w:type="paragraph" w:customStyle="1" w:styleId="Default">
    <w:name w:val="Default"/>
    <w:rsid w:val="009A390E"/>
    <w:pPr>
      <w:autoSpaceDE w:val="0"/>
      <w:autoSpaceDN w:val="0"/>
      <w:adjustRightInd w:val="0"/>
    </w:pPr>
    <w:rPr>
      <w:color w:val="000000"/>
      <w:sz w:val="24"/>
      <w:szCs w:val="24"/>
      <w:lang w:val="fr-FR" w:eastAsia="fr-FR"/>
    </w:rPr>
  </w:style>
  <w:style w:type="character" w:styleId="CommentReference">
    <w:name w:val="annotation reference"/>
    <w:rsid w:val="003B672B"/>
    <w:rPr>
      <w:sz w:val="16"/>
      <w:szCs w:val="16"/>
    </w:rPr>
  </w:style>
  <w:style w:type="paragraph" w:styleId="CommentText">
    <w:name w:val="annotation text"/>
    <w:basedOn w:val="Normal"/>
    <w:link w:val="CommentTextChar"/>
    <w:rsid w:val="003B672B"/>
  </w:style>
  <w:style w:type="character" w:customStyle="1" w:styleId="CommentTextChar">
    <w:name w:val="Comment Text Char"/>
    <w:link w:val="CommentText"/>
    <w:rsid w:val="003B672B"/>
    <w:rPr>
      <w:lang w:val="en-GB" w:eastAsia="en-US"/>
    </w:rPr>
  </w:style>
  <w:style w:type="paragraph" w:styleId="CommentSubject">
    <w:name w:val="annotation subject"/>
    <w:basedOn w:val="CommentText"/>
    <w:next w:val="CommentText"/>
    <w:link w:val="CommentSubjectChar"/>
    <w:rsid w:val="003B672B"/>
    <w:rPr>
      <w:b/>
      <w:bCs/>
    </w:rPr>
  </w:style>
  <w:style w:type="character" w:customStyle="1" w:styleId="CommentSubjectChar">
    <w:name w:val="Comment Subject Char"/>
    <w:link w:val="CommentSubject"/>
    <w:rsid w:val="003B672B"/>
    <w:rPr>
      <w:b/>
      <w:bCs/>
      <w:lang w:val="en-GB" w:eastAsia="en-US"/>
    </w:rPr>
  </w:style>
  <w:style w:type="paragraph" w:styleId="Revision">
    <w:name w:val="Revision"/>
    <w:hidden/>
    <w:uiPriority w:val="99"/>
    <w:semiHidden/>
    <w:rsid w:val="00214F9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90931">
      <w:bodyDiv w:val="1"/>
      <w:marLeft w:val="0"/>
      <w:marRight w:val="0"/>
      <w:marTop w:val="0"/>
      <w:marBottom w:val="0"/>
      <w:divBdr>
        <w:top w:val="none" w:sz="0" w:space="0" w:color="auto"/>
        <w:left w:val="none" w:sz="0" w:space="0" w:color="auto"/>
        <w:bottom w:val="none" w:sz="0" w:space="0" w:color="auto"/>
        <w:right w:val="none" w:sz="0" w:space="0" w:color="auto"/>
      </w:divBdr>
    </w:div>
    <w:div w:id="557547438">
      <w:bodyDiv w:val="1"/>
      <w:marLeft w:val="0"/>
      <w:marRight w:val="0"/>
      <w:marTop w:val="0"/>
      <w:marBottom w:val="0"/>
      <w:divBdr>
        <w:top w:val="none" w:sz="0" w:space="0" w:color="auto"/>
        <w:left w:val="none" w:sz="0" w:space="0" w:color="auto"/>
        <w:bottom w:val="none" w:sz="0" w:space="0" w:color="auto"/>
        <w:right w:val="none" w:sz="0" w:space="0" w:color="auto"/>
      </w:divBdr>
    </w:div>
    <w:div w:id="184281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daccess-dds-ny.un.org/doc/UNDOC/GEN/G08/428/16/PDF/G0842816.pdf?OpenElement" TargetMode="External"/><Relationship Id="rId13" Type="http://schemas.openxmlformats.org/officeDocument/2006/relationships/hyperlink" Target="http://daccess-dds-ny.un.org/doc/UNDOC/GEN/G08/428/16/PDF/G0842816.pdf?OpenElement" TargetMode="External"/><Relationship Id="rId3" Type="http://schemas.openxmlformats.org/officeDocument/2006/relationships/hyperlink" Target="http://daccess-dds-ny.un.org/doc/UNDOC/GEN/G08/428/16/PDF/G0842816.pdf?OpenElement" TargetMode="External"/><Relationship Id="rId7" Type="http://schemas.openxmlformats.org/officeDocument/2006/relationships/hyperlink" Target="http://daccess-dds-ny.un.org/doc/UNDOC/GEN/G08/428/16/PDF/G0842816.pdf?OpenElement" TargetMode="External"/><Relationship Id="rId12" Type="http://schemas.openxmlformats.org/officeDocument/2006/relationships/hyperlink" Target="http://daccess-dds-ny.un.org/doc/UNDOC/GEN/G08/428/16/PDF/G0842816.pdf?OpenElement" TargetMode="External"/><Relationship Id="rId2" Type="http://schemas.openxmlformats.org/officeDocument/2006/relationships/hyperlink" Target="http://daccess-dds-ny.un.org/doc/UNDOC/GEN/G08/428/16/PDF/G0842816.pdf?OpenElement" TargetMode="External"/><Relationship Id="rId1" Type="http://schemas.openxmlformats.org/officeDocument/2006/relationships/hyperlink" Target="http://daccess-dds-ny.un.org/doc/UNDOC/GEN/G08/428/16/PDF/G0842816.pdf?OpenElement" TargetMode="External"/><Relationship Id="rId6" Type="http://schemas.openxmlformats.org/officeDocument/2006/relationships/hyperlink" Target="http://daccess-dds-ny.un.org/doc/UNDOC/GEN/G08/428/16/PDF/G0842816.pdf?OpenElement" TargetMode="External"/><Relationship Id="rId11" Type="http://schemas.openxmlformats.org/officeDocument/2006/relationships/hyperlink" Target="http://daccess-dds-ny.un.org/doc/UNDOC/GEN/G08/428/16/PDF/G0842816.pdf?OpenElement" TargetMode="External"/><Relationship Id="rId5" Type="http://schemas.openxmlformats.org/officeDocument/2006/relationships/hyperlink" Target="http://daccess-dds-ny.un.org/doc/UNDOC/GEN/G08/428/16/PDF/G0842816.pdf?OpenElement" TargetMode="External"/><Relationship Id="rId10" Type="http://schemas.openxmlformats.org/officeDocument/2006/relationships/hyperlink" Target="http://daccess-dds-ny.un.org/doc/UNDOC/GEN/G08/428/16/PDF/G0842816.pdf?OpenElement" TargetMode="External"/><Relationship Id="rId4" Type="http://schemas.openxmlformats.org/officeDocument/2006/relationships/hyperlink" Target="http://daccess-dds-ny.un.org/doc/UNDOC/GEN/G08/428/16/PDF/G0842816.pdf?OpenElement" TargetMode="External"/><Relationship Id="rId9" Type="http://schemas.openxmlformats.org/officeDocument/2006/relationships/hyperlink" Target="http://daccess-dds-ny.un.org/doc/UNDOC/GEN/G08/428/16/PDF/G0842816.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6E9C0-9629-452F-B553-17278BD79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3709</Words>
  <Characters>21142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24802</CharactersWithSpaces>
  <SharedDoc>false</SharedDoc>
  <HLinks>
    <vt:vector size="78" baseType="variant">
      <vt:variant>
        <vt:i4>7733309</vt:i4>
      </vt:variant>
      <vt:variant>
        <vt:i4>42</vt:i4>
      </vt:variant>
      <vt:variant>
        <vt:i4>0</vt:i4>
      </vt:variant>
      <vt:variant>
        <vt:i4>5</vt:i4>
      </vt:variant>
      <vt:variant>
        <vt:lpwstr>http://daccess-dds-ny.un.org/doc/UNDOC/GEN/G08/428/16/PDF/G0842816.pdf?OpenElement</vt:lpwstr>
      </vt:variant>
      <vt:variant>
        <vt:lpwstr/>
      </vt:variant>
      <vt:variant>
        <vt:i4>7733309</vt:i4>
      </vt:variant>
      <vt:variant>
        <vt:i4>39</vt:i4>
      </vt:variant>
      <vt:variant>
        <vt:i4>0</vt:i4>
      </vt:variant>
      <vt:variant>
        <vt:i4>5</vt:i4>
      </vt:variant>
      <vt:variant>
        <vt:lpwstr>http://daccess-dds-ny.un.org/doc/UNDOC/GEN/G08/428/16/PDF/G0842816.pdf?OpenElement</vt:lpwstr>
      </vt:variant>
      <vt:variant>
        <vt:lpwstr/>
      </vt:variant>
      <vt:variant>
        <vt:i4>7733309</vt:i4>
      </vt:variant>
      <vt:variant>
        <vt:i4>36</vt:i4>
      </vt:variant>
      <vt:variant>
        <vt:i4>0</vt:i4>
      </vt:variant>
      <vt:variant>
        <vt:i4>5</vt:i4>
      </vt:variant>
      <vt:variant>
        <vt:lpwstr>http://daccess-dds-ny.un.org/doc/UNDOC/GEN/G08/428/16/PDF/G0842816.pdf?OpenElement</vt:lpwstr>
      </vt:variant>
      <vt:variant>
        <vt:lpwstr/>
      </vt:variant>
      <vt:variant>
        <vt:i4>7733309</vt:i4>
      </vt:variant>
      <vt:variant>
        <vt:i4>30</vt:i4>
      </vt:variant>
      <vt:variant>
        <vt:i4>0</vt:i4>
      </vt:variant>
      <vt:variant>
        <vt:i4>5</vt:i4>
      </vt:variant>
      <vt:variant>
        <vt:lpwstr>http://daccess-dds-ny.un.org/doc/UNDOC/GEN/G08/428/16/PDF/G0842816.pdf?OpenElement</vt:lpwstr>
      </vt:variant>
      <vt:variant>
        <vt:lpwstr/>
      </vt:variant>
      <vt:variant>
        <vt:i4>7733309</vt:i4>
      </vt:variant>
      <vt:variant>
        <vt:i4>27</vt:i4>
      </vt:variant>
      <vt:variant>
        <vt:i4>0</vt:i4>
      </vt:variant>
      <vt:variant>
        <vt:i4>5</vt:i4>
      </vt:variant>
      <vt:variant>
        <vt:lpwstr>http://daccess-dds-ny.un.org/doc/UNDOC/GEN/G08/428/16/PDF/G0842816.pdf?OpenElement</vt:lpwstr>
      </vt:variant>
      <vt:variant>
        <vt:lpwstr/>
      </vt:variant>
      <vt:variant>
        <vt:i4>7733309</vt:i4>
      </vt:variant>
      <vt:variant>
        <vt:i4>24</vt:i4>
      </vt:variant>
      <vt:variant>
        <vt:i4>0</vt:i4>
      </vt:variant>
      <vt:variant>
        <vt:i4>5</vt:i4>
      </vt:variant>
      <vt:variant>
        <vt:lpwstr>http://daccess-dds-ny.un.org/doc/UNDOC/GEN/G08/428/16/PDF/G0842816.pdf?OpenElement</vt:lpwstr>
      </vt:variant>
      <vt:variant>
        <vt:lpwstr/>
      </vt:variant>
      <vt:variant>
        <vt:i4>7733309</vt:i4>
      </vt:variant>
      <vt:variant>
        <vt:i4>21</vt:i4>
      </vt:variant>
      <vt:variant>
        <vt:i4>0</vt:i4>
      </vt:variant>
      <vt:variant>
        <vt:i4>5</vt:i4>
      </vt:variant>
      <vt:variant>
        <vt:lpwstr>http://daccess-dds-ny.un.org/doc/UNDOC/GEN/G08/428/16/PDF/G0842816.pdf?OpenElement</vt:lpwstr>
      </vt:variant>
      <vt:variant>
        <vt:lpwstr/>
      </vt:variant>
      <vt:variant>
        <vt:i4>7733309</vt:i4>
      </vt:variant>
      <vt:variant>
        <vt:i4>18</vt:i4>
      </vt:variant>
      <vt:variant>
        <vt:i4>0</vt:i4>
      </vt:variant>
      <vt:variant>
        <vt:i4>5</vt:i4>
      </vt:variant>
      <vt:variant>
        <vt:lpwstr>http://daccess-dds-ny.un.org/doc/UNDOC/GEN/G08/428/16/PDF/G0842816.pdf?OpenElement</vt:lpwstr>
      </vt:variant>
      <vt:variant>
        <vt:lpwstr/>
      </vt:variant>
      <vt:variant>
        <vt:i4>7733309</vt:i4>
      </vt:variant>
      <vt:variant>
        <vt:i4>15</vt:i4>
      </vt:variant>
      <vt:variant>
        <vt:i4>0</vt:i4>
      </vt:variant>
      <vt:variant>
        <vt:i4>5</vt:i4>
      </vt:variant>
      <vt:variant>
        <vt:lpwstr>http://daccess-dds-ny.un.org/doc/UNDOC/GEN/G08/428/16/PDF/G0842816.pdf?OpenElement</vt:lpwstr>
      </vt:variant>
      <vt:variant>
        <vt:lpwstr/>
      </vt:variant>
      <vt:variant>
        <vt:i4>7733309</vt:i4>
      </vt:variant>
      <vt:variant>
        <vt:i4>12</vt:i4>
      </vt:variant>
      <vt:variant>
        <vt:i4>0</vt:i4>
      </vt:variant>
      <vt:variant>
        <vt:i4>5</vt:i4>
      </vt:variant>
      <vt:variant>
        <vt:lpwstr>http://daccess-dds-ny.un.org/doc/UNDOC/GEN/G08/428/16/PDF/G0842816.pdf?OpenElement</vt:lpwstr>
      </vt:variant>
      <vt:variant>
        <vt:lpwstr/>
      </vt:variant>
      <vt:variant>
        <vt:i4>7733309</vt:i4>
      </vt:variant>
      <vt:variant>
        <vt:i4>9</vt:i4>
      </vt:variant>
      <vt:variant>
        <vt:i4>0</vt:i4>
      </vt:variant>
      <vt:variant>
        <vt:i4>5</vt:i4>
      </vt:variant>
      <vt:variant>
        <vt:lpwstr>http://daccess-dds-ny.un.org/doc/UNDOC/GEN/G08/428/16/PDF/G0842816.pdf?OpenElement</vt:lpwstr>
      </vt:variant>
      <vt:variant>
        <vt:lpwstr/>
      </vt:variant>
      <vt:variant>
        <vt:i4>7733309</vt:i4>
      </vt:variant>
      <vt:variant>
        <vt:i4>3</vt:i4>
      </vt:variant>
      <vt:variant>
        <vt:i4>0</vt:i4>
      </vt:variant>
      <vt:variant>
        <vt:i4>5</vt:i4>
      </vt:variant>
      <vt:variant>
        <vt:lpwstr>http://daccess-dds-ny.un.org/doc/UNDOC/GEN/G08/428/16/PDF/G0842816.pdf?OpenElement</vt:lpwstr>
      </vt:variant>
      <vt:variant>
        <vt:lpwstr/>
      </vt: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Temporaire</cp:lastModifiedBy>
  <cp:revision>2</cp:revision>
  <cp:lastPrinted>2015-06-15T10:23:00Z</cp:lastPrinted>
  <dcterms:created xsi:type="dcterms:W3CDTF">2015-06-16T07:29:00Z</dcterms:created>
  <dcterms:modified xsi:type="dcterms:W3CDTF">2015-06-16T07:29:00Z</dcterms:modified>
</cp:coreProperties>
</file>