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915550A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BD61C0" w14:textId="77777777" w:rsidR="002D5AAC" w:rsidRDefault="002D5AAC" w:rsidP="00D3438F">
            <w:pPr>
              <w:pStyle w:val="H56G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5C0D85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E7F6A14" w14:textId="678EA5DB" w:rsidR="002D5AAC" w:rsidRDefault="0033696D" w:rsidP="0033696D">
            <w:pPr>
              <w:jc w:val="right"/>
            </w:pPr>
            <w:r w:rsidRPr="0033696D">
              <w:rPr>
                <w:sz w:val="40"/>
              </w:rPr>
              <w:t>A</w:t>
            </w:r>
            <w:r>
              <w:t>/HRC/RES/61/27</w:t>
            </w:r>
          </w:p>
        </w:tc>
      </w:tr>
      <w:tr w:rsidR="002D5AAC" w:rsidRPr="0033696D" w14:paraId="026767DB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6C16F5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750361" wp14:editId="080F79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B982EE" w14:textId="77777777" w:rsidR="002D5AAC" w:rsidRPr="00033EE1" w:rsidRDefault="00DF71B9" w:rsidP="00784A1A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EDA247" w14:textId="355A46EB" w:rsidR="002D5AAC" w:rsidRDefault="0033696D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33696D">
              <w:rPr>
                <w:lang w:val="en-US"/>
              </w:rPr>
              <w:t>General</w:t>
            </w:r>
          </w:p>
          <w:p w14:paraId="27727EA6" w14:textId="349D2265" w:rsidR="0033696D" w:rsidRPr="0033696D" w:rsidRDefault="0033696D" w:rsidP="0033696D">
            <w:pPr>
              <w:spacing w:line="240" w:lineRule="exact"/>
              <w:rPr>
                <w:lang w:val="en-US"/>
              </w:rPr>
            </w:pPr>
            <w:r w:rsidRPr="0033696D">
              <w:rPr>
                <w:lang w:val="en-US"/>
              </w:rPr>
              <w:t>1 April 2026</w:t>
            </w:r>
          </w:p>
          <w:p w14:paraId="183CAE60" w14:textId="77777777" w:rsidR="0033696D" w:rsidRDefault="0033696D" w:rsidP="003369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2E0BAB5" w14:textId="336DFC12" w:rsidR="0033696D" w:rsidRPr="00245734" w:rsidRDefault="0033696D" w:rsidP="003369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7D3141">
              <w:t>English</w:t>
            </w:r>
          </w:p>
        </w:tc>
      </w:tr>
    </w:tbl>
    <w:p w14:paraId="28798A90" w14:textId="0E7287F2" w:rsidR="0033696D" w:rsidRPr="0021137C" w:rsidRDefault="00DF71B9" w:rsidP="0033696D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33696D" w:rsidRPr="0033696D">
        <w:rPr>
          <w:b/>
          <w:sz w:val="24"/>
          <w:szCs w:val="24"/>
        </w:rPr>
        <w:br/>
      </w:r>
      <w:r w:rsidR="0033696D">
        <w:rPr>
          <w:b/>
          <w:bCs/>
        </w:rPr>
        <w:t>Шестьдесят первая сессия</w:t>
      </w:r>
      <w:r w:rsidR="0033696D" w:rsidRPr="0033696D">
        <w:rPr>
          <w:b/>
          <w:bCs/>
        </w:rPr>
        <w:br/>
      </w:r>
      <w:r w:rsidR="0033696D">
        <w:t>23 февраля — 31 марта 2026 года</w:t>
      </w:r>
      <w:r w:rsidR="0033696D" w:rsidRPr="0033696D">
        <w:br/>
      </w:r>
      <w:r w:rsidR="0033696D">
        <w:t>Пункт 4 повестки дня</w:t>
      </w:r>
      <w:r w:rsidR="0033696D" w:rsidRPr="0033696D">
        <w:br/>
      </w:r>
      <w:r w:rsidR="0033696D">
        <w:rPr>
          <w:b/>
          <w:bCs/>
        </w:rPr>
        <w:t>Ситуации в области прав человека,</w:t>
      </w:r>
      <w:r w:rsidR="0033696D" w:rsidRPr="001A3623">
        <w:rPr>
          <w:b/>
          <w:bCs/>
        </w:rPr>
        <w:br/>
      </w:r>
      <w:r w:rsidR="0033696D">
        <w:rPr>
          <w:b/>
          <w:bCs/>
        </w:rPr>
        <w:t>требующие внимания Совета</w:t>
      </w:r>
    </w:p>
    <w:p w14:paraId="59C57F5E" w14:textId="5E408326" w:rsidR="0033696D" w:rsidRPr="003639B5" w:rsidRDefault="0033696D" w:rsidP="0033696D">
      <w:pPr>
        <w:pStyle w:val="HChG"/>
      </w:pPr>
      <w:r>
        <w:tab/>
      </w:r>
      <w:r>
        <w:tab/>
      </w:r>
      <w:r w:rsidRPr="004D244A">
        <w:t>Резолюция, принятая Советом по правам человека 3</w:t>
      </w:r>
      <w:r w:rsidRPr="00D704DD">
        <w:t>0</w:t>
      </w:r>
      <w:r>
        <w:rPr>
          <w:lang w:val="fr-CH"/>
        </w:rPr>
        <w:t> </w:t>
      </w:r>
      <w:r w:rsidRPr="004D244A">
        <w:t>марта 2026 года</w:t>
      </w:r>
    </w:p>
    <w:p w14:paraId="7FDBDEFC" w14:textId="43312EAB" w:rsidR="0033696D" w:rsidRPr="0021137C" w:rsidRDefault="0033696D" w:rsidP="0033696D">
      <w:pPr>
        <w:pStyle w:val="H1G"/>
        <w:kinsoku w:val="0"/>
        <w:overflowPunct w:val="0"/>
        <w:autoSpaceDE w:val="0"/>
        <w:autoSpaceDN w:val="0"/>
        <w:adjustRightInd w:val="0"/>
        <w:snapToGrid w:val="0"/>
      </w:pPr>
      <w:r>
        <w:rPr>
          <w:lang w:val="fr-CH"/>
        </w:rPr>
        <w:tab/>
      </w:r>
      <w:r>
        <w:t>61/27.</w:t>
      </w:r>
      <w:r>
        <w:tab/>
        <w:t>Положение в области прав человека в Корейской Народно</w:t>
      </w:r>
      <w:r w:rsidRPr="00F44C47">
        <w:noBreakHyphen/>
      </w:r>
      <w:r>
        <w:t>Демократической Республике</w:t>
      </w:r>
    </w:p>
    <w:p w14:paraId="310656F2" w14:textId="77777777" w:rsidR="0033696D" w:rsidRPr="0021137C" w:rsidRDefault="0033696D" w:rsidP="0033696D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5B423CE2" w14:textId="77777777" w:rsidR="0033696D" w:rsidRPr="0021137C" w:rsidRDefault="0033696D" w:rsidP="0033696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договорами по правам человека,</w:t>
      </w:r>
    </w:p>
    <w:p w14:paraId="17268212" w14:textId="72E27AB1" w:rsidR="0033696D" w:rsidRPr="00A0743B" w:rsidRDefault="0033696D" w:rsidP="0033696D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все предыдущие резолюции, принятые Генеральной Ассамблеей, Комиссией по правам человека и Советом по правам человека о положении в области прав человека в Корейской Народно-Демократической Республике, включая резолюцию </w:t>
      </w:r>
      <w:hyperlink r:id="rId8" w:history="1">
        <w:r w:rsidRPr="0033696D">
          <w:rPr>
            <w:rStyle w:val="af1"/>
          </w:rPr>
          <w:t>80/220</w:t>
        </w:r>
      </w:hyperlink>
      <w:r>
        <w:t xml:space="preserve"> Ассамблеи от 18 декабря 2025 года и резолюцию </w:t>
      </w:r>
      <w:hyperlink r:id="rId9" w:history="1">
        <w:r w:rsidRPr="0033696D">
          <w:rPr>
            <w:rStyle w:val="af1"/>
          </w:rPr>
          <w:t>58/17</w:t>
        </w:r>
      </w:hyperlink>
      <w:r>
        <w:t xml:space="preserve"> Совета от 3</w:t>
      </w:r>
      <w:r>
        <w:rPr>
          <w:lang w:val="en-US"/>
        </w:rPr>
        <w:t> </w:t>
      </w:r>
      <w:r>
        <w:t>апреля 2025 года, и настоятельно призывая обеспечить выполнение этих резолюций,</w:t>
      </w:r>
    </w:p>
    <w:p w14:paraId="3B58A975" w14:textId="52B89176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принимая во внимание</w:t>
      </w:r>
      <w:r>
        <w:t xml:space="preserve"> пункт 3 резолюции </w:t>
      </w:r>
      <w:hyperlink r:id="rId10" w:history="1">
        <w:r w:rsidRPr="0033696D">
          <w:rPr>
            <w:rStyle w:val="af1"/>
          </w:rPr>
          <w:t>60/251</w:t>
        </w:r>
      </w:hyperlink>
      <w:r>
        <w:t xml:space="preserve"> Генеральной Ассамблеи от</w:t>
      </w:r>
      <w:r>
        <w:rPr>
          <w:lang w:val="fr-CH"/>
        </w:rPr>
        <w:t> </w:t>
      </w:r>
      <w:r>
        <w:t>15</w:t>
      </w:r>
      <w:r>
        <w:rPr>
          <w:lang w:val="en-US"/>
        </w:rPr>
        <w:t> </w:t>
      </w:r>
      <w:r>
        <w:t>марта 2006 года,</w:t>
      </w:r>
    </w:p>
    <w:p w14:paraId="5369BAD4" w14:textId="07A52FBA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</w:t>
      </w:r>
      <w:r w:rsidRPr="00A559CF">
        <w:t>5/1</w:t>
      </w:r>
      <w:r>
        <w:t xml:space="preserve"> об институциональном строительстве Совета по правам человека и </w:t>
      </w:r>
      <w:r w:rsidRPr="00C30E55">
        <w:t>5/</w:t>
      </w:r>
      <w:r w:rsidRPr="00C30E55">
        <w:t>2</w:t>
      </w:r>
      <w:r>
        <w:t xml:space="preserve">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</w:t>
      </w:r>
      <w:r>
        <w:rPr>
          <w:lang w:val="fr-CH"/>
        </w:rPr>
        <w:t> </w:t>
      </w:r>
      <w:r>
        <w:t>приложениями к ним,</w:t>
      </w:r>
    </w:p>
    <w:p w14:paraId="1A31423E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 важность осуществления последующих мер в контексте рекомендаций, содержащихся в докладе комиссии по расследованию положения в области прав человека в Корейской Народно-Демократической Республике</w:t>
      </w:r>
      <w:r w:rsidRPr="007D3141">
        <w:rPr>
          <w:rStyle w:val="aa"/>
        </w:rPr>
        <w:footnoteReference w:id="1"/>
      </w:r>
      <w:r>
        <w:t>, который был положительно воспринят как Генеральной Ассамблеей, так и Советом по правам человека и препровожден соответствующим органам Организации Объединенных Наций, включая Совет Безопасности, а также в докладе Верховного комиссара Организации Объединенных Наций по правам человека, представленном Совету по правам человека на его шестидесятой сессии</w:t>
      </w:r>
      <w:r>
        <w:rPr>
          <w:rStyle w:val="aa"/>
        </w:rPr>
        <w:footnoteReference w:id="2"/>
      </w:r>
      <w:r>
        <w:t>,</w:t>
      </w:r>
    </w:p>
    <w:p w14:paraId="6EC6F539" w14:textId="3766EDC7" w:rsidR="0033696D" w:rsidRPr="00A0743B" w:rsidRDefault="0033696D" w:rsidP="0033696D">
      <w:pPr>
        <w:pStyle w:val="SingleTxtG"/>
      </w:pPr>
      <w:r>
        <w:tab/>
      </w:r>
      <w:r>
        <w:rPr>
          <w:i/>
          <w:iCs/>
        </w:rPr>
        <w:t>выражая глубокую обеспокоенность</w:t>
      </w:r>
      <w:r>
        <w:t xml:space="preserve"> систематическими, широко распространенными и грубыми нарушениями прав человека в Корейской Народно-</w:t>
      </w:r>
      <w:r>
        <w:lastRenderedPageBreak/>
        <w:t>Демократической Республике, царящей культурой безнаказанности и непривлечением к ответственности за такие нарушения, а также выводами Верховного комиссара, Специального докладчика по вопросу о положении в области прав человека в</w:t>
      </w:r>
      <w:r>
        <w:rPr>
          <w:lang w:val="fr-CH"/>
        </w:rPr>
        <w:t> </w:t>
      </w:r>
      <w:r>
        <w:t>Корейской Народно-Демократической Республике и комиссии по расследованию о наличии разумных оснований полагать, что в Корейской Народно-Демократической Республике совершаются преступления против человечности,</w:t>
      </w:r>
    </w:p>
    <w:p w14:paraId="61BA8E75" w14:textId="2329DFE2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об ответственности Корейской Народно-Демократической Республики за защиту всего своего населения от преступлений против человечности и обеспечение полного осуществления населением всех прав человека и основных свобод, а также отмечая, что комиссия по расследованию настоятельно призвала руководство Корейской Народно-Демократической Республики предотвращать и</w:t>
      </w:r>
      <w:r>
        <w:rPr>
          <w:lang w:val="fr-CH"/>
        </w:rPr>
        <w:t> </w:t>
      </w:r>
      <w:r>
        <w:t>пресекать преступления против человечности и обеспечивать преследование и</w:t>
      </w:r>
      <w:r>
        <w:rPr>
          <w:lang w:val="fr-CH"/>
        </w:rPr>
        <w:t> </w:t>
      </w:r>
      <w:r>
        <w:t>предание правосудию лиц, виновных в их совершении,</w:t>
      </w:r>
    </w:p>
    <w:p w14:paraId="4CF7F6FE" w14:textId="77777777" w:rsidR="0033696D" w:rsidRPr="0021137C" w:rsidRDefault="0033696D" w:rsidP="0033696D">
      <w:pPr>
        <w:pStyle w:val="SingleTxtG"/>
        <w:rPr>
          <w:iCs/>
        </w:rPr>
      </w:pPr>
      <w:r>
        <w:tab/>
      </w:r>
      <w:r>
        <w:rPr>
          <w:i/>
          <w:iCs/>
        </w:rPr>
        <w:t>выражая обеспокоенность</w:t>
      </w:r>
      <w:r>
        <w:t xml:space="preserve"> тем, что плачевная гуманитарная ситуация в стране усугубляется ограничениями, введенными правительством Корейской Народно-Демократической Республики в отношении доступа гуманитарных учреждений, включая несоразмерные и ненужные меры, принятые после вспышки пандемии коронавирусной инфекции (COVID-19), подчеркивая важность своевременной гуманитарной помощи с предоставлением свободного и беспрепятственного доступа ко всем нуждающимся группам населения, а также необходимость ввоза материалов, необходимых для оказания помощи тем, кто находится в уязвимом положении, и</w:t>
      </w:r>
      <w:r>
        <w:rPr>
          <w:lang w:val="en-US"/>
        </w:rPr>
        <w:t> </w:t>
      </w:r>
      <w:r>
        <w:t>напоминая, что любые ограничения должны быть необходимыми, соразмерными, недискриминационными, привязанными к конкретным срокам, прозрачными и строго согласующимися с международным правом, в том числе с обязательствами Корейской Народно-Демократической Республики по международному праву прав человека и соответствующим резолюциям Совета Безопасности,</w:t>
      </w:r>
    </w:p>
    <w:p w14:paraId="5FCB5BF8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положение в области прав человека в Корейской Народно-Демократической Республике, в том числе в плане гендерного равенства и прав всех женщин и девочек, включая девочек-подростков, неразрывно связано с обеспечением международного мира и безопасности, поскольку правительство Народно-Демократической Республики продолжает финансировать свои незаконные программы по ядерному оружию и баллистическим ракетам посредством нарушений и ущемлений прав человека, в том числе путем применения принудительного труда, и</w:t>
      </w:r>
      <w:r>
        <w:rPr>
          <w:lang w:val="en-US"/>
        </w:rPr>
        <w:t> </w:t>
      </w:r>
      <w:r>
        <w:t>что несоразмерно большой объем ресурсов направляется на покрытие военных расходов, вместо того, чтобы выделяться на цели обеспечения благосостояния народа,</w:t>
      </w:r>
    </w:p>
    <w:p w14:paraId="17940FF0" w14:textId="7B6FFCA1" w:rsidR="0033696D" w:rsidRPr="0021137C" w:rsidRDefault="0033696D" w:rsidP="0033696D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необходимость того, чтобы Корейская Народно-Демократическая Республика уважала неотъемлемое достоинство жителей страны и обеспечивала их благополучие, как об этом говорится в резолюциях Совета Безопасности </w:t>
      </w:r>
      <w:hyperlink r:id="rId11" w:history="1">
        <w:r w:rsidRPr="0033696D">
          <w:rPr>
            <w:rStyle w:val="af1"/>
          </w:rPr>
          <w:t>2321 (2016)</w:t>
        </w:r>
      </w:hyperlink>
      <w:r>
        <w:t xml:space="preserve"> от 30 ноября 2016 года, </w:t>
      </w:r>
      <w:hyperlink r:id="rId12" w:history="1">
        <w:r w:rsidRPr="0033696D">
          <w:rPr>
            <w:rStyle w:val="af1"/>
          </w:rPr>
          <w:t>2371 (2017)</w:t>
        </w:r>
      </w:hyperlink>
      <w:r>
        <w:t xml:space="preserve"> от 5 августа 2017 года, </w:t>
      </w:r>
      <w:hyperlink r:id="rId13" w:history="1">
        <w:r w:rsidRPr="0033696D">
          <w:rPr>
            <w:rStyle w:val="af1"/>
          </w:rPr>
          <w:t>2375 (2017)</w:t>
        </w:r>
      </w:hyperlink>
      <w:r>
        <w:t xml:space="preserve"> от 11 сентября 2017 года и </w:t>
      </w:r>
      <w:hyperlink r:id="rId14" w:history="1">
        <w:r w:rsidRPr="0033696D">
          <w:rPr>
            <w:rStyle w:val="af1"/>
          </w:rPr>
          <w:t>2397 (2017)</w:t>
        </w:r>
      </w:hyperlink>
      <w:r>
        <w:t xml:space="preserve"> от 22 декабря 2017 года,</w:t>
      </w:r>
    </w:p>
    <w:p w14:paraId="263431AC" w14:textId="77777777" w:rsidR="0033696D" w:rsidRPr="0021137C" w:rsidRDefault="0033696D" w:rsidP="0033696D">
      <w:pPr>
        <w:pStyle w:val="SingleTxtG"/>
        <w:rPr>
          <w:i/>
          <w:iCs/>
        </w:rPr>
      </w:pPr>
      <w:r>
        <w:tab/>
      </w:r>
      <w:r>
        <w:rPr>
          <w:i/>
          <w:iCs/>
        </w:rPr>
        <w:t>подчеркивая также</w:t>
      </w:r>
      <w:r>
        <w:t xml:space="preserve"> необходимость соблюдения Корейской Народно-Демократической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органам, и приветствуя те случаи, когда она это делала,</w:t>
      </w:r>
    </w:p>
    <w:p w14:paraId="3B6251E6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в этой связи на заключительные замечания Комитета по ликвидации дискриминации в отношении женщин по объединенным второму</w:t>
      </w:r>
      <w:r w:rsidRPr="00F3285E">
        <w:t xml:space="preserve"> — </w:t>
      </w:r>
      <w:r>
        <w:t>четвертому периодическим докладам Корейской Народно-Демократической Республики</w:t>
      </w:r>
      <w:r w:rsidRPr="007D3141">
        <w:rPr>
          <w:rStyle w:val="aa"/>
        </w:rPr>
        <w:footnoteReference w:id="3"/>
      </w:r>
      <w:r>
        <w:t xml:space="preserve"> и на заключительные замечания Комитета по правам ребенка по пятому периодическому докладу Корейской Народно-Демократической Республики</w:t>
      </w:r>
      <w:r w:rsidRPr="007D3141">
        <w:rPr>
          <w:rStyle w:val="aa"/>
        </w:rPr>
        <w:footnoteReference w:id="4"/>
      </w:r>
      <w:r>
        <w:t xml:space="preserve">, а также признавая, что такие особые факторы риска, как оставление без внимания, жестокое обращение, эксплуатация и насилие, затрагивают всех женщин, детей, лиц с инвалидностью и </w:t>
      </w:r>
      <w:r>
        <w:lastRenderedPageBreak/>
        <w:t>пожилых людей, и необходимость обеспечения осуществления ими в полном объеме всех своих прав человека и основных свобод,</w:t>
      </w:r>
    </w:p>
    <w:p w14:paraId="45ECCA28" w14:textId="51E42586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призывая</w:t>
      </w:r>
      <w:r>
        <w:t xml:space="preserve"> Корейскую Народно-Демократическую Республику выполнить все рекомендации, вынесенные Специальным докладчиком по вопросу о правах инвалидов в ее докладе о посещении страны</w:t>
      </w:r>
      <w:r w:rsidRPr="007D3141">
        <w:rPr>
          <w:rStyle w:val="aa"/>
        </w:rPr>
        <w:footnoteReference w:id="5"/>
      </w:r>
      <w:r>
        <w:t>, а также Комитетом по правам инвалидов в его заключительных замечаниях по первоначальному докладу Корейской Народно-Демократической Республики</w:t>
      </w:r>
      <w:r w:rsidRPr="007D3141">
        <w:rPr>
          <w:rStyle w:val="aa"/>
        </w:rPr>
        <w:footnoteReference w:id="6"/>
      </w:r>
      <w:r>
        <w:t>, принятых Комитетом после позитивного участия Корейской Народно-Демократической Республики в его тридцать третьей сессии в</w:t>
      </w:r>
      <w:r w:rsidR="008E032C">
        <w:rPr>
          <w:lang w:val="fr-CH"/>
        </w:rPr>
        <w:t> </w:t>
      </w:r>
      <w:r>
        <w:t>августе 2025 года, включая те рекомендации, которые касаются сообщений о том, что инвалиды подвергаются насилию, жестокому обращению, физическим наказаниям и применению механических или химических смирительных средств, дискриминации и не имеют доступа к базовым услугам и возможностям трудоустройства</w:t>
      </w:r>
      <w:r w:rsidRPr="007D3141">
        <w:rPr>
          <w:rStyle w:val="aa"/>
        </w:rPr>
        <w:footnoteReference w:id="7"/>
      </w:r>
      <w:r>
        <w:t>,</w:t>
      </w:r>
      <w:bookmarkStart w:id="0" w:name="_Hlk221269556"/>
      <w:bookmarkStart w:id="1" w:name="_Hlk221265982"/>
      <w:bookmarkEnd w:id="0"/>
      <w:bookmarkEnd w:id="1"/>
    </w:p>
    <w:p w14:paraId="28144610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 глубокой обеспокоенностью вновь подчеркивая</w:t>
      </w:r>
      <w:r>
        <w:t xml:space="preserve"> все возрастающую срочность и важность вопроса о международном похищении людей, являющемся, в частности, серьезным нарушением прав человека, и немедленного возвращения всех похищенных лиц, учитывая, что они и члены их семей стареют и времени терять нельзя, выражая серьезную обеспокоенность по поводу многолетних тяжких страданий, выпавших на их долю, отсутствия каких-либо конкретных или позитивных мер со стороны Корейской Народно-Демократической Республики, в том числе с тех пор, как в мае 2014 года начались расследования в отношении всех граждан Японии на основе консультаций на правительственном уровне между Корейской Народно-Демократической Республикой и Японией, и несущественных ответов Корейской Народно-Демократической Республики на многочисленные сообщения, препровожденные Рабочей группой по насильственным или недобровольным исчезновениям и Рабочей группой по произвольным задержаниям, и вновь настоятельно требуя от Корейской Народно-Демократической Республики искренне прислушаться к голосу жертв и их семей в том плане, чтобы рассмотреть все утверждения о насильственных исчезновениях, прояснить судьбу и местонахождение пропавших без вести лиц, добросовестно предоставить в оперативном порядке точную, подробную и полную информацию на этот счет семьям жертв и незамедлительно решить все вопросы, касающиеся всех похищенных лиц, включая лиц, похищенных из Японии и Республики Корея,  в частности вопрос об обеспечении их незамедлительного возвращения,</w:t>
      </w:r>
    </w:p>
    <w:p w14:paraId="2CD08C03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 обеспокоенностью отмечая</w:t>
      </w:r>
      <w:r>
        <w:t xml:space="preserve"> утверждения о продолжающихся нарушениях прав человека нерепатриированных военнопленных и их потомков, а также вопрос о гражданах других государств — членов Организации Объединенных Наций, содержащихся под стражей в Корейской Народно-Демократической Республике, при отсутствии информации об их здоровье или условиях содержания под стражей, и</w:t>
      </w:r>
      <w:r>
        <w:rPr>
          <w:lang w:val="en-US"/>
        </w:rPr>
        <w:t> </w:t>
      </w:r>
      <w:r>
        <w:t>несущественные ответы Корейской Народно-Демократической Республики на сообщения, препровожденные Рабочей группой по насильственным или недобровольным исчезновениям и Рабочей группой по произвольным задержаниям,</w:t>
      </w:r>
    </w:p>
    <w:p w14:paraId="57980B68" w14:textId="77777777" w:rsidR="0033696D" w:rsidRPr="00A0743B" w:rsidRDefault="0033696D" w:rsidP="0033696D">
      <w:pPr>
        <w:pStyle w:val="SingleTxtG"/>
      </w:pPr>
      <w:r>
        <w:tab/>
      </w:r>
      <w:r>
        <w:rPr>
          <w:i/>
          <w:iCs/>
        </w:rPr>
        <w:t>с удовлетворением</w:t>
      </w:r>
      <w:r>
        <w:t xml:space="preserve"> </w:t>
      </w:r>
      <w:r>
        <w:rPr>
          <w:i/>
          <w:iCs/>
        </w:rPr>
        <w:t>отмечая</w:t>
      </w:r>
      <w:r>
        <w:t xml:space="preserve"> участие Корейской Народно-Демократической Республики в четвертом цикле универсального периодического обзора и особо отмечая важность выполнения рекомендаций, содержащихся в докладе Рабочей группы по универсальному периодическому обзору</w:t>
      </w:r>
      <w:r w:rsidRPr="007D3141">
        <w:rPr>
          <w:rStyle w:val="aa"/>
        </w:rPr>
        <w:footnoteReference w:id="8"/>
      </w:r>
      <w:r>
        <w:t>, для решения проблемы серьезных нарушений прав человека в стране,</w:t>
      </w:r>
    </w:p>
    <w:p w14:paraId="7EFA7715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 сожалением вновь отмечая</w:t>
      </w:r>
      <w:r>
        <w:t xml:space="preserve">, что независимые организации гражданского общества действовать в Корейской Народно-Демократической Республике не могут и что в результате этого ни одна организация гражданского общества, базирующаяся в Корейской Народно-Демократической Республике, не смогла представить доклад в </w:t>
      </w:r>
      <w:r>
        <w:lastRenderedPageBreak/>
        <w:t>качестве заинтересованной стороны в рамках процесса универсального периодического обзора или в рамках обзоров, проводимых договорными органами,</w:t>
      </w:r>
    </w:p>
    <w:p w14:paraId="69B76CD1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 важность сотрудничества между правительством Корейской Народно-Демократической Республики и Управлением Верховного комиссара Организации Объединенных Наций по правам человека,</w:t>
      </w:r>
    </w:p>
    <w:p w14:paraId="3CD6886F" w14:textId="52BDEA90" w:rsidR="0033696D" w:rsidRPr="0021137C" w:rsidRDefault="0033696D" w:rsidP="0033696D">
      <w:pPr>
        <w:pStyle w:val="SingleTxtG"/>
        <w:ind w:firstLine="567"/>
        <w:rPr>
          <w:i/>
          <w:iCs/>
        </w:rPr>
      </w:pPr>
      <w:r>
        <w:rPr>
          <w:i/>
          <w:iCs/>
        </w:rPr>
        <w:t>приветствуя</w:t>
      </w:r>
      <w:r>
        <w:t xml:space="preserve"> готовность международного сообщества к конструктивной дипломатии с Корейской Народно-Демократической Республикой и подчеркивая важность диалога, включая межкорейский диалог, мер взаимодействия и</w:t>
      </w:r>
      <w:r w:rsidR="008E032C">
        <w:rPr>
          <w:lang w:val="fr-CH"/>
        </w:rPr>
        <w:t> </w:t>
      </w:r>
      <w:r>
        <w:t>сотрудничества, направленных на улучшение положения в области прав человека и</w:t>
      </w:r>
      <w:r w:rsidR="008E032C">
        <w:rPr>
          <w:lang w:val="fr-CH"/>
        </w:rPr>
        <w:t> </w:t>
      </w:r>
      <w:r>
        <w:t>гуманитарной ситуации в Корейской Народно-Демократической Республике,</w:t>
      </w:r>
    </w:p>
    <w:p w14:paraId="0D3CE37E" w14:textId="553D600C" w:rsidR="0033696D" w:rsidRPr="0021137C" w:rsidRDefault="0033696D" w:rsidP="0033696D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ограниченное открытие границ страны и призывая к</w:t>
      </w:r>
      <w:r w:rsidR="008E032C">
        <w:rPr>
          <w:lang w:val="fr-CH"/>
        </w:rPr>
        <w:t> </w:t>
      </w:r>
      <w:r>
        <w:t>недискриминационному возвращению в Корейскую Народно-Демократическую Республику дипломатического корпуса, учреждений, фондов и программ системы Организации Объединенных Наций и организаций гражданского общества,</w:t>
      </w:r>
    </w:p>
    <w:p w14:paraId="73F01217" w14:textId="77777777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 срочность и важность вопроса о разлученных семьях, включая затрагиваемых корейцев во всем мире, рекомендуя в этой связи возобновить встречи разлученных семей в соответствии с обязательствами, принятыми по этому вопросу на межкорейской встрече на высшем уровне, состоявшейся 19 сентября 2018 года, в целях укрепления гуманитарного сотрудничества для кардинального решения вопроса о разлученных семьях и обращая внимание на важность предоставления возможности для постоянных регулярных встреч и контактов между разлученными семьями, в том числе путем проведения встреч в легкодоступном месте и на регулярной основе, регулярной переписки, встреч по видеосвязи и обмена видеосообщениями, согласно соответствующим резолюциям Совета Безопасности,</w:t>
      </w:r>
    </w:p>
    <w:p w14:paraId="5BF2FAD5" w14:textId="77777777" w:rsidR="0033696D" w:rsidRPr="0021137C" w:rsidRDefault="0033696D" w:rsidP="0033696D">
      <w:pPr>
        <w:pStyle w:val="SingleTxtG"/>
        <w:ind w:firstLine="567"/>
      </w:pPr>
      <w:r>
        <w:rPr>
          <w:i/>
          <w:iCs/>
        </w:rPr>
        <w:t>с обеспокоенностью отмечая</w:t>
      </w:r>
      <w:r>
        <w:t xml:space="preserve"> возможное негативное влияние на ситуацию с правами человека, в том числе на ситуацию с разлученными семьями, после заявления Корейской Народно-Демократической Республики в январе 2024 года о том, что она больше не будет добиваться воссоединения с Республикой Корея,</w:t>
      </w:r>
    </w:p>
    <w:p w14:paraId="138DAE99" w14:textId="300E534E" w:rsidR="0033696D" w:rsidRPr="0021137C" w:rsidRDefault="0033696D" w:rsidP="0033696D">
      <w:pPr>
        <w:pStyle w:val="SingleTxtG"/>
      </w:pPr>
      <w:r>
        <w:tab/>
      </w:r>
      <w:r>
        <w:rPr>
          <w:i/>
          <w:iCs/>
        </w:rPr>
        <w:t>с обеспокоенностью отмечая также</w:t>
      </w:r>
      <w:r>
        <w:t>, что, согласно докладу, опубликованному Управлением Верховного комиссара</w:t>
      </w:r>
      <w:r w:rsidRPr="007D3141">
        <w:rPr>
          <w:rStyle w:val="aa"/>
        </w:rPr>
        <w:footnoteReference w:id="9"/>
      </w:r>
      <w:r>
        <w:t>, использование принудительного труда в</w:t>
      </w:r>
      <w:r w:rsidR="008E032C">
        <w:rPr>
          <w:lang w:val="fr-CH"/>
        </w:rPr>
        <w:t> </w:t>
      </w:r>
      <w:r>
        <w:t>Корейской Народно-Демократической Республике и ею самой приобрело институционализированный характер, дети уязвимы для привлечения к</w:t>
      </w:r>
      <w:r w:rsidR="008E032C">
        <w:rPr>
          <w:lang w:val="fr-CH"/>
        </w:rPr>
        <w:t> </w:t>
      </w:r>
      <w:r>
        <w:t>принудительному труду и мобилизации с этой целью, а использование принудительного труда в Корейской Народно-Демократической Республике в</w:t>
      </w:r>
      <w:r w:rsidR="008E032C">
        <w:rPr>
          <w:lang w:val="fr-CH"/>
        </w:rPr>
        <w:t> </w:t>
      </w:r>
      <w:r>
        <w:t>некоторых случаях может достигать порога собственности, что является преступлением против человечности в виде порабощения в соответствии с</w:t>
      </w:r>
      <w:r w:rsidR="008E032C">
        <w:rPr>
          <w:lang w:val="fr-CH"/>
        </w:rPr>
        <w:t> </w:t>
      </w:r>
      <w:r>
        <w:t>международным уголовным правом,</w:t>
      </w:r>
    </w:p>
    <w:p w14:paraId="3D6FE8AB" w14:textId="77777777" w:rsidR="0033696D" w:rsidRPr="0021137C" w:rsidRDefault="0033696D" w:rsidP="0033696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самым решительным образом осуждает</w:t>
      </w:r>
      <w:r>
        <w:t xml:space="preserve"> давно сложившуюся и до сих пор сохраняющуюся практику систематических, широко распространенных и грубых нарушений прав человека и других ущемлений прав человека, совершаемых в Корейской Народно-Демократической Республике, и вновь выражает глубокую обеспокоенность подробными выводами, сделанными комиссией по расследованию положения в области прав человека в Корейской Народно-Демократической Республике, Управлением Верховного комиссара Организации Объединенных Наций по правам человека и Специальным докладчиком по вопросу о положении в области прав человека в Корейской Народно-Демократической Республике, включая:</w:t>
      </w:r>
    </w:p>
    <w:p w14:paraId="093DADBC" w14:textId="50CF563D" w:rsidR="0033696D" w:rsidRPr="0021137C" w:rsidRDefault="0033696D" w:rsidP="0033696D">
      <w:pPr>
        <w:pStyle w:val="SingleTxtG"/>
        <w:ind w:firstLine="567"/>
      </w:pPr>
      <w:r>
        <w:t>a)</w:t>
      </w:r>
      <w:r>
        <w:tab/>
        <w:t xml:space="preserve">отказ в праве на свободу мысли, совести и религии, включая свободу принимать религию или убеждения, и в правах на свободу мнений и их свободное выражение и на свободу ассоциации, как онлайн, так и офлайн, включая свободу искать, получать и распространять всякого рода информацию и идеи независимо от государственных границ, который реализуется при помощи всепроникающих ограничений и суровых наказаний, широкого применения смертной казни, </w:t>
      </w:r>
      <w:r>
        <w:lastRenderedPageBreak/>
        <w:t>абсолютной монополии на информацию и полного контроля за организацией жизни общества, а также произвольной тотальной слежки со стороны государства за частной жизнью всех граждан, в том числе посредством масштабной цифровой слежки и</w:t>
      </w:r>
      <w:r w:rsidR="008E032C">
        <w:rPr>
          <w:lang w:val="fr-CH"/>
        </w:rPr>
        <w:t> </w:t>
      </w:r>
      <w:r>
        <w:t>репрессий с использованием технологий;</w:t>
      </w:r>
      <w:bookmarkStart w:id="2" w:name="_Hlk222216508"/>
      <w:bookmarkEnd w:id="2"/>
    </w:p>
    <w:p w14:paraId="1E3EAEF6" w14:textId="1E1410E9" w:rsidR="0033696D" w:rsidRPr="00A0743B" w:rsidRDefault="0033696D" w:rsidP="0033696D">
      <w:pPr>
        <w:pStyle w:val="SingleTxtG"/>
        <w:ind w:firstLine="567"/>
      </w:pPr>
      <w:r>
        <w:t>b)</w:t>
      </w:r>
      <w:r>
        <w:tab/>
        <w:t>дискриминацию, которая основывается на системе «сонбун», классифицирующей население по принципу определяемого государством социального статуса и родового происхождения, а также с учетом политических убеждений и</w:t>
      </w:r>
      <w:r w:rsidR="008E032C">
        <w:rPr>
          <w:lang w:val="fr-CH"/>
        </w:rPr>
        <w:t> </w:t>
      </w:r>
      <w:r>
        <w:t>религии, и которая пересекается с дискриминацией по признаку инвалидности и</w:t>
      </w:r>
      <w:r w:rsidR="008E032C">
        <w:rPr>
          <w:lang w:val="fr-CH"/>
        </w:rPr>
        <w:t> </w:t>
      </w:r>
      <w:r>
        <w:t>гендерной дискриминацией в отношении женщин и девочек;</w:t>
      </w:r>
    </w:p>
    <w:p w14:paraId="65CAC68B" w14:textId="77777777" w:rsidR="0033696D" w:rsidRPr="00A0743B" w:rsidRDefault="0033696D" w:rsidP="0033696D">
      <w:pPr>
        <w:pStyle w:val="SingleTxtG"/>
        <w:ind w:firstLine="567"/>
      </w:pPr>
      <w:r>
        <w:t>c)</w:t>
      </w:r>
      <w:r>
        <w:tab/>
        <w:t>нарушения всех аспектов права на свободу передвижения, причем с еще более жесткими ограничениями, чем десять лет назад, включая принудительное определение государством места жительства и работы, зачастую на основе системы «сонбун», а также отказ в праве покидать свою собственную страну;</w:t>
      </w:r>
    </w:p>
    <w:p w14:paraId="2F2F9EA9" w14:textId="6E30E117" w:rsidR="0033696D" w:rsidRPr="00A0743B" w:rsidRDefault="0033696D" w:rsidP="0033696D">
      <w:pPr>
        <w:pStyle w:val="SingleTxtG"/>
        <w:ind w:firstLine="567"/>
      </w:pPr>
      <w:r>
        <w:t>d)</w:t>
      </w:r>
      <w:r>
        <w:tab/>
        <w:t>систематические, широко распространенные и грубые нарушения права на достаточный жизненный уровень, включая право на достаточное питание и</w:t>
      </w:r>
      <w:r w:rsidR="008E032C">
        <w:rPr>
          <w:lang w:val="fr-CH"/>
        </w:rPr>
        <w:t> </w:t>
      </w:r>
      <w:r>
        <w:t>связанные с ним аспекты права на жизнь, усугубляемые широко распространенной проблемой голода и недостаточного питания;</w:t>
      </w:r>
    </w:p>
    <w:p w14:paraId="50E67CE7" w14:textId="77777777" w:rsidR="0033696D" w:rsidRPr="0021137C" w:rsidRDefault="0033696D" w:rsidP="0033696D">
      <w:pPr>
        <w:pStyle w:val="SingleTxtG"/>
        <w:ind w:firstLine="567"/>
      </w:pPr>
      <w:r>
        <w:t>e)</w:t>
      </w:r>
      <w:r>
        <w:tab/>
        <w:t>нарушения права на жизнь и акты истребления людей, убийства, порабощение, пытки и другие жестокие, бесчеловечные или унижающие достоинство виды обращения и наказания, лишение свободы, изнасилования и другие тяжкие формы сексуального и гендерного насилия и преследования по любым мотивам, в том числе по мотивам политических воззрений, религии или убеждений и сексуальной ориентации и гендерной идентичности, во всей уголовной системе и во всех местах содержания под стражей, включая лагеря для заключенных, исправительные лагеря, трудовые лагеря, центры трудового воспитания, изоляторы временного задержания, центры временного размещения и комнаты ожидания, а также широко распространенную практику коллективных наказаний, когда невиновным людям выносятся суровые приговоры;</w:t>
      </w:r>
    </w:p>
    <w:p w14:paraId="35529D02" w14:textId="77777777" w:rsidR="0033696D" w:rsidRPr="00A0743B" w:rsidRDefault="0033696D" w:rsidP="0033696D">
      <w:pPr>
        <w:pStyle w:val="SingleTxtG"/>
        <w:ind w:firstLine="567"/>
      </w:pPr>
      <w:r>
        <w:t>f)</w:t>
      </w:r>
      <w:r>
        <w:tab/>
        <w:t>постоянные нарушения и ущемления всех прав всех женщин и девочек, включая неравный доступ к занятости и уязвимость для торговли людьми в целях сексуальной эксплуатации или подневольного труда в качестве домашней прислуги или детских, ранних или принудительных браков, а также другие формы сексуального и гендерного насилия;</w:t>
      </w:r>
    </w:p>
    <w:p w14:paraId="3D5E2F91" w14:textId="77777777" w:rsidR="0033696D" w:rsidRPr="00A0743B" w:rsidRDefault="0033696D" w:rsidP="0033696D">
      <w:pPr>
        <w:pStyle w:val="SingleTxtG"/>
        <w:ind w:firstLine="567"/>
      </w:pPr>
      <w:r>
        <w:t>g)</w:t>
      </w:r>
      <w:r>
        <w:tab/>
        <w:t>нарушения прав человека и основных свобод детей, включая продолжающееся отсутствие доступа к основным экономическим, социальным и культурным правам для многих детей, и сообщения о суровых наказаниях, применяемых к детям;</w:t>
      </w:r>
    </w:p>
    <w:p w14:paraId="61539F59" w14:textId="77777777" w:rsidR="0033696D" w:rsidRPr="0021137C" w:rsidRDefault="0033696D" w:rsidP="0033696D">
      <w:pPr>
        <w:pStyle w:val="SingleTxtG"/>
        <w:ind w:firstLine="567"/>
      </w:pPr>
      <w:r>
        <w:t>h)</w:t>
      </w:r>
      <w:r>
        <w:tab/>
        <w:t>насильственные и недобровольные исчезновения лиц, в том числе из других государств — членов Организации Объединенных Наций, происходящие в широких масштабах и являющиеся частью государственной политики, в результате ареста, задержания или похищения против их воли, отказ сообщить о судьбе и местонахождении соответствующих лиц, отказ в репатриации и отказ признать факт лишения их свободы, что ставит лиц, подвергшихся такому лишению свободы, вне защиты закона и приводит к причинению им и их семьям тяжких страданий;</w:t>
      </w:r>
    </w:p>
    <w:p w14:paraId="6014F2B8" w14:textId="42745296" w:rsidR="0033696D" w:rsidRPr="0021137C" w:rsidRDefault="0033696D" w:rsidP="0033696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Корейской Народно-Демократической Республики начать комплексные институциональные, правовые и политические реформы для улучшения ситуации с правами человека, признать свои преступления, ущемления и нарушения прав человека в стране и за ее пределами и незамедлительно предпринять все шаги, необходимые для прекращения всех таких преступлений, ущемлений и нарушений путем, в частности, выполнения соответствующих рекомендаций, содержащихся в докладе комиссии по расследованию, резолюции </w:t>
      </w:r>
      <w:hyperlink r:id="rId15" w:history="1">
        <w:r w:rsidRPr="0033696D">
          <w:rPr>
            <w:rStyle w:val="af1"/>
          </w:rPr>
          <w:t>80/220</w:t>
        </w:r>
      </w:hyperlink>
      <w:r>
        <w:t xml:space="preserve"> Генеральной Ассамблеи и докладе Верховного комиссара Организации Объединенных Наций по правам человека, представленном Совету по правам человека на его шестидесятой сессии, включая, в числе прочих, следующие шаги:</w:t>
      </w:r>
      <w:bookmarkStart w:id="3" w:name="_Hlk216788684"/>
      <w:bookmarkEnd w:id="3"/>
    </w:p>
    <w:p w14:paraId="1EB0716F" w14:textId="77777777" w:rsidR="0033696D" w:rsidRPr="0021137C" w:rsidRDefault="0033696D" w:rsidP="0033696D">
      <w:pPr>
        <w:pStyle w:val="SingleTxtG"/>
        <w:ind w:firstLine="567"/>
      </w:pPr>
      <w:r>
        <w:lastRenderedPageBreak/>
        <w:t>a)</w:t>
      </w:r>
      <w:r>
        <w:tab/>
        <w:t>обеспечение права на свободу мысли, совести и религии или убеждений, а также прав на свободу мнений и их свободное выражение и на свободу ассоциации, как онлайн, так и офлайн, в том числе путем разрешения создавать независимые газеты и другие средства массовой информации и отмены или реформирования всех видов практики и законов, подавляющих вышеуказанные права, включая Закон о неприятии реакционного мышления и культуры, Закон о гарантиях образования молодежи и Закон о защите пхеньянского культурного языка, и распространение среди населения информацию о правах человека;</w:t>
      </w:r>
    </w:p>
    <w:p w14:paraId="71FC7B13" w14:textId="77777777" w:rsidR="0033696D" w:rsidRPr="00A0743B" w:rsidRDefault="0033696D" w:rsidP="0033696D">
      <w:pPr>
        <w:pStyle w:val="SingleTxtG"/>
        <w:ind w:firstLine="567"/>
      </w:pPr>
      <w:r>
        <w:t>b)</w:t>
      </w:r>
      <w:r>
        <w:tab/>
        <w:t>прекращение дискриминации граждан, включая поддерживаемую государством дискриминацию на основе системы «сонбун», и принятие незамедлительных мер по обеспечению гендерного равноправия и пользования всеми женщинами и девочками своими правами человека в полном объеме и по защите женщин и девочек от всех форм насилия, в том числе сексуального и гендерного насилия;</w:t>
      </w:r>
      <w:bookmarkStart w:id="4" w:name="_Hlk221267511"/>
      <w:bookmarkEnd w:id="4"/>
    </w:p>
    <w:p w14:paraId="7E0A7A3D" w14:textId="77777777" w:rsidR="0033696D" w:rsidRPr="00A0743B" w:rsidRDefault="0033696D" w:rsidP="0033696D">
      <w:pPr>
        <w:pStyle w:val="SingleTxtG"/>
        <w:ind w:firstLine="567"/>
      </w:pPr>
      <w:r>
        <w:t>c)</w:t>
      </w:r>
      <w:r>
        <w:tab/>
        <w:t>поощрение равного доступа к продовольствию, в том числе путем предоставления гуманитарным организациям и их персоналу возможности осуществлять свою деятельность, а также путем обеспечения полной прозрачности, с</w:t>
      </w:r>
      <w:r>
        <w:rPr>
          <w:lang w:val="en-US"/>
        </w:rPr>
        <w:t> </w:t>
      </w:r>
      <w:r>
        <w:t>тем чтобы гуманитарная помощь оказывалась лицам, находящимся в уязвимом положении, включая инвалидов, пожилых людей, лиц, содержащихся под стражей, детей, а также женщин и девочек, особенно беременных и кормящих матерей;</w:t>
      </w:r>
    </w:p>
    <w:p w14:paraId="73007D8E" w14:textId="77777777" w:rsidR="0033696D" w:rsidRPr="00A0743B" w:rsidRDefault="0033696D" w:rsidP="0033696D">
      <w:pPr>
        <w:pStyle w:val="SingleTxtG"/>
        <w:ind w:firstLine="567"/>
      </w:pPr>
      <w:r>
        <w:t>d)</w:t>
      </w:r>
      <w:r>
        <w:tab/>
        <w:t>сотрудничество с международным сообществом с целью конструктивного реагирования на все предложения о помощи для обеспечения права на наивысший достижимый уровень физического и психического здоровья, включая доступ к вакцинам и медикаментам, а также въезд международного персонала;</w:t>
      </w:r>
    </w:p>
    <w:p w14:paraId="74DD931D" w14:textId="77777777" w:rsidR="0033696D" w:rsidRPr="0021137C" w:rsidRDefault="0033696D" w:rsidP="0033696D">
      <w:pPr>
        <w:pStyle w:val="SingleTxtG"/>
        <w:ind w:firstLine="567"/>
      </w:pPr>
      <w:r>
        <w:t>e)</w:t>
      </w:r>
      <w:r>
        <w:tab/>
        <w:t>немедленное прекращение всех нарушений прав человека во всей уголовной системе и во всех местах содержания под стражей, включая лагеря для заключенных, исправительные лагеря, трудовые лагеря, центры трудового воспитания, изоляторы временного задержания, психиатрические реабилитационные центры, центры временного размещения и комнаты ожидания, включая практику принудительного труда и применение пыток и других жестоких, бесчеловечных или унижающих достоинство видов обращения и наказания и сексуальное и гендерное насилие, ликвидацию всех лагерей для политических заключенных и освобождение всех политических заключенных, немедленное прекращение практики произвольных и суммарных казней, включая публичные казни, обеспечение того, чтобы реформы в системе правосудия предусматривали механизмы защиты права на справедливое судебное разбирательство и соблюдение процессуальных гарантий, и принятие технической помощи Управления Верховного комиссара Организации Объединенных Наций по правам человека по вопросам соблюдения прав в местах содержания под стражей;</w:t>
      </w:r>
    </w:p>
    <w:p w14:paraId="7361BA57" w14:textId="71B9AB4F" w:rsidR="0033696D" w:rsidRPr="0021137C" w:rsidRDefault="0033696D" w:rsidP="0033696D">
      <w:pPr>
        <w:pStyle w:val="SingleTxtG"/>
        <w:ind w:firstLine="567"/>
      </w:pPr>
      <w:r>
        <w:t>f)</w:t>
      </w:r>
      <w:r>
        <w:tab/>
        <w:t>добросовестное решение в срочном порядке на основе доверия и</w:t>
      </w:r>
      <w:r w:rsidR="008E032C">
        <w:rPr>
          <w:lang w:val="fr-CH"/>
        </w:rPr>
        <w:t> </w:t>
      </w:r>
      <w:r>
        <w:t>прозрачным образом проблемы всех похищенных или иным образом недобровольно исчезнувших лиц и их потомков путем прояснения их судьбы и местонахождения, в</w:t>
      </w:r>
      <w:r>
        <w:rPr>
          <w:lang w:val="en-US"/>
        </w:rPr>
        <w:t> </w:t>
      </w:r>
      <w:r>
        <w:t>том числе путем предоставления в оперативном порядке их семьям точной, подробной и полной информации, принятия конкретных мер для обеспечения их немедленного возвращения и налаживания конструктивного диалога с</w:t>
      </w:r>
      <w:r w:rsidR="008E032C">
        <w:rPr>
          <w:lang w:val="fr-CH"/>
        </w:rPr>
        <w:t> </w:t>
      </w:r>
      <w:r>
        <w:t>соответствующими сторонами;</w:t>
      </w:r>
    </w:p>
    <w:p w14:paraId="073690B9" w14:textId="77777777" w:rsidR="0033696D" w:rsidRPr="00A0743B" w:rsidRDefault="0033696D" w:rsidP="0033696D">
      <w:pPr>
        <w:pStyle w:val="SingleTxtG"/>
        <w:ind w:firstLine="567"/>
      </w:pPr>
      <w:r>
        <w:t>g)</w:t>
      </w:r>
      <w:r>
        <w:tab/>
        <w:t>обеспечение немедленного возобновления встреч разъединенных границей членов семей, учитывая преклонный возраст соответствующих членов семьи;</w:t>
      </w:r>
    </w:p>
    <w:p w14:paraId="535AB916" w14:textId="77777777" w:rsidR="0033696D" w:rsidRPr="00A0743B" w:rsidRDefault="0033696D" w:rsidP="0033696D">
      <w:pPr>
        <w:pStyle w:val="SingleTxtG"/>
        <w:ind w:firstLine="567"/>
      </w:pPr>
      <w:r>
        <w:t>h)</w:t>
      </w:r>
      <w:r>
        <w:tab/>
        <w:t>немедленную отмену системы виновности по ассоциации;</w:t>
      </w:r>
    </w:p>
    <w:p w14:paraId="5A7B5D74" w14:textId="77777777" w:rsidR="0033696D" w:rsidRPr="00A0743B" w:rsidRDefault="0033696D" w:rsidP="0033696D">
      <w:pPr>
        <w:pStyle w:val="SingleTxtG"/>
        <w:ind w:firstLine="567"/>
      </w:pPr>
      <w:r>
        <w:t>i)</w:t>
      </w:r>
      <w:r>
        <w:tab/>
        <w:t>обеспечение права на свободу передвижения, включая свободу выбора без принуждения места жительства и работы, а также свободу покидать страну, в том числе с целью поиска убежища за пределами Корейской Народно-Демократической Республики;</w:t>
      </w:r>
    </w:p>
    <w:p w14:paraId="49BD0A86" w14:textId="77777777" w:rsidR="0033696D" w:rsidRPr="0021137C" w:rsidRDefault="0033696D" w:rsidP="0033696D">
      <w:pPr>
        <w:pStyle w:val="SingleTxtG"/>
        <w:ind w:firstLine="567"/>
      </w:pPr>
      <w:r>
        <w:lastRenderedPageBreak/>
        <w:t>j)</w:t>
      </w:r>
      <w:r>
        <w:tab/>
        <w:t>принятие мер по защите задержанных в Корейской Народно-Демократической Республике граждан других государств — членов Организации Объединенных Наций, включая предоставление свободы в том, что касается общения с сотрудниками консульств и доступа к ним в соответствии с Венской конвенцией о консульских сношениях, а также любых других необходимых мер для подтверждения их статуса и обеспечения им возможности общения со своими семьями, и немедленное освобождение тех, кто подвергся произвольному задержанию;</w:t>
      </w:r>
    </w:p>
    <w:p w14:paraId="74499948" w14:textId="67DD1083" w:rsidR="0033696D" w:rsidRPr="0021137C" w:rsidRDefault="0033696D" w:rsidP="0033696D">
      <w:pPr>
        <w:pStyle w:val="SingleTxtG"/>
        <w:ind w:firstLine="567"/>
      </w:pPr>
      <w:r>
        <w:t>k)</w:t>
      </w:r>
      <w:r>
        <w:tab/>
        <w:t>обеспечение того, чтобы граждане Корейской Народно-Демократической Республики, которые были высланы или репатриированы в</w:t>
      </w:r>
      <w:r w:rsidR="008E032C">
        <w:rPr>
          <w:lang w:val="fr-CH"/>
        </w:rPr>
        <w:t> </w:t>
      </w:r>
      <w:r>
        <w:t>Корейскую Народно-Демократическую Республику, могли вернуться домой в</w:t>
      </w:r>
      <w:r w:rsidR="008E032C">
        <w:rPr>
          <w:lang w:val="fr-CH"/>
        </w:rPr>
        <w:t> </w:t>
      </w:r>
      <w:r>
        <w:t>безопасных и достойных условиях, чтобы с ними обращались гуманно и чтобы они не стали жертвами каких-либо нарушений прав человека, включая произвольные задержания, насильственные исчезновения, произвольные казни, пытки и другие жестокие, бесчеловечные или унижающие достоинство виды обращения и наказания, а также сексуальное и гендерное насилие, и предоставление информации об их статусе и обращении с ними;</w:t>
      </w:r>
    </w:p>
    <w:p w14:paraId="468A60DB" w14:textId="30DB4993" w:rsidR="0033696D" w:rsidRPr="0021137C" w:rsidRDefault="0033696D" w:rsidP="0033696D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напоминает</w:t>
      </w:r>
      <w:r>
        <w:t xml:space="preserve">, что Генеральная Ассамблея в своей резолюции </w:t>
      </w:r>
      <w:hyperlink r:id="rId16" w:history="1">
        <w:r w:rsidRPr="0033696D">
          <w:rPr>
            <w:rStyle w:val="af1"/>
          </w:rPr>
          <w:t>80/220</w:t>
        </w:r>
      </w:hyperlink>
      <w:r>
        <w:t xml:space="preserve"> выразила весьма серьезную обеспокоенность по поводу широкомасштабного использования принудительного труда и нарушений прав трудящихся, включая право на свободу ассоциации и действенное признание права на ведение коллективных переговоров, право на забастовку и запрет на экономическую эксплуатацию детей и их работу во вредных или опасных условиях, и по поводу эксплуатации рабочих, направляемых из Корейской Народно-Демократической Республики за рубеж для работы в условиях, которые позволяют говорить о применении принудительного труда, зачастую в целях обеспечения поступлений для правительства;</w:t>
      </w:r>
    </w:p>
    <w:p w14:paraId="45B29B95" w14:textId="7C3F6D97" w:rsidR="0033696D" w:rsidRPr="00A0743B" w:rsidRDefault="0033696D" w:rsidP="0033696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призывает</w:t>
      </w:r>
      <w:r>
        <w:t xml:space="preserve"> в этом отношении все соответствующие субъекты и</w:t>
      </w:r>
      <w:r w:rsidR="008E032C">
        <w:rPr>
          <w:lang w:val="fr-CH"/>
        </w:rPr>
        <w:t> </w:t>
      </w:r>
      <w:r>
        <w:t xml:space="preserve">структуры, включая коммерческие предприятия, </w:t>
      </w:r>
      <w:r w:rsidRPr="00D704DD">
        <w:t>в полной мере осуществлять Руководящие принципы</w:t>
      </w:r>
      <w:r>
        <w:t xml:space="preserve"> предпринимательской деятельности в аспекте прав человека;</w:t>
      </w:r>
    </w:p>
    <w:p w14:paraId="70077DCA" w14:textId="765CD57C" w:rsidR="0033696D" w:rsidRPr="00A0743B" w:rsidRDefault="0033696D" w:rsidP="0033696D">
      <w:pPr>
        <w:pStyle w:val="SingleTxtG"/>
        <w:ind w:firstLine="567"/>
        <w:rPr>
          <w:iCs/>
        </w:rPr>
      </w:pPr>
      <w:r>
        <w:t>5.</w:t>
      </w:r>
      <w:r>
        <w:tab/>
      </w:r>
      <w:r>
        <w:rPr>
          <w:i/>
          <w:iCs/>
        </w:rPr>
        <w:t>напоминает</w:t>
      </w:r>
      <w:r>
        <w:t xml:space="preserve">, что все государства должны соблюдать соответствующие резолюции Совета Безопасности, включая положения о репатриации и запрете на выдачу разрешений на работу, содержащиеся в резолюциях </w:t>
      </w:r>
      <w:hyperlink r:id="rId17" w:history="1">
        <w:r w:rsidRPr="0033696D">
          <w:rPr>
            <w:rStyle w:val="af1"/>
          </w:rPr>
          <w:t>2371 (2017)</w:t>
        </w:r>
      </w:hyperlink>
      <w:r>
        <w:t xml:space="preserve">, </w:t>
      </w:r>
      <w:hyperlink r:id="rId18" w:history="1">
        <w:r w:rsidRPr="0033696D">
          <w:rPr>
            <w:rStyle w:val="af1"/>
          </w:rPr>
          <w:t>2375 (2017)</w:t>
        </w:r>
      </w:hyperlink>
      <w:r>
        <w:t xml:space="preserve"> и</w:t>
      </w:r>
      <w:r w:rsidR="008E032C">
        <w:rPr>
          <w:lang w:val="fr-CH"/>
        </w:rPr>
        <w:t> </w:t>
      </w:r>
      <w:hyperlink r:id="rId19" w:history="1">
        <w:r w:rsidRPr="0033696D">
          <w:rPr>
            <w:rStyle w:val="af1"/>
          </w:rPr>
          <w:t>2397 (2017)</w:t>
        </w:r>
      </w:hyperlink>
      <w:r>
        <w:t xml:space="preserve"> Совета, а также положения резолюций </w:t>
      </w:r>
      <w:r w:rsidRPr="00B25E66">
        <w:t>Совета, запрещающие поставки оружия Корейской Народно-Демократической Республикой и в эту страну;</w:t>
      </w:r>
      <w:bookmarkStart w:id="5" w:name="_Hlk222216931"/>
      <w:bookmarkEnd w:id="5"/>
    </w:p>
    <w:p w14:paraId="6A71A657" w14:textId="0E4C15B3" w:rsidR="0033696D" w:rsidRPr="0021137C" w:rsidRDefault="0033696D" w:rsidP="0033696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напоминает также</w:t>
      </w:r>
      <w:r>
        <w:t>, что Генеральная Ассамблея в своей резолюции</w:t>
      </w:r>
      <w:r>
        <w:rPr>
          <w:lang w:val="en-US"/>
        </w:rPr>
        <w:t> </w:t>
      </w:r>
      <w:hyperlink r:id="rId20" w:history="1">
        <w:r w:rsidRPr="0033696D">
          <w:rPr>
            <w:rStyle w:val="af1"/>
          </w:rPr>
          <w:t>80/220</w:t>
        </w:r>
      </w:hyperlink>
      <w:r>
        <w:t xml:space="preserve"> подчеркнула свою весьма серьезную обеспокоенность по поводу сообщений о пытках и других жестоких, бесчеловечных или унижающих достоинство видах обращения и наказания, суммарных казнях, произвольных задержаниях, похищениях и других формах нарушения и ущемления прав человека, совершаемых Корейской Народно-Демократической Республикой в отношении граждан других государств — членов Организации Объединенных Наций как на своей территории, так и за ее пределами, и настоятельно призвала Корейскую Народно-Демократическую Республику сообщить всю соответствующую информацию скорбящим семьям и соответствующим структурам;</w:t>
      </w:r>
    </w:p>
    <w:p w14:paraId="25075077" w14:textId="77777777" w:rsidR="0033696D" w:rsidRPr="0021137C" w:rsidRDefault="0033696D" w:rsidP="0033696D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вновь выражает глубокую обеспокоенность</w:t>
      </w:r>
      <w:r>
        <w:t xml:space="preserve"> в отношении выводов Управления Верховного комиссара Организации Объединенных Наций по правам человека, касающихся положения граждан Корейской Народно-Демократической Республики, которые были насильно возвращены в страну и подверглись карательным мерам, включая интернирование, пытки и другие жестокие, бесчеловечные или унижающие достоинство виды обращения и наказания, сексуальное и гендерное насилие, насильственные исчезновения или смертную казнь, и в этой связи самым настоятельным образом призывает все государства соблюдать основополагающий принцип невыдворения, принять меры по противодействию актам транснациональных репрессий со стороны Корейской Народно-Демократической Республики, гуманно обращаться с теми, кто ищет убежище, и защищать их права человека, обеспечивать беспрепятственный доступ Управлению Верховного комиссара Организации Объединенных Наций по делам беженцев и Управлению Верховного комиссара </w:t>
      </w:r>
      <w:r>
        <w:lastRenderedPageBreak/>
        <w:t>Организации Объединенных Наций по правам человека и выполнять свои обязательства по международному праву прав человека, в том числе по Конвенции против пыток и других жестоких, бесчеловечных или унижающих достоинство видов обращения и наказания, а также по Конвенции о статусе беженцев и Протоколу к ней;</w:t>
      </w:r>
      <w:bookmarkStart w:id="6" w:name="OLE_LINK1"/>
      <w:bookmarkStart w:id="7" w:name="OLE_LINK2"/>
      <w:bookmarkEnd w:id="6"/>
      <w:bookmarkEnd w:id="7"/>
    </w:p>
    <w:p w14:paraId="24A6BE8C" w14:textId="77777777" w:rsidR="0033696D" w:rsidRPr="0021137C" w:rsidRDefault="0033696D" w:rsidP="0033696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уклонением властей Корейской Народно-Демократической Республики от привлечения к ответственности лиц, виновных в нарушениях прав человека, в том числе в нарушениях, которые, согласно выводам Управления Верховного комиссара Организации Объединенных Наций по правам человека, Специального докладчика и комиссии по расследованию, могут быть приравнены к преступлениям против человечности, и рекомендует международному сообществу содействовать усилиям по привлечению к ответственности за такие преступления;</w:t>
      </w:r>
    </w:p>
    <w:p w14:paraId="2BE8C81E" w14:textId="4D10D489" w:rsidR="0033696D" w:rsidRPr="0021137C" w:rsidRDefault="0033696D" w:rsidP="0033696D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напоминает</w:t>
      </w:r>
      <w:r>
        <w:t xml:space="preserve">, что Генеральная Ассамблея в своей резолюции </w:t>
      </w:r>
      <w:hyperlink r:id="rId21" w:history="1">
        <w:r w:rsidRPr="0033696D">
          <w:rPr>
            <w:rStyle w:val="af1"/>
          </w:rPr>
          <w:t>80/220</w:t>
        </w:r>
      </w:hyperlink>
      <w:r>
        <w:t xml:space="preserve"> приветствовала возобновление Советом Безопасности обсуждения ситуации в Корейской Народно-Демократической Республике, рекомендовала Совету принимать надлежащие меры для обеспечения привлечения к ответственности, в том числе путем рассмотрения вопроса о передаче ситуации в Корейской Народно-Демократической Республике на рассмотрение Международного уголовного суда и рассмотрения вопроса о введении адресных санкций в отношении тех, кто несет ответственность за нарушения прав человека, которые, как указала комиссия по расследованию, могут представлять собой преступления против человечности, и вновь выразила признательность Верховной комиссару и Специальному докладчику за проведение для Совета брифинга о положении в области прав человека в этой стране;</w:t>
      </w:r>
    </w:p>
    <w:p w14:paraId="1C51F6C6" w14:textId="77777777" w:rsidR="0033696D" w:rsidRPr="00A0743B" w:rsidRDefault="0033696D" w:rsidP="0033696D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приветствует</w:t>
      </w:r>
      <w:r>
        <w:t xml:space="preserve"> последний доклад Специального докладчика</w:t>
      </w:r>
      <w:r w:rsidRPr="008434A4">
        <w:rPr>
          <w:rStyle w:val="aa"/>
        </w:rPr>
        <w:footnoteReference w:id="10"/>
      </w:r>
      <w:r>
        <w:t xml:space="preserve"> и выражает признательность Специальному докладчику за ее неустанные усилия по выполнению своего мандата, несмотря на отсутствие доступа в страну;</w:t>
      </w:r>
    </w:p>
    <w:p w14:paraId="0F74D589" w14:textId="77777777" w:rsidR="0033696D" w:rsidRPr="00A0743B" w:rsidRDefault="0033696D" w:rsidP="0033696D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напоминает</w:t>
      </w:r>
      <w:r>
        <w:t xml:space="preserve"> о важности обеспечения того, чтобы серьезное положение в области прав человека в Корейской Народно-Демократической Республике и впредь занимало видное место в международной повестке дня, в том числе посредством непрерывного выпуска информационных материалов и выдвижения информационно-пропагандистских и информационно-разъяснительных инициатив, и просит Управление Верховного комиссара Организации Объединенных Наций по правам человека расширять такую деятельность;</w:t>
      </w:r>
    </w:p>
    <w:p w14:paraId="1030A6D0" w14:textId="77777777" w:rsidR="0033696D" w:rsidRPr="0021137C" w:rsidRDefault="0033696D" w:rsidP="0033696D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приветствует</w:t>
      </w:r>
      <w:r>
        <w:t xml:space="preserve"> доклад Верховного комиссара, представленный Совету по правам человека на его шестидесятой сессии</w:t>
      </w:r>
      <w:r w:rsidRPr="007D3141">
        <w:rPr>
          <w:rStyle w:val="aa"/>
        </w:rPr>
        <w:footnoteReference w:id="11"/>
      </w:r>
      <w:r>
        <w:t>, в котором Верховный комиссар представил обновленную информацию о положении в области прав человека в Корейской Народно-Демократической Республике за период с 2014 года, подвел итоги выполнения рекомендаций комиссии по расследованию и пришел к выводу, что в целом положение в области прав человека с 2014 года не улучшилось, а во многих случаях ухудшилось, и настоятельно призывает Корейскую Народно-Демократическую Республику и государства-члены выполнить содержащиеся в нем рекомендации;</w:t>
      </w:r>
    </w:p>
    <w:p w14:paraId="357C3C53" w14:textId="77777777" w:rsidR="0033696D" w:rsidRPr="0021137C" w:rsidRDefault="0033696D" w:rsidP="0033696D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выражает признательность</w:t>
      </w:r>
      <w:r>
        <w:t xml:space="preserve"> Управлению Верховного комиссара, в том числе его местной структуре в Сеуле, за усилия по содействию привлечению к ответственности в Корейской Народно-Демократической Республике и приветствует шаги, предпринятые для укрепления потенциала Управления с целью обеспечения выполнения соответствующих рекомендаций, вынесенных группой независимых экспертов по ответственности за нарушения прав человека в Корейской Народно-Демократической Республике в ее докладе</w:t>
      </w:r>
      <w:r w:rsidRPr="007D3141">
        <w:rPr>
          <w:rStyle w:val="aa"/>
        </w:rPr>
        <w:footnoteReference w:id="12"/>
      </w:r>
      <w:r>
        <w:t xml:space="preserve"> и направленных на наращивание текущих усилий по мониторингу и документированию с целью продолжения разработки </w:t>
      </w:r>
      <w:r>
        <w:lastRenderedPageBreak/>
        <w:t>стратегий, которые будут использоваться в рамках любого будущего процесса по привлечению к ответственности;</w:t>
      </w:r>
    </w:p>
    <w:p w14:paraId="7A230FEB" w14:textId="744195FD" w:rsidR="0033696D" w:rsidRPr="0021137C" w:rsidRDefault="0033696D" w:rsidP="0033696D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напоминает </w:t>
      </w:r>
      <w:r>
        <w:t xml:space="preserve">о том, что в своей резолюции </w:t>
      </w:r>
      <w:hyperlink r:id="rId22" w:history="1">
        <w:r w:rsidRPr="0033696D">
          <w:rPr>
            <w:rStyle w:val="af1"/>
          </w:rPr>
          <w:t>58/17</w:t>
        </w:r>
      </w:hyperlink>
      <w:r>
        <w:t xml:space="preserve"> он просил Верховного комиссара представить Совету по правам человека на его шестьдесят четвертой сессии полный доклад о выполнении рекомендаций с анализом вариантов укрепления, институционализации и дальнейшего продвижения работы по привлечению виновных к ответственности в Корейской Народно-Демократической Республике;</w:t>
      </w:r>
    </w:p>
    <w:p w14:paraId="2E26AD6C" w14:textId="365FFF0E" w:rsidR="0033696D" w:rsidRPr="00A0743B" w:rsidRDefault="0033696D" w:rsidP="0033696D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Корейской Народно-Демократической Республике в соответствии с резолюцией </w:t>
      </w:r>
      <w:hyperlink r:id="rId23" w:history="1">
        <w:r w:rsidRPr="0033696D">
          <w:rPr>
            <w:rStyle w:val="af1"/>
          </w:rPr>
          <w:t>37/28</w:t>
        </w:r>
      </w:hyperlink>
      <w:r>
        <w:t xml:space="preserve"> Совета по правам человека на один год;</w:t>
      </w:r>
    </w:p>
    <w:p w14:paraId="1CD7D63D" w14:textId="0792B548" w:rsidR="0033696D" w:rsidRPr="00A0743B" w:rsidRDefault="0033696D" w:rsidP="0033696D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продолжать организовывать консультации и разъяснительные мероприятия с жертвами, затронутыми общинами и другими соответствующими заинтересованными сторонами с целью обеспечения применения ориентированного на жертв подхода для привлечения виновных к</w:t>
      </w:r>
      <w:r w:rsidR="008E032C">
        <w:rPr>
          <w:lang w:val="fr-CH"/>
        </w:rPr>
        <w:t> </w:t>
      </w:r>
      <w:r>
        <w:t>ответственности;</w:t>
      </w:r>
    </w:p>
    <w:p w14:paraId="1F429903" w14:textId="77777777" w:rsidR="0033696D" w:rsidRPr="0021137C" w:rsidRDefault="0033696D" w:rsidP="0033696D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призывает</w:t>
      </w:r>
      <w:r>
        <w:t xml:space="preserve"> все соответствующие и заинтересованные стороны, включая органы Организации Объединенных Наций, выполнить рекомендации, вынесенные комиссией по расследованию, группой независимых экспертов по ответственности, Специальным докладчиком, Генеральным секретарем и Управлением Верховного комиссара, а также поддерживать усилия, направленные на укрепление диалога и взаимодействия в отношении гуманитарной ситуации и положения в области прав человека, включая международные похищения, в Корейской Народно-Демократической Республике, а также межкорейского диалога;</w:t>
      </w:r>
    </w:p>
    <w:p w14:paraId="58F4BA11" w14:textId="77777777" w:rsidR="0033696D" w:rsidRPr="00A0743B" w:rsidRDefault="0033696D" w:rsidP="0033696D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рекомендует</w:t>
      </w:r>
      <w:r>
        <w:t xml:space="preserve"> местной структуре Управления Верховного комиссара в Сеуле продолжать прилагать свои усилия, приветствует ее регулярные доклады Совету по правам человека и предлагает Верховному комиссару регулярно предоставлять Совету обновленную информацию о положении в области прав человека в Корейской Народно-Демократической Республике;</w:t>
      </w:r>
    </w:p>
    <w:p w14:paraId="3F92FDEF" w14:textId="77777777" w:rsidR="0033696D" w:rsidRPr="00A0743B" w:rsidRDefault="0033696D" w:rsidP="0033696D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призывает</w:t>
      </w:r>
      <w:r>
        <w:t xml:space="preserve"> все государства принимать меры для обеспечения того, чтобы местная структура Управления Верховного комиссара могла функционировать независимо, располагала достаточными ресурсами для выполнения своего мандата, пользовалась полным содействием соответствующих государств и не подвергалась никаким репрессиям или угрозам;</w:t>
      </w:r>
    </w:p>
    <w:p w14:paraId="052498EA" w14:textId="77777777" w:rsidR="0033696D" w:rsidRPr="00A0743B" w:rsidRDefault="0033696D" w:rsidP="0033696D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сообщить о его последующей деятельности в очередном ежегодном докладе Генерального секретаря по вопросу о положении в области прав человека в Корейской Народно-Демократической Республике, который будет представлен Генеральной Ассамблее;</w:t>
      </w:r>
    </w:p>
    <w:p w14:paraId="680AE960" w14:textId="77777777" w:rsidR="0033696D" w:rsidRPr="00A0743B" w:rsidRDefault="0033696D" w:rsidP="0033696D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регулярные доклады об осуществлении мандата, в</w:t>
      </w:r>
      <w:r>
        <w:rPr>
          <w:lang w:val="en-US"/>
        </w:rPr>
        <w:t> </w:t>
      </w:r>
      <w:r>
        <w:t>том числе о последующих мерах по осуществлению рекомендаций комиссии по расследованию;</w:t>
      </w:r>
    </w:p>
    <w:p w14:paraId="05A7F3B3" w14:textId="77777777" w:rsidR="0033696D" w:rsidRPr="00A0743B" w:rsidRDefault="0033696D" w:rsidP="0033696D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Корейской Народно-Демократической Республики на основе продолжающегося диалога направить приглашения всем мандатариям специальных процедур, особенно Специальному докладчику, и в полной мере сотрудничать с ними, предоставить Специальному докладчику и сотрудникам, оказывающим ей поддержку, беспрепятственный доступ для посещения страны и предоставлять им всю информацию, необходимую для выполнения мандата;</w:t>
      </w:r>
    </w:p>
    <w:p w14:paraId="173CDC1E" w14:textId="77777777" w:rsidR="0033696D" w:rsidRPr="0021137C" w:rsidRDefault="0033696D" w:rsidP="0033696D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рекомендует</w:t>
      </w:r>
      <w:r>
        <w:t xml:space="preserve"> правительству Корейской Народно-Демократической Республики направить Управлению Верховного комиссара и другим правозащитным механизмам приглашение посетить страну, а также воспользоваться возможностями технического сотрудничества;</w:t>
      </w:r>
    </w:p>
    <w:p w14:paraId="14D52652" w14:textId="77777777" w:rsidR="0033696D" w:rsidRPr="0021137C" w:rsidRDefault="0033696D" w:rsidP="0033696D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рекомендует также</w:t>
      </w:r>
      <w:r>
        <w:t xml:space="preserve"> правительству Корейской Народно-Демократической Республики выполнить заявленное обязательство по </w:t>
      </w:r>
      <w:r>
        <w:lastRenderedPageBreak/>
        <w:t>осуществлению принятых к исполнению рекомендаций, содержащихся в итоговых докладах предыдущих циклов универсального периодического обзора, представить всеобъемлющую информацию с подробным описанием осуществления рекомендаций, в том числе в отношении ратификации основных международных договоров по правам человека, стороной которых до сих пор не является Корейская Народно-Демократическая Республика, или присоединения к ним, расширить сотрудничество с правозащитными механизмами Организации Объединенных Наций и принять все необходимые меры для полного выполнения обязательств по международным договорам, стороной которых является Корейская Народно-Демократическая Республика;</w:t>
      </w:r>
    </w:p>
    <w:p w14:paraId="502BCCD6" w14:textId="77777777" w:rsidR="0033696D" w:rsidRPr="00A0743B" w:rsidRDefault="0033696D" w:rsidP="0033696D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>рекомендует</w:t>
      </w:r>
      <w:r>
        <w:t xml:space="preserve"> всем заинтересованным сторонам наладить конструктивный диалог и сотрудничество с мандатариями специальных процедур, включая Специального докладчика, и с местной структурой Управления Верховного комиссара;</w:t>
      </w:r>
    </w:p>
    <w:p w14:paraId="3B5E1EA9" w14:textId="77777777" w:rsidR="0033696D" w:rsidRPr="0021137C" w:rsidRDefault="0033696D" w:rsidP="0033696D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>настоятельно призывает</w:t>
      </w:r>
      <w:r>
        <w:t xml:space="preserve"> Корейскую Народно-Демократическую Республику воздерживаться от применения смертоносной и другой чрезмерной силы на своих границах и в других местах, особенно там, где это будет усугублять страдания гражданского населения, подпитывать нарушения прав человека и дестабилизировать международную безопасность, сотрудничать с международным сообществом, включая систему Организации Объединенных Наций, и содействовать созданию условий для облегчения страданий граждан Корейской Народно-Демократической Республики и предоставить международному персоналу возможность работать в стране, с тем чтобы международное сообщество могло оказывать помощь на основе независимых оценок потребностей и обеспечивать потенциал мониторинга в соответствии с международными стандартами и гуманитарными принципами, а также согласно соответствующим резолюциям Совета Безопасности;</w:t>
      </w:r>
    </w:p>
    <w:p w14:paraId="24CB08F8" w14:textId="77777777" w:rsidR="0033696D" w:rsidRPr="00A0743B" w:rsidRDefault="0033696D" w:rsidP="0033696D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>рекомендует</w:t>
      </w:r>
      <w:r>
        <w:t xml:space="preserve"> системе Организации Объединенных Наций в целом продолжать рассмотрение серьезного положения в области прав человека в Корейской Народно-Демократической Республике скоординированным и единообразным образом, в том числе в рамках рассмотрения Советом Безопасности;</w:t>
      </w:r>
    </w:p>
    <w:p w14:paraId="1C23E830" w14:textId="3B8B4458" w:rsidR="0033696D" w:rsidRPr="00A0743B" w:rsidRDefault="0033696D" w:rsidP="0033696D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>рекомендует</w:t>
      </w:r>
      <w:r>
        <w:t xml:space="preserve"> всем государствам, поддерживающим отношения с</w:t>
      </w:r>
      <w:r w:rsidR="008E032C">
        <w:rPr>
          <w:lang w:val="fr-CH"/>
        </w:rPr>
        <w:t> </w:t>
      </w:r>
      <w:r>
        <w:t>Корейской Народно-Демократической Республикой, использовать свое влияние, чтобы побудить ее предпринять незамедлительные шаги с целью прекращения всех нарушений и ущемлений прав человека, в том числе закрыв лагеря для политических заключенных, проведя глубокие институциональные реформы и положив конец использованию принудительного труда в Корейской Народно-Демократической Республике и ею самой;</w:t>
      </w:r>
    </w:p>
    <w:p w14:paraId="288F47F7" w14:textId="77777777" w:rsidR="0033696D" w:rsidRPr="0021137C" w:rsidRDefault="0033696D" w:rsidP="0033696D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предоставлять Специальному докладчику и Управлению Верховного комиссара, в том что касается его местной структуры, достаточные ресурсы и поддержку для результативного выполнения мандата, включая поддержку хранилища информации и доказательств, и обеспечить получение мандатарием поддержки со стороны Управления Верховного комиссара;</w:t>
      </w:r>
    </w:p>
    <w:p w14:paraId="1BC88FFF" w14:textId="77777777" w:rsidR="0033696D" w:rsidRDefault="0033696D" w:rsidP="0033696D">
      <w:pPr>
        <w:pStyle w:val="SingleTxtG"/>
        <w:ind w:firstLine="567"/>
      </w:pPr>
      <w:r w:rsidRPr="001B3210">
        <w:t>30</w:t>
      </w:r>
      <w:r>
        <w:t>.</w:t>
      </w:r>
      <w:r>
        <w:tab/>
      </w:r>
      <w:r>
        <w:rPr>
          <w:i/>
          <w:iCs/>
        </w:rPr>
        <w:t>постановляет</w:t>
      </w:r>
      <w:r>
        <w:t xml:space="preserve"> 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надлежащих мер.</w:t>
      </w:r>
    </w:p>
    <w:p w14:paraId="1F8B055F" w14:textId="15620C45" w:rsidR="0033696D" w:rsidRPr="0033696D" w:rsidRDefault="0033696D" w:rsidP="0033696D">
      <w:pPr>
        <w:pStyle w:val="SingleTxtG"/>
        <w:spacing w:after="0"/>
        <w:ind w:left="1117"/>
        <w:jc w:val="right"/>
        <w:rPr>
          <w:i/>
          <w:iCs/>
          <w:lang w:val="fr-CH"/>
        </w:rPr>
      </w:pPr>
      <w:r>
        <w:rPr>
          <w:i/>
          <w:iCs/>
        </w:rPr>
        <w:t>53-е заседание</w:t>
      </w:r>
      <w:r>
        <w:rPr>
          <w:i/>
          <w:iCs/>
          <w:lang w:val="fr-CH"/>
        </w:rPr>
        <w:br/>
      </w:r>
      <w:r>
        <w:rPr>
          <w:i/>
          <w:iCs/>
        </w:rPr>
        <w:t>30 марта 2026 года</w:t>
      </w:r>
    </w:p>
    <w:p w14:paraId="3359D405" w14:textId="77777777" w:rsidR="0033696D" w:rsidRPr="00B163B8" w:rsidRDefault="0033696D" w:rsidP="0033696D">
      <w:pPr>
        <w:pStyle w:val="SingleTxtG"/>
      </w:pPr>
      <w:r w:rsidRPr="00B163B8">
        <w:t xml:space="preserve">[Принята без </w:t>
      </w:r>
      <w:r w:rsidRPr="0033696D">
        <w:t>голосования</w:t>
      </w:r>
      <w:r w:rsidRPr="00B163B8">
        <w:t>.]</w:t>
      </w:r>
    </w:p>
    <w:p w14:paraId="4267ECBF" w14:textId="77777777" w:rsidR="0033696D" w:rsidRPr="0021137C" w:rsidRDefault="0033696D" w:rsidP="0033696D">
      <w:pPr>
        <w:spacing w:before="240"/>
        <w:jc w:val="center"/>
        <w:rPr>
          <w:u w:val="single"/>
        </w:rPr>
      </w:pPr>
      <w:r w:rsidRPr="0021137C">
        <w:rPr>
          <w:u w:val="single"/>
        </w:rPr>
        <w:tab/>
      </w:r>
      <w:r w:rsidRPr="0021137C">
        <w:rPr>
          <w:u w:val="single"/>
        </w:rPr>
        <w:tab/>
      </w:r>
      <w:r w:rsidRPr="0021137C">
        <w:rPr>
          <w:u w:val="single"/>
        </w:rPr>
        <w:tab/>
      </w:r>
    </w:p>
    <w:sectPr w:rsidR="0033696D" w:rsidRPr="0021137C" w:rsidSect="0033696D">
      <w:headerReference w:type="even" r:id="rId24"/>
      <w:headerReference w:type="default" r:id="rId25"/>
      <w:footerReference w:type="even" r:id="rId26"/>
      <w:footerReference w:type="default" r:id="rId27"/>
      <w:footerReference w:type="first" r:id="rId2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7EF5F" w14:textId="77777777" w:rsidR="00F01794" w:rsidRPr="00A312BC" w:rsidRDefault="00F01794" w:rsidP="00A312BC"/>
  </w:endnote>
  <w:endnote w:type="continuationSeparator" w:id="0">
    <w:p w14:paraId="6BE60926" w14:textId="77777777" w:rsidR="00F01794" w:rsidRPr="00A312BC" w:rsidRDefault="00F0179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08E40" w14:textId="5C23DC68" w:rsidR="0033696D" w:rsidRPr="0033696D" w:rsidRDefault="0033696D">
    <w:pPr>
      <w:pStyle w:val="a8"/>
    </w:pPr>
    <w:r w:rsidRPr="0033696D">
      <w:rPr>
        <w:b/>
        <w:sz w:val="18"/>
      </w:rPr>
      <w:fldChar w:fldCharType="begin"/>
    </w:r>
    <w:r w:rsidRPr="0033696D">
      <w:rPr>
        <w:b/>
        <w:sz w:val="18"/>
      </w:rPr>
      <w:instrText xml:space="preserve"> PAGE  \* MERGEFORMAT </w:instrText>
    </w:r>
    <w:r w:rsidRPr="0033696D">
      <w:rPr>
        <w:b/>
        <w:sz w:val="18"/>
      </w:rPr>
      <w:fldChar w:fldCharType="separate"/>
    </w:r>
    <w:r w:rsidRPr="0033696D">
      <w:rPr>
        <w:b/>
        <w:noProof/>
        <w:sz w:val="18"/>
      </w:rPr>
      <w:t>2</w:t>
    </w:r>
    <w:r w:rsidRPr="0033696D">
      <w:rPr>
        <w:b/>
        <w:sz w:val="18"/>
      </w:rPr>
      <w:fldChar w:fldCharType="end"/>
    </w:r>
    <w:r>
      <w:rPr>
        <w:b/>
        <w:sz w:val="18"/>
      </w:rPr>
      <w:tab/>
    </w:r>
    <w:r>
      <w:t>GE.26-04496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F5D7" w14:textId="567D3E23" w:rsidR="0033696D" w:rsidRPr="0033696D" w:rsidRDefault="0033696D" w:rsidP="0033696D">
    <w:pPr>
      <w:pStyle w:val="a8"/>
      <w:tabs>
        <w:tab w:val="clear" w:pos="9639"/>
        <w:tab w:val="right" w:pos="9638"/>
      </w:tabs>
      <w:rPr>
        <w:b/>
        <w:sz w:val="18"/>
      </w:rPr>
    </w:pPr>
    <w:r>
      <w:t>GE.26-04496</w:t>
    </w:r>
    <w:r>
      <w:tab/>
    </w:r>
    <w:r w:rsidRPr="0033696D">
      <w:rPr>
        <w:b/>
        <w:sz w:val="18"/>
      </w:rPr>
      <w:fldChar w:fldCharType="begin"/>
    </w:r>
    <w:r w:rsidRPr="0033696D">
      <w:rPr>
        <w:b/>
        <w:sz w:val="18"/>
      </w:rPr>
      <w:instrText xml:space="preserve"> PAGE  \* MERGEFORMAT </w:instrText>
    </w:r>
    <w:r w:rsidRPr="0033696D">
      <w:rPr>
        <w:b/>
        <w:sz w:val="18"/>
      </w:rPr>
      <w:fldChar w:fldCharType="separate"/>
    </w:r>
    <w:r w:rsidRPr="0033696D">
      <w:rPr>
        <w:b/>
        <w:noProof/>
        <w:sz w:val="18"/>
      </w:rPr>
      <w:t>3</w:t>
    </w:r>
    <w:r w:rsidRPr="003369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5F21E" w14:textId="37C42EEA" w:rsidR="00042B72" w:rsidRPr="0033696D" w:rsidRDefault="0033696D" w:rsidP="0033696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4CB638" wp14:editId="5F9A374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552581D" wp14:editId="6E4ED7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130426  140426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1E2C9" w14:textId="77777777" w:rsidR="00F01794" w:rsidRPr="001075E9" w:rsidRDefault="00F0179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1BF01B" w14:textId="77777777" w:rsidR="00F01794" w:rsidRDefault="00F0179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F23C0C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D3141"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1" w:history="1">
        <w:r w:rsidRPr="00F44C47">
          <w:rPr>
            <w:rStyle w:val="af1"/>
            <w:lang w:val="en-US"/>
          </w:rPr>
          <w:t>A/HRC/25/63</w:t>
        </w:r>
      </w:hyperlink>
      <w:r w:rsidRPr="0021137C">
        <w:rPr>
          <w:lang w:val="en-US"/>
        </w:rPr>
        <w:t>.</w:t>
      </w:r>
    </w:p>
  </w:footnote>
  <w:footnote w:id="2">
    <w:p w14:paraId="12F657FA" w14:textId="77777777" w:rsidR="0033696D" w:rsidRPr="002B6851" w:rsidRDefault="0033696D" w:rsidP="0033696D">
      <w:pPr>
        <w:pStyle w:val="ad"/>
        <w:spacing w:after="240"/>
        <w:rPr>
          <w:lang w:val="en-US"/>
        </w:rPr>
      </w:pPr>
      <w:r w:rsidRPr="0021137C">
        <w:rPr>
          <w:lang w:val="en-US"/>
        </w:rPr>
        <w:tab/>
      </w:r>
      <w:r>
        <w:rPr>
          <w:rStyle w:val="aa"/>
        </w:rPr>
        <w:footnoteRef/>
      </w:r>
      <w:r w:rsidRPr="0021137C">
        <w:rPr>
          <w:lang w:val="en-US"/>
        </w:rPr>
        <w:tab/>
      </w:r>
      <w:hyperlink r:id="rId2" w:history="1">
        <w:r w:rsidRPr="00F44C47">
          <w:rPr>
            <w:rStyle w:val="af1"/>
            <w:lang w:val="en-US"/>
          </w:rPr>
          <w:t>A/HRC/60/58</w:t>
        </w:r>
      </w:hyperlink>
      <w:r w:rsidRPr="0021137C">
        <w:rPr>
          <w:lang w:val="en-US"/>
        </w:rPr>
        <w:t>.</w:t>
      </w:r>
    </w:p>
  </w:footnote>
  <w:footnote w:id="3">
    <w:p w14:paraId="0F99CD77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3" w:history="1">
        <w:r w:rsidRPr="00F44C47">
          <w:rPr>
            <w:rStyle w:val="af1"/>
            <w:lang w:val="en-US"/>
          </w:rPr>
          <w:t>CEDAW/C/PRK/CO/2-4</w:t>
        </w:r>
      </w:hyperlink>
      <w:r w:rsidRPr="0021137C">
        <w:rPr>
          <w:lang w:val="en-US"/>
        </w:rPr>
        <w:t>.</w:t>
      </w:r>
    </w:p>
  </w:footnote>
  <w:footnote w:id="4">
    <w:p w14:paraId="1A6C1830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4" w:history="1">
        <w:r w:rsidRPr="00F44C47">
          <w:rPr>
            <w:rStyle w:val="af1"/>
            <w:lang w:val="en-US"/>
          </w:rPr>
          <w:t>CRC/C/PRK/CO/5</w:t>
        </w:r>
      </w:hyperlink>
      <w:r w:rsidRPr="0021137C">
        <w:rPr>
          <w:lang w:val="en-US"/>
        </w:rPr>
        <w:t>.</w:t>
      </w:r>
    </w:p>
  </w:footnote>
  <w:footnote w:id="5">
    <w:p w14:paraId="3FE8A7A1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5" w:history="1">
        <w:r w:rsidRPr="00F44C47">
          <w:rPr>
            <w:rStyle w:val="af1"/>
            <w:lang w:val="en-US"/>
          </w:rPr>
          <w:t>A/HRC/37/56/Add.1</w:t>
        </w:r>
      </w:hyperlink>
      <w:r w:rsidRPr="0021137C">
        <w:rPr>
          <w:lang w:val="en-US"/>
        </w:rPr>
        <w:t>.</w:t>
      </w:r>
    </w:p>
  </w:footnote>
  <w:footnote w:id="6">
    <w:p w14:paraId="5B739C2F" w14:textId="77777777" w:rsidR="0033696D" w:rsidRPr="0021137C" w:rsidRDefault="0033696D" w:rsidP="0033696D">
      <w:pPr>
        <w:pStyle w:val="ad"/>
        <w:widowControl w:val="0"/>
        <w:tabs>
          <w:tab w:val="clear" w:pos="1021"/>
          <w:tab w:val="right" w:pos="1020"/>
        </w:tabs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>
        <w:tab/>
      </w:r>
      <w:hyperlink r:id="rId6" w:history="1">
        <w:r w:rsidRPr="00F44C47">
          <w:rPr>
            <w:rStyle w:val="af1"/>
          </w:rPr>
          <w:t>CRPD/C/PRK/CO/1</w:t>
        </w:r>
      </w:hyperlink>
      <w:r>
        <w:t>.</w:t>
      </w:r>
    </w:p>
  </w:footnote>
  <w:footnote w:id="7">
    <w:p w14:paraId="7D3BA8F6" w14:textId="77777777" w:rsidR="0033696D" w:rsidRPr="0021137C" w:rsidRDefault="0033696D" w:rsidP="0033696D">
      <w:pPr>
        <w:pStyle w:val="ad"/>
        <w:widowControl w:val="0"/>
        <w:tabs>
          <w:tab w:val="clear" w:pos="1021"/>
          <w:tab w:val="right" w:pos="1020"/>
        </w:tabs>
      </w:pPr>
      <w:r w:rsidRPr="007D3141">
        <w:tab/>
      </w:r>
      <w:r w:rsidRPr="007D3141">
        <w:rPr>
          <w:rStyle w:val="aa"/>
        </w:rPr>
        <w:footnoteRef/>
      </w:r>
      <w:r>
        <w:tab/>
        <w:t>Там же, пп. 8, 30, 53 и 55.</w:t>
      </w:r>
    </w:p>
  </w:footnote>
  <w:footnote w:id="8">
    <w:p w14:paraId="74CDE92A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D3141"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7" w:history="1">
        <w:r w:rsidRPr="00F44C47">
          <w:rPr>
            <w:rStyle w:val="af1"/>
            <w:lang w:val="en-US"/>
          </w:rPr>
          <w:t>A/HRC/58/11</w:t>
        </w:r>
      </w:hyperlink>
      <w:r w:rsidRPr="0021137C">
        <w:rPr>
          <w:lang w:val="en-US"/>
        </w:rPr>
        <w:t>.</w:t>
      </w:r>
    </w:p>
  </w:footnote>
  <w:footnote w:id="9">
    <w:p w14:paraId="1A76DD95" w14:textId="612BF0B8" w:rsidR="0033696D" w:rsidRPr="002B6851" w:rsidRDefault="0033696D" w:rsidP="0033696D">
      <w:pPr>
        <w:pStyle w:val="ad"/>
        <w:widowControl w:val="0"/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r w:rsidRPr="0021137C">
        <w:rPr>
          <w:i/>
          <w:iCs/>
          <w:lang w:val="en-US"/>
        </w:rPr>
        <w:t>Forced Labour by the Democratic People’s Republic of Korea</w:t>
      </w:r>
      <w:r w:rsidRPr="0021137C">
        <w:rPr>
          <w:lang w:val="en-US"/>
        </w:rPr>
        <w:t xml:space="preserve"> (Geneva and Seoul, 2024).</w:t>
      </w:r>
      <w:r w:rsidR="00CB1647">
        <w:rPr>
          <w:lang w:val="en-US"/>
        </w:rPr>
        <w:br/>
      </w:r>
      <w:r>
        <w:t>См</w:t>
      </w:r>
      <w:r w:rsidRPr="0021137C">
        <w:rPr>
          <w:lang w:val="en-US"/>
        </w:rPr>
        <w:t xml:space="preserve">. </w:t>
      </w:r>
      <w:r>
        <w:t>также</w:t>
      </w:r>
      <w:r w:rsidRPr="0021137C">
        <w:rPr>
          <w:lang w:val="en-US"/>
        </w:rPr>
        <w:t xml:space="preserve"> </w:t>
      </w:r>
      <w:hyperlink r:id="rId8" w:history="1">
        <w:r w:rsidRPr="00F44C47">
          <w:rPr>
            <w:rStyle w:val="af1"/>
            <w:lang w:val="en-US"/>
          </w:rPr>
          <w:t>A/HRC/60/58</w:t>
        </w:r>
      </w:hyperlink>
      <w:r w:rsidRPr="0021137C">
        <w:rPr>
          <w:lang w:val="en-US"/>
        </w:rPr>
        <w:t>.</w:t>
      </w:r>
    </w:p>
  </w:footnote>
  <w:footnote w:id="10">
    <w:p w14:paraId="5D1F5134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9" w:history="1">
        <w:r w:rsidRPr="00514C94">
          <w:rPr>
            <w:rStyle w:val="af1"/>
            <w:lang w:val="en-US"/>
          </w:rPr>
          <w:t>A/HRC/61/55</w:t>
        </w:r>
      </w:hyperlink>
      <w:r w:rsidRPr="0021137C">
        <w:rPr>
          <w:lang w:val="en-US"/>
        </w:rPr>
        <w:t>.</w:t>
      </w:r>
    </w:p>
  </w:footnote>
  <w:footnote w:id="11">
    <w:p w14:paraId="157B1AF3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10" w:history="1">
        <w:r w:rsidRPr="00F44C47">
          <w:rPr>
            <w:rStyle w:val="af1"/>
            <w:lang w:val="en-US"/>
          </w:rPr>
          <w:t>A/HRC/60/58</w:t>
        </w:r>
      </w:hyperlink>
      <w:r w:rsidRPr="0021137C">
        <w:rPr>
          <w:lang w:val="en-US"/>
        </w:rPr>
        <w:t>.</w:t>
      </w:r>
    </w:p>
  </w:footnote>
  <w:footnote w:id="12">
    <w:p w14:paraId="2EC594B3" w14:textId="77777777" w:rsidR="0033696D" w:rsidRPr="002B6851" w:rsidRDefault="0033696D" w:rsidP="0033696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21137C">
        <w:rPr>
          <w:lang w:val="en-US"/>
        </w:rPr>
        <w:tab/>
      </w:r>
      <w:r w:rsidRPr="007D3141">
        <w:rPr>
          <w:rStyle w:val="aa"/>
        </w:rPr>
        <w:footnoteRef/>
      </w:r>
      <w:r w:rsidRPr="0021137C">
        <w:rPr>
          <w:lang w:val="en-US"/>
        </w:rPr>
        <w:tab/>
      </w:r>
      <w:hyperlink r:id="rId11" w:history="1">
        <w:r w:rsidRPr="00F44C47">
          <w:rPr>
            <w:rStyle w:val="af1"/>
            <w:lang w:val="en-US"/>
          </w:rPr>
          <w:t>A/HRC/34/66/Add.1</w:t>
        </w:r>
      </w:hyperlink>
      <w:r w:rsidRPr="0021137C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92D67" w14:textId="77ECD61C" w:rsidR="0033696D" w:rsidRPr="0033696D" w:rsidRDefault="0033696D">
    <w:pPr>
      <w:pStyle w:val="a5"/>
    </w:pPr>
    <w:fldSimple w:instr=" TITLE  \* MERGEFORMAT ">
      <w:r>
        <w:t>A/HRC/RES/61/27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6C5E4" w14:textId="42BE86B2" w:rsidR="0033696D" w:rsidRPr="0033696D" w:rsidRDefault="0033696D" w:rsidP="0033696D">
    <w:pPr>
      <w:pStyle w:val="a5"/>
      <w:jc w:val="right"/>
    </w:pPr>
    <w:fldSimple w:instr=" TITLE  \* MERGEFORMAT ">
      <w:r>
        <w:t>A/HRC/RES/61/27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A0"/>
    <w:rsid w:val="00033EE1"/>
    <w:rsid w:val="00042B72"/>
    <w:rsid w:val="000558BD"/>
    <w:rsid w:val="0006057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5CA1"/>
    <w:rsid w:val="0018649F"/>
    <w:rsid w:val="00196389"/>
    <w:rsid w:val="001B3EF6"/>
    <w:rsid w:val="001C503C"/>
    <w:rsid w:val="001C7A89"/>
    <w:rsid w:val="0023784E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96D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273A6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84A1A"/>
    <w:rsid w:val="007948BC"/>
    <w:rsid w:val="00802C92"/>
    <w:rsid w:val="00825F8D"/>
    <w:rsid w:val="00834B71"/>
    <w:rsid w:val="0086445C"/>
    <w:rsid w:val="00894693"/>
    <w:rsid w:val="008A08D7"/>
    <w:rsid w:val="008A1DC8"/>
    <w:rsid w:val="008B6909"/>
    <w:rsid w:val="008E032C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25E66"/>
    <w:rsid w:val="00B440EA"/>
    <w:rsid w:val="00B539E7"/>
    <w:rsid w:val="00B62458"/>
    <w:rsid w:val="00B847CA"/>
    <w:rsid w:val="00BB1C63"/>
    <w:rsid w:val="00BC18B2"/>
    <w:rsid w:val="00BC25B7"/>
    <w:rsid w:val="00BD33EE"/>
    <w:rsid w:val="00BE3A57"/>
    <w:rsid w:val="00C06E60"/>
    <w:rsid w:val="00C106D6"/>
    <w:rsid w:val="00C21584"/>
    <w:rsid w:val="00C30E55"/>
    <w:rsid w:val="00C37B90"/>
    <w:rsid w:val="00C60F0C"/>
    <w:rsid w:val="00C805C9"/>
    <w:rsid w:val="00C92939"/>
    <w:rsid w:val="00CA1679"/>
    <w:rsid w:val="00CB151C"/>
    <w:rsid w:val="00CB1647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C7893"/>
    <w:rsid w:val="00DD1D1E"/>
    <w:rsid w:val="00DF0DB0"/>
    <w:rsid w:val="00DF71B9"/>
    <w:rsid w:val="00E73F76"/>
    <w:rsid w:val="00EA2C9F"/>
    <w:rsid w:val="00ED0BDA"/>
    <w:rsid w:val="00EF1360"/>
    <w:rsid w:val="00EF3220"/>
    <w:rsid w:val="00F01794"/>
    <w:rsid w:val="00F12933"/>
    <w:rsid w:val="00F84CA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66C4B"/>
  <w15:docId w15:val="{2CA3D58A-8716-4221-BCBB-E29CB6F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/>
      <w:u w:val="none"/>
    </w:rPr>
  </w:style>
  <w:style w:type="character" w:styleId="af2">
    <w:name w:val="FollowedHyperlink"/>
    <w:basedOn w:val="a0"/>
    <w:rsid w:val="00B025A9"/>
    <w:rPr>
      <w:color w:val="0000FF"/>
      <w:u w:val="none"/>
    </w:rPr>
  </w:style>
  <w:style w:type="paragraph" w:customStyle="1" w:styleId="ParNoG">
    <w:name w:val="_ParNo_G"/>
    <w:basedOn w:val="a"/>
    <w:qFormat/>
    <w:rsid w:val="00C37B90"/>
    <w:pPr>
      <w:numPr>
        <w:numId w:val="2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customStyle="1" w:styleId="SingleTxtGChar">
    <w:name w:val="_ Single Txt_G Char"/>
    <w:link w:val="SingleTxtG"/>
    <w:qFormat/>
    <w:locked/>
    <w:rsid w:val="0033696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36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80/220" TargetMode="External"/><Relationship Id="rId13" Type="http://schemas.openxmlformats.org/officeDocument/2006/relationships/hyperlink" Target="https://docs.un.org/ru/S/RES/2375(2017)" TargetMode="External"/><Relationship Id="rId18" Type="http://schemas.openxmlformats.org/officeDocument/2006/relationships/hyperlink" Target="https://docs.un.org/ru/S/RES/2375(2017)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docs.un.org/ru/A/RES/80/220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docs.un.org/ru/S/RES/2371(2017)" TargetMode="External"/><Relationship Id="rId17" Type="http://schemas.openxmlformats.org/officeDocument/2006/relationships/hyperlink" Target="https://docs.un.org/ru/S/RES/2371(2017)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docs.un.org/ru/A/RES/80/220" TargetMode="External"/><Relationship Id="rId20" Type="http://schemas.openxmlformats.org/officeDocument/2006/relationships/hyperlink" Target="https://docs.un.org/ru/A/RES/80/22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S/RES/2321(2016)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docs.un.org/ru/A/RES/80/220" TargetMode="External"/><Relationship Id="rId23" Type="http://schemas.openxmlformats.org/officeDocument/2006/relationships/hyperlink" Target="https://docs.un.org/ru/A/HRC/RES/37/28" TargetMode="External"/><Relationship Id="rId28" Type="http://schemas.openxmlformats.org/officeDocument/2006/relationships/footer" Target="footer3.xml"/><Relationship Id="rId10" Type="http://schemas.openxmlformats.org/officeDocument/2006/relationships/hyperlink" Target="https://docs.un.org/ru/A/RES/60/251" TargetMode="External"/><Relationship Id="rId19" Type="http://schemas.openxmlformats.org/officeDocument/2006/relationships/hyperlink" Target="https://docs.un.org/ru/S/RES/2397(2017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58/17" TargetMode="External"/><Relationship Id="rId14" Type="http://schemas.openxmlformats.org/officeDocument/2006/relationships/hyperlink" Target="https://docs.un.org/ru/S/RES/2397(2017)" TargetMode="External"/><Relationship Id="rId22" Type="http://schemas.openxmlformats.org/officeDocument/2006/relationships/hyperlink" Target="https://docs.un.org/ru/A/HRC/RES/58/17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60/58" TargetMode="External"/><Relationship Id="rId3" Type="http://schemas.openxmlformats.org/officeDocument/2006/relationships/hyperlink" Target="https://docs.un.org/ru/CEDAW/C/PRK/CO/2-4" TargetMode="External"/><Relationship Id="rId7" Type="http://schemas.openxmlformats.org/officeDocument/2006/relationships/hyperlink" Target="https://docs.un.org/ru/A/HRC/58/11" TargetMode="External"/><Relationship Id="rId2" Type="http://schemas.openxmlformats.org/officeDocument/2006/relationships/hyperlink" Target="https://docs.un.org/ru/A/HRC/60/58" TargetMode="External"/><Relationship Id="rId1" Type="http://schemas.openxmlformats.org/officeDocument/2006/relationships/hyperlink" Target="https://docs.un.org/ru/A/HRC/25/63" TargetMode="External"/><Relationship Id="rId6" Type="http://schemas.openxmlformats.org/officeDocument/2006/relationships/hyperlink" Target="https://docs.un.org/ru/CRPD/C/PRK/CO/1" TargetMode="External"/><Relationship Id="rId11" Type="http://schemas.openxmlformats.org/officeDocument/2006/relationships/hyperlink" Target="https://docs.un.org/ru/A/HRC/34/66/Add.1" TargetMode="External"/><Relationship Id="rId5" Type="http://schemas.openxmlformats.org/officeDocument/2006/relationships/hyperlink" Target="https://docs.un.org/ru/A/HRC/37/56/Add.1" TargetMode="External"/><Relationship Id="rId10" Type="http://schemas.openxmlformats.org/officeDocument/2006/relationships/hyperlink" Target="https://docs.un.org/ru/A/HRC/60/58" TargetMode="External"/><Relationship Id="rId4" Type="http://schemas.openxmlformats.org/officeDocument/2006/relationships/hyperlink" Target="https://docs.un.org/ru/CRC/C/PRK/CO/5" TargetMode="External"/><Relationship Id="rId9" Type="http://schemas.openxmlformats.org/officeDocument/2006/relationships/hyperlink" Target="https://docs.un.org/ru/A/HRC/61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11</TotalTime>
  <Pages>10</Pages>
  <Words>4334</Words>
  <Characters>31338</Characters>
  <Application>Microsoft Office Word</Application>
  <DocSecurity>0</DocSecurity>
  <Lines>531</Lines>
  <Paragraphs>99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A/HRC/RES/61/27</vt:lpstr>
      <vt:lpstr>A/</vt:lpstr>
      <vt:lpstr>A/</vt:lpstr>
    </vt:vector>
  </TitlesOfParts>
  <Company>DCM</Company>
  <LinksUpToDate>false</LinksUpToDate>
  <CharactersWithSpaces>35573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A/HRC/RES/61/27</dc:title>
  <dc:subject/>
  <dc:creator>Anna KISSELEVA</dc:creator>
  <cp:keywords/>
  <cp:lastModifiedBy>Anna Kisseleva</cp:lastModifiedBy>
  <cp:revision>3</cp:revision>
  <cp:lastPrinted>2026-04-14T10:09:00Z</cp:lastPrinted>
  <dcterms:created xsi:type="dcterms:W3CDTF">2026-04-14T10:09:00Z</dcterms:created>
  <dcterms:modified xsi:type="dcterms:W3CDTF">2026-04-14T10:20:00Z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