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FE78B4"/>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FE78B4" w:rsidP="00FE78B4">
            <w:pPr>
              <w:jc w:val="right"/>
            </w:pPr>
            <w:r w:rsidRPr="00FE78B4">
              <w:rPr>
                <w:sz w:val="40"/>
              </w:rPr>
              <w:t>CAT</w:t>
            </w:r>
            <w:r>
              <w:t>/C/TJK/CO/3</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FE78B4" w:rsidP="00A704A8">
            <w:pPr>
              <w:spacing w:before="240"/>
            </w:pPr>
            <w:proofErr w:type="spellStart"/>
            <w:r>
              <w:t>Distr</w:t>
            </w:r>
            <w:proofErr w:type="spellEnd"/>
            <w:r>
              <w:t>. générale</w:t>
            </w:r>
          </w:p>
          <w:p w:rsidR="00FE78B4" w:rsidRDefault="00FE78B4" w:rsidP="00FE78B4">
            <w:pPr>
              <w:spacing w:line="240" w:lineRule="exact"/>
            </w:pPr>
            <w:r>
              <w:t>18 juin 2018</w:t>
            </w:r>
          </w:p>
          <w:p w:rsidR="00FE78B4" w:rsidRDefault="00FE78B4" w:rsidP="00FE78B4">
            <w:pPr>
              <w:spacing w:line="240" w:lineRule="exact"/>
            </w:pPr>
            <w:r>
              <w:t>Français</w:t>
            </w:r>
          </w:p>
          <w:p w:rsidR="00FE78B4" w:rsidRPr="00DB58B5" w:rsidRDefault="00FE78B4" w:rsidP="00FE78B4">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F66D0C" w:rsidRPr="0076593B" w:rsidRDefault="00F66D0C" w:rsidP="008B627E">
      <w:pPr>
        <w:pStyle w:val="HChG"/>
        <w:rPr>
          <w:lang w:val="fr-FR"/>
        </w:rPr>
      </w:pPr>
      <w:r w:rsidRPr="0076593B">
        <w:rPr>
          <w:lang w:val="fr-FR"/>
        </w:rPr>
        <w:tab/>
      </w:r>
      <w:r w:rsidRPr="0076593B">
        <w:rPr>
          <w:lang w:val="fr-FR"/>
        </w:rPr>
        <w:tab/>
        <w:t>Observations finales concernant le troisième rapport périodique du Tadjikistan</w:t>
      </w:r>
      <w:bookmarkStart w:id="0" w:name="_Toc516758019"/>
      <w:bookmarkEnd w:id="0"/>
      <w:r w:rsidR="008B627E" w:rsidRPr="008B627E">
        <w:rPr>
          <w:rStyle w:val="Appelnotedebasdep"/>
          <w:b w:val="0"/>
          <w:sz w:val="20"/>
          <w:vertAlign w:val="baseline"/>
        </w:rPr>
        <w:footnoteReference w:customMarkFollows="1" w:id="2"/>
        <w:t>*</w:t>
      </w:r>
    </w:p>
    <w:p w:rsidR="00F66D0C" w:rsidRPr="0076593B" w:rsidRDefault="00F66D0C" w:rsidP="008B627E">
      <w:pPr>
        <w:pStyle w:val="SingleTxtG"/>
        <w:rPr>
          <w:lang w:val="fr-FR"/>
        </w:rPr>
      </w:pPr>
      <w:r w:rsidRPr="0076593B">
        <w:rPr>
          <w:lang w:val="fr-FR"/>
        </w:rPr>
        <w:t>1.</w:t>
      </w:r>
      <w:r w:rsidRPr="0076593B">
        <w:rPr>
          <w:lang w:val="fr-FR"/>
        </w:rPr>
        <w:tab/>
        <w:t>Le Comité contre la torture a examiné le troisième rapport périodique du Tadjikistan (CAT/C/TJK/3) à ses 1633</w:t>
      </w:r>
      <w:r w:rsidRPr="0076593B">
        <w:rPr>
          <w:vertAlign w:val="superscript"/>
          <w:lang w:val="fr-FR"/>
        </w:rPr>
        <w:t>e</w:t>
      </w:r>
      <w:r w:rsidRPr="0076593B">
        <w:rPr>
          <w:lang w:val="fr-FR"/>
        </w:rPr>
        <w:t xml:space="preserve"> et 1636</w:t>
      </w:r>
      <w:r w:rsidRPr="0076593B">
        <w:rPr>
          <w:vertAlign w:val="superscript"/>
          <w:lang w:val="fr-FR"/>
        </w:rPr>
        <w:t>e</w:t>
      </w:r>
      <w:r w:rsidR="004C7E5A">
        <w:rPr>
          <w:lang w:val="fr-FR"/>
        </w:rPr>
        <w:t> </w:t>
      </w:r>
      <w:r w:rsidRPr="0076593B">
        <w:rPr>
          <w:lang w:val="fr-FR"/>
        </w:rPr>
        <w:t>séances, les 4 et 7</w:t>
      </w:r>
      <w:r w:rsidR="004C7E5A">
        <w:rPr>
          <w:lang w:val="fr-FR"/>
        </w:rPr>
        <w:t> </w:t>
      </w:r>
      <w:r w:rsidRPr="0076593B">
        <w:rPr>
          <w:lang w:val="fr-FR"/>
        </w:rPr>
        <w:t>mai 2018 (voir CAT/C/SR.1633 et CAT/C/SR.1636), et a adopté les présentes observations finales à ses 1645</w:t>
      </w:r>
      <w:r w:rsidRPr="0076593B">
        <w:rPr>
          <w:vertAlign w:val="superscript"/>
          <w:lang w:val="fr-FR"/>
        </w:rPr>
        <w:t>e</w:t>
      </w:r>
      <w:r w:rsidRPr="0076593B">
        <w:rPr>
          <w:lang w:val="fr-FR"/>
        </w:rPr>
        <w:t xml:space="preserve"> et 1646</w:t>
      </w:r>
      <w:r w:rsidRPr="0076593B">
        <w:rPr>
          <w:vertAlign w:val="superscript"/>
          <w:lang w:val="fr-FR"/>
        </w:rPr>
        <w:t>e</w:t>
      </w:r>
      <w:r w:rsidR="004C7E5A">
        <w:rPr>
          <w:lang w:val="fr-FR"/>
        </w:rPr>
        <w:t> </w:t>
      </w:r>
      <w:r w:rsidRPr="0076593B">
        <w:rPr>
          <w:lang w:val="fr-FR"/>
        </w:rPr>
        <w:t>séances, le 14</w:t>
      </w:r>
      <w:r w:rsidR="004C7E5A">
        <w:rPr>
          <w:lang w:val="fr-FR"/>
        </w:rPr>
        <w:t> </w:t>
      </w:r>
      <w:r w:rsidRPr="0076593B">
        <w:rPr>
          <w:lang w:val="fr-FR"/>
        </w:rPr>
        <w:t>mai 2018.</w:t>
      </w:r>
    </w:p>
    <w:p w:rsidR="00F66D0C" w:rsidRPr="0076593B" w:rsidRDefault="00F66D0C" w:rsidP="004C7E5A">
      <w:pPr>
        <w:pStyle w:val="H1G"/>
        <w:rPr>
          <w:lang w:val="fr-FR"/>
        </w:rPr>
      </w:pPr>
      <w:r>
        <w:rPr>
          <w:lang w:val="fr-FR"/>
        </w:rPr>
        <w:tab/>
      </w:r>
      <w:r w:rsidRPr="0076593B">
        <w:rPr>
          <w:lang w:val="fr-FR"/>
        </w:rPr>
        <w:t>A.</w:t>
      </w:r>
      <w:r w:rsidRPr="0076593B">
        <w:rPr>
          <w:lang w:val="fr-FR"/>
        </w:rPr>
        <w:tab/>
        <w:t>Introduction</w:t>
      </w:r>
      <w:bookmarkStart w:id="1" w:name="_Toc516758020"/>
      <w:bookmarkEnd w:id="1"/>
    </w:p>
    <w:p w:rsidR="00F66D0C" w:rsidRPr="0076593B" w:rsidRDefault="00F66D0C" w:rsidP="008B627E">
      <w:pPr>
        <w:pStyle w:val="SingleTxtG"/>
        <w:rPr>
          <w:lang w:val="fr-FR"/>
        </w:rPr>
      </w:pPr>
      <w:r w:rsidRPr="0076593B">
        <w:rPr>
          <w:lang w:val="fr-FR"/>
        </w:rPr>
        <w:t>2.</w:t>
      </w:r>
      <w:r w:rsidRPr="0076593B">
        <w:rPr>
          <w:lang w:val="fr-FR"/>
        </w:rPr>
        <w:tab/>
        <w:t>Le Comité se félicite du dialogue qu</w:t>
      </w:r>
      <w:r>
        <w:rPr>
          <w:lang w:val="fr-FR"/>
        </w:rPr>
        <w:t>’</w:t>
      </w:r>
      <w:r w:rsidRPr="0076593B">
        <w:rPr>
          <w:lang w:val="fr-FR"/>
        </w:rPr>
        <w:t>il a eu avec la délégation de l</w:t>
      </w:r>
      <w:r>
        <w:rPr>
          <w:lang w:val="fr-FR"/>
        </w:rPr>
        <w:t>’</w:t>
      </w:r>
      <w:r w:rsidRPr="0076593B">
        <w:rPr>
          <w:lang w:val="fr-FR"/>
        </w:rPr>
        <w:t>État partie ainsi que des réponses orales et des informations écrites que celle-ci lui a fourni</w:t>
      </w:r>
      <w:r>
        <w:rPr>
          <w:lang w:val="fr-FR"/>
        </w:rPr>
        <w:t>es</w:t>
      </w:r>
      <w:r w:rsidRPr="0076593B">
        <w:rPr>
          <w:lang w:val="fr-FR"/>
        </w:rPr>
        <w:t xml:space="preserve"> comme suite aux préoccupations qu</w:t>
      </w:r>
      <w:r>
        <w:rPr>
          <w:lang w:val="fr-FR"/>
        </w:rPr>
        <w:t>’</w:t>
      </w:r>
      <w:r w:rsidRPr="0076593B">
        <w:rPr>
          <w:lang w:val="fr-FR"/>
        </w:rPr>
        <w:t>il avait exprimées.</w:t>
      </w:r>
    </w:p>
    <w:p w:rsidR="00F66D0C" w:rsidRPr="0076593B" w:rsidRDefault="00F66D0C" w:rsidP="004C7E5A">
      <w:pPr>
        <w:pStyle w:val="H1G"/>
        <w:rPr>
          <w:lang w:val="fr-FR"/>
        </w:rPr>
      </w:pPr>
      <w:r>
        <w:rPr>
          <w:lang w:val="fr-FR"/>
        </w:rPr>
        <w:tab/>
      </w:r>
      <w:r w:rsidRPr="0076593B">
        <w:rPr>
          <w:lang w:val="fr-FR"/>
        </w:rPr>
        <w:t>B.</w:t>
      </w:r>
      <w:r w:rsidRPr="0076593B">
        <w:rPr>
          <w:lang w:val="fr-FR"/>
        </w:rPr>
        <w:tab/>
        <w:t>Aspects positifs</w:t>
      </w:r>
      <w:bookmarkStart w:id="2" w:name="_Toc516758021"/>
      <w:bookmarkEnd w:id="2"/>
    </w:p>
    <w:p w:rsidR="00F66D0C" w:rsidRPr="0076593B" w:rsidRDefault="00F66D0C" w:rsidP="004C7E5A">
      <w:pPr>
        <w:pStyle w:val="SingleTxtG"/>
        <w:keepNext/>
        <w:rPr>
          <w:lang w:val="fr-FR"/>
        </w:rPr>
      </w:pPr>
      <w:r w:rsidRPr="0076593B">
        <w:rPr>
          <w:lang w:val="fr-FR"/>
        </w:rPr>
        <w:t>3.</w:t>
      </w:r>
      <w:r w:rsidRPr="0076593B">
        <w:rPr>
          <w:lang w:val="fr-FR"/>
        </w:rPr>
        <w:tab/>
        <w:t>Le Comité note avec satisfaction que l</w:t>
      </w:r>
      <w:r>
        <w:rPr>
          <w:lang w:val="fr-FR"/>
        </w:rPr>
        <w:t>’</w:t>
      </w:r>
      <w:r w:rsidRPr="0076593B">
        <w:rPr>
          <w:lang w:val="fr-FR"/>
        </w:rPr>
        <w:t>État partie a ratifié les instruments internationaux ci-après, ou y a adhéré</w:t>
      </w:r>
      <w:r w:rsidR="004C7E5A">
        <w:rPr>
          <w:lang w:val="fr-FR"/>
        </w:rPr>
        <w:t> </w:t>
      </w:r>
      <w:r w:rsidRPr="0076593B">
        <w:rPr>
          <w:lang w:val="fr-FR"/>
        </w:rPr>
        <w:t>:</w:t>
      </w:r>
    </w:p>
    <w:p w:rsidR="00F66D0C" w:rsidRPr="0076593B" w:rsidRDefault="00F66D0C" w:rsidP="004C7E5A">
      <w:pPr>
        <w:pStyle w:val="SingleTxtG"/>
        <w:ind w:firstLine="567"/>
        <w:rPr>
          <w:lang w:val="fr-FR"/>
        </w:rPr>
      </w:pPr>
      <w:r w:rsidRPr="0076593B">
        <w:rPr>
          <w:lang w:val="fr-FR"/>
        </w:rPr>
        <w:t>a)</w:t>
      </w:r>
      <w:r w:rsidRPr="0076593B">
        <w:rPr>
          <w:lang w:val="fr-FR"/>
        </w:rPr>
        <w:tab/>
      </w:r>
      <w:r>
        <w:rPr>
          <w:lang w:val="fr-FR"/>
        </w:rPr>
        <w:t xml:space="preserve">Le </w:t>
      </w:r>
      <w:r w:rsidRPr="0076593B">
        <w:rPr>
          <w:lang w:val="fr-FR"/>
        </w:rPr>
        <w:t>Protocole facultatif à la Convention sur l</w:t>
      </w:r>
      <w:r>
        <w:rPr>
          <w:lang w:val="fr-FR"/>
        </w:rPr>
        <w:t>’</w:t>
      </w:r>
      <w:r w:rsidRPr="0076593B">
        <w:rPr>
          <w:lang w:val="fr-FR"/>
        </w:rPr>
        <w:t>élimination de toutes les formes de discrimination à l</w:t>
      </w:r>
      <w:r>
        <w:rPr>
          <w:lang w:val="fr-FR"/>
        </w:rPr>
        <w:t>’</w:t>
      </w:r>
      <w:r w:rsidRPr="0076593B">
        <w:rPr>
          <w:lang w:val="fr-FR"/>
        </w:rPr>
        <w:t>égard des femmes</w:t>
      </w:r>
      <w:r>
        <w:rPr>
          <w:lang w:val="fr-FR"/>
        </w:rPr>
        <w:t xml:space="preserve">, le </w:t>
      </w:r>
      <w:r w:rsidRPr="0076593B">
        <w:rPr>
          <w:lang w:val="fr-FR"/>
        </w:rPr>
        <w:t>22</w:t>
      </w:r>
      <w:r w:rsidR="004C7E5A">
        <w:rPr>
          <w:lang w:val="fr-FR"/>
        </w:rPr>
        <w:t> </w:t>
      </w:r>
      <w:r w:rsidRPr="0076593B">
        <w:rPr>
          <w:lang w:val="fr-FR"/>
        </w:rPr>
        <w:t>juillet 2014</w:t>
      </w:r>
      <w:r w:rsidR="004C7E5A">
        <w:rPr>
          <w:lang w:val="fr-FR"/>
        </w:rPr>
        <w:t> </w:t>
      </w:r>
      <w:r w:rsidRPr="0076593B">
        <w:rPr>
          <w:lang w:val="fr-FR"/>
        </w:rPr>
        <w:t>;</w:t>
      </w:r>
    </w:p>
    <w:p w:rsidR="00F66D0C" w:rsidRPr="0076593B" w:rsidRDefault="00F66D0C" w:rsidP="004C7E5A">
      <w:pPr>
        <w:pStyle w:val="SingleTxtG"/>
        <w:ind w:firstLine="567"/>
        <w:rPr>
          <w:lang w:val="fr-FR"/>
        </w:rPr>
      </w:pPr>
      <w:r w:rsidRPr="0076593B">
        <w:rPr>
          <w:lang w:val="fr-FR"/>
        </w:rPr>
        <w:t>b)</w:t>
      </w:r>
      <w:r w:rsidRPr="0076593B">
        <w:rPr>
          <w:lang w:val="fr-FR"/>
        </w:rPr>
        <w:tab/>
      </w:r>
      <w:r>
        <w:rPr>
          <w:lang w:val="fr-FR"/>
        </w:rPr>
        <w:t xml:space="preserve">La </w:t>
      </w:r>
      <w:r w:rsidRPr="0076593B">
        <w:rPr>
          <w:lang w:val="fr-FR"/>
        </w:rPr>
        <w:t>Convention pour la prévention et la répression du crime de génocide</w:t>
      </w:r>
      <w:r>
        <w:rPr>
          <w:lang w:val="fr-FR"/>
        </w:rPr>
        <w:t xml:space="preserve">, le </w:t>
      </w:r>
      <w:r w:rsidRPr="0076593B">
        <w:rPr>
          <w:lang w:val="fr-FR"/>
        </w:rPr>
        <w:t>3</w:t>
      </w:r>
      <w:r>
        <w:rPr>
          <w:lang w:val="fr-FR"/>
        </w:rPr>
        <w:t> </w:t>
      </w:r>
      <w:r w:rsidRPr="0076593B">
        <w:rPr>
          <w:lang w:val="fr-FR"/>
        </w:rPr>
        <w:t>novembre 2015</w:t>
      </w:r>
      <w:r>
        <w:rPr>
          <w:lang w:val="fr-FR"/>
        </w:rPr>
        <w:t>.</w:t>
      </w:r>
    </w:p>
    <w:p w:rsidR="00F66D0C" w:rsidRPr="0076593B" w:rsidRDefault="00F66D0C" w:rsidP="004C7E5A">
      <w:pPr>
        <w:pStyle w:val="SingleTxtG"/>
        <w:keepNext/>
        <w:rPr>
          <w:lang w:val="fr-FR"/>
        </w:rPr>
      </w:pPr>
      <w:r w:rsidRPr="0076593B">
        <w:rPr>
          <w:lang w:val="fr-FR"/>
        </w:rPr>
        <w:t>4.</w:t>
      </w:r>
      <w:r w:rsidRPr="0076593B">
        <w:rPr>
          <w:lang w:val="fr-FR"/>
        </w:rPr>
        <w:tab/>
        <w:t xml:space="preserve">Le Comité accueille avec satisfaction les mesures </w:t>
      </w:r>
      <w:r>
        <w:rPr>
          <w:lang w:val="fr-FR"/>
        </w:rPr>
        <w:t>que</w:t>
      </w:r>
      <w:r w:rsidRPr="0076593B">
        <w:rPr>
          <w:lang w:val="fr-FR"/>
        </w:rPr>
        <w:t xml:space="preserve"> l</w:t>
      </w:r>
      <w:r>
        <w:rPr>
          <w:lang w:val="fr-FR"/>
        </w:rPr>
        <w:t>’</w:t>
      </w:r>
      <w:r w:rsidRPr="0076593B">
        <w:rPr>
          <w:lang w:val="fr-FR"/>
        </w:rPr>
        <w:t xml:space="preserve">État partie </w:t>
      </w:r>
      <w:r>
        <w:rPr>
          <w:lang w:val="fr-FR"/>
        </w:rPr>
        <w:t xml:space="preserve">a prises </w:t>
      </w:r>
      <w:r w:rsidRPr="0076593B">
        <w:rPr>
          <w:lang w:val="fr-FR"/>
        </w:rPr>
        <w:t xml:space="preserve">pour réviser sa législation dans les domaines intéressant la Convention contre la torture et autres peines ou traitements cruels, inhumains ou dégradants, </w:t>
      </w:r>
      <w:r>
        <w:rPr>
          <w:lang w:val="fr-FR"/>
        </w:rPr>
        <w:t>notamment</w:t>
      </w:r>
      <w:r w:rsidR="004C7E5A">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a)</w:t>
      </w:r>
      <w:r w:rsidRPr="0076593B">
        <w:rPr>
          <w:lang w:val="fr-FR"/>
        </w:rPr>
        <w:tab/>
        <w:t>L</w:t>
      </w:r>
      <w:r>
        <w:rPr>
          <w:lang w:val="fr-FR"/>
        </w:rPr>
        <w:t>’adoption de la l</w:t>
      </w:r>
      <w:r w:rsidRPr="0076593B">
        <w:rPr>
          <w:lang w:val="fr-FR"/>
        </w:rPr>
        <w:t>oi sur la prévention de la violence familiale</w:t>
      </w:r>
      <w:r>
        <w:rPr>
          <w:lang w:val="fr-FR"/>
        </w:rPr>
        <w:t>,</w:t>
      </w:r>
      <w:r w:rsidRPr="0076593B">
        <w:rPr>
          <w:lang w:val="fr-FR"/>
        </w:rPr>
        <w:t xml:space="preserve"> </w:t>
      </w:r>
      <w:r>
        <w:rPr>
          <w:lang w:val="fr-FR"/>
        </w:rPr>
        <w:t xml:space="preserve">en </w:t>
      </w:r>
      <w:r w:rsidRPr="0076593B">
        <w:rPr>
          <w:lang w:val="fr-FR"/>
        </w:rPr>
        <w:t>2013</w:t>
      </w:r>
      <w:r w:rsidR="008D69FD">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b)</w:t>
      </w:r>
      <w:r w:rsidRPr="0076593B">
        <w:rPr>
          <w:lang w:val="fr-FR"/>
        </w:rPr>
        <w:tab/>
        <w:t>L</w:t>
      </w:r>
      <w:r>
        <w:rPr>
          <w:lang w:val="fr-FR"/>
        </w:rPr>
        <w:t>’adoption de la l</w:t>
      </w:r>
      <w:r w:rsidRPr="0076593B">
        <w:rPr>
          <w:lang w:val="fr-FR"/>
        </w:rPr>
        <w:t>oi sur la lutte contre la traite des personnes et la prise en charge des victimes de la traite</w:t>
      </w:r>
      <w:r>
        <w:rPr>
          <w:lang w:val="fr-FR"/>
        </w:rPr>
        <w:t>,</w:t>
      </w:r>
      <w:r w:rsidRPr="0076593B">
        <w:rPr>
          <w:lang w:val="fr-FR"/>
        </w:rPr>
        <w:t xml:space="preserve"> </w:t>
      </w:r>
      <w:r>
        <w:rPr>
          <w:lang w:val="fr-FR"/>
        </w:rPr>
        <w:t xml:space="preserve">en </w:t>
      </w:r>
      <w:r w:rsidRPr="0076593B">
        <w:rPr>
          <w:lang w:val="fr-FR"/>
        </w:rPr>
        <w:t>2014</w:t>
      </w:r>
      <w:r w:rsidR="008D69FD">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c)</w:t>
      </w:r>
      <w:r w:rsidRPr="0076593B">
        <w:rPr>
          <w:lang w:val="fr-FR"/>
        </w:rPr>
        <w:tab/>
        <w:t>L</w:t>
      </w:r>
      <w:r>
        <w:rPr>
          <w:lang w:val="fr-FR"/>
        </w:rPr>
        <w:t>’adoption de la l</w:t>
      </w:r>
      <w:r w:rsidRPr="0076593B">
        <w:rPr>
          <w:lang w:val="fr-FR"/>
        </w:rPr>
        <w:t>oi (révisée) sur les réfugiés</w:t>
      </w:r>
      <w:r>
        <w:rPr>
          <w:lang w:val="fr-FR"/>
        </w:rPr>
        <w:t>, le</w:t>
      </w:r>
      <w:r w:rsidRPr="0076593B">
        <w:rPr>
          <w:lang w:val="fr-FR"/>
        </w:rPr>
        <w:t xml:space="preserve"> 26</w:t>
      </w:r>
      <w:r w:rsidR="008D69FD">
        <w:rPr>
          <w:lang w:val="fr-FR"/>
        </w:rPr>
        <w:t> </w:t>
      </w:r>
      <w:r w:rsidRPr="0076593B">
        <w:rPr>
          <w:lang w:val="fr-FR"/>
        </w:rPr>
        <w:t>juillet 2014</w:t>
      </w:r>
      <w:r w:rsidR="008D69FD">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d)</w:t>
      </w:r>
      <w:r w:rsidRPr="0076593B">
        <w:rPr>
          <w:lang w:val="fr-FR"/>
        </w:rPr>
        <w:tab/>
      </w:r>
      <w:r>
        <w:rPr>
          <w:lang w:val="fr-FR"/>
        </w:rPr>
        <w:t>Les m</w:t>
      </w:r>
      <w:r w:rsidRPr="0076593B">
        <w:rPr>
          <w:lang w:val="fr-FR"/>
        </w:rPr>
        <w:t xml:space="preserve">odifications </w:t>
      </w:r>
      <w:r>
        <w:rPr>
          <w:lang w:val="fr-FR"/>
        </w:rPr>
        <w:t>apportées le 27</w:t>
      </w:r>
      <w:r w:rsidR="008D69FD">
        <w:rPr>
          <w:lang w:val="fr-FR"/>
        </w:rPr>
        <w:t> </w:t>
      </w:r>
      <w:r>
        <w:rPr>
          <w:lang w:val="fr-FR"/>
        </w:rPr>
        <w:t>novembre 2014</w:t>
      </w:r>
      <w:r w:rsidRPr="0076593B">
        <w:rPr>
          <w:lang w:val="fr-FR"/>
        </w:rPr>
        <w:t xml:space="preserve"> </w:t>
      </w:r>
      <w:r>
        <w:rPr>
          <w:lang w:val="fr-FR"/>
        </w:rPr>
        <w:t xml:space="preserve">à </w:t>
      </w:r>
      <w:r w:rsidRPr="0076593B">
        <w:rPr>
          <w:lang w:val="fr-FR"/>
        </w:rPr>
        <w:t>l</w:t>
      </w:r>
      <w:r>
        <w:rPr>
          <w:lang w:val="fr-FR"/>
        </w:rPr>
        <w:t>’</w:t>
      </w:r>
      <w:r w:rsidRPr="0076593B">
        <w:rPr>
          <w:lang w:val="fr-FR"/>
        </w:rPr>
        <w:t>article</w:t>
      </w:r>
      <w:r w:rsidR="008D69FD">
        <w:rPr>
          <w:lang w:val="fr-FR"/>
        </w:rPr>
        <w:t> </w:t>
      </w:r>
      <w:r w:rsidRPr="0076593B">
        <w:rPr>
          <w:lang w:val="fr-FR"/>
        </w:rPr>
        <w:t>479 du Code de procédure pénale interdi</w:t>
      </w:r>
      <w:r>
        <w:rPr>
          <w:lang w:val="fr-FR"/>
        </w:rPr>
        <w:t>san</w:t>
      </w:r>
      <w:r w:rsidRPr="0076593B">
        <w:rPr>
          <w:lang w:val="fr-FR"/>
        </w:rPr>
        <w:t>t l</w:t>
      </w:r>
      <w:r>
        <w:rPr>
          <w:lang w:val="fr-FR"/>
        </w:rPr>
        <w:t>’</w:t>
      </w:r>
      <w:r w:rsidRPr="0076593B">
        <w:rPr>
          <w:lang w:val="fr-FR"/>
        </w:rPr>
        <w:t>extradition d</w:t>
      </w:r>
      <w:r>
        <w:rPr>
          <w:lang w:val="fr-FR"/>
        </w:rPr>
        <w:t>’</w:t>
      </w:r>
      <w:r w:rsidRPr="0076593B">
        <w:rPr>
          <w:lang w:val="fr-FR"/>
        </w:rPr>
        <w:t xml:space="preserve">une personne </w:t>
      </w:r>
      <w:r>
        <w:rPr>
          <w:lang w:val="fr-FR"/>
        </w:rPr>
        <w:t>s’il est établi</w:t>
      </w:r>
      <w:r w:rsidRPr="0076593B">
        <w:rPr>
          <w:lang w:val="fr-FR"/>
        </w:rPr>
        <w:t xml:space="preserve"> qu</w:t>
      </w:r>
      <w:r>
        <w:rPr>
          <w:lang w:val="fr-FR"/>
        </w:rPr>
        <w:t>’</w:t>
      </w:r>
      <w:r w:rsidRPr="0076593B">
        <w:rPr>
          <w:lang w:val="fr-FR"/>
        </w:rPr>
        <w:t>elle risque d</w:t>
      </w:r>
      <w:r>
        <w:rPr>
          <w:lang w:val="fr-FR"/>
        </w:rPr>
        <w:t>’</w:t>
      </w:r>
      <w:r w:rsidR="008D69FD">
        <w:rPr>
          <w:lang w:val="fr-FR"/>
        </w:rPr>
        <w:t>être soumise à la torture ;</w:t>
      </w:r>
    </w:p>
    <w:p w:rsidR="00F66D0C" w:rsidRPr="0076593B" w:rsidRDefault="00F66D0C" w:rsidP="00813C48">
      <w:pPr>
        <w:pStyle w:val="SingleTxtG"/>
        <w:ind w:firstLine="567"/>
        <w:rPr>
          <w:lang w:val="fr-FR"/>
        </w:rPr>
      </w:pPr>
      <w:r w:rsidRPr="0076593B">
        <w:rPr>
          <w:lang w:val="fr-FR"/>
        </w:rPr>
        <w:t>e)</w:t>
      </w:r>
      <w:r w:rsidRPr="0076593B">
        <w:rPr>
          <w:lang w:val="fr-FR"/>
        </w:rPr>
        <w:tab/>
        <w:t>L</w:t>
      </w:r>
      <w:r>
        <w:rPr>
          <w:lang w:val="fr-FR"/>
        </w:rPr>
        <w:t>’adoption de la l</w:t>
      </w:r>
      <w:r w:rsidRPr="0076593B">
        <w:rPr>
          <w:lang w:val="fr-FR"/>
        </w:rPr>
        <w:t>oi sur la protection des droits de l</w:t>
      </w:r>
      <w:r>
        <w:rPr>
          <w:lang w:val="fr-FR"/>
        </w:rPr>
        <w:t>’</w:t>
      </w:r>
      <w:r w:rsidRPr="0076593B">
        <w:rPr>
          <w:lang w:val="fr-FR"/>
        </w:rPr>
        <w:t>enfant</w:t>
      </w:r>
      <w:r>
        <w:rPr>
          <w:lang w:val="fr-FR"/>
        </w:rPr>
        <w:t>,</w:t>
      </w:r>
      <w:r w:rsidRPr="0076593B">
        <w:rPr>
          <w:lang w:val="fr-FR"/>
        </w:rPr>
        <w:t xml:space="preserve"> </w:t>
      </w:r>
      <w:r>
        <w:rPr>
          <w:lang w:val="fr-FR"/>
        </w:rPr>
        <w:t xml:space="preserve">le </w:t>
      </w:r>
      <w:r w:rsidRPr="0076593B">
        <w:rPr>
          <w:lang w:val="fr-FR"/>
        </w:rPr>
        <w:t>18</w:t>
      </w:r>
      <w:r w:rsidR="008D69FD">
        <w:rPr>
          <w:lang w:val="fr-FR"/>
        </w:rPr>
        <w:t> </w:t>
      </w:r>
      <w:r w:rsidRPr="0076593B">
        <w:rPr>
          <w:lang w:val="fr-FR"/>
        </w:rPr>
        <w:t>mars 2015</w:t>
      </w:r>
      <w:r w:rsidR="008D69FD">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f)</w:t>
      </w:r>
      <w:r w:rsidRPr="0076593B">
        <w:rPr>
          <w:lang w:val="fr-FR"/>
        </w:rPr>
        <w:tab/>
        <w:t>L</w:t>
      </w:r>
      <w:r>
        <w:rPr>
          <w:lang w:val="fr-FR"/>
        </w:rPr>
        <w:t>’adoption de la n</w:t>
      </w:r>
      <w:r w:rsidRPr="0076593B">
        <w:rPr>
          <w:lang w:val="fr-FR"/>
        </w:rPr>
        <w:t xml:space="preserve">ouvelle </w:t>
      </w:r>
      <w:r w:rsidR="007B7919" w:rsidRPr="0076593B">
        <w:rPr>
          <w:lang w:val="fr-FR"/>
        </w:rPr>
        <w:t xml:space="preserve">Loi </w:t>
      </w:r>
      <w:r w:rsidRPr="0076593B">
        <w:rPr>
          <w:lang w:val="fr-FR"/>
        </w:rPr>
        <w:t>constitutionnelle sur la nationalité</w:t>
      </w:r>
      <w:r>
        <w:rPr>
          <w:lang w:val="fr-FR"/>
        </w:rPr>
        <w:t>,</w:t>
      </w:r>
      <w:r w:rsidRPr="0076593B">
        <w:rPr>
          <w:lang w:val="fr-FR"/>
        </w:rPr>
        <w:t xml:space="preserve"> </w:t>
      </w:r>
      <w:r>
        <w:rPr>
          <w:lang w:val="fr-FR"/>
        </w:rPr>
        <w:t xml:space="preserve">le </w:t>
      </w:r>
      <w:r w:rsidRPr="0076593B">
        <w:rPr>
          <w:lang w:val="fr-FR"/>
        </w:rPr>
        <w:t>8</w:t>
      </w:r>
      <w:r w:rsidR="008D69FD">
        <w:rPr>
          <w:lang w:val="fr-FR"/>
        </w:rPr>
        <w:t> </w:t>
      </w:r>
      <w:r w:rsidRPr="0076593B">
        <w:rPr>
          <w:lang w:val="fr-FR"/>
        </w:rPr>
        <w:t>août 2015</w:t>
      </w:r>
      <w:r w:rsidR="008D69FD">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lastRenderedPageBreak/>
        <w:t>g)</w:t>
      </w:r>
      <w:r w:rsidRPr="0076593B">
        <w:rPr>
          <w:lang w:val="fr-FR"/>
        </w:rPr>
        <w:tab/>
      </w:r>
      <w:r>
        <w:rPr>
          <w:lang w:val="fr-FR"/>
        </w:rPr>
        <w:t>Les m</w:t>
      </w:r>
      <w:r w:rsidRPr="0076593B">
        <w:rPr>
          <w:lang w:val="fr-FR"/>
        </w:rPr>
        <w:t xml:space="preserve">odifications apportées au Code pénal </w:t>
      </w:r>
      <w:r>
        <w:rPr>
          <w:lang w:val="fr-FR"/>
        </w:rPr>
        <w:t xml:space="preserve">en 2016 </w:t>
      </w:r>
      <w:r w:rsidRPr="0076593B">
        <w:rPr>
          <w:lang w:val="fr-FR"/>
        </w:rPr>
        <w:t>en vue d</w:t>
      </w:r>
      <w:r>
        <w:rPr>
          <w:lang w:val="fr-FR"/>
        </w:rPr>
        <w:t>’</w:t>
      </w:r>
      <w:r w:rsidRPr="0076593B">
        <w:rPr>
          <w:lang w:val="fr-FR"/>
        </w:rPr>
        <w:t xml:space="preserve">introduire la </w:t>
      </w:r>
      <w:r w:rsidRPr="00F15089">
        <w:rPr>
          <w:lang w:val="fr-FR"/>
        </w:rPr>
        <w:t>notion</w:t>
      </w:r>
      <w:r w:rsidRPr="0076593B">
        <w:rPr>
          <w:lang w:val="fr-FR"/>
        </w:rPr>
        <w:t xml:space="preserve"> de </w:t>
      </w:r>
      <w:r>
        <w:rPr>
          <w:lang w:val="fr-FR"/>
        </w:rPr>
        <w:t xml:space="preserve">placement effectif en garde à vue, sous les termes </w:t>
      </w:r>
      <w:r w:rsidRPr="0076593B">
        <w:rPr>
          <w:lang w:val="fr-FR"/>
        </w:rPr>
        <w:t xml:space="preserve">« détention </w:t>
      </w:r>
      <w:r w:rsidRPr="009E2480">
        <w:rPr>
          <w:lang w:val="fr-FR"/>
        </w:rPr>
        <w:t>de facto</w:t>
      </w:r>
      <w:r w:rsidRPr="0076593B">
        <w:rPr>
          <w:lang w:val="fr-FR"/>
        </w:rPr>
        <w:t xml:space="preserve"> », </w:t>
      </w:r>
      <w:r w:rsidRPr="00F15089">
        <w:rPr>
          <w:lang w:val="fr-FR"/>
        </w:rPr>
        <w:t xml:space="preserve">et de définir </w:t>
      </w:r>
      <w:r w:rsidRPr="00CA6C62">
        <w:rPr>
          <w:lang w:val="fr-FR"/>
        </w:rPr>
        <w:t xml:space="preserve">une procédure de </w:t>
      </w:r>
      <w:r w:rsidRPr="00F15089">
        <w:rPr>
          <w:lang w:val="fr-FR"/>
        </w:rPr>
        <w:t>garde à vue</w:t>
      </w:r>
      <w:r w:rsidRPr="0076593B">
        <w:rPr>
          <w:lang w:val="fr-FR"/>
        </w:rPr>
        <w:t>.</w:t>
      </w:r>
    </w:p>
    <w:p w:rsidR="00F66D0C" w:rsidRPr="0076593B" w:rsidRDefault="00F66D0C" w:rsidP="009E2480">
      <w:pPr>
        <w:pStyle w:val="SingleTxtG"/>
        <w:keepNext/>
        <w:rPr>
          <w:lang w:val="fr-FR"/>
        </w:rPr>
      </w:pPr>
      <w:r w:rsidRPr="0076593B">
        <w:rPr>
          <w:lang w:val="fr-FR"/>
        </w:rPr>
        <w:t>5.</w:t>
      </w:r>
      <w:r w:rsidRPr="0076593B">
        <w:rPr>
          <w:lang w:val="fr-FR"/>
        </w:rPr>
        <w:tab/>
        <w:t xml:space="preserve">Le Comité salue également les </w:t>
      </w:r>
      <w:r>
        <w:rPr>
          <w:lang w:val="fr-FR"/>
        </w:rPr>
        <w:t>mesures que</w:t>
      </w:r>
      <w:r w:rsidRPr="0076593B">
        <w:rPr>
          <w:lang w:val="fr-FR"/>
        </w:rPr>
        <w:t xml:space="preserve"> l</w:t>
      </w:r>
      <w:r>
        <w:rPr>
          <w:lang w:val="fr-FR"/>
        </w:rPr>
        <w:t>’</w:t>
      </w:r>
      <w:r w:rsidRPr="0076593B">
        <w:rPr>
          <w:lang w:val="fr-FR"/>
        </w:rPr>
        <w:t xml:space="preserve">État partie </w:t>
      </w:r>
      <w:r>
        <w:rPr>
          <w:lang w:val="fr-FR"/>
        </w:rPr>
        <w:t xml:space="preserve">a prises </w:t>
      </w:r>
      <w:r w:rsidRPr="0076593B">
        <w:rPr>
          <w:lang w:val="fr-FR"/>
        </w:rPr>
        <w:t>pour modifier ses politiques, ses programmes et ses mesures administratives afin de donner effet à la</w:t>
      </w:r>
      <w:r w:rsidR="009E2480">
        <w:rPr>
          <w:lang w:val="fr-FR"/>
        </w:rPr>
        <w:t> </w:t>
      </w:r>
      <w:r w:rsidRPr="0076593B">
        <w:rPr>
          <w:lang w:val="fr-FR"/>
        </w:rPr>
        <w:t>Convention, et notamment</w:t>
      </w:r>
      <w:r w:rsidR="009E2480">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a)</w:t>
      </w:r>
      <w:r w:rsidRPr="0076593B">
        <w:rPr>
          <w:lang w:val="fr-FR"/>
        </w:rPr>
        <w:tab/>
        <w:t>La création, en 2014, d</w:t>
      </w:r>
      <w:r>
        <w:rPr>
          <w:lang w:val="fr-FR"/>
        </w:rPr>
        <w:t>’</w:t>
      </w:r>
      <w:r w:rsidRPr="0076593B">
        <w:rPr>
          <w:lang w:val="fr-FR"/>
        </w:rPr>
        <w:t xml:space="preserve">un groupe de travail </w:t>
      </w:r>
      <w:r>
        <w:rPr>
          <w:lang w:val="fr-FR"/>
        </w:rPr>
        <w:t xml:space="preserve">conjoint </w:t>
      </w:r>
      <w:r w:rsidRPr="0076593B">
        <w:rPr>
          <w:lang w:val="fr-FR"/>
        </w:rPr>
        <w:t xml:space="preserve">pour la surveillance des lieux de privation de liberté, </w:t>
      </w:r>
      <w:r>
        <w:rPr>
          <w:lang w:val="fr-FR"/>
        </w:rPr>
        <w:t>qui relève</w:t>
      </w:r>
      <w:r w:rsidRPr="0076593B">
        <w:rPr>
          <w:lang w:val="fr-FR"/>
        </w:rPr>
        <w:t xml:space="preserve"> du Bureau du Commissaire aux droits de l</w:t>
      </w:r>
      <w:r>
        <w:rPr>
          <w:lang w:val="fr-FR"/>
        </w:rPr>
        <w:t>’</w:t>
      </w:r>
      <w:r w:rsidRPr="0076593B">
        <w:rPr>
          <w:lang w:val="fr-FR"/>
        </w:rPr>
        <w:t>homme (Médiateur)</w:t>
      </w:r>
      <w:r>
        <w:rPr>
          <w:lang w:val="fr-FR"/>
        </w:rPr>
        <w:t xml:space="preserve"> et</w:t>
      </w:r>
      <w:r w:rsidRPr="0076593B">
        <w:rPr>
          <w:lang w:val="fr-FR"/>
        </w:rPr>
        <w:t xml:space="preserve"> </w:t>
      </w:r>
      <w:r>
        <w:rPr>
          <w:lang w:val="fr-FR"/>
        </w:rPr>
        <w:t xml:space="preserve">qui est </w:t>
      </w:r>
      <w:r w:rsidRPr="0076593B">
        <w:rPr>
          <w:lang w:val="fr-FR"/>
        </w:rPr>
        <w:t>chargé d</w:t>
      </w:r>
      <w:r>
        <w:rPr>
          <w:lang w:val="fr-FR"/>
        </w:rPr>
        <w:t>’</w:t>
      </w:r>
      <w:r w:rsidRPr="0076593B">
        <w:rPr>
          <w:lang w:val="fr-FR"/>
        </w:rPr>
        <w:t>effectuer des visites dans les lieux de détention, et l</w:t>
      </w:r>
      <w:r>
        <w:rPr>
          <w:lang w:val="fr-FR"/>
        </w:rPr>
        <w:t>’</w:t>
      </w:r>
      <w:r w:rsidRPr="0076593B">
        <w:rPr>
          <w:lang w:val="fr-FR"/>
        </w:rPr>
        <w:t>élaboration d</w:t>
      </w:r>
      <w:r>
        <w:rPr>
          <w:lang w:val="fr-FR"/>
        </w:rPr>
        <w:t>’</w:t>
      </w:r>
      <w:r w:rsidRPr="0076593B">
        <w:rPr>
          <w:lang w:val="fr-FR"/>
        </w:rPr>
        <w:t>un projet de stratégie pour la réforme du système pénal à l</w:t>
      </w:r>
      <w:r>
        <w:rPr>
          <w:lang w:val="fr-FR"/>
        </w:rPr>
        <w:t>’</w:t>
      </w:r>
      <w:r w:rsidRPr="0076593B">
        <w:rPr>
          <w:lang w:val="fr-FR"/>
        </w:rPr>
        <w:t>horizon 2025</w:t>
      </w:r>
      <w:r w:rsidR="009E2480">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b)</w:t>
      </w:r>
      <w:r w:rsidRPr="0076593B">
        <w:rPr>
          <w:lang w:val="fr-FR"/>
        </w:rPr>
        <w:tab/>
        <w:t>L</w:t>
      </w:r>
      <w:r>
        <w:rPr>
          <w:lang w:val="fr-FR"/>
        </w:rPr>
        <w:t>’</w:t>
      </w:r>
      <w:r w:rsidRPr="0076593B">
        <w:rPr>
          <w:lang w:val="fr-FR"/>
        </w:rPr>
        <w:t>adoption du Programme national de prévention de la violence familiale pour la période 2014</w:t>
      </w:r>
      <w:r w:rsidR="009E2480">
        <w:rPr>
          <w:lang w:val="fr-FR"/>
        </w:rPr>
        <w:noBreakHyphen/>
      </w:r>
      <w:r w:rsidRPr="0076593B">
        <w:rPr>
          <w:lang w:val="fr-FR"/>
        </w:rPr>
        <w:t>2023</w:t>
      </w:r>
      <w:r w:rsidR="009E2480">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c)</w:t>
      </w:r>
      <w:r w:rsidRPr="0076593B">
        <w:rPr>
          <w:lang w:val="fr-FR"/>
        </w:rPr>
        <w:tab/>
        <w:t>La dissolution du Conseil de la justice et le transfert de ses pouvoirs à la Cour suprême</w:t>
      </w:r>
      <w:r>
        <w:rPr>
          <w:lang w:val="fr-FR"/>
        </w:rPr>
        <w:t>, le</w:t>
      </w:r>
      <w:r w:rsidRPr="0076593B">
        <w:rPr>
          <w:lang w:val="fr-FR"/>
        </w:rPr>
        <w:t xml:space="preserve"> 22</w:t>
      </w:r>
      <w:r w:rsidR="009E2480">
        <w:rPr>
          <w:lang w:val="fr-FR"/>
        </w:rPr>
        <w:t> </w:t>
      </w:r>
      <w:r w:rsidRPr="0076593B">
        <w:rPr>
          <w:lang w:val="fr-FR"/>
        </w:rPr>
        <w:t>mai 2016</w:t>
      </w:r>
      <w:r w:rsidR="009E2480">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d)</w:t>
      </w:r>
      <w:r w:rsidRPr="0076593B">
        <w:rPr>
          <w:lang w:val="fr-FR"/>
        </w:rPr>
        <w:tab/>
      </w:r>
      <w:r w:rsidRPr="00F15089">
        <w:rPr>
          <w:lang w:val="fr-FR"/>
        </w:rPr>
        <w:t>La création de la fonction de Commissaire aux droits de l</w:t>
      </w:r>
      <w:r>
        <w:rPr>
          <w:lang w:val="fr-FR"/>
        </w:rPr>
        <w:t>’</w:t>
      </w:r>
      <w:r w:rsidRPr="00F15089">
        <w:rPr>
          <w:lang w:val="fr-FR"/>
        </w:rPr>
        <w:t xml:space="preserve">enfant, </w:t>
      </w:r>
      <w:r w:rsidRPr="00B60DDB">
        <w:rPr>
          <w:lang w:val="fr-FR"/>
        </w:rPr>
        <w:t>à laquelle est associée</w:t>
      </w:r>
      <w:r w:rsidRPr="00F15089">
        <w:rPr>
          <w:lang w:val="fr-FR"/>
        </w:rPr>
        <w:t xml:space="preserve"> la fonction</w:t>
      </w:r>
      <w:r w:rsidRPr="0076593B">
        <w:rPr>
          <w:lang w:val="fr-FR"/>
        </w:rPr>
        <w:t xml:space="preserve"> d</w:t>
      </w:r>
      <w:r>
        <w:rPr>
          <w:lang w:val="fr-FR"/>
        </w:rPr>
        <w:t>’</w:t>
      </w:r>
      <w:r w:rsidRPr="0076593B">
        <w:rPr>
          <w:lang w:val="fr-FR"/>
        </w:rPr>
        <w:t>adjoint du Commissaire aux droits de l</w:t>
      </w:r>
      <w:r>
        <w:rPr>
          <w:lang w:val="fr-FR"/>
        </w:rPr>
        <w:t>’</w:t>
      </w:r>
      <w:r w:rsidRPr="0076593B">
        <w:rPr>
          <w:lang w:val="fr-FR"/>
        </w:rPr>
        <w:t xml:space="preserve">homme (Médiateur), </w:t>
      </w:r>
      <w:r>
        <w:rPr>
          <w:lang w:val="fr-FR"/>
        </w:rPr>
        <w:t>en</w:t>
      </w:r>
      <w:r w:rsidR="009E2480">
        <w:rPr>
          <w:lang w:val="fr-FR"/>
        </w:rPr>
        <w:t> </w:t>
      </w:r>
      <w:r w:rsidRPr="0076593B">
        <w:rPr>
          <w:lang w:val="fr-FR"/>
        </w:rPr>
        <w:t>2016</w:t>
      </w:r>
      <w:r w:rsidR="009E2480">
        <w:rPr>
          <w:lang w:val="fr-FR"/>
        </w:rPr>
        <w:t> </w:t>
      </w:r>
      <w:r w:rsidRPr="0076593B">
        <w:rPr>
          <w:lang w:val="fr-FR"/>
        </w:rPr>
        <w:t xml:space="preserve">; </w:t>
      </w:r>
    </w:p>
    <w:p w:rsidR="00F66D0C" w:rsidRPr="0076593B" w:rsidRDefault="00F66D0C" w:rsidP="00813C48">
      <w:pPr>
        <w:pStyle w:val="SingleTxtG"/>
        <w:ind w:firstLine="567"/>
        <w:rPr>
          <w:lang w:val="fr-FR"/>
        </w:rPr>
      </w:pPr>
      <w:r w:rsidRPr="0076593B">
        <w:rPr>
          <w:lang w:val="fr-FR"/>
        </w:rPr>
        <w:t>e)</w:t>
      </w:r>
      <w:r w:rsidRPr="0076593B">
        <w:rPr>
          <w:lang w:val="fr-FR"/>
        </w:rPr>
        <w:tab/>
        <w:t>L</w:t>
      </w:r>
      <w:r>
        <w:rPr>
          <w:lang w:val="fr-FR"/>
        </w:rPr>
        <w:t>’</w:t>
      </w:r>
      <w:r w:rsidRPr="0076593B">
        <w:rPr>
          <w:lang w:val="fr-FR"/>
        </w:rPr>
        <w:t>adoption d</w:t>
      </w:r>
      <w:r>
        <w:rPr>
          <w:lang w:val="fr-FR"/>
        </w:rPr>
        <w:t>’</w:t>
      </w:r>
      <w:r w:rsidRPr="0076593B">
        <w:rPr>
          <w:lang w:val="fr-FR"/>
        </w:rPr>
        <w:t>un nouveau plan national de lutte contre la traite des personnes au Tadjikistan pour la période 2016</w:t>
      </w:r>
      <w:r w:rsidR="009E2480">
        <w:rPr>
          <w:lang w:val="fr-FR"/>
        </w:rPr>
        <w:noBreakHyphen/>
      </w:r>
      <w:r w:rsidRPr="0076593B">
        <w:rPr>
          <w:lang w:val="fr-FR"/>
        </w:rPr>
        <w:t>2018</w:t>
      </w:r>
      <w:r>
        <w:rPr>
          <w:lang w:val="fr-FR"/>
        </w:rPr>
        <w:t>, le</w:t>
      </w:r>
      <w:r w:rsidRPr="0076593B">
        <w:rPr>
          <w:lang w:val="fr-FR"/>
        </w:rPr>
        <w:t xml:space="preserve"> 27</w:t>
      </w:r>
      <w:r w:rsidR="009E2480">
        <w:rPr>
          <w:lang w:val="fr-FR"/>
        </w:rPr>
        <w:t> </w:t>
      </w:r>
      <w:r w:rsidRPr="0076593B">
        <w:rPr>
          <w:lang w:val="fr-FR"/>
        </w:rPr>
        <w:t>juillet 2016</w:t>
      </w:r>
      <w:r w:rsidR="009E2480">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f)</w:t>
      </w:r>
      <w:r w:rsidRPr="0076593B">
        <w:rPr>
          <w:lang w:val="fr-FR"/>
        </w:rPr>
        <w:tab/>
        <w:t>L</w:t>
      </w:r>
      <w:r>
        <w:rPr>
          <w:lang w:val="fr-FR"/>
        </w:rPr>
        <w:t>’</w:t>
      </w:r>
      <w:r w:rsidRPr="0076593B">
        <w:rPr>
          <w:lang w:val="fr-FR"/>
        </w:rPr>
        <w:t>approbation, par ordonnance du Procureur général, d</w:t>
      </w:r>
      <w:r>
        <w:rPr>
          <w:lang w:val="fr-FR"/>
        </w:rPr>
        <w:t>’</w:t>
      </w:r>
      <w:r w:rsidRPr="0076593B">
        <w:rPr>
          <w:lang w:val="fr-FR"/>
        </w:rPr>
        <w:t>un manuel à l</w:t>
      </w:r>
      <w:r>
        <w:rPr>
          <w:lang w:val="fr-FR"/>
        </w:rPr>
        <w:t>’</w:t>
      </w:r>
      <w:r w:rsidRPr="0076593B">
        <w:rPr>
          <w:lang w:val="fr-FR"/>
        </w:rPr>
        <w:t xml:space="preserve">intention des enquêteurs du Bureau du Procureur militaire et du personnel militaire, en vue de prévenir les </w:t>
      </w:r>
      <w:r>
        <w:rPr>
          <w:lang w:val="fr-FR"/>
        </w:rPr>
        <w:t>cas</w:t>
      </w:r>
      <w:r w:rsidRPr="0076593B">
        <w:rPr>
          <w:lang w:val="fr-FR"/>
        </w:rPr>
        <w:t xml:space="preserve"> de bizutage et d</w:t>
      </w:r>
      <w:r>
        <w:rPr>
          <w:lang w:val="fr-FR"/>
        </w:rPr>
        <w:t>’</w:t>
      </w:r>
      <w:r w:rsidRPr="0076593B">
        <w:rPr>
          <w:lang w:val="fr-FR"/>
        </w:rPr>
        <w:t xml:space="preserve">abus de pouvoir et de faciliter les enquêtes sur ces </w:t>
      </w:r>
      <w:r>
        <w:rPr>
          <w:lang w:val="fr-FR"/>
        </w:rPr>
        <w:t>actes,</w:t>
      </w:r>
      <w:r w:rsidRPr="0076593B">
        <w:rPr>
          <w:lang w:val="fr-FR"/>
        </w:rPr>
        <w:t xml:space="preserve"> 18</w:t>
      </w:r>
      <w:r w:rsidR="009E2480">
        <w:rPr>
          <w:lang w:val="fr-FR"/>
        </w:rPr>
        <w:t> </w:t>
      </w:r>
      <w:r w:rsidRPr="0076593B">
        <w:rPr>
          <w:lang w:val="fr-FR"/>
        </w:rPr>
        <w:t>août 2016</w:t>
      </w:r>
      <w:r w:rsidR="009E2480">
        <w:rPr>
          <w:lang w:val="fr-FR"/>
        </w:rPr>
        <w:t> </w:t>
      </w:r>
      <w:r w:rsidRPr="0076593B">
        <w:rPr>
          <w:lang w:val="fr-FR"/>
        </w:rPr>
        <w:t xml:space="preserve">; </w:t>
      </w:r>
    </w:p>
    <w:p w:rsidR="00F66D0C" w:rsidRPr="0076593B" w:rsidRDefault="00F66D0C" w:rsidP="00813C48">
      <w:pPr>
        <w:pStyle w:val="SingleTxtG"/>
        <w:ind w:firstLine="567"/>
        <w:rPr>
          <w:lang w:val="fr-FR"/>
        </w:rPr>
      </w:pPr>
      <w:r w:rsidRPr="0076593B">
        <w:rPr>
          <w:lang w:val="fr-FR"/>
        </w:rPr>
        <w:t>g)</w:t>
      </w:r>
      <w:r w:rsidRPr="0076593B">
        <w:rPr>
          <w:lang w:val="fr-FR"/>
        </w:rPr>
        <w:tab/>
        <w:t>L</w:t>
      </w:r>
      <w:r>
        <w:rPr>
          <w:lang w:val="fr-FR"/>
        </w:rPr>
        <w:t>’</w:t>
      </w:r>
      <w:r w:rsidRPr="0076593B">
        <w:rPr>
          <w:lang w:val="fr-FR"/>
        </w:rPr>
        <w:t>adoption d</w:t>
      </w:r>
      <w:r>
        <w:rPr>
          <w:lang w:val="fr-FR"/>
        </w:rPr>
        <w:t>’</w:t>
      </w:r>
      <w:r w:rsidRPr="0076593B">
        <w:rPr>
          <w:lang w:val="fr-FR"/>
        </w:rPr>
        <w:t>un plan d</w:t>
      </w:r>
      <w:r>
        <w:rPr>
          <w:lang w:val="fr-FR"/>
        </w:rPr>
        <w:t>’</w:t>
      </w:r>
      <w:r w:rsidRPr="0076593B">
        <w:rPr>
          <w:lang w:val="fr-FR"/>
        </w:rPr>
        <w:t>action national pour la mise en œuvre des recommandations formulées pendant le deuxième cycle de l</w:t>
      </w:r>
      <w:r>
        <w:rPr>
          <w:lang w:val="fr-FR"/>
        </w:rPr>
        <w:t>’</w:t>
      </w:r>
      <w:r w:rsidRPr="0076593B">
        <w:rPr>
          <w:lang w:val="fr-FR"/>
        </w:rPr>
        <w:t>Examen périodique universel, pour la période 2017</w:t>
      </w:r>
      <w:r w:rsidR="008D69FD">
        <w:rPr>
          <w:lang w:val="fr-FR"/>
        </w:rPr>
        <w:noBreakHyphen/>
      </w:r>
      <w:r w:rsidRPr="0076593B">
        <w:rPr>
          <w:lang w:val="fr-FR"/>
        </w:rPr>
        <w:t>2020</w:t>
      </w:r>
      <w:r>
        <w:rPr>
          <w:lang w:val="fr-FR"/>
        </w:rPr>
        <w:t>, le</w:t>
      </w:r>
      <w:r w:rsidRPr="0076593B">
        <w:rPr>
          <w:lang w:val="fr-FR"/>
        </w:rPr>
        <w:t xml:space="preserve"> 7</w:t>
      </w:r>
      <w:r w:rsidR="009E2480">
        <w:rPr>
          <w:lang w:val="fr-FR"/>
        </w:rPr>
        <w:t> </w:t>
      </w:r>
      <w:r w:rsidRPr="0076593B">
        <w:rPr>
          <w:lang w:val="fr-FR"/>
        </w:rPr>
        <w:t>juin 2017</w:t>
      </w:r>
      <w:r w:rsidR="009E2480">
        <w:rPr>
          <w:lang w:val="fr-FR"/>
        </w:rPr>
        <w:t> </w:t>
      </w:r>
      <w:r w:rsidRPr="0076593B">
        <w:rPr>
          <w:lang w:val="fr-FR"/>
        </w:rPr>
        <w:t>;</w:t>
      </w:r>
    </w:p>
    <w:p w:rsidR="00F66D0C" w:rsidRPr="0076593B" w:rsidRDefault="00F66D0C" w:rsidP="00813C48">
      <w:pPr>
        <w:pStyle w:val="SingleTxtG"/>
        <w:ind w:firstLine="567"/>
        <w:rPr>
          <w:lang w:val="fr-FR"/>
        </w:rPr>
      </w:pPr>
      <w:r w:rsidRPr="0076593B">
        <w:rPr>
          <w:lang w:val="fr-FR"/>
        </w:rPr>
        <w:t>h)</w:t>
      </w:r>
      <w:r w:rsidRPr="0076593B">
        <w:rPr>
          <w:lang w:val="fr-FR"/>
        </w:rPr>
        <w:tab/>
        <w:t>L</w:t>
      </w:r>
      <w:r>
        <w:rPr>
          <w:lang w:val="fr-FR"/>
        </w:rPr>
        <w:t>’</w:t>
      </w:r>
      <w:r w:rsidRPr="0076593B">
        <w:rPr>
          <w:lang w:val="fr-FR"/>
        </w:rPr>
        <w:t>adoption du Programme de réforme du système de justice pour mineurs pour la période 2017</w:t>
      </w:r>
      <w:r w:rsidR="008D69FD">
        <w:rPr>
          <w:lang w:val="fr-FR"/>
        </w:rPr>
        <w:noBreakHyphen/>
      </w:r>
      <w:r w:rsidRPr="0076593B">
        <w:rPr>
          <w:lang w:val="fr-FR"/>
        </w:rPr>
        <w:t>2021, qui vise à mettre la législation et la pratique en conformité avec les normes internationales</w:t>
      </w:r>
      <w:r>
        <w:rPr>
          <w:lang w:val="fr-FR"/>
        </w:rPr>
        <w:t>, le</w:t>
      </w:r>
      <w:r w:rsidRPr="0076593B">
        <w:rPr>
          <w:lang w:val="fr-FR"/>
        </w:rPr>
        <w:t xml:space="preserve"> 29</w:t>
      </w:r>
      <w:r w:rsidR="009E2480">
        <w:rPr>
          <w:lang w:val="fr-FR"/>
        </w:rPr>
        <w:t> </w:t>
      </w:r>
      <w:r w:rsidRPr="0076593B">
        <w:rPr>
          <w:lang w:val="fr-FR"/>
        </w:rPr>
        <w:t>juin 2017.</w:t>
      </w:r>
    </w:p>
    <w:p w:rsidR="00F66D0C" w:rsidRPr="0076593B" w:rsidRDefault="00F66D0C" w:rsidP="009E2480">
      <w:pPr>
        <w:pStyle w:val="H1G"/>
        <w:rPr>
          <w:lang w:val="fr-FR"/>
        </w:rPr>
      </w:pPr>
      <w:r>
        <w:rPr>
          <w:lang w:val="fr-FR"/>
        </w:rPr>
        <w:tab/>
      </w:r>
      <w:r w:rsidRPr="0076593B">
        <w:rPr>
          <w:lang w:val="fr-FR"/>
        </w:rPr>
        <w:t>C.</w:t>
      </w:r>
      <w:r w:rsidRPr="0076593B">
        <w:rPr>
          <w:lang w:val="fr-FR"/>
        </w:rPr>
        <w:tab/>
        <w:t>Principaux sujets de préoccupation et recommandations</w:t>
      </w:r>
      <w:bookmarkStart w:id="3" w:name="_Toc516758022"/>
      <w:bookmarkEnd w:id="3"/>
    </w:p>
    <w:p w:rsidR="00F66D0C" w:rsidRPr="0076593B" w:rsidRDefault="00F66D0C" w:rsidP="009E2480">
      <w:pPr>
        <w:pStyle w:val="H23G"/>
        <w:rPr>
          <w:lang w:val="fr-FR"/>
        </w:rPr>
      </w:pPr>
      <w:r w:rsidRPr="0076593B">
        <w:rPr>
          <w:lang w:val="fr-FR"/>
        </w:rPr>
        <w:tab/>
      </w:r>
      <w:r w:rsidRPr="0076593B">
        <w:rPr>
          <w:lang w:val="fr-FR"/>
        </w:rPr>
        <w:tab/>
        <w:t>Questions en suspens issues du cycle précédent</w:t>
      </w:r>
      <w:bookmarkStart w:id="4" w:name="_Toc516758023"/>
      <w:bookmarkEnd w:id="4"/>
    </w:p>
    <w:p w:rsidR="00F66D0C" w:rsidRPr="0076593B" w:rsidRDefault="00F66D0C" w:rsidP="008B627E">
      <w:pPr>
        <w:pStyle w:val="SingleTxtG"/>
        <w:rPr>
          <w:lang w:val="fr-FR"/>
        </w:rPr>
      </w:pPr>
      <w:r w:rsidRPr="0076593B">
        <w:rPr>
          <w:lang w:val="fr-FR"/>
        </w:rPr>
        <w:t>6.</w:t>
      </w:r>
      <w:r w:rsidRPr="0076593B">
        <w:rPr>
          <w:lang w:val="fr-FR"/>
        </w:rPr>
        <w:tab/>
        <w:t>Au paragraphe</w:t>
      </w:r>
      <w:r w:rsidR="009E2480">
        <w:rPr>
          <w:lang w:val="fr-FR"/>
        </w:rPr>
        <w:t> </w:t>
      </w:r>
      <w:r w:rsidRPr="0076593B">
        <w:rPr>
          <w:lang w:val="fr-FR"/>
        </w:rPr>
        <w:t xml:space="preserve">26 de ses précédentes observations finales (voir CAT/C/TJK/CO/2), le Comité avait demandé au Tadjikistan de lui fournir de plus amples renseignements sur </w:t>
      </w:r>
      <w:r>
        <w:rPr>
          <w:lang w:val="fr-FR"/>
        </w:rPr>
        <w:t>d</w:t>
      </w:r>
      <w:r w:rsidRPr="0076593B">
        <w:rPr>
          <w:lang w:val="fr-FR"/>
        </w:rPr>
        <w:t>es points particulièrement préoccupants qu</w:t>
      </w:r>
      <w:r>
        <w:rPr>
          <w:lang w:val="fr-FR"/>
        </w:rPr>
        <w:t>’</w:t>
      </w:r>
      <w:r w:rsidRPr="0076593B">
        <w:rPr>
          <w:lang w:val="fr-FR"/>
        </w:rPr>
        <w:t>il avait relevés</w:t>
      </w:r>
      <w:r>
        <w:rPr>
          <w:lang w:val="fr-FR"/>
        </w:rPr>
        <w:t xml:space="preserve"> </w:t>
      </w:r>
      <w:r w:rsidRPr="0076593B">
        <w:rPr>
          <w:lang w:val="fr-FR"/>
        </w:rPr>
        <w:t>et pour lesquels il avait formulé les recommandations suivantes</w:t>
      </w:r>
      <w:r w:rsidR="00970F5A">
        <w:rPr>
          <w:lang w:val="fr-FR"/>
        </w:rPr>
        <w:t> </w:t>
      </w:r>
      <w:r w:rsidRPr="0076593B">
        <w:rPr>
          <w:lang w:val="fr-FR"/>
        </w:rPr>
        <w:t>: mener sans délai des enquêtes impartiales et efficaces et créer un registre officiel central des arrestations (par</w:t>
      </w:r>
      <w:r w:rsidR="009E2480">
        <w:rPr>
          <w:lang w:val="fr-FR"/>
        </w:rPr>
        <w:t>. </w:t>
      </w:r>
      <w:r w:rsidRPr="0076593B">
        <w:rPr>
          <w:lang w:val="fr-FR"/>
        </w:rPr>
        <w:t>8</w:t>
      </w:r>
      <w:r w:rsidR="009E2480">
        <w:rPr>
          <w:lang w:val="fr-FR"/>
        </w:rPr>
        <w:t> </w:t>
      </w:r>
      <w:r w:rsidRPr="0076593B">
        <w:rPr>
          <w:lang w:val="fr-FR"/>
        </w:rPr>
        <w:t>a) et b))</w:t>
      </w:r>
      <w:r w:rsidR="009E2480">
        <w:rPr>
          <w:lang w:val="fr-FR"/>
        </w:rPr>
        <w:t> </w:t>
      </w:r>
      <w:r w:rsidRPr="0076593B">
        <w:rPr>
          <w:lang w:val="fr-FR"/>
        </w:rPr>
        <w:t xml:space="preserve">; renforcer </w:t>
      </w:r>
      <w:r>
        <w:rPr>
          <w:lang w:val="fr-FR"/>
        </w:rPr>
        <w:t>et</w:t>
      </w:r>
      <w:r w:rsidRPr="0076593B">
        <w:rPr>
          <w:lang w:val="fr-FR"/>
        </w:rPr>
        <w:t xml:space="preserve"> faire respecter les garanties juridiques pour les détenus (par</w:t>
      </w:r>
      <w:r w:rsidR="009E2480">
        <w:rPr>
          <w:lang w:val="fr-FR"/>
        </w:rPr>
        <w:t>. 9 </w:t>
      </w:r>
      <w:r w:rsidRPr="0076593B">
        <w:rPr>
          <w:lang w:val="fr-FR"/>
        </w:rPr>
        <w:t>a))</w:t>
      </w:r>
      <w:r w:rsidR="009E2480">
        <w:rPr>
          <w:lang w:val="fr-FR"/>
        </w:rPr>
        <w:t> </w:t>
      </w:r>
      <w:r w:rsidRPr="0076593B">
        <w:rPr>
          <w:lang w:val="fr-FR"/>
        </w:rPr>
        <w:t>; poursuivre et punir les auteurs d</w:t>
      </w:r>
      <w:r>
        <w:rPr>
          <w:lang w:val="fr-FR"/>
        </w:rPr>
        <w:t>’</w:t>
      </w:r>
      <w:r w:rsidRPr="0076593B">
        <w:rPr>
          <w:lang w:val="fr-FR"/>
        </w:rPr>
        <w:t>actes de torture et de mauvais traitements (par</w:t>
      </w:r>
      <w:r w:rsidR="009E2480">
        <w:rPr>
          <w:lang w:val="fr-FR"/>
        </w:rPr>
        <w:t>. </w:t>
      </w:r>
      <w:r w:rsidRPr="0076593B">
        <w:rPr>
          <w:lang w:val="fr-FR"/>
        </w:rPr>
        <w:t>11</w:t>
      </w:r>
      <w:r>
        <w:rPr>
          <w:lang w:val="fr-FR"/>
        </w:rPr>
        <w:t>c)</w:t>
      </w:r>
      <w:r w:rsidRPr="0076593B">
        <w:rPr>
          <w:lang w:val="fr-FR"/>
        </w:rPr>
        <w:t>)</w:t>
      </w:r>
      <w:r w:rsidR="009E2480">
        <w:rPr>
          <w:lang w:val="fr-FR"/>
        </w:rPr>
        <w:t> </w:t>
      </w:r>
      <w:r w:rsidRPr="0076593B">
        <w:rPr>
          <w:lang w:val="fr-FR"/>
        </w:rPr>
        <w:t>; améliorer les conditions de vie dans tous les lieux de détention, supprimer la pratique consistant à placer à l</w:t>
      </w:r>
      <w:r>
        <w:rPr>
          <w:lang w:val="fr-FR"/>
        </w:rPr>
        <w:t>’</w:t>
      </w:r>
      <w:r w:rsidRPr="0076593B">
        <w:rPr>
          <w:lang w:val="fr-FR"/>
        </w:rPr>
        <w:t xml:space="preserve">isolement quasi total les prisonniers condamnés à la réclusion à perpétuité, ratifier le Protocole facultatif se rapportant à la Convention contre la torture et créer un mécanisme national de prévention, et mettre en place un système efficace et confidentiel pour </w:t>
      </w:r>
      <w:r>
        <w:rPr>
          <w:lang w:val="fr-FR"/>
        </w:rPr>
        <w:t>recueillir</w:t>
      </w:r>
      <w:r w:rsidRPr="0076593B">
        <w:rPr>
          <w:lang w:val="fr-FR"/>
        </w:rPr>
        <w:t xml:space="preserve"> les plaintes pour torture et mauvais traitements dans les lieux de détention (par</w:t>
      </w:r>
      <w:r w:rsidR="009E2480">
        <w:rPr>
          <w:lang w:val="fr-FR"/>
        </w:rPr>
        <w:t>. 14 </w:t>
      </w:r>
      <w:r w:rsidRPr="0076593B">
        <w:rPr>
          <w:lang w:val="fr-FR"/>
        </w:rPr>
        <w:t>a), b), c) et d)). Le</w:t>
      </w:r>
      <w:r w:rsidR="009E2480">
        <w:rPr>
          <w:lang w:val="fr-FR"/>
        </w:rPr>
        <w:t> </w:t>
      </w:r>
      <w:r w:rsidRPr="0076593B">
        <w:rPr>
          <w:lang w:val="fr-FR"/>
        </w:rPr>
        <w:t>Comité remercie l</w:t>
      </w:r>
      <w:r>
        <w:rPr>
          <w:lang w:val="fr-FR"/>
        </w:rPr>
        <w:t>’</w:t>
      </w:r>
      <w:r w:rsidRPr="0076593B">
        <w:rPr>
          <w:lang w:val="fr-FR"/>
        </w:rPr>
        <w:t xml:space="preserve">État partie </w:t>
      </w:r>
      <w:r>
        <w:rPr>
          <w:lang w:val="fr-FR"/>
        </w:rPr>
        <w:t>de la suite qu’il a donnée à cette demande et des</w:t>
      </w:r>
      <w:r w:rsidRPr="0076593B">
        <w:rPr>
          <w:lang w:val="fr-FR"/>
        </w:rPr>
        <w:t xml:space="preserve"> informations de fond qu</w:t>
      </w:r>
      <w:r>
        <w:rPr>
          <w:lang w:val="fr-FR"/>
        </w:rPr>
        <w:t>’</w:t>
      </w:r>
      <w:r w:rsidRPr="0076593B">
        <w:rPr>
          <w:lang w:val="fr-FR"/>
        </w:rPr>
        <w:t xml:space="preserve">il a </w:t>
      </w:r>
      <w:r>
        <w:rPr>
          <w:lang w:val="fr-FR"/>
        </w:rPr>
        <w:t>fournies</w:t>
      </w:r>
      <w:r w:rsidRPr="0076593B">
        <w:rPr>
          <w:lang w:val="fr-FR"/>
        </w:rPr>
        <w:t xml:space="preserve"> le 9</w:t>
      </w:r>
      <w:r w:rsidR="009E2480">
        <w:rPr>
          <w:lang w:val="fr-FR"/>
        </w:rPr>
        <w:t> </w:t>
      </w:r>
      <w:r w:rsidRPr="0076593B">
        <w:rPr>
          <w:lang w:val="fr-FR"/>
        </w:rPr>
        <w:t xml:space="preserve">janvier 2014 (voir CAT/C/TJK/CO/2/Add.1), ainsi que </w:t>
      </w:r>
      <w:r>
        <w:rPr>
          <w:lang w:val="fr-FR"/>
        </w:rPr>
        <w:t>de ses</w:t>
      </w:r>
      <w:r w:rsidRPr="0076593B">
        <w:rPr>
          <w:lang w:val="fr-FR"/>
        </w:rPr>
        <w:t xml:space="preserve"> réponses à la liste de points (CAT/C/TJK/Q/3/Add.1). Cependant, compte tenu de ces informations, il considère que les recommandations figurant aux paragraphes</w:t>
      </w:r>
      <w:r w:rsidR="009E2480">
        <w:rPr>
          <w:lang w:val="fr-FR"/>
        </w:rPr>
        <w:t> </w:t>
      </w:r>
      <w:r w:rsidRPr="0076593B">
        <w:rPr>
          <w:lang w:val="fr-FR"/>
        </w:rPr>
        <w:t>8</w:t>
      </w:r>
      <w:r w:rsidR="009E2480">
        <w:rPr>
          <w:lang w:val="fr-FR"/>
        </w:rPr>
        <w:t> </w:t>
      </w:r>
      <w:r w:rsidRPr="0076593B">
        <w:rPr>
          <w:lang w:val="fr-FR"/>
        </w:rPr>
        <w:t>a) et b), 9</w:t>
      </w:r>
      <w:r w:rsidR="009E2480">
        <w:rPr>
          <w:lang w:val="fr-FR"/>
        </w:rPr>
        <w:t> </w:t>
      </w:r>
      <w:r w:rsidRPr="0076593B">
        <w:rPr>
          <w:lang w:val="fr-FR"/>
        </w:rPr>
        <w:t>a), 11</w:t>
      </w:r>
      <w:r w:rsidR="009E2480">
        <w:rPr>
          <w:lang w:val="fr-FR"/>
        </w:rPr>
        <w:t> </w:t>
      </w:r>
      <w:r w:rsidRPr="0076593B">
        <w:rPr>
          <w:lang w:val="fr-FR"/>
        </w:rPr>
        <w:t>c) et 14</w:t>
      </w:r>
      <w:r w:rsidR="009E2480">
        <w:rPr>
          <w:lang w:val="fr-FR"/>
        </w:rPr>
        <w:t> </w:t>
      </w:r>
      <w:r w:rsidRPr="0076593B">
        <w:rPr>
          <w:lang w:val="fr-FR"/>
        </w:rPr>
        <w:t>a), b), c) et d)</w:t>
      </w:r>
      <w:r>
        <w:rPr>
          <w:lang w:val="fr-FR"/>
        </w:rPr>
        <w:t xml:space="preserve"> des précédentes observations finales</w:t>
      </w:r>
      <w:r w:rsidRPr="0076593B">
        <w:rPr>
          <w:lang w:val="fr-FR"/>
        </w:rPr>
        <w:t xml:space="preserve"> n</w:t>
      </w:r>
      <w:r>
        <w:rPr>
          <w:lang w:val="fr-FR"/>
        </w:rPr>
        <w:t>’</w:t>
      </w:r>
      <w:r w:rsidRPr="0076593B">
        <w:rPr>
          <w:lang w:val="fr-FR"/>
        </w:rPr>
        <w:t>ont pas été pleinement mises en œuvre (voir par</w:t>
      </w:r>
      <w:r w:rsidR="009E2480">
        <w:rPr>
          <w:lang w:val="fr-FR"/>
        </w:rPr>
        <w:t>. </w:t>
      </w:r>
      <w:r w:rsidRPr="0076593B">
        <w:rPr>
          <w:lang w:val="fr-FR"/>
        </w:rPr>
        <w:t>9 à 12, 17 et 18, 13 et 14, et 33 à 38 du document</w:t>
      </w:r>
      <w:r>
        <w:rPr>
          <w:lang w:val="fr-FR"/>
        </w:rPr>
        <w:t xml:space="preserve"> </w:t>
      </w:r>
      <w:r w:rsidRPr="0076593B">
        <w:rPr>
          <w:lang w:val="fr-FR"/>
        </w:rPr>
        <w:t>CAT/C/TJK/CO/2/Add.1, respectivement)</w:t>
      </w:r>
      <w:r w:rsidR="009E2480">
        <w:rPr>
          <w:lang w:val="fr-FR"/>
        </w:rPr>
        <w:t>.</w:t>
      </w:r>
    </w:p>
    <w:p w:rsidR="00F66D0C" w:rsidRPr="0076593B" w:rsidRDefault="00F66D0C" w:rsidP="009E2480">
      <w:pPr>
        <w:pStyle w:val="H23G"/>
        <w:rPr>
          <w:lang w:val="fr-FR"/>
        </w:rPr>
      </w:pPr>
      <w:r w:rsidRPr="0076593B">
        <w:rPr>
          <w:lang w:val="fr-FR"/>
        </w:rPr>
        <w:lastRenderedPageBreak/>
        <w:tab/>
      </w:r>
      <w:r w:rsidRPr="0076593B">
        <w:rPr>
          <w:lang w:val="fr-FR"/>
        </w:rPr>
        <w:tab/>
        <w:t>Impunité des auteurs d</w:t>
      </w:r>
      <w:r>
        <w:rPr>
          <w:lang w:val="fr-FR"/>
        </w:rPr>
        <w:t>’</w:t>
      </w:r>
      <w:r w:rsidRPr="0076593B">
        <w:rPr>
          <w:lang w:val="fr-FR"/>
        </w:rPr>
        <w:t>actes de torture et de mauvais traitements</w:t>
      </w:r>
      <w:bookmarkStart w:id="5" w:name="_Toc516758024"/>
      <w:bookmarkEnd w:id="5"/>
    </w:p>
    <w:p w:rsidR="00F66D0C" w:rsidRPr="0076593B" w:rsidRDefault="00F66D0C" w:rsidP="008B627E">
      <w:pPr>
        <w:pStyle w:val="SingleTxtG"/>
        <w:rPr>
          <w:lang w:val="fr-FR"/>
        </w:rPr>
      </w:pPr>
      <w:r w:rsidRPr="0076593B">
        <w:rPr>
          <w:lang w:val="fr-FR"/>
        </w:rPr>
        <w:t>7.</w:t>
      </w:r>
      <w:r w:rsidRPr="0076593B">
        <w:rPr>
          <w:lang w:val="fr-FR"/>
        </w:rPr>
        <w:tab/>
        <w:t>Rappelant ses précédentes observations finales (CAT/C/TJK/CO/2, par.</w:t>
      </w:r>
      <w:r w:rsidR="00497216">
        <w:rPr>
          <w:lang w:val="fr-FR"/>
        </w:rPr>
        <w:t> </w:t>
      </w:r>
      <w:r w:rsidRPr="0076593B">
        <w:rPr>
          <w:lang w:val="fr-FR"/>
        </w:rPr>
        <w:t>9), le</w:t>
      </w:r>
      <w:r w:rsidR="00497216">
        <w:rPr>
          <w:lang w:val="fr-FR"/>
        </w:rPr>
        <w:t> </w:t>
      </w:r>
      <w:r w:rsidRPr="0076593B">
        <w:rPr>
          <w:lang w:val="fr-FR"/>
        </w:rPr>
        <w:t xml:space="preserve">Comité </w:t>
      </w:r>
      <w:r>
        <w:rPr>
          <w:lang w:val="fr-FR"/>
        </w:rPr>
        <w:t>se déclare</w:t>
      </w:r>
      <w:r w:rsidRPr="0076593B">
        <w:rPr>
          <w:lang w:val="fr-FR"/>
        </w:rPr>
        <w:t xml:space="preserve"> préoccupé par les informations selon lesquelles la torture et les mauvais traitements continueraient d</w:t>
      </w:r>
      <w:r>
        <w:rPr>
          <w:lang w:val="fr-FR"/>
        </w:rPr>
        <w:t>’</w:t>
      </w:r>
      <w:r w:rsidRPr="0076593B">
        <w:rPr>
          <w:lang w:val="fr-FR"/>
        </w:rPr>
        <w:t>être utilisés de manière courante par les agents des forces de l</w:t>
      </w:r>
      <w:r>
        <w:rPr>
          <w:lang w:val="fr-FR"/>
        </w:rPr>
        <w:t>’</w:t>
      </w:r>
      <w:r w:rsidRPr="0076593B">
        <w:rPr>
          <w:lang w:val="fr-FR"/>
        </w:rPr>
        <w:t>ordre dans l</w:t>
      </w:r>
      <w:r>
        <w:rPr>
          <w:lang w:val="fr-FR"/>
        </w:rPr>
        <w:t>’</w:t>
      </w:r>
      <w:r w:rsidRPr="0076593B">
        <w:rPr>
          <w:lang w:val="fr-FR"/>
        </w:rPr>
        <w:t xml:space="preserve">État partie, et par les </w:t>
      </w:r>
      <w:r>
        <w:rPr>
          <w:lang w:val="fr-FR"/>
        </w:rPr>
        <w:t>données</w:t>
      </w:r>
      <w:r w:rsidRPr="0076593B">
        <w:rPr>
          <w:lang w:val="fr-FR"/>
        </w:rPr>
        <w:t xml:space="preserve"> fournies par l</w:t>
      </w:r>
      <w:r>
        <w:rPr>
          <w:lang w:val="fr-FR"/>
        </w:rPr>
        <w:t>’</w:t>
      </w:r>
      <w:r w:rsidRPr="0076593B">
        <w:rPr>
          <w:lang w:val="fr-FR"/>
        </w:rPr>
        <w:t>État partie indiqu</w:t>
      </w:r>
      <w:r>
        <w:rPr>
          <w:lang w:val="fr-FR"/>
        </w:rPr>
        <w:t>ant</w:t>
      </w:r>
      <w:r w:rsidRPr="0076593B">
        <w:rPr>
          <w:lang w:val="fr-FR"/>
        </w:rPr>
        <w:t xml:space="preserve"> qu</w:t>
      </w:r>
      <w:r>
        <w:rPr>
          <w:lang w:val="fr-FR"/>
        </w:rPr>
        <w:t>’</w:t>
      </w:r>
      <w:r w:rsidRPr="0076593B">
        <w:rPr>
          <w:lang w:val="fr-FR"/>
        </w:rPr>
        <w:t>à la suite des 89</w:t>
      </w:r>
      <w:r w:rsidR="00497216">
        <w:rPr>
          <w:lang w:val="fr-FR"/>
        </w:rPr>
        <w:t> </w:t>
      </w:r>
      <w:r w:rsidRPr="0076593B">
        <w:rPr>
          <w:lang w:val="fr-FR"/>
        </w:rPr>
        <w:t>plaintes reçues par le Procureur général depuis le précédent examen du</w:t>
      </w:r>
      <w:r w:rsidR="00497216">
        <w:rPr>
          <w:lang w:val="fr-FR"/>
        </w:rPr>
        <w:t> </w:t>
      </w:r>
      <w:r w:rsidRPr="0076593B">
        <w:rPr>
          <w:lang w:val="fr-FR"/>
        </w:rPr>
        <w:t>Comité, en 2012, seules quatre personnes ont été condamnées pour torture au titre de l</w:t>
      </w:r>
      <w:r>
        <w:rPr>
          <w:lang w:val="fr-FR"/>
        </w:rPr>
        <w:t>’</w:t>
      </w:r>
      <w:r w:rsidRPr="0076593B">
        <w:rPr>
          <w:lang w:val="fr-FR"/>
        </w:rPr>
        <w:t>article</w:t>
      </w:r>
      <w:r w:rsidR="00497216">
        <w:rPr>
          <w:lang w:val="fr-FR"/>
        </w:rPr>
        <w:t> </w:t>
      </w:r>
      <w:r w:rsidRPr="0076593B">
        <w:rPr>
          <w:lang w:val="fr-FR"/>
        </w:rPr>
        <w:t>143</w:t>
      </w:r>
      <w:r w:rsidR="00497216">
        <w:rPr>
          <w:lang w:val="fr-FR"/>
        </w:rPr>
        <w:t> </w:t>
      </w:r>
      <w:r>
        <w:rPr>
          <w:lang w:val="fr-FR"/>
        </w:rPr>
        <w:t>1</w:t>
      </w:r>
      <w:r w:rsidR="00497216">
        <w:rPr>
          <w:lang w:val="fr-FR"/>
        </w:rPr>
        <w:t>)</w:t>
      </w:r>
      <w:r>
        <w:rPr>
          <w:lang w:val="fr-FR"/>
        </w:rPr>
        <w:t xml:space="preserve"> </w:t>
      </w:r>
      <w:r w:rsidRPr="0076593B">
        <w:rPr>
          <w:lang w:val="fr-FR"/>
        </w:rPr>
        <w:t>du Code pénal, et qu</w:t>
      </w:r>
      <w:r>
        <w:rPr>
          <w:lang w:val="fr-FR"/>
        </w:rPr>
        <w:t>’</w:t>
      </w:r>
      <w:r w:rsidRPr="0076593B">
        <w:rPr>
          <w:lang w:val="fr-FR"/>
        </w:rPr>
        <w:t>aucune des peines prononcées contre ces dernières n</w:t>
      </w:r>
      <w:r>
        <w:rPr>
          <w:lang w:val="fr-FR"/>
        </w:rPr>
        <w:t>’</w:t>
      </w:r>
      <w:r w:rsidRPr="0076593B">
        <w:rPr>
          <w:lang w:val="fr-FR"/>
        </w:rPr>
        <w:t>excédait trois ans et demi d</w:t>
      </w:r>
      <w:r>
        <w:rPr>
          <w:lang w:val="fr-FR"/>
        </w:rPr>
        <w:t>’</w:t>
      </w:r>
      <w:r w:rsidRPr="0076593B">
        <w:rPr>
          <w:lang w:val="fr-FR"/>
        </w:rPr>
        <w:t xml:space="preserve">emprisonnement. </w:t>
      </w:r>
      <w:r>
        <w:rPr>
          <w:lang w:val="fr-FR"/>
        </w:rPr>
        <w:t>Il</w:t>
      </w:r>
      <w:r w:rsidRPr="0076593B">
        <w:rPr>
          <w:lang w:val="fr-FR"/>
        </w:rPr>
        <w:t xml:space="preserve"> note que l</w:t>
      </w:r>
      <w:r>
        <w:rPr>
          <w:lang w:val="fr-FR"/>
        </w:rPr>
        <w:t>’</w:t>
      </w:r>
      <w:r w:rsidRPr="0076593B">
        <w:rPr>
          <w:lang w:val="fr-FR"/>
        </w:rPr>
        <w:t xml:space="preserve">État partie a fourni des données complémentaires sur des affaires dans lesquelles les autorités tadjikes ont poursuivi des agents de </w:t>
      </w:r>
      <w:r>
        <w:rPr>
          <w:lang w:val="fr-FR"/>
        </w:rPr>
        <w:t>l’État</w:t>
      </w:r>
      <w:r w:rsidRPr="0076593B">
        <w:rPr>
          <w:lang w:val="fr-FR"/>
        </w:rPr>
        <w:t xml:space="preserve"> qui s</w:t>
      </w:r>
      <w:r>
        <w:rPr>
          <w:lang w:val="fr-FR"/>
        </w:rPr>
        <w:t>’</w:t>
      </w:r>
      <w:r w:rsidRPr="0076593B">
        <w:rPr>
          <w:lang w:val="fr-FR"/>
        </w:rPr>
        <w:t xml:space="preserve">étaient livrés à des actes constitutifs de torture ou de mauvais traitements </w:t>
      </w:r>
      <w:r>
        <w:rPr>
          <w:lang w:val="fr-FR"/>
        </w:rPr>
        <w:t>sur la base</w:t>
      </w:r>
      <w:r w:rsidRPr="0076593B">
        <w:rPr>
          <w:lang w:val="fr-FR"/>
        </w:rPr>
        <w:t xml:space="preserve"> d</w:t>
      </w:r>
      <w:r>
        <w:rPr>
          <w:lang w:val="fr-FR"/>
        </w:rPr>
        <w:t>’</w:t>
      </w:r>
      <w:r w:rsidRPr="0076593B">
        <w:rPr>
          <w:lang w:val="fr-FR"/>
        </w:rPr>
        <w:t>autres articles du Code pénal, mais reste gravement préoccupé par le faible nombre d</w:t>
      </w:r>
      <w:r>
        <w:rPr>
          <w:lang w:val="fr-FR"/>
        </w:rPr>
        <w:t>’</w:t>
      </w:r>
      <w:r w:rsidRPr="0076593B">
        <w:rPr>
          <w:lang w:val="fr-FR"/>
        </w:rPr>
        <w:t>enquêtes pénales ouvertes pour de telles allégations, comparé au nombre de plaintes reçues pour torture et mauvais traitements (art</w:t>
      </w:r>
      <w:r w:rsidR="00497216">
        <w:rPr>
          <w:lang w:val="fr-FR"/>
        </w:rPr>
        <w:t>. </w:t>
      </w:r>
      <w:r w:rsidRPr="0076593B">
        <w:rPr>
          <w:lang w:val="fr-FR"/>
        </w:rPr>
        <w:t>2, 10, 11, 12, 13, 14, 15 et 16).</w:t>
      </w:r>
    </w:p>
    <w:p w:rsidR="00F66D0C" w:rsidRPr="0076593B" w:rsidRDefault="00F66D0C" w:rsidP="008B627E">
      <w:pPr>
        <w:pStyle w:val="SingleTxtG"/>
        <w:rPr>
          <w:lang w:val="fr-FR"/>
        </w:rPr>
      </w:pPr>
      <w:r w:rsidRPr="0076593B">
        <w:rPr>
          <w:lang w:val="fr-FR"/>
        </w:rPr>
        <w:t>8.</w:t>
      </w:r>
      <w:r w:rsidRPr="0076593B">
        <w:rPr>
          <w:lang w:val="fr-FR"/>
        </w:rPr>
        <w:tab/>
      </w:r>
      <w:r w:rsidRPr="0076593B">
        <w:rPr>
          <w:b/>
          <w:bCs/>
          <w:lang w:val="fr-FR"/>
        </w:rPr>
        <w:t>Le Comité recommande à nouveau à l</w:t>
      </w:r>
      <w:r>
        <w:rPr>
          <w:b/>
          <w:bCs/>
          <w:lang w:val="fr-FR"/>
        </w:rPr>
        <w:t>’</w:t>
      </w:r>
      <w:r w:rsidRPr="0076593B">
        <w:rPr>
          <w:b/>
          <w:bCs/>
          <w:lang w:val="fr-FR"/>
        </w:rPr>
        <w:t>État partie (voir CAT/C/TJK/CO/2, par.</w:t>
      </w:r>
      <w:r w:rsidR="00D94189">
        <w:rPr>
          <w:b/>
          <w:bCs/>
          <w:lang w:val="fr-FR"/>
        </w:rPr>
        <w:t> </w:t>
      </w:r>
      <w:r w:rsidRPr="0076593B">
        <w:rPr>
          <w:b/>
          <w:bCs/>
          <w:lang w:val="fr-FR"/>
        </w:rPr>
        <w:t>9) de prendre d</w:t>
      </w:r>
      <w:r>
        <w:rPr>
          <w:b/>
          <w:bCs/>
          <w:lang w:val="fr-FR"/>
        </w:rPr>
        <w:t>’</w:t>
      </w:r>
      <w:r w:rsidRPr="0076593B">
        <w:rPr>
          <w:b/>
          <w:bCs/>
          <w:lang w:val="fr-FR"/>
        </w:rPr>
        <w:t>urgence des mesures pour lutter contre la culture d</w:t>
      </w:r>
      <w:r>
        <w:rPr>
          <w:b/>
          <w:bCs/>
          <w:lang w:val="fr-FR"/>
        </w:rPr>
        <w:t>’</w:t>
      </w:r>
      <w:r w:rsidRPr="0076593B">
        <w:rPr>
          <w:b/>
          <w:bCs/>
          <w:lang w:val="fr-FR"/>
        </w:rPr>
        <w:t>impunité dont bénéficient les auteurs d</w:t>
      </w:r>
      <w:r>
        <w:rPr>
          <w:b/>
          <w:bCs/>
          <w:lang w:val="fr-FR"/>
        </w:rPr>
        <w:t>’</w:t>
      </w:r>
      <w:r w:rsidRPr="0076593B">
        <w:rPr>
          <w:b/>
          <w:bCs/>
          <w:lang w:val="fr-FR"/>
        </w:rPr>
        <w:t>actes de torture et de mauvais traitements, notamment en veillant à ce que les hauts fonctionnaires réaffirment publiquement et sans équivoque le caractère intolérable de la torture et fassent savoir que quiconque commet des actes de torture, en est complice ou les autorise tacitement fera l</w:t>
      </w:r>
      <w:r>
        <w:rPr>
          <w:b/>
          <w:bCs/>
          <w:lang w:val="fr-FR"/>
        </w:rPr>
        <w:t>’</w:t>
      </w:r>
      <w:r w:rsidRPr="0076593B">
        <w:rPr>
          <w:b/>
          <w:bCs/>
          <w:lang w:val="fr-FR"/>
        </w:rPr>
        <w:t>objet de poursuites, y compris les supérieurs hiérarchiques.</w:t>
      </w:r>
    </w:p>
    <w:p w:rsidR="00F66D0C" w:rsidRPr="0076593B" w:rsidRDefault="00F66D0C" w:rsidP="00D94189">
      <w:pPr>
        <w:pStyle w:val="H23G"/>
        <w:rPr>
          <w:lang w:val="fr-FR"/>
        </w:rPr>
      </w:pPr>
      <w:r w:rsidRPr="0076593B">
        <w:rPr>
          <w:lang w:val="fr-FR"/>
        </w:rPr>
        <w:tab/>
      </w:r>
      <w:r w:rsidRPr="0076593B">
        <w:rPr>
          <w:lang w:val="fr-FR"/>
        </w:rPr>
        <w:tab/>
        <w:t>Enquête</w:t>
      </w:r>
      <w:r>
        <w:rPr>
          <w:lang w:val="fr-FR"/>
        </w:rPr>
        <w:t>s</w:t>
      </w:r>
      <w:r w:rsidRPr="0076593B">
        <w:rPr>
          <w:lang w:val="fr-FR"/>
        </w:rPr>
        <w:t xml:space="preserve"> sur </w:t>
      </w:r>
      <w:r>
        <w:rPr>
          <w:lang w:val="fr-FR"/>
        </w:rPr>
        <w:t>l</w:t>
      </w:r>
      <w:r w:rsidRPr="0076593B">
        <w:rPr>
          <w:lang w:val="fr-FR"/>
        </w:rPr>
        <w:t xml:space="preserve">es actes de torture </w:t>
      </w:r>
      <w:bookmarkStart w:id="6" w:name="_Toc516758025"/>
      <w:bookmarkEnd w:id="6"/>
    </w:p>
    <w:p w:rsidR="00F66D0C" w:rsidRPr="0076593B" w:rsidRDefault="00F66D0C" w:rsidP="008B627E">
      <w:pPr>
        <w:pStyle w:val="SingleTxtG"/>
        <w:rPr>
          <w:lang w:val="fr-FR"/>
        </w:rPr>
      </w:pPr>
      <w:r w:rsidRPr="0076593B">
        <w:rPr>
          <w:lang w:val="fr-FR"/>
        </w:rPr>
        <w:t>9.</w:t>
      </w:r>
      <w:r w:rsidRPr="0076593B">
        <w:rPr>
          <w:lang w:val="fr-FR"/>
        </w:rPr>
        <w:tab/>
        <w:t xml:space="preserve">Comme indiqué </w:t>
      </w:r>
      <w:r>
        <w:rPr>
          <w:lang w:val="fr-FR"/>
        </w:rPr>
        <w:t>plus haut</w:t>
      </w:r>
      <w:r w:rsidRPr="0076593B">
        <w:rPr>
          <w:lang w:val="fr-FR"/>
        </w:rPr>
        <w:t>, le Comité est préoccupé par le faible pourcentage de plaintes pour actes de torture et mauvais traitements qui ont donné lieu à l</w:t>
      </w:r>
      <w:r>
        <w:rPr>
          <w:lang w:val="fr-FR"/>
        </w:rPr>
        <w:t>’</w:t>
      </w:r>
      <w:r w:rsidRPr="0076593B">
        <w:rPr>
          <w:lang w:val="fr-FR"/>
        </w:rPr>
        <w:t>ouverture d</w:t>
      </w:r>
      <w:r>
        <w:rPr>
          <w:lang w:val="fr-FR"/>
        </w:rPr>
        <w:t>’</w:t>
      </w:r>
      <w:r w:rsidRPr="0076593B">
        <w:rPr>
          <w:lang w:val="fr-FR"/>
        </w:rPr>
        <w:t>une enquête pénale. Bien que l</w:t>
      </w:r>
      <w:r>
        <w:rPr>
          <w:lang w:val="fr-FR"/>
        </w:rPr>
        <w:t>’</w:t>
      </w:r>
      <w:r w:rsidRPr="0076593B">
        <w:rPr>
          <w:lang w:val="fr-FR"/>
        </w:rPr>
        <w:t xml:space="preserve">État partie ait fourni des renseignements sur les récits contradictoires de témoins oculaires, le Comité est également profondément préoccupé par </w:t>
      </w:r>
      <w:r>
        <w:rPr>
          <w:lang w:val="fr-FR"/>
        </w:rPr>
        <w:t>les informations qu’il a reçues concernant</w:t>
      </w:r>
      <w:r w:rsidRPr="0076593B">
        <w:rPr>
          <w:lang w:val="fr-FR"/>
        </w:rPr>
        <w:t xml:space="preserve"> des cas présumés de torture qui n</w:t>
      </w:r>
      <w:r>
        <w:rPr>
          <w:lang w:val="fr-FR"/>
        </w:rPr>
        <w:t>’</w:t>
      </w:r>
      <w:r w:rsidRPr="0076593B">
        <w:rPr>
          <w:lang w:val="fr-FR"/>
        </w:rPr>
        <w:t>auraient pas donné lieu à des poursuites pénales, notamment le décès en garde à vue d</w:t>
      </w:r>
      <w:r>
        <w:rPr>
          <w:lang w:val="fr-FR"/>
        </w:rPr>
        <w:t>’</w:t>
      </w:r>
      <w:r w:rsidRPr="0076593B">
        <w:rPr>
          <w:lang w:val="fr-FR"/>
        </w:rPr>
        <w:t>Umar</w:t>
      </w:r>
      <w:r w:rsidR="00970F5A">
        <w:rPr>
          <w:lang w:val="fr-FR"/>
        </w:rPr>
        <w:t> </w:t>
      </w:r>
      <w:proofErr w:type="spellStart"/>
      <w:r w:rsidRPr="0076593B">
        <w:rPr>
          <w:lang w:val="fr-FR"/>
        </w:rPr>
        <w:t>Bobojonov</w:t>
      </w:r>
      <w:proofErr w:type="spellEnd"/>
      <w:r w:rsidRPr="0076593B">
        <w:rPr>
          <w:lang w:val="fr-FR"/>
        </w:rPr>
        <w:t xml:space="preserve">, en 2015, et les actes de torture dont aurait été victime </w:t>
      </w:r>
      <w:proofErr w:type="spellStart"/>
      <w:r w:rsidRPr="0076593B">
        <w:rPr>
          <w:lang w:val="fr-FR"/>
        </w:rPr>
        <w:t>Djovijon</w:t>
      </w:r>
      <w:proofErr w:type="spellEnd"/>
      <w:r w:rsidR="00970F5A">
        <w:rPr>
          <w:lang w:val="fr-FR"/>
        </w:rPr>
        <w:t> </w:t>
      </w:r>
      <w:proofErr w:type="spellStart"/>
      <w:r w:rsidRPr="0076593B">
        <w:rPr>
          <w:lang w:val="fr-FR"/>
        </w:rPr>
        <w:t>Khakimov</w:t>
      </w:r>
      <w:proofErr w:type="spellEnd"/>
      <w:r w:rsidRPr="0076593B">
        <w:rPr>
          <w:lang w:val="fr-FR"/>
        </w:rPr>
        <w:t xml:space="preserve"> alors qu</w:t>
      </w:r>
      <w:r>
        <w:rPr>
          <w:lang w:val="fr-FR"/>
        </w:rPr>
        <w:t>’</w:t>
      </w:r>
      <w:r w:rsidRPr="0076593B">
        <w:rPr>
          <w:lang w:val="fr-FR"/>
        </w:rPr>
        <w:t xml:space="preserve">il était détenu au secret </w:t>
      </w:r>
      <w:r>
        <w:rPr>
          <w:lang w:val="fr-FR"/>
        </w:rPr>
        <w:t>dans les locaux</w:t>
      </w:r>
      <w:r w:rsidRPr="0076593B">
        <w:rPr>
          <w:lang w:val="fr-FR"/>
        </w:rPr>
        <w:t xml:space="preserve"> du Département de la lutte contre la criminalité organisée du Ministère de l</w:t>
      </w:r>
      <w:r>
        <w:rPr>
          <w:lang w:val="fr-FR"/>
        </w:rPr>
        <w:t>’</w:t>
      </w:r>
      <w:r w:rsidRPr="0076593B">
        <w:rPr>
          <w:lang w:val="fr-FR"/>
        </w:rPr>
        <w:t xml:space="preserve">intérieur, en janvier 2017. Le Comité </w:t>
      </w:r>
      <w:r>
        <w:rPr>
          <w:lang w:val="fr-FR"/>
        </w:rPr>
        <w:t xml:space="preserve">prend </w:t>
      </w:r>
      <w:r w:rsidRPr="0076593B">
        <w:rPr>
          <w:lang w:val="fr-FR"/>
        </w:rPr>
        <w:t xml:space="preserve">note </w:t>
      </w:r>
      <w:r>
        <w:rPr>
          <w:lang w:val="fr-FR"/>
        </w:rPr>
        <w:t xml:space="preserve">de </w:t>
      </w:r>
      <w:r w:rsidRPr="0076593B">
        <w:rPr>
          <w:lang w:val="fr-FR"/>
        </w:rPr>
        <w:t>l</w:t>
      </w:r>
      <w:r>
        <w:rPr>
          <w:lang w:val="fr-FR"/>
        </w:rPr>
        <w:t>’</w:t>
      </w:r>
      <w:r w:rsidRPr="0076593B">
        <w:rPr>
          <w:lang w:val="fr-FR"/>
        </w:rPr>
        <w:t>affirmation de l</w:t>
      </w:r>
      <w:r>
        <w:rPr>
          <w:lang w:val="fr-FR"/>
        </w:rPr>
        <w:t>’</w:t>
      </w:r>
      <w:r w:rsidRPr="0076593B">
        <w:rPr>
          <w:lang w:val="fr-FR"/>
        </w:rPr>
        <w:t>État partie selon laquelle les mécanismes d</w:t>
      </w:r>
      <w:r>
        <w:rPr>
          <w:lang w:val="fr-FR"/>
        </w:rPr>
        <w:t>’</w:t>
      </w:r>
      <w:r w:rsidRPr="0076593B">
        <w:rPr>
          <w:lang w:val="fr-FR"/>
        </w:rPr>
        <w:t xml:space="preserve">enquête existants, </w:t>
      </w:r>
      <w:r>
        <w:rPr>
          <w:lang w:val="fr-FR"/>
        </w:rPr>
        <w:t>dont</w:t>
      </w:r>
      <w:r w:rsidRPr="0076593B">
        <w:rPr>
          <w:lang w:val="fr-FR"/>
        </w:rPr>
        <w:t xml:space="preserve"> le</w:t>
      </w:r>
      <w:r w:rsidR="00D94189">
        <w:rPr>
          <w:lang w:val="fr-FR"/>
        </w:rPr>
        <w:t> </w:t>
      </w:r>
      <w:r w:rsidRPr="0076593B">
        <w:rPr>
          <w:lang w:val="fr-FR"/>
        </w:rPr>
        <w:t xml:space="preserve">Bureau du Médiateur, </w:t>
      </w:r>
      <w:r>
        <w:rPr>
          <w:lang w:val="fr-FR"/>
        </w:rPr>
        <w:t>sont conformes aux</w:t>
      </w:r>
      <w:r w:rsidRPr="0076593B">
        <w:rPr>
          <w:lang w:val="fr-FR"/>
        </w:rPr>
        <w:t xml:space="preserve"> obligations qui lui incombent au titre de la</w:t>
      </w:r>
      <w:r w:rsidR="00D94189">
        <w:rPr>
          <w:lang w:val="fr-FR"/>
        </w:rPr>
        <w:t> </w:t>
      </w:r>
      <w:r w:rsidRPr="0076593B">
        <w:rPr>
          <w:lang w:val="fr-FR"/>
        </w:rPr>
        <w:t xml:space="preserve">Convention, </w:t>
      </w:r>
      <w:r>
        <w:rPr>
          <w:lang w:val="fr-FR"/>
        </w:rPr>
        <w:t>ainsi que</w:t>
      </w:r>
      <w:r w:rsidRPr="0076593B">
        <w:rPr>
          <w:lang w:val="fr-FR"/>
        </w:rPr>
        <w:t xml:space="preserve"> des informations fournies par l</w:t>
      </w:r>
      <w:r>
        <w:rPr>
          <w:lang w:val="fr-FR"/>
        </w:rPr>
        <w:t>’</w:t>
      </w:r>
      <w:r w:rsidRPr="0076593B">
        <w:rPr>
          <w:lang w:val="fr-FR"/>
        </w:rPr>
        <w:t xml:space="preserve">État partie sur les récits contradictoires de témoins oculaires, mais </w:t>
      </w:r>
      <w:r>
        <w:rPr>
          <w:lang w:val="fr-FR"/>
        </w:rPr>
        <w:t xml:space="preserve">il </w:t>
      </w:r>
      <w:r w:rsidRPr="0076593B">
        <w:rPr>
          <w:lang w:val="fr-FR"/>
        </w:rPr>
        <w:t xml:space="preserve">est préoccupé par le fait que les </w:t>
      </w:r>
      <w:r>
        <w:rPr>
          <w:lang w:val="fr-FR"/>
        </w:rPr>
        <w:t>activités de ces</w:t>
      </w:r>
      <w:r w:rsidRPr="0076593B">
        <w:rPr>
          <w:lang w:val="fr-FR"/>
        </w:rPr>
        <w:t xml:space="preserve"> mécanismes n</w:t>
      </w:r>
      <w:r>
        <w:rPr>
          <w:lang w:val="fr-FR"/>
        </w:rPr>
        <w:t>’</w:t>
      </w:r>
      <w:r w:rsidRPr="0076593B">
        <w:rPr>
          <w:lang w:val="fr-FR"/>
        </w:rPr>
        <w:t xml:space="preserve">ont pas donné des résultats satisfaisants dans ces affaires </w:t>
      </w:r>
      <w:r>
        <w:rPr>
          <w:lang w:val="fr-FR"/>
        </w:rPr>
        <w:t>et d’</w:t>
      </w:r>
      <w:r w:rsidRPr="0076593B">
        <w:rPr>
          <w:lang w:val="fr-FR"/>
        </w:rPr>
        <w:t>autres (art</w:t>
      </w:r>
      <w:r w:rsidR="00D94189">
        <w:rPr>
          <w:lang w:val="fr-FR"/>
        </w:rPr>
        <w:t>. </w:t>
      </w:r>
      <w:r w:rsidRPr="0076593B">
        <w:rPr>
          <w:lang w:val="fr-FR"/>
        </w:rPr>
        <w:t>2,</w:t>
      </w:r>
      <w:r w:rsidR="00D94189">
        <w:rPr>
          <w:lang w:val="fr-FR"/>
        </w:rPr>
        <w:t xml:space="preserve"> </w:t>
      </w:r>
      <w:r w:rsidRPr="0076593B">
        <w:rPr>
          <w:lang w:val="fr-FR"/>
        </w:rPr>
        <w:t>10,</w:t>
      </w:r>
      <w:r w:rsidR="00D94189">
        <w:rPr>
          <w:lang w:val="fr-FR"/>
        </w:rPr>
        <w:t xml:space="preserve"> </w:t>
      </w:r>
      <w:r w:rsidRPr="0076593B">
        <w:rPr>
          <w:lang w:val="fr-FR"/>
        </w:rPr>
        <w:t>11, 12,</w:t>
      </w:r>
      <w:r w:rsidR="00D94189">
        <w:rPr>
          <w:lang w:val="fr-FR"/>
        </w:rPr>
        <w:t xml:space="preserve"> </w:t>
      </w:r>
      <w:r w:rsidRPr="0076593B">
        <w:rPr>
          <w:lang w:val="fr-FR"/>
        </w:rPr>
        <w:t>13,</w:t>
      </w:r>
      <w:r w:rsidR="00D94189">
        <w:rPr>
          <w:lang w:val="fr-FR"/>
        </w:rPr>
        <w:t xml:space="preserve"> </w:t>
      </w:r>
      <w:r w:rsidRPr="0076593B">
        <w:rPr>
          <w:lang w:val="fr-FR"/>
        </w:rPr>
        <w:t>14, 15 et 16).</w:t>
      </w:r>
    </w:p>
    <w:p w:rsidR="00F66D0C" w:rsidRPr="0076593B" w:rsidRDefault="00F66D0C" w:rsidP="004C2B7F">
      <w:pPr>
        <w:pStyle w:val="SingleTxtG"/>
        <w:keepNext/>
        <w:rPr>
          <w:b/>
          <w:lang w:val="fr-FR"/>
        </w:rPr>
      </w:pPr>
      <w:r w:rsidRPr="0076593B">
        <w:rPr>
          <w:lang w:val="fr-FR"/>
        </w:rPr>
        <w:t>10.</w:t>
      </w:r>
      <w:r w:rsidRPr="0076593B">
        <w:rPr>
          <w:lang w:val="fr-FR"/>
        </w:rPr>
        <w:tab/>
      </w:r>
      <w:r w:rsidRPr="0076593B">
        <w:rPr>
          <w:b/>
          <w:lang w:val="fr-FR"/>
        </w:rPr>
        <w:t>L</w:t>
      </w:r>
      <w:r>
        <w:rPr>
          <w:b/>
          <w:lang w:val="fr-FR"/>
        </w:rPr>
        <w:t>’</w:t>
      </w:r>
      <w:r w:rsidRPr="0076593B">
        <w:rPr>
          <w:b/>
          <w:lang w:val="fr-FR"/>
        </w:rPr>
        <w:t>État partie devrait</w:t>
      </w:r>
      <w:r w:rsidR="004C2B7F">
        <w:rPr>
          <w:b/>
          <w:lang w:val="fr-FR"/>
        </w:rPr>
        <w:t> </w:t>
      </w:r>
      <w:r w:rsidRPr="0076593B">
        <w:rPr>
          <w:b/>
          <w:lang w:val="fr-FR"/>
        </w:rPr>
        <w:t>:</w:t>
      </w:r>
    </w:p>
    <w:p w:rsidR="00F66D0C" w:rsidRPr="0076593B" w:rsidRDefault="00F66D0C" w:rsidP="004C2B7F">
      <w:pPr>
        <w:pStyle w:val="SingleTxtG"/>
        <w:ind w:firstLine="567"/>
        <w:rPr>
          <w:b/>
          <w:lang w:val="fr-FR"/>
        </w:rPr>
      </w:pPr>
      <w:r w:rsidRPr="0076593B">
        <w:rPr>
          <w:b/>
          <w:lang w:val="fr-FR"/>
        </w:rPr>
        <w:t>a)</w:t>
      </w:r>
      <w:r w:rsidRPr="0076593B">
        <w:rPr>
          <w:b/>
          <w:lang w:val="fr-FR"/>
        </w:rPr>
        <w:tab/>
        <w:t>Créer un mécanisme ou un service d</w:t>
      </w:r>
      <w:r>
        <w:rPr>
          <w:b/>
          <w:lang w:val="fr-FR"/>
        </w:rPr>
        <w:t>’</w:t>
      </w:r>
      <w:r w:rsidRPr="0076593B">
        <w:rPr>
          <w:b/>
          <w:lang w:val="fr-FR"/>
        </w:rPr>
        <w:t xml:space="preserve">enquête distinct qui soit capable de mener des enquêtes </w:t>
      </w:r>
      <w:r>
        <w:rPr>
          <w:b/>
          <w:lang w:val="fr-FR"/>
        </w:rPr>
        <w:t xml:space="preserve">pénales </w:t>
      </w:r>
      <w:r w:rsidRPr="0076593B">
        <w:rPr>
          <w:b/>
          <w:lang w:val="fr-FR"/>
        </w:rPr>
        <w:t>efficace</w:t>
      </w:r>
      <w:r>
        <w:rPr>
          <w:b/>
          <w:lang w:val="fr-FR"/>
        </w:rPr>
        <w:t xml:space="preserve">s </w:t>
      </w:r>
      <w:r w:rsidRPr="0076593B">
        <w:rPr>
          <w:b/>
          <w:lang w:val="fr-FR"/>
        </w:rPr>
        <w:t xml:space="preserve">sur les </w:t>
      </w:r>
      <w:r>
        <w:rPr>
          <w:b/>
          <w:lang w:val="fr-FR"/>
        </w:rPr>
        <w:t>allégations</w:t>
      </w:r>
      <w:r w:rsidRPr="0076593B">
        <w:rPr>
          <w:b/>
          <w:lang w:val="fr-FR"/>
        </w:rPr>
        <w:t xml:space="preserve"> de torture et </w:t>
      </w:r>
      <w:r>
        <w:rPr>
          <w:b/>
          <w:lang w:val="fr-FR"/>
        </w:rPr>
        <w:t>de</w:t>
      </w:r>
      <w:r w:rsidRPr="0076593B">
        <w:rPr>
          <w:b/>
          <w:lang w:val="fr-FR"/>
        </w:rPr>
        <w:t xml:space="preserve"> mauvais traitements</w:t>
      </w:r>
      <w:r>
        <w:rPr>
          <w:b/>
          <w:lang w:val="fr-FR"/>
        </w:rPr>
        <w:t xml:space="preserve"> </w:t>
      </w:r>
      <w:r w:rsidRPr="0076593B">
        <w:rPr>
          <w:b/>
          <w:lang w:val="fr-FR"/>
        </w:rPr>
        <w:t>et d</w:t>
      </w:r>
      <w:r>
        <w:rPr>
          <w:b/>
          <w:lang w:val="fr-FR"/>
        </w:rPr>
        <w:t>’</w:t>
      </w:r>
      <w:r w:rsidRPr="0076593B">
        <w:rPr>
          <w:b/>
          <w:lang w:val="fr-FR"/>
        </w:rPr>
        <w:t xml:space="preserve">engager des poursuites pénales </w:t>
      </w:r>
      <w:r>
        <w:rPr>
          <w:b/>
          <w:lang w:val="fr-FR"/>
        </w:rPr>
        <w:t xml:space="preserve">contre les </w:t>
      </w:r>
      <w:r w:rsidRPr="0076593B">
        <w:rPr>
          <w:b/>
          <w:lang w:val="fr-FR"/>
        </w:rPr>
        <w:t xml:space="preserve">agents de </w:t>
      </w:r>
      <w:r>
        <w:rPr>
          <w:b/>
          <w:lang w:val="fr-FR"/>
        </w:rPr>
        <w:t>l’État</w:t>
      </w:r>
      <w:r w:rsidRPr="0076593B">
        <w:rPr>
          <w:b/>
          <w:lang w:val="fr-FR"/>
        </w:rPr>
        <w:t xml:space="preserve"> </w:t>
      </w:r>
      <w:r>
        <w:rPr>
          <w:b/>
          <w:lang w:val="fr-FR"/>
        </w:rPr>
        <w:t xml:space="preserve">ayant commis de tels actes </w:t>
      </w:r>
      <w:r w:rsidRPr="0076593B">
        <w:rPr>
          <w:b/>
          <w:lang w:val="fr-FR"/>
        </w:rPr>
        <w:t xml:space="preserve">et qui soit indépendant tant des autorités mises en cause que des autorités chargées de </w:t>
      </w:r>
      <w:r w:rsidRPr="00B50851">
        <w:rPr>
          <w:b/>
          <w:lang w:val="fr-FR"/>
        </w:rPr>
        <w:t xml:space="preserve">poursuivre </w:t>
      </w:r>
      <w:r>
        <w:rPr>
          <w:b/>
          <w:lang w:val="fr-FR"/>
        </w:rPr>
        <w:t>les auteurs présumés</w:t>
      </w:r>
      <w:r w:rsidRPr="0076593B">
        <w:rPr>
          <w:b/>
          <w:lang w:val="fr-FR"/>
        </w:rPr>
        <w:t xml:space="preserve"> </w:t>
      </w:r>
      <w:r>
        <w:rPr>
          <w:b/>
          <w:lang w:val="fr-FR"/>
        </w:rPr>
        <w:t xml:space="preserve">des </w:t>
      </w:r>
      <w:r w:rsidRPr="0076593B">
        <w:rPr>
          <w:b/>
          <w:lang w:val="fr-FR"/>
        </w:rPr>
        <w:t>actes de torture</w:t>
      </w:r>
      <w:r w:rsidR="00AF723A">
        <w:rPr>
          <w:b/>
          <w:lang w:val="fr-FR"/>
        </w:rPr>
        <w:t> </w:t>
      </w:r>
      <w:r w:rsidRPr="0076593B">
        <w:rPr>
          <w:b/>
          <w:lang w:val="fr-FR"/>
        </w:rPr>
        <w:t>;</w:t>
      </w:r>
    </w:p>
    <w:p w:rsidR="00F66D0C" w:rsidRPr="0076593B" w:rsidRDefault="00F66D0C" w:rsidP="004C2B7F">
      <w:pPr>
        <w:pStyle w:val="SingleTxtG"/>
        <w:ind w:firstLine="567"/>
        <w:rPr>
          <w:b/>
          <w:lang w:val="fr-FR"/>
        </w:rPr>
      </w:pPr>
      <w:r w:rsidRPr="0076593B">
        <w:rPr>
          <w:b/>
          <w:lang w:val="fr-FR"/>
        </w:rPr>
        <w:t>b)</w:t>
      </w:r>
      <w:r w:rsidRPr="0076593B">
        <w:rPr>
          <w:b/>
          <w:lang w:val="fr-FR"/>
        </w:rPr>
        <w:tab/>
        <w:t>Mener sans délai des enquêtes efficaces et impartiales sur tous les cas et toutes les allégations de torture et de mauvais traitements, poursuivre en justice les auteurs de ces actes et rendre publiquement compte de l</w:t>
      </w:r>
      <w:r>
        <w:rPr>
          <w:b/>
          <w:lang w:val="fr-FR"/>
        </w:rPr>
        <w:t>’</w:t>
      </w:r>
      <w:r w:rsidRPr="0076593B">
        <w:rPr>
          <w:b/>
          <w:lang w:val="fr-FR"/>
        </w:rPr>
        <w:t>issue des poursuites engagées.</w:t>
      </w:r>
    </w:p>
    <w:p w:rsidR="00F66D0C" w:rsidRPr="0076593B" w:rsidRDefault="00F66D0C" w:rsidP="00AF723A">
      <w:pPr>
        <w:pStyle w:val="H23G"/>
        <w:rPr>
          <w:lang w:val="fr-FR"/>
        </w:rPr>
      </w:pPr>
      <w:r w:rsidRPr="0076593B">
        <w:rPr>
          <w:lang w:val="fr-FR"/>
        </w:rPr>
        <w:tab/>
      </w:r>
      <w:r w:rsidRPr="0076593B">
        <w:rPr>
          <w:lang w:val="fr-FR"/>
        </w:rPr>
        <w:tab/>
        <w:t xml:space="preserve">Renseignements sur les enquêtes menées sur des allégations de torture </w:t>
      </w:r>
      <w:bookmarkStart w:id="7" w:name="_Toc516758026"/>
      <w:bookmarkEnd w:id="7"/>
    </w:p>
    <w:p w:rsidR="00F66D0C" w:rsidRPr="0076593B" w:rsidRDefault="00F66D0C" w:rsidP="008B627E">
      <w:pPr>
        <w:pStyle w:val="SingleTxtG"/>
        <w:rPr>
          <w:lang w:val="fr-FR"/>
        </w:rPr>
      </w:pPr>
      <w:r w:rsidRPr="0076593B">
        <w:rPr>
          <w:lang w:val="fr-FR"/>
        </w:rPr>
        <w:t>11.</w:t>
      </w:r>
      <w:r w:rsidRPr="0076593B">
        <w:rPr>
          <w:lang w:val="fr-FR"/>
        </w:rPr>
        <w:tab/>
        <w:t>Le Comité regrette que l</w:t>
      </w:r>
      <w:r>
        <w:rPr>
          <w:lang w:val="fr-FR"/>
        </w:rPr>
        <w:t>’</w:t>
      </w:r>
      <w:r w:rsidRPr="0076593B">
        <w:rPr>
          <w:lang w:val="fr-FR"/>
        </w:rPr>
        <w:t>État partie n</w:t>
      </w:r>
      <w:r>
        <w:rPr>
          <w:lang w:val="fr-FR"/>
        </w:rPr>
        <w:t>’</w:t>
      </w:r>
      <w:r w:rsidRPr="0076593B">
        <w:rPr>
          <w:lang w:val="fr-FR"/>
        </w:rPr>
        <w:t xml:space="preserve">ait pas fourni les renseignements demandés sur les </w:t>
      </w:r>
      <w:r w:rsidRPr="00542FB5">
        <w:rPr>
          <w:lang w:val="fr-FR"/>
        </w:rPr>
        <w:t>efforts faits</w:t>
      </w:r>
      <w:r w:rsidRPr="0076593B">
        <w:rPr>
          <w:lang w:val="fr-FR"/>
        </w:rPr>
        <w:t xml:space="preserve"> pour enquêter sur les allégations </w:t>
      </w:r>
      <w:r w:rsidRPr="00542FB5">
        <w:rPr>
          <w:lang w:val="fr-FR"/>
        </w:rPr>
        <w:t>formulées</w:t>
      </w:r>
      <w:r w:rsidRPr="0076593B">
        <w:rPr>
          <w:lang w:val="fr-FR"/>
        </w:rPr>
        <w:t xml:space="preserve"> par des figures de l</w:t>
      </w:r>
      <w:r>
        <w:rPr>
          <w:lang w:val="fr-FR"/>
        </w:rPr>
        <w:t>’</w:t>
      </w:r>
      <w:r w:rsidRPr="0076593B">
        <w:rPr>
          <w:lang w:val="fr-FR"/>
        </w:rPr>
        <w:t xml:space="preserve">opposition en détention, notamment </w:t>
      </w:r>
      <w:proofErr w:type="spellStart"/>
      <w:r w:rsidRPr="0076593B">
        <w:rPr>
          <w:lang w:val="fr-FR"/>
        </w:rPr>
        <w:t>Mahmadali</w:t>
      </w:r>
      <w:proofErr w:type="spellEnd"/>
      <w:r w:rsidRPr="0076593B">
        <w:rPr>
          <w:lang w:val="fr-FR"/>
        </w:rPr>
        <w:t xml:space="preserve"> </w:t>
      </w:r>
      <w:proofErr w:type="spellStart"/>
      <w:r w:rsidRPr="0076593B">
        <w:rPr>
          <w:lang w:val="fr-FR"/>
        </w:rPr>
        <w:t>Hayit</w:t>
      </w:r>
      <w:proofErr w:type="spellEnd"/>
      <w:r w:rsidRPr="0076593B">
        <w:rPr>
          <w:lang w:val="fr-FR"/>
        </w:rPr>
        <w:t xml:space="preserve">, </w:t>
      </w:r>
      <w:proofErr w:type="spellStart"/>
      <w:r w:rsidRPr="0076593B">
        <w:rPr>
          <w:lang w:val="fr-FR"/>
        </w:rPr>
        <w:t>Rahmatullo</w:t>
      </w:r>
      <w:proofErr w:type="spellEnd"/>
      <w:r w:rsidRPr="0076593B">
        <w:rPr>
          <w:lang w:val="fr-FR"/>
        </w:rPr>
        <w:t xml:space="preserve"> </w:t>
      </w:r>
      <w:proofErr w:type="spellStart"/>
      <w:r w:rsidRPr="0076593B">
        <w:rPr>
          <w:lang w:val="fr-FR"/>
        </w:rPr>
        <w:t>Rajab</w:t>
      </w:r>
      <w:proofErr w:type="spellEnd"/>
      <w:r w:rsidRPr="0076593B">
        <w:rPr>
          <w:lang w:val="fr-FR"/>
        </w:rPr>
        <w:t xml:space="preserve"> et </w:t>
      </w:r>
      <w:proofErr w:type="spellStart"/>
      <w:r w:rsidRPr="0076593B">
        <w:rPr>
          <w:lang w:val="fr-FR"/>
        </w:rPr>
        <w:t>Umarali</w:t>
      </w:r>
      <w:proofErr w:type="spellEnd"/>
      <w:r w:rsidR="00970F5A">
        <w:rPr>
          <w:lang w:val="fr-FR"/>
        </w:rPr>
        <w:t> </w:t>
      </w:r>
      <w:proofErr w:type="spellStart"/>
      <w:r w:rsidRPr="0076593B">
        <w:rPr>
          <w:lang w:val="fr-FR"/>
        </w:rPr>
        <w:t>Husaynov</w:t>
      </w:r>
      <w:proofErr w:type="spellEnd"/>
      <w:r w:rsidRPr="0076593B">
        <w:rPr>
          <w:lang w:val="fr-FR"/>
        </w:rPr>
        <w:t xml:space="preserve"> (également connu sous le nom de </w:t>
      </w:r>
      <w:proofErr w:type="spellStart"/>
      <w:r w:rsidRPr="0076593B">
        <w:rPr>
          <w:lang w:val="fr-FR"/>
        </w:rPr>
        <w:t>Saidumar</w:t>
      </w:r>
      <w:proofErr w:type="spellEnd"/>
      <w:r w:rsidRPr="0076593B">
        <w:rPr>
          <w:lang w:val="fr-FR"/>
        </w:rPr>
        <w:t xml:space="preserve"> </w:t>
      </w:r>
      <w:proofErr w:type="spellStart"/>
      <w:r w:rsidRPr="0076593B">
        <w:rPr>
          <w:lang w:val="fr-FR"/>
        </w:rPr>
        <w:t>Khusaini</w:t>
      </w:r>
      <w:proofErr w:type="spellEnd"/>
      <w:r w:rsidRPr="0076593B">
        <w:rPr>
          <w:lang w:val="fr-FR"/>
        </w:rPr>
        <w:t xml:space="preserve">), trois </w:t>
      </w:r>
      <w:r>
        <w:rPr>
          <w:lang w:val="fr-FR"/>
        </w:rPr>
        <w:t xml:space="preserve">membres du </w:t>
      </w:r>
      <w:r w:rsidRPr="0076593B">
        <w:rPr>
          <w:lang w:val="fr-FR"/>
        </w:rPr>
        <w:t xml:space="preserve">Parti de la Renaissance islamique du Tadjikistan qui affirment avoir </w:t>
      </w:r>
      <w:r>
        <w:rPr>
          <w:lang w:val="fr-FR"/>
        </w:rPr>
        <w:t>subi des actes</w:t>
      </w:r>
      <w:r w:rsidRPr="0076593B">
        <w:rPr>
          <w:lang w:val="fr-FR"/>
        </w:rPr>
        <w:t xml:space="preserve"> de </w:t>
      </w:r>
      <w:r w:rsidRPr="0076593B">
        <w:rPr>
          <w:lang w:val="fr-FR"/>
        </w:rPr>
        <w:lastRenderedPageBreak/>
        <w:t>torture et d</w:t>
      </w:r>
      <w:r>
        <w:rPr>
          <w:lang w:val="fr-FR"/>
        </w:rPr>
        <w:t>’</w:t>
      </w:r>
      <w:r w:rsidRPr="0076593B">
        <w:rPr>
          <w:lang w:val="fr-FR"/>
        </w:rPr>
        <w:t xml:space="preserve">autres mauvais traitements </w:t>
      </w:r>
      <w:r>
        <w:rPr>
          <w:lang w:val="fr-FR"/>
        </w:rPr>
        <w:t xml:space="preserve">de la </w:t>
      </w:r>
      <w:r w:rsidRPr="0076593B">
        <w:rPr>
          <w:lang w:val="fr-FR"/>
        </w:rPr>
        <w:t>par</w:t>
      </w:r>
      <w:r>
        <w:rPr>
          <w:lang w:val="fr-FR"/>
        </w:rPr>
        <w:t>t</w:t>
      </w:r>
      <w:r w:rsidRPr="0076593B">
        <w:rPr>
          <w:lang w:val="fr-FR"/>
        </w:rPr>
        <w:t xml:space="preserve"> d</w:t>
      </w:r>
      <w:r>
        <w:rPr>
          <w:lang w:val="fr-FR"/>
        </w:rPr>
        <w:t>’</w:t>
      </w:r>
      <w:r w:rsidRPr="0076593B">
        <w:rPr>
          <w:lang w:val="fr-FR"/>
        </w:rPr>
        <w:t>agents du Département de la lutte contre la criminalité organisée du Ministère de l</w:t>
      </w:r>
      <w:r>
        <w:rPr>
          <w:lang w:val="fr-FR"/>
        </w:rPr>
        <w:t>’</w:t>
      </w:r>
      <w:r w:rsidRPr="0076593B">
        <w:rPr>
          <w:lang w:val="fr-FR"/>
        </w:rPr>
        <w:t>intérieur, au centre de détention du Comité d</w:t>
      </w:r>
      <w:r>
        <w:rPr>
          <w:lang w:val="fr-FR"/>
        </w:rPr>
        <w:t>’</w:t>
      </w:r>
      <w:r w:rsidRPr="0076593B">
        <w:rPr>
          <w:lang w:val="fr-FR"/>
        </w:rPr>
        <w:t xml:space="preserve">État chargé de la sécurité nationale, après leur arrestation en 2015. Le Comité est préoccupé par le fait que tous les détails </w:t>
      </w:r>
      <w:r>
        <w:rPr>
          <w:lang w:val="fr-FR"/>
        </w:rPr>
        <w:t>concernant l’instruction</w:t>
      </w:r>
      <w:r w:rsidRPr="0076593B">
        <w:rPr>
          <w:lang w:val="fr-FR"/>
        </w:rPr>
        <w:t xml:space="preserve"> de ces affaires par les tribunaux sont classés « secrets » (art</w:t>
      </w:r>
      <w:r w:rsidR="00AF723A">
        <w:rPr>
          <w:lang w:val="fr-FR"/>
        </w:rPr>
        <w:t>. </w:t>
      </w:r>
      <w:r w:rsidRPr="0076593B">
        <w:rPr>
          <w:lang w:val="fr-FR"/>
        </w:rPr>
        <w:t>2, 12 et 13).</w:t>
      </w:r>
    </w:p>
    <w:p w:rsidR="00F66D0C" w:rsidRPr="0076593B" w:rsidRDefault="00F66D0C" w:rsidP="008B627E">
      <w:pPr>
        <w:pStyle w:val="SingleTxtG"/>
        <w:rPr>
          <w:b/>
          <w:lang w:val="fr-FR"/>
        </w:rPr>
      </w:pPr>
      <w:r w:rsidRPr="0076593B">
        <w:rPr>
          <w:lang w:val="fr-FR"/>
        </w:rPr>
        <w:t>12.</w:t>
      </w:r>
      <w:r w:rsidRPr="0076593B">
        <w:rPr>
          <w:b/>
          <w:lang w:val="fr-FR"/>
        </w:rPr>
        <w:tab/>
        <w:t>L</w:t>
      </w:r>
      <w:r>
        <w:rPr>
          <w:b/>
          <w:lang w:val="fr-FR"/>
        </w:rPr>
        <w:t>’</w:t>
      </w:r>
      <w:r w:rsidRPr="0076593B">
        <w:rPr>
          <w:b/>
          <w:lang w:val="fr-FR"/>
        </w:rPr>
        <w:t xml:space="preserve">État partie devrait </w:t>
      </w:r>
      <w:r>
        <w:rPr>
          <w:b/>
          <w:lang w:val="fr-FR"/>
        </w:rPr>
        <w:t>faire le</w:t>
      </w:r>
      <w:r w:rsidRPr="0076593B">
        <w:rPr>
          <w:b/>
          <w:lang w:val="fr-FR"/>
        </w:rPr>
        <w:t xml:space="preserve"> nécessaire pour rendre publics les </w:t>
      </w:r>
      <w:r>
        <w:rPr>
          <w:b/>
          <w:lang w:val="fr-FR"/>
        </w:rPr>
        <w:t>éléments</w:t>
      </w:r>
      <w:r w:rsidRPr="0076593B">
        <w:rPr>
          <w:b/>
          <w:lang w:val="fr-FR"/>
        </w:rPr>
        <w:t xml:space="preserve"> pertinents relatifs aux enquêtes menées sur les allégations de torture et de mauvais traitements, en particulier celles qui émanent de </w:t>
      </w:r>
      <w:r>
        <w:rPr>
          <w:b/>
          <w:lang w:val="fr-FR"/>
        </w:rPr>
        <w:t>particuliers</w:t>
      </w:r>
      <w:r w:rsidRPr="0076593B">
        <w:rPr>
          <w:b/>
          <w:lang w:val="fr-FR"/>
        </w:rPr>
        <w:t xml:space="preserve"> comme </w:t>
      </w:r>
      <w:proofErr w:type="spellStart"/>
      <w:r w:rsidRPr="0076593B">
        <w:rPr>
          <w:b/>
          <w:lang w:val="fr-FR"/>
        </w:rPr>
        <w:t>Mahmadali</w:t>
      </w:r>
      <w:proofErr w:type="spellEnd"/>
      <w:r w:rsidR="00970F5A">
        <w:rPr>
          <w:b/>
          <w:lang w:val="fr-FR"/>
        </w:rPr>
        <w:t> </w:t>
      </w:r>
      <w:proofErr w:type="spellStart"/>
      <w:r w:rsidRPr="0076593B">
        <w:rPr>
          <w:b/>
          <w:lang w:val="fr-FR"/>
        </w:rPr>
        <w:t>Hayit</w:t>
      </w:r>
      <w:proofErr w:type="spellEnd"/>
      <w:r w:rsidRPr="0076593B">
        <w:rPr>
          <w:b/>
          <w:lang w:val="fr-FR"/>
        </w:rPr>
        <w:t xml:space="preserve">, </w:t>
      </w:r>
      <w:proofErr w:type="spellStart"/>
      <w:r w:rsidRPr="0076593B">
        <w:rPr>
          <w:b/>
          <w:lang w:val="fr-FR"/>
        </w:rPr>
        <w:t>Rahmatullo</w:t>
      </w:r>
      <w:proofErr w:type="spellEnd"/>
      <w:r w:rsidRPr="0076593B">
        <w:rPr>
          <w:b/>
          <w:lang w:val="fr-FR"/>
        </w:rPr>
        <w:t xml:space="preserve"> </w:t>
      </w:r>
      <w:proofErr w:type="spellStart"/>
      <w:r w:rsidRPr="0076593B">
        <w:rPr>
          <w:b/>
          <w:lang w:val="fr-FR"/>
        </w:rPr>
        <w:t>Rajab</w:t>
      </w:r>
      <w:proofErr w:type="spellEnd"/>
      <w:r w:rsidRPr="0076593B">
        <w:rPr>
          <w:b/>
          <w:lang w:val="fr-FR"/>
        </w:rPr>
        <w:t xml:space="preserve"> et </w:t>
      </w:r>
      <w:proofErr w:type="spellStart"/>
      <w:r w:rsidRPr="0076593B">
        <w:rPr>
          <w:b/>
          <w:lang w:val="fr-FR"/>
        </w:rPr>
        <w:t>Umarali</w:t>
      </w:r>
      <w:proofErr w:type="spellEnd"/>
      <w:r w:rsidRPr="0076593B">
        <w:rPr>
          <w:b/>
          <w:lang w:val="fr-FR"/>
        </w:rPr>
        <w:t xml:space="preserve"> </w:t>
      </w:r>
      <w:proofErr w:type="spellStart"/>
      <w:r w:rsidRPr="0076593B">
        <w:rPr>
          <w:b/>
          <w:lang w:val="fr-FR"/>
        </w:rPr>
        <w:t>Husaynov</w:t>
      </w:r>
      <w:proofErr w:type="spellEnd"/>
      <w:r w:rsidRPr="0076593B">
        <w:rPr>
          <w:b/>
          <w:lang w:val="fr-FR"/>
        </w:rPr>
        <w:t xml:space="preserve"> (également connu sous le nom de </w:t>
      </w:r>
      <w:proofErr w:type="spellStart"/>
      <w:r w:rsidRPr="0076593B">
        <w:rPr>
          <w:b/>
          <w:lang w:val="fr-FR"/>
        </w:rPr>
        <w:t>Saidumar</w:t>
      </w:r>
      <w:proofErr w:type="spellEnd"/>
      <w:r w:rsidRPr="0076593B">
        <w:rPr>
          <w:b/>
          <w:lang w:val="fr-FR"/>
        </w:rPr>
        <w:t xml:space="preserve"> </w:t>
      </w:r>
      <w:proofErr w:type="spellStart"/>
      <w:r w:rsidRPr="0076593B">
        <w:rPr>
          <w:b/>
          <w:lang w:val="fr-FR"/>
        </w:rPr>
        <w:t>Khusaini</w:t>
      </w:r>
      <w:proofErr w:type="spellEnd"/>
      <w:r w:rsidRPr="0076593B">
        <w:rPr>
          <w:b/>
          <w:lang w:val="fr-FR"/>
        </w:rPr>
        <w:t>).</w:t>
      </w:r>
    </w:p>
    <w:p w:rsidR="00F66D0C" w:rsidRPr="0076593B" w:rsidRDefault="00F66D0C" w:rsidP="00AF723A">
      <w:pPr>
        <w:pStyle w:val="H23G"/>
        <w:rPr>
          <w:lang w:val="fr-FR"/>
        </w:rPr>
      </w:pPr>
      <w:r w:rsidRPr="0076593B">
        <w:rPr>
          <w:lang w:val="fr-FR"/>
        </w:rPr>
        <w:tab/>
      </w:r>
      <w:r w:rsidRPr="0076593B">
        <w:rPr>
          <w:lang w:val="fr-FR"/>
        </w:rPr>
        <w:tab/>
        <w:t xml:space="preserve">Peines prévues en cas de torture </w:t>
      </w:r>
      <w:bookmarkStart w:id="8" w:name="_Toc516758027"/>
      <w:bookmarkEnd w:id="8"/>
    </w:p>
    <w:p w:rsidR="00F66D0C" w:rsidRPr="0076593B" w:rsidRDefault="00F66D0C" w:rsidP="008B627E">
      <w:pPr>
        <w:pStyle w:val="SingleTxtG"/>
        <w:rPr>
          <w:lang w:val="fr-FR"/>
        </w:rPr>
      </w:pPr>
      <w:r w:rsidRPr="0076593B">
        <w:rPr>
          <w:lang w:val="fr-FR"/>
        </w:rPr>
        <w:t>13.</w:t>
      </w:r>
      <w:r w:rsidRPr="0076593B">
        <w:rPr>
          <w:lang w:val="fr-FR"/>
        </w:rPr>
        <w:tab/>
        <w:t>Le Comité est préoccupé par le fait que le Code pénal de l</w:t>
      </w:r>
      <w:r>
        <w:rPr>
          <w:lang w:val="fr-FR"/>
        </w:rPr>
        <w:t>’</w:t>
      </w:r>
      <w:r w:rsidRPr="0076593B">
        <w:rPr>
          <w:lang w:val="fr-FR"/>
        </w:rPr>
        <w:t xml:space="preserve">État partie continue de </w:t>
      </w:r>
      <w:r>
        <w:rPr>
          <w:lang w:val="fr-FR"/>
        </w:rPr>
        <w:t>sanctionner les actes de torture par</w:t>
      </w:r>
      <w:r w:rsidRPr="0076593B">
        <w:rPr>
          <w:lang w:val="fr-FR"/>
        </w:rPr>
        <w:t xml:space="preserve"> des peines trop légères et que, de ce fait, le Code de procédure pénale </w:t>
      </w:r>
      <w:r>
        <w:rPr>
          <w:lang w:val="fr-FR"/>
        </w:rPr>
        <w:t>prévoit la possibilité de</w:t>
      </w:r>
      <w:r w:rsidRPr="0076593B">
        <w:rPr>
          <w:lang w:val="fr-FR"/>
        </w:rPr>
        <w:t xml:space="preserve"> mettre un terme aux enquêtes menées sur des allégations de torture « en cas de repentance, de conciliation avec la victime ou de changement de situation ». Il s</w:t>
      </w:r>
      <w:r>
        <w:rPr>
          <w:lang w:val="fr-FR"/>
        </w:rPr>
        <w:t>’</w:t>
      </w:r>
      <w:r w:rsidRPr="0076593B">
        <w:rPr>
          <w:lang w:val="fr-FR"/>
        </w:rPr>
        <w:t>inquiète également de ce qu</w:t>
      </w:r>
      <w:r>
        <w:rPr>
          <w:lang w:val="fr-FR"/>
        </w:rPr>
        <w:t>’</w:t>
      </w:r>
      <w:r w:rsidRPr="0076593B">
        <w:rPr>
          <w:lang w:val="fr-FR"/>
        </w:rPr>
        <w:t>il existe actuellement un délai de prescription pour les cas de torture et que, bien que les auteurs d</w:t>
      </w:r>
      <w:r>
        <w:rPr>
          <w:lang w:val="fr-FR"/>
        </w:rPr>
        <w:t>’</w:t>
      </w:r>
      <w:r w:rsidRPr="0076593B">
        <w:rPr>
          <w:lang w:val="fr-FR"/>
        </w:rPr>
        <w:t xml:space="preserve">actes de torture </w:t>
      </w:r>
      <w:r>
        <w:rPr>
          <w:lang w:val="fr-FR"/>
        </w:rPr>
        <w:t>au sens de</w:t>
      </w:r>
      <w:r w:rsidRPr="0076593B">
        <w:rPr>
          <w:lang w:val="fr-FR"/>
        </w:rPr>
        <w:t xml:space="preserve"> l</w:t>
      </w:r>
      <w:r>
        <w:rPr>
          <w:lang w:val="fr-FR"/>
        </w:rPr>
        <w:t>’</w:t>
      </w:r>
      <w:r w:rsidRPr="0076593B">
        <w:rPr>
          <w:lang w:val="fr-FR"/>
        </w:rPr>
        <w:t>article</w:t>
      </w:r>
      <w:r w:rsidR="00AF723A">
        <w:rPr>
          <w:lang w:val="fr-FR"/>
        </w:rPr>
        <w:t> </w:t>
      </w:r>
      <w:r w:rsidRPr="0076593B">
        <w:rPr>
          <w:lang w:val="fr-FR"/>
        </w:rPr>
        <w:t>143</w:t>
      </w:r>
      <w:r w:rsidR="00AF723A">
        <w:rPr>
          <w:lang w:val="fr-FR"/>
        </w:rPr>
        <w:t> </w:t>
      </w:r>
      <w:r>
        <w:rPr>
          <w:lang w:val="fr-FR"/>
        </w:rPr>
        <w:t>1</w:t>
      </w:r>
      <w:r w:rsidR="00AF723A">
        <w:rPr>
          <w:lang w:val="fr-FR"/>
        </w:rPr>
        <w:t>)</w:t>
      </w:r>
      <w:r>
        <w:rPr>
          <w:lang w:val="fr-FR"/>
        </w:rPr>
        <w:t xml:space="preserve"> </w:t>
      </w:r>
      <w:r w:rsidRPr="0076593B">
        <w:rPr>
          <w:lang w:val="fr-FR"/>
        </w:rPr>
        <w:t xml:space="preserve">du Code pénal aient été exclus de la dernière amnistie </w:t>
      </w:r>
      <w:r>
        <w:rPr>
          <w:lang w:val="fr-FR"/>
        </w:rPr>
        <w:t>prononcée</w:t>
      </w:r>
      <w:r w:rsidRPr="0076593B">
        <w:rPr>
          <w:lang w:val="fr-FR"/>
        </w:rPr>
        <w:t xml:space="preserve"> par l</w:t>
      </w:r>
      <w:r>
        <w:rPr>
          <w:lang w:val="fr-FR"/>
        </w:rPr>
        <w:t>’</w:t>
      </w:r>
      <w:r w:rsidRPr="0076593B">
        <w:rPr>
          <w:lang w:val="fr-FR"/>
        </w:rPr>
        <w:t xml:space="preserve">État partie, certaines personnes poursuivies pour des actes assimilables à la torture visés </w:t>
      </w:r>
      <w:r>
        <w:rPr>
          <w:lang w:val="fr-FR"/>
        </w:rPr>
        <w:t>par</w:t>
      </w:r>
      <w:r w:rsidRPr="0076593B">
        <w:rPr>
          <w:lang w:val="fr-FR"/>
        </w:rPr>
        <w:t xml:space="preserve"> d</w:t>
      </w:r>
      <w:r>
        <w:rPr>
          <w:lang w:val="fr-FR"/>
        </w:rPr>
        <w:t>’</w:t>
      </w:r>
      <w:r w:rsidRPr="0076593B">
        <w:rPr>
          <w:lang w:val="fr-FR"/>
        </w:rPr>
        <w:t>autres articles du Code pénal aient été admises au bénéfice de cette mesure. Le</w:t>
      </w:r>
      <w:r w:rsidR="00AF723A">
        <w:rPr>
          <w:lang w:val="fr-FR"/>
        </w:rPr>
        <w:t> </w:t>
      </w:r>
      <w:r w:rsidRPr="0076593B">
        <w:rPr>
          <w:lang w:val="fr-FR"/>
        </w:rPr>
        <w:t>Comité prend note de l</w:t>
      </w:r>
      <w:r>
        <w:rPr>
          <w:lang w:val="fr-FR"/>
        </w:rPr>
        <w:t>’</w:t>
      </w:r>
      <w:r w:rsidRPr="0076593B">
        <w:rPr>
          <w:lang w:val="fr-FR"/>
        </w:rPr>
        <w:t>information fournie par l</w:t>
      </w:r>
      <w:r>
        <w:rPr>
          <w:lang w:val="fr-FR"/>
        </w:rPr>
        <w:t>’</w:t>
      </w:r>
      <w:r w:rsidRPr="0076593B">
        <w:rPr>
          <w:lang w:val="fr-FR"/>
        </w:rPr>
        <w:t>État partie selon laquelle une proposition de modification du Code pénal actuellement en cours d</w:t>
      </w:r>
      <w:r>
        <w:rPr>
          <w:lang w:val="fr-FR"/>
        </w:rPr>
        <w:t>’</w:t>
      </w:r>
      <w:r w:rsidRPr="0076593B">
        <w:rPr>
          <w:lang w:val="fr-FR"/>
        </w:rPr>
        <w:t xml:space="preserve">examen prévoit de relever la peine maximale </w:t>
      </w:r>
      <w:r>
        <w:rPr>
          <w:lang w:val="fr-FR"/>
        </w:rPr>
        <w:t xml:space="preserve">pour les </w:t>
      </w:r>
      <w:r w:rsidRPr="0076593B">
        <w:rPr>
          <w:lang w:val="fr-FR"/>
        </w:rPr>
        <w:t>actes de torture visés à l</w:t>
      </w:r>
      <w:r>
        <w:rPr>
          <w:lang w:val="fr-FR"/>
        </w:rPr>
        <w:t>’</w:t>
      </w:r>
      <w:r w:rsidRPr="0076593B">
        <w:rPr>
          <w:lang w:val="fr-FR"/>
        </w:rPr>
        <w:t>article</w:t>
      </w:r>
      <w:r w:rsidR="00AF723A">
        <w:rPr>
          <w:lang w:val="fr-FR"/>
        </w:rPr>
        <w:t> </w:t>
      </w:r>
      <w:r w:rsidRPr="0076593B">
        <w:rPr>
          <w:lang w:val="fr-FR"/>
        </w:rPr>
        <w:t>143</w:t>
      </w:r>
      <w:r w:rsidR="00AF723A">
        <w:rPr>
          <w:lang w:val="fr-FR"/>
        </w:rPr>
        <w:t> </w:t>
      </w:r>
      <w:r>
        <w:rPr>
          <w:lang w:val="fr-FR"/>
        </w:rPr>
        <w:t>1</w:t>
      </w:r>
      <w:r w:rsidR="00AF723A">
        <w:rPr>
          <w:lang w:val="fr-FR"/>
        </w:rPr>
        <w:t>)</w:t>
      </w:r>
      <w:r>
        <w:rPr>
          <w:lang w:val="fr-FR"/>
        </w:rPr>
        <w:t xml:space="preserve"> </w:t>
      </w:r>
      <w:r w:rsidRPr="0076593B">
        <w:rPr>
          <w:lang w:val="fr-FR"/>
        </w:rPr>
        <w:t>du Code pénal de cinq à huit ans d</w:t>
      </w:r>
      <w:r>
        <w:rPr>
          <w:lang w:val="fr-FR"/>
        </w:rPr>
        <w:t>’</w:t>
      </w:r>
      <w:r w:rsidRPr="0076593B">
        <w:rPr>
          <w:lang w:val="fr-FR"/>
        </w:rPr>
        <w:t>emprisonnement (art</w:t>
      </w:r>
      <w:r w:rsidR="00AF723A">
        <w:rPr>
          <w:lang w:val="fr-FR"/>
        </w:rPr>
        <w:t>. </w:t>
      </w:r>
      <w:r w:rsidRPr="0076593B">
        <w:rPr>
          <w:lang w:val="fr-FR"/>
        </w:rPr>
        <w:t>2 et 4).</w:t>
      </w:r>
    </w:p>
    <w:p w:rsidR="00F66D0C" w:rsidRPr="0076593B" w:rsidRDefault="00F66D0C" w:rsidP="008B627E">
      <w:pPr>
        <w:pStyle w:val="SingleTxtG"/>
        <w:rPr>
          <w:b/>
          <w:lang w:val="fr-FR"/>
        </w:rPr>
      </w:pPr>
      <w:r w:rsidRPr="0076593B">
        <w:rPr>
          <w:lang w:val="fr-FR"/>
        </w:rPr>
        <w:t>14.</w:t>
      </w:r>
      <w:r w:rsidRPr="0076593B">
        <w:rPr>
          <w:lang w:val="fr-FR"/>
        </w:rPr>
        <w:tab/>
      </w:r>
      <w:r w:rsidRPr="0076593B">
        <w:rPr>
          <w:b/>
          <w:lang w:val="fr-FR"/>
        </w:rPr>
        <w:t>L</w:t>
      </w:r>
      <w:r>
        <w:rPr>
          <w:b/>
          <w:lang w:val="fr-FR"/>
        </w:rPr>
        <w:t>’</w:t>
      </w:r>
      <w:r w:rsidRPr="0076593B">
        <w:rPr>
          <w:b/>
          <w:lang w:val="fr-FR"/>
        </w:rPr>
        <w:t>État partie devrait prendre des mesures pour faire en sorte que les peines prévues par sa législation en cas d</w:t>
      </w:r>
      <w:r>
        <w:rPr>
          <w:b/>
          <w:lang w:val="fr-FR"/>
        </w:rPr>
        <w:t>’</w:t>
      </w:r>
      <w:r w:rsidRPr="0076593B">
        <w:rPr>
          <w:b/>
          <w:lang w:val="fr-FR"/>
        </w:rPr>
        <w:t>actes de torture soient à la mesure de la gravité de l</w:t>
      </w:r>
      <w:r>
        <w:rPr>
          <w:b/>
          <w:lang w:val="fr-FR"/>
        </w:rPr>
        <w:t>’</w:t>
      </w:r>
      <w:r w:rsidRPr="0076593B">
        <w:rPr>
          <w:b/>
          <w:lang w:val="fr-FR"/>
        </w:rPr>
        <w:t xml:space="preserve">infraction, comme </w:t>
      </w:r>
      <w:r>
        <w:rPr>
          <w:b/>
          <w:lang w:val="fr-FR"/>
        </w:rPr>
        <w:t>énoncé</w:t>
      </w:r>
      <w:r w:rsidRPr="0076593B">
        <w:rPr>
          <w:b/>
          <w:lang w:val="fr-FR"/>
        </w:rPr>
        <w:t xml:space="preserve"> dans l</w:t>
      </w:r>
      <w:r>
        <w:rPr>
          <w:b/>
          <w:lang w:val="fr-FR"/>
        </w:rPr>
        <w:t>’o</w:t>
      </w:r>
      <w:r w:rsidR="00276776">
        <w:rPr>
          <w:b/>
          <w:lang w:val="fr-FR"/>
        </w:rPr>
        <w:t>bservation générale n</w:t>
      </w:r>
      <w:r w:rsidR="00276776" w:rsidRPr="00276776">
        <w:rPr>
          <w:b/>
          <w:vertAlign w:val="superscript"/>
          <w:lang w:val="fr-FR"/>
        </w:rPr>
        <w:t>o</w:t>
      </w:r>
      <w:r w:rsidR="00276776">
        <w:rPr>
          <w:b/>
          <w:lang w:val="fr-FR"/>
        </w:rPr>
        <w:t> </w:t>
      </w:r>
      <w:r w:rsidRPr="0076593B">
        <w:rPr>
          <w:b/>
          <w:lang w:val="fr-FR"/>
        </w:rPr>
        <w:t>2 (2007) du Comité sur l</w:t>
      </w:r>
      <w:r>
        <w:rPr>
          <w:b/>
          <w:lang w:val="fr-FR"/>
        </w:rPr>
        <w:t>’</w:t>
      </w:r>
      <w:r w:rsidRPr="0076593B">
        <w:rPr>
          <w:b/>
          <w:lang w:val="fr-FR"/>
        </w:rPr>
        <w:t>application de l</w:t>
      </w:r>
      <w:r>
        <w:rPr>
          <w:b/>
          <w:lang w:val="fr-FR"/>
        </w:rPr>
        <w:t>’</w:t>
      </w:r>
      <w:r w:rsidR="00C74F3D">
        <w:rPr>
          <w:b/>
          <w:lang w:val="fr-FR"/>
        </w:rPr>
        <w:t>article </w:t>
      </w:r>
      <w:r w:rsidRPr="0076593B">
        <w:rPr>
          <w:b/>
          <w:lang w:val="fr-FR"/>
        </w:rPr>
        <w:t>2</w:t>
      </w:r>
      <w:r>
        <w:rPr>
          <w:b/>
          <w:lang w:val="fr-FR"/>
        </w:rPr>
        <w:t>,</w:t>
      </w:r>
      <w:r w:rsidRPr="0076593B">
        <w:rPr>
          <w:b/>
          <w:lang w:val="fr-FR"/>
        </w:rPr>
        <w:t xml:space="preserve"> que la torture devienne une infraction imprescriptible</w:t>
      </w:r>
      <w:r>
        <w:rPr>
          <w:b/>
          <w:lang w:val="fr-FR"/>
        </w:rPr>
        <w:t>,</w:t>
      </w:r>
      <w:r w:rsidRPr="0076593B">
        <w:rPr>
          <w:b/>
          <w:lang w:val="fr-FR"/>
        </w:rPr>
        <w:t xml:space="preserve"> et que les auteurs d</w:t>
      </w:r>
      <w:r>
        <w:rPr>
          <w:b/>
          <w:lang w:val="fr-FR"/>
        </w:rPr>
        <w:t>’</w:t>
      </w:r>
      <w:r w:rsidRPr="0076593B">
        <w:rPr>
          <w:b/>
          <w:lang w:val="fr-FR"/>
        </w:rPr>
        <w:t>actes de torture ne soient pas admis au bénéficie de la loi d</w:t>
      </w:r>
      <w:r>
        <w:rPr>
          <w:b/>
          <w:lang w:val="fr-FR"/>
        </w:rPr>
        <w:t>’</w:t>
      </w:r>
      <w:r w:rsidRPr="0076593B">
        <w:rPr>
          <w:b/>
          <w:lang w:val="fr-FR"/>
        </w:rPr>
        <w:t xml:space="preserve">amnistie. </w:t>
      </w:r>
      <w:r>
        <w:rPr>
          <w:b/>
          <w:lang w:val="fr-FR"/>
        </w:rPr>
        <w:t>Il</w:t>
      </w:r>
      <w:r w:rsidRPr="0076593B">
        <w:rPr>
          <w:b/>
          <w:lang w:val="fr-FR"/>
        </w:rPr>
        <w:t xml:space="preserve"> devrait également </w:t>
      </w:r>
      <w:r>
        <w:rPr>
          <w:b/>
          <w:lang w:val="fr-FR"/>
        </w:rPr>
        <w:t>faire en sorte</w:t>
      </w:r>
      <w:r w:rsidRPr="0076593B">
        <w:rPr>
          <w:b/>
          <w:lang w:val="fr-FR"/>
        </w:rPr>
        <w:t xml:space="preserve"> que les autorités ne soient pas autorisées par le</w:t>
      </w:r>
      <w:r w:rsidR="00276776">
        <w:rPr>
          <w:b/>
          <w:lang w:val="fr-FR"/>
        </w:rPr>
        <w:t> </w:t>
      </w:r>
      <w:r w:rsidRPr="0076593B">
        <w:rPr>
          <w:b/>
          <w:lang w:val="fr-FR"/>
        </w:rPr>
        <w:t>Code de procédure pénale à mettre un terme aux enquêtes sur des actes de torture en cas de repentance de l</w:t>
      </w:r>
      <w:r>
        <w:rPr>
          <w:b/>
          <w:lang w:val="fr-FR"/>
        </w:rPr>
        <w:t>’</w:t>
      </w:r>
      <w:r w:rsidRPr="0076593B">
        <w:rPr>
          <w:b/>
          <w:lang w:val="fr-FR"/>
        </w:rPr>
        <w:t xml:space="preserve">auteur ou de conciliation avec la victime. En outre, </w:t>
      </w:r>
      <w:r>
        <w:rPr>
          <w:b/>
          <w:lang w:val="fr-FR"/>
        </w:rPr>
        <w:t>il</w:t>
      </w:r>
      <w:r w:rsidRPr="0076593B">
        <w:rPr>
          <w:b/>
          <w:lang w:val="fr-FR"/>
        </w:rPr>
        <w:t xml:space="preserve"> devrait prendre des mesures pour faire en sorte que les auteurs d</w:t>
      </w:r>
      <w:r>
        <w:rPr>
          <w:b/>
          <w:lang w:val="fr-FR"/>
        </w:rPr>
        <w:t>’</w:t>
      </w:r>
      <w:r w:rsidRPr="0076593B">
        <w:rPr>
          <w:b/>
          <w:lang w:val="fr-FR"/>
        </w:rPr>
        <w:t>actes constitutifs de torture ou de mauvais traitements soient inculpés en vertu de l</w:t>
      </w:r>
      <w:r>
        <w:rPr>
          <w:b/>
          <w:lang w:val="fr-FR"/>
        </w:rPr>
        <w:t>’</w:t>
      </w:r>
      <w:r w:rsidRPr="0076593B">
        <w:rPr>
          <w:b/>
          <w:lang w:val="fr-FR"/>
        </w:rPr>
        <w:t>article</w:t>
      </w:r>
      <w:r w:rsidR="00276776">
        <w:rPr>
          <w:b/>
          <w:lang w:val="fr-FR"/>
        </w:rPr>
        <w:t> </w:t>
      </w:r>
      <w:r w:rsidRPr="0076593B">
        <w:rPr>
          <w:b/>
          <w:lang w:val="fr-FR"/>
        </w:rPr>
        <w:t>143</w:t>
      </w:r>
      <w:r w:rsidR="00276776">
        <w:rPr>
          <w:b/>
          <w:lang w:val="fr-FR"/>
        </w:rPr>
        <w:t> </w:t>
      </w:r>
      <w:r>
        <w:rPr>
          <w:b/>
          <w:lang w:val="fr-FR"/>
        </w:rPr>
        <w:t>1</w:t>
      </w:r>
      <w:r w:rsidR="00276776">
        <w:rPr>
          <w:b/>
          <w:lang w:val="fr-FR"/>
        </w:rPr>
        <w:t>)</w:t>
      </w:r>
      <w:r>
        <w:rPr>
          <w:b/>
          <w:lang w:val="fr-FR"/>
        </w:rPr>
        <w:t xml:space="preserve"> </w:t>
      </w:r>
      <w:r w:rsidRPr="0076593B">
        <w:rPr>
          <w:b/>
          <w:lang w:val="fr-FR"/>
        </w:rPr>
        <w:t xml:space="preserve">du Code pénal, et non </w:t>
      </w:r>
      <w:r>
        <w:rPr>
          <w:b/>
          <w:lang w:val="fr-FR"/>
        </w:rPr>
        <w:t>d’autres dispositions qui prévoient des</w:t>
      </w:r>
      <w:r w:rsidRPr="0076593B">
        <w:rPr>
          <w:b/>
          <w:lang w:val="fr-FR"/>
        </w:rPr>
        <w:t xml:space="preserve"> peine</w:t>
      </w:r>
      <w:r>
        <w:rPr>
          <w:b/>
          <w:lang w:val="fr-FR"/>
        </w:rPr>
        <w:t>s</w:t>
      </w:r>
      <w:r w:rsidRPr="0076593B">
        <w:rPr>
          <w:b/>
          <w:lang w:val="fr-FR"/>
        </w:rPr>
        <w:t xml:space="preserve"> maximale</w:t>
      </w:r>
      <w:r>
        <w:rPr>
          <w:b/>
          <w:lang w:val="fr-FR"/>
        </w:rPr>
        <w:t>s</w:t>
      </w:r>
      <w:r w:rsidRPr="0076593B">
        <w:rPr>
          <w:b/>
          <w:lang w:val="fr-FR"/>
        </w:rPr>
        <w:t xml:space="preserve"> inférieure</w:t>
      </w:r>
      <w:r>
        <w:rPr>
          <w:b/>
          <w:lang w:val="fr-FR"/>
        </w:rPr>
        <w:t>s</w:t>
      </w:r>
      <w:r w:rsidRPr="0076593B">
        <w:rPr>
          <w:b/>
          <w:lang w:val="fr-FR"/>
        </w:rPr>
        <w:t>, permet</w:t>
      </w:r>
      <w:r>
        <w:rPr>
          <w:b/>
          <w:lang w:val="fr-FR"/>
        </w:rPr>
        <w:t>tent</w:t>
      </w:r>
      <w:r w:rsidRPr="0076593B">
        <w:rPr>
          <w:b/>
          <w:lang w:val="fr-FR"/>
        </w:rPr>
        <w:t xml:space="preserve"> aux condamnés de bénéficier </w:t>
      </w:r>
      <w:r>
        <w:rPr>
          <w:b/>
          <w:lang w:val="fr-FR"/>
        </w:rPr>
        <w:t>de</w:t>
      </w:r>
      <w:r w:rsidRPr="0076593B">
        <w:rPr>
          <w:b/>
          <w:lang w:val="fr-FR"/>
        </w:rPr>
        <w:t xml:space="preserve"> mesure</w:t>
      </w:r>
      <w:r>
        <w:rPr>
          <w:b/>
          <w:lang w:val="fr-FR"/>
        </w:rPr>
        <w:t>s</w:t>
      </w:r>
      <w:r w:rsidRPr="0076593B">
        <w:rPr>
          <w:b/>
          <w:lang w:val="fr-FR"/>
        </w:rPr>
        <w:t xml:space="preserve"> d</w:t>
      </w:r>
      <w:r>
        <w:rPr>
          <w:b/>
          <w:lang w:val="fr-FR"/>
        </w:rPr>
        <w:t>’</w:t>
      </w:r>
      <w:r w:rsidRPr="0076593B">
        <w:rPr>
          <w:b/>
          <w:lang w:val="fr-FR"/>
        </w:rPr>
        <w:t xml:space="preserve">amnistie et </w:t>
      </w:r>
      <w:r>
        <w:rPr>
          <w:b/>
          <w:lang w:val="fr-FR"/>
        </w:rPr>
        <w:t xml:space="preserve">visent des infractions </w:t>
      </w:r>
      <w:r w:rsidRPr="0076593B">
        <w:rPr>
          <w:b/>
          <w:lang w:val="fr-FR"/>
        </w:rPr>
        <w:t>pour l</w:t>
      </w:r>
      <w:r>
        <w:rPr>
          <w:b/>
          <w:lang w:val="fr-FR"/>
        </w:rPr>
        <w:t>es</w:t>
      </w:r>
      <w:r w:rsidRPr="0076593B">
        <w:rPr>
          <w:b/>
          <w:lang w:val="fr-FR"/>
        </w:rPr>
        <w:t>quelle</w:t>
      </w:r>
      <w:r>
        <w:rPr>
          <w:b/>
          <w:lang w:val="fr-FR"/>
        </w:rPr>
        <w:t>s</w:t>
      </w:r>
      <w:r w:rsidRPr="0076593B">
        <w:rPr>
          <w:b/>
          <w:lang w:val="fr-FR"/>
        </w:rPr>
        <w:t xml:space="preserve"> il existe un délai de prescription.</w:t>
      </w:r>
    </w:p>
    <w:p w:rsidR="00F66D0C" w:rsidRPr="0076593B" w:rsidRDefault="00F66D0C" w:rsidP="0013527C">
      <w:pPr>
        <w:pStyle w:val="H23G"/>
        <w:rPr>
          <w:lang w:val="fr-FR"/>
        </w:rPr>
      </w:pPr>
      <w:r w:rsidRPr="0076593B">
        <w:rPr>
          <w:lang w:val="fr-FR"/>
        </w:rPr>
        <w:tab/>
      </w:r>
      <w:r w:rsidRPr="0076593B">
        <w:rPr>
          <w:lang w:val="fr-FR"/>
        </w:rPr>
        <w:tab/>
        <w:t>Médiateur pour les droits de l</w:t>
      </w:r>
      <w:r>
        <w:rPr>
          <w:lang w:val="fr-FR"/>
        </w:rPr>
        <w:t>’</w:t>
      </w:r>
      <w:r w:rsidRPr="0076593B">
        <w:rPr>
          <w:lang w:val="fr-FR"/>
        </w:rPr>
        <w:t xml:space="preserve">homme </w:t>
      </w:r>
      <w:bookmarkStart w:id="9" w:name="_Toc516758028"/>
      <w:bookmarkEnd w:id="9"/>
    </w:p>
    <w:p w:rsidR="00F66D0C" w:rsidRPr="0076593B" w:rsidRDefault="00F66D0C" w:rsidP="008B627E">
      <w:pPr>
        <w:pStyle w:val="SingleTxtG"/>
        <w:rPr>
          <w:lang w:val="fr-FR"/>
        </w:rPr>
      </w:pPr>
      <w:r w:rsidRPr="0076593B">
        <w:rPr>
          <w:lang w:val="fr-FR"/>
        </w:rPr>
        <w:t>15.</w:t>
      </w:r>
      <w:r w:rsidRPr="0076593B">
        <w:rPr>
          <w:lang w:val="fr-FR"/>
        </w:rPr>
        <w:tab/>
        <w:t>Le Comité note que les modifications apportées en 2012</w:t>
      </w:r>
      <w:r>
        <w:rPr>
          <w:lang w:val="fr-FR"/>
        </w:rPr>
        <w:t xml:space="preserve"> </w:t>
      </w:r>
      <w:r w:rsidRPr="0076593B">
        <w:rPr>
          <w:lang w:val="fr-FR"/>
        </w:rPr>
        <w:t>à la loi relative au</w:t>
      </w:r>
      <w:r w:rsidR="0013527C">
        <w:rPr>
          <w:lang w:val="fr-FR"/>
        </w:rPr>
        <w:t> </w:t>
      </w:r>
      <w:r w:rsidRPr="0076593B">
        <w:rPr>
          <w:lang w:val="fr-FR"/>
        </w:rPr>
        <w:t>Commissaire aux droits de l</w:t>
      </w:r>
      <w:r>
        <w:rPr>
          <w:lang w:val="fr-FR"/>
        </w:rPr>
        <w:t>’</w:t>
      </w:r>
      <w:r w:rsidRPr="0076593B">
        <w:rPr>
          <w:lang w:val="fr-FR"/>
        </w:rPr>
        <w:t>homme (Médiateur) prévoient un accès sans entrave aux lieux de privation de liberté, mais il est préoccupé par le fait que, dans la pratique, le</w:t>
      </w:r>
      <w:r w:rsidR="0013527C">
        <w:rPr>
          <w:lang w:val="fr-FR"/>
        </w:rPr>
        <w:t> </w:t>
      </w:r>
      <w:r w:rsidRPr="0076593B">
        <w:rPr>
          <w:lang w:val="fr-FR"/>
        </w:rPr>
        <w:t>Médiateur n</w:t>
      </w:r>
      <w:r>
        <w:rPr>
          <w:lang w:val="fr-FR"/>
        </w:rPr>
        <w:t>’</w:t>
      </w:r>
      <w:r w:rsidRPr="0076593B">
        <w:rPr>
          <w:lang w:val="fr-FR"/>
        </w:rPr>
        <w:t>a pas toujours accès aux établissements de détention provisoire avant jugement gérés par le Comité d</w:t>
      </w:r>
      <w:r>
        <w:rPr>
          <w:lang w:val="fr-FR"/>
        </w:rPr>
        <w:t>’</w:t>
      </w:r>
      <w:r w:rsidRPr="0076593B">
        <w:rPr>
          <w:lang w:val="fr-FR"/>
        </w:rPr>
        <w:t>État chargé de la sécurité nationale, aux établissements gérés par le</w:t>
      </w:r>
      <w:r w:rsidR="0013527C">
        <w:rPr>
          <w:lang w:val="fr-FR"/>
        </w:rPr>
        <w:t> </w:t>
      </w:r>
      <w:r w:rsidRPr="0076593B">
        <w:rPr>
          <w:lang w:val="fr-FR"/>
        </w:rPr>
        <w:t>Département de la lutte contre la criminalité organisée du Ministère de l</w:t>
      </w:r>
      <w:r>
        <w:rPr>
          <w:lang w:val="fr-FR"/>
        </w:rPr>
        <w:t>’</w:t>
      </w:r>
      <w:r w:rsidRPr="0076593B">
        <w:rPr>
          <w:lang w:val="fr-FR"/>
        </w:rPr>
        <w:t>intérieur</w:t>
      </w:r>
      <w:r>
        <w:rPr>
          <w:lang w:val="fr-FR"/>
        </w:rPr>
        <w:t xml:space="preserve"> et</w:t>
      </w:r>
      <w:r w:rsidRPr="0076593B">
        <w:rPr>
          <w:lang w:val="fr-FR"/>
        </w:rPr>
        <w:t xml:space="preserve"> par l</w:t>
      </w:r>
      <w:r>
        <w:rPr>
          <w:lang w:val="fr-FR"/>
        </w:rPr>
        <w:t>’</w:t>
      </w:r>
      <w:r w:rsidRPr="0076593B">
        <w:rPr>
          <w:lang w:val="fr-FR"/>
        </w:rPr>
        <w:t>Agence de lutte contre la drogue, ni à d</w:t>
      </w:r>
      <w:r>
        <w:rPr>
          <w:lang w:val="fr-FR"/>
        </w:rPr>
        <w:t>’</w:t>
      </w:r>
      <w:r w:rsidRPr="0076593B">
        <w:rPr>
          <w:lang w:val="fr-FR"/>
        </w:rPr>
        <w:t xml:space="preserve">autres lieux où des personnes peuvent être privées de liberté (et </w:t>
      </w:r>
      <w:r w:rsidRPr="004A4330">
        <w:rPr>
          <w:lang w:val="fr-FR"/>
        </w:rPr>
        <w:t>détenues au secret</w:t>
      </w:r>
      <w:r>
        <w:rPr>
          <w:lang w:val="fr-FR"/>
        </w:rPr>
        <w:t xml:space="preserve"> de fait</w:t>
      </w:r>
      <w:r w:rsidRPr="0076593B">
        <w:rPr>
          <w:lang w:val="fr-FR"/>
        </w:rPr>
        <w:t xml:space="preserve">). </w:t>
      </w:r>
      <w:r>
        <w:rPr>
          <w:lang w:val="fr-FR"/>
        </w:rPr>
        <w:t>Il note également avec préoccupation</w:t>
      </w:r>
      <w:r w:rsidRPr="0076593B">
        <w:rPr>
          <w:lang w:val="fr-FR"/>
        </w:rPr>
        <w:t xml:space="preserve"> que l</w:t>
      </w:r>
      <w:r>
        <w:rPr>
          <w:lang w:val="fr-FR"/>
        </w:rPr>
        <w:t>’</w:t>
      </w:r>
      <w:r w:rsidRPr="0076593B">
        <w:rPr>
          <w:lang w:val="fr-FR"/>
        </w:rPr>
        <w:t>Alliance globale des institutions nationales des droits de l</w:t>
      </w:r>
      <w:r>
        <w:rPr>
          <w:lang w:val="fr-FR"/>
        </w:rPr>
        <w:t>’</w:t>
      </w:r>
      <w:r w:rsidRPr="0076593B">
        <w:rPr>
          <w:lang w:val="fr-FR"/>
        </w:rPr>
        <w:t>homme a attribué en mars 2012 un statut d</w:t>
      </w:r>
      <w:r>
        <w:rPr>
          <w:lang w:val="fr-FR"/>
        </w:rPr>
        <w:t>’</w:t>
      </w:r>
      <w:r w:rsidRPr="0076593B">
        <w:rPr>
          <w:lang w:val="fr-FR"/>
        </w:rPr>
        <w:t xml:space="preserve">accréditation « B » au Bureau du Médiateur </w:t>
      </w:r>
      <w:r>
        <w:rPr>
          <w:lang w:val="fr-FR"/>
        </w:rPr>
        <w:t>au motif que celui-ci n’était pas pleinement conforme aux</w:t>
      </w:r>
      <w:r w:rsidRPr="0076593B">
        <w:rPr>
          <w:lang w:val="fr-FR"/>
        </w:rPr>
        <w:t xml:space="preserve"> Principes concernant le statut des institutions nationales pour la promotion et la protection des droits de l</w:t>
      </w:r>
      <w:r>
        <w:rPr>
          <w:lang w:val="fr-FR"/>
        </w:rPr>
        <w:t>’</w:t>
      </w:r>
      <w:r w:rsidRPr="0076593B">
        <w:rPr>
          <w:lang w:val="fr-FR"/>
        </w:rPr>
        <w:t xml:space="preserve">homme (Principes de Paris), </w:t>
      </w:r>
      <w:r>
        <w:rPr>
          <w:lang w:val="fr-FR"/>
        </w:rPr>
        <w:t xml:space="preserve">du fait </w:t>
      </w:r>
      <w:r w:rsidRPr="0076593B">
        <w:rPr>
          <w:lang w:val="fr-FR"/>
        </w:rPr>
        <w:t xml:space="preserve">notamment </w:t>
      </w:r>
      <w:r>
        <w:rPr>
          <w:lang w:val="fr-FR"/>
        </w:rPr>
        <w:t xml:space="preserve">de </w:t>
      </w:r>
      <w:r w:rsidRPr="0076593B">
        <w:rPr>
          <w:lang w:val="fr-FR"/>
        </w:rPr>
        <w:t>l</w:t>
      </w:r>
      <w:r>
        <w:rPr>
          <w:lang w:val="fr-FR"/>
        </w:rPr>
        <w:t>’</w:t>
      </w:r>
      <w:r w:rsidRPr="0076593B">
        <w:rPr>
          <w:lang w:val="fr-FR"/>
        </w:rPr>
        <w:t>insuffisance des garanties d</w:t>
      </w:r>
      <w:r>
        <w:rPr>
          <w:lang w:val="fr-FR"/>
        </w:rPr>
        <w:t>’</w:t>
      </w:r>
      <w:r w:rsidRPr="0076593B">
        <w:rPr>
          <w:lang w:val="fr-FR"/>
        </w:rPr>
        <w:t>indépendance et des financements alloués (art</w:t>
      </w:r>
      <w:r w:rsidR="0013527C">
        <w:rPr>
          <w:lang w:val="fr-FR"/>
        </w:rPr>
        <w:t>. </w:t>
      </w:r>
      <w:r w:rsidRPr="0076593B">
        <w:rPr>
          <w:lang w:val="fr-FR"/>
        </w:rPr>
        <w:t>2).</w:t>
      </w:r>
    </w:p>
    <w:p w:rsidR="00F66D0C" w:rsidRPr="0076593B" w:rsidRDefault="00F66D0C" w:rsidP="008B627E">
      <w:pPr>
        <w:pStyle w:val="SingleTxtG"/>
        <w:rPr>
          <w:lang w:val="fr-FR"/>
        </w:rPr>
      </w:pPr>
      <w:r w:rsidRPr="0076593B">
        <w:rPr>
          <w:lang w:val="fr-FR"/>
        </w:rPr>
        <w:t>16.</w:t>
      </w:r>
      <w:r w:rsidRPr="0076593B">
        <w:rPr>
          <w:lang w:val="fr-FR"/>
        </w:rPr>
        <w:tab/>
      </w:r>
      <w:r w:rsidRPr="0076593B">
        <w:rPr>
          <w:b/>
          <w:bCs/>
          <w:lang w:val="fr-FR"/>
        </w:rPr>
        <w:t>L</w:t>
      </w:r>
      <w:r>
        <w:rPr>
          <w:b/>
          <w:bCs/>
          <w:lang w:val="fr-FR"/>
        </w:rPr>
        <w:t>’</w:t>
      </w:r>
      <w:r w:rsidRPr="0076593B">
        <w:rPr>
          <w:b/>
          <w:bCs/>
          <w:lang w:val="fr-FR"/>
        </w:rPr>
        <w:t>État partie devrait permettre au Commissaire aux droits de l</w:t>
      </w:r>
      <w:r>
        <w:rPr>
          <w:b/>
          <w:bCs/>
          <w:lang w:val="fr-FR"/>
        </w:rPr>
        <w:t>’</w:t>
      </w:r>
      <w:r w:rsidRPr="0076593B">
        <w:rPr>
          <w:b/>
          <w:bCs/>
          <w:lang w:val="fr-FR"/>
        </w:rPr>
        <w:t>homme (Médiateur) d</w:t>
      </w:r>
      <w:r>
        <w:rPr>
          <w:b/>
          <w:bCs/>
          <w:lang w:val="fr-FR"/>
        </w:rPr>
        <w:t>’</w:t>
      </w:r>
      <w:r w:rsidRPr="0076593B">
        <w:rPr>
          <w:b/>
          <w:bCs/>
          <w:lang w:val="fr-FR"/>
        </w:rPr>
        <w:t>accéder à tous les lieux où des personnes sont privées de liberté, dans tout le pays, et de publier régulièrement ses rapports, notamment au moyen d</w:t>
      </w:r>
      <w:r>
        <w:rPr>
          <w:b/>
          <w:bCs/>
          <w:lang w:val="fr-FR"/>
        </w:rPr>
        <w:t>’</w:t>
      </w:r>
      <w:r w:rsidRPr="0076593B">
        <w:rPr>
          <w:b/>
          <w:bCs/>
          <w:lang w:val="fr-FR"/>
        </w:rPr>
        <w:t xml:space="preserve">un site </w:t>
      </w:r>
      <w:r w:rsidRPr="0076593B">
        <w:rPr>
          <w:b/>
          <w:bCs/>
          <w:lang w:val="fr-FR"/>
        </w:rPr>
        <w:lastRenderedPageBreak/>
        <w:t>Web.</w:t>
      </w:r>
      <w:r w:rsidRPr="0076593B">
        <w:rPr>
          <w:lang w:val="fr-FR"/>
        </w:rPr>
        <w:t xml:space="preserve"> </w:t>
      </w:r>
      <w:r w:rsidRPr="0076593B">
        <w:rPr>
          <w:b/>
          <w:bCs/>
          <w:lang w:val="fr-FR"/>
        </w:rPr>
        <w:t>Il devrait renforcer l</w:t>
      </w:r>
      <w:r>
        <w:rPr>
          <w:b/>
          <w:bCs/>
          <w:lang w:val="fr-FR"/>
        </w:rPr>
        <w:t>’</w:t>
      </w:r>
      <w:r w:rsidRPr="0076593B">
        <w:rPr>
          <w:b/>
          <w:bCs/>
          <w:lang w:val="fr-FR"/>
        </w:rPr>
        <w:t>indépendance et l</w:t>
      </w:r>
      <w:r>
        <w:rPr>
          <w:b/>
          <w:bCs/>
          <w:lang w:val="fr-FR"/>
        </w:rPr>
        <w:t>’</w:t>
      </w:r>
      <w:r w:rsidRPr="0076593B">
        <w:rPr>
          <w:b/>
          <w:bCs/>
          <w:lang w:val="fr-FR"/>
        </w:rPr>
        <w:t>efficacité du Bureau du Médiateur en veillant à ce que des ressources financières et humaines suffisantes lui soient allouées pour lui permettre de s</w:t>
      </w:r>
      <w:r>
        <w:rPr>
          <w:b/>
          <w:bCs/>
          <w:lang w:val="fr-FR"/>
        </w:rPr>
        <w:t>’</w:t>
      </w:r>
      <w:r w:rsidRPr="0076593B">
        <w:rPr>
          <w:b/>
          <w:bCs/>
          <w:lang w:val="fr-FR"/>
        </w:rPr>
        <w:t>acquitter de son mandat efficacement et en toute indépendance, conformément aux Principes concernant le statut des institutions nationales pour la promotion et la protection des droits de l</w:t>
      </w:r>
      <w:r>
        <w:rPr>
          <w:b/>
          <w:bCs/>
          <w:lang w:val="fr-FR"/>
        </w:rPr>
        <w:t>’</w:t>
      </w:r>
      <w:r w:rsidRPr="0076593B">
        <w:rPr>
          <w:b/>
          <w:bCs/>
          <w:lang w:val="fr-FR"/>
        </w:rPr>
        <w:t>homme (Principes de</w:t>
      </w:r>
      <w:r w:rsidR="0013527C">
        <w:rPr>
          <w:b/>
          <w:bCs/>
          <w:lang w:val="fr-FR"/>
        </w:rPr>
        <w:t> </w:t>
      </w:r>
      <w:r w:rsidRPr="0076593B">
        <w:rPr>
          <w:b/>
          <w:bCs/>
          <w:lang w:val="fr-FR"/>
        </w:rPr>
        <w:t xml:space="preserve">Paris), en garantissant le pluralisme de </w:t>
      </w:r>
      <w:r>
        <w:rPr>
          <w:b/>
          <w:bCs/>
          <w:lang w:val="fr-FR"/>
        </w:rPr>
        <w:t>s</w:t>
      </w:r>
      <w:r w:rsidRPr="0076593B">
        <w:rPr>
          <w:b/>
          <w:bCs/>
          <w:lang w:val="fr-FR"/>
        </w:rPr>
        <w:t>a composition et en veillant à ce que ses membres soient sélectionnés au terme d</w:t>
      </w:r>
      <w:r>
        <w:rPr>
          <w:b/>
          <w:bCs/>
          <w:lang w:val="fr-FR"/>
        </w:rPr>
        <w:t>’</w:t>
      </w:r>
      <w:r w:rsidRPr="0076593B">
        <w:rPr>
          <w:b/>
          <w:bCs/>
          <w:lang w:val="fr-FR"/>
        </w:rPr>
        <w:t>un processus clair, transparent et participatif.</w:t>
      </w:r>
    </w:p>
    <w:p w:rsidR="00F66D0C" w:rsidRPr="0076593B" w:rsidRDefault="00F66D0C" w:rsidP="0013527C">
      <w:pPr>
        <w:pStyle w:val="H23G"/>
        <w:rPr>
          <w:lang w:val="fr-FR"/>
        </w:rPr>
      </w:pPr>
      <w:r w:rsidRPr="0076593B">
        <w:rPr>
          <w:lang w:val="fr-FR"/>
        </w:rPr>
        <w:tab/>
      </w:r>
      <w:r w:rsidRPr="0076593B">
        <w:rPr>
          <w:lang w:val="fr-FR"/>
        </w:rPr>
        <w:tab/>
        <w:t>Garanties juridiques fondamentales</w:t>
      </w:r>
      <w:bookmarkStart w:id="10" w:name="_Toc516758029"/>
      <w:bookmarkEnd w:id="10"/>
    </w:p>
    <w:p w:rsidR="00F66D0C" w:rsidRPr="0076593B" w:rsidRDefault="00F66D0C" w:rsidP="0013527C">
      <w:pPr>
        <w:pStyle w:val="SingleTxtG"/>
        <w:rPr>
          <w:lang w:val="fr-FR"/>
        </w:rPr>
      </w:pPr>
      <w:r w:rsidRPr="0076593B">
        <w:rPr>
          <w:lang w:val="fr-FR"/>
        </w:rPr>
        <w:t>17.</w:t>
      </w:r>
      <w:r w:rsidRPr="0076593B">
        <w:rPr>
          <w:lang w:val="fr-FR"/>
        </w:rPr>
        <w:tab/>
        <w:t>Le Comité prend note des modifications apportées</w:t>
      </w:r>
      <w:r>
        <w:rPr>
          <w:lang w:val="fr-FR"/>
        </w:rPr>
        <w:t xml:space="preserve"> à la législation</w:t>
      </w:r>
      <w:r w:rsidRPr="0076593B">
        <w:rPr>
          <w:lang w:val="fr-FR"/>
        </w:rPr>
        <w:t xml:space="preserve"> en 2016, mais </w:t>
      </w:r>
      <w:r>
        <w:rPr>
          <w:lang w:val="fr-FR"/>
        </w:rPr>
        <w:t xml:space="preserve">il </w:t>
      </w:r>
      <w:r w:rsidRPr="0076593B">
        <w:rPr>
          <w:lang w:val="fr-FR"/>
        </w:rPr>
        <w:t>est préoccupé par le fait que les personnes détenues ne jouissent pas, dans la pratique, de toutes les garanties juridiques fondamentales dès le début de leur privation de liberté, en particulier après leur arrestation par la police, et que la législation nationale ne prévoit pas le même niveau de protection pour les personnes placées en détention pour des chefs administratifs que pour les personnes détenues suite à des accusations pénales</w:t>
      </w:r>
      <w:r w:rsidRPr="0013527C">
        <w:rPr>
          <w:lang w:val="fr-FR"/>
        </w:rPr>
        <w:t>. Il est également préoccupé par le fait que les fonctionnaires de police et les enquêteurs ont toujours recours à la pratique consistant à inviter de manière informelle des personnes à se rendre au poste de police pour des « entretiens » ou en tant que témoins, afin de limiter ou d’empêcher les contacts avec un représentant légal et avec la famille, et s’inquiète de ce que ces personnes se retrouvent en détention non enregistrée avant que des accusations pénales soient officiellement portées contre elles.</w:t>
      </w:r>
      <w:r w:rsidRPr="0076593B">
        <w:rPr>
          <w:lang w:val="fr-FR"/>
        </w:rPr>
        <w:t xml:space="preserve"> Le Comité demeure également préoccupé par le fait que les personnes appréhendées ne </w:t>
      </w:r>
      <w:r>
        <w:rPr>
          <w:lang w:val="fr-FR"/>
        </w:rPr>
        <w:t>sont pas examinées par un médecin</w:t>
      </w:r>
      <w:r w:rsidRPr="0076593B">
        <w:rPr>
          <w:lang w:val="fr-FR"/>
        </w:rPr>
        <w:t xml:space="preserve"> indépendant à leur arrivée au </w:t>
      </w:r>
      <w:r>
        <w:rPr>
          <w:lang w:val="fr-FR"/>
        </w:rPr>
        <w:t xml:space="preserve">poste </w:t>
      </w:r>
      <w:r w:rsidRPr="0076593B">
        <w:rPr>
          <w:lang w:val="fr-FR"/>
        </w:rPr>
        <w:t>de police et dans le centre de détention provisoire, qu</w:t>
      </w:r>
      <w:r>
        <w:rPr>
          <w:lang w:val="fr-FR"/>
        </w:rPr>
        <w:t>’</w:t>
      </w:r>
      <w:r w:rsidRPr="0076593B">
        <w:rPr>
          <w:lang w:val="fr-FR"/>
        </w:rPr>
        <w:t>il n</w:t>
      </w:r>
      <w:r>
        <w:rPr>
          <w:lang w:val="fr-FR"/>
        </w:rPr>
        <w:t>’</w:t>
      </w:r>
      <w:r w:rsidRPr="0076593B">
        <w:rPr>
          <w:lang w:val="fr-FR"/>
        </w:rPr>
        <w:t xml:space="preserve">existe pas de registre central mis à jour à tous les stades de la détention et que la </w:t>
      </w:r>
      <w:r>
        <w:rPr>
          <w:lang w:val="fr-FR"/>
        </w:rPr>
        <w:t>durée</w:t>
      </w:r>
      <w:r w:rsidRPr="0076593B">
        <w:rPr>
          <w:lang w:val="fr-FR"/>
        </w:rPr>
        <w:t xml:space="preserve"> de la garde à vue avant inculpation</w:t>
      </w:r>
      <w:r>
        <w:rPr>
          <w:lang w:val="fr-FR"/>
        </w:rPr>
        <w:t>,</w:t>
      </w:r>
      <w:r w:rsidRPr="0076593B">
        <w:rPr>
          <w:lang w:val="fr-FR"/>
        </w:rPr>
        <w:t xml:space="preserve"> fixée à </w:t>
      </w:r>
      <w:r w:rsidR="0013527C">
        <w:rPr>
          <w:lang w:val="fr-FR"/>
        </w:rPr>
        <w:t>soixante</w:t>
      </w:r>
      <w:r w:rsidR="0013527C">
        <w:rPr>
          <w:lang w:val="fr-FR"/>
        </w:rPr>
        <w:noBreakHyphen/>
        <w:t>douze</w:t>
      </w:r>
      <w:r w:rsidRPr="0076593B">
        <w:rPr>
          <w:lang w:val="fr-FR"/>
        </w:rPr>
        <w:t xml:space="preserve"> heures</w:t>
      </w:r>
      <w:r>
        <w:rPr>
          <w:lang w:val="fr-FR"/>
        </w:rPr>
        <w:t>,</w:t>
      </w:r>
      <w:r w:rsidRPr="0076593B">
        <w:rPr>
          <w:lang w:val="fr-FR"/>
        </w:rPr>
        <w:t xml:space="preserve"> n</w:t>
      </w:r>
      <w:r>
        <w:rPr>
          <w:lang w:val="fr-FR"/>
        </w:rPr>
        <w:t>’</w:t>
      </w:r>
      <w:r w:rsidRPr="0076593B">
        <w:rPr>
          <w:lang w:val="fr-FR"/>
        </w:rPr>
        <w:t xml:space="preserve">a pas été ramenée à </w:t>
      </w:r>
      <w:r w:rsidR="0013527C">
        <w:rPr>
          <w:lang w:val="fr-FR"/>
        </w:rPr>
        <w:t>quarante</w:t>
      </w:r>
      <w:r w:rsidR="0013527C">
        <w:rPr>
          <w:lang w:val="fr-FR"/>
        </w:rPr>
        <w:noBreakHyphen/>
        <w:t>huit</w:t>
      </w:r>
      <w:r w:rsidRPr="0076593B">
        <w:rPr>
          <w:lang w:val="fr-FR"/>
        </w:rPr>
        <w:t xml:space="preserve"> heures (art</w:t>
      </w:r>
      <w:r w:rsidR="0013527C">
        <w:rPr>
          <w:lang w:val="fr-FR"/>
        </w:rPr>
        <w:t>. </w:t>
      </w:r>
      <w:r w:rsidRPr="0076593B">
        <w:rPr>
          <w:lang w:val="fr-FR"/>
        </w:rPr>
        <w:t>2, 12, 13 et 16).</w:t>
      </w:r>
      <w:bookmarkStart w:id="11" w:name="_ftnref1"/>
      <w:bookmarkEnd w:id="11"/>
    </w:p>
    <w:p w:rsidR="00F66D0C" w:rsidRPr="0076593B" w:rsidRDefault="00F66D0C" w:rsidP="0013527C">
      <w:pPr>
        <w:pStyle w:val="SingleTxtG"/>
        <w:keepNext/>
        <w:rPr>
          <w:b/>
          <w:lang w:val="fr-FR"/>
        </w:rPr>
      </w:pPr>
      <w:r w:rsidRPr="0076593B">
        <w:rPr>
          <w:lang w:val="fr-FR"/>
        </w:rPr>
        <w:t>18.</w:t>
      </w:r>
      <w:r w:rsidRPr="0076593B">
        <w:rPr>
          <w:lang w:val="fr-FR"/>
        </w:rPr>
        <w:tab/>
      </w:r>
      <w:r w:rsidRPr="0076593B">
        <w:rPr>
          <w:b/>
          <w:lang w:val="fr-FR"/>
        </w:rPr>
        <w:t>L</w:t>
      </w:r>
      <w:r>
        <w:rPr>
          <w:b/>
          <w:lang w:val="fr-FR"/>
        </w:rPr>
        <w:t>’</w:t>
      </w:r>
      <w:r w:rsidRPr="0076593B">
        <w:rPr>
          <w:b/>
          <w:lang w:val="fr-FR"/>
        </w:rPr>
        <w:t>État partie devrait</w:t>
      </w:r>
      <w:r w:rsidR="0013527C">
        <w:rPr>
          <w:b/>
          <w:lang w:val="fr-FR"/>
        </w:rPr>
        <w:t> </w:t>
      </w:r>
      <w:r w:rsidRPr="0076593B">
        <w:rPr>
          <w:b/>
          <w:lang w:val="fr-FR"/>
        </w:rPr>
        <w:t>:</w:t>
      </w:r>
    </w:p>
    <w:p w:rsidR="00F66D0C" w:rsidRPr="005B5D88" w:rsidRDefault="005B5D88" w:rsidP="005B5D88">
      <w:pPr>
        <w:pStyle w:val="SingleTxtG"/>
        <w:keepNext/>
        <w:ind w:firstLine="567"/>
        <w:rPr>
          <w:b/>
          <w:lang w:val="fr-FR"/>
        </w:rPr>
      </w:pPr>
      <w:r>
        <w:rPr>
          <w:b/>
          <w:lang w:val="fr-FR"/>
        </w:rPr>
        <w:t>a)</w:t>
      </w:r>
      <w:r w:rsidR="00F66D0C" w:rsidRPr="005B5D88">
        <w:rPr>
          <w:b/>
          <w:lang w:val="fr-FR"/>
        </w:rPr>
        <w:tab/>
        <w:t>Prendre des mesures efficaces pour faire en sorte que toutes les personnes privées de liberté, y compris les mineurs, bénéficient, en droit et dans la pratique, dès le début de leur détention, de toutes les garanties juridiques fondamentales conformément aux normes internationales, y compris les garanties énoncées aux paragraphes</w:t>
      </w:r>
      <w:r>
        <w:rPr>
          <w:b/>
          <w:lang w:val="fr-FR"/>
        </w:rPr>
        <w:t> </w:t>
      </w:r>
      <w:r w:rsidR="00F66D0C" w:rsidRPr="005B5D88">
        <w:rPr>
          <w:b/>
          <w:lang w:val="fr-FR"/>
        </w:rPr>
        <w:t>13 et 14 de l’</w:t>
      </w:r>
      <w:r>
        <w:rPr>
          <w:b/>
          <w:lang w:val="fr-FR"/>
        </w:rPr>
        <w:t>observation générale n</w:t>
      </w:r>
      <w:r w:rsidRPr="005B5D88">
        <w:rPr>
          <w:b/>
          <w:vertAlign w:val="superscript"/>
          <w:lang w:val="fr-FR"/>
        </w:rPr>
        <w:t>o</w:t>
      </w:r>
      <w:r>
        <w:rPr>
          <w:b/>
          <w:lang w:val="fr-FR"/>
        </w:rPr>
        <w:t> </w:t>
      </w:r>
      <w:r w:rsidR="00F66D0C" w:rsidRPr="005B5D88">
        <w:rPr>
          <w:b/>
          <w:lang w:val="fr-FR"/>
        </w:rPr>
        <w:t>2 (2007) du Comité sur l’application de l’article</w:t>
      </w:r>
      <w:r>
        <w:rPr>
          <w:b/>
          <w:lang w:val="fr-FR"/>
        </w:rPr>
        <w:t> </w:t>
      </w:r>
      <w:r w:rsidR="00F66D0C" w:rsidRPr="005B5D88">
        <w:rPr>
          <w:b/>
          <w:lang w:val="fr-FR"/>
        </w:rPr>
        <w:t>2. En particulier, il devrait veiller à ce que les détenus</w:t>
      </w:r>
      <w:r>
        <w:rPr>
          <w:b/>
          <w:lang w:val="fr-FR"/>
        </w:rPr>
        <w:t> </w:t>
      </w:r>
      <w:r w:rsidR="00F66D0C" w:rsidRPr="005B5D88">
        <w:rPr>
          <w:b/>
          <w:lang w:val="fr-FR"/>
        </w:rPr>
        <w:t>:</w:t>
      </w:r>
    </w:p>
    <w:p w:rsidR="00F66D0C" w:rsidRPr="005B5D88" w:rsidRDefault="00F66D0C" w:rsidP="005B5D88">
      <w:pPr>
        <w:pStyle w:val="SingleTxtG"/>
        <w:ind w:left="1701"/>
        <w:rPr>
          <w:b/>
          <w:lang w:val="fr-FR"/>
        </w:rPr>
      </w:pPr>
      <w:r w:rsidRPr="005B5D88">
        <w:rPr>
          <w:b/>
          <w:lang w:val="fr-FR"/>
        </w:rPr>
        <w:t>i)</w:t>
      </w:r>
      <w:r w:rsidRPr="005B5D88">
        <w:rPr>
          <w:b/>
          <w:lang w:val="fr-FR"/>
        </w:rPr>
        <w:tab/>
        <w:t>Soient informés de leurs droits et des accusations portées contre eux, tant oralement que par écrit, dans une langue qu’ils comprennent, et signent un document confirmant qu’ils ont compris les informa</w:t>
      </w:r>
      <w:r w:rsidR="005B5D88">
        <w:rPr>
          <w:b/>
          <w:lang w:val="fr-FR"/>
        </w:rPr>
        <w:t>tions qui leur ont été fournies </w:t>
      </w:r>
      <w:r w:rsidRPr="005B5D88">
        <w:rPr>
          <w:b/>
          <w:lang w:val="fr-FR"/>
        </w:rPr>
        <w:t>;</w:t>
      </w:r>
    </w:p>
    <w:p w:rsidR="00F66D0C" w:rsidRPr="0076593B" w:rsidRDefault="00F66D0C" w:rsidP="005B5D88">
      <w:pPr>
        <w:pStyle w:val="SingleTxtG"/>
        <w:ind w:left="1701"/>
        <w:rPr>
          <w:b/>
          <w:lang w:val="fr-FR"/>
        </w:rPr>
      </w:pPr>
      <w:r w:rsidRPr="005B5D88">
        <w:rPr>
          <w:b/>
          <w:lang w:val="fr-FR"/>
        </w:rPr>
        <w:t>ii)</w:t>
      </w:r>
      <w:r w:rsidRPr="0076593B">
        <w:rPr>
          <w:lang w:val="fr-FR"/>
        </w:rPr>
        <w:tab/>
      </w:r>
      <w:r w:rsidRPr="00B60DDB">
        <w:rPr>
          <w:b/>
          <w:lang w:val="fr-FR"/>
        </w:rPr>
        <w:t>Aient la garantie</w:t>
      </w:r>
      <w:r w:rsidRPr="00CA6C62">
        <w:rPr>
          <w:b/>
          <w:lang w:val="fr-FR"/>
        </w:rPr>
        <w:t xml:space="preserve"> que</w:t>
      </w:r>
      <w:r w:rsidRPr="0076593B">
        <w:rPr>
          <w:b/>
          <w:lang w:val="fr-FR"/>
        </w:rPr>
        <w:t xml:space="preserve"> toutes les périodes de privation de liberté, dès le moment où ils sont appréhendés ou arrêtés, sont consignées précisément dans un registre sur le lieu de détention, y compris pour les personnes en détention administrative et les personnes qui ont été invitées de manière informelle à se rendre au poste de police pour des « entretiens » ou en tant que témoins</w:t>
      </w:r>
      <w:r>
        <w:rPr>
          <w:b/>
          <w:lang w:val="fr-FR"/>
        </w:rPr>
        <w:t xml:space="preserve"> et</w:t>
      </w:r>
      <w:r w:rsidRPr="0076593B">
        <w:rPr>
          <w:b/>
          <w:lang w:val="fr-FR"/>
        </w:rPr>
        <w:t xml:space="preserve"> qui sont ensuite détenues sans statut officiel jusqu</w:t>
      </w:r>
      <w:r>
        <w:rPr>
          <w:b/>
          <w:lang w:val="fr-FR"/>
        </w:rPr>
        <w:t>’</w:t>
      </w:r>
      <w:r w:rsidRPr="0076593B">
        <w:rPr>
          <w:b/>
          <w:lang w:val="fr-FR"/>
        </w:rPr>
        <w:t xml:space="preserve">à leur inculpation, </w:t>
      </w:r>
      <w:r>
        <w:rPr>
          <w:b/>
          <w:lang w:val="fr-FR"/>
        </w:rPr>
        <w:t xml:space="preserve">ainsi que </w:t>
      </w:r>
      <w:r w:rsidRPr="0076593B">
        <w:rPr>
          <w:b/>
          <w:lang w:val="fr-FR"/>
        </w:rPr>
        <w:t>dans un registre central des personnes privées de liberté</w:t>
      </w:r>
      <w:r>
        <w:rPr>
          <w:b/>
          <w:lang w:val="fr-FR"/>
        </w:rPr>
        <w:t>,</w:t>
      </w:r>
      <w:r w:rsidRPr="0076593B">
        <w:rPr>
          <w:b/>
          <w:lang w:val="fr-FR"/>
        </w:rPr>
        <w:t xml:space="preserve"> que des rapports de détention sont établis en conséquence pour éviter tout cas de détention non enregistré, et que les avocats et la famille ont accès au registre des détenus</w:t>
      </w:r>
      <w:r w:rsidR="00425097">
        <w:rPr>
          <w:b/>
          <w:lang w:val="fr-FR"/>
        </w:rPr>
        <w:t> </w:t>
      </w:r>
      <w:r w:rsidRPr="0076593B">
        <w:rPr>
          <w:b/>
          <w:lang w:val="fr-FR"/>
        </w:rPr>
        <w:t>;</w:t>
      </w:r>
    </w:p>
    <w:p w:rsidR="00F66D0C" w:rsidRPr="0076593B" w:rsidRDefault="00F66D0C" w:rsidP="005B5D88">
      <w:pPr>
        <w:pStyle w:val="SingleTxtG"/>
        <w:ind w:left="1701"/>
        <w:rPr>
          <w:b/>
          <w:lang w:val="fr-FR"/>
        </w:rPr>
      </w:pPr>
      <w:r w:rsidRPr="005B5D88">
        <w:rPr>
          <w:b/>
          <w:lang w:val="fr-FR"/>
        </w:rPr>
        <w:t>iii)</w:t>
      </w:r>
      <w:r w:rsidRPr="0076593B">
        <w:rPr>
          <w:lang w:val="fr-FR"/>
        </w:rPr>
        <w:tab/>
      </w:r>
      <w:r>
        <w:rPr>
          <w:b/>
          <w:lang w:val="fr-FR"/>
        </w:rPr>
        <w:t>Aient</w:t>
      </w:r>
      <w:r w:rsidRPr="0076593B">
        <w:rPr>
          <w:b/>
          <w:lang w:val="fr-FR"/>
        </w:rPr>
        <w:t xml:space="preserve"> rapidement accès à un avocat dès le début de leur privation de liberté et, au besoin, à l</w:t>
      </w:r>
      <w:r>
        <w:rPr>
          <w:b/>
          <w:lang w:val="fr-FR"/>
        </w:rPr>
        <w:t>’</w:t>
      </w:r>
      <w:r w:rsidRPr="0076593B">
        <w:rPr>
          <w:b/>
          <w:lang w:val="fr-FR"/>
        </w:rPr>
        <w:t>aide juridictionnelle, y compris pen</w:t>
      </w:r>
      <w:r w:rsidR="00425097">
        <w:rPr>
          <w:b/>
          <w:lang w:val="fr-FR"/>
        </w:rPr>
        <w:t>dant le premier interrogatoire </w:t>
      </w:r>
      <w:r w:rsidRPr="0076593B">
        <w:rPr>
          <w:b/>
          <w:lang w:val="fr-FR"/>
        </w:rPr>
        <w:t>;</w:t>
      </w:r>
    </w:p>
    <w:p w:rsidR="00F66D0C" w:rsidRPr="0076593B" w:rsidRDefault="00F66D0C" w:rsidP="005B5D88">
      <w:pPr>
        <w:pStyle w:val="SingleTxtG"/>
        <w:ind w:left="1701"/>
        <w:rPr>
          <w:b/>
          <w:lang w:val="fr-FR"/>
        </w:rPr>
      </w:pPr>
      <w:r w:rsidRPr="005B5D88">
        <w:rPr>
          <w:b/>
          <w:lang w:val="fr-FR"/>
        </w:rPr>
        <w:t>iv)</w:t>
      </w:r>
      <w:r w:rsidRPr="0076593B">
        <w:rPr>
          <w:lang w:val="fr-FR"/>
        </w:rPr>
        <w:tab/>
      </w:r>
      <w:r w:rsidRPr="0076593B">
        <w:rPr>
          <w:b/>
          <w:lang w:val="fr-FR"/>
        </w:rPr>
        <w:t>Bénéficie</w:t>
      </w:r>
      <w:r>
        <w:rPr>
          <w:b/>
          <w:lang w:val="fr-FR"/>
        </w:rPr>
        <w:t>nt</w:t>
      </w:r>
      <w:r w:rsidRPr="0076593B">
        <w:rPr>
          <w:b/>
          <w:lang w:val="fr-FR"/>
        </w:rPr>
        <w:t xml:space="preserve"> d</w:t>
      </w:r>
      <w:r>
        <w:rPr>
          <w:b/>
          <w:lang w:val="fr-FR"/>
        </w:rPr>
        <w:t>’</w:t>
      </w:r>
      <w:r w:rsidRPr="0076593B">
        <w:rPr>
          <w:b/>
          <w:lang w:val="fr-FR"/>
        </w:rPr>
        <w:t xml:space="preserve">un examen médical confidentiel effectué par un médecin indépendant dans les </w:t>
      </w:r>
      <w:r w:rsidR="00425097">
        <w:rPr>
          <w:b/>
          <w:lang w:val="fr-FR"/>
        </w:rPr>
        <w:t>vingt</w:t>
      </w:r>
      <w:r w:rsidR="00425097">
        <w:rPr>
          <w:b/>
          <w:lang w:val="fr-FR"/>
        </w:rPr>
        <w:noBreakHyphen/>
        <w:t>quatre</w:t>
      </w:r>
      <w:r w:rsidRPr="0076593B">
        <w:rPr>
          <w:b/>
          <w:lang w:val="fr-FR"/>
        </w:rPr>
        <w:t xml:space="preserve"> heures suivant leur arrivée sur le lieu de détention, et </w:t>
      </w:r>
      <w:r>
        <w:rPr>
          <w:b/>
          <w:lang w:val="fr-FR"/>
        </w:rPr>
        <w:t>puissent</w:t>
      </w:r>
      <w:r w:rsidRPr="0076593B">
        <w:rPr>
          <w:b/>
          <w:lang w:val="fr-FR"/>
        </w:rPr>
        <w:t xml:space="preserve"> demander et obtenir, à tout moment, d</w:t>
      </w:r>
      <w:r>
        <w:rPr>
          <w:b/>
          <w:lang w:val="fr-FR"/>
        </w:rPr>
        <w:t>’</w:t>
      </w:r>
      <w:r w:rsidRPr="0076593B">
        <w:rPr>
          <w:b/>
          <w:lang w:val="fr-FR"/>
        </w:rPr>
        <w:t>être examiné par un médecin indépendant. L</w:t>
      </w:r>
      <w:r>
        <w:rPr>
          <w:b/>
          <w:lang w:val="fr-FR"/>
        </w:rPr>
        <w:t>’</w:t>
      </w:r>
      <w:r w:rsidRPr="0076593B">
        <w:rPr>
          <w:b/>
          <w:lang w:val="fr-FR"/>
        </w:rPr>
        <w:t>État partie devrait garantir dans la pratique l</w:t>
      </w:r>
      <w:r>
        <w:rPr>
          <w:b/>
          <w:lang w:val="fr-FR"/>
        </w:rPr>
        <w:t>’</w:t>
      </w:r>
      <w:r w:rsidRPr="0076593B">
        <w:rPr>
          <w:b/>
          <w:lang w:val="fr-FR"/>
        </w:rPr>
        <w:t>indépendance des médecins et des autres membres du personnel médical qui s</w:t>
      </w:r>
      <w:r>
        <w:rPr>
          <w:b/>
          <w:lang w:val="fr-FR"/>
        </w:rPr>
        <w:t>’</w:t>
      </w:r>
      <w:r w:rsidRPr="0076593B">
        <w:rPr>
          <w:b/>
          <w:lang w:val="fr-FR"/>
        </w:rPr>
        <w:t>occupent des personnes privées de liberté,</w:t>
      </w:r>
      <w:r>
        <w:rPr>
          <w:b/>
          <w:lang w:val="fr-FR"/>
        </w:rPr>
        <w:t xml:space="preserve"> et</w:t>
      </w:r>
      <w:r w:rsidRPr="0076593B">
        <w:rPr>
          <w:b/>
          <w:lang w:val="fr-FR"/>
        </w:rPr>
        <w:t xml:space="preserve"> veiller à ce </w:t>
      </w:r>
      <w:r>
        <w:rPr>
          <w:b/>
          <w:lang w:val="fr-FR"/>
        </w:rPr>
        <w:t>que ceux-ci</w:t>
      </w:r>
      <w:r w:rsidRPr="0076593B">
        <w:rPr>
          <w:b/>
          <w:lang w:val="fr-FR"/>
        </w:rPr>
        <w:t xml:space="preserve"> consignent dûment dans un rapport tout signe et allégation de torture ou de </w:t>
      </w:r>
      <w:r w:rsidRPr="0076593B">
        <w:rPr>
          <w:b/>
          <w:lang w:val="fr-FR"/>
        </w:rPr>
        <w:lastRenderedPageBreak/>
        <w:t>mauvais traitements, transmettent sans tarder les résultats de l</w:t>
      </w:r>
      <w:r>
        <w:rPr>
          <w:b/>
          <w:lang w:val="fr-FR"/>
        </w:rPr>
        <w:t>’</w:t>
      </w:r>
      <w:r w:rsidRPr="0076593B">
        <w:rPr>
          <w:b/>
          <w:lang w:val="fr-FR"/>
        </w:rPr>
        <w:t>examen aux autorités compétentes et les mettent à la disposition de l</w:t>
      </w:r>
      <w:r>
        <w:rPr>
          <w:b/>
          <w:lang w:val="fr-FR"/>
        </w:rPr>
        <w:t>’</w:t>
      </w:r>
      <w:r w:rsidRPr="0076593B">
        <w:rPr>
          <w:b/>
          <w:lang w:val="fr-FR"/>
        </w:rPr>
        <w:t>intéressé et de son avocat</w:t>
      </w:r>
      <w:r w:rsidR="003A5399">
        <w:rPr>
          <w:lang w:val="fr-FR"/>
        </w:rPr>
        <w:t> </w:t>
      </w:r>
      <w:r w:rsidRPr="003A5399">
        <w:rPr>
          <w:b/>
          <w:lang w:val="fr-FR"/>
        </w:rPr>
        <w:t xml:space="preserve">; </w:t>
      </w:r>
    </w:p>
    <w:p w:rsidR="00F66D0C" w:rsidRPr="0076593B" w:rsidRDefault="00F66D0C" w:rsidP="005B5D88">
      <w:pPr>
        <w:pStyle w:val="SingleTxtG"/>
        <w:ind w:left="1701"/>
        <w:rPr>
          <w:b/>
          <w:lang w:val="fr-FR"/>
        </w:rPr>
      </w:pPr>
      <w:r w:rsidRPr="005B5D88">
        <w:rPr>
          <w:b/>
          <w:lang w:val="fr-FR"/>
        </w:rPr>
        <w:t>v)</w:t>
      </w:r>
      <w:r w:rsidRPr="0076593B">
        <w:rPr>
          <w:lang w:val="fr-FR"/>
        </w:rPr>
        <w:tab/>
      </w:r>
      <w:r>
        <w:rPr>
          <w:b/>
          <w:lang w:val="fr-FR"/>
        </w:rPr>
        <w:t>Avoir la possibilité</w:t>
      </w:r>
      <w:r w:rsidRPr="0076593B">
        <w:rPr>
          <w:b/>
          <w:lang w:val="fr-FR"/>
        </w:rPr>
        <w:t xml:space="preserve"> d</w:t>
      </w:r>
      <w:r>
        <w:rPr>
          <w:b/>
          <w:lang w:val="fr-FR"/>
        </w:rPr>
        <w:t>’</w:t>
      </w:r>
      <w:r w:rsidRPr="0076593B">
        <w:rPr>
          <w:b/>
          <w:lang w:val="fr-FR"/>
        </w:rPr>
        <w:t>informer un membre de leur famille ou toute autre personne de leur choix de leur détention immédiatement après leur arrestation, et non une fois qu</w:t>
      </w:r>
      <w:r>
        <w:rPr>
          <w:b/>
          <w:lang w:val="fr-FR"/>
        </w:rPr>
        <w:t>’</w:t>
      </w:r>
      <w:r w:rsidRPr="0076593B">
        <w:rPr>
          <w:b/>
          <w:lang w:val="fr-FR"/>
        </w:rPr>
        <w:t>ils o</w:t>
      </w:r>
      <w:r w:rsidR="003A5399">
        <w:rPr>
          <w:b/>
          <w:lang w:val="fr-FR"/>
        </w:rPr>
        <w:t>nt été présentés devant un juge </w:t>
      </w:r>
      <w:r w:rsidRPr="0076593B">
        <w:rPr>
          <w:b/>
          <w:lang w:val="fr-FR"/>
        </w:rPr>
        <w:t>;</w:t>
      </w:r>
    </w:p>
    <w:p w:rsidR="00F66D0C" w:rsidRPr="0076593B" w:rsidRDefault="00F66D0C" w:rsidP="003A5399">
      <w:pPr>
        <w:pStyle w:val="SingleTxtG"/>
        <w:ind w:firstLine="567"/>
        <w:rPr>
          <w:b/>
          <w:lang w:val="fr-FR"/>
        </w:rPr>
      </w:pPr>
      <w:r w:rsidRPr="003A5399">
        <w:rPr>
          <w:b/>
          <w:lang w:val="fr-FR"/>
        </w:rPr>
        <w:t>b)</w:t>
      </w:r>
      <w:r w:rsidRPr="0076593B">
        <w:rPr>
          <w:lang w:val="fr-FR"/>
        </w:rPr>
        <w:tab/>
      </w:r>
      <w:r>
        <w:rPr>
          <w:b/>
          <w:lang w:val="fr-FR"/>
        </w:rPr>
        <w:t>Présenter</w:t>
      </w:r>
      <w:r w:rsidRPr="0076593B">
        <w:rPr>
          <w:b/>
          <w:lang w:val="fr-FR"/>
        </w:rPr>
        <w:t xml:space="preserve"> rapidement tous les détenus devant un juge, conformément aux normes internationales</w:t>
      </w:r>
      <w:r>
        <w:rPr>
          <w:b/>
          <w:lang w:val="fr-FR"/>
        </w:rPr>
        <w:t>,</w:t>
      </w:r>
      <w:r w:rsidRPr="0076593B">
        <w:rPr>
          <w:b/>
          <w:lang w:val="fr-FR"/>
        </w:rPr>
        <w:t xml:space="preserve"> et réduire la durée de la garde à vue, actuellement fixée à </w:t>
      </w:r>
      <w:r w:rsidR="003A5399">
        <w:rPr>
          <w:b/>
          <w:lang w:val="fr-FR"/>
        </w:rPr>
        <w:t>soixante</w:t>
      </w:r>
      <w:r w:rsidR="003A5399">
        <w:rPr>
          <w:b/>
          <w:lang w:val="fr-FR"/>
        </w:rPr>
        <w:noBreakHyphen/>
        <w:t>douze heures </w:t>
      </w:r>
      <w:r w:rsidRPr="0076593B">
        <w:rPr>
          <w:b/>
          <w:lang w:val="fr-FR"/>
        </w:rPr>
        <w:t>;</w:t>
      </w:r>
    </w:p>
    <w:p w:rsidR="00F66D0C" w:rsidRPr="0076593B" w:rsidRDefault="00F66D0C" w:rsidP="003A5399">
      <w:pPr>
        <w:pStyle w:val="SingleTxtG"/>
        <w:ind w:firstLine="567"/>
        <w:rPr>
          <w:b/>
          <w:lang w:val="fr-FR"/>
        </w:rPr>
      </w:pPr>
      <w:r w:rsidRPr="003A5399">
        <w:rPr>
          <w:b/>
          <w:lang w:val="fr-FR"/>
        </w:rPr>
        <w:t>c)</w:t>
      </w:r>
      <w:r w:rsidRPr="0076593B">
        <w:rPr>
          <w:lang w:val="fr-FR"/>
        </w:rPr>
        <w:tab/>
      </w:r>
      <w:r w:rsidRPr="0076593B">
        <w:rPr>
          <w:b/>
          <w:lang w:val="fr-FR"/>
        </w:rPr>
        <w:t>Commencer à surveiller la mise en œuvre effective des présentes recommandations en rassemblant des données permettant de savoir comment la police applique les garanties fondamentales à l</w:t>
      </w:r>
      <w:r>
        <w:rPr>
          <w:b/>
          <w:lang w:val="fr-FR"/>
        </w:rPr>
        <w:t>’</w:t>
      </w:r>
      <w:r w:rsidRPr="0076593B">
        <w:rPr>
          <w:b/>
          <w:lang w:val="fr-FR"/>
        </w:rPr>
        <w:t>égard des personnes privées de liberté, y</w:t>
      </w:r>
      <w:r w:rsidR="003A5399">
        <w:rPr>
          <w:b/>
          <w:lang w:val="fr-FR"/>
        </w:rPr>
        <w:t> </w:t>
      </w:r>
      <w:r w:rsidRPr="0076593B">
        <w:rPr>
          <w:b/>
          <w:lang w:val="fr-FR"/>
        </w:rPr>
        <w:t>compris des données détaillées sur les cas dans lesquels des fonctionnaires de police ont fait l</w:t>
      </w:r>
      <w:r>
        <w:rPr>
          <w:b/>
          <w:lang w:val="fr-FR"/>
        </w:rPr>
        <w:t>’</w:t>
      </w:r>
      <w:r w:rsidRPr="0076593B">
        <w:rPr>
          <w:b/>
          <w:lang w:val="fr-FR"/>
        </w:rPr>
        <w:t>objet de mesures disciplinaires ou autres pour manquement à l</w:t>
      </w:r>
      <w:r>
        <w:rPr>
          <w:b/>
          <w:lang w:val="fr-FR"/>
        </w:rPr>
        <w:t>’</w:t>
      </w:r>
      <w:r w:rsidRPr="0076593B">
        <w:rPr>
          <w:b/>
          <w:lang w:val="fr-FR"/>
        </w:rPr>
        <w:t>obligation de respecter ces garanties, et faire figurer des renseignements à ce sujet dans le prochain rapport périodique au Comité.</w:t>
      </w:r>
    </w:p>
    <w:p w:rsidR="00F66D0C" w:rsidRPr="0076593B" w:rsidRDefault="00F66D0C" w:rsidP="00903946">
      <w:pPr>
        <w:pStyle w:val="H23G"/>
        <w:rPr>
          <w:lang w:val="fr-FR"/>
        </w:rPr>
      </w:pPr>
      <w:r w:rsidRPr="0076593B">
        <w:rPr>
          <w:lang w:val="fr-FR"/>
        </w:rPr>
        <w:tab/>
      </w:r>
      <w:r w:rsidRPr="0076593B">
        <w:rPr>
          <w:lang w:val="fr-FR"/>
        </w:rPr>
        <w:tab/>
        <w:t xml:space="preserve">Accès à des avocats indépendants </w:t>
      </w:r>
      <w:bookmarkStart w:id="12" w:name="_Toc516758030"/>
      <w:bookmarkEnd w:id="12"/>
    </w:p>
    <w:p w:rsidR="00F66D0C" w:rsidRPr="0076593B" w:rsidRDefault="00F66D0C" w:rsidP="008B627E">
      <w:pPr>
        <w:pStyle w:val="SingleTxtG"/>
        <w:rPr>
          <w:lang w:val="fr-FR"/>
        </w:rPr>
      </w:pPr>
      <w:r w:rsidRPr="0076593B">
        <w:rPr>
          <w:lang w:val="fr-FR"/>
        </w:rPr>
        <w:t>19.</w:t>
      </w:r>
      <w:r w:rsidRPr="0076593B">
        <w:rPr>
          <w:lang w:val="fr-FR"/>
        </w:rPr>
        <w:tab/>
        <w:t>Le Comité est préoccupé par le fait que les modifications apportées dernièrement à la loi sur le barreau et la profession d</w:t>
      </w:r>
      <w:r>
        <w:rPr>
          <w:lang w:val="fr-FR"/>
        </w:rPr>
        <w:t>’</w:t>
      </w:r>
      <w:r w:rsidRPr="0076593B">
        <w:rPr>
          <w:lang w:val="fr-FR"/>
        </w:rPr>
        <w:t xml:space="preserve">avocat ont donné au Ministère de la justice des moyens de pression excessive sur la </w:t>
      </w:r>
      <w:r>
        <w:rPr>
          <w:lang w:val="fr-FR"/>
        </w:rPr>
        <w:t>C</w:t>
      </w:r>
      <w:r w:rsidRPr="0076593B">
        <w:rPr>
          <w:lang w:val="fr-FR"/>
        </w:rPr>
        <w:t>ommission des qualifications chargée de délivrer les autorisations d</w:t>
      </w:r>
      <w:r>
        <w:rPr>
          <w:lang w:val="fr-FR"/>
        </w:rPr>
        <w:t>’</w:t>
      </w:r>
      <w:r w:rsidRPr="0076593B">
        <w:rPr>
          <w:lang w:val="fr-FR"/>
        </w:rPr>
        <w:t>exercer la profession d</w:t>
      </w:r>
      <w:r>
        <w:rPr>
          <w:lang w:val="fr-FR"/>
        </w:rPr>
        <w:t>’</w:t>
      </w:r>
      <w:r w:rsidRPr="0076593B">
        <w:rPr>
          <w:lang w:val="fr-FR"/>
        </w:rPr>
        <w:t>avocat, ce qui a entraîné une baisse spectaculaire du nombre d</w:t>
      </w:r>
      <w:r>
        <w:rPr>
          <w:lang w:val="fr-FR"/>
        </w:rPr>
        <w:t>’</w:t>
      </w:r>
      <w:r w:rsidRPr="0076593B">
        <w:rPr>
          <w:lang w:val="fr-FR"/>
        </w:rPr>
        <w:t>avocats dans le pays, et s</w:t>
      </w:r>
      <w:r>
        <w:rPr>
          <w:lang w:val="fr-FR"/>
        </w:rPr>
        <w:t>’</w:t>
      </w:r>
      <w:r w:rsidRPr="0076593B">
        <w:rPr>
          <w:lang w:val="fr-FR"/>
        </w:rPr>
        <w:t xml:space="preserve">inquiète de ce que </w:t>
      </w:r>
      <w:r>
        <w:rPr>
          <w:lang w:val="fr-FR"/>
        </w:rPr>
        <w:t>cette</w:t>
      </w:r>
      <w:r w:rsidRPr="0057008C">
        <w:rPr>
          <w:lang w:val="fr-FR"/>
        </w:rPr>
        <w:t xml:space="preserve"> évolution</w:t>
      </w:r>
      <w:r w:rsidRPr="0076593B">
        <w:rPr>
          <w:lang w:val="fr-FR"/>
        </w:rPr>
        <w:t xml:space="preserve"> empêche l</w:t>
      </w:r>
      <w:r>
        <w:rPr>
          <w:lang w:val="fr-FR"/>
        </w:rPr>
        <w:t>’</w:t>
      </w:r>
      <w:r w:rsidRPr="0076593B">
        <w:rPr>
          <w:lang w:val="fr-FR"/>
        </w:rPr>
        <w:t xml:space="preserve">État partie de </w:t>
      </w:r>
      <w:r>
        <w:rPr>
          <w:lang w:val="fr-FR"/>
        </w:rPr>
        <w:t xml:space="preserve">garantir </w:t>
      </w:r>
      <w:r w:rsidRPr="0076593B">
        <w:rPr>
          <w:lang w:val="fr-FR"/>
        </w:rPr>
        <w:t>que toutes les personnes privées de liberté puissent bénéficier, dans la pratique, des garanties juridiques fondamentales contre la torture et les mauvais traitements, notamment d</w:t>
      </w:r>
      <w:r>
        <w:rPr>
          <w:lang w:val="fr-FR"/>
        </w:rPr>
        <w:t>’</w:t>
      </w:r>
      <w:r w:rsidRPr="0076593B">
        <w:rPr>
          <w:lang w:val="fr-FR"/>
        </w:rPr>
        <w:t>un accès rapide à un avocat indépendant (art</w:t>
      </w:r>
      <w:r w:rsidR="00903946">
        <w:rPr>
          <w:lang w:val="fr-FR"/>
        </w:rPr>
        <w:t>. </w:t>
      </w:r>
      <w:r w:rsidRPr="0076593B">
        <w:rPr>
          <w:lang w:val="fr-FR"/>
        </w:rPr>
        <w:t>2).</w:t>
      </w:r>
    </w:p>
    <w:p w:rsidR="00F66D0C" w:rsidRPr="0076593B" w:rsidRDefault="00F66D0C" w:rsidP="008B627E">
      <w:pPr>
        <w:pStyle w:val="SingleTxtG"/>
        <w:rPr>
          <w:b/>
          <w:lang w:val="fr-FR"/>
        </w:rPr>
      </w:pPr>
      <w:r w:rsidRPr="0076593B">
        <w:rPr>
          <w:lang w:val="fr-FR"/>
        </w:rPr>
        <w:t>20.</w:t>
      </w:r>
      <w:r w:rsidRPr="0076593B">
        <w:rPr>
          <w:lang w:val="fr-FR"/>
        </w:rPr>
        <w:tab/>
      </w:r>
      <w:r w:rsidRPr="0076593B">
        <w:rPr>
          <w:b/>
          <w:bCs/>
          <w:lang w:val="fr-FR"/>
        </w:rPr>
        <w:t>L</w:t>
      </w:r>
      <w:r>
        <w:rPr>
          <w:b/>
          <w:bCs/>
          <w:lang w:val="fr-FR"/>
        </w:rPr>
        <w:t>’</w:t>
      </w:r>
      <w:r w:rsidRPr="0076593B">
        <w:rPr>
          <w:b/>
          <w:bCs/>
          <w:lang w:val="fr-FR"/>
        </w:rPr>
        <w:t>État partie devrait modifier sa loi sur le barreau et la profession d</w:t>
      </w:r>
      <w:r>
        <w:rPr>
          <w:b/>
          <w:bCs/>
          <w:lang w:val="fr-FR"/>
        </w:rPr>
        <w:t>’</w:t>
      </w:r>
      <w:r w:rsidRPr="0076593B">
        <w:rPr>
          <w:b/>
          <w:bCs/>
          <w:lang w:val="fr-FR"/>
        </w:rPr>
        <w:t>avocat afin de renforcer l</w:t>
      </w:r>
      <w:r>
        <w:rPr>
          <w:b/>
          <w:bCs/>
          <w:lang w:val="fr-FR"/>
        </w:rPr>
        <w:t>’</w:t>
      </w:r>
      <w:r w:rsidRPr="0076593B">
        <w:rPr>
          <w:b/>
          <w:bCs/>
          <w:lang w:val="fr-FR"/>
        </w:rPr>
        <w:t xml:space="preserve">indépendance de la Commission des qualifications vis-à-vis du Ministère de la </w:t>
      </w:r>
      <w:r w:rsidR="00FC1086" w:rsidRPr="0076593B">
        <w:rPr>
          <w:b/>
          <w:bCs/>
          <w:lang w:val="fr-FR"/>
        </w:rPr>
        <w:t>justice</w:t>
      </w:r>
      <w:r w:rsidRPr="0076593B">
        <w:rPr>
          <w:b/>
          <w:bCs/>
          <w:lang w:val="fr-FR"/>
        </w:rPr>
        <w:t>.</w:t>
      </w:r>
      <w:r w:rsidRPr="0076593B">
        <w:rPr>
          <w:b/>
          <w:lang w:val="fr-FR"/>
        </w:rPr>
        <w:t xml:space="preserve"> Le Comité recommande à l</w:t>
      </w:r>
      <w:r>
        <w:rPr>
          <w:b/>
          <w:lang w:val="fr-FR"/>
        </w:rPr>
        <w:t>’</w:t>
      </w:r>
      <w:r w:rsidRPr="0076593B">
        <w:rPr>
          <w:b/>
          <w:lang w:val="fr-FR"/>
        </w:rPr>
        <w:t>État partie d</w:t>
      </w:r>
      <w:r>
        <w:rPr>
          <w:b/>
          <w:lang w:val="fr-FR"/>
        </w:rPr>
        <w:t>’</w:t>
      </w:r>
      <w:r w:rsidRPr="0076593B">
        <w:rPr>
          <w:b/>
          <w:lang w:val="fr-FR"/>
        </w:rPr>
        <w:t>inviter le Rapporteur spécial sur l</w:t>
      </w:r>
      <w:r>
        <w:rPr>
          <w:b/>
          <w:lang w:val="fr-FR"/>
        </w:rPr>
        <w:t>’</w:t>
      </w:r>
      <w:r w:rsidRPr="0076593B">
        <w:rPr>
          <w:b/>
          <w:lang w:val="fr-FR"/>
        </w:rPr>
        <w:t>indépendance des juges et des avocats à effectuer une visite</w:t>
      </w:r>
      <w:r>
        <w:rPr>
          <w:b/>
          <w:lang w:val="fr-FR"/>
        </w:rPr>
        <w:t xml:space="preserve"> dans le pays</w:t>
      </w:r>
      <w:r w:rsidRPr="0076593B">
        <w:rPr>
          <w:b/>
          <w:lang w:val="fr-FR"/>
        </w:rPr>
        <w:t>.</w:t>
      </w:r>
    </w:p>
    <w:p w:rsidR="00F66D0C" w:rsidRPr="0076593B" w:rsidRDefault="00F66D0C" w:rsidP="00903946">
      <w:pPr>
        <w:pStyle w:val="H23G"/>
        <w:rPr>
          <w:lang w:val="fr-FR"/>
        </w:rPr>
      </w:pPr>
      <w:r w:rsidRPr="0076593B">
        <w:rPr>
          <w:lang w:val="fr-FR"/>
        </w:rPr>
        <w:tab/>
      </w:r>
      <w:r w:rsidRPr="0076593B">
        <w:rPr>
          <w:lang w:val="fr-FR"/>
        </w:rPr>
        <w:tab/>
        <w:t xml:space="preserve">Représailles contre les victimes de torture et les membres de leur famille, </w:t>
      </w:r>
      <w:r w:rsidR="00903946">
        <w:rPr>
          <w:lang w:val="fr-FR"/>
        </w:rPr>
        <w:br/>
      </w:r>
      <w:r w:rsidRPr="0076593B">
        <w:rPr>
          <w:lang w:val="fr-FR"/>
        </w:rPr>
        <w:t>les défenseurs des droits de l</w:t>
      </w:r>
      <w:r>
        <w:rPr>
          <w:lang w:val="fr-FR"/>
        </w:rPr>
        <w:t>’</w:t>
      </w:r>
      <w:r w:rsidRPr="0076593B">
        <w:rPr>
          <w:lang w:val="fr-FR"/>
        </w:rPr>
        <w:t xml:space="preserve">homme et les journalistes </w:t>
      </w:r>
      <w:bookmarkStart w:id="13" w:name="_Toc516758031"/>
      <w:bookmarkEnd w:id="13"/>
    </w:p>
    <w:p w:rsidR="00F66D0C" w:rsidRPr="0076593B" w:rsidRDefault="00F66D0C" w:rsidP="008B627E">
      <w:pPr>
        <w:pStyle w:val="SingleTxtG"/>
        <w:rPr>
          <w:lang w:val="fr-FR"/>
        </w:rPr>
      </w:pPr>
      <w:r w:rsidRPr="0076593B">
        <w:rPr>
          <w:lang w:val="fr-FR"/>
        </w:rPr>
        <w:t>21.</w:t>
      </w:r>
      <w:r w:rsidRPr="0076593B">
        <w:rPr>
          <w:lang w:val="fr-FR"/>
        </w:rPr>
        <w:tab/>
        <w:t>Le Comité est profondément préoccupé par les informations selon lesquelles les personnes qui dénoncent des actes de torture ainsi que les membres de leur famille, les défenseurs des droits de l</w:t>
      </w:r>
      <w:r>
        <w:rPr>
          <w:lang w:val="fr-FR"/>
        </w:rPr>
        <w:t>’</w:t>
      </w:r>
      <w:r w:rsidRPr="0076593B">
        <w:rPr>
          <w:lang w:val="fr-FR"/>
        </w:rPr>
        <w:t>homme, notamment les avocats qui représentent des victimes de la torture, et les journalistes qui s</w:t>
      </w:r>
      <w:r>
        <w:rPr>
          <w:lang w:val="fr-FR"/>
        </w:rPr>
        <w:t>’</w:t>
      </w:r>
      <w:r w:rsidRPr="0076593B">
        <w:rPr>
          <w:lang w:val="fr-FR"/>
        </w:rPr>
        <w:t>intéressent aux allégations de torture feraient souvent l</w:t>
      </w:r>
      <w:r>
        <w:rPr>
          <w:lang w:val="fr-FR"/>
        </w:rPr>
        <w:t>’</w:t>
      </w:r>
      <w:r w:rsidRPr="0076593B">
        <w:rPr>
          <w:lang w:val="fr-FR"/>
        </w:rPr>
        <w:t>objet de représailles de la part des autorités de l</w:t>
      </w:r>
      <w:r>
        <w:rPr>
          <w:lang w:val="fr-FR"/>
        </w:rPr>
        <w:t>’</w:t>
      </w:r>
      <w:r w:rsidRPr="0076593B">
        <w:rPr>
          <w:lang w:val="fr-FR"/>
        </w:rPr>
        <w:t xml:space="preserve">État partie. </w:t>
      </w:r>
      <w:r>
        <w:rPr>
          <w:lang w:val="fr-FR"/>
        </w:rPr>
        <w:t>Il est particulièrement</w:t>
      </w:r>
      <w:r w:rsidRPr="0076593B">
        <w:rPr>
          <w:lang w:val="fr-FR"/>
        </w:rPr>
        <w:t xml:space="preserve"> préoccupé par le fait que l</w:t>
      </w:r>
      <w:r>
        <w:rPr>
          <w:lang w:val="fr-FR"/>
        </w:rPr>
        <w:t>’</w:t>
      </w:r>
      <w:r w:rsidRPr="0076593B">
        <w:rPr>
          <w:lang w:val="fr-FR"/>
        </w:rPr>
        <w:t>État partie n</w:t>
      </w:r>
      <w:r>
        <w:rPr>
          <w:lang w:val="fr-FR"/>
        </w:rPr>
        <w:t>’</w:t>
      </w:r>
      <w:r w:rsidRPr="0076593B">
        <w:rPr>
          <w:lang w:val="fr-FR"/>
        </w:rPr>
        <w:t>a pas donné suite aux demandes d</w:t>
      </w:r>
      <w:r>
        <w:rPr>
          <w:lang w:val="fr-FR"/>
        </w:rPr>
        <w:t>’</w:t>
      </w:r>
      <w:r w:rsidRPr="0076593B">
        <w:rPr>
          <w:lang w:val="fr-FR"/>
        </w:rPr>
        <w:t xml:space="preserve">informations concernant les efforts faits pour enquêter sur les allégations selon lesquelles plusieurs avocats </w:t>
      </w:r>
      <w:r>
        <w:rPr>
          <w:lang w:val="fr-FR"/>
        </w:rPr>
        <w:t xml:space="preserve">spécialistes </w:t>
      </w:r>
      <w:r w:rsidRPr="0076593B">
        <w:rPr>
          <w:lang w:val="fr-FR"/>
        </w:rPr>
        <w:t>des droits de l</w:t>
      </w:r>
      <w:r>
        <w:rPr>
          <w:lang w:val="fr-FR"/>
        </w:rPr>
        <w:t>’</w:t>
      </w:r>
      <w:r w:rsidRPr="0076593B">
        <w:rPr>
          <w:lang w:val="fr-FR"/>
        </w:rPr>
        <w:t xml:space="preserve">homme ont été arrêtés après avoir accepté de représenter des clients très médiatisés </w:t>
      </w:r>
      <w:r>
        <w:rPr>
          <w:lang w:val="fr-FR"/>
        </w:rPr>
        <w:t xml:space="preserve">qui étaient </w:t>
      </w:r>
      <w:r w:rsidRPr="0076593B">
        <w:rPr>
          <w:lang w:val="fr-FR"/>
        </w:rPr>
        <w:t xml:space="preserve">en détention </w:t>
      </w:r>
      <w:r>
        <w:rPr>
          <w:lang w:val="fr-FR"/>
        </w:rPr>
        <w:t>et</w:t>
      </w:r>
      <w:r w:rsidRPr="0076593B">
        <w:rPr>
          <w:lang w:val="fr-FR"/>
        </w:rPr>
        <w:t xml:space="preserve"> semblaient exposés </w:t>
      </w:r>
      <w:r>
        <w:rPr>
          <w:lang w:val="fr-FR"/>
        </w:rPr>
        <w:t xml:space="preserve">à un </w:t>
      </w:r>
      <w:r w:rsidRPr="0076593B">
        <w:rPr>
          <w:lang w:val="fr-FR"/>
        </w:rPr>
        <w:t xml:space="preserve">risque </w:t>
      </w:r>
      <w:r>
        <w:rPr>
          <w:lang w:val="fr-FR"/>
        </w:rPr>
        <w:t xml:space="preserve">élevé </w:t>
      </w:r>
      <w:r w:rsidRPr="0076593B">
        <w:rPr>
          <w:lang w:val="fr-FR"/>
        </w:rPr>
        <w:t>d</w:t>
      </w:r>
      <w:r>
        <w:rPr>
          <w:lang w:val="fr-FR"/>
        </w:rPr>
        <w:t>’</w:t>
      </w:r>
      <w:r w:rsidRPr="0076593B">
        <w:rPr>
          <w:lang w:val="fr-FR"/>
        </w:rPr>
        <w:t>être torturés. Le Comité regrette que, pour toute réponse, l</w:t>
      </w:r>
      <w:r>
        <w:rPr>
          <w:lang w:val="fr-FR"/>
        </w:rPr>
        <w:t>’</w:t>
      </w:r>
      <w:r w:rsidRPr="0076593B">
        <w:rPr>
          <w:lang w:val="fr-FR"/>
        </w:rPr>
        <w:t>État partie ait nié que ses autorités aient reçu des plaintes relatives à des représailles de cette nature et déclaré que toutes les allégations de représailles contre les avocats intervenant dans des affaires très médiatisées étaient dénuées de fondement (art</w:t>
      </w:r>
      <w:r w:rsidR="00903946">
        <w:rPr>
          <w:lang w:val="fr-FR"/>
        </w:rPr>
        <w:t>. </w:t>
      </w:r>
      <w:r w:rsidRPr="0076593B">
        <w:rPr>
          <w:lang w:val="fr-FR"/>
        </w:rPr>
        <w:t>2, 11, 12, 13 et 16).</w:t>
      </w:r>
    </w:p>
    <w:p w:rsidR="00F66D0C" w:rsidRPr="0076593B" w:rsidRDefault="00F66D0C" w:rsidP="00903946">
      <w:pPr>
        <w:pStyle w:val="SingleTxtG"/>
        <w:keepNext/>
        <w:rPr>
          <w:b/>
          <w:lang w:val="fr-FR"/>
        </w:rPr>
      </w:pPr>
      <w:r w:rsidRPr="0076593B">
        <w:rPr>
          <w:lang w:val="fr-FR"/>
        </w:rPr>
        <w:t>22.</w:t>
      </w:r>
      <w:r w:rsidRPr="0076593B">
        <w:rPr>
          <w:lang w:val="fr-FR"/>
        </w:rPr>
        <w:tab/>
      </w:r>
      <w:r w:rsidRPr="0076593B">
        <w:rPr>
          <w:b/>
          <w:bCs/>
          <w:lang w:val="fr-FR"/>
        </w:rPr>
        <w:t>L</w:t>
      </w:r>
      <w:r>
        <w:rPr>
          <w:b/>
          <w:bCs/>
          <w:lang w:val="fr-FR"/>
        </w:rPr>
        <w:t>’</w:t>
      </w:r>
      <w:r w:rsidRPr="0076593B">
        <w:rPr>
          <w:b/>
          <w:bCs/>
          <w:lang w:val="fr-FR"/>
        </w:rPr>
        <w:t>État partie devrait d</w:t>
      </w:r>
      <w:r>
        <w:rPr>
          <w:b/>
          <w:bCs/>
          <w:lang w:val="fr-FR"/>
        </w:rPr>
        <w:t>’</w:t>
      </w:r>
      <w:r w:rsidRPr="0076593B">
        <w:rPr>
          <w:b/>
          <w:bCs/>
          <w:lang w:val="fr-FR"/>
        </w:rPr>
        <w:t>urgence</w:t>
      </w:r>
      <w:r w:rsidR="00903946">
        <w:rPr>
          <w:b/>
          <w:bCs/>
          <w:lang w:val="fr-FR"/>
        </w:rPr>
        <w:t> </w:t>
      </w:r>
      <w:r w:rsidRPr="0076593B">
        <w:rPr>
          <w:b/>
          <w:bCs/>
          <w:lang w:val="fr-FR"/>
        </w:rPr>
        <w:t>:</w:t>
      </w:r>
    </w:p>
    <w:p w:rsidR="00F66D0C" w:rsidRPr="0076593B" w:rsidRDefault="00F66D0C" w:rsidP="00903946">
      <w:pPr>
        <w:pStyle w:val="SingleTxtG"/>
        <w:ind w:firstLine="567"/>
        <w:rPr>
          <w:b/>
          <w:lang w:val="fr-FR"/>
        </w:rPr>
      </w:pPr>
      <w:r w:rsidRPr="00903946">
        <w:rPr>
          <w:b/>
          <w:lang w:val="fr-FR"/>
        </w:rPr>
        <w:t>a)</w:t>
      </w:r>
      <w:r w:rsidRPr="0076593B">
        <w:rPr>
          <w:lang w:val="fr-FR"/>
        </w:rPr>
        <w:tab/>
      </w:r>
      <w:r w:rsidRPr="0076593B">
        <w:rPr>
          <w:b/>
          <w:lang w:val="fr-FR"/>
        </w:rPr>
        <w:t xml:space="preserve">Prendre des mesures en vue de renforcer la capacité des organismes publics </w:t>
      </w:r>
      <w:r>
        <w:rPr>
          <w:b/>
          <w:lang w:val="fr-FR"/>
        </w:rPr>
        <w:t xml:space="preserve">de </w:t>
      </w:r>
      <w:r w:rsidRPr="0076593B">
        <w:rPr>
          <w:b/>
          <w:lang w:val="fr-FR"/>
        </w:rPr>
        <w:t xml:space="preserve">recevoir et </w:t>
      </w:r>
      <w:r>
        <w:rPr>
          <w:b/>
          <w:lang w:val="fr-FR"/>
        </w:rPr>
        <w:t>d’</w:t>
      </w:r>
      <w:r w:rsidRPr="0076593B">
        <w:rPr>
          <w:b/>
          <w:lang w:val="fr-FR"/>
        </w:rPr>
        <w:t>instruire efficacement les plaintes faisant état de représailles exercées par des fonctionnaires contre des victimes de torture, leur famille et les avocats qui les représentent, et contre des journalistes et des défenseurs des droits de l</w:t>
      </w:r>
      <w:r>
        <w:rPr>
          <w:b/>
          <w:lang w:val="fr-FR"/>
        </w:rPr>
        <w:t>’</w:t>
      </w:r>
      <w:r w:rsidRPr="0076593B">
        <w:rPr>
          <w:b/>
          <w:lang w:val="fr-FR"/>
        </w:rPr>
        <w:t>homme</w:t>
      </w:r>
      <w:r w:rsidR="00FE2C82">
        <w:rPr>
          <w:b/>
          <w:lang w:val="fr-FR"/>
        </w:rPr>
        <w:t> </w:t>
      </w:r>
      <w:r w:rsidRPr="0076593B">
        <w:rPr>
          <w:b/>
          <w:lang w:val="fr-FR"/>
        </w:rPr>
        <w:t>;</w:t>
      </w:r>
    </w:p>
    <w:p w:rsidR="00F66D0C" w:rsidRPr="0076593B" w:rsidRDefault="00F66D0C" w:rsidP="00903946">
      <w:pPr>
        <w:pStyle w:val="SingleTxtG"/>
        <w:ind w:firstLine="567"/>
        <w:rPr>
          <w:b/>
          <w:lang w:val="fr-FR"/>
        </w:rPr>
      </w:pPr>
      <w:r w:rsidRPr="00903946">
        <w:rPr>
          <w:b/>
          <w:lang w:val="fr-FR"/>
        </w:rPr>
        <w:t>b)</w:t>
      </w:r>
      <w:r w:rsidRPr="0076593B">
        <w:rPr>
          <w:lang w:val="fr-FR"/>
        </w:rPr>
        <w:tab/>
      </w:r>
      <w:r w:rsidRPr="0076593B">
        <w:rPr>
          <w:b/>
          <w:lang w:val="fr-FR"/>
        </w:rPr>
        <w:t xml:space="preserve">Mener une enquête indépendante sur les </w:t>
      </w:r>
      <w:r>
        <w:rPr>
          <w:b/>
          <w:lang w:val="fr-FR"/>
        </w:rPr>
        <w:t>allégations</w:t>
      </w:r>
      <w:r w:rsidRPr="0076593B">
        <w:rPr>
          <w:b/>
          <w:lang w:val="fr-FR"/>
        </w:rPr>
        <w:t xml:space="preserve"> selon lesquelles des poursuites auraient été engagées à titre de représailles contre </w:t>
      </w:r>
      <w:proofErr w:type="spellStart"/>
      <w:r w:rsidRPr="0076593B">
        <w:rPr>
          <w:b/>
          <w:lang w:val="fr-FR"/>
        </w:rPr>
        <w:t>Shuhrat</w:t>
      </w:r>
      <w:proofErr w:type="spellEnd"/>
      <w:r w:rsidRPr="0076593B">
        <w:rPr>
          <w:b/>
          <w:lang w:val="fr-FR"/>
        </w:rPr>
        <w:t xml:space="preserve"> </w:t>
      </w:r>
      <w:proofErr w:type="spellStart"/>
      <w:r w:rsidRPr="0076593B">
        <w:rPr>
          <w:b/>
          <w:lang w:val="fr-FR"/>
        </w:rPr>
        <w:t>Kudratov</w:t>
      </w:r>
      <w:proofErr w:type="spellEnd"/>
      <w:r w:rsidRPr="0076593B">
        <w:rPr>
          <w:b/>
          <w:lang w:val="fr-FR"/>
        </w:rPr>
        <w:t xml:space="preserve">, </w:t>
      </w:r>
      <w:proofErr w:type="spellStart"/>
      <w:r w:rsidRPr="0076593B">
        <w:rPr>
          <w:b/>
          <w:lang w:val="fr-FR"/>
        </w:rPr>
        <w:t>Buzurgmehr</w:t>
      </w:r>
      <w:proofErr w:type="spellEnd"/>
      <w:r w:rsidRPr="0076593B">
        <w:rPr>
          <w:b/>
          <w:lang w:val="fr-FR"/>
        </w:rPr>
        <w:t xml:space="preserve"> </w:t>
      </w:r>
      <w:proofErr w:type="spellStart"/>
      <w:r w:rsidRPr="0076593B">
        <w:rPr>
          <w:b/>
          <w:lang w:val="fr-FR"/>
        </w:rPr>
        <w:t>Yorov</w:t>
      </w:r>
      <w:proofErr w:type="spellEnd"/>
      <w:r w:rsidRPr="0076593B">
        <w:rPr>
          <w:b/>
          <w:lang w:val="fr-FR"/>
        </w:rPr>
        <w:t xml:space="preserve"> et </w:t>
      </w:r>
      <w:proofErr w:type="spellStart"/>
      <w:r w:rsidRPr="0076593B">
        <w:rPr>
          <w:b/>
          <w:lang w:val="fr-FR"/>
        </w:rPr>
        <w:t>Nuriddin</w:t>
      </w:r>
      <w:proofErr w:type="spellEnd"/>
      <w:r w:rsidRPr="0076593B">
        <w:rPr>
          <w:b/>
          <w:lang w:val="fr-FR"/>
        </w:rPr>
        <w:t xml:space="preserve"> </w:t>
      </w:r>
      <w:proofErr w:type="spellStart"/>
      <w:r w:rsidRPr="0076593B">
        <w:rPr>
          <w:b/>
          <w:lang w:val="fr-FR"/>
        </w:rPr>
        <w:t>Mahkamov</w:t>
      </w:r>
      <w:proofErr w:type="spellEnd"/>
      <w:r w:rsidRPr="0076593B">
        <w:rPr>
          <w:b/>
          <w:lang w:val="fr-FR"/>
        </w:rPr>
        <w:t xml:space="preserve">, trois avocats spécialistes des droits de </w:t>
      </w:r>
      <w:r w:rsidRPr="0076593B">
        <w:rPr>
          <w:b/>
          <w:lang w:val="fr-FR"/>
        </w:rPr>
        <w:lastRenderedPageBreak/>
        <w:t>l</w:t>
      </w:r>
      <w:r>
        <w:rPr>
          <w:b/>
          <w:lang w:val="fr-FR"/>
        </w:rPr>
        <w:t>’</w:t>
      </w:r>
      <w:r w:rsidRPr="0076593B">
        <w:rPr>
          <w:b/>
          <w:lang w:val="fr-FR"/>
        </w:rPr>
        <w:t xml:space="preserve">homme qui ont représenté des membres du Parti « Nouveau Tadjikistan » et du Parti de la </w:t>
      </w:r>
      <w:r w:rsidR="00535BA2" w:rsidRPr="0076593B">
        <w:rPr>
          <w:b/>
          <w:lang w:val="fr-FR"/>
        </w:rPr>
        <w:t xml:space="preserve">Renaissance </w:t>
      </w:r>
      <w:r w:rsidRPr="0076593B">
        <w:rPr>
          <w:b/>
          <w:lang w:val="fr-FR"/>
        </w:rPr>
        <w:t xml:space="preserve">islamique du Tadjikistan </w:t>
      </w:r>
      <w:r>
        <w:rPr>
          <w:b/>
          <w:lang w:val="fr-FR"/>
        </w:rPr>
        <w:t>placés</w:t>
      </w:r>
      <w:r w:rsidRPr="0076593B">
        <w:rPr>
          <w:b/>
          <w:lang w:val="fr-FR"/>
        </w:rPr>
        <w:t xml:space="preserve"> en détention, </w:t>
      </w:r>
      <w:r>
        <w:rPr>
          <w:b/>
          <w:lang w:val="fr-FR"/>
        </w:rPr>
        <w:t>et</w:t>
      </w:r>
      <w:r w:rsidRPr="0076593B">
        <w:rPr>
          <w:b/>
          <w:lang w:val="fr-FR"/>
        </w:rPr>
        <w:t xml:space="preserve"> </w:t>
      </w:r>
      <w:proofErr w:type="spellStart"/>
      <w:r w:rsidRPr="0076593B">
        <w:rPr>
          <w:b/>
          <w:lang w:val="fr-FR"/>
        </w:rPr>
        <w:t>Firuz</w:t>
      </w:r>
      <w:proofErr w:type="spellEnd"/>
      <w:r w:rsidRPr="0076593B">
        <w:rPr>
          <w:b/>
          <w:lang w:val="fr-FR"/>
        </w:rPr>
        <w:t xml:space="preserve"> </w:t>
      </w:r>
      <w:proofErr w:type="spellStart"/>
      <w:r w:rsidRPr="0076593B">
        <w:rPr>
          <w:b/>
          <w:lang w:val="fr-FR"/>
        </w:rPr>
        <w:t>Tabarov</w:t>
      </w:r>
      <w:proofErr w:type="spellEnd"/>
      <w:r w:rsidRPr="0076593B">
        <w:rPr>
          <w:b/>
          <w:lang w:val="fr-FR"/>
        </w:rPr>
        <w:t xml:space="preserve"> a</w:t>
      </w:r>
      <w:r>
        <w:rPr>
          <w:b/>
          <w:lang w:val="fr-FR"/>
        </w:rPr>
        <w:t>urait</w:t>
      </w:r>
      <w:r w:rsidRPr="0076593B">
        <w:rPr>
          <w:b/>
          <w:lang w:val="fr-FR"/>
        </w:rPr>
        <w:t xml:space="preserve"> été arrêté et poursuivi à titre de représailles parce que son père avait assuré la représentation de </w:t>
      </w:r>
      <w:proofErr w:type="spellStart"/>
      <w:r w:rsidRPr="0076593B">
        <w:rPr>
          <w:b/>
          <w:lang w:val="fr-FR"/>
        </w:rPr>
        <w:t>Zayd</w:t>
      </w:r>
      <w:proofErr w:type="spellEnd"/>
      <w:r w:rsidRPr="0076593B">
        <w:rPr>
          <w:b/>
          <w:lang w:val="fr-FR"/>
        </w:rPr>
        <w:t xml:space="preserve"> </w:t>
      </w:r>
      <w:proofErr w:type="spellStart"/>
      <w:r w:rsidRPr="0076593B">
        <w:rPr>
          <w:b/>
          <w:lang w:val="fr-FR"/>
        </w:rPr>
        <w:t>Saidov</w:t>
      </w:r>
      <w:proofErr w:type="spellEnd"/>
      <w:r w:rsidRPr="0076593B">
        <w:rPr>
          <w:b/>
          <w:lang w:val="fr-FR"/>
        </w:rPr>
        <w:t>, le chef du Parti « Nouveau Tadjikistan ».</w:t>
      </w:r>
    </w:p>
    <w:p w:rsidR="00F66D0C" w:rsidRPr="0076593B" w:rsidRDefault="00F66D0C" w:rsidP="00FE2C82">
      <w:pPr>
        <w:pStyle w:val="H23G"/>
        <w:rPr>
          <w:lang w:val="fr-FR"/>
        </w:rPr>
      </w:pPr>
      <w:r w:rsidRPr="0076593B">
        <w:rPr>
          <w:lang w:val="fr-FR"/>
        </w:rPr>
        <w:tab/>
      </w:r>
      <w:r w:rsidRPr="0076593B">
        <w:rPr>
          <w:lang w:val="fr-FR"/>
        </w:rPr>
        <w:tab/>
        <w:t>Décès en détention</w:t>
      </w:r>
      <w:bookmarkStart w:id="14" w:name="_Toc516758032"/>
      <w:bookmarkEnd w:id="14"/>
    </w:p>
    <w:p w:rsidR="00F66D0C" w:rsidRPr="0076593B" w:rsidRDefault="00F66D0C" w:rsidP="008B627E">
      <w:pPr>
        <w:pStyle w:val="SingleTxtG"/>
        <w:rPr>
          <w:lang w:val="fr-FR"/>
        </w:rPr>
      </w:pPr>
      <w:r w:rsidRPr="0076593B">
        <w:rPr>
          <w:lang w:val="fr-FR"/>
        </w:rPr>
        <w:t>23.</w:t>
      </w:r>
      <w:r w:rsidRPr="0076593B">
        <w:rPr>
          <w:lang w:val="fr-FR"/>
        </w:rPr>
        <w:tab/>
        <w:t xml:space="preserve">Le Comité est préoccupé par les informations </w:t>
      </w:r>
      <w:r>
        <w:rPr>
          <w:lang w:val="fr-FR"/>
        </w:rPr>
        <w:t>signalant</w:t>
      </w:r>
      <w:r w:rsidRPr="0076593B">
        <w:rPr>
          <w:lang w:val="fr-FR"/>
        </w:rPr>
        <w:t xml:space="preserve"> plusieurs cas de décès en détention, notamment des suicides et des décès dus à la forte incidence de la tuberculose et du VIH/sida </w:t>
      </w:r>
      <w:r>
        <w:rPr>
          <w:lang w:val="fr-FR"/>
        </w:rPr>
        <w:t>au sein de</w:t>
      </w:r>
      <w:r w:rsidRPr="0076593B">
        <w:rPr>
          <w:lang w:val="fr-FR"/>
        </w:rPr>
        <w:t xml:space="preserve"> la population carcérale, à l</w:t>
      </w:r>
      <w:r>
        <w:rPr>
          <w:lang w:val="fr-FR"/>
        </w:rPr>
        <w:t>’</w:t>
      </w:r>
      <w:r w:rsidRPr="0076593B">
        <w:rPr>
          <w:lang w:val="fr-FR"/>
        </w:rPr>
        <w:t xml:space="preserve">absence de dépistage immédiat </w:t>
      </w:r>
      <w:r>
        <w:rPr>
          <w:lang w:val="fr-FR"/>
        </w:rPr>
        <w:t>au moment du placement en</w:t>
      </w:r>
      <w:r w:rsidRPr="0076593B">
        <w:rPr>
          <w:lang w:val="fr-FR"/>
        </w:rPr>
        <w:t xml:space="preserve"> détention et au fait que les détenus malades n</w:t>
      </w:r>
      <w:r>
        <w:rPr>
          <w:lang w:val="fr-FR"/>
        </w:rPr>
        <w:t>’</w:t>
      </w:r>
      <w:r w:rsidRPr="0076593B">
        <w:rPr>
          <w:lang w:val="fr-FR"/>
        </w:rPr>
        <w:t>ont pas accès à des soins médicaux adaptés</w:t>
      </w:r>
      <w:r w:rsidR="00EF0B9B">
        <w:rPr>
          <w:lang w:val="fr-FR"/>
        </w:rPr>
        <w:t> </w:t>
      </w:r>
      <w:r w:rsidRPr="0076593B">
        <w:rPr>
          <w:lang w:val="fr-FR"/>
        </w:rPr>
        <w:t>; il s</w:t>
      </w:r>
      <w:r>
        <w:rPr>
          <w:lang w:val="fr-FR"/>
        </w:rPr>
        <w:t>’</w:t>
      </w:r>
      <w:r w:rsidRPr="0076593B">
        <w:rPr>
          <w:lang w:val="fr-FR"/>
        </w:rPr>
        <w:t>inquiète également de ce que, dans un grand nombre de cas, les autorités pénitentiaires n</w:t>
      </w:r>
      <w:r>
        <w:rPr>
          <w:lang w:val="fr-FR"/>
        </w:rPr>
        <w:t>’</w:t>
      </w:r>
      <w:r w:rsidRPr="0076593B">
        <w:rPr>
          <w:lang w:val="fr-FR"/>
        </w:rPr>
        <w:t>ont pas établi de rapports sur les causes de</w:t>
      </w:r>
      <w:r>
        <w:rPr>
          <w:lang w:val="fr-FR"/>
        </w:rPr>
        <w:t>s</w:t>
      </w:r>
      <w:r w:rsidRPr="0076593B">
        <w:rPr>
          <w:lang w:val="fr-FR"/>
        </w:rPr>
        <w:t xml:space="preserve"> décès en détention. </w:t>
      </w:r>
      <w:r>
        <w:rPr>
          <w:lang w:val="fr-FR"/>
        </w:rPr>
        <w:t>Il</w:t>
      </w:r>
      <w:r w:rsidR="00FE2C82">
        <w:rPr>
          <w:lang w:val="fr-FR"/>
        </w:rPr>
        <w:t> </w:t>
      </w:r>
      <w:r>
        <w:rPr>
          <w:lang w:val="fr-FR"/>
        </w:rPr>
        <w:t>est en outre</w:t>
      </w:r>
      <w:r w:rsidRPr="0076593B">
        <w:rPr>
          <w:lang w:val="fr-FR"/>
        </w:rPr>
        <w:t xml:space="preserve"> préoccupé par les résultats de l</w:t>
      </w:r>
      <w:r>
        <w:rPr>
          <w:lang w:val="fr-FR"/>
        </w:rPr>
        <w:t>’</w:t>
      </w:r>
      <w:r w:rsidRPr="0076593B">
        <w:rPr>
          <w:lang w:val="fr-FR"/>
        </w:rPr>
        <w:t xml:space="preserve">enquête menée sur le décès de </w:t>
      </w:r>
      <w:proofErr w:type="spellStart"/>
      <w:r w:rsidRPr="0076593B">
        <w:rPr>
          <w:lang w:val="fr-FR"/>
        </w:rPr>
        <w:t>Kurbon</w:t>
      </w:r>
      <w:proofErr w:type="spellEnd"/>
      <w:r w:rsidR="00970F5A">
        <w:rPr>
          <w:lang w:val="fr-FR"/>
        </w:rPr>
        <w:t> </w:t>
      </w:r>
      <w:proofErr w:type="spellStart"/>
      <w:r w:rsidRPr="0076593B">
        <w:rPr>
          <w:lang w:val="fr-FR"/>
        </w:rPr>
        <w:t>Mannonov</w:t>
      </w:r>
      <w:proofErr w:type="spellEnd"/>
      <w:r w:rsidRPr="0076593B">
        <w:rPr>
          <w:lang w:val="fr-FR"/>
        </w:rPr>
        <w:t xml:space="preserve">, </w:t>
      </w:r>
      <w:proofErr w:type="spellStart"/>
      <w:r w:rsidRPr="0076593B">
        <w:rPr>
          <w:lang w:val="fr-FR"/>
        </w:rPr>
        <w:t>Nozimdshon</w:t>
      </w:r>
      <w:proofErr w:type="spellEnd"/>
      <w:r w:rsidRPr="0076593B">
        <w:rPr>
          <w:lang w:val="fr-FR"/>
        </w:rPr>
        <w:t xml:space="preserve"> </w:t>
      </w:r>
      <w:proofErr w:type="spellStart"/>
      <w:r w:rsidRPr="0076593B">
        <w:rPr>
          <w:lang w:val="fr-FR"/>
        </w:rPr>
        <w:t>Tashirpov</w:t>
      </w:r>
      <w:proofErr w:type="spellEnd"/>
      <w:r w:rsidRPr="0076593B">
        <w:rPr>
          <w:lang w:val="fr-FR"/>
        </w:rPr>
        <w:t xml:space="preserve"> et </w:t>
      </w:r>
      <w:proofErr w:type="spellStart"/>
      <w:r w:rsidRPr="0076593B">
        <w:rPr>
          <w:lang w:val="fr-FR"/>
        </w:rPr>
        <w:t>Ismonboy</w:t>
      </w:r>
      <w:proofErr w:type="spellEnd"/>
      <w:r w:rsidRPr="0076593B">
        <w:rPr>
          <w:lang w:val="fr-FR"/>
        </w:rPr>
        <w:t xml:space="preserve"> </w:t>
      </w:r>
      <w:proofErr w:type="spellStart"/>
      <w:r w:rsidRPr="0076593B">
        <w:rPr>
          <w:lang w:val="fr-FR"/>
        </w:rPr>
        <w:t>Boboev</w:t>
      </w:r>
      <w:proofErr w:type="spellEnd"/>
      <w:r w:rsidRPr="0076593B">
        <w:rPr>
          <w:lang w:val="fr-FR"/>
        </w:rPr>
        <w:t xml:space="preserve"> (art</w:t>
      </w:r>
      <w:r w:rsidR="00FE2C82">
        <w:rPr>
          <w:lang w:val="fr-FR"/>
        </w:rPr>
        <w:t>. </w:t>
      </w:r>
      <w:r w:rsidRPr="0076593B">
        <w:rPr>
          <w:lang w:val="fr-FR"/>
        </w:rPr>
        <w:t>2, 12, 13, 14 et 16).</w:t>
      </w:r>
    </w:p>
    <w:p w:rsidR="00F66D0C" w:rsidRPr="0076593B" w:rsidRDefault="00F66D0C" w:rsidP="00FE2C82">
      <w:pPr>
        <w:pStyle w:val="SingleTxtG"/>
        <w:keepNext/>
        <w:rPr>
          <w:b/>
          <w:lang w:val="fr-FR"/>
        </w:rPr>
      </w:pPr>
      <w:r w:rsidRPr="0076593B">
        <w:rPr>
          <w:lang w:val="fr-FR"/>
        </w:rPr>
        <w:t>24.</w:t>
      </w:r>
      <w:r w:rsidRPr="0076593B">
        <w:rPr>
          <w:lang w:val="fr-FR"/>
        </w:rPr>
        <w:tab/>
      </w:r>
      <w:r w:rsidRPr="0076593B">
        <w:rPr>
          <w:b/>
          <w:bCs/>
          <w:lang w:val="fr-FR"/>
        </w:rPr>
        <w:t>L</w:t>
      </w:r>
      <w:r>
        <w:rPr>
          <w:b/>
          <w:bCs/>
          <w:lang w:val="fr-FR"/>
        </w:rPr>
        <w:t>’</w:t>
      </w:r>
      <w:r w:rsidRPr="0076593B">
        <w:rPr>
          <w:b/>
          <w:bCs/>
          <w:lang w:val="fr-FR"/>
        </w:rPr>
        <w:t>État partie devrait</w:t>
      </w:r>
      <w:r w:rsidR="00FE2C82">
        <w:rPr>
          <w:b/>
          <w:bCs/>
          <w:lang w:val="fr-FR"/>
        </w:rPr>
        <w:t> </w:t>
      </w:r>
      <w:r w:rsidRPr="0076593B">
        <w:rPr>
          <w:b/>
          <w:bCs/>
          <w:lang w:val="fr-FR"/>
        </w:rPr>
        <w:t>:</w:t>
      </w:r>
    </w:p>
    <w:p w:rsidR="00F66D0C" w:rsidRPr="0076593B" w:rsidRDefault="00F66D0C" w:rsidP="00FE2C82">
      <w:pPr>
        <w:pStyle w:val="SingleTxtG"/>
        <w:ind w:firstLine="567"/>
        <w:rPr>
          <w:b/>
          <w:lang w:val="fr-FR"/>
        </w:rPr>
      </w:pPr>
      <w:r w:rsidRPr="00FE2C82">
        <w:rPr>
          <w:b/>
          <w:lang w:val="fr-FR"/>
        </w:rPr>
        <w:t>a)</w:t>
      </w:r>
      <w:r w:rsidRPr="0076593B">
        <w:rPr>
          <w:lang w:val="fr-FR"/>
        </w:rPr>
        <w:tab/>
      </w:r>
      <w:r w:rsidRPr="0076593B">
        <w:rPr>
          <w:b/>
          <w:lang w:val="fr-FR"/>
        </w:rPr>
        <w:t>Continuer de prendre des mesures pour lutter contre la propagation des</w:t>
      </w:r>
      <w:r w:rsidRPr="0076593B">
        <w:rPr>
          <w:lang w:val="fr-FR"/>
        </w:rPr>
        <w:t xml:space="preserve"> </w:t>
      </w:r>
      <w:r w:rsidRPr="0076593B">
        <w:rPr>
          <w:b/>
          <w:lang w:val="fr-FR"/>
        </w:rPr>
        <w:t xml:space="preserve">maladies infectieuses et </w:t>
      </w:r>
      <w:r>
        <w:rPr>
          <w:b/>
          <w:lang w:val="fr-FR"/>
        </w:rPr>
        <w:t xml:space="preserve">s’employer avec détermination à </w:t>
      </w:r>
      <w:r w:rsidRPr="0076593B">
        <w:rPr>
          <w:b/>
          <w:lang w:val="fr-FR"/>
        </w:rPr>
        <w:t>mettre en œuvre des programmes de réduction des risques dans les centres de détention avant jugement et les prisons afin de faire baisser le nombre de décès dus à la tuberculose et l</w:t>
      </w:r>
      <w:r>
        <w:rPr>
          <w:b/>
          <w:lang w:val="fr-FR"/>
        </w:rPr>
        <w:t>’</w:t>
      </w:r>
      <w:r w:rsidRPr="0076593B">
        <w:rPr>
          <w:b/>
          <w:lang w:val="fr-FR"/>
        </w:rPr>
        <w:t xml:space="preserve">incidence du VIH/sida, notamment en </w:t>
      </w:r>
      <w:r>
        <w:rPr>
          <w:b/>
          <w:lang w:val="fr-FR"/>
        </w:rPr>
        <w:t>pratiquant</w:t>
      </w:r>
      <w:r w:rsidRPr="0076593B">
        <w:rPr>
          <w:b/>
          <w:lang w:val="fr-FR"/>
        </w:rPr>
        <w:t xml:space="preserve"> le dépistage de ces maladies à l</w:t>
      </w:r>
      <w:r>
        <w:rPr>
          <w:b/>
          <w:lang w:val="fr-FR"/>
        </w:rPr>
        <w:t>’</w:t>
      </w:r>
      <w:r w:rsidRPr="0076593B">
        <w:rPr>
          <w:b/>
          <w:lang w:val="fr-FR"/>
        </w:rPr>
        <w:t>arrivée dans les lieux de détention</w:t>
      </w:r>
      <w:r w:rsidR="00FE2C82">
        <w:rPr>
          <w:b/>
          <w:lang w:val="fr-FR"/>
        </w:rPr>
        <w:t> </w:t>
      </w:r>
      <w:r w:rsidRPr="0076593B">
        <w:rPr>
          <w:b/>
          <w:lang w:val="fr-FR"/>
        </w:rPr>
        <w:t>;</w:t>
      </w:r>
    </w:p>
    <w:p w:rsidR="00F66D0C" w:rsidRPr="0076593B" w:rsidRDefault="00F66D0C" w:rsidP="00FE2C82">
      <w:pPr>
        <w:pStyle w:val="SingleTxtG"/>
        <w:ind w:firstLine="567"/>
        <w:rPr>
          <w:b/>
          <w:lang w:val="fr-FR"/>
        </w:rPr>
      </w:pPr>
      <w:r w:rsidRPr="00FE2C82">
        <w:rPr>
          <w:b/>
          <w:lang w:val="fr-FR"/>
        </w:rPr>
        <w:t>b)</w:t>
      </w:r>
      <w:r w:rsidRPr="0076593B">
        <w:rPr>
          <w:lang w:val="fr-FR"/>
        </w:rPr>
        <w:tab/>
      </w:r>
      <w:r w:rsidRPr="0076593B">
        <w:rPr>
          <w:b/>
          <w:lang w:val="fr-FR"/>
        </w:rPr>
        <w:t>Ouvrir sans délai des enquêtes approfondies et impartiales sur tous les cas de décès en détention, et veiller à ce qu</w:t>
      </w:r>
      <w:r>
        <w:rPr>
          <w:b/>
          <w:lang w:val="fr-FR"/>
        </w:rPr>
        <w:t>’</w:t>
      </w:r>
      <w:r w:rsidRPr="0076593B">
        <w:rPr>
          <w:b/>
          <w:lang w:val="fr-FR"/>
        </w:rPr>
        <w:t>il so</w:t>
      </w:r>
      <w:r w:rsidR="00FE2C82">
        <w:rPr>
          <w:b/>
          <w:lang w:val="fr-FR"/>
        </w:rPr>
        <w:t>it procédé à des examens médico</w:t>
      </w:r>
      <w:r w:rsidR="00FE2C82">
        <w:rPr>
          <w:b/>
          <w:lang w:val="fr-FR"/>
        </w:rPr>
        <w:noBreakHyphen/>
      </w:r>
      <w:r w:rsidRPr="0076593B">
        <w:rPr>
          <w:b/>
          <w:lang w:val="fr-FR"/>
        </w:rPr>
        <w:t>légaux indépendants</w:t>
      </w:r>
      <w:r w:rsidR="00FE2C82">
        <w:rPr>
          <w:b/>
          <w:lang w:val="fr-FR"/>
        </w:rPr>
        <w:t> </w:t>
      </w:r>
      <w:r w:rsidRPr="0076593B">
        <w:rPr>
          <w:b/>
          <w:lang w:val="fr-FR"/>
        </w:rPr>
        <w:t>; fournir des rapports d</w:t>
      </w:r>
      <w:r>
        <w:rPr>
          <w:b/>
          <w:lang w:val="fr-FR"/>
        </w:rPr>
        <w:t>’</w:t>
      </w:r>
      <w:r w:rsidRPr="0076593B">
        <w:rPr>
          <w:b/>
          <w:lang w:val="fr-FR"/>
        </w:rPr>
        <w:t xml:space="preserve">autopsie aux membres de la famille du défunt et autoriser </w:t>
      </w:r>
      <w:r>
        <w:rPr>
          <w:b/>
          <w:lang w:val="fr-FR"/>
        </w:rPr>
        <w:t>ceux</w:t>
      </w:r>
      <w:r w:rsidRPr="0076593B">
        <w:rPr>
          <w:b/>
          <w:lang w:val="fr-FR"/>
        </w:rPr>
        <w:t xml:space="preserve"> qui le demandent à faire réaliser une autopsie de leur côté</w:t>
      </w:r>
      <w:r w:rsidR="00FE2C82">
        <w:rPr>
          <w:b/>
          <w:lang w:val="fr-FR"/>
        </w:rPr>
        <w:t> </w:t>
      </w:r>
      <w:r w:rsidRPr="0076593B">
        <w:rPr>
          <w:b/>
          <w:lang w:val="fr-FR"/>
        </w:rPr>
        <w:t>; traduire en justice les auteurs de</w:t>
      </w:r>
      <w:r>
        <w:rPr>
          <w:b/>
          <w:lang w:val="fr-FR"/>
        </w:rPr>
        <w:t>s</w:t>
      </w:r>
      <w:r w:rsidRPr="0076593B">
        <w:rPr>
          <w:b/>
          <w:lang w:val="fr-FR"/>
        </w:rPr>
        <w:t xml:space="preserve"> violations de la Convention qui ont abouti à ces décès et, s</w:t>
      </w:r>
      <w:r>
        <w:rPr>
          <w:b/>
          <w:lang w:val="fr-FR"/>
        </w:rPr>
        <w:t>’</w:t>
      </w:r>
      <w:r w:rsidRPr="0076593B">
        <w:rPr>
          <w:b/>
          <w:lang w:val="fr-FR"/>
        </w:rPr>
        <w:t>ils sont reconnus coupables, les punir en conséquence</w:t>
      </w:r>
      <w:r w:rsidR="00FE2C82">
        <w:rPr>
          <w:b/>
          <w:lang w:val="fr-FR"/>
        </w:rPr>
        <w:t> </w:t>
      </w:r>
      <w:r w:rsidRPr="0076593B">
        <w:rPr>
          <w:b/>
          <w:lang w:val="fr-FR"/>
        </w:rPr>
        <w:t xml:space="preserve">; et </w:t>
      </w:r>
      <w:r>
        <w:rPr>
          <w:b/>
          <w:lang w:val="fr-FR"/>
        </w:rPr>
        <w:t>offrir</w:t>
      </w:r>
      <w:r w:rsidRPr="0076593B">
        <w:rPr>
          <w:b/>
          <w:lang w:val="fr-FR"/>
        </w:rPr>
        <w:t xml:space="preserve"> une réparation et une indemnisation aux familles des victimes.</w:t>
      </w:r>
    </w:p>
    <w:p w:rsidR="00F66D0C" w:rsidRPr="0076593B" w:rsidRDefault="00F66D0C" w:rsidP="00FE2C82">
      <w:pPr>
        <w:pStyle w:val="H23G"/>
        <w:rPr>
          <w:lang w:val="fr-FR"/>
        </w:rPr>
      </w:pPr>
      <w:r w:rsidRPr="0076593B">
        <w:rPr>
          <w:lang w:val="fr-FR"/>
        </w:rPr>
        <w:tab/>
      </w:r>
      <w:r w:rsidRPr="0076593B">
        <w:rPr>
          <w:lang w:val="fr-FR"/>
        </w:rPr>
        <w:tab/>
        <w:t>Aveux sous la contrainte</w:t>
      </w:r>
      <w:bookmarkStart w:id="15" w:name="_Toc516758033"/>
      <w:bookmarkEnd w:id="15"/>
    </w:p>
    <w:p w:rsidR="00F66D0C" w:rsidRPr="0076593B" w:rsidRDefault="00F66D0C" w:rsidP="008B627E">
      <w:pPr>
        <w:pStyle w:val="SingleTxtG"/>
        <w:rPr>
          <w:lang w:val="fr-FR"/>
        </w:rPr>
      </w:pPr>
      <w:r w:rsidRPr="0076593B">
        <w:rPr>
          <w:lang w:val="fr-FR"/>
        </w:rPr>
        <w:t>25.</w:t>
      </w:r>
      <w:r w:rsidRPr="0076593B">
        <w:rPr>
          <w:lang w:val="fr-FR"/>
        </w:rPr>
        <w:tab/>
        <w:t>Le Comité est profondément préoccupé par les allégations selon lesquelles bien que la législation de l</w:t>
      </w:r>
      <w:r>
        <w:rPr>
          <w:lang w:val="fr-FR"/>
        </w:rPr>
        <w:t>’</w:t>
      </w:r>
      <w:r w:rsidRPr="0076593B">
        <w:rPr>
          <w:lang w:val="fr-FR"/>
        </w:rPr>
        <w:t xml:space="preserve">État partie </w:t>
      </w:r>
      <w:r>
        <w:rPr>
          <w:lang w:val="fr-FR"/>
        </w:rPr>
        <w:t>dispose</w:t>
      </w:r>
      <w:r w:rsidRPr="0076593B">
        <w:rPr>
          <w:lang w:val="fr-FR"/>
        </w:rPr>
        <w:t xml:space="preserve"> que les aveux obtenus </w:t>
      </w:r>
      <w:r>
        <w:rPr>
          <w:lang w:val="fr-FR"/>
        </w:rPr>
        <w:t xml:space="preserve">par </w:t>
      </w:r>
      <w:r w:rsidRPr="0076593B">
        <w:rPr>
          <w:lang w:val="fr-FR"/>
        </w:rPr>
        <w:t xml:space="preserve">la torture ne peuvent être retenus comme preuve de culpabilité, les juges ne </w:t>
      </w:r>
      <w:r w:rsidRPr="00B60DDB">
        <w:rPr>
          <w:lang w:val="fr-FR"/>
        </w:rPr>
        <w:t xml:space="preserve">cherchent </w:t>
      </w:r>
      <w:r w:rsidRPr="0008273F">
        <w:rPr>
          <w:lang w:val="fr-FR"/>
        </w:rPr>
        <w:t xml:space="preserve">pas </w:t>
      </w:r>
      <w:r w:rsidRPr="00B60DDB">
        <w:rPr>
          <w:lang w:val="fr-FR"/>
        </w:rPr>
        <w:t>à obtenir</w:t>
      </w:r>
      <w:r w:rsidRPr="0008273F">
        <w:rPr>
          <w:lang w:val="fr-FR"/>
        </w:rPr>
        <w:t xml:space="preserve"> </w:t>
      </w:r>
      <w:r w:rsidRPr="00B60DDB">
        <w:rPr>
          <w:lang w:val="fr-FR"/>
        </w:rPr>
        <w:t>d</w:t>
      </w:r>
      <w:r>
        <w:rPr>
          <w:lang w:val="fr-FR"/>
        </w:rPr>
        <w:t>’</w:t>
      </w:r>
      <w:r w:rsidRPr="0008273F">
        <w:rPr>
          <w:lang w:val="fr-FR"/>
        </w:rPr>
        <w:t>informations</w:t>
      </w:r>
      <w:r w:rsidRPr="0076593B">
        <w:rPr>
          <w:lang w:val="fr-FR"/>
        </w:rPr>
        <w:t xml:space="preserve"> </w:t>
      </w:r>
      <w:r>
        <w:rPr>
          <w:lang w:val="fr-FR"/>
        </w:rPr>
        <w:t xml:space="preserve">sur ce point </w:t>
      </w:r>
      <w:r w:rsidRPr="0076593B">
        <w:rPr>
          <w:lang w:val="fr-FR"/>
        </w:rPr>
        <w:t>et les tribunaux de l</w:t>
      </w:r>
      <w:r>
        <w:rPr>
          <w:lang w:val="fr-FR"/>
        </w:rPr>
        <w:t>’</w:t>
      </w:r>
      <w:r w:rsidRPr="0076593B">
        <w:rPr>
          <w:lang w:val="fr-FR"/>
        </w:rPr>
        <w:t>État partie n</w:t>
      </w:r>
      <w:r>
        <w:rPr>
          <w:lang w:val="fr-FR"/>
        </w:rPr>
        <w:t>’</w:t>
      </w:r>
      <w:r w:rsidRPr="0076593B">
        <w:rPr>
          <w:lang w:val="fr-FR"/>
        </w:rPr>
        <w:t xml:space="preserve">appliquent pas </w:t>
      </w:r>
      <w:r>
        <w:rPr>
          <w:lang w:val="fr-FR"/>
        </w:rPr>
        <w:t>cette disposition</w:t>
      </w:r>
      <w:r w:rsidRPr="0076593B">
        <w:rPr>
          <w:lang w:val="fr-FR"/>
        </w:rPr>
        <w:t xml:space="preserve">. </w:t>
      </w:r>
      <w:r>
        <w:rPr>
          <w:lang w:val="fr-FR"/>
        </w:rPr>
        <w:t>Il</w:t>
      </w:r>
      <w:r w:rsidRPr="0076593B">
        <w:rPr>
          <w:lang w:val="fr-FR"/>
        </w:rPr>
        <w:t xml:space="preserve"> regrette que l</w:t>
      </w:r>
      <w:r>
        <w:rPr>
          <w:lang w:val="fr-FR"/>
        </w:rPr>
        <w:t>’</w:t>
      </w:r>
      <w:r w:rsidRPr="0076593B">
        <w:rPr>
          <w:lang w:val="fr-FR"/>
        </w:rPr>
        <w:t>État partie n</w:t>
      </w:r>
      <w:r>
        <w:rPr>
          <w:lang w:val="fr-FR"/>
        </w:rPr>
        <w:t>’</w:t>
      </w:r>
      <w:r w:rsidRPr="0076593B">
        <w:rPr>
          <w:lang w:val="fr-FR"/>
        </w:rPr>
        <w:t xml:space="preserve">ait pas fourni les informations demandées sur les affaires dans lesquelles des juges </w:t>
      </w:r>
      <w:r>
        <w:rPr>
          <w:lang w:val="fr-FR"/>
        </w:rPr>
        <w:t>auraient donné suite aux allégations de défendeurs qui affirmaient qu’on leur avait extorqué des</w:t>
      </w:r>
      <w:r w:rsidRPr="0076593B">
        <w:rPr>
          <w:lang w:val="fr-FR"/>
        </w:rPr>
        <w:t xml:space="preserve"> aveux </w:t>
      </w:r>
      <w:r>
        <w:rPr>
          <w:lang w:val="fr-FR"/>
        </w:rPr>
        <w:t>par</w:t>
      </w:r>
      <w:r w:rsidRPr="0076593B">
        <w:rPr>
          <w:lang w:val="fr-FR"/>
        </w:rPr>
        <w:t xml:space="preserve"> la torture (art.</w:t>
      </w:r>
      <w:r w:rsidR="00FE2C82">
        <w:rPr>
          <w:lang w:val="fr-FR"/>
        </w:rPr>
        <w:t> </w:t>
      </w:r>
      <w:r w:rsidRPr="0076593B">
        <w:rPr>
          <w:lang w:val="fr-FR"/>
        </w:rPr>
        <w:t>2, 15 et 16).</w:t>
      </w:r>
    </w:p>
    <w:p w:rsidR="00F66D0C" w:rsidRPr="0076593B" w:rsidRDefault="00F66D0C" w:rsidP="00FE2C82">
      <w:pPr>
        <w:pStyle w:val="SingleTxtG"/>
        <w:keepNext/>
        <w:rPr>
          <w:b/>
          <w:lang w:val="fr-FR"/>
        </w:rPr>
      </w:pPr>
      <w:r w:rsidRPr="0076593B">
        <w:rPr>
          <w:lang w:val="fr-FR"/>
        </w:rPr>
        <w:t>26.</w:t>
      </w:r>
      <w:r w:rsidRPr="0076593B">
        <w:rPr>
          <w:lang w:val="fr-FR"/>
        </w:rPr>
        <w:tab/>
      </w:r>
      <w:r w:rsidRPr="0076593B">
        <w:rPr>
          <w:b/>
          <w:lang w:val="fr-FR"/>
        </w:rPr>
        <w:t>Le Comité recommande à l</w:t>
      </w:r>
      <w:r>
        <w:rPr>
          <w:b/>
          <w:lang w:val="fr-FR"/>
        </w:rPr>
        <w:t>’</w:t>
      </w:r>
      <w:r w:rsidRPr="0076593B">
        <w:rPr>
          <w:b/>
          <w:lang w:val="fr-FR"/>
        </w:rPr>
        <w:t>État partie</w:t>
      </w:r>
      <w:r w:rsidR="00FE2C82">
        <w:rPr>
          <w:b/>
          <w:lang w:val="fr-FR"/>
        </w:rPr>
        <w:t> </w:t>
      </w:r>
      <w:r w:rsidRPr="0076593B">
        <w:rPr>
          <w:b/>
          <w:lang w:val="fr-FR"/>
        </w:rPr>
        <w:t>:</w:t>
      </w:r>
    </w:p>
    <w:p w:rsidR="00F66D0C" w:rsidRPr="0076593B" w:rsidRDefault="00F66D0C" w:rsidP="00FE2C82">
      <w:pPr>
        <w:pStyle w:val="SingleTxtG"/>
        <w:ind w:firstLine="567"/>
        <w:rPr>
          <w:b/>
          <w:lang w:val="fr-FR"/>
        </w:rPr>
      </w:pPr>
      <w:r w:rsidRPr="00FE2C82">
        <w:rPr>
          <w:b/>
          <w:lang w:val="fr-FR"/>
        </w:rPr>
        <w:t>a)</w:t>
      </w:r>
      <w:r w:rsidRPr="0076593B">
        <w:rPr>
          <w:lang w:val="fr-FR"/>
        </w:rPr>
        <w:tab/>
      </w:r>
      <w:r w:rsidRPr="0076593B">
        <w:rPr>
          <w:b/>
          <w:lang w:val="fr-FR"/>
        </w:rPr>
        <w:t xml:space="preserve">De réexaminer les affaires dans lesquelles </w:t>
      </w:r>
      <w:r>
        <w:rPr>
          <w:b/>
          <w:lang w:val="fr-FR"/>
        </w:rPr>
        <w:t>des</w:t>
      </w:r>
      <w:r w:rsidRPr="0076593B">
        <w:rPr>
          <w:b/>
          <w:lang w:val="fr-FR"/>
        </w:rPr>
        <w:t xml:space="preserve"> défendeur</w:t>
      </w:r>
      <w:r>
        <w:rPr>
          <w:b/>
          <w:lang w:val="fr-FR"/>
        </w:rPr>
        <w:t>s</w:t>
      </w:r>
      <w:r w:rsidRPr="0076593B">
        <w:rPr>
          <w:b/>
          <w:lang w:val="fr-FR"/>
        </w:rPr>
        <w:t xml:space="preserve"> </w:t>
      </w:r>
      <w:r>
        <w:rPr>
          <w:b/>
          <w:lang w:val="fr-FR"/>
        </w:rPr>
        <w:t>on</w:t>
      </w:r>
      <w:r w:rsidRPr="0076593B">
        <w:rPr>
          <w:b/>
          <w:lang w:val="fr-FR"/>
        </w:rPr>
        <w:t xml:space="preserve">t affirmé que </w:t>
      </w:r>
      <w:r>
        <w:rPr>
          <w:b/>
          <w:lang w:val="fr-FR"/>
        </w:rPr>
        <w:t>leurs</w:t>
      </w:r>
      <w:r w:rsidRPr="0076593B">
        <w:rPr>
          <w:b/>
          <w:lang w:val="fr-FR"/>
        </w:rPr>
        <w:t xml:space="preserve"> aveux, présentés comme éléments à charge, avaient été </w:t>
      </w:r>
      <w:r>
        <w:rPr>
          <w:b/>
          <w:lang w:val="fr-FR"/>
        </w:rPr>
        <w:t>obtenus</w:t>
      </w:r>
      <w:r w:rsidRPr="0076593B">
        <w:rPr>
          <w:b/>
          <w:lang w:val="fr-FR"/>
        </w:rPr>
        <w:t xml:space="preserve"> par la torture ou d</w:t>
      </w:r>
      <w:r>
        <w:rPr>
          <w:b/>
          <w:lang w:val="fr-FR"/>
        </w:rPr>
        <w:t>’</w:t>
      </w:r>
      <w:r w:rsidRPr="0076593B">
        <w:rPr>
          <w:b/>
          <w:lang w:val="fr-FR"/>
        </w:rPr>
        <w:t>autres mauvais traitements</w:t>
      </w:r>
      <w:r w:rsidR="00FE2C82">
        <w:rPr>
          <w:b/>
          <w:lang w:val="fr-FR"/>
        </w:rPr>
        <w:t> </w:t>
      </w:r>
      <w:r w:rsidRPr="0076593B">
        <w:rPr>
          <w:b/>
          <w:lang w:val="fr-FR"/>
        </w:rPr>
        <w:t>;</w:t>
      </w:r>
    </w:p>
    <w:p w:rsidR="00F66D0C" w:rsidRPr="0076593B" w:rsidRDefault="00F66D0C" w:rsidP="00FE2C82">
      <w:pPr>
        <w:pStyle w:val="SingleTxtG"/>
        <w:ind w:firstLine="567"/>
        <w:rPr>
          <w:b/>
          <w:lang w:val="fr-FR"/>
        </w:rPr>
      </w:pPr>
      <w:r w:rsidRPr="00FE2C82">
        <w:rPr>
          <w:b/>
          <w:lang w:val="fr-FR"/>
        </w:rPr>
        <w:t>b)</w:t>
      </w:r>
      <w:r w:rsidRPr="0076593B">
        <w:rPr>
          <w:lang w:val="fr-FR"/>
        </w:rPr>
        <w:tab/>
      </w:r>
      <w:r w:rsidRPr="0076593B">
        <w:rPr>
          <w:b/>
          <w:lang w:val="fr-FR"/>
        </w:rPr>
        <w:t>De prendre des mesures pour inciter les juges à suspendre les poursuites</w:t>
      </w:r>
      <w:r>
        <w:rPr>
          <w:b/>
          <w:lang w:val="fr-FR"/>
        </w:rPr>
        <w:t xml:space="preserve"> lors</w:t>
      </w:r>
      <w:r w:rsidRPr="0076593B">
        <w:rPr>
          <w:b/>
          <w:lang w:val="fr-FR"/>
        </w:rPr>
        <w:t>qu</w:t>
      </w:r>
      <w:r>
        <w:rPr>
          <w:b/>
          <w:lang w:val="fr-FR"/>
        </w:rPr>
        <w:t>’un</w:t>
      </w:r>
      <w:r w:rsidRPr="0076593B">
        <w:rPr>
          <w:b/>
          <w:lang w:val="fr-FR"/>
        </w:rPr>
        <w:t xml:space="preserve"> défendeur affirme que </w:t>
      </w:r>
      <w:r>
        <w:rPr>
          <w:b/>
          <w:lang w:val="fr-FR"/>
        </w:rPr>
        <w:t>s</w:t>
      </w:r>
      <w:r w:rsidRPr="0076593B">
        <w:rPr>
          <w:b/>
          <w:lang w:val="fr-FR"/>
        </w:rPr>
        <w:t xml:space="preserve">es aveux ont été </w:t>
      </w:r>
      <w:r>
        <w:rPr>
          <w:b/>
          <w:lang w:val="fr-FR"/>
        </w:rPr>
        <w:t>obtenus de cette manière</w:t>
      </w:r>
      <w:r w:rsidRPr="0076593B">
        <w:rPr>
          <w:b/>
          <w:lang w:val="fr-FR"/>
        </w:rPr>
        <w:t xml:space="preserve"> et de déclarer irrecevables en tant que preuve de culpabilité les aveux dont il est établi qu</w:t>
      </w:r>
      <w:r>
        <w:rPr>
          <w:b/>
          <w:lang w:val="fr-FR"/>
        </w:rPr>
        <w:t>’</w:t>
      </w:r>
      <w:r w:rsidRPr="0076593B">
        <w:rPr>
          <w:b/>
          <w:lang w:val="fr-FR"/>
        </w:rPr>
        <w:t>ils ont été obtenus par la torture</w:t>
      </w:r>
      <w:r w:rsidR="00FE2C82">
        <w:rPr>
          <w:b/>
          <w:lang w:val="fr-FR"/>
        </w:rPr>
        <w:t> </w:t>
      </w:r>
      <w:r w:rsidRPr="0076593B">
        <w:rPr>
          <w:b/>
          <w:lang w:val="fr-FR"/>
        </w:rPr>
        <w:t>;</w:t>
      </w:r>
    </w:p>
    <w:p w:rsidR="00F66D0C" w:rsidRPr="0076593B" w:rsidRDefault="00F66D0C" w:rsidP="00FE2C82">
      <w:pPr>
        <w:pStyle w:val="SingleTxtG"/>
        <w:ind w:firstLine="567"/>
        <w:rPr>
          <w:b/>
          <w:lang w:val="fr-FR"/>
        </w:rPr>
      </w:pPr>
      <w:r w:rsidRPr="00FE2C82">
        <w:rPr>
          <w:b/>
          <w:lang w:val="fr-FR"/>
        </w:rPr>
        <w:t>c)</w:t>
      </w:r>
      <w:r w:rsidRPr="0076593B">
        <w:rPr>
          <w:lang w:val="fr-FR"/>
        </w:rPr>
        <w:tab/>
      </w:r>
      <w:r w:rsidRPr="0076593B">
        <w:rPr>
          <w:b/>
          <w:lang w:val="fr-FR"/>
        </w:rPr>
        <w:t xml:space="preserve">De prier les procureurs de prendre des mesures concrètes dans les </w:t>
      </w:r>
      <w:r>
        <w:rPr>
          <w:b/>
          <w:lang w:val="fr-FR"/>
        </w:rPr>
        <w:t>affaires pénales dans lesquelles les</w:t>
      </w:r>
      <w:r w:rsidRPr="0076593B">
        <w:rPr>
          <w:b/>
          <w:lang w:val="fr-FR"/>
        </w:rPr>
        <w:t xml:space="preserve"> défendeur</w:t>
      </w:r>
      <w:r>
        <w:rPr>
          <w:b/>
          <w:lang w:val="fr-FR"/>
        </w:rPr>
        <w:t>s</w:t>
      </w:r>
      <w:r w:rsidRPr="0076593B">
        <w:rPr>
          <w:b/>
          <w:lang w:val="fr-FR"/>
        </w:rPr>
        <w:t xml:space="preserve"> affirme</w:t>
      </w:r>
      <w:r>
        <w:rPr>
          <w:b/>
          <w:lang w:val="fr-FR"/>
        </w:rPr>
        <w:t>nt</w:t>
      </w:r>
      <w:r w:rsidRPr="0076593B">
        <w:rPr>
          <w:b/>
          <w:lang w:val="fr-FR"/>
        </w:rPr>
        <w:t xml:space="preserve"> avoir été torturé</w:t>
      </w:r>
      <w:r>
        <w:rPr>
          <w:b/>
          <w:lang w:val="fr-FR"/>
        </w:rPr>
        <w:t>s</w:t>
      </w:r>
      <w:r w:rsidRPr="0076593B">
        <w:rPr>
          <w:b/>
          <w:lang w:val="fr-FR"/>
        </w:rPr>
        <w:t xml:space="preserve"> pendant la procédure judiciaire</w:t>
      </w:r>
      <w:r>
        <w:rPr>
          <w:b/>
          <w:lang w:val="fr-FR"/>
        </w:rPr>
        <w:t>,</w:t>
      </w:r>
      <w:r w:rsidRPr="0076593B">
        <w:rPr>
          <w:b/>
          <w:lang w:val="fr-FR"/>
        </w:rPr>
        <w:t xml:space="preserve"> et </w:t>
      </w:r>
      <w:r>
        <w:rPr>
          <w:b/>
          <w:lang w:val="fr-FR"/>
        </w:rPr>
        <w:t>d’</w:t>
      </w:r>
      <w:r w:rsidRPr="0076593B">
        <w:rPr>
          <w:b/>
          <w:lang w:val="fr-FR"/>
        </w:rPr>
        <w:t>ouvrir des enquêtes sur les allégations de torture.</w:t>
      </w:r>
    </w:p>
    <w:p w:rsidR="00F66D0C" w:rsidRPr="0076593B" w:rsidRDefault="00F66D0C" w:rsidP="00FE2C82">
      <w:pPr>
        <w:pStyle w:val="H23G"/>
        <w:rPr>
          <w:lang w:val="fr-FR"/>
        </w:rPr>
      </w:pPr>
      <w:r w:rsidRPr="0076593B">
        <w:rPr>
          <w:lang w:val="fr-FR"/>
        </w:rPr>
        <w:tab/>
      </w:r>
      <w:r w:rsidRPr="0076593B">
        <w:rPr>
          <w:lang w:val="fr-FR"/>
        </w:rPr>
        <w:tab/>
        <w:t>Surveillance des lieux de privation de liberté</w:t>
      </w:r>
      <w:bookmarkStart w:id="16" w:name="_Toc516758034"/>
      <w:bookmarkEnd w:id="16"/>
    </w:p>
    <w:p w:rsidR="00F66D0C" w:rsidRPr="0076593B" w:rsidRDefault="00F66D0C" w:rsidP="008B627E">
      <w:pPr>
        <w:pStyle w:val="SingleTxtG"/>
        <w:rPr>
          <w:lang w:val="fr-FR"/>
        </w:rPr>
      </w:pPr>
      <w:r w:rsidRPr="0076593B">
        <w:rPr>
          <w:lang w:val="fr-FR"/>
        </w:rPr>
        <w:t>27.</w:t>
      </w:r>
      <w:r w:rsidRPr="0076593B">
        <w:rPr>
          <w:lang w:val="fr-FR"/>
        </w:rPr>
        <w:tab/>
        <w:t>Le Comité note que l</w:t>
      </w:r>
      <w:r>
        <w:rPr>
          <w:lang w:val="fr-FR"/>
        </w:rPr>
        <w:t>’</w:t>
      </w:r>
      <w:r w:rsidRPr="0076593B">
        <w:rPr>
          <w:lang w:val="fr-FR"/>
        </w:rPr>
        <w:t xml:space="preserve">État partie a créé un Groupe de surveillance </w:t>
      </w:r>
      <w:r>
        <w:rPr>
          <w:lang w:val="fr-FR"/>
        </w:rPr>
        <w:t>chargé d’</w:t>
      </w:r>
      <w:r w:rsidRPr="0076593B">
        <w:rPr>
          <w:lang w:val="fr-FR"/>
        </w:rPr>
        <w:t xml:space="preserve">effectuer des visites dans les lieux de privation de liberté, mais </w:t>
      </w:r>
      <w:r>
        <w:rPr>
          <w:lang w:val="fr-FR"/>
        </w:rPr>
        <w:t xml:space="preserve">il </w:t>
      </w:r>
      <w:r w:rsidRPr="0076593B">
        <w:rPr>
          <w:lang w:val="fr-FR"/>
        </w:rPr>
        <w:t>est préoccupé par les informations selon lesquelles ce Groupe n</w:t>
      </w:r>
      <w:r>
        <w:rPr>
          <w:lang w:val="fr-FR"/>
        </w:rPr>
        <w:t>’</w:t>
      </w:r>
      <w:r w:rsidRPr="0076593B">
        <w:rPr>
          <w:lang w:val="fr-FR"/>
        </w:rPr>
        <w:t>aurait pas accès à tous les lieux de détention de l</w:t>
      </w:r>
      <w:r>
        <w:rPr>
          <w:lang w:val="fr-FR"/>
        </w:rPr>
        <w:t>’</w:t>
      </w:r>
      <w:r w:rsidRPr="0076593B">
        <w:rPr>
          <w:lang w:val="fr-FR"/>
        </w:rPr>
        <w:t>État partie et n</w:t>
      </w:r>
      <w:r>
        <w:rPr>
          <w:lang w:val="fr-FR"/>
        </w:rPr>
        <w:t>’</w:t>
      </w:r>
      <w:r w:rsidRPr="0076593B">
        <w:rPr>
          <w:lang w:val="fr-FR"/>
        </w:rPr>
        <w:t xml:space="preserve">aurait pas été autorisé à rencontrer certains détenus pour assurer le suivi des plaintes </w:t>
      </w:r>
      <w:r w:rsidRPr="0076593B">
        <w:rPr>
          <w:lang w:val="fr-FR"/>
        </w:rPr>
        <w:lastRenderedPageBreak/>
        <w:t xml:space="preserve">relatives à des actes de torture ou des mauvais traitements qui lui avaient été adressées par </w:t>
      </w:r>
      <w:r>
        <w:rPr>
          <w:lang w:val="fr-FR"/>
        </w:rPr>
        <w:t>les intéressés</w:t>
      </w:r>
      <w:r w:rsidRPr="0076593B">
        <w:rPr>
          <w:lang w:val="fr-FR"/>
        </w:rPr>
        <w:t xml:space="preserve"> ou </w:t>
      </w:r>
      <w:r>
        <w:rPr>
          <w:lang w:val="fr-FR"/>
        </w:rPr>
        <w:t xml:space="preserve">par </w:t>
      </w:r>
      <w:r w:rsidRPr="0076593B">
        <w:rPr>
          <w:lang w:val="fr-FR"/>
        </w:rPr>
        <w:t xml:space="preserve">des membres de leur famille. Le Comité </w:t>
      </w:r>
      <w:r>
        <w:rPr>
          <w:lang w:val="fr-FR"/>
        </w:rPr>
        <w:t>note</w:t>
      </w:r>
      <w:r w:rsidRPr="0076593B">
        <w:rPr>
          <w:lang w:val="fr-FR"/>
        </w:rPr>
        <w:t xml:space="preserve"> avec satisfaction que des représentants d</w:t>
      </w:r>
      <w:r>
        <w:rPr>
          <w:lang w:val="fr-FR"/>
        </w:rPr>
        <w:t>’</w:t>
      </w:r>
      <w:r w:rsidRPr="0076593B">
        <w:rPr>
          <w:lang w:val="fr-FR"/>
        </w:rPr>
        <w:t xml:space="preserve">organisations non gouvernementales participent aux activités du Groupe de surveillance, mais </w:t>
      </w:r>
      <w:r>
        <w:rPr>
          <w:lang w:val="fr-FR"/>
        </w:rPr>
        <w:t xml:space="preserve">il </w:t>
      </w:r>
      <w:r w:rsidRPr="0076593B">
        <w:rPr>
          <w:lang w:val="fr-FR"/>
        </w:rPr>
        <w:t>est préoccupé par le fait que les organisations non gouvernementales ne soient pas autorisé</w:t>
      </w:r>
      <w:r>
        <w:rPr>
          <w:lang w:val="fr-FR"/>
        </w:rPr>
        <w:t>e</w:t>
      </w:r>
      <w:r w:rsidRPr="0076593B">
        <w:rPr>
          <w:lang w:val="fr-FR"/>
        </w:rPr>
        <w:t>s à surveiller les lieux de privation de liberté en dehors du cadre de ce Groupe. Il est également préoccupé par le fait que le C</w:t>
      </w:r>
      <w:r w:rsidR="00FE2C82">
        <w:rPr>
          <w:lang w:val="fr-FR"/>
        </w:rPr>
        <w:t>omité international de la Croix</w:t>
      </w:r>
      <w:r w:rsidR="00FE2C82">
        <w:rPr>
          <w:lang w:val="fr-FR"/>
        </w:rPr>
        <w:noBreakHyphen/>
      </w:r>
      <w:r w:rsidRPr="0076593B">
        <w:rPr>
          <w:lang w:val="fr-FR"/>
        </w:rPr>
        <w:t>Rouge n</w:t>
      </w:r>
      <w:r>
        <w:rPr>
          <w:lang w:val="fr-FR"/>
        </w:rPr>
        <w:t>’</w:t>
      </w:r>
      <w:r w:rsidRPr="0076593B">
        <w:rPr>
          <w:lang w:val="fr-FR"/>
        </w:rPr>
        <w:t>a pas accès aux lieux de détention (art</w:t>
      </w:r>
      <w:r w:rsidR="00FE2C82">
        <w:rPr>
          <w:lang w:val="fr-FR"/>
        </w:rPr>
        <w:t>.</w:t>
      </w:r>
      <w:r w:rsidRPr="0076593B">
        <w:rPr>
          <w:lang w:val="fr-FR"/>
        </w:rPr>
        <w:t xml:space="preserve"> 2, 12 et 13). </w:t>
      </w:r>
    </w:p>
    <w:p w:rsidR="00F66D0C" w:rsidRPr="0076593B" w:rsidRDefault="00F66D0C" w:rsidP="003D6A72">
      <w:pPr>
        <w:pStyle w:val="SingleTxtG"/>
        <w:keepNext/>
        <w:rPr>
          <w:b/>
          <w:lang w:val="fr-FR"/>
        </w:rPr>
      </w:pPr>
      <w:r w:rsidRPr="0076593B">
        <w:rPr>
          <w:lang w:val="fr-FR"/>
        </w:rPr>
        <w:t>28.</w:t>
      </w:r>
      <w:r w:rsidRPr="0076593B">
        <w:rPr>
          <w:lang w:val="fr-FR"/>
        </w:rPr>
        <w:tab/>
      </w:r>
      <w:r w:rsidRPr="0076593B">
        <w:rPr>
          <w:b/>
          <w:bCs/>
          <w:lang w:val="fr-FR"/>
        </w:rPr>
        <w:t>L</w:t>
      </w:r>
      <w:r>
        <w:rPr>
          <w:b/>
          <w:bCs/>
          <w:lang w:val="fr-FR"/>
        </w:rPr>
        <w:t>’</w:t>
      </w:r>
      <w:r w:rsidRPr="0076593B">
        <w:rPr>
          <w:b/>
          <w:bCs/>
          <w:lang w:val="fr-FR"/>
        </w:rPr>
        <w:t>État partie devrait</w:t>
      </w:r>
      <w:r w:rsidR="003D6A72">
        <w:rPr>
          <w:b/>
          <w:bCs/>
          <w:lang w:val="fr-FR"/>
        </w:rPr>
        <w:t> </w:t>
      </w:r>
      <w:r w:rsidRPr="0076593B">
        <w:rPr>
          <w:b/>
          <w:bCs/>
          <w:lang w:val="fr-FR"/>
        </w:rPr>
        <w:t>:</w:t>
      </w:r>
    </w:p>
    <w:p w:rsidR="00F66D0C" w:rsidRPr="003E313F" w:rsidRDefault="00F66D0C" w:rsidP="006C7180">
      <w:pPr>
        <w:pStyle w:val="SingleTxtG"/>
        <w:ind w:firstLine="567"/>
        <w:rPr>
          <w:b/>
          <w:lang w:val="fr-FR"/>
        </w:rPr>
      </w:pPr>
      <w:r w:rsidRPr="006C7180">
        <w:rPr>
          <w:b/>
          <w:lang w:val="fr-FR"/>
        </w:rPr>
        <w:t>a)</w:t>
      </w:r>
      <w:r w:rsidRPr="0076593B">
        <w:rPr>
          <w:lang w:val="fr-FR"/>
        </w:rPr>
        <w:tab/>
      </w:r>
      <w:r w:rsidRPr="003E313F">
        <w:rPr>
          <w:b/>
          <w:lang w:val="fr-FR"/>
        </w:rPr>
        <w:t>Veiller à ce que le Groupe de surveillance puisse effectuer des visites dans tous les lieux de détention, y compris les centres de détention avant jugement gérés par le Comité d</w:t>
      </w:r>
      <w:r>
        <w:rPr>
          <w:b/>
          <w:lang w:val="fr-FR"/>
        </w:rPr>
        <w:t>’</w:t>
      </w:r>
      <w:r w:rsidRPr="003E313F">
        <w:rPr>
          <w:b/>
          <w:lang w:val="fr-FR"/>
        </w:rPr>
        <w:t xml:space="preserve">État </w:t>
      </w:r>
      <w:r>
        <w:rPr>
          <w:b/>
          <w:lang w:val="fr-FR"/>
        </w:rPr>
        <w:t>chargé de</w:t>
      </w:r>
      <w:r w:rsidRPr="003E313F">
        <w:rPr>
          <w:b/>
          <w:lang w:val="fr-FR"/>
        </w:rPr>
        <w:t xml:space="preserve"> la sécurité nationale, par </w:t>
      </w:r>
      <w:r>
        <w:rPr>
          <w:b/>
          <w:lang w:val="fr-FR"/>
        </w:rPr>
        <w:t>l’</w:t>
      </w:r>
      <w:r w:rsidRPr="003E313F">
        <w:rPr>
          <w:b/>
          <w:lang w:val="fr-FR"/>
        </w:rPr>
        <w:t xml:space="preserve">Agence </w:t>
      </w:r>
      <w:r>
        <w:rPr>
          <w:b/>
          <w:lang w:val="fr-FR"/>
        </w:rPr>
        <w:t xml:space="preserve">de </w:t>
      </w:r>
      <w:r w:rsidRPr="003E313F">
        <w:rPr>
          <w:b/>
          <w:lang w:val="fr-FR"/>
        </w:rPr>
        <w:t>l</w:t>
      </w:r>
      <w:r>
        <w:rPr>
          <w:b/>
          <w:lang w:val="fr-FR"/>
        </w:rPr>
        <w:t>’</w:t>
      </w:r>
      <w:r w:rsidRPr="003E313F">
        <w:rPr>
          <w:b/>
          <w:lang w:val="fr-FR"/>
        </w:rPr>
        <w:t>État pour le contrôle financier et la prévention de la corruption et par l</w:t>
      </w:r>
      <w:r>
        <w:rPr>
          <w:b/>
          <w:lang w:val="fr-FR"/>
        </w:rPr>
        <w:t>’</w:t>
      </w:r>
      <w:r w:rsidRPr="003E313F">
        <w:rPr>
          <w:b/>
          <w:lang w:val="fr-FR"/>
        </w:rPr>
        <w:t xml:space="preserve">Agence de lutte contre la drogue relevant de la </w:t>
      </w:r>
      <w:r w:rsidR="00EF0B9B" w:rsidRPr="003E313F">
        <w:rPr>
          <w:b/>
          <w:lang w:val="fr-FR"/>
        </w:rPr>
        <w:t>présidence</w:t>
      </w:r>
      <w:r w:rsidR="00EF0B9B">
        <w:rPr>
          <w:b/>
          <w:lang w:val="fr-FR"/>
        </w:rPr>
        <w:t> </w:t>
      </w:r>
      <w:r w:rsidRPr="003E313F">
        <w:rPr>
          <w:b/>
          <w:lang w:val="fr-FR"/>
        </w:rPr>
        <w:t>;</w:t>
      </w:r>
    </w:p>
    <w:p w:rsidR="00F66D0C" w:rsidRPr="003E313F" w:rsidRDefault="00F66D0C" w:rsidP="006C7180">
      <w:pPr>
        <w:pStyle w:val="SingleTxtG"/>
        <w:ind w:firstLine="567"/>
        <w:rPr>
          <w:b/>
          <w:lang w:val="fr-FR"/>
        </w:rPr>
      </w:pPr>
      <w:r w:rsidRPr="006C7180">
        <w:rPr>
          <w:b/>
          <w:lang w:val="fr-FR"/>
        </w:rPr>
        <w:t>b)</w:t>
      </w:r>
      <w:r w:rsidRPr="0076593B">
        <w:rPr>
          <w:lang w:val="fr-FR"/>
        </w:rPr>
        <w:tab/>
      </w:r>
      <w:r>
        <w:rPr>
          <w:b/>
          <w:lang w:val="fr-FR"/>
        </w:rPr>
        <w:t>Faire en sorte q</w:t>
      </w:r>
      <w:r w:rsidRPr="003E313F">
        <w:rPr>
          <w:b/>
          <w:lang w:val="fr-FR"/>
        </w:rPr>
        <w:t>ue le Groupe de surveillance puisse se rendre régulièrement dans tous les lieux de privation de liberté de l</w:t>
      </w:r>
      <w:r>
        <w:rPr>
          <w:b/>
          <w:lang w:val="fr-FR"/>
        </w:rPr>
        <w:t>’</w:t>
      </w:r>
      <w:r w:rsidRPr="003E313F">
        <w:rPr>
          <w:b/>
          <w:lang w:val="fr-FR"/>
        </w:rPr>
        <w:t xml:space="preserve">État partie, y compris les établissements psychiatriques et neuropsychologiques, et </w:t>
      </w:r>
      <w:r>
        <w:rPr>
          <w:b/>
          <w:lang w:val="fr-FR"/>
        </w:rPr>
        <w:t xml:space="preserve">veiller </w:t>
      </w:r>
      <w:r w:rsidRPr="003E313F">
        <w:rPr>
          <w:b/>
          <w:lang w:val="fr-FR"/>
        </w:rPr>
        <w:t>à ce qu</w:t>
      </w:r>
      <w:r>
        <w:rPr>
          <w:b/>
          <w:lang w:val="fr-FR"/>
        </w:rPr>
        <w:t>’</w:t>
      </w:r>
      <w:r w:rsidRPr="003E313F">
        <w:rPr>
          <w:b/>
          <w:lang w:val="fr-FR"/>
        </w:rPr>
        <w:t xml:space="preserve">au cours de leurs visites, les membres du Groupe soient accompagnés par des médecins, </w:t>
      </w:r>
      <w:r>
        <w:rPr>
          <w:b/>
          <w:lang w:val="fr-FR"/>
        </w:rPr>
        <w:t>notamment</w:t>
      </w:r>
      <w:r w:rsidRPr="003E313F">
        <w:rPr>
          <w:b/>
          <w:lang w:val="fr-FR"/>
        </w:rPr>
        <w:t xml:space="preserve"> des psychiatres</w:t>
      </w:r>
      <w:r w:rsidR="007237B8">
        <w:rPr>
          <w:b/>
          <w:lang w:val="fr-FR"/>
        </w:rPr>
        <w:t> </w:t>
      </w:r>
      <w:r w:rsidRPr="003E313F">
        <w:rPr>
          <w:b/>
          <w:lang w:val="fr-FR"/>
        </w:rPr>
        <w:t>;</w:t>
      </w:r>
    </w:p>
    <w:p w:rsidR="00F66D0C" w:rsidRPr="003E313F" w:rsidRDefault="00F66D0C" w:rsidP="006C7180">
      <w:pPr>
        <w:pStyle w:val="SingleTxtG"/>
        <w:ind w:firstLine="567"/>
        <w:rPr>
          <w:b/>
          <w:lang w:val="fr-FR"/>
        </w:rPr>
      </w:pPr>
      <w:r w:rsidRPr="006C7180">
        <w:rPr>
          <w:b/>
          <w:lang w:val="fr-FR"/>
        </w:rPr>
        <w:t>c)</w:t>
      </w:r>
      <w:r w:rsidRPr="0076593B">
        <w:rPr>
          <w:lang w:val="fr-FR"/>
        </w:rPr>
        <w:tab/>
      </w:r>
      <w:r w:rsidRPr="003E313F">
        <w:rPr>
          <w:b/>
          <w:lang w:val="fr-FR"/>
        </w:rPr>
        <w:t>Veiller à ce que les membres du Groupe de surveillance puissent s</w:t>
      </w:r>
      <w:r>
        <w:rPr>
          <w:b/>
          <w:lang w:val="fr-FR"/>
        </w:rPr>
        <w:t>’</w:t>
      </w:r>
      <w:r w:rsidRPr="003E313F">
        <w:rPr>
          <w:b/>
          <w:lang w:val="fr-FR"/>
        </w:rPr>
        <w:t>entretenir en toute confidentialité avec tout détenu, quel que soit le lieu de détention visité</w:t>
      </w:r>
      <w:r w:rsidR="007237B8">
        <w:rPr>
          <w:b/>
          <w:lang w:val="fr-FR"/>
        </w:rPr>
        <w:t> </w:t>
      </w:r>
      <w:r w:rsidRPr="003E313F">
        <w:rPr>
          <w:b/>
          <w:lang w:val="fr-FR"/>
        </w:rPr>
        <w:t>;</w:t>
      </w:r>
    </w:p>
    <w:p w:rsidR="00F66D0C" w:rsidRPr="0076593B" w:rsidRDefault="00F66D0C" w:rsidP="006C7180">
      <w:pPr>
        <w:pStyle w:val="SingleTxtG"/>
        <w:ind w:firstLine="567"/>
        <w:rPr>
          <w:b/>
          <w:lang w:val="fr-FR"/>
        </w:rPr>
      </w:pPr>
      <w:r w:rsidRPr="006C7180">
        <w:rPr>
          <w:b/>
          <w:lang w:val="fr-FR"/>
        </w:rPr>
        <w:t>d)</w:t>
      </w:r>
      <w:r w:rsidRPr="0076593B">
        <w:rPr>
          <w:lang w:val="fr-FR"/>
        </w:rPr>
        <w:tab/>
      </w:r>
      <w:r>
        <w:rPr>
          <w:b/>
          <w:lang w:val="fr-FR"/>
        </w:rPr>
        <w:t>Autoriser les</w:t>
      </w:r>
      <w:r w:rsidRPr="003E313F">
        <w:rPr>
          <w:b/>
          <w:lang w:val="fr-FR"/>
        </w:rPr>
        <w:t xml:space="preserve"> organisations non gouvernementales </w:t>
      </w:r>
      <w:r>
        <w:rPr>
          <w:b/>
          <w:lang w:val="fr-FR"/>
        </w:rPr>
        <w:t xml:space="preserve">à </w:t>
      </w:r>
      <w:r w:rsidRPr="003E313F">
        <w:rPr>
          <w:b/>
          <w:lang w:val="fr-FR"/>
        </w:rPr>
        <w:t>effectuer des visites dans tous les lieux de privation de liberté en dehors du cadre du Groupe de surveillance</w:t>
      </w:r>
      <w:r w:rsidR="007237B8">
        <w:rPr>
          <w:b/>
          <w:lang w:val="fr-FR"/>
        </w:rPr>
        <w:t> </w:t>
      </w:r>
      <w:r w:rsidRPr="003E313F">
        <w:rPr>
          <w:b/>
          <w:lang w:val="fr-FR"/>
        </w:rPr>
        <w:t>;</w:t>
      </w:r>
    </w:p>
    <w:p w:rsidR="00F66D0C" w:rsidRPr="003E313F" w:rsidRDefault="00F66D0C" w:rsidP="006C7180">
      <w:pPr>
        <w:pStyle w:val="SingleTxtG"/>
        <w:ind w:firstLine="567"/>
        <w:rPr>
          <w:b/>
          <w:lang w:val="fr-FR"/>
        </w:rPr>
      </w:pPr>
      <w:r w:rsidRPr="006C7180">
        <w:rPr>
          <w:b/>
          <w:lang w:val="fr-FR"/>
        </w:rPr>
        <w:t>e)</w:t>
      </w:r>
      <w:r w:rsidRPr="0076593B">
        <w:rPr>
          <w:lang w:val="fr-FR"/>
        </w:rPr>
        <w:tab/>
      </w:r>
      <w:r>
        <w:rPr>
          <w:b/>
          <w:lang w:val="fr-FR"/>
        </w:rPr>
        <w:t xml:space="preserve">Permettre </w:t>
      </w:r>
      <w:r w:rsidRPr="003E313F">
        <w:rPr>
          <w:b/>
          <w:lang w:val="fr-FR"/>
        </w:rPr>
        <w:t xml:space="preserve">au Comité international de la Croix-Rouge </w:t>
      </w:r>
      <w:r>
        <w:rPr>
          <w:b/>
          <w:lang w:val="fr-FR"/>
        </w:rPr>
        <w:t>d’avoir accès à tous les lieux de détention du pays</w:t>
      </w:r>
      <w:r w:rsidR="007237B8">
        <w:rPr>
          <w:b/>
          <w:lang w:val="fr-FR"/>
        </w:rPr>
        <w:t> </w:t>
      </w:r>
      <w:r w:rsidRPr="003E313F">
        <w:rPr>
          <w:b/>
          <w:lang w:val="fr-FR"/>
        </w:rPr>
        <w:t>;</w:t>
      </w:r>
    </w:p>
    <w:p w:rsidR="00F66D0C" w:rsidRPr="003E313F" w:rsidRDefault="00F66D0C" w:rsidP="006C7180">
      <w:pPr>
        <w:pStyle w:val="SingleTxtG"/>
        <w:ind w:firstLine="567"/>
        <w:rPr>
          <w:b/>
          <w:lang w:val="fr-FR"/>
        </w:rPr>
      </w:pPr>
      <w:r w:rsidRPr="006C7180">
        <w:rPr>
          <w:b/>
          <w:lang w:val="fr-FR"/>
        </w:rPr>
        <w:t>f)</w:t>
      </w:r>
      <w:r w:rsidRPr="0076593B">
        <w:rPr>
          <w:lang w:val="fr-FR"/>
        </w:rPr>
        <w:tab/>
      </w:r>
      <w:r w:rsidRPr="003E313F">
        <w:rPr>
          <w:b/>
          <w:lang w:val="fr-FR"/>
        </w:rPr>
        <w:t>Ratifier le Protocole facultatif se rapportant à la Convention contre la torture et créer un mécanisme national de prévention conforme à cet instrument</w:t>
      </w:r>
      <w:r>
        <w:rPr>
          <w:b/>
          <w:lang w:val="fr-FR"/>
        </w:rPr>
        <w:t>.</w:t>
      </w:r>
    </w:p>
    <w:p w:rsidR="00F66D0C" w:rsidRPr="0076593B" w:rsidRDefault="00F66D0C" w:rsidP="007237B8">
      <w:pPr>
        <w:pStyle w:val="H23G"/>
        <w:rPr>
          <w:lang w:val="fr-FR"/>
        </w:rPr>
      </w:pPr>
      <w:r w:rsidRPr="0076593B">
        <w:rPr>
          <w:lang w:val="fr-FR"/>
        </w:rPr>
        <w:tab/>
      </w:r>
      <w:r w:rsidRPr="0076593B">
        <w:rPr>
          <w:lang w:val="fr-FR"/>
        </w:rPr>
        <w:tab/>
        <w:t xml:space="preserve">Non-refoulement </w:t>
      </w:r>
      <w:bookmarkStart w:id="17" w:name="_Toc516758035"/>
      <w:bookmarkEnd w:id="17"/>
    </w:p>
    <w:p w:rsidR="00F66D0C" w:rsidRPr="0076593B" w:rsidRDefault="00F66D0C" w:rsidP="008B627E">
      <w:pPr>
        <w:pStyle w:val="SingleTxtG"/>
        <w:rPr>
          <w:lang w:val="fr-FR"/>
        </w:rPr>
      </w:pPr>
      <w:r w:rsidRPr="0076593B">
        <w:rPr>
          <w:lang w:val="fr-FR"/>
        </w:rPr>
        <w:t>29.</w:t>
      </w:r>
      <w:r w:rsidRPr="0076593B">
        <w:rPr>
          <w:lang w:val="fr-FR"/>
        </w:rPr>
        <w:tab/>
        <w:t xml:space="preserve">Le Comité </w:t>
      </w:r>
      <w:r>
        <w:rPr>
          <w:lang w:val="fr-FR"/>
        </w:rPr>
        <w:t>accueille</w:t>
      </w:r>
      <w:r w:rsidRPr="0076593B">
        <w:rPr>
          <w:lang w:val="fr-FR"/>
        </w:rPr>
        <w:t xml:space="preserve"> avec intérêt les informations fournies par l</w:t>
      </w:r>
      <w:r>
        <w:rPr>
          <w:lang w:val="fr-FR"/>
        </w:rPr>
        <w:t>’</w:t>
      </w:r>
      <w:r w:rsidRPr="0076593B">
        <w:rPr>
          <w:lang w:val="fr-FR"/>
        </w:rPr>
        <w:t xml:space="preserve">État partie sur les extraditions menées par les autorités depuis 2012 </w:t>
      </w:r>
      <w:r>
        <w:rPr>
          <w:lang w:val="fr-FR"/>
        </w:rPr>
        <w:t>et prend acte de</w:t>
      </w:r>
      <w:r w:rsidRPr="0076593B">
        <w:rPr>
          <w:lang w:val="fr-FR"/>
        </w:rPr>
        <w:t xml:space="preserve">s modifications apportées au Code de procédure pénale en 2014 en vue </w:t>
      </w:r>
      <w:r w:rsidRPr="004F58D5">
        <w:rPr>
          <w:lang w:val="fr-FR"/>
        </w:rPr>
        <w:t>d</w:t>
      </w:r>
      <w:r>
        <w:rPr>
          <w:lang w:val="fr-FR"/>
        </w:rPr>
        <w:t>’</w:t>
      </w:r>
      <w:r w:rsidRPr="004F58D5">
        <w:rPr>
          <w:lang w:val="fr-FR"/>
        </w:rPr>
        <w:t>interdire l</w:t>
      </w:r>
      <w:r>
        <w:rPr>
          <w:lang w:val="fr-FR"/>
        </w:rPr>
        <w:t>’</w:t>
      </w:r>
      <w:r w:rsidRPr="004F58D5">
        <w:rPr>
          <w:lang w:val="fr-FR"/>
        </w:rPr>
        <w:t xml:space="preserve">extradition de toute personne </w:t>
      </w:r>
      <w:r w:rsidRPr="00B60DDB">
        <w:rPr>
          <w:lang w:val="fr-FR"/>
        </w:rPr>
        <w:t>dont il est établi</w:t>
      </w:r>
      <w:r w:rsidRPr="004F58D5">
        <w:rPr>
          <w:lang w:val="fr-FR"/>
        </w:rPr>
        <w:t xml:space="preserve"> qu</w:t>
      </w:r>
      <w:r>
        <w:rPr>
          <w:lang w:val="fr-FR"/>
        </w:rPr>
        <w:t>’</w:t>
      </w:r>
      <w:r w:rsidRPr="004F58D5">
        <w:rPr>
          <w:lang w:val="fr-FR"/>
        </w:rPr>
        <w:t>elle risque</w:t>
      </w:r>
      <w:r w:rsidRPr="0076593B">
        <w:rPr>
          <w:lang w:val="fr-FR"/>
        </w:rPr>
        <w:t xml:space="preserve"> d</w:t>
      </w:r>
      <w:r>
        <w:rPr>
          <w:lang w:val="fr-FR"/>
        </w:rPr>
        <w:t>’</w:t>
      </w:r>
      <w:r w:rsidRPr="0076593B">
        <w:rPr>
          <w:lang w:val="fr-FR"/>
        </w:rPr>
        <w:t xml:space="preserve">être soumise à la torture, mais </w:t>
      </w:r>
      <w:r>
        <w:rPr>
          <w:lang w:val="fr-FR"/>
        </w:rPr>
        <w:t xml:space="preserve">il </w:t>
      </w:r>
      <w:r w:rsidRPr="0076593B">
        <w:rPr>
          <w:lang w:val="fr-FR"/>
        </w:rPr>
        <w:t>est préoccupé par le fait que l</w:t>
      </w:r>
      <w:r>
        <w:rPr>
          <w:lang w:val="fr-FR"/>
        </w:rPr>
        <w:t>’</w:t>
      </w:r>
      <w:r w:rsidRPr="0076593B">
        <w:rPr>
          <w:lang w:val="fr-FR"/>
        </w:rPr>
        <w:t>État partie n</w:t>
      </w:r>
      <w:r>
        <w:rPr>
          <w:lang w:val="fr-FR"/>
        </w:rPr>
        <w:t>’</w:t>
      </w:r>
      <w:r w:rsidRPr="0076593B">
        <w:rPr>
          <w:lang w:val="fr-FR"/>
        </w:rPr>
        <w:t xml:space="preserve">a pas fourni les informations demandées </w:t>
      </w:r>
      <w:r>
        <w:rPr>
          <w:lang w:val="fr-FR"/>
        </w:rPr>
        <w:t>concernant</w:t>
      </w:r>
      <w:r w:rsidRPr="0076593B">
        <w:rPr>
          <w:lang w:val="fr-FR"/>
        </w:rPr>
        <w:t xml:space="preserve"> le nombre de personnes expulsées de son territoire, en particulier vers l</w:t>
      </w:r>
      <w:r>
        <w:rPr>
          <w:lang w:val="fr-FR"/>
        </w:rPr>
        <w:t>’</w:t>
      </w:r>
      <w:r w:rsidRPr="0076593B">
        <w:rPr>
          <w:lang w:val="fr-FR"/>
        </w:rPr>
        <w:t xml:space="preserve">Afghanistan, depuis 2012. Il est également préoccupé par les informations </w:t>
      </w:r>
      <w:r>
        <w:rPr>
          <w:lang w:val="fr-FR"/>
        </w:rPr>
        <w:t xml:space="preserve">qu’il a reçues </w:t>
      </w:r>
      <w:r w:rsidRPr="0076593B">
        <w:rPr>
          <w:lang w:val="fr-FR"/>
        </w:rPr>
        <w:t>selon lesquelles des personnes expulsées vers l</w:t>
      </w:r>
      <w:r>
        <w:rPr>
          <w:lang w:val="fr-FR"/>
        </w:rPr>
        <w:t>’</w:t>
      </w:r>
      <w:r w:rsidRPr="0076593B">
        <w:rPr>
          <w:lang w:val="fr-FR"/>
        </w:rPr>
        <w:t>Afghanistan n</w:t>
      </w:r>
      <w:r>
        <w:rPr>
          <w:lang w:val="fr-FR"/>
        </w:rPr>
        <w:t>’auraient</w:t>
      </w:r>
      <w:r w:rsidRPr="0076593B">
        <w:rPr>
          <w:lang w:val="fr-FR"/>
        </w:rPr>
        <w:t xml:space="preserve"> pas bénéficié de la procédure de </w:t>
      </w:r>
      <w:r>
        <w:rPr>
          <w:lang w:val="fr-FR"/>
        </w:rPr>
        <w:t>détermination</w:t>
      </w:r>
      <w:r w:rsidRPr="0076593B">
        <w:rPr>
          <w:lang w:val="fr-FR"/>
        </w:rPr>
        <w:t xml:space="preserve"> du statut de réfugié qui aurait permis </w:t>
      </w:r>
      <w:r>
        <w:rPr>
          <w:lang w:val="fr-FR"/>
        </w:rPr>
        <w:t xml:space="preserve">d’évaluer </w:t>
      </w:r>
      <w:r w:rsidRPr="0076593B">
        <w:rPr>
          <w:lang w:val="fr-FR"/>
        </w:rPr>
        <w:t xml:space="preserve">le risque </w:t>
      </w:r>
      <w:r>
        <w:rPr>
          <w:lang w:val="fr-FR"/>
        </w:rPr>
        <w:t>de torture auquel elles pouvaient être exposées</w:t>
      </w:r>
      <w:r w:rsidRPr="0076593B">
        <w:rPr>
          <w:lang w:val="fr-FR"/>
        </w:rPr>
        <w:t xml:space="preserve"> en cas de renvoi. Le Comité est en outre préoccupé par les informations selon lesquelles</w:t>
      </w:r>
      <w:r>
        <w:rPr>
          <w:lang w:val="fr-FR"/>
        </w:rPr>
        <w:t xml:space="preserve"> la législation de l’État partie prévoit que</w:t>
      </w:r>
      <w:r w:rsidRPr="0076593B">
        <w:rPr>
          <w:lang w:val="fr-FR"/>
        </w:rPr>
        <w:t xml:space="preserve"> </w:t>
      </w:r>
      <w:r>
        <w:rPr>
          <w:lang w:val="fr-FR"/>
        </w:rPr>
        <w:t>les réfugiés qui</w:t>
      </w:r>
      <w:r w:rsidRPr="0076593B">
        <w:rPr>
          <w:lang w:val="fr-FR"/>
        </w:rPr>
        <w:t xml:space="preserve"> enfreignent les lois relatives au </w:t>
      </w:r>
      <w:r w:rsidRPr="007F6FD3">
        <w:rPr>
          <w:lang w:val="fr-FR"/>
        </w:rPr>
        <w:t>franchissement</w:t>
      </w:r>
      <w:r w:rsidRPr="007F6FD3">
        <w:rPr>
          <w:b/>
          <w:lang w:val="fr-FR"/>
        </w:rPr>
        <w:t xml:space="preserve"> </w:t>
      </w:r>
      <w:r w:rsidRPr="0076593B">
        <w:rPr>
          <w:lang w:val="fr-FR"/>
        </w:rPr>
        <w:t xml:space="preserve">des frontières </w:t>
      </w:r>
      <w:r>
        <w:rPr>
          <w:lang w:val="fr-FR"/>
        </w:rPr>
        <w:t>ou qui ne respectent pas les</w:t>
      </w:r>
      <w:r w:rsidRPr="0076593B">
        <w:rPr>
          <w:lang w:val="fr-FR"/>
        </w:rPr>
        <w:t xml:space="preserve"> restrictions imposées aux demandeurs d</w:t>
      </w:r>
      <w:r>
        <w:rPr>
          <w:lang w:val="fr-FR"/>
        </w:rPr>
        <w:t>’</w:t>
      </w:r>
      <w:r w:rsidRPr="0076593B">
        <w:rPr>
          <w:lang w:val="fr-FR"/>
        </w:rPr>
        <w:t xml:space="preserve">asile et aux réfugiés </w:t>
      </w:r>
      <w:r>
        <w:rPr>
          <w:lang w:val="fr-FR"/>
        </w:rPr>
        <w:t>en vertu des</w:t>
      </w:r>
      <w:r w:rsidRPr="0076593B">
        <w:rPr>
          <w:lang w:val="fr-FR"/>
        </w:rPr>
        <w:t xml:space="preserve"> décisions gouvernementales </w:t>
      </w:r>
      <w:r w:rsidR="00BC0227">
        <w:rPr>
          <w:lang w:val="fr-FR"/>
        </w:rPr>
        <w:t>n</w:t>
      </w:r>
      <w:r w:rsidR="00BC0227" w:rsidRPr="00BC0227">
        <w:rPr>
          <w:vertAlign w:val="superscript"/>
          <w:lang w:val="fr-FR"/>
        </w:rPr>
        <w:t>o</w:t>
      </w:r>
      <w:r w:rsidR="00BC0227">
        <w:rPr>
          <w:lang w:val="fr-FR"/>
        </w:rPr>
        <w:t> </w:t>
      </w:r>
      <w:r w:rsidRPr="0076593B">
        <w:rPr>
          <w:lang w:val="fr-FR"/>
        </w:rPr>
        <w:t xml:space="preserve">325 (2000) et </w:t>
      </w:r>
      <w:r w:rsidR="00BC0227">
        <w:rPr>
          <w:lang w:val="fr-FR"/>
        </w:rPr>
        <w:t>n</w:t>
      </w:r>
      <w:r w:rsidR="00BC0227" w:rsidRPr="00BC0227">
        <w:rPr>
          <w:vertAlign w:val="superscript"/>
          <w:lang w:val="fr-FR"/>
        </w:rPr>
        <w:t>o</w:t>
      </w:r>
      <w:r w:rsidR="00BC0227">
        <w:rPr>
          <w:lang w:val="fr-FR"/>
        </w:rPr>
        <w:t> </w:t>
      </w:r>
      <w:r w:rsidRPr="0076593B">
        <w:rPr>
          <w:lang w:val="fr-FR"/>
        </w:rPr>
        <w:t>328 (2004)</w:t>
      </w:r>
      <w:r>
        <w:rPr>
          <w:lang w:val="fr-FR"/>
        </w:rPr>
        <w:t>,</w:t>
      </w:r>
      <w:r w:rsidRPr="0076593B">
        <w:rPr>
          <w:lang w:val="fr-FR"/>
        </w:rPr>
        <w:t xml:space="preserve"> qui définissent les zones </w:t>
      </w:r>
      <w:r>
        <w:rPr>
          <w:lang w:val="fr-FR"/>
        </w:rPr>
        <w:t>du</w:t>
      </w:r>
      <w:r w:rsidRPr="0076593B">
        <w:rPr>
          <w:lang w:val="fr-FR"/>
        </w:rPr>
        <w:t xml:space="preserve"> territoire </w:t>
      </w:r>
      <w:r>
        <w:rPr>
          <w:lang w:val="fr-FR"/>
        </w:rPr>
        <w:t xml:space="preserve">tadjik </w:t>
      </w:r>
      <w:r w:rsidRPr="0076593B">
        <w:rPr>
          <w:lang w:val="fr-FR"/>
        </w:rPr>
        <w:t xml:space="preserve">où la résidence temporaire </w:t>
      </w:r>
      <w:r>
        <w:rPr>
          <w:lang w:val="fr-FR"/>
        </w:rPr>
        <w:t xml:space="preserve">leur </w:t>
      </w:r>
      <w:r w:rsidRPr="0076593B">
        <w:rPr>
          <w:lang w:val="fr-FR"/>
        </w:rPr>
        <w:t xml:space="preserve">est interdite, peuvent se voir retirer leur statut de réfugié et être expulsés du pays. Il </w:t>
      </w:r>
      <w:r>
        <w:rPr>
          <w:lang w:val="fr-FR"/>
        </w:rPr>
        <w:t xml:space="preserve">note avec </w:t>
      </w:r>
      <w:r w:rsidRPr="0076593B">
        <w:rPr>
          <w:lang w:val="fr-FR"/>
        </w:rPr>
        <w:t>préoccup</w:t>
      </w:r>
      <w:r>
        <w:rPr>
          <w:lang w:val="fr-FR"/>
        </w:rPr>
        <w:t>ation</w:t>
      </w:r>
      <w:r w:rsidRPr="0076593B">
        <w:rPr>
          <w:lang w:val="fr-FR"/>
        </w:rPr>
        <w:t xml:space="preserve"> que les </w:t>
      </w:r>
      <w:r>
        <w:rPr>
          <w:lang w:val="fr-FR"/>
        </w:rPr>
        <w:t>membres de</w:t>
      </w:r>
      <w:r w:rsidRPr="0076593B">
        <w:rPr>
          <w:lang w:val="fr-FR"/>
        </w:rPr>
        <w:t xml:space="preserve"> l</w:t>
      </w:r>
      <w:r>
        <w:rPr>
          <w:lang w:val="fr-FR"/>
        </w:rPr>
        <w:t>’</w:t>
      </w:r>
      <w:r w:rsidRPr="0076593B">
        <w:rPr>
          <w:lang w:val="fr-FR"/>
        </w:rPr>
        <w:t xml:space="preserve">ethnie Hazara </w:t>
      </w:r>
      <w:r>
        <w:rPr>
          <w:lang w:val="fr-FR"/>
        </w:rPr>
        <w:t xml:space="preserve">originaire d’Afghanistan </w:t>
      </w:r>
      <w:r w:rsidRPr="0076593B">
        <w:rPr>
          <w:lang w:val="fr-FR"/>
        </w:rPr>
        <w:t>ont été particulièrement pris pour cible par les autorités et visés par les expulsions (art</w:t>
      </w:r>
      <w:r w:rsidR="00BC0227">
        <w:rPr>
          <w:lang w:val="fr-FR"/>
        </w:rPr>
        <w:t>. </w:t>
      </w:r>
      <w:r w:rsidRPr="0076593B">
        <w:rPr>
          <w:lang w:val="fr-FR"/>
        </w:rPr>
        <w:t>2, 3, 4, 5, 6 et 16)</w:t>
      </w:r>
      <w:r>
        <w:rPr>
          <w:lang w:val="fr-FR"/>
        </w:rPr>
        <w:t>.</w:t>
      </w:r>
    </w:p>
    <w:p w:rsidR="00F66D0C" w:rsidRPr="0076593B" w:rsidRDefault="00F66D0C" w:rsidP="00BC0227">
      <w:pPr>
        <w:pStyle w:val="SingleTxtG"/>
        <w:keepNext/>
        <w:rPr>
          <w:b/>
          <w:lang w:val="fr-FR"/>
        </w:rPr>
      </w:pPr>
      <w:r w:rsidRPr="0076593B">
        <w:rPr>
          <w:lang w:val="fr-FR"/>
        </w:rPr>
        <w:t>30.</w:t>
      </w:r>
      <w:r w:rsidRPr="0076593B">
        <w:rPr>
          <w:lang w:val="fr-FR"/>
        </w:rPr>
        <w:tab/>
      </w:r>
      <w:r w:rsidRPr="0076593B">
        <w:rPr>
          <w:b/>
          <w:bCs/>
          <w:lang w:val="fr-FR"/>
        </w:rPr>
        <w:t>L</w:t>
      </w:r>
      <w:r>
        <w:rPr>
          <w:b/>
          <w:bCs/>
          <w:lang w:val="fr-FR"/>
        </w:rPr>
        <w:t>’</w:t>
      </w:r>
      <w:r w:rsidRPr="0076593B">
        <w:rPr>
          <w:b/>
          <w:bCs/>
          <w:lang w:val="fr-FR"/>
        </w:rPr>
        <w:t>État partie devrait</w:t>
      </w:r>
      <w:r w:rsidR="00BC0227">
        <w:rPr>
          <w:b/>
          <w:bCs/>
          <w:lang w:val="fr-FR"/>
        </w:rPr>
        <w:t> </w:t>
      </w:r>
      <w:r w:rsidRPr="0076593B">
        <w:rPr>
          <w:b/>
          <w:bCs/>
          <w:lang w:val="fr-FR"/>
        </w:rPr>
        <w:t>:</w:t>
      </w:r>
    </w:p>
    <w:p w:rsidR="00F66D0C" w:rsidRPr="0076593B" w:rsidRDefault="00F66D0C" w:rsidP="00495EEE">
      <w:pPr>
        <w:pStyle w:val="SingleTxtG"/>
        <w:ind w:firstLine="567"/>
        <w:rPr>
          <w:b/>
          <w:lang w:val="fr-FR"/>
        </w:rPr>
      </w:pPr>
      <w:r w:rsidRPr="00495EEE">
        <w:rPr>
          <w:b/>
          <w:lang w:val="fr-FR"/>
        </w:rPr>
        <w:t>a)</w:t>
      </w:r>
      <w:r w:rsidRPr="0076593B">
        <w:rPr>
          <w:lang w:val="fr-FR"/>
        </w:rPr>
        <w:tab/>
      </w:r>
      <w:r w:rsidRPr="007F2FA5">
        <w:rPr>
          <w:b/>
          <w:lang w:val="fr-FR"/>
        </w:rPr>
        <w:t>S</w:t>
      </w:r>
      <w:r>
        <w:rPr>
          <w:b/>
          <w:lang w:val="fr-FR"/>
        </w:rPr>
        <w:t>’</w:t>
      </w:r>
      <w:r w:rsidRPr="007F2FA5">
        <w:rPr>
          <w:b/>
          <w:lang w:val="fr-FR"/>
        </w:rPr>
        <w:t>abstenir de refouler, d</w:t>
      </w:r>
      <w:r>
        <w:rPr>
          <w:b/>
          <w:lang w:val="fr-FR"/>
        </w:rPr>
        <w:t>’</w:t>
      </w:r>
      <w:r w:rsidRPr="007F2FA5">
        <w:rPr>
          <w:b/>
          <w:lang w:val="fr-FR"/>
        </w:rPr>
        <w:t>expulser, de renvoyer ou d</w:t>
      </w:r>
      <w:r>
        <w:rPr>
          <w:b/>
          <w:lang w:val="fr-FR"/>
        </w:rPr>
        <w:t>’</w:t>
      </w:r>
      <w:r w:rsidRPr="007F2FA5">
        <w:rPr>
          <w:b/>
          <w:lang w:val="fr-FR"/>
        </w:rPr>
        <w:t xml:space="preserve">extrader </w:t>
      </w:r>
      <w:r>
        <w:rPr>
          <w:b/>
          <w:lang w:val="fr-FR"/>
        </w:rPr>
        <w:t>toute</w:t>
      </w:r>
      <w:r w:rsidRPr="007F2FA5">
        <w:rPr>
          <w:b/>
          <w:lang w:val="fr-FR"/>
        </w:rPr>
        <w:t xml:space="preserve"> personne </w:t>
      </w:r>
      <w:r>
        <w:rPr>
          <w:b/>
          <w:lang w:val="fr-FR"/>
        </w:rPr>
        <w:t>exposée au</w:t>
      </w:r>
      <w:r w:rsidRPr="007F2FA5">
        <w:rPr>
          <w:b/>
          <w:lang w:val="fr-FR"/>
        </w:rPr>
        <w:t xml:space="preserve"> risque d</w:t>
      </w:r>
      <w:r>
        <w:rPr>
          <w:b/>
          <w:lang w:val="fr-FR"/>
        </w:rPr>
        <w:t>’</w:t>
      </w:r>
      <w:r w:rsidRPr="007F2FA5">
        <w:rPr>
          <w:b/>
          <w:lang w:val="fr-FR"/>
        </w:rPr>
        <w:t>être soumise à la torture à son retour dans son pays</w:t>
      </w:r>
      <w:r>
        <w:rPr>
          <w:b/>
          <w:lang w:val="fr-FR"/>
        </w:rPr>
        <w:t> </w:t>
      </w:r>
      <w:r w:rsidRPr="007F2FA5">
        <w:rPr>
          <w:b/>
          <w:lang w:val="fr-FR"/>
        </w:rPr>
        <w:t>;</w:t>
      </w:r>
    </w:p>
    <w:p w:rsidR="00F66D0C" w:rsidRPr="007F2FA5" w:rsidRDefault="00F66D0C" w:rsidP="00495EEE">
      <w:pPr>
        <w:pStyle w:val="SingleTxtG"/>
        <w:ind w:firstLine="567"/>
        <w:rPr>
          <w:b/>
          <w:lang w:val="fr-FR"/>
        </w:rPr>
      </w:pPr>
      <w:r w:rsidRPr="00495EEE">
        <w:rPr>
          <w:b/>
          <w:lang w:val="fr-FR"/>
        </w:rPr>
        <w:t>b)</w:t>
      </w:r>
      <w:r w:rsidRPr="0076593B">
        <w:rPr>
          <w:lang w:val="fr-FR"/>
        </w:rPr>
        <w:tab/>
      </w:r>
      <w:r>
        <w:rPr>
          <w:b/>
          <w:lang w:val="fr-FR"/>
        </w:rPr>
        <w:t>V</w:t>
      </w:r>
      <w:r w:rsidRPr="007F2FA5">
        <w:rPr>
          <w:b/>
          <w:lang w:val="fr-FR"/>
        </w:rPr>
        <w:t>eiller à ce que toutes les personnes qui sont sous le coup d</w:t>
      </w:r>
      <w:r>
        <w:rPr>
          <w:b/>
          <w:lang w:val="fr-FR"/>
        </w:rPr>
        <w:t>’</w:t>
      </w:r>
      <w:r w:rsidRPr="007F2FA5">
        <w:rPr>
          <w:b/>
          <w:lang w:val="fr-FR"/>
        </w:rPr>
        <w:t>une décision de refoulement, d</w:t>
      </w:r>
      <w:r>
        <w:rPr>
          <w:b/>
          <w:lang w:val="fr-FR"/>
        </w:rPr>
        <w:t>’</w:t>
      </w:r>
      <w:r w:rsidRPr="007F2FA5">
        <w:rPr>
          <w:b/>
          <w:lang w:val="fr-FR"/>
        </w:rPr>
        <w:t>expulsion, de renvoi ou d</w:t>
      </w:r>
      <w:r>
        <w:rPr>
          <w:b/>
          <w:lang w:val="fr-FR"/>
        </w:rPr>
        <w:t>’</w:t>
      </w:r>
      <w:r w:rsidRPr="007F2FA5">
        <w:rPr>
          <w:b/>
          <w:lang w:val="fr-FR"/>
        </w:rPr>
        <w:t>extradition</w:t>
      </w:r>
      <w:r>
        <w:rPr>
          <w:b/>
          <w:lang w:val="fr-FR"/>
        </w:rPr>
        <w:t xml:space="preserve"> puissent</w:t>
      </w:r>
      <w:r w:rsidRPr="007F2FA5">
        <w:rPr>
          <w:b/>
          <w:lang w:val="fr-FR"/>
        </w:rPr>
        <w:t xml:space="preserve"> obtenir que leurs griefs concernant le risque</w:t>
      </w:r>
      <w:r>
        <w:rPr>
          <w:b/>
          <w:lang w:val="fr-FR"/>
        </w:rPr>
        <w:t xml:space="preserve"> de torture auquel elles seraient exposées </w:t>
      </w:r>
      <w:r w:rsidRPr="007F2FA5">
        <w:rPr>
          <w:b/>
          <w:lang w:val="fr-FR"/>
        </w:rPr>
        <w:t xml:space="preserve">soient examinés de </w:t>
      </w:r>
      <w:r w:rsidRPr="007F2FA5">
        <w:rPr>
          <w:b/>
          <w:lang w:val="fr-FR"/>
        </w:rPr>
        <w:lastRenderedPageBreak/>
        <w:t>manière effective et impartiale par un mécanisme indépendant</w:t>
      </w:r>
      <w:r>
        <w:rPr>
          <w:b/>
          <w:lang w:val="fr-FR"/>
        </w:rPr>
        <w:t>,</w:t>
      </w:r>
      <w:r w:rsidRPr="007F2FA5">
        <w:rPr>
          <w:b/>
          <w:lang w:val="fr-FR"/>
        </w:rPr>
        <w:t xml:space="preserve"> et que les décisions de ce mécanisme </w:t>
      </w:r>
      <w:r>
        <w:rPr>
          <w:b/>
          <w:lang w:val="fr-FR"/>
        </w:rPr>
        <w:t>aient</w:t>
      </w:r>
      <w:r w:rsidRPr="007F2FA5">
        <w:rPr>
          <w:b/>
          <w:lang w:val="fr-FR"/>
        </w:rPr>
        <w:t xml:space="preserve"> un effet suspensif</w:t>
      </w:r>
      <w:r>
        <w:rPr>
          <w:b/>
          <w:lang w:val="fr-FR"/>
        </w:rPr>
        <w:t> </w:t>
      </w:r>
      <w:r w:rsidRPr="007F2FA5">
        <w:rPr>
          <w:b/>
          <w:lang w:val="fr-FR"/>
        </w:rPr>
        <w:t>;</w:t>
      </w:r>
    </w:p>
    <w:p w:rsidR="00F66D0C" w:rsidRPr="007F2FA5" w:rsidRDefault="00F66D0C" w:rsidP="00495EEE">
      <w:pPr>
        <w:pStyle w:val="SingleTxtG"/>
        <w:ind w:firstLine="567"/>
        <w:rPr>
          <w:b/>
          <w:bCs/>
          <w:lang w:val="fr-FR"/>
        </w:rPr>
      </w:pPr>
      <w:r w:rsidRPr="00495EEE">
        <w:rPr>
          <w:b/>
          <w:lang w:val="fr-FR"/>
        </w:rPr>
        <w:t>c)</w:t>
      </w:r>
      <w:r w:rsidRPr="0076593B">
        <w:rPr>
          <w:lang w:val="fr-FR"/>
        </w:rPr>
        <w:tab/>
      </w:r>
      <w:r w:rsidRPr="007F2FA5">
        <w:rPr>
          <w:b/>
          <w:lang w:val="fr-FR"/>
        </w:rPr>
        <w:t>Envisager de réviser sa législation, en particulier les décision</w:t>
      </w:r>
      <w:r>
        <w:rPr>
          <w:b/>
          <w:lang w:val="fr-FR"/>
        </w:rPr>
        <w:t>s</w:t>
      </w:r>
      <w:r w:rsidRPr="007F2FA5">
        <w:rPr>
          <w:b/>
          <w:lang w:val="fr-FR"/>
        </w:rPr>
        <w:t xml:space="preserve"> gouvernementales </w:t>
      </w:r>
      <w:r w:rsidR="000C2756">
        <w:rPr>
          <w:b/>
          <w:lang w:val="fr-FR"/>
        </w:rPr>
        <w:t>n</w:t>
      </w:r>
      <w:r w:rsidR="000C2756" w:rsidRPr="000C2756">
        <w:rPr>
          <w:b/>
          <w:vertAlign w:val="superscript"/>
          <w:lang w:val="fr-FR"/>
        </w:rPr>
        <w:t>o</w:t>
      </w:r>
      <w:r>
        <w:rPr>
          <w:b/>
          <w:lang w:val="fr-FR"/>
        </w:rPr>
        <w:t> </w:t>
      </w:r>
      <w:r w:rsidRPr="007F2FA5">
        <w:rPr>
          <w:b/>
          <w:lang w:val="fr-FR"/>
        </w:rPr>
        <w:t xml:space="preserve">325 et </w:t>
      </w:r>
      <w:r w:rsidR="000C2756">
        <w:rPr>
          <w:b/>
          <w:lang w:val="fr-FR"/>
        </w:rPr>
        <w:t>n</w:t>
      </w:r>
      <w:r w:rsidR="000C2756" w:rsidRPr="000C2756">
        <w:rPr>
          <w:b/>
          <w:vertAlign w:val="superscript"/>
          <w:lang w:val="fr-FR"/>
        </w:rPr>
        <w:t>o</w:t>
      </w:r>
      <w:r w:rsidR="000C2756">
        <w:rPr>
          <w:b/>
          <w:lang w:val="fr-FR"/>
        </w:rPr>
        <w:t> </w:t>
      </w:r>
      <w:r w:rsidRPr="007F2FA5">
        <w:rPr>
          <w:b/>
          <w:lang w:val="fr-FR"/>
        </w:rPr>
        <w:t>328, exonérer les demandeurs d</w:t>
      </w:r>
      <w:r>
        <w:rPr>
          <w:b/>
          <w:lang w:val="fr-FR"/>
        </w:rPr>
        <w:t>’</w:t>
      </w:r>
      <w:r w:rsidRPr="007F2FA5">
        <w:rPr>
          <w:b/>
          <w:lang w:val="fr-FR"/>
        </w:rPr>
        <w:t xml:space="preserve">asile de la responsabilité pénale en cas de franchissement des frontières et </w:t>
      </w:r>
      <w:r>
        <w:rPr>
          <w:b/>
          <w:lang w:val="fr-FR"/>
        </w:rPr>
        <w:t>ne pas leur imposer de</w:t>
      </w:r>
      <w:r w:rsidRPr="007F2FA5">
        <w:rPr>
          <w:b/>
          <w:lang w:val="fr-FR"/>
        </w:rPr>
        <w:t xml:space="preserve"> peines qui entraînent le retrait du statut de réfugié et l</w:t>
      </w:r>
      <w:r>
        <w:rPr>
          <w:b/>
          <w:lang w:val="fr-FR"/>
        </w:rPr>
        <w:t>’</w:t>
      </w:r>
      <w:r w:rsidRPr="007F2FA5">
        <w:rPr>
          <w:b/>
          <w:lang w:val="fr-FR"/>
        </w:rPr>
        <w:t>expulsion du territoire</w:t>
      </w:r>
      <w:r w:rsidRPr="007A1F33">
        <w:rPr>
          <w:b/>
          <w:lang w:val="fr-FR"/>
        </w:rPr>
        <w:t xml:space="preserve"> </w:t>
      </w:r>
      <w:r w:rsidRPr="007F2FA5">
        <w:rPr>
          <w:b/>
          <w:lang w:val="fr-FR"/>
        </w:rPr>
        <w:t xml:space="preserve">en cas de </w:t>
      </w:r>
      <w:r>
        <w:rPr>
          <w:b/>
          <w:lang w:val="fr-FR"/>
        </w:rPr>
        <w:t>non-respect</w:t>
      </w:r>
      <w:r w:rsidRPr="007F2FA5">
        <w:rPr>
          <w:b/>
          <w:lang w:val="fr-FR"/>
        </w:rPr>
        <w:t xml:space="preserve"> des restrictions en matière de séjour, conformément aux dispositions de la Convention relative au statut des réfugiés de 1951</w:t>
      </w:r>
      <w:r>
        <w:rPr>
          <w:b/>
          <w:lang w:val="fr-FR"/>
        </w:rPr>
        <w:t>,</w:t>
      </w:r>
      <w:r w:rsidRPr="007F2FA5">
        <w:rPr>
          <w:b/>
          <w:lang w:val="fr-FR"/>
        </w:rPr>
        <w:t xml:space="preserve"> et reprendre la coopération avec le Haut-Commissariat des Nations Unies pour les réfugiés</w:t>
      </w:r>
      <w:r w:rsidR="000C2756">
        <w:rPr>
          <w:b/>
          <w:lang w:val="fr-FR"/>
        </w:rPr>
        <w:t> </w:t>
      </w:r>
      <w:r w:rsidRPr="007F2FA5">
        <w:rPr>
          <w:b/>
          <w:lang w:val="fr-FR"/>
        </w:rPr>
        <w:t>;</w:t>
      </w:r>
    </w:p>
    <w:p w:rsidR="00F66D0C" w:rsidRPr="007F2FA5" w:rsidRDefault="00F66D0C" w:rsidP="00495EEE">
      <w:pPr>
        <w:pStyle w:val="SingleTxtG"/>
        <w:ind w:firstLine="567"/>
        <w:rPr>
          <w:b/>
          <w:lang w:val="fr-FR"/>
        </w:rPr>
      </w:pPr>
      <w:r w:rsidRPr="00495EEE">
        <w:rPr>
          <w:b/>
          <w:lang w:val="fr-FR"/>
        </w:rPr>
        <w:t>d)</w:t>
      </w:r>
      <w:r w:rsidRPr="0076593B">
        <w:rPr>
          <w:lang w:val="fr-FR"/>
        </w:rPr>
        <w:tab/>
      </w:r>
      <w:r w:rsidRPr="007F2FA5">
        <w:rPr>
          <w:b/>
          <w:lang w:val="fr-FR"/>
        </w:rPr>
        <w:t>Ouvrir sans délai des enquêtes efficaces sur toutes les allégations de mauvais traitements infligés à des réfugiés et des demandeurs d</w:t>
      </w:r>
      <w:r>
        <w:rPr>
          <w:b/>
          <w:lang w:val="fr-FR"/>
        </w:rPr>
        <w:t>’</w:t>
      </w:r>
      <w:r w:rsidRPr="007F2FA5">
        <w:rPr>
          <w:b/>
          <w:lang w:val="fr-FR"/>
        </w:rPr>
        <w:t>asile par des agents du Comité d</w:t>
      </w:r>
      <w:r>
        <w:rPr>
          <w:b/>
          <w:lang w:val="fr-FR"/>
        </w:rPr>
        <w:t>’</w:t>
      </w:r>
      <w:r w:rsidRPr="007F2FA5">
        <w:rPr>
          <w:b/>
          <w:lang w:val="fr-FR"/>
        </w:rPr>
        <w:t xml:space="preserve">État </w:t>
      </w:r>
      <w:r>
        <w:rPr>
          <w:b/>
          <w:lang w:val="fr-FR"/>
        </w:rPr>
        <w:t>chargé de</w:t>
      </w:r>
      <w:r w:rsidRPr="007F2FA5">
        <w:rPr>
          <w:b/>
          <w:lang w:val="fr-FR"/>
        </w:rPr>
        <w:t xml:space="preserve"> la sécurité nationale, notamment sur les mesures d</w:t>
      </w:r>
      <w:r>
        <w:rPr>
          <w:b/>
          <w:lang w:val="fr-FR"/>
        </w:rPr>
        <w:t>’</w:t>
      </w:r>
      <w:r w:rsidRPr="007F2FA5">
        <w:rPr>
          <w:b/>
          <w:lang w:val="fr-FR"/>
        </w:rPr>
        <w:t xml:space="preserve">expulsion discriminatoires </w:t>
      </w:r>
      <w:r>
        <w:rPr>
          <w:b/>
          <w:lang w:val="fr-FR"/>
        </w:rPr>
        <w:t>visant</w:t>
      </w:r>
      <w:r w:rsidRPr="007F2FA5">
        <w:rPr>
          <w:b/>
          <w:lang w:val="fr-FR"/>
        </w:rPr>
        <w:t xml:space="preserve"> les réfugiés Hazara originaires d</w:t>
      </w:r>
      <w:r>
        <w:rPr>
          <w:b/>
          <w:lang w:val="fr-FR"/>
        </w:rPr>
        <w:t>’</w:t>
      </w:r>
      <w:r w:rsidRPr="007F2FA5">
        <w:rPr>
          <w:b/>
          <w:lang w:val="fr-FR"/>
        </w:rPr>
        <w:t>Afghanistan, et poursuivre les auteurs de ces actes</w:t>
      </w:r>
      <w:r w:rsidR="000C2756">
        <w:rPr>
          <w:b/>
          <w:lang w:val="fr-FR"/>
        </w:rPr>
        <w:t> </w:t>
      </w:r>
      <w:r w:rsidRPr="007F2FA5">
        <w:rPr>
          <w:b/>
          <w:lang w:val="fr-FR"/>
        </w:rPr>
        <w:t>;</w:t>
      </w:r>
    </w:p>
    <w:p w:rsidR="00F66D0C" w:rsidRPr="007F2FA5" w:rsidRDefault="00F66D0C" w:rsidP="00495EEE">
      <w:pPr>
        <w:pStyle w:val="SingleTxtG"/>
        <w:ind w:firstLine="567"/>
        <w:rPr>
          <w:b/>
          <w:lang w:val="fr-FR"/>
        </w:rPr>
      </w:pPr>
      <w:r w:rsidRPr="00495EEE">
        <w:rPr>
          <w:b/>
          <w:lang w:val="fr-FR"/>
        </w:rPr>
        <w:t>e)</w:t>
      </w:r>
      <w:r w:rsidRPr="0076593B">
        <w:rPr>
          <w:lang w:val="fr-FR"/>
        </w:rPr>
        <w:tab/>
      </w:r>
      <w:r>
        <w:rPr>
          <w:b/>
          <w:lang w:val="fr-FR"/>
        </w:rPr>
        <w:t xml:space="preserve">Faire figurer </w:t>
      </w:r>
      <w:r w:rsidRPr="007F2FA5">
        <w:rPr>
          <w:b/>
          <w:lang w:val="fr-FR"/>
        </w:rPr>
        <w:t>dans son prochain rapport périodique des données et des statistiques sur le nombre de personnes expulsées du territoire.</w:t>
      </w:r>
    </w:p>
    <w:p w:rsidR="00F66D0C" w:rsidRPr="0076593B" w:rsidRDefault="00F66D0C" w:rsidP="000C2756">
      <w:pPr>
        <w:pStyle w:val="H23G"/>
        <w:rPr>
          <w:lang w:val="fr-FR"/>
        </w:rPr>
      </w:pPr>
      <w:r w:rsidRPr="0076593B">
        <w:rPr>
          <w:lang w:val="fr-FR"/>
        </w:rPr>
        <w:tab/>
      </w:r>
      <w:r w:rsidRPr="0076593B">
        <w:rPr>
          <w:lang w:val="fr-FR"/>
        </w:rPr>
        <w:tab/>
        <w:t>Formation</w:t>
      </w:r>
      <w:bookmarkStart w:id="18" w:name="_Toc516758036"/>
      <w:bookmarkEnd w:id="18"/>
    </w:p>
    <w:p w:rsidR="00F66D0C" w:rsidRPr="0076593B" w:rsidRDefault="00F66D0C" w:rsidP="008B627E">
      <w:pPr>
        <w:pStyle w:val="SingleTxtG"/>
        <w:rPr>
          <w:lang w:val="fr-FR"/>
        </w:rPr>
      </w:pPr>
      <w:r w:rsidRPr="0076593B">
        <w:rPr>
          <w:lang w:val="fr-FR"/>
        </w:rPr>
        <w:t>31.</w:t>
      </w:r>
      <w:r w:rsidRPr="0076593B">
        <w:rPr>
          <w:lang w:val="fr-FR"/>
        </w:rPr>
        <w:tab/>
        <w:t xml:space="preserve">Le Comité </w:t>
      </w:r>
      <w:r>
        <w:rPr>
          <w:lang w:val="fr-FR"/>
        </w:rPr>
        <w:t>s’inquiète de ce que</w:t>
      </w:r>
      <w:r w:rsidRPr="0076593B">
        <w:rPr>
          <w:lang w:val="fr-FR"/>
        </w:rPr>
        <w:t xml:space="preserve"> la formation aux </w:t>
      </w:r>
      <w:r>
        <w:rPr>
          <w:lang w:val="fr-FR"/>
        </w:rPr>
        <w:t>d</w:t>
      </w:r>
      <w:r w:rsidRPr="0076593B">
        <w:rPr>
          <w:lang w:val="fr-FR"/>
        </w:rPr>
        <w:t>ispositions de la Convention, en particulier celles qui portent sur l</w:t>
      </w:r>
      <w:r>
        <w:rPr>
          <w:lang w:val="fr-FR"/>
        </w:rPr>
        <w:t>’</w:t>
      </w:r>
      <w:r w:rsidRPr="0076593B">
        <w:rPr>
          <w:lang w:val="fr-FR"/>
        </w:rPr>
        <w:t xml:space="preserve">interdiction absolue de la torture, </w:t>
      </w:r>
      <w:r>
        <w:rPr>
          <w:lang w:val="fr-FR"/>
        </w:rPr>
        <w:t>ne soit</w:t>
      </w:r>
      <w:r w:rsidRPr="0076593B">
        <w:rPr>
          <w:lang w:val="fr-FR"/>
        </w:rPr>
        <w:t xml:space="preserve"> pas obligatoire pour le</w:t>
      </w:r>
      <w:r>
        <w:rPr>
          <w:lang w:val="fr-FR"/>
        </w:rPr>
        <w:t xml:space="preserve">s </w:t>
      </w:r>
      <w:r w:rsidRPr="00757034">
        <w:rPr>
          <w:bCs/>
          <w:lang w:val="fr-FR"/>
        </w:rPr>
        <w:t>membres des forces de l</w:t>
      </w:r>
      <w:r>
        <w:rPr>
          <w:bCs/>
          <w:lang w:val="fr-FR"/>
        </w:rPr>
        <w:t>’</w:t>
      </w:r>
      <w:r w:rsidRPr="00757034">
        <w:rPr>
          <w:bCs/>
          <w:lang w:val="fr-FR"/>
        </w:rPr>
        <w:t>ordre</w:t>
      </w:r>
      <w:r w:rsidRPr="0076593B">
        <w:rPr>
          <w:lang w:val="fr-FR"/>
        </w:rPr>
        <w:t>, le personnel pénitentiaire, les juges, les procureurs, les auxiliaires de justice, les avocats et le personnel militaire (art</w:t>
      </w:r>
      <w:r w:rsidR="007E5CAD">
        <w:rPr>
          <w:lang w:val="fr-FR"/>
        </w:rPr>
        <w:t>. </w:t>
      </w:r>
      <w:r w:rsidRPr="0076593B">
        <w:rPr>
          <w:lang w:val="fr-FR"/>
        </w:rPr>
        <w:t>10)</w:t>
      </w:r>
      <w:r>
        <w:rPr>
          <w:lang w:val="fr-FR"/>
        </w:rPr>
        <w:t>.</w:t>
      </w:r>
    </w:p>
    <w:p w:rsidR="00F66D0C" w:rsidRPr="00757034" w:rsidRDefault="00F66D0C" w:rsidP="008B627E">
      <w:pPr>
        <w:pStyle w:val="SingleTxtG"/>
        <w:rPr>
          <w:b/>
          <w:lang w:val="fr-FR"/>
        </w:rPr>
      </w:pPr>
      <w:r w:rsidRPr="0076593B">
        <w:rPr>
          <w:lang w:val="fr-FR"/>
        </w:rPr>
        <w:t>32.</w:t>
      </w:r>
      <w:r w:rsidRPr="0076593B">
        <w:rPr>
          <w:lang w:val="fr-FR"/>
        </w:rPr>
        <w:tab/>
      </w:r>
      <w:r w:rsidRPr="0076593B">
        <w:rPr>
          <w:b/>
          <w:bCs/>
          <w:lang w:val="fr-FR"/>
        </w:rPr>
        <w:t>L</w:t>
      </w:r>
      <w:r>
        <w:rPr>
          <w:b/>
          <w:bCs/>
          <w:lang w:val="fr-FR"/>
        </w:rPr>
        <w:t>’</w:t>
      </w:r>
      <w:r w:rsidRPr="0076593B">
        <w:rPr>
          <w:b/>
          <w:bCs/>
          <w:lang w:val="fr-FR"/>
        </w:rPr>
        <w:t xml:space="preserve">État partie devrait </w:t>
      </w:r>
      <w:r>
        <w:rPr>
          <w:b/>
          <w:bCs/>
          <w:lang w:val="fr-FR"/>
        </w:rPr>
        <w:t>rendre la</w:t>
      </w:r>
      <w:r w:rsidRPr="0076593B">
        <w:rPr>
          <w:b/>
          <w:bCs/>
          <w:lang w:val="fr-FR"/>
        </w:rPr>
        <w:t xml:space="preserve"> formation </w:t>
      </w:r>
      <w:r>
        <w:rPr>
          <w:b/>
          <w:bCs/>
          <w:lang w:val="fr-FR"/>
        </w:rPr>
        <w:t>sur les</w:t>
      </w:r>
      <w:r w:rsidRPr="0076593B">
        <w:rPr>
          <w:b/>
          <w:bCs/>
          <w:lang w:val="fr-FR"/>
        </w:rPr>
        <w:t xml:space="preserve"> dispositions de la Convention et l</w:t>
      </w:r>
      <w:r>
        <w:rPr>
          <w:b/>
          <w:bCs/>
          <w:lang w:val="fr-FR"/>
        </w:rPr>
        <w:t>’</w:t>
      </w:r>
      <w:r w:rsidRPr="0076593B">
        <w:rPr>
          <w:b/>
          <w:bCs/>
          <w:lang w:val="fr-FR"/>
        </w:rPr>
        <w:t xml:space="preserve">interdiction absolue de la torture obligatoire pour les </w:t>
      </w:r>
      <w:r>
        <w:rPr>
          <w:b/>
          <w:bCs/>
          <w:lang w:val="fr-FR"/>
        </w:rPr>
        <w:t>membres des forces de l’ordre</w:t>
      </w:r>
      <w:r w:rsidRPr="0076593B">
        <w:rPr>
          <w:b/>
          <w:bCs/>
          <w:lang w:val="fr-FR"/>
        </w:rPr>
        <w:t>, le personnel pénitentiaire, les juges, les procureurs, les auxiliaires de justice, les avocats et le personnel militaire.</w:t>
      </w:r>
      <w:r w:rsidRPr="0076593B">
        <w:rPr>
          <w:lang w:val="fr-FR"/>
        </w:rPr>
        <w:t xml:space="preserve"> </w:t>
      </w:r>
      <w:r w:rsidRPr="00757034">
        <w:rPr>
          <w:b/>
          <w:lang w:val="fr-FR"/>
        </w:rPr>
        <w:t xml:space="preserve">En outre, les </w:t>
      </w:r>
      <w:r>
        <w:rPr>
          <w:b/>
          <w:bCs/>
          <w:lang w:val="fr-FR"/>
        </w:rPr>
        <w:t>membres des forces de l’ordre</w:t>
      </w:r>
      <w:r w:rsidRPr="00757034">
        <w:rPr>
          <w:b/>
          <w:lang w:val="fr-FR"/>
        </w:rPr>
        <w:t xml:space="preserve"> devraient </w:t>
      </w:r>
      <w:r>
        <w:rPr>
          <w:b/>
          <w:lang w:val="fr-FR"/>
        </w:rPr>
        <w:t>recevoir</w:t>
      </w:r>
      <w:r w:rsidRPr="00757034">
        <w:rPr>
          <w:b/>
          <w:lang w:val="fr-FR"/>
        </w:rPr>
        <w:t xml:space="preserve"> une formation sur les techniques d</w:t>
      </w:r>
      <w:r>
        <w:rPr>
          <w:b/>
          <w:lang w:val="fr-FR"/>
        </w:rPr>
        <w:t>’</w:t>
      </w:r>
      <w:r w:rsidRPr="00757034">
        <w:rPr>
          <w:b/>
          <w:lang w:val="fr-FR"/>
        </w:rPr>
        <w:t>enquête non coercitives, le Code de conduite pour les responsables de l</w:t>
      </w:r>
      <w:r>
        <w:rPr>
          <w:b/>
          <w:lang w:val="fr-FR"/>
        </w:rPr>
        <w:t>’</w:t>
      </w:r>
      <w:r w:rsidRPr="00757034">
        <w:rPr>
          <w:b/>
          <w:lang w:val="fr-FR"/>
        </w:rPr>
        <w:t>application des lois et les Principes de base relatifs au recours à la force et l</w:t>
      </w:r>
      <w:r>
        <w:rPr>
          <w:b/>
          <w:lang w:val="fr-FR"/>
        </w:rPr>
        <w:t>’</w:t>
      </w:r>
      <w:r w:rsidRPr="00757034">
        <w:rPr>
          <w:b/>
          <w:lang w:val="fr-FR"/>
        </w:rPr>
        <w:t>utilisation des armes à feu par les responsables de l</w:t>
      </w:r>
      <w:r>
        <w:rPr>
          <w:b/>
          <w:lang w:val="fr-FR"/>
        </w:rPr>
        <w:t>’</w:t>
      </w:r>
      <w:r w:rsidRPr="00757034">
        <w:rPr>
          <w:b/>
          <w:lang w:val="fr-FR"/>
        </w:rPr>
        <w:t>application des lois. L</w:t>
      </w:r>
      <w:r>
        <w:rPr>
          <w:b/>
          <w:lang w:val="fr-FR"/>
        </w:rPr>
        <w:t>’</w:t>
      </w:r>
      <w:r w:rsidRPr="00757034">
        <w:rPr>
          <w:b/>
          <w:lang w:val="fr-FR"/>
        </w:rPr>
        <w:t>État partie devrait mettre au point des méthodes permettant d</w:t>
      </w:r>
      <w:r>
        <w:rPr>
          <w:b/>
          <w:lang w:val="fr-FR"/>
        </w:rPr>
        <w:t>’</w:t>
      </w:r>
      <w:r w:rsidRPr="00757034">
        <w:rPr>
          <w:b/>
          <w:lang w:val="fr-FR"/>
        </w:rPr>
        <w:t xml:space="preserve">évaluer les effets de ces programmes de formation et de les adapter en fonction des besoins en matière de formation professionnelle des agents </w:t>
      </w:r>
      <w:r>
        <w:rPr>
          <w:b/>
          <w:lang w:val="fr-FR"/>
        </w:rPr>
        <w:t>concernés</w:t>
      </w:r>
      <w:r w:rsidRPr="00757034">
        <w:rPr>
          <w:b/>
          <w:lang w:val="fr-FR"/>
        </w:rPr>
        <w:t>.</w:t>
      </w:r>
    </w:p>
    <w:p w:rsidR="00F66D0C" w:rsidRPr="0076593B" w:rsidRDefault="00F66D0C" w:rsidP="007E5CAD">
      <w:pPr>
        <w:pStyle w:val="H23G"/>
        <w:rPr>
          <w:lang w:val="fr-FR"/>
        </w:rPr>
      </w:pPr>
      <w:r w:rsidRPr="0076593B">
        <w:rPr>
          <w:lang w:val="fr-FR"/>
        </w:rPr>
        <w:tab/>
      </w:r>
      <w:r w:rsidRPr="0076593B">
        <w:rPr>
          <w:lang w:val="fr-FR"/>
        </w:rPr>
        <w:tab/>
        <w:t>Conditions de détention</w:t>
      </w:r>
      <w:bookmarkStart w:id="19" w:name="_Toc516758037"/>
      <w:bookmarkEnd w:id="19"/>
    </w:p>
    <w:p w:rsidR="00F66D0C" w:rsidRPr="0076593B" w:rsidRDefault="00F66D0C" w:rsidP="008B627E">
      <w:pPr>
        <w:pStyle w:val="SingleTxtG"/>
        <w:rPr>
          <w:lang w:val="fr-FR"/>
        </w:rPr>
      </w:pPr>
      <w:r w:rsidRPr="0076593B">
        <w:rPr>
          <w:lang w:val="fr-FR"/>
        </w:rPr>
        <w:t>33.</w:t>
      </w:r>
      <w:r w:rsidRPr="0076593B">
        <w:rPr>
          <w:lang w:val="fr-FR"/>
        </w:rPr>
        <w:tab/>
        <w:t xml:space="preserve">Le Comité prend note des progrès accomplis dans les lieux de privation de liberté au cours de la période considérée, mais </w:t>
      </w:r>
      <w:r>
        <w:rPr>
          <w:lang w:val="fr-FR"/>
        </w:rPr>
        <w:t xml:space="preserve">il </w:t>
      </w:r>
      <w:r w:rsidRPr="0076593B">
        <w:rPr>
          <w:lang w:val="fr-FR"/>
        </w:rPr>
        <w:t xml:space="preserve">est préoccupé par le fait que les conditions de détention, </w:t>
      </w:r>
      <w:r>
        <w:rPr>
          <w:lang w:val="fr-FR"/>
        </w:rPr>
        <w:t>qui se caractérisent notamment</w:t>
      </w:r>
      <w:r w:rsidR="001F59B0">
        <w:rPr>
          <w:lang w:val="fr-FR"/>
        </w:rPr>
        <w:t xml:space="preserve"> par</w:t>
      </w:r>
      <w:r w:rsidRPr="0076593B">
        <w:rPr>
          <w:lang w:val="fr-FR"/>
        </w:rPr>
        <w:t xml:space="preserve"> </w:t>
      </w:r>
      <w:r>
        <w:rPr>
          <w:lang w:val="fr-FR"/>
        </w:rPr>
        <w:t xml:space="preserve">une </w:t>
      </w:r>
      <w:r w:rsidRPr="0076593B">
        <w:rPr>
          <w:lang w:val="fr-FR"/>
        </w:rPr>
        <w:t xml:space="preserve">surpopulation et </w:t>
      </w:r>
      <w:r>
        <w:rPr>
          <w:lang w:val="fr-FR"/>
        </w:rPr>
        <w:t>de</w:t>
      </w:r>
      <w:r w:rsidRPr="0076593B">
        <w:rPr>
          <w:lang w:val="fr-FR"/>
        </w:rPr>
        <w:t xml:space="preserve"> mauvaises conditions matérielles </w:t>
      </w:r>
      <w:r w:rsidR="007E5CAD">
        <w:rPr>
          <w:lang w:val="fr-FR"/>
        </w:rPr>
        <w:t>− </w:t>
      </w:r>
      <w:r w:rsidRPr="0076593B">
        <w:rPr>
          <w:lang w:val="fr-FR"/>
        </w:rPr>
        <w:t>manque de nourriture</w:t>
      </w:r>
      <w:r>
        <w:rPr>
          <w:lang w:val="fr-FR"/>
        </w:rPr>
        <w:t xml:space="preserve"> et</w:t>
      </w:r>
      <w:r w:rsidRPr="0076593B">
        <w:rPr>
          <w:lang w:val="fr-FR"/>
        </w:rPr>
        <w:t xml:space="preserve"> d</w:t>
      </w:r>
      <w:r>
        <w:rPr>
          <w:lang w:val="fr-FR"/>
        </w:rPr>
        <w:t>’</w:t>
      </w:r>
      <w:r w:rsidRPr="0076593B">
        <w:rPr>
          <w:lang w:val="fr-FR"/>
        </w:rPr>
        <w:t xml:space="preserve">eau potable, </w:t>
      </w:r>
      <w:r>
        <w:rPr>
          <w:lang w:val="fr-FR"/>
        </w:rPr>
        <w:t>insuffisance du c</w:t>
      </w:r>
      <w:r w:rsidRPr="0076593B">
        <w:rPr>
          <w:lang w:val="fr-FR"/>
        </w:rPr>
        <w:t xml:space="preserve">hauffage, </w:t>
      </w:r>
      <w:r>
        <w:rPr>
          <w:lang w:val="fr-FR"/>
        </w:rPr>
        <w:t xml:space="preserve">de la </w:t>
      </w:r>
      <w:r w:rsidRPr="0076593B">
        <w:rPr>
          <w:lang w:val="fr-FR"/>
        </w:rPr>
        <w:t xml:space="preserve">ventilation et </w:t>
      </w:r>
      <w:r>
        <w:rPr>
          <w:lang w:val="fr-FR"/>
        </w:rPr>
        <w:t xml:space="preserve">des </w:t>
      </w:r>
      <w:r w:rsidRPr="0076593B">
        <w:rPr>
          <w:lang w:val="fr-FR"/>
        </w:rPr>
        <w:t xml:space="preserve">installations sanitaires, et absence de traitement </w:t>
      </w:r>
      <w:r>
        <w:rPr>
          <w:lang w:val="fr-FR"/>
        </w:rPr>
        <w:t>pour l</w:t>
      </w:r>
      <w:r w:rsidRPr="0076593B">
        <w:rPr>
          <w:lang w:val="fr-FR"/>
        </w:rPr>
        <w:t>es maladies transmissibles, d</w:t>
      </w:r>
      <w:r>
        <w:rPr>
          <w:lang w:val="fr-FR"/>
        </w:rPr>
        <w:t>’</w:t>
      </w:r>
      <w:r w:rsidRPr="0076593B">
        <w:rPr>
          <w:lang w:val="fr-FR"/>
        </w:rPr>
        <w:t>activités constructives et d</w:t>
      </w:r>
      <w:r>
        <w:rPr>
          <w:lang w:val="fr-FR"/>
        </w:rPr>
        <w:t>’</w:t>
      </w:r>
      <w:r w:rsidR="007E5CAD">
        <w:rPr>
          <w:lang w:val="fr-FR"/>
        </w:rPr>
        <w:t>exercice en plein air −</w:t>
      </w:r>
      <w:r w:rsidRPr="0076593B">
        <w:rPr>
          <w:lang w:val="fr-FR"/>
        </w:rPr>
        <w:t xml:space="preserve"> ne sont pas conformes aux normes internationales. </w:t>
      </w:r>
      <w:r>
        <w:rPr>
          <w:lang w:val="fr-FR"/>
        </w:rPr>
        <w:t>Il</w:t>
      </w:r>
      <w:r w:rsidRPr="0076593B">
        <w:rPr>
          <w:lang w:val="fr-FR"/>
        </w:rPr>
        <w:t xml:space="preserve"> s</w:t>
      </w:r>
      <w:r>
        <w:rPr>
          <w:lang w:val="fr-FR"/>
        </w:rPr>
        <w:t>’</w:t>
      </w:r>
      <w:r w:rsidRPr="0076593B">
        <w:rPr>
          <w:lang w:val="fr-FR"/>
        </w:rPr>
        <w:t>inquiète particulièrement des conditions de vie dans les prisons pour femmes</w:t>
      </w:r>
      <w:r>
        <w:rPr>
          <w:lang w:val="fr-FR"/>
        </w:rPr>
        <w:t>,</w:t>
      </w:r>
      <w:r w:rsidRPr="0076593B">
        <w:rPr>
          <w:lang w:val="fr-FR"/>
        </w:rPr>
        <w:t xml:space="preserve"> dans lesquelles le Groupe de surveillance a relevé un manque de personnel</w:t>
      </w:r>
      <w:r>
        <w:rPr>
          <w:lang w:val="fr-FR"/>
        </w:rPr>
        <w:t xml:space="preserve"> et une insuffisance</w:t>
      </w:r>
      <w:r w:rsidRPr="0076593B">
        <w:rPr>
          <w:lang w:val="fr-FR"/>
        </w:rPr>
        <w:t xml:space="preserve"> de</w:t>
      </w:r>
      <w:r>
        <w:rPr>
          <w:lang w:val="fr-FR"/>
        </w:rPr>
        <w:t xml:space="preserve"> la</w:t>
      </w:r>
      <w:r w:rsidRPr="0076593B">
        <w:rPr>
          <w:lang w:val="fr-FR"/>
        </w:rPr>
        <w:t xml:space="preserve"> nourriture et </w:t>
      </w:r>
      <w:r>
        <w:rPr>
          <w:lang w:val="fr-FR"/>
        </w:rPr>
        <w:t>du</w:t>
      </w:r>
      <w:r w:rsidRPr="0076593B">
        <w:rPr>
          <w:lang w:val="fr-FR"/>
        </w:rPr>
        <w:t xml:space="preserve"> chauffage (art</w:t>
      </w:r>
      <w:r w:rsidR="00B612CD">
        <w:rPr>
          <w:lang w:val="fr-FR"/>
        </w:rPr>
        <w:t>. </w:t>
      </w:r>
      <w:r w:rsidRPr="0076593B">
        <w:rPr>
          <w:lang w:val="fr-FR"/>
        </w:rPr>
        <w:t>11 et 16).</w:t>
      </w:r>
    </w:p>
    <w:p w:rsidR="00F66D0C" w:rsidRPr="0076593B" w:rsidRDefault="00F66D0C" w:rsidP="00B612CD">
      <w:pPr>
        <w:pStyle w:val="SingleTxtG"/>
        <w:keepNext/>
        <w:rPr>
          <w:b/>
          <w:lang w:val="fr-FR"/>
        </w:rPr>
      </w:pPr>
      <w:r w:rsidRPr="0076593B">
        <w:rPr>
          <w:lang w:val="fr-FR"/>
        </w:rPr>
        <w:t>34.</w:t>
      </w:r>
      <w:r w:rsidRPr="0076593B">
        <w:rPr>
          <w:lang w:val="fr-FR"/>
        </w:rPr>
        <w:tab/>
      </w:r>
      <w:r w:rsidRPr="0076593B">
        <w:rPr>
          <w:b/>
          <w:bCs/>
          <w:lang w:val="fr-FR"/>
        </w:rPr>
        <w:t>L</w:t>
      </w:r>
      <w:r>
        <w:rPr>
          <w:b/>
          <w:bCs/>
          <w:lang w:val="fr-FR"/>
        </w:rPr>
        <w:t>’</w:t>
      </w:r>
      <w:r w:rsidRPr="0076593B">
        <w:rPr>
          <w:b/>
          <w:bCs/>
          <w:lang w:val="fr-FR"/>
        </w:rPr>
        <w:t>État partie devrait</w:t>
      </w:r>
      <w:r w:rsidR="00B612CD">
        <w:rPr>
          <w:b/>
          <w:bCs/>
          <w:lang w:val="fr-FR"/>
        </w:rPr>
        <w:t> </w:t>
      </w:r>
      <w:r w:rsidRPr="0076593B">
        <w:rPr>
          <w:b/>
          <w:bCs/>
          <w:lang w:val="fr-FR"/>
        </w:rPr>
        <w:t>:</w:t>
      </w:r>
    </w:p>
    <w:p w:rsidR="00F66D0C" w:rsidRPr="007F28C3" w:rsidRDefault="00F66D0C" w:rsidP="00B612CD">
      <w:pPr>
        <w:pStyle w:val="SingleTxtG"/>
        <w:ind w:firstLine="567"/>
        <w:rPr>
          <w:b/>
          <w:lang w:val="fr-FR"/>
        </w:rPr>
      </w:pPr>
      <w:r w:rsidRPr="00B612CD">
        <w:rPr>
          <w:b/>
          <w:lang w:val="fr-FR"/>
        </w:rPr>
        <w:t>a)</w:t>
      </w:r>
      <w:r w:rsidRPr="0076593B">
        <w:rPr>
          <w:lang w:val="fr-FR"/>
        </w:rPr>
        <w:tab/>
      </w:r>
      <w:r w:rsidRPr="0076593B">
        <w:rPr>
          <w:b/>
          <w:bCs/>
          <w:lang w:val="fr-FR"/>
        </w:rPr>
        <w:t>Redoubler d</w:t>
      </w:r>
      <w:r>
        <w:rPr>
          <w:b/>
          <w:bCs/>
          <w:lang w:val="fr-FR"/>
        </w:rPr>
        <w:t>’</w:t>
      </w:r>
      <w:r w:rsidRPr="0076593B">
        <w:rPr>
          <w:b/>
          <w:bCs/>
          <w:lang w:val="fr-FR"/>
        </w:rPr>
        <w:t xml:space="preserve">efforts pour </w:t>
      </w:r>
      <w:r>
        <w:rPr>
          <w:b/>
          <w:bCs/>
          <w:lang w:val="fr-FR"/>
        </w:rPr>
        <w:t xml:space="preserve">rendre </w:t>
      </w:r>
      <w:r w:rsidRPr="0076593B">
        <w:rPr>
          <w:b/>
          <w:bCs/>
          <w:lang w:val="fr-FR"/>
        </w:rPr>
        <w:t xml:space="preserve">les conditions de détention </w:t>
      </w:r>
      <w:r>
        <w:rPr>
          <w:b/>
          <w:bCs/>
          <w:lang w:val="fr-FR"/>
        </w:rPr>
        <w:t xml:space="preserve">conformes aux </w:t>
      </w:r>
      <w:r w:rsidRPr="0076593B">
        <w:rPr>
          <w:b/>
          <w:bCs/>
          <w:lang w:val="fr-FR"/>
        </w:rPr>
        <w:t>normes internationales telles que l</w:t>
      </w:r>
      <w:r>
        <w:rPr>
          <w:b/>
          <w:bCs/>
          <w:lang w:val="fr-FR"/>
        </w:rPr>
        <w:t>’</w:t>
      </w:r>
      <w:r w:rsidRPr="0076593B">
        <w:rPr>
          <w:b/>
          <w:bCs/>
          <w:lang w:val="fr-FR"/>
        </w:rPr>
        <w:t>Ensemble de règles minima des Nations Unies pour le traitement des détenus (Règles Nelson Mandela), en faisant en sorte</w:t>
      </w:r>
      <w:r>
        <w:rPr>
          <w:b/>
          <w:bCs/>
          <w:lang w:val="fr-FR"/>
        </w:rPr>
        <w:t xml:space="preserve">, </w:t>
      </w:r>
      <w:r w:rsidRPr="0076593B">
        <w:rPr>
          <w:b/>
          <w:bCs/>
          <w:lang w:val="fr-FR"/>
        </w:rPr>
        <w:t>entre autres</w:t>
      </w:r>
      <w:r>
        <w:rPr>
          <w:b/>
          <w:bCs/>
          <w:lang w:val="fr-FR"/>
        </w:rPr>
        <w:t>,</w:t>
      </w:r>
      <w:r w:rsidRPr="0076593B">
        <w:rPr>
          <w:b/>
          <w:bCs/>
          <w:lang w:val="fr-FR"/>
        </w:rPr>
        <w:t xml:space="preserve"> </w:t>
      </w:r>
      <w:r>
        <w:rPr>
          <w:b/>
          <w:bCs/>
          <w:lang w:val="fr-FR"/>
        </w:rPr>
        <w:t>de garantir aux</w:t>
      </w:r>
      <w:r w:rsidRPr="0076593B">
        <w:rPr>
          <w:b/>
          <w:bCs/>
          <w:lang w:val="fr-FR"/>
        </w:rPr>
        <w:t xml:space="preserve"> détenus de</w:t>
      </w:r>
      <w:r>
        <w:rPr>
          <w:b/>
          <w:bCs/>
          <w:lang w:val="fr-FR"/>
        </w:rPr>
        <w:t>s</w:t>
      </w:r>
      <w:r w:rsidRPr="0076593B">
        <w:rPr>
          <w:b/>
          <w:bCs/>
          <w:lang w:val="fr-FR"/>
        </w:rPr>
        <w:t xml:space="preserve"> conditions matérielles et </w:t>
      </w:r>
      <w:r>
        <w:rPr>
          <w:b/>
          <w:bCs/>
          <w:lang w:val="fr-FR"/>
        </w:rPr>
        <w:t>des conditions d’hygiène</w:t>
      </w:r>
      <w:r w:rsidRPr="0076593B">
        <w:rPr>
          <w:b/>
          <w:bCs/>
          <w:lang w:val="fr-FR"/>
        </w:rPr>
        <w:t xml:space="preserve"> quantitativement et qualitativement adéquates, notamment pour ce qui est de la lumière naturelle et artificielle</w:t>
      </w:r>
      <w:r>
        <w:rPr>
          <w:b/>
          <w:bCs/>
          <w:lang w:val="fr-FR"/>
        </w:rPr>
        <w:t>,</w:t>
      </w:r>
      <w:r w:rsidRPr="0076593B">
        <w:rPr>
          <w:lang w:val="fr-FR"/>
        </w:rPr>
        <w:t xml:space="preserve"> </w:t>
      </w:r>
      <w:r w:rsidRPr="007F28C3">
        <w:rPr>
          <w:b/>
          <w:lang w:val="fr-FR"/>
        </w:rPr>
        <w:t>du système d</w:t>
      </w:r>
      <w:r>
        <w:rPr>
          <w:b/>
          <w:lang w:val="fr-FR"/>
        </w:rPr>
        <w:t>’</w:t>
      </w:r>
      <w:r w:rsidRPr="007F28C3">
        <w:rPr>
          <w:b/>
          <w:lang w:val="fr-FR"/>
        </w:rPr>
        <w:t>assainissement et des installations sanitaires (dont les toilettes et les douches), du chauffage</w:t>
      </w:r>
      <w:r>
        <w:rPr>
          <w:b/>
          <w:lang w:val="fr-FR"/>
        </w:rPr>
        <w:t>,</w:t>
      </w:r>
      <w:r w:rsidRPr="007F28C3">
        <w:rPr>
          <w:b/>
          <w:lang w:val="fr-FR"/>
        </w:rPr>
        <w:t xml:space="preserve"> de la ventilation</w:t>
      </w:r>
      <w:r>
        <w:rPr>
          <w:b/>
          <w:lang w:val="fr-FR"/>
        </w:rPr>
        <w:t>,</w:t>
      </w:r>
      <w:r w:rsidRPr="007F28C3">
        <w:rPr>
          <w:b/>
          <w:lang w:val="fr-FR"/>
        </w:rPr>
        <w:t xml:space="preserve"> de la nourriture, des articles de literie, des couvertures</w:t>
      </w:r>
      <w:r>
        <w:rPr>
          <w:b/>
          <w:lang w:val="fr-FR"/>
        </w:rPr>
        <w:t>,</w:t>
      </w:r>
      <w:r w:rsidRPr="007F28C3">
        <w:rPr>
          <w:b/>
          <w:lang w:val="fr-FR"/>
        </w:rPr>
        <w:t xml:space="preserve"> des produits d</w:t>
      </w:r>
      <w:r>
        <w:rPr>
          <w:b/>
          <w:lang w:val="fr-FR"/>
        </w:rPr>
        <w:t>’</w:t>
      </w:r>
      <w:r w:rsidRPr="007F28C3">
        <w:rPr>
          <w:b/>
          <w:lang w:val="fr-FR"/>
        </w:rPr>
        <w:t>hygiène personnelle, des soins de santé</w:t>
      </w:r>
      <w:r>
        <w:rPr>
          <w:b/>
          <w:lang w:val="fr-FR"/>
        </w:rPr>
        <w:t>,</w:t>
      </w:r>
      <w:r w:rsidRPr="007F28C3">
        <w:rPr>
          <w:b/>
          <w:lang w:val="fr-FR"/>
        </w:rPr>
        <w:t xml:space="preserve"> des activités en plein</w:t>
      </w:r>
      <w:r w:rsidR="00B612CD">
        <w:rPr>
          <w:b/>
          <w:lang w:val="fr-FR"/>
        </w:rPr>
        <w:t xml:space="preserve"> air et des visites des proches ;</w:t>
      </w:r>
    </w:p>
    <w:p w:rsidR="00F66D0C" w:rsidRPr="007F28C3" w:rsidRDefault="00F66D0C" w:rsidP="00B612CD">
      <w:pPr>
        <w:pStyle w:val="SingleTxtG"/>
        <w:ind w:firstLine="567"/>
        <w:rPr>
          <w:b/>
          <w:lang w:val="fr-FR"/>
        </w:rPr>
      </w:pPr>
      <w:r w:rsidRPr="00B612CD">
        <w:rPr>
          <w:b/>
          <w:lang w:val="fr-FR"/>
        </w:rPr>
        <w:t>b)</w:t>
      </w:r>
      <w:r w:rsidRPr="0076593B">
        <w:rPr>
          <w:lang w:val="fr-FR"/>
        </w:rPr>
        <w:tab/>
      </w:r>
      <w:r w:rsidRPr="007F28C3">
        <w:rPr>
          <w:b/>
          <w:lang w:val="fr-FR"/>
        </w:rPr>
        <w:t>Améliorer les conditions matérielles et augmenter les effectifs du personnel qualifié dans les prisons pour femmes</w:t>
      </w:r>
      <w:r>
        <w:rPr>
          <w:b/>
          <w:lang w:val="fr-FR"/>
        </w:rPr>
        <w:t>,</w:t>
      </w:r>
      <w:r w:rsidRPr="007F28C3">
        <w:rPr>
          <w:b/>
          <w:lang w:val="fr-FR"/>
        </w:rPr>
        <w:t xml:space="preserve"> conformément aux Règles des </w:t>
      </w:r>
      <w:r w:rsidRPr="007F28C3">
        <w:rPr>
          <w:b/>
          <w:lang w:val="fr-FR"/>
        </w:rPr>
        <w:lastRenderedPageBreak/>
        <w:t>Nations Unies concernant le traitement des détenues et l</w:t>
      </w:r>
      <w:r>
        <w:rPr>
          <w:b/>
          <w:lang w:val="fr-FR"/>
        </w:rPr>
        <w:t>’</w:t>
      </w:r>
      <w:r w:rsidRPr="007F28C3">
        <w:rPr>
          <w:b/>
          <w:lang w:val="fr-FR"/>
        </w:rPr>
        <w:t>imposition de mesures non privatives de liberté aux d</w:t>
      </w:r>
      <w:r w:rsidR="00B612CD">
        <w:rPr>
          <w:b/>
          <w:lang w:val="fr-FR"/>
        </w:rPr>
        <w:t>élinquantes (Règles de Bangkok) ;</w:t>
      </w:r>
    </w:p>
    <w:p w:rsidR="00F66D0C" w:rsidRPr="0076593B" w:rsidRDefault="00F66D0C" w:rsidP="00B612CD">
      <w:pPr>
        <w:pStyle w:val="SingleTxtG"/>
        <w:ind w:firstLine="567"/>
        <w:rPr>
          <w:b/>
          <w:lang w:val="fr-FR"/>
        </w:rPr>
      </w:pPr>
      <w:r w:rsidRPr="00B612CD">
        <w:rPr>
          <w:b/>
          <w:lang w:val="fr-FR"/>
        </w:rPr>
        <w:t>c)</w:t>
      </w:r>
      <w:r w:rsidRPr="0076593B">
        <w:rPr>
          <w:lang w:val="fr-FR"/>
        </w:rPr>
        <w:tab/>
      </w:r>
      <w:r w:rsidRPr="007F28C3">
        <w:rPr>
          <w:b/>
          <w:lang w:val="fr-FR"/>
        </w:rPr>
        <w:t>Réduire l</w:t>
      </w:r>
      <w:r>
        <w:rPr>
          <w:b/>
          <w:lang w:val="fr-FR"/>
        </w:rPr>
        <w:t>’</w:t>
      </w:r>
      <w:r w:rsidRPr="007F28C3">
        <w:rPr>
          <w:b/>
          <w:lang w:val="fr-FR"/>
        </w:rPr>
        <w:t xml:space="preserve">incidence de la tuberculose et séparer les détenus en bonne santé de ceux qui présentent une forme contagieuse de la tuberculose dans tous les centres de détention, dispenser des soins médicaux spécialisés aux détenus atteints de maladies infectieuses, et mettre en place des mesures appropriées pour prévenir et enrayer la propagation de la tuberculose et du VIH/sida dans les centres de détention avant jugement et les établissements pénitentiaires, en particulier </w:t>
      </w:r>
      <w:r>
        <w:rPr>
          <w:b/>
          <w:lang w:val="fr-FR"/>
        </w:rPr>
        <w:t>en pratiquant</w:t>
      </w:r>
      <w:r w:rsidRPr="007F28C3">
        <w:rPr>
          <w:b/>
          <w:lang w:val="fr-FR"/>
        </w:rPr>
        <w:t xml:space="preserve"> un dépistage à l</w:t>
      </w:r>
      <w:r>
        <w:rPr>
          <w:b/>
          <w:lang w:val="fr-FR"/>
        </w:rPr>
        <w:t>’</w:t>
      </w:r>
      <w:r w:rsidRPr="007F28C3">
        <w:rPr>
          <w:b/>
          <w:lang w:val="fr-FR"/>
        </w:rPr>
        <w:t>arrivée du détenu.</w:t>
      </w:r>
    </w:p>
    <w:p w:rsidR="00F66D0C" w:rsidRPr="0076593B" w:rsidRDefault="00F66D0C" w:rsidP="00B612CD">
      <w:pPr>
        <w:pStyle w:val="H23G"/>
        <w:rPr>
          <w:lang w:val="fr-FR"/>
        </w:rPr>
      </w:pPr>
      <w:r w:rsidRPr="0076593B">
        <w:rPr>
          <w:lang w:val="fr-FR"/>
        </w:rPr>
        <w:tab/>
      </w:r>
      <w:r w:rsidRPr="0076593B">
        <w:rPr>
          <w:lang w:val="fr-FR"/>
        </w:rPr>
        <w:tab/>
        <w:t>Mécanisme de plainte indépendant</w:t>
      </w:r>
      <w:bookmarkStart w:id="20" w:name="_Toc516758038"/>
      <w:bookmarkEnd w:id="20"/>
    </w:p>
    <w:p w:rsidR="00F66D0C" w:rsidRPr="0076593B" w:rsidRDefault="00F66D0C" w:rsidP="008B627E">
      <w:pPr>
        <w:pStyle w:val="SingleTxtG"/>
        <w:rPr>
          <w:rFonts w:eastAsia="Malgun Gothic"/>
          <w:lang w:val="fr-FR"/>
        </w:rPr>
      </w:pPr>
      <w:r w:rsidRPr="0076593B">
        <w:rPr>
          <w:lang w:val="fr-FR"/>
        </w:rPr>
        <w:t>35.</w:t>
      </w:r>
      <w:r w:rsidRPr="0076593B">
        <w:rPr>
          <w:lang w:val="fr-FR"/>
        </w:rPr>
        <w:tab/>
        <w:t xml:space="preserve">Le Comité note avec regret </w:t>
      </w:r>
      <w:r>
        <w:rPr>
          <w:lang w:val="fr-FR"/>
        </w:rPr>
        <w:t xml:space="preserve">que, selon </w:t>
      </w:r>
      <w:r w:rsidRPr="0076593B">
        <w:rPr>
          <w:lang w:val="fr-FR"/>
        </w:rPr>
        <w:t>les informations qu</w:t>
      </w:r>
      <w:r>
        <w:rPr>
          <w:lang w:val="fr-FR"/>
        </w:rPr>
        <w:t>’</w:t>
      </w:r>
      <w:r w:rsidRPr="0076593B">
        <w:rPr>
          <w:lang w:val="fr-FR"/>
        </w:rPr>
        <w:t>il a reçues</w:t>
      </w:r>
      <w:r>
        <w:rPr>
          <w:lang w:val="fr-FR"/>
        </w:rPr>
        <w:t>,</w:t>
      </w:r>
      <w:r w:rsidRPr="0076593B">
        <w:rPr>
          <w:lang w:val="fr-FR"/>
        </w:rPr>
        <w:t xml:space="preserve"> les organisations non gouvernementales </w:t>
      </w:r>
      <w:r>
        <w:rPr>
          <w:lang w:val="fr-FR"/>
        </w:rPr>
        <w:t>ont</w:t>
      </w:r>
      <w:r w:rsidRPr="0076593B">
        <w:rPr>
          <w:lang w:val="fr-FR"/>
        </w:rPr>
        <w:t xml:space="preserve"> dénombré près de trois fois plus de plaintes pour torture et mauvais traitements </w:t>
      </w:r>
      <w:r>
        <w:rPr>
          <w:lang w:val="fr-FR"/>
        </w:rPr>
        <w:t>pendant</w:t>
      </w:r>
      <w:r w:rsidR="00B612CD">
        <w:rPr>
          <w:lang w:val="fr-FR"/>
        </w:rPr>
        <w:t xml:space="preserve"> la période 2013</w:t>
      </w:r>
      <w:r w:rsidR="00B612CD">
        <w:rPr>
          <w:lang w:val="fr-FR"/>
        </w:rPr>
        <w:noBreakHyphen/>
      </w:r>
      <w:r w:rsidRPr="0076593B">
        <w:rPr>
          <w:lang w:val="fr-FR"/>
        </w:rPr>
        <w:t>2017 qu</w:t>
      </w:r>
      <w:r>
        <w:rPr>
          <w:lang w:val="fr-FR"/>
        </w:rPr>
        <w:t>e n’ont déclaré en avoir reçu</w:t>
      </w:r>
      <w:r w:rsidRPr="0076593B">
        <w:rPr>
          <w:lang w:val="fr-FR"/>
        </w:rPr>
        <w:t xml:space="preserve"> les </w:t>
      </w:r>
      <w:r>
        <w:rPr>
          <w:lang w:val="fr-FR"/>
        </w:rPr>
        <w:t>autorités</w:t>
      </w:r>
      <w:r w:rsidRPr="0076593B">
        <w:rPr>
          <w:lang w:val="fr-FR"/>
        </w:rPr>
        <w:t xml:space="preserve"> compétent</w:t>
      </w:r>
      <w:r>
        <w:rPr>
          <w:lang w:val="fr-FR"/>
        </w:rPr>
        <w:t>e</w:t>
      </w:r>
      <w:r w:rsidRPr="0076593B">
        <w:rPr>
          <w:lang w:val="fr-FR"/>
        </w:rPr>
        <w:t>s (art</w:t>
      </w:r>
      <w:r w:rsidR="00B612CD">
        <w:rPr>
          <w:lang w:val="fr-FR"/>
        </w:rPr>
        <w:t>. </w:t>
      </w:r>
      <w:r w:rsidRPr="0076593B">
        <w:rPr>
          <w:lang w:val="fr-FR"/>
        </w:rPr>
        <w:t>2, 12 et 13).</w:t>
      </w:r>
    </w:p>
    <w:p w:rsidR="00F66D0C" w:rsidRPr="007F28C3" w:rsidRDefault="00F66D0C" w:rsidP="008B627E">
      <w:pPr>
        <w:pStyle w:val="SingleTxtG"/>
        <w:rPr>
          <w:b/>
          <w:lang w:val="fr-FR"/>
        </w:rPr>
      </w:pPr>
      <w:r w:rsidRPr="0076593B">
        <w:rPr>
          <w:lang w:val="fr-FR"/>
        </w:rPr>
        <w:t>36.</w:t>
      </w:r>
      <w:r w:rsidRPr="0076593B">
        <w:rPr>
          <w:lang w:val="fr-FR"/>
        </w:rPr>
        <w:tab/>
      </w:r>
      <w:r w:rsidRPr="007F28C3">
        <w:rPr>
          <w:b/>
          <w:lang w:val="fr-FR"/>
        </w:rPr>
        <w:t>L</w:t>
      </w:r>
      <w:r>
        <w:rPr>
          <w:b/>
          <w:lang w:val="fr-FR"/>
        </w:rPr>
        <w:t>’</w:t>
      </w:r>
      <w:r w:rsidRPr="007F28C3">
        <w:rPr>
          <w:b/>
          <w:lang w:val="fr-FR"/>
        </w:rPr>
        <w:t xml:space="preserve">État partie devrait veiller à ce que toutes les personnes, y compris celles qui sont en détention, aient accès à un mécanisme de plainte qui leur permette </w:t>
      </w:r>
      <w:r>
        <w:rPr>
          <w:b/>
          <w:lang w:val="fr-FR"/>
        </w:rPr>
        <w:t>de soumettre</w:t>
      </w:r>
      <w:r w:rsidRPr="007F28C3">
        <w:rPr>
          <w:b/>
          <w:lang w:val="fr-FR"/>
        </w:rPr>
        <w:t xml:space="preserve"> en toute confidentialité des </w:t>
      </w:r>
      <w:r>
        <w:rPr>
          <w:b/>
          <w:lang w:val="fr-FR"/>
        </w:rPr>
        <w:t>allégations de</w:t>
      </w:r>
      <w:r w:rsidRPr="007F28C3">
        <w:rPr>
          <w:b/>
          <w:lang w:val="fr-FR"/>
        </w:rPr>
        <w:t xml:space="preserve"> torture ou </w:t>
      </w:r>
      <w:r>
        <w:rPr>
          <w:b/>
          <w:lang w:val="fr-FR"/>
        </w:rPr>
        <w:t xml:space="preserve">de </w:t>
      </w:r>
      <w:r w:rsidRPr="007F28C3">
        <w:rPr>
          <w:b/>
          <w:lang w:val="fr-FR"/>
        </w:rPr>
        <w:t>mauvais traitements au Médiateur ou à une autre instance d</w:t>
      </w:r>
      <w:r>
        <w:rPr>
          <w:b/>
          <w:lang w:val="fr-FR"/>
        </w:rPr>
        <w:t>’</w:t>
      </w:r>
      <w:r w:rsidRPr="007F28C3">
        <w:rPr>
          <w:b/>
          <w:lang w:val="fr-FR"/>
        </w:rPr>
        <w:t>enquête indépendante sans que les administrateurs de leur lieu de détention</w:t>
      </w:r>
      <w:r>
        <w:rPr>
          <w:b/>
          <w:lang w:val="fr-FR"/>
        </w:rPr>
        <w:t xml:space="preserve"> puisse</w:t>
      </w:r>
      <w:r w:rsidR="00970F5A">
        <w:rPr>
          <w:b/>
          <w:lang w:val="fr-FR"/>
        </w:rPr>
        <w:t>nt</w:t>
      </w:r>
      <w:r>
        <w:rPr>
          <w:b/>
          <w:lang w:val="fr-FR"/>
        </w:rPr>
        <w:t xml:space="preserve"> en avoir connaissance</w:t>
      </w:r>
      <w:r w:rsidRPr="007F28C3">
        <w:rPr>
          <w:b/>
          <w:lang w:val="fr-FR"/>
        </w:rPr>
        <w:t>.</w:t>
      </w:r>
    </w:p>
    <w:p w:rsidR="00F66D0C" w:rsidRPr="0076593B" w:rsidRDefault="00F66D0C" w:rsidP="00B612CD">
      <w:pPr>
        <w:pStyle w:val="H23G"/>
        <w:rPr>
          <w:lang w:val="fr-FR"/>
        </w:rPr>
      </w:pPr>
      <w:r w:rsidRPr="0076593B">
        <w:rPr>
          <w:lang w:val="fr-FR"/>
        </w:rPr>
        <w:tab/>
      </w:r>
      <w:r w:rsidRPr="0076593B">
        <w:rPr>
          <w:lang w:val="fr-FR"/>
        </w:rPr>
        <w:tab/>
        <w:t>Prisonniers condamnés à la réclusion à perpétuité</w:t>
      </w:r>
      <w:bookmarkStart w:id="21" w:name="_Toc516758039"/>
      <w:bookmarkEnd w:id="21"/>
    </w:p>
    <w:p w:rsidR="00F66D0C" w:rsidRPr="0076593B" w:rsidRDefault="00F66D0C" w:rsidP="008B627E">
      <w:pPr>
        <w:pStyle w:val="SingleTxtG"/>
        <w:rPr>
          <w:rFonts w:ascii="Garamond" w:hAnsi="Garamond" w:cs="Helvetica"/>
          <w:color w:val="26282A"/>
          <w:lang w:val="fr-FR"/>
        </w:rPr>
      </w:pPr>
      <w:r w:rsidRPr="0076593B">
        <w:rPr>
          <w:lang w:val="fr-FR"/>
        </w:rPr>
        <w:t>37.</w:t>
      </w:r>
      <w:r w:rsidRPr="0076593B">
        <w:rPr>
          <w:lang w:val="fr-FR"/>
        </w:rPr>
        <w:tab/>
        <w:t xml:space="preserve">Le Comité est préoccupé par le caractère restrictif </w:t>
      </w:r>
      <w:r>
        <w:rPr>
          <w:lang w:val="fr-FR"/>
        </w:rPr>
        <w:t>du régime</w:t>
      </w:r>
      <w:r w:rsidRPr="0076593B">
        <w:rPr>
          <w:lang w:val="fr-FR"/>
        </w:rPr>
        <w:t xml:space="preserve"> de détention </w:t>
      </w:r>
      <w:r>
        <w:rPr>
          <w:lang w:val="fr-FR"/>
        </w:rPr>
        <w:t>imposé aux</w:t>
      </w:r>
      <w:r w:rsidRPr="0076593B">
        <w:rPr>
          <w:lang w:val="fr-FR"/>
        </w:rPr>
        <w:t xml:space="preserve"> personnes condamnées à la réclusion à perpétuité</w:t>
      </w:r>
      <w:r>
        <w:rPr>
          <w:lang w:val="fr-FR"/>
        </w:rPr>
        <w:t>,</w:t>
      </w:r>
      <w:r w:rsidRPr="0076593B">
        <w:rPr>
          <w:lang w:val="fr-FR"/>
        </w:rPr>
        <w:t xml:space="preserve"> qui</w:t>
      </w:r>
      <w:r>
        <w:rPr>
          <w:lang w:val="fr-FR"/>
        </w:rPr>
        <w:t xml:space="preserve"> est </w:t>
      </w:r>
      <w:r w:rsidRPr="0076593B">
        <w:rPr>
          <w:lang w:val="fr-FR"/>
        </w:rPr>
        <w:t xml:space="preserve">un régime spécial, et par les conditions matérielles </w:t>
      </w:r>
      <w:r>
        <w:rPr>
          <w:lang w:val="fr-FR"/>
        </w:rPr>
        <w:t xml:space="preserve">de détention de ces personnes, </w:t>
      </w:r>
      <w:r w:rsidRPr="0076593B">
        <w:rPr>
          <w:lang w:val="fr-FR"/>
        </w:rPr>
        <w:t xml:space="preserve">qui sont particulièrement difficiles comparées à celles du reste de la population carcérale. Il est également préoccupé par le fait </w:t>
      </w:r>
      <w:r w:rsidRPr="00B612CD">
        <w:rPr>
          <w:spacing w:val="-2"/>
          <w:lang w:val="fr-FR"/>
        </w:rPr>
        <w:t xml:space="preserve">que les prisonniers de cette catégorie sont placés dans des centres de détention avant jugement </w:t>
      </w:r>
      <w:r w:rsidRPr="00B612CD">
        <w:rPr>
          <w:lang w:val="fr-FR"/>
        </w:rPr>
        <w:t>qui offrent très peu de possibilités de contact avec le monde ext</w:t>
      </w:r>
      <w:r w:rsidR="00B612CD" w:rsidRPr="00B612CD">
        <w:rPr>
          <w:lang w:val="fr-FR"/>
        </w:rPr>
        <w:t>érieur (art. 2, 11 et 16).</w:t>
      </w:r>
      <w:r w:rsidR="00B612CD">
        <w:rPr>
          <w:lang w:val="fr-FR"/>
        </w:rPr>
        <w:t xml:space="preserve"> </w:t>
      </w:r>
    </w:p>
    <w:p w:rsidR="00F66D0C" w:rsidRPr="007F28C3" w:rsidRDefault="00F66D0C" w:rsidP="00B612CD">
      <w:pPr>
        <w:pStyle w:val="SingleTxtG"/>
        <w:keepNext/>
        <w:rPr>
          <w:b/>
          <w:lang w:val="fr-FR"/>
        </w:rPr>
      </w:pPr>
      <w:r w:rsidRPr="0076593B">
        <w:rPr>
          <w:lang w:val="fr-FR"/>
        </w:rPr>
        <w:t>38.</w:t>
      </w:r>
      <w:r w:rsidRPr="0076593B">
        <w:rPr>
          <w:lang w:val="fr-FR"/>
        </w:rPr>
        <w:tab/>
      </w:r>
      <w:r w:rsidRPr="007F28C3">
        <w:rPr>
          <w:b/>
          <w:lang w:val="fr-FR"/>
        </w:rPr>
        <w:t>L</w:t>
      </w:r>
      <w:r>
        <w:rPr>
          <w:b/>
          <w:lang w:val="fr-FR"/>
        </w:rPr>
        <w:t>’</w:t>
      </w:r>
      <w:r w:rsidRPr="007F28C3">
        <w:rPr>
          <w:b/>
          <w:lang w:val="fr-FR"/>
        </w:rPr>
        <w:t>État partie devrait</w:t>
      </w:r>
      <w:r w:rsidR="00B612CD">
        <w:rPr>
          <w:b/>
          <w:lang w:val="fr-FR"/>
        </w:rPr>
        <w:t> </w:t>
      </w:r>
      <w:r w:rsidRPr="007F28C3">
        <w:rPr>
          <w:b/>
          <w:lang w:val="fr-FR"/>
        </w:rPr>
        <w:t>:</w:t>
      </w:r>
    </w:p>
    <w:p w:rsidR="00F66D0C" w:rsidRPr="007F28C3" w:rsidRDefault="00F66D0C" w:rsidP="00B612CD">
      <w:pPr>
        <w:pStyle w:val="SingleTxtG"/>
        <w:ind w:firstLine="567"/>
        <w:rPr>
          <w:b/>
          <w:lang w:val="fr-FR"/>
        </w:rPr>
      </w:pPr>
      <w:r w:rsidRPr="00B612CD">
        <w:rPr>
          <w:b/>
          <w:lang w:val="fr-FR"/>
        </w:rPr>
        <w:t>a)</w:t>
      </w:r>
      <w:r w:rsidRPr="00B612CD">
        <w:rPr>
          <w:b/>
          <w:lang w:val="fr-FR"/>
        </w:rPr>
        <w:tab/>
      </w:r>
      <w:r w:rsidRPr="007F28C3">
        <w:rPr>
          <w:b/>
          <w:lang w:val="fr-FR"/>
        </w:rPr>
        <w:t xml:space="preserve">Veiller, pour prévenir la détérioration de leurs facultés mentales et de leurs aptitudes sociales, à ce que tous les prisonniers condamnés à la réclusion à perpétuité aient accès à des activités structurées et </w:t>
      </w:r>
      <w:r>
        <w:rPr>
          <w:b/>
          <w:lang w:val="fr-FR"/>
        </w:rPr>
        <w:t>stimulantes</w:t>
      </w:r>
      <w:r w:rsidRPr="007F28C3">
        <w:rPr>
          <w:b/>
          <w:lang w:val="fr-FR"/>
        </w:rPr>
        <w:t>, en dehors de leur cellule</w:t>
      </w:r>
      <w:r w:rsidR="00B612CD">
        <w:rPr>
          <w:b/>
          <w:lang w:val="fr-FR"/>
        </w:rPr>
        <w:t> </w:t>
      </w:r>
      <w:r w:rsidRPr="007F28C3">
        <w:rPr>
          <w:b/>
          <w:lang w:val="fr-FR"/>
        </w:rPr>
        <w:t>;</w:t>
      </w:r>
    </w:p>
    <w:p w:rsidR="00F66D0C" w:rsidRPr="007F28C3" w:rsidRDefault="00F66D0C" w:rsidP="00B612CD">
      <w:pPr>
        <w:pStyle w:val="SingleTxtG"/>
        <w:ind w:firstLine="567"/>
        <w:rPr>
          <w:b/>
          <w:lang w:val="fr-FR"/>
        </w:rPr>
      </w:pPr>
      <w:r w:rsidRPr="00B612CD">
        <w:rPr>
          <w:b/>
          <w:lang w:val="fr-FR"/>
        </w:rPr>
        <w:t>b)</w:t>
      </w:r>
      <w:r w:rsidRPr="00B612CD">
        <w:rPr>
          <w:b/>
          <w:lang w:val="fr-FR"/>
        </w:rPr>
        <w:tab/>
      </w:r>
      <w:r w:rsidRPr="007F28C3">
        <w:rPr>
          <w:b/>
          <w:lang w:val="fr-FR"/>
        </w:rPr>
        <w:t>Prendre des mesures pour intégrer les prisonniers condamnés à une peine de réclusion perpétuelle dans</w:t>
      </w:r>
      <w:r w:rsidR="00A242F4">
        <w:rPr>
          <w:b/>
          <w:lang w:val="fr-FR"/>
        </w:rPr>
        <w:t xml:space="preserve"> la</w:t>
      </w:r>
      <w:r w:rsidRPr="007F28C3">
        <w:rPr>
          <w:b/>
          <w:lang w:val="fr-FR"/>
        </w:rPr>
        <w:t xml:space="preserve"> population carcérale</w:t>
      </w:r>
      <w:r>
        <w:rPr>
          <w:b/>
          <w:lang w:val="fr-FR"/>
        </w:rPr>
        <w:t xml:space="preserve"> générale</w:t>
      </w:r>
      <w:r w:rsidR="00B612CD">
        <w:rPr>
          <w:b/>
          <w:lang w:val="fr-FR"/>
        </w:rPr>
        <w:t> </w:t>
      </w:r>
      <w:r w:rsidRPr="007F28C3">
        <w:rPr>
          <w:b/>
          <w:lang w:val="fr-FR"/>
        </w:rPr>
        <w:t>;</w:t>
      </w:r>
    </w:p>
    <w:p w:rsidR="00F66D0C" w:rsidRPr="0076593B" w:rsidRDefault="00F66D0C" w:rsidP="00B612CD">
      <w:pPr>
        <w:pStyle w:val="SingleTxtG"/>
        <w:ind w:firstLine="567"/>
        <w:rPr>
          <w:b/>
          <w:lang w:val="fr-FR"/>
        </w:rPr>
      </w:pPr>
      <w:r w:rsidRPr="00B612CD">
        <w:rPr>
          <w:b/>
          <w:lang w:val="fr-FR"/>
        </w:rPr>
        <w:t>c)</w:t>
      </w:r>
      <w:r w:rsidRPr="00B612CD">
        <w:rPr>
          <w:b/>
          <w:lang w:val="fr-FR"/>
        </w:rPr>
        <w:tab/>
      </w:r>
      <w:r w:rsidRPr="007F28C3">
        <w:rPr>
          <w:b/>
          <w:lang w:val="fr-FR"/>
        </w:rPr>
        <w:t>Envisager de modifier le Code d</w:t>
      </w:r>
      <w:r>
        <w:rPr>
          <w:b/>
          <w:lang w:val="fr-FR"/>
        </w:rPr>
        <w:t>’</w:t>
      </w:r>
      <w:r w:rsidRPr="007F28C3">
        <w:rPr>
          <w:b/>
          <w:lang w:val="fr-FR"/>
        </w:rPr>
        <w:t xml:space="preserve">exécution des peines afin de revoir le régime spécial </w:t>
      </w:r>
      <w:r>
        <w:rPr>
          <w:b/>
          <w:lang w:val="fr-FR"/>
        </w:rPr>
        <w:t>applicable</w:t>
      </w:r>
      <w:r w:rsidRPr="007F28C3">
        <w:rPr>
          <w:b/>
          <w:lang w:val="fr-FR"/>
        </w:rPr>
        <w:t xml:space="preserve"> aux personnes condamnées à la réclusion à perpétuité.</w:t>
      </w:r>
    </w:p>
    <w:p w:rsidR="00F66D0C" w:rsidRPr="0076593B" w:rsidRDefault="00F66D0C" w:rsidP="00B612CD">
      <w:pPr>
        <w:pStyle w:val="H23G"/>
        <w:rPr>
          <w:lang w:val="fr-FR"/>
        </w:rPr>
      </w:pPr>
      <w:r w:rsidRPr="0076593B">
        <w:rPr>
          <w:lang w:val="fr-FR"/>
        </w:rPr>
        <w:tab/>
      </w:r>
      <w:r w:rsidRPr="0076593B">
        <w:rPr>
          <w:lang w:val="fr-FR"/>
        </w:rPr>
        <w:tab/>
        <w:t>Justice pour mineurs</w:t>
      </w:r>
      <w:bookmarkStart w:id="22" w:name="_Toc516758040"/>
      <w:bookmarkEnd w:id="22"/>
    </w:p>
    <w:p w:rsidR="00F66D0C" w:rsidRPr="0076593B" w:rsidRDefault="00F66D0C" w:rsidP="008B627E">
      <w:pPr>
        <w:pStyle w:val="SingleTxtG"/>
        <w:rPr>
          <w:lang w:val="fr-FR"/>
        </w:rPr>
      </w:pPr>
      <w:r w:rsidRPr="0076593B">
        <w:rPr>
          <w:lang w:val="fr-FR"/>
        </w:rPr>
        <w:t>39.</w:t>
      </w:r>
      <w:r w:rsidRPr="0076593B">
        <w:rPr>
          <w:lang w:val="fr-FR"/>
        </w:rPr>
        <w:tab/>
        <w:t xml:space="preserve">Le Comité </w:t>
      </w:r>
      <w:r>
        <w:rPr>
          <w:lang w:val="fr-FR"/>
        </w:rPr>
        <w:t xml:space="preserve">prend </w:t>
      </w:r>
      <w:r w:rsidRPr="0076593B">
        <w:rPr>
          <w:lang w:val="fr-FR"/>
        </w:rPr>
        <w:t>note</w:t>
      </w:r>
      <w:r>
        <w:rPr>
          <w:lang w:val="fr-FR"/>
        </w:rPr>
        <w:t xml:space="preserve"> de</w:t>
      </w:r>
      <w:r w:rsidRPr="0076593B">
        <w:rPr>
          <w:lang w:val="fr-FR"/>
        </w:rPr>
        <w:t xml:space="preserve"> l</w:t>
      </w:r>
      <w:r>
        <w:rPr>
          <w:lang w:val="fr-FR"/>
        </w:rPr>
        <w:t>’</w:t>
      </w:r>
      <w:r w:rsidRPr="0076593B">
        <w:rPr>
          <w:lang w:val="fr-FR"/>
        </w:rPr>
        <w:t xml:space="preserve">adoption du programme </w:t>
      </w:r>
      <w:r>
        <w:rPr>
          <w:lang w:val="fr-FR"/>
        </w:rPr>
        <w:t>de</w:t>
      </w:r>
      <w:r w:rsidRPr="0076593B">
        <w:rPr>
          <w:lang w:val="fr-FR"/>
        </w:rPr>
        <w:t xml:space="preserve"> réforme du système de justice pour mineurs pour la période 2017-2021 et </w:t>
      </w:r>
      <w:r>
        <w:rPr>
          <w:lang w:val="fr-FR"/>
        </w:rPr>
        <w:t>d</w:t>
      </w:r>
      <w:r w:rsidRPr="0076593B">
        <w:rPr>
          <w:lang w:val="fr-FR"/>
        </w:rPr>
        <w:t xml:space="preserve">es programmes existants de renforcement des capacités </w:t>
      </w:r>
      <w:r>
        <w:rPr>
          <w:lang w:val="fr-FR"/>
        </w:rPr>
        <w:t>dans le domaine de</w:t>
      </w:r>
      <w:r w:rsidRPr="0076593B">
        <w:rPr>
          <w:lang w:val="fr-FR"/>
        </w:rPr>
        <w:t xml:space="preserve"> la justice pour mineurs</w:t>
      </w:r>
      <w:r>
        <w:rPr>
          <w:lang w:val="fr-FR"/>
        </w:rPr>
        <w:t>,</w:t>
      </w:r>
      <w:r w:rsidRPr="0076593B">
        <w:rPr>
          <w:lang w:val="fr-FR"/>
        </w:rPr>
        <w:t xml:space="preserve"> mais </w:t>
      </w:r>
      <w:r>
        <w:rPr>
          <w:lang w:val="fr-FR"/>
        </w:rPr>
        <w:t xml:space="preserve">il </w:t>
      </w:r>
      <w:r w:rsidRPr="0076593B">
        <w:rPr>
          <w:lang w:val="fr-FR"/>
        </w:rPr>
        <w:t xml:space="preserve">est préoccupé par le fait que le système de justice pénale manque de tribunaux pour mineurs et de juges spécialisés dans la justice pour mineurs. Il </w:t>
      </w:r>
      <w:r>
        <w:rPr>
          <w:lang w:val="fr-FR"/>
        </w:rPr>
        <w:t>s’inquiète</w:t>
      </w:r>
      <w:r w:rsidRPr="0076593B">
        <w:rPr>
          <w:lang w:val="fr-FR"/>
        </w:rPr>
        <w:t xml:space="preserve"> également </w:t>
      </w:r>
      <w:r>
        <w:rPr>
          <w:lang w:val="fr-FR"/>
        </w:rPr>
        <w:t xml:space="preserve">des </w:t>
      </w:r>
      <w:r w:rsidRPr="0076593B">
        <w:rPr>
          <w:lang w:val="fr-FR"/>
        </w:rPr>
        <w:t xml:space="preserve">informations selon lesquelles les </w:t>
      </w:r>
      <w:r>
        <w:rPr>
          <w:lang w:val="fr-FR"/>
        </w:rPr>
        <w:t>enfants</w:t>
      </w:r>
      <w:r w:rsidRPr="0076593B">
        <w:rPr>
          <w:lang w:val="fr-FR"/>
        </w:rPr>
        <w:t xml:space="preserve"> sont souvent placés en détention avant jugement et mis à l</w:t>
      </w:r>
      <w:r>
        <w:rPr>
          <w:lang w:val="fr-FR"/>
        </w:rPr>
        <w:t>’</w:t>
      </w:r>
      <w:r w:rsidRPr="0076593B">
        <w:rPr>
          <w:lang w:val="fr-FR"/>
        </w:rPr>
        <w:t>isolement à titre de mesure disciplinaire dans le</w:t>
      </w:r>
      <w:r>
        <w:rPr>
          <w:lang w:val="fr-FR"/>
        </w:rPr>
        <w:t>s</w:t>
      </w:r>
      <w:r w:rsidRPr="0076593B">
        <w:rPr>
          <w:lang w:val="fr-FR"/>
        </w:rPr>
        <w:t xml:space="preserve"> centre</w:t>
      </w:r>
      <w:r>
        <w:rPr>
          <w:lang w:val="fr-FR"/>
        </w:rPr>
        <w:t>s</w:t>
      </w:r>
      <w:r w:rsidRPr="0076593B">
        <w:rPr>
          <w:lang w:val="fr-FR"/>
        </w:rPr>
        <w:t xml:space="preserve"> de détention pour mineur</w:t>
      </w:r>
      <w:r>
        <w:rPr>
          <w:lang w:val="fr-FR"/>
        </w:rPr>
        <w:t>s,</w:t>
      </w:r>
      <w:r w:rsidRPr="0076593B">
        <w:rPr>
          <w:lang w:val="fr-FR"/>
        </w:rPr>
        <w:t xml:space="preserve"> et </w:t>
      </w:r>
      <w:r>
        <w:rPr>
          <w:lang w:val="fr-FR"/>
        </w:rPr>
        <w:t xml:space="preserve">note avec préoccupation que </w:t>
      </w:r>
      <w:r w:rsidRPr="0076593B">
        <w:rPr>
          <w:lang w:val="fr-FR"/>
        </w:rPr>
        <w:t>des cas de mauvais traitements, y compris de châtiments corporels, continuent d</w:t>
      </w:r>
      <w:r>
        <w:rPr>
          <w:lang w:val="fr-FR"/>
        </w:rPr>
        <w:t>’</w:t>
      </w:r>
      <w:r w:rsidRPr="0076593B">
        <w:rPr>
          <w:lang w:val="fr-FR"/>
        </w:rPr>
        <w:t>être signalés et</w:t>
      </w:r>
      <w:r>
        <w:rPr>
          <w:lang w:val="fr-FR"/>
        </w:rPr>
        <w:t xml:space="preserve"> qu’il n’existe pas de </w:t>
      </w:r>
      <w:r w:rsidRPr="0076593B">
        <w:rPr>
          <w:lang w:val="fr-FR"/>
        </w:rPr>
        <w:t>mécanisme de plainte efficace disponible pour les détenus mineurs (art</w:t>
      </w:r>
      <w:r w:rsidR="00B612CD">
        <w:rPr>
          <w:lang w:val="fr-FR"/>
        </w:rPr>
        <w:t>. </w:t>
      </w:r>
      <w:r w:rsidRPr="0076593B">
        <w:rPr>
          <w:lang w:val="fr-FR"/>
        </w:rPr>
        <w:t>11, 12 et 16).</w:t>
      </w:r>
    </w:p>
    <w:p w:rsidR="00F66D0C" w:rsidRPr="0076593B" w:rsidRDefault="00F66D0C" w:rsidP="00B612CD">
      <w:pPr>
        <w:pStyle w:val="SingleTxtG"/>
        <w:keepNext/>
        <w:keepLines/>
        <w:rPr>
          <w:b/>
          <w:lang w:val="fr-FR"/>
        </w:rPr>
      </w:pPr>
      <w:r w:rsidRPr="0076593B">
        <w:rPr>
          <w:lang w:val="fr-FR"/>
        </w:rPr>
        <w:lastRenderedPageBreak/>
        <w:t>40.</w:t>
      </w:r>
      <w:r w:rsidRPr="0076593B">
        <w:rPr>
          <w:lang w:val="fr-FR"/>
        </w:rPr>
        <w:tab/>
      </w:r>
      <w:r w:rsidRPr="0076593B">
        <w:rPr>
          <w:b/>
          <w:bCs/>
          <w:lang w:val="fr-FR"/>
        </w:rPr>
        <w:t>Le Comité invite instamment l</w:t>
      </w:r>
      <w:r>
        <w:rPr>
          <w:b/>
          <w:bCs/>
          <w:lang w:val="fr-FR"/>
        </w:rPr>
        <w:t>’</w:t>
      </w:r>
      <w:r w:rsidRPr="0076593B">
        <w:rPr>
          <w:b/>
          <w:bCs/>
          <w:lang w:val="fr-FR"/>
        </w:rPr>
        <w:t>État partie</w:t>
      </w:r>
      <w:r w:rsidR="00B612CD">
        <w:rPr>
          <w:b/>
          <w:bCs/>
          <w:lang w:val="fr-FR"/>
        </w:rPr>
        <w:t> </w:t>
      </w:r>
      <w:r w:rsidRPr="0076593B">
        <w:rPr>
          <w:b/>
          <w:bCs/>
          <w:lang w:val="fr-FR"/>
        </w:rPr>
        <w:t>:</w:t>
      </w:r>
    </w:p>
    <w:p w:rsidR="00F66D0C" w:rsidRPr="0076593B" w:rsidRDefault="00F66D0C" w:rsidP="00B612CD">
      <w:pPr>
        <w:pStyle w:val="SingleTxtG"/>
        <w:keepLines/>
        <w:ind w:firstLine="567"/>
        <w:rPr>
          <w:b/>
          <w:lang w:val="fr-FR"/>
        </w:rPr>
      </w:pPr>
      <w:r w:rsidRPr="00B612CD">
        <w:rPr>
          <w:b/>
          <w:lang w:val="fr-FR"/>
        </w:rPr>
        <w:t>a)</w:t>
      </w:r>
      <w:r w:rsidRPr="00B612CD">
        <w:rPr>
          <w:b/>
          <w:lang w:val="fr-FR"/>
        </w:rPr>
        <w:tab/>
      </w:r>
      <w:r w:rsidRPr="00C326C7">
        <w:rPr>
          <w:b/>
          <w:lang w:val="fr-FR"/>
        </w:rPr>
        <w:t>À m</w:t>
      </w:r>
      <w:r w:rsidRPr="002C19D2">
        <w:rPr>
          <w:b/>
          <w:lang w:val="fr-FR"/>
        </w:rPr>
        <w:t>ettre en place un système de justice pour mineurs efficace et opérationnel qui soit conforme aux normes internationales, notamment à l</w:t>
      </w:r>
      <w:r>
        <w:rPr>
          <w:b/>
          <w:lang w:val="fr-FR"/>
        </w:rPr>
        <w:t>’</w:t>
      </w:r>
      <w:r w:rsidRPr="002C19D2">
        <w:rPr>
          <w:b/>
          <w:lang w:val="fr-FR"/>
        </w:rPr>
        <w:t>Ensemble de règles minima des Nations Unies concernant l</w:t>
      </w:r>
      <w:r>
        <w:rPr>
          <w:b/>
          <w:lang w:val="fr-FR"/>
        </w:rPr>
        <w:t>’</w:t>
      </w:r>
      <w:r w:rsidRPr="002C19D2">
        <w:rPr>
          <w:b/>
          <w:lang w:val="fr-FR"/>
        </w:rPr>
        <w:t>administration de la justice pour mineurs (Règles de Beijing) et aux Principes directeurs des Nations Unies pour la prévention de la délinquance juvénile (Principes directeurs de Riyad)</w:t>
      </w:r>
      <w:r w:rsidR="00B612CD">
        <w:rPr>
          <w:b/>
          <w:lang w:val="fr-FR"/>
        </w:rPr>
        <w:t> </w:t>
      </w:r>
      <w:r w:rsidRPr="002C19D2">
        <w:rPr>
          <w:b/>
          <w:lang w:val="fr-FR"/>
        </w:rPr>
        <w:t>;</w:t>
      </w:r>
    </w:p>
    <w:p w:rsidR="00F66D0C" w:rsidRPr="002C19D2" w:rsidRDefault="00F66D0C" w:rsidP="00B612CD">
      <w:pPr>
        <w:pStyle w:val="SingleTxtG"/>
        <w:ind w:firstLine="567"/>
        <w:rPr>
          <w:b/>
          <w:lang w:val="fr-FR"/>
        </w:rPr>
      </w:pPr>
      <w:r w:rsidRPr="00B612CD">
        <w:rPr>
          <w:b/>
          <w:lang w:val="fr-FR"/>
        </w:rPr>
        <w:t>b)</w:t>
      </w:r>
      <w:r w:rsidRPr="0076593B">
        <w:rPr>
          <w:lang w:val="fr-FR"/>
        </w:rPr>
        <w:tab/>
      </w:r>
      <w:r w:rsidRPr="00C326C7">
        <w:rPr>
          <w:b/>
          <w:lang w:val="fr-FR"/>
        </w:rPr>
        <w:t>À</w:t>
      </w:r>
      <w:r w:rsidRPr="002C19D2">
        <w:rPr>
          <w:b/>
          <w:lang w:val="fr-FR"/>
        </w:rPr>
        <w:t xml:space="preserve"> </w:t>
      </w:r>
      <w:r>
        <w:rPr>
          <w:b/>
          <w:lang w:val="fr-FR"/>
        </w:rPr>
        <w:t>m</w:t>
      </w:r>
      <w:r w:rsidRPr="002C19D2">
        <w:rPr>
          <w:b/>
          <w:lang w:val="fr-FR"/>
        </w:rPr>
        <w:t>ettre sa législation et sa pratique en matière d</w:t>
      </w:r>
      <w:r>
        <w:rPr>
          <w:b/>
          <w:lang w:val="fr-FR"/>
        </w:rPr>
        <w:t>’</w:t>
      </w:r>
      <w:r w:rsidRPr="002C19D2">
        <w:rPr>
          <w:b/>
          <w:lang w:val="fr-FR"/>
        </w:rPr>
        <w:t>isolement en conformité avec les normes internationales en interdisant le placement à l</w:t>
      </w:r>
      <w:r>
        <w:rPr>
          <w:b/>
          <w:lang w:val="fr-FR"/>
        </w:rPr>
        <w:t>’</w:t>
      </w:r>
      <w:r w:rsidRPr="002C19D2">
        <w:rPr>
          <w:b/>
          <w:lang w:val="fr-FR"/>
        </w:rPr>
        <w:t xml:space="preserve">isolement des mineurs, </w:t>
      </w:r>
      <w:r>
        <w:rPr>
          <w:b/>
          <w:lang w:val="fr-FR"/>
        </w:rPr>
        <w:t>en droit</w:t>
      </w:r>
      <w:r w:rsidRPr="002C19D2">
        <w:rPr>
          <w:b/>
          <w:lang w:val="fr-FR"/>
        </w:rPr>
        <w:t xml:space="preserve"> et dans la pratique</w:t>
      </w:r>
      <w:r w:rsidR="00B612CD">
        <w:rPr>
          <w:b/>
          <w:lang w:val="fr-FR"/>
        </w:rPr>
        <w:t> </w:t>
      </w:r>
      <w:r w:rsidRPr="002C19D2">
        <w:rPr>
          <w:b/>
          <w:lang w:val="fr-FR"/>
        </w:rPr>
        <w:t>;</w:t>
      </w:r>
    </w:p>
    <w:p w:rsidR="00F66D0C" w:rsidRPr="002C19D2" w:rsidRDefault="00F66D0C" w:rsidP="00B612CD">
      <w:pPr>
        <w:pStyle w:val="SingleTxtG"/>
        <w:ind w:firstLine="567"/>
        <w:rPr>
          <w:b/>
          <w:lang w:val="fr-FR"/>
        </w:rPr>
      </w:pPr>
      <w:r w:rsidRPr="00B612CD">
        <w:rPr>
          <w:b/>
          <w:lang w:val="fr-FR"/>
        </w:rPr>
        <w:t>c)</w:t>
      </w:r>
      <w:r w:rsidRPr="00B612CD">
        <w:rPr>
          <w:b/>
          <w:lang w:val="fr-FR"/>
        </w:rPr>
        <w:tab/>
      </w:r>
      <w:r w:rsidRPr="00C326C7">
        <w:rPr>
          <w:b/>
          <w:lang w:val="fr-FR"/>
        </w:rPr>
        <w:t>À</w:t>
      </w:r>
      <w:r>
        <w:rPr>
          <w:b/>
          <w:lang w:val="fr-FR"/>
        </w:rPr>
        <w:t xml:space="preserve"> p</w:t>
      </w:r>
      <w:r w:rsidRPr="002C19D2">
        <w:rPr>
          <w:b/>
          <w:lang w:val="fr-FR"/>
        </w:rPr>
        <w:t xml:space="preserve">rendre des mesures efficaces pour prévenir les mauvais traitements et les châtiments corporels </w:t>
      </w:r>
      <w:r>
        <w:rPr>
          <w:b/>
          <w:lang w:val="fr-FR"/>
        </w:rPr>
        <w:t>à l’égard des</w:t>
      </w:r>
      <w:r w:rsidRPr="002C19D2">
        <w:rPr>
          <w:b/>
          <w:lang w:val="fr-FR"/>
        </w:rPr>
        <w:t xml:space="preserve"> enfants en détention, notamment en veillant à ce que de tels actes donnent lieu à une enquête et à ce que leurs auteurs fassent l</w:t>
      </w:r>
      <w:r>
        <w:rPr>
          <w:b/>
          <w:lang w:val="fr-FR"/>
        </w:rPr>
        <w:t>’</w:t>
      </w:r>
      <w:r w:rsidRPr="002C19D2">
        <w:rPr>
          <w:b/>
          <w:lang w:val="fr-FR"/>
        </w:rPr>
        <w:t xml:space="preserve">objet de sanctions disciplinaires ou pénales appropriées, et en mettant en place un mécanisme de plaintes pour </w:t>
      </w:r>
      <w:r>
        <w:rPr>
          <w:b/>
          <w:lang w:val="fr-FR"/>
        </w:rPr>
        <w:t xml:space="preserve">les </w:t>
      </w:r>
      <w:r w:rsidRPr="002C19D2">
        <w:rPr>
          <w:b/>
          <w:lang w:val="fr-FR"/>
        </w:rPr>
        <w:t xml:space="preserve">mineurs </w:t>
      </w:r>
      <w:r>
        <w:rPr>
          <w:b/>
          <w:lang w:val="fr-FR"/>
        </w:rPr>
        <w:t>qui sont placés dans des</w:t>
      </w:r>
      <w:r w:rsidRPr="002C19D2">
        <w:rPr>
          <w:b/>
          <w:lang w:val="fr-FR"/>
        </w:rPr>
        <w:t xml:space="preserve"> centres de détention avant jugement et </w:t>
      </w:r>
      <w:r>
        <w:rPr>
          <w:b/>
          <w:lang w:val="fr-FR"/>
        </w:rPr>
        <w:t>d</w:t>
      </w:r>
      <w:r w:rsidRPr="002C19D2">
        <w:rPr>
          <w:b/>
          <w:lang w:val="fr-FR"/>
        </w:rPr>
        <w:t>es maisons de correction</w:t>
      </w:r>
      <w:r w:rsidR="00B612CD">
        <w:rPr>
          <w:b/>
          <w:lang w:val="fr-FR"/>
        </w:rPr>
        <w:t> </w:t>
      </w:r>
      <w:r w:rsidRPr="002C19D2">
        <w:rPr>
          <w:b/>
          <w:lang w:val="fr-FR"/>
        </w:rPr>
        <w:t>;</w:t>
      </w:r>
    </w:p>
    <w:p w:rsidR="00F66D0C" w:rsidRPr="0076593B" w:rsidRDefault="00F66D0C" w:rsidP="00B612CD">
      <w:pPr>
        <w:pStyle w:val="SingleTxtG"/>
        <w:ind w:firstLine="567"/>
        <w:rPr>
          <w:b/>
          <w:lang w:val="fr-FR"/>
        </w:rPr>
      </w:pPr>
      <w:r w:rsidRPr="00B612CD">
        <w:rPr>
          <w:b/>
          <w:lang w:val="fr-FR"/>
        </w:rPr>
        <w:t>d)</w:t>
      </w:r>
      <w:r w:rsidRPr="0076593B">
        <w:rPr>
          <w:lang w:val="fr-FR"/>
        </w:rPr>
        <w:tab/>
      </w:r>
      <w:r w:rsidRPr="00C326C7">
        <w:rPr>
          <w:b/>
          <w:lang w:val="fr-FR"/>
        </w:rPr>
        <w:t>À</w:t>
      </w:r>
      <w:r w:rsidRPr="002C19D2">
        <w:rPr>
          <w:b/>
          <w:lang w:val="fr-FR"/>
        </w:rPr>
        <w:t xml:space="preserve"> </w:t>
      </w:r>
      <w:r>
        <w:rPr>
          <w:b/>
          <w:lang w:val="fr-FR"/>
        </w:rPr>
        <w:t>r</w:t>
      </w:r>
      <w:r w:rsidRPr="002C19D2">
        <w:rPr>
          <w:b/>
          <w:lang w:val="fr-FR"/>
        </w:rPr>
        <w:t>enforcer les programmes d</w:t>
      </w:r>
      <w:r>
        <w:rPr>
          <w:b/>
          <w:lang w:val="fr-FR"/>
        </w:rPr>
        <w:t>’</w:t>
      </w:r>
      <w:r w:rsidRPr="002C19D2">
        <w:rPr>
          <w:b/>
          <w:lang w:val="fr-FR"/>
        </w:rPr>
        <w:t xml:space="preserve">éducation et de réadaptation qui visent à réduire le nombre de récidives chez les mineurs et à encourager un comportement </w:t>
      </w:r>
      <w:proofErr w:type="spellStart"/>
      <w:r w:rsidRPr="002C19D2">
        <w:rPr>
          <w:b/>
          <w:lang w:val="fr-FR"/>
        </w:rPr>
        <w:t>prosocial</w:t>
      </w:r>
      <w:proofErr w:type="spellEnd"/>
      <w:r w:rsidRPr="002C19D2">
        <w:rPr>
          <w:b/>
          <w:lang w:val="fr-FR"/>
        </w:rPr>
        <w:t xml:space="preserve"> et en élaborer de nouveaux</w:t>
      </w:r>
      <w:r w:rsidR="00B612CD">
        <w:rPr>
          <w:b/>
          <w:lang w:val="fr-FR"/>
        </w:rPr>
        <w:t> </w:t>
      </w:r>
      <w:r w:rsidRPr="002C19D2">
        <w:rPr>
          <w:b/>
          <w:lang w:val="fr-FR"/>
        </w:rPr>
        <w:t xml:space="preserve">; et proposer des activités </w:t>
      </w:r>
      <w:r>
        <w:rPr>
          <w:b/>
          <w:lang w:val="fr-FR"/>
        </w:rPr>
        <w:t xml:space="preserve">constructives </w:t>
      </w:r>
      <w:r w:rsidRPr="002C19D2">
        <w:rPr>
          <w:b/>
          <w:lang w:val="fr-FR"/>
        </w:rPr>
        <w:t>favorisant l</w:t>
      </w:r>
      <w:r>
        <w:rPr>
          <w:b/>
          <w:lang w:val="fr-FR"/>
        </w:rPr>
        <w:t>’</w:t>
      </w:r>
      <w:r w:rsidRPr="002C19D2">
        <w:rPr>
          <w:b/>
          <w:lang w:val="fr-FR"/>
        </w:rPr>
        <w:t>intégration sociale</w:t>
      </w:r>
      <w:r>
        <w:rPr>
          <w:b/>
          <w:lang w:val="fr-FR"/>
        </w:rPr>
        <w:t xml:space="preserve"> de ces mineurs ;</w:t>
      </w:r>
    </w:p>
    <w:p w:rsidR="00F66D0C" w:rsidRPr="00C326C7" w:rsidRDefault="00F66D0C" w:rsidP="00B612CD">
      <w:pPr>
        <w:pStyle w:val="SingleTxtG"/>
        <w:ind w:firstLine="567"/>
        <w:rPr>
          <w:b/>
          <w:lang w:val="fr-FR"/>
        </w:rPr>
      </w:pPr>
      <w:r w:rsidRPr="00B612CD">
        <w:rPr>
          <w:b/>
          <w:lang w:val="fr-FR"/>
        </w:rPr>
        <w:t>e)</w:t>
      </w:r>
      <w:r w:rsidRPr="00B612CD">
        <w:rPr>
          <w:b/>
          <w:lang w:val="fr-FR"/>
        </w:rPr>
        <w:tab/>
      </w:r>
      <w:r w:rsidRPr="00C326C7">
        <w:rPr>
          <w:b/>
          <w:lang w:val="fr-FR"/>
        </w:rPr>
        <w:t>À</w:t>
      </w:r>
      <w:r w:rsidRPr="002C19D2">
        <w:rPr>
          <w:b/>
          <w:lang w:val="fr-FR"/>
        </w:rPr>
        <w:t xml:space="preserve"> </w:t>
      </w:r>
      <w:r>
        <w:rPr>
          <w:b/>
          <w:lang w:val="fr-FR"/>
        </w:rPr>
        <w:t>r</w:t>
      </w:r>
      <w:r w:rsidRPr="002C19D2">
        <w:rPr>
          <w:b/>
          <w:lang w:val="fr-FR"/>
        </w:rPr>
        <w:t xml:space="preserve">éduire le recours à la détention avant jugement pour les mineurs en </w:t>
      </w:r>
      <w:r>
        <w:rPr>
          <w:b/>
          <w:lang w:val="fr-FR"/>
        </w:rPr>
        <w:t xml:space="preserve">appliquant </w:t>
      </w:r>
      <w:r w:rsidRPr="002C19D2">
        <w:rPr>
          <w:b/>
          <w:lang w:val="fr-FR"/>
        </w:rPr>
        <w:t>des mesures non privatives de liberté, conformément aux Règles minima des Nations Unies pour l</w:t>
      </w:r>
      <w:r>
        <w:rPr>
          <w:b/>
          <w:lang w:val="fr-FR"/>
        </w:rPr>
        <w:t>’</w:t>
      </w:r>
      <w:r w:rsidRPr="002C19D2">
        <w:rPr>
          <w:b/>
          <w:lang w:val="fr-FR"/>
        </w:rPr>
        <w:t xml:space="preserve">élaboration de mesures non privatives </w:t>
      </w:r>
      <w:r w:rsidRPr="00C326C7">
        <w:rPr>
          <w:b/>
          <w:lang w:val="fr-FR"/>
        </w:rPr>
        <w:t>de liberté (Règles de</w:t>
      </w:r>
      <w:r w:rsidR="00B612CD">
        <w:rPr>
          <w:b/>
          <w:lang w:val="fr-FR"/>
        </w:rPr>
        <w:t> </w:t>
      </w:r>
      <w:r w:rsidRPr="00C326C7">
        <w:rPr>
          <w:b/>
          <w:lang w:val="fr-FR"/>
        </w:rPr>
        <w:t>Tokyo).</w:t>
      </w:r>
    </w:p>
    <w:p w:rsidR="00F66D0C" w:rsidRPr="00B60DDB" w:rsidRDefault="00F66D0C" w:rsidP="00B612CD">
      <w:pPr>
        <w:pStyle w:val="H23G"/>
      </w:pPr>
      <w:r w:rsidRPr="0076593B">
        <w:rPr>
          <w:rFonts w:ascii="Times" w:hAnsi="Times" w:cs="Garamond"/>
          <w:bCs/>
          <w:color w:val="1D1E1F"/>
          <w:lang w:val="fr-FR"/>
        </w:rPr>
        <w:tab/>
      </w:r>
      <w:r w:rsidRPr="0076593B">
        <w:rPr>
          <w:rFonts w:ascii="Times" w:hAnsi="Times" w:cs="Garamond"/>
          <w:bCs/>
          <w:color w:val="1D1E1F"/>
          <w:lang w:val="fr-FR"/>
        </w:rPr>
        <w:tab/>
      </w:r>
      <w:r w:rsidRPr="00C326C7">
        <w:rPr>
          <w:lang w:val="fr-FR"/>
        </w:rPr>
        <w:t xml:space="preserve">Réparation et réadaptation </w:t>
      </w:r>
      <w:bookmarkStart w:id="23" w:name="_Toc516758041"/>
      <w:bookmarkEnd w:id="23"/>
    </w:p>
    <w:p w:rsidR="00F66D0C" w:rsidRPr="00B60DDB" w:rsidRDefault="00F66D0C" w:rsidP="008B627E">
      <w:pPr>
        <w:pStyle w:val="SingleTxtG"/>
      </w:pPr>
      <w:r w:rsidRPr="00C326C7">
        <w:rPr>
          <w:lang w:val="fr-FR"/>
        </w:rPr>
        <w:t>41.</w:t>
      </w:r>
      <w:r w:rsidRPr="00C326C7">
        <w:rPr>
          <w:lang w:val="fr-FR"/>
        </w:rPr>
        <w:tab/>
        <w:t xml:space="preserve">Le Comité note que la </w:t>
      </w:r>
      <w:r>
        <w:rPr>
          <w:lang w:val="fr-FR"/>
        </w:rPr>
        <w:t>législation</w:t>
      </w:r>
      <w:r w:rsidRPr="00C326C7">
        <w:rPr>
          <w:lang w:val="fr-FR"/>
        </w:rPr>
        <w:t xml:space="preserve"> prévoit la possibilité d</w:t>
      </w:r>
      <w:r>
        <w:rPr>
          <w:lang w:val="fr-FR"/>
        </w:rPr>
        <w:t>’</w:t>
      </w:r>
      <w:r w:rsidR="00073F17">
        <w:rPr>
          <w:lang w:val="fr-FR"/>
        </w:rPr>
        <w:t>accorder des dommages</w:t>
      </w:r>
      <w:r w:rsidR="00073F17">
        <w:rPr>
          <w:lang w:val="fr-FR"/>
        </w:rPr>
        <w:noBreakHyphen/>
      </w:r>
      <w:r w:rsidRPr="00C326C7">
        <w:rPr>
          <w:lang w:val="fr-FR"/>
        </w:rPr>
        <w:t xml:space="preserve">intérêts compensatoires, mais </w:t>
      </w:r>
      <w:r>
        <w:rPr>
          <w:lang w:val="fr-FR"/>
        </w:rPr>
        <w:t xml:space="preserve">il </w:t>
      </w:r>
      <w:r w:rsidRPr="00C326C7">
        <w:rPr>
          <w:lang w:val="fr-FR"/>
        </w:rPr>
        <w:t>est préoccupé par le fait qu</w:t>
      </w:r>
      <w:r>
        <w:rPr>
          <w:lang w:val="fr-FR"/>
        </w:rPr>
        <w:t>’</w:t>
      </w:r>
      <w:r w:rsidRPr="00C326C7">
        <w:rPr>
          <w:lang w:val="fr-FR"/>
        </w:rPr>
        <w:t>il n</w:t>
      </w:r>
      <w:r>
        <w:rPr>
          <w:lang w:val="fr-FR"/>
        </w:rPr>
        <w:t>’</w:t>
      </w:r>
      <w:r w:rsidRPr="00C326C7">
        <w:rPr>
          <w:lang w:val="fr-FR"/>
        </w:rPr>
        <w:t xml:space="preserve">existe actuellement pas de dommages-intérêts ni de mesures de réparation à </w:t>
      </w:r>
      <w:r>
        <w:rPr>
          <w:lang w:val="fr-FR"/>
        </w:rPr>
        <w:t xml:space="preserve">caractère punitif </w:t>
      </w:r>
      <w:r w:rsidRPr="00C326C7">
        <w:rPr>
          <w:lang w:val="fr-FR"/>
        </w:rPr>
        <w:t>pour les actes de torture et les mauvais traitements et que, dans la pratique, les victimes d</w:t>
      </w:r>
      <w:r>
        <w:rPr>
          <w:lang w:val="fr-FR"/>
        </w:rPr>
        <w:t>’</w:t>
      </w:r>
      <w:r w:rsidRPr="00C326C7">
        <w:rPr>
          <w:lang w:val="fr-FR"/>
        </w:rPr>
        <w:t>actes de torture ne reçoivent pas d</w:t>
      </w:r>
      <w:r>
        <w:rPr>
          <w:lang w:val="fr-FR"/>
        </w:rPr>
        <w:t>’</w:t>
      </w:r>
      <w:r w:rsidRPr="00C326C7">
        <w:rPr>
          <w:lang w:val="fr-FR"/>
        </w:rPr>
        <w:t>indemnisation équitable et adéquate. Il est également préoccupé par le fait que, dans le cadre de la procédure pénale, les victimes n</w:t>
      </w:r>
      <w:r>
        <w:rPr>
          <w:lang w:val="fr-FR"/>
        </w:rPr>
        <w:t>’</w:t>
      </w:r>
      <w:r w:rsidRPr="00C326C7">
        <w:rPr>
          <w:lang w:val="fr-FR"/>
        </w:rPr>
        <w:t>ont le droit de faire une demande de réparation qu</w:t>
      </w:r>
      <w:r>
        <w:rPr>
          <w:lang w:val="fr-FR"/>
        </w:rPr>
        <w:t>’</w:t>
      </w:r>
      <w:r w:rsidRPr="00C326C7">
        <w:rPr>
          <w:lang w:val="fr-FR"/>
        </w:rPr>
        <w:t>une fois que les auteurs d</w:t>
      </w:r>
      <w:r>
        <w:rPr>
          <w:lang w:val="fr-FR"/>
        </w:rPr>
        <w:t xml:space="preserve">es </w:t>
      </w:r>
      <w:r w:rsidRPr="00C326C7">
        <w:rPr>
          <w:lang w:val="fr-FR"/>
        </w:rPr>
        <w:t xml:space="preserve">actes de torture ont été inculpés. </w:t>
      </w:r>
      <w:r>
        <w:rPr>
          <w:lang w:val="fr-FR"/>
        </w:rPr>
        <w:t>Il</w:t>
      </w:r>
      <w:r w:rsidRPr="00C326C7">
        <w:rPr>
          <w:lang w:val="fr-FR"/>
        </w:rPr>
        <w:t xml:space="preserve"> est </w:t>
      </w:r>
      <w:r>
        <w:rPr>
          <w:lang w:val="fr-FR"/>
        </w:rPr>
        <w:t xml:space="preserve">en outre </w:t>
      </w:r>
      <w:r w:rsidRPr="00C326C7">
        <w:rPr>
          <w:lang w:val="fr-FR"/>
        </w:rPr>
        <w:t>préoccupé par les informations selon lesquelles les victimes doivent attendre longtemps avant de recevoir une indemnisation et le montant des indemnités accordées en réparation du préjudice moral n</w:t>
      </w:r>
      <w:r>
        <w:rPr>
          <w:lang w:val="fr-FR"/>
        </w:rPr>
        <w:t>’aurait</w:t>
      </w:r>
      <w:r w:rsidRPr="00C326C7">
        <w:rPr>
          <w:lang w:val="fr-FR"/>
        </w:rPr>
        <w:t xml:space="preserve"> cess</w:t>
      </w:r>
      <w:r>
        <w:rPr>
          <w:lang w:val="fr-FR"/>
        </w:rPr>
        <w:t>é</w:t>
      </w:r>
      <w:r w:rsidRPr="00C326C7">
        <w:rPr>
          <w:lang w:val="fr-FR"/>
        </w:rPr>
        <w:t xml:space="preserve"> de diminuer, en particulier </w:t>
      </w:r>
      <w:r>
        <w:rPr>
          <w:lang w:val="fr-FR"/>
        </w:rPr>
        <w:t>dans le cas des indemnités</w:t>
      </w:r>
      <w:r w:rsidRPr="00C326C7">
        <w:rPr>
          <w:lang w:val="fr-FR"/>
        </w:rPr>
        <w:t xml:space="preserve"> versées aux victimes de mauvais traitements et de torture dans les forces armées (art.</w:t>
      </w:r>
      <w:r w:rsidR="00B612CD">
        <w:rPr>
          <w:lang w:val="fr-FR"/>
        </w:rPr>
        <w:t> </w:t>
      </w:r>
      <w:r w:rsidRPr="00C326C7">
        <w:rPr>
          <w:lang w:val="fr-FR"/>
        </w:rPr>
        <w:t>14).</w:t>
      </w:r>
    </w:p>
    <w:p w:rsidR="00F66D0C" w:rsidRPr="00B60DDB" w:rsidRDefault="00F66D0C" w:rsidP="00B612CD">
      <w:pPr>
        <w:pStyle w:val="SingleTxtG"/>
        <w:keepNext/>
        <w:rPr>
          <w:b/>
        </w:rPr>
      </w:pPr>
      <w:r w:rsidRPr="00C326C7">
        <w:rPr>
          <w:lang w:val="fr-FR"/>
        </w:rPr>
        <w:t>42.</w:t>
      </w:r>
      <w:r w:rsidRPr="00C326C7">
        <w:rPr>
          <w:lang w:val="fr-FR"/>
        </w:rPr>
        <w:tab/>
      </w:r>
      <w:r w:rsidRPr="00C326C7">
        <w:rPr>
          <w:b/>
          <w:bCs/>
          <w:lang w:val="fr-FR"/>
        </w:rPr>
        <w:t>L</w:t>
      </w:r>
      <w:r>
        <w:rPr>
          <w:b/>
          <w:bCs/>
          <w:lang w:val="fr-FR"/>
        </w:rPr>
        <w:t>’</w:t>
      </w:r>
      <w:r w:rsidRPr="00C326C7">
        <w:rPr>
          <w:b/>
          <w:bCs/>
          <w:lang w:val="fr-FR"/>
        </w:rPr>
        <w:t>État partie devrait</w:t>
      </w:r>
      <w:r w:rsidR="00B612CD">
        <w:rPr>
          <w:b/>
          <w:bCs/>
          <w:lang w:val="fr-FR"/>
        </w:rPr>
        <w:t> </w:t>
      </w:r>
      <w:r w:rsidRPr="00C326C7">
        <w:rPr>
          <w:b/>
          <w:bCs/>
          <w:lang w:val="fr-FR"/>
        </w:rPr>
        <w:t>:</w:t>
      </w:r>
    </w:p>
    <w:p w:rsidR="00F66D0C" w:rsidRPr="00B60DDB" w:rsidRDefault="00F66D0C" w:rsidP="00B612CD">
      <w:pPr>
        <w:pStyle w:val="SingleTxtG"/>
        <w:ind w:firstLine="567"/>
        <w:rPr>
          <w:b/>
        </w:rPr>
      </w:pPr>
      <w:r w:rsidRPr="00B612CD">
        <w:rPr>
          <w:b/>
          <w:lang w:val="fr-FR"/>
        </w:rPr>
        <w:t>a)</w:t>
      </w:r>
      <w:r w:rsidRPr="00C326C7">
        <w:rPr>
          <w:lang w:val="fr-FR"/>
        </w:rPr>
        <w:tab/>
      </w:r>
      <w:r w:rsidRPr="0036114C">
        <w:rPr>
          <w:b/>
          <w:lang w:val="fr-FR"/>
        </w:rPr>
        <w:t>Veiller à ce que les victimes de torture obtiennent réparation, bénéficient de mesures de réadaptation et puissent exercer le droit d</w:t>
      </w:r>
      <w:r>
        <w:rPr>
          <w:b/>
          <w:lang w:val="fr-FR"/>
        </w:rPr>
        <w:t>’</w:t>
      </w:r>
      <w:r w:rsidRPr="0036114C">
        <w:rPr>
          <w:b/>
          <w:lang w:val="fr-FR"/>
        </w:rPr>
        <w:t xml:space="preserve">obtenir une indemnisation juste et adéquate, notamment en se voyant donner les moyens nécessaires à une réadaptation aussi complète que possible, </w:t>
      </w:r>
      <w:r w:rsidRPr="0036114C">
        <w:rPr>
          <w:b/>
          <w:bCs/>
          <w:lang w:val="fr-FR"/>
        </w:rPr>
        <w:t>grâce à l</w:t>
      </w:r>
      <w:r>
        <w:rPr>
          <w:b/>
          <w:bCs/>
          <w:lang w:val="fr-FR"/>
        </w:rPr>
        <w:t>’</w:t>
      </w:r>
      <w:r w:rsidRPr="0036114C">
        <w:rPr>
          <w:b/>
          <w:bCs/>
          <w:lang w:val="fr-FR"/>
        </w:rPr>
        <w:t>élaboration d</w:t>
      </w:r>
      <w:r>
        <w:rPr>
          <w:b/>
          <w:bCs/>
          <w:lang w:val="fr-FR"/>
        </w:rPr>
        <w:t>’</w:t>
      </w:r>
      <w:r w:rsidRPr="0036114C">
        <w:rPr>
          <w:b/>
          <w:bCs/>
          <w:lang w:val="fr-FR"/>
        </w:rPr>
        <w:t>un programme détaillé de réadaptation.</w:t>
      </w:r>
      <w:r w:rsidRPr="0036114C">
        <w:rPr>
          <w:b/>
          <w:lang w:val="fr-FR"/>
        </w:rPr>
        <w:t xml:space="preserve"> Le Comité appelle l</w:t>
      </w:r>
      <w:r>
        <w:rPr>
          <w:b/>
          <w:lang w:val="fr-FR"/>
        </w:rPr>
        <w:t>’</w:t>
      </w:r>
      <w:r w:rsidRPr="0036114C">
        <w:rPr>
          <w:b/>
          <w:lang w:val="fr-FR"/>
        </w:rPr>
        <w:t>attention de l</w:t>
      </w:r>
      <w:r>
        <w:rPr>
          <w:b/>
          <w:lang w:val="fr-FR"/>
        </w:rPr>
        <w:t>’</w:t>
      </w:r>
      <w:r w:rsidRPr="0036114C">
        <w:rPr>
          <w:b/>
          <w:lang w:val="fr-FR"/>
        </w:rPr>
        <w:t xml:space="preserve">État partie </w:t>
      </w:r>
      <w:r w:rsidR="00B612CD">
        <w:rPr>
          <w:b/>
          <w:lang w:val="fr-FR"/>
        </w:rPr>
        <w:t>sur son observation générale n</w:t>
      </w:r>
      <w:r w:rsidR="00B612CD" w:rsidRPr="00B612CD">
        <w:rPr>
          <w:b/>
          <w:vertAlign w:val="superscript"/>
          <w:lang w:val="fr-FR"/>
        </w:rPr>
        <w:t>o</w:t>
      </w:r>
      <w:r w:rsidR="00B612CD">
        <w:rPr>
          <w:b/>
          <w:lang w:val="fr-FR"/>
        </w:rPr>
        <w:t> </w:t>
      </w:r>
      <w:r w:rsidRPr="0036114C">
        <w:rPr>
          <w:b/>
          <w:lang w:val="fr-FR"/>
        </w:rPr>
        <w:t xml:space="preserve">3 (2012) sur </w:t>
      </w:r>
      <w:r>
        <w:rPr>
          <w:b/>
          <w:lang w:val="fr-FR"/>
        </w:rPr>
        <w:t xml:space="preserve">l’application </w:t>
      </w:r>
      <w:r w:rsidRPr="0036114C">
        <w:rPr>
          <w:b/>
          <w:lang w:val="fr-FR"/>
        </w:rPr>
        <w:t>de l</w:t>
      </w:r>
      <w:r>
        <w:rPr>
          <w:b/>
          <w:lang w:val="fr-FR"/>
        </w:rPr>
        <w:t>’</w:t>
      </w:r>
      <w:r w:rsidRPr="0036114C">
        <w:rPr>
          <w:b/>
          <w:lang w:val="fr-FR"/>
        </w:rPr>
        <w:t>article</w:t>
      </w:r>
      <w:r w:rsidR="00B612CD">
        <w:rPr>
          <w:b/>
          <w:lang w:val="fr-FR"/>
        </w:rPr>
        <w:t> </w:t>
      </w:r>
      <w:r w:rsidRPr="0036114C">
        <w:rPr>
          <w:b/>
          <w:lang w:val="fr-FR"/>
        </w:rPr>
        <w:t>14 de la Convention, dans laquelle il précise la teneur et la portée de l</w:t>
      </w:r>
      <w:r>
        <w:rPr>
          <w:b/>
          <w:lang w:val="fr-FR"/>
        </w:rPr>
        <w:t>’</w:t>
      </w:r>
      <w:r w:rsidRPr="0036114C">
        <w:rPr>
          <w:b/>
          <w:lang w:val="fr-FR"/>
        </w:rPr>
        <w:t>obligation faite aux États parties d</w:t>
      </w:r>
      <w:r>
        <w:rPr>
          <w:b/>
          <w:lang w:val="fr-FR"/>
        </w:rPr>
        <w:t>’</w:t>
      </w:r>
      <w:r w:rsidRPr="0036114C">
        <w:rPr>
          <w:b/>
          <w:lang w:val="fr-FR"/>
        </w:rPr>
        <w:t>accorder une réparation complète aux victimes d</w:t>
      </w:r>
      <w:r>
        <w:rPr>
          <w:b/>
          <w:lang w:val="fr-FR"/>
        </w:rPr>
        <w:t>’</w:t>
      </w:r>
      <w:r w:rsidRPr="0036114C">
        <w:rPr>
          <w:b/>
          <w:lang w:val="fr-FR"/>
        </w:rPr>
        <w:t xml:space="preserve">actes de torture et recommande de modifier </w:t>
      </w:r>
      <w:r>
        <w:rPr>
          <w:b/>
          <w:lang w:val="fr-FR"/>
        </w:rPr>
        <w:t>les</w:t>
      </w:r>
      <w:r w:rsidRPr="0036114C">
        <w:rPr>
          <w:b/>
          <w:lang w:val="fr-FR"/>
        </w:rPr>
        <w:t xml:space="preserve"> législation</w:t>
      </w:r>
      <w:r>
        <w:rPr>
          <w:b/>
          <w:lang w:val="fr-FR"/>
        </w:rPr>
        <w:t>s nationales</w:t>
      </w:r>
      <w:r w:rsidRPr="0036114C">
        <w:rPr>
          <w:b/>
          <w:lang w:val="fr-FR"/>
        </w:rPr>
        <w:t xml:space="preserve"> en conséquence</w:t>
      </w:r>
      <w:r>
        <w:rPr>
          <w:b/>
          <w:lang w:val="fr-FR"/>
        </w:rPr>
        <w:t> ;</w:t>
      </w:r>
    </w:p>
    <w:p w:rsidR="00F66D0C" w:rsidRPr="00B60DDB" w:rsidRDefault="00F66D0C" w:rsidP="00B612CD">
      <w:pPr>
        <w:pStyle w:val="SingleTxtG"/>
        <w:ind w:firstLine="567"/>
        <w:rPr>
          <w:b/>
        </w:rPr>
      </w:pPr>
      <w:r w:rsidRPr="00B612CD">
        <w:rPr>
          <w:b/>
          <w:lang w:val="fr-FR"/>
        </w:rPr>
        <w:t>b)</w:t>
      </w:r>
      <w:r w:rsidRPr="00C326C7">
        <w:rPr>
          <w:lang w:val="fr-FR"/>
        </w:rPr>
        <w:tab/>
      </w:r>
      <w:r w:rsidRPr="0036114C">
        <w:rPr>
          <w:b/>
          <w:lang w:val="fr-FR"/>
        </w:rPr>
        <w:t xml:space="preserve">Veiller à ce que ce programme </w:t>
      </w:r>
      <w:r>
        <w:rPr>
          <w:b/>
          <w:lang w:val="fr-FR"/>
        </w:rPr>
        <w:t>prévoie</w:t>
      </w:r>
      <w:r w:rsidRPr="0036114C">
        <w:rPr>
          <w:b/>
          <w:lang w:val="fr-FR"/>
        </w:rPr>
        <w:t xml:space="preserve"> des services de réadaptation spécialisés qui soient appropriés, disponibles et facilement accessibles, conformément à l</w:t>
      </w:r>
      <w:r>
        <w:rPr>
          <w:b/>
          <w:lang w:val="fr-FR"/>
        </w:rPr>
        <w:t>’</w:t>
      </w:r>
      <w:r w:rsidR="00B612CD">
        <w:rPr>
          <w:b/>
          <w:lang w:val="fr-FR"/>
        </w:rPr>
        <w:t>observation générale n</w:t>
      </w:r>
      <w:r w:rsidR="00B612CD" w:rsidRPr="00B612CD">
        <w:rPr>
          <w:b/>
          <w:vertAlign w:val="superscript"/>
          <w:lang w:val="fr-FR"/>
        </w:rPr>
        <w:t>o</w:t>
      </w:r>
      <w:r w:rsidR="00B612CD">
        <w:rPr>
          <w:b/>
          <w:lang w:val="fr-FR"/>
        </w:rPr>
        <w:t> </w:t>
      </w:r>
      <w:r w:rsidRPr="0036114C">
        <w:rPr>
          <w:b/>
          <w:lang w:val="fr-FR"/>
        </w:rPr>
        <w:t xml:space="preserve">3, et à ce que </w:t>
      </w:r>
      <w:r>
        <w:rPr>
          <w:b/>
          <w:lang w:val="fr-FR"/>
        </w:rPr>
        <w:t>l’accès</w:t>
      </w:r>
      <w:r w:rsidRPr="0036114C">
        <w:rPr>
          <w:b/>
          <w:lang w:val="fr-FR"/>
        </w:rPr>
        <w:t xml:space="preserve"> à ce programme ne soit pas subordonné au dépôt d</w:t>
      </w:r>
      <w:r>
        <w:rPr>
          <w:b/>
          <w:lang w:val="fr-FR"/>
        </w:rPr>
        <w:t>’</w:t>
      </w:r>
      <w:r w:rsidRPr="0036114C">
        <w:rPr>
          <w:b/>
          <w:lang w:val="fr-FR"/>
        </w:rPr>
        <w:t>une plainte administrative ou pénale en bonne et due forme</w:t>
      </w:r>
      <w:r w:rsidR="00B612CD">
        <w:rPr>
          <w:b/>
          <w:lang w:val="fr-FR"/>
        </w:rPr>
        <w:t> </w:t>
      </w:r>
      <w:r w:rsidRPr="0036114C">
        <w:rPr>
          <w:b/>
          <w:lang w:val="fr-FR"/>
        </w:rPr>
        <w:t>;</w:t>
      </w:r>
    </w:p>
    <w:p w:rsidR="00F66D0C" w:rsidRPr="00B60DDB" w:rsidRDefault="00F66D0C" w:rsidP="00B612CD">
      <w:pPr>
        <w:pStyle w:val="SingleTxtG"/>
        <w:ind w:firstLine="567"/>
        <w:rPr>
          <w:b/>
        </w:rPr>
      </w:pPr>
      <w:r w:rsidRPr="00B612CD">
        <w:rPr>
          <w:b/>
          <w:lang w:val="fr-FR"/>
        </w:rPr>
        <w:t>c)</w:t>
      </w:r>
      <w:r w:rsidRPr="00C326C7">
        <w:rPr>
          <w:lang w:val="fr-FR"/>
        </w:rPr>
        <w:tab/>
      </w:r>
      <w:r w:rsidRPr="0036114C">
        <w:rPr>
          <w:b/>
          <w:lang w:val="fr-FR"/>
        </w:rPr>
        <w:t xml:space="preserve">Désigner un organisme coordonnateur principal au niveau du pays pour la mise en œuvre du programme de réadaptation et affecter à ce programme des </w:t>
      </w:r>
      <w:r w:rsidRPr="0036114C">
        <w:rPr>
          <w:b/>
          <w:lang w:val="fr-FR"/>
        </w:rPr>
        <w:lastRenderedPageBreak/>
        <w:t xml:space="preserve">crédits budgétaires </w:t>
      </w:r>
      <w:r w:rsidRPr="0008273F">
        <w:rPr>
          <w:b/>
          <w:lang w:val="fr-FR"/>
        </w:rPr>
        <w:t>clairement définis</w:t>
      </w:r>
      <w:r w:rsidRPr="0036114C">
        <w:rPr>
          <w:b/>
          <w:lang w:val="fr-FR"/>
        </w:rPr>
        <w:t xml:space="preserve"> et suffisants pour qu</w:t>
      </w:r>
      <w:r>
        <w:rPr>
          <w:b/>
          <w:lang w:val="fr-FR"/>
        </w:rPr>
        <w:t>’</w:t>
      </w:r>
      <w:r w:rsidRPr="0036114C">
        <w:rPr>
          <w:b/>
          <w:lang w:val="fr-FR"/>
        </w:rPr>
        <w:t>il puisse fonctionner comme un service spécialisé</w:t>
      </w:r>
      <w:r>
        <w:rPr>
          <w:b/>
          <w:lang w:val="fr-FR"/>
        </w:rPr>
        <w:t>.</w:t>
      </w:r>
    </w:p>
    <w:p w:rsidR="00F66D0C" w:rsidRPr="00B60DDB" w:rsidRDefault="00F66D0C" w:rsidP="00B612CD">
      <w:pPr>
        <w:pStyle w:val="H23G"/>
      </w:pPr>
      <w:r w:rsidRPr="00C326C7">
        <w:rPr>
          <w:lang w:val="fr-FR"/>
        </w:rPr>
        <w:tab/>
      </w:r>
      <w:r w:rsidRPr="00C326C7">
        <w:rPr>
          <w:lang w:val="fr-FR"/>
        </w:rPr>
        <w:tab/>
        <w:t xml:space="preserve">Châtiments corporels infligés aux </w:t>
      </w:r>
      <w:bookmarkStart w:id="24" w:name="_Toc516758042"/>
      <w:bookmarkEnd w:id="24"/>
      <w:r>
        <w:rPr>
          <w:lang w:val="fr-FR"/>
        </w:rPr>
        <w:t>enfants</w:t>
      </w:r>
    </w:p>
    <w:p w:rsidR="00F66D0C" w:rsidRPr="00B60DDB" w:rsidRDefault="00F66D0C" w:rsidP="008B627E">
      <w:pPr>
        <w:pStyle w:val="SingleTxtG"/>
      </w:pPr>
      <w:r w:rsidRPr="00C326C7">
        <w:rPr>
          <w:lang w:val="fr-FR"/>
        </w:rPr>
        <w:t>43.</w:t>
      </w:r>
      <w:r w:rsidRPr="00C326C7">
        <w:rPr>
          <w:lang w:val="fr-FR"/>
        </w:rPr>
        <w:tab/>
        <w:t xml:space="preserve">Le Comité </w:t>
      </w:r>
      <w:r>
        <w:rPr>
          <w:lang w:val="fr-FR"/>
        </w:rPr>
        <w:t xml:space="preserve">note avec préoccupation </w:t>
      </w:r>
      <w:r w:rsidRPr="00C326C7">
        <w:rPr>
          <w:lang w:val="fr-FR"/>
        </w:rPr>
        <w:t>que l</w:t>
      </w:r>
      <w:r>
        <w:rPr>
          <w:lang w:val="fr-FR"/>
        </w:rPr>
        <w:t>’</w:t>
      </w:r>
      <w:r w:rsidRPr="00C326C7">
        <w:rPr>
          <w:lang w:val="fr-FR"/>
        </w:rPr>
        <w:t>État partie n</w:t>
      </w:r>
      <w:r>
        <w:rPr>
          <w:lang w:val="fr-FR"/>
        </w:rPr>
        <w:t>’</w:t>
      </w:r>
      <w:r w:rsidRPr="00C326C7">
        <w:rPr>
          <w:lang w:val="fr-FR"/>
        </w:rPr>
        <w:t xml:space="preserve">a pas modifié sa législation nationale </w:t>
      </w:r>
      <w:r>
        <w:rPr>
          <w:lang w:val="fr-FR"/>
        </w:rPr>
        <w:t>en vue de</w:t>
      </w:r>
      <w:r w:rsidRPr="00C326C7">
        <w:rPr>
          <w:lang w:val="fr-FR"/>
        </w:rPr>
        <w:t xml:space="preserve"> prévenir toute forme de châtiment corporel infligé </w:t>
      </w:r>
      <w:r>
        <w:rPr>
          <w:lang w:val="fr-FR"/>
        </w:rPr>
        <w:t>à des</w:t>
      </w:r>
      <w:r w:rsidRPr="00C326C7">
        <w:rPr>
          <w:lang w:val="fr-FR"/>
        </w:rPr>
        <w:t xml:space="preserve"> enfants, en particulier dans les institutions publiques, par un agent de la fonction publique ou toute autre personne agissant à titre officiel ou à son instigation ou avec son consentement exprès ou tacite</w:t>
      </w:r>
      <w:r>
        <w:rPr>
          <w:lang w:val="fr-FR"/>
        </w:rPr>
        <w:t>, qui engage la responsabilité de l’État au regard de la Convention</w:t>
      </w:r>
      <w:r w:rsidRPr="00C326C7">
        <w:rPr>
          <w:lang w:val="fr-FR"/>
        </w:rPr>
        <w:t xml:space="preserve"> (art</w:t>
      </w:r>
      <w:r w:rsidR="00B612CD">
        <w:rPr>
          <w:lang w:val="fr-FR"/>
        </w:rPr>
        <w:t>. </w:t>
      </w:r>
      <w:r w:rsidRPr="00C326C7">
        <w:rPr>
          <w:lang w:val="fr-FR"/>
        </w:rPr>
        <w:t>2 et 16).</w:t>
      </w:r>
    </w:p>
    <w:p w:rsidR="00F66D0C" w:rsidRPr="00C326C7" w:rsidRDefault="00F66D0C" w:rsidP="008B627E">
      <w:pPr>
        <w:pStyle w:val="SingleTxtG"/>
        <w:rPr>
          <w:lang w:val="fr-FR"/>
        </w:rPr>
      </w:pPr>
      <w:r w:rsidRPr="00C326C7">
        <w:rPr>
          <w:lang w:val="fr-FR"/>
        </w:rPr>
        <w:t>44.</w:t>
      </w:r>
      <w:r w:rsidRPr="00C326C7">
        <w:rPr>
          <w:lang w:val="fr-FR"/>
        </w:rPr>
        <w:tab/>
      </w:r>
      <w:r w:rsidRPr="00C326C7">
        <w:rPr>
          <w:b/>
          <w:bCs/>
          <w:lang w:val="fr-FR"/>
        </w:rPr>
        <w:t>L</w:t>
      </w:r>
      <w:r>
        <w:rPr>
          <w:b/>
          <w:bCs/>
          <w:lang w:val="fr-FR"/>
        </w:rPr>
        <w:t>’</w:t>
      </w:r>
      <w:r w:rsidRPr="00C326C7">
        <w:rPr>
          <w:b/>
          <w:bCs/>
          <w:lang w:val="fr-FR"/>
        </w:rPr>
        <w:t>État partie devrait modifier sa législation nationale en vue d</w:t>
      </w:r>
      <w:r>
        <w:rPr>
          <w:b/>
          <w:bCs/>
          <w:lang w:val="fr-FR"/>
        </w:rPr>
        <w:t>’</w:t>
      </w:r>
      <w:r w:rsidRPr="00C326C7">
        <w:rPr>
          <w:b/>
          <w:bCs/>
          <w:lang w:val="fr-FR"/>
        </w:rPr>
        <w:t>interdire clairement et de prévenir tou</w:t>
      </w:r>
      <w:r>
        <w:rPr>
          <w:b/>
          <w:bCs/>
          <w:lang w:val="fr-FR"/>
        </w:rPr>
        <w:t>te forme</w:t>
      </w:r>
      <w:r w:rsidRPr="00C326C7">
        <w:rPr>
          <w:b/>
          <w:bCs/>
          <w:lang w:val="fr-FR"/>
        </w:rPr>
        <w:t xml:space="preserve"> </w:t>
      </w:r>
      <w:r>
        <w:rPr>
          <w:b/>
          <w:bCs/>
          <w:lang w:val="fr-FR"/>
        </w:rPr>
        <w:t>de</w:t>
      </w:r>
      <w:r w:rsidRPr="00C326C7">
        <w:rPr>
          <w:b/>
          <w:bCs/>
          <w:lang w:val="fr-FR"/>
        </w:rPr>
        <w:t xml:space="preserve"> châtiment corporel infligé aux enfants, en particulier dans les institutions publiques, </w:t>
      </w:r>
      <w:r>
        <w:rPr>
          <w:b/>
          <w:bCs/>
          <w:lang w:val="fr-FR"/>
        </w:rPr>
        <w:t>du fait</w:t>
      </w:r>
      <w:r w:rsidRPr="00C326C7">
        <w:rPr>
          <w:b/>
          <w:bCs/>
          <w:lang w:val="fr-FR"/>
        </w:rPr>
        <w:t xml:space="preserve"> d</w:t>
      </w:r>
      <w:r>
        <w:rPr>
          <w:b/>
          <w:bCs/>
          <w:lang w:val="fr-FR"/>
        </w:rPr>
        <w:t>’</w:t>
      </w:r>
      <w:r w:rsidRPr="00C326C7">
        <w:rPr>
          <w:b/>
          <w:bCs/>
          <w:lang w:val="fr-FR"/>
        </w:rPr>
        <w:t>actes ou d</w:t>
      </w:r>
      <w:r>
        <w:rPr>
          <w:b/>
          <w:bCs/>
          <w:lang w:val="fr-FR"/>
        </w:rPr>
        <w:t>’</w:t>
      </w:r>
      <w:r w:rsidRPr="00C326C7">
        <w:rPr>
          <w:b/>
          <w:bCs/>
          <w:lang w:val="fr-FR"/>
        </w:rPr>
        <w:t xml:space="preserve">omissions </w:t>
      </w:r>
      <w:r>
        <w:rPr>
          <w:b/>
          <w:bCs/>
          <w:lang w:val="fr-FR"/>
        </w:rPr>
        <w:t>d’</w:t>
      </w:r>
      <w:r w:rsidRPr="00C326C7">
        <w:rPr>
          <w:b/>
          <w:bCs/>
          <w:lang w:val="fr-FR"/>
        </w:rPr>
        <w:t>agents de l</w:t>
      </w:r>
      <w:r>
        <w:rPr>
          <w:b/>
          <w:bCs/>
          <w:lang w:val="fr-FR"/>
        </w:rPr>
        <w:t>’</w:t>
      </w:r>
      <w:r w:rsidRPr="00C326C7">
        <w:rPr>
          <w:b/>
          <w:bCs/>
          <w:lang w:val="fr-FR"/>
        </w:rPr>
        <w:t>État ou d</w:t>
      </w:r>
      <w:r>
        <w:rPr>
          <w:b/>
          <w:bCs/>
          <w:lang w:val="fr-FR"/>
        </w:rPr>
        <w:t>’</w:t>
      </w:r>
      <w:r w:rsidRPr="00C326C7">
        <w:rPr>
          <w:b/>
          <w:bCs/>
          <w:lang w:val="fr-FR"/>
        </w:rPr>
        <w:t xml:space="preserve">autres </w:t>
      </w:r>
      <w:r w:rsidRPr="0036114C">
        <w:rPr>
          <w:b/>
          <w:bCs/>
          <w:lang w:val="fr-FR"/>
        </w:rPr>
        <w:t>personnes qui engagent la responsabilité de l</w:t>
      </w:r>
      <w:r>
        <w:rPr>
          <w:b/>
          <w:bCs/>
          <w:lang w:val="fr-FR"/>
        </w:rPr>
        <w:t>’</w:t>
      </w:r>
      <w:r w:rsidRPr="0036114C">
        <w:rPr>
          <w:b/>
          <w:bCs/>
          <w:lang w:val="fr-FR"/>
        </w:rPr>
        <w:t>État au regard de la</w:t>
      </w:r>
      <w:r w:rsidR="00B612CD">
        <w:rPr>
          <w:b/>
          <w:bCs/>
          <w:lang w:val="fr-FR"/>
        </w:rPr>
        <w:t> </w:t>
      </w:r>
      <w:r w:rsidRPr="0036114C">
        <w:rPr>
          <w:b/>
          <w:bCs/>
          <w:lang w:val="fr-FR"/>
        </w:rPr>
        <w:t>Convention.</w:t>
      </w:r>
      <w:r w:rsidRPr="0036114C">
        <w:rPr>
          <w:b/>
          <w:lang w:val="fr-FR"/>
        </w:rPr>
        <w:t xml:space="preserve"> </w:t>
      </w:r>
      <w:r>
        <w:rPr>
          <w:b/>
          <w:bCs/>
          <w:lang w:val="fr-FR"/>
        </w:rPr>
        <w:t>Il</w:t>
      </w:r>
      <w:r w:rsidRPr="00C326C7">
        <w:rPr>
          <w:b/>
          <w:bCs/>
          <w:lang w:val="fr-FR"/>
        </w:rPr>
        <w:t xml:space="preserve"> </w:t>
      </w:r>
      <w:r w:rsidRPr="0036114C">
        <w:rPr>
          <w:b/>
          <w:lang w:val="fr-FR"/>
        </w:rPr>
        <w:t xml:space="preserve">devrait promouvoir des méthodes disciplinaires non violentes </w:t>
      </w:r>
      <w:r>
        <w:rPr>
          <w:b/>
          <w:lang w:val="fr-FR"/>
        </w:rPr>
        <w:t xml:space="preserve">à l’intention des personnes qui s’occupent d’enfants, les éduquent et les </w:t>
      </w:r>
      <w:r w:rsidR="00123E44">
        <w:rPr>
          <w:b/>
          <w:lang w:val="fr-FR"/>
        </w:rPr>
        <w:t>élèvent</w:t>
      </w:r>
      <w:r w:rsidRPr="0036114C">
        <w:rPr>
          <w:b/>
          <w:lang w:val="fr-FR"/>
        </w:rPr>
        <w:t>, en organisant des campagnes de sensibilisation et d</w:t>
      </w:r>
      <w:r>
        <w:rPr>
          <w:b/>
          <w:lang w:val="fr-FR"/>
        </w:rPr>
        <w:t>’</w:t>
      </w:r>
      <w:r w:rsidRPr="0036114C">
        <w:rPr>
          <w:b/>
          <w:lang w:val="fr-FR"/>
        </w:rPr>
        <w:t>éducation du public sur les effets préjudiciables des châtiments corporels.</w:t>
      </w:r>
    </w:p>
    <w:p w:rsidR="00F66D0C" w:rsidRPr="00B60DDB" w:rsidRDefault="00F66D0C" w:rsidP="00B612CD">
      <w:pPr>
        <w:pStyle w:val="H23G"/>
      </w:pPr>
      <w:r w:rsidRPr="00C326C7">
        <w:rPr>
          <w:lang w:val="fr-FR"/>
        </w:rPr>
        <w:tab/>
      </w:r>
      <w:r w:rsidRPr="00C326C7">
        <w:rPr>
          <w:lang w:val="fr-FR"/>
        </w:rPr>
        <w:tab/>
        <w:t xml:space="preserve">Bizutage, mauvais traitements et torture dans les forces armées </w:t>
      </w:r>
    </w:p>
    <w:p w:rsidR="00F66D0C" w:rsidRPr="00B60DDB" w:rsidRDefault="00F66D0C" w:rsidP="008B627E">
      <w:pPr>
        <w:pStyle w:val="SingleTxtG"/>
      </w:pPr>
      <w:r w:rsidRPr="00C326C7">
        <w:rPr>
          <w:lang w:val="fr-FR"/>
        </w:rPr>
        <w:t>45.</w:t>
      </w:r>
      <w:r w:rsidRPr="00C326C7">
        <w:rPr>
          <w:lang w:val="fr-FR"/>
        </w:rPr>
        <w:tab/>
        <w:t xml:space="preserve">Le Comité prend note des inspections menées </w:t>
      </w:r>
      <w:r>
        <w:rPr>
          <w:lang w:val="fr-FR"/>
        </w:rPr>
        <w:t xml:space="preserve">dans les </w:t>
      </w:r>
      <w:r w:rsidRPr="00C326C7">
        <w:rPr>
          <w:lang w:val="fr-FR"/>
        </w:rPr>
        <w:t xml:space="preserve">unités militaires par les services du Procureur militaire principal, de la </w:t>
      </w:r>
      <w:r>
        <w:rPr>
          <w:lang w:val="fr-FR"/>
        </w:rPr>
        <w:t>mise en place</w:t>
      </w:r>
      <w:r w:rsidRPr="00C326C7">
        <w:rPr>
          <w:lang w:val="fr-FR"/>
        </w:rPr>
        <w:t xml:space="preserve"> de permanences téléphoniques et de boîtes destinées à la collecte des plaintes, de l</w:t>
      </w:r>
      <w:r>
        <w:rPr>
          <w:lang w:val="fr-FR"/>
        </w:rPr>
        <w:t>’</w:t>
      </w:r>
      <w:r w:rsidRPr="00C326C7">
        <w:rPr>
          <w:lang w:val="fr-FR"/>
        </w:rPr>
        <w:t>installation de systèmes de télévision en circuit fermé dans tou</w:t>
      </w:r>
      <w:r>
        <w:rPr>
          <w:lang w:val="fr-FR"/>
        </w:rPr>
        <w:t>te</w:t>
      </w:r>
      <w:r w:rsidRPr="00C326C7">
        <w:rPr>
          <w:lang w:val="fr-FR"/>
        </w:rPr>
        <w:t xml:space="preserve">s les </w:t>
      </w:r>
      <w:r>
        <w:rPr>
          <w:lang w:val="fr-FR"/>
        </w:rPr>
        <w:t>unités</w:t>
      </w:r>
      <w:r w:rsidRPr="00C326C7">
        <w:rPr>
          <w:lang w:val="fr-FR"/>
        </w:rPr>
        <w:t xml:space="preserve"> et de l</w:t>
      </w:r>
      <w:r>
        <w:rPr>
          <w:lang w:val="fr-FR"/>
        </w:rPr>
        <w:t>’</w:t>
      </w:r>
      <w:r w:rsidRPr="00C326C7">
        <w:rPr>
          <w:lang w:val="fr-FR"/>
        </w:rPr>
        <w:t xml:space="preserve">adoption </w:t>
      </w:r>
      <w:r>
        <w:rPr>
          <w:lang w:val="fr-FR"/>
        </w:rPr>
        <w:t>du concept</w:t>
      </w:r>
      <w:r w:rsidRPr="00C326C7">
        <w:rPr>
          <w:lang w:val="fr-FR"/>
        </w:rPr>
        <w:t xml:space="preserve"> de prévention de la violence, mais </w:t>
      </w:r>
      <w:r>
        <w:rPr>
          <w:lang w:val="fr-FR"/>
        </w:rPr>
        <w:t xml:space="preserve">il </w:t>
      </w:r>
      <w:r w:rsidRPr="00C326C7">
        <w:rPr>
          <w:lang w:val="fr-FR"/>
        </w:rPr>
        <w:t>est préoccupé par les informations faisant état d</w:t>
      </w:r>
      <w:r>
        <w:rPr>
          <w:lang w:val="fr-FR"/>
        </w:rPr>
        <w:t>’</w:t>
      </w:r>
      <w:r w:rsidRPr="00C326C7">
        <w:rPr>
          <w:lang w:val="fr-FR"/>
        </w:rPr>
        <w:t>un grand nombre de cas de violences, y compris sexuelles, physiques et verbales, ayant parfois entraîné des blessures graves</w:t>
      </w:r>
      <w:r>
        <w:rPr>
          <w:lang w:val="fr-FR"/>
        </w:rPr>
        <w:t>, dans l’armée</w:t>
      </w:r>
      <w:r w:rsidRPr="00C326C7">
        <w:rPr>
          <w:lang w:val="fr-FR"/>
        </w:rPr>
        <w:t xml:space="preserve"> (art</w:t>
      </w:r>
      <w:r w:rsidR="00B612CD">
        <w:rPr>
          <w:lang w:val="fr-FR"/>
        </w:rPr>
        <w:t>. </w:t>
      </w:r>
      <w:r w:rsidRPr="00C326C7">
        <w:rPr>
          <w:lang w:val="fr-FR"/>
        </w:rPr>
        <w:t>2 et 16).</w:t>
      </w:r>
    </w:p>
    <w:p w:rsidR="00F66D0C" w:rsidRPr="00866902" w:rsidRDefault="00F66D0C" w:rsidP="00866902">
      <w:pPr>
        <w:pStyle w:val="SingleTxtG"/>
        <w:keepNext/>
        <w:rPr>
          <w:b/>
          <w:lang w:eastAsia="zh-CN"/>
        </w:rPr>
      </w:pPr>
      <w:r w:rsidRPr="00C326C7">
        <w:rPr>
          <w:lang w:val="fr-FR"/>
        </w:rPr>
        <w:t>46.</w:t>
      </w:r>
      <w:r w:rsidRPr="00C326C7">
        <w:rPr>
          <w:lang w:val="fr-FR"/>
        </w:rPr>
        <w:tab/>
      </w:r>
      <w:r w:rsidRPr="00866902">
        <w:rPr>
          <w:b/>
          <w:lang w:val="fr-FR"/>
        </w:rPr>
        <w:t>L’État partie devrait</w:t>
      </w:r>
      <w:r w:rsidR="00866902" w:rsidRPr="00866902">
        <w:rPr>
          <w:b/>
          <w:lang w:val="fr-FR"/>
        </w:rPr>
        <w:t> </w:t>
      </w:r>
      <w:r w:rsidRPr="00866902">
        <w:rPr>
          <w:b/>
          <w:lang w:val="fr-FR"/>
        </w:rPr>
        <w:t xml:space="preserve">: </w:t>
      </w:r>
    </w:p>
    <w:p w:rsidR="00F66D0C" w:rsidRPr="00B60DDB" w:rsidRDefault="00F66D0C" w:rsidP="00866902">
      <w:pPr>
        <w:pStyle w:val="SingleTxtG"/>
        <w:ind w:firstLine="567"/>
        <w:rPr>
          <w:b/>
        </w:rPr>
      </w:pPr>
      <w:r w:rsidRPr="00866902">
        <w:rPr>
          <w:b/>
          <w:lang w:val="fr-FR"/>
        </w:rPr>
        <w:t>a)</w:t>
      </w:r>
      <w:r w:rsidRPr="00C326C7">
        <w:rPr>
          <w:lang w:val="fr-FR"/>
        </w:rPr>
        <w:tab/>
      </w:r>
      <w:r w:rsidRPr="00C326C7">
        <w:rPr>
          <w:b/>
          <w:lang w:val="fr-FR"/>
        </w:rPr>
        <w:t>Renforcer les mesures visant à interdire et à éliminer la violence sexuelle, physique et verbale et les mauvais traitements dans l</w:t>
      </w:r>
      <w:r>
        <w:rPr>
          <w:b/>
          <w:lang w:val="fr-FR"/>
        </w:rPr>
        <w:t>’</w:t>
      </w:r>
      <w:r w:rsidRPr="00C326C7">
        <w:rPr>
          <w:b/>
          <w:lang w:val="fr-FR"/>
        </w:rPr>
        <w:t xml:space="preserve">armée et faire en sorte que toutes les allégations de bizutage, </w:t>
      </w:r>
      <w:r>
        <w:rPr>
          <w:b/>
          <w:lang w:val="fr-FR"/>
        </w:rPr>
        <w:t xml:space="preserve">de </w:t>
      </w:r>
      <w:r w:rsidRPr="00C326C7">
        <w:rPr>
          <w:b/>
          <w:lang w:val="fr-FR"/>
        </w:rPr>
        <w:t xml:space="preserve">mauvais traitements </w:t>
      </w:r>
      <w:r>
        <w:rPr>
          <w:b/>
          <w:lang w:val="fr-FR"/>
        </w:rPr>
        <w:t>et de</w:t>
      </w:r>
      <w:r w:rsidRPr="00C326C7">
        <w:rPr>
          <w:b/>
          <w:lang w:val="fr-FR"/>
        </w:rPr>
        <w:t xml:space="preserve"> torture dans l</w:t>
      </w:r>
      <w:r>
        <w:rPr>
          <w:b/>
          <w:lang w:val="fr-FR"/>
        </w:rPr>
        <w:t>’</w:t>
      </w:r>
      <w:r w:rsidRPr="00C326C7">
        <w:rPr>
          <w:b/>
          <w:lang w:val="fr-FR"/>
        </w:rPr>
        <w:t xml:space="preserve">armée </w:t>
      </w:r>
      <w:r>
        <w:rPr>
          <w:b/>
          <w:lang w:val="fr-FR"/>
        </w:rPr>
        <w:t>donnent</w:t>
      </w:r>
      <w:r w:rsidRPr="00C326C7">
        <w:rPr>
          <w:b/>
          <w:lang w:val="fr-FR"/>
        </w:rPr>
        <w:t xml:space="preserve"> rapidement </w:t>
      </w:r>
      <w:r>
        <w:rPr>
          <w:b/>
          <w:lang w:val="fr-FR"/>
        </w:rPr>
        <w:t xml:space="preserve">lieu à </w:t>
      </w:r>
      <w:r w:rsidRPr="00C326C7">
        <w:rPr>
          <w:b/>
          <w:lang w:val="fr-FR"/>
        </w:rPr>
        <w:t>une enquête impartiale et approfondie</w:t>
      </w:r>
      <w:r>
        <w:rPr>
          <w:b/>
          <w:lang w:val="fr-FR"/>
        </w:rPr>
        <w:t>,</w:t>
      </w:r>
      <w:r w:rsidRPr="00C326C7">
        <w:rPr>
          <w:b/>
          <w:lang w:val="fr-FR"/>
        </w:rPr>
        <w:t xml:space="preserve"> établir la responsabilité des auteurs directs et de toutes les personnes concernées dans la chaîne de commandement, et poursuivre et punir les responsables en imposant des peines à la mesure de la gravité des actes commis</w:t>
      </w:r>
      <w:r w:rsidR="00866902">
        <w:rPr>
          <w:b/>
          <w:lang w:val="fr-FR"/>
        </w:rPr>
        <w:t> </w:t>
      </w:r>
      <w:r w:rsidRPr="00C326C7">
        <w:rPr>
          <w:b/>
          <w:lang w:val="fr-FR"/>
        </w:rPr>
        <w:t>;</w:t>
      </w:r>
    </w:p>
    <w:p w:rsidR="00F66D0C" w:rsidRPr="00B60DDB" w:rsidRDefault="00F66D0C" w:rsidP="00866902">
      <w:pPr>
        <w:pStyle w:val="SingleTxtG"/>
        <w:ind w:firstLine="567"/>
        <w:rPr>
          <w:b/>
        </w:rPr>
      </w:pPr>
      <w:r w:rsidRPr="00866902">
        <w:rPr>
          <w:b/>
          <w:lang w:val="fr-FR"/>
        </w:rPr>
        <w:t>b)</w:t>
      </w:r>
      <w:r w:rsidRPr="00C326C7">
        <w:rPr>
          <w:lang w:val="fr-FR"/>
        </w:rPr>
        <w:tab/>
      </w:r>
      <w:r w:rsidRPr="00C326C7">
        <w:rPr>
          <w:b/>
          <w:lang w:val="fr-FR"/>
        </w:rPr>
        <w:t>Veiller à ce que les militaires puissent présenter des plaintes de manière confidentielle afin de les protéger contre d</w:t>
      </w:r>
      <w:r>
        <w:rPr>
          <w:b/>
          <w:lang w:val="fr-FR"/>
        </w:rPr>
        <w:t>’</w:t>
      </w:r>
      <w:r w:rsidRPr="00C326C7">
        <w:rPr>
          <w:b/>
          <w:lang w:val="fr-FR"/>
        </w:rPr>
        <w:t>éventuelles représailles</w:t>
      </w:r>
      <w:r>
        <w:rPr>
          <w:b/>
          <w:lang w:val="fr-FR"/>
        </w:rPr>
        <w:t>,</w:t>
      </w:r>
      <w:r w:rsidRPr="00C326C7">
        <w:rPr>
          <w:b/>
          <w:lang w:val="fr-FR"/>
        </w:rPr>
        <w:t xml:space="preserve"> et à ce que leurs plaintes soient rapidement transmises aux </w:t>
      </w:r>
      <w:r>
        <w:rPr>
          <w:b/>
          <w:lang w:val="fr-FR"/>
        </w:rPr>
        <w:t>services</w:t>
      </w:r>
      <w:r w:rsidRPr="00C326C7">
        <w:rPr>
          <w:b/>
          <w:lang w:val="fr-FR"/>
        </w:rPr>
        <w:t xml:space="preserve"> du procureur militaire pour enquête</w:t>
      </w:r>
      <w:r w:rsidR="00866902">
        <w:rPr>
          <w:b/>
          <w:lang w:val="fr-FR"/>
        </w:rPr>
        <w:t> </w:t>
      </w:r>
      <w:r w:rsidRPr="00C326C7">
        <w:rPr>
          <w:b/>
          <w:lang w:val="fr-FR"/>
        </w:rPr>
        <w:t>;</w:t>
      </w:r>
    </w:p>
    <w:p w:rsidR="00F66D0C" w:rsidRPr="00B60DDB" w:rsidRDefault="00F66D0C" w:rsidP="00866902">
      <w:pPr>
        <w:pStyle w:val="SingleTxtG"/>
        <w:ind w:firstLine="567"/>
        <w:rPr>
          <w:b/>
        </w:rPr>
      </w:pPr>
      <w:r w:rsidRPr="00866902">
        <w:rPr>
          <w:b/>
          <w:lang w:val="fr-FR"/>
        </w:rPr>
        <w:t>c)</w:t>
      </w:r>
      <w:r w:rsidRPr="00C326C7">
        <w:rPr>
          <w:lang w:val="fr-FR"/>
        </w:rPr>
        <w:tab/>
      </w:r>
      <w:r w:rsidRPr="00C326C7">
        <w:rPr>
          <w:b/>
          <w:lang w:val="fr-FR"/>
        </w:rPr>
        <w:t>Veiller à ce que le Médiateur et le Groupe de surveillance puissent effectuer des visites inopinées dans toutes les unités militaires et s</w:t>
      </w:r>
      <w:r>
        <w:rPr>
          <w:b/>
          <w:lang w:val="fr-FR"/>
        </w:rPr>
        <w:t>’</w:t>
      </w:r>
      <w:r w:rsidRPr="00C326C7">
        <w:rPr>
          <w:b/>
          <w:lang w:val="fr-FR"/>
        </w:rPr>
        <w:t>entretenir avec les conscrits en toute confidentialité</w:t>
      </w:r>
      <w:r w:rsidR="00866902">
        <w:rPr>
          <w:b/>
          <w:lang w:val="fr-FR"/>
        </w:rPr>
        <w:t> </w:t>
      </w:r>
      <w:r w:rsidRPr="00C326C7">
        <w:rPr>
          <w:b/>
          <w:lang w:val="fr-FR"/>
        </w:rPr>
        <w:t xml:space="preserve">; </w:t>
      </w:r>
    </w:p>
    <w:p w:rsidR="00F66D0C" w:rsidRPr="00B60DDB" w:rsidRDefault="00F66D0C" w:rsidP="00866902">
      <w:pPr>
        <w:pStyle w:val="SingleTxtG"/>
        <w:ind w:firstLine="567"/>
        <w:rPr>
          <w:b/>
        </w:rPr>
      </w:pPr>
      <w:r w:rsidRPr="00866902">
        <w:rPr>
          <w:b/>
          <w:lang w:val="fr-FR"/>
        </w:rPr>
        <w:t>d)</w:t>
      </w:r>
      <w:r w:rsidRPr="00866902">
        <w:rPr>
          <w:b/>
          <w:lang w:val="fr-FR"/>
        </w:rPr>
        <w:tab/>
      </w:r>
      <w:r w:rsidRPr="00C326C7">
        <w:rPr>
          <w:b/>
          <w:lang w:val="fr-FR"/>
        </w:rPr>
        <w:t>Fournir aux victimes une indemnisation et des moyens de réadaptation, notamment une assistance médicale et psychologique appropriée, conformément à l</w:t>
      </w:r>
      <w:r>
        <w:rPr>
          <w:b/>
          <w:lang w:val="fr-FR"/>
        </w:rPr>
        <w:t>’</w:t>
      </w:r>
      <w:r w:rsidR="00866902">
        <w:rPr>
          <w:b/>
          <w:lang w:val="fr-FR"/>
        </w:rPr>
        <w:t>observation générale n</w:t>
      </w:r>
      <w:r w:rsidR="00866902" w:rsidRPr="00866902">
        <w:rPr>
          <w:b/>
          <w:vertAlign w:val="superscript"/>
          <w:lang w:val="fr-FR"/>
        </w:rPr>
        <w:t>o</w:t>
      </w:r>
      <w:r w:rsidR="00866902">
        <w:rPr>
          <w:b/>
          <w:lang w:val="fr-FR"/>
        </w:rPr>
        <w:t> </w:t>
      </w:r>
      <w:r w:rsidR="00056726">
        <w:rPr>
          <w:b/>
          <w:lang w:val="fr-FR"/>
        </w:rPr>
        <w:t>3 du Comité</w:t>
      </w:r>
      <w:r w:rsidRPr="00C326C7">
        <w:rPr>
          <w:b/>
          <w:lang w:val="fr-FR"/>
        </w:rPr>
        <w:t>.</w:t>
      </w:r>
    </w:p>
    <w:p w:rsidR="00F66D0C" w:rsidRPr="00B60DDB" w:rsidRDefault="00F66D0C" w:rsidP="00866902">
      <w:pPr>
        <w:pStyle w:val="H23G"/>
      </w:pPr>
      <w:r w:rsidRPr="00C326C7">
        <w:rPr>
          <w:lang w:val="fr-FR"/>
        </w:rPr>
        <w:tab/>
      </w:r>
      <w:r w:rsidRPr="00C326C7">
        <w:rPr>
          <w:lang w:val="fr-FR"/>
        </w:rPr>
        <w:tab/>
        <w:t>Violence à l</w:t>
      </w:r>
      <w:r>
        <w:rPr>
          <w:lang w:val="fr-FR"/>
        </w:rPr>
        <w:t>’</w:t>
      </w:r>
      <w:r w:rsidRPr="00C326C7">
        <w:rPr>
          <w:lang w:val="fr-FR"/>
        </w:rPr>
        <w:t xml:space="preserve">égard des femmes </w:t>
      </w:r>
      <w:bookmarkStart w:id="25" w:name="_Toc516758044"/>
      <w:bookmarkEnd w:id="25"/>
    </w:p>
    <w:p w:rsidR="00F66D0C" w:rsidRPr="00B60DDB" w:rsidRDefault="00F66D0C" w:rsidP="008B627E">
      <w:pPr>
        <w:pStyle w:val="SingleTxtG"/>
      </w:pPr>
      <w:r w:rsidRPr="00C326C7">
        <w:rPr>
          <w:lang w:val="fr-FR"/>
        </w:rPr>
        <w:t>47.</w:t>
      </w:r>
      <w:r w:rsidRPr="00C326C7">
        <w:rPr>
          <w:lang w:val="fr-FR"/>
        </w:rPr>
        <w:tab/>
        <w:t>Bien que l</w:t>
      </w:r>
      <w:r>
        <w:rPr>
          <w:lang w:val="fr-FR"/>
        </w:rPr>
        <w:t>’</w:t>
      </w:r>
      <w:r w:rsidRPr="00C326C7">
        <w:rPr>
          <w:lang w:val="fr-FR"/>
        </w:rPr>
        <w:t xml:space="preserve">État partie ait fait savoir que son Code pénal couvrait les </w:t>
      </w:r>
      <w:r>
        <w:rPr>
          <w:lang w:val="fr-FR"/>
        </w:rPr>
        <w:t>« i</w:t>
      </w:r>
      <w:r w:rsidRPr="00C326C7">
        <w:rPr>
          <w:lang w:val="fr-FR"/>
        </w:rPr>
        <w:t>nfractions liées à la violence familiale</w:t>
      </w:r>
      <w:r>
        <w:rPr>
          <w:lang w:val="fr-FR"/>
        </w:rPr>
        <w:t> »</w:t>
      </w:r>
      <w:r w:rsidRPr="00C326C7">
        <w:rPr>
          <w:lang w:val="fr-FR"/>
        </w:rPr>
        <w:t xml:space="preserve">, parmi lesquelles figurent les atteintes intentionnelles à </w:t>
      </w:r>
      <w:r>
        <w:rPr>
          <w:lang w:val="fr-FR"/>
        </w:rPr>
        <w:t>l’intégrité physique</w:t>
      </w:r>
      <w:r w:rsidRPr="00C326C7">
        <w:rPr>
          <w:lang w:val="fr-FR"/>
        </w:rPr>
        <w:t xml:space="preserve"> d</w:t>
      </w:r>
      <w:r>
        <w:rPr>
          <w:lang w:val="fr-FR"/>
        </w:rPr>
        <w:t>’</w:t>
      </w:r>
      <w:r w:rsidRPr="00C326C7">
        <w:rPr>
          <w:lang w:val="fr-FR"/>
        </w:rPr>
        <w:t>autrui (art.</w:t>
      </w:r>
      <w:r w:rsidR="00866902">
        <w:rPr>
          <w:lang w:val="fr-FR"/>
        </w:rPr>
        <w:t> </w:t>
      </w:r>
      <w:r w:rsidRPr="00C326C7">
        <w:rPr>
          <w:lang w:val="fr-FR"/>
        </w:rPr>
        <w:t>113), les coups (art.</w:t>
      </w:r>
      <w:r w:rsidR="00866902">
        <w:rPr>
          <w:lang w:val="fr-FR"/>
        </w:rPr>
        <w:t> </w:t>
      </w:r>
      <w:r w:rsidRPr="00C326C7">
        <w:rPr>
          <w:lang w:val="fr-FR"/>
        </w:rPr>
        <w:t>116) et la torture (art.</w:t>
      </w:r>
      <w:r w:rsidR="00866902">
        <w:rPr>
          <w:lang w:val="fr-FR"/>
        </w:rPr>
        <w:t> </w:t>
      </w:r>
      <w:r w:rsidRPr="00C326C7">
        <w:rPr>
          <w:lang w:val="fr-FR"/>
        </w:rPr>
        <w:t>117), le Comité note avec préoccupation que l</w:t>
      </w:r>
      <w:r>
        <w:rPr>
          <w:lang w:val="fr-FR"/>
        </w:rPr>
        <w:t>’</w:t>
      </w:r>
      <w:r w:rsidRPr="00C326C7">
        <w:rPr>
          <w:lang w:val="fr-FR"/>
        </w:rPr>
        <w:t>État partie a mentionné l</w:t>
      </w:r>
      <w:r>
        <w:rPr>
          <w:lang w:val="fr-FR"/>
        </w:rPr>
        <w:t>’</w:t>
      </w:r>
      <w:r w:rsidRPr="00C326C7">
        <w:rPr>
          <w:lang w:val="fr-FR"/>
        </w:rPr>
        <w:t xml:space="preserve">ouverture de 454 affaires pénales entre 2015 et 2017 </w:t>
      </w:r>
      <w:r w:rsidRPr="00922DFE">
        <w:rPr>
          <w:lang w:val="fr-FR"/>
        </w:rPr>
        <w:t xml:space="preserve">suite à des plaintes </w:t>
      </w:r>
      <w:r>
        <w:rPr>
          <w:lang w:val="fr-FR"/>
        </w:rPr>
        <w:t>dénonçant des actes</w:t>
      </w:r>
      <w:r w:rsidRPr="005F45D1">
        <w:rPr>
          <w:lang w:val="fr-FR"/>
        </w:rPr>
        <w:t xml:space="preserve"> de cette nature</w:t>
      </w:r>
      <w:r w:rsidRPr="00C326C7">
        <w:rPr>
          <w:lang w:val="fr-FR"/>
        </w:rPr>
        <w:t xml:space="preserve">, </w:t>
      </w:r>
      <w:r>
        <w:rPr>
          <w:lang w:val="fr-FR"/>
        </w:rPr>
        <w:t>mais qu’il n’a pas</w:t>
      </w:r>
      <w:r w:rsidRPr="00C326C7">
        <w:rPr>
          <w:lang w:val="fr-FR"/>
        </w:rPr>
        <w:t xml:space="preserve"> précis</w:t>
      </w:r>
      <w:r>
        <w:rPr>
          <w:lang w:val="fr-FR"/>
        </w:rPr>
        <w:t>é</w:t>
      </w:r>
      <w:r w:rsidRPr="00C326C7">
        <w:rPr>
          <w:lang w:val="fr-FR"/>
        </w:rPr>
        <w:t xml:space="preserve"> dans combien de cas les auteurs présumés avaient été inculpés et/ou poursuivis pour torture (art</w:t>
      </w:r>
      <w:r w:rsidR="003358A5">
        <w:rPr>
          <w:lang w:val="fr-FR"/>
        </w:rPr>
        <w:t>. </w:t>
      </w:r>
      <w:r w:rsidRPr="00C326C7">
        <w:rPr>
          <w:lang w:val="fr-FR"/>
        </w:rPr>
        <w:t>117) et dans combien de cas ils l</w:t>
      </w:r>
      <w:r>
        <w:rPr>
          <w:lang w:val="fr-FR"/>
        </w:rPr>
        <w:t>’</w:t>
      </w:r>
      <w:r w:rsidRPr="00C326C7">
        <w:rPr>
          <w:lang w:val="fr-FR"/>
        </w:rPr>
        <w:t>avaient été pour d</w:t>
      </w:r>
      <w:r>
        <w:rPr>
          <w:lang w:val="fr-FR"/>
        </w:rPr>
        <w:t>’</w:t>
      </w:r>
      <w:r w:rsidRPr="00C326C7">
        <w:rPr>
          <w:lang w:val="fr-FR"/>
        </w:rPr>
        <w:t>autres infractions. Le</w:t>
      </w:r>
      <w:r w:rsidR="003358A5">
        <w:rPr>
          <w:lang w:val="fr-FR"/>
        </w:rPr>
        <w:t> </w:t>
      </w:r>
      <w:r w:rsidRPr="00C326C7">
        <w:rPr>
          <w:lang w:val="fr-FR"/>
        </w:rPr>
        <w:t xml:space="preserve">Comité est également préoccupé par les </w:t>
      </w:r>
      <w:r w:rsidRPr="005F45D1">
        <w:rPr>
          <w:lang w:val="fr-FR"/>
        </w:rPr>
        <w:t>actions ou omissions d</w:t>
      </w:r>
      <w:r>
        <w:rPr>
          <w:lang w:val="fr-FR"/>
        </w:rPr>
        <w:t>’</w:t>
      </w:r>
      <w:r w:rsidRPr="005F45D1">
        <w:rPr>
          <w:lang w:val="fr-FR"/>
        </w:rPr>
        <w:t>agents de l</w:t>
      </w:r>
      <w:r>
        <w:rPr>
          <w:lang w:val="fr-FR"/>
        </w:rPr>
        <w:t>’</w:t>
      </w:r>
      <w:r w:rsidRPr="005F45D1">
        <w:rPr>
          <w:lang w:val="fr-FR"/>
        </w:rPr>
        <w:t>État et d</w:t>
      </w:r>
      <w:r>
        <w:rPr>
          <w:lang w:val="fr-FR"/>
        </w:rPr>
        <w:t>’</w:t>
      </w:r>
      <w:r w:rsidRPr="005F45D1">
        <w:rPr>
          <w:lang w:val="fr-FR"/>
        </w:rPr>
        <w:t>autres personnes qui engagent la responsabilité de l</w:t>
      </w:r>
      <w:r>
        <w:rPr>
          <w:lang w:val="fr-FR"/>
        </w:rPr>
        <w:t>’</w:t>
      </w:r>
      <w:r w:rsidRPr="005F45D1">
        <w:rPr>
          <w:lang w:val="fr-FR"/>
        </w:rPr>
        <w:t>État au regard de la Convention</w:t>
      </w:r>
      <w:r w:rsidRPr="00C326C7">
        <w:rPr>
          <w:lang w:val="fr-FR"/>
        </w:rPr>
        <w:t xml:space="preserve">, </w:t>
      </w:r>
      <w:r w:rsidRPr="00C326C7">
        <w:rPr>
          <w:lang w:val="fr-FR"/>
        </w:rPr>
        <w:lastRenderedPageBreak/>
        <w:t>notamment par le fait que, selon des sources fiables, un grand nombre de policiers refusent d</w:t>
      </w:r>
      <w:r>
        <w:rPr>
          <w:lang w:val="fr-FR"/>
        </w:rPr>
        <w:t>’</w:t>
      </w:r>
      <w:r w:rsidRPr="00C326C7">
        <w:rPr>
          <w:lang w:val="fr-FR"/>
        </w:rPr>
        <w:t>enregistrer ou d</w:t>
      </w:r>
      <w:r>
        <w:rPr>
          <w:lang w:val="fr-FR"/>
        </w:rPr>
        <w:t>’</w:t>
      </w:r>
      <w:r w:rsidRPr="00C326C7">
        <w:rPr>
          <w:lang w:val="fr-FR"/>
        </w:rPr>
        <w:t>examiner les plaintes pour violence à l</w:t>
      </w:r>
      <w:r>
        <w:rPr>
          <w:lang w:val="fr-FR"/>
        </w:rPr>
        <w:t>’</w:t>
      </w:r>
      <w:r w:rsidRPr="00C326C7">
        <w:rPr>
          <w:lang w:val="fr-FR"/>
        </w:rPr>
        <w:t>égard des femmes, et au lieu d</w:t>
      </w:r>
      <w:r>
        <w:rPr>
          <w:lang w:val="fr-FR"/>
        </w:rPr>
        <w:t>’</w:t>
      </w:r>
      <w:r w:rsidRPr="00C326C7">
        <w:rPr>
          <w:lang w:val="fr-FR"/>
        </w:rPr>
        <w:t xml:space="preserve">enquêter essaient souvent de </w:t>
      </w:r>
      <w:r>
        <w:rPr>
          <w:lang w:val="fr-FR"/>
        </w:rPr>
        <w:t>convaincre</w:t>
      </w:r>
      <w:r w:rsidRPr="00C326C7">
        <w:rPr>
          <w:lang w:val="fr-FR"/>
        </w:rPr>
        <w:t xml:space="preserve"> les </w:t>
      </w:r>
      <w:r>
        <w:rPr>
          <w:lang w:val="fr-FR"/>
        </w:rPr>
        <w:t>plaignantes</w:t>
      </w:r>
      <w:r w:rsidRPr="00C326C7">
        <w:rPr>
          <w:lang w:val="fr-FR"/>
        </w:rPr>
        <w:t xml:space="preserve"> </w:t>
      </w:r>
      <w:r>
        <w:rPr>
          <w:lang w:val="fr-FR"/>
        </w:rPr>
        <w:t xml:space="preserve">de </w:t>
      </w:r>
      <w:r w:rsidRPr="00C326C7">
        <w:rPr>
          <w:lang w:val="fr-FR"/>
        </w:rPr>
        <w:t>se réconcilier avec les auteurs de</w:t>
      </w:r>
      <w:r>
        <w:rPr>
          <w:lang w:val="fr-FR"/>
        </w:rPr>
        <w:t>s</w:t>
      </w:r>
      <w:r w:rsidRPr="00C326C7">
        <w:rPr>
          <w:lang w:val="fr-FR"/>
        </w:rPr>
        <w:t xml:space="preserve"> </w:t>
      </w:r>
      <w:r>
        <w:rPr>
          <w:lang w:val="fr-FR"/>
        </w:rPr>
        <w:t xml:space="preserve">actes de </w:t>
      </w:r>
      <w:r w:rsidRPr="00C326C7">
        <w:rPr>
          <w:lang w:val="fr-FR"/>
        </w:rPr>
        <w:t>violence. Le Comité note avec regret que</w:t>
      </w:r>
      <w:r>
        <w:rPr>
          <w:lang w:val="fr-FR"/>
        </w:rPr>
        <w:t>, de ce fait,</w:t>
      </w:r>
      <w:r w:rsidRPr="00C326C7">
        <w:rPr>
          <w:lang w:val="fr-FR"/>
        </w:rPr>
        <w:t xml:space="preserve"> les poursuites et les condamnations sont rares, </w:t>
      </w:r>
      <w:r w:rsidRPr="005F45D1">
        <w:rPr>
          <w:lang w:val="fr-FR"/>
        </w:rPr>
        <w:t xml:space="preserve">souvent </w:t>
      </w:r>
      <w:r w:rsidRPr="00B60DDB">
        <w:rPr>
          <w:lang w:val="fr-FR"/>
        </w:rPr>
        <w:t xml:space="preserve">aussi </w:t>
      </w:r>
      <w:r w:rsidRPr="005F45D1">
        <w:rPr>
          <w:lang w:val="fr-FR"/>
        </w:rPr>
        <w:t>parce que</w:t>
      </w:r>
      <w:r w:rsidRPr="00C326C7">
        <w:rPr>
          <w:lang w:val="fr-FR"/>
        </w:rPr>
        <w:t xml:space="preserve"> de nombreux juges refusent de demander des examens médicaux lorsque les requérantes dénoncent des violences physiques ou des viols, en raison de l</w:t>
      </w:r>
      <w:r>
        <w:rPr>
          <w:lang w:val="fr-FR"/>
        </w:rPr>
        <w:t>’</w:t>
      </w:r>
      <w:r w:rsidRPr="00C326C7">
        <w:rPr>
          <w:lang w:val="fr-FR"/>
        </w:rPr>
        <w:t>absence de médecins ou de légistes indépendants, en particulier dans les zones rurales et les régions isolées.</w:t>
      </w:r>
      <w:r>
        <w:rPr>
          <w:lang w:val="fr-FR"/>
        </w:rPr>
        <w:t xml:space="preserve"> </w:t>
      </w:r>
      <w:r w:rsidRPr="00C326C7">
        <w:rPr>
          <w:lang w:val="fr-FR"/>
        </w:rPr>
        <w:t xml:space="preserve">Le Comité salue les </w:t>
      </w:r>
      <w:r>
        <w:rPr>
          <w:lang w:val="fr-FR"/>
        </w:rPr>
        <w:t>mesures</w:t>
      </w:r>
      <w:r w:rsidRPr="00C326C7">
        <w:rPr>
          <w:lang w:val="fr-FR"/>
        </w:rPr>
        <w:t xml:space="preserve"> prises par l</w:t>
      </w:r>
      <w:r>
        <w:rPr>
          <w:lang w:val="fr-FR"/>
        </w:rPr>
        <w:t>’</w:t>
      </w:r>
      <w:r w:rsidRPr="00C326C7">
        <w:rPr>
          <w:lang w:val="fr-FR"/>
        </w:rPr>
        <w:t>État partie pour mettre en place un programme pilote permettant la formation d</w:t>
      </w:r>
      <w:r>
        <w:rPr>
          <w:lang w:val="fr-FR"/>
        </w:rPr>
        <w:t>’</w:t>
      </w:r>
      <w:r w:rsidRPr="00C326C7">
        <w:rPr>
          <w:lang w:val="fr-FR"/>
        </w:rPr>
        <w:t xml:space="preserve">unités spécialisées de police dans </w:t>
      </w:r>
      <w:r w:rsidR="00CE38EC">
        <w:rPr>
          <w:lang w:val="fr-FR"/>
        </w:rPr>
        <w:t>10 </w:t>
      </w:r>
      <w:r w:rsidRPr="00C326C7">
        <w:rPr>
          <w:lang w:val="fr-FR"/>
        </w:rPr>
        <w:t>quartiers, mais demeure préoccupé par le fait que ni le viol conjugal ni la violence familiale ne constituent des infractions pénales dans l</w:t>
      </w:r>
      <w:r>
        <w:rPr>
          <w:lang w:val="fr-FR"/>
        </w:rPr>
        <w:t>’</w:t>
      </w:r>
      <w:r w:rsidRPr="00C326C7">
        <w:rPr>
          <w:lang w:val="fr-FR"/>
        </w:rPr>
        <w:t>État partie (art</w:t>
      </w:r>
      <w:r w:rsidR="003358A5">
        <w:rPr>
          <w:lang w:val="fr-FR"/>
        </w:rPr>
        <w:t>. </w:t>
      </w:r>
      <w:r w:rsidRPr="00C326C7">
        <w:rPr>
          <w:lang w:val="fr-FR"/>
        </w:rPr>
        <w:t>2, 12, 13, 14 et 16).</w:t>
      </w:r>
    </w:p>
    <w:p w:rsidR="00F66D0C" w:rsidRPr="00B60DDB" w:rsidRDefault="00F66D0C" w:rsidP="003358A5">
      <w:pPr>
        <w:pStyle w:val="SingleTxtG"/>
        <w:keepNext/>
        <w:rPr>
          <w:b/>
          <w:bCs/>
        </w:rPr>
      </w:pPr>
      <w:r w:rsidRPr="00C326C7">
        <w:rPr>
          <w:lang w:val="fr-FR"/>
        </w:rPr>
        <w:t>48.</w:t>
      </w:r>
      <w:r w:rsidRPr="00C326C7">
        <w:rPr>
          <w:lang w:val="fr-FR"/>
        </w:rPr>
        <w:tab/>
      </w:r>
      <w:r w:rsidRPr="00C326C7">
        <w:rPr>
          <w:b/>
          <w:bCs/>
          <w:lang w:val="fr-FR"/>
        </w:rPr>
        <w:t>Le Comité recommande à l</w:t>
      </w:r>
      <w:r>
        <w:rPr>
          <w:b/>
          <w:bCs/>
          <w:lang w:val="fr-FR"/>
        </w:rPr>
        <w:t>’</w:t>
      </w:r>
      <w:r w:rsidRPr="00C326C7">
        <w:rPr>
          <w:b/>
          <w:bCs/>
          <w:lang w:val="fr-FR"/>
        </w:rPr>
        <w:t>État partie</w:t>
      </w:r>
      <w:r w:rsidR="003358A5">
        <w:rPr>
          <w:b/>
          <w:bCs/>
          <w:lang w:val="fr-FR"/>
        </w:rPr>
        <w:t> </w:t>
      </w:r>
      <w:r w:rsidRPr="00C326C7">
        <w:rPr>
          <w:b/>
          <w:bCs/>
          <w:lang w:val="fr-FR"/>
        </w:rPr>
        <w:t>:</w:t>
      </w:r>
    </w:p>
    <w:p w:rsidR="00F66D0C" w:rsidRPr="00B60DDB" w:rsidRDefault="00F66D0C" w:rsidP="00CB72E4">
      <w:pPr>
        <w:pStyle w:val="SingleTxtG"/>
        <w:ind w:firstLine="567"/>
        <w:rPr>
          <w:b/>
          <w:bCs/>
        </w:rPr>
      </w:pPr>
      <w:r w:rsidRPr="00CB72E4">
        <w:rPr>
          <w:b/>
          <w:lang w:val="fr-FR"/>
        </w:rPr>
        <w:t>a)</w:t>
      </w:r>
      <w:r w:rsidRPr="00CB72E4">
        <w:rPr>
          <w:b/>
          <w:lang w:val="fr-FR"/>
        </w:rPr>
        <w:tab/>
      </w:r>
      <w:r w:rsidRPr="00C326C7">
        <w:rPr>
          <w:b/>
          <w:lang w:val="fr-FR"/>
        </w:rPr>
        <w:t>De collecter des statistiques complètes sur toutes les formes de violence à l</w:t>
      </w:r>
      <w:r>
        <w:rPr>
          <w:b/>
          <w:lang w:val="fr-FR"/>
        </w:rPr>
        <w:t>’</w:t>
      </w:r>
      <w:r w:rsidRPr="00C326C7">
        <w:rPr>
          <w:b/>
          <w:lang w:val="fr-FR"/>
        </w:rPr>
        <w:t xml:space="preserve">égard des femmes </w:t>
      </w:r>
      <w:r>
        <w:rPr>
          <w:b/>
          <w:lang w:val="fr-FR"/>
        </w:rPr>
        <w:t>découlant d’</w:t>
      </w:r>
      <w:r w:rsidRPr="00C326C7">
        <w:rPr>
          <w:b/>
          <w:lang w:val="fr-FR"/>
        </w:rPr>
        <w:t>actes ou d</w:t>
      </w:r>
      <w:r>
        <w:rPr>
          <w:b/>
          <w:lang w:val="fr-FR"/>
        </w:rPr>
        <w:t>’</w:t>
      </w:r>
      <w:r w:rsidRPr="00C326C7">
        <w:rPr>
          <w:b/>
          <w:lang w:val="fr-FR"/>
        </w:rPr>
        <w:t>omissions de la part d</w:t>
      </w:r>
      <w:r>
        <w:rPr>
          <w:b/>
          <w:lang w:val="fr-FR"/>
        </w:rPr>
        <w:t>’</w:t>
      </w:r>
      <w:r w:rsidRPr="00C326C7">
        <w:rPr>
          <w:b/>
          <w:lang w:val="fr-FR"/>
        </w:rPr>
        <w:t>agents de l</w:t>
      </w:r>
      <w:r>
        <w:rPr>
          <w:b/>
          <w:lang w:val="fr-FR"/>
        </w:rPr>
        <w:t>’</w:t>
      </w:r>
      <w:r w:rsidRPr="00C326C7">
        <w:rPr>
          <w:b/>
          <w:lang w:val="fr-FR"/>
        </w:rPr>
        <w:t>État et d</w:t>
      </w:r>
      <w:r>
        <w:rPr>
          <w:b/>
          <w:lang w:val="fr-FR"/>
        </w:rPr>
        <w:t>’</w:t>
      </w:r>
      <w:r w:rsidRPr="00C326C7">
        <w:rPr>
          <w:b/>
          <w:lang w:val="fr-FR"/>
        </w:rPr>
        <w:t>autres personnes qui engagent la responsabilité de l</w:t>
      </w:r>
      <w:r>
        <w:rPr>
          <w:b/>
          <w:lang w:val="fr-FR"/>
        </w:rPr>
        <w:t>’</w:t>
      </w:r>
      <w:r w:rsidRPr="00C326C7">
        <w:rPr>
          <w:b/>
          <w:lang w:val="fr-FR"/>
        </w:rPr>
        <w:t>État au regard de la</w:t>
      </w:r>
      <w:r w:rsidR="009C69AF">
        <w:rPr>
          <w:b/>
          <w:lang w:val="fr-FR"/>
        </w:rPr>
        <w:t> </w:t>
      </w:r>
      <w:r w:rsidRPr="00C326C7">
        <w:rPr>
          <w:b/>
          <w:lang w:val="fr-FR"/>
        </w:rPr>
        <w:t>Convention, et de lui fournir des informations sur le nombre d</w:t>
      </w:r>
      <w:r>
        <w:rPr>
          <w:b/>
          <w:lang w:val="fr-FR"/>
        </w:rPr>
        <w:t xml:space="preserve">’agents </w:t>
      </w:r>
      <w:r w:rsidRPr="00C326C7">
        <w:rPr>
          <w:b/>
          <w:lang w:val="fr-FR"/>
        </w:rPr>
        <w:t>qui ont été inculpés, poursuivis et punis pour des actes de torture ou des mauvais traitements ou pour d</w:t>
      </w:r>
      <w:r>
        <w:rPr>
          <w:b/>
          <w:lang w:val="fr-FR"/>
        </w:rPr>
        <w:t>’</w:t>
      </w:r>
      <w:r w:rsidRPr="00C326C7">
        <w:rPr>
          <w:b/>
          <w:lang w:val="fr-FR"/>
        </w:rPr>
        <w:t>autres infractions visées dans le Code pénal</w:t>
      </w:r>
      <w:r w:rsidR="009C69AF">
        <w:rPr>
          <w:b/>
          <w:lang w:val="fr-FR"/>
        </w:rPr>
        <w:t> </w:t>
      </w:r>
      <w:r w:rsidRPr="00C326C7">
        <w:rPr>
          <w:b/>
          <w:lang w:val="fr-FR"/>
        </w:rPr>
        <w:t>;</w:t>
      </w:r>
    </w:p>
    <w:p w:rsidR="00F66D0C" w:rsidRPr="00B60DDB" w:rsidRDefault="00F66D0C" w:rsidP="00CB72E4">
      <w:pPr>
        <w:pStyle w:val="SingleTxtG"/>
        <w:ind w:firstLine="567"/>
        <w:rPr>
          <w:b/>
          <w:bCs/>
        </w:rPr>
      </w:pPr>
      <w:r w:rsidRPr="00CB72E4">
        <w:rPr>
          <w:b/>
          <w:lang w:val="fr-FR"/>
        </w:rPr>
        <w:t>b)</w:t>
      </w:r>
      <w:r w:rsidRPr="00CB72E4">
        <w:rPr>
          <w:b/>
          <w:lang w:val="fr-FR"/>
        </w:rPr>
        <w:tab/>
      </w:r>
      <w:r w:rsidRPr="00C326C7">
        <w:rPr>
          <w:b/>
          <w:lang w:val="fr-FR"/>
        </w:rPr>
        <w:t>De redoubler d</w:t>
      </w:r>
      <w:r>
        <w:rPr>
          <w:b/>
          <w:lang w:val="fr-FR"/>
        </w:rPr>
        <w:t>’</w:t>
      </w:r>
      <w:r w:rsidRPr="00C326C7">
        <w:rPr>
          <w:b/>
          <w:lang w:val="fr-FR"/>
        </w:rPr>
        <w:t>efforts pour faire en sorte que la police réagisse de manière appropriée en cas de plaintes relatives à toute forme de violence à l</w:t>
      </w:r>
      <w:r>
        <w:rPr>
          <w:b/>
          <w:lang w:val="fr-FR"/>
        </w:rPr>
        <w:t>’</w:t>
      </w:r>
      <w:r w:rsidRPr="00C326C7">
        <w:rPr>
          <w:b/>
          <w:lang w:val="fr-FR"/>
        </w:rPr>
        <w:t xml:space="preserve">égard des femmes et pour mettre en place un mécanisme de plainte efficace et indépendant pour les victimes de violences, et de veiller à ce que toutes les allégations de violences soient enregistrées et </w:t>
      </w:r>
      <w:r w:rsidRPr="00B60DDB">
        <w:rPr>
          <w:b/>
          <w:lang w:val="fr-FR"/>
        </w:rPr>
        <w:t>donnent</w:t>
      </w:r>
      <w:r w:rsidRPr="00A07B51">
        <w:rPr>
          <w:b/>
          <w:lang w:val="fr-FR"/>
        </w:rPr>
        <w:t xml:space="preserve"> rapidement </w:t>
      </w:r>
      <w:r>
        <w:rPr>
          <w:b/>
          <w:lang w:val="fr-FR"/>
        </w:rPr>
        <w:t xml:space="preserve">lieu à des </w:t>
      </w:r>
      <w:r w:rsidRPr="00C326C7">
        <w:rPr>
          <w:b/>
          <w:lang w:val="fr-FR"/>
        </w:rPr>
        <w:t>enquêtes impartiales et efficaces et à ce que les auteurs soient poursuivis et, s</w:t>
      </w:r>
      <w:r>
        <w:rPr>
          <w:b/>
          <w:lang w:val="fr-FR"/>
        </w:rPr>
        <w:t>’</w:t>
      </w:r>
      <w:r w:rsidRPr="00C326C7">
        <w:rPr>
          <w:b/>
          <w:lang w:val="fr-FR"/>
        </w:rPr>
        <w:t>ils sont reconnus coupables, condamnés à des sanctions appropriées</w:t>
      </w:r>
      <w:r w:rsidR="009C69AF">
        <w:rPr>
          <w:b/>
          <w:lang w:val="fr-FR"/>
        </w:rPr>
        <w:t> </w:t>
      </w:r>
      <w:r w:rsidRPr="00C326C7">
        <w:rPr>
          <w:b/>
          <w:lang w:val="fr-FR"/>
        </w:rPr>
        <w:t>;</w:t>
      </w:r>
    </w:p>
    <w:p w:rsidR="00F66D0C" w:rsidRPr="00B60DDB" w:rsidRDefault="00F66D0C" w:rsidP="00CB72E4">
      <w:pPr>
        <w:pStyle w:val="SingleTxtG"/>
        <w:ind w:firstLine="567"/>
        <w:rPr>
          <w:b/>
          <w:bCs/>
        </w:rPr>
      </w:pPr>
      <w:r w:rsidRPr="00CB72E4">
        <w:rPr>
          <w:b/>
          <w:lang w:val="fr-FR"/>
        </w:rPr>
        <w:t>c)</w:t>
      </w:r>
      <w:r w:rsidRPr="00C326C7">
        <w:rPr>
          <w:lang w:val="fr-FR"/>
        </w:rPr>
        <w:tab/>
      </w:r>
      <w:r w:rsidRPr="006B368F">
        <w:rPr>
          <w:b/>
          <w:lang w:val="fr-FR"/>
        </w:rPr>
        <w:t>De m</w:t>
      </w:r>
      <w:r w:rsidRPr="00C326C7">
        <w:rPr>
          <w:b/>
          <w:lang w:val="fr-FR"/>
        </w:rPr>
        <w:t>odifier sa législation de façon à faciliter l</w:t>
      </w:r>
      <w:r>
        <w:rPr>
          <w:b/>
          <w:lang w:val="fr-FR"/>
        </w:rPr>
        <w:t>’</w:t>
      </w:r>
      <w:r w:rsidRPr="00C326C7">
        <w:rPr>
          <w:b/>
          <w:lang w:val="fr-FR"/>
        </w:rPr>
        <w:t xml:space="preserve">engagement de poursuites contre les auteurs </w:t>
      </w:r>
      <w:r w:rsidRPr="00A07B51">
        <w:rPr>
          <w:b/>
          <w:lang w:val="fr-FR"/>
        </w:rPr>
        <w:t>de toute forme de violence,</w:t>
      </w:r>
      <w:r>
        <w:rPr>
          <w:b/>
          <w:lang w:val="fr-FR"/>
        </w:rPr>
        <w:t xml:space="preserve"> conformément au droit</w:t>
      </w:r>
      <w:r w:rsidRPr="00C326C7">
        <w:rPr>
          <w:b/>
          <w:lang w:val="fr-FR"/>
        </w:rPr>
        <w:t xml:space="preserve"> pénal</w:t>
      </w:r>
      <w:r w:rsidR="009C69AF">
        <w:rPr>
          <w:b/>
          <w:lang w:val="fr-FR"/>
        </w:rPr>
        <w:t> </w:t>
      </w:r>
      <w:r w:rsidRPr="00C326C7">
        <w:rPr>
          <w:b/>
          <w:lang w:val="fr-FR"/>
        </w:rPr>
        <w:t>;</w:t>
      </w:r>
    </w:p>
    <w:p w:rsidR="00F66D0C" w:rsidRPr="00B60DDB" w:rsidRDefault="00F66D0C" w:rsidP="00CB72E4">
      <w:pPr>
        <w:pStyle w:val="SingleTxtG"/>
        <w:ind w:firstLine="567"/>
      </w:pPr>
      <w:r w:rsidRPr="00CB72E4">
        <w:rPr>
          <w:b/>
          <w:lang w:val="fr-FR"/>
        </w:rPr>
        <w:t>d)</w:t>
      </w:r>
      <w:r w:rsidRPr="00CB72E4">
        <w:rPr>
          <w:b/>
          <w:lang w:val="fr-FR"/>
        </w:rPr>
        <w:tab/>
      </w:r>
      <w:r w:rsidRPr="00C326C7">
        <w:rPr>
          <w:b/>
          <w:lang w:val="fr-FR"/>
        </w:rPr>
        <w:t>D</w:t>
      </w:r>
      <w:r>
        <w:rPr>
          <w:b/>
          <w:lang w:val="fr-FR"/>
        </w:rPr>
        <w:t>e d</w:t>
      </w:r>
      <w:r w:rsidRPr="00C326C7">
        <w:rPr>
          <w:b/>
          <w:lang w:val="fr-FR"/>
        </w:rPr>
        <w:t>ispenser une formation obligatoire à tous les agents des forces de l</w:t>
      </w:r>
      <w:r>
        <w:rPr>
          <w:b/>
          <w:lang w:val="fr-FR"/>
        </w:rPr>
        <w:t>’</w:t>
      </w:r>
      <w:r w:rsidRPr="00C326C7">
        <w:rPr>
          <w:b/>
          <w:lang w:val="fr-FR"/>
        </w:rPr>
        <w:t xml:space="preserve">ordre, aux juges et à toutes les autres personnes qui sont en contact avec des victimes de </w:t>
      </w:r>
      <w:r w:rsidRPr="00A07B51">
        <w:rPr>
          <w:b/>
          <w:lang w:val="fr-FR"/>
        </w:rPr>
        <w:t>toute forme de violence</w:t>
      </w:r>
      <w:r w:rsidRPr="00C326C7">
        <w:rPr>
          <w:b/>
          <w:lang w:val="fr-FR"/>
        </w:rPr>
        <w:t xml:space="preserve"> à l</w:t>
      </w:r>
      <w:r>
        <w:rPr>
          <w:b/>
          <w:lang w:val="fr-FR"/>
        </w:rPr>
        <w:t>’</w:t>
      </w:r>
      <w:r w:rsidRPr="00C326C7">
        <w:rPr>
          <w:b/>
          <w:lang w:val="fr-FR"/>
        </w:rPr>
        <w:t xml:space="preserve">égard des femmes, et </w:t>
      </w:r>
      <w:r>
        <w:rPr>
          <w:b/>
          <w:lang w:val="fr-FR"/>
        </w:rPr>
        <w:t xml:space="preserve">de </w:t>
      </w:r>
      <w:r w:rsidRPr="00C326C7">
        <w:rPr>
          <w:b/>
          <w:lang w:val="fr-FR"/>
        </w:rPr>
        <w:t>veiller à ce que toutes les victimes de ces violences obtiennent réparation.</w:t>
      </w:r>
      <w:r>
        <w:rPr>
          <w:lang w:val="fr-FR"/>
        </w:rPr>
        <w:t xml:space="preserve"> </w:t>
      </w:r>
    </w:p>
    <w:p w:rsidR="00F66D0C" w:rsidRPr="00B60DDB" w:rsidRDefault="00F66D0C" w:rsidP="009F56C4">
      <w:pPr>
        <w:pStyle w:val="H23G"/>
      </w:pPr>
      <w:r>
        <w:rPr>
          <w:lang w:val="fr-FR"/>
        </w:rPr>
        <w:tab/>
      </w:r>
      <w:r w:rsidRPr="00081E3A">
        <w:rPr>
          <w:lang w:val="fr-FR"/>
        </w:rPr>
        <w:tab/>
        <w:t xml:space="preserve">Situation des lesbiennes, gays, bisexuels, transgenres et </w:t>
      </w:r>
      <w:proofErr w:type="spellStart"/>
      <w:r w:rsidRPr="00081E3A">
        <w:rPr>
          <w:lang w:val="fr-FR"/>
        </w:rPr>
        <w:t>intersexes</w:t>
      </w:r>
      <w:bookmarkStart w:id="26" w:name="_Toc516758045"/>
      <w:bookmarkEnd w:id="26"/>
      <w:proofErr w:type="spellEnd"/>
    </w:p>
    <w:p w:rsidR="00F66D0C" w:rsidRPr="00081E3A" w:rsidRDefault="00F66D0C" w:rsidP="008B627E">
      <w:pPr>
        <w:pStyle w:val="SingleTxtG"/>
        <w:rPr>
          <w:lang w:val="fr-FR"/>
        </w:rPr>
      </w:pPr>
      <w:r w:rsidRPr="00081E3A">
        <w:rPr>
          <w:lang w:val="fr-FR"/>
        </w:rPr>
        <w:t>49.</w:t>
      </w:r>
      <w:r w:rsidRPr="00081E3A">
        <w:rPr>
          <w:lang w:val="fr-FR"/>
        </w:rPr>
        <w:tab/>
        <w:t xml:space="preserve">Le Comité </w:t>
      </w:r>
      <w:r>
        <w:rPr>
          <w:lang w:val="fr-FR"/>
        </w:rPr>
        <w:t>note avec</w:t>
      </w:r>
      <w:r w:rsidRPr="00081E3A">
        <w:rPr>
          <w:lang w:val="fr-FR"/>
        </w:rPr>
        <w:t xml:space="preserve"> préoccup</w:t>
      </w:r>
      <w:r>
        <w:rPr>
          <w:lang w:val="fr-FR"/>
        </w:rPr>
        <w:t>ation</w:t>
      </w:r>
      <w:r w:rsidRPr="00081E3A">
        <w:rPr>
          <w:lang w:val="fr-FR"/>
        </w:rPr>
        <w:t xml:space="preserve"> que les lesbiennes, les gays, les bisexuels, les transgenres et les </w:t>
      </w:r>
      <w:proofErr w:type="spellStart"/>
      <w:r w:rsidRPr="00081E3A">
        <w:rPr>
          <w:lang w:val="fr-FR"/>
        </w:rPr>
        <w:t>intersexes</w:t>
      </w:r>
      <w:proofErr w:type="spellEnd"/>
      <w:r w:rsidRPr="00081E3A">
        <w:rPr>
          <w:lang w:val="fr-FR"/>
        </w:rPr>
        <w:t xml:space="preserve"> continuent d</w:t>
      </w:r>
      <w:r>
        <w:rPr>
          <w:lang w:val="fr-FR"/>
        </w:rPr>
        <w:t>’</w:t>
      </w:r>
      <w:r w:rsidRPr="00081E3A">
        <w:rPr>
          <w:lang w:val="fr-FR"/>
        </w:rPr>
        <w:t>être l</w:t>
      </w:r>
      <w:r>
        <w:rPr>
          <w:lang w:val="fr-FR"/>
        </w:rPr>
        <w:t>’</w:t>
      </w:r>
      <w:r w:rsidRPr="00081E3A">
        <w:rPr>
          <w:lang w:val="fr-FR"/>
        </w:rPr>
        <w:t>objet de tortures, de mauvais traitements, de violences sexuelles, de détentions arbitraires, de chantage et d</w:t>
      </w:r>
      <w:r>
        <w:rPr>
          <w:lang w:val="fr-FR"/>
        </w:rPr>
        <w:t>’</w:t>
      </w:r>
      <w:r w:rsidRPr="00081E3A">
        <w:rPr>
          <w:lang w:val="fr-FR"/>
        </w:rPr>
        <w:t>extorsion de la part de policiers ou à l</w:t>
      </w:r>
      <w:r>
        <w:rPr>
          <w:lang w:val="fr-FR"/>
        </w:rPr>
        <w:t>’</w:t>
      </w:r>
      <w:r w:rsidRPr="00081E3A">
        <w:rPr>
          <w:lang w:val="fr-FR"/>
        </w:rPr>
        <w:t>instigation ou avec le consentement exprès ou tacite d</w:t>
      </w:r>
      <w:r>
        <w:rPr>
          <w:lang w:val="fr-FR"/>
        </w:rPr>
        <w:t>’</w:t>
      </w:r>
      <w:r w:rsidRPr="00081E3A">
        <w:rPr>
          <w:lang w:val="fr-FR"/>
        </w:rPr>
        <w:t>agents de la fonction publique ou d</w:t>
      </w:r>
      <w:r>
        <w:rPr>
          <w:lang w:val="fr-FR"/>
        </w:rPr>
        <w:t>’</w:t>
      </w:r>
      <w:r w:rsidRPr="00081E3A">
        <w:rPr>
          <w:lang w:val="fr-FR"/>
        </w:rPr>
        <w:t>autres personnes agissant à titre officiel, et qu</w:t>
      </w:r>
      <w:r>
        <w:rPr>
          <w:lang w:val="fr-FR"/>
        </w:rPr>
        <w:t>’</w:t>
      </w:r>
      <w:r w:rsidRPr="00081E3A">
        <w:rPr>
          <w:lang w:val="fr-FR"/>
        </w:rPr>
        <w:t>ils sont la cible de représailles lorsqu</w:t>
      </w:r>
      <w:r>
        <w:rPr>
          <w:lang w:val="fr-FR"/>
        </w:rPr>
        <w:t>’</w:t>
      </w:r>
      <w:r w:rsidRPr="00081E3A">
        <w:rPr>
          <w:lang w:val="fr-FR"/>
        </w:rPr>
        <w:t>ils portent plainte (art</w:t>
      </w:r>
      <w:r w:rsidR="009F56C4">
        <w:rPr>
          <w:lang w:val="fr-FR"/>
        </w:rPr>
        <w:t>. </w:t>
      </w:r>
      <w:r w:rsidRPr="00081E3A">
        <w:rPr>
          <w:lang w:val="fr-FR"/>
        </w:rPr>
        <w:t>12, 13, 14 et 16).</w:t>
      </w:r>
    </w:p>
    <w:p w:rsidR="00F66D0C" w:rsidRPr="00081E3A" w:rsidRDefault="00F66D0C" w:rsidP="008B627E">
      <w:pPr>
        <w:pStyle w:val="SingleTxtG"/>
        <w:rPr>
          <w:lang w:val="fr-FR"/>
        </w:rPr>
      </w:pPr>
      <w:r w:rsidRPr="00081E3A">
        <w:rPr>
          <w:lang w:val="fr-FR"/>
        </w:rPr>
        <w:t>50.</w:t>
      </w:r>
      <w:r w:rsidRPr="00081E3A">
        <w:rPr>
          <w:lang w:val="fr-FR"/>
        </w:rPr>
        <w:tab/>
      </w:r>
      <w:r w:rsidRPr="00081E3A">
        <w:rPr>
          <w:b/>
          <w:lang w:val="fr-FR"/>
        </w:rPr>
        <w:t>L</w:t>
      </w:r>
      <w:r>
        <w:rPr>
          <w:b/>
          <w:lang w:val="fr-FR"/>
        </w:rPr>
        <w:t>’</w:t>
      </w:r>
      <w:r w:rsidRPr="00081E3A">
        <w:rPr>
          <w:b/>
          <w:lang w:val="fr-FR"/>
        </w:rPr>
        <w:t>État partie devrait s</w:t>
      </w:r>
      <w:r>
        <w:rPr>
          <w:b/>
          <w:lang w:val="fr-FR"/>
        </w:rPr>
        <w:t>’</w:t>
      </w:r>
      <w:r w:rsidRPr="00081E3A">
        <w:rPr>
          <w:b/>
          <w:lang w:val="fr-FR"/>
        </w:rPr>
        <w:t>acquitter de ses obligations nationales et internationales en matière d</w:t>
      </w:r>
      <w:r>
        <w:rPr>
          <w:b/>
          <w:lang w:val="fr-FR"/>
        </w:rPr>
        <w:t>’</w:t>
      </w:r>
      <w:r w:rsidRPr="00081E3A">
        <w:rPr>
          <w:b/>
          <w:lang w:val="fr-FR"/>
        </w:rPr>
        <w:t>égalité devant la loi</w:t>
      </w:r>
      <w:r>
        <w:rPr>
          <w:b/>
          <w:lang w:val="fr-FR"/>
        </w:rPr>
        <w:t>, qui</w:t>
      </w:r>
      <w:r w:rsidRPr="00081E3A">
        <w:rPr>
          <w:b/>
          <w:lang w:val="fr-FR"/>
        </w:rPr>
        <w:t xml:space="preserve"> s</w:t>
      </w:r>
      <w:r>
        <w:rPr>
          <w:b/>
          <w:lang w:val="fr-FR"/>
        </w:rPr>
        <w:t>’</w:t>
      </w:r>
      <w:r w:rsidRPr="00081E3A">
        <w:rPr>
          <w:b/>
          <w:lang w:val="fr-FR"/>
        </w:rPr>
        <w:t xml:space="preserve">appliquent à la protection des lesbiennes, des gays, des bisexuels, des transgenres et des </w:t>
      </w:r>
      <w:proofErr w:type="spellStart"/>
      <w:r w:rsidRPr="00081E3A">
        <w:rPr>
          <w:b/>
          <w:lang w:val="fr-FR"/>
        </w:rPr>
        <w:t>intersexes</w:t>
      </w:r>
      <w:proofErr w:type="spellEnd"/>
      <w:r w:rsidRPr="00081E3A">
        <w:rPr>
          <w:b/>
          <w:lang w:val="fr-FR"/>
        </w:rPr>
        <w:t>, et élaborer une loi dans ce domaine. Il devrait condamner publiquement les actes de torture et les autres formes de violences commis contre eux, en particulier par des agents de la fonction publique ou d</w:t>
      </w:r>
      <w:r>
        <w:rPr>
          <w:b/>
          <w:lang w:val="fr-FR"/>
        </w:rPr>
        <w:t>’</w:t>
      </w:r>
      <w:r w:rsidRPr="00081E3A">
        <w:rPr>
          <w:b/>
          <w:lang w:val="fr-FR"/>
        </w:rPr>
        <w:t xml:space="preserve">autres personnes agissant à titre officiel. </w:t>
      </w:r>
      <w:r>
        <w:rPr>
          <w:b/>
          <w:lang w:val="fr-FR"/>
        </w:rPr>
        <w:t>Il</w:t>
      </w:r>
      <w:r w:rsidRPr="00081E3A">
        <w:rPr>
          <w:b/>
          <w:lang w:val="fr-FR"/>
        </w:rPr>
        <w:t xml:space="preserve"> devrait traiter rapidement les plaintes pour torture et mauvais traitements à l</w:t>
      </w:r>
      <w:r>
        <w:rPr>
          <w:b/>
          <w:lang w:val="fr-FR"/>
        </w:rPr>
        <w:t>’</w:t>
      </w:r>
      <w:r w:rsidRPr="00081E3A">
        <w:rPr>
          <w:b/>
          <w:lang w:val="fr-FR"/>
        </w:rPr>
        <w:t>égard de lesbiennes, de gays, de bisexuels, de transgenres et d</w:t>
      </w:r>
      <w:r>
        <w:rPr>
          <w:b/>
          <w:lang w:val="fr-FR"/>
        </w:rPr>
        <w:t>’</w:t>
      </w:r>
      <w:proofErr w:type="spellStart"/>
      <w:r w:rsidRPr="00081E3A">
        <w:rPr>
          <w:b/>
          <w:lang w:val="fr-FR"/>
        </w:rPr>
        <w:t>intersexes</w:t>
      </w:r>
      <w:proofErr w:type="spellEnd"/>
      <w:r w:rsidRPr="00081E3A">
        <w:rPr>
          <w:b/>
          <w:lang w:val="fr-FR"/>
        </w:rPr>
        <w:t xml:space="preserve">, enquêter sur ces plaintes et engager des poursuites contre les auteurs de ces actes en veillant à ce que </w:t>
      </w:r>
      <w:r>
        <w:rPr>
          <w:b/>
          <w:lang w:val="fr-FR"/>
        </w:rPr>
        <w:t>celles-ci</w:t>
      </w:r>
      <w:r w:rsidRPr="00081E3A">
        <w:rPr>
          <w:b/>
          <w:lang w:val="fr-FR"/>
        </w:rPr>
        <w:t xml:space="preserve"> n</w:t>
      </w:r>
      <w:r>
        <w:rPr>
          <w:b/>
          <w:lang w:val="fr-FR"/>
        </w:rPr>
        <w:t>’</w:t>
      </w:r>
      <w:r w:rsidRPr="00081E3A">
        <w:rPr>
          <w:b/>
          <w:lang w:val="fr-FR"/>
        </w:rPr>
        <w:t>entraînent pas de représailles, et offrir réparation aux victimes.</w:t>
      </w:r>
    </w:p>
    <w:p w:rsidR="00F66D0C" w:rsidRPr="00081E3A" w:rsidRDefault="00F66D0C" w:rsidP="009F56C4">
      <w:pPr>
        <w:pStyle w:val="H23G"/>
        <w:rPr>
          <w:lang w:val="fr-FR"/>
        </w:rPr>
      </w:pPr>
      <w:r w:rsidRPr="00081E3A">
        <w:rPr>
          <w:lang w:val="fr-FR"/>
        </w:rPr>
        <w:tab/>
      </w:r>
      <w:r w:rsidRPr="00081E3A">
        <w:rPr>
          <w:lang w:val="fr-FR"/>
        </w:rPr>
        <w:tab/>
        <w:t>Procédure de suivi</w:t>
      </w:r>
      <w:bookmarkStart w:id="27" w:name="_Toc516758046"/>
      <w:bookmarkEnd w:id="27"/>
    </w:p>
    <w:p w:rsidR="00F66D0C" w:rsidRPr="00081E3A" w:rsidRDefault="00F66D0C" w:rsidP="008B627E">
      <w:pPr>
        <w:pStyle w:val="SingleTxtG"/>
        <w:rPr>
          <w:lang w:val="fr-FR"/>
        </w:rPr>
      </w:pPr>
      <w:r w:rsidRPr="00081E3A">
        <w:rPr>
          <w:lang w:val="fr-FR"/>
        </w:rPr>
        <w:t>51.</w:t>
      </w:r>
      <w:r w:rsidRPr="00081E3A">
        <w:rPr>
          <w:lang w:val="fr-FR"/>
        </w:rPr>
        <w:tab/>
        <w:t>Le Comité demande à l</w:t>
      </w:r>
      <w:r>
        <w:rPr>
          <w:lang w:val="fr-FR"/>
        </w:rPr>
        <w:t>’</w:t>
      </w:r>
      <w:r w:rsidRPr="00081E3A">
        <w:rPr>
          <w:lang w:val="fr-FR"/>
        </w:rPr>
        <w:t>État partie de lui fournir, avant le 18</w:t>
      </w:r>
      <w:r w:rsidR="009F56C4">
        <w:rPr>
          <w:lang w:val="fr-FR"/>
        </w:rPr>
        <w:t> </w:t>
      </w:r>
      <w:r w:rsidRPr="00081E3A">
        <w:rPr>
          <w:lang w:val="fr-FR"/>
        </w:rPr>
        <w:t xml:space="preserve">mai 2019, des renseignements sur la suite donnée à ses recommandations concernant les enquêtes sur les actes de torture et les garanties juridiques fondamentales, ainsi que sur les bizutages, les </w:t>
      </w:r>
      <w:r w:rsidRPr="00081E3A">
        <w:rPr>
          <w:lang w:val="fr-FR"/>
        </w:rPr>
        <w:lastRenderedPageBreak/>
        <w:t xml:space="preserve">mauvais traitements et les actes de torture dans les forces armées (voir </w:t>
      </w:r>
      <w:r>
        <w:rPr>
          <w:lang w:val="fr-FR"/>
        </w:rPr>
        <w:t xml:space="preserve">plus haut, </w:t>
      </w:r>
      <w:r w:rsidRPr="00081E3A">
        <w:rPr>
          <w:lang w:val="fr-FR"/>
        </w:rPr>
        <w:t>par.</w:t>
      </w:r>
      <w:r w:rsidR="009F56C4">
        <w:rPr>
          <w:lang w:val="fr-FR"/>
        </w:rPr>
        <w:t> </w:t>
      </w:r>
      <w:r w:rsidRPr="00081E3A">
        <w:rPr>
          <w:lang w:val="fr-FR"/>
        </w:rPr>
        <w:t xml:space="preserve">10, 18 et </w:t>
      </w:r>
      <w:r w:rsidRPr="00A07B51">
        <w:rPr>
          <w:lang w:val="fr-FR"/>
        </w:rPr>
        <w:t>46).</w:t>
      </w:r>
      <w:r w:rsidRPr="00081E3A">
        <w:rPr>
          <w:lang w:val="fr-FR"/>
        </w:rPr>
        <w:t xml:space="preserve"> Dans ce contexte, l</w:t>
      </w:r>
      <w:r>
        <w:rPr>
          <w:lang w:val="fr-FR"/>
        </w:rPr>
        <w:t>’</w:t>
      </w:r>
      <w:r w:rsidRPr="00081E3A">
        <w:rPr>
          <w:lang w:val="fr-FR"/>
        </w:rPr>
        <w:t>État partie est invité à informer le Comité des mesures qu</w:t>
      </w:r>
      <w:r>
        <w:rPr>
          <w:lang w:val="fr-FR"/>
        </w:rPr>
        <w:t>’</w:t>
      </w:r>
      <w:r w:rsidRPr="00081E3A">
        <w:rPr>
          <w:lang w:val="fr-FR"/>
        </w:rPr>
        <w:t>il prévoit de prendre pour mettre en œuvre, d</w:t>
      </w:r>
      <w:r>
        <w:rPr>
          <w:lang w:val="fr-FR"/>
        </w:rPr>
        <w:t>’</w:t>
      </w:r>
      <w:r w:rsidRPr="00081E3A">
        <w:rPr>
          <w:lang w:val="fr-FR"/>
        </w:rPr>
        <w:t>ici la soumission de son prochain rapport, tout ou partie des autres recommandations formulées dans les présentes observations finales.</w:t>
      </w:r>
    </w:p>
    <w:p w:rsidR="00F66D0C" w:rsidRPr="0076593B" w:rsidRDefault="00F66D0C" w:rsidP="009F56C4">
      <w:pPr>
        <w:pStyle w:val="H23G"/>
        <w:rPr>
          <w:lang w:val="fr-FR"/>
        </w:rPr>
      </w:pPr>
      <w:r w:rsidRPr="0076593B">
        <w:rPr>
          <w:lang w:val="fr-FR"/>
        </w:rPr>
        <w:tab/>
      </w:r>
      <w:r w:rsidRPr="0076593B">
        <w:rPr>
          <w:lang w:val="fr-FR"/>
        </w:rPr>
        <w:tab/>
        <w:t>Autres questions</w:t>
      </w:r>
      <w:bookmarkStart w:id="28" w:name="_Toc516758047"/>
      <w:bookmarkEnd w:id="28"/>
    </w:p>
    <w:p w:rsidR="00F66D0C" w:rsidRPr="002B7255" w:rsidRDefault="00F66D0C" w:rsidP="008B627E">
      <w:pPr>
        <w:pStyle w:val="SingleTxtG"/>
        <w:rPr>
          <w:b/>
          <w:lang w:val="fr-FR"/>
        </w:rPr>
      </w:pPr>
      <w:r w:rsidRPr="0076593B">
        <w:rPr>
          <w:lang w:val="fr-FR"/>
        </w:rPr>
        <w:t>52.</w:t>
      </w:r>
      <w:r w:rsidRPr="0076593B">
        <w:rPr>
          <w:lang w:val="fr-FR"/>
        </w:rPr>
        <w:tab/>
      </w:r>
      <w:r w:rsidRPr="002B7255">
        <w:rPr>
          <w:b/>
          <w:lang w:val="fr-FR"/>
        </w:rPr>
        <w:t>Le Comité recommande de nouveau à l</w:t>
      </w:r>
      <w:r>
        <w:rPr>
          <w:b/>
          <w:lang w:val="fr-FR"/>
        </w:rPr>
        <w:t>’</w:t>
      </w:r>
      <w:r w:rsidRPr="002B7255">
        <w:rPr>
          <w:b/>
          <w:lang w:val="fr-FR"/>
        </w:rPr>
        <w:t>État partie (voir CAT/C/TJK/CO/2, par.</w:t>
      </w:r>
      <w:r w:rsidR="009F56C4">
        <w:rPr>
          <w:b/>
          <w:lang w:val="fr-FR"/>
        </w:rPr>
        <w:t> </w:t>
      </w:r>
      <w:r w:rsidRPr="002B7255">
        <w:rPr>
          <w:b/>
          <w:lang w:val="fr-FR"/>
        </w:rPr>
        <w:t>24) d</w:t>
      </w:r>
      <w:r>
        <w:rPr>
          <w:b/>
          <w:lang w:val="fr-FR"/>
        </w:rPr>
        <w:t>’</w:t>
      </w:r>
      <w:r w:rsidRPr="002B7255">
        <w:rPr>
          <w:b/>
          <w:lang w:val="fr-FR"/>
        </w:rPr>
        <w:t>envisager de faire les déclarations prévues aux articles</w:t>
      </w:r>
      <w:r w:rsidR="009F56C4">
        <w:rPr>
          <w:b/>
          <w:lang w:val="fr-FR"/>
        </w:rPr>
        <w:t> </w:t>
      </w:r>
      <w:r w:rsidRPr="002B7255">
        <w:rPr>
          <w:b/>
          <w:lang w:val="fr-FR"/>
        </w:rPr>
        <w:t>21 et 22 de la Convention.</w:t>
      </w:r>
    </w:p>
    <w:p w:rsidR="00F66D0C" w:rsidRPr="002B7255" w:rsidRDefault="00F66D0C" w:rsidP="008B627E">
      <w:pPr>
        <w:pStyle w:val="SingleTxtG"/>
        <w:rPr>
          <w:b/>
          <w:bCs/>
          <w:lang w:val="fr-FR"/>
        </w:rPr>
      </w:pPr>
      <w:r w:rsidRPr="0076593B">
        <w:rPr>
          <w:lang w:val="fr-FR"/>
        </w:rPr>
        <w:t>53.</w:t>
      </w:r>
      <w:r w:rsidRPr="0076593B">
        <w:rPr>
          <w:lang w:val="fr-FR"/>
        </w:rPr>
        <w:tab/>
      </w:r>
      <w:r w:rsidRPr="002B7255">
        <w:rPr>
          <w:b/>
          <w:lang w:val="fr-FR"/>
        </w:rPr>
        <w:t>Le Comité invite l</w:t>
      </w:r>
      <w:r>
        <w:rPr>
          <w:b/>
          <w:lang w:val="fr-FR"/>
        </w:rPr>
        <w:t>’</w:t>
      </w:r>
      <w:r w:rsidRPr="002B7255">
        <w:rPr>
          <w:b/>
          <w:lang w:val="fr-FR"/>
        </w:rPr>
        <w:t>État partie à ratifier les principaux instruments des Nations</w:t>
      </w:r>
      <w:r w:rsidR="009F56C4">
        <w:rPr>
          <w:b/>
          <w:lang w:val="fr-FR"/>
        </w:rPr>
        <w:t> </w:t>
      </w:r>
      <w:r w:rsidRPr="002B7255">
        <w:rPr>
          <w:b/>
          <w:lang w:val="fr-FR"/>
        </w:rPr>
        <w:t>Unies relatifs aux droits de l</w:t>
      </w:r>
      <w:r>
        <w:rPr>
          <w:b/>
          <w:lang w:val="fr-FR"/>
        </w:rPr>
        <w:t>’</w:t>
      </w:r>
      <w:r w:rsidRPr="002B7255">
        <w:rPr>
          <w:b/>
          <w:lang w:val="fr-FR"/>
        </w:rPr>
        <w:t>homme auxquels il n</w:t>
      </w:r>
      <w:r>
        <w:rPr>
          <w:b/>
          <w:lang w:val="fr-FR"/>
        </w:rPr>
        <w:t>’</w:t>
      </w:r>
      <w:r w:rsidRPr="002B7255">
        <w:rPr>
          <w:b/>
          <w:lang w:val="fr-FR"/>
        </w:rPr>
        <w:t>est pas encore partie.</w:t>
      </w:r>
    </w:p>
    <w:p w:rsidR="00F66D0C" w:rsidRPr="002B7255" w:rsidRDefault="00F66D0C" w:rsidP="008B627E">
      <w:pPr>
        <w:pStyle w:val="SingleTxtG"/>
        <w:rPr>
          <w:b/>
          <w:bCs/>
          <w:lang w:val="fr-FR"/>
        </w:rPr>
      </w:pPr>
      <w:r w:rsidRPr="0076593B">
        <w:rPr>
          <w:lang w:val="fr-FR"/>
        </w:rPr>
        <w:t>54.</w:t>
      </w:r>
      <w:r w:rsidRPr="0076593B">
        <w:rPr>
          <w:lang w:val="fr-FR"/>
        </w:rPr>
        <w:tab/>
      </w:r>
      <w:r w:rsidRPr="002B7255">
        <w:rPr>
          <w:b/>
          <w:lang w:val="fr-FR"/>
        </w:rPr>
        <w:t>L</w:t>
      </w:r>
      <w:r>
        <w:rPr>
          <w:b/>
          <w:lang w:val="fr-FR"/>
        </w:rPr>
        <w:t>’</w:t>
      </w:r>
      <w:r w:rsidRPr="002B7255">
        <w:rPr>
          <w:b/>
          <w:lang w:val="fr-FR"/>
        </w:rPr>
        <w:t>État partie est invité à diffuser largement le rapport soumis au Comité ainsi que les présentes observations finales, dans les langues voulues, au moyen des sites Web officiels et par l</w:t>
      </w:r>
      <w:r>
        <w:rPr>
          <w:b/>
          <w:lang w:val="fr-FR"/>
        </w:rPr>
        <w:t>’</w:t>
      </w:r>
      <w:r w:rsidRPr="002B7255">
        <w:rPr>
          <w:b/>
          <w:lang w:val="fr-FR"/>
        </w:rPr>
        <w:t xml:space="preserve">intermédiaire des </w:t>
      </w:r>
      <w:proofErr w:type="spellStart"/>
      <w:r w:rsidRPr="002B7255">
        <w:rPr>
          <w:b/>
          <w:lang w:val="fr-FR"/>
        </w:rPr>
        <w:t>médias</w:t>
      </w:r>
      <w:proofErr w:type="spellEnd"/>
      <w:r w:rsidRPr="002B7255">
        <w:rPr>
          <w:b/>
          <w:lang w:val="fr-FR"/>
        </w:rPr>
        <w:t xml:space="preserve"> et des organisations non gouvernementales.</w:t>
      </w:r>
    </w:p>
    <w:p w:rsidR="00F66D0C" w:rsidRDefault="00F66D0C" w:rsidP="003916D6">
      <w:pPr>
        <w:pStyle w:val="SingleTxtG"/>
        <w:rPr>
          <w:b/>
          <w:lang w:val="fr-FR"/>
        </w:rPr>
      </w:pPr>
      <w:r w:rsidRPr="0076593B">
        <w:rPr>
          <w:lang w:val="fr-FR"/>
        </w:rPr>
        <w:t>55.</w:t>
      </w:r>
      <w:r w:rsidRPr="0076593B">
        <w:rPr>
          <w:lang w:val="fr-FR"/>
        </w:rPr>
        <w:tab/>
      </w:r>
      <w:r w:rsidRPr="002B7255">
        <w:rPr>
          <w:b/>
          <w:lang w:val="fr-FR"/>
        </w:rPr>
        <w:t>Le Comité prie l</w:t>
      </w:r>
      <w:r>
        <w:rPr>
          <w:b/>
          <w:lang w:val="fr-FR"/>
        </w:rPr>
        <w:t>’</w:t>
      </w:r>
      <w:r w:rsidRPr="002B7255">
        <w:rPr>
          <w:b/>
          <w:lang w:val="fr-FR"/>
        </w:rPr>
        <w:t>État partie de soumettre son prochain rapport périodique, qui sera le quatrième, le 18</w:t>
      </w:r>
      <w:r w:rsidR="009F56C4">
        <w:rPr>
          <w:b/>
          <w:lang w:val="fr-FR"/>
        </w:rPr>
        <w:t> </w:t>
      </w:r>
      <w:r w:rsidRPr="002B7255">
        <w:rPr>
          <w:b/>
          <w:lang w:val="fr-FR"/>
        </w:rPr>
        <w:t>mai 2022 au plus tard.</w:t>
      </w:r>
    </w:p>
    <w:p w:rsidR="003916D6" w:rsidRPr="003916D6" w:rsidRDefault="003916D6" w:rsidP="003916D6">
      <w:pPr>
        <w:pStyle w:val="SingleTxtG"/>
        <w:spacing w:before="240" w:after="0"/>
        <w:jc w:val="center"/>
        <w:rPr>
          <w:u w:val="single"/>
        </w:rPr>
      </w:pPr>
      <w:bookmarkStart w:id="29" w:name="_GoBack"/>
      <w:bookmarkEnd w:id="29"/>
      <w:r>
        <w:rPr>
          <w:u w:val="single"/>
        </w:rPr>
        <w:tab/>
      </w:r>
      <w:r>
        <w:rPr>
          <w:u w:val="single"/>
        </w:rPr>
        <w:tab/>
      </w:r>
      <w:r>
        <w:rPr>
          <w:u w:val="single"/>
        </w:rPr>
        <w:tab/>
      </w:r>
    </w:p>
    <w:sectPr w:rsidR="003916D6" w:rsidRPr="003916D6" w:rsidSect="00FE78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216" w:rsidRPr="009C4D45" w:rsidRDefault="00497216" w:rsidP="009C4D45">
      <w:pPr>
        <w:pStyle w:val="Pieddepage"/>
      </w:pPr>
    </w:p>
  </w:endnote>
  <w:endnote w:type="continuationSeparator" w:id="0">
    <w:p w:rsidR="00497216" w:rsidRPr="009C4D45" w:rsidRDefault="00497216" w:rsidP="009C4D45">
      <w:pPr>
        <w:pStyle w:val="Pieddepage"/>
      </w:pPr>
    </w:p>
  </w:endnote>
  <w:endnote w:type="continuationNotice" w:id="1">
    <w:p w:rsidR="00497216" w:rsidRDefault="004972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216" w:rsidRPr="00FE78B4" w:rsidRDefault="00497216" w:rsidP="00FE78B4">
    <w:pPr>
      <w:pStyle w:val="Pieddepage"/>
      <w:tabs>
        <w:tab w:val="right" w:pos="9638"/>
      </w:tabs>
    </w:pPr>
    <w:r w:rsidRPr="00FE78B4">
      <w:rPr>
        <w:b/>
        <w:sz w:val="18"/>
      </w:rPr>
      <w:fldChar w:fldCharType="begin"/>
    </w:r>
    <w:r w:rsidRPr="00FE78B4">
      <w:rPr>
        <w:b/>
        <w:sz w:val="18"/>
      </w:rPr>
      <w:instrText xml:space="preserve"> PAGE  \* MERGEFORMAT </w:instrText>
    </w:r>
    <w:r w:rsidRPr="00FE78B4">
      <w:rPr>
        <w:b/>
        <w:sz w:val="18"/>
      </w:rPr>
      <w:fldChar w:fldCharType="separate"/>
    </w:r>
    <w:r w:rsidR="005F7C15">
      <w:rPr>
        <w:b/>
        <w:noProof/>
        <w:sz w:val="18"/>
      </w:rPr>
      <w:t>14</w:t>
    </w:r>
    <w:r w:rsidRPr="00FE78B4">
      <w:rPr>
        <w:b/>
        <w:sz w:val="18"/>
      </w:rPr>
      <w:fldChar w:fldCharType="end"/>
    </w:r>
    <w:r>
      <w:rPr>
        <w:b/>
        <w:sz w:val="18"/>
      </w:rPr>
      <w:tab/>
    </w:r>
    <w:r>
      <w:t>GE.18-09841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216" w:rsidRPr="00FE78B4" w:rsidRDefault="00497216" w:rsidP="00FE78B4">
    <w:pPr>
      <w:pStyle w:val="Pieddepage"/>
      <w:tabs>
        <w:tab w:val="right" w:pos="9638"/>
      </w:tabs>
      <w:rPr>
        <w:b/>
        <w:sz w:val="18"/>
      </w:rPr>
    </w:pPr>
    <w:r>
      <w:t>GE.18-09841</w:t>
    </w:r>
    <w:r>
      <w:tab/>
    </w:r>
    <w:r w:rsidRPr="00FE78B4">
      <w:rPr>
        <w:b/>
        <w:sz w:val="18"/>
      </w:rPr>
      <w:fldChar w:fldCharType="begin"/>
    </w:r>
    <w:r w:rsidRPr="00FE78B4">
      <w:rPr>
        <w:b/>
        <w:sz w:val="18"/>
      </w:rPr>
      <w:instrText xml:space="preserve"> PAGE  \* MERGEFORMAT </w:instrText>
    </w:r>
    <w:r w:rsidRPr="00FE78B4">
      <w:rPr>
        <w:b/>
        <w:sz w:val="18"/>
      </w:rPr>
      <w:fldChar w:fldCharType="separate"/>
    </w:r>
    <w:r w:rsidR="008E5D46">
      <w:rPr>
        <w:b/>
        <w:noProof/>
        <w:sz w:val="18"/>
      </w:rPr>
      <w:t>13</w:t>
    </w:r>
    <w:r w:rsidRPr="00FE78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216" w:rsidRPr="00FE78B4" w:rsidRDefault="00497216" w:rsidP="00FE78B4">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18-09841  (F)    111018    121018</w:t>
    </w:r>
    <w:r>
      <w:rPr>
        <w:sz w:val="20"/>
      </w:rPr>
      <w:br/>
    </w:r>
    <w:r w:rsidRPr="00FE78B4">
      <w:rPr>
        <w:rFonts w:ascii="C39T30Lfz" w:hAnsi="C39T30Lfz"/>
        <w:sz w:val="56"/>
      </w:rPr>
      <w:t></w:t>
    </w:r>
    <w:r w:rsidRPr="00FE78B4">
      <w:rPr>
        <w:rFonts w:ascii="C39T30Lfz" w:hAnsi="C39T30Lfz"/>
        <w:sz w:val="56"/>
      </w:rPr>
      <w:t></w:t>
    </w:r>
    <w:r w:rsidRPr="00FE78B4">
      <w:rPr>
        <w:rFonts w:ascii="C39T30Lfz" w:hAnsi="C39T30Lfz"/>
        <w:sz w:val="56"/>
      </w:rPr>
      <w:t></w:t>
    </w:r>
    <w:r w:rsidRPr="00FE78B4">
      <w:rPr>
        <w:rFonts w:ascii="C39T30Lfz" w:hAnsi="C39T30Lfz"/>
        <w:sz w:val="56"/>
      </w:rPr>
      <w:t></w:t>
    </w:r>
    <w:r w:rsidRPr="00FE78B4">
      <w:rPr>
        <w:rFonts w:ascii="C39T30Lfz" w:hAnsi="C39T30Lfz"/>
        <w:sz w:val="56"/>
      </w:rPr>
      <w:t></w:t>
    </w:r>
    <w:r w:rsidRPr="00FE78B4">
      <w:rPr>
        <w:rFonts w:ascii="C39T30Lfz" w:hAnsi="C39T30Lfz"/>
        <w:sz w:val="56"/>
      </w:rPr>
      <w:t></w:t>
    </w:r>
    <w:r w:rsidRPr="00FE78B4">
      <w:rPr>
        <w:rFonts w:ascii="C39T30Lfz" w:hAnsi="C39T30Lfz"/>
        <w:sz w:val="56"/>
      </w:rPr>
      <w:t></w:t>
    </w:r>
    <w:r w:rsidRPr="00FE78B4">
      <w:rPr>
        <w:rFonts w:ascii="C39T30Lfz" w:hAnsi="C39T30Lfz"/>
        <w:sz w:val="56"/>
      </w:rPr>
      <w:t></w:t>
    </w:r>
    <w:r w:rsidRPr="00FE78B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TJK/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216" w:rsidRPr="009C4D45" w:rsidRDefault="00497216" w:rsidP="009C4D45">
      <w:pPr>
        <w:pStyle w:val="Pieddepage"/>
        <w:tabs>
          <w:tab w:val="right" w:pos="2155"/>
        </w:tabs>
        <w:spacing w:after="80" w:line="240" w:lineRule="atLeast"/>
        <w:ind w:left="680"/>
        <w:rPr>
          <w:u w:val="single"/>
        </w:rPr>
      </w:pPr>
      <w:r>
        <w:rPr>
          <w:u w:val="single"/>
        </w:rPr>
        <w:tab/>
      </w:r>
    </w:p>
  </w:footnote>
  <w:footnote w:type="continuationSeparator" w:id="0">
    <w:p w:rsidR="00497216" w:rsidRPr="00035AE4" w:rsidRDefault="00497216" w:rsidP="00035AE4">
      <w:pPr>
        <w:pStyle w:val="Pieddepage"/>
        <w:tabs>
          <w:tab w:val="right" w:pos="2155"/>
        </w:tabs>
        <w:spacing w:after="80" w:line="240" w:lineRule="atLeast"/>
        <w:ind w:left="680"/>
        <w:rPr>
          <w:u w:val="single"/>
        </w:rPr>
      </w:pPr>
      <w:r>
        <w:rPr>
          <w:u w:val="single"/>
        </w:rPr>
        <w:tab/>
      </w:r>
    </w:p>
  </w:footnote>
  <w:footnote w:type="continuationNotice" w:id="1">
    <w:p w:rsidR="00497216" w:rsidRPr="00035AE4" w:rsidRDefault="00497216">
      <w:pPr>
        <w:spacing w:line="240" w:lineRule="auto"/>
        <w:rPr>
          <w:sz w:val="2"/>
          <w:szCs w:val="2"/>
        </w:rPr>
      </w:pPr>
    </w:p>
  </w:footnote>
  <w:footnote w:id="2">
    <w:p w:rsidR="00497216" w:rsidRPr="008B627E" w:rsidRDefault="00497216">
      <w:pPr>
        <w:pStyle w:val="Notedebasdepage"/>
      </w:pPr>
      <w:r>
        <w:rPr>
          <w:rStyle w:val="Appelnotedebasdep"/>
        </w:rPr>
        <w:tab/>
      </w:r>
      <w:r w:rsidRPr="008B627E">
        <w:rPr>
          <w:rStyle w:val="Appelnotedebasdep"/>
          <w:sz w:val="20"/>
          <w:vertAlign w:val="baseline"/>
        </w:rPr>
        <w:t>*</w:t>
      </w:r>
      <w:r>
        <w:rPr>
          <w:rStyle w:val="Appelnotedebasdep"/>
          <w:sz w:val="20"/>
          <w:vertAlign w:val="baseline"/>
        </w:rPr>
        <w:tab/>
      </w:r>
      <w:r>
        <w:rPr>
          <w:lang w:val="fr-FR"/>
        </w:rPr>
        <w:t>Adopté</w:t>
      </w:r>
      <w:r w:rsidR="007B7919">
        <w:rPr>
          <w:lang w:val="fr-FR"/>
        </w:rPr>
        <w:t>es par le Comité à sa soixant</w:t>
      </w:r>
      <w:r>
        <w:rPr>
          <w:lang w:val="fr-FR"/>
        </w:rPr>
        <w:t>e-troisième session (23 avril-18 mai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216" w:rsidRPr="00FE78B4" w:rsidRDefault="002F4E8A">
    <w:pPr>
      <w:pStyle w:val="En-tte"/>
    </w:pPr>
    <w:r>
      <w:fldChar w:fldCharType="begin"/>
    </w:r>
    <w:r>
      <w:instrText xml:space="preserve"> TITLE  \* MERGEFORMAT </w:instrText>
    </w:r>
    <w:r>
      <w:fldChar w:fldCharType="separate"/>
    </w:r>
    <w:r w:rsidR="00122596">
      <w:t>CAT/C/TJK/CO/3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216" w:rsidRPr="00FE78B4" w:rsidRDefault="002F4E8A" w:rsidP="00FE78B4">
    <w:pPr>
      <w:pStyle w:val="En-tte"/>
      <w:jc w:val="right"/>
    </w:pPr>
    <w:r>
      <w:fldChar w:fldCharType="begin"/>
    </w:r>
    <w:r>
      <w:instrText xml:space="preserve"> TITLE  \* MERGEFORMAT </w:instrText>
    </w:r>
    <w:r>
      <w:fldChar w:fldCharType="separate"/>
    </w:r>
    <w:r w:rsidR="00122596">
      <w:t>CAT/C/TJK/CO/3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713766"/>
    <w:multiLevelType w:val="hybridMultilevel"/>
    <w:tmpl w:val="18EEA680"/>
    <w:lvl w:ilvl="0" w:tplc="F7087C4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D104DE"/>
    <w:multiLevelType w:val="hybridMultilevel"/>
    <w:tmpl w:val="9F8EB978"/>
    <w:lvl w:ilvl="0" w:tplc="B01A844A">
      <w:start w:val="1"/>
      <w:numFmt w:val="lowerLetter"/>
      <w:lvlText w:val="(%1)"/>
      <w:lvlJc w:val="left"/>
      <w:pPr>
        <w:ind w:left="1494" w:hanging="360"/>
      </w:pPr>
      <w:rPr>
        <w:rFonts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3C585C"/>
    <w:multiLevelType w:val="hybridMultilevel"/>
    <w:tmpl w:val="7A2A24C8"/>
    <w:lvl w:ilvl="0" w:tplc="9294D540">
      <w:start w:val="1"/>
      <w:numFmt w:val="lowerLetter"/>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46557D71"/>
    <w:multiLevelType w:val="hybridMultilevel"/>
    <w:tmpl w:val="8124A44A"/>
    <w:lvl w:ilvl="0" w:tplc="3AA8BB6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9871542"/>
    <w:multiLevelType w:val="hybridMultilevel"/>
    <w:tmpl w:val="659C907A"/>
    <w:lvl w:ilvl="0" w:tplc="7ACE8D3A">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22" w15:restartNumberingAfterBreak="0">
    <w:nsid w:val="50244CC2"/>
    <w:multiLevelType w:val="hybridMultilevel"/>
    <w:tmpl w:val="C97660DC"/>
    <w:lvl w:ilvl="0" w:tplc="7728A216">
      <w:start w:val="1"/>
      <w:numFmt w:val="lowerLetter"/>
      <w:lvlText w:val="(%1)"/>
      <w:lvlJc w:val="left"/>
      <w:pPr>
        <w:ind w:left="1636" w:hanging="360"/>
      </w:pPr>
      <w:rPr>
        <w:rFonts w:hint="default"/>
        <w:b/>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3" w15:restartNumberingAfterBreak="0">
    <w:nsid w:val="53006CD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7951BE0"/>
    <w:multiLevelType w:val="hybridMultilevel"/>
    <w:tmpl w:val="63CE3AA6"/>
    <w:lvl w:ilvl="0" w:tplc="45C858D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09C55E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0FB1818"/>
    <w:multiLevelType w:val="hybridMultilevel"/>
    <w:tmpl w:val="703663E0"/>
    <w:lvl w:ilvl="0" w:tplc="F6B4E59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15:restartNumberingAfterBreak="0">
    <w:nsid w:val="78D9776D"/>
    <w:multiLevelType w:val="hybridMultilevel"/>
    <w:tmpl w:val="9168DAE2"/>
    <w:lvl w:ilvl="0" w:tplc="3AA8BB6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26"/>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7"/>
  </w:num>
  <w:num w:numId="16">
    <w:abstractNumId w:val="11"/>
  </w:num>
  <w:num w:numId="17">
    <w:abstractNumId w:val="26"/>
  </w:num>
  <w:num w:numId="18">
    <w:abstractNumId w:val="17"/>
  </w:num>
  <w:num w:numId="19">
    <w:abstractNumId w:val="11"/>
  </w:num>
  <w:num w:numId="20">
    <w:abstractNumId w:val="15"/>
  </w:num>
  <w:num w:numId="21">
    <w:abstractNumId w:val="14"/>
  </w:num>
  <w:num w:numId="22">
    <w:abstractNumId w:val="10"/>
  </w:num>
  <w:num w:numId="23">
    <w:abstractNumId w:val="24"/>
  </w:num>
  <w:num w:numId="24">
    <w:abstractNumId w:val="27"/>
  </w:num>
  <w:num w:numId="25">
    <w:abstractNumId w:val="23"/>
  </w:num>
  <w:num w:numId="26">
    <w:abstractNumId w:val="12"/>
  </w:num>
  <w:num w:numId="27">
    <w:abstractNumId w:val="20"/>
  </w:num>
  <w:num w:numId="28">
    <w:abstractNumId w:val="19"/>
  </w:num>
  <w:num w:numId="29">
    <w:abstractNumId w:val="29"/>
  </w:num>
  <w:num w:numId="30">
    <w:abstractNumId w:val="18"/>
  </w:num>
  <w:num w:numId="31">
    <w:abstractNumId w:val="13"/>
  </w:num>
  <w:num w:numId="32">
    <w:abstractNumId w:val="28"/>
  </w:num>
  <w:num w:numId="33">
    <w:abstractNumId w:val="16"/>
  </w:num>
  <w:num w:numId="34">
    <w:abstractNumId w:val="25"/>
  </w:num>
  <w:num w:numId="35">
    <w:abstractNumId w:val="22"/>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D44"/>
    <w:rsid w:val="00023842"/>
    <w:rsid w:val="00035AE4"/>
    <w:rsid w:val="00037DF1"/>
    <w:rsid w:val="00056726"/>
    <w:rsid w:val="00073F17"/>
    <w:rsid w:val="0007796D"/>
    <w:rsid w:val="00084D44"/>
    <w:rsid w:val="000C2756"/>
    <w:rsid w:val="00101756"/>
    <w:rsid w:val="00111F2F"/>
    <w:rsid w:val="00122596"/>
    <w:rsid w:val="00123E44"/>
    <w:rsid w:val="0013527C"/>
    <w:rsid w:val="0014365E"/>
    <w:rsid w:val="00176178"/>
    <w:rsid w:val="001F525A"/>
    <w:rsid w:val="001F59B0"/>
    <w:rsid w:val="00276776"/>
    <w:rsid w:val="003358A5"/>
    <w:rsid w:val="003729B7"/>
    <w:rsid w:val="00380071"/>
    <w:rsid w:val="003916D6"/>
    <w:rsid w:val="003A5399"/>
    <w:rsid w:val="003D6A72"/>
    <w:rsid w:val="00425097"/>
    <w:rsid w:val="00446FE5"/>
    <w:rsid w:val="00495EEE"/>
    <w:rsid w:val="00497216"/>
    <w:rsid w:val="004C2B7F"/>
    <w:rsid w:val="004C7E5A"/>
    <w:rsid w:val="004D6539"/>
    <w:rsid w:val="004F046A"/>
    <w:rsid w:val="00535BA2"/>
    <w:rsid w:val="00553A1F"/>
    <w:rsid w:val="005570BB"/>
    <w:rsid w:val="00573BE5"/>
    <w:rsid w:val="00586ED3"/>
    <w:rsid w:val="00587A52"/>
    <w:rsid w:val="005970D5"/>
    <w:rsid w:val="005A51D3"/>
    <w:rsid w:val="005B4E23"/>
    <w:rsid w:val="005B5D88"/>
    <w:rsid w:val="005D54BA"/>
    <w:rsid w:val="005F7C15"/>
    <w:rsid w:val="00621144"/>
    <w:rsid w:val="006C7180"/>
    <w:rsid w:val="0071601D"/>
    <w:rsid w:val="007237B8"/>
    <w:rsid w:val="007432FB"/>
    <w:rsid w:val="007B7919"/>
    <w:rsid w:val="007E5CAD"/>
    <w:rsid w:val="0080684C"/>
    <w:rsid w:val="00807D21"/>
    <w:rsid w:val="00813C48"/>
    <w:rsid w:val="00840C6C"/>
    <w:rsid w:val="008512AB"/>
    <w:rsid w:val="00866902"/>
    <w:rsid w:val="00871C75"/>
    <w:rsid w:val="008776DC"/>
    <w:rsid w:val="008B627E"/>
    <w:rsid w:val="008D69FD"/>
    <w:rsid w:val="008E5D46"/>
    <w:rsid w:val="00903946"/>
    <w:rsid w:val="009705C8"/>
    <w:rsid w:val="00970F5A"/>
    <w:rsid w:val="009C4D45"/>
    <w:rsid w:val="009C69AF"/>
    <w:rsid w:val="009D7F27"/>
    <w:rsid w:val="009E2480"/>
    <w:rsid w:val="009F531E"/>
    <w:rsid w:val="009F56C4"/>
    <w:rsid w:val="00A05770"/>
    <w:rsid w:val="00A242F4"/>
    <w:rsid w:val="00A37C92"/>
    <w:rsid w:val="00A704A8"/>
    <w:rsid w:val="00AA0CD3"/>
    <w:rsid w:val="00AB1B55"/>
    <w:rsid w:val="00AE323C"/>
    <w:rsid w:val="00AF723A"/>
    <w:rsid w:val="00B612CD"/>
    <w:rsid w:val="00BA41F4"/>
    <w:rsid w:val="00BC0227"/>
    <w:rsid w:val="00C02897"/>
    <w:rsid w:val="00C74F3D"/>
    <w:rsid w:val="00CA5CE1"/>
    <w:rsid w:val="00CB72E4"/>
    <w:rsid w:val="00CD326D"/>
    <w:rsid w:val="00CE38EC"/>
    <w:rsid w:val="00D21E12"/>
    <w:rsid w:val="00D94189"/>
    <w:rsid w:val="00DB1831"/>
    <w:rsid w:val="00DD3BFD"/>
    <w:rsid w:val="00E554A4"/>
    <w:rsid w:val="00EA0D23"/>
    <w:rsid w:val="00EA3F83"/>
    <w:rsid w:val="00EE6EA3"/>
    <w:rsid w:val="00EF0B9B"/>
    <w:rsid w:val="00F660DF"/>
    <w:rsid w:val="00F66D0C"/>
    <w:rsid w:val="00F95C08"/>
    <w:rsid w:val="00FC1086"/>
    <w:rsid w:val="00FE2C82"/>
    <w:rsid w:val="00FE78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F9D979"/>
  <w15:docId w15:val="{1E1E5883-8E6A-40BC-880B-E52760B17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table" w:customStyle="1" w:styleId="Tablaconcuadrcula1">
    <w:name w:val="Tabla con cuadrícula1"/>
    <w:basedOn w:val="TableauNormal"/>
    <w:rsid w:val="00F66D0C"/>
    <w:pPr>
      <w:suppressAutoHyphens/>
      <w:spacing w:after="0" w:line="240" w:lineRule="atLeast"/>
    </w:pPr>
    <w:rPr>
      <w:rFonts w:ascii="Times New Roman" w:eastAsia="Calibri" w:hAnsi="Times New Roman" w:cs="Times New Roman"/>
      <w:sz w:val="20"/>
      <w:szCs w:val="20"/>
      <w:lang w:val="en-GB"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rsid w:val="00F66D0C"/>
    <w:pPr>
      <w:suppressAutoHyphens/>
      <w:spacing w:after="0" w:line="240" w:lineRule="atLeast"/>
    </w:pPr>
    <w:rPr>
      <w:rFonts w:ascii="Times New Roman" w:eastAsia="Calibri" w:hAnsi="Times New Roman" w:cs="Times New Roman"/>
      <w:sz w:val="20"/>
      <w:szCs w:val="20"/>
      <w:lang w:val="en-GB"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F66D0C"/>
    <w:pPr>
      <w:spacing w:after="0" w:line="240" w:lineRule="auto"/>
    </w:pPr>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66D0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8136</Words>
  <Characters>43114</Characters>
  <Application>Microsoft Office Word</Application>
  <DocSecurity>0</DocSecurity>
  <Lines>687</Lines>
  <Paragraphs>159</Paragraphs>
  <ScaleCrop>false</ScaleCrop>
  <HeadingPairs>
    <vt:vector size="2" baseType="variant">
      <vt:variant>
        <vt:lpstr>Titre</vt:lpstr>
      </vt:variant>
      <vt:variant>
        <vt:i4>1</vt:i4>
      </vt:variant>
    </vt:vector>
  </HeadingPairs>
  <TitlesOfParts>
    <vt:vector size="1" baseType="lpstr">
      <vt:lpstr>CAT/C/TJK/CO/3</vt:lpstr>
    </vt:vector>
  </TitlesOfParts>
  <Company>DCM</Company>
  <LinksUpToDate>false</LinksUpToDate>
  <CharactersWithSpaces>51168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CAT/C/TJK/CO/3</dc:title>
  <dc:subject/>
  <dc:creator>Christine  CHAUTAGNAT</dc:creator>
  <cp:keywords/>
  <cp:lastModifiedBy>Christine Chautagnat</cp:lastModifiedBy>
  <cp:revision>2</cp:revision>
  <cp:lastPrinted>2018-10-12T08:28:00Z</cp:lastPrinted>
  <dcterms:created xsi:type="dcterms:W3CDTF">2018-10-12T14:16:00Z</dcterms:created>
  <dcterms:modified xsi:type="dcterms:W3CDTF">2018-10-12T14:16:00Z</dcterms:modified>
</cp:coreProperties>
</file>