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7462D">
        <w:trPr>
          <w:trHeight w:hRule="exact" w:val="851"/>
        </w:trPr>
        <w:tc>
          <w:tcPr>
            <w:tcW w:w="1280" w:type="dxa"/>
            <w:tcBorders>
              <w:bottom w:val="single" w:sz="4" w:space="0" w:color="auto"/>
            </w:tcBorders>
          </w:tcPr>
          <w:p w:rsidR="00C7462D" w:rsidRDefault="00C7462D">
            <w:pPr>
              <w:rPr>
                <w:rFonts w:hint="eastAsia"/>
              </w:rPr>
            </w:pPr>
          </w:p>
        </w:tc>
        <w:tc>
          <w:tcPr>
            <w:tcW w:w="2273" w:type="dxa"/>
            <w:tcBorders>
              <w:bottom w:val="single" w:sz="4" w:space="0" w:color="auto"/>
            </w:tcBorders>
            <w:vAlign w:val="bottom"/>
          </w:tcPr>
          <w:p w:rsidR="00C7462D" w:rsidRDefault="00C7462D">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7462D" w:rsidRDefault="00C7462D" w:rsidP="00B51E7A">
            <w:pPr>
              <w:spacing w:line="240" w:lineRule="atLeast"/>
              <w:jc w:val="right"/>
              <w:rPr>
                <w:szCs w:val="21"/>
              </w:rPr>
            </w:pPr>
            <w:r>
              <w:rPr>
                <w:rFonts w:hint="eastAsia"/>
                <w:sz w:val="40"/>
                <w:szCs w:val="40"/>
              </w:rPr>
              <w:t>CCPR</w:t>
            </w:r>
            <w:r w:rsidRPr="00BB67F9">
              <w:rPr>
                <w:sz w:val="20"/>
              </w:rPr>
              <w:t>/</w:t>
            </w:r>
            <w:r w:rsidR="00F423EB" w:rsidRPr="00F423EB">
              <w:rPr>
                <w:rFonts w:hint="eastAsia"/>
                <w:sz w:val="20"/>
              </w:rPr>
              <w:t>C/3/Rev.10</w:t>
            </w:r>
          </w:p>
        </w:tc>
      </w:tr>
      <w:tr w:rsidR="00C7462D">
        <w:trPr>
          <w:trHeight w:hRule="exact" w:val="2835"/>
        </w:trPr>
        <w:tc>
          <w:tcPr>
            <w:tcW w:w="1280" w:type="dxa"/>
            <w:tcBorders>
              <w:top w:val="single" w:sz="4" w:space="0" w:color="auto"/>
              <w:bottom w:val="single" w:sz="12" w:space="0" w:color="auto"/>
            </w:tcBorders>
          </w:tcPr>
          <w:p w:rsidR="00C7462D" w:rsidRDefault="00C7462D">
            <w:pPr>
              <w:spacing w:line="120" w:lineRule="atLeast"/>
              <w:rPr>
                <w:sz w:val="10"/>
                <w:szCs w:val="10"/>
              </w:rPr>
            </w:pPr>
          </w:p>
          <w:p w:rsidR="00C7462D" w:rsidRDefault="00C7462D">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7462D" w:rsidRDefault="00C7462D">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7462D" w:rsidRPr="00BB67F9" w:rsidRDefault="00F423EB" w:rsidP="00BB67F9">
            <w:pPr>
              <w:spacing w:before="240" w:line="240" w:lineRule="atLeast"/>
              <w:rPr>
                <w:rFonts w:hint="eastAsia"/>
                <w:sz w:val="20"/>
              </w:rPr>
            </w:pPr>
            <w:r>
              <w:rPr>
                <w:sz w:val="20"/>
              </w:rPr>
              <w:t xml:space="preserve">Distr.: </w:t>
            </w:r>
            <w:r w:rsidR="00A543C9" w:rsidRPr="00A543C9">
              <w:rPr>
                <w:sz w:val="20"/>
              </w:rPr>
              <w:t>General</w:t>
            </w:r>
          </w:p>
          <w:p w:rsidR="00C7462D" w:rsidRPr="00BB67F9" w:rsidRDefault="00A543C9" w:rsidP="00BB67F9">
            <w:pPr>
              <w:spacing w:line="240" w:lineRule="atLeast"/>
              <w:rPr>
                <w:rFonts w:hint="eastAsia"/>
                <w:sz w:val="20"/>
              </w:rPr>
            </w:pPr>
            <w:r>
              <w:rPr>
                <w:rFonts w:hint="eastAsia"/>
                <w:sz w:val="20"/>
              </w:rPr>
              <w:t xml:space="preserve">11 </w:t>
            </w:r>
            <w:r w:rsidRPr="00A543C9">
              <w:rPr>
                <w:sz w:val="20"/>
              </w:rPr>
              <w:t>January</w:t>
            </w:r>
            <w:r w:rsidR="00911A84">
              <w:rPr>
                <w:sz w:val="20"/>
              </w:rPr>
              <w:t xml:space="preserve"> 20</w:t>
            </w:r>
            <w:r w:rsidR="00911A84">
              <w:rPr>
                <w:rFonts w:hint="eastAsia"/>
                <w:sz w:val="20"/>
              </w:rPr>
              <w:t>1</w:t>
            </w:r>
            <w:r>
              <w:rPr>
                <w:rFonts w:hint="eastAsia"/>
                <w:sz w:val="20"/>
              </w:rPr>
              <w:t>2</w:t>
            </w:r>
          </w:p>
          <w:p w:rsidR="00C7462D" w:rsidRPr="00BB67F9" w:rsidRDefault="00C7462D" w:rsidP="00BB67F9">
            <w:pPr>
              <w:spacing w:line="240" w:lineRule="atLeast"/>
              <w:rPr>
                <w:sz w:val="20"/>
              </w:rPr>
            </w:pPr>
            <w:r w:rsidRPr="00BB67F9">
              <w:rPr>
                <w:sz w:val="20"/>
              </w:rPr>
              <w:t xml:space="preserve">Chinese </w:t>
            </w:r>
          </w:p>
          <w:p w:rsidR="00C7462D" w:rsidRPr="00BB67F9" w:rsidRDefault="00F423EB" w:rsidP="00BB67F9">
            <w:pPr>
              <w:spacing w:line="240" w:lineRule="atLeast"/>
              <w:rPr>
                <w:rFonts w:hint="eastAsia"/>
                <w:sz w:val="20"/>
              </w:rPr>
            </w:pPr>
            <w:r>
              <w:rPr>
                <w:sz w:val="20"/>
              </w:rPr>
              <w:t xml:space="preserve">Original: </w:t>
            </w:r>
            <w:r w:rsidR="00C7462D" w:rsidRPr="00BB67F9">
              <w:rPr>
                <w:sz w:val="20"/>
              </w:rPr>
              <w:t>English</w:t>
            </w:r>
          </w:p>
        </w:tc>
      </w:tr>
    </w:tbl>
    <w:p w:rsidR="00C7462D" w:rsidRDefault="00C7462D">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B07EFE" w:rsidRDefault="00B07EFE">
      <w:pPr>
        <w:spacing w:before="120"/>
        <w:rPr>
          <w:rFonts w:ascii="Time New Roman" w:eastAsia="SimHei" w:hAnsi="Time New Roman"/>
          <w:sz w:val="24"/>
          <w:szCs w:val="24"/>
        </w:rPr>
      </w:pPr>
    </w:p>
    <w:p w:rsidR="00F423EB" w:rsidRPr="00F423EB" w:rsidRDefault="00F423EB" w:rsidP="003A7E05">
      <w:pPr>
        <w:pStyle w:val="HMGC"/>
        <w:rPr>
          <w:rFonts w:hint="eastAsia"/>
        </w:rPr>
      </w:pPr>
      <w:r w:rsidRPr="00F423EB">
        <w:rPr>
          <w:rFonts w:hint="eastAsia"/>
        </w:rPr>
        <w:tab/>
      </w:r>
      <w:r w:rsidRPr="00F423EB">
        <w:rPr>
          <w:rFonts w:hint="eastAsia"/>
        </w:rPr>
        <w:tab/>
      </w:r>
      <w:r w:rsidRPr="00F423EB">
        <w:rPr>
          <w:rFonts w:hint="eastAsia"/>
        </w:rPr>
        <w:t>人权事务委员会议事规则</w:t>
      </w:r>
      <w:r w:rsidRPr="00227804">
        <w:rPr>
          <w:color w:val="0000FF"/>
        </w:rPr>
        <w:footnoteReference w:customMarkFollows="1" w:id="1"/>
        <w:t>*</w:t>
      </w:r>
    </w:p>
    <w:p w:rsidR="00F423EB" w:rsidRPr="00F423EB" w:rsidRDefault="00F423EB" w:rsidP="00B57101">
      <w:pPr>
        <w:pStyle w:val="HChGC"/>
        <w:rPr>
          <w:rFonts w:hint="eastAsia"/>
        </w:rPr>
      </w:pPr>
      <w:r w:rsidRPr="00F423EB">
        <w:rPr>
          <w:rFonts w:hint="eastAsia"/>
        </w:rPr>
        <w:br w:type="page"/>
      </w:r>
      <w:r w:rsidRPr="00F423EB">
        <w:rPr>
          <w:rFonts w:hint="eastAsia"/>
        </w:rPr>
        <w:tab/>
      </w:r>
      <w:r w:rsidRPr="00F423EB">
        <w:rPr>
          <w:rFonts w:hint="eastAsia"/>
        </w:rPr>
        <w:tab/>
      </w:r>
      <w:r w:rsidRPr="00F423EB">
        <w:rPr>
          <w:rFonts w:hint="eastAsia"/>
        </w:rPr>
        <w:t>第一部分</w:t>
      </w:r>
      <w:r w:rsidR="00B57101">
        <w:br/>
      </w:r>
      <w:r w:rsidRPr="00F423EB">
        <w:rPr>
          <w:rFonts w:hint="eastAsia"/>
        </w:rPr>
        <w:t>一般规则</w:t>
      </w:r>
    </w:p>
    <w:p w:rsidR="00F423EB" w:rsidRPr="00F423EB" w:rsidRDefault="00F423EB" w:rsidP="001C7A0E">
      <w:pPr>
        <w:pStyle w:val="H1GC"/>
      </w:pPr>
      <w:r w:rsidRPr="00F423EB">
        <w:rPr>
          <w:rFonts w:hint="eastAsia"/>
        </w:rPr>
        <w:tab/>
      </w:r>
      <w:r w:rsidRPr="00F423EB">
        <w:rPr>
          <w:rFonts w:hint="eastAsia"/>
        </w:rPr>
        <w:t>一</w:t>
      </w:r>
      <w:r w:rsidRPr="00F423EB">
        <w:rPr>
          <w:rFonts w:hint="eastAsia"/>
        </w:rPr>
        <w:t>.</w:t>
      </w:r>
      <w:r w:rsidRPr="00F423EB">
        <w:rPr>
          <w:rFonts w:hint="eastAsia"/>
        </w:rPr>
        <w:tab/>
      </w:r>
      <w:r w:rsidRPr="00F423EB">
        <w:rPr>
          <w:rFonts w:hint="eastAsia"/>
        </w:rPr>
        <w:t>会议</w:t>
      </w:r>
    </w:p>
    <w:p w:rsidR="00F423EB" w:rsidRPr="00F423EB" w:rsidRDefault="00F423EB" w:rsidP="00F74214">
      <w:pPr>
        <w:pStyle w:val="H23GC"/>
      </w:pPr>
      <w:r w:rsidRPr="00F423EB">
        <w:rPr>
          <w:rFonts w:hint="eastAsia"/>
        </w:rPr>
        <w:tab/>
      </w:r>
      <w:r w:rsidRPr="00F423EB">
        <w:rPr>
          <w:rFonts w:hint="eastAsia"/>
        </w:rPr>
        <w:tab/>
      </w:r>
      <w:r w:rsidRPr="00F423EB">
        <w:rPr>
          <w:rFonts w:hint="eastAsia"/>
        </w:rPr>
        <w:t>第</w:t>
      </w:r>
      <w:r w:rsidRPr="00F423EB">
        <w:rPr>
          <w:rFonts w:hint="eastAsia"/>
        </w:rPr>
        <w:t>1</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人权事务委员会</w:t>
      </w:r>
      <w:r w:rsidRPr="00F423EB">
        <w:t>(</w:t>
      </w:r>
      <w:r w:rsidRPr="00F423EB">
        <w:t>下称</w:t>
      </w:r>
      <w:r w:rsidRPr="00F423EB">
        <w:rPr>
          <w:rFonts w:hint="eastAsia"/>
        </w:rPr>
        <w:t>“</w:t>
      </w:r>
      <w:r w:rsidRPr="00F423EB">
        <w:t>委员会</w:t>
      </w:r>
      <w:r w:rsidRPr="00F423EB">
        <w:rPr>
          <w:rFonts w:hint="eastAsia"/>
        </w:rPr>
        <w:t>”</w:t>
      </w:r>
      <w:r w:rsidRPr="00F423EB">
        <w:t>)</w:t>
      </w:r>
      <w:r w:rsidRPr="00F423EB">
        <w:rPr>
          <w:rFonts w:hint="eastAsia"/>
        </w:rPr>
        <w:t>应举行必要的会议，以便按照《公民权利和政治权利</w:t>
      </w:r>
      <w:r w:rsidRPr="00F423EB">
        <w:t>国际公约》</w:t>
      </w:r>
      <w:r w:rsidRPr="00F423EB">
        <w:t>(</w:t>
      </w:r>
      <w:r w:rsidRPr="00F423EB">
        <w:t>下称</w:t>
      </w:r>
      <w:r w:rsidRPr="00F423EB">
        <w:rPr>
          <w:rFonts w:hint="eastAsia"/>
        </w:rPr>
        <w:t>“《</w:t>
      </w:r>
      <w:r w:rsidRPr="00F423EB">
        <w:t>公约</w:t>
      </w:r>
      <w:r w:rsidRPr="00F423EB">
        <w:rPr>
          <w:rFonts w:hint="eastAsia"/>
        </w:rPr>
        <w:t>》”</w:t>
      </w:r>
      <w:r w:rsidRPr="00F423EB">
        <w:rPr>
          <w:rFonts w:hint="eastAsia"/>
        </w:rPr>
        <w:t>)</w:t>
      </w:r>
      <w:r w:rsidRPr="00F423EB">
        <w:rPr>
          <w:rFonts w:hint="eastAsia"/>
        </w:rPr>
        <w:t>圆满地履行其职能</w:t>
      </w:r>
      <w:r w:rsidRPr="00F423EB">
        <w:t>。</w:t>
      </w:r>
    </w:p>
    <w:p w:rsidR="00F423EB" w:rsidRPr="00F423EB" w:rsidRDefault="00F423EB" w:rsidP="009D0DC6">
      <w:pPr>
        <w:pStyle w:val="H23GC"/>
      </w:pPr>
      <w:r w:rsidRPr="00F423EB">
        <w:rPr>
          <w:rFonts w:hint="eastAsia"/>
        </w:rPr>
        <w:tab/>
      </w:r>
      <w:r w:rsidRPr="00F423EB">
        <w:rPr>
          <w:rFonts w:hint="eastAsia"/>
        </w:rPr>
        <w:tab/>
      </w:r>
      <w:r w:rsidRPr="00F423EB">
        <w:rPr>
          <w:rFonts w:hint="eastAsia"/>
        </w:rPr>
        <w:t>第</w:t>
      </w:r>
      <w:r w:rsidRPr="00F423EB">
        <w:rPr>
          <w:rFonts w:hint="eastAsia"/>
        </w:rPr>
        <w:t>2</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委员会通常每年应举行三届常会。</w:t>
      </w:r>
    </w:p>
    <w:p w:rsidR="00F423EB" w:rsidRPr="00F423EB" w:rsidRDefault="00F423EB" w:rsidP="00F423EB">
      <w:pPr>
        <w:pStyle w:val="SingleTxtGC"/>
      </w:pPr>
      <w:r w:rsidRPr="00F423EB">
        <w:rPr>
          <w:rFonts w:hint="eastAsia"/>
        </w:rPr>
        <w:t xml:space="preserve">2.  </w:t>
      </w:r>
      <w:r w:rsidRPr="00F423EB">
        <w:rPr>
          <w:rFonts w:hint="eastAsia"/>
        </w:rPr>
        <w:t>委员会常会的举行日期应由委员会在与联合国秘书长</w:t>
      </w:r>
      <w:r w:rsidRPr="00F423EB">
        <w:rPr>
          <w:rFonts w:hint="eastAsia"/>
        </w:rPr>
        <w:t>(</w:t>
      </w:r>
      <w:r w:rsidRPr="00F423EB">
        <w:rPr>
          <w:rFonts w:hint="eastAsia"/>
        </w:rPr>
        <w:t>下称“秘书长”</w:t>
      </w:r>
      <w:r w:rsidRPr="00F423EB">
        <w:rPr>
          <w:rFonts w:hint="eastAsia"/>
        </w:rPr>
        <w:t>)</w:t>
      </w:r>
      <w:r w:rsidRPr="00F423EB">
        <w:rPr>
          <w:rFonts w:hint="eastAsia"/>
        </w:rPr>
        <w:t>协商的情况下参照联大核准的会议日历决定。</w:t>
      </w:r>
    </w:p>
    <w:p w:rsidR="00F423EB" w:rsidRPr="00F423EB" w:rsidRDefault="00F423EB" w:rsidP="005F06FF">
      <w:pPr>
        <w:pStyle w:val="H23GC"/>
      </w:pPr>
      <w:r w:rsidRPr="00F423EB">
        <w:rPr>
          <w:rFonts w:hint="eastAsia"/>
        </w:rPr>
        <w:tab/>
      </w:r>
      <w:r w:rsidRPr="00F423EB">
        <w:rPr>
          <w:rFonts w:hint="eastAsia"/>
        </w:rPr>
        <w:tab/>
      </w:r>
      <w:r w:rsidRPr="00F423EB">
        <w:rPr>
          <w:rFonts w:hint="eastAsia"/>
        </w:rPr>
        <w:t>第</w:t>
      </w:r>
      <w:r w:rsidRPr="00F423EB">
        <w:rPr>
          <w:rFonts w:hint="eastAsia"/>
        </w:rPr>
        <w:t>3</w:t>
      </w:r>
      <w:r w:rsidRPr="00F423EB">
        <w:rPr>
          <w:rFonts w:hint="eastAsia"/>
        </w:rPr>
        <w:t>条</w:t>
      </w:r>
    </w:p>
    <w:p w:rsidR="00F423EB" w:rsidRPr="00F423EB" w:rsidRDefault="00F423EB" w:rsidP="00F423EB">
      <w:pPr>
        <w:pStyle w:val="SingleTxtGC"/>
        <w:rPr>
          <w:rFonts w:hint="eastAsia"/>
        </w:rPr>
      </w:pPr>
      <w:r w:rsidRPr="00F423EB">
        <w:t>1.</w:t>
      </w:r>
      <w:r w:rsidRPr="00F423EB">
        <w:rPr>
          <w:rFonts w:hint="eastAsia"/>
        </w:rPr>
        <w:t xml:space="preserve">  </w:t>
      </w:r>
      <w:r w:rsidRPr="00F423EB">
        <w:t>委员会特别会议的举行应由委员会决定。在委员会闭会期间，主席</w:t>
      </w:r>
      <w:r w:rsidRPr="00F423EB">
        <w:rPr>
          <w:rFonts w:hint="eastAsia"/>
        </w:rPr>
        <w:t>经</w:t>
      </w:r>
      <w:r w:rsidRPr="00F423EB">
        <w:t>与委员会主席团其他成员协商</w:t>
      </w:r>
      <w:r w:rsidRPr="00F423EB">
        <w:rPr>
          <w:rFonts w:hint="eastAsia"/>
        </w:rPr>
        <w:t>后可</w:t>
      </w:r>
      <w:r w:rsidRPr="00F423EB">
        <w:t>召开特别会议。</w:t>
      </w:r>
      <w:r w:rsidRPr="00F423EB">
        <w:rPr>
          <w:rFonts w:hint="eastAsia"/>
        </w:rPr>
        <w:t>委员会</w:t>
      </w:r>
      <w:r w:rsidRPr="00F423EB">
        <w:t>主席也可以</w:t>
      </w:r>
      <w:r w:rsidRPr="00F423EB">
        <w:rPr>
          <w:rFonts w:hint="eastAsia"/>
        </w:rPr>
        <w:t>在下列情况下召开特别会议：</w:t>
      </w:r>
    </w:p>
    <w:p w:rsidR="00F423EB" w:rsidRPr="00F423EB" w:rsidRDefault="00F423EB" w:rsidP="00D75B7C">
      <w:pPr>
        <w:pStyle w:val="SingleTxtGC"/>
        <w:numPr>
          <w:ilvl w:val="0"/>
          <w:numId w:val="43"/>
        </w:numPr>
      </w:pPr>
      <w:r w:rsidRPr="00F423EB">
        <w:rPr>
          <w:rFonts w:hint="eastAsia"/>
        </w:rPr>
        <w:t>应委员会多数委员的要求；</w:t>
      </w:r>
    </w:p>
    <w:p w:rsidR="00F423EB" w:rsidRPr="00F423EB" w:rsidRDefault="00F423EB" w:rsidP="00F423EB">
      <w:pPr>
        <w:pStyle w:val="SingleTxtGC"/>
        <w:numPr>
          <w:ilvl w:val="0"/>
          <w:numId w:val="43"/>
        </w:numPr>
        <w:tabs>
          <w:tab w:val="clear" w:pos="2426"/>
          <w:tab w:val="left" w:pos="2427"/>
        </w:tabs>
      </w:pPr>
      <w:r w:rsidRPr="00F423EB">
        <w:rPr>
          <w:rFonts w:hint="eastAsia"/>
        </w:rPr>
        <w:t>应《公约》一缔约国的要求。</w:t>
      </w:r>
    </w:p>
    <w:p w:rsidR="00F423EB" w:rsidRPr="00F423EB" w:rsidRDefault="00F423EB" w:rsidP="00F423EB">
      <w:pPr>
        <w:pStyle w:val="SingleTxtGC"/>
      </w:pPr>
      <w:r w:rsidRPr="00F423EB">
        <w:t>2.</w:t>
      </w:r>
      <w:r w:rsidRPr="00F423EB">
        <w:rPr>
          <w:rFonts w:hint="eastAsia"/>
        </w:rPr>
        <w:t xml:space="preserve">  </w:t>
      </w:r>
      <w:r w:rsidRPr="00F423EB">
        <w:t>特别会议应尽快召开，其日期应由主席</w:t>
      </w:r>
      <w:r w:rsidRPr="00F423EB">
        <w:rPr>
          <w:rFonts w:hint="eastAsia"/>
        </w:rPr>
        <w:t>在</w:t>
      </w:r>
      <w:r w:rsidRPr="00F423EB">
        <w:t>与秘书长和委员会主席团其他成员协商</w:t>
      </w:r>
      <w:r w:rsidRPr="00F423EB">
        <w:rPr>
          <w:rFonts w:hint="eastAsia"/>
        </w:rPr>
        <w:t>的情况下</w:t>
      </w:r>
      <w:r w:rsidRPr="00F423EB">
        <w:t>参照联大核准的会议日历决定。</w:t>
      </w:r>
    </w:p>
    <w:p w:rsidR="00F423EB" w:rsidRPr="00F423EB" w:rsidRDefault="00F423EB" w:rsidP="000F13BC">
      <w:pPr>
        <w:pStyle w:val="H23GC"/>
      </w:pPr>
      <w:r w:rsidRPr="00F423EB">
        <w:rPr>
          <w:rFonts w:hint="eastAsia"/>
        </w:rPr>
        <w:tab/>
      </w:r>
      <w:r w:rsidRPr="00F423EB">
        <w:rPr>
          <w:rFonts w:hint="eastAsia"/>
        </w:rPr>
        <w:tab/>
      </w:r>
      <w:r w:rsidRPr="00F423EB">
        <w:rPr>
          <w:rFonts w:hint="eastAsia"/>
        </w:rPr>
        <w:t>第</w:t>
      </w:r>
      <w:r w:rsidRPr="00F423EB">
        <w:rPr>
          <w:rFonts w:hint="eastAsia"/>
        </w:rPr>
        <w:t>4</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秘书长应将每届会议第一次会议的日期和地点通知委员会委员。如果是举行常会，这一通知应至少提前六个星期</w:t>
      </w:r>
      <w:r w:rsidRPr="00F423EB">
        <w:t>发出；</w:t>
      </w:r>
      <w:r w:rsidRPr="00F423EB">
        <w:rPr>
          <w:rFonts w:hint="eastAsia"/>
        </w:rPr>
        <w:t>如果是举行</w:t>
      </w:r>
      <w:r w:rsidRPr="00F423EB">
        <w:t>特别会议，</w:t>
      </w:r>
      <w:r w:rsidRPr="00F423EB">
        <w:rPr>
          <w:rFonts w:hint="eastAsia"/>
        </w:rPr>
        <w:t>应</w:t>
      </w:r>
      <w:r w:rsidRPr="00F423EB">
        <w:t>至</w:t>
      </w:r>
      <w:r w:rsidRPr="00F423EB">
        <w:rPr>
          <w:rFonts w:hint="eastAsia"/>
        </w:rPr>
        <w:t>少提前</w:t>
      </w:r>
      <w:r w:rsidRPr="00F423EB">
        <w:t>18</w:t>
      </w:r>
      <w:r w:rsidRPr="00F423EB">
        <w:t>天发出。</w:t>
      </w:r>
    </w:p>
    <w:p w:rsidR="00F423EB" w:rsidRPr="00F423EB" w:rsidRDefault="00F423EB" w:rsidP="003E4F73">
      <w:pPr>
        <w:pStyle w:val="H23GC"/>
      </w:pPr>
      <w:r w:rsidRPr="00F423EB">
        <w:rPr>
          <w:rFonts w:hint="eastAsia"/>
        </w:rPr>
        <w:tab/>
      </w:r>
      <w:r w:rsidRPr="00F423EB">
        <w:rPr>
          <w:rFonts w:hint="eastAsia"/>
        </w:rPr>
        <w:tab/>
      </w:r>
      <w:r w:rsidRPr="00F423EB">
        <w:rPr>
          <w:rFonts w:hint="eastAsia"/>
        </w:rPr>
        <w:t>第</w:t>
      </w:r>
      <w:r w:rsidRPr="00F423EB">
        <w:rPr>
          <w:rFonts w:hint="eastAsia"/>
        </w:rPr>
        <w:t>5</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委员会会议一般应在联合国总部或联合国日内瓦办事处举行。另外会议地点可由委员会与秘书长协商指定。</w:t>
      </w:r>
    </w:p>
    <w:p w:rsidR="00F423EB" w:rsidRPr="00F423EB" w:rsidRDefault="00F423EB" w:rsidP="006060E5">
      <w:pPr>
        <w:pStyle w:val="H1GC"/>
      </w:pPr>
      <w:r w:rsidRPr="00F423EB">
        <w:rPr>
          <w:rFonts w:hint="eastAsia"/>
        </w:rPr>
        <w:tab/>
      </w:r>
      <w:r w:rsidRPr="00F423EB">
        <w:rPr>
          <w:rFonts w:hint="eastAsia"/>
        </w:rPr>
        <w:t>二</w:t>
      </w:r>
      <w:r w:rsidRPr="00F423EB">
        <w:rPr>
          <w:rFonts w:hint="eastAsia"/>
        </w:rPr>
        <w:t>.</w:t>
      </w:r>
      <w:r w:rsidRPr="00F423EB">
        <w:rPr>
          <w:rFonts w:hint="eastAsia"/>
        </w:rPr>
        <w:tab/>
      </w:r>
      <w:r w:rsidRPr="00F423EB">
        <w:rPr>
          <w:rFonts w:hint="eastAsia"/>
        </w:rPr>
        <w:t>议程</w:t>
      </w:r>
    </w:p>
    <w:p w:rsidR="00F423EB" w:rsidRPr="00F423EB" w:rsidRDefault="00F423EB" w:rsidP="00027A7D">
      <w:pPr>
        <w:pStyle w:val="H23GC"/>
      </w:pPr>
      <w:r w:rsidRPr="00F423EB">
        <w:rPr>
          <w:rFonts w:hint="eastAsia"/>
        </w:rPr>
        <w:tab/>
      </w:r>
      <w:r w:rsidRPr="00F423EB">
        <w:rPr>
          <w:rFonts w:hint="eastAsia"/>
        </w:rPr>
        <w:tab/>
      </w:r>
      <w:r w:rsidRPr="00F423EB">
        <w:rPr>
          <w:rFonts w:hint="eastAsia"/>
        </w:rPr>
        <w:t>第</w:t>
      </w:r>
      <w:r w:rsidRPr="00F423EB">
        <w:rPr>
          <w:rFonts w:hint="eastAsia"/>
        </w:rPr>
        <w:t>6</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每届常会的临时议程应由秘书长与委员会主席协商，按照《公约》和《公民权利和政治权利国际公约任择议定书》</w:t>
      </w:r>
      <w:r w:rsidRPr="00F423EB">
        <w:rPr>
          <w:rFonts w:hint="eastAsia"/>
        </w:rPr>
        <w:t>(</w:t>
      </w:r>
      <w:r w:rsidRPr="00F423EB">
        <w:rPr>
          <w:rFonts w:hint="eastAsia"/>
        </w:rPr>
        <w:t>下称“《任择议定书》”</w:t>
      </w:r>
      <w:r w:rsidRPr="00F423EB">
        <w:rPr>
          <w:rFonts w:hint="eastAsia"/>
        </w:rPr>
        <w:t>)</w:t>
      </w:r>
      <w:r w:rsidRPr="00F423EB">
        <w:t>的有关规定拟订，应包括：</w:t>
      </w:r>
    </w:p>
    <w:p w:rsidR="00F423EB" w:rsidRPr="00F423EB" w:rsidRDefault="00F423EB" w:rsidP="00F423EB">
      <w:pPr>
        <w:pStyle w:val="SingleTxtGC"/>
        <w:numPr>
          <w:ilvl w:val="0"/>
          <w:numId w:val="44"/>
        </w:numPr>
        <w:tabs>
          <w:tab w:val="clear" w:pos="2426"/>
          <w:tab w:val="left" w:pos="2427"/>
        </w:tabs>
      </w:pPr>
      <w:r w:rsidRPr="00F423EB">
        <w:rPr>
          <w:rFonts w:hint="eastAsia"/>
        </w:rPr>
        <w:t>委员会在前一届会议上决定列入的任何项目；</w:t>
      </w:r>
    </w:p>
    <w:p w:rsidR="00F423EB" w:rsidRPr="00F423EB" w:rsidRDefault="00F423EB" w:rsidP="00F423EB">
      <w:pPr>
        <w:pStyle w:val="SingleTxtGC"/>
        <w:numPr>
          <w:ilvl w:val="0"/>
          <w:numId w:val="44"/>
        </w:numPr>
        <w:tabs>
          <w:tab w:val="clear" w:pos="2426"/>
          <w:tab w:val="left" w:pos="2427"/>
        </w:tabs>
      </w:pPr>
      <w:r w:rsidRPr="00F423EB">
        <w:rPr>
          <w:rFonts w:hint="eastAsia"/>
        </w:rPr>
        <w:t>委员会主席提议列入的任何项目；</w:t>
      </w:r>
    </w:p>
    <w:p w:rsidR="00F423EB" w:rsidRPr="00F423EB" w:rsidRDefault="00F423EB" w:rsidP="00F423EB">
      <w:pPr>
        <w:pStyle w:val="SingleTxtGC"/>
        <w:numPr>
          <w:ilvl w:val="0"/>
          <w:numId w:val="44"/>
        </w:numPr>
        <w:tabs>
          <w:tab w:val="clear" w:pos="2426"/>
          <w:tab w:val="left" w:pos="2427"/>
        </w:tabs>
      </w:pPr>
      <w:r w:rsidRPr="00F423EB">
        <w:rPr>
          <w:rFonts w:hint="eastAsia"/>
        </w:rPr>
        <w:t>《公约》一缔约国提议列入的任何项目；</w:t>
      </w:r>
    </w:p>
    <w:p w:rsidR="00F423EB" w:rsidRPr="00F423EB" w:rsidRDefault="00F423EB" w:rsidP="00F423EB">
      <w:pPr>
        <w:pStyle w:val="SingleTxtGC"/>
        <w:numPr>
          <w:ilvl w:val="0"/>
          <w:numId w:val="44"/>
        </w:numPr>
        <w:tabs>
          <w:tab w:val="clear" w:pos="2426"/>
          <w:tab w:val="left" w:pos="2427"/>
        </w:tabs>
      </w:pPr>
      <w:r w:rsidRPr="00F423EB">
        <w:rPr>
          <w:rFonts w:hint="eastAsia"/>
        </w:rPr>
        <w:t>委员会一委员提议列入的任何项目；</w:t>
      </w:r>
    </w:p>
    <w:p w:rsidR="00F423EB" w:rsidRPr="00F423EB" w:rsidRDefault="00F423EB" w:rsidP="00F423EB">
      <w:pPr>
        <w:pStyle w:val="SingleTxtGC"/>
        <w:numPr>
          <w:ilvl w:val="0"/>
          <w:numId w:val="44"/>
        </w:numPr>
        <w:tabs>
          <w:tab w:val="clear" w:pos="2426"/>
          <w:tab w:val="left" w:pos="2427"/>
        </w:tabs>
      </w:pPr>
      <w:r w:rsidRPr="00F423EB">
        <w:rPr>
          <w:rFonts w:hint="eastAsia"/>
        </w:rPr>
        <w:t>秘书长提议列入的与秘书长根据《公约》、《任择议定书》或本议事规则所担负的职能有关的任何项目。</w:t>
      </w:r>
    </w:p>
    <w:p w:rsidR="00F423EB" w:rsidRPr="00F423EB" w:rsidRDefault="00F423EB" w:rsidP="000203B8">
      <w:pPr>
        <w:pStyle w:val="H23GC"/>
      </w:pPr>
      <w:r w:rsidRPr="00F423EB">
        <w:rPr>
          <w:rFonts w:hint="eastAsia"/>
        </w:rPr>
        <w:tab/>
      </w:r>
      <w:r w:rsidRPr="00F423EB">
        <w:rPr>
          <w:rFonts w:hint="eastAsia"/>
        </w:rPr>
        <w:tab/>
      </w:r>
      <w:r w:rsidRPr="00F423EB">
        <w:rPr>
          <w:rFonts w:hint="eastAsia"/>
        </w:rPr>
        <w:t>第</w:t>
      </w:r>
      <w:r w:rsidRPr="00F423EB">
        <w:rPr>
          <w:rFonts w:hint="eastAsia"/>
        </w:rPr>
        <w:t>7</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委员会特别会议临时议程应只包括提出供该届特别会议审议的项目。</w:t>
      </w:r>
    </w:p>
    <w:p w:rsidR="00F423EB" w:rsidRPr="00F423EB" w:rsidRDefault="00F423EB" w:rsidP="00D6490F">
      <w:pPr>
        <w:pStyle w:val="H23GC"/>
      </w:pPr>
      <w:r w:rsidRPr="00F423EB">
        <w:rPr>
          <w:rFonts w:hint="eastAsia"/>
        </w:rPr>
        <w:tab/>
      </w:r>
      <w:r w:rsidRPr="00F423EB">
        <w:rPr>
          <w:rFonts w:hint="eastAsia"/>
        </w:rPr>
        <w:tab/>
      </w:r>
      <w:r w:rsidRPr="00F423EB">
        <w:rPr>
          <w:rFonts w:hint="eastAsia"/>
        </w:rPr>
        <w:t>第</w:t>
      </w:r>
      <w:r w:rsidRPr="00F423EB">
        <w:rPr>
          <w:rFonts w:hint="eastAsia"/>
        </w:rPr>
        <w:t>8</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除根据本规则第</w:t>
      </w:r>
      <w:r w:rsidRPr="00F423EB">
        <w:t>1</w:t>
      </w:r>
      <w:r w:rsidRPr="00F423EB">
        <w:rPr>
          <w:rFonts w:hint="eastAsia"/>
        </w:rPr>
        <w:t>7</w:t>
      </w:r>
      <w:r w:rsidRPr="00F423EB">
        <w:rPr>
          <w:rFonts w:hint="eastAsia"/>
        </w:rPr>
        <w:t>条的要求</w:t>
      </w:r>
      <w:r w:rsidRPr="00F423EB">
        <w:t>选举</w:t>
      </w:r>
      <w:r w:rsidRPr="00F423EB">
        <w:rPr>
          <w:rFonts w:hint="eastAsia"/>
        </w:rPr>
        <w:t>主席团成员以外，任何一届会议临时议程的第一个项目应为通过议程。</w:t>
      </w:r>
    </w:p>
    <w:p w:rsidR="00F423EB" w:rsidRPr="00F423EB" w:rsidRDefault="00F423EB" w:rsidP="0066553D">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委员会在每届会议期间可修改议程，并可视情况决定推迟审议或删去某些项目；只有紧急和重要的项目才可增列到议程上。</w:t>
      </w:r>
    </w:p>
    <w:p w:rsidR="00F423EB" w:rsidRPr="00F423EB" w:rsidRDefault="00F423EB" w:rsidP="008420C8">
      <w:pPr>
        <w:pStyle w:val="H23GC"/>
      </w:pPr>
      <w:r w:rsidRPr="00F423EB">
        <w:rPr>
          <w:rFonts w:hint="eastAsia"/>
        </w:rPr>
        <w:tab/>
      </w:r>
      <w:r w:rsidRPr="00F423EB">
        <w:rPr>
          <w:rFonts w:hint="eastAsia"/>
        </w:rPr>
        <w:tab/>
      </w:r>
      <w:r w:rsidRPr="00F423EB">
        <w:rPr>
          <w:rFonts w:hint="eastAsia"/>
        </w:rPr>
        <w:t>第</w:t>
      </w:r>
      <w:r w:rsidRPr="00F423EB">
        <w:rPr>
          <w:rFonts w:hint="eastAsia"/>
        </w:rPr>
        <w:t>10</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t>秘书长应</w:t>
      </w:r>
      <w:r w:rsidRPr="00F423EB">
        <w:rPr>
          <w:rFonts w:hint="eastAsia"/>
        </w:rPr>
        <w:t>向</w:t>
      </w:r>
      <w:r w:rsidRPr="00F423EB">
        <w:t>委员会委员</w:t>
      </w:r>
      <w:r w:rsidRPr="00F423EB">
        <w:rPr>
          <w:rFonts w:hint="eastAsia"/>
        </w:rPr>
        <w:t>发送</w:t>
      </w:r>
      <w:r w:rsidRPr="00F423EB">
        <w:t>临时议程和与议程</w:t>
      </w:r>
      <w:r w:rsidRPr="00F423EB">
        <w:rPr>
          <w:rFonts w:hint="eastAsia"/>
        </w:rPr>
        <w:t>每一</w:t>
      </w:r>
      <w:r w:rsidRPr="00F423EB">
        <w:t>项目有关的基本文件</w:t>
      </w:r>
      <w:r w:rsidRPr="00F423EB">
        <w:rPr>
          <w:rFonts w:hint="eastAsia"/>
        </w:rPr>
        <w:t>，他应尽力至迟于开会前六个星期将这些文件发给各委员</w:t>
      </w:r>
      <w:r w:rsidRPr="00F423EB">
        <w:t>。</w:t>
      </w:r>
    </w:p>
    <w:p w:rsidR="00F423EB" w:rsidRPr="00F423EB" w:rsidRDefault="00F423EB" w:rsidP="008F2A4D">
      <w:pPr>
        <w:pStyle w:val="H1GC"/>
      </w:pPr>
      <w:r w:rsidRPr="00F423EB">
        <w:rPr>
          <w:rFonts w:hint="eastAsia"/>
        </w:rPr>
        <w:tab/>
      </w:r>
      <w:r w:rsidRPr="00F423EB">
        <w:t>三</w:t>
      </w:r>
      <w:r w:rsidRPr="00F423EB">
        <w:rPr>
          <w:rFonts w:hint="eastAsia"/>
        </w:rPr>
        <w:t>.</w:t>
      </w:r>
      <w:r w:rsidRPr="00F423EB">
        <w:rPr>
          <w:rFonts w:hint="eastAsia"/>
        </w:rPr>
        <w:tab/>
      </w:r>
      <w:r w:rsidRPr="00F423EB">
        <w:t>委员会委员</w:t>
      </w:r>
    </w:p>
    <w:p w:rsidR="00F423EB" w:rsidRPr="00F423EB" w:rsidRDefault="00F423EB" w:rsidP="008F2A4D">
      <w:pPr>
        <w:pStyle w:val="H23GC"/>
      </w:pPr>
      <w:r w:rsidRPr="00F423EB">
        <w:rPr>
          <w:rFonts w:hint="eastAsia"/>
        </w:rPr>
        <w:tab/>
      </w:r>
      <w:r w:rsidRPr="00F423EB">
        <w:rPr>
          <w:rFonts w:hint="eastAsia"/>
        </w:rPr>
        <w:tab/>
      </w:r>
      <w:r w:rsidRPr="00F423EB">
        <w:rPr>
          <w:rFonts w:hint="eastAsia"/>
        </w:rPr>
        <w:t>第</w:t>
      </w:r>
      <w:r w:rsidRPr="00F423EB">
        <w:rPr>
          <w:rFonts w:hint="eastAsia"/>
        </w:rPr>
        <w:t>11</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t>委员会的委员</w:t>
      </w:r>
      <w:r w:rsidRPr="00F423EB">
        <w:rPr>
          <w:rFonts w:hint="eastAsia"/>
        </w:rPr>
        <w:t>应</w:t>
      </w:r>
      <w:r w:rsidRPr="00F423EB">
        <w:t>为</w:t>
      </w:r>
      <w:r w:rsidRPr="00F423EB">
        <w:rPr>
          <w:rFonts w:hint="eastAsia"/>
        </w:rPr>
        <w:t>按照</w:t>
      </w:r>
      <w:r w:rsidRPr="00F423EB">
        <w:t>《公约》第</w:t>
      </w:r>
      <w:r w:rsidRPr="00F423EB">
        <w:rPr>
          <w:rFonts w:hint="eastAsia"/>
        </w:rPr>
        <w:t>二十八至第三十四条选出的十八人</w:t>
      </w:r>
      <w:r w:rsidRPr="00F423EB">
        <w:t>。</w:t>
      </w:r>
    </w:p>
    <w:p w:rsidR="00F423EB" w:rsidRPr="00F423EB" w:rsidRDefault="00F423EB" w:rsidP="00D62B30">
      <w:pPr>
        <w:pStyle w:val="H23GC"/>
      </w:pPr>
      <w:r w:rsidRPr="00F423EB">
        <w:rPr>
          <w:rFonts w:hint="eastAsia"/>
        </w:rPr>
        <w:tab/>
      </w:r>
      <w:r w:rsidRPr="00F423EB">
        <w:rPr>
          <w:rFonts w:hint="eastAsia"/>
        </w:rPr>
        <w:tab/>
      </w:r>
      <w:r w:rsidRPr="00F423EB">
        <w:rPr>
          <w:rFonts w:hint="eastAsia"/>
        </w:rPr>
        <w:t>第</w:t>
      </w:r>
      <w:r w:rsidRPr="00F423EB">
        <w:rPr>
          <w:rFonts w:hint="eastAsia"/>
        </w:rPr>
        <w:t>12</w:t>
      </w:r>
      <w:r w:rsidRPr="00F423EB">
        <w:rPr>
          <w:rFonts w:hint="eastAsia"/>
        </w:rPr>
        <w:t>条</w:t>
      </w:r>
    </w:p>
    <w:p w:rsidR="00F423EB" w:rsidRPr="00F423EB" w:rsidRDefault="00F423EB" w:rsidP="00F423EB">
      <w:pPr>
        <w:pStyle w:val="SingleTxtGC"/>
        <w:rPr>
          <w:rFonts w:hint="eastAsia"/>
        </w:rPr>
      </w:pPr>
      <w:r w:rsidRPr="00F423EB">
        <w:tab/>
      </w:r>
      <w:r w:rsidRPr="00F423EB">
        <w:t>第一次选举产生的委员会委员</w:t>
      </w:r>
      <w:r w:rsidRPr="00F423EB">
        <w:rPr>
          <w:rFonts w:hint="eastAsia"/>
        </w:rPr>
        <w:t>于</w:t>
      </w:r>
      <w:r w:rsidRPr="00F423EB">
        <w:rPr>
          <w:rFonts w:hint="eastAsia"/>
        </w:rPr>
        <w:t>1977</w:t>
      </w:r>
      <w:r w:rsidRPr="00F423EB">
        <w:rPr>
          <w:rFonts w:hint="eastAsia"/>
        </w:rPr>
        <w:t>年</w:t>
      </w:r>
      <w:r w:rsidRPr="00F423EB">
        <w:rPr>
          <w:rFonts w:hint="eastAsia"/>
        </w:rPr>
        <w:t>1</w:t>
      </w:r>
      <w:r w:rsidRPr="00F423EB">
        <w:rPr>
          <w:rFonts w:hint="eastAsia"/>
        </w:rPr>
        <w:t>月</w:t>
      </w:r>
      <w:r w:rsidRPr="00F423EB">
        <w:rPr>
          <w:rFonts w:hint="eastAsia"/>
        </w:rPr>
        <w:t>1</w:t>
      </w:r>
      <w:r w:rsidRPr="00F423EB">
        <w:rPr>
          <w:rFonts w:hint="eastAsia"/>
        </w:rPr>
        <w:t>日</w:t>
      </w:r>
      <w:r w:rsidRPr="00F423EB">
        <w:t>开始其任期。以后选举产生的委员会委员在其替代的委员会委员的任期届满之日的</w:t>
      </w:r>
      <w:r w:rsidRPr="00F423EB">
        <w:rPr>
          <w:rFonts w:hint="eastAsia"/>
        </w:rPr>
        <w:t>次</w:t>
      </w:r>
      <w:r w:rsidRPr="00F423EB">
        <w:t>日开始其任期。</w:t>
      </w:r>
    </w:p>
    <w:p w:rsidR="00F423EB" w:rsidRPr="00F423EB" w:rsidRDefault="00F423EB" w:rsidP="00286B2B">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13</w:t>
      </w:r>
      <w:r w:rsidRPr="00F423EB">
        <w:rPr>
          <w:rFonts w:hint="eastAsia"/>
        </w:rPr>
        <w:t>条</w:t>
      </w:r>
    </w:p>
    <w:p w:rsidR="00F423EB" w:rsidRPr="00F423EB" w:rsidRDefault="00F423EB" w:rsidP="00F423EB">
      <w:pPr>
        <w:pStyle w:val="SingleTxtGC"/>
        <w:rPr>
          <w:rFonts w:hint="eastAsia"/>
        </w:rPr>
      </w:pPr>
      <w:r w:rsidRPr="00F423EB">
        <w:t>1.</w:t>
      </w:r>
      <w:r w:rsidRPr="00F423EB">
        <w:rPr>
          <w:rFonts w:hint="eastAsia"/>
        </w:rPr>
        <w:t xml:space="preserve">  </w:t>
      </w:r>
      <w:r w:rsidRPr="00F423EB">
        <w:rPr>
          <w:rFonts w:hint="eastAsia"/>
        </w:rPr>
        <w:t>如果委员会其他委员都一致认为委员会的某一委员是由于临时缺席以外的任何其他原因而停止履行其职责，委员会主席应通知秘书长，秘书长应宣布该委员职位出缺。</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如果委员会某一委员死亡或辞职，主席应立即通知秘书长，秘书长应宣布该职位自死亡之日起或自辞职生效之日起出缺。辞职的委员应向主席或秘书长直接提交书面辞呈，唯有在收到这一辞呈之后才可采取行动宣布职位出缺。</w:t>
      </w:r>
    </w:p>
    <w:p w:rsidR="00F423EB" w:rsidRPr="00F423EB" w:rsidRDefault="00F423EB" w:rsidP="00575666">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14</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应按照《公约》第三十四条的规定处理按本规则第</w:t>
      </w:r>
      <w:r w:rsidRPr="00F423EB">
        <w:rPr>
          <w:rFonts w:hint="eastAsia"/>
        </w:rPr>
        <w:t>13</w:t>
      </w:r>
      <w:r w:rsidRPr="00F423EB">
        <w:rPr>
          <w:rFonts w:hint="eastAsia"/>
        </w:rPr>
        <w:t>条宣布的空缺。</w:t>
      </w:r>
    </w:p>
    <w:p w:rsidR="00F423EB" w:rsidRPr="00F423EB" w:rsidRDefault="00F423EB" w:rsidP="00931475">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15</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填补按照《公约》第三十三条宣布的空缺的当选委员应按照该条的规定履行空出委员席位的委员余下的任期。</w:t>
      </w:r>
    </w:p>
    <w:p w:rsidR="00F423EB" w:rsidRPr="00F423EB" w:rsidRDefault="00F423EB" w:rsidP="00A479E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16</w:t>
      </w:r>
      <w:r w:rsidRPr="00F423EB">
        <w:rPr>
          <w:rFonts w:hint="eastAsia"/>
        </w:rPr>
        <w:t>条</w:t>
      </w:r>
    </w:p>
    <w:p w:rsidR="00F423EB" w:rsidRPr="00F423EB" w:rsidRDefault="00F423EB" w:rsidP="00F423EB">
      <w:pPr>
        <w:pStyle w:val="SingleTxtGC"/>
      </w:pPr>
      <w:r w:rsidRPr="00F423EB">
        <w:rPr>
          <w:rFonts w:hint="eastAsia"/>
        </w:rPr>
        <w:tab/>
      </w:r>
      <w:r w:rsidRPr="00F423EB">
        <w:t>委员会每</w:t>
      </w:r>
      <w:r w:rsidRPr="00F423EB">
        <w:rPr>
          <w:rFonts w:hint="eastAsia"/>
        </w:rPr>
        <w:t>一</w:t>
      </w:r>
      <w:r w:rsidRPr="00F423EB">
        <w:t>委员在就职</w:t>
      </w:r>
      <w:r w:rsidRPr="00F423EB">
        <w:rPr>
          <w:rFonts w:hint="eastAsia"/>
        </w:rPr>
        <w:t>之前</w:t>
      </w:r>
      <w:r w:rsidRPr="00F423EB">
        <w:t>，应在委员会</w:t>
      </w:r>
      <w:r w:rsidRPr="00F423EB">
        <w:rPr>
          <w:rFonts w:hint="eastAsia"/>
        </w:rPr>
        <w:t>的公开会议上</w:t>
      </w:r>
      <w:r w:rsidRPr="00F423EB">
        <w:t>作如下庄严</w:t>
      </w:r>
      <w:r w:rsidRPr="00F423EB">
        <w:rPr>
          <w:rFonts w:hint="eastAsia"/>
        </w:rPr>
        <w:t>保证</w:t>
      </w:r>
      <w:r w:rsidRPr="00F423EB">
        <w:t>：</w:t>
      </w:r>
    </w:p>
    <w:p w:rsidR="00F423EB" w:rsidRPr="00F423EB" w:rsidRDefault="00F423EB" w:rsidP="00F423EB">
      <w:pPr>
        <w:pStyle w:val="SingleTxtGC"/>
      </w:pPr>
      <w:r w:rsidRPr="00F423EB">
        <w:rPr>
          <w:rFonts w:hint="eastAsia"/>
        </w:rPr>
        <w:tab/>
      </w:r>
      <w:r w:rsidRPr="00F423EB">
        <w:rPr>
          <w:rFonts w:hint="eastAsia"/>
        </w:rPr>
        <w:t>“我庄严保证，作为人权事务委员会的委员，我将公正和认真地履行我的职责。”</w:t>
      </w:r>
    </w:p>
    <w:p w:rsidR="00F423EB" w:rsidRPr="00F423EB" w:rsidRDefault="00F423EB" w:rsidP="003E7875">
      <w:pPr>
        <w:pStyle w:val="H1GC"/>
      </w:pPr>
      <w:r w:rsidRPr="00F423EB">
        <w:rPr>
          <w:rFonts w:hint="eastAsia"/>
        </w:rPr>
        <w:tab/>
      </w:r>
      <w:r w:rsidRPr="00F423EB">
        <w:t>四</w:t>
      </w:r>
      <w:r w:rsidRPr="00F423EB">
        <w:rPr>
          <w:rFonts w:hint="eastAsia"/>
        </w:rPr>
        <w:t>.</w:t>
      </w:r>
      <w:r w:rsidRPr="00F423EB">
        <w:rPr>
          <w:rFonts w:hint="eastAsia"/>
        </w:rPr>
        <w:tab/>
      </w:r>
      <w:r w:rsidRPr="00F423EB">
        <w:t>主席团成员</w:t>
      </w:r>
    </w:p>
    <w:p w:rsidR="00F423EB" w:rsidRPr="00F423EB" w:rsidRDefault="00F423EB" w:rsidP="00F41224">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17</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委员会应从委员中选出一名主席、三名副主席和一名报告员。</w:t>
      </w:r>
    </w:p>
    <w:p w:rsidR="00F423EB" w:rsidRPr="00F423EB" w:rsidRDefault="00F423EB" w:rsidP="005569A6">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18</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委员会主席团成员任期两年，可连选连任。但只要不再担任委员会委员，就不得继续任职。</w:t>
      </w:r>
    </w:p>
    <w:p w:rsidR="00F423EB" w:rsidRPr="00F423EB" w:rsidRDefault="00F423EB" w:rsidP="00AC4AA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19</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主席应履行《公约》、本议事规则和委员会的决定所授予主席的职能。主席在履行其职能时，应始终处于委员会的权力之下。</w:t>
      </w:r>
    </w:p>
    <w:p w:rsidR="00F423EB" w:rsidRPr="00F423EB" w:rsidRDefault="00F423EB" w:rsidP="00490E71">
      <w:pPr>
        <w:pStyle w:val="H23GC"/>
      </w:pPr>
      <w:r w:rsidRPr="00F423EB">
        <w:rPr>
          <w:rFonts w:hint="eastAsia"/>
        </w:rPr>
        <w:tab/>
      </w:r>
      <w:r w:rsidRPr="00F423EB">
        <w:rPr>
          <w:rFonts w:hint="eastAsia"/>
        </w:rPr>
        <w:tab/>
      </w:r>
      <w:r w:rsidRPr="00F423EB">
        <w:rPr>
          <w:rFonts w:hint="eastAsia"/>
        </w:rPr>
        <w:t>第</w:t>
      </w:r>
      <w:r w:rsidRPr="00F423EB">
        <w:rPr>
          <w:rFonts w:hint="eastAsia"/>
        </w:rPr>
        <w:t>20</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如果在某届会议期间主席不能出席某次会议或其一部分，主席应指定一名副主席代行其职。</w:t>
      </w:r>
    </w:p>
    <w:p w:rsidR="00F423EB" w:rsidRPr="00F423EB" w:rsidRDefault="00F423EB" w:rsidP="004F257D">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21</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代行主席之职的副主席应具有与主席相同的权利和职责。</w:t>
      </w:r>
    </w:p>
    <w:p w:rsidR="00F423EB" w:rsidRPr="00F423EB" w:rsidRDefault="00F423EB" w:rsidP="00EA6687">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22</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如果有任何委员会主席团成员停止履行或宣布不能继续履行委员会委员的职能，或由于某种原因不能再担任主席团成员，应另选举一名主席团成员来完成其前任余下的任期。</w:t>
      </w:r>
    </w:p>
    <w:p w:rsidR="00F423EB" w:rsidRPr="00F423EB" w:rsidRDefault="00F423EB" w:rsidP="00880720">
      <w:pPr>
        <w:pStyle w:val="H1GC"/>
      </w:pPr>
      <w:r w:rsidRPr="00F423EB">
        <w:rPr>
          <w:rFonts w:hint="eastAsia"/>
        </w:rPr>
        <w:tab/>
      </w:r>
      <w:r w:rsidRPr="00F423EB">
        <w:rPr>
          <w:rFonts w:hint="eastAsia"/>
        </w:rPr>
        <w:t>五</w:t>
      </w:r>
      <w:r w:rsidRPr="00F423EB">
        <w:rPr>
          <w:rFonts w:hint="eastAsia"/>
        </w:rPr>
        <w:t>.</w:t>
      </w:r>
      <w:r w:rsidRPr="00F423EB">
        <w:rPr>
          <w:rFonts w:hint="eastAsia"/>
        </w:rPr>
        <w:tab/>
      </w:r>
      <w:r w:rsidRPr="00F423EB">
        <w:rPr>
          <w:rFonts w:hint="eastAsia"/>
        </w:rPr>
        <w:t>秘书处</w:t>
      </w:r>
    </w:p>
    <w:p w:rsidR="00F423EB" w:rsidRPr="00F423EB" w:rsidRDefault="00F423EB" w:rsidP="00880720">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23</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委员会秘书处和委员会可能设立的附属机构的秘书处</w:t>
      </w:r>
      <w:r w:rsidRPr="00F423EB">
        <w:rPr>
          <w:rFonts w:hint="eastAsia"/>
        </w:rPr>
        <w:t>(</w:t>
      </w:r>
      <w:r w:rsidRPr="00F423EB">
        <w:rPr>
          <w:rFonts w:hint="eastAsia"/>
        </w:rPr>
        <w:t>下称“秘书处”</w:t>
      </w:r>
      <w:r w:rsidRPr="00F423EB">
        <w:rPr>
          <w:rFonts w:hint="eastAsia"/>
        </w:rPr>
        <w:t>)</w:t>
      </w:r>
      <w:r w:rsidRPr="00F423EB">
        <w:rPr>
          <w:rFonts w:hint="eastAsia"/>
        </w:rPr>
        <w:t>应由秘书长提供。</w:t>
      </w:r>
    </w:p>
    <w:p w:rsidR="00F423EB" w:rsidRPr="00F423EB" w:rsidRDefault="00F423EB" w:rsidP="00F423EB">
      <w:pPr>
        <w:pStyle w:val="SingleTxtGC"/>
      </w:pPr>
      <w:r w:rsidRPr="00F423EB">
        <w:rPr>
          <w:rFonts w:hint="eastAsia"/>
        </w:rPr>
        <w:t xml:space="preserve">2.  </w:t>
      </w:r>
      <w:r w:rsidRPr="00F423EB">
        <w:rPr>
          <w:rFonts w:hint="eastAsia"/>
        </w:rPr>
        <w:t>秘书长应为委员会有效地履行《公约》所规定的职能提供必要的工作人员和便利。</w:t>
      </w:r>
    </w:p>
    <w:p w:rsidR="00F423EB" w:rsidRPr="00F423EB" w:rsidRDefault="00F423EB" w:rsidP="005612AC">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24</w:t>
      </w:r>
      <w:r w:rsidRPr="00F423EB">
        <w:rPr>
          <w:rFonts w:hint="eastAsia"/>
        </w:rPr>
        <w:t>条</w:t>
      </w:r>
    </w:p>
    <w:p w:rsidR="00F423EB" w:rsidRPr="00F423EB" w:rsidRDefault="00F423EB" w:rsidP="00F423EB">
      <w:pPr>
        <w:pStyle w:val="SingleTxtGC"/>
      </w:pPr>
      <w:r w:rsidRPr="00F423EB">
        <w:rPr>
          <w:rFonts w:hint="eastAsia"/>
        </w:rPr>
        <w:tab/>
      </w:r>
      <w:r w:rsidRPr="00F423EB">
        <w:rPr>
          <w:rFonts w:hint="eastAsia"/>
        </w:rPr>
        <w:t>秘书长或其代表应出席委员会的一切会议。在遵守本规则第</w:t>
      </w:r>
      <w:r w:rsidRPr="00F423EB">
        <w:rPr>
          <w:rFonts w:hint="eastAsia"/>
        </w:rPr>
        <w:t>38</w:t>
      </w:r>
      <w:r w:rsidRPr="00F423EB">
        <w:rPr>
          <w:rFonts w:hint="eastAsia"/>
        </w:rPr>
        <w:t>条的前提下，秘书长或其代表可在委员会或其附属机构的会议上作口头或书面说明。</w:t>
      </w:r>
    </w:p>
    <w:p w:rsidR="00F423EB" w:rsidRPr="00F423EB" w:rsidRDefault="00F423EB" w:rsidP="00DC5105">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25</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秘书长应负责为委员会及其附属机构的会议做出一切必要的安排。</w:t>
      </w:r>
    </w:p>
    <w:p w:rsidR="00F423EB" w:rsidRPr="00F423EB" w:rsidRDefault="00F423EB" w:rsidP="004F215E">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26</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秘书长应负责让委员会委员及时了解可能提请委员会审议的任何问题。</w:t>
      </w:r>
    </w:p>
    <w:p w:rsidR="00F423EB" w:rsidRPr="00F423EB" w:rsidRDefault="00F423EB" w:rsidP="007D607D">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27</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或其附属机构通过任何涉及经费问题的提案之前，秘书长应尽早编制并向委员会委员或附属机构成员分发有关提案所涉费用的概算。主席有责任提请各委员注意这一概算，并请他们在委员会或其附属机构审议提案时对概算进行讨论。</w:t>
      </w:r>
    </w:p>
    <w:p w:rsidR="00F423EB" w:rsidRPr="00F423EB" w:rsidRDefault="00F423EB" w:rsidP="007D607D">
      <w:pPr>
        <w:pStyle w:val="H1GC"/>
        <w:rPr>
          <w:rFonts w:hint="eastAsia"/>
        </w:rPr>
      </w:pPr>
      <w:r w:rsidRPr="00F423EB">
        <w:rPr>
          <w:rFonts w:hint="eastAsia"/>
        </w:rPr>
        <w:tab/>
      </w:r>
      <w:r w:rsidRPr="00F423EB">
        <w:rPr>
          <w:rFonts w:hint="eastAsia"/>
        </w:rPr>
        <w:t>六</w:t>
      </w:r>
      <w:r w:rsidRPr="00F423EB">
        <w:rPr>
          <w:rFonts w:hint="eastAsia"/>
        </w:rPr>
        <w:t>.</w:t>
      </w:r>
      <w:r w:rsidRPr="00F423EB">
        <w:rPr>
          <w:rFonts w:hint="eastAsia"/>
        </w:rPr>
        <w:tab/>
      </w:r>
      <w:r w:rsidRPr="00F423EB">
        <w:rPr>
          <w:rFonts w:hint="eastAsia"/>
        </w:rPr>
        <w:t>语文</w:t>
      </w:r>
    </w:p>
    <w:p w:rsidR="00F423EB" w:rsidRPr="00F423EB" w:rsidRDefault="00F423EB" w:rsidP="007D607D">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28</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阿拉伯文、中文、英文、法文、俄文和西班牙文为委员会的正式语文，阿拉伯文、英文、法文、俄文和西班牙文为委员会的工作语文。</w:t>
      </w:r>
    </w:p>
    <w:p w:rsidR="00F423EB" w:rsidRPr="00F423EB" w:rsidRDefault="00F423EB" w:rsidP="000513B7">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29</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联合国秘书处应提供口译。以一种工作语文所作的发言应译成其他工作语文。以一种正式语文所作的发言应译成各种工作语文。</w:t>
      </w:r>
    </w:p>
    <w:p w:rsidR="00F423EB" w:rsidRPr="00F423EB" w:rsidRDefault="00F423EB" w:rsidP="000513B7">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30</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用正式语文以外的语文发言的任何发言者通常应自行提供将所用语文译为一种工作语文的口译。秘书处口译人员可根据最先译出的工作语文，将发言译成其他工作语文。</w:t>
      </w:r>
    </w:p>
    <w:p w:rsidR="00F423EB" w:rsidRPr="00F423EB" w:rsidRDefault="00F423EB" w:rsidP="000513B7">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31</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委员会各次会议的简要记录应以各种工作语文编写。</w:t>
      </w:r>
    </w:p>
    <w:p w:rsidR="00F423EB" w:rsidRPr="00F423EB" w:rsidRDefault="00F423EB" w:rsidP="000513B7">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32</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委员会的所有正式决定应以各种正式语文提供。委员会所有其他正式文件应以各种工作语文印发，其中任何文件可根据委员会的决定以理事会的所有正式语文印发。</w:t>
      </w:r>
    </w:p>
    <w:p w:rsidR="00F423EB" w:rsidRPr="00F423EB" w:rsidRDefault="00F423EB" w:rsidP="009A3051">
      <w:pPr>
        <w:pStyle w:val="H1GC"/>
        <w:rPr>
          <w:rFonts w:hint="eastAsia"/>
        </w:rPr>
      </w:pPr>
      <w:r w:rsidRPr="00F423EB">
        <w:rPr>
          <w:rFonts w:hint="eastAsia"/>
        </w:rPr>
        <w:tab/>
      </w:r>
      <w:r w:rsidRPr="00F423EB">
        <w:rPr>
          <w:rFonts w:hint="eastAsia"/>
        </w:rPr>
        <w:t>七</w:t>
      </w:r>
      <w:r w:rsidRPr="00F423EB">
        <w:rPr>
          <w:rFonts w:hint="eastAsia"/>
        </w:rPr>
        <w:t>.</w:t>
      </w:r>
      <w:r w:rsidRPr="00F423EB">
        <w:rPr>
          <w:rFonts w:hint="eastAsia"/>
        </w:rPr>
        <w:tab/>
      </w:r>
      <w:r w:rsidRPr="00F423EB">
        <w:rPr>
          <w:rFonts w:hint="eastAsia"/>
        </w:rPr>
        <w:t>公开会议和非公开会议</w:t>
      </w:r>
    </w:p>
    <w:p w:rsidR="00F423EB" w:rsidRPr="00F423EB" w:rsidRDefault="00F423EB" w:rsidP="009A3051">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33</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委员会及其附属机构的会议应公开举行，除非委员会另有决定或依《公约》或《任择议定书》有关规定来看会议应以非公开形式举行。根据第四十条通过结论性意见应在非公开会议里进行。</w:t>
      </w:r>
    </w:p>
    <w:p w:rsidR="00F423EB" w:rsidRPr="00F423EB" w:rsidRDefault="00F423EB" w:rsidP="009A3051">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34</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每次非公开会议结束时，委员会或其附属机构可通过秘书长发表公报。</w:t>
      </w:r>
    </w:p>
    <w:p w:rsidR="00F423EB" w:rsidRPr="00F423EB" w:rsidRDefault="00F423EB" w:rsidP="009A3051">
      <w:pPr>
        <w:pStyle w:val="H1GC"/>
        <w:rPr>
          <w:rFonts w:hint="eastAsia"/>
        </w:rPr>
      </w:pPr>
      <w:r w:rsidRPr="00F423EB">
        <w:rPr>
          <w:rFonts w:hint="eastAsia"/>
        </w:rPr>
        <w:tab/>
      </w:r>
      <w:r w:rsidRPr="00F423EB">
        <w:rPr>
          <w:rFonts w:hint="eastAsia"/>
        </w:rPr>
        <w:t>八</w:t>
      </w:r>
      <w:r w:rsidRPr="00F423EB">
        <w:rPr>
          <w:rFonts w:hint="eastAsia"/>
        </w:rPr>
        <w:t>.</w:t>
      </w:r>
      <w:r w:rsidRPr="00F423EB">
        <w:rPr>
          <w:rFonts w:hint="eastAsia"/>
        </w:rPr>
        <w:tab/>
      </w:r>
      <w:r w:rsidRPr="00F423EB">
        <w:rPr>
          <w:rFonts w:hint="eastAsia"/>
        </w:rPr>
        <w:t>记录</w:t>
      </w:r>
    </w:p>
    <w:p w:rsidR="00F423EB" w:rsidRPr="00F423EB" w:rsidRDefault="00F423EB" w:rsidP="009A3051">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35</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及其附属机构公开会议和非公开会议的简要记录应由秘书处编写。简要记录应以临时形式尽快向委员会委员及参加会议的任何其他人员分发。所有与会者可在收到临时简要记录后三个工作日之内向秘书处提出更正意见。对此种更正的任何不同意见应由委员会主席或记录所涉及的附属机构的主席予以裁定。如仍有不同意见，则由委员会或其附属机构通过作出决定予以处理。</w:t>
      </w:r>
    </w:p>
    <w:p w:rsidR="00F423EB" w:rsidRPr="00F423EB" w:rsidRDefault="00F423EB" w:rsidP="009A3051">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36</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委员会公开会议简要记录的最后文本应是普遍分发的文件，除非在特别情况下委员会另有决定。</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非公开会议的简要记录应向委员会委员和其他与会者分发。此种简要记录也可以根据委员会的决定按委员会可能规定的时间和条件向其他人员提供。</w:t>
      </w:r>
    </w:p>
    <w:p w:rsidR="00F423EB" w:rsidRPr="00F423EB" w:rsidRDefault="00F423EB" w:rsidP="00634221">
      <w:pPr>
        <w:pStyle w:val="H1GC"/>
        <w:rPr>
          <w:rFonts w:hint="eastAsia"/>
        </w:rPr>
      </w:pPr>
      <w:r w:rsidRPr="00F423EB">
        <w:rPr>
          <w:rFonts w:hint="eastAsia"/>
        </w:rPr>
        <w:tab/>
      </w:r>
      <w:r w:rsidRPr="00F423EB">
        <w:rPr>
          <w:rFonts w:hint="eastAsia"/>
        </w:rPr>
        <w:t>九</w:t>
      </w:r>
      <w:r w:rsidRPr="00F423EB">
        <w:rPr>
          <w:rFonts w:hint="eastAsia"/>
        </w:rPr>
        <w:t>.</w:t>
      </w:r>
      <w:r w:rsidRPr="00F423EB">
        <w:rPr>
          <w:rFonts w:hint="eastAsia"/>
        </w:rPr>
        <w:tab/>
      </w:r>
      <w:r w:rsidRPr="00F423EB">
        <w:rPr>
          <w:rFonts w:hint="eastAsia"/>
        </w:rPr>
        <w:t>会议的掌握</w:t>
      </w:r>
    </w:p>
    <w:p w:rsidR="00F423EB" w:rsidRPr="00F423EB" w:rsidRDefault="00F423EB" w:rsidP="00634221">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37</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委员会十二名委员构成法定人数。</w:t>
      </w:r>
    </w:p>
    <w:p w:rsidR="00F423EB" w:rsidRPr="00F423EB" w:rsidRDefault="00F423EB" w:rsidP="002F681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38</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主席应宣布委员会每次会议的开始和结束，主持讨论，确保本议事规则得到遵守，授予发言权，将问题付诸表决，以及宣布决定。在遵守本议事规则的前提下，主席应掌握委员会会议的进行并维持会议秩序。在讨论某一项目的过程中，主席可向委员会提议限制发言者的发言时间、限制每一发言者就任何问题的发言次数以及停止发言报名。主席应对程序问题作出裁决，并有权提议暂停或结束辩论、休会或暂停会议。辩论应只限于委员会正在讨论的问题，如果某一发言者的发言与正在讨论的问题无关，主席可以敦促他遵守规则。</w:t>
      </w:r>
    </w:p>
    <w:p w:rsidR="00F423EB" w:rsidRPr="00F423EB" w:rsidRDefault="00F423EB" w:rsidP="00594DDD">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39</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对任何事项的讨论过程中，委员可在任何时候提出一个程序问题，主席应按照议事规则立即对这一程序问题作出裁决。对主席裁决提出的任何异议应立即付诸表决。主席的裁决，除非被出席的多数委员否决，否则将继续有效。委员在提出程序问题时不得谈论所讨论问题的实质内容。</w:t>
      </w:r>
    </w:p>
    <w:p w:rsidR="00F423EB" w:rsidRPr="00F423EB" w:rsidRDefault="00F423EB" w:rsidP="00BB668D">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40</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在对任何问题的讨论过程中，委员可提出动议，要求暂停对所讨论项目的辩论。提出这一动议之后，还可以有一人发言表示赞成，一人发言表示反对，在此之后应立即将动议付诸表决。</w:t>
      </w:r>
    </w:p>
    <w:p w:rsidR="00F423EB" w:rsidRPr="00F423EB" w:rsidRDefault="00F423EB" w:rsidP="00723B7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41</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委员会可限制每个发言者就任何问题发言的时间。当辩论时间有限而某一发言者超过分配给他的时间时，主席应立即请他遵守规则。</w:t>
      </w:r>
    </w:p>
    <w:p w:rsidR="00F423EB" w:rsidRPr="00F423EB" w:rsidRDefault="00F423EB" w:rsidP="00C728C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42</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当对某一项目进行的辩论因没有其他发言者而停止时，主席应宣布辩论结束。此种结束与委员会同意的结束具有同等效力。</w:t>
      </w:r>
    </w:p>
    <w:p w:rsidR="00F423EB" w:rsidRPr="00F423EB" w:rsidRDefault="00F423EB" w:rsidP="00492AC3">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43</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不论是否有任何其他委员或代表表示希望发言，委员均可在任何时候提出动议，要求结束对所讨论项目的辩论。只能允许两名反对结束辩论的发言者就结束辩论问题进行发言，在此之后应立即将这一动议付诸表决。</w:t>
      </w:r>
    </w:p>
    <w:p w:rsidR="00F423EB" w:rsidRPr="00F423EB" w:rsidRDefault="00F423EB" w:rsidP="00492AC3">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44</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在对任何问题的讨论过程中，委员可提出动议，要求会议暂停或休会。不允许对此种动议进行讨论，必须立即付诸表决。</w:t>
      </w:r>
    </w:p>
    <w:p w:rsidR="00F423EB" w:rsidRPr="00F423EB" w:rsidRDefault="00F423EB" w:rsidP="00403C0A">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45</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在遵守本规则第</w:t>
      </w:r>
      <w:r w:rsidRPr="00F423EB">
        <w:t>3</w:t>
      </w:r>
      <w:r w:rsidRPr="00F423EB">
        <w:rPr>
          <w:rFonts w:hint="eastAsia"/>
        </w:rPr>
        <w:t>9</w:t>
      </w:r>
      <w:r w:rsidRPr="00F423EB">
        <w:rPr>
          <w:rFonts w:hint="eastAsia"/>
        </w:rPr>
        <w:t>条的前提下</w:t>
      </w:r>
      <w:r w:rsidRPr="00F423EB">
        <w:t>，按下述顺序排列的下列动议优先于会上提出的所有其他建议或动议：</w:t>
      </w:r>
    </w:p>
    <w:p w:rsidR="00F423EB" w:rsidRPr="00F423EB" w:rsidRDefault="00F423EB" w:rsidP="00F423EB">
      <w:pPr>
        <w:pStyle w:val="SingleTxtGC"/>
        <w:numPr>
          <w:ilvl w:val="0"/>
          <w:numId w:val="45"/>
        </w:numPr>
        <w:tabs>
          <w:tab w:val="clear" w:pos="2426"/>
          <w:tab w:val="left" w:pos="2427"/>
        </w:tabs>
      </w:pPr>
      <w:r w:rsidRPr="00F423EB">
        <w:rPr>
          <w:rFonts w:hint="eastAsia"/>
        </w:rPr>
        <w:t>暂停会议；</w:t>
      </w:r>
    </w:p>
    <w:p w:rsidR="00F423EB" w:rsidRPr="00F423EB" w:rsidRDefault="00F423EB" w:rsidP="00F423EB">
      <w:pPr>
        <w:pStyle w:val="SingleTxtGC"/>
        <w:numPr>
          <w:ilvl w:val="0"/>
          <w:numId w:val="45"/>
        </w:numPr>
        <w:tabs>
          <w:tab w:val="clear" w:pos="2426"/>
          <w:tab w:val="left" w:pos="2427"/>
        </w:tabs>
      </w:pPr>
      <w:r w:rsidRPr="00F423EB">
        <w:rPr>
          <w:rFonts w:hint="eastAsia"/>
        </w:rPr>
        <w:t>休会；</w:t>
      </w:r>
    </w:p>
    <w:p w:rsidR="00F423EB" w:rsidRPr="00F423EB" w:rsidRDefault="00F423EB" w:rsidP="00F423EB">
      <w:pPr>
        <w:pStyle w:val="SingleTxtGC"/>
        <w:numPr>
          <w:ilvl w:val="0"/>
          <w:numId w:val="45"/>
        </w:numPr>
        <w:tabs>
          <w:tab w:val="clear" w:pos="2426"/>
          <w:tab w:val="left" w:pos="2427"/>
        </w:tabs>
      </w:pPr>
      <w:r w:rsidRPr="00F423EB">
        <w:rPr>
          <w:rFonts w:hint="eastAsia"/>
        </w:rPr>
        <w:t>暂停对所讨论项目的辩论；</w:t>
      </w:r>
    </w:p>
    <w:p w:rsidR="00F423EB" w:rsidRPr="00F423EB" w:rsidRDefault="00F423EB" w:rsidP="00F423EB">
      <w:pPr>
        <w:pStyle w:val="SingleTxtGC"/>
        <w:numPr>
          <w:ilvl w:val="0"/>
          <w:numId w:val="45"/>
        </w:numPr>
        <w:tabs>
          <w:tab w:val="clear" w:pos="2426"/>
          <w:tab w:val="left" w:pos="2427"/>
        </w:tabs>
        <w:rPr>
          <w:rFonts w:hint="eastAsia"/>
        </w:rPr>
      </w:pPr>
      <w:r w:rsidRPr="00F423EB">
        <w:rPr>
          <w:rFonts w:hint="eastAsia"/>
        </w:rPr>
        <w:t>结束对所讨论项目的辩论。</w:t>
      </w:r>
    </w:p>
    <w:p w:rsidR="00F423EB" w:rsidRPr="00F423EB" w:rsidRDefault="00F423EB" w:rsidP="0059118C">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46</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除非委员会另有决定，否则委员的提案和实质性修正案或动议应以书面形式向秘书处提出，如果有任何委员要求审议，审议应推迟到第二天的下次会议上进行。</w:t>
      </w:r>
    </w:p>
    <w:p w:rsidR="00F423EB" w:rsidRPr="00F423EB" w:rsidRDefault="00F423EB" w:rsidP="00606CA0">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47</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在遵守本规则第</w:t>
      </w:r>
      <w:r w:rsidRPr="00F423EB">
        <w:t>4</w:t>
      </w:r>
      <w:r w:rsidRPr="00F423EB">
        <w:rPr>
          <w:rFonts w:hint="eastAsia"/>
        </w:rPr>
        <w:t>5</w:t>
      </w:r>
      <w:r w:rsidRPr="00F423EB">
        <w:rPr>
          <w:rFonts w:hint="eastAsia"/>
        </w:rPr>
        <w:t>条的前提下</w:t>
      </w:r>
      <w:r w:rsidRPr="00F423EB">
        <w:t>，</w:t>
      </w:r>
      <w:r w:rsidRPr="00F423EB">
        <w:rPr>
          <w:rFonts w:hint="eastAsia"/>
        </w:rPr>
        <w:t>如果有</w:t>
      </w:r>
      <w:r w:rsidRPr="00F423EB">
        <w:t>委员提出动议要求就委员会</w:t>
      </w:r>
      <w:r w:rsidRPr="00F423EB">
        <w:rPr>
          <w:rFonts w:hint="eastAsia"/>
        </w:rPr>
        <w:t>是否有权</w:t>
      </w:r>
      <w:r w:rsidRPr="00F423EB">
        <w:t>通过</w:t>
      </w:r>
      <w:r w:rsidRPr="00F423EB">
        <w:rPr>
          <w:rFonts w:hint="eastAsia"/>
        </w:rPr>
        <w:t>它所收到的</w:t>
      </w:r>
      <w:r w:rsidRPr="00F423EB">
        <w:t>一项</w:t>
      </w:r>
      <w:r w:rsidRPr="00F423EB">
        <w:rPr>
          <w:rFonts w:hint="eastAsia"/>
        </w:rPr>
        <w:t>提案的问题</w:t>
      </w:r>
      <w:r w:rsidRPr="00F423EB">
        <w:t>作出</w:t>
      </w:r>
      <w:r w:rsidRPr="00F423EB">
        <w:rPr>
          <w:rFonts w:hint="eastAsia"/>
        </w:rPr>
        <w:t>决定</w:t>
      </w:r>
      <w:r w:rsidRPr="00F423EB">
        <w:t>，则应在对有关提案进行表决之前立即</w:t>
      </w:r>
      <w:r w:rsidRPr="00F423EB">
        <w:rPr>
          <w:rFonts w:hint="eastAsia"/>
        </w:rPr>
        <w:t>将此项动议</w:t>
      </w:r>
      <w:r w:rsidRPr="00F423EB">
        <w:t>付诸表决。</w:t>
      </w:r>
    </w:p>
    <w:p w:rsidR="00F423EB" w:rsidRPr="00F423EB" w:rsidRDefault="00F423EB" w:rsidP="00E3191E">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48</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在对一项动议没有作出修正的条件下，提出动议的委员可在进行表决之前的任何时候撤回动议。已经撤回的动议可由另一名委员再次提出。</w:t>
      </w:r>
    </w:p>
    <w:p w:rsidR="00F423EB" w:rsidRPr="00F423EB" w:rsidRDefault="00F423EB" w:rsidP="00E3191E">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49</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一项提案被通过或否决之后，在同一届会议上不得重新审议，除非委员会决定</w:t>
      </w:r>
      <w:r w:rsidRPr="00F423EB">
        <w:t>重新审议。只能允许两名赞成重新审议的委员和两名反对重新审议的委员就</w:t>
      </w:r>
      <w:r w:rsidRPr="00F423EB">
        <w:rPr>
          <w:rFonts w:hint="eastAsia"/>
        </w:rPr>
        <w:t>要求重新审议的</w:t>
      </w:r>
      <w:r w:rsidRPr="00F423EB">
        <w:t>动议进行发言，在此之后应立即</w:t>
      </w:r>
      <w:r w:rsidRPr="00F423EB">
        <w:rPr>
          <w:rFonts w:hint="eastAsia"/>
        </w:rPr>
        <w:t>将</w:t>
      </w:r>
      <w:r w:rsidRPr="00F423EB">
        <w:t>此</w:t>
      </w:r>
      <w:r w:rsidRPr="00F423EB">
        <w:rPr>
          <w:rFonts w:hint="eastAsia"/>
        </w:rPr>
        <w:t>项</w:t>
      </w:r>
      <w:r w:rsidRPr="00F423EB">
        <w:t>动议付诸表决。</w:t>
      </w:r>
    </w:p>
    <w:p w:rsidR="00F423EB" w:rsidRPr="00F423EB" w:rsidRDefault="00F423EB" w:rsidP="00E3191E">
      <w:pPr>
        <w:pStyle w:val="H1GC"/>
        <w:rPr>
          <w:rFonts w:hint="eastAsia"/>
        </w:rPr>
      </w:pPr>
      <w:r w:rsidRPr="00F423EB">
        <w:rPr>
          <w:rFonts w:hint="eastAsia"/>
        </w:rPr>
        <w:tab/>
      </w:r>
      <w:r w:rsidRPr="00F423EB">
        <w:rPr>
          <w:rFonts w:hint="eastAsia"/>
        </w:rPr>
        <w:t>十</w:t>
      </w:r>
      <w:r w:rsidRPr="00F423EB">
        <w:rPr>
          <w:rFonts w:hint="eastAsia"/>
        </w:rPr>
        <w:t>.</w:t>
      </w:r>
      <w:r w:rsidRPr="00F423EB">
        <w:rPr>
          <w:rFonts w:hint="eastAsia"/>
        </w:rPr>
        <w:tab/>
      </w:r>
      <w:r w:rsidRPr="00F423EB">
        <w:rPr>
          <w:rFonts w:hint="eastAsia"/>
        </w:rPr>
        <w:t>表决</w:t>
      </w:r>
    </w:p>
    <w:p w:rsidR="00F423EB" w:rsidRPr="00F423EB" w:rsidRDefault="00F423EB" w:rsidP="00E3191E">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50</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委员会每一委员应有一票表决权。</w:t>
      </w:r>
    </w:p>
    <w:p w:rsidR="00F423EB" w:rsidRPr="00F423EB" w:rsidRDefault="00F423EB" w:rsidP="00E3191E">
      <w:pPr>
        <w:pStyle w:val="H23GC"/>
        <w:rPr>
          <w:rFonts w:hint="eastAsia"/>
        </w:rPr>
      </w:pPr>
      <w:r w:rsidRPr="00F423EB">
        <w:rPr>
          <w:rFonts w:hint="eastAsia"/>
        </w:rPr>
        <w:tab/>
      </w:r>
      <w:r w:rsidRPr="00F423EB">
        <w:rPr>
          <w:rFonts w:hint="eastAsia"/>
        </w:rPr>
        <w:tab/>
      </w:r>
      <w:r w:rsidRPr="00F423EB">
        <w:rPr>
          <w:rFonts w:hint="eastAsia"/>
        </w:rPr>
        <w:t>第</w:t>
      </w:r>
      <w:r w:rsidRPr="00F423EB">
        <w:t>5</w:t>
      </w:r>
      <w:r w:rsidRPr="00F423EB">
        <w:rPr>
          <w:rFonts w:hint="eastAsia"/>
        </w:rPr>
        <w:t>1</w:t>
      </w:r>
      <w:r w:rsidRPr="00F423EB">
        <w:rPr>
          <w:rFonts w:hint="eastAsia"/>
        </w:rPr>
        <w:t>条</w:t>
      </w:r>
      <w:r w:rsidRPr="0051326A">
        <w:rPr>
          <w:color w:val="0000FF"/>
          <w:vertAlign w:val="superscript"/>
        </w:rPr>
        <w:footnoteReference w:id="2"/>
      </w:r>
    </w:p>
    <w:p w:rsidR="00F423EB" w:rsidRPr="00F423EB" w:rsidRDefault="00F423EB" w:rsidP="00F423EB">
      <w:pPr>
        <w:pStyle w:val="SingleTxtGC"/>
        <w:rPr>
          <w:rFonts w:hint="eastAsia"/>
        </w:rPr>
      </w:pPr>
      <w:r w:rsidRPr="00F423EB">
        <w:rPr>
          <w:rFonts w:hint="eastAsia"/>
        </w:rPr>
        <w:tab/>
      </w:r>
      <w:r w:rsidRPr="00F423EB">
        <w:rPr>
          <w:rFonts w:hint="eastAsia"/>
        </w:rPr>
        <w:t>除《公约》和本议事规则其他条款另有规定外，委员会的决定应由出席的委员过半数作出。</w:t>
      </w:r>
    </w:p>
    <w:p w:rsidR="00F423EB" w:rsidRPr="00F423EB" w:rsidRDefault="00F423EB" w:rsidP="00933F43">
      <w:pPr>
        <w:pStyle w:val="H23GC"/>
        <w:rPr>
          <w:rFonts w:hint="eastAsia"/>
        </w:rPr>
      </w:pPr>
      <w:r w:rsidRPr="00F423EB">
        <w:rPr>
          <w:rFonts w:hint="eastAsia"/>
        </w:rPr>
        <w:tab/>
      </w:r>
      <w:r w:rsidRPr="00F423EB">
        <w:rPr>
          <w:rFonts w:hint="eastAsia"/>
        </w:rPr>
        <w:tab/>
      </w:r>
      <w:r w:rsidRPr="00F423EB">
        <w:rPr>
          <w:rFonts w:hint="eastAsia"/>
        </w:rPr>
        <w:t>第</w:t>
      </w:r>
      <w:r w:rsidRPr="00F423EB">
        <w:t>52</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在遵守本规则第</w:t>
      </w:r>
      <w:r w:rsidRPr="00F423EB">
        <w:t>58</w:t>
      </w:r>
      <w:r w:rsidRPr="00F423EB">
        <w:rPr>
          <w:rFonts w:hint="eastAsia"/>
        </w:rPr>
        <w:t>条的前提下</w:t>
      </w:r>
      <w:r w:rsidRPr="00F423EB">
        <w:t>，委员会一般应实行举手表决，</w:t>
      </w:r>
      <w:r w:rsidRPr="00F423EB">
        <w:rPr>
          <w:rFonts w:hint="eastAsia"/>
        </w:rPr>
        <w:t>在</w:t>
      </w:r>
      <w:r w:rsidRPr="00F423EB">
        <w:t>有任何委员要求的情况下也可实行唱名表决，</w:t>
      </w:r>
      <w:r w:rsidRPr="00F423EB">
        <w:rPr>
          <w:rFonts w:hint="eastAsia"/>
        </w:rPr>
        <w:t>唱名表决应从主席抽签决定的委员开始，按委员姓名英文字母顺序进行。</w:t>
      </w:r>
    </w:p>
    <w:p w:rsidR="00F423EB" w:rsidRPr="00F423EB" w:rsidRDefault="00F423EB" w:rsidP="004221D8">
      <w:pPr>
        <w:pStyle w:val="H23GC"/>
        <w:rPr>
          <w:rFonts w:hint="eastAsia"/>
        </w:rPr>
      </w:pPr>
      <w:r w:rsidRPr="00F423EB">
        <w:rPr>
          <w:rFonts w:hint="eastAsia"/>
        </w:rPr>
        <w:tab/>
      </w:r>
      <w:r w:rsidRPr="00F423EB">
        <w:rPr>
          <w:rFonts w:hint="eastAsia"/>
        </w:rPr>
        <w:tab/>
      </w:r>
      <w:r w:rsidRPr="00F423EB">
        <w:rPr>
          <w:rFonts w:hint="eastAsia"/>
        </w:rPr>
        <w:t>第</w:t>
      </w:r>
      <w:r w:rsidRPr="00F423EB">
        <w:t>53</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参加唱名表决的每一委员的投票情况应载入记录。</w:t>
      </w:r>
    </w:p>
    <w:p w:rsidR="00F423EB" w:rsidRPr="00F423EB" w:rsidRDefault="00F423EB" w:rsidP="004221D8">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54</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表决开始后不得打断，除非某一委员希望就与实际进行表决有关的程序问题发言。在表决开始之前或表决完成之后，主席可允许委员仅就其投票进行简短的解释性发言。</w:t>
      </w:r>
    </w:p>
    <w:p w:rsidR="00F423EB" w:rsidRPr="00F423EB" w:rsidRDefault="00F423EB" w:rsidP="004221D8">
      <w:pPr>
        <w:pStyle w:val="H23GC"/>
        <w:rPr>
          <w:rFonts w:hint="eastAsia"/>
        </w:rPr>
      </w:pPr>
      <w:r w:rsidRPr="00F423EB">
        <w:rPr>
          <w:rFonts w:hint="eastAsia"/>
        </w:rPr>
        <w:tab/>
      </w:r>
      <w:r w:rsidRPr="00F423EB">
        <w:rPr>
          <w:rFonts w:hint="eastAsia"/>
        </w:rPr>
        <w:tab/>
      </w:r>
      <w:r w:rsidRPr="00F423EB">
        <w:rPr>
          <w:rFonts w:hint="eastAsia"/>
        </w:rPr>
        <w:t>第</w:t>
      </w:r>
      <w:r w:rsidRPr="00F423EB">
        <w:t>55</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如果某一委员要求将提案分为若干部分，则该提案应按部分分别进行表决。提案已通过的各部分随后应合成整体再付诸表决；如果一项提案的所有执行部分均被否决，该提案即被视为整个被否决。</w:t>
      </w:r>
    </w:p>
    <w:p w:rsidR="00F423EB" w:rsidRPr="00F423EB" w:rsidRDefault="00F423EB" w:rsidP="004221D8">
      <w:pPr>
        <w:pStyle w:val="H23GC"/>
        <w:rPr>
          <w:rFonts w:hint="eastAsia"/>
        </w:rPr>
      </w:pPr>
      <w:r w:rsidRPr="00F423EB">
        <w:rPr>
          <w:rFonts w:hint="eastAsia"/>
        </w:rPr>
        <w:tab/>
      </w:r>
      <w:r w:rsidRPr="00F423EB">
        <w:rPr>
          <w:rFonts w:hint="eastAsia"/>
        </w:rPr>
        <w:tab/>
      </w:r>
      <w:r w:rsidRPr="00F423EB">
        <w:t>第</w:t>
      </w:r>
      <w:r w:rsidRPr="00F423EB">
        <w:t>56</w:t>
      </w:r>
      <w:r w:rsidRPr="00F423EB">
        <w:rPr>
          <w:rFonts w:hint="eastAsia"/>
        </w:rPr>
        <w:t>条</w:t>
      </w:r>
    </w:p>
    <w:p w:rsidR="00F423EB" w:rsidRPr="00F423EB" w:rsidRDefault="00F423EB" w:rsidP="00F423EB">
      <w:pPr>
        <w:pStyle w:val="SingleTxtGC"/>
        <w:rPr>
          <w:rFonts w:hint="eastAsia"/>
        </w:rPr>
      </w:pPr>
      <w:r w:rsidRPr="00F423EB">
        <w:t>1.</w:t>
      </w:r>
      <w:r w:rsidRPr="00F423EB">
        <w:rPr>
          <w:rFonts w:hint="eastAsia"/>
        </w:rPr>
        <w:t xml:space="preserve">  </w:t>
      </w:r>
      <w:r w:rsidRPr="00F423EB">
        <w:rPr>
          <w:rFonts w:hint="eastAsia"/>
        </w:rPr>
        <w:t>当</w:t>
      </w:r>
      <w:r w:rsidRPr="00F423EB">
        <w:t>对某项提案提出一项修正案时，应首先对该修正案进行表决。当对某项提案提出两项或更多项修正案时，委员会应首先对</w:t>
      </w:r>
      <w:r w:rsidRPr="00F423EB">
        <w:rPr>
          <w:rFonts w:hint="eastAsia"/>
        </w:rPr>
        <w:t>实质内容距</w:t>
      </w:r>
      <w:r w:rsidRPr="00F423EB">
        <w:t>原提案最</w:t>
      </w:r>
      <w:r w:rsidRPr="00F423EB">
        <w:rPr>
          <w:rFonts w:hint="eastAsia"/>
        </w:rPr>
        <w:t>远</w:t>
      </w:r>
      <w:r w:rsidRPr="00F423EB">
        <w:t>的修正案进行表决，然后对</w:t>
      </w:r>
      <w:r w:rsidRPr="00F423EB">
        <w:rPr>
          <w:rFonts w:hint="eastAsia"/>
        </w:rPr>
        <w:t>次远</w:t>
      </w:r>
      <w:r w:rsidRPr="00F423EB">
        <w:t>的</w:t>
      </w:r>
      <w:r w:rsidRPr="00F423EB">
        <w:rPr>
          <w:rFonts w:hint="eastAsia"/>
        </w:rPr>
        <w:t>修正案</w:t>
      </w:r>
      <w:r w:rsidRPr="00F423EB">
        <w:t>进行表决，直至</w:t>
      </w:r>
      <w:r w:rsidRPr="00F423EB">
        <w:rPr>
          <w:rFonts w:hint="eastAsia"/>
        </w:rPr>
        <w:t>所有</w:t>
      </w:r>
      <w:r w:rsidRPr="00F423EB">
        <w:t>修正案</w:t>
      </w:r>
      <w:r w:rsidRPr="00F423EB">
        <w:rPr>
          <w:rFonts w:hint="eastAsia"/>
        </w:rPr>
        <w:t>均已</w:t>
      </w:r>
      <w:r w:rsidRPr="00F423EB">
        <w:t>付</w:t>
      </w:r>
      <w:r w:rsidRPr="00F423EB">
        <w:rPr>
          <w:rFonts w:hint="eastAsia"/>
        </w:rPr>
        <w:t>诸</w:t>
      </w:r>
      <w:r w:rsidRPr="00F423EB">
        <w:t>表决</w:t>
      </w:r>
      <w:r w:rsidRPr="00F423EB">
        <w:rPr>
          <w:rFonts w:hint="eastAsia"/>
        </w:rPr>
        <w:t>为止</w:t>
      </w:r>
      <w:r w:rsidRPr="00F423EB">
        <w:t>。如一项或</w:t>
      </w:r>
      <w:r w:rsidRPr="00F423EB">
        <w:rPr>
          <w:rFonts w:hint="eastAsia"/>
        </w:rPr>
        <w:t>更</w:t>
      </w:r>
      <w:r w:rsidRPr="00F423EB">
        <w:t>多项修正案</w:t>
      </w:r>
      <w:r w:rsidRPr="00F423EB">
        <w:rPr>
          <w:rFonts w:hint="eastAsia"/>
        </w:rPr>
        <w:t>获得</w:t>
      </w:r>
      <w:r w:rsidRPr="00F423EB">
        <w:t>通过，</w:t>
      </w:r>
      <w:r w:rsidRPr="00F423EB">
        <w:rPr>
          <w:rFonts w:hint="eastAsia"/>
        </w:rPr>
        <w:t>则</w:t>
      </w:r>
      <w:r w:rsidRPr="00F423EB">
        <w:t>应对修正</w:t>
      </w:r>
      <w:r w:rsidRPr="00F423EB">
        <w:rPr>
          <w:rFonts w:hint="eastAsia"/>
        </w:rPr>
        <w:t>后</w:t>
      </w:r>
      <w:r w:rsidRPr="00F423EB">
        <w:t>的提案进行表决。</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仅对一项提案加以增删或部分修改的动议应视为该提案的修正案。</w:t>
      </w:r>
    </w:p>
    <w:p w:rsidR="00F423EB" w:rsidRPr="00F423EB" w:rsidRDefault="00F423EB" w:rsidP="002835C7">
      <w:pPr>
        <w:pStyle w:val="H1GC"/>
        <w:rPr>
          <w:rFonts w:hint="eastAsia"/>
        </w:rPr>
      </w:pPr>
      <w:r w:rsidRPr="00F423EB">
        <w:rPr>
          <w:rFonts w:hint="eastAsia"/>
        </w:rPr>
        <w:tab/>
      </w:r>
      <w:r w:rsidRPr="00F423EB">
        <w:rPr>
          <w:rFonts w:hint="eastAsia"/>
        </w:rPr>
        <w:tab/>
      </w:r>
      <w:r w:rsidRPr="00F423EB">
        <w:rPr>
          <w:rFonts w:hint="eastAsia"/>
        </w:rPr>
        <w:t>第</w:t>
      </w:r>
      <w:r w:rsidRPr="00F423EB">
        <w:t>57</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如果两项或更多项提案都与同一问题有关，除非委员会另有决定，否则应按提出的先后顺序进行表决。</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在每次对一项提案进行表决之后，委员会可决定是否要对下一项提案进行表决。</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但是，任何要求不要就这些提案的实质内容作出决定的动议应被视为先决问题，应在这些提案付诸表决之前先付诸表决。</w:t>
      </w:r>
    </w:p>
    <w:p w:rsidR="00F423EB" w:rsidRPr="00F423EB" w:rsidRDefault="00F423EB" w:rsidP="00BA5CC0">
      <w:pPr>
        <w:pStyle w:val="H1GC"/>
        <w:rPr>
          <w:rFonts w:hint="eastAsia"/>
        </w:rPr>
      </w:pPr>
      <w:r w:rsidRPr="00F423EB">
        <w:rPr>
          <w:rFonts w:hint="eastAsia"/>
        </w:rPr>
        <w:tab/>
      </w:r>
      <w:r w:rsidRPr="00F423EB">
        <w:rPr>
          <w:rFonts w:hint="eastAsia"/>
        </w:rPr>
        <w:tab/>
      </w:r>
      <w:r w:rsidRPr="00F423EB">
        <w:rPr>
          <w:rFonts w:hint="eastAsia"/>
        </w:rPr>
        <w:t>第</w:t>
      </w:r>
      <w:r w:rsidRPr="00F423EB">
        <w:t>58</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选举应以无记名投票方式进行，</w:t>
      </w:r>
      <w:r w:rsidRPr="00F423EB">
        <w:t>除非只有一名候选人竞选一个职位，委员会可以决定以其他方式选举。</w:t>
      </w:r>
    </w:p>
    <w:p w:rsidR="00F423EB" w:rsidRPr="00F423EB" w:rsidRDefault="00F423EB" w:rsidP="004375F2">
      <w:pPr>
        <w:pStyle w:val="H23GC"/>
        <w:rPr>
          <w:rFonts w:hint="eastAsia"/>
        </w:rPr>
      </w:pPr>
      <w:r w:rsidRPr="00F423EB">
        <w:rPr>
          <w:rFonts w:hint="eastAsia"/>
        </w:rPr>
        <w:tab/>
      </w:r>
      <w:r w:rsidRPr="00F423EB">
        <w:rPr>
          <w:rFonts w:hint="eastAsia"/>
        </w:rPr>
        <w:tab/>
      </w:r>
      <w:r w:rsidRPr="00F423EB">
        <w:rPr>
          <w:rFonts w:hint="eastAsia"/>
        </w:rPr>
        <w:t>第</w:t>
      </w:r>
      <w:r w:rsidRPr="00F423EB">
        <w:t>59</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当只须选举一人或一名委员并且在第一次投票中没有候选人获得所要求的多数票时，应进行第二次投票，并且只限于对获最多票数的两名候选人投票。</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如果第二次投票没有结果，而要求的当选票数为出席的委员过半数，则应进行第三次投票，并且</w:t>
      </w:r>
      <w:r w:rsidRPr="00F423EB">
        <w:t>可对任何符合条件的</w:t>
      </w:r>
      <w:r w:rsidRPr="00F423EB">
        <w:rPr>
          <w:rFonts w:hint="eastAsia"/>
        </w:rPr>
        <w:t>候选人</w:t>
      </w:r>
      <w:r w:rsidRPr="00F423EB">
        <w:t>投票</w:t>
      </w:r>
      <w:r w:rsidRPr="00F423EB">
        <w:rPr>
          <w:rFonts w:hint="eastAsia"/>
        </w:rPr>
        <w:t>。如果</w:t>
      </w:r>
      <w:r w:rsidRPr="00F423EB">
        <w:t>第三次投票</w:t>
      </w:r>
      <w:r w:rsidRPr="00F423EB">
        <w:rPr>
          <w:rFonts w:hint="eastAsia"/>
        </w:rPr>
        <w:t>仍无结果</w:t>
      </w:r>
      <w:r w:rsidRPr="00F423EB">
        <w:t>，</w:t>
      </w:r>
      <w:r w:rsidRPr="00F423EB">
        <w:rPr>
          <w:rFonts w:hint="eastAsia"/>
        </w:rPr>
        <w:t>则下一次投票</w:t>
      </w:r>
      <w:r w:rsidRPr="00F423EB">
        <w:t>应只限于在第三次投票中获最多票数的两名候选人</w:t>
      </w:r>
      <w:r w:rsidRPr="00F423EB">
        <w:rPr>
          <w:rFonts w:hint="eastAsia"/>
        </w:rPr>
        <w:t>。无限制投票和限制投票依此交替进行，</w:t>
      </w:r>
      <w:r w:rsidRPr="00F423EB">
        <w:t>直至选</w:t>
      </w:r>
      <w:r w:rsidRPr="00F423EB">
        <w:rPr>
          <w:rFonts w:hint="eastAsia"/>
        </w:rPr>
        <w:t>出一人或一名委员为止。</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如果第二次投票没有结果而要求的当选票数为三分之二</w:t>
      </w:r>
      <w:r w:rsidRPr="00F423EB">
        <w:t>多数，投票则应继续进行，直至一名候选人获得必要的三分之二多数票</w:t>
      </w:r>
      <w:r w:rsidRPr="00F423EB">
        <w:rPr>
          <w:rFonts w:hint="eastAsia"/>
        </w:rPr>
        <w:t>。</w:t>
      </w:r>
      <w:r w:rsidRPr="00F423EB">
        <w:t>在</w:t>
      </w:r>
      <w:r w:rsidRPr="00F423EB">
        <w:rPr>
          <w:rFonts w:hint="eastAsia"/>
        </w:rPr>
        <w:t>以后的</w:t>
      </w:r>
      <w:r w:rsidRPr="00F423EB">
        <w:t>三次投票</w:t>
      </w:r>
      <w:r w:rsidRPr="00F423EB">
        <w:rPr>
          <w:rFonts w:hint="eastAsia"/>
        </w:rPr>
        <w:t>中</w:t>
      </w:r>
      <w:r w:rsidRPr="00F423EB">
        <w:t>，可对任何符合条件的</w:t>
      </w:r>
      <w:r w:rsidRPr="00F423EB">
        <w:rPr>
          <w:rFonts w:hint="eastAsia"/>
        </w:rPr>
        <w:t>候选人</w:t>
      </w:r>
      <w:r w:rsidRPr="00F423EB">
        <w:t>投票。如果三次这样无限制的投票均无结果，以后三次投票则应只限于在第三次无限制投票中获最多票数的两名候选人</w:t>
      </w:r>
      <w:r w:rsidRPr="00F423EB">
        <w:rPr>
          <w:rFonts w:hint="eastAsia"/>
        </w:rPr>
        <w:t>。此</w:t>
      </w:r>
      <w:r w:rsidRPr="00F423EB">
        <w:t>后的三次投票</w:t>
      </w:r>
      <w:r w:rsidRPr="00F423EB">
        <w:rPr>
          <w:rFonts w:hint="eastAsia"/>
        </w:rPr>
        <w:t>又</w:t>
      </w:r>
      <w:r w:rsidRPr="00F423EB">
        <w:t>应是无限制的，</w:t>
      </w:r>
      <w:r w:rsidRPr="00F423EB">
        <w:rPr>
          <w:rFonts w:hint="eastAsia"/>
        </w:rPr>
        <w:t>依</w:t>
      </w:r>
      <w:r w:rsidRPr="00F423EB">
        <w:t>此</w:t>
      </w:r>
      <w:r w:rsidRPr="00F423EB">
        <w:rPr>
          <w:rFonts w:hint="eastAsia"/>
        </w:rPr>
        <w:t>交替进行</w:t>
      </w:r>
      <w:r w:rsidRPr="00F423EB">
        <w:t>，直至选</w:t>
      </w:r>
      <w:r w:rsidRPr="00F423EB">
        <w:rPr>
          <w:rFonts w:hint="eastAsia"/>
        </w:rPr>
        <w:t>出一人或一名委员为止。</w:t>
      </w:r>
    </w:p>
    <w:p w:rsidR="00F423EB" w:rsidRPr="00F423EB" w:rsidRDefault="00F423EB" w:rsidP="00DA08A9">
      <w:pPr>
        <w:pStyle w:val="H23GC"/>
        <w:rPr>
          <w:rFonts w:hint="eastAsia"/>
        </w:rPr>
      </w:pPr>
      <w:r w:rsidRPr="00F423EB">
        <w:rPr>
          <w:rFonts w:hint="eastAsia"/>
        </w:rPr>
        <w:tab/>
      </w:r>
      <w:r w:rsidRPr="00F423EB">
        <w:rPr>
          <w:rFonts w:hint="eastAsia"/>
        </w:rPr>
        <w:tab/>
      </w:r>
      <w:r w:rsidRPr="00F423EB">
        <w:rPr>
          <w:rFonts w:hint="eastAsia"/>
        </w:rPr>
        <w:t>第</w:t>
      </w:r>
      <w:r w:rsidRPr="00F423EB">
        <w:t>60</w:t>
      </w:r>
      <w:r w:rsidRPr="00F423EB">
        <w:rPr>
          <w:rFonts w:hint="eastAsia"/>
        </w:rPr>
        <w:t>条</w:t>
      </w:r>
    </w:p>
    <w:p w:rsidR="00F423EB" w:rsidRPr="00F423EB" w:rsidRDefault="005D247A" w:rsidP="00F423EB">
      <w:pPr>
        <w:pStyle w:val="SingleTxtGC"/>
        <w:rPr>
          <w:rFonts w:hint="eastAsia"/>
        </w:rPr>
      </w:pPr>
      <w:r>
        <w:rPr>
          <w:rFonts w:hint="eastAsia"/>
        </w:rPr>
        <w:tab/>
      </w:r>
      <w:r w:rsidR="00F423EB" w:rsidRPr="00F423EB">
        <w:rPr>
          <w:rFonts w:hint="eastAsia"/>
        </w:rPr>
        <w:t>在相同的条件下通过一次选举填补两个或更多待选职位时，在第一次投票中获得所要求多数票的候选人即为当选者。如果获得此种多数票的候选人的人数少于要选出的人数或委员数，则应增加投票次数以填补余下的职位，投票应只限于对在前一次投票中得票最多者，其人数不得超过余下的职位数的两倍；但在第三次无结果的投票之后，即可对任何符合条件的候选人投票。如果三次此种无限制投票均无结果，后三次投票应只限于对在第三次无限制投票中得票最多的候选人，其人数不得超过余下的待填补职位数的两倍；此后三次投票又应为无限制投票，依此交替进行，直至所有职位均得到填补为止。</w:t>
      </w:r>
    </w:p>
    <w:p w:rsidR="00F423EB" w:rsidRPr="00F423EB" w:rsidRDefault="00F423EB" w:rsidP="00693F31">
      <w:pPr>
        <w:pStyle w:val="H23GC"/>
        <w:rPr>
          <w:rFonts w:hint="eastAsia"/>
        </w:rPr>
      </w:pPr>
      <w:r w:rsidRPr="00F423EB">
        <w:rPr>
          <w:rFonts w:hint="eastAsia"/>
        </w:rPr>
        <w:tab/>
      </w:r>
      <w:r w:rsidRPr="00F423EB">
        <w:rPr>
          <w:rFonts w:hint="eastAsia"/>
        </w:rPr>
        <w:tab/>
      </w:r>
      <w:r w:rsidRPr="00F423EB">
        <w:rPr>
          <w:rFonts w:hint="eastAsia"/>
        </w:rPr>
        <w:t>第</w:t>
      </w:r>
      <w:r w:rsidRPr="00F423EB">
        <w:t>61</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在就选举以外的问题进行的表决中，如果赞成票和反对票票数相等，提案应视为被否决。</w:t>
      </w:r>
    </w:p>
    <w:p w:rsidR="00F423EB" w:rsidRPr="00F423EB" w:rsidRDefault="00F423EB" w:rsidP="00E81FCA">
      <w:pPr>
        <w:pStyle w:val="H1GC"/>
        <w:rPr>
          <w:rFonts w:hint="eastAsia"/>
        </w:rPr>
      </w:pPr>
      <w:r w:rsidRPr="00F423EB">
        <w:rPr>
          <w:rFonts w:hint="eastAsia"/>
        </w:rPr>
        <w:tab/>
      </w:r>
      <w:r w:rsidRPr="00F423EB">
        <w:rPr>
          <w:rFonts w:hint="eastAsia"/>
        </w:rPr>
        <w:t>十一</w:t>
      </w:r>
      <w:r w:rsidRPr="00F423EB">
        <w:rPr>
          <w:rFonts w:hint="eastAsia"/>
        </w:rPr>
        <w:t>.</w:t>
      </w:r>
      <w:r w:rsidRPr="00F423EB">
        <w:rPr>
          <w:rFonts w:hint="eastAsia"/>
        </w:rPr>
        <w:tab/>
      </w:r>
      <w:r w:rsidRPr="00F423EB">
        <w:t>附属机构</w:t>
      </w:r>
    </w:p>
    <w:p w:rsidR="00F423EB" w:rsidRPr="00F423EB" w:rsidRDefault="00F423EB" w:rsidP="00E81FCA">
      <w:pPr>
        <w:pStyle w:val="H23GC"/>
        <w:rPr>
          <w:rFonts w:hint="eastAsia"/>
        </w:rPr>
      </w:pPr>
      <w:r w:rsidRPr="00F423EB">
        <w:rPr>
          <w:rFonts w:hint="eastAsia"/>
        </w:rPr>
        <w:tab/>
      </w:r>
      <w:r w:rsidRPr="00F423EB">
        <w:rPr>
          <w:rFonts w:hint="eastAsia"/>
        </w:rPr>
        <w:tab/>
      </w:r>
      <w:r w:rsidRPr="00F423EB">
        <w:rPr>
          <w:rFonts w:hint="eastAsia"/>
        </w:rPr>
        <w:t>第</w:t>
      </w:r>
      <w:r w:rsidRPr="00F423EB">
        <w:t>6</w:t>
      </w:r>
      <w:r w:rsidRPr="00F423EB">
        <w:rPr>
          <w:rFonts w:hint="eastAsia"/>
        </w:rPr>
        <w:t>2</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委员会可考虑到《公约》和《任择议定书》的规定，设立它认为履行其职能所必需的小组委员会和其他特设附属机构并规定其组成和职权。</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在遵守《公约》和《任择议定书》规定的前提下，除非委员会另有决定，否则每一附属机构应选出自己的主席团成员和通过自己的议事规则。如果没有自己的议事规则，则应比照适用本议事规则。</w:t>
      </w:r>
    </w:p>
    <w:p w:rsidR="00F423EB" w:rsidRPr="00F423EB" w:rsidRDefault="00F423EB" w:rsidP="00875919">
      <w:pPr>
        <w:pStyle w:val="H1GC"/>
        <w:rPr>
          <w:rFonts w:hint="eastAsia"/>
        </w:rPr>
      </w:pPr>
      <w:r w:rsidRPr="00F423EB">
        <w:rPr>
          <w:rFonts w:hint="eastAsia"/>
        </w:rPr>
        <w:tab/>
      </w:r>
      <w:r w:rsidRPr="00F423EB">
        <w:rPr>
          <w:rFonts w:hint="eastAsia"/>
        </w:rPr>
        <w:t>十二</w:t>
      </w:r>
      <w:r w:rsidRPr="00F423EB">
        <w:rPr>
          <w:rFonts w:hint="eastAsia"/>
        </w:rPr>
        <w:t>.</w:t>
      </w:r>
      <w:r w:rsidRPr="00F423EB">
        <w:rPr>
          <w:rFonts w:hint="eastAsia"/>
        </w:rPr>
        <w:tab/>
      </w:r>
      <w:r w:rsidRPr="00F423EB">
        <w:rPr>
          <w:rFonts w:hint="eastAsia"/>
        </w:rPr>
        <w:t>委员会的年度报告</w:t>
      </w:r>
    </w:p>
    <w:p w:rsidR="00F423EB" w:rsidRPr="00F423EB" w:rsidRDefault="00F423EB" w:rsidP="00875919">
      <w:pPr>
        <w:pStyle w:val="H23GC"/>
        <w:rPr>
          <w:rFonts w:hint="eastAsia"/>
        </w:rPr>
      </w:pPr>
      <w:r w:rsidRPr="00F423EB">
        <w:rPr>
          <w:rFonts w:hint="eastAsia"/>
        </w:rPr>
        <w:tab/>
      </w:r>
      <w:r w:rsidRPr="00F423EB">
        <w:rPr>
          <w:rFonts w:hint="eastAsia"/>
        </w:rPr>
        <w:tab/>
      </w:r>
      <w:r w:rsidRPr="00F423EB">
        <w:rPr>
          <w:rFonts w:hint="eastAsia"/>
        </w:rPr>
        <w:t>第</w:t>
      </w:r>
      <w:r w:rsidRPr="00F423EB">
        <w:t>63</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委员会应按照《公约》第四十五条的规定，通过经济及社会理事会每年向联合国大会提出关于其活动情况的年度报告，其中应包括它按照《任择议定书》第六条规定进行的活动的概述。</w:t>
      </w:r>
    </w:p>
    <w:p w:rsidR="00F423EB" w:rsidRPr="00F423EB" w:rsidRDefault="00F423EB" w:rsidP="00540A59">
      <w:pPr>
        <w:pStyle w:val="H1GC"/>
        <w:rPr>
          <w:rFonts w:hint="eastAsia"/>
        </w:rPr>
      </w:pPr>
      <w:r w:rsidRPr="00F423EB">
        <w:rPr>
          <w:rFonts w:hint="eastAsia"/>
        </w:rPr>
        <w:tab/>
      </w:r>
      <w:r w:rsidRPr="00F423EB">
        <w:rPr>
          <w:rFonts w:hint="eastAsia"/>
        </w:rPr>
        <w:t>十三</w:t>
      </w:r>
      <w:r w:rsidRPr="00F423EB">
        <w:rPr>
          <w:rFonts w:hint="eastAsia"/>
        </w:rPr>
        <w:t>.</w:t>
      </w:r>
      <w:r w:rsidRPr="00F423EB">
        <w:rPr>
          <w:rFonts w:hint="eastAsia"/>
        </w:rPr>
        <w:tab/>
      </w:r>
      <w:r w:rsidRPr="00F423EB">
        <w:rPr>
          <w:rFonts w:hint="eastAsia"/>
        </w:rPr>
        <w:t>委员会报告和其他正式文件的分发</w:t>
      </w:r>
    </w:p>
    <w:p w:rsidR="00F423EB" w:rsidRPr="00F423EB" w:rsidRDefault="00F423EB" w:rsidP="00540A59">
      <w:pPr>
        <w:pStyle w:val="H23GC"/>
        <w:rPr>
          <w:rFonts w:hint="eastAsia"/>
        </w:rPr>
      </w:pPr>
      <w:r w:rsidRPr="00F423EB">
        <w:rPr>
          <w:rFonts w:hint="eastAsia"/>
        </w:rPr>
        <w:tab/>
      </w:r>
      <w:r w:rsidRPr="00F423EB">
        <w:rPr>
          <w:rFonts w:hint="eastAsia"/>
        </w:rPr>
        <w:tab/>
      </w:r>
      <w:r w:rsidRPr="00F423EB">
        <w:rPr>
          <w:rFonts w:hint="eastAsia"/>
        </w:rPr>
        <w:t>第</w:t>
      </w:r>
      <w:r w:rsidRPr="00F423EB">
        <w:t>64</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在不影响本规则第</w:t>
      </w:r>
      <w:r w:rsidRPr="00F423EB">
        <w:t>36</w:t>
      </w:r>
      <w:r w:rsidRPr="00F423EB">
        <w:rPr>
          <w:rFonts w:hint="eastAsia"/>
        </w:rPr>
        <w:t>条</w:t>
      </w:r>
      <w:r w:rsidRPr="00F423EB">
        <w:t>的规定</w:t>
      </w:r>
      <w:r w:rsidRPr="00F423EB">
        <w:rPr>
          <w:rFonts w:hint="eastAsia"/>
        </w:rPr>
        <w:t>和遵守</w:t>
      </w:r>
      <w:r w:rsidRPr="00F423EB">
        <w:t>本条规则第</w:t>
      </w:r>
      <w:r w:rsidRPr="00F423EB">
        <w:t>2</w:t>
      </w:r>
      <w:r w:rsidRPr="00F423EB">
        <w:t>和第</w:t>
      </w:r>
      <w:r w:rsidRPr="00F423EB">
        <w:t>3</w:t>
      </w:r>
      <w:r w:rsidRPr="00F423EB">
        <w:t>款的</w:t>
      </w:r>
      <w:r w:rsidRPr="00F423EB">
        <w:rPr>
          <w:rFonts w:hint="eastAsia"/>
        </w:rPr>
        <w:t>前提下</w:t>
      </w:r>
      <w:r w:rsidRPr="00F423EB">
        <w:t>，委员会及其附属机构的报告、正式决定和</w:t>
      </w:r>
      <w:r w:rsidRPr="00F423EB">
        <w:rPr>
          <w:rFonts w:hint="eastAsia"/>
        </w:rPr>
        <w:t>所有</w:t>
      </w:r>
      <w:r w:rsidRPr="00F423EB">
        <w:t>其他正式文件应为普遍分发的文件，除非委员会另</w:t>
      </w:r>
      <w:r w:rsidRPr="00F423EB">
        <w:rPr>
          <w:rFonts w:hint="eastAsia"/>
        </w:rPr>
        <w:t>有</w:t>
      </w:r>
      <w:r w:rsidRPr="00F423EB">
        <w:t>决定。</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委员会及其附属机构与《公约》第四十一和第四十二条以及与《任择议定书》</w:t>
      </w:r>
      <w:r w:rsidRPr="00F423EB">
        <w:t>有关的</w:t>
      </w:r>
      <w:r w:rsidRPr="00F423EB">
        <w:rPr>
          <w:rFonts w:hint="eastAsia"/>
        </w:rPr>
        <w:t>所有</w:t>
      </w:r>
      <w:r w:rsidRPr="00F423EB">
        <w:t>报告、正式决定和其他正式文件应由秘书处向委员会所有委员、有关缔约国以及委员会可能决定的附属机构的成员和其他有关方面分发。</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缔约国根据《公约》第四十条提交的报告和补充资料应为普遍分发的文件。缔约国提供的其他资料也应为普遍分发的文件，除非有关缔约国另有请求。</w:t>
      </w:r>
    </w:p>
    <w:p w:rsidR="00F423EB" w:rsidRPr="00F423EB" w:rsidRDefault="00F423EB" w:rsidP="00B97552">
      <w:pPr>
        <w:pStyle w:val="H1GC"/>
        <w:rPr>
          <w:rFonts w:hint="eastAsia"/>
        </w:rPr>
      </w:pPr>
      <w:r w:rsidRPr="00F423EB">
        <w:rPr>
          <w:rFonts w:hint="eastAsia"/>
        </w:rPr>
        <w:tab/>
      </w:r>
      <w:r w:rsidRPr="00F423EB">
        <w:rPr>
          <w:rFonts w:hint="eastAsia"/>
        </w:rPr>
        <w:t>十四</w:t>
      </w:r>
      <w:r w:rsidRPr="00F423EB">
        <w:rPr>
          <w:rFonts w:hint="eastAsia"/>
        </w:rPr>
        <w:t>.</w:t>
      </w:r>
      <w:r w:rsidRPr="00F423EB">
        <w:rPr>
          <w:rFonts w:hint="eastAsia"/>
        </w:rPr>
        <w:tab/>
      </w:r>
      <w:r w:rsidRPr="00F423EB">
        <w:rPr>
          <w:rFonts w:hint="eastAsia"/>
        </w:rPr>
        <w:t>修正</w:t>
      </w:r>
    </w:p>
    <w:p w:rsidR="00F423EB" w:rsidRPr="00F423EB" w:rsidRDefault="00F423EB" w:rsidP="00B97552">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65</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在不影响《公约》和《任择议定书》有关规定的情况下，本议事规则可由委员会作出决定予以修正。</w:t>
      </w:r>
    </w:p>
    <w:p w:rsidR="00F423EB" w:rsidRPr="00F423EB" w:rsidRDefault="00F423EB" w:rsidP="00D85A75">
      <w:pPr>
        <w:pStyle w:val="HChGC"/>
        <w:rPr>
          <w:rFonts w:hint="eastAsia"/>
        </w:rPr>
      </w:pPr>
      <w:r w:rsidRPr="00F423EB">
        <w:rPr>
          <w:rFonts w:hint="eastAsia"/>
        </w:rPr>
        <w:tab/>
      </w:r>
      <w:r w:rsidRPr="00F423EB">
        <w:rPr>
          <w:rFonts w:hint="eastAsia"/>
        </w:rPr>
        <w:tab/>
      </w:r>
      <w:r w:rsidRPr="00F423EB">
        <w:rPr>
          <w:rFonts w:hint="eastAsia"/>
        </w:rPr>
        <w:t>第二部分</w:t>
      </w:r>
      <w:r w:rsidR="00BD15FB">
        <w:br/>
      </w:r>
      <w:r w:rsidRPr="00F423EB">
        <w:rPr>
          <w:rFonts w:hint="eastAsia"/>
        </w:rPr>
        <w:t>与委员会职能有关的规则</w:t>
      </w:r>
    </w:p>
    <w:p w:rsidR="00F423EB" w:rsidRPr="00F423EB" w:rsidRDefault="00F423EB" w:rsidP="00BD15FB">
      <w:pPr>
        <w:pStyle w:val="H1GC"/>
        <w:rPr>
          <w:rFonts w:hint="eastAsia"/>
        </w:rPr>
      </w:pPr>
      <w:r w:rsidRPr="00F423EB">
        <w:rPr>
          <w:rFonts w:hint="eastAsia"/>
        </w:rPr>
        <w:tab/>
      </w:r>
      <w:r w:rsidRPr="00F423EB">
        <w:rPr>
          <w:rFonts w:hint="eastAsia"/>
        </w:rPr>
        <w:t>十五</w:t>
      </w:r>
      <w:r w:rsidRPr="00F423EB">
        <w:rPr>
          <w:rFonts w:hint="eastAsia"/>
        </w:rPr>
        <w:t>.</w:t>
      </w:r>
      <w:r w:rsidRPr="00F423EB">
        <w:rPr>
          <w:rFonts w:hint="eastAsia"/>
        </w:rPr>
        <w:tab/>
      </w:r>
      <w:r w:rsidRPr="00F423EB">
        <w:rPr>
          <w:rFonts w:hint="eastAsia"/>
        </w:rPr>
        <w:t>缔约国根据《公约》第四十条提交的报告</w:t>
      </w:r>
    </w:p>
    <w:p w:rsidR="00F423EB" w:rsidRPr="00F423EB" w:rsidRDefault="00F423EB" w:rsidP="000A78BC">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66</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《公约》各缔约国应提交关于为实施《公约》所承认的权利所采取的措施和在享受这些权利方面所取得的进展的报告。报告应指出可能影响《公约》执行的任何因素和困难。</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可按照委员会确定的周期或在委员会可能认为适当的任何其他时间向缔约国提出关于按照《公约》第四十条第一款</w:t>
      </w:r>
      <w:r w:rsidRPr="00F423EB">
        <w:t>(</w:t>
      </w:r>
      <w:r w:rsidRPr="00F423EB">
        <w:rPr>
          <w:rFonts w:hint="eastAsia"/>
        </w:rPr>
        <w:t>乙</w:t>
      </w:r>
      <w:r w:rsidRPr="00F423EB">
        <w:t>)</w:t>
      </w:r>
      <w:r w:rsidRPr="00F423EB">
        <w:rPr>
          <w:rFonts w:hint="eastAsia"/>
        </w:rPr>
        <w:t>项提交报告的要求。在委员会处于闭会期间这一特殊情况下，可由主席在与委员会委员协商之后提出提交报告的要求。</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每当委员会要求缔约国按《公约》第四十条第一款</w:t>
      </w:r>
      <w:r w:rsidRPr="00F423EB">
        <w:t>(</w:t>
      </w:r>
      <w:r w:rsidRPr="00F423EB">
        <w:rPr>
          <w:rFonts w:hint="eastAsia"/>
        </w:rPr>
        <w:t>乙</w:t>
      </w:r>
      <w:r w:rsidRPr="00F423EB">
        <w:t>)</w:t>
      </w:r>
      <w:r w:rsidRPr="00F423EB">
        <w:rPr>
          <w:rFonts w:hint="eastAsia"/>
        </w:rPr>
        <w:t>项提交报告时，委员会应确定提交此种报告的截止日期。</w:t>
      </w:r>
    </w:p>
    <w:p w:rsidR="00F423EB" w:rsidRPr="00F423EB" w:rsidRDefault="00F423EB" w:rsidP="00F423EB">
      <w:pPr>
        <w:pStyle w:val="SingleTxtGC"/>
        <w:rPr>
          <w:rFonts w:hint="eastAsia"/>
        </w:rPr>
      </w:pPr>
      <w:r w:rsidRPr="00F423EB">
        <w:rPr>
          <w:rFonts w:hint="eastAsia"/>
        </w:rPr>
        <w:t xml:space="preserve">4.  </w:t>
      </w:r>
      <w:r w:rsidRPr="00F423EB">
        <w:rPr>
          <w:rFonts w:hint="eastAsia"/>
        </w:rPr>
        <w:t>委员会可通过秘书长就按《公约》第四十条应提交的报告的形式和内容向各缔约国提出希望。</w:t>
      </w:r>
    </w:p>
    <w:p w:rsidR="00F423EB" w:rsidRPr="00F423EB" w:rsidRDefault="00F423EB" w:rsidP="00BC26AD">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67</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秘书长在与委员会协商之后，可向各有关专门机构发送其成员国提交的此种报告中可能与其主管的领域有关的部分的副本。</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委员会可请收到秘书长发送的报告有关部分的各专门机构在委员会可能提出的期限内就这些部分提交评论。</w:t>
      </w:r>
    </w:p>
    <w:p w:rsidR="00F423EB" w:rsidRPr="00F423EB" w:rsidRDefault="00F423EB" w:rsidP="00792C7E">
      <w:pPr>
        <w:pStyle w:val="H23GC"/>
        <w:rPr>
          <w:rFonts w:hint="eastAsia"/>
        </w:rPr>
      </w:pPr>
      <w:r w:rsidRPr="00F423EB">
        <w:rPr>
          <w:rFonts w:hint="eastAsia"/>
        </w:rPr>
        <w:tab/>
      </w:r>
      <w:r w:rsidRPr="00F423EB">
        <w:rPr>
          <w:rFonts w:hint="eastAsia"/>
        </w:rPr>
        <w:tab/>
      </w:r>
      <w:r w:rsidRPr="00F423EB">
        <w:rPr>
          <w:rFonts w:hint="eastAsia"/>
        </w:rPr>
        <w:t>第</w:t>
      </w:r>
      <w:r w:rsidRPr="00F423EB">
        <w:t>68</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应通过秘书长尽快把拟对缔约国报告进行审查的会议的开幕日期、会期和地点通知各有关缔约国。在审查缔约国报告时，有关缔约国的代表可出席委员会会议。委员会也可告知委员会决定向其索要进一步资料的缔约国，该国可以授权其代表出席一指定会议。这一代表应能回答委员会可能向他提出的问题并就有关缔约国已经提交的报告作出说明，也可以提交来自该缔约国的补充资料。</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如果一缔约国提交了报告但未派遣任何代表出席它根据通知已知悉的将审查其报告的会议，委员会可酌情通过秘书长通知缔约国：委员会打算在原先指明的一届会议上，或在所述的后一届会议上，审查该国的报告并按照本议事规则第</w:t>
      </w:r>
      <w:r w:rsidRPr="00F423EB">
        <w:rPr>
          <w:rFonts w:hint="eastAsia"/>
        </w:rPr>
        <w:t>71</w:t>
      </w:r>
      <w:r w:rsidRPr="00F423EB">
        <w:rPr>
          <w:rFonts w:hint="eastAsia"/>
        </w:rPr>
        <w:t>条第</w:t>
      </w:r>
      <w:r w:rsidRPr="00F423EB">
        <w:rPr>
          <w:rFonts w:hint="eastAsia"/>
        </w:rPr>
        <w:t>3</w:t>
      </w:r>
      <w:r w:rsidRPr="00F423EB">
        <w:rPr>
          <w:rFonts w:hint="eastAsia"/>
        </w:rPr>
        <w:t>款提出结论性意见。结论性意见将确定按照本规则第</w:t>
      </w:r>
      <w:r w:rsidRPr="00F423EB">
        <w:rPr>
          <w:rFonts w:hint="eastAsia"/>
        </w:rPr>
        <w:t>66</w:t>
      </w:r>
      <w:r w:rsidRPr="00F423EB">
        <w:rPr>
          <w:rFonts w:hint="eastAsia"/>
        </w:rPr>
        <w:t>条提交下一份定期报告的日期。</w:t>
      </w:r>
    </w:p>
    <w:p w:rsidR="00F423EB" w:rsidRPr="00F423EB" w:rsidRDefault="00F423EB" w:rsidP="004A3D03">
      <w:pPr>
        <w:pStyle w:val="H23GC"/>
        <w:rPr>
          <w:rFonts w:hint="eastAsia"/>
        </w:rPr>
      </w:pPr>
      <w:r w:rsidRPr="00F423EB">
        <w:rPr>
          <w:rFonts w:hint="eastAsia"/>
        </w:rPr>
        <w:tab/>
      </w:r>
      <w:r w:rsidRPr="00F423EB">
        <w:rPr>
          <w:rFonts w:hint="eastAsia"/>
        </w:rPr>
        <w:tab/>
      </w:r>
      <w:r w:rsidRPr="00F423EB">
        <w:rPr>
          <w:rFonts w:hint="eastAsia"/>
        </w:rPr>
        <w:t>第</w:t>
      </w:r>
      <w:r w:rsidRPr="00F423EB">
        <w:t>6</w:t>
      </w:r>
      <w:r w:rsidRPr="00F423EB">
        <w:rPr>
          <w:rFonts w:hint="eastAsia"/>
        </w:rPr>
        <w:t>9</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秘书长应在每届会议上将没有收到本规则第</w:t>
      </w:r>
      <w:r w:rsidRPr="00F423EB">
        <w:rPr>
          <w:rFonts w:hint="eastAsia"/>
        </w:rPr>
        <w:t>66</w:t>
      </w:r>
      <w:r w:rsidRPr="00F423EB">
        <w:rPr>
          <w:rFonts w:hint="eastAsia"/>
        </w:rPr>
        <w:t>条和第</w:t>
      </w:r>
      <w:r w:rsidRPr="00F423EB">
        <w:rPr>
          <w:rFonts w:hint="eastAsia"/>
        </w:rPr>
        <w:t>71</w:t>
      </w:r>
      <w:r w:rsidRPr="00F423EB">
        <w:rPr>
          <w:rFonts w:hint="eastAsia"/>
        </w:rPr>
        <w:t>条所要求的报告或补充资料的所有情况通知委员会。针对此种情况，委员会可通过秘书长向有关缔约国发送催促其提交报告或补充资料的信件。</w:t>
      </w:r>
    </w:p>
    <w:p w:rsidR="00F423EB" w:rsidRPr="00F423EB" w:rsidRDefault="00F423EB" w:rsidP="00F423EB">
      <w:pPr>
        <w:pStyle w:val="SingleTxtGC"/>
      </w:pPr>
      <w:r w:rsidRPr="00F423EB">
        <w:rPr>
          <w:rFonts w:hint="eastAsia"/>
        </w:rPr>
        <w:t xml:space="preserve">2.  </w:t>
      </w:r>
      <w:r w:rsidRPr="00F423EB">
        <w:rPr>
          <w:rFonts w:hint="eastAsia"/>
        </w:rPr>
        <w:t>在发送本条规则第</w:t>
      </w:r>
      <w:r w:rsidRPr="00F423EB">
        <w:rPr>
          <w:rFonts w:hint="eastAsia"/>
        </w:rPr>
        <w:t>1</w:t>
      </w:r>
      <w:r w:rsidRPr="00F423EB">
        <w:rPr>
          <w:rFonts w:hint="eastAsia"/>
        </w:rPr>
        <w:t>款所提到的催促信后，如果有关缔约国仍不提交本规则第</w:t>
      </w:r>
      <w:r w:rsidRPr="00F423EB">
        <w:rPr>
          <w:rFonts w:hint="eastAsia"/>
        </w:rPr>
        <w:t>66</w:t>
      </w:r>
      <w:r w:rsidRPr="00F423EB">
        <w:rPr>
          <w:rFonts w:hint="eastAsia"/>
        </w:rPr>
        <w:t>和第</w:t>
      </w:r>
      <w:r w:rsidRPr="00F423EB">
        <w:rPr>
          <w:rFonts w:hint="eastAsia"/>
        </w:rPr>
        <w:t>71</w:t>
      </w:r>
      <w:r w:rsidRPr="00F423EB">
        <w:rPr>
          <w:rFonts w:hint="eastAsia"/>
        </w:rPr>
        <w:t>条所要求的报告或补充资料，则委员会应在其通过经济及社会理事会提交给联合国大会的年度报告中提及此事。</w:t>
      </w:r>
    </w:p>
    <w:p w:rsidR="00F423EB" w:rsidRPr="00F423EB" w:rsidRDefault="00F423EB" w:rsidP="007623B3">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70</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如果委员会根据本规则第</w:t>
      </w:r>
      <w:r w:rsidRPr="00F423EB">
        <w:rPr>
          <w:rFonts w:hint="eastAsia"/>
        </w:rPr>
        <w:t>69</w:t>
      </w:r>
      <w:r w:rsidRPr="00F423EB">
        <w:rPr>
          <w:rFonts w:hint="eastAsia"/>
        </w:rPr>
        <w:t>条第</w:t>
      </w:r>
      <w:r w:rsidRPr="00F423EB">
        <w:rPr>
          <w:rFonts w:hint="eastAsia"/>
        </w:rPr>
        <w:t>1</w:t>
      </w:r>
      <w:r w:rsidRPr="00F423EB">
        <w:rPr>
          <w:rFonts w:hint="eastAsia"/>
        </w:rPr>
        <w:t>款所指的通知获悉一国未按照本规则第</w:t>
      </w:r>
      <w:r w:rsidRPr="00F423EB">
        <w:rPr>
          <w:rFonts w:hint="eastAsia"/>
        </w:rPr>
        <w:t>66</w:t>
      </w:r>
      <w:r w:rsidRPr="00F423EB">
        <w:rPr>
          <w:rFonts w:hint="eastAsia"/>
        </w:rPr>
        <w:t>条第</w:t>
      </w:r>
      <w:r w:rsidRPr="00F423EB">
        <w:rPr>
          <w:rFonts w:hint="eastAsia"/>
        </w:rPr>
        <w:t>3</w:t>
      </w:r>
      <w:r w:rsidRPr="00F423EB">
        <w:rPr>
          <w:rFonts w:hint="eastAsia"/>
        </w:rPr>
        <w:t>款提交《公约》第四十条第一款</w:t>
      </w:r>
      <w:r w:rsidRPr="00F423EB">
        <w:rPr>
          <w:rFonts w:hint="eastAsia"/>
        </w:rPr>
        <w:t>(</w:t>
      </w:r>
      <w:r w:rsidRPr="00F423EB">
        <w:rPr>
          <w:rFonts w:hint="eastAsia"/>
        </w:rPr>
        <w:t>甲</w:t>
      </w:r>
      <w:r w:rsidRPr="00F423EB">
        <w:t>)</w:t>
      </w:r>
      <w:r w:rsidRPr="00F423EB">
        <w:rPr>
          <w:rFonts w:hint="eastAsia"/>
        </w:rPr>
        <w:t>和</w:t>
      </w:r>
      <w:r w:rsidRPr="00F423EB">
        <w:t>(</w:t>
      </w:r>
      <w:r w:rsidRPr="00F423EB">
        <w:rPr>
          <w:rFonts w:hint="eastAsia"/>
        </w:rPr>
        <w:t>乙</w:t>
      </w:r>
      <w:r w:rsidRPr="00F423EB">
        <w:t>)</w:t>
      </w:r>
      <w:r w:rsidRPr="00F423EB">
        <w:rPr>
          <w:rFonts w:hint="eastAsia"/>
        </w:rPr>
        <w:t>项所规定的任何报告的情况并且已向该缔约国发送了相应的催促信，则委员会可酌情通过秘书长通知该缔约国：委员会打算在通知中指明的日期或一届会议上以公开会议的形式审查该缔约国为落实《公约》所承认的权利而采取的措施，并打算随后通过结论性意见。</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如果委员会根据本条规则第</w:t>
      </w:r>
      <w:r w:rsidRPr="00F423EB">
        <w:rPr>
          <w:rFonts w:hint="eastAsia"/>
        </w:rPr>
        <w:t>1</w:t>
      </w:r>
      <w:r w:rsidRPr="00F423EB">
        <w:rPr>
          <w:rFonts w:hint="eastAsia"/>
        </w:rPr>
        <w:t>款行事，则委员会应在指明的日期或会议之前，及早把有关拟审查的主要事项的问题清单发送给该缔约国。</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结论性意见应按照本规则第</w:t>
      </w:r>
      <w:r w:rsidRPr="00F423EB">
        <w:rPr>
          <w:rFonts w:hint="eastAsia"/>
        </w:rPr>
        <w:t>71</w:t>
      </w:r>
      <w:r w:rsidRPr="00F423EB">
        <w:rPr>
          <w:rFonts w:hint="eastAsia"/>
        </w:rPr>
        <w:t>条第</w:t>
      </w:r>
      <w:r w:rsidRPr="00F423EB">
        <w:rPr>
          <w:rFonts w:hint="eastAsia"/>
        </w:rPr>
        <w:t>3</w:t>
      </w:r>
      <w:r w:rsidRPr="00F423EB">
        <w:rPr>
          <w:rFonts w:hint="eastAsia"/>
        </w:rPr>
        <w:t>款传达给缔约国并予以公布。缔约国应在结论性意见通过后的两年内提出下一份报告。</w:t>
      </w:r>
    </w:p>
    <w:p w:rsidR="00F423EB" w:rsidRPr="00F423EB" w:rsidRDefault="00F423EB" w:rsidP="002E7086">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71</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在审议缔约国根据《公约》第四十条提交的报告时，委员会应首先判定报告是否提供了本规则第</w:t>
      </w:r>
      <w:r w:rsidRPr="00F423EB">
        <w:rPr>
          <w:rFonts w:hint="eastAsia"/>
        </w:rPr>
        <w:t>66</w:t>
      </w:r>
      <w:r w:rsidRPr="00F423EB">
        <w:rPr>
          <w:rFonts w:hint="eastAsia"/>
        </w:rPr>
        <w:t>条所要求的所有资料。</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如果委员会认为缔约国根据《公约》第四十条提交的报告中没有提供足够的资料，则委员会可要求该国提供补充资料，同时应指明提交该资料的截止日期。</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根据对缔约国所提供的任何报告和资料的审查，委员会可提出适当的结论性意见。结论性意见应连同关于按照《公约》第四十条应提交下一次报告的日期的通知，发送给该缔约国。</w:t>
      </w:r>
    </w:p>
    <w:p w:rsidR="00F423EB" w:rsidRPr="00F423EB" w:rsidRDefault="00F423EB" w:rsidP="00F423EB">
      <w:pPr>
        <w:pStyle w:val="SingleTxtGC"/>
        <w:rPr>
          <w:rFonts w:hint="eastAsia"/>
        </w:rPr>
      </w:pPr>
      <w:r w:rsidRPr="00F423EB">
        <w:rPr>
          <w:rFonts w:hint="eastAsia"/>
        </w:rPr>
        <w:t xml:space="preserve">4.  </w:t>
      </w:r>
      <w:r w:rsidRPr="00F423EB">
        <w:rPr>
          <w:rFonts w:hint="eastAsia"/>
        </w:rPr>
        <w:t>任何委员均不应参加与提名其担任委员的缔约国有关的缔约国报告的审查或结论性意见的讨论和通过。</w:t>
      </w:r>
    </w:p>
    <w:p w:rsidR="00F423EB" w:rsidRPr="00F423EB" w:rsidRDefault="00F423EB" w:rsidP="00F423EB">
      <w:pPr>
        <w:pStyle w:val="SingleTxtGC"/>
        <w:rPr>
          <w:rFonts w:hint="eastAsia"/>
        </w:rPr>
      </w:pPr>
      <w:r w:rsidRPr="00F423EB">
        <w:rPr>
          <w:rFonts w:hint="eastAsia"/>
        </w:rPr>
        <w:t xml:space="preserve">5.  </w:t>
      </w:r>
      <w:r w:rsidRPr="00F423EB">
        <w:rPr>
          <w:rFonts w:hint="eastAsia"/>
        </w:rPr>
        <w:t>委员会可要求缔约国优先注意委员会可能指出的其结论性意见中的某些方面。</w:t>
      </w:r>
    </w:p>
    <w:p w:rsidR="00F423EB" w:rsidRPr="00F423EB" w:rsidRDefault="00F423EB" w:rsidP="007E53A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72</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如果委员会按照本规则第</w:t>
      </w:r>
      <w:r w:rsidRPr="00F423EB">
        <w:rPr>
          <w:rFonts w:hint="eastAsia"/>
        </w:rPr>
        <w:t>71</w:t>
      </w:r>
      <w:r w:rsidRPr="00F423EB">
        <w:rPr>
          <w:rFonts w:hint="eastAsia"/>
        </w:rPr>
        <w:t>条第</w:t>
      </w:r>
      <w:r w:rsidRPr="00F423EB">
        <w:rPr>
          <w:rFonts w:hint="eastAsia"/>
        </w:rPr>
        <w:t>5</w:t>
      </w:r>
      <w:r w:rsidRPr="00F423EB">
        <w:rPr>
          <w:rFonts w:hint="eastAsia"/>
        </w:rPr>
        <w:t>款指明应优先注意缔约国报告的结论性意见中的某些方面，则应确立一项程序以审议缔约国就这些方面作出的答复并决定随后适于采取什么样的行动，包括为下一次定期报告确定日期。</w:t>
      </w:r>
    </w:p>
    <w:p w:rsidR="00F423EB" w:rsidRPr="00F423EB" w:rsidRDefault="00F423EB" w:rsidP="0051235B">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73</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委员会应通过秘书长向有关缔约国发送按照《公约》第四十条第四款通过的一般性评论。</w:t>
      </w:r>
    </w:p>
    <w:p w:rsidR="00F423EB" w:rsidRPr="00F423EB" w:rsidRDefault="00F423EB" w:rsidP="00E758ED">
      <w:pPr>
        <w:pStyle w:val="H1GC"/>
        <w:rPr>
          <w:rFonts w:hint="eastAsia"/>
        </w:rPr>
      </w:pPr>
      <w:r w:rsidRPr="00F423EB">
        <w:rPr>
          <w:rFonts w:hint="eastAsia"/>
        </w:rPr>
        <w:tab/>
      </w:r>
      <w:r w:rsidRPr="00F423EB">
        <w:rPr>
          <w:rFonts w:hint="eastAsia"/>
        </w:rPr>
        <w:t>十六</w:t>
      </w:r>
      <w:r w:rsidRPr="00F423EB">
        <w:rPr>
          <w:rFonts w:hint="eastAsia"/>
        </w:rPr>
        <w:t>.</w:t>
      </w:r>
      <w:r w:rsidRPr="00F423EB">
        <w:rPr>
          <w:rFonts w:hint="eastAsia"/>
        </w:rPr>
        <w:tab/>
      </w:r>
      <w:r w:rsidRPr="00F423EB">
        <w:rPr>
          <w:rFonts w:hint="eastAsia"/>
        </w:rPr>
        <w:t>根据《公约》第四十一</w:t>
      </w:r>
      <w:r w:rsidRPr="00F423EB">
        <w:t>条</w:t>
      </w:r>
      <w:r w:rsidRPr="00F423EB">
        <w:rPr>
          <w:rFonts w:hint="eastAsia"/>
        </w:rPr>
        <w:t>收到</w:t>
      </w:r>
      <w:r w:rsidRPr="00F423EB">
        <w:t>的来文</w:t>
      </w:r>
      <w:r w:rsidRPr="00F423EB">
        <w:rPr>
          <w:rFonts w:hint="eastAsia"/>
        </w:rPr>
        <w:t>的审议程序</w:t>
      </w:r>
    </w:p>
    <w:p w:rsidR="00F423EB" w:rsidRPr="00F423EB" w:rsidRDefault="00F423EB" w:rsidP="00592025">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74</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根据《公约》第四十一条第一款</w:t>
      </w:r>
      <w:r w:rsidRPr="00F423EB">
        <w:t>(</w:t>
      </w:r>
      <w:r w:rsidRPr="00F423EB">
        <w:rPr>
          <w:rFonts w:hint="eastAsia"/>
        </w:rPr>
        <w:t>乙</w:t>
      </w:r>
      <w:r w:rsidRPr="00F423EB">
        <w:t>)</w:t>
      </w:r>
      <w:r w:rsidRPr="00F423EB">
        <w:rPr>
          <w:rFonts w:hint="eastAsia"/>
        </w:rPr>
        <w:t>项发出的通知所涉及的两个缔约国中的任何一方均可将根据该条提出的来文提交给委员会。</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本条规则第</w:t>
      </w:r>
      <w:r w:rsidRPr="00F423EB">
        <w:rPr>
          <w:rFonts w:hint="eastAsia"/>
        </w:rPr>
        <w:t>1</w:t>
      </w:r>
      <w:r w:rsidRPr="00F423EB">
        <w:rPr>
          <w:rFonts w:hint="eastAsia"/>
        </w:rPr>
        <w:t>款提到的通知应载有或附有下列方面的资料：</w:t>
      </w:r>
    </w:p>
    <w:p w:rsidR="00F423EB" w:rsidRPr="00F423EB" w:rsidRDefault="00F423EB" w:rsidP="00F423EB">
      <w:pPr>
        <w:pStyle w:val="SingleTxtGC"/>
        <w:numPr>
          <w:ilvl w:val="0"/>
          <w:numId w:val="46"/>
        </w:numPr>
        <w:tabs>
          <w:tab w:val="clear" w:pos="2426"/>
          <w:tab w:val="left" w:pos="2427"/>
        </w:tabs>
        <w:rPr>
          <w:rFonts w:hint="eastAsia"/>
        </w:rPr>
      </w:pPr>
      <w:r w:rsidRPr="00F423EB">
        <w:rPr>
          <w:rFonts w:hint="eastAsia"/>
        </w:rPr>
        <w:t>为了按照《公约》第四十一条第一款</w:t>
      </w:r>
      <w:r w:rsidRPr="00F423EB">
        <w:rPr>
          <w:rFonts w:hint="eastAsia"/>
        </w:rPr>
        <w:t>(</w:t>
      </w:r>
      <w:r w:rsidRPr="00F423EB">
        <w:rPr>
          <w:rFonts w:hint="eastAsia"/>
        </w:rPr>
        <w:t>甲</w:t>
      </w:r>
      <w:r w:rsidR="0003499C">
        <w:rPr>
          <w:rFonts w:hint="eastAsia"/>
        </w:rPr>
        <w:t>)</w:t>
      </w:r>
      <w:r w:rsidRPr="00F423EB">
        <w:rPr>
          <w:rFonts w:hint="eastAsia"/>
        </w:rPr>
        <w:t>项和</w:t>
      </w:r>
      <w:r w:rsidRPr="00F423EB">
        <w:t>(</w:t>
      </w:r>
      <w:r w:rsidRPr="00F423EB">
        <w:rPr>
          <w:rFonts w:hint="eastAsia"/>
        </w:rPr>
        <w:t>乙</w:t>
      </w:r>
      <w:r w:rsidRPr="00F423EB">
        <w:t>)</w:t>
      </w:r>
      <w:r w:rsidRPr="00F423EB">
        <w:rPr>
          <w:rFonts w:hint="eastAsia"/>
        </w:rPr>
        <w:t>项寻求问题的解决而采取的步骤，包括有关缔约国提出的最初来文的案文以及随后提出的与问题有关的书面解释或陈述的案文；</w:t>
      </w:r>
    </w:p>
    <w:p w:rsidR="00F423EB" w:rsidRPr="00F423EB" w:rsidRDefault="00F423EB" w:rsidP="00F423EB">
      <w:pPr>
        <w:pStyle w:val="SingleTxtGC"/>
        <w:numPr>
          <w:ilvl w:val="0"/>
          <w:numId w:val="46"/>
        </w:numPr>
        <w:tabs>
          <w:tab w:val="clear" w:pos="2426"/>
          <w:tab w:val="left" w:pos="2427"/>
        </w:tabs>
        <w:rPr>
          <w:rFonts w:hint="eastAsia"/>
        </w:rPr>
      </w:pPr>
      <w:r w:rsidRPr="00F423EB">
        <w:rPr>
          <w:rFonts w:hint="eastAsia"/>
        </w:rPr>
        <w:t>为用尽国内补救办法而采取的步骤；</w:t>
      </w:r>
    </w:p>
    <w:p w:rsidR="00F423EB" w:rsidRPr="00F423EB" w:rsidRDefault="00F423EB" w:rsidP="00F423EB">
      <w:pPr>
        <w:pStyle w:val="SingleTxtGC"/>
        <w:numPr>
          <w:ilvl w:val="0"/>
          <w:numId w:val="46"/>
        </w:numPr>
        <w:tabs>
          <w:tab w:val="clear" w:pos="2426"/>
          <w:tab w:val="left" w:pos="2427"/>
        </w:tabs>
        <w:rPr>
          <w:rFonts w:hint="eastAsia"/>
        </w:rPr>
      </w:pPr>
      <w:r w:rsidRPr="00F423EB">
        <w:rPr>
          <w:rFonts w:hint="eastAsia"/>
        </w:rPr>
        <w:t>有关缔约国采用的任何其他国际调查或解决程序。</w:t>
      </w:r>
    </w:p>
    <w:p w:rsidR="00F423EB" w:rsidRPr="00F423EB" w:rsidRDefault="00F423EB" w:rsidP="0012520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75</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秘书长应维持一个列有委员会根据《公约》第四十一条收到的所有来文的常设登记册。</w:t>
      </w:r>
    </w:p>
    <w:p w:rsidR="00F423EB" w:rsidRPr="00F423EB" w:rsidRDefault="00F423EB" w:rsidP="0030735E">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76</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秘书长应及时向委员会委员通报根据本规则第</w:t>
      </w:r>
      <w:r w:rsidRPr="00F423EB">
        <w:rPr>
          <w:rFonts w:hint="eastAsia"/>
        </w:rPr>
        <w:t>74</w:t>
      </w:r>
      <w:r w:rsidRPr="00F423EB">
        <w:rPr>
          <w:rFonts w:hint="eastAsia"/>
        </w:rPr>
        <w:t>条发出的任何通知，并应尽快地向他们转交通知和有关资料的副本。</w:t>
      </w:r>
    </w:p>
    <w:p w:rsidR="00F423EB" w:rsidRPr="00F423EB" w:rsidRDefault="00F423EB" w:rsidP="008D01FC">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77</w:t>
      </w:r>
      <w:r w:rsidRPr="00F423EB">
        <w:rPr>
          <w:rFonts w:hint="eastAsia"/>
        </w:rPr>
        <w:t>条</w:t>
      </w:r>
    </w:p>
    <w:p w:rsidR="00F423EB" w:rsidRPr="00F423EB" w:rsidRDefault="00F423EB" w:rsidP="00F423EB">
      <w:pPr>
        <w:pStyle w:val="SingleTxtGC"/>
      </w:pPr>
      <w:r w:rsidRPr="00F423EB">
        <w:rPr>
          <w:rFonts w:hint="eastAsia"/>
        </w:rPr>
        <w:t xml:space="preserve">1.  </w:t>
      </w:r>
      <w:r w:rsidRPr="00F423EB">
        <w:t>委员会应在非公开会议上</w:t>
      </w:r>
      <w:r w:rsidRPr="00F423EB">
        <w:rPr>
          <w:rFonts w:hint="eastAsia"/>
        </w:rPr>
        <w:t>审查按照《公约》第四十一条提交的来文。</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委员会经与有关缔约国协商之后可通过秘书长发表关于其非公开会议所</w:t>
      </w:r>
      <w:r w:rsidRPr="00F423EB">
        <w:t>进行</w:t>
      </w:r>
      <w:r w:rsidRPr="00F423EB">
        <w:rPr>
          <w:rFonts w:hint="eastAsia"/>
        </w:rPr>
        <w:t>的</w:t>
      </w:r>
      <w:r w:rsidRPr="00F423EB">
        <w:t>活动的公报</w:t>
      </w:r>
      <w:r w:rsidRPr="00F423EB">
        <w:rPr>
          <w:rFonts w:hint="eastAsia"/>
        </w:rPr>
        <w:t>，供</w:t>
      </w:r>
      <w:r w:rsidRPr="00F423EB">
        <w:t>新闻机构</w:t>
      </w:r>
      <w:r w:rsidRPr="00F423EB">
        <w:rPr>
          <w:rFonts w:hint="eastAsia"/>
        </w:rPr>
        <w:t>和</w:t>
      </w:r>
      <w:r w:rsidRPr="00F423EB">
        <w:t>公众使用。</w:t>
      </w:r>
    </w:p>
    <w:p w:rsidR="00F423EB" w:rsidRPr="00F423EB" w:rsidRDefault="00F423EB" w:rsidP="00822B98">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78</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委员会不应审议来文，除非：</w:t>
      </w:r>
    </w:p>
    <w:p w:rsidR="00F423EB" w:rsidRPr="00F423EB" w:rsidRDefault="00F423EB" w:rsidP="00F423EB">
      <w:pPr>
        <w:pStyle w:val="SingleTxtGC"/>
        <w:numPr>
          <w:ilvl w:val="0"/>
          <w:numId w:val="47"/>
        </w:numPr>
        <w:tabs>
          <w:tab w:val="clear" w:pos="2426"/>
          <w:tab w:val="left" w:pos="2427"/>
        </w:tabs>
        <w:rPr>
          <w:rFonts w:hint="eastAsia"/>
        </w:rPr>
      </w:pPr>
      <w:r w:rsidRPr="00F423EB">
        <w:rPr>
          <w:rFonts w:hint="eastAsia"/>
        </w:rPr>
        <w:t>两个有关的缔约国都按照《公约》第四十一条第一款作出了适用于该项来文的声明；</w:t>
      </w:r>
    </w:p>
    <w:p w:rsidR="00F423EB" w:rsidRPr="00F423EB" w:rsidRDefault="00F423EB" w:rsidP="00F423EB">
      <w:pPr>
        <w:pStyle w:val="SingleTxtGC"/>
        <w:numPr>
          <w:ilvl w:val="0"/>
          <w:numId w:val="47"/>
        </w:numPr>
        <w:tabs>
          <w:tab w:val="clear" w:pos="2426"/>
          <w:tab w:val="left" w:pos="2427"/>
        </w:tabs>
        <w:rPr>
          <w:rFonts w:hint="eastAsia"/>
        </w:rPr>
      </w:pPr>
      <w:r w:rsidRPr="00F423EB">
        <w:rPr>
          <w:rFonts w:hint="eastAsia"/>
        </w:rPr>
        <w:t>《公约》第四十一条第一款</w:t>
      </w:r>
      <w:r w:rsidRPr="00F423EB">
        <w:t>(</w:t>
      </w:r>
      <w:r w:rsidRPr="00F423EB">
        <w:rPr>
          <w:rFonts w:hint="eastAsia"/>
        </w:rPr>
        <w:t>乙</w:t>
      </w:r>
      <w:r w:rsidRPr="00F423EB">
        <w:t>)</w:t>
      </w:r>
      <w:r w:rsidRPr="00F423EB">
        <w:rPr>
          <w:rFonts w:hint="eastAsia"/>
        </w:rPr>
        <w:t>项规定的时限已经到期；</w:t>
      </w:r>
    </w:p>
    <w:p w:rsidR="00F423EB" w:rsidRPr="00F423EB" w:rsidRDefault="00F423EB" w:rsidP="00F423EB">
      <w:pPr>
        <w:pStyle w:val="SingleTxtGC"/>
        <w:numPr>
          <w:ilvl w:val="0"/>
          <w:numId w:val="47"/>
        </w:numPr>
        <w:tabs>
          <w:tab w:val="clear" w:pos="2426"/>
          <w:tab w:val="left" w:pos="2427"/>
        </w:tabs>
        <w:rPr>
          <w:rFonts w:hint="eastAsia"/>
        </w:rPr>
      </w:pPr>
      <w:r w:rsidRPr="00F423EB">
        <w:rPr>
          <w:rFonts w:hint="eastAsia"/>
        </w:rPr>
        <w:t>委员会断定，在有关问题上，依照公认的国际法原则，所有可用的国内补救办法都已被援用并用尽，或者此种补救办法被拖延过久。</w:t>
      </w:r>
    </w:p>
    <w:p w:rsidR="00F423EB" w:rsidRPr="00F423EB" w:rsidRDefault="00F423EB" w:rsidP="00181BCE">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79</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在遵守本规则第</w:t>
      </w:r>
      <w:r w:rsidRPr="00F423EB">
        <w:rPr>
          <w:rFonts w:hint="eastAsia"/>
        </w:rPr>
        <w:t>78</w:t>
      </w:r>
      <w:r w:rsidRPr="00F423EB">
        <w:rPr>
          <w:rFonts w:hint="eastAsia"/>
        </w:rPr>
        <w:t>条的前提下，委员会应向有关缔约国提供斡旋，以便在尊重《公约》所承认的人权和基本自由的基础上求得问题的友好解决。</w:t>
      </w:r>
    </w:p>
    <w:p w:rsidR="00F423EB" w:rsidRPr="00F423EB" w:rsidRDefault="00F423EB" w:rsidP="00181BCE">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80</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委员会可通过秘书长要求有关缔约国或其中之一方提交口头或书面的补充资料或意见。</w:t>
      </w:r>
      <w:r w:rsidRPr="00F423EB">
        <w:t>委员会可</w:t>
      </w:r>
      <w:r w:rsidRPr="00F423EB">
        <w:rPr>
          <w:rFonts w:hint="eastAsia"/>
        </w:rPr>
        <w:t>指明</w:t>
      </w:r>
      <w:r w:rsidRPr="00F423EB">
        <w:t>提</w:t>
      </w:r>
      <w:r w:rsidRPr="00F423EB">
        <w:rPr>
          <w:rFonts w:hint="eastAsia"/>
        </w:rPr>
        <w:t>交</w:t>
      </w:r>
      <w:r w:rsidRPr="00F423EB">
        <w:t>此种</w:t>
      </w:r>
      <w:r w:rsidRPr="00F423EB">
        <w:rPr>
          <w:rFonts w:hint="eastAsia"/>
        </w:rPr>
        <w:t>书面</w:t>
      </w:r>
      <w:r w:rsidRPr="00F423EB">
        <w:t>资料</w:t>
      </w:r>
      <w:r w:rsidRPr="00F423EB">
        <w:rPr>
          <w:rFonts w:hint="eastAsia"/>
        </w:rPr>
        <w:t>或意见</w:t>
      </w:r>
      <w:r w:rsidRPr="00F423EB">
        <w:t>的</w:t>
      </w:r>
      <w:r w:rsidRPr="00F423EB">
        <w:rPr>
          <w:rFonts w:hint="eastAsia"/>
        </w:rPr>
        <w:t>时</w:t>
      </w:r>
      <w:r w:rsidRPr="00F423EB">
        <w:t>限。</w:t>
      </w:r>
    </w:p>
    <w:p w:rsidR="00F423EB" w:rsidRPr="00F423EB" w:rsidRDefault="00F423EB" w:rsidP="00181BCE">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81</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在委员会审议有关问题时，有关缔约国的代表有权出席委员会会议并提交口头和</w:t>
      </w:r>
      <w:r w:rsidRPr="00F423EB">
        <w:rPr>
          <w:rFonts w:hint="eastAsia"/>
        </w:rPr>
        <w:t>(</w:t>
      </w:r>
      <w:r w:rsidRPr="00F423EB">
        <w:rPr>
          <w:rFonts w:hint="eastAsia"/>
        </w:rPr>
        <w:t>或</w:t>
      </w:r>
      <w:r w:rsidRPr="00F423EB">
        <w:rPr>
          <w:rFonts w:hint="eastAsia"/>
        </w:rPr>
        <w:t>)</w:t>
      </w:r>
      <w:r w:rsidRPr="00F423EB">
        <w:rPr>
          <w:rFonts w:hint="eastAsia"/>
        </w:rPr>
        <w:t>书面资料。</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委员会应通过秘书长尽快把拟对有关问题进行审议的会议的开幕日期、会期和地点通知各有关缔约国。</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提交口头和</w:t>
      </w:r>
      <w:r w:rsidRPr="00F423EB">
        <w:rPr>
          <w:rFonts w:hint="eastAsia"/>
        </w:rPr>
        <w:t>(</w:t>
      </w:r>
      <w:r w:rsidRPr="00F423EB">
        <w:rPr>
          <w:rFonts w:hint="eastAsia"/>
        </w:rPr>
        <w:t>或</w:t>
      </w:r>
      <w:r w:rsidRPr="00F423EB">
        <w:rPr>
          <w:rFonts w:hint="eastAsia"/>
        </w:rPr>
        <w:t>)</w:t>
      </w:r>
      <w:r w:rsidRPr="00F423EB">
        <w:rPr>
          <w:rFonts w:hint="eastAsia"/>
        </w:rPr>
        <w:t>书面资料的程序应由委员会在与有关缔约国协商之后决定。</w:t>
      </w:r>
    </w:p>
    <w:p w:rsidR="00F423EB" w:rsidRPr="00F423EB" w:rsidRDefault="00F423EB" w:rsidP="00E13790">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82</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委员会应在收到本规则第</w:t>
      </w:r>
      <w:r w:rsidRPr="00F423EB">
        <w:rPr>
          <w:rFonts w:hint="eastAsia"/>
        </w:rPr>
        <w:t>74</w:t>
      </w:r>
      <w:r w:rsidRPr="00F423EB">
        <w:rPr>
          <w:rFonts w:hint="eastAsia"/>
        </w:rPr>
        <w:t>条所提到的通知之日起</w:t>
      </w:r>
      <w:r w:rsidRPr="00F423EB">
        <w:rPr>
          <w:rFonts w:hint="eastAsia"/>
        </w:rPr>
        <w:t>12</w:t>
      </w:r>
      <w:r w:rsidRPr="00F423EB">
        <w:rPr>
          <w:rFonts w:hint="eastAsia"/>
        </w:rPr>
        <w:t>个月内根据《公约》第四十一条第一款</w:t>
      </w:r>
      <w:r w:rsidRPr="00F423EB">
        <w:t>(</w:t>
      </w:r>
      <w:r w:rsidRPr="00F423EB">
        <w:rPr>
          <w:rFonts w:hint="eastAsia"/>
        </w:rPr>
        <w:t>辛</w:t>
      </w:r>
      <w:r w:rsidRPr="00F423EB">
        <w:t>)</w:t>
      </w:r>
      <w:r w:rsidRPr="00F423EB">
        <w:rPr>
          <w:rFonts w:hint="eastAsia"/>
        </w:rPr>
        <w:t>项通过一份报告。</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本规则第</w:t>
      </w:r>
      <w:r w:rsidRPr="00F423EB">
        <w:rPr>
          <w:rFonts w:hint="eastAsia"/>
        </w:rPr>
        <w:t>81</w:t>
      </w:r>
      <w:r w:rsidRPr="00F423EB">
        <w:rPr>
          <w:rFonts w:hint="eastAsia"/>
        </w:rPr>
        <w:t>条第</w:t>
      </w:r>
      <w:r w:rsidRPr="00F423EB">
        <w:rPr>
          <w:rFonts w:hint="eastAsia"/>
        </w:rPr>
        <w:t>1</w:t>
      </w:r>
      <w:r w:rsidRPr="00F423EB">
        <w:rPr>
          <w:rFonts w:hint="eastAsia"/>
        </w:rPr>
        <w:t>款的规定不适用于委员会就通过报告问题所进行的讨论。</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委员会的报告应通过秘书长发送给有关缔约国。</w:t>
      </w:r>
    </w:p>
    <w:p w:rsidR="00F423EB" w:rsidRPr="00F423EB" w:rsidRDefault="00F423EB" w:rsidP="00D339DD">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83</w:t>
      </w:r>
      <w:r w:rsidRPr="00F423EB">
        <w:rPr>
          <w:rFonts w:hint="eastAsia"/>
        </w:rPr>
        <w:t>条</w:t>
      </w:r>
    </w:p>
    <w:p w:rsidR="0045153B" w:rsidRDefault="00F423EB" w:rsidP="00F423EB">
      <w:pPr>
        <w:pStyle w:val="SingleTxtGC"/>
      </w:pPr>
      <w:r w:rsidRPr="00F423EB">
        <w:rPr>
          <w:rFonts w:hint="eastAsia"/>
        </w:rPr>
        <w:tab/>
      </w:r>
      <w:r w:rsidRPr="00F423EB">
        <w:rPr>
          <w:rFonts w:hint="eastAsia"/>
        </w:rPr>
        <w:t>如果根据《公约》第四十一条提交给委员会的问题不能以令有关缔约国满意的方式解决，则委员会可在征得有关缔约国事先同意之后，着手实施《公约》第四十二条规定的程序。</w:t>
      </w:r>
    </w:p>
    <w:p w:rsidR="00F423EB" w:rsidRPr="00F423EB" w:rsidRDefault="0045153B" w:rsidP="00F36544">
      <w:pPr>
        <w:pStyle w:val="H1GC"/>
        <w:rPr>
          <w:rFonts w:hint="eastAsia"/>
        </w:rPr>
      </w:pPr>
      <w:r>
        <w:br w:type="page"/>
      </w:r>
      <w:r w:rsidR="00F423EB" w:rsidRPr="00F423EB">
        <w:rPr>
          <w:rFonts w:hint="eastAsia"/>
        </w:rPr>
        <w:tab/>
      </w:r>
      <w:r w:rsidR="00F423EB" w:rsidRPr="00F423EB">
        <w:rPr>
          <w:rFonts w:hint="eastAsia"/>
        </w:rPr>
        <w:t>十七</w:t>
      </w:r>
      <w:r w:rsidR="00F423EB" w:rsidRPr="00F423EB">
        <w:rPr>
          <w:rFonts w:hint="eastAsia"/>
        </w:rPr>
        <w:t>.</w:t>
      </w:r>
      <w:r w:rsidR="00F423EB" w:rsidRPr="00F423EB">
        <w:rPr>
          <w:rFonts w:hint="eastAsia"/>
        </w:rPr>
        <w:tab/>
      </w:r>
      <w:r w:rsidR="00F423EB" w:rsidRPr="00F423EB">
        <w:rPr>
          <w:rFonts w:hint="eastAsia"/>
        </w:rPr>
        <w:t>根据《任择议定书》收到的来文的审议程序</w:t>
      </w:r>
    </w:p>
    <w:p w:rsidR="00F423EB" w:rsidRPr="00F423EB" w:rsidRDefault="00F423EB" w:rsidP="00D657A1">
      <w:pPr>
        <w:pStyle w:val="H23GC"/>
        <w:rPr>
          <w:rFonts w:hint="eastAsia"/>
        </w:rPr>
      </w:pPr>
      <w:r w:rsidRPr="00F423EB">
        <w:rPr>
          <w:rFonts w:hint="eastAsia"/>
        </w:rPr>
        <w:tab/>
        <w:t>A.</w:t>
      </w:r>
      <w:r w:rsidRPr="00F423EB">
        <w:rPr>
          <w:rFonts w:hint="eastAsia"/>
        </w:rPr>
        <w:tab/>
      </w:r>
      <w:r w:rsidRPr="00F423EB">
        <w:rPr>
          <w:rFonts w:hint="eastAsia"/>
        </w:rPr>
        <w:t>向委员会转送来文</w:t>
      </w:r>
    </w:p>
    <w:p w:rsidR="00F423EB" w:rsidRPr="00F423EB" w:rsidRDefault="00F423EB" w:rsidP="00D657A1">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84</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秘书长应根据本议事规则提请委员会注意按照《任择议定书》第一条</w:t>
      </w:r>
      <w:r w:rsidRPr="00F423EB">
        <w:t>提交给委员会</w:t>
      </w:r>
      <w:r w:rsidRPr="00F423EB">
        <w:rPr>
          <w:rFonts w:hint="eastAsia"/>
        </w:rPr>
        <w:t>审议</w:t>
      </w:r>
      <w:r w:rsidRPr="00F423EB">
        <w:t>或</w:t>
      </w:r>
      <w:r w:rsidRPr="00F423EB">
        <w:rPr>
          <w:rFonts w:hint="eastAsia"/>
        </w:rPr>
        <w:t>看起来是按照该条</w:t>
      </w:r>
      <w:r w:rsidRPr="00F423EB">
        <w:t>提交给委员会</w:t>
      </w:r>
      <w:r w:rsidRPr="00F423EB">
        <w:rPr>
          <w:rFonts w:hint="eastAsia"/>
        </w:rPr>
        <w:t>审议</w:t>
      </w:r>
      <w:r w:rsidRPr="00F423EB">
        <w:t>的来文。</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秘书长在他认为必要时可要求来文提交人说明他是否希望按照《任择议定书》</w:t>
      </w:r>
      <w:r w:rsidRPr="00F423EB">
        <w:t>将其来文送交委员会审议。</w:t>
      </w:r>
      <w:r w:rsidRPr="00F423EB">
        <w:rPr>
          <w:rFonts w:hint="eastAsia"/>
        </w:rPr>
        <w:t>如果对来文</w:t>
      </w:r>
      <w:r w:rsidRPr="00F423EB">
        <w:t>提交人的愿望</w:t>
      </w:r>
      <w:r w:rsidRPr="00F423EB">
        <w:rPr>
          <w:rFonts w:hint="eastAsia"/>
        </w:rPr>
        <w:t>仍</w:t>
      </w:r>
      <w:r w:rsidRPr="00F423EB">
        <w:t>有疑问，</w:t>
      </w:r>
      <w:r w:rsidRPr="00F423EB">
        <w:rPr>
          <w:rFonts w:hint="eastAsia"/>
        </w:rPr>
        <w:t>则</w:t>
      </w:r>
      <w:r w:rsidRPr="00F423EB">
        <w:t>应</w:t>
      </w:r>
      <w:r w:rsidRPr="00F423EB">
        <w:rPr>
          <w:rFonts w:hint="eastAsia"/>
        </w:rPr>
        <w:t>将来文提交给委员会审议</w:t>
      </w:r>
      <w:r w:rsidRPr="00F423EB">
        <w:t>。</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如果来文涉及未加入《任择议定书》</w:t>
      </w:r>
      <w:r w:rsidRPr="00F423EB">
        <w:t>的</w:t>
      </w:r>
      <w:r w:rsidRPr="00F423EB">
        <w:rPr>
          <w:rFonts w:hint="eastAsia"/>
        </w:rPr>
        <w:t>国家</w:t>
      </w:r>
      <w:r w:rsidRPr="00F423EB">
        <w:t>，则不得将</w:t>
      </w:r>
      <w:r w:rsidRPr="00F423EB">
        <w:rPr>
          <w:rFonts w:hint="eastAsia"/>
        </w:rPr>
        <w:t>来文</w:t>
      </w:r>
      <w:r w:rsidRPr="00F423EB">
        <w:t>提交给委员会或</w:t>
      </w:r>
      <w:r w:rsidRPr="00F423EB">
        <w:rPr>
          <w:rFonts w:hint="eastAsia"/>
        </w:rPr>
        <w:t>列入议事</w:t>
      </w:r>
      <w:r w:rsidRPr="00F423EB">
        <w:t>规则</w:t>
      </w:r>
      <w:r w:rsidRPr="00F423EB">
        <w:rPr>
          <w:rFonts w:hint="eastAsia"/>
        </w:rPr>
        <w:t>第</w:t>
      </w:r>
      <w:r w:rsidRPr="00F423EB">
        <w:rPr>
          <w:rFonts w:hint="eastAsia"/>
        </w:rPr>
        <w:t>85</w:t>
      </w:r>
      <w:r w:rsidRPr="00F423EB">
        <w:rPr>
          <w:rFonts w:hint="eastAsia"/>
        </w:rPr>
        <w:t>条所指的</w:t>
      </w:r>
      <w:r w:rsidRPr="00F423EB">
        <w:t>清单。</w:t>
      </w:r>
    </w:p>
    <w:p w:rsidR="00F423EB" w:rsidRPr="00F423EB" w:rsidRDefault="00F423EB" w:rsidP="003A5BC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85</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秘书长应根据议事规则第</w:t>
      </w:r>
      <w:r w:rsidRPr="00F423EB">
        <w:rPr>
          <w:rFonts w:hint="eastAsia"/>
        </w:rPr>
        <w:t>84</w:t>
      </w:r>
      <w:r w:rsidRPr="00F423EB">
        <w:rPr>
          <w:rFonts w:hint="eastAsia"/>
        </w:rPr>
        <w:t>条编制提交给委员会的来文的清单以及来文内容的简短摘要，并应向委员会委员定期分发此种清单。秘书长还应维持登记所有这些来文的常设登记册。</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提请委员会注意的任何来文的全文，如果委员会任何委员索要，即应向其提供。</w:t>
      </w:r>
    </w:p>
    <w:p w:rsidR="00F423EB" w:rsidRPr="00F423EB" w:rsidRDefault="00F423EB" w:rsidP="002628AA">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86</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秘书长可要求来文提交人澄清《任择议定书》是否可适用于其来文</w:t>
      </w:r>
      <w:r w:rsidRPr="00F423EB">
        <w:t>，特别是</w:t>
      </w:r>
      <w:r w:rsidRPr="00F423EB">
        <w:rPr>
          <w:rFonts w:hint="eastAsia"/>
        </w:rPr>
        <w:t>澄清</w:t>
      </w:r>
      <w:r w:rsidRPr="00F423EB">
        <w:t>：</w:t>
      </w:r>
    </w:p>
    <w:p w:rsidR="00F423EB" w:rsidRPr="00F423EB" w:rsidRDefault="00F423EB" w:rsidP="00F423EB">
      <w:pPr>
        <w:pStyle w:val="SingleTxtGC"/>
        <w:numPr>
          <w:ilvl w:val="0"/>
          <w:numId w:val="48"/>
        </w:numPr>
        <w:tabs>
          <w:tab w:val="clear" w:pos="2426"/>
          <w:tab w:val="left" w:pos="2427"/>
        </w:tabs>
        <w:rPr>
          <w:rFonts w:hint="eastAsia"/>
        </w:rPr>
      </w:pPr>
      <w:r w:rsidRPr="00F423EB">
        <w:rPr>
          <w:rFonts w:hint="eastAsia"/>
        </w:rPr>
        <w:t>提交人的姓名、住址、年龄和职业及其身份的核实；</w:t>
      </w:r>
    </w:p>
    <w:p w:rsidR="00F423EB" w:rsidRPr="00F423EB" w:rsidRDefault="00F423EB" w:rsidP="00F423EB">
      <w:pPr>
        <w:pStyle w:val="SingleTxtGC"/>
        <w:numPr>
          <w:ilvl w:val="0"/>
          <w:numId w:val="48"/>
        </w:numPr>
        <w:tabs>
          <w:tab w:val="clear" w:pos="2426"/>
          <w:tab w:val="left" w:pos="2427"/>
        </w:tabs>
        <w:rPr>
          <w:rFonts w:hint="eastAsia"/>
        </w:rPr>
      </w:pPr>
      <w:r w:rsidRPr="00F423EB">
        <w:rPr>
          <w:rFonts w:hint="eastAsia"/>
        </w:rPr>
        <w:t>来文所针对的缔约国的名称；</w:t>
      </w:r>
    </w:p>
    <w:p w:rsidR="00F423EB" w:rsidRPr="00F423EB" w:rsidRDefault="00F423EB" w:rsidP="00F423EB">
      <w:pPr>
        <w:pStyle w:val="SingleTxtGC"/>
        <w:numPr>
          <w:ilvl w:val="0"/>
          <w:numId w:val="48"/>
        </w:numPr>
        <w:tabs>
          <w:tab w:val="clear" w:pos="2426"/>
          <w:tab w:val="left" w:pos="2427"/>
        </w:tabs>
        <w:rPr>
          <w:rFonts w:hint="eastAsia"/>
        </w:rPr>
      </w:pPr>
      <w:r w:rsidRPr="00F423EB">
        <w:rPr>
          <w:rFonts w:hint="eastAsia"/>
        </w:rPr>
        <w:t>来文的目的；</w:t>
      </w:r>
    </w:p>
    <w:p w:rsidR="00F423EB" w:rsidRPr="00F423EB" w:rsidRDefault="00F423EB" w:rsidP="00F423EB">
      <w:pPr>
        <w:pStyle w:val="SingleTxtGC"/>
        <w:numPr>
          <w:ilvl w:val="0"/>
          <w:numId w:val="48"/>
        </w:numPr>
        <w:tabs>
          <w:tab w:val="clear" w:pos="2426"/>
          <w:tab w:val="left" w:pos="2427"/>
        </w:tabs>
        <w:rPr>
          <w:rFonts w:hint="eastAsia"/>
        </w:rPr>
      </w:pPr>
      <w:r w:rsidRPr="00F423EB">
        <w:rPr>
          <w:rFonts w:hint="eastAsia"/>
        </w:rPr>
        <w:t>据称被违反的《公约》条款；</w:t>
      </w:r>
    </w:p>
    <w:p w:rsidR="00F423EB" w:rsidRPr="00F423EB" w:rsidRDefault="00F423EB" w:rsidP="00F423EB">
      <w:pPr>
        <w:pStyle w:val="SingleTxtGC"/>
        <w:numPr>
          <w:ilvl w:val="0"/>
          <w:numId w:val="48"/>
        </w:numPr>
        <w:tabs>
          <w:tab w:val="clear" w:pos="2426"/>
          <w:tab w:val="left" w:pos="2427"/>
        </w:tabs>
        <w:rPr>
          <w:rFonts w:hint="eastAsia"/>
        </w:rPr>
      </w:pPr>
      <w:r w:rsidRPr="00F423EB">
        <w:rPr>
          <w:rFonts w:hint="eastAsia"/>
        </w:rPr>
        <w:t>申诉的事实；</w:t>
      </w:r>
    </w:p>
    <w:p w:rsidR="00F423EB" w:rsidRPr="00F423EB" w:rsidRDefault="00F423EB" w:rsidP="00F423EB">
      <w:pPr>
        <w:pStyle w:val="SingleTxtGC"/>
        <w:numPr>
          <w:ilvl w:val="0"/>
          <w:numId w:val="48"/>
        </w:numPr>
        <w:tabs>
          <w:tab w:val="clear" w:pos="2426"/>
          <w:tab w:val="left" w:pos="2427"/>
        </w:tabs>
        <w:rPr>
          <w:rFonts w:hint="eastAsia"/>
        </w:rPr>
      </w:pPr>
      <w:r w:rsidRPr="00F423EB">
        <w:rPr>
          <w:rFonts w:hint="eastAsia"/>
        </w:rPr>
        <w:t>提交人为用尽所有国内补救办法而采取的步骤；</w:t>
      </w:r>
    </w:p>
    <w:p w:rsidR="00F423EB" w:rsidRPr="00F423EB" w:rsidRDefault="00F423EB" w:rsidP="00F423EB">
      <w:pPr>
        <w:pStyle w:val="SingleTxtGC"/>
        <w:numPr>
          <w:ilvl w:val="0"/>
          <w:numId w:val="48"/>
        </w:numPr>
        <w:tabs>
          <w:tab w:val="clear" w:pos="2426"/>
          <w:tab w:val="left" w:pos="2427"/>
        </w:tabs>
        <w:rPr>
          <w:rFonts w:hint="eastAsia"/>
        </w:rPr>
      </w:pPr>
      <w:r w:rsidRPr="00F423EB">
        <w:rPr>
          <w:rFonts w:hint="eastAsia"/>
        </w:rPr>
        <w:t>在多大程度上同一问题正根据另一项</w:t>
      </w:r>
      <w:r w:rsidRPr="00F423EB">
        <w:t>国际调查或解决程序</w:t>
      </w:r>
      <w:r w:rsidRPr="00F423EB">
        <w:rPr>
          <w:rFonts w:hint="eastAsia"/>
        </w:rPr>
        <w:t>得到审理</w:t>
      </w:r>
      <w:r w:rsidRPr="00F423EB">
        <w:t>。</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在要求澄清或提供情况时，秘书长应向来文提交人指定一个适当的期限，以避免《任择议定书》程序遭受不应有的拖延。</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委员会为要求来文提交人提供上述情况可核准一个问题单。</w:t>
      </w:r>
    </w:p>
    <w:p w:rsidR="00F423EB" w:rsidRPr="00F423EB" w:rsidRDefault="00F423EB" w:rsidP="00F423EB">
      <w:pPr>
        <w:pStyle w:val="SingleTxtGC"/>
        <w:rPr>
          <w:rFonts w:hint="eastAsia"/>
        </w:rPr>
      </w:pPr>
      <w:r w:rsidRPr="00F423EB">
        <w:rPr>
          <w:rFonts w:hint="eastAsia"/>
        </w:rPr>
        <w:t xml:space="preserve">4.  </w:t>
      </w:r>
      <w:r w:rsidRPr="00F423EB">
        <w:rPr>
          <w:rFonts w:hint="eastAsia"/>
        </w:rPr>
        <w:t>要求提供本条规则第</w:t>
      </w:r>
      <w:r w:rsidRPr="00F423EB">
        <w:rPr>
          <w:rFonts w:hint="eastAsia"/>
        </w:rPr>
        <w:t>1</w:t>
      </w:r>
      <w:r w:rsidRPr="00F423EB">
        <w:rPr>
          <w:rFonts w:hint="eastAsia"/>
        </w:rPr>
        <w:t>款所提到的澄清不应妨碍将来文列入本规则第</w:t>
      </w:r>
      <w:r w:rsidRPr="00F423EB">
        <w:rPr>
          <w:rFonts w:hint="eastAsia"/>
        </w:rPr>
        <w:t>85</w:t>
      </w:r>
      <w:r w:rsidRPr="00F423EB">
        <w:rPr>
          <w:rFonts w:hint="eastAsia"/>
        </w:rPr>
        <w:t>条第</w:t>
      </w:r>
      <w:r w:rsidRPr="00F423EB">
        <w:rPr>
          <w:rFonts w:hint="eastAsia"/>
        </w:rPr>
        <w:t>1</w:t>
      </w:r>
      <w:r w:rsidRPr="00F423EB">
        <w:t>款所</w:t>
      </w:r>
      <w:r w:rsidRPr="00F423EB">
        <w:rPr>
          <w:rFonts w:hint="eastAsia"/>
        </w:rPr>
        <w:t>指的</w:t>
      </w:r>
      <w:r w:rsidRPr="00F423EB">
        <w:t>清单。</w:t>
      </w:r>
    </w:p>
    <w:p w:rsidR="00F423EB" w:rsidRPr="00F423EB" w:rsidRDefault="00F423EB" w:rsidP="00570AB3">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87</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对于每一份经登记的来文，秘书长应尽快编写获得的有关资料摘要并向委员会委员分发。</w:t>
      </w:r>
    </w:p>
    <w:p w:rsidR="00F423EB" w:rsidRPr="00F423EB" w:rsidRDefault="00F423EB" w:rsidP="006D2D17">
      <w:pPr>
        <w:pStyle w:val="H23GC"/>
        <w:rPr>
          <w:rFonts w:hint="eastAsia"/>
        </w:rPr>
      </w:pPr>
      <w:r w:rsidRPr="00F423EB">
        <w:rPr>
          <w:rFonts w:hint="eastAsia"/>
        </w:rPr>
        <w:tab/>
        <w:t>B.</w:t>
      </w:r>
      <w:r w:rsidRPr="00F423EB">
        <w:rPr>
          <w:rFonts w:hint="eastAsia"/>
        </w:rPr>
        <w:tab/>
      </w:r>
      <w:r w:rsidRPr="00F423EB">
        <w:rPr>
          <w:rFonts w:hint="eastAsia"/>
        </w:rPr>
        <w:t>关于委员会或其附属机构审议来文的一般规定</w:t>
      </w:r>
    </w:p>
    <w:p w:rsidR="00F423EB" w:rsidRPr="00F423EB" w:rsidRDefault="00F423EB" w:rsidP="006D2D17">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88</w:t>
      </w:r>
      <w:r w:rsidRPr="00F423EB">
        <w:rPr>
          <w:rFonts w:hint="eastAsia"/>
        </w:rPr>
        <w:t>条</w:t>
      </w:r>
    </w:p>
    <w:p w:rsidR="00F423EB" w:rsidRPr="00F423EB" w:rsidRDefault="00F423EB" w:rsidP="00F423EB">
      <w:pPr>
        <w:pStyle w:val="SingleTxtGC"/>
      </w:pPr>
      <w:r w:rsidRPr="00F423EB">
        <w:rPr>
          <w:rFonts w:hint="eastAsia"/>
        </w:rPr>
        <w:tab/>
      </w:r>
      <w:r w:rsidRPr="00F423EB">
        <w:t>委员会</w:t>
      </w:r>
      <w:r w:rsidRPr="00F423EB">
        <w:rPr>
          <w:rFonts w:hint="eastAsia"/>
        </w:rPr>
        <w:t>或其附属机构审查根据《任择议定书》提交的来文的会议应是非公开会议。</w:t>
      </w:r>
      <w:r w:rsidRPr="00F423EB">
        <w:t>委员会审议诸如</w:t>
      </w:r>
      <w:r w:rsidRPr="00F423EB">
        <w:rPr>
          <w:rFonts w:hint="eastAsia"/>
        </w:rPr>
        <w:t>如何实施《任择议定书》</w:t>
      </w:r>
      <w:r w:rsidRPr="00F423EB">
        <w:t>等一般问题的会议经委员会决定可为公开会议。</w:t>
      </w:r>
    </w:p>
    <w:p w:rsidR="00F423EB" w:rsidRPr="00F423EB" w:rsidRDefault="00F423EB" w:rsidP="00DB38A6">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89</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委员会可通过秘书长发表关于其非公开会议所</w:t>
      </w:r>
      <w:r w:rsidRPr="00F423EB">
        <w:t>进行</w:t>
      </w:r>
      <w:r w:rsidRPr="00F423EB">
        <w:rPr>
          <w:rFonts w:hint="eastAsia"/>
        </w:rPr>
        <w:t>的</w:t>
      </w:r>
      <w:r w:rsidRPr="00F423EB">
        <w:t>活动的公报</w:t>
      </w:r>
      <w:r w:rsidRPr="00F423EB">
        <w:rPr>
          <w:rFonts w:hint="eastAsia"/>
        </w:rPr>
        <w:t>，供</w:t>
      </w:r>
      <w:r w:rsidRPr="00F423EB">
        <w:t>新闻机构</w:t>
      </w:r>
      <w:r w:rsidRPr="00F423EB">
        <w:rPr>
          <w:rFonts w:hint="eastAsia"/>
        </w:rPr>
        <w:t>和</w:t>
      </w:r>
      <w:r w:rsidRPr="00F423EB">
        <w:t>公众使用。</w:t>
      </w:r>
    </w:p>
    <w:p w:rsidR="00F423EB" w:rsidRPr="00F423EB" w:rsidRDefault="00F423EB" w:rsidP="00C551CD">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90</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委员会委员中有下列情况者不得参加委员会对来文的审查：</w:t>
      </w:r>
    </w:p>
    <w:p w:rsidR="00F423EB" w:rsidRPr="00F423EB" w:rsidRDefault="00F423EB" w:rsidP="00F423EB">
      <w:pPr>
        <w:pStyle w:val="SingleTxtGC"/>
        <w:numPr>
          <w:ilvl w:val="0"/>
          <w:numId w:val="50"/>
        </w:numPr>
        <w:tabs>
          <w:tab w:val="clear" w:pos="2426"/>
          <w:tab w:val="left" w:pos="2427"/>
        </w:tabs>
        <w:rPr>
          <w:rFonts w:hint="eastAsia"/>
        </w:rPr>
      </w:pPr>
      <w:r w:rsidRPr="00F423EB">
        <w:rPr>
          <w:rFonts w:hint="eastAsia"/>
        </w:rPr>
        <w:t>提名其担任委员的缔约国是案件的当事国；</w:t>
      </w:r>
    </w:p>
    <w:p w:rsidR="00F423EB" w:rsidRPr="00F423EB" w:rsidRDefault="00F423EB" w:rsidP="00F423EB">
      <w:pPr>
        <w:pStyle w:val="SingleTxtGC"/>
        <w:numPr>
          <w:ilvl w:val="0"/>
          <w:numId w:val="50"/>
        </w:numPr>
        <w:tabs>
          <w:tab w:val="clear" w:pos="2426"/>
          <w:tab w:val="left" w:pos="2427"/>
        </w:tabs>
        <w:rPr>
          <w:rFonts w:hint="eastAsia"/>
        </w:rPr>
      </w:pPr>
      <w:r w:rsidRPr="00F423EB">
        <w:rPr>
          <w:rFonts w:hint="eastAsia"/>
        </w:rPr>
        <w:t>有关案件涉及该委员个人利益；</w:t>
      </w:r>
    </w:p>
    <w:p w:rsidR="00F423EB" w:rsidRPr="00F423EB" w:rsidRDefault="00F423EB" w:rsidP="00F423EB">
      <w:pPr>
        <w:pStyle w:val="SingleTxtGC"/>
        <w:numPr>
          <w:ilvl w:val="0"/>
          <w:numId w:val="50"/>
        </w:numPr>
        <w:tabs>
          <w:tab w:val="clear" w:pos="2426"/>
          <w:tab w:val="left" w:pos="2427"/>
        </w:tabs>
        <w:rPr>
          <w:rFonts w:hint="eastAsia"/>
        </w:rPr>
      </w:pPr>
      <w:r w:rsidRPr="00F423EB">
        <w:rPr>
          <w:rFonts w:hint="eastAsia"/>
        </w:rPr>
        <w:t>该委员曾参与作出关于来文所涉案件的某一决定。</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由上述第</w:t>
      </w:r>
      <w:r w:rsidRPr="00F423EB">
        <w:rPr>
          <w:rFonts w:hint="eastAsia"/>
        </w:rPr>
        <w:t>1</w:t>
      </w:r>
      <w:r w:rsidRPr="00F423EB">
        <w:rPr>
          <w:rFonts w:hint="eastAsia"/>
        </w:rPr>
        <w:t>款可能引起的任何问题应由委员会裁定。</w:t>
      </w:r>
    </w:p>
    <w:p w:rsidR="00F423EB" w:rsidRPr="00F423EB" w:rsidRDefault="00F423EB" w:rsidP="00402F74">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91</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如果某一委员由于某种原因认为自己不应参加或继续参加对某一来文的审查，则该委员应将其退出一事通知主席。</w:t>
      </w:r>
    </w:p>
    <w:p w:rsidR="00F423EB" w:rsidRPr="00F423EB" w:rsidRDefault="00F423EB" w:rsidP="00835DD0">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92</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在向有关缔约国转交其关于来文的意见之前，委员会可向有关缔约国说明采取临时措施的必要性，以避免对据称违法行为的受害者造成无可挽回的损害。在这样做的同时，委员会应向有关缔约国说明，它所表示的关于采取临时措施的意见并不意味着就来文的是非曲直作出了决定。</w:t>
      </w:r>
    </w:p>
    <w:p w:rsidR="00F423EB" w:rsidRPr="00F423EB" w:rsidRDefault="00F423EB" w:rsidP="00EA71EA">
      <w:pPr>
        <w:pStyle w:val="H23GC"/>
        <w:rPr>
          <w:rFonts w:hint="eastAsia"/>
        </w:rPr>
      </w:pPr>
      <w:r w:rsidRPr="00F423EB">
        <w:rPr>
          <w:rFonts w:hint="eastAsia"/>
        </w:rPr>
        <w:tab/>
        <w:t>C.</w:t>
      </w:r>
      <w:r w:rsidRPr="00F423EB">
        <w:rPr>
          <w:rFonts w:hint="eastAsia"/>
        </w:rPr>
        <w:tab/>
      </w:r>
      <w:r w:rsidRPr="00F423EB">
        <w:rPr>
          <w:rFonts w:hint="eastAsia"/>
        </w:rPr>
        <w:t>确定可否受理的程序</w:t>
      </w:r>
    </w:p>
    <w:p w:rsidR="00F423EB" w:rsidRPr="00F423EB" w:rsidRDefault="00F423EB" w:rsidP="00EA71EA">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93</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委员会应尽快地根据下列规则决定按照《任择议定书》来文是否可以受理。</w:t>
      </w:r>
    </w:p>
    <w:p w:rsidR="00F423EB" w:rsidRPr="00F423EB" w:rsidRDefault="00F423EB" w:rsidP="00F423EB">
      <w:pPr>
        <w:pStyle w:val="SingleTxtGC"/>
      </w:pPr>
      <w:r w:rsidRPr="00F423EB">
        <w:rPr>
          <w:rFonts w:hint="eastAsia"/>
        </w:rPr>
        <w:t xml:space="preserve">2.  </w:t>
      </w:r>
      <w:r w:rsidRPr="00F423EB">
        <w:rPr>
          <w:rFonts w:hint="eastAsia"/>
        </w:rPr>
        <w:t>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款设立的工作组也可宣布来文可以受理，但条件是工作组须由五名委员组成并且所有委员都这样决定。</w:t>
      </w:r>
    </w:p>
    <w:p w:rsidR="00F423EB" w:rsidRPr="00F423EB" w:rsidRDefault="00F423EB" w:rsidP="00F423EB">
      <w:pPr>
        <w:pStyle w:val="SingleTxtGC"/>
        <w:rPr>
          <w:rFonts w:hint="eastAsia"/>
        </w:rPr>
      </w:pPr>
      <w:r w:rsidRPr="00F423EB">
        <w:t xml:space="preserve">3.  </w:t>
      </w:r>
      <w:r w:rsidRPr="00F423EB">
        <w:rPr>
          <w:rFonts w:hint="eastAsia"/>
        </w:rPr>
        <w:t>根据本议事规则第</w:t>
      </w:r>
      <w:r w:rsidRPr="00F423EB">
        <w:rPr>
          <w:rFonts w:hint="eastAsia"/>
        </w:rPr>
        <w:t>95</w:t>
      </w:r>
      <w:r w:rsidRPr="00F423EB">
        <w:rPr>
          <w:rFonts w:hint="eastAsia"/>
        </w:rPr>
        <w:t>条第</w:t>
      </w:r>
      <w:r w:rsidRPr="00F423EB">
        <w:rPr>
          <w:rFonts w:hint="eastAsia"/>
        </w:rPr>
        <w:t>1</w:t>
      </w:r>
      <w:r w:rsidRPr="00F423EB">
        <w:rPr>
          <w:rFonts w:hint="eastAsia"/>
        </w:rPr>
        <w:t>款设立的工作组可决定宣布来文不可以受理，但条件是工作组至少须由五名委员组成并且所有委员都同意这样做。决定将转达委员会全会，全会可不经正式讨论予以确认。如果委员会任何委员要求全会讨论，则全会将审查来文并作出决定。</w:t>
      </w:r>
    </w:p>
    <w:p w:rsidR="00F423EB" w:rsidRPr="00F423EB" w:rsidRDefault="00F423EB" w:rsidP="00F35F44">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94</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如果委员会或根据本规则第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款设立的工作组没有作出另外的决定，则来文应以秘书处收到来文的顺序审理。</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委员会或根据本规则第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款设立的工作组在认为适当时可决定一并审理两份或更多份来文。</w:t>
      </w:r>
    </w:p>
    <w:p w:rsidR="00F423EB" w:rsidRPr="00F423EB" w:rsidRDefault="00F423EB" w:rsidP="0072789C">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95</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委员会可设立一个或更多个工作组，就满足《任择议定书》第一、第二、第三条和第五条第二款</w:t>
      </w:r>
      <w:r w:rsidRPr="00F423EB">
        <w:t>所规定的来文可</w:t>
      </w:r>
      <w:r w:rsidRPr="00F423EB">
        <w:rPr>
          <w:rFonts w:hint="eastAsia"/>
        </w:rPr>
        <w:t>受理</w:t>
      </w:r>
      <w:r w:rsidRPr="00F423EB">
        <w:t>条件</w:t>
      </w:r>
      <w:r w:rsidRPr="00F423EB">
        <w:rPr>
          <w:rFonts w:hint="eastAsia"/>
        </w:rPr>
        <w:t>的</w:t>
      </w:r>
      <w:r w:rsidRPr="00F423EB">
        <w:t>问题向委员会提出建议</w:t>
      </w:r>
      <w:r w:rsidRPr="00F423EB">
        <w:rPr>
          <w:rFonts w:hint="eastAsia"/>
        </w:rPr>
        <w:t>。</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工作组的会议应尽可能适用委员会的议事规则。</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委员会可从其委员中指定一人担任特别报告员</w:t>
      </w:r>
      <w:r w:rsidRPr="00F423EB">
        <w:t>，协助处理来文。</w:t>
      </w:r>
    </w:p>
    <w:p w:rsidR="00F423EB" w:rsidRPr="00F423EB" w:rsidRDefault="00F423EB" w:rsidP="00191A47">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96</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为了作出关于来文可否受理的决定，委员会或根据本规则第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款设立的工作组应确定：</w:t>
      </w:r>
    </w:p>
    <w:p w:rsidR="00F423EB" w:rsidRPr="00F423EB" w:rsidRDefault="00F423EB" w:rsidP="00F423EB">
      <w:pPr>
        <w:pStyle w:val="SingleTxtGC"/>
        <w:numPr>
          <w:ilvl w:val="0"/>
          <w:numId w:val="49"/>
        </w:numPr>
        <w:tabs>
          <w:tab w:val="clear" w:pos="2426"/>
          <w:tab w:val="left" w:pos="2427"/>
        </w:tabs>
        <w:rPr>
          <w:rFonts w:hint="eastAsia"/>
        </w:rPr>
      </w:pPr>
      <w:r w:rsidRPr="00F423EB">
        <w:rPr>
          <w:rFonts w:hint="eastAsia"/>
        </w:rPr>
        <w:t>来文不是匿名的，并且是受《任择议定书》的</w:t>
      </w:r>
      <w:r w:rsidRPr="00F423EB">
        <w:t>某一缔约国管辖的个人或个人联名</w:t>
      </w:r>
      <w:r w:rsidRPr="00F423EB">
        <w:rPr>
          <w:rFonts w:hint="eastAsia"/>
        </w:rPr>
        <w:t>提交的</w:t>
      </w:r>
      <w:r w:rsidRPr="00F423EB">
        <w:t>；</w:t>
      </w:r>
    </w:p>
    <w:p w:rsidR="00F423EB" w:rsidRPr="00F423EB" w:rsidRDefault="00F423EB" w:rsidP="00F423EB">
      <w:pPr>
        <w:pStyle w:val="SingleTxtGC"/>
        <w:numPr>
          <w:ilvl w:val="0"/>
          <w:numId w:val="49"/>
        </w:numPr>
        <w:tabs>
          <w:tab w:val="clear" w:pos="2426"/>
          <w:tab w:val="left" w:pos="2427"/>
        </w:tabs>
        <w:rPr>
          <w:rFonts w:hint="eastAsia"/>
        </w:rPr>
      </w:pPr>
      <w:r w:rsidRPr="00F423EB">
        <w:rPr>
          <w:rFonts w:hint="eastAsia"/>
        </w:rPr>
        <w:t>提交</w:t>
      </w:r>
      <w:r w:rsidRPr="00F423EB">
        <w:t>来文</w:t>
      </w:r>
      <w:r w:rsidRPr="00F423EB">
        <w:rPr>
          <w:rFonts w:hint="eastAsia"/>
        </w:rPr>
        <w:t>的</w:t>
      </w:r>
      <w:r w:rsidRPr="00F423EB">
        <w:t>个人</w:t>
      </w:r>
      <w:r w:rsidRPr="00F423EB">
        <w:rPr>
          <w:rFonts w:hint="eastAsia"/>
        </w:rPr>
        <w:t>在有足够根据的情况下</w:t>
      </w:r>
      <w:r w:rsidRPr="00F423EB">
        <w:t>自称为</w:t>
      </w:r>
      <w:r w:rsidRPr="00F423EB">
        <w:rPr>
          <w:rFonts w:hint="eastAsia"/>
        </w:rPr>
        <w:t>该</w:t>
      </w:r>
      <w:r w:rsidRPr="00F423EB">
        <w:t>缔约国侵犯《公约》规定权利</w:t>
      </w:r>
      <w:r w:rsidRPr="00F423EB">
        <w:rPr>
          <w:rFonts w:hint="eastAsia"/>
        </w:rPr>
        <w:t>行为</w:t>
      </w:r>
      <w:r w:rsidRPr="00F423EB">
        <w:t>的受害者。一般</w:t>
      </w:r>
      <w:r w:rsidRPr="00F423EB">
        <w:rPr>
          <w:rFonts w:hint="eastAsia"/>
        </w:rPr>
        <w:t>来讲，</w:t>
      </w:r>
      <w:r w:rsidRPr="00F423EB">
        <w:t>来文应</w:t>
      </w:r>
      <w:r w:rsidRPr="00F423EB">
        <w:rPr>
          <w:rFonts w:hint="eastAsia"/>
        </w:rPr>
        <w:t>由</w:t>
      </w:r>
      <w:r w:rsidRPr="00F423EB">
        <w:t>有关个人本人或其代表</w:t>
      </w:r>
      <w:r w:rsidRPr="00F423EB">
        <w:rPr>
          <w:rFonts w:hint="eastAsia"/>
        </w:rPr>
        <w:t>提交</w:t>
      </w:r>
      <w:r w:rsidRPr="00F423EB">
        <w:t>；但</w:t>
      </w:r>
      <w:r w:rsidRPr="00F423EB">
        <w:rPr>
          <w:rFonts w:hint="eastAsia"/>
        </w:rPr>
        <w:t>当有关个人似无法亲自提交来文时，</w:t>
      </w:r>
      <w:r w:rsidRPr="00F423EB">
        <w:t>委员会也可以接受由其他人代表所称受害者</w:t>
      </w:r>
      <w:r w:rsidRPr="00F423EB">
        <w:rPr>
          <w:rFonts w:hint="eastAsia"/>
        </w:rPr>
        <w:t>提交</w:t>
      </w:r>
      <w:r w:rsidRPr="00F423EB">
        <w:t>的来文；</w:t>
      </w:r>
    </w:p>
    <w:p w:rsidR="00F423EB" w:rsidRPr="00F423EB" w:rsidRDefault="00F423EB" w:rsidP="00F423EB">
      <w:pPr>
        <w:pStyle w:val="SingleTxtGC"/>
        <w:numPr>
          <w:ilvl w:val="0"/>
          <w:numId w:val="49"/>
        </w:numPr>
        <w:tabs>
          <w:tab w:val="clear" w:pos="2426"/>
          <w:tab w:val="left" w:pos="2427"/>
        </w:tabs>
        <w:rPr>
          <w:rFonts w:hint="eastAsia"/>
        </w:rPr>
      </w:pPr>
      <w:r w:rsidRPr="00F423EB">
        <w:t>来文不是滥用</w:t>
      </w:r>
      <w:r w:rsidRPr="00F423EB">
        <w:rPr>
          <w:rFonts w:hint="eastAsia"/>
        </w:rPr>
        <w:t>提交</w:t>
      </w:r>
      <w:r w:rsidRPr="00F423EB">
        <w:t>来文的权利</w:t>
      </w:r>
      <w:r w:rsidRPr="00F423EB">
        <w:rPr>
          <w:rFonts w:hint="eastAsia"/>
        </w:rPr>
        <w:t>。</w:t>
      </w:r>
      <w:r w:rsidRPr="00F423EB">
        <w:t>滥用</w:t>
      </w:r>
      <w:r w:rsidRPr="00F423EB">
        <w:rPr>
          <w:rFonts w:hint="eastAsia"/>
        </w:rPr>
        <w:t>提交</w:t>
      </w:r>
      <w:r w:rsidRPr="00F423EB">
        <w:t>来文的权利</w:t>
      </w:r>
      <w:r w:rsidRPr="00F423EB">
        <w:rPr>
          <w:rFonts w:hint="eastAsia"/>
        </w:rPr>
        <w:t>原则上不成为以延迟提交为由在属时管辖范围内决定不可受理的理由。然而，一份来文如果是在来文提交人用尽国内补救办法五年后提出，或是在另一项国际调查或解决程序结束三年后提出的，便可构成</w:t>
      </w:r>
      <w:r w:rsidRPr="00F423EB">
        <w:t>滥用</w:t>
      </w:r>
      <w:r w:rsidRPr="00F423EB">
        <w:rPr>
          <w:rFonts w:hint="eastAsia"/>
        </w:rPr>
        <w:t>提交</w:t>
      </w:r>
      <w:r w:rsidRPr="00F423EB">
        <w:t>来文的权利</w:t>
      </w:r>
      <w:r w:rsidRPr="00F423EB">
        <w:rPr>
          <w:rFonts w:hint="eastAsia"/>
        </w:rPr>
        <w:t>，除非考虑到围绕来文的所有情况有正当的延迟提交的理由</w:t>
      </w:r>
      <w:r w:rsidRPr="00F423EB">
        <w:t>；</w:t>
      </w:r>
      <w:r w:rsidRPr="00624ECE">
        <w:rPr>
          <w:color w:val="0000FF"/>
          <w:vertAlign w:val="superscript"/>
        </w:rPr>
        <w:footnoteReference w:id="3"/>
      </w:r>
    </w:p>
    <w:p w:rsidR="00F423EB" w:rsidRPr="00F423EB" w:rsidRDefault="00F423EB" w:rsidP="00F423EB">
      <w:pPr>
        <w:pStyle w:val="SingleTxtGC"/>
        <w:numPr>
          <w:ilvl w:val="0"/>
          <w:numId w:val="49"/>
        </w:numPr>
        <w:tabs>
          <w:tab w:val="clear" w:pos="2426"/>
          <w:tab w:val="left" w:pos="2427"/>
        </w:tabs>
        <w:rPr>
          <w:rFonts w:hint="eastAsia"/>
        </w:rPr>
      </w:pPr>
      <w:r w:rsidRPr="00F423EB">
        <w:t>来文</w:t>
      </w:r>
      <w:r w:rsidRPr="00F423EB">
        <w:rPr>
          <w:rFonts w:hint="eastAsia"/>
        </w:rPr>
        <w:t>不违反</w:t>
      </w:r>
      <w:r w:rsidRPr="00F423EB">
        <w:t>《公约》的规定；</w:t>
      </w:r>
    </w:p>
    <w:p w:rsidR="00F423EB" w:rsidRPr="00F423EB" w:rsidRDefault="00F423EB" w:rsidP="00F423EB">
      <w:pPr>
        <w:pStyle w:val="SingleTxtGC"/>
        <w:numPr>
          <w:ilvl w:val="0"/>
          <w:numId w:val="49"/>
        </w:numPr>
        <w:tabs>
          <w:tab w:val="clear" w:pos="2426"/>
          <w:tab w:val="left" w:pos="2427"/>
        </w:tabs>
        <w:rPr>
          <w:rFonts w:hint="eastAsia"/>
        </w:rPr>
      </w:pPr>
      <w:r w:rsidRPr="00F423EB">
        <w:rPr>
          <w:rFonts w:hint="eastAsia"/>
        </w:rPr>
        <w:t>同一问题目前未由另一</w:t>
      </w:r>
      <w:r w:rsidRPr="00F423EB">
        <w:t>国际调查或解决程序</w:t>
      </w:r>
      <w:r w:rsidRPr="00F423EB">
        <w:rPr>
          <w:rFonts w:hint="eastAsia"/>
        </w:rPr>
        <w:t>审理；</w:t>
      </w:r>
    </w:p>
    <w:p w:rsidR="00F423EB" w:rsidRPr="00F423EB" w:rsidRDefault="00F423EB" w:rsidP="00F423EB">
      <w:pPr>
        <w:pStyle w:val="SingleTxtGC"/>
        <w:numPr>
          <w:ilvl w:val="0"/>
          <w:numId w:val="49"/>
        </w:numPr>
        <w:tabs>
          <w:tab w:val="clear" w:pos="2426"/>
          <w:tab w:val="left" w:pos="2427"/>
        </w:tabs>
        <w:rPr>
          <w:rFonts w:hint="eastAsia"/>
        </w:rPr>
      </w:pPr>
      <w:r w:rsidRPr="00F423EB">
        <w:t>有关个人确实已经用尽所有可用的国内补救办法</w:t>
      </w:r>
      <w:r w:rsidRPr="00F423EB">
        <w:rPr>
          <w:rFonts w:hint="eastAsia"/>
        </w:rPr>
        <w:t>。</w:t>
      </w:r>
    </w:p>
    <w:p w:rsidR="00F423EB" w:rsidRPr="00F423EB" w:rsidRDefault="00F423EB" w:rsidP="00D93A2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97</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一经收到来文，委员会、根据本规则第</w:t>
      </w:r>
      <w:r w:rsidRPr="00F423EB">
        <w:rPr>
          <w:rFonts w:hint="eastAsia"/>
        </w:rPr>
        <w:t>95</w:t>
      </w:r>
      <w:r w:rsidRPr="00F423EB">
        <w:rPr>
          <w:rFonts w:hint="eastAsia"/>
        </w:rPr>
        <w:t>条第</w:t>
      </w:r>
      <w:r w:rsidRPr="00F423EB">
        <w:rPr>
          <w:rFonts w:hint="eastAsia"/>
        </w:rPr>
        <w:t>1</w:t>
      </w:r>
      <w:r w:rsidRPr="00F423EB">
        <w:rPr>
          <w:rFonts w:hint="eastAsia"/>
        </w:rPr>
        <w:t>款</w:t>
      </w:r>
      <w:r w:rsidRPr="00F423EB">
        <w:t>设立的工作组</w:t>
      </w:r>
      <w:r w:rsidRPr="00F423EB">
        <w:rPr>
          <w:rFonts w:hint="eastAsia"/>
        </w:rPr>
        <w:t>或根据本规则第</w:t>
      </w:r>
      <w:r w:rsidRPr="00F423EB">
        <w:rPr>
          <w:rFonts w:hint="eastAsia"/>
        </w:rPr>
        <w:t>95</w:t>
      </w:r>
      <w:r w:rsidRPr="00F423EB">
        <w:rPr>
          <w:rFonts w:hint="eastAsia"/>
        </w:rPr>
        <w:t>条第</w:t>
      </w:r>
      <w:r w:rsidRPr="00F423EB">
        <w:rPr>
          <w:rFonts w:hint="eastAsia"/>
        </w:rPr>
        <w:t>3</w:t>
      </w:r>
      <w:r w:rsidRPr="00F423EB">
        <w:rPr>
          <w:rFonts w:hint="eastAsia"/>
        </w:rPr>
        <w:t>款指定的特别报告员应尽快请有关缔约国就来文提交书面答复。</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有关缔约国应在六个月内一并就来文可否受理问题和是非曲直以及在此问题上可能已经提供的任何补救办法向委员会提交书面解释或陈述，除非委员会、工作组或特别报告员鉴于案件的特殊性决定仅要求就可否受理问题提交书面答复。对于被要求仅就可否受理问题提交书面答复的缔约国，不排除它在收到要求后的六个月内一并就来文的可否受理问题和是非曲直再提交书面答复的可能。</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收到关于根据第</w:t>
      </w:r>
      <w:r w:rsidRPr="00F423EB">
        <w:rPr>
          <w:rFonts w:hint="eastAsia"/>
        </w:rPr>
        <w:t>1</w:t>
      </w:r>
      <w:r w:rsidRPr="00F423EB">
        <w:rPr>
          <w:rFonts w:hint="eastAsia"/>
        </w:rPr>
        <w:t>款一并就来文可否受理问题和是非曲直提交书面答复的要求的缔约国可在两个月内提出书面申请，要求将来文视为不可受理而予以驳回，并列出不可受理的理由。提交此种申请不应延长缔约国提交对来文的书面答复的六个月期限，除非委员会、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款设立的工作组或根据本规则第</w:t>
      </w:r>
      <w:r w:rsidRPr="00F423EB">
        <w:rPr>
          <w:rFonts w:hint="eastAsia"/>
        </w:rPr>
        <w:t>95</w:t>
      </w:r>
      <w:r w:rsidRPr="00F423EB">
        <w:rPr>
          <w:rFonts w:hint="eastAsia"/>
        </w:rPr>
        <w:t>条第</w:t>
      </w:r>
      <w:r w:rsidRPr="00F423EB">
        <w:rPr>
          <w:rFonts w:hint="eastAsia"/>
        </w:rPr>
        <w:t>3</w:t>
      </w:r>
      <w:r w:rsidRPr="00F423EB">
        <w:rPr>
          <w:rFonts w:hint="eastAsia"/>
        </w:rPr>
        <w:t>款指定的特别报告员由于案件情况特殊而决定将提交答复的期限延长至委员会裁定了可否受理问题之时。</w:t>
      </w:r>
    </w:p>
    <w:p w:rsidR="00F423EB" w:rsidRPr="00F423EB" w:rsidRDefault="00F423EB" w:rsidP="00F423EB">
      <w:pPr>
        <w:pStyle w:val="SingleTxtGC"/>
        <w:rPr>
          <w:rFonts w:hint="eastAsia"/>
        </w:rPr>
      </w:pPr>
      <w:r w:rsidRPr="00F423EB">
        <w:rPr>
          <w:rFonts w:hint="eastAsia"/>
        </w:rPr>
        <w:t xml:space="preserve">4.  </w:t>
      </w:r>
      <w:r w:rsidRPr="00F423EB">
        <w:rPr>
          <w:rFonts w:hint="eastAsia"/>
        </w:rPr>
        <w:t>委员会、根据本规则第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款设立的工作组或根据本规则第</w:t>
      </w:r>
      <w:r w:rsidRPr="00F423EB">
        <w:rPr>
          <w:rFonts w:hint="eastAsia"/>
        </w:rPr>
        <w:t>95</w:t>
      </w:r>
      <w:r w:rsidRPr="00F423EB">
        <w:rPr>
          <w:rFonts w:hint="eastAsia"/>
        </w:rPr>
        <w:t>条第</w:t>
      </w:r>
      <w:r w:rsidRPr="00F423EB">
        <w:rPr>
          <w:rFonts w:hint="eastAsia"/>
        </w:rPr>
        <w:t>3</w:t>
      </w:r>
      <w:r w:rsidRPr="00F423EB">
        <w:rPr>
          <w:rFonts w:hint="eastAsia"/>
        </w:rPr>
        <w:t>款指定的特别报告员</w:t>
      </w:r>
      <w:r w:rsidRPr="00F423EB">
        <w:t>可</w:t>
      </w:r>
      <w:r w:rsidRPr="00F423EB">
        <w:rPr>
          <w:rFonts w:hint="eastAsia"/>
        </w:rPr>
        <w:t>要求</w:t>
      </w:r>
      <w:r w:rsidRPr="00F423EB">
        <w:t>缔约国或来文提交人</w:t>
      </w:r>
      <w:r w:rsidRPr="00F423EB">
        <w:rPr>
          <w:rFonts w:hint="eastAsia"/>
        </w:rPr>
        <w:t>在指定的期限内就来</w:t>
      </w:r>
      <w:r w:rsidRPr="00F423EB">
        <w:t>文可否受理问题</w:t>
      </w:r>
      <w:r w:rsidRPr="00F423EB">
        <w:rPr>
          <w:rFonts w:hint="eastAsia"/>
        </w:rPr>
        <w:t>和是非曲直提交</w:t>
      </w:r>
      <w:r w:rsidRPr="00F423EB">
        <w:t>补充书面资料</w:t>
      </w:r>
      <w:r w:rsidRPr="00F423EB">
        <w:rPr>
          <w:rFonts w:hint="eastAsia"/>
        </w:rPr>
        <w:t>或意见。</w:t>
      </w:r>
    </w:p>
    <w:p w:rsidR="00F423EB" w:rsidRPr="00F423EB" w:rsidRDefault="00F423EB" w:rsidP="00F423EB">
      <w:pPr>
        <w:pStyle w:val="SingleTxtGC"/>
        <w:rPr>
          <w:rFonts w:hint="eastAsia"/>
        </w:rPr>
      </w:pPr>
      <w:r w:rsidRPr="00F423EB">
        <w:rPr>
          <w:rFonts w:hint="eastAsia"/>
        </w:rPr>
        <w:t xml:space="preserve">5.  </w:t>
      </w:r>
      <w:r w:rsidRPr="00F423EB">
        <w:rPr>
          <w:rFonts w:hint="eastAsia"/>
        </w:rPr>
        <w:t>根据本条规则第</w:t>
      </w:r>
      <w:r w:rsidRPr="00F423EB">
        <w:rPr>
          <w:rFonts w:hint="eastAsia"/>
        </w:rPr>
        <w:t>1</w:t>
      </w:r>
      <w:r w:rsidRPr="00F423EB">
        <w:rPr>
          <w:rFonts w:hint="eastAsia"/>
        </w:rPr>
        <w:t>款向缔约国发出的要求应包含如下一项说明：这样的要求并不意味着就可否受理问题达成了任何决定。</w:t>
      </w:r>
    </w:p>
    <w:p w:rsidR="00F423EB" w:rsidRPr="00F423EB" w:rsidRDefault="00F423EB" w:rsidP="00F423EB">
      <w:pPr>
        <w:pStyle w:val="SingleTxtGC"/>
        <w:rPr>
          <w:rFonts w:hint="eastAsia"/>
        </w:rPr>
      </w:pPr>
      <w:r w:rsidRPr="00F423EB">
        <w:rPr>
          <w:rFonts w:hint="eastAsia"/>
        </w:rPr>
        <w:t xml:space="preserve">6.  </w:t>
      </w:r>
      <w:r w:rsidRPr="00F423EB">
        <w:rPr>
          <w:rFonts w:hint="eastAsia"/>
        </w:rPr>
        <w:t>应让每一方有机会在规定时限内就另一方依本条规则提交的呈件发表评论。</w:t>
      </w:r>
    </w:p>
    <w:p w:rsidR="00F423EB" w:rsidRPr="00F423EB" w:rsidRDefault="00F423EB" w:rsidP="00D630F3">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98</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当委员会根据《任择议定书》作出了某一来文不可受理的决定之后，委员会应通过秘书长将其决定尽快通知来文提交人，如果来文已转交给有关缔约国，则也将决定通知该缔约国。</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如果委员会根据《任择议定书》第五</w:t>
      </w:r>
      <w:r w:rsidRPr="00F423EB">
        <w:t>条</w:t>
      </w:r>
      <w:r w:rsidRPr="00F423EB">
        <w:rPr>
          <w:rFonts w:hint="eastAsia"/>
        </w:rPr>
        <w:t>第二款宣布</w:t>
      </w:r>
      <w:r w:rsidRPr="00F423EB">
        <w:t>某</w:t>
      </w:r>
      <w:r w:rsidRPr="00F423EB">
        <w:rPr>
          <w:rFonts w:hint="eastAsia"/>
        </w:rPr>
        <w:t>项</w:t>
      </w:r>
      <w:r w:rsidRPr="00F423EB">
        <w:t>来文不可</w:t>
      </w:r>
      <w:r w:rsidRPr="00F423EB">
        <w:rPr>
          <w:rFonts w:hint="eastAsia"/>
        </w:rPr>
        <w:t>受理</w:t>
      </w:r>
      <w:r w:rsidRPr="00F423EB">
        <w:t>，</w:t>
      </w:r>
      <w:r w:rsidRPr="00F423EB">
        <w:rPr>
          <w:rFonts w:hint="eastAsia"/>
        </w:rPr>
        <w:t>则</w:t>
      </w:r>
      <w:r w:rsidRPr="00F423EB">
        <w:t>应有关</w:t>
      </w:r>
      <w:r w:rsidRPr="00F423EB">
        <w:rPr>
          <w:rFonts w:hint="eastAsia"/>
        </w:rPr>
        <w:t>个</w:t>
      </w:r>
      <w:r w:rsidRPr="00F423EB">
        <w:t>人</w:t>
      </w:r>
      <w:r w:rsidRPr="00F423EB">
        <w:rPr>
          <w:rFonts w:hint="eastAsia"/>
        </w:rPr>
        <w:t>或其代表提出</w:t>
      </w:r>
      <w:r w:rsidRPr="00F423EB">
        <w:t>的书面要求</w:t>
      </w:r>
      <w:r w:rsidRPr="00F423EB">
        <w:rPr>
          <w:rFonts w:hint="eastAsia"/>
        </w:rPr>
        <w:t>可</w:t>
      </w:r>
      <w:r w:rsidRPr="00F423EB">
        <w:t>在晚些时候</w:t>
      </w:r>
      <w:r w:rsidRPr="00F423EB">
        <w:rPr>
          <w:rFonts w:hint="eastAsia"/>
        </w:rPr>
        <w:t>对这一决定</w:t>
      </w:r>
      <w:r w:rsidRPr="00F423EB">
        <w:t>进行复审。此种书面要求中应包括可以说明第</w:t>
      </w:r>
      <w:r w:rsidRPr="00F423EB">
        <w:rPr>
          <w:rFonts w:hint="eastAsia"/>
        </w:rPr>
        <w:t>五</w:t>
      </w:r>
      <w:r w:rsidRPr="00F423EB">
        <w:t>条第</w:t>
      </w:r>
      <w:r w:rsidRPr="00F423EB">
        <w:rPr>
          <w:rFonts w:hint="eastAsia"/>
        </w:rPr>
        <w:t>二</w:t>
      </w:r>
      <w:r w:rsidRPr="00F423EB">
        <w:t>款中所提到的不可受理理由</w:t>
      </w:r>
      <w:r w:rsidRPr="00F423EB">
        <w:rPr>
          <w:rFonts w:hint="eastAsia"/>
        </w:rPr>
        <w:t>已</w:t>
      </w:r>
      <w:r w:rsidRPr="00F423EB">
        <w:t>不再适用的</w:t>
      </w:r>
      <w:r w:rsidRPr="00F423EB">
        <w:rPr>
          <w:rFonts w:hint="eastAsia"/>
        </w:rPr>
        <w:t>资料</w:t>
      </w:r>
      <w:r w:rsidRPr="00F423EB">
        <w:t>。</w:t>
      </w:r>
    </w:p>
    <w:p w:rsidR="00F423EB" w:rsidRPr="00F423EB" w:rsidRDefault="00F423EB" w:rsidP="00EE2DC4">
      <w:pPr>
        <w:pStyle w:val="H23GC"/>
        <w:rPr>
          <w:rFonts w:hint="eastAsia"/>
        </w:rPr>
      </w:pPr>
      <w:r w:rsidRPr="00F423EB">
        <w:rPr>
          <w:rFonts w:hint="eastAsia"/>
        </w:rPr>
        <w:tab/>
        <w:t>D.</w:t>
      </w:r>
      <w:r w:rsidRPr="00F423EB">
        <w:rPr>
          <w:rFonts w:hint="eastAsia"/>
        </w:rPr>
        <w:tab/>
      </w:r>
      <w:r w:rsidRPr="00F423EB">
        <w:rPr>
          <w:rFonts w:hint="eastAsia"/>
        </w:rPr>
        <w:t>根据来文的是非曲直审议来文的程序</w:t>
      </w:r>
    </w:p>
    <w:p w:rsidR="00F423EB" w:rsidRPr="00F423EB" w:rsidRDefault="00F423EB" w:rsidP="00EE2DC4">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99</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在收到缔约国关于是非曲直的答复之前便裁定可否受理问题的情形下，如果委员会或根据本规则第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款设立的工作组裁定来文可以受理，则这一决定和所有有关资料应通过秘书长转交给有关缔约国。另外还应通过秘书长将这一决定通知来文提交人。</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有关缔约国应在六个月内向委员会提出书面解释或陈述，以澄清正在审议的事项以及该缔约国可能已经采取的任何补救办法。</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缔约国根据本条规则提交的任何解释或陈述应通过秘书长转交给来文提交人，来文提交人则可在委员会规定的期限内提交补充书面资料或意见。</w:t>
      </w:r>
    </w:p>
    <w:p w:rsidR="00F423EB" w:rsidRPr="00F423EB" w:rsidRDefault="00F423EB" w:rsidP="00F423EB">
      <w:pPr>
        <w:pStyle w:val="SingleTxtGC"/>
        <w:rPr>
          <w:rFonts w:hint="eastAsia"/>
        </w:rPr>
      </w:pPr>
      <w:r w:rsidRPr="00F423EB">
        <w:rPr>
          <w:rFonts w:hint="eastAsia"/>
        </w:rPr>
        <w:t xml:space="preserve">4.  </w:t>
      </w:r>
      <w:r w:rsidRPr="00F423EB">
        <w:rPr>
          <w:rFonts w:hint="eastAsia"/>
        </w:rPr>
        <w:t>一旦审议是非曲直问题，委员会即可参照缔约国根据本条规则提交的任何解释或陈述对来文可以受理的决定进行复审。</w:t>
      </w:r>
    </w:p>
    <w:p w:rsidR="00F423EB" w:rsidRPr="00F423EB" w:rsidRDefault="00F423EB" w:rsidP="00AC71B6">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100</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在各方都一并就可否受理问题和是非曲直提交了资料的情形下，或在可否受理的决定已经作出而且各方已经提交了关于是非曲直的资料的情形下，委员会应根据有关个人和有关缔约国向它提交的所有书面资料对来文进行审议，并拟定关于来文的意见。在此之前，委员会可让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款设立的工作组或根据本规则第</w:t>
      </w:r>
      <w:r w:rsidRPr="00F423EB">
        <w:rPr>
          <w:rFonts w:hint="eastAsia"/>
        </w:rPr>
        <w:t>95</w:t>
      </w:r>
      <w:r w:rsidRPr="00F423EB">
        <w:rPr>
          <w:rFonts w:hint="eastAsia"/>
        </w:rPr>
        <w:t>条第</w:t>
      </w:r>
      <w:r w:rsidRPr="00F423EB">
        <w:rPr>
          <w:rFonts w:hint="eastAsia"/>
        </w:rPr>
        <w:t>3</w:t>
      </w:r>
      <w:r w:rsidRPr="00F423EB">
        <w:rPr>
          <w:rFonts w:hint="eastAsia"/>
        </w:rPr>
        <w:t>款指定的特别报告员就来文向委员会提出建议。</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委员会如果尚未审议《任择议定书》提到的所有可受理理由是否适用的问题，则不应就来文的是非曲直问题作出决定。</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委员会的意见应转交给有关个人和有关缔约国。</w:t>
      </w:r>
    </w:p>
    <w:p w:rsidR="00F423EB" w:rsidRPr="00F423EB" w:rsidRDefault="00F423EB" w:rsidP="00402A78">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101</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委员会应指定一名特别报告员负责就根据《任择议定书》第五条第四款通过的意见采取后续行动，了解缔约国为落实委员会的意见所采取的措施。</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特别报告员可视适当履行后续行动任务的需要进行联系和采取行动。特别报告员应视需要提出关于委员会应采取的进一步行动的建议。</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特别报告员应定期向委员会汇报后续活动。</w:t>
      </w:r>
    </w:p>
    <w:p w:rsidR="00F423EB" w:rsidRPr="00F423EB" w:rsidRDefault="00F423EB" w:rsidP="00F423EB">
      <w:pPr>
        <w:pStyle w:val="SingleTxtGC"/>
        <w:rPr>
          <w:rFonts w:hint="eastAsia"/>
        </w:rPr>
      </w:pPr>
      <w:r w:rsidRPr="00F423EB">
        <w:rPr>
          <w:rFonts w:hint="eastAsia"/>
        </w:rPr>
        <w:t xml:space="preserve">4.  </w:t>
      </w:r>
      <w:r w:rsidRPr="00F423EB">
        <w:rPr>
          <w:rFonts w:hint="eastAsia"/>
        </w:rPr>
        <w:t>委员会应在其年度报告中列入关于后续活动的资料。</w:t>
      </w:r>
    </w:p>
    <w:p w:rsidR="00F423EB" w:rsidRPr="00F423EB" w:rsidRDefault="00F423EB" w:rsidP="0048424F">
      <w:pPr>
        <w:pStyle w:val="H23GC"/>
        <w:rPr>
          <w:rFonts w:hint="eastAsia"/>
        </w:rPr>
      </w:pPr>
      <w:r w:rsidRPr="00F423EB">
        <w:rPr>
          <w:rFonts w:hint="eastAsia"/>
        </w:rPr>
        <w:tab/>
        <w:t>E.</w:t>
      </w:r>
      <w:r w:rsidRPr="00F423EB">
        <w:rPr>
          <w:rFonts w:hint="eastAsia"/>
        </w:rPr>
        <w:tab/>
      </w:r>
      <w:r w:rsidRPr="00F423EB">
        <w:rPr>
          <w:rFonts w:hint="eastAsia"/>
        </w:rPr>
        <w:t>有关机密性的规则</w:t>
      </w:r>
    </w:p>
    <w:p w:rsidR="00F423EB" w:rsidRPr="00F423EB" w:rsidRDefault="00F423EB" w:rsidP="0048424F">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102</w:t>
      </w:r>
      <w:r w:rsidRPr="00F423EB">
        <w:rPr>
          <w:rFonts w:hint="eastAsia"/>
        </w:rPr>
        <w:t>条</w:t>
      </w:r>
    </w:p>
    <w:p w:rsidR="00F423EB" w:rsidRPr="00F423EB" w:rsidRDefault="00F423EB" w:rsidP="00F423EB">
      <w:pPr>
        <w:pStyle w:val="SingleTxtGC"/>
        <w:rPr>
          <w:rFonts w:hint="eastAsia"/>
        </w:rPr>
      </w:pPr>
      <w:r w:rsidRPr="00F423EB">
        <w:rPr>
          <w:rFonts w:hint="eastAsia"/>
        </w:rPr>
        <w:t xml:space="preserve">1.  </w:t>
      </w:r>
      <w:r w:rsidRPr="00F423EB">
        <w:rPr>
          <w:rFonts w:hint="eastAsia"/>
        </w:rPr>
        <w:t>根据《任择议定书》提交的来文应由委员会或根据本规则第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款设立的工作组在非公开会议上审查。应对口头讨论和简要记录保密。</w:t>
      </w:r>
    </w:p>
    <w:p w:rsidR="00F423EB" w:rsidRPr="00F423EB" w:rsidRDefault="00F423EB" w:rsidP="00F423EB">
      <w:pPr>
        <w:pStyle w:val="SingleTxtGC"/>
        <w:rPr>
          <w:rFonts w:hint="eastAsia"/>
        </w:rPr>
      </w:pPr>
      <w:r w:rsidRPr="00F423EB">
        <w:rPr>
          <w:rFonts w:hint="eastAsia"/>
        </w:rPr>
        <w:t xml:space="preserve">2.  </w:t>
      </w:r>
      <w:r w:rsidRPr="00F423EB">
        <w:rPr>
          <w:rFonts w:hint="eastAsia"/>
        </w:rPr>
        <w:t>除非委员会另有决定，否则对秘书处为委员会、为根据本规则第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款设立的工作组、或为根据本规则第</w:t>
      </w:r>
      <w:r w:rsidRPr="00F423EB">
        <w:rPr>
          <w:rFonts w:hint="eastAsia"/>
        </w:rPr>
        <w:t>95</w:t>
      </w:r>
      <w:r w:rsidRPr="00F423EB">
        <w:rPr>
          <w:rFonts w:hint="eastAsia"/>
        </w:rPr>
        <w:t>条第</w:t>
      </w:r>
      <w:r w:rsidRPr="00F423EB">
        <w:rPr>
          <w:rFonts w:hint="eastAsia"/>
        </w:rPr>
        <w:t>3</w:t>
      </w:r>
      <w:r w:rsidRPr="00F423EB">
        <w:rPr>
          <w:rFonts w:hint="eastAsia"/>
        </w:rPr>
        <w:t>款指定的特别报告员印发的所有工作文件，包括登记前编写的来文摘要、来文摘要清单以及秘书处为委员会、为根据本规则第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款设立的工作组、或为根据本规则第</w:t>
      </w:r>
      <w:r w:rsidRPr="00F423EB">
        <w:rPr>
          <w:rFonts w:hint="eastAsia"/>
        </w:rPr>
        <w:t>95</w:t>
      </w:r>
      <w:r w:rsidRPr="00F423EB">
        <w:rPr>
          <w:rFonts w:hint="eastAsia"/>
        </w:rPr>
        <w:t>条第</w:t>
      </w:r>
      <w:r w:rsidRPr="00F423EB">
        <w:rPr>
          <w:rFonts w:hint="eastAsia"/>
        </w:rPr>
        <w:t>3</w:t>
      </w:r>
      <w:r w:rsidRPr="00F423EB">
        <w:rPr>
          <w:rFonts w:hint="eastAsia"/>
        </w:rPr>
        <w:t>款指定的特别报告员编写的所有草案，均应保密。</w:t>
      </w:r>
    </w:p>
    <w:p w:rsidR="00F423EB" w:rsidRPr="00F423EB" w:rsidRDefault="00F423EB" w:rsidP="00F423EB">
      <w:pPr>
        <w:pStyle w:val="SingleTxtGC"/>
        <w:rPr>
          <w:rFonts w:hint="eastAsia"/>
        </w:rPr>
      </w:pPr>
      <w:r w:rsidRPr="00F423EB">
        <w:rPr>
          <w:rFonts w:hint="eastAsia"/>
        </w:rPr>
        <w:t xml:space="preserve">3.  </w:t>
      </w:r>
      <w:r w:rsidRPr="00F423EB">
        <w:rPr>
          <w:rFonts w:hint="eastAsia"/>
        </w:rPr>
        <w:t>上文第</w:t>
      </w:r>
      <w:r w:rsidRPr="00F423EB">
        <w:rPr>
          <w:rFonts w:hint="eastAsia"/>
        </w:rPr>
        <w:t>1</w:t>
      </w:r>
      <w:r w:rsidRPr="00F423EB">
        <w:rPr>
          <w:rFonts w:hint="eastAsia"/>
        </w:rPr>
        <w:t>款不影响来文提交人或有关缔约国公布与审理过程有关的任何呈件或资料的权利。然而，对于任何此种呈件或资料的全文或其中一部分，委员会、根据本规则第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款设立的工作组、或根据本规则第</w:t>
      </w:r>
      <w:r w:rsidRPr="00F423EB">
        <w:rPr>
          <w:rFonts w:hint="eastAsia"/>
        </w:rPr>
        <w:t>95</w:t>
      </w:r>
      <w:r w:rsidRPr="00F423EB">
        <w:rPr>
          <w:rFonts w:hint="eastAsia"/>
        </w:rPr>
        <w:t>条第</w:t>
      </w:r>
      <w:r w:rsidRPr="00F423EB">
        <w:rPr>
          <w:rFonts w:hint="eastAsia"/>
        </w:rPr>
        <w:t>3</w:t>
      </w:r>
      <w:r w:rsidRPr="00F423EB">
        <w:rPr>
          <w:rFonts w:hint="eastAsia"/>
        </w:rPr>
        <w:t>款指定的特别报告员可在认为适当时请来文提交人或有关缔约国保密。</w:t>
      </w:r>
    </w:p>
    <w:p w:rsidR="00F423EB" w:rsidRPr="00F423EB" w:rsidRDefault="00F423EB" w:rsidP="00F423EB">
      <w:pPr>
        <w:pStyle w:val="SingleTxtGC"/>
        <w:rPr>
          <w:rFonts w:hint="eastAsia"/>
        </w:rPr>
      </w:pPr>
      <w:r w:rsidRPr="00F423EB">
        <w:rPr>
          <w:rFonts w:hint="eastAsia"/>
        </w:rPr>
        <w:t xml:space="preserve">4.  </w:t>
      </w:r>
      <w:r w:rsidRPr="00F423EB">
        <w:rPr>
          <w:rFonts w:hint="eastAsia"/>
        </w:rPr>
        <w:t>在根据上述第</w:t>
      </w:r>
      <w:r w:rsidRPr="00F423EB">
        <w:rPr>
          <w:rFonts w:hint="eastAsia"/>
        </w:rPr>
        <w:t>3</w:t>
      </w:r>
      <w:r w:rsidRPr="00F423EB">
        <w:rPr>
          <w:rFonts w:hint="eastAsia"/>
        </w:rPr>
        <w:t>款作出了关于保密的决定后，委员会、或根据本规则第</w:t>
      </w:r>
      <w:r w:rsidRPr="00F423EB">
        <w:rPr>
          <w:rFonts w:hint="eastAsia"/>
        </w:rPr>
        <w:t>95</w:t>
      </w:r>
      <w:r w:rsidRPr="00F423EB">
        <w:rPr>
          <w:rFonts w:hint="eastAsia"/>
        </w:rPr>
        <w:t>条第</w:t>
      </w:r>
      <w:r w:rsidRPr="00F423EB">
        <w:rPr>
          <w:rFonts w:hint="eastAsia"/>
        </w:rPr>
        <w:t>1</w:t>
      </w:r>
      <w:r w:rsidRPr="00F423EB">
        <w:rPr>
          <w:rFonts w:hint="eastAsia"/>
        </w:rPr>
        <w:t>款设立的工作组、或根据本规则第</w:t>
      </w:r>
      <w:r w:rsidRPr="00F423EB">
        <w:rPr>
          <w:rFonts w:hint="eastAsia"/>
        </w:rPr>
        <w:t>95</w:t>
      </w:r>
      <w:r w:rsidRPr="00F423EB">
        <w:rPr>
          <w:rFonts w:hint="eastAsia"/>
        </w:rPr>
        <w:t>条第</w:t>
      </w:r>
      <w:r w:rsidRPr="00F423EB">
        <w:rPr>
          <w:rFonts w:hint="eastAsia"/>
        </w:rPr>
        <w:t>3</w:t>
      </w:r>
      <w:r w:rsidRPr="00F423EB">
        <w:rPr>
          <w:rFonts w:hint="eastAsia"/>
        </w:rPr>
        <w:t>款指定的特别报告员可决定，在委员会通过了关于可否受理、是非曲直或审理过程终止的决定之后，对呈件和其他资料的全文或其中一部分，例如提交人的身份等，可以继续保密。</w:t>
      </w:r>
    </w:p>
    <w:p w:rsidR="00F423EB" w:rsidRPr="00F423EB" w:rsidRDefault="00F423EB" w:rsidP="00F423EB">
      <w:pPr>
        <w:pStyle w:val="SingleTxtGC"/>
        <w:rPr>
          <w:rFonts w:hint="eastAsia"/>
        </w:rPr>
      </w:pPr>
      <w:r w:rsidRPr="00F423EB">
        <w:rPr>
          <w:rFonts w:hint="eastAsia"/>
        </w:rPr>
        <w:t xml:space="preserve">5.  </w:t>
      </w:r>
      <w:r w:rsidRPr="00F423EB">
        <w:rPr>
          <w:rFonts w:hint="eastAsia"/>
        </w:rPr>
        <w:t>在遵守上文第</w:t>
      </w:r>
      <w:r w:rsidRPr="00F423EB">
        <w:rPr>
          <w:rFonts w:hint="eastAsia"/>
        </w:rPr>
        <w:t>4</w:t>
      </w:r>
      <w:r w:rsidRPr="00F423EB">
        <w:rPr>
          <w:rFonts w:hint="eastAsia"/>
        </w:rPr>
        <w:t>款的前提下，委员会关于可否受理、是非曲直或审理过程终止的决定应予以公布。委员会或根据本规则第</w:t>
      </w:r>
      <w:r w:rsidRPr="00F423EB">
        <w:rPr>
          <w:rFonts w:hint="eastAsia"/>
        </w:rPr>
        <w:t>95</w:t>
      </w:r>
      <w:r w:rsidRPr="00F423EB">
        <w:rPr>
          <w:rFonts w:hint="eastAsia"/>
        </w:rPr>
        <w:t>条第</w:t>
      </w:r>
      <w:r w:rsidRPr="00F423EB">
        <w:rPr>
          <w:rFonts w:hint="eastAsia"/>
        </w:rPr>
        <w:t>3</w:t>
      </w:r>
      <w:r w:rsidRPr="00F423EB">
        <w:rPr>
          <w:rFonts w:hint="eastAsia"/>
        </w:rPr>
        <w:t>款指定的特别报告员根据本规则第</w:t>
      </w:r>
      <w:r w:rsidRPr="00F423EB">
        <w:rPr>
          <w:rFonts w:hint="eastAsia"/>
        </w:rPr>
        <w:t>92</w:t>
      </w:r>
      <w:r w:rsidRPr="00F423EB">
        <w:rPr>
          <w:rFonts w:hint="eastAsia"/>
        </w:rPr>
        <w:t>条作出的决定应予以公布。委员会的任何决定均不得印发预印本。</w:t>
      </w:r>
    </w:p>
    <w:p w:rsidR="00F423EB" w:rsidRPr="00F423EB" w:rsidRDefault="00F423EB" w:rsidP="00F423EB">
      <w:pPr>
        <w:pStyle w:val="SingleTxtGC"/>
        <w:rPr>
          <w:rFonts w:hint="eastAsia"/>
        </w:rPr>
      </w:pPr>
      <w:r w:rsidRPr="00F423EB">
        <w:rPr>
          <w:rFonts w:hint="eastAsia"/>
        </w:rPr>
        <w:t xml:space="preserve">6.  </w:t>
      </w:r>
      <w:r w:rsidRPr="00F423EB">
        <w:rPr>
          <w:rFonts w:hint="eastAsia"/>
        </w:rPr>
        <w:t>秘书处负责分发委员会的最后决定。秘书处不应负责与来文有关的呈件的分发。</w:t>
      </w:r>
    </w:p>
    <w:p w:rsidR="00F423EB" w:rsidRPr="00F423EB" w:rsidRDefault="00F423EB" w:rsidP="00A712C2">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103</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除非委员会另有决定，否则各方就委员会的意见采取后续行动时提供的资料不应受机密性规定约束。除非委员会另有决定，否则委员会关于后续活动的决定同样不应受机密性规定约束。</w:t>
      </w:r>
    </w:p>
    <w:p w:rsidR="00F423EB" w:rsidRPr="00F423EB" w:rsidRDefault="00F423EB" w:rsidP="009261FC">
      <w:pPr>
        <w:pStyle w:val="H23GC"/>
        <w:rPr>
          <w:rFonts w:hint="eastAsia"/>
        </w:rPr>
      </w:pPr>
      <w:r w:rsidRPr="00F423EB">
        <w:rPr>
          <w:rFonts w:hint="eastAsia"/>
        </w:rPr>
        <w:tab/>
        <w:t>F.</w:t>
      </w:r>
      <w:r w:rsidRPr="00F423EB">
        <w:rPr>
          <w:rFonts w:hint="eastAsia"/>
        </w:rPr>
        <w:tab/>
      </w:r>
      <w:r w:rsidRPr="00F423EB">
        <w:rPr>
          <w:rFonts w:hint="eastAsia"/>
        </w:rPr>
        <w:t>个人意见</w:t>
      </w:r>
    </w:p>
    <w:p w:rsidR="00F423EB" w:rsidRPr="00F423EB" w:rsidRDefault="00F423EB" w:rsidP="009261FC">
      <w:pPr>
        <w:pStyle w:val="H23GC"/>
        <w:rPr>
          <w:rFonts w:hint="eastAsia"/>
        </w:rPr>
      </w:pPr>
      <w:r w:rsidRPr="00F423EB">
        <w:rPr>
          <w:rFonts w:hint="eastAsia"/>
        </w:rPr>
        <w:tab/>
      </w:r>
      <w:r w:rsidRPr="00F423EB">
        <w:rPr>
          <w:rFonts w:hint="eastAsia"/>
        </w:rPr>
        <w:tab/>
      </w:r>
      <w:r w:rsidRPr="00F423EB">
        <w:rPr>
          <w:rFonts w:hint="eastAsia"/>
        </w:rPr>
        <w:t>第</w:t>
      </w:r>
      <w:r w:rsidRPr="00F423EB">
        <w:rPr>
          <w:rFonts w:hint="eastAsia"/>
        </w:rPr>
        <w:t>104</w:t>
      </w:r>
      <w:r w:rsidRPr="00F423EB">
        <w:rPr>
          <w:rFonts w:hint="eastAsia"/>
        </w:rPr>
        <w:t>条</w:t>
      </w:r>
    </w:p>
    <w:p w:rsidR="00F423EB" w:rsidRPr="00F423EB" w:rsidRDefault="00F423EB" w:rsidP="00F423EB">
      <w:pPr>
        <w:pStyle w:val="SingleTxtGC"/>
        <w:rPr>
          <w:rFonts w:hint="eastAsia"/>
        </w:rPr>
      </w:pPr>
      <w:r w:rsidRPr="00F423EB">
        <w:rPr>
          <w:rFonts w:hint="eastAsia"/>
        </w:rPr>
        <w:tab/>
      </w:r>
      <w:r w:rsidRPr="00F423EB">
        <w:rPr>
          <w:rFonts w:hint="eastAsia"/>
        </w:rPr>
        <w:t>参加作出一项决定的委员会任何委员可要求在委员会的意见或决定后面附上其个人意见。</w:t>
      </w:r>
    </w:p>
    <w:p w:rsidR="00F423EB" w:rsidRPr="00F423EB" w:rsidRDefault="00F423EB" w:rsidP="00F423EB">
      <w:pPr>
        <w:pStyle w:val="SingleTxtGC"/>
        <w:rPr>
          <w:rFonts w:hint="eastAsia"/>
          <w:u w:val="single"/>
        </w:rPr>
      </w:pPr>
    </w:p>
    <w:p w:rsidR="008E16D1" w:rsidRPr="002D6A9C" w:rsidRDefault="008E16D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E16D1"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3D1" w:rsidRPr="008C40EB" w:rsidRDefault="005113D1" w:rsidP="008C40EB">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5113D1" w:rsidRDefault="005113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42" w:rsidRPr="00F423EB" w:rsidRDefault="001A6D42" w:rsidP="00FC3094">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045015">
      <w:rPr>
        <w:rStyle w:val="PageNumber"/>
        <w:noProof/>
      </w:rPr>
      <w:t>20</w:t>
    </w:r>
    <w:r>
      <w:rPr>
        <w:rStyle w:val="PageNumber"/>
      </w:rPr>
      <w:fldChar w:fldCharType="end"/>
    </w:r>
    <w:r>
      <w:rPr>
        <w:rStyle w:val="PageNumber"/>
        <w:rFonts w:eastAsia="SimSun" w:hint="eastAsia"/>
        <w:lang w:eastAsia="zh-CN"/>
      </w:rPr>
      <w:tab/>
    </w:r>
    <w:r w:rsidRPr="00F423EB">
      <w:rPr>
        <w:rFonts w:eastAsia="SimSun"/>
      </w:rPr>
      <w:t>GE.12-40066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42" w:rsidRDefault="001A6D42">
    <w:pPr>
      <w:pStyle w:val="Footer"/>
      <w:tabs>
        <w:tab w:val="right" w:pos="9639"/>
      </w:tabs>
    </w:pPr>
    <w:r w:rsidRPr="00F423EB">
      <w:rPr>
        <w:rFonts w:eastAsia="SimSun"/>
      </w:rPr>
      <w:t>GE.12-40066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45015">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42" w:rsidRPr="00FA3CA8" w:rsidRDefault="001A6D42" w:rsidP="00FA3CA8">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w:t>
    </w:r>
    <w:r w:rsidRPr="00EE277A">
      <w:rPr>
        <w:rFonts w:eastAsia="SimSun"/>
        <w:sz w:val="20"/>
        <w:lang w:eastAsia="zh-CN"/>
      </w:rPr>
      <w:t>00</w:t>
    </w:r>
    <w:r>
      <w:rPr>
        <w:rFonts w:eastAsia="SimSun" w:hint="eastAsia"/>
        <w:sz w:val="20"/>
        <w:lang w:eastAsia="zh-CN"/>
      </w:rPr>
      <w:t>66</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1</w:t>
    </w:r>
    <w:r>
      <w:rPr>
        <w:rFonts w:eastAsia="SimSun"/>
        <w:sz w:val="20"/>
        <w:lang w:eastAsia="zh-CN"/>
      </w:rPr>
      <w:t>0</w:t>
    </w:r>
    <w:r>
      <w:rPr>
        <w:rFonts w:eastAsia="SimSun" w:hint="eastAsia"/>
        <w:sz w:val="20"/>
        <w:lang w:eastAsia="zh-CN"/>
      </w:rPr>
      <w:t>212</w:t>
    </w:r>
    <w:r>
      <w:rPr>
        <w:rFonts w:eastAsia="SimSun"/>
        <w:sz w:val="20"/>
        <w:lang w:eastAsia="zh-CN"/>
      </w:rPr>
      <w:tab/>
    </w:r>
    <w:r w:rsidRPr="00EE277A">
      <w:rPr>
        <w:rFonts w:eastAsia="SimSun"/>
        <w:sz w:val="20"/>
        <w:lang w:eastAsia="zh-CN"/>
      </w:rPr>
      <w:t>0</w:t>
    </w:r>
    <w:r>
      <w:rPr>
        <w:rFonts w:eastAsia="SimSun" w:hint="eastAsia"/>
        <w:sz w:val="20"/>
        <w:lang w:eastAsia="zh-CN"/>
      </w:rPr>
      <w:t>7</w:t>
    </w:r>
    <w:r w:rsidRPr="00EE277A">
      <w:rPr>
        <w:rFonts w:eastAsia="SimSun"/>
        <w:sz w:val="20"/>
        <w:lang w:eastAsia="zh-CN"/>
      </w:rPr>
      <w:t>0</w:t>
    </w:r>
    <w:r>
      <w:rPr>
        <w:rFonts w:eastAsia="SimSun" w:hint="eastAsia"/>
        <w:sz w:val="20"/>
        <w:lang w:eastAsia="zh-CN"/>
      </w:rPr>
      <w:t>212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3D1" w:rsidRPr="005749F7" w:rsidRDefault="005113D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113D1" w:rsidRPr="005749F7" w:rsidRDefault="005113D1" w:rsidP="005749F7">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1A6D42" w:rsidRPr="0003737B" w:rsidRDefault="001A6D42" w:rsidP="00F423EB">
      <w:pPr>
        <w:pStyle w:val="FootnoteText"/>
        <w:rPr>
          <w:rFonts w:hint="eastAsia"/>
        </w:rPr>
      </w:pPr>
      <w:r>
        <w:rPr>
          <w:rFonts w:hint="eastAsia"/>
        </w:rPr>
        <w:tab/>
      </w:r>
      <w:r w:rsidRPr="0003737B">
        <w:rPr>
          <w:rStyle w:val="FootnoteReference"/>
          <w:vertAlign w:val="baseline"/>
        </w:rPr>
        <w:t>*</w:t>
      </w:r>
      <w:r>
        <w:rPr>
          <w:rFonts w:hint="eastAsia"/>
        </w:rPr>
        <w:tab/>
      </w:r>
      <w:r>
        <w:rPr>
          <w:rFonts w:hint="eastAsia"/>
        </w:rPr>
        <w:t>暂行议事规则最初由委员会第一和第二届会议通过，随后在第三、第七和第三十六届会议上得到修正。在</w:t>
      </w:r>
      <w:r>
        <w:rPr>
          <w:rFonts w:hint="eastAsia"/>
        </w:rPr>
        <w:t>1989</w:t>
      </w:r>
      <w:r>
        <w:rPr>
          <w:rFonts w:hint="eastAsia"/>
        </w:rPr>
        <w:t>年</w:t>
      </w:r>
      <w:r>
        <w:rPr>
          <w:rFonts w:hint="eastAsia"/>
        </w:rPr>
        <w:t>7</w:t>
      </w:r>
      <w:r>
        <w:rPr>
          <w:rFonts w:hint="eastAsia"/>
        </w:rPr>
        <w:t>月</w:t>
      </w:r>
      <w:r>
        <w:rPr>
          <w:rFonts w:hint="eastAsia"/>
        </w:rPr>
        <w:t>26</w:t>
      </w:r>
      <w:r>
        <w:rPr>
          <w:rFonts w:hint="eastAsia"/>
        </w:rPr>
        <w:t>日第</w:t>
      </w:r>
      <w:r>
        <w:rPr>
          <w:rFonts w:hint="eastAsia"/>
        </w:rPr>
        <w:t>918</w:t>
      </w:r>
      <w:r>
        <w:rPr>
          <w:rFonts w:hint="eastAsia"/>
        </w:rPr>
        <w:t>次会议上，委员会决定将其议事规则加以确定，从标题中去掉了“暂行”一词。议事规则随后又在第四十七、第四十九、第五十、第五十九、第七十一、第八十一、第八十三和第一百届会议上得到修正。目前所用的议事规则文本是委员会在第一百零三届会议第</w:t>
      </w:r>
      <w:r>
        <w:rPr>
          <w:rFonts w:hint="eastAsia"/>
        </w:rPr>
        <w:t>2852</w:t>
      </w:r>
      <w:r>
        <w:rPr>
          <w:rFonts w:hint="eastAsia"/>
        </w:rPr>
        <w:t>次会议上通过的文本。</w:t>
      </w:r>
    </w:p>
  </w:footnote>
  <w:footnote w:id="2">
    <w:p w:rsidR="001A6D42" w:rsidRPr="00F057E0" w:rsidRDefault="001A6D42" w:rsidP="006403D5">
      <w:pPr>
        <w:pStyle w:val="EndnoteText"/>
        <w:rPr>
          <w:rFonts w:hint="eastAsia"/>
        </w:rPr>
      </w:pPr>
      <w:r>
        <w:rPr>
          <w:rFonts w:hint="eastAsia"/>
        </w:rPr>
        <w:tab/>
      </w:r>
      <w:r>
        <w:rPr>
          <w:rStyle w:val="FootnoteReference"/>
        </w:rPr>
        <w:footnoteRef/>
      </w:r>
      <w:r>
        <w:rPr>
          <w:rFonts w:hint="eastAsia"/>
        </w:rPr>
        <w:tab/>
      </w:r>
      <w:r w:rsidRPr="00F057E0">
        <w:rPr>
          <w:rFonts w:hint="eastAsia"/>
        </w:rPr>
        <w:t>委员会第一届会议曾决定</w:t>
      </w:r>
      <w:r>
        <w:rPr>
          <w:rFonts w:hint="eastAsia"/>
        </w:rPr>
        <w:t>，</w:t>
      </w:r>
      <w:r w:rsidRPr="00F057E0">
        <w:rPr>
          <w:rFonts w:hint="eastAsia"/>
        </w:rPr>
        <w:t>应在暂行规则第</w:t>
      </w:r>
      <w:r w:rsidRPr="00F057E0">
        <w:rPr>
          <w:rFonts w:hint="eastAsia"/>
        </w:rPr>
        <w:t>51</w:t>
      </w:r>
      <w:r w:rsidRPr="00F057E0">
        <w:rPr>
          <w:rFonts w:hint="eastAsia"/>
        </w:rPr>
        <w:t>条的脚注里提请注意下列两点</w:t>
      </w:r>
      <w:r>
        <w:rPr>
          <w:rFonts w:hint="eastAsia"/>
        </w:rPr>
        <w:t>：</w:t>
      </w:r>
    </w:p>
    <w:p w:rsidR="001A6D42" w:rsidRPr="00F057E0" w:rsidRDefault="001A6D42" w:rsidP="00F423EB">
      <w:pPr>
        <w:pStyle w:val="EndnoteText"/>
        <w:rPr>
          <w:rFonts w:hint="eastAsia"/>
        </w:rPr>
      </w:pPr>
      <w:r>
        <w:rPr>
          <w:rFonts w:hint="eastAsia"/>
        </w:rPr>
        <w:tab/>
      </w:r>
      <w:r>
        <w:rPr>
          <w:rFonts w:hint="eastAsia"/>
        </w:rPr>
        <w:tab/>
        <w:t>1.</w:t>
      </w:r>
      <w:r w:rsidRPr="00F057E0">
        <w:rPr>
          <w:rFonts w:hint="eastAsia"/>
        </w:rPr>
        <w:t xml:space="preserve">  </w:t>
      </w:r>
      <w:r>
        <w:rPr>
          <w:rFonts w:hint="eastAsia"/>
        </w:rPr>
        <w:t>委员会委员普遍认为，委员会的工作方法通常应允</w:t>
      </w:r>
      <w:r w:rsidRPr="00F057E0">
        <w:rPr>
          <w:rFonts w:hint="eastAsia"/>
        </w:rPr>
        <w:t>许在表决前为通过协商一致达成决定而作出努力</w:t>
      </w:r>
      <w:r>
        <w:rPr>
          <w:rFonts w:hint="eastAsia"/>
        </w:rPr>
        <w:t>，</w:t>
      </w:r>
      <w:r w:rsidRPr="00F057E0">
        <w:rPr>
          <w:rFonts w:hint="eastAsia"/>
        </w:rPr>
        <w:t>但条件是</w:t>
      </w:r>
      <w:r>
        <w:rPr>
          <w:rFonts w:hint="eastAsia"/>
        </w:rPr>
        <w:t>，</w:t>
      </w:r>
      <w:r w:rsidRPr="00F057E0">
        <w:rPr>
          <w:rFonts w:hint="eastAsia"/>
        </w:rPr>
        <w:t>须遵守《公约》和议事规则的规定</w:t>
      </w:r>
      <w:r>
        <w:rPr>
          <w:rFonts w:hint="eastAsia"/>
        </w:rPr>
        <w:t>，</w:t>
      </w:r>
      <w:r w:rsidRPr="00F057E0">
        <w:rPr>
          <w:rFonts w:hint="eastAsia"/>
        </w:rPr>
        <w:t>并且此种努力不得使委员会的工作受到不适当的拖延。</w:t>
      </w:r>
    </w:p>
    <w:p w:rsidR="001A6D42" w:rsidRPr="00F057E0" w:rsidRDefault="001A6D42" w:rsidP="00F423EB">
      <w:pPr>
        <w:pStyle w:val="EndnoteText"/>
        <w:rPr>
          <w:rFonts w:hint="eastAsia"/>
        </w:rPr>
      </w:pPr>
      <w:r>
        <w:rPr>
          <w:rFonts w:hint="eastAsia"/>
        </w:rPr>
        <w:tab/>
      </w:r>
      <w:r>
        <w:rPr>
          <w:rFonts w:hint="eastAsia"/>
        </w:rPr>
        <w:tab/>
        <w:t>2.</w:t>
      </w:r>
      <w:r w:rsidRPr="00F057E0">
        <w:rPr>
          <w:rFonts w:hint="eastAsia"/>
        </w:rPr>
        <w:t xml:space="preserve">  </w:t>
      </w:r>
      <w:r w:rsidRPr="00F057E0">
        <w:rPr>
          <w:rFonts w:hint="eastAsia"/>
        </w:rPr>
        <w:t>在铭记上文第</w:t>
      </w:r>
      <w:r w:rsidRPr="00F057E0">
        <w:rPr>
          <w:rFonts w:hint="eastAsia"/>
        </w:rPr>
        <w:t>1</w:t>
      </w:r>
      <w:r w:rsidRPr="00F057E0">
        <w:rPr>
          <w:rFonts w:hint="eastAsia"/>
        </w:rPr>
        <w:t>段的情况下</w:t>
      </w:r>
      <w:r>
        <w:rPr>
          <w:rFonts w:hint="eastAsia"/>
        </w:rPr>
        <w:t>，</w:t>
      </w:r>
      <w:r w:rsidRPr="00F057E0">
        <w:rPr>
          <w:rFonts w:hint="eastAsia"/>
        </w:rPr>
        <w:t>主席在任何会议上可以将提案付诸表决</w:t>
      </w:r>
      <w:r>
        <w:rPr>
          <w:rFonts w:hint="eastAsia"/>
        </w:rPr>
        <w:t>，</w:t>
      </w:r>
      <w:r w:rsidRPr="00F057E0">
        <w:rPr>
          <w:rFonts w:hint="eastAsia"/>
        </w:rPr>
        <w:t>并且在任何委员要求表决时</w:t>
      </w:r>
      <w:r>
        <w:rPr>
          <w:rFonts w:hint="eastAsia"/>
        </w:rPr>
        <w:t>，</w:t>
      </w:r>
      <w:r w:rsidRPr="00F057E0">
        <w:rPr>
          <w:rFonts w:hint="eastAsia"/>
        </w:rPr>
        <w:t>应将提案付诸表决。</w:t>
      </w:r>
    </w:p>
  </w:footnote>
  <w:footnote w:id="3">
    <w:p w:rsidR="001A6D42" w:rsidRDefault="001A6D42" w:rsidP="00F423EB">
      <w:pPr>
        <w:pStyle w:val="EndnoteText"/>
        <w:rPr>
          <w:rFonts w:hint="eastAsia"/>
        </w:rPr>
      </w:pPr>
      <w:r>
        <w:rPr>
          <w:rFonts w:hint="eastAsia"/>
        </w:rPr>
        <w:tab/>
      </w:r>
      <w:r>
        <w:rPr>
          <w:rStyle w:val="FootnoteReference"/>
        </w:rPr>
        <w:footnoteRef/>
      </w:r>
      <w:r>
        <w:rPr>
          <w:rFonts w:hint="eastAsia"/>
        </w:rPr>
        <w:tab/>
      </w:r>
      <w:r>
        <w:rPr>
          <w:rFonts w:hint="eastAsia"/>
        </w:rPr>
        <w:t>经修正后的本条规定将适用于委员会</w:t>
      </w:r>
      <w:r>
        <w:rPr>
          <w:rFonts w:hint="eastAsia"/>
        </w:rPr>
        <w:t>2012</w:t>
      </w:r>
      <w:r>
        <w:rPr>
          <w:rFonts w:hint="eastAsia"/>
        </w:rPr>
        <w:t>年</w:t>
      </w:r>
      <w:r>
        <w:rPr>
          <w:rFonts w:hint="eastAsia"/>
        </w:rPr>
        <w:t>1</w:t>
      </w:r>
      <w:r>
        <w:rPr>
          <w:rFonts w:hint="eastAsia"/>
        </w:rPr>
        <w:t>月</w:t>
      </w:r>
      <w:r>
        <w:rPr>
          <w:rFonts w:hint="eastAsia"/>
        </w:rPr>
        <w:t>1</w:t>
      </w:r>
      <w:r>
        <w:rPr>
          <w:rFonts w:hint="eastAsia"/>
        </w:rPr>
        <w:t>日后收到的来文。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42" w:rsidRPr="00F423EB" w:rsidRDefault="001A6D42">
    <w:pPr>
      <w:pStyle w:val="Header"/>
    </w:pPr>
    <w:r w:rsidRPr="00F423EB">
      <w:t>CCPR/C/3/Rev.10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42" w:rsidRPr="00F423EB" w:rsidRDefault="001A6D42">
    <w:pPr>
      <w:pStyle w:val="Header"/>
      <w:jc w:val="right"/>
    </w:pPr>
    <w:r w:rsidRPr="00F423EB">
      <w:t>CCPR/C/3/Rev.10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6D42" w:rsidRDefault="001A6D42">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2175F37"/>
    <w:multiLevelType w:val="hybridMultilevel"/>
    <w:tmpl w:val="2878D7D2"/>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9041176"/>
    <w:multiLevelType w:val="hybridMultilevel"/>
    <w:tmpl w:val="122EF2B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9B45D4B"/>
    <w:multiLevelType w:val="hybridMultilevel"/>
    <w:tmpl w:val="AAF036F4"/>
    <w:lvl w:ilvl="0" w:tplc="CCE27AD6">
      <w:start w:val="1"/>
      <w:numFmt w:val="lowerLetter"/>
      <w:lvlRestart w:val="0"/>
      <w:lvlText w:val="(%1)"/>
      <w:lvlJc w:val="right"/>
      <w:pPr>
        <w:tabs>
          <w:tab w:val="num" w:pos="2431"/>
        </w:tabs>
        <w:ind w:left="2431" w:hanging="205"/>
      </w:p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4">
    <w:nsid w:val="12D35220"/>
    <w:multiLevelType w:val="hybridMultilevel"/>
    <w:tmpl w:val="DEECB96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70A66AC"/>
    <w:multiLevelType w:val="hybridMultilevel"/>
    <w:tmpl w:val="C55AC51A"/>
    <w:lvl w:ilvl="0" w:tplc="EB6AEDA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38C4EAD"/>
    <w:multiLevelType w:val="hybridMultilevel"/>
    <w:tmpl w:val="16DC6640"/>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A95149F"/>
    <w:multiLevelType w:val="hybridMultilevel"/>
    <w:tmpl w:val="09463F30"/>
    <w:lvl w:ilvl="0" w:tplc="8B3CE76C">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5952BB"/>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5">
    <w:nsid w:val="3F67148B"/>
    <w:multiLevelType w:val="hybridMultilevel"/>
    <w:tmpl w:val="7A18681A"/>
    <w:lvl w:ilvl="0" w:tplc="CCE27AD6">
      <w:start w:val="1"/>
      <w:numFmt w:val="lowerLetter"/>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2410C85"/>
    <w:multiLevelType w:val="hybridMultilevel"/>
    <w:tmpl w:val="0DA02D9E"/>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3067C7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8">
    <w:nsid w:val="445B20BE"/>
    <w:multiLevelType w:val="hybridMultilevel"/>
    <w:tmpl w:val="8A3E18AC"/>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45C54A19"/>
    <w:multiLevelType w:val="hybridMultilevel"/>
    <w:tmpl w:val="CAFE16C8"/>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49417F43"/>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7"/>
  </w:num>
  <w:num w:numId="12">
    <w:abstractNumId w:val="24"/>
  </w:num>
  <w:num w:numId="13">
    <w:abstractNumId w:val="30"/>
  </w:num>
  <w:num w:numId="14">
    <w:abstractNumId w:val="15"/>
  </w:num>
  <w:num w:numId="15">
    <w:abstractNumId w:val="16"/>
  </w:num>
  <w:num w:numId="16">
    <w:abstractNumId w:val="32"/>
  </w:num>
  <w:num w:numId="17">
    <w:abstractNumId w:val="15"/>
  </w:num>
  <w:num w:numId="18">
    <w:abstractNumId w:val="15"/>
  </w:num>
  <w:num w:numId="19">
    <w:abstractNumId w:val="32"/>
  </w:num>
  <w:num w:numId="20">
    <w:abstractNumId w:val="16"/>
  </w:num>
  <w:num w:numId="21">
    <w:abstractNumId w:val="16"/>
  </w:num>
  <w:num w:numId="22">
    <w:abstractNumId w:val="23"/>
  </w:num>
  <w:num w:numId="23">
    <w:abstractNumId w:val="11"/>
  </w:num>
  <w:num w:numId="24">
    <w:abstractNumId w:val="19"/>
  </w:num>
  <w:num w:numId="25">
    <w:abstractNumId w:val="31"/>
  </w:num>
  <w:num w:numId="26">
    <w:abstractNumId w:val="21"/>
  </w:num>
  <w:num w:numId="27">
    <w:abstractNumId w:val="17"/>
  </w:num>
  <w:num w:numId="28">
    <w:abstractNumId w:val="23"/>
  </w:num>
  <w:num w:numId="29">
    <w:abstractNumId w:val="11"/>
  </w:num>
  <w:num w:numId="30">
    <w:abstractNumId w:val="19"/>
  </w:num>
  <w:num w:numId="31">
    <w:abstractNumId w:val="34"/>
  </w:num>
  <w:num w:numId="32">
    <w:abstractNumId w:val="31"/>
  </w:num>
  <w:num w:numId="33">
    <w:abstractNumId w:val="21"/>
  </w:num>
  <w:num w:numId="34">
    <w:abstractNumId w:val="17"/>
  </w:num>
  <w:num w:numId="35">
    <w:abstractNumId w:val="23"/>
  </w:num>
  <w:num w:numId="36">
    <w:abstractNumId w:val="11"/>
  </w:num>
  <w:num w:numId="37">
    <w:abstractNumId w:val="19"/>
  </w:num>
  <w:num w:numId="38">
    <w:abstractNumId w:val="34"/>
  </w:num>
  <w:num w:numId="39">
    <w:abstractNumId w:val="25"/>
  </w:num>
  <w:num w:numId="40">
    <w:abstractNumId w:val="18"/>
  </w:num>
  <w:num w:numId="41">
    <w:abstractNumId w:val="13"/>
  </w:num>
  <w:num w:numId="42">
    <w:abstractNumId w:val="33"/>
  </w:num>
  <w:num w:numId="43">
    <w:abstractNumId w:val="22"/>
  </w:num>
  <w:num w:numId="44">
    <w:abstractNumId w:val="14"/>
  </w:num>
  <w:num w:numId="45">
    <w:abstractNumId w:val="10"/>
  </w:num>
  <w:num w:numId="46">
    <w:abstractNumId w:val="29"/>
  </w:num>
  <w:num w:numId="47">
    <w:abstractNumId w:val="20"/>
  </w:num>
  <w:num w:numId="48">
    <w:abstractNumId w:val="28"/>
  </w:num>
  <w:num w:numId="49">
    <w:abstractNumId w:val="26"/>
  </w:num>
  <w:num w:numId="50">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23EB"/>
    <w:rsid w:val="000203B8"/>
    <w:rsid w:val="00020C87"/>
    <w:rsid w:val="000224A2"/>
    <w:rsid w:val="00022C6D"/>
    <w:rsid w:val="00027A7D"/>
    <w:rsid w:val="00030AD2"/>
    <w:rsid w:val="0003499C"/>
    <w:rsid w:val="00045015"/>
    <w:rsid w:val="000475C3"/>
    <w:rsid w:val="000511D6"/>
    <w:rsid w:val="000513B7"/>
    <w:rsid w:val="0005511D"/>
    <w:rsid w:val="00055382"/>
    <w:rsid w:val="00062613"/>
    <w:rsid w:val="0007052C"/>
    <w:rsid w:val="00085DDB"/>
    <w:rsid w:val="00097AB1"/>
    <w:rsid w:val="000A78BC"/>
    <w:rsid w:val="000B1084"/>
    <w:rsid w:val="000B4B47"/>
    <w:rsid w:val="000B4FF8"/>
    <w:rsid w:val="000B5C2E"/>
    <w:rsid w:val="000C3594"/>
    <w:rsid w:val="000C6A2D"/>
    <w:rsid w:val="000E4FF4"/>
    <w:rsid w:val="000E5BC5"/>
    <w:rsid w:val="000F04AE"/>
    <w:rsid w:val="000F13BC"/>
    <w:rsid w:val="000F4CF3"/>
    <w:rsid w:val="0010093C"/>
    <w:rsid w:val="001016BA"/>
    <w:rsid w:val="00112244"/>
    <w:rsid w:val="0012413E"/>
    <w:rsid w:val="0012520F"/>
    <w:rsid w:val="001259F1"/>
    <w:rsid w:val="00127092"/>
    <w:rsid w:val="00127665"/>
    <w:rsid w:val="001330D5"/>
    <w:rsid w:val="00144E8D"/>
    <w:rsid w:val="00152893"/>
    <w:rsid w:val="00172BD1"/>
    <w:rsid w:val="00174372"/>
    <w:rsid w:val="00181BCE"/>
    <w:rsid w:val="00187540"/>
    <w:rsid w:val="00191A47"/>
    <w:rsid w:val="001965F5"/>
    <w:rsid w:val="00196B7C"/>
    <w:rsid w:val="001A6D42"/>
    <w:rsid w:val="001C7A0E"/>
    <w:rsid w:val="001D0F8B"/>
    <w:rsid w:val="001D1874"/>
    <w:rsid w:val="001E0E36"/>
    <w:rsid w:val="001F2D62"/>
    <w:rsid w:val="001F516E"/>
    <w:rsid w:val="002026B6"/>
    <w:rsid w:val="00203F6B"/>
    <w:rsid w:val="002041B6"/>
    <w:rsid w:val="00227804"/>
    <w:rsid w:val="002336D2"/>
    <w:rsid w:val="00242139"/>
    <w:rsid w:val="002453CE"/>
    <w:rsid w:val="00251218"/>
    <w:rsid w:val="002628AA"/>
    <w:rsid w:val="0026330B"/>
    <w:rsid w:val="002835C7"/>
    <w:rsid w:val="00283897"/>
    <w:rsid w:val="00284990"/>
    <w:rsid w:val="002854AB"/>
    <w:rsid w:val="00286B2B"/>
    <w:rsid w:val="00295F1A"/>
    <w:rsid w:val="0029644C"/>
    <w:rsid w:val="002A77DF"/>
    <w:rsid w:val="002C02D6"/>
    <w:rsid w:val="002D6419"/>
    <w:rsid w:val="002D7642"/>
    <w:rsid w:val="002E1CDE"/>
    <w:rsid w:val="002E2963"/>
    <w:rsid w:val="002E7086"/>
    <w:rsid w:val="002F3F90"/>
    <w:rsid w:val="002F48CE"/>
    <w:rsid w:val="002F681F"/>
    <w:rsid w:val="003024F1"/>
    <w:rsid w:val="0030735E"/>
    <w:rsid w:val="00316352"/>
    <w:rsid w:val="00327B3E"/>
    <w:rsid w:val="0033248F"/>
    <w:rsid w:val="00334EDE"/>
    <w:rsid w:val="0033652D"/>
    <w:rsid w:val="00343F67"/>
    <w:rsid w:val="0035477D"/>
    <w:rsid w:val="00360908"/>
    <w:rsid w:val="0038336D"/>
    <w:rsid w:val="00384758"/>
    <w:rsid w:val="00397D51"/>
    <w:rsid w:val="003A5BCF"/>
    <w:rsid w:val="003A7E05"/>
    <w:rsid w:val="003B2332"/>
    <w:rsid w:val="003E130D"/>
    <w:rsid w:val="003E4F73"/>
    <w:rsid w:val="003E7875"/>
    <w:rsid w:val="003F1942"/>
    <w:rsid w:val="003F5230"/>
    <w:rsid w:val="00402A78"/>
    <w:rsid w:val="00402F74"/>
    <w:rsid w:val="00403C0A"/>
    <w:rsid w:val="00411F1E"/>
    <w:rsid w:val="004221D8"/>
    <w:rsid w:val="004303A9"/>
    <w:rsid w:val="00430F85"/>
    <w:rsid w:val="004375F2"/>
    <w:rsid w:val="0045153B"/>
    <w:rsid w:val="00467FE2"/>
    <w:rsid w:val="0048424F"/>
    <w:rsid w:val="00487142"/>
    <w:rsid w:val="004906B2"/>
    <w:rsid w:val="00490E71"/>
    <w:rsid w:val="004929B6"/>
    <w:rsid w:val="00492AC3"/>
    <w:rsid w:val="00496D5F"/>
    <w:rsid w:val="004A3D03"/>
    <w:rsid w:val="004B208D"/>
    <w:rsid w:val="004B3CB5"/>
    <w:rsid w:val="004B4BDA"/>
    <w:rsid w:val="004C4604"/>
    <w:rsid w:val="004E2D69"/>
    <w:rsid w:val="004F215E"/>
    <w:rsid w:val="004F257D"/>
    <w:rsid w:val="0050143F"/>
    <w:rsid w:val="005060D3"/>
    <w:rsid w:val="005113D1"/>
    <w:rsid w:val="00511D61"/>
    <w:rsid w:val="0051235B"/>
    <w:rsid w:val="0051326A"/>
    <w:rsid w:val="00521D0E"/>
    <w:rsid w:val="00524222"/>
    <w:rsid w:val="00526417"/>
    <w:rsid w:val="00540A59"/>
    <w:rsid w:val="005412A8"/>
    <w:rsid w:val="00547E6A"/>
    <w:rsid w:val="005561D2"/>
    <w:rsid w:val="005569A6"/>
    <w:rsid w:val="005612AC"/>
    <w:rsid w:val="00566A63"/>
    <w:rsid w:val="00570AB3"/>
    <w:rsid w:val="00571357"/>
    <w:rsid w:val="005749F7"/>
    <w:rsid w:val="00575666"/>
    <w:rsid w:val="0058774F"/>
    <w:rsid w:val="00587F08"/>
    <w:rsid w:val="0059118C"/>
    <w:rsid w:val="00592025"/>
    <w:rsid w:val="005932E5"/>
    <w:rsid w:val="00594DDD"/>
    <w:rsid w:val="005A4212"/>
    <w:rsid w:val="005C3406"/>
    <w:rsid w:val="005D247A"/>
    <w:rsid w:val="005D73FB"/>
    <w:rsid w:val="005E250F"/>
    <w:rsid w:val="005F06FF"/>
    <w:rsid w:val="00605814"/>
    <w:rsid w:val="006060E5"/>
    <w:rsid w:val="00606CA0"/>
    <w:rsid w:val="00613007"/>
    <w:rsid w:val="00620F61"/>
    <w:rsid w:val="00624ECE"/>
    <w:rsid w:val="00634221"/>
    <w:rsid w:val="006403D5"/>
    <w:rsid w:val="006471B4"/>
    <w:rsid w:val="00647C81"/>
    <w:rsid w:val="0066553D"/>
    <w:rsid w:val="00666AB7"/>
    <w:rsid w:val="00676167"/>
    <w:rsid w:val="0068582B"/>
    <w:rsid w:val="00693F31"/>
    <w:rsid w:val="006A7437"/>
    <w:rsid w:val="006D1BB2"/>
    <w:rsid w:val="006D2D17"/>
    <w:rsid w:val="006E1A53"/>
    <w:rsid w:val="006F1CF9"/>
    <w:rsid w:val="00700C0F"/>
    <w:rsid w:val="00704F21"/>
    <w:rsid w:val="0071057A"/>
    <w:rsid w:val="007109CC"/>
    <w:rsid w:val="00723B7F"/>
    <w:rsid w:val="0072789C"/>
    <w:rsid w:val="0073404E"/>
    <w:rsid w:val="00737D2E"/>
    <w:rsid w:val="00741758"/>
    <w:rsid w:val="0075219B"/>
    <w:rsid w:val="00756446"/>
    <w:rsid w:val="007623B3"/>
    <w:rsid w:val="00771637"/>
    <w:rsid w:val="00791BDF"/>
    <w:rsid w:val="00792C7E"/>
    <w:rsid w:val="00794610"/>
    <w:rsid w:val="00796148"/>
    <w:rsid w:val="007A39CF"/>
    <w:rsid w:val="007B173F"/>
    <w:rsid w:val="007B3AD5"/>
    <w:rsid w:val="007D1E76"/>
    <w:rsid w:val="007D5D1E"/>
    <w:rsid w:val="007D607D"/>
    <w:rsid w:val="007E15C7"/>
    <w:rsid w:val="007E1839"/>
    <w:rsid w:val="007E53AF"/>
    <w:rsid w:val="007F752C"/>
    <w:rsid w:val="0080101E"/>
    <w:rsid w:val="00805F1C"/>
    <w:rsid w:val="008108F1"/>
    <w:rsid w:val="00822B98"/>
    <w:rsid w:val="0082382C"/>
    <w:rsid w:val="00830372"/>
    <w:rsid w:val="00830C03"/>
    <w:rsid w:val="00833FBA"/>
    <w:rsid w:val="00834F13"/>
    <w:rsid w:val="00835DD0"/>
    <w:rsid w:val="008420C8"/>
    <w:rsid w:val="00853D0C"/>
    <w:rsid w:val="00875919"/>
    <w:rsid w:val="00880720"/>
    <w:rsid w:val="00883F5B"/>
    <w:rsid w:val="008A4C1F"/>
    <w:rsid w:val="008C40EB"/>
    <w:rsid w:val="008D01FC"/>
    <w:rsid w:val="008D16A3"/>
    <w:rsid w:val="008D4E6E"/>
    <w:rsid w:val="008D5F33"/>
    <w:rsid w:val="008E16D1"/>
    <w:rsid w:val="008E7C19"/>
    <w:rsid w:val="008F018F"/>
    <w:rsid w:val="008F1609"/>
    <w:rsid w:val="008F23EE"/>
    <w:rsid w:val="008F2A4D"/>
    <w:rsid w:val="008F2A60"/>
    <w:rsid w:val="008F6D12"/>
    <w:rsid w:val="0091105F"/>
    <w:rsid w:val="00911A84"/>
    <w:rsid w:val="0091645A"/>
    <w:rsid w:val="00925FF9"/>
    <w:rsid w:val="009261FC"/>
    <w:rsid w:val="00931475"/>
    <w:rsid w:val="00932962"/>
    <w:rsid w:val="00933D41"/>
    <w:rsid w:val="00933F43"/>
    <w:rsid w:val="00942483"/>
    <w:rsid w:val="0095709A"/>
    <w:rsid w:val="00963959"/>
    <w:rsid w:val="0096650C"/>
    <w:rsid w:val="00976169"/>
    <w:rsid w:val="009805E4"/>
    <w:rsid w:val="00984F57"/>
    <w:rsid w:val="00985AAE"/>
    <w:rsid w:val="009902E4"/>
    <w:rsid w:val="009916BA"/>
    <w:rsid w:val="00991A6C"/>
    <w:rsid w:val="009A3051"/>
    <w:rsid w:val="009A7116"/>
    <w:rsid w:val="009B7C5E"/>
    <w:rsid w:val="009C62AD"/>
    <w:rsid w:val="009D0DC6"/>
    <w:rsid w:val="009E146E"/>
    <w:rsid w:val="009E1E98"/>
    <w:rsid w:val="009F385C"/>
    <w:rsid w:val="00A11BC5"/>
    <w:rsid w:val="00A1748E"/>
    <w:rsid w:val="00A27972"/>
    <w:rsid w:val="00A328C0"/>
    <w:rsid w:val="00A43331"/>
    <w:rsid w:val="00A479EF"/>
    <w:rsid w:val="00A543C9"/>
    <w:rsid w:val="00A712C2"/>
    <w:rsid w:val="00A93A29"/>
    <w:rsid w:val="00AB51F8"/>
    <w:rsid w:val="00AC4AAF"/>
    <w:rsid w:val="00AC71B6"/>
    <w:rsid w:val="00AD4228"/>
    <w:rsid w:val="00AE65DA"/>
    <w:rsid w:val="00AF3863"/>
    <w:rsid w:val="00B0078C"/>
    <w:rsid w:val="00B03657"/>
    <w:rsid w:val="00B063C6"/>
    <w:rsid w:val="00B07EFE"/>
    <w:rsid w:val="00B115C8"/>
    <w:rsid w:val="00B21522"/>
    <w:rsid w:val="00B32398"/>
    <w:rsid w:val="00B50AAB"/>
    <w:rsid w:val="00B51E7A"/>
    <w:rsid w:val="00B52A65"/>
    <w:rsid w:val="00B57101"/>
    <w:rsid w:val="00B676D5"/>
    <w:rsid w:val="00B761DF"/>
    <w:rsid w:val="00B77980"/>
    <w:rsid w:val="00B87A9D"/>
    <w:rsid w:val="00B94069"/>
    <w:rsid w:val="00B97552"/>
    <w:rsid w:val="00BA27E0"/>
    <w:rsid w:val="00BA5CC0"/>
    <w:rsid w:val="00BB4CAA"/>
    <w:rsid w:val="00BB668D"/>
    <w:rsid w:val="00BB67F9"/>
    <w:rsid w:val="00BC26AD"/>
    <w:rsid w:val="00BD15FB"/>
    <w:rsid w:val="00BD3E42"/>
    <w:rsid w:val="00BE01D0"/>
    <w:rsid w:val="00C157B9"/>
    <w:rsid w:val="00C47F59"/>
    <w:rsid w:val="00C53E8D"/>
    <w:rsid w:val="00C551CD"/>
    <w:rsid w:val="00C6697E"/>
    <w:rsid w:val="00C728CF"/>
    <w:rsid w:val="00C7462D"/>
    <w:rsid w:val="00C80503"/>
    <w:rsid w:val="00C84DDE"/>
    <w:rsid w:val="00C85564"/>
    <w:rsid w:val="00C8653F"/>
    <w:rsid w:val="00CC6B5C"/>
    <w:rsid w:val="00CE0E43"/>
    <w:rsid w:val="00CE3CA6"/>
    <w:rsid w:val="00CF59E4"/>
    <w:rsid w:val="00CF5A57"/>
    <w:rsid w:val="00CF7146"/>
    <w:rsid w:val="00D0192A"/>
    <w:rsid w:val="00D13A83"/>
    <w:rsid w:val="00D2164E"/>
    <w:rsid w:val="00D339DD"/>
    <w:rsid w:val="00D33ED0"/>
    <w:rsid w:val="00D42589"/>
    <w:rsid w:val="00D4597B"/>
    <w:rsid w:val="00D61F19"/>
    <w:rsid w:val="00D62149"/>
    <w:rsid w:val="00D62B30"/>
    <w:rsid w:val="00D630F3"/>
    <w:rsid w:val="00D6490F"/>
    <w:rsid w:val="00D657A1"/>
    <w:rsid w:val="00D67256"/>
    <w:rsid w:val="00D75B7C"/>
    <w:rsid w:val="00D769E5"/>
    <w:rsid w:val="00D8027B"/>
    <w:rsid w:val="00D805DF"/>
    <w:rsid w:val="00D85A75"/>
    <w:rsid w:val="00D935F8"/>
    <w:rsid w:val="00D93A2F"/>
    <w:rsid w:val="00DA08A9"/>
    <w:rsid w:val="00DA2CBD"/>
    <w:rsid w:val="00DA74D3"/>
    <w:rsid w:val="00DB258F"/>
    <w:rsid w:val="00DB38A6"/>
    <w:rsid w:val="00DC5105"/>
    <w:rsid w:val="00DD132F"/>
    <w:rsid w:val="00E12397"/>
    <w:rsid w:val="00E13790"/>
    <w:rsid w:val="00E155E7"/>
    <w:rsid w:val="00E228F2"/>
    <w:rsid w:val="00E3191E"/>
    <w:rsid w:val="00E40D51"/>
    <w:rsid w:val="00E42635"/>
    <w:rsid w:val="00E60453"/>
    <w:rsid w:val="00E636D8"/>
    <w:rsid w:val="00E7576E"/>
    <w:rsid w:val="00E758ED"/>
    <w:rsid w:val="00E77525"/>
    <w:rsid w:val="00E81FCA"/>
    <w:rsid w:val="00E83ABF"/>
    <w:rsid w:val="00EA3661"/>
    <w:rsid w:val="00EA3F29"/>
    <w:rsid w:val="00EA62B1"/>
    <w:rsid w:val="00EA6687"/>
    <w:rsid w:val="00EA71EA"/>
    <w:rsid w:val="00EB6660"/>
    <w:rsid w:val="00ED67C2"/>
    <w:rsid w:val="00EE2DC4"/>
    <w:rsid w:val="00EE76EE"/>
    <w:rsid w:val="00EF093E"/>
    <w:rsid w:val="00F1312C"/>
    <w:rsid w:val="00F23DE5"/>
    <w:rsid w:val="00F25F14"/>
    <w:rsid w:val="00F27EE4"/>
    <w:rsid w:val="00F35F44"/>
    <w:rsid w:val="00F364AE"/>
    <w:rsid w:val="00F36544"/>
    <w:rsid w:val="00F377B3"/>
    <w:rsid w:val="00F41224"/>
    <w:rsid w:val="00F418CC"/>
    <w:rsid w:val="00F423EB"/>
    <w:rsid w:val="00F74214"/>
    <w:rsid w:val="00F81CE4"/>
    <w:rsid w:val="00F9137E"/>
    <w:rsid w:val="00FA3CA8"/>
    <w:rsid w:val="00FC30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34EDE"/>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DB258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DB258F"/>
    <w:pPr>
      <w:tabs>
        <w:tab w:val="clear" w:pos="431"/>
        <w:tab w:val="right" w:pos="1021"/>
      </w:tabs>
      <w:spacing w:after="120" w:line="240" w:lineRule="exact"/>
      <w:ind w:left="1134" w:right="1134" w:hanging="1134"/>
    </w:pPr>
    <w:rPr>
      <w:sz w:val="18"/>
    </w:rPr>
  </w:style>
  <w:style w:type="character" w:styleId="FootnoteReference">
    <w:name w:val="footnote reference"/>
    <w:rsid w:val="00D935F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91645A"/>
    <w:pPr>
      <w:ind w:left="1565"/>
    </w:pPr>
  </w:style>
  <w:style w:type="paragraph" w:customStyle="1" w:styleId="a0">
    <w:name w:val="表中标题"/>
    <w:basedOn w:val="SingleTxtGC"/>
    <w:rsid w:val="00D42589"/>
    <w:pPr>
      <w:spacing w:before="80" w:after="80" w:line="200" w:lineRule="exact"/>
      <w:ind w:left="0" w:right="113"/>
    </w:pPr>
    <w:rPr>
      <w:rFonts w:eastAsia="KaiTi_GB2312"/>
      <w:sz w:val="18"/>
    </w:rPr>
  </w:style>
  <w:style w:type="paragraph" w:customStyle="1" w:styleId="a1">
    <w:name w:val="目录段页次"/>
    <w:basedOn w:val="Normal"/>
    <w:rsid w:val="003F1942"/>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3F1942"/>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D935F8"/>
    <w:pPr>
      <w:tabs>
        <w:tab w:val="right" w:pos="1021"/>
      </w:tabs>
    </w:pPr>
  </w:style>
  <w:style w:type="character" w:styleId="EndnoteReference">
    <w:name w:val="endnote reference"/>
    <w:basedOn w:val="FootnoteReference"/>
    <w:rsid w:val="00DB258F"/>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334EDE"/>
    <w:pPr>
      <w:spacing w:line="240" w:lineRule="auto"/>
    </w:pPr>
    <w:rPr>
      <w:rFonts w:eastAsia="Times New Roman"/>
      <w:sz w:val="16"/>
      <w:lang w:val="en-GB" w:eastAsia="en-US"/>
    </w:rPr>
  </w:style>
  <w:style w:type="character" w:styleId="PageNumber">
    <w:name w:val="page number"/>
    <w:rsid w:val="00334EDE"/>
    <w:rPr>
      <w:rFonts w:ascii="Times New Roman" w:hAnsi="Times New Roman"/>
      <w:b/>
      <w:spacing w:val="0"/>
      <w:kern w:val="0"/>
      <w:sz w:val="18"/>
    </w:rPr>
  </w:style>
  <w:style w:type="paragraph" w:styleId="Header">
    <w:name w:val="header"/>
    <w:basedOn w:val="Normal"/>
    <w:rsid w:val="00334EDE"/>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34EDE"/>
    <w:pPr>
      <w:numPr>
        <w:numId w:val="18"/>
      </w:numPr>
      <w:spacing w:after="120"/>
      <w:ind w:right="1134"/>
    </w:pPr>
  </w:style>
  <w:style w:type="paragraph" w:customStyle="1" w:styleId="Bullet2GC">
    <w:name w:val="_Bullet 2_GC"/>
    <w:basedOn w:val="Normal"/>
    <w:rsid w:val="00DB258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DD132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DD132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D132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D132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D132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D132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0475C3"/>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030AD2"/>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030AD2"/>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030AD2"/>
    <w:pPr>
      <w:keepNext/>
      <w:keepLines/>
      <w:spacing w:before="240" w:after="240" w:line="420" w:lineRule="exact"/>
      <w:ind w:left="1134" w:right="1134"/>
      <w:jc w:val="left"/>
    </w:pPr>
    <w:rPr>
      <w:rFonts w:eastAsia="SimHei"/>
      <w:sz w:val="40"/>
    </w:rPr>
  </w:style>
  <w:style w:type="paragraph" w:customStyle="1" w:styleId="a3">
    <w:name w:val="悬挂"/>
    <w:basedOn w:val="SingleTxtGC"/>
    <w:rsid w:val="00F418CC"/>
    <w:pPr>
      <w:ind w:left="1565" w:hanging="431"/>
    </w:pPr>
  </w:style>
  <w:style w:type="paragraph" w:customStyle="1" w:styleId="a4">
    <w:name w:val="表中文字"/>
    <w:basedOn w:val="SingleTxtGC"/>
    <w:rsid w:val="00F81CE4"/>
    <w:pPr>
      <w:spacing w:before="40" w:line="240" w:lineRule="atLeast"/>
      <w:ind w:left="0" w:right="113"/>
    </w:pPr>
    <w:rPr>
      <w:sz w:val="18"/>
    </w:rPr>
  </w:style>
  <w:style w:type="paragraph" w:customStyle="1" w:styleId="a5">
    <w:name w:val="表数文字"/>
    <w:basedOn w:val="SingleTxtGC"/>
    <w:rsid w:val="00B676D5"/>
    <w:pPr>
      <w:spacing w:before="40" w:after="40" w:line="240" w:lineRule="atLeast"/>
      <w:ind w:left="0" w:right="113"/>
    </w:pPr>
    <w:rPr>
      <w:sz w:val="18"/>
    </w:rPr>
  </w:style>
  <w:style w:type="table" w:styleId="TableGrid">
    <w:name w:val="Table Grid"/>
    <w:basedOn w:val="TableNormal"/>
    <w:semiHidden/>
    <w:rsid w:val="009E146E"/>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1</Pages>
  <Words>2054</Words>
  <Characters>11713</Characters>
  <Application>Microsoft Office Word</Application>
  <DocSecurity>4</DocSecurity>
  <Lines>97</Lines>
  <Paragraphs>27</Paragraphs>
  <ScaleCrop>false</ScaleCrop>
  <Company>CSD</Company>
  <LinksUpToDate>false</LinksUpToDate>
  <CharactersWithSpaces>13740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KONG</cp:lastModifiedBy>
  <cp:revision>3</cp:revision>
  <cp:lastPrinted>2012-02-07T13:19:00Z</cp:lastPrinted>
  <dcterms:created xsi:type="dcterms:W3CDTF">2012-02-07T13:19:00Z</dcterms:created>
  <dcterms:modified xsi:type="dcterms:W3CDTF">2012-02-07T13:19:00Z</dcterms:modified>
</cp:coreProperties>
</file>