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A21413">
              <w:rPr>
                <w:sz w:val="20"/>
              </w:rPr>
              <w:t>/</w:t>
            </w:r>
            <w:r w:rsidRPr="00137BEA">
              <w:rPr>
                <w:sz w:val="20"/>
              </w:rPr>
              <w:t>C</w:t>
            </w:r>
            <w:r w:rsidR="00A21413">
              <w:rPr>
                <w:rFonts w:hint="eastAsia"/>
                <w:sz w:val="20"/>
              </w:rPr>
              <w:t>/</w:t>
            </w:r>
            <w:r w:rsidR="001B66E1">
              <w:rPr>
                <w:rFonts w:hint="eastAsia"/>
                <w:sz w:val="20"/>
              </w:rPr>
              <w:t>MEX</w:t>
            </w:r>
            <w:r w:rsidR="00A21413">
              <w:rPr>
                <w:rFonts w:hint="eastAsia"/>
                <w:sz w:val="20"/>
              </w:rPr>
              <w:t>/</w:t>
            </w:r>
            <w:r w:rsidR="001B66E1">
              <w:rPr>
                <w:rFonts w:hint="eastAsia"/>
                <w:sz w:val="20"/>
              </w:rPr>
              <w:t>CO</w:t>
            </w:r>
            <w:r w:rsidR="00A21413">
              <w:rPr>
                <w:rFonts w:hint="eastAsia"/>
                <w:sz w:val="20"/>
              </w:rPr>
              <w:t>/</w:t>
            </w:r>
            <w:r w:rsidR="001B66E1">
              <w:rPr>
                <w:rFonts w:hint="eastAsia"/>
                <w:sz w:val="20"/>
              </w:rPr>
              <w:t>5-6</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21413" w:rsidP="00137BEA">
            <w:pPr>
              <w:spacing w:before="240" w:line="240" w:lineRule="atLeast"/>
              <w:rPr>
                <w:sz w:val="20"/>
              </w:rPr>
            </w:pPr>
            <w:r>
              <w:rPr>
                <w:sz w:val="20"/>
              </w:rPr>
              <w:t xml:space="preserve">Distr.: </w:t>
            </w:r>
            <w:r w:rsidR="00A879C2" w:rsidRPr="00137BEA">
              <w:rPr>
                <w:sz w:val="20"/>
              </w:rPr>
              <w:t>General</w:t>
            </w:r>
          </w:p>
          <w:p w:rsidR="00A879C2" w:rsidRPr="00137BEA" w:rsidRDefault="001B66E1">
            <w:pPr>
              <w:spacing w:line="240" w:lineRule="atLeast"/>
              <w:rPr>
                <w:rFonts w:hint="eastAsia"/>
                <w:sz w:val="20"/>
              </w:rPr>
            </w:pPr>
            <w:r>
              <w:rPr>
                <w:rFonts w:hint="eastAsia"/>
                <w:sz w:val="20"/>
              </w:rPr>
              <w:t xml:space="preserve">11 </w:t>
            </w:r>
            <w:r w:rsidRPr="001B66E1">
              <w:rPr>
                <w:sz w:val="20"/>
              </w:rPr>
              <w:t>December</w:t>
            </w:r>
            <w:r w:rsidR="00D83B4B">
              <w:rPr>
                <w:sz w:val="20"/>
              </w:rPr>
              <w:t xml:space="preserve"> 20</w:t>
            </w:r>
            <w:r w:rsidR="002F233F">
              <w:rPr>
                <w:rFonts w:hint="eastAsia"/>
                <w:sz w:val="20"/>
              </w:rPr>
              <w:t>1</w:t>
            </w:r>
            <w:r>
              <w:rPr>
                <w:rFonts w:hint="eastAsia"/>
                <w:sz w:val="20"/>
              </w:rPr>
              <w:t>2</w:t>
            </w:r>
          </w:p>
          <w:p w:rsidR="00A879C2" w:rsidRPr="00137BEA" w:rsidRDefault="00A879C2" w:rsidP="00626C95">
            <w:pPr>
              <w:spacing w:line="240" w:lineRule="atLeast"/>
              <w:rPr>
                <w:sz w:val="20"/>
              </w:rPr>
            </w:pPr>
            <w:r w:rsidRPr="00137BEA">
              <w:rPr>
                <w:sz w:val="20"/>
              </w:rPr>
              <w:t xml:space="preserve">Chinese </w:t>
            </w:r>
          </w:p>
          <w:p w:rsidR="00A879C2" w:rsidRPr="00137BEA" w:rsidRDefault="00A21413" w:rsidP="00137BEA">
            <w:pPr>
              <w:spacing w:line="240" w:lineRule="atLeast"/>
              <w:rPr>
                <w:rFonts w:hint="eastAsia"/>
                <w:sz w:val="20"/>
              </w:rPr>
            </w:pPr>
            <w:r>
              <w:rPr>
                <w:sz w:val="20"/>
              </w:rPr>
              <w:t xml:space="preserve">Original: </w:t>
            </w:r>
            <w:r w:rsidR="00925D61">
              <w:rPr>
                <w:rFonts w:hint="eastAsia"/>
                <w:sz w:val="20"/>
              </w:rPr>
              <w:t>Spanish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1B66E1" w:rsidRPr="00110B82" w:rsidRDefault="008D6116" w:rsidP="001B66E1">
      <w:pPr>
        <w:pStyle w:val="HChGC"/>
        <w:rPr>
          <w:rFonts w:hAnsi="Bookman Old Style"/>
          <w:lang w:val="en-GB"/>
        </w:rPr>
      </w:pPr>
      <w:r>
        <w:rPr>
          <w:rFonts w:hint="eastAsia"/>
          <w:lang w:val="fr-CH"/>
        </w:rPr>
        <w:tab/>
      </w:r>
      <w:r>
        <w:rPr>
          <w:rFonts w:hint="eastAsia"/>
          <w:lang w:val="fr-CH"/>
        </w:rPr>
        <w:tab/>
      </w:r>
      <w:r w:rsidR="001B66E1" w:rsidRPr="00110B82">
        <w:rPr>
          <w:lang w:val="en-GB"/>
        </w:rPr>
        <w:t>委员会在第四十九届会议</w:t>
      </w:r>
      <w:r w:rsidR="00A21413">
        <w:rPr>
          <w:rFonts w:hAnsi="Bookman Old Style"/>
          <w:lang w:val="en-GB"/>
        </w:rPr>
        <w:t>(</w:t>
      </w:r>
      <w:r w:rsidR="001B66E1" w:rsidRPr="00110B82">
        <w:rPr>
          <w:rFonts w:hAnsi="Bookman Old Style"/>
          <w:lang w:val="en-GB"/>
        </w:rPr>
        <w:t>2012</w:t>
      </w:r>
      <w:r w:rsidR="001B66E1" w:rsidRPr="00110B82">
        <w:rPr>
          <w:lang w:val="en-GB"/>
        </w:rPr>
        <w:t>年</w:t>
      </w:r>
      <w:r w:rsidR="001B66E1" w:rsidRPr="00110B82">
        <w:rPr>
          <w:rFonts w:hAnsi="Bookman Old Style"/>
          <w:lang w:val="en-GB"/>
        </w:rPr>
        <w:t>10</w:t>
      </w:r>
      <w:r w:rsidR="001B66E1" w:rsidRPr="00110B82">
        <w:rPr>
          <w:lang w:val="en-GB"/>
        </w:rPr>
        <w:t>月</w:t>
      </w:r>
      <w:r w:rsidR="001B66E1" w:rsidRPr="00110B82">
        <w:rPr>
          <w:rFonts w:hAnsi="Bookman Old Style"/>
          <w:lang w:val="en-GB"/>
        </w:rPr>
        <w:t>29</w:t>
      </w:r>
      <w:r w:rsidR="001B66E1" w:rsidRPr="00110B82">
        <w:rPr>
          <w:lang w:val="en-GB"/>
        </w:rPr>
        <w:t>日至</w:t>
      </w:r>
      <w:r w:rsidR="001B66E1" w:rsidRPr="00110B82">
        <w:rPr>
          <w:rFonts w:hAnsi="Bookman Old Style"/>
          <w:lang w:val="en-GB"/>
        </w:rPr>
        <w:t>1</w:t>
      </w:r>
      <w:r w:rsidR="00425864">
        <w:rPr>
          <w:rFonts w:hAnsi="Bookman Old Style" w:hint="eastAsia"/>
          <w:lang w:val="en-GB"/>
        </w:rPr>
        <w:t>1</w:t>
      </w:r>
      <w:r w:rsidR="001B66E1" w:rsidRPr="00110B82">
        <w:rPr>
          <w:lang w:val="en-GB"/>
        </w:rPr>
        <w:t>月</w:t>
      </w:r>
      <w:r w:rsidR="001B66E1" w:rsidRPr="00110B82">
        <w:rPr>
          <w:rFonts w:hAnsi="Bookman Old Style"/>
          <w:lang w:val="en-GB"/>
        </w:rPr>
        <w:t>23</w:t>
      </w:r>
      <w:r w:rsidR="001B66E1" w:rsidRPr="00110B82">
        <w:rPr>
          <w:lang w:val="en-GB"/>
        </w:rPr>
        <w:t>日</w:t>
      </w:r>
      <w:r w:rsidR="00A21413">
        <w:rPr>
          <w:rFonts w:hAnsi="Bookman Old Style"/>
          <w:lang w:val="en-GB"/>
        </w:rPr>
        <w:t>)</w:t>
      </w:r>
      <w:r w:rsidR="001B66E1" w:rsidRPr="00110B82">
        <w:rPr>
          <w:lang w:val="en-GB"/>
        </w:rPr>
        <w:t>通过的关于墨西哥第五和第六次合并定期报告的结论性意见</w:t>
      </w:r>
    </w:p>
    <w:p w:rsidR="001B66E1" w:rsidRPr="00110B82" w:rsidRDefault="00A21413" w:rsidP="001B66E1">
      <w:pPr>
        <w:pStyle w:val="SingleTxtGC"/>
        <w:rPr>
          <w:lang w:val="en-GB"/>
        </w:rPr>
      </w:pPr>
      <w:r>
        <w:rPr>
          <w:lang w:val="en-GB"/>
        </w:rPr>
        <w:t>1.</w:t>
      </w:r>
      <w:r w:rsidR="001B66E1" w:rsidRPr="00110B82">
        <w:rPr>
          <w:lang w:val="en-GB"/>
        </w:rPr>
        <w:t xml:space="preserve">  </w:t>
      </w:r>
      <w:r w:rsidR="001B66E1" w:rsidRPr="00110B82">
        <w:rPr>
          <w:lang w:val="en-GB"/>
        </w:rPr>
        <w:t>禁止酷刑委员会在</w:t>
      </w:r>
      <w:r w:rsidR="001B66E1" w:rsidRPr="00110B82">
        <w:rPr>
          <w:lang w:val="en-GB"/>
        </w:rPr>
        <w:t>2012</w:t>
      </w:r>
      <w:r w:rsidR="001B66E1" w:rsidRPr="00110B82">
        <w:rPr>
          <w:lang w:val="en-GB"/>
        </w:rPr>
        <w:t>年</w:t>
      </w:r>
      <w:r w:rsidR="001B66E1" w:rsidRPr="00110B82">
        <w:rPr>
          <w:lang w:val="en-GB"/>
        </w:rPr>
        <w:t>10</w:t>
      </w:r>
      <w:r w:rsidR="001B66E1" w:rsidRPr="00110B82">
        <w:rPr>
          <w:lang w:val="en-GB"/>
        </w:rPr>
        <w:t>月</w:t>
      </w:r>
      <w:r w:rsidR="001B66E1" w:rsidRPr="00110B82">
        <w:rPr>
          <w:lang w:val="en-GB"/>
        </w:rPr>
        <w:t>31</w:t>
      </w:r>
      <w:r w:rsidR="001B66E1" w:rsidRPr="00110B82">
        <w:rPr>
          <w:lang w:val="en-GB"/>
        </w:rPr>
        <w:t>日和</w:t>
      </w:r>
      <w:r w:rsidR="001B66E1" w:rsidRPr="00110B82">
        <w:rPr>
          <w:lang w:val="en-GB"/>
        </w:rPr>
        <w:t>11</w:t>
      </w:r>
      <w:r w:rsidR="001B66E1" w:rsidRPr="00110B82">
        <w:rPr>
          <w:lang w:val="en-GB"/>
        </w:rPr>
        <w:t>月</w:t>
      </w:r>
      <w:r w:rsidR="001B66E1" w:rsidRPr="00110B82">
        <w:rPr>
          <w:lang w:val="en-GB"/>
        </w:rPr>
        <w:t>1</w:t>
      </w:r>
      <w:r w:rsidR="001B66E1" w:rsidRPr="00110B82">
        <w:rPr>
          <w:lang w:val="en-GB"/>
        </w:rPr>
        <w:t>日举行的第</w:t>
      </w:r>
      <w:r w:rsidR="001B66E1" w:rsidRPr="00110B82">
        <w:rPr>
          <w:lang w:val="en-GB"/>
        </w:rPr>
        <w:t>1098</w:t>
      </w:r>
      <w:r w:rsidR="001B66E1" w:rsidRPr="00110B82">
        <w:rPr>
          <w:lang w:val="en-GB"/>
        </w:rPr>
        <w:t>次和第</w:t>
      </w:r>
      <w:r w:rsidR="001B66E1" w:rsidRPr="00110B82">
        <w:rPr>
          <w:lang w:val="en-GB"/>
        </w:rPr>
        <w:t>1101</w:t>
      </w:r>
      <w:r w:rsidR="001B66E1" w:rsidRPr="00110B82">
        <w:rPr>
          <w:lang w:val="en-GB"/>
        </w:rPr>
        <w:t>次会议</w:t>
      </w:r>
      <w:r>
        <w:rPr>
          <w:lang w:val="en-GB"/>
        </w:rPr>
        <w:t>(</w:t>
      </w:r>
      <w:r w:rsidR="001B66E1" w:rsidRPr="00110B82">
        <w:rPr>
          <w:lang w:val="en-GB"/>
        </w:rPr>
        <w:t>CAT</w:t>
      </w:r>
      <w:r>
        <w:rPr>
          <w:lang w:val="en-GB"/>
        </w:rPr>
        <w:t>/</w:t>
      </w:r>
      <w:r w:rsidR="001B66E1" w:rsidRPr="00110B82">
        <w:rPr>
          <w:lang w:val="en-GB"/>
        </w:rPr>
        <w:t>C</w:t>
      </w:r>
      <w:r>
        <w:rPr>
          <w:lang w:val="en-GB"/>
        </w:rPr>
        <w:t>/</w:t>
      </w:r>
      <w:r w:rsidR="001B66E1" w:rsidRPr="00110B82">
        <w:rPr>
          <w:lang w:val="en-GB"/>
        </w:rPr>
        <w:t>SR.1098</w:t>
      </w:r>
      <w:r w:rsidR="001B66E1" w:rsidRPr="00110B82">
        <w:rPr>
          <w:lang w:val="en-GB"/>
        </w:rPr>
        <w:t>和</w:t>
      </w:r>
      <w:r w:rsidR="001B66E1" w:rsidRPr="00110B82">
        <w:rPr>
          <w:lang w:val="en-GB"/>
        </w:rPr>
        <w:t>1101</w:t>
      </w:r>
      <w:r>
        <w:rPr>
          <w:lang w:val="en-GB"/>
        </w:rPr>
        <w:t>)</w:t>
      </w:r>
      <w:r w:rsidR="001B66E1" w:rsidRPr="00110B82">
        <w:rPr>
          <w:lang w:val="en-GB"/>
        </w:rPr>
        <w:t>上审议了墨西哥的第五次和第六次合并定期报告</w:t>
      </w:r>
      <w:r>
        <w:rPr>
          <w:lang w:val="en-GB"/>
        </w:rPr>
        <w:t>(</w:t>
      </w:r>
      <w:r w:rsidR="001B66E1" w:rsidRPr="00110B82">
        <w:rPr>
          <w:lang w:val="en-GB"/>
        </w:rPr>
        <w:t>CAT</w:t>
      </w:r>
      <w:r>
        <w:rPr>
          <w:lang w:val="en-GB"/>
        </w:rPr>
        <w:t>/</w:t>
      </w:r>
      <w:r w:rsidR="001B66E1" w:rsidRPr="00110B82">
        <w:rPr>
          <w:lang w:val="en-GB"/>
        </w:rPr>
        <w:t>C</w:t>
      </w:r>
      <w:r>
        <w:rPr>
          <w:lang w:val="en-GB"/>
        </w:rPr>
        <w:t>/</w:t>
      </w:r>
      <w:r w:rsidR="001B66E1" w:rsidRPr="00110B82">
        <w:rPr>
          <w:lang w:val="en-GB"/>
        </w:rPr>
        <w:t>MEX</w:t>
      </w:r>
      <w:r>
        <w:rPr>
          <w:lang w:val="en-GB"/>
        </w:rPr>
        <w:t>/</w:t>
      </w:r>
      <w:r w:rsidR="001B66E1" w:rsidRPr="00110B82">
        <w:rPr>
          <w:lang w:val="en-GB"/>
        </w:rPr>
        <w:t>5-6</w:t>
      </w:r>
      <w:r>
        <w:rPr>
          <w:lang w:val="en-GB"/>
        </w:rPr>
        <w:t>)</w:t>
      </w:r>
      <w:r>
        <w:rPr>
          <w:lang w:val="en-GB"/>
        </w:rPr>
        <w:t>，</w:t>
      </w:r>
      <w:r w:rsidR="001B66E1" w:rsidRPr="00110B82">
        <w:rPr>
          <w:lang w:val="en-GB"/>
        </w:rPr>
        <w:t>在</w:t>
      </w:r>
      <w:r w:rsidR="001B66E1" w:rsidRPr="00110B82">
        <w:rPr>
          <w:lang w:val="en-GB"/>
        </w:rPr>
        <w:t>2012</w:t>
      </w:r>
      <w:r w:rsidR="001B66E1" w:rsidRPr="00110B82">
        <w:rPr>
          <w:lang w:val="en-GB"/>
        </w:rPr>
        <w:t>年</w:t>
      </w:r>
      <w:r w:rsidR="001B66E1" w:rsidRPr="00110B82">
        <w:rPr>
          <w:lang w:val="en-GB"/>
        </w:rPr>
        <w:t>11</w:t>
      </w:r>
      <w:r w:rsidR="001B66E1" w:rsidRPr="00110B82">
        <w:rPr>
          <w:lang w:val="en-GB"/>
        </w:rPr>
        <w:t>月</w:t>
      </w:r>
      <w:r w:rsidR="001B66E1" w:rsidRPr="00110B82">
        <w:rPr>
          <w:lang w:val="en-GB"/>
        </w:rPr>
        <w:t>14</w:t>
      </w:r>
      <w:r w:rsidR="001B66E1" w:rsidRPr="00110B82">
        <w:rPr>
          <w:lang w:val="en-GB"/>
        </w:rPr>
        <w:t>日和</w:t>
      </w:r>
      <w:r w:rsidR="001B66E1" w:rsidRPr="00110B82">
        <w:rPr>
          <w:lang w:val="en-GB"/>
        </w:rPr>
        <w:t>15</w:t>
      </w:r>
      <w:r w:rsidR="001B66E1" w:rsidRPr="00110B82">
        <w:rPr>
          <w:lang w:val="en-GB"/>
        </w:rPr>
        <w:t>日举行的第</w:t>
      </w:r>
      <w:r w:rsidR="001B66E1" w:rsidRPr="00110B82">
        <w:rPr>
          <w:lang w:val="en-GB"/>
        </w:rPr>
        <w:t>1118</w:t>
      </w:r>
      <w:r w:rsidR="001B66E1" w:rsidRPr="00110B82">
        <w:rPr>
          <w:lang w:val="en-GB"/>
        </w:rPr>
        <w:t>次、第</w:t>
      </w:r>
      <w:r w:rsidR="001B66E1" w:rsidRPr="00110B82">
        <w:rPr>
          <w:lang w:val="en-GB"/>
        </w:rPr>
        <w:t>1120</w:t>
      </w:r>
      <w:r w:rsidR="001B66E1" w:rsidRPr="00110B82">
        <w:rPr>
          <w:lang w:val="en-GB"/>
        </w:rPr>
        <w:t>次和第</w:t>
      </w:r>
      <w:r w:rsidR="001B66E1" w:rsidRPr="00110B82">
        <w:rPr>
          <w:lang w:val="en-GB"/>
        </w:rPr>
        <w:t>1121</w:t>
      </w:r>
      <w:r w:rsidR="001B66E1" w:rsidRPr="00110B82">
        <w:rPr>
          <w:lang w:val="en-GB"/>
        </w:rPr>
        <w:t>次会议上</w:t>
      </w:r>
      <w:r>
        <w:rPr>
          <w:lang w:val="en-GB"/>
        </w:rPr>
        <w:t>(</w:t>
      </w:r>
      <w:r w:rsidR="001B66E1" w:rsidRPr="00110B82">
        <w:rPr>
          <w:lang w:val="en-GB"/>
        </w:rPr>
        <w:t>CAT</w:t>
      </w:r>
      <w:r>
        <w:rPr>
          <w:lang w:val="en-GB"/>
        </w:rPr>
        <w:t>/</w:t>
      </w:r>
      <w:r w:rsidR="001B66E1" w:rsidRPr="00110B82">
        <w:rPr>
          <w:lang w:val="en-GB"/>
        </w:rPr>
        <w:t>C</w:t>
      </w:r>
      <w:r>
        <w:rPr>
          <w:lang w:val="en-GB"/>
        </w:rPr>
        <w:t>/</w:t>
      </w:r>
      <w:r w:rsidR="001B66E1" w:rsidRPr="00110B82">
        <w:rPr>
          <w:lang w:val="en-GB"/>
        </w:rPr>
        <w:t>SR.111</w:t>
      </w:r>
      <w:r>
        <w:rPr>
          <w:lang w:val="en-GB"/>
        </w:rPr>
        <w:t>9,</w:t>
      </w:r>
      <w:r w:rsidR="001B66E1" w:rsidRPr="00110B82">
        <w:rPr>
          <w:lang w:val="en-GB"/>
        </w:rPr>
        <w:t xml:space="preserve"> 1120</w:t>
      </w:r>
      <w:r w:rsidR="001B66E1" w:rsidRPr="00110B82">
        <w:rPr>
          <w:lang w:val="en-GB"/>
        </w:rPr>
        <w:t>和</w:t>
      </w:r>
      <w:r w:rsidR="001B66E1" w:rsidRPr="00110B82">
        <w:rPr>
          <w:lang w:val="en-GB"/>
        </w:rPr>
        <w:t>1121</w:t>
      </w:r>
      <w:r>
        <w:rPr>
          <w:lang w:val="en-GB"/>
        </w:rPr>
        <w:t>)</w:t>
      </w:r>
      <w:r w:rsidR="001B66E1" w:rsidRPr="00110B82">
        <w:rPr>
          <w:lang w:val="en-GB"/>
        </w:rPr>
        <w:t>通过了下列结论性意见。</w:t>
      </w:r>
    </w:p>
    <w:p w:rsidR="001B66E1" w:rsidRPr="00110B82" w:rsidRDefault="001B66E1" w:rsidP="001B66E1">
      <w:pPr>
        <w:pStyle w:val="H1GC"/>
        <w:rPr>
          <w:lang w:val="en-GB"/>
        </w:rPr>
      </w:pPr>
      <w:r w:rsidRPr="00110B82">
        <w:rPr>
          <w:lang w:val="en-GB"/>
        </w:rPr>
        <w:tab/>
        <w:t>A.</w:t>
      </w:r>
      <w:r w:rsidRPr="00110B82">
        <w:rPr>
          <w:lang w:val="en-GB"/>
        </w:rPr>
        <w:tab/>
      </w:r>
      <w:r w:rsidRPr="00110B82">
        <w:rPr>
          <w:lang w:val="en-GB"/>
        </w:rPr>
        <w:t>导言</w:t>
      </w:r>
    </w:p>
    <w:p w:rsidR="001B66E1" w:rsidRPr="00110B82" w:rsidRDefault="00A21413" w:rsidP="001B66E1">
      <w:pPr>
        <w:pStyle w:val="SingleTxtGC"/>
        <w:rPr>
          <w:rFonts w:hAnsi="Bookman Old Style"/>
          <w:lang w:val="en-GB"/>
        </w:rPr>
      </w:pPr>
      <w:r>
        <w:rPr>
          <w:rFonts w:hAnsi="Bookman Old Style"/>
          <w:lang w:val="en-GB"/>
        </w:rPr>
        <w:t>2.</w:t>
      </w:r>
      <w:r w:rsidR="001B66E1" w:rsidRPr="00110B82">
        <w:rPr>
          <w:rFonts w:hAnsi="Bookman Old Style"/>
          <w:lang w:val="en-GB"/>
        </w:rPr>
        <w:t xml:space="preserve">  </w:t>
      </w:r>
      <w:r w:rsidR="001B66E1" w:rsidRPr="00110B82">
        <w:rPr>
          <w:lang w:val="en-GB"/>
        </w:rPr>
        <w:t>委员会欢迎墨西哥针对汇报前的问题清单提交了第五和第六次合并报告</w:t>
      </w:r>
      <w:r>
        <w:rPr>
          <w:rFonts w:hAnsi="Bookman Old Style"/>
          <w:lang w:val="en-GB"/>
        </w:rPr>
        <w:t>(</w:t>
      </w:r>
      <w:r w:rsidR="001B66E1" w:rsidRPr="00110B82">
        <w:rPr>
          <w:rFonts w:hAnsi="Bookman Old Style"/>
          <w:lang w:val="en-GB"/>
        </w:rPr>
        <w:t>CAT</w:t>
      </w:r>
      <w:r>
        <w:rPr>
          <w:rFonts w:hAnsi="Bookman Old Style"/>
          <w:lang w:val="en-GB"/>
        </w:rPr>
        <w:t>/</w:t>
      </w:r>
      <w:r w:rsidR="001B66E1" w:rsidRPr="00110B82">
        <w:rPr>
          <w:rFonts w:hAnsi="Bookman Old Style"/>
          <w:lang w:val="en-GB"/>
        </w:rPr>
        <w:t>C</w:t>
      </w:r>
      <w:r>
        <w:rPr>
          <w:rFonts w:hAnsi="Bookman Old Style"/>
          <w:lang w:val="en-GB"/>
        </w:rPr>
        <w:t>/</w:t>
      </w:r>
      <w:r w:rsidR="001B66E1" w:rsidRPr="00110B82">
        <w:rPr>
          <w:rFonts w:hAnsi="Bookman Old Style"/>
          <w:lang w:val="en-GB"/>
        </w:rPr>
        <w:t>MEX</w:t>
      </w:r>
      <w:r>
        <w:rPr>
          <w:rFonts w:hAnsi="Bookman Old Style"/>
          <w:lang w:val="en-GB"/>
        </w:rPr>
        <w:t>/</w:t>
      </w:r>
      <w:r w:rsidR="001B66E1" w:rsidRPr="00110B82">
        <w:rPr>
          <w:rFonts w:hAnsi="Bookman Old Style"/>
          <w:lang w:val="en-GB"/>
        </w:rPr>
        <w:t>Q</w:t>
      </w:r>
      <w:r>
        <w:rPr>
          <w:rFonts w:hAnsi="Bookman Old Style"/>
          <w:lang w:val="en-GB"/>
        </w:rPr>
        <w:t>/</w:t>
      </w:r>
      <w:r w:rsidR="001B66E1" w:rsidRPr="00110B82">
        <w:rPr>
          <w:rFonts w:hAnsi="Bookman Old Style"/>
          <w:lang w:val="en-GB"/>
        </w:rPr>
        <w:t>5-6</w:t>
      </w:r>
      <w:r>
        <w:rPr>
          <w:rFonts w:hAnsi="Bookman Old Style"/>
          <w:lang w:val="en-GB"/>
        </w:rPr>
        <w:t>)</w:t>
      </w:r>
      <w:r w:rsidR="001B66E1" w:rsidRPr="00110B82">
        <w:rPr>
          <w:lang w:val="en-GB"/>
        </w:rPr>
        <w:t>。委员会感激缔约国同意根据新的任择报告程序提交其定期报告</w:t>
      </w:r>
      <w:r>
        <w:rPr>
          <w:lang w:val="en-GB"/>
        </w:rPr>
        <w:t>，</w:t>
      </w:r>
      <w:r w:rsidR="001B66E1" w:rsidRPr="00110B82">
        <w:rPr>
          <w:lang w:val="en-GB"/>
        </w:rPr>
        <w:t>因为这将为缔约国与委员会之间更紧密的合作</w:t>
      </w:r>
      <w:r>
        <w:rPr>
          <w:lang w:val="en-GB"/>
        </w:rPr>
        <w:t>，</w:t>
      </w:r>
      <w:r w:rsidR="001B66E1" w:rsidRPr="00110B82">
        <w:rPr>
          <w:lang w:val="en-GB"/>
        </w:rPr>
        <w:t>为更集中重点地审议报告和与代表团的对话铺平了道路。</w:t>
      </w:r>
    </w:p>
    <w:p w:rsidR="001B66E1" w:rsidRPr="00110B82" w:rsidRDefault="00A21413" w:rsidP="001B66E1">
      <w:pPr>
        <w:pStyle w:val="SingleTxtGC"/>
        <w:rPr>
          <w:rFonts w:hAnsi="Bookman Old Style"/>
          <w:lang w:val="en-GB"/>
        </w:rPr>
      </w:pPr>
      <w:r>
        <w:rPr>
          <w:rFonts w:hAnsi="Bookman Old Style"/>
          <w:lang w:val="en-GB"/>
        </w:rPr>
        <w:t>3.</w:t>
      </w:r>
      <w:r w:rsidR="001B66E1" w:rsidRPr="00110B82">
        <w:rPr>
          <w:rFonts w:hAnsi="Bookman Old Style"/>
          <w:lang w:val="en-GB"/>
        </w:rPr>
        <w:t xml:space="preserve">  </w:t>
      </w:r>
      <w:r w:rsidR="001B66E1" w:rsidRPr="00110B82">
        <w:rPr>
          <w:lang w:val="en-GB"/>
        </w:rPr>
        <w:t>委员会欢迎与缔约国代表团举行的积极坦诚的对话</w:t>
      </w:r>
      <w:r>
        <w:rPr>
          <w:lang w:val="en-GB"/>
        </w:rPr>
        <w:t>，</w:t>
      </w:r>
      <w:r w:rsidR="001B66E1" w:rsidRPr="00110B82">
        <w:rPr>
          <w:lang w:val="en-GB"/>
        </w:rPr>
        <w:t>并欢迎在审议报告期间所提供的资料。</w:t>
      </w:r>
    </w:p>
    <w:p w:rsidR="001B66E1" w:rsidRPr="00110B82" w:rsidRDefault="001B66E1" w:rsidP="001B66E1">
      <w:pPr>
        <w:pStyle w:val="H1GC"/>
        <w:rPr>
          <w:lang w:val="en-GB"/>
        </w:rPr>
      </w:pPr>
      <w:r w:rsidRPr="00110B82">
        <w:rPr>
          <w:lang w:val="en-GB"/>
        </w:rPr>
        <w:tab/>
        <w:t>B.</w:t>
      </w:r>
      <w:r w:rsidRPr="00110B82">
        <w:rPr>
          <w:lang w:val="en-GB"/>
        </w:rPr>
        <w:tab/>
      </w:r>
      <w:r w:rsidRPr="00110B82">
        <w:rPr>
          <w:lang w:val="en-GB"/>
        </w:rPr>
        <w:t>积极方面</w:t>
      </w:r>
    </w:p>
    <w:p w:rsidR="001B66E1" w:rsidRPr="001B66E1" w:rsidRDefault="00A21413" w:rsidP="00B84114">
      <w:pPr>
        <w:pStyle w:val="SingleTxtGC"/>
        <w:tabs>
          <w:tab w:val="clear" w:pos="2427"/>
        </w:tabs>
        <w:rPr>
          <w:lang w:val="en-GB"/>
        </w:rPr>
      </w:pPr>
      <w:r>
        <w:rPr>
          <w:rFonts w:hint="eastAsia"/>
          <w:lang w:val="en-GB"/>
        </w:rPr>
        <w:t>4.</w:t>
      </w:r>
      <w:r w:rsidR="00B84114">
        <w:rPr>
          <w:rFonts w:hint="eastAsia"/>
          <w:lang w:val="en-GB"/>
        </w:rPr>
        <w:t xml:space="preserve">  </w:t>
      </w:r>
      <w:r w:rsidR="001B66E1" w:rsidRPr="00110B82">
        <w:rPr>
          <w:lang w:val="en-GB"/>
        </w:rPr>
        <w:t>委员会赞赏地注意自审议缔约国第四次定期报告以来缔约国已经批准了下列国际文书</w:t>
      </w:r>
      <w:r>
        <w:rPr>
          <w:lang w:val="en-GB"/>
        </w:rPr>
        <w:t>：</w:t>
      </w:r>
    </w:p>
    <w:p w:rsidR="001B66E1" w:rsidRPr="001B66E1" w:rsidRDefault="001B66E1" w:rsidP="001B66E1">
      <w:pPr>
        <w:pStyle w:val="SingleTxtGC"/>
        <w:numPr>
          <w:ilvl w:val="0"/>
          <w:numId w:val="4"/>
        </w:numPr>
        <w:rPr>
          <w:lang w:val="en-GB"/>
        </w:rPr>
      </w:pPr>
      <w:r w:rsidRPr="001B66E1">
        <w:rPr>
          <w:lang w:val="en-GB"/>
        </w:rPr>
        <w:t>旨在废除死刑的《公民权利和政治权利国际公约第二项任择议定书》</w:t>
      </w:r>
      <w:r w:rsidR="00A21413">
        <w:rPr>
          <w:lang w:val="en-GB"/>
        </w:rPr>
        <w:t>(</w:t>
      </w:r>
      <w:r w:rsidRPr="001B66E1">
        <w:rPr>
          <w:lang w:val="en-GB"/>
        </w:rPr>
        <w:t>2007</w:t>
      </w:r>
      <w:r w:rsidRPr="001B66E1">
        <w:rPr>
          <w:lang w:val="en-GB"/>
        </w:rPr>
        <w:t>年</w:t>
      </w:r>
      <w:r w:rsidRPr="001B66E1">
        <w:rPr>
          <w:lang w:val="en-GB"/>
        </w:rPr>
        <w:t>9</w:t>
      </w:r>
      <w:r w:rsidRPr="001B66E1">
        <w:rPr>
          <w:lang w:val="en-GB"/>
        </w:rPr>
        <w:t>月</w:t>
      </w:r>
      <w:r w:rsidR="00A21413">
        <w:rPr>
          <w:lang w:val="en-GB"/>
        </w:rPr>
        <w:t>)</w:t>
      </w:r>
      <w:r w:rsidR="00A21413">
        <w:rPr>
          <w:lang w:val="en-GB"/>
        </w:rPr>
        <w:t>；</w:t>
      </w:r>
    </w:p>
    <w:p w:rsidR="001B66E1" w:rsidRPr="001B66E1" w:rsidRDefault="001B66E1" w:rsidP="001B66E1">
      <w:pPr>
        <w:pStyle w:val="SingleTxtGC"/>
        <w:numPr>
          <w:ilvl w:val="0"/>
          <w:numId w:val="4"/>
        </w:numPr>
        <w:rPr>
          <w:lang w:val="en-GB"/>
        </w:rPr>
      </w:pPr>
      <w:r w:rsidRPr="001B66E1">
        <w:rPr>
          <w:lang w:val="en-GB"/>
        </w:rPr>
        <w:t>《残疾人权利公约》及其《任择议定书》</w:t>
      </w:r>
      <w:r w:rsidR="00A21413">
        <w:rPr>
          <w:lang w:val="en-GB"/>
        </w:rPr>
        <w:t>(</w:t>
      </w:r>
      <w:r w:rsidRPr="001B66E1">
        <w:rPr>
          <w:lang w:val="en-GB"/>
        </w:rPr>
        <w:t>2007</w:t>
      </w:r>
      <w:r w:rsidRPr="001B66E1">
        <w:rPr>
          <w:lang w:val="en-GB"/>
        </w:rPr>
        <w:t>年</w:t>
      </w:r>
      <w:r w:rsidRPr="001B66E1">
        <w:rPr>
          <w:lang w:val="en-GB"/>
        </w:rPr>
        <w:t>12</w:t>
      </w:r>
      <w:r w:rsidRPr="001B66E1">
        <w:rPr>
          <w:lang w:val="en-GB"/>
        </w:rPr>
        <w:t>月</w:t>
      </w:r>
      <w:r w:rsidR="00A21413">
        <w:rPr>
          <w:lang w:val="en-GB"/>
        </w:rPr>
        <w:t>)</w:t>
      </w:r>
      <w:r w:rsidR="00A21413">
        <w:rPr>
          <w:lang w:val="en-GB"/>
        </w:rPr>
        <w:t>；</w:t>
      </w:r>
    </w:p>
    <w:p w:rsidR="001B66E1" w:rsidRPr="001B66E1" w:rsidRDefault="001B66E1" w:rsidP="001B66E1">
      <w:pPr>
        <w:pStyle w:val="SingleTxtGC"/>
        <w:numPr>
          <w:ilvl w:val="0"/>
          <w:numId w:val="4"/>
        </w:numPr>
        <w:rPr>
          <w:lang w:val="en-GB"/>
        </w:rPr>
      </w:pPr>
      <w:r w:rsidRPr="001B66E1">
        <w:rPr>
          <w:lang w:val="en-GB"/>
        </w:rPr>
        <w:t>《保护所有人免遭强迫失踪国际公约》</w:t>
      </w:r>
      <w:r w:rsidR="00A21413">
        <w:rPr>
          <w:lang w:val="en-GB"/>
        </w:rPr>
        <w:t>(</w:t>
      </w:r>
      <w:r w:rsidRPr="001B66E1">
        <w:rPr>
          <w:lang w:val="en-GB"/>
        </w:rPr>
        <w:t>2008</w:t>
      </w:r>
      <w:r w:rsidRPr="001B66E1">
        <w:rPr>
          <w:lang w:val="en-GB"/>
        </w:rPr>
        <w:t>年</w:t>
      </w:r>
      <w:r w:rsidRPr="001B66E1">
        <w:rPr>
          <w:lang w:val="en-GB"/>
        </w:rPr>
        <w:t>3</w:t>
      </w:r>
      <w:r w:rsidRPr="001B66E1">
        <w:rPr>
          <w:lang w:val="en-GB"/>
        </w:rPr>
        <w:t>月</w:t>
      </w:r>
      <w:r w:rsidR="00A21413">
        <w:rPr>
          <w:lang w:val="en-GB"/>
        </w:rPr>
        <w:t>)</w:t>
      </w:r>
      <w:r w:rsidRPr="001B66E1">
        <w:rPr>
          <w:lang w:val="en-GB"/>
        </w:rPr>
        <w:t>。</w:t>
      </w:r>
    </w:p>
    <w:p w:rsidR="001B66E1" w:rsidRPr="00110B82" w:rsidRDefault="00A21413" w:rsidP="00E9737A">
      <w:pPr>
        <w:pStyle w:val="SingleTxtGC"/>
        <w:rPr>
          <w:rFonts w:hAnsi="Bookman Old Style"/>
          <w:lang w:val="en-GB"/>
        </w:rPr>
      </w:pPr>
      <w:r>
        <w:rPr>
          <w:rFonts w:hAnsi="Bookman Old Style"/>
          <w:lang w:val="en-GB"/>
        </w:rPr>
        <w:t>5.</w:t>
      </w:r>
      <w:r w:rsidR="001B66E1" w:rsidRPr="00110B82">
        <w:rPr>
          <w:rFonts w:hAnsi="Bookman Old Style"/>
          <w:lang w:val="en-GB"/>
        </w:rPr>
        <w:t xml:space="preserve">  </w:t>
      </w:r>
      <w:r w:rsidR="001B66E1" w:rsidRPr="00110B82">
        <w:rPr>
          <w:lang w:val="en-GB"/>
        </w:rPr>
        <w:t>委员会欢迎公开发表了防止酷刑小组委员会</w:t>
      </w:r>
      <w:r w:rsidR="001B66E1" w:rsidRPr="00110B82">
        <w:rPr>
          <w:rFonts w:hAnsi="Bookman Old Style"/>
          <w:lang w:val="en-GB"/>
        </w:rPr>
        <w:t>2008</w:t>
      </w:r>
      <w:r w:rsidR="001B66E1" w:rsidRPr="00110B82">
        <w:rPr>
          <w:lang w:val="en-GB"/>
        </w:rPr>
        <w:t>年</w:t>
      </w:r>
      <w:r w:rsidR="001B66E1" w:rsidRPr="00110B82">
        <w:rPr>
          <w:rFonts w:hAnsi="Bookman Old Style"/>
          <w:lang w:val="en-GB"/>
        </w:rPr>
        <w:t>9</w:t>
      </w:r>
      <w:r w:rsidR="001B66E1" w:rsidRPr="00110B82">
        <w:rPr>
          <w:lang w:val="en-GB"/>
        </w:rPr>
        <w:t>月对墨西哥访问的报告</w:t>
      </w:r>
      <w:r>
        <w:rPr>
          <w:rFonts w:hAnsi="Bookman Old Style"/>
          <w:lang w:val="en-GB"/>
        </w:rPr>
        <w:t>(</w:t>
      </w:r>
      <w:r w:rsidR="001B66E1" w:rsidRPr="00110B82">
        <w:rPr>
          <w:rFonts w:hAnsi="Bookman Old Style"/>
          <w:lang w:val="en-GB"/>
        </w:rPr>
        <w:t>CAT</w:t>
      </w:r>
      <w:r>
        <w:rPr>
          <w:rFonts w:hAnsi="Bookman Old Style"/>
          <w:lang w:val="en-GB"/>
        </w:rPr>
        <w:t>/</w:t>
      </w:r>
      <w:r w:rsidR="001B66E1" w:rsidRPr="00110B82">
        <w:rPr>
          <w:rFonts w:hAnsi="Bookman Old Style"/>
          <w:lang w:val="en-GB"/>
        </w:rPr>
        <w:t>OP</w:t>
      </w:r>
      <w:r>
        <w:rPr>
          <w:rFonts w:hAnsi="Bookman Old Style"/>
          <w:lang w:val="en-GB"/>
        </w:rPr>
        <w:t>/</w:t>
      </w:r>
      <w:r w:rsidR="001B66E1" w:rsidRPr="00110B82">
        <w:rPr>
          <w:rFonts w:hAnsi="Bookman Old Style"/>
          <w:lang w:val="en-GB"/>
        </w:rPr>
        <w:t>MEX</w:t>
      </w:r>
      <w:r>
        <w:rPr>
          <w:rFonts w:hAnsi="Bookman Old Style"/>
          <w:lang w:val="en-GB"/>
        </w:rPr>
        <w:t>/</w:t>
      </w:r>
      <w:r w:rsidR="001B66E1" w:rsidRPr="00110B82">
        <w:rPr>
          <w:rFonts w:hAnsi="Bookman Old Style"/>
          <w:lang w:val="en-GB"/>
        </w:rPr>
        <w:t>1</w:t>
      </w:r>
      <w:r>
        <w:rPr>
          <w:rFonts w:hAnsi="Bookman Old Style"/>
          <w:lang w:val="en-GB"/>
        </w:rPr>
        <w:t>)</w:t>
      </w:r>
      <w:r>
        <w:rPr>
          <w:lang w:val="en-GB"/>
        </w:rPr>
        <w:t>，</w:t>
      </w:r>
      <w:r w:rsidR="001B66E1" w:rsidRPr="00110B82">
        <w:rPr>
          <w:lang w:val="en-GB"/>
        </w:rPr>
        <w:t>同时发表了墨西哥当局对小组委员会的建议与问题的答复</w:t>
      </w:r>
      <w:r>
        <w:rPr>
          <w:rFonts w:hAnsi="Bookman Old Style"/>
          <w:lang w:val="en-GB"/>
        </w:rPr>
        <w:t>(</w:t>
      </w:r>
      <w:r w:rsidR="001B66E1" w:rsidRPr="00110B82">
        <w:rPr>
          <w:rFonts w:hAnsi="Bookman Old Style"/>
          <w:lang w:val="en-GB"/>
        </w:rPr>
        <w:t>CAT</w:t>
      </w:r>
      <w:r>
        <w:rPr>
          <w:rFonts w:hAnsi="Bookman Old Style"/>
          <w:lang w:val="en-GB"/>
        </w:rPr>
        <w:t>/</w:t>
      </w:r>
      <w:r w:rsidR="001B66E1" w:rsidRPr="00110B82">
        <w:rPr>
          <w:rFonts w:hAnsi="Bookman Old Style"/>
          <w:lang w:val="en-GB"/>
        </w:rPr>
        <w:t>OP</w:t>
      </w:r>
      <w:r>
        <w:rPr>
          <w:rFonts w:hAnsi="Bookman Old Style"/>
          <w:lang w:val="en-GB"/>
        </w:rPr>
        <w:t>/</w:t>
      </w:r>
      <w:r w:rsidR="001B66E1" w:rsidRPr="00110B82">
        <w:rPr>
          <w:rFonts w:hAnsi="Bookman Old Style"/>
          <w:lang w:val="en-GB"/>
        </w:rPr>
        <w:t>MEX</w:t>
      </w:r>
      <w:r>
        <w:rPr>
          <w:rFonts w:hAnsi="Bookman Old Style"/>
          <w:lang w:val="en-GB"/>
        </w:rPr>
        <w:t>/</w:t>
      </w:r>
      <w:r w:rsidR="001B66E1" w:rsidRPr="00110B82">
        <w:rPr>
          <w:rFonts w:hAnsi="Bookman Old Style"/>
          <w:lang w:val="en-GB"/>
        </w:rPr>
        <w:t>1</w:t>
      </w:r>
      <w:r>
        <w:rPr>
          <w:rFonts w:hAnsi="Bookman Old Style"/>
          <w:lang w:val="en-GB"/>
        </w:rPr>
        <w:t>/</w:t>
      </w:r>
      <w:r w:rsidR="001B66E1" w:rsidRPr="00110B82">
        <w:rPr>
          <w:rFonts w:hAnsi="Bookman Old Style"/>
          <w:lang w:val="en-GB"/>
        </w:rPr>
        <w:t>Add.1</w:t>
      </w:r>
      <w:r>
        <w:rPr>
          <w:rFonts w:hAnsi="Bookman Old Style"/>
          <w:lang w:val="en-GB"/>
        </w:rPr>
        <w:t>)</w:t>
      </w:r>
      <w:r w:rsidR="001B66E1" w:rsidRPr="00110B82">
        <w:rPr>
          <w:lang w:val="en-GB"/>
        </w:rPr>
        <w:t>。</w:t>
      </w:r>
    </w:p>
    <w:p w:rsidR="001B66E1" w:rsidRPr="00110B82" w:rsidRDefault="00A21413" w:rsidP="00E9737A">
      <w:pPr>
        <w:pStyle w:val="SingleTxtGC"/>
        <w:rPr>
          <w:rFonts w:hAnsi="Bookman Old Style"/>
          <w:lang w:val="en-GB"/>
        </w:rPr>
      </w:pPr>
      <w:r>
        <w:rPr>
          <w:rFonts w:hAnsi="Bookman Old Style"/>
          <w:lang w:val="en-GB"/>
        </w:rPr>
        <w:t>6.</w:t>
      </w:r>
      <w:r w:rsidR="001B66E1" w:rsidRPr="00110B82">
        <w:rPr>
          <w:rFonts w:hAnsi="Bookman Old Style"/>
          <w:lang w:val="en-GB"/>
        </w:rPr>
        <w:t xml:space="preserve">  </w:t>
      </w:r>
      <w:r w:rsidR="001B66E1" w:rsidRPr="00110B82">
        <w:rPr>
          <w:lang w:val="en-GB"/>
        </w:rPr>
        <w:t>委员会注意到缔约国特别在以下各方面为修订其立法而采取的步骤</w:t>
      </w:r>
      <w:r>
        <w:rPr>
          <w:lang w:val="en-GB"/>
        </w:rPr>
        <w:t>：</w:t>
      </w:r>
    </w:p>
    <w:p w:rsidR="001B66E1" w:rsidRPr="00110B82" w:rsidRDefault="001B66E1" w:rsidP="00E9737A">
      <w:pPr>
        <w:pStyle w:val="SingleTxtGC"/>
        <w:numPr>
          <w:ilvl w:val="0"/>
          <w:numId w:val="5"/>
        </w:numPr>
        <w:rPr>
          <w:rFonts w:hAnsi="Bookman Old Style"/>
          <w:lang w:val="en-GB"/>
        </w:rPr>
      </w:pPr>
      <w:r w:rsidRPr="00110B82">
        <w:rPr>
          <w:rFonts w:hAnsi="Bookman Old Style"/>
          <w:lang w:val="en-GB"/>
        </w:rPr>
        <w:t>2007</w:t>
      </w:r>
      <w:r w:rsidRPr="00110B82">
        <w:rPr>
          <w:lang w:val="en-GB"/>
        </w:rPr>
        <w:t>年通过了《妇女享有无暴力生活总议定书》</w:t>
      </w:r>
      <w:r w:rsidR="00A21413">
        <w:rPr>
          <w:lang w:val="en-GB"/>
        </w:rPr>
        <w:t>，</w:t>
      </w:r>
      <w:r w:rsidRPr="00110B82">
        <w:rPr>
          <w:rFonts w:hAnsi="Bookman Old Style"/>
          <w:lang w:val="en-GB"/>
        </w:rPr>
        <w:t>2008</w:t>
      </w:r>
      <w:r w:rsidRPr="00110B82">
        <w:rPr>
          <w:lang w:val="en-GB"/>
        </w:rPr>
        <w:t>年通过了实施该法的规则</w:t>
      </w:r>
      <w:r w:rsidR="00A21413">
        <w:rPr>
          <w:lang w:val="en-GB"/>
        </w:rPr>
        <w:t>；</w:t>
      </w:r>
    </w:p>
    <w:p w:rsidR="001B66E1" w:rsidRPr="00110B82" w:rsidRDefault="001B66E1" w:rsidP="00E9737A">
      <w:pPr>
        <w:pStyle w:val="SingleTxtGC"/>
        <w:numPr>
          <w:ilvl w:val="0"/>
          <w:numId w:val="5"/>
        </w:numPr>
        <w:rPr>
          <w:rFonts w:hAnsi="Bookman Old Style"/>
          <w:lang w:val="en-GB"/>
        </w:rPr>
      </w:pPr>
      <w:r w:rsidRPr="00110B82">
        <w:rPr>
          <w:rFonts w:hAnsi="Bookman Old Style"/>
          <w:lang w:val="en-GB"/>
        </w:rPr>
        <w:t>2008</w:t>
      </w:r>
      <w:r w:rsidRPr="00110B82">
        <w:rPr>
          <w:lang w:val="en-GB"/>
        </w:rPr>
        <w:t>年</w:t>
      </w:r>
      <w:r w:rsidRPr="00110B82">
        <w:rPr>
          <w:rFonts w:hAnsi="Bookman Old Style"/>
          <w:lang w:val="en-GB"/>
        </w:rPr>
        <w:t>6</w:t>
      </w:r>
      <w:r w:rsidRPr="00110B82">
        <w:rPr>
          <w:lang w:val="en-GB"/>
        </w:rPr>
        <w:t>月</w:t>
      </w:r>
      <w:r w:rsidRPr="00110B82">
        <w:rPr>
          <w:rFonts w:hAnsi="Bookman Old Style"/>
          <w:lang w:val="en-GB"/>
        </w:rPr>
        <w:t>18</w:t>
      </w:r>
      <w:r w:rsidRPr="00110B82">
        <w:rPr>
          <w:lang w:val="en-GB"/>
        </w:rPr>
        <w:t>日的刑事司法和公共治安制度宪法改革</w:t>
      </w:r>
      <w:r w:rsidR="00A21413">
        <w:rPr>
          <w:lang w:val="en-GB"/>
        </w:rPr>
        <w:t>，</w:t>
      </w:r>
      <w:r w:rsidRPr="00110B82">
        <w:rPr>
          <w:lang w:val="en-GB"/>
        </w:rPr>
        <w:t>目的在于实施一项新的对抗性的刑事司法制度</w:t>
      </w:r>
      <w:r w:rsidR="00A21413">
        <w:rPr>
          <w:lang w:val="en-GB"/>
        </w:rPr>
        <w:t>；</w:t>
      </w:r>
    </w:p>
    <w:p w:rsidR="001B66E1" w:rsidRPr="00110B82" w:rsidRDefault="001B66E1" w:rsidP="00E9737A">
      <w:pPr>
        <w:pStyle w:val="SingleTxtGC"/>
        <w:numPr>
          <w:ilvl w:val="0"/>
          <w:numId w:val="5"/>
        </w:numPr>
        <w:rPr>
          <w:rFonts w:hAnsi="Bookman Old Style"/>
          <w:lang w:val="en-GB"/>
        </w:rPr>
      </w:pPr>
      <w:r w:rsidRPr="00110B82">
        <w:rPr>
          <w:rFonts w:hAnsi="Bookman Old Style"/>
          <w:lang w:val="en-GB"/>
        </w:rPr>
        <w:t>2011</w:t>
      </w:r>
      <w:r w:rsidRPr="00110B82">
        <w:rPr>
          <w:lang w:val="en-GB"/>
        </w:rPr>
        <w:t>年颁发了</w:t>
      </w:r>
      <w:r>
        <w:rPr>
          <w:lang w:val="en-GB"/>
        </w:rPr>
        <w:t>《难民和辅助保护法》</w:t>
      </w:r>
      <w:r w:rsidRPr="00110B82">
        <w:rPr>
          <w:lang w:val="en-GB"/>
        </w:rPr>
        <w:t>和《移民法》</w:t>
      </w:r>
      <w:r w:rsidR="00A21413">
        <w:rPr>
          <w:lang w:val="en-GB"/>
        </w:rPr>
        <w:t>；</w:t>
      </w:r>
    </w:p>
    <w:p w:rsidR="001B66E1" w:rsidRPr="00110B82" w:rsidRDefault="001B66E1" w:rsidP="00E9737A">
      <w:pPr>
        <w:pStyle w:val="SingleTxtGC"/>
        <w:numPr>
          <w:ilvl w:val="0"/>
          <w:numId w:val="5"/>
        </w:numPr>
        <w:rPr>
          <w:rFonts w:hAnsi="Bookman Old Style"/>
          <w:lang w:val="en-GB"/>
        </w:rPr>
      </w:pPr>
      <w:r w:rsidRPr="00110B82">
        <w:rPr>
          <w:rFonts w:hAnsi="Bookman Old Style"/>
          <w:lang w:val="en-GB"/>
        </w:rPr>
        <w:t>2011</w:t>
      </w:r>
      <w:r w:rsidRPr="00110B82">
        <w:rPr>
          <w:lang w:val="en-GB"/>
        </w:rPr>
        <w:t>年</w:t>
      </w:r>
      <w:r w:rsidR="00090900">
        <w:rPr>
          <w:rFonts w:hAnsi="Bookman Old Style" w:hint="eastAsia"/>
          <w:lang w:val="en-GB"/>
        </w:rPr>
        <w:t>6</w:t>
      </w:r>
      <w:r w:rsidRPr="00110B82">
        <w:rPr>
          <w:lang w:val="en-GB"/>
        </w:rPr>
        <w:t>月</w:t>
      </w:r>
      <w:r w:rsidR="00090900">
        <w:rPr>
          <w:rFonts w:hAnsi="Bookman Old Style" w:hint="eastAsia"/>
          <w:lang w:val="en-GB"/>
        </w:rPr>
        <w:t>10</w:t>
      </w:r>
      <w:r w:rsidRPr="00110B82">
        <w:rPr>
          <w:lang w:val="en-GB"/>
        </w:rPr>
        <w:t>日进行了有关人权的宪法改革</w:t>
      </w:r>
      <w:r w:rsidR="00A21413">
        <w:rPr>
          <w:lang w:val="en-GB"/>
        </w:rPr>
        <w:t>，</w:t>
      </w:r>
      <w:r>
        <w:rPr>
          <w:rFonts w:hint="eastAsia"/>
          <w:lang w:val="en-GB"/>
        </w:rPr>
        <w:t>给予</w:t>
      </w:r>
      <w:r w:rsidRPr="00110B82">
        <w:rPr>
          <w:lang w:val="en-GB"/>
        </w:rPr>
        <w:t>缔约国批准的国际条约保障的所有人权宪法权利的地位</w:t>
      </w:r>
      <w:r w:rsidR="00A21413">
        <w:rPr>
          <w:lang w:val="en-GB"/>
        </w:rPr>
        <w:t>；</w:t>
      </w:r>
    </w:p>
    <w:p w:rsidR="001B66E1" w:rsidRPr="00110B82" w:rsidRDefault="001B66E1" w:rsidP="00E9737A">
      <w:pPr>
        <w:pStyle w:val="SingleTxtGC"/>
        <w:numPr>
          <w:ilvl w:val="0"/>
          <w:numId w:val="5"/>
        </w:numPr>
        <w:rPr>
          <w:rFonts w:hAnsi="Bookman Old Style"/>
          <w:lang w:val="en-GB"/>
        </w:rPr>
      </w:pPr>
      <w:r w:rsidRPr="00110B82">
        <w:rPr>
          <w:rFonts w:hAnsi="Bookman Old Style"/>
          <w:lang w:val="en-GB"/>
        </w:rPr>
        <w:t>2012</w:t>
      </w:r>
      <w:r w:rsidRPr="00110B82">
        <w:rPr>
          <w:lang w:val="en-GB"/>
        </w:rPr>
        <w:t>年颁发了《防止、惩罚和根除贩运人口罪行及保护和援助此类罪行受害者总法》</w:t>
      </w:r>
      <w:r w:rsidR="00A21413">
        <w:rPr>
          <w:lang w:val="en-GB"/>
        </w:rPr>
        <w:t>；</w:t>
      </w:r>
    </w:p>
    <w:p w:rsidR="001B66E1" w:rsidRPr="00110B82" w:rsidRDefault="001B66E1" w:rsidP="00E9737A">
      <w:pPr>
        <w:pStyle w:val="SingleTxtGC"/>
        <w:numPr>
          <w:ilvl w:val="0"/>
          <w:numId w:val="5"/>
        </w:numPr>
        <w:rPr>
          <w:rFonts w:hAnsi="Bookman Old Style"/>
          <w:lang w:val="en-GB"/>
        </w:rPr>
      </w:pPr>
      <w:r w:rsidRPr="00110B82">
        <w:rPr>
          <w:rFonts w:hAnsi="Bookman Old Style"/>
          <w:lang w:val="en-GB"/>
        </w:rPr>
        <w:t>2012</w:t>
      </w:r>
      <w:r w:rsidRPr="00110B82">
        <w:rPr>
          <w:lang w:val="en-GB"/>
        </w:rPr>
        <w:t>年颁发了《人权捍卫者与新闻记者保护法》。</w:t>
      </w:r>
    </w:p>
    <w:p w:rsidR="001B66E1" w:rsidRPr="00110B82" w:rsidRDefault="00A21413" w:rsidP="00E9737A">
      <w:pPr>
        <w:pStyle w:val="SingleTxtGC"/>
        <w:rPr>
          <w:rFonts w:hAnsi="Bookman Old Style"/>
          <w:lang w:val="en-GB"/>
        </w:rPr>
      </w:pPr>
      <w:r>
        <w:rPr>
          <w:rFonts w:hAnsi="Bookman Old Style"/>
          <w:lang w:val="en-GB"/>
        </w:rPr>
        <w:t>7.</w:t>
      </w:r>
      <w:r w:rsidR="001B66E1" w:rsidRPr="00110B82">
        <w:rPr>
          <w:rFonts w:hAnsi="Bookman Old Style"/>
          <w:lang w:val="en-GB"/>
        </w:rPr>
        <w:t xml:space="preserve">  </w:t>
      </w:r>
      <w:r w:rsidR="001B66E1" w:rsidRPr="00110B82">
        <w:rPr>
          <w:lang w:val="en-GB"/>
        </w:rPr>
        <w:t>委员会还赞赏缔约国为更好地保护人权和实施《公约》纠正其政策与程序所采取的步骤。在这方面</w:t>
      </w:r>
      <w:r>
        <w:rPr>
          <w:lang w:val="en-GB"/>
        </w:rPr>
        <w:t>，</w:t>
      </w:r>
      <w:r w:rsidR="001B66E1" w:rsidRPr="00110B82">
        <w:rPr>
          <w:lang w:val="en-GB"/>
        </w:rPr>
        <w:t>委员会特别提到以下措施</w:t>
      </w:r>
      <w:r>
        <w:rPr>
          <w:lang w:val="en-GB"/>
        </w:rPr>
        <w:t>：</w:t>
      </w:r>
    </w:p>
    <w:p w:rsidR="001B66E1" w:rsidRPr="00110B82" w:rsidRDefault="001B66E1" w:rsidP="00E9737A">
      <w:pPr>
        <w:pStyle w:val="SingleTxtGC"/>
        <w:numPr>
          <w:ilvl w:val="0"/>
          <w:numId w:val="6"/>
        </w:numPr>
        <w:rPr>
          <w:lang w:val="en-GB"/>
        </w:rPr>
      </w:pPr>
      <w:r w:rsidRPr="00110B82">
        <w:rPr>
          <w:lang w:val="en-GB"/>
        </w:rPr>
        <w:t>通过了《</w:t>
      </w:r>
      <w:r w:rsidRPr="00110B82">
        <w:rPr>
          <w:lang w:val="en-GB"/>
        </w:rPr>
        <w:t>2008-2012</w:t>
      </w:r>
      <w:r w:rsidRPr="00110B82">
        <w:rPr>
          <w:lang w:val="en-GB"/>
        </w:rPr>
        <w:t>年全国人权方案》</w:t>
      </w:r>
      <w:r w:rsidR="00A21413">
        <w:rPr>
          <w:lang w:val="en-GB"/>
        </w:rPr>
        <w:t>；</w:t>
      </w:r>
    </w:p>
    <w:p w:rsidR="001B66E1" w:rsidRPr="00110B82" w:rsidRDefault="001B66E1" w:rsidP="00E9737A">
      <w:pPr>
        <w:pStyle w:val="SingleTxtGC"/>
        <w:numPr>
          <w:ilvl w:val="0"/>
          <w:numId w:val="6"/>
        </w:numPr>
        <w:rPr>
          <w:lang w:val="en-GB"/>
        </w:rPr>
      </w:pPr>
      <w:r w:rsidRPr="00110B82">
        <w:rPr>
          <w:lang w:val="en-GB"/>
        </w:rPr>
        <w:t>通过了《</w:t>
      </w:r>
      <w:r w:rsidRPr="00110B82">
        <w:rPr>
          <w:lang w:val="en-GB"/>
        </w:rPr>
        <w:t>2008-2012</w:t>
      </w:r>
      <w:r w:rsidRPr="00110B82">
        <w:rPr>
          <w:lang w:val="en-GB"/>
        </w:rPr>
        <w:t>年监狱</w:t>
      </w:r>
      <w:r>
        <w:rPr>
          <w:rFonts w:hint="eastAsia"/>
          <w:lang w:val="en-GB"/>
        </w:rPr>
        <w:t>行政</w:t>
      </w:r>
      <w:r w:rsidRPr="00110B82">
        <w:rPr>
          <w:lang w:val="en-GB"/>
        </w:rPr>
        <w:t>战略》</w:t>
      </w:r>
      <w:r w:rsidR="00A21413">
        <w:rPr>
          <w:lang w:val="en-GB"/>
        </w:rPr>
        <w:t>；</w:t>
      </w:r>
    </w:p>
    <w:p w:rsidR="001B66E1" w:rsidRPr="00110B82" w:rsidRDefault="001B66E1" w:rsidP="00E9737A">
      <w:pPr>
        <w:pStyle w:val="SingleTxtGC"/>
        <w:numPr>
          <w:ilvl w:val="0"/>
          <w:numId w:val="6"/>
        </w:numPr>
        <w:rPr>
          <w:lang w:val="en-GB"/>
        </w:rPr>
      </w:pPr>
      <w:r w:rsidRPr="00110B82">
        <w:rPr>
          <w:lang w:val="en-GB"/>
        </w:rPr>
        <w:t>核准了《</w:t>
      </w:r>
      <w:r w:rsidRPr="00110B82">
        <w:rPr>
          <w:lang w:val="en-GB"/>
        </w:rPr>
        <w:t>2010-2012</w:t>
      </w:r>
      <w:r w:rsidRPr="00110B82">
        <w:rPr>
          <w:lang w:val="en-GB"/>
        </w:rPr>
        <w:t>年全国防止与惩治人权贩运方案》</w:t>
      </w:r>
      <w:r w:rsidR="00E9737A">
        <w:rPr>
          <w:rFonts w:hint="eastAsia"/>
          <w:lang w:val="en-GB"/>
        </w:rPr>
        <w:t>。</w:t>
      </w:r>
    </w:p>
    <w:p w:rsidR="001B66E1" w:rsidRPr="00110B82" w:rsidRDefault="001B66E1" w:rsidP="00E9737A">
      <w:pPr>
        <w:pStyle w:val="H1GC"/>
        <w:rPr>
          <w:lang w:val="en-GB"/>
        </w:rPr>
      </w:pPr>
      <w:r w:rsidRPr="00110B82">
        <w:rPr>
          <w:lang w:val="en-GB"/>
        </w:rPr>
        <w:tab/>
        <w:t>C.</w:t>
      </w:r>
      <w:r w:rsidRPr="00110B82">
        <w:rPr>
          <w:lang w:val="en-GB"/>
        </w:rPr>
        <w:tab/>
      </w:r>
      <w:r w:rsidRPr="00110B82">
        <w:rPr>
          <w:lang w:val="en-GB"/>
        </w:rPr>
        <w:t>主要关切领域和建议</w:t>
      </w:r>
    </w:p>
    <w:p w:rsidR="001B66E1" w:rsidRPr="00110B82" w:rsidRDefault="001B66E1" w:rsidP="00E9737A">
      <w:pPr>
        <w:pStyle w:val="H23GC"/>
        <w:rPr>
          <w:lang w:val="en-GB"/>
        </w:rPr>
      </w:pPr>
      <w:r w:rsidRPr="00110B82">
        <w:rPr>
          <w:lang w:val="en-GB"/>
        </w:rPr>
        <w:tab/>
      </w:r>
      <w:r w:rsidRPr="00110B82">
        <w:rPr>
          <w:lang w:val="en-GB"/>
        </w:rPr>
        <w:tab/>
      </w:r>
      <w:r w:rsidRPr="00110B82">
        <w:rPr>
          <w:lang w:val="en-GB"/>
        </w:rPr>
        <w:t>酷刑定义与罪行</w:t>
      </w:r>
    </w:p>
    <w:p w:rsidR="001B66E1" w:rsidRDefault="00A21413" w:rsidP="00E9737A">
      <w:pPr>
        <w:pStyle w:val="SingleTxtGC"/>
        <w:rPr>
          <w:rFonts w:hint="eastAsia"/>
        </w:rPr>
      </w:pPr>
      <w:r>
        <w:rPr>
          <w:lang w:val="en-GB"/>
        </w:rPr>
        <w:t>8.</w:t>
      </w:r>
      <w:r w:rsidR="001B66E1" w:rsidRPr="00110B82">
        <w:rPr>
          <w:lang w:val="en-GB"/>
        </w:rPr>
        <w:t xml:space="preserve">  </w:t>
      </w:r>
      <w:r w:rsidR="001B66E1" w:rsidRPr="00110B82">
        <w:rPr>
          <w:lang w:val="en-GB"/>
        </w:rPr>
        <w:t>委员会指出《防止和惩治酷刑联邦法》仍</w:t>
      </w:r>
      <w:r w:rsidR="001B66E1">
        <w:rPr>
          <w:rFonts w:hint="eastAsia"/>
          <w:lang w:val="en-GB"/>
        </w:rPr>
        <w:t>未</w:t>
      </w:r>
      <w:r w:rsidR="001B66E1" w:rsidRPr="00110B82">
        <w:rPr>
          <w:lang w:val="en-GB"/>
        </w:rPr>
        <w:t>完全体现《公约》第</w:t>
      </w:r>
      <w:r w:rsidR="001B66E1" w:rsidRPr="00110B82">
        <w:rPr>
          <w:lang w:val="en-GB"/>
        </w:rPr>
        <w:t>1</w:t>
      </w:r>
      <w:r w:rsidR="001B66E1" w:rsidRPr="00110B82">
        <w:rPr>
          <w:lang w:val="en-GB"/>
        </w:rPr>
        <w:t>条规定的酷刑定义。委员会指出在大多数情况下</w:t>
      </w:r>
      <w:r>
        <w:rPr>
          <w:lang w:val="en-GB"/>
        </w:rPr>
        <w:t>，</w:t>
      </w:r>
      <w:r w:rsidR="001B66E1" w:rsidRPr="00110B82">
        <w:rPr>
          <w:lang w:val="en-GB"/>
        </w:rPr>
        <w:t>国家一级的酷刑罪行定义和对酷刑规定的惩治并不完全符合《公约》第</w:t>
      </w:r>
      <w:r w:rsidR="001B66E1" w:rsidRPr="00110B82">
        <w:rPr>
          <w:lang w:val="en-GB"/>
        </w:rPr>
        <w:t>1</w:t>
      </w:r>
      <w:r w:rsidR="001B66E1" w:rsidRPr="00110B82">
        <w:rPr>
          <w:lang w:val="en-GB"/>
        </w:rPr>
        <w:t>条和第</w:t>
      </w:r>
      <w:r w:rsidR="001B66E1" w:rsidRPr="00110B82">
        <w:rPr>
          <w:lang w:val="en-GB"/>
        </w:rPr>
        <w:t>4</w:t>
      </w:r>
      <w:r w:rsidR="001B66E1" w:rsidRPr="00110B82">
        <w:rPr>
          <w:lang w:val="en-GB"/>
        </w:rPr>
        <w:t>条。正如委员会在其先前结论性意见</w:t>
      </w:r>
      <w:r>
        <w:rPr>
          <w:lang w:val="en-GB"/>
        </w:rPr>
        <w:t>(</w:t>
      </w:r>
      <w:r w:rsidR="001B66E1" w:rsidRPr="00110B82">
        <w:rPr>
          <w:lang w:val="en-GB"/>
        </w:rPr>
        <w:t>CAT</w:t>
      </w:r>
      <w:r>
        <w:rPr>
          <w:lang w:val="en-GB"/>
        </w:rPr>
        <w:t>/</w:t>
      </w:r>
      <w:r w:rsidR="001B66E1" w:rsidRPr="00110B82">
        <w:rPr>
          <w:lang w:val="en-GB"/>
        </w:rPr>
        <w:t>C</w:t>
      </w:r>
      <w:r>
        <w:rPr>
          <w:lang w:val="en-GB"/>
        </w:rPr>
        <w:t>/</w:t>
      </w:r>
      <w:r w:rsidR="001B66E1" w:rsidRPr="00110B82">
        <w:rPr>
          <w:lang w:val="en-GB"/>
        </w:rPr>
        <w:t>MEX</w:t>
      </w:r>
      <w:r>
        <w:rPr>
          <w:lang w:val="en-GB"/>
        </w:rPr>
        <w:t>/</w:t>
      </w:r>
      <w:r w:rsidR="001B66E1" w:rsidRPr="00110B82">
        <w:rPr>
          <w:lang w:val="en-GB"/>
        </w:rPr>
        <w:t>CO</w:t>
      </w:r>
      <w:r>
        <w:rPr>
          <w:lang w:val="en-GB"/>
        </w:rPr>
        <w:t>/</w:t>
      </w:r>
      <w:r w:rsidR="001B66E1" w:rsidRPr="00110B82">
        <w:rPr>
          <w:lang w:val="en-GB"/>
        </w:rPr>
        <w:t>4</w:t>
      </w:r>
      <w:r>
        <w:rPr>
          <w:lang w:val="en-GB"/>
        </w:rPr>
        <w:t>)</w:t>
      </w:r>
      <w:r w:rsidR="001B66E1" w:rsidRPr="00110B82">
        <w:rPr>
          <w:lang w:val="en-GB"/>
        </w:rPr>
        <w:t>在</w:t>
      </w:r>
      <w:r w:rsidR="001B66E1">
        <w:t>格雷罗</w:t>
      </w:r>
      <w:r w:rsidR="001B66E1" w:rsidRPr="00110B82">
        <w:t>州</w:t>
      </w:r>
      <w:r>
        <w:t>，</w:t>
      </w:r>
      <w:r w:rsidR="001B66E1" w:rsidRPr="00110B82">
        <w:t>酷刑罪的定义并非由《刑法典》内的法律确立。而且委员会还注意到</w:t>
      </w:r>
      <w:r w:rsidR="001B66E1">
        <w:rPr>
          <w:rFonts w:hint="eastAsia"/>
        </w:rPr>
        <w:t>目前</w:t>
      </w:r>
      <w:r w:rsidR="001B66E1" w:rsidRPr="00110B82">
        <w:t>对《刑法典》的</w:t>
      </w:r>
      <w:r w:rsidR="001B66E1">
        <w:rPr>
          <w:rFonts w:hint="eastAsia"/>
        </w:rPr>
        <w:t>四项修</w:t>
      </w:r>
      <w:r w:rsidR="001B66E1" w:rsidRPr="00110B82">
        <w:t>正提案涉及对若干严重罪行</w:t>
      </w:r>
      <w:r>
        <w:t>，</w:t>
      </w:r>
      <w:r w:rsidR="001B66E1" w:rsidRPr="00110B82">
        <w:t>包括酷刑的法定限制不适用性</w:t>
      </w:r>
      <w:r>
        <w:t>(</w:t>
      </w:r>
      <w:r w:rsidR="001B66E1" w:rsidRPr="00110B82">
        <w:t>第</w:t>
      </w:r>
      <w:r w:rsidR="001B66E1" w:rsidRPr="00110B82">
        <w:t>1</w:t>
      </w:r>
      <w:r w:rsidR="001B66E1" w:rsidRPr="00110B82">
        <w:t>条和第</w:t>
      </w:r>
      <w:r w:rsidR="001B66E1" w:rsidRPr="00110B82">
        <w:t>4</w:t>
      </w:r>
      <w:r w:rsidR="001B66E1" w:rsidRPr="00110B82">
        <w:t>条</w:t>
      </w:r>
      <w:r>
        <w:t>)</w:t>
      </w:r>
      <w:r w:rsidR="001B66E1" w:rsidRPr="00110B82">
        <w:t>。</w:t>
      </w:r>
    </w:p>
    <w:p w:rsidR="001B66E1" w:rsidRPr="00E9737A" w:rsidRDefault="001B66E1" w:rsidP="00E9737A">
      <w:pPr>
        <w:pStyle w:val="SingleTxtGC"/>
        <w:rPr>
          <w:rFonts w:eastAsia="SimHei"/>
        </w:rPr>
      </w:pPr>
      <w:r w:rsidRPr="00E9737A">
        <w:rPr>
          <w:rFonts w:eastAsia="SimHei"/>
        </w:rPr>
        <w:t>根据先前的结论性意见</w:t>
      </w:r>
      <w:r w:rsidR="00A21413">
        <w:rPr>
          <w:rFonts w:eastAsia="SimHei"/>
        </w:rPr>
        <w:t>，</w:t>
      </w:r>
      <w:r w:rsidRPr="00E9737A">
        <w:rPr>
          <w:rFonts w:eastAsia="SimHei"/>
        </w:rPr>
        <w:t>委员会促请缔约国</w:t>
      </w:r>
      <w:r w:rsidR="00A21413">
        <w:rPr>
          <w:rFonts w:eastAsia="SimHei"/>
        </w:rPr>
        <w:t>：</w:t>
      </w:r>
    </w:p>
    <w:p w:rsidR="001B66E1" w:rsidRPr="00697A16" w:rsidRDefault="001B66E1" w:rsidP="00E9737A">
      <w:pPr>
        <w:pStyle w:val="SingleTxtGC"/>
        <w:numPr>
          <w:ilvl w:val="0"/>
          <w:numId w:val="7"/>
        </w:numPr>
        <w:rPr>
          <w:rFonts w:eastAsia="SimHei"/>
          <w:lang w:val="en-GB"/>
        </w:rPr>
      </w:pPr>
      <w:r w:rsidRPr="00697A16">
        <w:rPr>
          <w:rFonts w:eastAsia="SimHei"/>
          <w:lang w:val="en-GB"/>
        </w:rPr>
        <w:t>修订《防止和惩治酷刑联邦法》</w:t>
      </w:r>
      <w:r w:rsidR="00A21413">
        <w:rPr>
          <w:rFonts w:eastAsia="SimHei"/>
          <w:lang w:val="en-GB"/>
        </w:rPr>
        <w:t>，</w:t>
      </w:r>
      <w:r w:rsidRPr="00697A16">
        <w:rPr>
          <w:rFonts w:eastAsia="SimHei"/>
          <w:lang w:val="en-GB"/>
        </w:rPr>
        <w:t>使该法第</w:t>
      </w:r>
      <w:r w:rsidRPr="00697A16">
        <w:rPr>
          <w:rFonts w:eastAsia="SimHei"/>
          <w:lang w:val="en-GB"/>
        </w:rPr>
        <w:t>3</w:t>
      </w:r>
      <w:r w:rsidRPr="00697A16">
        <w:rPr>
          <w:rFonts w:eastAsia="SimHei"/>
          <w:lang w:val="en-GB"/>
        </w:rPr>
        <w:t>条论述的酷刑定义包括《公约》第</w:t>
      </w:r>
      <w:r w:rsidRPr="00697A16">
        <w:rPr>
          <w:rFonts w:eastAsia="SimHei"/>
          <w:lang w:val="en-GB"/>
        </w:rPr>
        <w:t>1</w:t>
      </w:r>
      <w:r w:rsidRPr="00697A16">
        <w:rPr>
          <w:rFonts w:eastAsia="SimHei"/>
          <w:lang w:val="en-GB"/>
        </w:rPr>
        <w:t>条所载的所有内容</w:t>
      </w:r>
      <w:r w:rsidR="00A21413">
        <w:rPr>
          <w:rFonts w:eastAsia="SimHei"/>
          <w:lang w:val="en-GB"/>
        </w:rPr>
        <w:t>：</w:t>
      </w:r>
      <w:r w:rsidR="00A21413">
        <w:rPr>
          <w:rFonts w:eastAsia="SimHei"/>
          <w:lang w:val="en-GB"/>
        </w:rPr>
        <w:t>(</w:t>
      </w:r>
      <w:r w:rsidRPr="00697A16">
        <w:rPr>
          <w:rFonts w:eastAsia="SimHei"/>
          <w:lang w:val="en-GB"/>
        </w:rPr>
        <w:t>一</w:t>
      </w:r>
      <w:r w:rsidR="00A21413">
        <w:rPr>
          <w:rFonts w:eastAsia="SimHei"/>
          <w:lang w:val="en-GB"/>
        </w:rPr>
        <w:t>)</w:t>
      </w:r>
      <w:r w:rsidRPr="00697A16">
        <w:rPr>
          <w:rFonts w:eastAsia="SimHei"/>
          <w:lang w:val="en-GB"/>
        </w:rPr>
        <w:t xml:space="preserve"> </w:t>
      </w:r>
      <w:r w:rsidRPr="00697A16">
        <w:rPr>
          <w:rFonts w:eastAsia="SimHei"/>
          <w:lang w:val="en-GB"/>
        </w:rPr>
        <w:t>在公务人员煽动、同意或者默认下由第三者犯下的酷刑行为</w:t>
      </w:r>
      <w:r w:rsidR="00A21413">
        <w:rPr>
          <w:rFonts w:eastAsia="SimHei"/>
          <w:lang w:val="en-GB"/>
        </w:rPr>
        <w:t>；</w:t>
      </w:r>
      <w:r w:rsidRPr="00697A16">
        <w:rPr>
          <w:rFonts w:eastAsia="SimHei"/>
          <w:lang w:val="en-GB"/>
        </w:rPr>
        <w:t>和</w:t>
      </w:r>
      <w:r w:rsidR="00A21413">
        <w:rPr>
          <w:rFonts w:eastAsia="SimHei"/>
          <w:lang w:val="en-GB"/>
        </w:rPr>
        <w:t>(</w:t>
      </w:r>
      <w:r w:rsidRPr="00697A16">
        <w:rPr>
          <w:rFonts w:eastAsia="SimHei"/>
          <w:lang w:val="en-GB"/>
        </w:rPr>
        <w:t>二</w:t>
      </w:r>
      <w:r w:rsidR="00A21413">
        <w:rPr>
          <w:rFonts w:eastAsia="SimHei"/>
          <w:lang w:val="en-GB"/>
        </w:rPr>
        <w:t>)</w:t>
      </w:r>
      <w:r w:rsidRPr="00697A16">
        <w:rPr>
          <w:rFonts w:eastAsia="SimHei"/>
          <w:lang w:val="en-GB"/>
        </w:rPr>
        <w:t xml:space="preserve"> </w:t>
      </w:r>
      <w:r w:rsidRPr="00697A16">
        <w:rPr>
          <w:rFonts w:eastAsia="SimHei"/>
          <w:lang w:val="en-GB"/>
        </w:rPr>
        <w:t>基于任何歧视理由犯下的酷刑行为</w:t>
      </w:r>
      <w:r w:rsidR="00A21413">
        <w:rPr>
          <w:rFonts w:eastAsia="SimHei"/>
          <w:lang w:val="en-GB"/>
        </w:rPr>
        <w:t>；</w:t>
      </w:r>
    </w:p>
    <w:p w:rsidR="001B66E1" w:rsidRPr="00697A16" w:rsidRDefault="001B66E1" w:rsidP="00E9737A">
      <w:pPr>
        <w:pStyle w:val="SingleTxtGC"/>
        <w:numPr>
          <w:ilvl w:val="0"/>
          <w:numId w:val="7"/>
        </w:numPr>
        <w:rPr>
          <w:rFonts w:eastAsia="SimHei"/>
          <w:lang w:val="en-GB"/>
        </w:rPr>
      </w:pPr>
      <w:r w:rsidRPr="00697A16">
        <w:rPr>
          <w:rFonts w:eastAsia="SimHei"/>
          <w:lang w:val="en-GB"/>
        </w:rPr>
        <w:t>确保国家一级酷刑罪的定义符合《公约》第</w:t>
      </w:r>
      <w:r w:rsidRPr="00697A16">
        <w:rPr>
          <w:rFonts w:eastAsia="SimHei"/>
          <w:lang w:val="en-GB"/>
        </w:rPr>
        <w:t>1</w:t>
      </w:r>
      <w:r w:rsidRPr="00697A16">
        <w:rPr>
          <w:rFonts w:eastAsia="SimHei"/>
          <w:lang w:val="en-GB"/>
        </w:rPr>
        <w:t>条所规定的定义</w:t>
      </w:r>
      <w:r w:rsidR="00A21413">
        <w:rPr>
          <w:rFonts w:eastAsia="SimHei"/>
          <w:lang w:val="en-GB"/>
        </w:rPr>
        <w:t>，</w:t>
      </w:r>
      <w:r w:rsidRPr="00697A16">
        <w:rPr>
          <w:rFonts w:eastAsia="SimHei"/>
          <w:lang w:val="en-GB"/>
        </w:rPr>
        <w:t>并如《公约》第</w:t>
      </w:r>
      <w:r w:rsidRPr="00697A16">
        <w:rPr>
          <w:rFonts w:eastAsia="SimHei"/>
          <w:lang w:val="en-GB"/>
        </w:rPr>
        <w:t>4</w:t>
      </w:r>
      <w:r w:rsidRPr="00697A16">
        <w:rPr>
          <w:rFonts w:eastAsia="SimHei"/>
          <w:lang w:val="en-GB"/>
        </w:rPr>
        <w:t>条所规定的那样</w:t>
      </w:r>
      <w:r w:rsidR="00A21413">
        <w:rPr>
          <w:rFonts w:eastAsia="SimHei"/>
          <w:lang w:val="en-GB"/>
        </w:rPr>
        <w:t>，</w:t>
      </w:r>
      <w:r w:rsidRPr="00697A16">
        <w:rPr>
          <w:rFonts w:eastAsia="SimHei"/>
          <w:lang w:val="en-GB"/>
        </w:rPr>
        <w:t>对酷刑量刑制裁</w:t>
      </w:r>
      <w:r w:rsidR="00A21413">
        <w:rPr>
          <w:rFonts w:eastAsia="SimHei"/>
          <w:lang w:val="en-GB"/>
        </w:rPr>
        <w:t>；</w:t>
      </w:r>
    </w:p>
    <w:p w:rsidR="001B66E1" w:rsidRPr="00697A16" w:rsidRDefault="001B66E1" w:rsidP="00E9737A">
      <w:pPr>
        <w:pStyle w:val="SingleTxtGC"/>
        <w:numPr>
          <w:ilvl w:val="0"/>
          <w:numId w:val="7"/>
        </w:numPr>
        <w:rPr>
          <w:rFonts w:eastAsia="SimHei"/>
          <w:lang w:val="en-GB"/>
        </w:rPr>
      </w:pPr>
      <w:r w:rsidRPr="00697A16">
        <w:rPr>
          <w:rFonts w:eastAsia="SimHei"/>
          <w:lang w:val="en-GB"/>
        </w:rPr>
        <w:t>将酷刑罪纳入格雷罗州的《刑法典》之内</w:t>
      </w:r>
      <w:r w:rsidR="00A21413">
        <w:rPr>
          <w:rFonts w:eastAsia="SimHei"/>
          <w:lang w:val="en-GB"/>
        </w:rPr>
        <w:t>；</w:t>
      </w:r>
    </w:p>
    <w:p w:rsidR="001B66E1" w:rsidRPr="00697A16" w:rsidRDefault="001B66E1" w:rsidP="00E9737A">
      <w:pPr>
        <w:pStyle w:val="SingleTxtGC"/>
        <w:numPr>
          <w:ilvl w:val="0"/>
          <w:numId w:val="7"/>
        </w:numPr>
        <w:rPr>
          <w:rFonts w:eastAsia="SimHei"/>
          <w:lang w:val="en-GB"/>
        </w:rPr>
      </w:pPr>
      <w:r w:rsidRPr="00697A16">
        <w:rPr>
          <w:rFonts w:eastAsia="SimHei"/>
          <w:lang w:val="en-GB"/>
        </w:rPr>
        <w:t>确保酷刑罪不受任何法律限制。</w:t>
      </w:r>
    </w:p>
    <w:p w:rsidR="001B66E1" w:rsidRPr="00110B82" w:rsidRDefault="001B66E1" w:rsidP="00E9737A">
      <w:pPr>
        <w:pStyle w:val="H23GC"/>
        <w:rPr>
          <w:lang w:val="en-GB"/>
        </w:rPr>
      </w:pPr>
      <w:r w:rsidRPr="00110B82">
        <w:rPr>
          <w:lang w:val="en-GB"/>
        </w:rPr>
        <w:tab/>
      </w:r>
      <w:r w:rsidRPr="00110B82">
        <w:rPr>
          <w:lang w:val="en-GB"/>
        </w:rPr>
        <w:tab/>
      </w:r>
      <w:r w:rsidRPr="00110B82">
        <w:rPr>
          <w:lang w:val="en-GB"/>
        </w:rPr>
        <w:t>基本法律保障</w:t>
      </w:r>
    </w:p>
    <w:p w:rsidR="001B66E1" w:rsidRPr="00110B82" w:rsidRDefault="00A21413" w:rsidP="00E9737A">
      <w:pPr>
        <w:pStyle w:val="SingleTxtGC"/>
        <w:rPr>
          <w:lang w:val="en-GB"/>
        </w:rPr>
      </w:pPr>
      <w:r>
        <w:rPr>
          <w:lang w:val="en-GB"/>
        </w:rPr>
        <w:t>9.</w:t>
      </w:r>
      <w:r w:rsidR="001B66E1" w:rsidRPr="00110B82">
        <w:rPr>
          <w:lang w:val="en-GB"/>
        </w:rPr>
        <w:t xml:space="preserve">  </w:t>
      </w:r>
      <w:r w:rsidR="001B66E1" w:rsidRPr="00110B82">
        <w:rPr>
          <w:lang w:val="en-GB"/>
        </w:rPr>
        <w:t>尽管委员会注意到</w:t>
      </w:r>
      <w:r w:rsidR="001B66E1" w:rsidRPr="00110B82">
        <w:rPr>
          <w:lang w:val="en-GB"/>
        </w:rPr>
        <w:t>2012</w:t>
      </w:r>
      <w:r w:rsidR="001B66E1" w:rsidRPr="00110B82">
        <w:rPr>
          <w:lang w:val="en-GB"/>
        </w:rPr>
        <w:t>年</w:t>
      </w:r>
      <w:r w:rsidR="001B66E1" w:rsidRPr="00110B82">
        <w:rPr>
          <w:lang w:val="en-GB"/>
        </w:rPr>
        <w:t>4</w:t>
      </w:r>
      <w:r w:rsidR="001B66E1" w:rsidRPr="00110B82">
        <w:rPr>
          <w:lang w:val="en-GB"/>
        </w:rPr>
        <w:t>月颁发了有关</w:t>
      </w:r>
      <w:r w:rsidR="001B66E1">
        <w:rPr>
          <w:rFonts w:hint="eastAsia"/>
          <w:lang w:val="en-GB"/>
        </w:rPr>
        <w:t>使用武力、</w:t>
      </w:r>
      <w:r w:rsidR="001B66E1" w:rsidRPr="00110B82">
        <w:rPr>
          <w:lang w:val="en-GB"/>
        </w:rPr>
        <w:t>保存证据和将监押人员提交法官的议定书</w:t>
      </w:r>
      <w:r>
        <w:rPr>
          <w:lang w:val="en-GB"/>
        </w:rPr>
        <w:t>，</w:t>
      </w:r>
      <w:r w:rsidR="001B66E1" w:rsidRPr="00110B82">
        <w:rPr>
          <w:lang w:val="en-GB"/>
        </w:rPr>
        <w:t>但委员会关注有报告表明</w:t>
      </w:r>
      <w:r>
        <w:rPr>
          <w:lang w:val="en-GB"/>
        </w:rPr>
        <w:t>，</w:t>
      </w:r>
      <w:r w:rsidR="001B66E1" w:rsidRPr="00110B82">
        <w:rPr>
          <w:lang w:val="en-GB"/>
        </w:rPr>
        <w:t>实际上</w:t>
      </w:r>
      <w:r>
        <w:rPr>
          <w:lang w:val="en-GB"/>
        </w:rPr>
        <w:t>，</w:t>
      </w:r>
      <w:r w:rsidR="001B66E1" w:rsidRPr="00110B82">
        <w:rPr>
          <w:lang w:val="en-GB"/>
        </w:rPr>
        <w:t>缔约国并没有确保所有监押人员在其拘留一开始就获益于所有的基本法律保障。委员会关注有报告表明往往拒绝拘留者立即获得律师</w:t>
      </w:r>
      <w:r>
        <w:rPr>
          <w:lang w:val="en-GB"/>
        </w:rPr>
        <w:t>，</w:t>
      </w:r>
      <w:r w:rsidR="001B66E1" w:rsidRPr="00110B82">
        <w:rPr>
          <w:lang w:val="en-GB"/>
        </w:rPr>
        <w:t>得到独立医检</w:t>
      </w:r>
      <w:r>
        <w:rPr>
          <w:lang w:val="en-GB"/>
        </w:rPr>
        <w:t>，</w:t>
      </w:r>
      <w:r w:rsidR="001B66E1" w:rsidRPr="00110B82">
        <w:rPr>
          <w:lang w:val="en-GB"/>
        </w:rPr>
        <w:t>拒绝给予其立即通知其家庭其逮捕的权利</w:t>
      </w:r>
      <w:r>
        <w:rPr>
          <w:lang w:val="en-GB"/>
        </w:rPr>
        <w:t>，</w:t>
      </w:r>
      <w:r w:rsidR="001B66E1" w:rsidRPr="00110B82">
        <w:rPr>
          <w:lang w:val="en-GB"/>
        </w:rPr>
        <w:t>拒绝给予</w:t>
      </w:r>
      <w:r w:rsidR="001B66E1">
        <w:rPr>
          <w:rFonts w:hint="eastAsia"/>
          <w:lang w:val="en-GB"/>
        </w:rPr>
        <w:t>其</w:t>
      </w:r>
      <w:r w:rsidR="001B66E1" w:rsidRPr="00110B82">
        <w:rPr>
          <w:lang w:val="en-GB"/>
        </w:rPr>
        <w:t>在没有任何延误之下由法官审讯的权利。</w:t>
      </w:r>
      <w:r w:rsidR="001B66E1">
        <w:rPr>
          <w:rFonts w:hint="eastAsia"/>
          <w:lang w:val="en-GB"/>
        </w:rPr>
        <w:t>委员会感到遗憾的是</w:t>
      </w:r>
      <w:r w:rsidR="001B66E1" w:rsidRPr="00110B82">
        <w:rPr>
          <w:lang w:val="en-GB"/>
        </w:rPr>
        <w:t>官方信息并</w:t>
      </w:r>
      <w:r w:rsidR="001B66E1">
        <w:rPr>
          <w:rFonts w:hint="eastAsia"/>
          <w:lang w:val="en-GB"/>
        </w:rPr>
        <w:t>未</w:t>
      </w:r>
      <w:r w:rsidR="001B66E1" w:rsidRPr="00110B82">
        <w:rPr>
          <w:lang w:val="en-GB"/>
        </w:rPr>
        <w:t>提到</w:t>
      </w:r>
      <w:r w:rsidR="001B66E1">
        <w:rPr>
          <w:rFonts w:hint="eastAsia"/>
          <w:lang w:val="en-GB"/>
        </w:rPr>
        <w:t>在有关人员被捕后</w:t>
      </w:r>
      <w:r>
        <w:rPr>
          <w:rFonts w:hint="eastAsia"/>
          <w:lang w:val="en-GB"/>
        </w:rPr>
        <w:t>，</w:t>
      </w:r>
      <w:r w:rsidR="001B66E1" w:rsidRPr="00110B82">
        <w:rPr>
          <w:lang w:val="en-GB"/>
        </w:rPr>
        <w:t>向起诉部门不正常延误</w:t>
      </w:r>
      <w:r w:rsidR="001B66E1">
        <w:rPr>
          <w:rFonts w:hint="eastAsia"/>
          <w:lang w:val="en-GB"/>
        </w:rPr>
        <w:t>提交被捕者时发生的惩戒</w:t>
      </w:r>
      <w:r w:rsidR="001B66E1" w:rsidRPr="00110B82">
        <w:rPr>
          <w:lang w:val="en-GB"/>
        </w:rPr>
        <w:t>行为或刑事诉讼</w:t>
      </w:r>
      <w:r w:rsidR="001B66E1">
        <w:rPr>
          <w:rFonts w:hint="eastAsia"/>
          <w:lang w:val="en-GB"/>
        </w:rPr>
        <w:t>程序</w:t>
      </w:r>
      <w:r>
        <w:rPr>
          <w:lang w:val="en-GB"/>
        </w:rPr>
        <w:t>(</w:t>
      </w:r>
      <w:r w:rsidR="001B66E1" w:rsidRPr="00110B82">
        <w:rPr>
          <w:lang w:val="en-GB"/>
        </w:rPr>
        <w:t>第</w:t>
      </w:r>
      <w:r w:rsidR="001B66E1" w:rsidRPr="00110B82">
        <w:rPr>
          <w:lang w:val="en-GB"/>
        </w:rPr>
        <w:t>2</w:t>
      </w:r>
      <w:r w:rsidR="001B66E1" w:rsidRPr="00110B82">
        <w:rPr>
          <w:lang w:val="en-GB"/>
        </w:rPr>
        <w:t>条</w:t>
      </w:r>
      <w:r>
        <w:rPr>
          <w:lang w:val="en-GB"/>
        </w:rPr>
        <w:t>)</w:t>
      </w:r>
      <w:r w:rsidR="001B66E1" w:rsidRPr="00110B82">
        <w:rPr>
          <w:lang w:val="en-GB"/>
        </w:rPr>
        <w:t>。</w:t>
      </w:r>
    </w:p>
    <w:p w:rsidR="001B66E1" w:rsidRPr="00E9737A" w:rsidRDefault="001B66E1" w:rsidP="00E9737A">
      <w:pPr>
        <w:pStyle w:val="SingleTxtGC"/>
        <w:rPr>
          <w:rFonts w:eastAsia="SimHei"/>
          <w:lang w:val="en-GB"/>
        </w:rPr>
      </w:pPr>
      <w:r w:rsidRPr="00E9737A">
        <w:rPr>
          <w:rFonts w:eastAsia="SimHei"/>
          <w:lang w:val="en-GB"/>
        </w:rPr>
        <w:t>缔约国应刻不容缓地采取有效措施确保任何人在其被剥夺自由那刻起能够确实地获益于所有的基本法律保障</w:t>
      </w:r>
      <w:r w:rsidR="00A21413">
        <w:rPr>
          <w:rFonts w:eastAsia="SimHei"/>
          <w:lang w:val="en-GB"/>
        </w:rPr>
        <w:t>，</w:t>
      </w:r>
      <w:r w:rsidRPr="00E9737A">
        <w:rPr>
          <w:rFonts w:eastAsia="SimHei"/>
          <w:lang w:val="en-GB"/>
        </w:rPr>
        <w:t>包括委员会关于缔约国实施第</w:t>
      </w:r>
      <w:r w:rsidRPr="00E9737A">
        <w:rPr>
          <w:rFonts w:eastAsia="SimHei"/>
          <w:lang w:val="en-GB"/>
        </w:rPr>
        <w:t>2</w:t>
      </w:r>
      <w:r w:rsidRPr="00E9737A">
        <w:rPr>
          <w:rFonts w:eastAsia="SimHei"/>
          <w:lang w:val="en-GB"/>
        </w:rPr>
        <w:t>条的第</w:t>
      </w:r>
      <w:r w:rsidRPr="00E9737A">
        <w:rPr>
          <w:rFonts w:eastAsia="SimHei"/>
          <w:lang w:val="en-GB"/>
        </w:rPr>
        <w:t>2</w:t>
      </w:r>
      <w:r w:rsidRPr="00E9737A">
        <w:rPr>
          <w:rFonts w:eastAsia="SimHei"/>
          <w:lang w:val="en-GB"/>
        </w:rPr>
        <w:t>号一般性评论意见第</w:t>
      </w:r>
      <w:r w:rsidRPr="00E9737A">
        <w:rPr>
          <w:rFonts w:eastAsia="SimHei"/>
          <w:lang w:val="en-GB"/>
        </w:rPr>
        <w:t>13</w:t>
      </w:r>
      <w:r w:rsidRPr="00E9737A">
        <w:rPr>
          <w:rFonts w:eastAsia="SimHei"/>
          <w:lang w:val="en-GB"/>
        </w:rPr>
        <w:t>段和第</w:t>
      </w:r>
      <w:r w:rsidRPr="00E9737A">
        <w:rPr>
          <w:rFonts w:eastAsia="SimHei"/>
          <w:lang w:val="en-GB"/>
        </w:rPr>
        <w:t>14</w:t>
      </w:r>
      <w:r w:rsidRPr="00E9737A">
        <w:rPr>
          <w:rFonts w:eastAsia="SimHei"/>
          <w:lang w:val="en-GB"/>
        </w:rPr>
        <w:t>段内提到的那些基本法律保障</w:t>
      </w:r>
      <w:r w:rsidR="00A21413">
        <w:rPr>
          <w:rFonts w:eastAsia="SimHei"/>
          <w:lang w:val="en-GB"/>
        </w:rPr>
        <w:t>(</w:t>
      </w:r>
      <w:r w:rsidRPr="00E9737A">
        <w:rPr>
          <w:rFonts w:eastAsia="SimHei"/>
          <w:lang w:val="en-GB"/>
        </w:rPr>
        <w:t>2008</w:t>
      </w:r>
      <w:r w:rsidRPr="00E9737A">
        <w:rPr>
          <w:rFonts w:eastAsia="SimHei"/>
          <w:lang w:val="en-GB"/>
        </w:rPr>
        <w:t>年</w:t>
      </w:r>
      <w:r w:rsidR="00A21413">
        <w:rPr>
          <w:rFonts w:eastAsia="SimHei"/>
          <w:lang w:val="en-GB"/>
        </w:rPr>
        <w:t>)</w:t>
      </w:r>
      <w:r w:rsidRPr="00E9737A">
        <w:rPr>
          <w:rFonts w:eastAsia="SimHei"/>
          <w:lang w:val="en-GB"/>
        </w:rPr>
        <w:t>。</w:t>
      </w:r>
    </w:p>
    <w:p w:rsidR="001B66E1" w:rsidRPr="00110B82" w:rsidRDefault="001B66E1" w:rsidP="00E9737A">
      <w:pPr>
        <w:pStyle w:val="H23GC"/>
        <w:rPr>
          <w:lang w:val="en-GB"/>
        </w:rPr>
      </w:pPr>
      <w:r w:rsidRPr="00110B82">
        <w:rPr>
          <w:lang w:val="en-GB"/>
        </w:rPr>
        <w:tab/>
      </w:r>
      <w:r w:rsidRPr="00110B82">
        <w:rPr>
          <w:lang w:val="en-GB"/>
        </w:rPr>
        <w:tab/>
      </w:r>
      <w:r w:rsidRPr="00110B82">
        <w:rPr>
          <w:lang w:val="en-GB"/>
        </w:rPr>
        <w:t>酷刑和武断拘留指控</w:t>
      </w:r>
    </w:p>
    <w:p w:rsidR="001B66E1" w:rsidRPr="00110B82" w:rsidRDefault="001B66E1" w:rsidP="00E9737A">
      <w:pPr>
        <w:pStyle w:val="SingleTxtGC"/>
        <w:rPr>
          <w:lang w:val="en-GB"/>
        </w:rPr>
      </w:pPr>
      <w:r w:rsidRPr="00110B82">
        <w:rPr>
          <w:lang w:val="en-GB"/>
        </w:rPr>
        <w:t>1</w:t>
      </w:r>
      <w:r w:rsidR="00A21413">
        <w:rPr>
          <w:lang w:val="en-GB"/>
        </w:rPr>
        <w:t>0.</w:t>
      </w:r>
      <w:r w:rsidRPr="00110B82">
        <w:rPr>
          <w:lang w:val="en-GB"/>
        </w:rPr>
        <w:t xml:space="preserve">  </w:t>
      </w:r>
      <w:r w:rsidRPr="00110B82">
        <w:rPr>
          <w:lang w:val="en-GB"/>
        </w:rPr>
        <w:t>委员会关注有报告表明在联合行动打击有组织的罪行过程中</w:t>
      </w:r>
      <w:r w:rsidR="00A21413">
        <w:rPr>
          <w:lang w:val="en-GB"/>
        </w:rPr>
        <w:t>，</w:t>
      </w:r>
      <w:r w:rsidRPr="00110B82">
        <w:rPr>
          <w:lang w:val="en-GB"/>
        </w:rPr>
        <w:t>武装部队或国家治安机构的成员在审讯武断拘留的人中越来越多地使用酷刑</w:t>
      </w:r>
      <w:r w:rsidR="00A21413">
        <w:rPr>
          <w:lang w:val="en-GB"/>
        </w:rPr>
        <w:t>，</w:t>
      </w:r>
      <w:r w:rsidRPr="00110B82">
        <w:rPr>
          <w:lang w:val="en-GB"/>
        </w:rPr>
        <w:t>达到惊人的地步。委员会严重关注不断有报告表明</w:t>
      </w:r>
      <w:r w:rsidR="00A21413">
        <w:rPr>
          <w:lang w:val="en-GB"/>
        </w:rPr>
        <w:t>，</w:t>
      </w:r>
      <w:r w:rsidRPr="00110B82">
        <w:rPr>
          <w:lang w:val="en-GB"/>
        </w:rPr>
        <w:t>在将拘留者提交检察机关之前</w:t>
      </w:r>
      <w:r w:rsidR="00A21413">
        <w:rPr>
          <w:lang w:val="en-GB"/>
        </w:rPr>
        <w:t>，</w:t>
      </w:r>
      <w:r w:rsidRPr="00110B82">
        <w:rPr>
          <w:lang w:val="en-GB"/>
        </w:rPr>
        <w:t>对他们实行酷刑和虐待</w:t>
      </w:r>
      <w:r w:rsidR="00A21413">
        <w:rPr>
          <w:lang w:val="en-GB"/>
        </w:rPr>
        <w:t>，</w:t>
      </w:r>
      <w:r w:rsidRPr="00110B82">
        <w:rPr>
          <w:lang w:val="en-GB"/>
        </w:rPr>
        <w:t>强迫他们招供</w:t>
      </w:r>
      <w:r w:rsidR="00A21413">
        <w:rPr>
          <w:lang w:val="en-GB"/>
        </w:rPr>
        <w:t>，</w:t>
      </w:r>
      <w:r w:rsidRPr="00110B82">
        <w:rPr>
          <w:lang w:val="en-GB"/>
        </w:rPr>
        <w:t>或者自我认罪</w:t>
      </w:r>
      <w:r w:rsidR="00A21413">
        <w:rPr>
          <w:lang w:val="en-GB"/>
        </w:rPr>
        <w:t>，</w:t>
      </w:r>
      <w:r w:rsidRPr="00110B82">
        <w:rPr>
          <w:lang w:val="en-GB"/>
        </w:rPr>
        <w:t>用</w:t>
      </w:r>
      <w:r>
        <w:rPr>
          <w:rFonts w:hint="eastAsia"/>
          <w:lang w:val="en-GB"/>
        </w:rPr>
        <w:t>以</w:t>
      </w:r>
      <w:r w:rsidRPr="00110B82">
        <w:rPr>
          <w:lang w:val="en-GB"/>
        </w:rPr>
        <w:t>掩盖在他们拘留期间发生的不轨行为</w:t>
      </w:r>
      <w:r w:rsidR="00A21413">
        <w:rPr>
          <w:lang w:val="en-GB"/>
        </w:rPr>
        <w:t>(</w:t>
      </w:r>
      <w:r w:rsidRPr="00110B82">
        <w:rPr>
          <w:lang w:val="en-GB"/>
        </w:rPr>
        <w:t>第</w:t>
      </w:r>
      <w:r w:rsidRPr="00110B82">
        <w:rPr>
          <w:lang w:val="en-GB"/>
        </w:rPr>
        <w:t>2</w:t>
      </w:r>
      <w:r w:rsidRPr="00110B82">
        <w:rPr>
          <w:lang w:val="en-GB"/>
        </w:rPr>
        <w:t>条、第</w:t>
      </w:r>
      <w:r w:rsidRPr="00110B82">
        <w:rPr>
          <w:lang w:val="en-GB"/>
        </w:rPr>
        <w:t>11</w:t>
      </w:r>
      <w:r w:rsidRPr="00110B82">
        <w:rPr>
          <w:lang w:val="en-GB"/>
        </w:rPr>
        <w:t>条和第</w:t>
      </w:r>
      <w:r w:rsidRPr="00110B82">
        <w:rPr>
          <w:lang w:val="en-GB"/>
        </w:rPr>
        <w:t>15</w:t>
      </w:r>
      <w:r w:rsidRPr="00110B82">
        <w:rPr>
          <w:lang w:val="en-GB"/>
        </w:rPr>
        <w:t>条</w:t>
      </w:r>
      <w:r w:rsidR="00A21413">
        <w:rPr>
          <w:lang w:val="en-GB"/>
        </w:rPr>
        <w:t>)</w:t>
      </w:r>
      <w:r w:rsidRPr="00110B82">
        <w:rPr>
          <w:lang w:val="en-GB"/>
        </w:rPr>
        <w:t>。</w:t>
      </w:r>
    </w:p>
    <w:p w:rsidR="001B66E1" w:rsidRPr="00E9737A" w:rsidRDefault="001B66E1" w:rsidP="00E9737A">
      <w:pPr>
        <w:pStyle w:val="SingleTxtGC"/>
        <w:rPr>
          <w:rFonts w:eastAsia="SimHei"/>
          <w:lang w:val="en-GB"/>
        </w:rPr>
      </w:pPr>
      <w:r w:rsidRPr="00E9737A">
        <w:rPr>
          <w:rFonts w:eastAsia="SimHei"/>
          <w:lang w:val="en-GB"/>
        </w:rPr>
        <w:t>缔约国应</w:t>
      </w:r>
      <w:r w:rsidR="00A21413">
        <w:rPr>
          <w:rFonts w:eastAsia="SimHei"/>
          <w:lang w:val="en-GB"/>
        </w:rPr>
        <w:t>：</w:t>
      </w:r>
    </w:p>
    <w:p w:rsidR="001B66E1" w:rsidRPr="00E9737A" w:rsidRDefault="001B66E1" w:rsidP="00E9737A">
      <w:pPr>
        <w:pStyle w:val="SingleTxtGC"/>
        <w:numPr>
          <w:ilvl w:val="0"/>
          <w:numId w:val="8"/>
        </w:numPr>
        <w:rPr>
          <w:rFonts w:eastAsia="SimHei"/>
          <w:lang w:val="en-GB"/>
        </w:rPr>
      </w:pPr>
      <w:r w:rsidRPr="00E9737A">
        <w:rPr>
          <w:rFonts w:eastAsia="SimHei"/>
          <w:lang w:val="en-GB"/>
        </w:rPr>
        <w:t>确保根据《墨西哥宪法》第</w:t>
      </w:r>
      <w:r w:rsidRPr="00E9737A">
        <w:rPr>
          <w:rFonts w:eastAsia="SimHei"/>
          <w:lang w:val="en-GB"/>
        </w:rPr>
        <w:t>16</w:t>
      </w:r>
      <w:r w:rsidRPr="00E9737A">
        <w:rPr>
          <w:rFonts w:eastAsia="SimHei"/>
          <w:lang w:val="en-GB"/>
        </w:rPr>
        <w:t>条立即将被捕者带至法官或提交检察机关</w:t>
      </w:r>
      <w:r w:rsidR="00A21413">
        <w:rPr>
          <w:rFonts w:eastAsia="SimHei"/>
          <w:lang w:val="en-GB"/>
        </w:rPr>
        <w:t>，</w:t>
      </w:r>
      <w:r w:rsidRPr="00E9737A">
        <w:rPr>
          <w:rFonts w:eastAsia="SimHei"/>
          <w:lang w:val="en-GB"/>
        </w:rPr>
        <w:t>调查由武装部队或治安机构成员实施酷刑或虐待的指控</w:t>
      </w:r>
      <w:r w:rsidR="00A21413">
        <w:rPr>
          <w:rFonts w:eastAsia="SimHei"/>
          <w:lang w:val="en-GB"/>
        </w:rPr>
        <w:t>，</w:t>
      </w:r>
      <w:r w:rsidRPr="00E9737A">
        <w:rPr>
          <w:rFonts w:eastAsia="SimHei"/>
          <w:lang w:val="en-GB"/>
        </w:rPr>
        <w:t>惩治负有责任者</w:t>
      </w:r>
      <w:r w:rsidR="00A21413">
        <w:rPr>
          <w:rFonts w:eastAsia="SimHei"/>
          <w:lang w:val="en-GB"/>
        </w:rPr>
        <w:t>；</w:t>
      </w:r>
    </w:p>
    <w:p w:rsidR="001B66E1" w:rsidRPr="00E9737A" w:rsidRDefault="001B66E1" w:rsidP="00E9737A">
      <w:pPr>
        <w:pStyle w:val="SingleTxtGC"/>
        <w:numPr>
          <w:ilvl w:val="0"/>
          <w:numId w:val="8"/>
        </w:numPr>
        <w:rPr>
          <w:rFonts w:eastAsia="SimHei"/>
          <w:lang w:val="en-GB"/>
        </w:rPr>
      </w:pPr>
      <w:r w:rsidRPr="00E9737A">
        <w:rPr>
          <w:rFonts w:eastAsia="SimHei"/>
          <w:lang w:val="en-GB"/>
        </w:rPr>
        <w:t>仅允许在犯罪</w:t>
      </w:r>
      <w:r w:rsidRPr="00E9737A">
        <w:rPr>
          <w:rFonts w:eastAsia="SimHei" w:hint="eastAsia"/>
          <w:lang w:val="en-GB"/>
        </w:rPr>
        <w:t>即刻</w:t>
      </w:r>
      <w:r w:rsidRPr="00E9737A">
        <w:rPr>
          <w:rFonts w:eastAsia="SimHei"/>
          <w:lang w:val="en-GB"/>
        </w:rPr>
        <w:t>采用</w:t>
      </w:r>
      <w:r w:rsidRPr="00E9737A">
        <w:rPr>
          <w:rFonts w:eastAsia="SimHei" w:hint="eastAsia"/>
          <w:lang w:val="en-GB"/>
        </w:rPr>
        <w:t>现行犯逮捕</w:t>
      </w:r>
      <w:r w:rsidR="00A21413">
        <w:rPr>
          <w:rFonts w:eastAsia="SimHei"/>
          <w:lang w:val="en-GB"/>
        </w:rPr>
        <w:t>，</w:t>
      </w:r>
      <w:r w:rsidRPr="00E9737A">
        <w:rPr>
          <w:rFonts w:eastAsia="SimHei" w:hint="eastAsia"/>
          <w:lang w:val="en-GB"/>
        </w:rPr>
        <w:t>取消准现行犯</w:t>
      </w:r>
      <w:r w:rsidRPr="00E9737A">
        <w:rPr>
          <w:rFonts w:eastAsia="SimHei"/>
          <w:lang w:val="en-GB"/>
        </w:rPr>
        <w:t>逮捕</w:t>
      </w:r>
      <w:r w:rsidR="00A21413">
        <w:rPr>
          <w:rFonts w:eastAsia="SimHei"/>
          <w:lang w:val="en-GB"/>
        </w:rPr>
        <w:t>；</w:t>
      </w:r>
    </w:p>
    <w:p w:rsidR="001B66E1" w:rsidRPr="00E9737A" w:rsidRDefault="001B66E1" w:rsidP="00E9737A">
      <w:pPr>
        <w:pStyle w:val="SingleTxtGC"/>
        <w:numPr>
          <w:ilvl w:val="0"/>
          <w:numId w:val="8"/>
        </w:numPr>
        <w:rPr>
          <w:rFonts w:eastAsia="SimHei"/>
          <w:lang w:val="en-GB"/>
        </w:rPr>
      </w:pPr>
      <w:r w:rsidRPr="00E9737A">
        <w:rPr>
          <w:rFonts w:eastAsia="SimHei"/>
          <w:lang w:val="en-GB"/>
        </w:rPr>
        <w:t>确保准确验证治安部队成员及其车辆</w:t>
      </w:r>
      <w:r w:rsidR="00A21413">
        <w:rPr>
          <w:rFonts w:eastAsia="SimHei"/>
          <w:lang w:val="en-GB"/>
        </w:rPr>
        <w:t>；</w:t>
      </w:r>
    </w:p>
    <w:p w:rsidR="001B66E1" w:rsidRPr="00E9737A" w:rsidRDefault="001B66E1" w:rsidP="00E9737A">
      <w:pPr>
        <w:pStyle w:val="SingleTxtGC"/>
        <w:numPr>
          <w:ilvl w:val="0"/>
          <w:numId w:val="8"/>
        </w:numPr>
        <w:rPr>
          <w:rFonts w:eastAsia="SimHei"/>
          <w:lang w:val="en-GB"/>
        </w:rPr>
      </w:pPr>
      <w:r w:rsidRPr="00E9737A">
        <w:rPr>
          <w:rFonts w:eastAsia="SimHei"/>
          <w:lang w:val="en-GB"/>
        </w:rPr>
        <w:t>确保在适当的羁押工作日志中立即注册登记所有刑事调查的嫌疑犯</w:t>
      </w:r>
      <w:r w:rsidR="00A21413">
        <w:rPr>
          <w:rFonts w:eastAsia="SimHei"/>
          <w:lang w:val="en-GB"/>
        </w:rPr>
        <w:t>，</w:t>
      </w:r>
      <w:r w:rsidRPr="00E9737A">
        <w:rPr>
          <w:rFonts w:eastAsia="SimHei"/>
          <w:lang w:val="en-GB"/>
        </w:rPr>
        <w:t>羁押工作日志的所有登记要密切进行监督</w:t>
      </w:r>
      <w:r w:rsidR="00A21413">
        <w:rPr>
          <w:rFonts w:eastAsia="SimHei"/>
          <w:lang w:val="en-GB"/>
        </w:rPr>
        <w:t>，</w:t>
      </w:r>
      <w:r w:rsidRPr="00E9737A">
        <w:rPr>
          <w:rFonts w:eastAsia="SimHei"/>
          <w:lang w:val="en-GB"/>
        </w:rPr>
        <w:t>考虑为所有</w:t>
      </w:r>
      <w:r w:rsidRPr="00E9737A">
        <w:rPr>
          <w:rFonts w:eastAsia="SimHei" w:hint="eastAsia"/>
          <w:lang w:val="en-GB"/>
        </w:rPr>
        <w:t>正式</w:t>
      </w:r>
      <w:r w:rsidRPr="00E9737A">
        <w:rPr>
          <w:rFonts w:eastAsia="SimHei"/>
          <w:lang w:val="en-GB"/>
        </w:rPr>
        <w:t>羁押人员建立一个集中的注册登记本</w:t>
      </w:r>
      <w:r w:rsidR="00A21413">
        <w:rPr>
          <w:rFonts w:eastAsia="SimHei"/>
          <w:lang w:val="en-GB"/>
        </w:rPr>
        <w:t>；</w:t>
      </w:r>
    </w:p>
    <w:p w:rsidR="001B66E1" w:rsidRPr="00E9737A" w:rsidRDefault="001B66E1" w:rsidP="00E9737A">
      <w:pPr>
        <w:pStyle w:val="SingleTxtGC"/>
        <w:numPr>
          <w:ilvl w:val="0"/>
          <w:numId w:val="8"/>
        </w:numPr>
        <w:rPr>
          <w:rFonts w:eastAsia="SimHei"/>
          <w:lang w:val="en-GB"/>
        </w:rPr>
      </w:pPr>
      <w:r w:rsidRPr="00E9737A">
        <w:rPr>
          <w:rFonts w:eastAsia="SimHei"/>
          <w:lang w:val="en-GB"/>
        </w:rPr>
        <w:t>通过必要的措施确保所有被剥夺自由的人真正获得其拘留合法性质疑的补救措施。</w:t>
      </w:r>
    </w:p>
    <w:p w:rsidR="001B66E1" w:rsidRPr="00110B82" w:rsidRDefault="001B66E1" w:rsidP="00E9737A">
      <w:pPr>
        <w:pStyle w:val="H23GC"/>
        <w:rPr>
          <w:lang w:val="en-GB"/>
        </w:rPr>
      </w:pPr>
      <w:r w:rsidRPr="00110B82">
        <w:rPr>
          <w:lang w:val="en-GB"/>
        </w:rPr>
        <w:tab/>
      </w:r>
      <w:r w:rsidRPr="00110B82">
        <w:rPr>
          <w:lang w:val="en-GB"/>
        </w:rPr>
        <w:tab/>
      </w:r>
      <w:r w:rsidRPr="00110B82">
        <w:rPr>
          <w:lang w:val="en-GB"/>
        </w:rPr>
        <w:t>审前拘留</w:t>
      </w:r>
    </w:p>
    <w:p w:rsidR="001B66E1" w:rsidRPr="00110B82" w:rsidRDefault="001B66E1" w:rsidP="00E9737A">
      <w:pPr>
        <w:pStyle w:val="SingleTxtGC"/>
      </w:pPr>
      <w:r w:rsidRPr="00110B82">
        <w:rPr>
          <w:lang w:val="en-GB"/>
        </w:rPr>
        <w:t>1</w:t>
      </w:r>
      <w:r w:rsidR="00A21413">
        <w:rPr>
          <w:lang w:val="en-GB"/>
        </w:rPr>
        <w:t>1.</w:t>
      </w:r>
      <w:r w:rsidRPr="00110B82">
        <w:rPr>
          <w:lang w:val="en-GB"/>
        </w:rPr>
        <w:t xml:space="preserve">  </w:t>
      </w:r>
      <w:r w:rsidRPr="00110B82">
        <w:rPr>
          <w:lang w:val="en-GB"/>
        </w:rPr>
        <w:t>委员会关切地指出</w:t>
      </w:r>
      <w:r w:rsidR="00A21413">
        <w:rPr>
          <w:lang w:val="en-GB"/>
        </w:rPr>
        <w:t>，</w:t>
      </w:r>
      <w:r w:rsidRPr="00110B82">
        <w:rPr>
          <w:lang w:val="en-GB"/>
        </w:rPr>
        <w:t>尽管在其先前结论性意见中提出了建议</w:t>
      </w:r>
      <w:r w:rsidR="00A21413">
        <w:rPr>
          <w:lang w:val="en-GB"/>
        </w:rPr>
        <w:t>，</w:t>
      </w:r>
      <w:r w:rsidRPr="00110B82">
        <w:rPr>
          <w:lang w:val="en-GB"/>
        </w:rPr>
        <w:t>但缔约国在</w:t>
      </w:r>
      <w:r w:rsidRPr="00110B82">
        <w:rPr>
          <w:lang w:val="en-GB"/>
        </w:rPr>
        <w:t>2008</w:t>
      </w:r>
      <w:r w:rsidRPr="00110B82">
        <w:rPr>
          <w:lang w:val="en-GB"/>
        </w:rPr>
        <w:t>年仍然给予</w:t>
      </w:r>
      <w:r>
        <w:rPr>
          <w:rFonts w:hint="eastAsia"/>
          <w:lang w:val="en-GB"/>
        </w:rPr>
        <w:t>审前程序</w:t>
      </w:r>
      <w:r w:rsidRPr="00110B82">
        <w:rPr>
          <w:lang w:val="en-GB"/>
        </w:rPr>
        <w:t>宪法地位。在一些州</w:t>
      </w:r>
      <w:r w:rsidR="00A21413">
        <w:rPr>
          <w:lang w:val="en-GB"/>
        </w:rPr>
        <w:t>，</w:t>
      </w:r>
      <w:r w:rsidRPr="00110B82">
        <w:rPr>
          <w:lang w:val="en-GB"/>
        </w:rPr>
        <w:t>例如</w:t>
      </w:r>
      <w:r>
        <w:rPr>
          <w:rFonts w:hint="eastAsia"/>
          <w:lang w:val="en-GB"/>
        </w:rPr>
        <w:t>哈利斯科</w:t>
      </w:r>
      <w:r w:rsidRPr="00110B82">
        <w:t>州的法律中还有这一程序的条款。委员会关注有记录在案的报告表明在军事设施内</w:t>
      </w:r>
      <w:r w:rsidR="00A21413">
        <w:rPr>
          <w:rFonts w:hint="eastAsia"/>
        </w:rPr>
        <w:t>，</w:t>
      </w:r>
      <w:r>
        <w:rPr>
          <w:rFonts w:hint="eastAsia"/>
        </w:rPr>
        <w:t>一些</w:t>
      </w:r>
      <w:r w:rsidRPr="00110B82">
        <w:t>案件中</w:t>
      </w:r>
      <w:r>
        <w:rPr>
          <w:rFonts w:hint="eastAsia"/>
        </w:rPr>
        <w:t>按审前拘留</w:t>
      </w:r>
      <w:r w:rsidRPr="00110B82">
        <w:t>令而被剥夺自由的人遭到酷刑和虐待。尽管代表团向委员会保证在这些案件中遵循了基本保障</w:t>
      </w:r>
      <w:r w:rsidR="00A21413">
        <w:t>，</w:t>
      </w:r>
      <w:r w:rsidRPr="00110B82">
        <w:t>但委员会关切地指出</w:t>
      </w:r>
      <w:r w:rsidR="00A21413">
        <w:t>，</w:t>
      </w:r>
      <w:r w:rsidRPr="00110B82">
        <w:t>联邦区人权委员会第</w:t>
      </w:r>
      <w:r w:rsidRPr="00110B82">
        <w:t>2</w:t>
      </w:r>
      <w:r w:rsidR="00A21413">
        <w:t>/</w:t>
      </w:r>
      <w:r w:rsidRPr="00110B82">
        <w:t>2011</w:t>
      </w:r>
      <w:r w:rsidRPr="00110B82">
        <w:t>号建议指</w:t>
      </w:r>
      <w:r>
        <w:rPr>
          <w:rFonts w:hint="eastAsia"/>
        </w:rPr>
        <w:t>出了相反的事实</w:t>
      </w:r>
      <w:r w:rsidR="00A21413">
        <w:t>，</w:t>
      </w:r>
      <w:r w:rsidRPr="00110B82">
        <w:t>例如在该项建议中</w:t>
      </w:r>
      <w:r w:rsidR="00A21413">
        <w:t>，</w:t>
      </w:r>
      <w:r w:rsidRPr="00110B82">
        <w:t>委员会公开谴责过度地限制了基本权利</w:t>
      </w:r>
      <w:r w:rsidR="00A21413">
        <w:t>，</w:t>
      </w:r>
      <w:r w:rsidRPr="00110B82">
        <w:t>没有</w:t>
      </w:r>
      <w:r>
        <w:rPr>
          <w:rFonts w:hint="eastAsia"/>
        </w:rPr>
        <w:t>监督对审前</w:t>
      </w:r>
      <w:r w:rsidRPr="00110B82">
        <w:t>拘留</w:t>
      </w:r>
      <w:r>
        <w:rPr>
          <w:rFonts w:hint="eastAsia"/>
        </w:rPr>
        <w:t>者的情况</w:t>
      </w:r>
      <w:r w:rsidR="00A21413">
        <w:t>，</w:t>
      </w:r>
      <w:r w:rsidRPr="00110B82">
        <w:t>没有有效地监</w:t>
      </w:r>
      <w:r>
        <w:rPr>
          <w:rFonts w:hint="eastAsia"/>
        </w:rPr>
        <w:t>视</w:t>
      </w:r>
      <w:r w:rsidRPr="00110B82">
        <w:t>检察机关</w:t>
      </w:r>
      <w:r w:rsidR="00A21413">
        <w:t>，</w:t>
      </w:r>
      <w:r w:rsidRPr="00110B82">
        <w:t>在确定</w:t>
      </w:r>
      <w:r>
        <w:rPr>
          <w:rFonts w:hint="eastAsia"/>
        </w:rPr>
        <w:t>审前</w:t>
      </w:r>
      <w:r w:rsidRPr="00110B82">
        <w:t>拘留的期限时</w:t>
      </w:r>
      <w:r w:rsidR="00A21413">
        <w:t>，</w:t>
      </w:r>
      <w:r w:rsidRPr="00110B82">
        <w:t>没有任何标准确保遵守相称性原则。委员会认为</w:t>
      </w:r>
      <w:r w:rsidR="00A21413">
        <w:t>，</w:t>
      </w:r>
      <w:r w:rsidRPr="00110B82">
        <w:t>在</w:t>
      </w:r>
      <w:r>
        <w:rPr>
          <w:rFonts w:hint="eastAsia"/>
        </w:rPr>
        <w:t>审前</w:t>
      </w:r>
      <w:r w:rsidRPr="00110B82">
        <w:t>拘留中</w:t>
      </w:r>
      <w:r w:rsidR="00A21413">
        <w:t>，</w:t>
      </w:r>
      <w:r w:rsidRPr="00110B82">
        <w:t>没有有效地保护《宪法》权利的补救。委员会还认为</w:t>
      </w:r>
      <w:r w:rsidR="00A21413">
        <w:t>，</w:t>
      </w:r>
      <w:r>
        <w:rPr>
          <w:rFonts w:hint="eastAsia"/>
        </w:rPr>
        <w:t>审前</w:t>
      </w:r>
      <w:r w:rsidRPr="00110B82">
        <w:t>拘留促使</w:t>
      </w:r>
      <w:r>
        <w:rPr>
          <w:rFonts w:hint="eastAsia"/>
        </w:rPr>
        <w:t>可能</w:t>
      </w:r>
      <w:r w:rsidRPr="00110B82">
        <w:t>在酷刑下获得的供词被确认为证据</w:t>
      </w:r>
      <w:r w:rsidR="00A21413">
        <w:t>(</w:t>
      </w:r>
      <w:r w:rsidRPr="00110B82">
        <w:t>第</w:t>
      </w:r>
      <w:r w:rsidRPr="00110B82">
        <w:t>2</w:t>
      </w:r>
      <w:r w:rsidRPr="00110B82">
        <w:t>和第</w:t>
      </w:r>
      <w:r w:rsidRPr="00110B82">
        <w:t>11</w:t>
      </w:r>
      <w:r w:rsidRPr="00110B82">
        <w:t>条</w:t>
      </w:r>
      <w:r w:rsidR="00A21413">
        <w:t>)</w:t>
      </w:r>
      <w:r w:rsidRPr="00110B82">
        <w:t>。</w:t>
      </w:r>
    </w:p>
    <w:p w:rsidR="001B66E1" w:rsidRPr="00E9737A" w:rsidRDefault="001B66E1" w:rsidP="00E9737A">
      <w:pPr>
        <w:pStyle w:val="SingleTxtGC"/>
        <w:rPr>
          <w:rFonts w:eastAsia="SimHei"/>
        </w:rPr>
      </w:pPr>
      <w:r w:rsidRPr="00E9737A">
        <w:rPr>
          <w:rFonts w:eastAsia="SimHei"/>
        </w:rPr>
        <w:t>根据《公约》第</w:t>
      </w:r>
      <w:r w:rsidRPr="00E9737A">
        <w:rPr>
          <w:rFonts w:eastAsia="SimHei"/>
        </w:rPr>
        <w:t>2</w:t>
      </w:r>
      <w:r w:rsidRPr="00E9737A">
        <w:rPr>
          <w:rFonts w:eastAsia="SimHei"/>
        </w:rPr>
        <w:t>条第</w:t>
      </w:r>
      <w:r w:rsidRPr="00E9737A">
        <w:rPr>
          <w:rFonts w:eastAsia="SimHei"/>
        </w:rPr>
        <w:t>2</w:t>
      </w:r>
      <w:r w:rsidRPr="00E9737A">
        <w:rPr>
          <w:rFonts w:eastAsia="SimHei"/>
        </w:rPr>
        <w:t>款</w:t>
      </w:r>
      <w:r w:rsidR="00A21413">
        <w:rPr>
          <w:rFonts w:eastAsia="SimHei"/>
        </w:rPr>
        <w:t>，</w:t>
      </w:r>
      <w:r w:rsidRPr="00E9737A">
        <w:rPr>
          <w:rFonts w:eastAsia="SimHei"/>
        </w:rPr>
        <w:t>委员会重申其建议</w:t>
      </w:r>
      <w:r w:rsidR="00A21413">
        <w:rPr>
          <w:rFonts w:eastAsia="SimHei"/>
        </w:rPr>
        <w:t>，</w:t>
      </w:r>
      <w:r w:rsidRPr="00E9737A">
        <w:rPr>
          <w:rFonts w:eastAsia="SimHei"/>
        </w:rPr>
        <w:t>缔约国在其联邦和州各级</w:t>
      </w:r>
      <w:r w:rsidR="00A21413">
        <w:rPr>
          <w:rFonts w:eastAsia="SimHei"/>
        </w:rPr>
        <w:t>，</w:t>
      </w:r>
      <w:r w:rsidRPr="00E9737A">
        <w:rPr>
          <w:rFonts w:eastAsia="SimHei"/>
        </w:rPr>
        <w:t>在其立法和做法中废除</w:t>
      </w:r>
      <w:r w:rsidRPr="00E9737A">
        <w:rPr>
          <w:rFonts w:eastAsia="SimHei" w:hint="eastAsia"/>
        </w:rPr>
        <w:t>审前</w:t>
      </w:r>
      <w:r w:rsidRPr="00E9737A">
        <w:rPr>
          <w:rFonts w:eastAsia="SimHei"/>
        </w:rPr>
        <w:t>拘留程序</w:t>
      </w:r>
      <w:r w:rsidR="00A21413">
        <w:rPr>
          <w:rFonts w:eastAsia="SimHei"/>
        </w:rPr>
        <w:t>(</w:t>
      </w:r>
      <w:r w:rsidRPr="00E9737A">
        <w:rPr>
          <w:rFonts w:eastAsia="SimHei"/>
        </w:rPr>
        <w:t>审前拘留</w:t>
      </w:r>
      <w:r w:rsidR="00A21413">
        <w:rPr>
          <w:rFonts w:eastAsia="SimHei"/>
        </w:rPr>
        <w:t>)</w:t>
      </w:r>
      <w:r w:rsidRPr="00E9737A">
        <w:rPr>
          <w:rFonts w:eastAsia="SimHei"/>
        </w:rPr>
        <w:t>。</w:t>
      </w:r>
    </w:p>
    <w:p w:rsidR="001B66E1" w:rsidRPr="00110B82" w:rsidRDefault="001B66E1" w:rsidP="00E9737A">
      <w:pPr>
        <w:pStyle w:val="H23GC"/>
        <w:rPr>
          <w:lang w:val="en-GB"/>
        </w:rPr>
      </w:pPr>
      <w:r w:rsidRPr="00110B82">
        <w:rPr>
          <w:lang w:val="en-GB"/>
        </w:rPr>
        <w:tab/>
      </w:r>
      <w:r w:rsidRPr="00110B82">
        <w:rPr>
          <w:lang w:val="en-GB"/>
        </w:rPr>
        <w:tab/>
      </w:r>
      <w:r w:rsidRPr="00110B82">
        <w:rPr>
          <w:lang w:val="en-GB"/>
        </w:rPr>
        <w:t>强迫失踪</w:t>
      </w:r>
    </w:p>
    <w:p w:rsidR="001B66E1" w:rsidRPr="00110B82" w:rsidRDefault="001B66E1" w:rsidP="00E9737A">
      <w:pPr>
        <w:pStyle w:val="SingleTxtGC"/>
      </w:pPr>
      <w:r w:rsidRPr="00110B82">
        <w:rPr>
          <w:lang w:val="en-GB"/>
        </w:rPr>
        <w:t>1</w:t>
      </w:r>
      <w:r w:rsidR="00A21413">
        <w:rPr>
          <w:lang w:val="en-GB"/>
        </w:rPr>
        <w:t>2.</w:t>
      </w:r>
      <w:r w:rsidRPr="00110B82">
        <w:rPr>
          <w:lang w:val="en-GB"/>
        </w:rPr>
        <w:t xml:space="preserve">  </w:t>
      </w:r>
      <w:r w:rsidRPr="00110B82">
        <w:rPr>
          <w:lang w:val="en-GB"/>
        </w:rPr>
        <w:t>委员会关注正如强迫或非自愿失踪工作小组所报告的</w:t>
      </w:r>
      <w:r w:rsidR="00A21413">
        <w:rPr>
          <w:lang w:val="en-GB"/>
        </w:rPr>
        <w:t>(</w:t>
      </w:r>
      <w:r w:rsidRPr="00110B82">
        <w:t>A</w:t>
      </w:r>
      <w:r w:rsidR="00A21413">
        <w:t>/</w:t>
      </w:r>
      <w:r w:rsidRPr="00110B82">
        <w:t>HRC</w:t>
      </w:r>
      <w:r w:rsidR="00A21413">
        <w:t>/</w:t>
      </w:r>
      <w:r w:rsidRPr="00110B82">
        <w:t>19</w:t>
      </w:r>
      <w:r w:rsidR="00A21413">
        <w:t>/</w:t>
      </w:r>
      <w:r w:rsidRPr="00110B82">
        <w:t>58</w:t>
      </w:r>
      <w:r w:rsidR="00A21413">
        <w:t>/</w:t>
      </w:r>
      <w:r w:rsidRPr="00110B82">
        <w:t>Add.</w:t>
      </w:r>
      <w:r w:rsidR="00A21413">
        <w:t>2,</w:t>
      </w:r>
      <w:r w:rsidRPr="00110B82">
        <w:t xml:space="preserve"> </w:t>
      </w:r>
      <w:r w:rsidRPr="00110B82">
        <w:t>第</w:t>
      </w:r>
      <w:r w:rsidRPr="00110B82">
        <w:t>16</w:t>
      </w:r>
      <w:r w:rsidRPr="00110B82">
        <w:t>至</w:t>
      </w:r>
      <w:r w:rsidRPr="00110B82">
        <w:t>31</w:t>
      </w:r>
      <w:r w:rsidRPr="00110B82">
        <w:t>段</w:t>
      </w:r>
      <w:r w:rsidR="00A21413">
        <w:rPr>
          <w:lang w:val="en-GB"/>
        </w:rPr>
        <w:t>)</w:t>
      </w:r>
      <w:r w:rsidRPr="00110B82">
        <w:rPr>
          <w:lang w:val="en-GB"/>
        </w:rPr>
        <w:t>那样</w:t>
      </w:r>
      <w:r w:rsidR="00A21413">
        <w:rPr>
          <w:lang w:val="en-GB"/>
        </w:rPr>
        <w:t>，</w:t>
      </w:r>
      <w:r w:rsidRPr="00110B82">
        <w:rPr>
          <w:lang w:val="en-GB"/>
        </w:rPr>
        <w:t>在诸如</w:t>
      </w:r>
      <w:r>
        <w:rPr>
          <w:rFonts w:hint="eastAsia"/>
          <w:lang w:val="en-GB"/>
        </w:rPr>
        <w:t>科阿韦拉</w:t>
      </w:r>
      <w:r w:rsidR="00A21413">
        <w:rPr>
          <w:rFonts w:hint="eastAsia"/>
          <w:lang w:val="en-GB"/>
        </w:rPr>
        <w:t>，</w:t>
      </w:r>
      <w:r>
        <w:rPr>
          <w:rFonts w:hint="eastAsia"/>
          <w:lang w:val="en-GB"/>
        </w:rPr>
        <w:t>格雷罗</w:t>
      </w:r>
      <w:r w:rsidR="00A21413">
        <w:rPr>
          <w:rFonts w:hint="eastAsia"/>
          <w:lang w:val="en-GB"/>
        </w:rPr>
        <w:t>，</w:t>
      </w:r>
      <w:r>
        <w:rPr>
          <w:rFonts w:hint="eastAsia"/>
          <w:lang w:val="en-GB"/>
        </w:rPr>
        <w:t>奇瓦瓦</w:t>
      </w:r>
      <w:r w:rsidR="00A21413">
        <w:rPr>
          <w:rFonts w:hint="eastAsia"/>
          <w:lang w:val="en-GB"/>
        </w:rPr>
        <w:t>，</w:t>
      </w:r>
      <w:r>
        <w:rPr>
          <w:rFonts w:hint="eastAsia"/>
          <w:lang w:val="en-GB"/>
        </w:rPr>
        <w:t>新莱昂和塔毛利帕斯</w:t>
      </w:r>
      <w:r w:rsidRPr="00110B82">
        <w:t>等州</w:t>
      </w:r>
      <w:r w:rsidR="00A21413">
        <w:t>，</w:t>
      </w:r>
      <w:r w:rsidRPr="00110B82">
        <w:rPr>
          <w:lang w:val="en-GB"/>
        </w:rPr>
        <w:t>强迫失踪案件的数量日益增加</w:t>
      </w:r>
      <w:r w:rsidR="00A21413">
        <w:rPr>
          <w:lang w:val="en-GB"/>
        </w:rPr>
        <w:t>，</w:t>
      </w:r>
      <w:r w:rsidRPr="00110B82">
        <w:t>这些强迫失踪是</w:t>
      </w:r>
      <w:r>
        <w:rPr>
          <w:rFonts w:hint="eastAsia"/>
        </w:rPr>
        <w:t>在政府官员直接或间接支持下</w:t>
      </w:r>
      <w:r w:rsidRPr="00110B82">
        <w:t>由公共机关或刑事或私营团</w:t>
      </w:r>
      <w:r>
        <w:rPr>
          <w:rFonts w:hint="eastAsia"/>
        </w:rPr>
        <w:t>伙</w:t>
      </w:r>
      <w:r w:rsidRPr="00110B82">
        <w:t>犯下的</w:t>
      </w:r>
      <w:r w:rsidR="00A21413">
        <w:t>(</w:t>
      </w:r>
      <w:r w:rsidRPr="00110B82">
        <w:t>第</w:t>
      </w:r>
      <w:r w:rsidRPr="00110B82">
        <w:t>2</w:t>
      </w:r>
      <w:r w:rsidRPr="00110B82">
        <w:t>条</w:t>
      </w:r>
      <w:r w:rsidR="00A21413">
        <w:t>)</w:t>
      </w:r>
      <w:r w:rsidRPr="00110B82">
        <w:t>。</w:t>
      </w:r>
    </w:p>
    <w:p w:rsidR="001B66E1" w:rsidRPr="00E9737A" w:rsidRDefault="001B66E1" w:rsidP="00E9737A">
      <w:pPr>
        <w:pStyle w:val="SingleTxtGC"/>
        <w:rPr>
          <w:rFonts w:eastAsia="SimHei"/>
        </w:rPr>
      </w:pPr>
      <w:r w:rsidRPr="00E9737A">
        <w:rPr>
          <w:rFonts w:eastAsia="SimHei"/>
        </w:rPr>
        <w:t>委员会促请缔约国继续实施工作组所提出的建议</w:t>
      </w:r>
      <w:r w:rsidR="00A21413">
        <w:rPr>
          <w:rFonts w:eastAsia="SimHei"/>
        </w:rPr>
        <w:t>，</w:t>
      </w:r>
      <w:r w:rsidRPr="00E9737A">
        <w:rPr>
          <w:rFonts w:eastAsia="SimHei"/>
        </w:rPr>
        <w:t>特别要</w:t>
      </w:r>
      <w:r w:rsidR="00A21413">
        <w:rPr>
          <w:rFonts w:eastAsia="SimHei"/>
        </w:rPr>
        <w:t>：</w:t>
      </w:r>
    </w:p>
    <w:p w:rsidR="001B66E1" w:rsidRPr="00E9737A" w:rsidRDefault="001B66E1" w:rsidP="00E9737A">
      <w:pPr>
        <w:pStyle w:val="SingleTxtGC"/>
        <w:numPr>
          <w:ilvl w:val="0"/>
          <w:numId w:val="9"/>
        </w:numPr>
        <w:rPr>
          <w:rFonts w:eastAsia="SimHei"/>
          <w:lang w:val="en-GB"/>
        </w:rPr>
      </w:pPr>
      <w:r w:rsidRPr="00E9737A">
        <w:rPr>
          <w:rFonts w:eastAsia="SimHei"/>
          <w:lang w:val="en-GB"/>
        </w:rPr>
        <w:t>通过一项关于强迫失踪的总法</w:t>
      </w:r>
      <w:r w:rsidR="00A21413">
        <w:rPr>
          <w:rFonts w:eastAsia="SimHei"/>
          <w:lang w:val="en-GB"/>
        </w:rPr>
        <w:t>；</w:t>
      </w:r>
    </w:p>
    <w:p w:rsidR="001B66E1" w:rsidRPr="00E9737A" w:rsidRDefault="001B66E1" w:rsidP="00E9737A">
      <w:pPr>
        <w:pStyle w:val="SingleTxtGC"/>
        <w:numPr>
          <w:ilvl w:val="0"/>
          <w:numId w:val="9"/>
        </w:numPr>
        <w:rPr>
          <w:rFonts w:eastAsia="SimHei"/>
          <w:lang w:val="en-GB"/>
        </w:rPr>
      </w:pPr>
      <w:r w:rsidRPr="00E9737A">
        <w:rPr>
          <w:rFonts w:eastAsia="SimHei"/>
          <w:lang w:val="en-GB"/>
        </w:rPr>
        <w:t>确保各州和联邦区域根据相应的国际标准确立强迫失踪罪行的法律定义并设定该罪行的处罚</w:t>
      </w:r>
      <w:r w:rsidR="00A21413">
        <w:rPr>
          <w:rFonts w:eastAsia="SimHei"/>
          <w:lang w:val="en-GB"/>
        </w:rPr>
        <w:t>；</w:t>
      </w:r>
    </w:p>
    <w:p w:rsidR="001B66E1" w:rsidRPr="00E9737A" w:rsidRDefault="001B66E1" w:rsidP="00E9737A">
      <w:pPr>
        <w:pStyle w:val="SingleTxtGC"/>
        <w:numPr>
          <w:ilvl w:val="0"/>
          <w:numId w:val="9"/>
        </w:numPr>
        <w:rPr>
          <w:rFonts w:eastAsia="SimHei"/>
          <w:lang w:val="en-GB"/>
        </w:rPr>
      </w:pPr>
      <w:r w:rsidRPr="00E9737A">
        <w:rPr>
          <w:rFonts w:eastAsia="SimHei"/>
          <w:lang w:val="en-GB"/>
        </w:rPr>
        <w:t>确保迅速、彻底和有效地调查强迫失踪案</w:t>
      </w:r>
      <w:r w:rsidR="00A21413">
        <w:rPr>
          <w:rFonts w:eastAsia="SimHei"/>
          <w:lang w:val="en-GB"/>
        </w:rPr>
        <w:t>，</w:t>
      </w:r>
      <w:r w:rsidRPr="00E9737A">
        <w:rPr>
          <w:rFonts w:eastAsia="SimHei"/>
          <w:lang w:val="en-GB"/>
        </w:rPr>
        <w:t>审讯嫌疑肇事者</w:t>
      </w:r>
      <w:r w:rsidR="00A21413">
        <w:rPr>
          <w:rFonts w:eastAsia="SimHei"/>
          <w:lang w:val="en-GB"/>
        </w:rPr>
        <w:t>，</w:t>
      </w:r>
      <w:r w:rsidRPr="00E9737A">
        <w:rPr>
          <w:rFonts w:eastAsia="SimHei"/>
          <w:lang w:val="en-GB"/>
        </w:rPr>
        <w:t>量刑对犯罪方实施惩办</w:t>
      </w:r>
      <w:r w:rsidR="00A21413">
        <w:rPr>
          <w:rFonts w:eastAsia="SimHei"/>
          <w:lang w:val="en-GB"/>
        </w:rPr>
        <w:t>；</w:t>
      </w:r>
    </w:p>
    <w:p w:rsidR="001B66E1" w:rsidRPr="00E9737A" w:rsidRDefault="001B66E1" w:rsidP="00E9737A">
      <w:pPr>
        <w:pStyle w:val="SingleTxtGC"/>
        <w:numPr>
          <w:ilvl w:val="0"/>
          <w:numId w:val="9"/>
        </w:numPr>
        <w:rPr>
          <w:rFonts w:eastAsia="SimHei"/>
          <w:lang w:val="en-GB"/>
        </w:rPr>
      </w:pPr>
      <w:r w:rsidRPr="00E9737A">
        <w:rPr>
          <w:rFonts w:eastAsia="SimHei"/>
          <w:lang w:val="en-GB"/>
        </w:rPr>
        <w:t>确保所有</w:t>
      </w:r>
      <w:r w:rsidRPr="00E9737A">
        <w:rPr>
          <w:rFonts w:eastAsia="SimHei" w:hint="eastAsia"/>
          <w:lang w:val="en-GB"/>
        </w:rPr>
        <w:t>因强迫失踪</w:t>
      </w:r>
      <w:r w:rsidRPr="00E9737A">
        <w:rPr>
          <w:rFonts w:eastAsia="SimHei"/>
          <w:lang w:val="en-GB"/>
        </w:rPr>
        <w:t>遭受伤害的受害者获得有关失踪者命运的信息</w:t>
      </w:r>
      <w:r w:rsidR="00A21413">
        <w:rPr>
          <w:rFonts w:eastAsia="SimHei"/>
          <w:lang w:val="en-GB"/>
        </w:rPr>
        <w:t>，</w:t>
      </w:r>
      <w:r w:rsidRPr="00E9737A">
        <w:rPr>
          <w:rFonts w:eastAsia="SimHei"/>
          <w:lang w:val="en-GB"/>
        </w:rPr>
        <w:t>得到赔偿</w:t>
      </w:r>
      <w:r w:rsidR="00A21413">
        <w:rPr>
          <w:rFonts w:eastAsia="SimHei"/>
          <w:lang w:val="en-GB"/>
        </w:rPr>
        <w:t>，</w:t>
      </w:r>
      <w:r w:rsidRPr="00E9737A">
        <w:rPr>
          <w:rFonts w:eastAsia="SimHei"/>
          <w:lang w:val="en-GB"/>
        </w:rPr>
        <w:t>包括诉诸司法权和得到适当的赔偿</w:t>
      </w:r>
      <w:r w:rsidR="00A21413">
        <w:rPr>
          <w:rFonts w:eastAsia="SimHei"/>
          <w:lang w:val="en-GB"/>
        </w:rPr>
        <w:t>；</w:t>
      </w:r>
    </w:p>
    <w:p w:rsidR="001B66E1" w:rsidRPr="00E9737A" w:rsidRDefault="001B66E1" w:rsidP="00E9737A">
      <w:pPr>
        <w:pStyle w:val="SingleTxtGC"/>
        <w:numPr>
          <w:ilvl w:val="0"/>
          <w:numId w:val="9"/>
        </w:numPr>
        <w:rPr>
          <w:rFonts w:eastAsia="SimHei"/>
          <w:lang w:val="en-GB"/>
        </w:rPr>
      </w:pPr>
      <w:r w:rsidRPr="00E9737A">
        <w:rPr>
          <w:rFonts w:eastAsia="SimHei"/>
          <w:lang w:val="en-GB"/>
        </w:rPr>
        <w:t>采取必要的措施解决提交关于强迫或自愿失踪</w:t>
      </w:r>
      <w:r w:rsidRPr="00E9737A">
        <w:rPr>
          <w:rFonts w:eastAsia="SimHei" w:hint="eastAsia"/>
          <w:lang w:val="en-GB"/>
        </w:rPr>
        <w:t>问题</w:t>
      </w:r>
      <w:r w:rsidRPr="00E9737A">
        <w:rPr>
          <w:rFonts w:eastAsia="SimHei"/>
          <w:lang w:val="en-GB"/>
        </w:rPr>
        <w:t>工作组的案件。</w:t>
      </w:r>
    </w:p>
    <w:p w:rsidR="001B66E1" w:rsidRPr="00110B82" w:rsidRDefault="001B66E1" w:rsidP="00E9737A">
      <w:pPr>
        <w:pStyle w:val="H23GC"/>
        <w:rPr>
          <w:lang w:val="en-GB"/>
        </w:rPr>
      </w:pPr>
      <w:r w:rsidRPr="00110B82">
        <w:rPr>
          <w:lang w:val="en-GB"/>
        </w:rPr>
        <w:tab/>
      </w:r>
      <w:r w:rsidRPr="00110B82">
        <w:rPr>
          <w:lang w:val="en-GB"/>
        </w:rPr>
        <w:tab/>
      </w:r>
      <w:r w:rsidRPr="00110B82">
        <w:rPr>
          <w:lang w:val="en-GB"/>
        </w:rPr>
        <w:t>有罪不罚和暴力侵害妇女</w:t>
      </w:r>
    </w:p>
    <w:p w:rsidR="001B66E1" w:rsidRPr="00110B82" w:rsidRDefault="001B66E1" w:rsidP="00E9737A">
      <w:pPr>
        <w:pStyle w:val="SingleTxtGC"/>
        <w:rPr>
          <w:rFonts w:hint="eastAsia"/>
        </w:rPr>
      </w:pPr>
      <w:r w:rsidRPr="00110B82">
        <w:rPr>
          <w:lang w:val="en-GB"/>
        </w:rPr>
        <w:t>1</w:t>
      </w:r>
      <w:r w:rsidR="00A21413">
        <w:rPr>
          <w:lang w:val="en-GB"/>
        </w:rPr>
        <w:t>3.</w:t>
      </w:r>
      <w:r w:rsidRPr="00110B82">
        <w:rPr>
          <w:lang w:val="en-GB"/>
        </w:rPr>
        <w:t xml:space="preserve">  </w:t>
      </w:r>
      <w:r w:rsidRPr="00110B82">
        <w:rPr>
          <w:lang w:val="en-GB"/>
        </w:rPr>
        <w:t>委员会关注有报告表明特别在</w:t>
      </w:r>
      <w:r>
        <w:t>奇瓦瓦</w:t>
      </w:r>
      <w:r w:rsidRPr="00110B82">
        <w:t>、</w:t>
      </w:r>
      <w:r>
        <w:t>哈利斯科</w:t>
      </w:r>
      <w:r w:rsidRPr="00110B82">
        <w:t>、</w:t>
      </w:r>
      <w:r>
        <w:t>墨西哥</w:t>
      </w:r>
      <w:r w:rsidRPr="00110B82">
        <w:t>和</w:t>
      </w:r>
      <w:r>
        <w:t>新莱昂</w:t>
      </w:r>
      <w:r w:rsidRPr="00110B82">
        <w:t>等州</w:t>
      </w:r>
      <w:r w:rsidR="00A21413">
        <w:t>，</w:t>
      </w:r>
      <w:r w:rsidRPr="00110B82">
        <w:t>妇女继续是基于性别的谋杀与失踪的受害者。委员会注意到在打击这一现象和其他包括杀戮女性等暴力侵犯妇女形式方面</w:t>
      </w:r>
      <w:r w:rsidR="00A21413">
        <w:t>，</w:t>
      </w:r>
      <w:r w:rsidRPr="00110B82">
        <w:t>已经制定了法律和体制性的工具</w:t>
      </w:r>
      <w:r w:rsidR="00A21413">
        <w:t>，</w:t>
      </w:r>
      <w:r w:rsidRPr="00110B82">
        <w:t>但委员会仍然关注</w:t>
      </w:r>
      <w:r w:rsidR="00A21413">
        <w:t>，</w:t>
      </w:r>
      <w:r w:rsidRPr="00110B82">
        <w:t>事实表明这一新的法律框架并没有在许多州充分实施。委员会还遗憾地指出长期存在对暴力侵害妇女的严重行为熟视无睹的现象</w:t>
      </w:r>
      <w:r w:rsidR="00A21413">
        <w:t>，</w:t>
      </w:r>
      <w:r w:rsidRPr="00110B82">
        <w:t>其中包括</w:t>
      </w:r>
      <w:r w:rsidRPr="00110B82">
        <w:t>2006</w:t>
      </w:r>
      <w:r w:rsidRPr="00110B82">
        <w:t>年在</w:t>
      </w:r>
      <w:r>
        <w:rPr>
          <w:rFonts w:hint="eastAsia"/>
        </w:rPr>
        <w:t>圣萨尔瓦多阿坦考</w:t>
      </w:r>
      <w:r w:rsidRPr="00110B82">
        <w:t>发生的那些暴力侵害妇女的行为</w:t>
      </w:r>
      <w:r w:rsidR="00A21413">
        <w:t>，</w:t>
      </w:r>
      <w:r w:rsidRPr="00110B82">
        <w:t>消除歧视妇女委员会最近也指出了这点</w:t>
      </w:r>
      <w:r w:rsidR="00A21413">
        <w:t>(</w:t>
      </w:r>
      <w:r w:rsidRPr="00110B82">
        <w:t>CEDAW</w:t>
      </w:r>
      <w:r w:rsidR="00A21413">
        <w:t>/</w:t>
      </w:r>
      <w:r w:rsidRPr="00110B82">
        <w:t>C</w:t>
      </w:r>
      <w:r w:rsidR="00A21413">
        <w:t>/</w:t>
      </w:r>
      <w:r w:rsidRPr="00110B82">
        <w:t>MEX</w:t>
      </w:r>
      <w:r w:rsidR="00A21413">
        <w:t>/</w:t>
      </w:r>
      <w:r w:rsidRPr="00110B82">
        <w:t>CO</w:t>
      </w:r>
      <w:r w:rsidR="00A21413">
        <w:t>/</w:t>
      </w:r>
      <w:r w:rsidRPr="00110B82">
        <w:t>7-</w:t>
      </w:r>
      <w:r w:rsidR="00A21413">
        <w:t>8,</w:t>
      </w:r>
      <w:r w:rsidRPr="00110B82">
        <w:t xml:space="preserve"> </w:t>
      </w:r>
      <w:r w:rsidRPr="00110B82">
        <w:t>第</w:t>
      </w:r>
      <w:r w:rsidRPr="00110B82">
        <w:t>18</w:t>
      </w:r>
      <w:r w:rsidRPr="00110B82">
        <w:t>和</w:t>
      </w:r>
      <w:r w:rsidRPr="00110B82">
        <w:t>19</w:t>
      </w:r>
      <w:r w:rsidRPr="00110B82">
        <w:t>段</w:t>
      </w:r>
      <w:r w:rsidR="00A21413">
        <w:t>)(</w:t>
      </w:r>
      <w:r w:rsidRPr="00110B82">
        <w:t>第</w:t>
      </w:r>
      <w:r w:rsidRPr="00110B82">
        <w:t>2</w:t>
      </w:r>
      <w:r w:rsidRPr="00110B82">
        <w:t>、</w:t>
      </w:r>
      <w:r w:rsidRPr="00110B82">
        <w:t>12</w:t>
      </w:r>
      <w:r w:rsidRPr="00110B82">
        <w:t>、</w:t>
      </w:r>
      <w:r w:rsidRPr="00110B82">
        <w:t>13</w:t>
      </w:r>
      <w:r w:rsidRPr="00110B82">
        <w:t>和</w:t>
      </w:r>
      <w:r w:rsidRPr="00110B82">
        <w:t>16</w:t>
      </w:r>
      <w:r w:rsidRPr="00110B82">
        <w:t>条</w:t>
      </w:r>
      <w:r w:rsidR="00A21413">
        <w:t>)</w:t>
      </w:r>
      <w:r w:rsidRPr="00110B82">
        <w:t>。</w:t>
      </w:r>
    </w:p>
    <w:p w:rsidR="001B66E1" w:rsidRPr="00E9737A" w:rsidRDefault="001B66E1" w:rsidP="00E9737A">
      <w:pPr>
        <w:pStyle w:val="SingleTxtGC"/>
        <w:rPr>
          <w:rFonts w:eastAsia="SimHei" w:hint="eastAsia"/>
          <w:lang w:val="en-GB"/>
        </w:rPr>
      </w:pPr>
      <w:r w:rsidRPr="00E9737A">
        <w:rPr>
          <w:rFonts w:eastAsia="SimHei"/>
        </w:rPr>
        <w:t>委员会请缔约国加倍努力防范和打击暴力侵犯妇女行为</w:t>
      </w:r>
      <w:r w:rsidR="00A21413">
        <w:rPr>
          <w:rFonts w:eastAsia="SimHei"/>
        </w:rPr>
        <w:t>，</w:t>
      </w:r>
      <w:r w:rsidRPr="00E9737A">
        <w:rPr>
          <w:rFonts w:eastAsia="SimHei"/>
        </w:rPr>
        <w:t>包括基于性别的谋杀与失踪</w:t>
      </w:r>
      <w:r w:rsidR="00A21413">
        <w:rPr>
          <w:rFonts w:eastAsia="SimHei"/>
        </w:rPr>
        <w:t>，</w:t>
      </w:r>
      <w:r w:rsidRPr="00E9737A">
        <w:rPr>
          <w:rFonts w:eastAsia="SimHei"/>
        </w:rPr>
        <w:t>惩治此类暴力行为的肇事者</w:t>
      </w:r>
      <w:r w:rsidR="00A21413">
        <w:rPr>
          <w:rFonts w:eastAsia="SimHei"/>
        </w:rPr>
        <w:t>，</w:t>
      </w:r>
      <w:r w:rsidRPr="00E9737A">
        <w:rPr>
          <w:rFonts w:eastAsia="SimHei"/>
        </w:rPr>
        <w:t>并通过所有必要的措施彻底实施有关这方面的美洲间人权法院的各项裁决</w:t>
      </w:r>
      <w:r w:rsidR="00A21413">
        <w:rPr>
          <w:rFonts w:eastAsia="SimHei"/>
        </w:rPr>
        <w:t>，</w:t>
      </w:r>
      <w:r w:rsidRPr="00E9737A">
        <w:rPr>
          <w:rFonts w:eastAsia="SimHei"/>
        </w:rPr>
        <w:t>包括</w:t>
      </w:r>
      <w:r w:rsidRPr="00E9737A">
        <w:rPr>
          <w:rFonts w:eastAsia="SimHei"/>
        </w:rPr>
        <w:t>2009</w:t>
      </w:r>
      <w:r w:rsidRPr="00E9737A">
        <w:rPr>
          <w:rFonts w:eastAsia="SimHei"/>
        </w:rPr>
        <w:t>年</w:t>
      </w:r>
      <w:r w:rsidRPr="00E9737A">
        <w:rPr>
          <w:rFonts w:eastAsia="SimHei"/>
        </w:rPr>
        <w:t>11</w:t>
      </w:r>
      <w:r w:rsidRPr="00E9737A">
        <w:rPr>
          <w:rFonts w:eastAsia="SimHei"/>
        </w:rPr>
        <w:t>月</w:t>
      </w:r>
      <w:r w:rsidRPr="00E9737A">
        <w:rPr>
          <w:rFonts w:eastAsia="SimHei"/>
        </w:rPr>
        <w:t>16</w:t>
      </w:r>
      <w:r w:rsidRPr="00E9737A">
        <w:rPr>
          <w:rFonts w:eastAsia="SimHei"/>
        </w:rPr>
        <w:t>日在</w:t>
      </w:r>
      <w:r w:rsidRPr="00E9737A">
        <w:rPr>
          <w:rFonts w:eastAsia="SimHei"/>
          <w:i/>
          <w:lang w:val="en-GB"/>
        </w:rPr>
        <w:t>González</w:t>
      </w:r>
      <w:r w:rsidRPr="00E9737A">
        <w:rPr>
          <w:rFonts w:eastAsia="SimHei"/>
          <w:lang w:val="en-GB"/>
        </w:rPr>
        <w:t>及其他人</w:t>
      </w:r>
      <w:r w:rsidR="00A21413">
        <w:rPr>
          <w:rFonts w:eastAsia="SimHei"/>
          <w:lang w:val="en-GB"/>
        </w:rPr>
        <w:t>(</w:t>
      </w:r>
      <w:r w:rsidR="00D91BB1">
        <w:rPr>
          <w:rFonts w:hint="eastAsia"/>
        </w:rPr>
        <w:t>“</w:t>
      </w:r>
      <w:r w:rsidRPr="00E9737A">
        <w:rPr>
          <w:rFonts w:eastAsia="SimHei"/>
          <w:lang w:val="en-GB"/>
        </w:rPr>
        <w:t>棉花地</w:t>
      </w:r>
      <w:r w:rsidR="00D91BB1">
        <w:rPr>
          <w:rFonts w:hint="eastAsia"/>
        </w:rPr>
        <w:t>”</w:t>
      </w:r>
      <w:r w:rsidR="00A21413">
        <w:rPr>
          <w:rFonts w:eastAsia="SimHei"/>
          <w:lang w:val="en-GB"/>
        </w:rPr>
        <w:t>)</w:t>
      </w:r>
      <w:r w:rsidRPr="00E9737A">
        <w:rPr>
          <w:rFonts w:eastAsia="SimHei"/>
          <w:lang w:val="en-GB"/>
        </w:rPr>
        <w:t>诉墨西哥案件内的裁决。</w:t>
      </w:r>
    </w:p>
    <w:p w:rsidR="001B66E1" w:rsidRPr="00110B82" w:rsidRDefault="001B66E1" w:rsidP="00D91BB1">
      <w:pPr>
        <w:pStyle w:val="H23GC"/>
        <w:rPr>
          <w:lang w:val="en-GB"/>
        </w:rPr>
      </w:pPr>
      <w:r w:rsidRPr="00110B82">
        <w:rPr>
          <w:lang w:val="en-GB"/>
        </w:rPr>
        <w:tab/>
      </w:r>
      <w:r w:rsidRPr="00110B82">
        <w:rPr>
          <w:lang w:val="en-GB"/>
        </w:rPr>
        <w:tab/>
      </w:r>
      <w:r w:rsidRPr="00110B82">
        <w:rPr>
          <w:lang w:val="en-GB"/>
        </w:rPr>
        <w:t>人权捍卫者与新闻记者</w:t>
      </w:r>
    </w:p>
    <w:p w:rsidR="001B66E1" w:rsidRPr="00110B82" w:rsidRDefault="001B66E1" w:rsidP="00D91BB1">
      <w:pPr>
        <w:pStyle w:val="SingleTxtGC"/>
        <w:rPr>
          <w:lang w:val="en-GB"/>
        </w:rPr>
      </w:pPr>
      <w:r w:rsidRPr="00110B82">
        <w:rPr>
          <w:lang w:val="en-GB"/>
        </w:rPr>
        <w:t>1</w:t>
      </w:r>
      <w:r w:rsidR="00A21413">
        <w:rPr>
          <w:lang w:val="en-GB"/>
        </w:rPr>
        <w:t>4.</w:t>
      </w:r>
      <w:r w:rsidRPr="00110B82">
        <w:rPr>
          <w:lang w:val="en-GB"/>
        </w:rPr>
        <w:t xml:space="preserve">  </w:t>
      </w:r>
      <w:r w:rsidRPr="00110B82">
        <w:rPr>
          <w:lang w:val="en-GB"/>
        </w:rPr>
        <w:t>委员会注意到近期颁发了《人权捍卫者和新闻记者保护法》</w:t>
      </w:r>
      <w:r w:rsidR="00A21413">
        <w:rPr>
          <w:lang w:val="en-GB"/>
        </w:rPr>
        <w:t>，</w:t>
      </w:r>
      <w:r w:rsidRPr="00110B82">
        <w:rPr>
          <w:lang w:val="en-GB"/>
        </w:rPr>
        <w:t>但委员会仍然严</w:t>
      </w:r>
      <w:r>
        <w:rPr>
          <w:rFonts w:hint="eastAsia"/>
          <w:lang w:val="en-GB"/>
        </w:rPr>
        <w:t>肃</w:t>
      </w:r>
      <w:r w:rsidRPr="00110B82">
        <w:rPr>
          <w:lang w:val="en-GB"/>
        </w:rPr>
        <w:t>关注对</w:t>
      </w:r>
      <w:r>
        <w:rPr>
          <w:rFonts w:hint="eastAsia"/>
          <w:lang w:val="en-GB"/>
        </w:rPr>
        <w:t>此</w:t>
      </w:r>
      <w:r w:rsidRPr="00110B82">
        <w:rPr>
          <w:lang w:val="en-GB"/>
        </w:rPr>
        <w:t>类人员所犯的大量谋杀、失踪、威胁与骚扰行为。委员会还关注有报告表明普遍存在对这些罪行有罪不罚的现象</w:t>
      </w:r>
      <w:r w:rsidR="00A21413">
        <w:rPr>
          <w:lang w:val="en-GB"/>
        </w:rPr>
        <w:t>，</w:t>
      </w:r>
      <w:r w:rsidRPr="00110B82">
        <w:rPr>
          <w:lang w:val="en-GB"/>
        </w:rPr>
        <w:t>并指出</w:t>
      </w:r>
      <w:r w:rsidR="00A21413">
        <w:rPr>
          <w:lang w:val="en-GB"/>
        </w:rPr>
        <w:t>，</w:t>
      </w:r>
      <w:r w:rsidRPr="00110B82">
        <w:rPr>
          <w:lang w:val="en-GB"/>
        </w:rPr>
        <w:t>尽管其中许多案件应归咎于刑事犯罪组织</w:t>
      </w:r>
      <w:r w:rsidR="00A21413">
        <w:rPr>
          <w:lang w:val="en-GB"/>
        </w:rPr>
        <w:t>，</w:t>
      </w:r>
      <w:r w:rsidRPr="00110B82">
        <w:rPr>
          <w:lang w:val="en-GB"/>
        </w:rPr>
        <w:t>但在某些案件中</w:t>
      </w:r>
      <w:r w:rsidR="00A21413">
        <w:rPr>
          <w:lang w:val="en-GB"/>
        </w:rPr>
        <w:t>，</w:t>
      </w:r>
      <w:r w:rsidRPr="00110B82">
        <w:rPr>
          <w:lang w:val="en-GB"/>
        </w:rPr>
        <w:t>有事实表明治安部队成员可能参与了这些犯罪行为。鉴于这一局势</w:t>
      </w:r>
      <w:r w:rsidR="00A21413">
        <w:rPr>
          <w:lang w:val="en-GB"/>
        </w:rPr>
        <w:t>，</w:t>
      </w:r>
      <w:r w:rsidRPr="00110B82">
        <w:rPr>
          <w:lang w:val="en-GB"/>
        </w:rPr>
        <w:t>委员会感到遗憾的是缔约国并没有向委员会提供具体的资料说明目前正在进行的调查和刑事诉讼程序的结果</w:t>
      </w:r>
      <w:r w:rsidR="00A21413">
        <w:rPr>
          <w:lang w:val="en-GB"/>
        </w:rPr>
        <w:t>(</w:t>
      </w:r>
      <w:r w:rsidRPr="00110B82">
        <w:rPr>
          <w:lang w:val="en-GB"/>
        </w:rPr>
        <w:t>第</w:t>
      </w:r>
      <w:r w:rsidRPr="00110B82">
        <w:rPr>
          <w:lang w:val="en-GB"/>
        </w:rPr>
        <w:t>2</w:t>
      </w:r>
      <w:r w:rsidRPr="00110B82">
        <w:rPr>
          <w:lang w:val="en-GB"/>
        </w:rPr>
        <w:t>条、第</w:t>
      </w:r>
      <w:r w:rsidRPr="00110B82">
        <w:rPr>
          <w:lang w:val="en-GB"/>
        </w:rPr>
        <w:t>12</w:t>
      </w:r>
      <w:r w:rsidRPr="00110B82">
        <w:rPr>
          <w:lang w:val="en-GB"/>
        </w:rPr>
        <w:t>条、第</w:t>
      </w:r>
      <w:r w:rsidRPr="00110B82">
        <w:rPr>
          <w:lang w:val="en-GB"/>
        </w:rPr>
        <w:t>13</w:t>
      </w:r>
      <w:r w:rsidRPr="00110B82">
        <w:rPr>
          <w:lang w:val="en-GB"/>
        </w:rPr>
        <w:t>条和第</w:t>
      </w:r>
      <w:r w:rsidRPr="00110B82">
        <w:rPr>
          <w:lang w:val="en-GB"/>
        </w:rPr>
        <w:t>16</w:t>
      </w:r>
      <w:r w:rsidRPr="00110B82">
        <w:rPr>
          <w:lang w:val="en-GB"/>
        </w:rPr>
        <w:t>条</w:t>
      </w:r>
      <w:r w:rsidR="00A21413">
        <w:rPr>
          <w:lang w:val="en-GB"/>
        </w:rPr>
        <w:t>)</w:t>
      </w:r>
      <w:r w:rsidRPr="00110B82">
        <w:rPr>
          <w:lang w:val="en-GB"/>
        </w:rPr>
        <w:t>。</w:t>
      </w:r>
    </w:p>
    <w:p w:rsidR="001B66E1" w:rsidRPr="00D91BB1" w:rsidRDefault="001B66E1" w:rsidP="00D91BB1">
      <w:pPr>
        <w:pStyle w:val="SingleTxtGC"/>
        <w:rPr>
          <w:rFonts w:eastAsia="SimHei"/>
          <w:lang w:val="en-GB"/>
        </w:rPr>
      </w:pPr>
      <w:r w:rsidRPr="00D91BB1">
        <w:rPr>
          <w:rFonts w:eastAsia="SimHei"/>
          <w:lang w:val="en-GB"/>
        </w:rPr>
        <w:t>委员会促请缔约国</w:t>
      </w:r>
      <w:r w:rsidR="00A21413">
        <w:rPr>
          <w:rFonts w:eastAsia="SimHei"/>
          <w:lang w:val="en-GB"/>
        </w:rPr>
        <w:t>：</w:t>
      </w:r>
    </w:p>
    <w:p w:rsidR="001B66E1" w:rsidRPr="00D91BB1" w:rsidRDefault="001B66E1" w:rsidP="00D91BB1">
      <w:pPr>
        <w:pStyle w:val="SingleTxtGC"/>
        <w:numPr>
          <w:ilvl w:val="0"/>
          <w:numId w:val="10"/>
        </w:numPr>
        <w:rPr>
          <w:rFonts w:eastAsia="SimHei"/>
          <w:lang w:val="en-GB"/>
        </w:rPr>
      </w:pPr>
      <w:r w:rsidRPr="00D91BB1">
        <w:rPr>
          <w:rFonts w:eastAsia="SimHei"/>
          <w:lang w:val="en-GB"/>
        </w:rPr>
        <w:t>采取必要的步骤保障人权捍卫者与新闻记者的安全与人身完整</w:t>
      </w:r>
      <w:r w:rsidR="00A21413">
        <w:rPr>
          <w:rFonts w:eastAsia="SimHei"/>
          <w:lang w:val="en-GB"/>
        </w:rPr>
        <w:t>，</w:t>
      </w:r>
      <w:r w:rsidRPr="00D91BB1">
        <w:rPr>
          <w:rFonts w:eastAsia="SimHei"/>
          <w:lang w:val="en-GB"/>
        </w:rPr>
        <w:t>保护他们免遭在其履行各项活动时面临恐吓或暴力行为</w:t>
      </w:r>
      <w:r w:rsidR="00A21413">
        <w:rPr>
          <w:rFonts w:eastAsia="SimHei"/>
          <w:lang w:val="en-GB"/>
        </w:rPr>
        <w:t>；</w:t>
      </w:r>
    </w:p>
    <w:p w:rsidR="001B66E1" w:rsidRPr="00D91BB1" w:rsidRDefault="001B66E1" w:rsidP="00D91BB1">
      <w:pPr>
        <w:pStyle w:val="SingleTxtGC"/>
        <w:numPr>
          <w:ilvl w:val="0"/>
          <w:numId w:val="10"/>
        </w:numPr>
        <w:rPr>
          <w:rFonts w:eastAsia="SimHei"/>
          <w:lang w:val="en-GB"/>
        </w:rPr>
      </w:pPr>
      <w:r w:rsidRPr="00D91BB1">
        <w:rPr>
          <w:rFonts w:eastAsia="SimHei"/>
          <w:lang w:val="en-GB"/>
        </w:rPr>
        <w:t>加速建立《人权捍卫者和新闻记者保护法》所规定的保护性机制</w:t>
      </w:r>
      <w:r w:rsidR="00A21413">
        <w:rPr>
          <w:rFonts w:eastAsia="SimHei"/>
          <w:lang w:val="en-GB"/>
        </w:rPr>
        <w:t>；</w:t>
      </w:r>
    </w:p>
    <w:p w:rsidR="001B66E1" w:rsidRPr="00D91BB1" w:rsidRDefault="001B66E1" w:rsidP="00D91BB1">
      <w:pPr>
        <w:pStyle w:val="SingleTxtGC"/>
        <w:numPr>
          <w:ilvl w:val="0"/>
          <w:numId w:val="10"/>
        </w:numPr>
        <w:rPr>
          <w:rFonts w:eastAsia="SimHei"/>
          <w:lang w:val="en-GB"/>
        </w:rPr>
      </w:pPr>
      <w:r w:rsidRPr="00D91BB1">
        <w:rPr>
          <w:rFonts w:eastAsia="SimHei"/>
          <w:lang w:val="en-GB"/>
        </w:rPr>
        <w:t>采取步骤迅速、彻底和有效地调查任何和所有针对人权捍卫者和新闻记者的恐吓或暴力行为</w:t>
      </w:r>
      <w:r w:rsidR="00A21413">
        <w:rPr>
          <w:rFonts w:eastAsia="SimHei"/>
          <w:lang w:val="en-GB"/>
        </w:rPr>
        <w:t>，</w:t>
      </w:r>
      <w:r w:rsidRPr="00D91BB1">
        <w:rPr>
          <w:rFonts w:eastAsia="SimHei"/>
          <w:lang w:val="en-GB"/>
        </w:rPr>
        <w:t>起诉负有责任者</w:t>
      </w:r>
      <w:r w:rsidR="00A21413">
        <w:rPr>
          <w:rFonts w:eastAsia="SimHei"/>
          <w:lang w:val="en-GB"/>
        </w:rPr>
        <w:t>，</w:t>
      </w:r>
      <w:r w:rsidRPr="00D91BB1">
        <w:rPr>
          <w:rFonts w:eastAsia="SimHei"/>
          <w:lang w:val="en-GB"/>
        </w:rPr>
        <w:t>量刑</w:t>
      </w:r>
      <w:r w:rsidRPr="00D91BB1">
        <w:rPr>
          <w:rFonts w:eastAsia="SimHei" w:hint="eastAsia"/>
          <w:lang w:val="en-GB"/>
        </w:rPr>
        <w:t>予以</w:t>
      </w:r>
      <w:r w:rsidRPr="00D91BB1">
        <w:rPr>
          <w:rFonts w:eastAsia="SimHei"/>
          <w:lang w:val="en-GB"/>
        </w:rPr>
        <w:t>惩治。</w:t>
      </w:r>
    </w:p>
    <w:p w:rsidR="001B66E1" w:rsidRPr="00110B82" w:rsidRDefault="001B66E1" w:rsidP="00D91BB1">
      <w:pPr>
        <w:pStyle w:val="H23GC"/>
        <w:rPr>
          <w:lang w:val="en-GB"/>
        </w:rPr>
      </w:pPr>
      <w:r w:rsidRPr="00110B82">
        <w:rPr>
          <w:lang w:val="en-GB"/>
        </w:rPr>
        <w:tab/>
      </w:r>
      <w:r w:rsidRPr="00110B82">
        <w:rPr>
          <w:lang w:val="en-GB"/>
        </w:rPr>
        <w:tab/>
      </w:r>
      <w:r w:rsidRPr="00110B82">
        <w:rPr>
          <w:lang w:val="en-GB"/>
        </w:rPr>
        <w:t>胁迫下获得的供词</w:t>
      </w:r>
    </w:p>
    <w:p w:rsidR="001B66E1" w:rsidRPr="00110B82" w:rsidRDefault="001B66E1" w:rsidP="00D91BB1">
      <w:pPr>
        <w:pStyle w:val="SingleTxtGC"/>
        <w:rPr>
          <w:lang w:val="en-GB"/>
        </w:rPr>
      </w:pPr>
      <w:r w:rsidRPr="00110B82">
        <w:rPr>
          <w:lang w:val="en-GB"/>
        </w:rPr>
        <w:t>1</w:t>
      </w:r>
      <w:r w:rsidR="00A21413">
        <w:rPr>
          <w:lang w:val="en-GB"/>
        </w:rPr>
        <w:t>5.</w:t>
      </w:r>
      <w:r w:rsidRPr="00110B82">
        <w:rPr>
          <w:lang w:val="en-GB"/>
        </w:rPr>
        <w:t xml:space="preserve">  </w:t>
      </w:r>
      <w:r w:rsidRPr="00110B82">
        <w:rPr>
          <w:lang w:val="en-GB"/>
        </w:rPr>
        <w:t>委员会注意到宪法保障不受理以侵犯基本权利方式获得的证据</w:t>
      </w:r>
      <w:r w:rsidR="00A21413">
        <w:rPr>
          <w:lang w:val="en-GB"/>
        </w:rPr>
        <w:t>，</w:t>
      </w:r>
      <w:r w:rsidRPr="00110B82">
        <w:rPr>
          <w:lang w:val="en-GB"/>
        </w:rPr>
        <w:t>但委员会感到遗憾的是一些法院引用</w:t>
      </w:r>
      <w:r w:rsidR="008C1691">
        <w:rPr>
          <w:rFonts w:hint="eastAsia"/>
        </w:rPr>
        <w:t>“</w:t>
      </w:r>
      <w:r w:rsidRPr="00110B82">
        <w:rPr>
          <w:lang w:val="en-GB"/>
        </w:rPr>
        <w:t>程序直接调用</w:t>
      </w:r>
      <w:r w:rsidR="008C1691">
        <w:rPr>
          <w:rFonts w:hint="eastAsia"/>
        </w:rPr>
        <w:t>”</w:t>
      </w:r>
      <w:r w:rsidRPr="00110B82">
        <w:rPr>
          <w:lang w:val="en-GB"/>
        </w:rPr>
        <w:t>的原则</w:t>
      </w:r>
      <w:r w:rsidR="00A21413">
        <w:rPr>
          <w:lang w:val="en-GB"/>
        </w:rPr>
        <w:t>，</w:t>
      </w:r>
      <w:r w:rsidRPr="00110B82">
        <w:rPr>
          <w:lang w:val="en-GB"/>
        </w:rPr>
        <w:t>继续采信显然通过胁迫或通过酷刑获得的证词。委员会认为</w:t>
      </w:r>
      <w:r w:rsidRPr="00110B82">
        <w:rPr>
          <w:lang w:val="en-GB"/>
        </w:rPr>
        <w:t>Israel Arzate Meléndez</w:t>
      </w:r>
      <w:r w:rsidRPr="00110B82">
        <w:rPr>
          <w:lang w:val="en-GB"/>
        </w:rPr>
        <w:t>案件是在司法系统中已经存在新的刑事司法制度下继续这种做法的典型。委员会将密切注视这一案件</w:t>
      </w:r>
      <w:r w:rsidR="00A21413">
        <w:rPr>
          <w:lang w:val="en-GB"/>
        </w:rPr>
        <w:t>，</w:t>
      </w:r>
      <w:r w:rsidRPr="00110B82">
        <w:rPr>
          <w:lang w:val="en-GB"/>
        </w:rPr>
        <w:t>该案件目前正由墨西哥高级法院受理</w:t>
      </w:r>
      <w:r w:rsidR="00A21413">
        <w:rPr>
          <w:lang w:val="en-GB"/>
        </w:rPr>
        <w:t>(</w:t>
      </w:r>
      <w:r w:rsidRPr="00110B82">
        <w:rPr>
          <w:lang w:val="en-GB"/>
        </w:rPr>
        <w:t>第</w:t>
      </w:r>
      <w:r w:rsidRPr="00110B82">
        <w:rPr>
          <w:lang w:val="en-GB"/>
        </w:rPr>
        <w:t>2</w:t>
      </w:r>
      <w:r w:rsidRPr="00110B82">
        <w:rPr>
          <w:lang w:val="en-GB"/>
        </w:rPr>
        <w:t>、</w:t>
      </w:r>
      <w:r w:rsidRPr="00110B82">
        <w:rPr>
          <w:lang w:val="en-GB"/>
        </w:rPr>
        <w:t>12</w:t>
      </w:r>
      <w:r w:rsidRPr="00110B82">
        <w:rPr>
          <w:lang w:val="en-GB"/>
        </w:rPr>
        <w:t>、</w:t>
      </w:r>
      <w:r w:rsidRPr="00110B82">
        <w:rPr>
          <w:lang w:val="en-GB"/>
        </w:rPr>
        <w:t>13</w:t>
      </w:r>
      <w:r w:rsidRPr="00110B82">
        <w:rPr>
          <w:lang w:val="en-GB"/>
        </w:rPr>
        <w:t>、</w:t>
      </w:r>
      <w:r w:rsidRPr="00110B82">
        <w:rPr>
          <w:lang w:val="en-GB"/>
        </w:rPr>
        <w:t>15</w:t>
      </w:r>
      <w:r w:rsidRPr="00110B82">
        <w:rPr>
          <w:lang w:val="en-GB"/>
        </w:rPr>
        <w:t>和</w:t>
      </w:r>
      <w:r w:rsidRPr="00110B82">
        <w:rPr>
          <w:lang w:val="en-GB"/>
        </w:rPr>
        <w:t>16</w:t>
      </w:r>
      <w:r w:rsidRPr="00110B82">
        <w:rPr>
          <w:lang w:val="en-GB"/>
        </w:rPr>
        <w:t>条</w:t>
      </w:r>
      <w:r w:rsidR="00A21413">
        <w:rPr>
          <w:lang w:val="en-GB"/>
        </w:rPr>
        <w:t>)</w:t>
      </w:r>
      <w:r w:rsidRPr="00110B82">
        <w:rPr>
          <w:lang w:val="en-GB"/>
        </w:rPr>
        <w:t>。</w:t>
      </w:r>
    </w:p>
    <w:p w:rsidR="001B66E1" w:rsidRPr="00D91BB1" w:rsidRDefault="001B66E1" w:rsidP="00D91BB1">
      <w:pPr>
        <w:pStyle w:val="SingleTxtGC"/>
        <w:rPr>
          <w:rFonts w:eastAsia="SimHei"/>
          <w:lang w:val="en-GB"/>
        </w:rPr>
      </w:pPr>
      <w:r w:rsidRPr="00D91BB1">
        <w:rPr>
          <w:rFonts w:eastAsia="SimHei"/>
          <w:lang w:val="en-GB"/>
        </w:rPr>
        <w:t>缔约国应刻不容缓地采取有效措施</w:t>
      </w:r>
      <w:r w:rsidR="00A21413">
        <w:rPr>
          <w:rFonts w:eastAsia="SimHei"/>
          <w:lang w:val="en-GB"/>
        </w:rPr>
        <w:t>：</w:t>
      </w:r>
    </w:p>
    <w:p w:rsidR="001B66E1" w:rsidRPr="00D91BB1" w:rsidRDefault="001B66E1" w:rsidP="00D91BB1">
      <w:pPr>
        <w:pStyle w:val="SingleTxtGC"/>
        <w:numPr>
          <w:ilvl w:val="0"/>
          <w:numId w:val="11"/>
        </w:numPr>
        <w:rPr>
          <w:rFonts w:eastAsia="SimHei"/>
          <w:lang w:val="en-GB"/>
        </w:rPr>
      </w:pPr>
      <w:r w:rsidRPr="00D91BB1">
        <w:rPr>
          <w:rFonts w:eastAsia="SimHei"/>
          <w:lang w:val="en-GB"/>
        </w:rPr>
        <w:t>根据《公约》第</w:t>
      </w:r>
      <w:r w:rsidRPr="00D91BB1">
        <w:rPr>
          <w:rFonts w:eastAsia="SimHei"/>
          <w:lang w:val="en-GB"/>
        </w:rPr>
        <w:t>15</w:t>
      </w:r>
      <w:r w:rsidRPr="00D91BB1">
        <w:rPr>
          <w:rFonts w:eastAsia="SimHei"/>
          <w:lang w:val="en-GB"/>
        </w:rPr>
        <w:t>条</w:t>
      </w:r>
      <w:r w:rsidR="00A21413">
        <w:rPr>
          <w:rFonts w:eastAsia="SimHei"/>
          <w:lang w:val="en-GB"/>
        </w:rPr>
        <w:t>，</w:t>
      </w:r>
      <w:r w:rsidRPr="00D91BB1">
        <w:rPr>
          <w:rFonts w:eastAsia="SimHei"/>
          <w:lang w:val="en-GB"/>
        </w:rPr>
        <w:t>确保在任何诉讼程序中不采</w:t>
      </w:r>
      <w:r w:rsidRPr="00D91BB1">
        <w:rPr>
          <w:rFonts w:eastAsia="SimHei" w:hint="eastAsia"/>
          <w:lang w:val="en-GB"/>
        </w:rPr>
        <w:t>信</w:t>
      </w:r>
      <w:r w:rsidRPr="00D91BB1">
        <w:rPr>
          <w:rFonts w:eastAsia="SimHei"/>
          <w:lang w:val="en-GB"/>
        </w:rPr>
        <w:t>通过酷刑或虐待获得的供词作为证据</w:t>
      </w:r>
      <w:r w:rsidR="00A21413">
        <w:rPr>
          <w:rFonts w:eastAsia="SimHei"/>
          <w:lang w:val="en-GB"/>
        </w:rPr>
        <w:t>；</w:t>
      </w:r>
    </w:p>
    <w:p w:rsidR="001B66E1" w:rsidRPr="00D91BB1" w:rsidRDefault="001B66E1" w:rsidP="00D91BB1">
      <w:pPr>
        <w:pStyle w:val="SingleTxtGC"/>
        <w:numPr>
          <w:ilvl w:val="0"/>
          <w:numId w:val="11"/>
        </w:numPr>
        <w:rPr>
          <w:rFonts w:eastAsia="SimHei"/>
          <w:lang w:val="en-GB"/>
        </w:rPr>
      </w:pPr>
      <w:r w:rsidRPr="00D91BB1">
        <w:rPr>
          <w:rFonts w:eastAsia="SimHei"/>
          <w:lang w:val="en-GB"/>
        </w:rPr>
        <w:t>确保无论何时</w:t>
      </w:r>
      <w:r w:rsidRPr="00D91BB1">
        <w:rPr>
          <w:rFonts w:eastAsia="SimHei" w:hint="eastAsia"/>
          <w:lang w:val="en-GB"/>
        </w:rPr>
        <w:t>凡</w:t>
      </w:r>
      <w:r w:rsidRPr="00D91BB1">
        <w:rPr>
          <w:rFonts w:eastAsia="SimHei"/>
          <w:lang w:val="en-GB"/>
        </w:rPr>
        <w:t>嫌疑犯要求法庭下令进行独立医检时立即进行此类医检</w:t>
      </w:r>
      <w:r w:rsidR="00A21413">
        <w:rPr>
          <w:rFonts w:eastAsia="SimHei"/>
          <w:lang w:val="en-GB"/>
        </w:rPr>
        <w:t>，</w:t>
      </w:r>
      <w:r w:rsidRPr="00D91BB1">
        <w:rPr>
          <w:rFonts w:eastAsia="SimHei"/>
          <w:lang w:val="en-GB"/>
        </w:rPr>
        <w:t>无论何时</w:t>
      </w:r>
      <w:r w:rsidRPr="00D91BB1">
        <w:rPr>
          <w:rFonts w:eastAsia="SimHei" w:hint="eastAsia"/>
          <w:lang w:val="en-GB"/>
        </w:rPr>
        <w:t>凡有正当理由</w:t>
      </w:r>
      <w:r w:rsidRPr="00D91BB1">
        <w:rPr>
          <w:rFonts w:eastAsia="SimHei"/>
          <w:lang w:val="en-GB"/>
        </w:rPr>
        <w:t>相信</w:t>
      </w:r>
      <w:r w:rsidRPr="00D91BB1">
        <w:rPr>
          <w:rFonts w:eastAsia="SimHei" w:hint="eastAsia"/>
          <w:lang w:val="en-GB"/>
        </w:rPr>
        <w:t>犯下酷刑行为</w:t>
      </w:r>
      <w:r w:rsidRPr="00D91BB1">
        <w:rPr>
          <w:rFonts w:eastAsia="SimHei"/>
          <w:lang w:val="en-GB"/>
        </w:rPr>
        <w:t>立即进行公正的调查</w:t>
      </w:r>
      <w:r w:rsidR="00A21413">
        <w:rPr>
          <w:rFonts w:eastAsia="SimHei"/>
          <w:lang w:val="en-GB"/>
        </w:rPr>
        <w:t>，</w:t>
      </w:r>
      <w:r w:rsidRPr="00D91BB1">
        <w:rPr>
          <w:rFonts w:eastAsia="SimHei" w:hint="eastAsia"/>
          <w:lang w:val="en-GB"/>
        </w:rPr>
        <w:t>特别当针对</w:t>
      </w:r>
      <w:r w:rsidRPr="00D91BB1">
        <w:rPr>
          <w:rFonts w:eastAsia="SimHei"/>
          <w:lang w:val="en-GB"/>
        </w:rPr>
        <w:t>被告的唯一证据是</w:t>
      </w:r>
      <w:r w:rsidRPr="00D91BB1">
        <w:rPr>
          <w:rFonts w:eastAsia="SimHei" w:hint="eastAsia"/>
          <w:lang w:val="en-GB"/>
        </w:rPr>
        <w:t>其供</w:t>
      </w:r>
      <w:r w:rsidRPr="00D91BB1">
        <w:rPr>
          <w:rFonts w:eastAsia="SimHei"/>
          <w:lang w:val="en-GB"/>
        </w:rPr>
        <w:t>词时更应如此。在这样的案件中</w:t>
      </w:r>
      <w:r w:rsidR="00A21413">
        <w:rPr>
          <w:rFonts w:eastAsia="SimHei"/>
          <w:lang w:val="en-GB"/>
        </w:rPr>
        <w:t>，</w:t>
      </w:r>
      <w:r w:rsidRPr="00D91BB1">
        <w:rPr>
          <w:rFonts w:eastAsia="SimHei"/>
          <w:lang w:val="en-GB"/>
        </w:rPr>
        <w:t>不应由被指控的受害者承担举证责任</w:t>
      </w:r>
      <w:r w:rsidR="00A21413">
        <w:rPr>
          <w:rFonts w:eastAsia="SimHei"/>
          <w:lang w:val="en-GB"/>
        </w:rPr>
        <w:t>；</w:t>
      </w:r>
    </w:p>
    <w:p w:rsidR="001B66E1" w:rsidRPr="00D91BB1" w:rsidRDefault="001B66E1" w:rsidP="00D91BB1">
      <w:pPr>
        <w:pStyle w:val="SingleTxtGC"/>
        <w:numPr>
          <w:ilvl w:val="0"/>
          <w:numId w:val="11"/>
        </w:numPr>
        <w:rPr>
          <w:rFonts w:eastAsia="SimHei"/>
          <w:lang w:val="en-GB"/>
        </w:rPr>
      </w:pPr>
      <w:r w:rsidRPr="00D91BB1">
        <w:rPr>
          <w:rFonts w:eastAsia="SimHei"/>
          <w:lang w:val="en-GB"/>
        </w:rPr>
        <w:t>确保审查完全按照供词判罪的案件</w:t>
      </w:r>
      <w:r w:rsidR="00A21413">
        <w:rPr>
          <w:rFonts w:eastAsia="SimHei"/>
          <w:lang w:val="en-GB"/>
        </w:rPr>
        <w:t>，</w:t>
      </w:r>
      <w:r w:rsidRPr="00D91BB1">
        <w:rPr>
          <w:rFonts w:eastAsia="SimHei"/>
          <w:lang w:val="en-GB"/>
        </w:rPr>
        <w:t>因为这些定罪的依据可能是通过酷刑或虐待获得的证据</w:t>
      </w:r>
      <w:r w:rsidR="00A21413">
        <w:rPr>
          <w:rFonts w:eastAsia="SimHei"/>
          <w:lang w:val="en-GB"/>
        </w:rPr>
        <w:t>，</w:t>
      </w:r>
      <w:r w:rsidRPr="00D91BB1">
        <w:rPr>
          <w:rFonts w:eastAsia="SimHei"/>
          <w:lang w:val="en-GB"/>
        </w:rPr>
        <w:t>酌情迅速和公正地调查这些案件并采取适当的纠正措施</w:t>
      </w:r>
      <w:r w:rsidR="00A21413">
        <w:rPr>
          <w:rFonts w:eastAsia="SimHei"/>
          <w:lang w:val="en-GB"/>
        </w:rPr>
        <w:t>；</w:t>
      </w:r>
    </w:p>
    <w:p w:rsidR="001B66E1" w:rsidRPr="00D91BB1" w:rsidRDefault="001B66E1" w:rsidP="00D91BB1">
      <w:pPr>
        <w:pStyle w:val="SingleTxtGC"/>
        <w:numPr>
          <w:ilvl w:val="0"/>
          <w:numId w:val="11"/>
        </w:numPr>
        <w:rPr>
          <w:rFonts w:eastAsia="SimHei"/>
          <w:lang w:val="en-GB"/>
        </w:rPr>
      </w:pPr>
      <w:r w:rsidRPr="00D91BB1">
        <w:rPr>
          <w:rFonts w:eastAsia="SimHei"/>
          <w:lang w:val="en-GB"/>
        </w:rPr>
        <w:t>继续为司法人员举办有关新的刑事司法制度的培训方案。</w:t>
      </w:r>
    </w:p>
    <w:p w:rsidR="001B66E1" w:rsidRPr="00110B82" w:rsidRDefault="001B66E1" w:rsidP="00D91BB1">
      <w:pPr>
        <w:pStyle w:val="H23GC"/>
        <w:rPr>
          <w:lang w:val="en-GB"/>
        </w:rPr>
      </w:pPr>
      <w:r w:rsidRPr="00110B82">
        <w:rPr>
          <w:lang w:val="en-GB"/>
        </w:rPr>
        <w:tab/>
      </w:r>
      <w:r w:rsidRPr="00110B82">
        <w:rPr>
          <w:lang w:val="en-GB"/>
        </w:rPr>
        <w:tab/>
      </w:r>
      <w:r w:rsidRPr="00110B82">
        <w:rPr>
          <w:lang w:val="en-GB"/>
        </w:rPr>
        <w:t>酷刑和虐待行为的有罪不罚现象</w:t>
      </w:r>
    </w:p>
    <w:p w:rsidR="001B66E1" w:rsidRPr="00110B82" w:rsidRDefault="001B66E1" w:rsidP="00D91BB1">
      <w:pPr>
        <w:pStyle w:val="SingleTxtGC"/>
        <w:rPr>
          <w:lang w:val="en-GB"/>
        </w:rPr>
      </w:pPr>
      <w:r w:rsidRPr="00110B82">
        <w:rPr>
          <w:lang w:val="en-GB"/>
        </w:rPr>
        <w:t>1</w:t>
      </w:r>
      <w:r w:rsidR="00A21413">
        <w:rPr>
          <w:lang w:val="en-GB"/>
        </w:rPr>
        <w:t>6.</w:t>
      </w:r>
      <w:r w:rsidRPr="00110B82">
        <w:rPr>
          <w:lang w:val="en-GB"/>
        </w:rPr>
        <w:t xml:space="preserve">  </w:t>
      </w:r>
      <w:r w:rsidRPr="00110B82">
        <w:rPr>
          <w:lang w:val="en-GB"/>
        </w:rPr>
        <w:t>委员会关切地注意到由缔约国提供的资料表明</w:t>
      </w:r>
      <w:r w:rsidR="00A21413">
        <w:rPr>
          <w:lang w:val="en-GB"/>
        </w:rPr>
        <w:t>，</w:t>
      </w:r>
      <w:r w:rsidRPr="00110B82">
        <w:rPr>
          <w:lang w:val="en-GB"/>
        </w:rPr>
        <w:t>自</w:t>
      </w:r>
      <w:r w:rsidRPr="00110B82">
        <w:rPr>
          <w:lang w:val="en-GB"/>
        </w:rPr>
        <w:t>2005</w:t>
      </w:r>
      <w:r w:rsidRPr="00110B82">
        <w:rPr>
          <w:lang w:val="en-GB"/>
        </w:rPr>
        <w:t>年以来</w:t>
      </w:r>
      <w:r w:rsidR="00A21413">
        <w:rPr>
          <w:lang w:val="en-GB"/>
        </w:rPr>
        <w:t>，</w:t>
      </w:r>
      <w:r w:rsidRPr="00110B82">
        <w:rPr>
          <w:lang w:val="en-GB"/>
        </w:rPr>
        <w:t>除了对滥用职权的罪行进行</w:t>
      </w:r>
      <w:r w:rsidRPr="00110B82">
        <w:rPr>
          <w:lang w:val="en-GB"/>
        </w:rPr>
        <w:t>143</w:t>
      </w:r>
      <w:r w:rsidRPr="00110B82">
        <w:rPr>
          <w:lang w:val="en-GB"/>
        </w:rPr>
        <w:t>次审讯</w:t>
      </w:r>
      <w:r w:rsidR="00A21413">
        <w:rPr>
          <w:lang w:val="en-GB"/>
        </w:rPr>
        <w:t>，</w:t>
      </w:r>
      <w:r w:rsidRPr="00110B82">
        <w:rPr>
          <w:lang w:val="en-GB"/>
        </w:rPr>
        <w:t>对滥用公职进行</w:t>
      </w:r>
      <w:r w:rsidRPr="00110B82">
        <w:rPr>
          <w:lang w:val="en-GB"/>
        </w:rPr>
        <w:t>60</w:t>
      </w:r>
      <w:r w:rsidRPr="00110B82">
        <w:rPr>
          <w:lang w:val="en-GB"/>
        </w:rPr>
        <w:t>次审讯</w:t>
      </w:r>
      <w:r w:rsidR="00A21413">
        <w:rPr>
          <w:lang w:val="en-GB"/>
        </w:rPr>
        <w:t>，</w:t>
      </w:r>
      <w:r w:rsidRPr="00110B82">
        <w:rPr>
          <w:lang w:val="en-GB"/>
        </w:rPr>
        <w:t>对未授权行使公职进行</w:t>
      </w:r>
      <w:r w:rsidRPr="00110B82">
        <w:rPr>
          <w:lang w:val="en-GB"/>
        </w:rPr>
        <w:t>305</w:t>
      </w:r>
      <w:r w:rsidRPr="00110B82">
        <w:rPr>
          <w:lang w:val="en-GB"/>
        </w:rPr>
        <w:t>次审讯之外</w:t>
      </w:r>
      <w:r w:rsidR="00A21413">
        <w:rPr>
          <w:lang w:val="en-GB"/>
        </w:rPr>
        <w:t>，</w:t>
      </w:r>
      <w:r w:rsidRPr="00110B82">
        <w:rPr>
          <w:lang w:val="en-GB"/>
        </w:rPr>
        <w:t>仅在</w:t>
      </w:r>
      <w:r w:rsidRPr="00110B82">
        <w:rPr>
          <w:lang w:val="en-GB"/>
        </w:rPr>
        <w:t>6</w:t>
      </w:r>
      <w:r w:rsidRPr="00110B82">
        <w:rPr>
          <w:lang w:val="en-GB"/>
        </w:rPr>
        <w:t>次酷刑罪的审讯中作出了</w:t>
      </w:r>
      <w:r>
        <w:rPr>
          <w:rFonts w:hint="eastAsia"/>
          <w:lang w:val="en-GB"/>
        </w:rPr>
        <w:t>定罪</w:t>
      </w:r>
      <w:r w:rsidRPr="00110B82">
        <w:rPr>
          <w:lang w:val="en-GB"/>
        </w:rPr>
        <w:t>判决。委员会感到遗憾的是</w:t>
      </w:r>
      <w:r w:rsidR="00A21413">
        <w:rPr>
          <w:lang w:val="en-GB"/>
        </w:rPr>
        <w:t>，</w:t>
      </w:r>
      <w:r w:rsidRPr="00110B82">
        <w:rPr>
          <w:lang w:val="en-GB"/>
        </w:rPr>
        <w:t>向其提供的资料并没有包括汇报阶段的分类统计数据表明向有关机构提出申诉的数量</w:t>
      </w:r>
      <w:r w:rsidR="00A21413">
        <w:rPr>
          <w:lang w:val="en-GB"/>
        </w:rPr>
        <w:t>，</w:t>
      </w:r>
      <w:r w:rsidRPr="00110B82">
        <w:rPr>
          <w:lang w:val="en-GB"/>
        </w:rPr>
        <w:t>也没有具体的数据表明所施加的惩治或者实际给予的赔偿。委员会还关注有报告表明有文件指控检察官和警方调查人员之间互相勾结的行为。委员会还关切有报告表明公共检察官</w:t>
      </w:r>
      <w:r w:rsidR="00A21413">
        <w:rPr>
          <w:lang w:val="en-GB"/>
        </w:rPr>
        <w:t>，</w:t>
      </w:r>
      <w:r w:rsidRPr="00110B82">
        <w:rPr>
          <w:lang w:val="en-GB"/>
        </w:rPr>
        <w:t>有时甚至法官本身</w:t>
      </w:r>
      <w:r w:rsidR="00A21413">
        <w:rPr>
          <w:rFonts w:hint="eastAsia"/>
          <w:lang w:val="en-GB"/>
        </w:rPr>
        <w:t>，</w:t>
      </w:r>
      <w:r>
        <w:rPr>
          <w:rFonts w:hint="eastAsia"/>
          <w:lang w:val="en-GB"/>
        </w:rPr>
        <w:t>无</w:t>
      </w:r>
      <w:r w:rsidRPr="00110B82">
        <w:rPr>
          <w:lang w:val="en-GB"/>
        </w:rPr>
        <w:t>视被告遭到酷刑申诉</w:t>
      </w:r>
      <w:r w:rsidR="00A21413">
        <w:rPr>
          <w:lang w:val="en-GB"/>
        </w:rPr>
        <w:t>，</w:t>
      </w:r>
      <w:r w:rsidRPr="00110B82">
        <w:rPr>
          <w:lang w:val="en-GB"/>
        </w:rPr>
        <w:t>或者将申诉的行为划为非严重罪行。最后</w:t>
      </w:r>
      <w:r w:rsidR="00A21413">
        <w:rPr>
          <w:lang w:val="en-GB"/>
        </w:rPr>
        <w:t>，</w:t>
      </w:r>
      <w:r w:rsidRPr="00110B82">
        <w:rPr>
          <w:lang w:val="en-GB"/>
        </w:rPr>
        <w:t>委员会感到遗憾的是</w:t>
      </w:r>
      <w:r w:rsidR="00A21413">
        <w:rPr>
          <w:lang w:val="en-GB"/>
        </w:rPr>
        <w:t>，</w:t>
      </w:r>
      <w:r w:rsidRPr="00110B82">
        <w:rPr>
          <w:lang w:val="en-GB"/>
        </w:rPr>
        <w:t>向</w:t>
      </w:r>
      <w:r>
        <w:rPr>
          <w:rFonts w:hint="eastAsia"/>
          <w:lang w:val="en-GB"/>
        </w:rPr>
        <w:t>其</w:t>
      </w:r>
      <w:r w:rsidRPr="00110B82">
        <w:rPr>
          <w:lang w:val="en-GB"/>
        </w:rPr>
        <w:t>提供的资料并没有具有</w:t>
      </w:r>
      <w:r>
        <w:rPr>
          <w:rFonts w:hint="eastAsia"/>
          <w:lang w:val="en-GB"/>
        </w:rPr>
        <w:t>阐述实施全国</w:t>
      </w:r>
      <w:r>
        <w:rPr>
          <w:lang w:val="en-GB"/>
        </w:rPr>
        <w:t>人权委员会</w:t>
      </w:r>
      <w:r>
        <w:rPr>
          <w:rFonts w:hint="eastAsia"/>
          <w:lang w:val="en-GB"/>
        </w:rPr>
        <w:t>的</w:t>
      </w:r>
      <w:r w:rsidRPr="00110B82">
        <w:rPr>
          <w:lang w:val="en-GB"/>
        </w:rPr>
        <w:t>建议所采取的行动</w:t>
      </w:r>
      <w:r w:rsidR="00A21413">
        <w:rPr>
          <w:lang w:val="en-GB"/>
        </w:rPr>
        <w:t>(</w:t>
      </w:r>
      <w:r w:rsidRPr="00110B82">
        <w:rPr>
          <w:lang w:val="en-GB"/>
        </w:rPr>
        <w:t>第</w:t>
      </w:r>
      <w:r w:rsidRPr="00110B82">
        <w:rPr>
          <w:lang w:val="en-GB"/>
        </w:rPr>
        <w:t>12</w:t>
      </w:r>
      <w:r w:rsidRPr="00110B82">
        <w:rPr>
          <w:lang w:val="en-GB"/>
        </w:rPr>
        <w:t>条和第</w:t>
      </w:r>
      <w:r w:rsidRPr="00110B82">
        <w:rPr>
          <w:lang w:val="en-GB"/>
        </w:rPr>
        <w:t>13</w:t>
      </w:r>
      <w:r w:rsidRPr="00110B82">
        <w:rPr>
          <w:lang w:val="en-GB"/>
        </w:rPr>
        <w:t>条</w:t>
      </w:r>
      <w:r w:rsidR="00A21413">
        <w:rPr>
          <w:lang w:val="en-GB"/>
        </w:rPr>
        <w:t>)</w:t>
      </w:r>
      <w:r w:rsidRPr="00110B82">
        <w:rPr>
          <w:lang w:val="en-GB"/>
        </w:rPr>
        <w:t>。</w:t>
      </w:r>
    </w:p>
    <w:p w:rsidR="001B66E1" w:rsidRPr="00D91BB1" w:rsidRDefault="001B66E1" w:rsidP="00D91BB1">
      <w:pPr>
        <w:pStyle w:val="SingleTxtGC"/>
        <w:rPr>
          <w:rFonts w:eastAsia="SimHei"/>
          <w:lang w:val="en-GB"/>
        </w:rPr>
      </w:pPr>
      <w:r w:rsidRPr="00D91BB1">
        <w:rPr>
          <w:rFonts w:eastAsia="SimHei"/>
          <w:lang w:val="en-GB"/>
        </w:rPr>
        <w:t>委员会促请缔约国</w:t>
      </w:r>
      <w:r w:rsidR="00A21413">
        <w:rPr>
          <w:rFonts w:eastAsia="SimHei"/>
          <w:lang w:val="en-GB"/>
        </w:rPr>
        <w:t>：</w:t>
      </w:r>
    </w:p>
    <w:p w:rsidR="001B66E1" w:rsidRPr="00D91BB1" w:rsidRDefault="001B66E1" w:rsidP="00D91BB1">
      <w:pPr>
        <w:pStyle w:val="SingleTxtGC"/>
        <w:numPr>
          <w:ilvl w:val="0"/>
          <w:numId w:val="12"/>
        </w:numPr>
        <w:rPr>
          <w:rFonts w:eastAsia="SimHei"/>
          <w:lang w:val="en-GB"/>
        </w:rPr>
      </w:pPr>
      <w:r w:rsidRPr="00D91BB1">
        <w:rPr>
          <w:rFonts w:eastAsia="SimHei"/>
          <w:lang w:val="en-GB"/>
        </w:rPr>
        <w:t>为了受理申诉并为了及时、彻底和公正地调查酷刑或虐待的举报</w:t>
      </w:r>
      <w:r w:rsidR="00A21413">
        <w:rPr>
          <w:rFonts w:eastAsia="SimHei"/>
          <w:lang w:val="en-GB"/>
        </w:rPr>
        <w:t>，</w:t>
      </w:r>
      <w:r w:rsidRPr="00D91BB1">
        <w:rPr>
          <w:rFonts w:eastAsia="SimHei"/>
          <w:lang w:val="en-GB"/>
        </w:rPr>
        <w:t>特别要建立一个有效的、独立的和便利的制度</w:t>
      </w:r>
      <w:r w:rsidR="00A21413">
        <w:rPr>
          <w:rFonts w:eastAsia="SimHei"/>
          <w:lang w:val="en-GB"/>
        </w:rPr>
        <w:t>，</w:t>
      </w:r>
      <w:r w:rsidRPr="00D91BB1">
        <w:rPr>
          <w:rFonts w:eastAsia="SimHei"/>
          <w:lang w:val="en-GB"/>
        </w:rPr>
        <w:t>来加强监督和监视缔约国的治安部队和机构。这样的调查应由不</w:t>
      </w:r>
      <w:r w:rsidRPr="00D91BB1">
        <w:rPr>
          <w:rFonts w:eastAsia="SimHei" w:hint="eastAsia"/>
          <w:lang w:val="en-GB"/>
        </w:rPr>
        <w:t>隶属</w:t>
      </w:r>
      <w:r w:rsidRPr="00D91BB1">
        <w:rPr>
          <w:rFonts w:eastAsia="SimHei"/>
          <w:lang w:val="en-GB"/>
        </w:rPr>
        <w:t>于执行</w:t>
      </w:r>
      <w:r w:rsidRPr="00D91BB1">
        <w:rPr>
          <w:rFonts w:eastAsia="SimHei" w:hint="eastAsia"/>
          <w:lang w:val="en-GB"/>
        </w:rPr>
        <w:t>部门</w:t>
      </w:r>
      <w:r w:rsidRPr="00D91BB1">
        <w:rPr>
          <w:rFonts w:eastAsia="SimHei"/>
          <w:lang w:val="en-GB"/>
        </w:rPr>
        <w:t>的独立机构进行。应立即调查这方面的任何腐败指控</w:t>
      </w:r>
      <w:r w:rsidR="00A21413">
        <w:rPr>
          <w:rFonts w:eastAsia="SimHei"/>
          <w:lang w:val="en-GB"/>
        </w:rPr>
        <w:t>，</w:t>
      </w:r>
      <w:r w:rsidRPr="00D91BB1">
        <w:rPr>
          <w:rFonts w:eastAsia="SimHei"/>
          <w:lang w:val="en-GB"/>
        </w:rPr>
        <w:t>一旦查实证据</w:t>
      </w:r>
      <w:r w:rsidRPr="00D91BB1">
        <w:rPr>
          <w:rFonts w:eastAsia="SimHei" w:hint="eastAsia"/>
          <w:lang w:val="en-GB"/>
        </w:rPr>
        <w:t>确凿</w:t>
      </w:r>
      <w:r w:rsidR="00A21413">
        <w:rPr>
          <w:rFonts w:eastAsia="SimHei"/>
          <w:lang w:val="en-GB"/>
        </w:rPr>
        <w:t>，</w:t>
      </w:r>
      <w:r w:rsidRPr="00D91BB1">
        <w:rPr>
          <w:rFonts w:eastAsia="SimHei"/>
          <w:lang w:val="en-GB"/>
        </w:rPr>
        <w:t>应起诉那些负有责任者</w:t>
      </w:r>
      <w:r w:rsidR="00A21413">
        <w:rPr>
          <w:rFonts w:eastAsia="SimHei"/>
          <w:lang w:val="en-GB"/>
        </w:rPr>
        <w:t>；</w:t>
      </w:r>
    </w:p>
    <w:p w:rsidR="001B66E1" w:rsidRPr="00D91BB1" w:rsidRDefault="001B66E1" w:rsidP="00D91BB1">
      <w:pPr>
        <w:pStyle w:val="SingleTxtGC"/>
        <w:numPr>
          <w:ilvl w:val="0"/>
          <w:numId w:val="12"/>
        </w:numPr>
        <w:rPr>
          <w:rFonts w:eastAsia="SimHei"/>
          <w:lang w:val="en-GB"/>
        </w:rPr>
      </w:pPr>
      <w:r w:rsidRPr="00D91BB1">
        <w:rPr>
          <w:rFonts w:eastAsia="SimHei"/>
          <w:lang w:val="en-GB"/>
        </w:rPr>
        <w:t>确保以书面提出申诉并对申诉进行彻底的调查</w:t>
      </w:r>
      <w:r w:rsidR="00A21413">
        <w:rPr>
          <w:rFonts w:eastAsia="SimHei"/>
          <w:lang w:val="en-GB"/>
        </w:rPr>
        <w:t>，</w:t>
      </w:r>
      <w:r w:rsidRPr="00D91BB1">
        <w:rPr>
          <w:rFonts w:eastAsia="SimHei"/>
          <w:lang w:val="en-GB"/>
        </w:rPr>
        <w:t>由法医立即对被指控的受害者进行检查</w:t>
      </w:r>
      <w:r w:rsidR="00A21413">
        <w:rPr>
          <w:rFonts w:eastAsia="SimHei"/>
          <w:lang w:val="en-GB"/>
        </w:rPr>
        <w:t>；</w:t>
      </w:r>
    </w:p>
    <w:p w:rsidR="001B66E1" w:rsidRPr="00D91BB1" w:rsidRDefault="001B66E1" w:rsidP="00D91BB1">
      <w:pPr>
        <w:pStyle w:val="SingleTxtGC"/>
        <w:numPr>
          <w:ilvl w:val="0"/>
          <w:numId w:val="12"/>
        </w:numPr>
        <w:rPr>
          <w:rFonts w:eastAsia="SimHei"/>
          <w:lang w:val="en-GB"/>
        </w:rPr>
      </w:pPr>
      <w:r w:rsidRPr="00D91BB1">
        <w:rPr>
          <w:rFonts w:eastAsia="SimHei"/>
          <w:lang w:val="en-GB"/>
        </w:rPr>
        <w:t>凡有正当理由相信犯下酷刑行为</w:t>
      </w:r>
      <w:r w:rsidR="00A21413">
        <w:rPr>
          <w:rFonts w:eastAsia="SimHei"/>
          <w:lang w:val="en-GB"/>
        </w:rPr>
        <w:t>，</w:t>
      </w:r>
      <w:r w:rsidRPr="00D91BB1">
        <w:rPr>
          <w:rFonts w:eastAsia="SimHei"/>
          <w:lang w:val="en-GB"/>
        </w:rPr>
        <w:t>立即发起应有的调查</w:t>
      </w:r>
      <w:r w:rsidR="00A21413">
        <w:rPr>
          <w:rFonts w:eastAsia="SimHei"/>
          <w:lang w:val="en-GB"/>
        </w:rPr>
        <w:t>；</w:t>
      </w:r>
    </w:p>
    <w:p w:rsidR="001B66E1" w:rsidRPr="00D91BB1" w:rsidRDefault="001B66E1" w:rsidP="00D91BB1">
      <w:pPr>
        <w:pStyle w:val="SingleTxtGC"/>
        <w:numPr>
          <w:ilvl w:val="0"/>
          <w:numId w:val="12"/>
        </w:numPr>
        <w:rPr>
          <w:rFonts w:eastAsia="SimHei"/>
          <w:lang w:val="en-GB"/>
        </w:rPr>
      </w:pPr>
      <w:r w:rsidRPr="00D91BB1">
        <w:rPr>
          <w:rFonts w:eastAsia="SimHei"/>
          <w:lang w:val="en-GB"/>
        </w:rPr>
        <w:t>在酷刑或虐待指控案件内</w:t>
      </w:r>
      <w:r w:rsidR="00A21413">
        <w:rPr>
          <w:rFonts w:eastAsia="SimHei"/>
          <w:lang w:val="en-GB"/>
        </w:rPr>
        <w:t>，</w:t>
      </w:r>
      <w:r w:rsidRPr="00D91BB1">
        <w:rPr>
          <w:rFonts w:eastAsia="SimHei"/>
          <w:lang w:val="en-GB"/>
        </w:rPr>
        <w:t>确保立即暂停嫌疑犯的职责</w:t>
      </w:r>
      <w:r w:rsidR="00A21413">
        <w:rPr>
          <w:rFonts w:eastAsia="SimHei"/>
          <w:lang w:val="en-GB"/>
        </w:rPr>
        <w:t>，</w:t>
      </w:r>
      <w:r w:rsidRPr="00D91BB1">
        <w:rPr>
          <w:rFonts w:eastAsia="SimHei"/>
          <w:lang w:val="en-GB"/>
        </w:rPr>
        <w:t>并在调查期间继续停止嫌疑者的职责</w:t>
      </w:r>
      <w:r w:rsidR="00A21413">
        <w:rPr>
          <w:rFonts w:eastAsia="SimHei"/>
          <w:lang w:val="en-GB"/>
        </w:rPr>
        <w:t>，</w:t>
      </w:r>
      <w:r w:rsidRPr="00D91BB1">
        <w:rPr>
          <w:rFonts w:eastAsia="SimHei"/>
          <w:lang w:val="en-GB"/>
        </w:rPr>
        <w:t>在他们有可能重犯所指控的行为或者阻挠调查的情况下尤应如此</w:t>
      </w:r>
      <w:r w:rsidR="00A21413">
        <w:rPr>
          <w:rFonts w:eastAsia="SimHei"/>
          <w:lang w:val="en-GB"/>
        </w:rPr>
        <w:t>；</w:t>
      </w:r>
    </w:p>
    <w:p w:rsidR="001B66E1" w:rsidRPr="00D91BB1" w:rsidRDefault="001B66E1" w:rsidP="00D91BB1">
      <w:pPr>
        <w:pStyle w:val="SingleTxtGC"/>
        <w:numPr>
          <w:ilvl w:val="0"/>
          <w:numId w:val="12"/>
        </w:numPr>
        <w:rPr>
          <w:rFonts w:eastAsia="SimHei"/>
          <w:lang w:val="en-GB"/>
        </w:rPr>
      </w:pPr>
      <w:r w:rsidRPr="00D91BB1">
        <w:rPr>
          <w:rFonts w:eastAsia="SimHei"/>
          <w:lang w:val="en-GB"/>
        </w:rPr>
        <w:t>起诉</w:t>
      </w:r>
      <w:r w:rsidRPr="00D91BB1">
        <w:rPr>
          <w:rFonts w:eastAsia="SimHei" w:hint="eastAsia"/>
          <w:lang w:val="en-GB"/>
        </w:rPr>
        <w:t>涉嫌</w:t>
      </w:r>
      <w:r w:rsidRPr="00D91BB1">
        <w:rPr>
          <w:rFonts w:eastAsia="SimHei"/>
          <w:lang w:val="en-GB"/>
        </w:rPr>
        <w:t>酷刑或虐待行为的肇事者</w:t>
      </w:r>
      <w:r w:rsidR="00A21413">
        <w:rPr>
          <w:rFonts w:eastAsia="SimHei"/>
          <w:lang w:val="en-GB"/>
        </w:rPr>
        <w:t>，</w:t>
      </w:r>
      <w:r w:rsidRPr="00D91BB1">
        <w:rPr>
          <w:rFonts w:eastAsia="SimHei"/>
          <w:lang w:val="en-GB"/>
        </w:rPr>
        <w:t>如查实罪</w:t>
      </w:r>
      <w:r w:rsidRPr="00D91BB1">
        <w:rPr>
          <w:rFonts w:eastAsia="SimHei" w:hint="eastAsia"/>
          <w:lang w:val="en-GB"/>
        </w:rPr>
        <w:t>行确凿</w:t>
      </w:r>
      <w:r w:rsidR="00A21413">
        <w:rPr>
          <w:rFonts w:eastAsia="SimHei"/>
          <w:lang w:val="en-GB"/>
        </w:rPr>
        <w:t>，</w:t>
      </w:r>
      <w:r w:rsidRPr="00D91BB1">
        <w:rPr>
          <w:rFonts w:eastAsia="SimHei"/>
          <w:lang w:val="en-GB"/>
        </w:rPr>
        <w:t>确保对他们量刑判</w:t>
      </w:r>
      <w:r w:rsidRPr="00D91BB1">
        <w:rPr>
          <w:rFonts w:eastAsia="SimHei" w:hint="eastAsia"/>
          <w:lang w:val="en-GB"/>
        </w:rPr>
        <w:t>最</w:t>
      </w:r>
      <w:r w:rsidR="00A21413">
        <w:rPr>
          <w:rFonts w:eastAsia="SimHei"/>
          <w:lang w:val="en-GB"/>
        </w:rPr>
        <w:t>；</w:t>
      </w:r>
    </w:p>
    <w:p w:rsidR="001B66E1" w:rsidRPr="00D91BB1" w:rsidRDefault="001B66E1" w:rsidP="00D91BB1">
      <w:pPr>
        <w:pStyle w:val="SingleTxtGC"/>
        <w:numPr>
          <w:ilvl w:val="0"/>
          <w:numId w:val="12"/>
        </w:numPr>
        <w:rPr>
          <w:rFonts w:eastAsia="SimHei"/>
          <w:lang w:val="en-GB"/>
        </w:rPr>
      </w:pPr>
      <w:r w:rsidRPr="00D91BB1">
        <w:rPr>
          <w:rFonts w:eastAsia="SimHei"/>
          <w:lang w:val="en-GB"/>
        </w:rPr>
        <w:t>建立一个酷刑和虐待举报中央登记处。</w:t>
      </w:r>
    </w:p>
    <w:p w:rsidR="001B66E1" w:rsidRPr="00110B82" w:rsidRDefault="001B66E1" w:rsidP="00D91BB1">
      <w:pPr>
        <w:pStyle w:val="H23GC"/>
        <w:rPr>
          <w:lang w:val="en-GB"/>
        </w:rPr>
      </w:pPr>
      <w:r w:rsidRPr="00110B82">
        <w:rPr>
          <w:lang w:val="en-GB"/>
        </w:rPr>
        <w:tab/>
      </w:r>
      <w:r w:rsidRPr="00110B82">
        <w:rPr>
          <w:lang w:val="en-GB"/>
        </w:rPr>
        <w:tab/>
      </w:r>
      <w:r w:rsidRPr="00110B82">
        <w:rPr>
          <w:lang w:val="en-GB"/>
        </w:rPr>
        <w:t>在酷刑和虐待调查中实施《伊斯坦布尔议定书》</w:t>
      </w:r>
    </w:p>
    <w:p w:rsidR="001B66E1" w:rsidRPr="00110B82" w:rsidRDefault="001B66E1" w:rsidP="00D91BB1">
      <w:pPr>
        <w:pStyle w:val="SingleTxtGC"/>
        <w:rPr>
          <w:lang w:val="en-GB"/>
        </w:rPr>
      </w:pPr>
      <w:r w:rsidRPr="00110B82">
        <w:rPr>
          <w:lang w:val="en-GB"/>
        </w:rPr>
        <w:t>1</w:t>
      </w:r>
      <w:r w:rsidR="00A21413">
        <w:rPr>
          <w:lang w:val="en-GB"/>
        </w:rPr>
        <w:t>7.</w:t>
      </w:r>
      <w:r w:rsidRPr="00110B82">
        <w:rPr>
          <w:lang w:val="en-GB"/>
        </w:rPr>
        <w:t xml:space="preserve">  </w:t>
      </w:r>
      <w:r w:rsidRPr="00110B82">
        <w:rPr>
          <w:lang w:val="en-GB"/>
        </w:rPr>
        <w:t>委员会赞赏缔约国努力</w:t>
      </w:r>
      <w:r>
        <w:rPr>
          <w:rFonts w:hint="eastAsia"/>
          <w:lang w:val="en-GB"/>
        </w:rPr>
        <w:t>加强按照</w:t>
      </w:r>
      <w:r>
        <w:rPr>
          <w:lang w:val="en-GB"/>
        </w:rPr>
        <w:t>《酷行和其他残忍、不人道或有辱人格的待遇或处罚的有效调查和文件记录手册》</w:t>
      </w:r>
      <w:r w:rsidR="00A21413">
        <w:rPr>
          <w:lang w:val="en-GB"/>
        </w:rPr>
        <w:t>(</w:t>
      </w:r>
      <w:r w:rsidRPr="00110B82">
        <w:rPr>
          <w:lang w:val="en-GB"/>
        </w:rPr>
        <w:t>《伊斯坦布尔议定书》</w:t>
      </w:r>
      <w:r w:rsidR="00A21413">
        <w:rPr>
          <w:lang w:val="en-GB"/>
        </w:rPr>
        <w:t>)</w:t>
      </w:r>
      <w:r>
        <w:rPr>
          <w:rFonts w:hint="eastAsia"/>
          <w:lang w:val="en-GB"/>
        </w:rPr>
        <w:t>提供</w:t>
      </w:r>
      <w:r w:rsidRPr="00110B82">
        <w:rPr>
          <w:lang w:val="en-GB"/>
        </w:rPr>
        <w:t>的培训</w:t>
      </w:r>
      <w:r w:rsidR="00A21413">
        <w:rPr>
          <w:rFonts w:hint="eastAsia"/>
          <w:lang w:val="en-GB"/>
        </w:rPr>
        <w:t>，</w:t>
      </w:r>
      <w:r w:rsidRPr="00110B82">
        <w:rPr>
          <w:lang w:val="en-GB"/>
        </w:rPr>
        <w:t>扩大手册实际应用的范围</w:t>
      </w:r>
      <w:r w:rsidR="00A21413">
        <w:rPr>
          <w:lang w:val="en-GB"/>
        </w:rPr>
        <w:t>，</w:t>
      </w:r>
      <w:r w:rsidRPr="00110B82">
        <w:rPr>
          <w:lang w:val="en-GB"/>
        </w:rPr>
        <w:t>指示墨西哥总检察长办公室和在国家一级的总检察长办公室拟定医疗</w:t>
      </w:r>
      <w:r w:rsidR="00A21413">
        <w:rPr>
          <w:lang w:val="en-GB"/>
        </w:rPr>
        <w:t>/</w:t>
      </w:r>
      <w:r w:rsidRPr="00110B82">
        <w:rPr>
          <w:lang w:val="en-GB"/>
        </w:rPr>
        <w:t>心理报告。然而</w:t>
      </w:r>
      <w:r w:rsidR="00A21413">
        <w:rPr>
          <w:lang w:val="en-GB"/>
        </w:rPr>
        <w:t>，</w:t>
      </w:r>
      <w:r w:rsidRPr="00110B82">
        <w:rPr>
          <w:lang w:val="en-GB"/>
        </w:rPr>
        <w:t>委员会关注地指出</w:t>
      </w:r>
      <w:r w:rsidR="00A21413">
        <w:rPr>
          <w:lang w:val="en-GB"/>
        </w:rPr>
        <w:t>，</w:t>
      </w:r>
      <w:r w:rsidRPr="00110B82">
        <w:rPr>
          <w:lang w:val="en-GB"/>
        </w:rPr>
        <w:t>很少实施《议定书》</w:t>
      </w:r>
      <w:r w:rsidR="00A21413">
        <w:rPr>
          <w:lang w:val="en-GB"/>
        </w:rPr>
        <w:t>，</w:t>
      </w:r>
      <w:r w:rsidRPr="00110B82">
        <w:rPr>
          <w:lang w:val="en-GB"/>
        </w:rPr>
        <w:t>在许多情况下是例外</w:t>
      </w:r>
      <w:r>
        <w:rPr>
          <w:rFonts w:hint="eastAsia"/>
          <w:lang w:val="en-GB"/>
        </w:rPr>
        <w:t>地</w:t>
      </w:r>
      <w:r w:rsidRPr="00110B82">
        <w:rPr>
          <w:lang w:val="en-GB"/>
        </w:rPr>
        <w:t>实施《议定书》。委员会注意到在大检察官办公室内设立了一个旨在加强</w:t>
      </w:r>
      <w:r>
        <w:rPr>
          <w:rFonts w:hint="eastAsia"/>
          <w:lang w:val="en-GB"/>
        </w:rPr>
        <w:t>官方</w:t>
      </w:r>
      <w:r w:rsidRPr="00110B82">
        <w:rPr>
          <w:lang w:val="en-GB"/>
        </w:rPr>
        <w:t>医疗专家自主权</w:t>
      </w:r>
      <w:r>
        <w:rPr>
          <w:rFonts w:hint="eastAsia"/>
          <w:lang w:val="en-GB"/>
        </w:rPr>
        <w:t>的法医机构</w:t>
      </w:r>
      <w:r w:rsidR="00A21413">
        <w:rPr>
          <w:lang w:val="en-GB"/>
        </w:rPr>
        <w:t>，</w:t>
      </w:r>
      <w:r w:rsidRPr="00110B82">
        <w:rPr>
          <w:lang w:val="en-GB"/>
        </w:rPr>
        <w:t>但委员会仍然关注</w:t>
      </w:r>
      <w:r w:rsidR="00A21413">
        <w:rPr>
          <w:lang w:val="en-GB"/>
        </w:rPr>
        <w:t>，</w:t>
      </w:r>
      <w:r w:rsidRPr="00110B82">
        <w:rPr>
          <w:lang w:val="en-GB"/>
        </w:rPr>
        <w:t>有信息表明官方专家往往在他们的报告中不提或</w:t>
      </w:r>
      <w:r>
        <w:rPr>
          <w:rFonts w:hint="eastAsia"/>
          <w:lang w:val="en-GB"/>
        </w:rPr>
        <w:t>忽视</w:t>
      </w:r>
      <w:r w:rsidRPr="00110B82">
        <w:rPr>
          <w:lang w:val="en-GB"/>
        </w:rPr>
        <w:t>虐待或酷刑的心理迹象。委员会还关注有报告表明</w:t>
      </w:r>
      <w:r w:rsidR="00A21413">
        <w:rPr>
          <w:lang w:val="en-GB"/>
        </w:rPr>
        <w:t>，</w:t>
      </w:r>
      <w:r w:rsidRPr="00110B82">
        <w:rPr>
          <w:lang w:val="en-GB"/>
        </w:rPr>
        <w:t>在医检时</w:t>
      </w:r>
      <w:r w:rsidR="00A21413">
        <w:rPr>
          <w:lang w:val="en-GB"/>
        </w:rPr>
        <w:t>，</w:t>
      </w:r>
      <w:r w:rsidRPr="00110B82">
        <w:rPr>
          <w:lang w:val="en-GB"/>
        </w:rPr>
        <w:t>有治安部队成员在场</w:t>
      </w:r>
      <w:r w:rsidR="00A21413">
        <w:rPr>
          <w:lang w:val="en-GB"/>
        </w:rPr>
        <w:t>(</w:t>
      </w:r>
      <w:r w:rsidRPr="00110B82">
        <w:rPr>
          <w:lang w:val="en-GB"/>
        </w:rPr>
        <w:t>第</w:t>
      </w:r>
      <w:r w:rsidRPr="00110B82">
        <w:rPr>
          <w:lang w:val="en-GB"/>
        </w:rPr>
        <w:t>12</w:t>
      </w:r>
      <w:r w:rsidRPr="00110B82">
        <w:rPr>
          <w:lang w:val="en-GB"/>
        </w:rPr>
        <w:t>和第</w:t>
      </w:r>
      <w:r w:rsidRPr="00110B82">
        <w:rPr>
          <w:lang w:val="en-GB"/>
        </w:rPr>
        <w:t>13</w:t>
      </w:r>
      <w:r w:rsidRPr="00110B82">
        <w:rPr>
          <w:lang w:val="en-GB"/>
        </w:rPr>
        <w:t>条</w:t>
      </w:r>
      <w:r w:rsidR="00A21413">
        <w:rPr>
          <w:lang w:val="en-GB"/>
        </w:rPr>
        <w:t>)</w:t>
      </w:r>
      <w:r w:rsidRPr="00110B82">
        <w:rPr>
          <w:lang w:val="en-GB"/>
        </w:rPr>
        <w:t>。</w:t>
      </w:r>
    </w:p>
    <w:p w:rsidR="001B66E1" w:rsidRPr="00D91BB1" w:rsidRDefault="001B66E1" w:rsidP="00D91BB1">
      <w:pPr>
        <w:pStyle w:val="SingleTxtGC"/>
        <w:rPr>
          <w:rFonts w:eastAsia="SimHei"/>
          <w:lang w:val="en-GB"/>
        </w:rPr>
      </w:pPr>
      <w:r w:rsidRPr="00D91BB1">
        <w:rPr>
          <w:rFonts w:eastAsia="SimHei"/>
          <w:lang w:val="en-GB"/>
        </w:rPr>
        <w:t>缔约国应采取所有必要措施确保对所有羁押人员进行彻底、公正的医检。为了确保法医评估的质量和准确性</w:t>
      </w:r>
      <w:r w:rsidR="00A21413">
        <w:rPr>
          <w:rFonts w:eastAsia="SimHei"/>
          <w:lang w:val="en-GB"/>
        </w:rPr>
        <w:t>，</w:t>
      </w:r>
      <w:r w:rsidRPr="00D91BB1">
        <w:rPr>
          <w:rFonts w:eastAsia="SimHei"/>
          <w:lang w:val="en-GB"/>
        </w:rPr>
        <w:t>缔约国应</w:t>
      </w:r>
      <w:r w:rsidR="00A21413">
        <w:rPr>
          <w:rFonts w:eastAsia="SimHei"/>
          <w:lang w:val="en-GB"/>
        </w:rPr>
        <w:t>：</w:t>
      </w:r>
    </w:p>
    <w:p w:rsidR="001B66E1" w:rsidRPr="00D91BB1" w:rsidRDefault="001B66E1" w:rsidP="00D91BB1">
      <w:pPr>
        <w:pStyle w:val="SingleTxtGC"/>
        <w:numPr>
          <w:ilvl w:val="0"/>
          <w:numId w:val="13"/>
        </w:numPr>
        <w:rPr>
          <w:rFonts w:eastAsia="SimHei"/>
          <w:lang w:val="en-GB"/>
        </w:rPr>
      </w:pPr>
      <w:r w:rsidRPr="00D91BB1">
        <w:rPr>
          <w:rFonts w:eastAsia="SimHei"/>
          <w:lang w:val="en-GB"/>
        </w:rPr>
        <w:t>确保在</w:t>
      </w:r>
      <w:r w:rsidRPr="00D91BB1">
        <w:rPr>
          <w:rFonts w:eastAsia="SimHei" w:hint="eastAsia"/>
          <w:lang w:val="en-GB"/>
        </w:rPr>
        <w:t>坚持</w:t>
      </w:r>
      <w:r w:rsidRPr="00D91BB1">
        <w:rPr>
          <w:rFonts w:eastAsia="SimHei"/>
          <w:lang w:val="en-GB"/>
        </w:rPr>
        <w:t>保密和隐私原则之下进行这类检查</w:t>
      </w:r>
      <w:r w:rsidR="00A21413">
        <w:rPr>
          <w:rFonts w:eastAsia="SimHei"/>
          <w:lang w:val="en-GB"/>
        </w:rPr>
        <w:t>；</w:t>
      </w:r>
    </w:p>
    <w:p w:rsidR="001B66E1" w:rsidRPr="00D91BB1" w:rsidRDefault="001B66E1" w:rsidP="00D91BB1">
      <w:pPr>
        <w:pStyle w:val="SingleTxtGC"/>
        <w:numPr>
          <w:ilvl w:val="0"/>
          <w:numId w:val="13"/>
        </w:numPr>
        <w:rPr>
          <w:rFonts w:eastAsia="SimHei"/>
          <w:lang w:val="en-GB"/>
        </w:rPr>
      </w:pPr>
      <w:r w:rsidRPr="00D91BB1">
        <w:rPr>
          <w:rFonts w:eastAsia="SimHei"/>
          <w:lang w:val="en-GB"/>
        </w:rPr>
        <w:t>确保医疗专家在准备其评估时采用符合《伊斯坦布尔议定书》附件四的格式</w:t>
      </w:r>
      <w:r w:rsidR="00A21413">
        <w:rPr>
          <w:rFonts w:eastAsia="SimHei"/>
          <w:lang w:val="en-GB"/>
        </w:rPr>
        <w:t>，</w:t>
      </w:r>
      <w:r w:rsidRPr="00D91BB1">
        <w:rPr>
          <w:rFonts w:eastAsia="SimHei"/>
          <w:lang w:val="en-GB"/>
        </w:rPr>
        <w:t>并纳入其对调查结果的解释</w:t>
      </w:r>
      <w:r w:rsidR="00A21413">
        <w:rPr>
          <w:rFonts w:eastAsia="SimHei"/>
          <w:lang w:val="en-GB"/>
        </w:rPr>
        <w:t>；</w:t>
      </w:r>
    </w:p>
    <w:p w:rsidR="001B66E1" w:rsidRPr="00D91BB1" w:rsidRDefault="001B66E1" w:rsidP="00D91BB1">
      <w:pPr>
        <w:pStyle w:val="SingleTxtGC"/>
        <w:numPr>
          <w:ilvl w:val="0"/>
          <w:numId w:val="13"/>
        </w:numPr>
        <w:rPr>
          <w:rFonts w:eastAsia="SimHei"/>
          <w:lang w:val="en-GB"/>
        </w:rPr>
      </w:pPr>
      <w:r w:rsidRPr="00D91BB1">
        <w:rPr>
          <w:rFonts w:eastAsia="SimHei"/>
          <w:lang w:val="en-GB"/>
        </w:rPr>
        <w:t>建立一个系统允许官方医学专家匿名地要求进行进一步的彻底医检</w:t>
      </w:r>
      <w:r w:rsidR="00A21413">
        <w:rPr>
          <w:rFonts w:eastAsia="SimHei"/>
          <w:lang w:val="en-GB"/>
        </w:rPr>
        <w:t>；</w:t>
      </w:r>
    </w:p>
    <w:p w:rsidR="001B66E1" w:rsidRPr="00D91BB1" w:rsidRDefault="001B66E1" w:rsidP="00D91BB1">
      <w:pPr>
        <w:pStyle w:val="SingleTxtGC"/>
        <w:numPr>
          <w:ilvl w:val="0"/>
          <w:numId w:val="13"/>
        </w:numPr>
        <w:rPr>
          <w:rFonts w:eastAsia="SimHei"/>
          <w:lang w:val="en-GB"/>
        </w:rPr>
      </w:pPr>
      <w:r w:rsidRPr="00D91BB1">
        <w:rPr>
          <w:rFonts w:eastAsia="SimHei"/>
          <w:lang w:val="en-GB"/>
        </w:rPr>
        <w:t>为使独立的医学专家的报告具有充分的证据价值</w:t>
      </w:r>
      <w:r w:rsidR="00A21413">
        <w:rPr>
          <w:rFonts w:eastAsia="SimHei"/>
          <w:lang w:val="en-GB"/>
        </w:rPr>
        <w:t>，</w:t>
      </w:r>
      <w:r w:rsidRPr="00D91BB1">
        <w:rPr>
          <w:rFonts w:eastAsia="SimHei"/>
          <w:lang w:val="en-GB"/>
        </w:rPr>
        <w:t>进行所需的法律修订</w:t>
      </w:r>
      <w:r w:rsidR="00A21413">
        <w:rPr>
          <w:rFonts w:eastAsia="SimHei"/>
          <w:lang w:val="en-GB"/>
        </w:rPr>
        <w:t>，</w:t>
      </w:r>
      <w:r w:rsidRPr="00D91BB1">
        <w:rPr>
          <w:rFonts w:eastAsia="SimHei"/>
          <w:lang w:val="en-GB"/>
        </w:rPr>
        <w:t>从而使独立医学专家的报告和总检察官办公室所指定的官方专家的报告具有同等的地位</w:t>
      </w:r>
      <w:r w:rsidR="00A21413">
        <w:rPr>
          <w:rFonts w:eastAsia="SimHei"/>
          <w:lang w:val="en-GB"/>
        </w:rPr>
        <w:t>；</w:t>
      </w:r>
    </w:p>
    <w:p w:rsidR="001B66E1" w:rsidRPr="00D91BB1" w:rsidRDefault="001B66E1" w:rsidP="00D91BB1">
      <w:pPr>
        <w:pStyle w:val="SingleTxtGC"/>
        <w:numPr>
          <w:ilvl w:val="0"/>
          <w:numId w:val="13"/>
        </w:numPr>
        <w:rPr>
          <w:rFonts w:eastAsia="SimHei"/>
          <w:lang w:val="en-GB"/>
        </w:rPr>
      </w:pPr>
      <w:r w:rsidRPr="00D91BB1">
        <w:rPr>
          <w:rFonts w:eastAsia="SimHei"/>
          <w:lang w:val="en-GB"/>
        </w:rPr>
        <w:t>确保所有被捕</w:t>
      </w:r>
      <w:r w:rsidR="00A21413">
        <w:rPr>
          <w:rFonts w:eastAsia="SimHei"/>
          <w:lang w:val="en-GB"/>
        </w:rPr>
        <w:t>，</w:t>
      </w:r>
      <w:r w:rsidRPr="00D91BB1">
        <w:rPr>
          <w:rFonts w:eastAsia="SimHei"/>
          <w:lang w:val="en-GB"/>
        </w:rPr>
        <w:t>并要求</w:t>
      </w:r>
      <w:r w:rsidRPr="00D91BB1">
        <w:rPr>
          <w:rFonts w:eastAsia="SimHei" w:hint="eastAsia"/>
          <w:lang w:val="en-GB"/>
        </w:rPr>
        <w:t>由</w:t>
      </w:r>
      <w:r w:rsidRPr="00D91BB1">
        <w:rPr>
          <w:rFonts w:eastAsia="SimHei"/>
          <w:lang w:val="en-GB"/>
        </w:rPr>
        <w:t>一名独立医生或者一名官方专家进行检查的人收到他们请求的副本</w:t>
      </w:r>
      <w:r w:rsidRPr="00D91BB1">
        <w:rPr>
          <w:rFonts w:eastAsia="SimHei" w:hint="eastAsia"/>
          <w:lang w:val="en-GB"/>
        </w:rPr>
        <w:t>以及</w:t>
      </w:r>
      <w:r w:rsidRPr="00D91BB1">
        <w:rPr>
          <w:rFonts w:eastAsia="SimHei"/>
          <w:lang w:val="en-GB"/>
        </w:rPr>
        <w:t>医</w:t>
      </w:r>
      <w:r w:rsidRPr="00D91BB1">
        <w:rPr>
          <w:rFonts w:eastAsia="SimHei" w:hint="eastAsia"/>
          <w:lang w:val="en-GB"/>
        </w:rPr>
        <w:t>检</w:t>
      </w:r>
      <w:r w:rsidRPr="00D91BB1">
        <w:rPr>
          <w:rFonts w:eastAsia="SimHei"/>
          <w:lang w:val="en-GB"/>
        </w:rPr>
        <w:t>报告或专家意见</w:t>
      </w:r>
      <w:r w:rsidR="00A21413">
        <w:rPr>
          <w:rFonts w:eastAsia="SimHei"/>
          <w:lang w:val="en-GB"/>
        </w:rPr>
        <w:t>(</w:t>
      </w:r>
      <w:r w:rsidRPr="00D91BB1">
        <w:rPr>
          <w:rFonts w:eastAsia="SimHei"/>
          <w:lang w:val="en-GB"/>
        </w:rPr>
        <w:t>见《伊斯坦布尔议定书》</w:t>
      </w:r>
      <w:r w:rsidR="00A21413">
        <w:rPr>
          <w:rFonts w:eastAsia="SimHei"/>
          <w:lang w:val="en-GB"/>
        </w:rPr>
        <w:t>，</w:t>
      </w:r>
      <w:r w:rsidRPr="00D91BB1">
        <w:rPr>
          <w:rFonts w:eastAsia="SimHei"/>
          <w:lang w:val="en-GB"/>
        </w:rPr>
        <w:t>附件一</w:t>
      </w:r>
      <w:r w:rsidR="00A21413">
        <w:rPr>
          <w:rFonts w:eastAsia="SimHei"/>
          <w:lang w:val="en-GB"/>
        </w:rPr>
        <w:t>，</w:t>
      </w:r>
      <w:r w:rsidRPr="00D91BB1">
        <w:rPr>
          <w:rFonts w:eastAsia="SimHei"/>
          <w:lang w:val="en-GB"/>
        </w:rPr>
        <w:t>第</w:t>
      </w:r>
      <w:r w:rsidRPr="00D91BB1">
        <w:rPr>
          <w:rFonts w:eastAsia="SimHei"/>
          <w:lang w:val="en-GB"/>
        </w:rPr>
        <w:t>6</w:t>
      </w:r>
      <w:r w:rsidR="00A21413">
        <w:rPr>
          <w:rFonts w:eastAsia="SimHei"/>
          <w:lang w:val="en-GB"/>
        </w:rPr>
        <w:t>(</w:t>
      </w:r>
      <w:r w:rsidRPr="00D91BB1">
        <w:rPr>
          <w:rFonts w:eastAsia="SimHei"/>
          <w:lang w:val="en-GB"/>
        </w:rPr>
        <w:t>c</w:t>
      </w:r>
      <w:r w:rsidR="00A21413">
        <w:rPr>
          <w:rFonts w:eastAsia="SimHei"/>
          <w:lang w:val="en-GB"/>
        </w:rPr>
        <w:t>))</w:t>
      </w:r>
      <w:r w:rsidRPr="00D91BB1">
        <w:rPr>
          <w:rFonts w:eastAsia="SimHei"/>
          <w:lang w:val="en-GB"/>
        </w:rPr>
        <w:t>。</w:t>
      </w:r>
    </w:p>
    <w:p w:rsidR="001B66E1" w:rsidRPr="00110B82" w:rsidRDefault="001B66E1" w:rsidP="00D91BB1">
      <w:pPr>
        <w:pStyle w:val="H23GC"/>
        <w:rPr>
          <w:lang w:val="en-GB"/>
        </w:rPr>
      </w:pPr>
      <w:r w:rsidRPr="00110B82">
        <w:rPr>
          <w:lang w:val="en-GB"/>
        </w:rPr>
        <w:tab/>
      </w:r>
      <w:r w:rsidRPr="00110B82">
        <w:rPr>
          <w:lang w:val="en-GB"/>
        </w:rPr>
        <w:tab/>
      </w:r>
      <w:r w:rsidRPr="00110B82">
        <w:rPr>
          <w:lang w:val="en-GB"/>
        </w:rPr>
        <w:t>改革军事司法系统</w:t>
      </w:r>
    </w:p>
    <w:p w:rsidR="001B66E1" w:rsidRPr="00110B82" w:rsidRDefault="001B66E1" w:rsidP="00D91BB1">
      <w:pPr>
        <w:pStyle w:val="SingleTxtGC"/>
        <w:rPr>
          <w:lang w:val="en-GB"/>
        </w:rPr>
      </w:pPr>
      <w:r w:rsidRPr="00110B82">
        <w:rPr>
          <w:lang w:val="en-GB"/>
        </w:rPr>
        <w:t>1</w:t>
      </w:r>
      <w:r w:rsidR="00A21413">
        <w:rPr>
          <w:lang w:val="en-GB"/>
        </w:rPr>
        <w:t>8.</w:t>
      </w:r>
      <w:r w:rsidRPr="00110B82">
        <w:rPr>
          <w:lang w:val="en-GB"/>
        </w:rPr>
        <w:t xml:space="preserve">  </w:t>
      </w:r>
      <w:r w:rsidRPr="00110B82">
        <w:rPr>
          <w:lang w:val="en-GB"/>
        </w:rPr>
        <w:t>委员会注意到缔约国提供的有关</w:t>
      </w:r>
      <w:r w:rsidRPr="00110B82">
        <w:rPr>
          <w:lang w:val="en-GB"/>
        </w:rPr>
        <w:t>2012</w:t>
      </w:r>
      <w:r w:rsidRPr="00110B82">
        <w:rPr>
          <w:lang w:val="en-GB"/>
        </w:rPr>
        <w:t>年</w:t>
      </w:r>
      <w:r w:rsidRPr="00110B82">
        <w:rPr>
          <w:lang w:val="en-GB"/>
        </w:rPr>
        <w:t>8</w:t>
      </w:r>
      <w:r w:rsidRPr="00110B82">
        <w:rPr>
          <w:lang w:val="en-GB"/>
        </w:rPr>
        <w:t>月</w:t>
      </w:r>
      <w:r w:rsidRPr="00110B82">
        <w:rPr>
          <w:lang w:val="en-GB"/>
        </w:rPr>
        <w:t>21</w:t>
      </w:r>
      <w:r w:rsidRPr="00110B82">
        <w:rPr>
          <w:lang w:val="en-GB"/>
        </w:rPr>
        <w:t>日最高法院在</w:t>
      </w:r>
      <w:r w:rsidRPr="00110B82">
        <w:rPr>
          <w:lang w:val="en-GB"/>
        </w:rPr>
        <w:t>Bonfilio Rubio Villegas</w:t>
      </w:r>
      <w:r w:rsidRPr="00110B82">
        <w:rPr>
          <w:lang w:val="en-GB"/>
        </w:rPr>
        <w:t>案件中作出的裁决的</w:t>
      </w:r>
      <w:r>
        <w:rPr>
          <w:rFonts w:hint="eastAsia"/>
          <w:lang w:val="en-GB"/>
        </w:rPr>
        <w:t>资料。</w:t>
      </w:r>
      <w:r w:rsidRPr="00110B82">
        <w:rPr>
          <w:lang w:val="en-GB"/>
        </w:rPr>
        <w:t>最高法院在裁决中宣布</w:t>
      </w:r>
      <w:r w:rsidR="00A21413">
        <w:rPr>
          <w:rFonts w:hint="eastAsia"/>
          <w:lang w:val="en-GB"/>
        </w:rPr>
        <w:t>，</w:t>
      </w:r>
      <w:r w:rsidRPr="00110B82">
        <w:rPr>
          <w:lang w:val="en-GB"/>
        </w:rPr>
        <w:t>根据美洲间人权法院</w:t>
      </w:r>
      <w:r w:rsidRPr="00110B82">
        <w:rPr>
          <w:lang w:val="en-GB"/>
        </w:rPr>
        <w:t>4</w:t>
      </w:r>
      <w:r>
        <w:rPr>
          <w:rFonts w:hint="eastAsia"/>
          <w:lang w:val="en-GB"/>
        </w:rPr>
        <w:t>项裁决</w:t>
      </w:r>
      <w:r w:rsidRPr="00110B82">
        <w:rPr>
          <w:lang w:val="en-GB"/>
        </w:rPr>
        <w:t>确立的</w:t>
      </w:r>
      <w:r>
        <w:rPr>
          <w:rFonts w:hint="eastAsia"/>
          <w:lang w:val="en-GB"/>
        </w:rPr>
        <w:t>判例</w:t>
      </w:r>
      <w:r w:rsidR="00A21413">
        <w:rPr>
          <w:lang w:val="en-GB"/>
        </w:rPr>
        <w:t>，</w:t>
      </w:r>
      <w:r w:rsidRPr="00110B82">
        <w:rPr>
          <w:lang w:val="en-GB"/>
        </w:rPr>
        <w:t>《军事司法法典》第</w:t>
      </w:r>
      <w:r w:rsidRPr="00110B82">
        <w:rPr>
          <w:lang w:val="en-GB"/>
        </w:rPr>
        <w:t>57</w:t>
      </w:r>
      <w:r w:rsidRPr="00110B82">
        <w:rPr>
          <w:lang w:val="en-GB"/>
        </w:rPr>
        <w:t>条的一部分不符合宪法</w:t>
      </w:r>
      <w:r w:rsidR="00A21413">
        <w:rPr>
          <w:lang w:val="en-GB"/>
        </w:rPr>
        <w:t>，</w:t>
      </w:r>
      <w:r w:rsidRPr="00110B82">
        <w:rPr>
          <w:lang w:val="en-GB"/>
        </w:rPr>
        <w:t>因而裁定普通法院对军事人员涉嫌违反人权的案件具有唯一管辖权。委员会感到遗憾的是</w:t>
      </w:r>
      <w:r w:rsidR="00A21413">
        <w:rPr>
          <w:lang w:val="en-GB"/>
        </w:rPr>
        <w:t>，</w:t>
      </w:r>
      <w:r w:rsidRPr="00110B82">
        <w:rPr>
          <w:lang w:val="en-GB"/>
        </w:rPr>
        <w:t>所提议的对《军事司法法典》的修订没有通过</w:t>
      </w:r>
      <w:r w:rsidR="00A21413">
        <w:rPr>
          <w:lang w:val="en-GB"/>
        </w:rPr>
        <w:t>，</w:t>
      </w:r>
      <w:r w:rsidRPr="00110B82">
        <w:rPr>
          <w:lang w:val="en-GB"/>
        </w:rPr>
        <w:t>此外</w:t>
      </w:r>
      <w:r w:rsidR="00A21413">
        <w:rPr>
          <w:lang w:val="en-GB"/>
        </w:rPr>
        <w:t>，</w:t>
      </w:r>
      <w:r w:rsidRPr="00110B82">
        <w:rPr>
          <w:lang w:val="en-GB"/>
        </w:rPr>
        <w:t>委员会注意到一个事实</w:t>
      </w:r>
      <w:r w:rsidR="00A21413">
        <w:rPr>
          <w:lang w:val="en-GB"/>
        </w:rPr>
        <w:t>：</w:t>
      </w:r>
      <w:r w:rsidRPr="00110B82">
        <w:rPr>
          <w:lang w:val="en-GB"/>
        </w:rPr>
        <w:t>在</w:t>
      </w:r>
      <w:r w:rsidRPr="00110B82">
        <w:rPr>
          <w:lang w:val="en-GB"/>
        </w:rPr>
        <w:t>231</w:t>
      </w:r>
      <w:r w:rsidRPr="00110B82">
        <w:rPr>
          <w:lang w:val="en-GB"/>
        </w:rPr>
        <w:t>项初步调查和</w:t>
      </w:r>
      <w:r w:rsidRPr="00110B82">
        <w:rPr>
          <w:lang w:val="en-GB"/>
        </w:rPr>
        <w:t>66</w:t>
      </w:r>
      <w:r w:rsidRPr="00110B82">
        <w:rPr>
          <w:lang w:val="en-GB"/>
        </w:rPr>
        <w:t>起刑事案件中</w:t>
      </w:r>
      <w:r w:rsidR="00A21413">
        <w:rPr>
          <w:lang w:val="en-GB"/>
        </w:rPr>
        <w:t>，</w:t>
      </w:r>
      <w:r w:rsidRPr="00110B82">
        <w:rPr>
          <w:lang w:val="en-GB"/>
        </w:rPr>
        <w:t>军事法庭向民事法庭交出了管辖权</w:t>
      </w:r>
      <w:r w:rsidR="00A21413">
        <w:rPr>
          <w:lang w:val="en-GB"/>
        </w:rPr>
        <w:t>，</w:t>
      </w:r>
      <w:r w:rsidRPr="00110B82">
        <w:rPr>
          <w:lang w:val="en-GB"/>
        </w:rPr>
        <w:t>但委员会感到困惑的是</w:t>
      </w:r>
      <w:r w:rsidR="00A21413">
        <w:rPr>
          <w:lang w:val="en-GB"/>
        </w:rPr>
        <w:t>，</w:t>
      </w:r>
      <w:r w:rsidRPr="00110B82">
        <w:rPr>
          <w:lang w:val="en-GB"/>
        </w:rPr>
        <w:t>在</w:t>
      </w:r>
      <w:r w:rsidRPr="00110B82">
        <w:rPr>
          <w:lang w:val="en-GB"/>
        </w:rPr>
        <w:t>2007</w:t>
      </w:r>
      <w:r w:rsidRPr="00110B82">
        <w:rPr>
          <w:lang w:val="en-GB"/>
        </w:rPr>
        <w:t>年和</w:t>
      </w:r>
      <w:r w:rsidRPr="00110B82">
        <w:rPr>
          <w:lang w:val="en-GB"/>
        </w:rPr>
        <w:t>2011</w:t>
      </w:r>
      <w:r w:rsidRPr="00110B82">
        <w:rPr>
          <w:lang w:val="en-GB"/>
        </w:rPr>
        <w:t>年</w:t>
      </w:r>
      <w:r w:rsidRPr="00110B82">
        <w:rPr>
          <w:lang w:val="en-GB"/>
        </w:rPr>
        <w:t>6</w:t>
      </w:r>
      <w:r w:rsidRPr="00110B82">
        <w:rPr>
          <w:lang w:val="en-GB"/>
        </w:rPr>
        <w:t>月之间</w:t>
      </w:r>
      <w:r w:rsidR="00A21413">
        <w:rPr>
          <w:lang w:val="en-GB"/>
        </w:rPr>
        <w:t>，</w:t>
      </w:r>
      <w:r w:rsidRPr="00110B82">
        <w:rPr>
          <w:lang w:val="en-GB"/>
        </w:rPr>
        <w:t>军事总检察长办公室对涉嫌侵犯平民人权的案件进行了</w:t>
      </w:r>
      <w:r w:rsidR="00A21413">
        <w:rPr>
          <w:lang w:val="en-GB"/>
        </w:rPr>
        <w:t>3,</w:t>
      </w:r>
      <w:r w:rsidRPr="00110B82">
        <w:rPr>
          <w:lang w:val="en-GB"/>
        </w:rPr>
        <w:t>671</w:t>
      </w:r>
      <w:r w:rsidRPr="00110B82">
        <w:rPr>
          <w:lang w:val="en-GB"/>
        </w:rPr>
        <w:t>次调查</w:t>
      </w:r>
      <w:r w:rsidR="00A21413">
        <w:rPr>
          <w:lang w:val="en-GB"/>
        </w:rPr>
        <w:t>，</w:t>
      </w:r>
      <w:r w:rsidRPr="00110B82">
        <w:rPr>
          <w:lang w:val="en-GB"/>
        </w:rPr>
        <w:t>而因此类侵犯行为被定罪的士兵总人数为</w:t>
      </w:r>
      <w:r w:rsidRPr="00110B82">
        <w:rPr>
          <w:lang w:val="en-GB"/>
        </w:rPr>
        <w:t>15</w:t>
      </w:r>
      <w:r w:rsidRPr="00110B82">
        <w:rPr>
          <w:lang w:val="en-GB"/>
        </w:rPr>
        <w:t>名</w:t>
      </w:r>
      <w:r w:rsidR="00A21413">
        <w:rPr>
          <w:lang w:val="en-GB"/>
        </w:rPr>
        <w:t>(</w:t>
      </w:r>
      <w:r w:rsidRPr="00110B82">
        <w:rPr>
          <w:lang w:val="en-GB"/>
        </w:rPr>
        <w:t>第</w:t>
      </w:r>
      <w:r w:rsidRPr="00110B82">
        <w:rPr>
          <w:lang w:val="en-GB"/>
        </w:rPr>
        <w:t>2</w:t>
      </w:r>
      <w:r w:rsidRPr="00110B82">
        <w:rPr>
          <w:lang w:val="en-GB"/>
        </w:rPr>
        <w:t>条</w:t>
      </w:r>
      <w:r w:rsidR="00A21413">
        <w:rPr>
          <w:lang w:val="en-GB"/>
        </w:rPr>
        <w:t>，</w:t>
      </w:r>
      <w:r w:rsidRPr="00110B82">
        <w:rPr>
          <w:lang w:val="en-GB"/>
        </w:rPr>
        <w:t>第</w:t>
      </w:r>
      <w:r w:rsidRPr="00110B82">
        <w:rPr>
          <w:lang w:val="en-GB"/>
        </w:rPr>
        <w:t>1</w:t>
      </w:r>
      <w:r w:rsidRPr="00110B82">
        <w:rPr>
          <w:lang w:val="en-GB"/>
        </w:rPr>
        <w:t>款</w:t>
      </w:r>
      <w:r w:rsidR="00A21413">
        <w:rPr>
          <w:lang w:val="en-GB"/>
        </w:rPr>
        <w:t>)</w:t>
      </w:r>
      <w:r w:rsidRPr="00110B82">
        <w:rPr>
          <w:lang w:val="en-GB"/>
        </w:rPr>
        <w:t>。</w:t>
      </w:r>
    </w:p>
    <w:p w:rsidR="001B66E1" w:rsidRPr="00D91BB1" w:rsidRDefault="001B66E1" w:rsidP="00D91BB1">
      <w:pPr>
        <w:pStyle w:val="SingleTxtGC"/>
        <w:rPr>
          <w:rFonts w:eastAsia="SimHei"/>
          <w:lang w:val="en-GB"/>
        </w:rPr>
      </w:pPr>
      <w:r w:rsidRPr="00D91BB1">
        <w:rPr>
          <w:rFonts w:eastAsia="SimHei"/>
          <w:lang w:val="en-GB"/>
        </w:rPr>
        <w:t>委员会根据其早先在这方面的建议促请缔约国根据美洲间人权法院和墨西哥最高法院所作的裁决修订其《军事司法法典》</w:t>
      </w:r>
      <w:r w:rsidR="00A21413">
        <w:rPr>
          <w:rFonts w:eastAsia="SimHei"/>
          <w:lang w:val="en-GB"/>
        </w:rPr>
        <w:t>，</w:t>
      </w:r>
      <w:r w:rsidRPr="00D91BB1">
        <w:rPr>
          <w:rFonts w:eastAsia="SimHei"/>
          <w:lang w:val="en-GB"/>
        </w:rPr>
        <w:t>排除军事法庭对军事人员涉及侵犯人权的行为和对平民犯下罪行的案件具有</w:t>
      </w:r>
      <w:r w:rsidRPr="00D91BB1">
        <w:rPr>
          <w:rFonts w:eastAsia="SimHei" w:hint="eastAsia"/>
          <w:lang w:val="en-GB"/>
        </w:rPr>
        <w:t>管辖</w:t>
      </w:r>
      <w:r w:rsidRPr="00D91BB1">
        <w:rPr>
          <w:rFonts w:eastAsia="SimHei"/>
          <w:lang w:val="en-GB"/>
        </w:rPr>
        <w:t>权的可能性。</w:t>
      </w:r>
    </w:p>
    <w:p w:rsidR="001B66E1" w:rsidRPr="00110B82" w:rsidRDefault="001B66E1" w:rsidP="00D91BB1">
      <w:pPr>
        <w:pStyle w:val="H23GC"/>
        <w:rPr>
          <w:lang w:val="en-GB"/>
        </w:rPr>
      </w:pPr>
      <w:r w:rsidRPr="00110B82">
        <w:rPr>
          <w:lang w:val="en-GB"/>
        </w:rPr>
        <w:tab/>
      </w:r>
      <w:r w:rsidRPr="00110B82">
        <w:rPr>
          <w:lang w:val="en-GB"/>
        </w:rPr>
        <w:tab/>
      </w:r>
      <w:r w:rsidRPr="00110B82">
        <w:rPr>
          <w:lang w:val="en-GB"/>
        </w:rPr>
        <w:t>拘留条件</w:t>
      </w:r>
    </w:p>
    <w:p w:rsidR="001B66E1" w:rsidRPr="00110B82" w:rsidRDefault="001B66E1" w:rsidP="00D91BB1">
      <w:pPr>
        <w:pStyle w:val="SingleTxtGC"/>
        <w:rPr>
          <w:lang w:val="en-GB"/>
        </w:rPr>
      </w:pPr>
      <w:r w:rsidRPr="00110B82">
        <w:rPr>
          <w:lang w:val="en-GB"/>
        </w:rPr>
        <w:t>1</w:t>
      </w:r>
      <w:r w:rsidR="00A21413">
        <w:rPr>
          <w:lang w:val="en-GB"/>
        </w:rPr>
        <w:t>9.</w:t>
      </w:r>
      <w:r w:rsidRPr="00110B82">
        <w:rPr>
          <w:lang w:val="en-GB"/>
        </w:rPr>
        <w:t xml:space="preserve">  </w:t>
      </w:r>
      <w:r w:rsidRPr="00110B82">
        <w:rPr>
          <w:lang w:val="en-GB"/>
        </w:rPr>
        <w:t>委员会注意到缔约国提供的资料表明已经努力改革监狱制度</w:t>
      </w:r>
      <w:r w:rsidR="00A21413">
        <w:rPr>
          <w:lang w:val="en-GB"/>
        </w:rPr>
        <w:t>，</w:t>
      </w:r>
      <w:r w:rsidRPr="00110B82">
        <w:rPr>
          <w:lang w:val="en-GB"/>
        </w:rPr>
        <w:t>在近期内启动了一项基金为在国家一级改善监狱设施提供资金</w:t>
      </w:r>
      <w:r w:rsidR="00A21413">
        <w:rPr>
          <w:lang w:val="en-GB"/>
        </w:rPr>
        <w:t>，</w:t>
      </w:r>
      <w:r w:rsidRPr="00110B82">
        <w:rPr>
          <w:lang w:val="en-GB"/>
        </w:rPr>
        <w:t>但委员会仍然关注</w:t>
      </w:r>
      <w:r w:rsidR="00A21413">
        <w:rPr>
          <w:lang w:val="en-GB"/>
        </w:rPr>
        <w:t>，</w:t>
      </w:r>
      <w:r w:rsidRPr="00110B82">
        <w:rPr>
          <w:lang w:val="en-GB"/>
        </w:rPr>
        <w:t>有报告表明墨西哥监狱内拥挤不堪</w:t>
      </w:r>
      <w:r w:rsidR="00A21413">
        <w:rPr>
          <w:lang w:val="en-GB"/>
        </w:rPr>
        <w:t>，</w:t>
      </w:r>
      <w:r w:rsidRPr="00110B82">
        <w:rPr>
          <w:lang w:val="en-GB"/>
        </w:rPr>
        <w:t>囚犯之间发生暴力</w:t>
      </w:r>
      <w:r>
        <w:rPr>
          <w:rFonts w:hint="eastAsia"/>
          <w:lang w:val="en-GB"/>
        </w:rPr>
        <w:t>和存在</w:t>
      </w:r>
      <w:r w:rsidRPr="00110B82">
        <w:rPr>
          <w:lang w:val="en-GB"/>
        </w:rPr>
        <w:t>囚犯自我</w:t>
      </w:r>
      <w:r>
        <w:rPr>
          <w:rFonts w:hint="eastAsia"/>
          <w:lang w:val="en-GB"/>
        </w:rPr>
        <w:t>监管的</w:t>
      </w:r>
      <w:r w:rsidRPr="00110B82">
        <w:rPr>
          <w:lang w:val="en-GB"/>
        </w:rPr>
        <w:t>现象</w:t>
      </w:r>
      <w:r w:rsidR="00A21413">
        <w:rPr>
          <w:lang w:val="en-GB"/>
        </w:rPr>
        <w:t>，</w:t>
      </w:r>
      <w:r w:rsidRPr="00110B82">
        <w:rPr>
          <w:lang w:val="en-GB"/>
        </w:rPr>
        <w:t>并存在向囚犯家属</w:t>
      </w:r>
      <w:r>
        <w:rPr>
          <w:rFonts w:hint="eastAsia"/>
          <w:lang w:val="en-GB"/>
        </w:rPr>
        <w:t>进行</w:t>
      </w:r>
      <w:r w:rsidRPr="00110B82">
        <w:rPr>
          <w:lang w:val="en-GB"/>
        </w:rPr>
        <w:t>勒索的情况。委员会感到遗憾的是</w:t>
      </w:r>
      <w:r w:rsidR="00A21413">
        <w:rPr>
          <w:rFonts w:hint="eastAsia"/>
          <w:lang w:val="en-GB"/>
        </w:rPr>
        <w:t>，</w:t>
      </w:r>
      <w:r w:rsidRPr="00110B82">
        <w:rPr>
          <w:lang w:val="en-GB"/>
        </w:rPr>
        <w:t>事实上并没有关于各种拘留场所内监狱人口规模的具体数据</w:t>
      </w:r>
      <w:r w:rsidR="00A21413">
        <w:rPr>
          <w:lang w:val="en-GB"/>
        </w:rPr>
        <w:t>，</w:t>
      </w:r>
      <w:r w:rsidRPr="00110B82">
        <w:rPr>
          <w:lang w:val="en-GB"/>
        </w:rPr>
        <w:t>也没有任何</w:t>
      </w:r>
      <w:r>
        <w:rPr>
          <w:rFonts w:hint="eastAsia"/>
          <w:lang w:val="en-GB"/>
        </w:rPr>
        <w:t>最新资料表明</w:t>
      </w:r>
      <w:r w:rsidRPr="00110B82">
        <w:rPr>
          <w:lang w:val="en-GB"/>
        </w:rPr>
        <w:t>已采取行动实施防止酷刑小组委员会的建议以及作为国家防范酷刑机制的</w:t>
      </w:r>
      <w:r>
        <w:rPr>
          <w:lang w:val="en-GB"/>
        </w:rPr>
        <w:t>全国人权委员会</w:t>
      </w:r>
      <w:r w:rsidRPr="00110B82">
        <w:rPr>
          <w:lang w:val="en-GB"/>
        </w:rPr>
        <w:t>提出的建议。委员会还感到遗憾的是</w:t>
      </w:r>
      <w:r w:rsidR="00A21413">
        <w:rPr>
          <w:lang w:val="en-GB"/>
        </w:rPr>
        <w:t>，</w:t>
      </w:r>
      <w:r w:rsidRPr="00110B82">
        <w:rPr>
          <w:lang w:val="en-GB"/>
        </w:rPr>
        <w:t>没有任何关于囚犯及其家属提出申诉的资料</w:t>
      </w:r>
      <w:r w:rsidR="00A21413">
        <w:rPr>
          <w:lang w:val="en-GB"/>
        </w:rPr>
        <w:t>，</w:t>
      </w:r>
      <w:r w:rsidRPr="00110B82">
        <w:rPr>
          <w:lang w:val="en-GB"/>
        </w:rPr>
        <w:t>也没有任何关于相应调查结果的资料</w:t>
      </w:r>
      <w:r w:rsidR="00A21413">
        <w:rPr>
          <w:lang w:val="en-GB"/>
        </w:rPr>
        <w:t>(</w:t>
      </w:r>
      <w:r w:rsidRPr="00110B82">
        <w:rPr>
          <w:lang w:val="en-GB"/>
        </w:rPr>
        <w:t>第</w:t>
      </w:r>
      <w:r w:rsidRPr="00110B82">
        <w:rPr>
          <w:lang w:val="en-GB"/>
        </w:rPr>
        <w:t>11</w:t>
      </w:r>
      <w:r w:rsidRPr="00110B82">
        <w:rPr>
          <w:lang w:val="en-GB"/>
        </w:rPr>
        <w:t>条、</w:t>
      </w:r>
      <w:r w:rsidRPr="00110B82">
        <w:rPr>
          <w:lang w:val="en-GB"/>
        </w:rPr>
        <w:t>12</w:t>
      </w:r>
      <w:r w:rsidRPr="00110B82">
        <w:rPr>
          <w:lang w:val="en-GB"/>
        </w:rPr>
        <w:t>第、</w:t>
      </w:r>
      <w:r w:rsidRPr="00110B82">
        <w:rPr>
          <w:lang w:val="en-GB"/>
        </w:rPr>
        <w:t>13</w:t>
      </w:r>
      <w:r w:rsidRPr="00110B82">
        <w:rPr>
          <w:lang w:val="en-GB"/>
        </w:rPr>
        <w:t>条和第</w:t>
      </w:r>
      <w:r w:rsidRPr="00110B82">
        <w:rPr>
          <w:lang w:val="en-GB"/>
        </w:rPr>
        <w:t>16</w:t>
      </w:r>
      <w:r w:rsidRPr="00110B82">
        <w:rPr>
          <w:lang w:val="en-GB"/>
        </w:rPr>
        <w:t>条</w:t>
      </w:r>
      <w:r w:rsidR="00A21413">
        <w:rPr>
          <w:lang w:val="en-GB"/>
        </w:rPr>
        <w:t>)</w:t>
      </w:r>
      <w:r w:rsidRPr="00110B82">
        <w:rPr>
          <w:lang w:val="en-GB"/>
        </w:rPr>
        <w:t>。</w:t>
      </w:r>
    </w:p>
    <w:p w:rsidR="001B66E1" w:rsidRPr="00D91BB1" w:rsidRDefault="001B66E1" w:rsidP="00D91BB1">
      <w:pPr>
        <w:pStyle w:val="SingleTxtGC"/>
        <w:rPr>
          <w:rFonts w:eastAsia="SimHei"/>
          <w:lang w:val="en-GB"/>
        </w:rPr>
      </w:pPr>
      <w:r w:rsidRPr="00D91BB1">
        <w:rPr>
          <w:rFonts w:eastAsia="SimHei"/>
          <w:lang w:val="en-GB"/>
        </w:rPr>
        <w:t>委员会建议缔约国</w:t>
      </w:r>
      <w:r w:rsidR="00A21413">
        <w:rPr>
          <w:rFonts w:eastAsia="SimHei"/>
          <w:lang w:val="en-GB"/>
        </w:rPr>
        <w:t>：</w:t>
      </w:r>
    </w:p>
    <w:p w:rsidR="001B66E1" w:rsidRPr="00D91BB1" w:rsidRDefault="001B66E1" w:rsidP="00D91BB1">
      <w:pPr>
        <w:pStyle w:val="SingleTxtGC"/>
        <w:numPr>
          <w:ilvl w:val="0"/>
          <w:numId w:val="14"/>
        </w:numPr>
        <w:rPr>
          <w:rFonts w:eastAsia="SimHei"/>
          <w:lang w:val="en-GB"/>
        </w:rPr>
      </w:pPr>
      <w:r w:rsidRPr="00D91BB1">
        <w:rPr>
          <w:rFonts w:eastAsia="SimHei"/>
          <w:lang w:val="en-GB"/>
        </w:rPr>
        <w:t>加紧努力减缓监狱和其他拘禁</w:t>
      </w:r>
      <w:r w:rsidRPr="00D91BB1">
        <w:rPr>
          <w:rFonts w:eastAsia="SimHei" w:hint="eastAsia"/>
          <w:lang w:val="en-GB"/>
        </w:rPr>
        <w:t>场所</w:t>
      </w:r>
      <w:r w:rsidRPr="00D91BB1">
        <w:rPr>
          <w:rFonts w:eastAsia="SimHei"/>
          <w:lang w:val="en-GB"/>
        </w:rPr>
        <w:t>拥挤</w:t>
      </w:r>
      <w:r w:rsidRPr="00D91BB1">
        <w:rPr>
          <w:rFonts w:eastAsia="SimHei" w:hint="eastAsia"/>
          <w:lang w:val="en-GB"/>
        </w:rPr>
        <w:t>不堪的</w:t>
      </w:r>
      <w:r w:rsidRPr="00D91BB1">
        <w:rPr>
          <w:rFonts w:eastAsia="SimHei"/>
          <w:lang w:val="en-GB"/>
        </w:rPr>
        <w:t>现象</w:t>
      </w:r>
      <w:r w:rsidR="00A21413">
        <w:rPr>
          <w:rFonts w:eastAsia="SimHei"/>
          <w:lang w:val="en-GB"/>
        </w:rPr>
        <w:t>；</w:t>
      </w:r>
    </w:p>
    <w:p w:rsidR="001B66E1" w:rsidRPr="00D91BB1" w:rsidRDefault="001B66E1" w:rsidP="00D91BB1">
      <w:pPr>
        <w:pStyle w:val="SingleTxtGC"/>
        <w:numPr>
          <w:ilvl w:val="0"/>
          <w:numId w:val="14"/>
        </w:numPr>
        <w:rPr>
          <w:rFonts w:eastAsia="SimHei"/>
          <w:lang w:val="en-GB"/>
        </w:rPr>
      </w:pPr>
      <w:r w:rsidRPr="00D91BB1">
        <w:rPr>
          <w:rFonts w:eastAsia="SimHei"/>
          <w:lang w:val="en-GB"/>
        </w:rPr>
        <w:t>继续改进包括少年</w:t>
      </w:r>
      <w:r w:rsidRPr="00D91BB1">
        <w:rPr>
          <w:rFonts w:eastAsia="SimHei" w:hint="eastAsia"/>
          <w:lang w:val="en-GB"/>
        </w:rPr>
        <w:t>犯接待</w:t>
      </w:r>
      <w:r w:rsidRPr="00D91BB1">
        <w:rPr>
          <w:rFonts w:eastAsia="SimHei"/>
          <w:lang w:val="en-GB"/>
        </w:rPr>
        <w:t>中心等监狱和其他拘留场所的基础设施</w:t>
      </w:r>
      <w:r w:rsidR="00A21413">
        <w:rPr>
          <w:rFonts w:eastAsia="SimHei"/>
          <w:lang w:val="en-GB"/>
        </w:rPr>
        <w:t>，</w:t>
      </w:r>
      <w:r w:rsidRPr="00D91BB1">
        <w:rPr>
          <w:rFonts w:eastAsia="SimHei"/>
          <w:lang w:val="en-GB"/>
        </w:rPr>
        <w:t>确保缔约国内的拘留条件符合《联合国关于女性囚犯待遇和女性罪犯非拘禁措施的规则》</w:t>
      </w:r>
      <w:r w:rsidR="00A21413">
        <w:rPr>
          <w:rFonts w:eastAsia="SimHei"/>
          <w:lang w:val="en-GB"/>
        </w:rPr>
        <w:t>(</w:t>
      </w:r>
      <w:r w:rsidRPr="00D91BB1">
        <w:rPr>
          <w:rFonts w:eastAsia="SimHei"/>
          <w:lang w:val="en-GB"/>
        </w:rPr>
        <w:t>《曼谷规则》</w:t>
      </w:r>
      <w:r w:rsidR="00A21413">
        <w:rPr>
          <w:rFonts w:eastAsia="SimHei"/>
          <w:lang w:val="en-GB"/>
        </w:rPr>
        <w:t>)</w:t>
      </w:r>
      <w:r w:rsidR="00A21413">
        <w:rPr>
          <w:rFonts w:eastAsia="SimHei"/>
          <w:lang w:val="en-GB"/>
        </w:rPr>
        <w:t>；</w:t>
      </w:r>
    </w:p>
    <w:p w:rsidR="001B66E1" w:rsidRPr="00D91BB1" w:rsidRDefault="001B66E1" w:rsidP="00D91BB1">
      <w:pPr>
        <w:pStyle w:val="SingleTxtGC"/>
        <w:numPr>
          <w:ilvl w:val="0"/>
          <w:numId w:val="14"/>
        </w:numPr>
        <w:rPr>
          <w:rFonts w:eastAsia="SimHei"/>
          <w:lang w:val="en-GB"/>
        </w:rPr>
      </w:pPr>
      <w:r w:rsidRPr="00D91BB1">
        <w:rPr>
          <w:rFonts w:eastAsia="SimHei"/>
          <w:lang w:val="en-GB"/>
        </w:rPr>
        <w:t>制定战略减少囚犯之间的暴力行为</w:t>
      </w:r>
      <w:r w:rsidR="00A21413">
        <w:rPr>
          <w:rFonts w:eastAsia="SimHei"/>
          <w:lang w:val="en-GB"/>
        </w:rPr>
        <w:t>，</w:t>
      </w:r>
      <w:r w:rsidRPr="00D91BB1">
        <w:rPr>
          <w:rFonts w:eastAsia="SimHei"/>
          <w:lang w:val="en-GB"/>
        </w:rPr>
        <w:t>并采取必要的步骤终止监狱内囚犯自我</w:t>
      </w:r>
      <w:r w:rsidRPr="00D91BB1">
        <w:rPr>
          <w:rFonts w:eastAsia="SimHei" w:hint="eastAsia"/>
          <w:lang w:val="en-GB"/>
        </w:rPr>
        <w:t>监管的做法</w:t>
      </w:r>
      <w:r w:rsidR="00A21413">
        <w:rPr>
          <w:rFonts w:eastAsia="SimHei"/>
          <w:lang w:val="en-GB"/>
        </w:rPr>
        <w:t>，</w:t>
      </w:r>
      <w:r w:rsidRPr="00D91BB1">
        <w:rPr>
          <w:rFonts w:eastAsia="SimHei" w:hint="eastAsia"/>
          <w:lang w:val="en-GB"/>
        </w:rPr>
        <w:t>制止</w:t>
      </w:r>
      <w:r w:rsidRPr="00D91BB1">
        <w:rPr>
          <w:rFonts w:eastAsia="SimHei"/>
          <w:lang w:val="en-GB"/>
        </w:rPr>
        <w:t>勒索囚犯家</w:t>
      </w:r>
      <w:r w:rsidRPr="00D91BB1">
        <w:rPr>
          <w:rFonts w:eastAsia="SimHei" w:hint="eastAsia"/>
          <w:lang w:val="en-GB"/>
        </w:rPr>
        <w:t>属</w:t>
      </w:r>
      <w:r w:rsidRPr="00D91BB1">
        <w:rPr>
          <w:rFonts w:eastAsia="SimHei"/>
          <w:lang w:val="en-GB"/>
        </w:rPr>
        <w:t>的情况。委员会请缔约国向其汇报有关实施《</w:t>
      </w:r>
      <w:r w:rsidRPr="00D91BB1">
        <w:rPr>
          <w:rFonts w:eastAsia="SimHei"/>
          <w:lang w:val="en-GB"/>
        </w:rPr>
        <w:t>2008-2012</w:t>
      </w:r>
      <w:r w:rsidRPr="00D91BB1">
        <w:rPr>
          <w:rFonts w:eastAsia="SimHei"/>
          <w:lang w:val="en-GB"/>
        </w:rPr>
        <w:t>年监狱管理战略》结果的资料</w:t>
      </w:r>
      <w:r w:rsidR="00A21413">
        <w:rPr>
          <w:rFonts w:eastAsia="SimHei"/>
          <w:lang w:val="en-GB"/>
        </w:rPr>
        <w:t>；</w:t>
      </w:r>
    </w:p>
    <w:p w:rsidR="001B66E1" w:rsidRPr="00D91BB1" w:rsidRDefault="001B66E1" w:rsidP="00D91BB1">
      <w:pPr>
        <w:pStyle w:val="SingleTxtGC"/>
        <w:numPr>
          <w:ilvl w:val="0"/>
          <w:numId w:val="14"/>
        </w:numPr>
        <w:rPr>
          <w:rFonts w:eastAsia="SimHei"/>
          <w:lang w:val="en-GB"/>
        </w:rPr>
      </w:pPr>
      <w:r w:rsidRPr="00D91BB1">
        <w:rPr>
          <w:rFonts w:eastAsia="SimHei"/>
          <w:lang w:val="en-GB"/>
        </w:rPr>
        <w:t>采取必要步骤支持作为国家防范酷刑机制的全国人权委员会正在开展的工作</w:t>
      </w:r>
      <w:r w:rsidR="00A21413">
        <w:rPr>
          <w:rFonts w:eastAsia="SimHei"/>
          <w:lang w:val="en-GB"/>
        </w:rPr>
        <w:t>，</w:t>
      </w:r>
      <w:r w:rsidRPr="00D91BB1">
        <w:rPr>
          <w:rFonts w:eastAsia="SimHei"/>
          <w:lang w:val="en-GB"/>
        </w:rPr>
        <w:t>确保该委员会及防止酷刑小组委员会所提出的建议充分得到实施。</w:t>
      </w:r>
    </w:p>
    <w:p w:rsidR="001B66E1" w:rsidRPr="00110B82" w:rsidRDefault="001B66E1" w:rsidP="00D91BB1">
      <w:pPr>
        <w:pStyle w:val="H23GC"/>
        <w:rPr>
          <w:lang w:val="en-GB"/>
        </w:rPr>
      </w:pPr>
      <w:r w:rsidRPr="00110B82">
        <w:rPr>
          <w:lang w:val="en-GB"/>
        </w:rPr>
        <w:tab/>
      </w:r>
      <w:r w:rsidRPr="00110B82">
        <w:rPr>
          <w:lang w:val="en-GB"/>
        </w:rPr>
        <w:tab/>
      </w:r>
      <w:r w:rsidRPr="00110B82">
        <w:rPr>
          <w:lang w:val="en-GB"/>
        </w:rPr>
        <w:t>青少年刑事司法制度</w:t>
      </w:r>
    </w:p>
    <w:p w:rsidR="001B66E1" w:rsidRPr="00110B82" w:rsidRDefault="001B66E1" w:rsidP="00D91BB1">
      <w:pPr>
        <w:pStyle w:val="SingleTxtGC"/>
        <w:rPr>
          <w:lang w:val="en-GB"/>
        </w:rPr>
      </w:pPr>
      <w:r w:rsidRPr="00110B82">
        <w:rPr>
          <w:lang w:val="en-GB"/>
        </w:rPr>
        <w:t>2</w:t>
      </w:r>
      <w:r w:rsidR="00A21413">
        <w:rPr>
          <w:lang w:val="en-GB"/>
        </w:rPr>
        <w:t>0.</w:t>
      </w:r>
      <w:r w:rsidRPr="00110B82">
        <w:rPr>
          <w:lang w:val="en-GB"/>
        </w:rPr>
        <w:t xml:space="preserve">  </w:t>
      </w:r>
      <w:r w:rsidRPr="00110B82">
        <w:rPr>
          <w:lang w:val="en-GB"/>
        </w:rPr>
        <w:t>委员会关注《联邦青少年司法法》仍有待于通过</w:t>
      </w:r>
      <w:r w:rsidR="00A21413">
        <w:rPr>
          <w:lang w:val="en-GB"/>
        </w:rPr>
        <w:t>，</w:t>
      </w:r>
      <w:r w:rsidRPr="00110B82">
        <w:rPr>
          <w:lang w:val="en-GB"/>
        </w:rPr>
        <w:t>因为这意味着在缔约国机构与法律之间仍然存在着空白。委员会感到遗憾的是</w:t>
      </w:r>
      <w:r w:rsidR="00A21413">
        <w:rPr>
          <w:lang w:val="en-GB"/>
        </w:rPr>
        <w:t>，</w:t>
      </w:r>
      <w:r w:rsidRPr="00110B82">
        <w:rPr>
          <w:lang w:val="en-GB"/>
        </w:rPr>
        <w:t>没有有关居住在治疗中心的未成年人人数和那些中心占</w:t>
      </w:r>
      <w:r>
        <w:rPr>
          <w:rFonts w:hint="eastAsia"/>
          <w:lang w:val="en-GB"/>
        </w:rPr>
        <w:t>用</w:t>
      </w:r>
      <w:r w:rsidRPr="00110B82">
        <w:rPr>
          <w:lang w:val="en-GB"/>
        </w:rPr>
        <w:t>比例的准确统计数据。委员会还感到遗憾的是</w:t>
      </w:r>
      <w:r w:rsidR="00A21413">
        <w:rPr>
          <w:lang w:val="en-GB"/>
        </w:rPr>
        <w:t>，</w:t>
      </w:r>
      <w:r w:rsidRPr="00110B82">
        <w:rPr>
          <w:lang w:val="en-GB"/>
        </w:rPr>
        <w:t>没有任何资料表明在联邦打击</w:t>
      </w:r>
      <w:r>
        <w:rPr>
          <w:rFonts w:hint="eastAsia"/>
          <w:lang w:val="en-GB"/>
        </w:rPr>
        <w:t>有组织犯罪行动中</w:t>
      </w:r>
      <w:r w:rsidRPr="00110B82">
        <w:rPr>
          <w:lang w:val="en-GB"/>
        </w:rPr>
        <w:t>被捕的</w:t>
      </w:r>
      <w:r>
        <w:rPr>
          <w:rFonts w:hint="eastAsia"/>
          <w:lang w:val="en-GB"/>
        </w:rPr>
        <w:t>未</w:t>
      </w:r>
      <w:r w:rsidRPr="00110B82">
        <w:rPr>
          <w:lang w:val="en-GB"/>
        </w:rPr>
        <w:t>成年人的人数</w:t>
      </w:r>
      <w:r w:rsidR="00A21413">
        <w:rPr>
          <w:lang w:val="en-GB"/>
        </w:rPr>
        <w:t>，</w:t>
      </w:r>
      <w:r w:rsidRPr="00110B82">
        <w:rPr>
          <w:lang w:val="en-GB"/>
        </w:rPr>
        <w:t>以及那些</w:t>
      </w:r>
      <w:r>
        <w:rPr>
          <w:rFonts w:hint="eastAsia"/>
          <w:lang w:val="en-GB"/>
        </w:rPr>
        <w:t>犯下联邦罪行的未</w:t>
      </w:r>
      <w:r w:rsidRPr="00110B82">
        <w:rPr>
          <w:lang w:val="en-GB"/>
        </w:rPr>
        <w:t>成年人的状况</w:t>
      </w:r>
      <w:r w:rsidR="00A21413">
        <w:rPr>
          <w:lang w:val="en-GB"/>
        </w:rPr>
        <w:t>(</w:t>
      </w:r>
      <w:r w:rsidRPr="00110B82">
        <w:rPr>
          <w:lang w:val="en-GB"/>
        </w:rPr>
        <w:t>第</w:t>
      </w:r>
      <w:r w:rsidRPr="00110B82">
        <w:rPr>
          <w:lang w:val="en-GB"/>
        </w:rPr>
        <w:t>11</w:t>
      </w:r>
      <w:r w:rsidRPr="00110B82">
        <w:rPr>
          <w:lang w:val="en-GB"/>
        </w:rPr>
        <w:t>条</w:t>
      </w:r>
      <w:r w:rsidR="00A21413">
        <w:rPr>
          <w:lang w:val="en-GB"/>
        </w:rPr>
        <w:t>)</w:t>
      </w:r>
      <w:r w:rsidRPr="00110B82">
        <w:rPr>
          <w:lang w:val="en-GB"/>
        </w:rPr>
        <w:t>。</w:t>
      </w:r>
    </w:p>
    <w:p w:rsidR="001B66E1" w:rsidRPr="00D91BB1" w:rsidRDefault="001B66E1" w:rsidP="00D91BB1">
      <w:pPr>
        <w:pStyle w:val="SingleTxtGC"/>
        <w:rPr>
          <w:rFonts w:eastAsia="SimHei"/>
          <w:lang w:val="en-GB"/>
        </w:rPr>
      </w:pPr>
      <w:r w:rsidRPr="00D91BB1">
        <w:rPr>
          <w:rFonts w:eastAsia="SimHei"/>
          <w:lang w:val="en-GB"/>
        </w:rPr>
        <w:t>委员会促请缔约国</w:t>
      </w:r>
      <w:r w:rsidR="00A21413">
        <w:rPr>
          <w:rFonts w:eastAsia="SimHei"/>
          <w:lang w:val="en-GB"/>
        </w:rPr>
        <w:t>：</w:t>
      </w:r>
    </w:p>
    <w:p w:rsidR="001B66E1" w:rsidRPr="00D91BB1" w:rsidRDefault="001B66E1" w:rsidP="00D91BB1">
      <w:pPr>
        <w:pStyle w:val="SingleTxtGC"/>
        <w:numPr>
          <w:ilvl w:val="0"/>
          <w:numId w:val="15"/>
        </w:numPr>
        <w:rPr>
          <w:rFonts w:eastAsia="SimHei"/>
          <w:lang w:val="en-GB"/>
        </w:rPr>
      </w:pPr>
      <w:r w:rsidRPr="00D91BB1">
        <w:rPr>
          <w:rFonts w:eastAsia="SimHei"/>
          <w:lang w:val="en-GB"/>
        </w:rPr>
        <w:t>核准《联邦青少年司法法》</w:t>
      </w:r>
      <w:r w:rsidR="00A21413">
        <w:rPr>
          <w:rFonts w:eastAsia="SimHei"/>
          <w:lang w:val="en-GB"/>
        </w:rPr>
        <w:t>；</w:t>
      </w:r>
    </w:p>
    <w:p w:rsidR="001B66E1" w:rsidRPr="00D91BB1" w:rsidRDefault="001B66E1" w:rsidP="00D91BB1">
      <w:pPr>
        <w:pStyle w:val="SingleTxtGC"/>
        <w:numPr>
          <w:ilvl w:val="0"/>
          <w:numId w:val="15"/>
        </w:numPr>
        <w:rPr>
          <w:rFonts w:eastAsia="SimHei"/>
          <w:lang w:val="en-GB"/>
        </w:rPr>
      </w:pPr>
      <w:r w:rsidRPr="00D91BB1">
        <w:rPr>
          <w:rFonts w:eastAsia="SimHei"/>
          <w:lang w:val="en-GB"/>
        </w:rPr>
        <w:t>特别在联合国儿童基金的合作之下</w:t>
      </w:r>
      <w:r w:rsidR="00A21413">
        <w:rPr>
          <w:rFonts w:eastAsia="SimHei" w:hint="eastAsia"/>
          <w:lang w:val="en-GB"/>
        </w:rPr>
        <w:t>，</w:t>
      </w:r>
      <w:r w:rsidRPr="00D91BB1">
        <w:rPr>
          <w:rFonts w:eastAsia="SimHei" w:hint="eastAsia"/>
          <w:lang w:val="en-GB"/>
        </w:rPr>
        <w:t>继续</w:t>
      </w:r>
      <w:r w:rsidRPr="00D91BB1">
        <w:rPr>
          <w:rFonts w:eastAsia="SimHei"/>
          <w:lang w:val="en-GB"/>
        </w:rPr>
        <w:t>在各个层次建立全面的青少年司法制度</w:t>
      </w:r>
      <w:r w:rsidR="00A21413">
        <w:rPr>
          <w:rFonts w:eastAsia="SimHei"/>
          <w:lang w:val="en-GB"/>
        </w:rPr>
        <w:t>；</w:t>
      </w:r>
    </w:p>
    <w:p w:rsidR="001B66E1" w:rsidRPr="00D91BB1" w:rsidRDefault="001B66E1" w:rsidP="00D91BB1">
      <w:pPr>
        <w:pStyle w:val="SingleTxtGC"/>
        <w:numPr>
          <w:ilvl w:val="0"/>
          <w:numId w:val="15"/>
        </w:numPr>
        <w:rPr>
          <w:rFonts w:eastAsia="SimHei"/>
          <w:lang w:val="en-GB"/>
        </w:rPr>
      </w:pPr>
      <w:r w:rsidRPr="00D91BB1">
        <w:rPr>
          <w:rFonts w:eastAsia="SimHei"/>
          <w:lang w:val="en-GB"/>
        </w:rPr>
        <w:t>只在万不得己时</w:t>
      </w:r>
      <w:r w:rsidR="00A21413">
        <w:rPr>
          <w:rFonts w:eastAsia="SimHei"/>
          <w:lang w:val="en-GB"/>
        </w:rPr>
        <w:t>，</w:t>
      </w:r>
      <w:r w:rsidRPr="00D91BB1">
        <w:rPr>
          <w:rFonts w:eastAsia="SimHei"/>
          <w:lang w:val="en-GB"/>
        </w:rPr>
        <w:t>并在最短的时间采用剥夺自由的措施</w:t>
      </w:r>
      <w:r w:rsidR="00A21413">
        <w:rPr>
          <w:rFonts w:eastAsia="SimHei"/>
          <w:lang w:val="en-GB"/>
        </w:rPr>
        <w:t>，</w:t>
      </w:r>
      <w:r w:rsidRPr="00D91BB1">
        <w:rPr>
          <w:rFonts w:eastAsia="SimHei"/>
          <w:lang w:val="en-GB"/>
        </w:rPr>
        <w:t>定期审查这些措施以期终止采用这些措施</w:t>
      </w:r>
      <w:r w:rsidR="00A21413">
        <w:rPr>
          <w:rFonts w:eastAsia="SimHei"/>
          <w:lang w:val="en-GB"/>
        </w:rPr>
        <w:t>；</w:t>
      </w:r>
    </w:p>
    <w:p w:rsidR="001B66E1" w:rsidRPr="00D91BB1" w:rsidRDefault="001B66E1" w:rsidP="00D91BB1">
      <w:pPr>
        <w:pStyle w:val="SingleTxtGC"/>
        <w:numPr>
          <w:ilvl w:val="0"/>
          <w:numId w:val="15"/>
        </w:numPr>
        <w:rPr>
          <w:rFonts w:eastAsia="SimHei"/>
          <w:lang w:val="en-GB"/>
        </w:rPr>
      </w:pPr>
      <w:r w:rsidRPr="00D91BB1">
        <w:rPr>
          <w:rFonts w:eastAsia="SimHei" w:hint="eastAsia"/>
          <w:lang w:val="en-GB"/>
        </w:rPr>
        <w:t>汇编</w:t>
      </w:r>
      <w:r w:rsidRPr="00D91BB1">
        <w:rPr>
          <w:rFonts w:eastAsia="SimHei"/>
          <w:lang w:val="en-GB"/>
        </w:rPr>
        <w:t>按照性别、年龄和族裔或者民族</w:t>
      </w:r>
      <w:r w:rsidRPr="00D91BB1">
        <w:rPr>
          <w:rFonts w:eastAsia="SimHei" w:hint="eastAsia"/>
          <w:lang w:val="en-GB"/>
        </w:rPr>
        <w:t>分类的</w:t>
      </w:r>
      <w:r w:rsidRPr="00D91BB1">
        <w:rPr>
          <w:rFonts w:eastAsia="SimHei"/>
          <w:lang w:val="en-GB"/>
        </w:rPr>
        <w:t>在联邦</w:t>
      </w:r>
      <w:r w:rsidRPr="00D91BB1">
        <w:rPr>
          <w:rFonts w:eastAsia="SimHei" w:hint="eastAsia"/>
          <w:lang w:val="en-GB"/>
        </w:rPr>
        <w:t>及</w:t>
      </w:r>
      <w:r w:rsidRPr="00D91BB1">
        <w:rPr>
          <w:rFonts w:eastAsia="SimHei"/>
          <w:lang w:val="en-GB"/>
        </w:rPr>
        <w:t>国家各级被捕的未成年人的人数</w:t>
      </w:r>
      <w:r w:rsidR="00A21413">
        <w:rPr>
          <w:rFonts w:eastAsia="SimHei"/>
          <w:lang w:val="en-GB"/>
        </w:rPr>
        <w:t>，</w:t>
      </w:r>
      <w:r w:rsidRPr="00D91BB1">
        <w:rPr>
          <w:rFonts w:eastAsia="SimHei"/>
          <w:lang w:val="en-GB"/>
        </w:rPr>
        <w:t>其被捕的原因以及拘留时间</w:t>
      </w:r>
      <w:r w:rsidRPr="00D91BB1">
        <w:rPr>
          <w:rFonts w:eastAsia="SimHei" w:hint="eastAsia"/>
          <w:lang w:val="en-GB"/>
        </w:rPr>
        <w:t>的统计材料</w:t>
      </w:r>
      <w:r w:rsidRPr="00D91BB1">
        <w:rPr>
          <w:rFonts w:eastAsia="SimHei"/>
          <w:lang w:val="en-GB"/>
        </w:rPr>
        <w:t>。</w:t>
      </w:r>
    </w:p>
    <w:p w:rsidR="001B66E1" w:rsidRPr="00110B82" w:rsidRDefault="001B66E1" w:rsidP="00D91BB1">
      <w:pPr>
        <w:pStyle w:val="H23GC"/>
        <w:rPr>
          <w:lang w:val="en-GB"/>
        </w:rPr>
      </w:pPr>
      <w:r w:rsidRPr="00110B82">
        <w:rPr>
          <w:lang w:val="en-GB"/>
        </w:rPr>
        <w:tab/>
      </w:r>
      <w:r w:rsidRPr="00110B82">
        <w:rPr>
          <w:lang w:val="en-GB"/>
        </w:rPr>
        <w:tab/>
      </w:r>
      <w:r w:rsidRPr="00110B82">
        <w:rPr>
          <w:lang w:val="en-GB"/>
        </w:rPr>
        <w:t>寻求庇护者和未登记移民的行政拘留</w:t>
      </w:r>
    </w:p>
    <w:p w:rsidR="001B66E1" w:rsidRPr="00110B82" w:rsidRDefault="001B66E1" w:rsidP="00D91BB1">
      <w:pPr>
        <w:pStyle w:val="SingleTxtGC"/>
        <w:rPr>
          <w:lang w:val="en-GB"/>
        </w:rPr>
      </w:pPr>
      <w:r w:rsidRPr="00110B82">
        <w:rPr>
          <w:lang w:val="en-GB"/>
        </w:rPr>
        <w:t>2</w:t>
      </w:r>
      <w:r w:rsidR="00A21413">
        <w:rPr>
          <w:lang w:val="en-GB"/>
        </w:rPr>
        <w:t>1.</w:t>
      </w:r>
      <w:r w:rsidRPr="00110B82">
        <w:rPr>
          <w:lang w:val="en-GB"/>
        </w:rPr>
        <w:t xml:space="preserve">  </w:t>
      </w:r>
      <w:r w:rsidRPr="00110B82">
        <w:rPr>
          <w:lang w:val="en-GB"/>
        </w:rPr>
        <w:t>委员会关注有报告表明在缔约国的领土内存在对移民施加酷刑和移民失踪的问题。委员会还关注有报告表明在缔约国许多移民收容中心存在虐待、过分拥挤和拘留条件</w:t>
      </w:r>
      <w:r>
        <w:rPr>
          <w:rFonts w:hint="eastAsia"/>
          <w:lang w:val="en-GB"/>
        </w:rPr>
        <w:t>不符</w:t>
      </w:r>
      <w:r w:rsidRPr="00110B82">
        <w:rPr>
          <w:lang w:val="en-GB"/>
        </w:rPr>
        <w:t>标准的问题</w:t>
      </w:r>
      <w:r w:rsidR="00A21413">
        <w:rPr>
          <w:lang w:val="en-GB"/>
        </w:rPr>
        <w:t>，</w:t>
      </w:r>
      <w:r w:rsidRPr="00110B82">
        <w:rPr>
          <w:lang w:val="en-GB"/>
        </w:rPr>
        <w:t>在那些移民收容中心内没有卫生设施和足够的医疗照料</w:t>
      </w:r>
      <w:r w:rsidR="00A21413">
        <w:rPr>
          <w:lang w:val="en-GB"/>
        </w:rPr>
        <w:t>，</w:t>
      </w:r>
      <w:r>
        <w:rPr>
          <w:rFonts w:hint="eastAsia"/>
          <w:lang w:val="en-GB"/>
        </w:rPr>
        <w:t>而且</w:t>
      </w:r>
      <w:r w:rsidRPr="00110B82">
        <w:rPr>
          <w:lang w:val="en-GB"/>
        </w:rPr>
        <w:t>并非男女总是分开关押的。委员会没有有效的机制对关押在这些中心</w:t>
      </w:r>
      <w:r>
        <w:rPr>
          <w:rFonts w:hint="eastAsia"/>
          <w:lang w:val="en-GB"/>
        </w:rPr>
        <w:t>的人口贩运受害者进行身份认明和转交。</w:t>
      </w:r>
      <w:r w:rsidRPr="00110B82">
        <w:rPr>
          <w:lang w:val="en-GB"/>
        </w:rPr>
        <w:t>委员会欢迎最近颁发了《难民与辅助保护法》和《移民法》</w:t>
      </w:r>
      <w:r w:rsidR="00A21413">
        <w:rPr>
          <w:lang w:val="en-GB"/>
        </w:rPr>
        <w:t>，</w:t>
      </w:r>
      <w:r w:rsidRPr="00110B82">
        <w:rPr>
          <w:lang w:val="en-GB"/>
        </w:rPr>
        <w:t>但委员会感到遗憾的是</w:t>
      </w:r>
      <w:r w:rsidR="00A21413">
        <w:rPr>
          <w:lang w:val="en-GB"/>
        </w:rPr>
        <w:t>，</w:t>
      </w:r>
      <w:r w:rsidRPr="00110B82">
        <w:rPr>
          <w:lang w:val="en-GB"/>
        </w:rPr>
        <w:t>没有向委员会提供有关</w:t>
      </w:r>
      <w:r>
        <w:rPr>
          <w:rFonts w:hint="eastAsia"/>
          <w:lang w:val="en-GB"/>
        </w:rPr>
        <w:t>缔约国</w:t>
      </w:r>
      <w:r w:rsidRPr="00110B82">
        <w:rPr>
          <w:lang w:val="en-GB"/>
        </w:rPr>
        <w:t>内难民、寻求庇护者和其他非公民人数的详细统计数据。委员会还感到遗憾的是</w:t>
      </w:r>
      <w:r w:rsidR="00A21413">
        <w:rPr>
          <w:lang w:val="en-GB"/>
        </w:rPr>
        <w:t>，</w:t>
      </w:r>
      <w:r w:rsidRPr="00110B82">
        <w:rPr>
          <w:lang w:val="en-GB"/>
        </w:rPr>
        <w:t>所提供的有关申请庇护的数据并不符合汇报时间段</w:t>
      </w:r>
      <w:r w:rsidR="00A21413">
        <w:rPr>
          <w:lang w:val="en-GB"/>
        </w:rPr>
        <w:t>，</w:t>
      </w:r>
      <w:r w:rsidRPr="00110B82">
        <w:rPr>
          <w:lang w:val="en-GB"/>
        </w:rPr>
        <w:t>并不包括有关被遣返、引渡或</w:t>
      </w:r>
      <w:r>
        <w:rPr>
          <w:rFonts w:hint="eastAsia"/>
          <w:lang w:val="en-GB"/>
        </w:rPr>
        <w:t>被</w:t>
      </w:r>
      <w:r w:rsidRPr="00110B82">
        <w:rPr>
          <w:lang w:val="en-GB"/>
        </w:rPr>
        <w:t>驱逐人数的资料</w:t>
      </w:r>
      <w:r w:rsidR="00A21413">
        <w:rPr>
          <w:lang w:val="en-GB"/>
        </w:rPr>
        <w:t>(</w:t>
      </w:r>
      <w:r w:rsidRPr="00110B82">
        <w:rPr>
          <w:lang w:val="en-GB"/>
        </w:rPr>
        <w:t>第</w:t>
      </w:r>
      <w:r w:rsidRPr="00110B82">
        <w:rPr>
          <w:lang w:val="en-GB"/>
        </w:rPr>
        <w:t>2</w:t>
      </w:r>
      <w:r w:rsidRPr="00110B82">
        <w:rPr>
          <w:lang w:val="en-GB"/>
        </w:rPr>
        <w:t>、第</w:t>
      </w:r>
      <w:r w:rsidRPr="00110B82">
        <w:rPr>
          <w:lang w:val="en-GB"/>
        </w:rPr>
        <w:t>3</w:t>
      </w:r>
      <w:r w:rsidRPr="00110B82">
        <w:rPr>
          <w:lang w:val="en-GB"/>
        </w:rPr>
        <w:t>、</w:t>
      </w:r>
      <w:r w:rsidRPr="00110B82">
        <w:rPr>
          <w:lang w:val="en-GB"/>
        </w:rPr>
        <w:t>11</w:t>
      </w:r>
      <w:r w:rsidRPr="00110B82">
        <w:rPr>
          <w:lang w:val="en-GB"/>
        </w:rPr>
        <w:t>和</w:t>
      </w:r>
      <w:r w:rsidRPr="00110B82">
        <w:rPr>
          <w:lang w:val="en-GB"/>
        </w:rPr>
        <w:t>16</w:t>
      </w:r>
      <w:r w:rsidRPr="00110B82">
        <w:rPr>
          <w:lang w:val="en-GB"/>
        </w:rPr>
        <w:t>条</w:t>
      </w:r>
      <w:r w:rsidR="00A21413">
        <w:rPr>
          <w:lang w:val="en-GB"/>
        </w:rPr>
        <w:t>)</w:t>
      </w:r>
      <w:r w:rsidRPr="00110B82">
        <w:rPr>
          <w:lang w:val="en-GB"/>
        </w:rPr>
        <w:t>。</w:t>
      </w:r>
    </w:p>
    <w:p w:rsidR="001B66E1" w:rsidRPr="00D91BB1" w:rsidRDefault="001B66E1" w:rsidP="00D91BB1">
      <w:pPr>
        <w:pStyle w:val="SingleTxtGC"/>
        <w:rPr>
          <w:rFonts w:eastAsia="SimHei"/>
          <w:lang w:val="en-GB"/>
        </w:rPr>
      </w:pPr>
      <w:r w:rsidRPr="00D91BB1">
        <w:rPr>
          <w:rFonts w:eastAsia="SimHei"/>
          <w:lang w:val="en-GB"/>
        </w:rPr>
        <w:t>缔约国应</w:t>
      </w:r>
      <w:r w:rsidR="00A21413">
        <w:rPr>
          <w:rFonts w:eastAsia="SimHei"/>
          <w:lang w:val="en-GB"/>
        </w:rPr>
        <w:t>：</w:t>
      </w:r>
    </w:p>
    <w:p w:rsidR="001B66E1" w:rsidRPr="00D91BB1" w:rsidRDefault="001B66E1" w:rsidP="00D91BB1">
      <w:pPr>
        <w:pStyle w:val="SingleTxtGC"/>
        <w:numPr>
          <w:ilvl w:val="0"/>
          <w:numId w:val="16"/>
        </w:numPr>
        <w:rPr>
          <w:rFonts w:eastAsia="SimHei"/>
          <w:lang w:val="en-GB"/>
        </w:rPr>
      </w:pPr>
      <w:r w:rsidRPr="00D91BB1">
        <w:rPr>
          <w:rFonts w:eastAsia="SimHei"/>
          <w:lang w:val="en-GB"/>
        </w:rPr>
        <w:t>确保彻底调查涉及酷刑行为的案件</w:t>
      </w:r>
      <w:r w:rsidR="00A21413">
        <w:rPr>
          <w:rFonts w:eastAsia="SimHei"/>
          <w:lang w:val="en-GB"/>
        </w:rPr>
        <w:t>，</w:t>
      </w:r>
      <w:r w:rsidRPr="00D91BB1">
        <w:rPr>
          <w:rFonts w:eastAsia="SimHei"/>
          <w:lang w:val="en-GB"/>
        </w:rPr>
        <w:t>包括在缔约国的领</w:t>
      </w:r>
      <w:r w:rsidRPr="00D91BB1">
        <w:rPr>
          <w:rFonts w:eastAsia="SimHei" w:hint="eastAsia"/>
          <w:lang w:val="en-GB"/>
        </w:rPr>
        <w:t>土</w:t>
      </w:r>
      <w:r w:rsidRPr="00D91BB1">
        <w:rPr>
          <w:rFonts w:eastAsia="SimHei"/>
          <w:lang w:val="en-GB"/>
        </w:rPr>
        <w:t>内居住的难民、寻求庇护者和其他外国人失踪和遭受虐待的案件</w:t>
      </w:r>
      <w:r w:rsidR="00A21413">
        <w:rPr>
          <w:rFonts w:eastAsia="SimHei"/>
          <w:lang w:val="en-GB"/>
        </w:rPr>
        <w:t>；</w:t>
      </w:r>
    </w:p>
    <w:p w:rsidR="001B66E1" w:rsidRPr="00D91BB1" w:rsidRDefault="001B66E1" w:rsidP="00D91BB1">
      <w:pPr>
        <w:pStyle w:val="SingleTxtGC"/>
        <w:numPr>
          <w:ilvl w:val="0"/>
          <w:numId w:val="16"/>
        </w:numPr>
        <w:rPr>
          <w:rFonts w:eastAsia="SimHei"/>
          <w:lang w:val="en-GB"/>
        </w:rPr>
      </w:pPr>
      <w:r w:rsidRPr="00D91BB1">
        <w:rPr>
          <w:rFonts w:eastAsia="SimHei"/>
          <w:lang w:val="en-GB"/>
        </w:rPr>
        <w:t>改进移民收容中心的拘留条件。</w:t>
      </w:r>
    </w:p>
    <w:p w:rsidR="001B66E1" w:rsidRPr="00D91BB1" w:rsidRDefault="001B66E1" w:rsidP="00D91BB1">
      <w:pPr>
        <w:pStyle w:val="SingleTxtGC"/>
        <w:rPr>
          <w:rFonts w:eastAsia="SimHei"/>
          <w:lang w:val="en-GB"/>
        </w:rPr>
      </w:pPr>
      <w:r w:rsidRPr="00D91BB1">
        <w:rPr>
          <w:rFonts w:eastAsia="SimHei"/>
          <w:lang w:val="en-GB"/>
        </w:rPr>
        <w:t>委员会还建议为了履行《公约》第</w:t>
      </w:r>
      <w:r w:rsidRPr="00D91BB1">
        <w:rPr>
          <w:rFonts w:eastAsia="SimHei"/>
          <w:lang w:val="en-GB"/>
        </w:rPr>
        <w:t>3</w:t>
      </w:r>
      <w:r w:rsidRPr="00D91BB1">
        <w:rPr>
          <w:rFonts w:eastAsia="SimHei"/>
          <w:lang w:val="en-GB"/>
        </w:rPr>
        <w:t>条所规定的义务</w:t>
      </w:r>
      <w:r w:rsidR="00A21413">
        <w:rPr>
          <w:rFonts w:eastAsia="SimHei"/>
          <w:lang w:val="en-GB"/>
        </w:rPr>
        <w:t>，</w:t>
      </w:r>
      <w:r w:rsidRPr="00D91BB1">
        <w:rPr>
          <w:rFonts w:eastAsia="SimHei"/>
          <w:lang w:val="en-GB"/>
        </w:rPr>
        <w:t>缔约国应</w:t>
      </w:r>
      <w:r w:rsidR="00A21413">
        <w:rPr>
          <w:rFonts w:eastAsia="SimHei"/>
          <w:lang w:val="en-GB"/>
        </w:rPr>
        <w:t>：</w:t>
      </w:r>
    </w:p>
    <w:p w:rsidR="001B66E1" w:rsidRPr="00D91BB1" w:rsidRDefault="001B66E1" w:rsidP="00D91BB1">
      <w:pPr>
        <w:pStyle w:val="SingleTxtGC"/>
        <w:numPr>
          <w:ilvl w:val="0"/>
          <w:numId w:val="17"/>
        </w:numPr>
        <w:rPr>
          <w:rFonts w:eastAsia="SimHei"/>
          <w:lang w:val="en-GB"/>
        </w:rPr>
      </w:pPr>
      <w:r w:rsidRPr="00D91BB1">
        <w:rPr>
          <w:rFonts w:eastAsia="SimHei"/>
          <w:lang w:val="en-GB"/>
        </w:rPr>
        <w:t>立即通过有效措施确保在其管辖下的所有外国人在所有的相应程序阶段都能够得到公正的待遇</w:t>
      </w:r>
      <w:r w:rsidR="00A21413">
        <w:rPr>
          <w:rFonts w:eastAsia="SimHei"/>
          <w:lang w:val="en-GB"/>
        </w:rPr>
        <w:t>，</w:t>
      </w:r>
      <w:r w:rsidRPr="00D91BB1">
        <w:rPr>
          <w:rFonts w:eastAsia="SimHei"/>
          <w:lang w:val="en-GB"/>
        </w:rPr>
        <w:t>都能够真正获得法律援助</w:t>
      </w:r>
      <w:r w:rsidR="00A21413">
        <w:rPr>
          <w:rFonts w:eastAsia="SimHei"/>
          <w:lang w:val="en-GB"/>
        </w:rPr>
        <w:t>；</w:t>
      </w:r>
    </w:p>
    <w:p w:rsidR="001B66E1" w:rsidRPr="00D91BB1" w:rsidRDefault="001B66E1" w:rsidP="00D91BB1">
      <w:pPr>
        <w:pStyle w:val="SingleTxtGC"/>
        <w:numPr>
          <w:ilvl w:val="0"/>
          <w:numId w:val="17"/>
        </w:numPr>
        <w:rPr>
          <w:rFonts w:eastAsia="SimHei"/>
          <w:lang w:val="en-GB"/>
        </w:rPr>
      </w:pPr>
      <w:r w:rsidRPr="00D91BB1">
        <w:rPr>
          <w:rFonts w:eastAsia="SimHei"/>
          <w:lang w:val="en-GB"/>
        </w:rPr>
        <w:t>为提供必要的保护与援助</w:t>
      </w:r>
      <w:r w:rsidR="00A21413">
        <w:rPr>
          <w:rFonts w:eastAsia="SimHei"/>
          <w:lang w:val="en-GB"/>
        </w:rPr>
        <w:t>，</w:t>
      </w:r>
      <w:r w:rsidRPr="00D91BB1">
        <w:rPr>
          <w:rFonts w:eastAsia="SimHei"/>
          <w:lang w:val="en-GB"/>
        </w:rPr>
        <w:t>并为了最佳地开展机构间合作</w:t>
      </w:r>
      <w:r w:rsidR="00A21413">
        <w:rPr>
          <w:rFonts w:eastAsia="SimHei"/>
          <w:lang w:val="en-GB"/>
        </w:rPr>
        <w:t>，</w:t>
      </w:r>
      <w:r w:rsidRPr="00D91BB1">
        <w:rPr>
          <w:rFonts w:eastAsia="SimHei"/>
          <w:lang w:val="en-GB"/>
        </w:rPr>
        <w:t>与联合国难民高级专员办事处合作</w:t>
      </w:r>
      <w:r w:rsidR="00A21413">
        <w:rPr>
          <w:rFonts w:eastAsia="SimHei"/>
          <w:lang w:val="en-GB"/>
        </w:rPr>
        <w:t>，</w:t>
      </w:r>
      <w:r w:rsidRPr="00D91BB1">
        <w:rPr>
          <w:rFonts w:eastAsia="SimHei"/>
          <w:lang w:val="en-GB"/>
        </w:rPr>
        <w:t>扩大现有的</w:t>
      </w:r>
      <w:r w:rsidRPr="00D91BB1">
        <w:rPr>
          <w:rFonts w:eastAsia="SimHei" w:hint="eastAsia"/>
          <w:lang w:val="en-GB"/>
        </w:rPr>
        <w:t>身份认明</w:t>
      </w:r>
      <w:r w:rsidRPr="00D91BB1">
        <w:rPr>
          <w:rFonts w:eastAsia="SimHei"/>
          <w:lang w:val="en-GB"/>
        </w:rPr>
        <w:t>和转</w:t>
      </w:r>
      <w:r w:rsidRPr="00D91BB1">
        <w:rPr>
          <w:rFonts w:eastAsia="SimHei" w:hint="eastAsia"/>
          <w:lang w:val="en-GB"/>
        </w:rPr>
        <w:t>交</w:t>
      </w:r>
      <w:r w:rsidRPr="00D91BB1">
        <w:rPr>
          <w:rFonts w:eastAsia="SimHei"/>
          <w:lang w:val="en-GB"/>
        </w:rPr>
        <w:t>机制</w:t>
      </w:r>
      <w:r w:rsidR="00A21413">
        <w:rPr>
          <w:rFonts w:eastAsia="SimHei"/>
          <w:lang w:val="en-GB"/>
        </w:rPr>
        <w:t>；</w:t>
      </w:r>
    </w:p>
    <w:p w:rsidR="001B66E1" w:rsidRPr="00D91BB1" w:rsidRDefault="001B66E1" w:rsidP="00D91BB1">
      <w:pPr>
        <w:pStyle w:val="SingleTxtGC"/>
        <w:numPr>
          <w:ilvl w:val="0"/>
          <w:numId w:val="17"/>
        </w:numPr>
        <w:rPr>
          <w:rFonts w:eastAsia="SimHei"/>
          <w:lang w:val="en-GB"/>
        </w:rPr>
      </w:pPr>
      <w:r w:rsidRPr="00D91BB1">
        <w:rPr>
          <w:rFonts w:eastAsia="SimHei"/>
          <w:lang w:val="en-GB"/>
        </w:rPr>
        <w:t>建立一个有效的系统汇编在其领土内现有难民、寻求庇护者和无国籍人士的状况</w:t>
      </w:r>
      <w:r w:rsidRPr="00D91BB1">
        <w:rPr>
          <w:rFonts w:eastAsia="SimHei" w:hint="eastAsia"/>
          <w:lang w:val="en-GB"/>
        </w:rPr>
        <w:t>的</w:t>
      </w:r>
      <w:r w:rsidRPr="00D91BB1">
        <w:rPr>
          <w:rFonts w:eastAsia="SimHei"/>
          <w:lang w:val="en-GB"/>
        </w:rPr>
        <w:t>数据</w:t>
      </w:r>
      <w:r w:rsidR="00A21413">
        <w:rPr>
          <w:rFonts w:eastAsia="SimHei"/>
          <w:lang w:val="en-GB"/>
        </w:rPr>
        <w:t>；</w:t>
      </w:r>
    </w:p>
    <w:p w:rsidR="001B66E1" w:rsidRPr="00D91BB1" w:rsidRDefault="001B66E1" w:rsidP="00D91BB1">
      <w:pPr>
        <w:pStyle w:val="SingleTxtGC"/>
        <w:numPr>
          <w:ilvl w:val="0"/>
          <w:numId w:val="17"/>
        </w:numPr>
        <w:rPr>
          <w:rFonts w:eastAsia="SimHei"/>
          <w:lang w:val="en-GB"/>
        </w:rPr>
      </w:pPr>
      <w:r w:rsidRPr="00D91BB1">
        <w:rPr>
          <w:rFonts w:eastAsia="SimHei"/>
          <w:lang w:val="en-GB"/>
        </w:rPr>
        <w:t>批准《减少无国籍状态公约》</w:t>
      </w:r>
      <w:r w:rsidR="00A21413">
        <w:rPr>
          <w:rFonts w:eastAsia="SimHei"/>
          <w:lang w:val="en-GB"/>
        </w:rPr>
        <w:t>，</w:t>
      </w:r>
      <w:r w:rsidRPr="00D91BB1">
        <w:rPr>
          <w:rFonts w:eastAsia="SimHei"/>
          <w:lang w:val="en-GB"/>
        </w:rPr>
        <w:t>考虑撤销其对《关于难民地位的公约》第</w:t>
      </w:r>
      <w:r w:rsidRPr="00D91BB1">
        <w:rPr>
          <w:rFonts w:eastAsia="SimHei"/>
          <w:lang w:val="en-GB"/>
        </w:rPr>
        <w:t>17</w:t>
      </w:r>
      <w:r w:rsidRPr="00D91BB1">
        <w:rPr>
          <w:rFonts w:eastAsia="SimHei"/>
          <w:lang w:val="en-GB"/>
        </w:rPr>
        <w:t>条、</w:t>
      </w:r>
      <w:r w:rsidRPr="00D91BB1">
        <w:rPr>
          <w:rFonts w:eastAsia="SimHei"/>
          <w:lang w:val="en-GB"/>
        </w:rPr>
        <w:t>26</w:t>
      </w:r>
      <w:r w:rsidRPr="00D91BB1">
        <w:rPr>
          <w:rFonts w:eastAsia="SimHei"/>
          <w:lang w:val="en-GB"/>
        </w:rPr>
        <w:t>条、</w:t>
      </w:r>
      <w:r w:rsidRPr="00D91BB1">
        <w:rPr>
          <w:rFonts w:eastAsia="SimHei"/>
          <w:lang w:val="en-GB"/>
        </w:rPr>
        <w:t>31</w:t>
      </w:r>
      <w:r w:rsidRPr="00D91BB1">
        <w:rPr>
          <w:rFonts w:eastAsia="SimHei"/>
          <w:lang w:val="en-GB"/>
        </w:rPr>
        <w:t>条第</w:t>
      </w:r>
      <w:r w:rsidRPr="00D91BB1">
        <w:rPr>
          <w:rFonts w:eastAsia="SimHei"/>
          <w:lang w:val="en-GB"/>
        </w:rPr>
        <w:t>2</w:t>
      </w:r>
      <w:r w:rsidRPr="00D91BB1">
        <w:rPr>
          <w:rFonts w:eastAsia="SimHei"/>
          <w:lang w:val="en-GB"/>
        </w:rPr>
        <w:t>款和</w:t>
      </w:r>
      <w:r w:rsidRPr="00D91BB1">
        <w:rPr>
          <w:rFonts w:eastAsia="SimHei"/>
          <w:lang w:val="en-GB"/>
        </w:rPr>
        <w:t>32</w:t>
      </w:r>
      <w:r w:rsidRPr="00D91BB1">
        <w:rPr>
          <w:rFonts w:eastAsia="SimHei"/>
          <w:lang w:val="en-GB"/>
        </w:rPr>
        <w:t>条的保留意见以及对《关于无国籍人地位的公约》的第</w:t>
      </w:r>
      <w:r w:rsidRPr="00D91BB1">
        <w:rPr>
          <w:rFonts w:eastAsia="SimHei"/>
          <w:lang w:val="en-GB"/>
        </w:rPr>
        <w:t>17</w:t>
      </w:r>
      <w:r w:rsidRPr="00D91BB1">
        <w:rPr>
          <w:rFonts w:eastAsia="SimHei"/>
          <w:lang w:val="en-GB"/>
        </w:rPr>
        <w:t>条、</w:t>
      </w:r>
      <w:r w:rsidRPr="00D91BB1">
        <w:rPr>
          <w:rFonts w:eastAsia="SimHei"/>
          <w:lang w:val="en-GB"/>
        </w:rPr>
        <w:t>31</w:t>
      </w:r>
      <w:r w:rsidRPr="00D91BB1">
        <w:rPr>
          <w:rFonts w:eastAsia="SimHei"/>
          <w:lang w:val="en-GB"/>
        </w:rPr>
        <w:t>条和</w:t>
      </w:r>
      <w:r w:rsidRPr="00D91BB1">
        <w:rPr>
          <w:rFonts w:eastAsia="SimHei"/>
          <w:lang w:val="en-GB"/>
        </w:rPr>
        <w:t>32</w:t>
      </w:r>
      <w:r w:rsidRPr="00D91BB1">
        <w:rPr>
          <w:rFonts w:eastAsia="SimHei"/>
          <w:lang w:val="en-GB"/>
        </w:rPr>
        <w:t>条的保留意见。</w:t>
      </w:r>
    </w:p>
    <w:p w:rsidR="001B66E1" w:rsidRPr="00110B82" w:rsidRDefault="001B66E1" w:rsidP="00D91BB1">
      <w:pPr>
        <w:pStyle w:val="H23GC"/>
        <w:rPr>
          <w:lang w:val="en-GB"/>
        </w:rPr>
      </w:pPr>
      <w:r w:rsidRPr="00110B82">
        <w:rPr>
          <w:lang w:val="en-GB"/>
        </w:rPr>
        <w:tab/>
      </w:r>
      <w:r w:rsidRPr="00110B82">
        <w:rPr>
          <w:lang w:val="en-GB"/>
        </w:rPr>
        <w:tab/>
      </w:r>
      <w:r w:rsidRPr="00110B82">
        <w:rPr>
          <w:lang w:val="en-GB"/>
        </w:rPr>
        <w:t>精神病治疗机构</w:t>
      </w:r>
    </w:p>
    <w:p w:rsidR="001B66E1" w:rsidRPr="00110B82" w:rsidRDefault="001B66E1" w:rsidP="00D91BB1">
      <w:pPr>
        <w:pStyle w:val="SingleTxtGC"/>
        <w:rPr>
          <w:lang w:val="en-GB"/>
        </w:rPr>
      </w:pPr>
      <w:r w:rsidRPr="00110B82">
        <w:rPr>
          <w:lang w:val="en-GB"/>
        </w:rPr>
        <w:t>2</w:t>
      </w:r>
      <w:r w:rsidR="00A21413">
        <w:rPr>
          <w:lang w:val="en-GB"/>
        </w:rPr>
        <w:t>2.</w:t>
      </w:r>
      <w:r w:rsidRPr="00110B82">
        <w:rPr>
          <w:lang w:val="en-GB"/>
        </w:rPr>
        <w:t xml:space="preserve">  </w:t>
      </w:r>
      <w:r w:rsidRPr="00110B82">
        <w:rPr>
          <w:lang w:val="en-GB"/>
        </w:rPr>
        <w:t>委员会关注有报告表明对</w:t>
      </w:r>
      <w:r>
        <w:rPr>
          <w:rFonts w:hint="eastAsia"/>
          <w:lang w:val="en-GB"/>
        </w:rPr>
        <w:t>入住</w:t>
      </w:r>
      <w:r w:rsidRPr="00110B82">
        <w:rPr>
          <w:lang w:val="en-GB"/>
        </w:rPr>
        <w:t>精神病治疗机构</w:t>
      </w:r>
      <w:r>
        <w:rPr>
          <w:rFonts w:hint="eastAsia"/>
          <w:lang w:val="en-GB"/>
        </w:rPr>
        <w:t>者</w:t>
      </w:r>
      <w:r w:rsidRPr="00110B82">
        <w:rPr>
          <w:lang w:val="en-GB"/>
        </w:rPr>
        <w:t>实施酷刑</w:t>
      </w:r>
      <w:r>
        <w:rPr>
          <w:rFonts w:hint="eastAsia"/>
          <w:lang w:val="en-GB"/>
        </w:rPr>
        <w:t>。</w:t>
      </w:r>
      <w:r w:rsidRPr="00110B82">
        <w:rPr>
          <w:lang w:val="en-GB"/>
        </w:rPr>
        <w:t>委员会感到遗憾的是</w:t>
      </w:r>
      <w:r w:rsidR="00A21413">
        <w:rPr>
          <w:lang w:val="en-GB"/>
        </w:rPr>
        <w:t>，</w:t>
      </w:r>
      <w:r w:rsidRPr="00110B82">
        <w:rPr>
          <w:lang w:val="en-GB"/>
        </w:rPr>
        <w:t>委员会没有收到有关相应调查结果的资料。委员会还关注有关报告描述</w:t>
      </w:r>
      <w:r>
        <w:rPr>
          <w:rFonts w:hint="eastAsia"/>
          <w:lang w:val="en-GB"/>
        </w:rPr>
        <w:t>的这</w:t>
      </w:r>
      <w:r w:rsidRPr="00110B82">
        <w:rPr>
          <w:lang w:val="en-GB"/>
        </w:rPr>
        <w:t>些中心内的维护和卫生条件无法令人满意。最后</w:t>
      </w:r>
      <w:r w:rsidR="00A21413">
        <w:rPr>
          <w:lang w:val="en-GB"/>
        </w:rPr>
        <w:t>，</w:t>
      </w:r>
      <w:r w:rsidRPr="00110B82">
        <w:rPr>
          <w:lang w:val="en-GB"/>
        </w:rPr>
        <w:t>委员会没有收到任何关于在精神病治疗院内</w:t>
      </w:r>
      <w:r>
        <w:rPr>
          <w:rFonts w:hint="eastAsia"/>
          <w:lang w:val="en-GB"/>
        </w:rPr>
        <w:t>管控采用抑制</w:t>
      </w:r>
      <w:r w:rsidRPr="00110B82">
        <w:rPr>
          <w:lang w:val="en-GB"/>
        </w:rPr>
        <w:t>方式的</w:t>
      </w:r>
      <w:r>
        <w:rPr>
          <w:rFonts w:hint="eastAsia"/>
          <w:lang w:val="en-GB"/>
        </w:rPr>
        <w:t>协议的资料</w:t>
      </w:r>
      <w:r w:rsidR="00A21413">
        <w:rPr>
          <w:lang w:val="en-GB"/>
        </w:rPr>
        <w:t>(</w:t>
      </w:r>
      <w:r w:rsidRPr="00110B82">
        <w:rPr>
          <w:lang w:val="en-GB"/>
        </w:rPr>
        <w:t>第</w:t>
      </w:r>
      <w:r w:rsidRPr="00110B82">
        <w:rPr>
          <w:lang w:val="en-GB"/>
        </w:rPr>
        <w:t>2</w:t>
      </w:r>
      <w:r w:rsidRPr="00110B82">
        <w:rPr>
          <w:lang w:val="en-GB"/>
        </w:rPr>
        <w:t>条、</w:t>
      </w:r>
      <w:r w:rsidRPr="00110B82">
        <w:rPr>
          <w:lang w:val="en-GB"/>
        </w:rPr>
        <w:t>11</w:t>
      </w:r>
      <w:r w:rsidRPr="00110B82">
        <w:rPr>
          <w:lang w:val="en-GB"/>
        </w:rPr>
        <w:t>条和</w:t>
      </w:r>
      <w:r w:rsidRPr="00110B82">
        <w:rPr>
          <w:lang w:val="en-GB"/>
        </w:rPr>
        <w:t>16</w:t>
      </w:r>
      <w:r w:rsidRPr="00110B82">
        <w:rPr>
          <w:lang w:val="en-GB"/>
        </w:rPr>
        <w:t>条</w:t>
      </w:r>
      <w:r w:rsidR="00A21413">
        <w:rPr>
          <w:lang w:val="en-GB"/>
        </w:rPr>
        <w:t>)</w:t>
      </w:r>
      <w:r w:rsidRPr="00110B82">
        <w:rPr>
          <w:lang w:val="en-GB"/>
        </w:rPr>
        <w:t>。</w:t>
      </w:r>
    </w:p>
    <w:p w:rsidR="001B66E1" w:rsidRPr="00D91BB1" w:rsidRDefault="001B66E1" w:rsidP="00D91BB1">
      <w:pPr>
        <w:pStyle w:val="SingleTxtGC"/>
        <w:rPr>
          <w:rFonts w:eastAsia="SimHei"/>
          <w:lang w:val="en-GB"/>
        </w:rPr>
      </w:pPr>
      <w:r w:rsidRPr="00D91BB1">
        <w:rPr>
          <w:rFonts w:eastAsia="SimHei"/>
          <w:lang w:val="en-GB"/>
        </w:rPr>
        <w:t>缔约国应</w:t>
      </w:r>
      <w:r w:rsidR="00A21413">
        <w:rPr>
          <w:rFonts w:eastAsia="SimHei"/>
          <w:lang w:val="en-GB"/>
        </w:rPr>
        <w:t>：</w:t>
      </w:r>
    </w:p>
    <w:p w:rsidR="001B66E1" w:rsidRPr="00D91BB1" w:rsidRDefault="001B66E1" w:rsidP="00D91BB1">
      <w:pPr>
        <w:pStyle w:val="SingleTxtGC"/>
        <w:numPr>
          <w:ilvl w:val="0"/>
          <w:numId w:val="18"/>
        </w:numPr>
        <w:rPr>
          <w:rFonts w:eastAsia="SimHei"/>
          <w:lang w:val="en-GB"/>
        </w:rPr>
      </w:pPr>
      <w:r w:rsidRPr="00D91BB1">
        <w:rPr>
          <w:rFonts w:eastAsia="SimHei"/>
          <w:lang w:val="en-GB"/>
        </w:rPr>
        <w:t>确保迅速和公正地调查所有对</w:t>
      </w:r>
      <w:r w:rsidRPr="00D91BB1">
        <w:rPr>
          <w:rFonts w:eastAsia="SimHei" w:hint="eastAsia"/>
          <w:lang w:val="en-GB"/>
        </w:rPr>
        <w:t>入住</w:t>
      </w:r>
      <w:r w:rsidRPr="00D91BB1">
        <w:rPr>
          <w:rFonts w:eastAsia="SimHei"/>
          <w:lang w:val="en-GB"/>
        </w:rPr>
        <w:t>精神病治疗院残疾人进行虐待的举报</w:t>
      </w:r>
      <w:r w:rsidR="00A21413">
        <w:rPr>
          <w:rFonts w:eastAsia="SimHei"/>
          <w:lang w:val="en-GB"/>
        </w:rPr>
        <w:t>，</w:t>
      </w:r>
      <w:r w:rsidRPr="00D91BB1">
        <w:rPr>
          <w:rFonts w:eastAsia="SimHei"/>
          <w:lang w:val="en-GB"/>
        </w:rPr>
        <w:t>将涉嫌肇事者绳之以法</w:t>
      </w:r>
      <w:r w:rsidR="00A21413">
        <w:rPr>
          <w:rFonts w:eastAsia="SimHei"/>
          <w:lang w:val="en-GB"/>
        </w:rPr>
        <w:t>；</w:t>
      </w:r>
    </w:p>
    <w:p w:rsidR="001B66E1" w:rsidRPr="00D91BB1" w:rsidRDefault="001B66E1" w:rsidP="00D91BB1">
      <w:pPr>
        <w:pStyle w:val="SingleTxtGC"/>
        <w:numPr>
          <w:ilvl w:val="0"/>
          <w:numId w:val="18"/>
        </w:numPr>
        <w:rPr>
          <w:rFonts w:eastAsia="SimHei"/>
          <w:lang w:val="en-GB"/>
        </w:rPr>
      </w:pPr>
      <w:r w:rsidRPr="00D91BB1">
        <w:rPr>
          <w:rFonts w:eastAsia="SimHei"/>
          <w:lang w:val="en-GB"/>
        </w:rPr>
        <w:t>为满足病人在医疗照顾和良好卫生条件方面的基本需求</w:t>
      </w:r>
      <w:r w:rsidR="00A21413">
        <w:rPr>
          <w:rFonts w:eastAsia="SimHei"/>
          <w:lang w:val="en-GB"/>
        </w:rPr>
        <w:t>，</w:t>
      </w:r>
      <w:r w:rsidRPr="00D91BB1">
        <w:rPr>
          <w:rFonts w:eastAsia="SimHei"/>
          <w:lang w:val="en-GB"/>
        </w:rPr>
        <w:t>增加用于改进相关设施的资源</w:t>
      </w:r>
      <w:r w:rsidR="00A21413">
        <w:rPr>
          <w:rFonts w:eastAsia="SimHei"/>
          <w:lang w:val="en-GB"/>
        </w:rPr>
        <w:t>；</w:t>
      </w:r>
    </w:p>
    <w:p w:rsidR="001B66E1" w:rsidRPr="00D91BB1" w:rsidRDefault="001B66E1" w:rsidP="00D91BB1">
      <w:pPr>
        <w:pStyle w:val="SingleTxtGC"/>
        <w:numPr>
          <w:ilvl w:val="0"/>
          <w:numId w:val="18"/>
        </w:numPr>
        <w:rPr>
          <w:rFonts w:eastAsia="SimHei"/>
          <w:lang w:val="en-GB"/>
        </w:rPr>
      </w:pPr>
      <w:r w:rsidRPr="00D91BB1">
        <w:rPr>
          <w:rFonts w:eastAsia="SimHei"/>
          <w:lang w:val="en-GB"/>
        </w:rPr>
        <w:t>确保独立的监督机构定期对这些中心进行查访</w:t>
      </w:r>
      <w:r w:rsidR="00A21413">
        <w:rPr>
          <w:rFonts w:eastAsia="SimHei"/>
          <w:lang w:val="en-GB"/>
        </w:rPr>
        <w:t>；</w:t>
      </w:r>
    </w:p>
    <w:p w:rsidR="001B66E1" w:rsidRPr="00D91BB1" w:rsidRDefault="001B66E1" w:rsidP="00D91BB1">
      <w:pPr>
        <w:pStyle w:val="SingleTxtGC"/>
        <w:numPr>
          <w:ilvl w:val="0"/>
          <w:numId w:val="18"/>
        </w:numPr>
        <w:rPr>
          <w:rFonts w:eastAsia="SimHei"/>
          <w:lang w:val="en-GB"/>
        </w:rPr>
      </w:pPr>
      <w:r w:rsidRPr="00D91BB1">
        <w:rPr>
          <w:rFonts w:eastAsia="SimHei"/>
          <w:lang w:val="en-GB"/>
        </w:rPr>
        <w:t>最大程度地控制</w:t>
      </w:r>
      <w:r w:rsidRPr="00D91BB1">
        <w:rPr>
          <w:rFonts w:eastAsia="SimHei" w:hint="eastAsia"/>
          <w:lang w:val="en-GB"/>
        </w:rPr>
        <w:t>基于</w:t>
      </w:r>
      <w:r w:rsidRPr="00D91BB1">
        <w:rPr>
          <w:rFonts w:eastAsia="SimHei"/>
          <w:lang w:val="en-GB"/>
        </w:rPr>
        <w:t>先前确定</w:t>
      </w:r>
      <w:r w:rsidRPr="00D91BB1">
        <w:rPr>
          <w:rFonts w:eastAsia="SimHei" w:hint="eastAsia"/>
          <w:lang w:val="en-GB"/>
        </w:rPr>
        <w:t>的程序协议的抑制方法</w:t>
      </w:r>
      <w:r w:rsidR="00A21413">
        <w:rPr>
          <w:rFonts w:eastAsia="SimHei"/>
          <w:lang w:val="en-GB"/>
        </w:rPr>
        <w:t>；</w:t>
      </w:r>
    </w:p>
    <w:p w:rsidR="001B66E1" w:rsidRPr="00D91BB1" w:rsidRDefault="001B66E1" w:rsidP="00D91BB1">
      <w:pPr>
        <w:pStyle w:val="SingleTxtGC"/>
        <w:numPr>
          <w:ilvl w:val="0"/>
          <w:numId w:val="18"/>
        </w:numPr>
        <w:rPr>
          <w:rFonts w:eastAsia="SimHei"/>
          <w:lang w:val="en-GB"/>
        </w:rPr>
      </w:pPr>
      <w:r w:rsidRPr="00D91BB1">
        <w:rPr>
          <w:rFonts w:eastAsia="SimHei"/>
          <w:lang w:val="en-GB"/>
        </w:rPr>
        <w:t>促进采用其他方式</w:t>
      </w:r>
      <w:r w:rsidR="00A21413">
        <w:rPr>
          <w:rFonts w:eastAsia="SimHei"/>
          <w:lang w:val="en-GB"/>
        </w:rPr>
        <w:t>，</w:t>
      </w:r>
      <w:r w:rsidRPr="00D91BB1">
        <w:rPr>
          <w:rFonts w:eastAsia="SimHei"/>
          <w:lang w:val="en-GB"/>
        </w:rPr>
        <w:t>特别要促进基于社区的治疗方式。</w:t>
      </w:r>
    </w:p>
    <w:p w:rsidR="001B66E1" w:rsidRPr="00110B82" w:rsidRDefault="001B66E1" w:rsidP="00D91BB1">
      <w:pPr>
        <w:pStyle w:val="H23GC"/>
        <w:rPr>
          <w:lang w:val="en-GB"/>
        </w:rPr>
      </w:pPr>
      <w:r w:rsidRPr="00110B82">
        <w:rPr>
          <w:lang w:val="en-GB"/>
        </w:rPr>
        <w:tab/>
      </w:r>
      <w:r w:rsidRPr="00110B82">
        <w:rPr>
          <w:lang w:val="en-GB"/>
        </w:rPr>
        <w:tab/>
      </w:r>
      <w:r w:rsidRPr="00110B82">
        <w:rPr>
          <w:lang w:val="en-GB"/>
        </w:rPr>
        <w:t>普遍管辖权</w:t>
      </w:r>
    </w:p>
    <w:p w:rsidR="001B66E1" w:rsidRPr="00110B82" w:rsidRDefault="001B66E1" w:rsidP="00D91BB1">
      <w:pPr>
        <w:pStyle w:val="SingleTxtGC"/>
        <w:rPr>
          <w:lang w:val="en-GB"/>
        </w:rPr>
      </w:pPr>
      <w:r w:rsidRPr="00110B82">
        <w:rPr>
          <w:lang w:val="en-GB"/>
        </w:rPr>
        <w:t>2</w:t>
      </w:r>
      <w:r w:rsidR="00A21413">
        <w:rPr>
          <w:lang w:val="en-GB"/>
        </w:rPr>
        <w:t>3.</w:t>
      </w:r>
      <w:r w:rsidRPr="00110B82">
        <w:rPr>
          <w:lang w:val="en-GB"/>
        </w:rPr>
        <w:t xml:space="preserve">  </w:t>
      </w:r>
      <w:r w:rsidRPr="00110B82">
        <w:rPr>
          <w:lang w:val="en-GB"/>
        </w:rPr>
        <w:t>委员会注意到《联邦刑法典》第</w:t>
      </w:r>
      <w:r w:rsidRPr="00110B82">
        <w:rPr>
          <w:lang w:val="en-GB"/>
        </w:rPr>
        <w:t>6</w:t>
      </w:r>
      <w:r w:rsidRPr="00110B82">
        <w:rPr>
          <w:lang w:val="en-GB"/>
        </w:rPr>
        <w:t>条</w:t>
      </w:r>
      <w:r w:rsidR="00A21413">
        <w:rPr>
          <w:lang w:val="en-GB"/>
        </w:rPr>
        <w:t>，</w:t>
      </w:r>
      <w:r w:rsidRPr="00110B82">
        <w:rPr>
          <w:lang w:val="en-GB"/>
        </w:rPr>
        <w:t>但委员会认为</w:t>
      </w:r>
      <w:r w:rsidR="00A21413">
        <w:rPr>
          <w:rFonts w:hint="eastAsia"/>
          <w:lang w:val="en-GB"/>
        </w:rPr>
        <w:t>，</w:t>
      </w:r>
      <w:r w:rsidRPr="00110B82">
        <w:rPr>
          <w:lang w:val="en-GB"/>
        </w:rPr>
        <w:t>缔约国内的法律没有一条明确规定对酷刑行为具有普遍管辖权</w:t>
      </w:r>
      <w:r w:rsidR="00A21413">
        <w:rPr>
          <w:lang w:val="en-GB"/>
        </w:rPr>
        <w:t>(</w:t>
      </w:r>
      <w:r w:rsidRPr="00110B82">
        <w:rPr>
          <w:lang w:val="en-GB"/>
        </w:rPr>
        <w:t>第</w:t>
      </w:r>
      <w:r w:rsidRPr="00110B82">
        <w:rPr>
          <w:lang w:val="en-GB"/>
        </w:rPr>
        <w:t>5</w:t>
      </w:r>
      <w:r w:rsidRPr="00110B82">
        <w:rPr>
          <w:lang w:val="en-GB"/>
        </w:rPr>
        <w:t>、第</w:t>
      </w:r>
      <w:r w:rsidRPr="00110B82">
        <w:rPr>
          <w:lang w:val="en-GB"/>
        </w:rPr>
        <w:t>6</w:t>
      </w:r>
      <w:r w:rsidRPr="00110B82">
        <w:rPr>
          <w:lang w:val="en-GB"/>
        </w:rPr>
        <w:t>、第</w:t>
      </w:r>
      <w:r w:rsidRPr="00110B82">
        <w:rPr>
          <w:lang w:val="en-GB"/>
        </w:rPr>
        <w:t>7</w:t>
      </w:r>
      <w:r w:rsidRPr="00110B82">
        <w:rPr>
          <w:lang w:val="en-GB"/>
        </w:rPr>
        <w:t>和第</w:t>
      </w:r>
      <w:r w:rsidRPr="00110B82">
        <w:rPr>
          <w:lang w:val="en-GB"/>
        </w:rPr>
        <w:t>8</w:t>
      </w:r>
      <w:r w:rsidRPr="00110B82">
        <w:rPr>
          <w:lang w:val="en-GB"/>
        </w:rPr>
        <w:t>条</w:t>
      </w:r>
      <w:r w:rsidR="00A21413">
        <w:rPr>
          <w:lang w:val="en-GB"/>
        </w:rPr>
        <w:t>)</w:t>
      </w:r>
      <w:r w:rsidRPr="00110B82">
        <w:rPr>
          <w:lang w:val="en-GB"/>
        </w:rPr>
        <w:t>。</w:t>
      </w:r>
    </w:p>
    <w:p w:rsidR="001B66E1" w:rsidRPr="00D91BB1" w:rsidRDefault="001B66E1" w:rsidP="00D91BB1">
      <w:pPr>
        <w:pStyle w:val="SingleTxtGC"/>
        <w:rPr>
          <w:rFonts w:eastAsia="SimHei"/>
          <w:lang w:val="en-GB"/>
        </w:rPr>
      </w:pPr>
      <w:r w:rsidRPr="00D91BB1">
        <w:rPr>
          <w:rFonts w:eastAsia="SimHei"/>
          <w:lang w:val="en-GB"/>
        </w:rPr>
        <w:t>缔约国应根据《公约》第</w:t>
      </w:r>
      <w:r w:rsidRPr="00D91BB1">
        <w:rPr>
          <w:rFonts w:eastAsia="SimHei"/>
          <w:lang w:val="en-GB"/>
        </w:rPr>
        <w:t>5</w:t>
      </w:r>
      <w:r w:rsidRPr="00D91BB1">
        <w:rPr>
          <w:rFonts w:eastAsia="SimHei"/>
          <w:lang w:val="en-GB"/>
        </w:rPr>
        <w:t>条在其刑法内</w:t>
      </w:r>
      <w:r w:rsidRPr="00D91BB1">
        <w:rPr>
          <w:rFonts w:eastAsia="SimHei" w:hint="eastAsia"/>
          <w:lang w:val="en-GB"/>
        </w:rPr>
        <w:t>纳入规定</w:t>
      </w:r>
      <w:r w:rsidRPr="00D91BB1">
        <w:rPr>
          <w:rFonts w:eastAsia="SimHei"/>
          <w:lang w:val="en-GB"/>
        </w:rPr>
        <w:t>对任何酷刑行为具有管辖权的条款</w:t>
      </w:r>
      <w:r w:rsidR="00A21413">
        <w:rPr>
          <w:rFonts w:eastAsia="SimHei"/>
          <w:lang w:val="en-GB"/>
        </w:rPr>
        <w:t>，</w:t>
      </w:r>
      <w:r w:rsidRPr="00D91BB1">
        <w:rPr>
          <w:rFonts w:eastAsia="SimHei"/>
          <w:lang w:val="en-GB"/>
        </w:rPr>
        <w:t>并按照第</w:t>
      </w:r>
      <w:r w:rsidRPr="00D91BB1">
        <w:rPr>
          <w:rFonts w:eastAsia="SimHei"/>
          <w:lang w:val="en-GB"/>
        </w:rPr>
        <w:t>7</w:t>
      </w:r>
      <w:r w:rsidRPr="00D91BB1">
        <w:rPr>
          <w:rFonts w:eastAsia="SimHei"/>
          <w:lang w:val="en-GB"/>
        </w:rPr>
        <w:t>条纳入有关条款</w:t>
      </w:r>
      <w:r w:rsidR="00A21413">
        <w:rPr>
          <w:rFonts w:eastAsia="SimHei"/>
          <w:lang w:val="en-GB"/>
        </w:rPr>
        <w:t>，</w:t>
      </w:r>
      <w:r w:rsidRPr="00D91BB1">
        <w:rPr>
          <w:rFonts w:eastAsia="SimHei" w:hint="eastAsia"/>
          <w:lang w:val="en-GB"/>
        </w:rPr>
        <w:t>据此</w:t>
      </w:r>
      <w:r w:rsidRPr="00D91BB1">
        <w:rPr>
          <w:rFonts w:eastAsia="SimHei"/>
          <w:lang w:val="en-GB"/>
        </w:rPr>
        <w:t>缔约国可起诉在缔约国领土外犯下酷刑罪但目前在缔约国领土内尚未被引渡的外国人。</w:t>
      </w:r>
    </w:p>
    <w:p w:rsidR="001B66E1" w:rsidRPr="00110B82" w:rsidRDefault="001B66E1" w:rsidP="00D91BB1">
      <w:pPr>
        <w:pStyle w:val="H23GC"/>
        <w:rPr>
          <w:lang w:val="en-GB"/>
        </w:rPr>
      </w:pPr>
      <w:r w:rsidRPr="00110B82">
        <w:rPr>
          <w:lang w:val="en-GB"/>
        </w:rPr>
        <w:tab/>
      </w:r>
      <w:r w:rsidRPr="00110B82">
        <w:rPr>
          <w:lang w:val="en-GB"/>
        </w:rPr>
        <w:tab/>
      </w:r>
      <w:r w:rsidRPr="00110B82">
        <w:rPr>
          <w:lang w:val="en-GB"/>
        </w:rPr>
        <w:t>赔偿</w:t>
      </w:r>
    </w:p>
    <w:p w:rsidR="001B66E1" w:rsidRPr="00110B82" w:rsidRDefault="001B66E1" w:rsidP="00D91BB1">
      <w:pPr>
        <w:pStyle w:val="SingleTxtGC"/>
        <w:rPr>
          <w:lang w:val="en-GB"/>
        </w:rPr>
      </w:pPr>
      <w:r w:rsidRPr="00110B82">
        <w:rPr>
          <w:lang w:val="en-GB"/>
        </w:rPr>
        <w:t>2</w:t>
      </w:r>
      <w:r w:rsidR="00A21413">
        <w:rPr>
          <w:lang w:val="en-GB"/>
        </w:rPr>
        <w:t>4.</w:t>
      </w:r>
      <w:r w:rsidRPr="00110B82">
        <w:rPr>
          <w:lang w:val="en-GB"/>
        </w:rPr>
        <w:t xml:space="preserve">  </w:t>
      </w:r>
      <w:r w:rsidRPr="00110B82">
        <w:rPr>
          <w:lang w:val="en-GB"/>
        </w:rPr>
        <w:t>委员会欢迎在《宪法》纳入了明确承认缔约国有责任</w:t>
      </w:r>
      <w:r>
        <w:rPr>
          <w:rFonts w:hint="eastAsia"/>
          <w:lang w:val="en-GB"/>
        </w:rPr>
        <w:t>对</w:t>
      </w:r>
      <w:r w:rsidRPr="00110B82">
        <w:rPr>
          <w:lang w:val="en-GB"/>
        </w:rPr>
        <w:t>侵犯人权的行为进行赔偿的条款</w:t>
      </w:r>
      <w:r w:rsidR="00A21413">
        <w:rPr>
          <w:lang w:val="en-GB"/>
        </w:rPr>
        <w:t>，</w:t>
      </w:r>
      <w:r w:rsidRPr="00110B82">
        <w:rPr>
          <w:lang w:val="en-GB"/>
        </w:rPr>
        <w:t>但委员会遗憾的是</w:t>
      </w:r>
      <w:r w:rsidR="00A21413">
        <w:rPr>
          <w:lang w:val="en-GB"/>
        </w:rPr>
        <w:t>，</w:t>
      </w:r>
      <w:r w:rsidRPr="00110B82">
        <w:rPr>
          <w:lang w:val="en-GB"/>
        </w:rPr>
        <w:t>尚没有有关这一问题的一般法。委员会关注事实上很少对酷刑或虐待的受害者提供赔偿</w:t>
      </w:r>
      <w:r w:rsidR="00A21413">
        <w:rPr>
          <w:lang w:val="en-GB"/>
        </w:rPr>
        <w:t>，</w:t>
      </w:r>
      <w:r w:rsidRPr="00110B82">
        <w:rPr>
          <w:lang w:val="en-GB"/>
        </w:rPr>
        <w:t>在这方面</w:t>
      </w:r>
      <w:r w:rsidR="00A21413">
        <w:rPr>
          <w:lang w:val="en-GB"/>
        </w:rPr>
        <w:t>，</w:t>
      </w:r>
      <w:r w:rsidRPr="00110B82">
        <w:rPr>
          <w:lang w:val="en-GB"/>
        </w:rPr>
        <w:t>委员会感到不安的是有报告表明全国人权委员会向各种各样的当局提出了建议</w:t>
      </w:r>
      <w:r w:rsidR="00A21413">
        <w:rPr>
          <w:lang w:val="en-GB"/>
        </w:rPr>
        <w:t>，</w:t>
      </w:r>
      <w:r w:rsidRPr="00110B82">
        <w:rPr>
          <w:lang w:val="en-GB"/>
        </w:rPr>
        <w:t>这些主管当局直接向受害者提供赔偿</w:t>
      </w:r>
      <w:r w:rsidR="00A21413">
        <w:rPr>
          <w:lang w:val="en-GB"/>
        </w:rPr>
        <w:t>，</w:t>
      </w:r>
      <w:r w:rsidRPr="00110B82">
        <w:rPr>
          <w:lang w:val="en-GB"/>
        </w:rPr>
        <w:t>从而排斥了这些受害者行使其权利在法庭中要求赔偿的情况</w:t>
      </w:r>
      <w:r w:rsidR="00A21413">
        <w:rPr>
          <w:lang w:val="en-GB"/>
        </w:rPr>
        <w:t>(</w:t>
      </w:r>
      <w:r w:rsidRPr="00110B82">
        <w:rPr>
          <w:lang w:val="en-GB"/>
        </w:rPr>
        <w:t>第</w:t>
      </w:r>
      <w:r w:rsidRPr="00110B82">
        <w:rPr>
          <w:lang w:val="en-GB"/>
        </w:rPr>
        <w:t>14</w:t>
      </w:r>
      <w:r w:rsidRPr="00110B82">
        <w:rPr>
          <w:lang w:val="en-GB"/>
        </w:rPr>
        <w:t>条</w:t>
      </w:r>
      <w:r w:rsidR="00A21413">
        <w:rPr>
          <w:lang w:val="en-GB"/>
        </w:rPr>
        <w:t>)</w:t>
      </w:r>
      <w:r w:rsidRPr="00110B82">
        <w:rPr>
          <w:lang w:val="en-GB"/>
        </w:rPr>
        <w:t>。</w:t>
      </w:r>
    </w:p>
    <w:p w:rsidR="001B66E1" w:rsidRPr="00D91BB1" w:rsidRDefault="001B66E1" w:rsidP="00D91BB1">
      <w:pPr>
        <w:pStyle w:val="SingleTxtGC"/>
        <w:rPr>
          <w:rFonts w:eastAsia="SimHei"/>
          <w:lang w:val="en-GB"/>
        </w:rPr>
      </w:pPr>
      <w:r w:rsidRPr="00D91BB1">
        <w:rPr>
          <w:rFonts w:eastAsia="SimHei"/>
          <w:lang w:val="en-GB"/>
        </w:rPr>
        <w:t>缔约国应加紧努力向酷刑和虐待受害者提供赔偿</w:t>
      </w:r>
      <w:r w:rsidR="00A21413">
        <w:rPr>
          <w:rFonts w:eastAsia="SimHei"/>
          <w:lang w:val="en-GB"/>
        </w:rPr>
        <w:t>，</w:t>
      </w:r>
      <w:r w:rsidRPr="00D91BB1">
        <w:rPr>
          <w:rFonts w:eastAsia="SimHei"/>
          <w:lang w:val="en-GB"/>
        </w:rPr>
        <w:t>特别要向其提供公正和充分的赔偿</w:t>
      </w:r>
      <w:r w:rsidR="00A21413">
        <w:rPr>
          <w:rFonts w:eastAsia="SimHei"/>
          <w:lang w:val="en-GB"/>
        </w:rPr>
        <w:t>，</w:t>
      </w:r>
      <w:r w:rsidRPr="00D91BB1">
        <w:rPr>
          <w:rFonts w:eastAsia="SimHei"/>
          <w:lang w:val="en-GB"/>
        </w:rPr>
        <w:t>并尽可能地提供完全康复的手段。因而委员会促请缔约国通过一项符合</w:t>
      </w:r>
      <w:r w:rsidRPr="00D91BB1">
        <w:rPr>
          <w:rFonts w:eastAsia="SimHei" w:hint="eastAsia"/>
          <w:lang w:val="en-GB"/>
        </w:rPr>
        <w:t>包括</w:t>
      </w:r>
      <w:r w:rsidRPr="00D91BB1">
        <w:rPr>
          <w:rFonts w:eastAsia="SimHei"/>
          <w:lang w:val="en-GB"/>
        </w:rPr>
        <w:t>《公约》在内的国际标准的法律</w:t>
      </w:r>
      <w:r w:rsidR="00A21413">
        <w:rPr>
          <w:rFonts w:eastAsia="SimHei"/>
          <w:lang w:val="en-GB"/>
        </w:rPr>
        <w:t>，</w:t>
      </w:r>
      <w:r w:rsidRPr="00D91BB1">
        <w:rPr>
          <w:rFonts w:eastAsia="SimHei"/>
          <w:lang w:val="en-GB"/>
        </w:rPr>
        <w:t>从而完成</w:t>
      </w:r>
      <w:r w:rsidRPr="00D91BB1">
        <w:rPr>
          <w:rFonts w:eastAsia="SimHei" w:hint="eastAsia"/>
          <w:lang w:val="en-GB"/>
        </w:rPr>
        <w:t>制定《宪法》规定的</w:t>
      </w:r>
      <w:r w:rsidRPr="00D91BB1">
        <w:rPr>
          <w:rFonts w:eastAsia="SimHei"/>
          <w:lang w:val="en-GB"/>
        </w:rPr>
        <w:t>法律框架。</w:t>
      </w:r>
    </w:p>
    <w:p w:rsidR="001B66E1" w:rsidRPr="00D91BB1" w:rsidRDefault="001B66E1" w:rsidP="00D91BB1">
      <w:pPr>
        <w:pStyle w:val="SingleTxtGC"/>
        <w:rPr>
          <w:rFonts w:eastAsia="SimHei"/>
          <w:lang w:val="en-GB"/>
        </w:rPr>
      </w:pPr>
      <w:r w:rsidRPr="00D91BB1">
        <w:rPr>
          <w:rFonts w:eastAsia="SimHei"/>
          <w:lang w:val="en-GB"/>
        </w:rPr>
        <w:t>委员会提请缔约国注意委员会最近通过的关于缔约国实施第</w:t>
      </w:r>
      <w:r w:rsidRPr="00D91BB1">
        <w:rPr>
          <w:rFonts w:eastAsia="SimHei"/>
          <w:lang w:val="en-GB"/>
        </w:rPr>
        <w:t>14</w:t>
      </w:r>
      <w:r w:rsidRPr="00D91BB1">
        <w:rPr>
          <w:rFonts w:eastAsia="SimHei"/>
          <w:lang w:val="en-GB"/>
        </w:rPr>
        <w:t>条的第</w:t>
      </w:r>
      <w:r w:rsidRPr="00D91BB1">
        <w:rPr>
          <w:rFonts w:eastAsia="SimHei"/>
          <w:lang w:val="en-GB"/>
        </w:rPr>
        <w:t>3</w:t>
      </w:r>
      <w:r w:rsidRPr="00D91BB1">
        <w:rPr>
          <w:rFonts w:eastAsia="SimHei"/>
          <w:lang w:val="en-GB"/>
        </w:rPr>
        <w:t>号</w:t>
      </w:r>
      <w:r w:rsidR="00A21413">
        <w:rPr>
          <w:rFonts w:eastAsia="SimHei"/>
          <w:lang w:val="en-GB"/>
        </w:rPr>
        <w:t>(</w:t>
      </w:r>
      <w:r w:rsidRPr="00D91BB1">
        <w:rPr>
          <w:rFonts w:eastAsia="SimHei"/>
          <w:lang w:val="en-GB"/>
        </w:rPr>
        <w:t>2012</w:t>
      </w:r>
      <w:r w:rsidR="00A21413">
        <w:rPr>
          <w:rFonts w:eastAsia="SimHei"/>
          <w:lang w:val="en-GB"/>
        </w:rPr>
        <w:t>)</w:t>
      </w:r>
      <w:r w:rsidRPr="00D91BB1">
        <w:rPr>
          <w:rFonts w:eastAsia="SimHei"/>
          <w:lang w:val="en-GB"/>
        </w:rPr>
        <w:t>一般性意见</w:t>
      </w:r>
      <w:r w:rsidR="00A21413">
        <w:rPr>
          <w:rFonts w:eastAsia="SimHei"/>
        </w:rPr>
        <w:t>(</w:t>
      </w:r>
      <w:r w:rsidRPr="00D91BB1">
        <w:rPr>
          <w:rFonts w:eastAsia="SimHei"/>
        </w:rPr>
        <w:t>CAT</w:t>
      </w:r>
      <w:r w:rsidR="00A21413">
        <w:rPr>
          <w:rFonts w:eastAsia="SimHei"/>
        </w:rPr>
        <w:t>/</w:t>
      </w:r>
      <w:r w:rsidRPr="00D91BB1">
        <w:rPr>
          <w:rFonts w:eastAsia="SimHei"/>
        </w:rPr>
        <w:t>C</w:t>
      </w:r>
      <w:r w:rsidR="00A21413">
        <w:rPr>
          <w:rFonts w:eastAsia="SimHei"/>
        </w:rPr>
        <w:t>/</w:t>
      </w:r>
      <w:r w:rsidRPr="00D91BB1">
        <w:rPr>
          <w:rFonts w:eastAsia="SimHei"/>
        </w:rPr>
        <w:t>GC</w:t>
      </w:r>
      <w:r w:rsidR="00A21413">
        <w:rPr>
          <w:rFonts w:eastAsia="SimHei"/>
        </w:rPr>
        <w:t>/</w:t>
      </w:r>
      <w:r w:rsidRPr="00D91BB1">
        <w:rPr>
          <w:rFonts w:eastAsia="SimHei"/>
        </w:rPr>
        <w:t>3</w:t>
      </w:r>
      <w:r w:rsidR="00A21413">
        <w:rPr>
          <w:rFonts w:eastAsia="SimHei"/>
        </w:rPr>
        <w:t>)</w:t>
      </w:r>
      <w:r w:rsidR="00A21413">
        <w:rPr>
          <w:rFonts w:eastAsia="SimHei"/>
          <w:lang w:val="en-GB"/>
        </w:rPr>
        <w:t>，</w:t>
      </w:r>
      <w:r w:rsidRPr="00D91BB1">
        <w:rPr>
          <w:rFonts w:eastAsia="SimHei"/>
          <w:lang w:val="en-GB"/>
        </w:rPr>
        <w:t>在这项一般性意见内</w:t>
      </w:r>
      <w:r w:rsidR="00A21413">
        <w:rPr>
          <w:rFonts w:eastAsia="SimHei" w:hint="eastAsia"/>
          <w:lang w:val="en-GB"/>
        </w:rPr>
        <w:t>，</w:t>
      </w:r>
      <w:r w:rsidRPr="00D91BB1">
        <w:rPr>
          <w:rFonts w:eastAsia="SimHei"/>
          <w:lang w:val="en-GB"/>
        </w:rPr>
        <w:t>委员会论述了缔约国向酷刑受害者提供全面赔偿的义务的性质与范围。</w:t>
      </w:r>
    </w:p>
    <w:p w:rsidR="001B66E1" w:rsidRPr="00110B82" w:rsidRDefault="001B66E1" w:rsidP="00D91BB1">
      <w:pPr>
        <w:pStyle w:val="H23GC"/>
        <w:rPr>
          <w:lang w:val="en-GB"/>
        </w:rPr>
      </w:pPr>
      <w:r w:rsidRPr="00110B82">
        <w:rPr>
          <w:lang w:val="en-GB"/>
        </w:rPr>
        <w:tab/>
      </w:r>
      <w:r w:rsidRPr="00110B82">
        <w:rPr>
          <w:lang w:val="en-GB"/>
        </w:rPr>
        <w:tab/>
      </w:r>
      <w:r w:rsidRPr="00110B82">
        <w:rPr>
          <w:lang w:val="en-GB"/>
        </w:rPr>
        <w:t>培训</w:t>
      </w:r>
    </w:p>
    <w:p w:rsidR="001B66E1" w:rsidRPr="00110B82" w:rsidRDefault="001B66E1" w:rsidP="00D91BB1">
      <w:pPr>
        <w:pStyle w:val="SingleTxtGC"/>
        <w:rPr>
          <w:lang w:val="en-GB"/>
        </w:rPr>
      </w:pPr>
      <w:r w:rsidRPr="00110B82">
        <w:rPr>
          <w:lang w:val="en-GB"/>
        </w:rPr>
        <w:t>2</w:t>
      </w:r>
      <w:r w:rsidR="00A21413">
        <w:rPr>
          <w:lang w:val="en-GB"/>
        </w:rPr>
        <w:t>5.</w:t>
      </w:r>
      <w:r w:rsidRPr="00110B82">
        <w:rPr>
          <w:lang w:val="en-GB"/>
        </w:rPr>
        <w:t xml:space="preserve">  </w:t>
      </w:r>
      <w:r w:rsidRPr="00110B82">
        <w:rPr>
          <w:lang w:val="en-GB"/>
        </w:rPr>
        <w:t>委员会注意到缔约国所提供的资料表明对公务人员进行了有关使用基于《伊斯坦布尔议定书》的《可能的酷刑或虐待医</w:t>
      </w:r>
      <w:r>
        <w:rPr>
          <w:rFonts w:hint="eastAsia"/>
          <w:lang w:val="en-GB"/>
        </w:rPr>
        <w:t>学</w:t>
      </w:r>
      <w:r w:rsidR="00A21413">
        <w:rPr>
          <w:lang w:val="en-GB"/>
        </w:rPr>
        <w:t>/</w:t>
      </w:r>
      <w:r w:rsidRPr="00110B82">
        <w:rPr>
          <w:lang w:val="en-GB"/>
        </w:rPr>
        <w:t>心理证书》</w:t>
      </w:r>
      <w:r w:rsidR="00A21413">
        <w:rPr>
          <w:lang w:val="en-GB"/>
        </w:rPr>
        <w:t>，</w:t>
      </w:r>
      <w:r w:rsidRPr="00110B82">
        <w:rPr>
          <w:lang w:val="en-GB"/>
        </w:rPr>
        <w:t>但委员会感到遗憾的是</w:t>
      </w:r>
      <w:r w:rsidR="00A21413">
        <w:rPr>
          <w:rFonts w:hint="eastAsia"/>
          <w:lang w:val="en-GB"/>
        </w:rPr>
        <w:t>，</w:t>
      </w:r>
      <w:r w:rsidRPr="00110B82">
        <w:rPr>
          <w:lang w:val="en-GB"/>
        </w:rPr>
        <w:t>几乎没有提供任何信息表明由公共治安部、国防部和海军部开展的有关人权和禁止酷刑培训方案的内容。委员会还注意到缔约国没有提供任何资料表明这些培训活动和方案在减少酷刑或虐待行为数量方面产生了何种影响</w:t>
      </w:r>
      <w:r w:rsidR="00A21413">
        <w:rPr>
          <w:lang w:val="en-GB"/>
        </w:rPr>
        <w:t>(</w:t>
      </w:r>
      <w:r w:rsidRPr="00110B82">
        <w:rPr>
          <w:lang w:val="en-GB"/>
        </w:rPr>
        <w:t>第</w:t>
      </w:r>
      <w:r w:rsidRPr="00110B82">
        <w:rPr>
          <w:lang w:val="en-GB"/>
        </w:rPr>
        <w:t>10</w:t>
      </w:r>
      <w:r w:rsidRPr="00110B82">
        <w:rPr>
          <w:lang w:val="en-GB"/>
        </w:rPr>
        <w:t>条</w:t>
      </w:r>
      <w:r w:rsidR="00A21413">
        <w:rPr>
          <w:lang w:val="en-GB"/>
        </w:rPr>
        <w:t>)</w:t>
      </w:r>
      <w:r w:rsidRPr="00110B82">
        <w:rPr>
          <w:lang w:val="en-GB"/>
        </w:rPr>
        <w:t>。</w:t>
      </w:r>
    </w:p>
    <w:p w:rsidR="001B66E1" w:rsidRPr="00D91BB1" w:rsidRDefault="001B66E1" w:rsidP="00D91BB1">
      <w:pPr>
        <w:pStyle w:val="SingleTxtGC"/>
        <w:rPr>
          <w:rFonts w:eastAsia="SimHei"/>
          <w:lang w:val="en-GB"/>
        </w:rPr>
      </w:pPr>
      <w:r w:rsidRPr="00D91BB1">
        <w:rPr>
          <w:rFonts w:eastAsia="SimHei"/>
          <w:lang w:val="en-GB"/>
        </w:rPr>
        <w:t>缔约国应</w:t>
      </w:r>
      <w:r w:rsidR="00A21413">
        <w:rPr>
          <w:rFonts w:eastAsia="SimHei"/>
          <w:lang w:val="en-GB"/>
        </w:rPr>
        <w:t>：</w:t>
      </w:r>
    </w:p>
    <w:p w:rsidR="001B66E1" w:rsidRPr="00D91BB1" w:rsidRDefault="001B66E1" w:rsidP="00D91BB1">
      <w:pPr>
        <w:pStyle w:val="SingleTxtGC"/>
        <w:numPr>
          <w:ilvl w:val="0"/>
          <w:numId w:val="19"/>
        </w:numPr>
        <w:rPr>
          <w:rFonts w:eastAsia="SimHei"/>
          <w:lang w:val="en-GB"/>
        </w:rPr>
      </w:pPr>
      <w:r w:rsidRPr="00D91BB1">
        <w:rPr>
          <w:rFonts w:eastAsia="SimHei"/>
          <w:lang w:val="en-GB"/>
        </w:rPr>
        <w:t>继续提供强制性培训计划</w:t>
      </w:r>
      <w:r w:rsidR="00A21413">
        <w:rPr>
          <w:rFonts w:eastAsia="SimHei"/>
          <w:lang w:val="en-GB"/>
        </w:rPr>
        <w:t>，</w:t>
      </w:r>
      <w:r w:rsidRPr="00D91BB1">
        <w:rPr>
          <w:rFonts w:eastAsia="SimHei"/>
          <w:lang w:val="en-GB"/>
        </w:rPr>
        <w:t>确保所有的公务人员深刻了解《公约》的条款</w:t>
      </w:r>
      <w:r w:rsidR="00A21413">
        <w:rPr>
          <w:rFonts w:eastAsia="SimHei"/>
          <w:lang w:val="en-GB"/>
        </w:rPr>
        <w:t>，</w:t>
      </w:r>
      <w:r w:rsidRPr="00D91BB1">
        <w:rPr>
          <w:rFonts w:eastAsia="SimHei"/>
          <w:lang w:val="en-GB"/>
        </w:rPr>
        <w:t>完全意识到侵犯行为是不能容忍的</w:t>
      </w:r>
      <w:r w:rsidR="00A21413">
        <w:rPr>
          <w:rFonts w:eastAsia="SimHei"/>
          <w:lang w:val="en-GB"/>
        </w:rPr>
        <w:t>，</w:t>
      </w:r>
      <w:r w:rsidRPr="00D91BB1">
        <w:rPr>
          <w:rFonts w:eastAsia="SimHei"/>
          <w:lang w:val="en-GB"/>
        </w:rPr>
        <w:t>将受到调查</w:t>
      </w:r>
      <w:r w:rsidR="00A21413">
        <w:rPr>
          <w:rFonts w:eastAsia="SimHei"/>
          <w:lang w:val="en-GB"/>
        </w:rPr>
        <w:t>，</w:t>
      </w:r>
      <w:r w:rsidRPr="00D91BB1">
        <w:rPr>
          <w:rFonts w:eastAsia="SimHei"/>
          <w:lang w:val="en-GB"/>
        </w:rPr>
        <w:t>那些对侵权行为负有责任者将</w:t>
      </w:r>
      <w:r w:rsidRPr="00D91BB1">
        <w:rPr>
          <w:rFonts w:eastAsia="SimHei" w:hint="eastAsia"/>
          <w:lang w:val="en-GB"/>
        </w:rPr>
        <w:t>受</w:t>
      </w:r>
      <w:r w:rsidRPr="00D91BB1">
        <w:rPr>
          <w:rFonts w:eastAsia="SimHei"/>
          <w:lang w:val="en-GB"/>
        </w:rPr>
        <w:t>到起诉</w:t>
      </w:r>
      <w:r w:rsidR="00A21413">
        <w:rPr>
          <w:rFonts w:eastAsia="SimHei"/>
          <w:lang w:val="en-GB"/>
        </w:rPr>
        <w:t>；</w:t>
      </w:r>
    </w:p>
    <w:p w:rsidR="001B66E1" w:rsidRPr="00D91BB1" w:rsidRDefault="001B66E1" w:rsidP="00D91BB1">
      <w:pPr>
        <w:pStyle w:val="SingleTxtGC"/>
        <w:numPr>
          <w:ilvl w:val="0"/>
          <w:numId w:val="19"/>
        </w:numPr>
        <w:rPr>
          <w:rFonts w:eastAsia="SimHei"/>
          <w:lang w:val="en-GB"/>
        </w:rPr>
      </w:pPr>
      <w:r w:rsidRPr="00D91BB1">
        <w:rPr>
          <w:rFonts w:eastAsia="SimHei"/>
          <w:lang w:val="en-GB"/>
        </w:rPr>
        <w:t>制定和运用一种方法来评估培训方案在减少酷刑和虐待案件数量方面的效果。</w:t>
      </w:r>
    </w:p>
    <w:p w:rsidR="001B66E1" w:rsidRPr="00110B82" w:rsidRDefault="001B66E1" w:rsidP="00D91BB1">
      <w:pPr>
        <w:pStyle w:val="SingleTxtGC"/>
        <w:rPr>
          <w:lang w:val="en-GB"/>
        </w:rPr>
      </w:pPr>
      <w:r w:rsidRPr="00110B82">
        <w:rPr>
          <w:lang w:val="en-GB"/>
        </w:rPr>
        <w:t>2</w:t>
      </w:r>
      <w:r w:rsidR="00A21413">
        <w:rPr>
          <w:lang w:val="en-GB"/>
        </w:rPr>
        <w:t>6.</w:t>
      </w:r>
      <w:r w:rsidRPr="00110B82">
        <w:rPr>
          <w:lang w:val="en-GB"/>
        </w:rPr>
        <w:t xml:space="preserve">  </w:t>
      </w:r>
      <w:r w:rsidRPr="00110B82">
        <w:rPr>
          <w:lang w:val="en-GB"/>
        </w:rPr>
        <w:t>鼓励缔约国通过官方媒体和非政府组织特别以缔约国土著人民的语言广泛地分发缔约国提交委员会的本报告及其结论性意见。</w:t>
      </w:r>
    </w:p>
    <w:p w:rsidR="001B66E1" w:rsidRPr="00110B82" w:rsidRDefault="001B66E1" w:rsidP="00122F76">
      <w:pPr>
        <w:pStyle w:val="SingleTxtGC"/>
        <w:rPr>
          <w:lang w:val="en-GB"/>
        </w:rPr>
      </w:pPr>
      <w:r w:rsidRPr="00110B82">
        <w:rPr>
          <w:lang w:val="en-GB"/>
        </w:rPr>
        <w:t>2</w:t>
      </w:r>
      <w:r w:rsidR="00A21413">
        <w:rPr>
          <w:lang w:val="en-GB"/>
        </w:rPr>
        <w:t>7.</w:t>
      </w:r>
      <w:r w:rsidRPr="00110B82">
        <w:rPr>
          <w:lang w:val="en-GB"/>
        </w:rPr>
        <w:t xml:space="preserve">  </w:t>
      </w:r>
      <w:r w:rsidRPr="00110B82">
        <w:rPr>
          <w:lang w:val="en-GB"/>
        </w:rPr>
        <w:t>委员会请缔约国最迟在</w:t>
      </w:r>
      <w:r w:rsidRPr="00110B82">
        <w:rPr>
          <w:lang w:val="en-GB"/>
        </w:rPr>
        <w:t>2013</w:t>
      </w:r>
      <w:r w:rsidRPr="00110B82">
        <w:rPr>
          <w:lang w:val="en-GB"/>
        </w:rPr>
        <w:t>年</w:t>
      </w:r>
      <w:r w:rsidRPr="00110B82">
        <w:rPr>
          <w:lang w:val="en-GB"/>
        </w:rPr>
        <w:t>1</w:t>
      </w:r>
      <w:r>
        <w:rPr>
          <w:rFonts w:hint="eastAsia"/>
          <w:lang w:val="en-GB"/>
        </w:rPr>
        <w:t>1</w:t>
      </w:r>
      <w:r w:rsidRPr="00110B82">
        <w:rPr>
          <w:lang w:val="en-GB"/>
        </w:rPr>
        <w:t>月</w:t>
      </w:r>
      <w:r w:rsidRPr="00110B82">
        <w:rPr>
          <w:lang w:val="en-GB"/>
        </w:rPr>
        <w:t>24</w:t>
      </w:r>
      <w:r w:rsidRPr="00110B82">
        <w:rPr>
          <w:lang w:val="en-GB"/>
        </w:rPr>
        <w:t>日之前提交关于</w:t>
      </w:r>
      <w:r>
        <w:rPr>
          <w:rFonts w:hint="eastAsia"/>
          <w:lang w:val="en-GB"/>
        </w:rPr>
        <w:t>执行本文件第</w:t>
      </w:r>
      <w:r>
        <w:rPr>
          <w:rFonts w:hint="eastAsia"/>
          <w:lang w:val="en-GB"/>
        </w:rPr>
        <w:t>9</w:t>
      </w:r>
      <w:r>
        <w:rPr>
          <w:rFonts w:hint="eastAsia"/>
          <w:lang w:val="en-GB"/>
        </w:rPr>
        <w:t>、</w:t>
      </w:r>
      <w:r>
        <w:rPr>
          <w:rFonts w:hint="eastAsia"/>
          <w:lang w:val="en-GB"/>
        </w:rPr>
        <w:t>10</w:t>
      </w:r>
      <w:r w:rsidR="00A21413">
        <w:rPr>
          <w:rFonts w:hint="eastAsia"/>
          <w:lang w:val="en-GB"/>
        </w:rPr>
        <w:t>(</w:t>
      </w:r>
      <w:r>
        <w:rPr>
          <w:rFonts w:hint="eastAsia"/>
          <w:lang w:val="en-GB"/>
        </w:rPr>
        <w:t>d</w:t>
      </w:r>
      <w:r w:rsidR="00A21413">
        <w:rPr>
          <w:rFonts w:hint="eastAsia"/>
          <w:lang w:val="en-GB"/>
        </w:rPr>
        <w:t>)</w:t>
      </w:r>
      <w:r>
        <w:rPr>
          <w:rFonts w:hint="eastAsia"/>
          <w:lang w:val="en-GB"/>
        </w:rPr>
        <w:t>和</w:t>
      </w:r>
      <w:r>
        <w:rPr>
          <w:rFonts w:hint="eastAsia"/>
          <w:lang w:val="en-GB"/>
        </w:rPr>
        <w:t>16</w:t>
      </w:r>
      <w:r w:rsidR="00A21413">
        <w:rPr>
          <w:rFonts w:hint="eastAsia"/>
          <w:lang w:val="en-GB"/>
        </w:rPr>
        <w:t>(</w:t>
      </w:r>
      <w:r>
        <w:rPr>
          <w:rFonts w:hint="eastAsia"/>
          <w:lang w:val="en-GB"/>
        </w:rPr>
        <w:t>a</w:t>
      </w:r>
      <w:r w:rsidR="00A21413">
        <w:rPr>
          <w:rFonts w:hint="eastAsia"/>
          <w:lang w:val="en-GB"/>
        </w:rPr>
        <w:t>)</w:t>
      </w:r>
      <w:r w:rsidRPr="00110B82">
        <w:rPr>
          <w:lang w:val="en-GB"/>
        </w:rPr>
        <w:t>内所述各项建议的资料</w:t>
      </w:r>
      <w:r w:rsidR="00A21413">
        <w:rPr>
          <w:lang w:val="en-GB"/>
        </w:rPr>
        <w:t>，</w:t>
      </w:r>
      <w:r w:rsidRPr="00110B82">
        <w:rPr>
          <w:lang w:val="en-GB"/>
        </w:rPr>
        <w:t>即</w:t>
      </w:r>
      <w:r w:rsidR="00A21413">
        <w:rPr>
          <w:lang w:val="en-GB"/>
        </w:rPr>
        <w:t>：</w:t>
      </w:r>
      <w:r w:rsidR="00A21413">
        <w:rPr>
          <w:lang w:val="en-GB"/>
        </w:rPr>
        <w:t>(</w:t>
      </w:r>
      <w:r w:rsidRPr="00110B82">
        <w:rPr>
          <w:lang w:val="en-GB"/>
        </w:rPr>
        <w:t>a</w:t>
      </w:r>
      <w:r w:rsidR="00A21413">
        <w:rPr>
          <w:lang w:val="en-GB"/>
        </w:rPr>
        <w:t>)</w:t>
      </w:r>
      <w:r w:rsidRPr="00110B82">
        <w:rPr>
          <w:lang w:val="en-GB"/>
        </w:rPr>
        <w:t xml:space="preserve"> </w:t>
      </w:r>
      <w:r w:rsidRPr="00110B82">
        <w:rPr>
          <w:lang w:val="en-GB"/>
        </w:rPr>
        <w:t>确保加强羁押人员的基本法律保障</w:t>
      </w:r>
      <w:r w:rsidR="00A21413">
        <w:rPr>
          <w:lang w:val="en-GB"/>
        </w:rPr>
        <w:t>；</w:t>
      </w:r>
      <w:r w:rsidR="00A21413">
        <w:rPr>
          <w:lang w:val="en-GB"/>
        </w:rPr>
        <w:t>(</w:t>
      </w:r>
      <w:r w:rsidRPr="00110B82">
        <w:rPr>
          <w:lang w:val="en-GB"/>
        </w:rPr>
        <w:t>b</w:t>
      </w:r>
      <w:r w:rsidR="00A21413">
        <w:rPr>
          <w:lang w:val="en-GB"/>
        </w:rPr>
        <w:t>)</w:t>
      </w:r>
      <w:r w:rsidRPr="00110B82">
        <w:rPr>
          <w:lang w:val="en-GB"/>
        </w:rPr>
        <w:t xml:space="preserve"> </w:t>
      </w:r>
      <w:r w:rsidRPr="00110B82">
        <w:rPr>
          <w:lang w:val="en-GB"/>
        </w:rPr>
        <w:t>进行迅速、公</w:t>
      </w:r>
      <w:r>
        <w:rPr>
          <w:rFonts w:hint="eastAsia"/>
          <w:lang w:val="en-GB"/>
        </w:rPr>
        <w:t>正</w:t>
      </w:r>
      <w:r w:rsidRPr="00110B82">
        <w:rPr>
          <w:lang w:val="en-GB"/>
        </w:rPr>
        <w:t>和有效的调查</w:t>
      </w:r>
      <w:r w:rsidR="00A21413">
        <w:rPr>
          <w:lang w:val="en-GB"/>
        </w:rPr>
        <w:t>；</w:t>
      </w:r>
      <w:r w:rsidRPr="00110B82">
        <w:rPr>
          <w:lang w:val="en-GB"/>
        </w:rPr>
        <w:t>和</w:t>
      </w:r>
      <w:r w:rsidR="00A21413">
        <w:rPr>
          <w:lang w:val="en-GB"/>
        </w:rPr>
        <w:t>(</w:t>
      </w:r>
      <w:r w:rsidRPr="00110B82">
        <w:rPr>
          <w:lang w:val="en-GB"/>
        </w:rPr>
        <w:t>c</w:t>
      </w:r>
      <w:r w:rsidR="00A21413">
        <w:rPr>
          <w:lang w:val="en-GB"/>
        </w:rPr>
        <w:t>)</w:t>
      </w:r>
      <w:r w:rsidRPr="00110B82">
        <w:rPr>
          <w:lang w:val="en-GB"/>
        </w:rPr>
        <w:t xml:space="preserve"> </w:t>
      </w:r>
      <w:r w:rsidRPr="00110B82">
        <w:rPr>
          <w:lang w:val="en-GB"/>
        </w:rPr>
        <w:t>起诉涉嫌犯下酷刑或虐待行为者</w:t>
      </w:r>
      <w:r w:rsidR="00A21413">
        <w:rPr>
          <w:lang w:val="en-GB"/>
        </w:rPr>
        <w:t>，</w:t>
      </w:r>
      <w:r w:rsidRPr="00110B82">
        <w:rPr>
          <w:lang w:val="en-GB"/>
        </w:rPr>
        <w:t>惩治查实犯有罪行者。委员会还请缔约国提交有关上文第</w:t>
      </w:r>
      <w:r w:rsidRPr="00110B82">
        <w:rPr>
          <w:lang w:val="en-GB"/>
        </w:rPr>
        <w:t>14</w:t>
      </w:r>
      <w:r w:rsidR="00A21413">
        <w:rPr>
          <w:lang w:val="en-GB"/>
        </w:rPr>
        <w:t>(</w:t>
      </w:r>
      <w:r w:rsidRPr="00110B82">
        <w:rPr>
          <w:lang w:val="en-GB"/>
        </w:rPr>
        <w:t>b</w:t>
      </w:r>
      <w:r w:rsidR="00A21413">
        <w:rPr>
          <w:lang w:val="en-GB"/>
        </w:rPr>
        <w:t>)</w:t>
      </w:r>
      <w:r w:rsidRPr="00110B82">
        <w:rPr>
          <w:lang w:val="en-GB"/>
        </w:rPr>
        <w:t>段内具体提到的为保护人权捍卫者和新闻记者采取各种步骤的后续资料。</w:t>
      </w:r>
    </w:p>
    <w:p w:rsidR="00A879C2" w:rsidRDefault="001B66E1" w:rsidP="00D91BB1">
      <w:pPr>
        <w:pStyle w:val="SingleTxtGC"/>
        <w:rPr>
          <w:rFonts w:hint="eastAsia"/>
          <w:lang w:val="fr-CH"/>
        </w:rPr>
      </w:pPr>
      <w:r w:rsidRPr="00110B82">
        <w:rPr>
          <w:lang w:val="en-GB"/>
        </w:rPr>
        <w:t>2</w:t>
      </w:r>
      <w:r w:rsidR="00A21413">
        <w:rPr>
          <w:lang w:val="en-GB"/>
        </w:rPr>
        <w:t>8.</w:t>
      </w:r>
      <w:r w:rsidRPr="00110B82">
        <w:rPr>
          <w:lang w:val="en-GB"/>
        </w:rPr>
        <w:t xml:space="preserve">  </w:t>
      </w:r>
      <w:r w:rsidRPr="00110B82">
        <w:rPr>
          <w:lang w:val="en-GB"/>
        </w:rPr>
        <w:t>请缔约国在</w:t>
      </w:r>
      <w:r w:rsidRPr="00110B82">
        <w:rPr>
          <w:lang w:val="en-GB"/>
        </w:rPr>
        <w:t>20</w:t>
      </w:r>
      <w:r w:rsidRPr="00110B82">
        <w:t>16</w:t>
      </w:r>
      <w:r w:rsidRPr="00110B82">
        <w:t>年</w:t>
      </w:r>
      <w:r w:rsidRPr="00110B82">
        <w:t>11</w:t>
      </w:r>
      <w:r w:rsidRPr="00110B82">
        <w:t>月</w:t>
      </w:r>
      <w:r w:rsidRPr="00110B82">
        <w:t>23</w:t>
      </w:r>
      <w:r w:rsidRPr="00110B82">
        <w:t>号</w:t>
      </w:r>
      <w:r>
        <w:rPr>
          <w:rFonts w:hint="eastAsia"/>
        </w:rPr>
        <w:t>前</w:t>
      </w:r>
      <w:r w:rsidRPr="00110B82">
        <w:t>提交第七次定期报告</w:t>
      </w:r>
      <w:r w:rsidR="00A21413">
        <w:t>，</w:t>
      </w:r>
      <w:r w:rsidRPr="00110B82">
        <w:rPr>
          <w:lang w:val="en-GB"/>
        </w:rPr>
        <w:t>为此目的</w:t>
      </w:r>
      <w:r w:rsidR="00A21413">
        <w:rPr>
          <w:lang w:val="en-GB"/>
        </w:rPr>
        <w:t>，</w:t>
      </w:r>
      <w:r w:rsidRPr="00110B82">
        <w:rPr>
          <w:lang w:val="en-GB"/>
        </w:rPr>
        <w:t>并</w:t>
      </w:r>
      <w:r>
        <w:rPr>
          <w:rFonts w:hint="eastAsia"/>
          <w:lang w:val="en-GB"/>
        </w:rPr>
        <w:t>鉴于</w:t>
      </w:r>
      <w:r w:rsidRPr="00110B82">
        <w:rPr>
          <w:lang w:val="en-GB"/>
        </w:rPr>
        <w:t>缔约国同意根据新的优化汇报程序向委员会提交报告</w:t>
      </w:r>
      <w:r w:rsidR="00A21413">
        <w:rPr>
          <w:lang w:val="en-GB"/>
        </w:rPr>
        <w:t>，</w:t>
      </w:r>
      <w:r w:rsidRPr="00110B82">
        <w:rPr>
          <w:lang w:val="en-GB"/>
        </w:rPr>
        <w:t>委员会将在</w:t>
      </w:r>
      <w:r>
        <w:rPr>
          <w:rFonts w:hint="eastAsia"/>
          <w:lang w:val="en-GB"/>
        </w:rPr>
        <w:t>规定</w:t>
      </w:r>
      <w:r w:rsidRPr="00110B82">
        <w:rPr>
          <w:lang w:val="en-GB"/>
        </w:rPr>
        <w:t>缔约国提交其下次定期报告日期之前向缔约国提供一份问题清单。</w:t>
      </w:r>
    </w:p>
    <w:p w:rsidR="00D91BB1" w:rsidRPr="002D6A9C" w:rsidRDefault="00D91BB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Default="00A879C2" w:rsidP="009502BD">
      <w:pPr>
        <w:pStyle w:val="SingleTxtGC"/>
        <w:rPr>
          <w:rFonts w:hint="eastAsia"/>
        </w:rPr>
      </w:pPr>
    </w:p>
    <w:sectPr w:rsidR="00A879C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9AE" w:rsidRPr="00EE3782" w:rsidRDefault="00E719AE"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E719AE" w:rsidRPr="00EE3782" w:rsidRDefault="00E719AE"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1C9" w:rsidRPr="001B66E1" w:rsidRDefault="00EB01C9"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E40780">
      <w:rPr>
        <w:rStyle w:val="PageNumber"/>
        <w:noProof/>
      </w:rPr>
      <w:t>2</w:t>
    </w:r>
    <w:r>
      <w:rPr>
        <w:rStyle w:val="PageNumber"/>
      </w:rPr>
      <w:fldChar w:fldCharType="end"/>
    </w:r>
    <w:r>
      <w:rPr>
        <w:rStyle w:val="PageNumber"/>
        <w:rFonts w:eastAsia="SimSun" w:hint="eastAsia"/>
        <w:lang w:eastAsia="zh-CN"/>
      </w:rPr>
      <w:tab/>
    </w:r>
    <w:r w:rsidRPr="001B66E1">
      <w:rPr>
        <w:rFonts w:eastAsia="SimSun"/>
        <w:lang w:val="en-US" w:eastAsia="zh-CN"/>
      </w:rPr>
      <w:t>GE.12-48653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1C9" w:rsidRDefault="00EB01C9">
    <w:pPr>
      <w:pStyle w:val="Footer"/>
      <w:tabs>
        <w:tab w:val="right" w:pos="9639"/>
      </w:tabs>
    </w:pPr>
    <w:r w:rsidRPr="001B66E1">
      <w:rPr>
        <w:rFonts w:eastAsia="SimSun"/>
        <w:lang w:val="en-US" w:eastAsia="zh-CN"/>
      </w:rPr>
      <w:t>GE.12-48653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40780">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1C9" w:rsidRPr="00691A8F" w:rsidRDefault="00EB01C9" w:rsidP="00691A8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48653</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210113</w:t>
    </w:r>
    <w:r>
      <w:rPr>
        <w:rFonts w:eastAsia="SimSun"/>
        <w:sz w:val="20"/>
        <w:lang w:eastAsia="zh-CN"/>
      </w:rPr>
      <w:tab/>
    </w:r>
    <w:r>
      <w:rPr>
        <w:rFonts w:eastAsia="SimSun" w:hint="eastAsia"/>
        <w:sz w:val="20"/>
        <w:lang w:eastAsia="zh-CN"/>
      </w:rPr>
      <w:t>240113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9AE" w:rsidRPr="003126F9" w:rsidRDefault="00E719AE"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719AE" w:rsidRPr="003126F9" w:rsidRDefault="00E719AE"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1C9" w:rsidRPr="001B66E1" w:rsidRDefault="00EB01C9">
    <w:pPr>
      <w:pStyle w:val="Header"/>
    </w:pPr>
    <w:r w:rsidRPr="001B66E1">
      <w:t>CAT/C/MEX/CO/5-6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1C9" w:rsidRPr="001B66E1" w:rsidRDefault="00EB01C9" w:rsidP="003843D8">
    <w:pPr>
      <w:pStyle w:val="Header"/>
      <w:jc w:val="right"/>
      <w:rPr>
        <w:rFonts w:hint="eastAsia"/>
        <w:lang w:eastAsia="zh-CN"/>
      </w:rPr>
    </w:pPr>
    <w:r w:rsidRPr="001B66E1">
      <w:rPr>
        <w:lang w:eastAsia="zh-CN"/>
      </w:rPr>
      <w:t>CAT/C/MEX/CO/5-6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353AA"/>
    <w:multiLevelType w:val="hybridMultilevel"/>
    <w:tmpl w:val="ABB8226A"/>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C06924"/>
    <w:multiLevelType w:val="hybridMultilevel"/>
    <w:tmpl w:val="C576DC46"/>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8FA2025"/>
    <w:multiLevelType w:val="hybridMultilevel"/>
    <w:tmpl w:val="DF5C4BFC"/>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2851B12"/>
    <w:multiLevelType w:val="hybridMultilevel"/>
    <w:tmpl w:val="7AFCBC64"/>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5ED6B22"/>
    <w:multiLevelType w:val="hybridMultilevel"/>
    <w:tmpl w:val="9B942A08"/>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DD519A5"/>
    <w:multiLevelType w:val="hybridMultilevel"/>
    <w:tmpl w:val="FD38066E"/>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CFF66DA"/>
    <w:multiLevelType w:val="hybridMultilevel"/>
    <w:tmpl w:val="22C64F3A"/>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5C46524"/>
    <w:multiLevelType w:val="hybridMultilevel"/>
    <w:tmpl w:val="E9CCFA70"/>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F9B63A4"/>
    <w:multiLevelType w:val="hybridMultilevel"/>
    <w:tmpl w:val="BB5AE9C2"/>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0DE1DFD"/>
    <w:multiLevelType w:val="hybridMultilevel"/>
    <w:tmpl w:val="7A56B3CA"/>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D6A72F6"/>
    <w:multiLevelType w:val="hybridMultilevel"/>
    <w:tmpl w:val="3BC0B1BC"/>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0097B7E"/>
    <w:multiLevelType w:val="hybridMultilevel"/>
    <w:tmpl w:val="DC80CAD2"/>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69442F97"/>
    <w:multiLevelType w:val="hybridMultilevel"/>
    <w:tmpl w:val="ED3E0A0A"/>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AE64E2E"/>
    <w:multiLevelType w:val="hybridMultilevel"/>
    <w:tmpl w:val="ECD2D990"/>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24E76FE"/>
    <w:multiLevelType w:val="hybridMultilevel"/>
    <w:tmpl w:val="87762160"/>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E3C1FA3"/>
    <w:multiLevelType w:val="hybridMultilevel"/>
    <w:tmpl w:val="C3D20A90"/>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14"/>
  </w:num>
  <w:num w:numId="3">
    <w:abstractNumId w:val="5"/>
  </w:num>
  <w:num w:numId="4">
    <w:abstractNumId w:val="11"/>
  </w:num>
  <w:num w:numId="5">
    <w:abstractNumId w:val="15"/>
  </w:num>
  <w:num w:numId="6">
    <w:abstractNumId w:val="10"/>
  </w:num>
  <w:num w:numId="7">
    <w:abstractNumId w:val="8"/>
  </w:num>
  <w:num w:numId="8">
    <w:abstractNumId w:val="16"/>
  </w:num>
  <w:num w:numId="9">
    <w:abstractNumId w:val="2"/>
  </w:num>
  <w:num w:numId="10">
    <w:abstractNumId w:val="1"/>
  </w:num>
  <w:num w:numId="11">
    <w:abstractNumId w:val="3"/>
  </w:num>
  <w:num w:numId="12">
    <w:abstractNumId w:val="18"/>
  </w:num>
  <w:num w:numId="13">
    <w:abstractNumId w:val="12"/>
  </w:num>
  <w:num w:numId="14">
    <w:abstractNumId w:val="0"/>
  </w:num>
  <w:num w:numId="15">
    <w:abstractNumId w:val="13"/>
  </w:num>
  <w:num w:numId="16">
    <w:abstractNumId w:val="9"/>
  </w:num>
  <w:num w:numId="17">
    <w:abstractNumId w:val="7"/>
  </w:num>
  <w:num w:numId="18">
    <w:abstractNumId w:val="6"/>
  </w:num>
  <w:num w:numId="1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66E1"/>
    <w:rsid w:val="000058EC"/>
    <w:rsid w:val="00027608"/>
    <w:rsid w:val="00055D21"/>
    <w:rsid w:val="00066D74"/>
    <w:rsid w:val="000725DD"/>
    <w:rsid w:val="00076F85"/>
    <w:rsid w:val="000901B8"/>
    <w:rsid w:val="00090900"/>
    <w:rsid w:val="000A01D8"/>
    <w:rsid w:val="000A551A"/>
    <w:rsid w:val="000C1A2F"/>
    <w:rsid w:val="000C4087"/>
    <w:rsid w:val="000C6070"/>
    <w:rsid w:val="000D1566"/>
    <w:rsid w:val="000F00DC"/>
    <w:rsid w:val="001011BD"/>
    <w:rsid w:val="0010791A"/>
    <w:rsid w:val="00122A56"/>
    <w:rsid w:val="00122F76"/>
    <w:rsid w:val="001231E9"/>
    <w:rsid w:val="00137BEA"/>
    <w:rsid w:val="001520BA"/>
    <w:rsid w:val="0017111A"/>
    <w:rsid w:val="001A068C"/>
    <w:rsid w:val="001A6F68"/>
    <w:rsid w:val="001B2918"/>
    <w:rsid w:val="001B3BF6"/>
    <w:rsid w:val="001B66E1"/>
    <w:rsid w:val="001B7160"/>
    <w:rsid w:val="00252072"/>
    <w:rsid w:val="00296B09"/>
    <w:rsid w:val="002B6A04"/>
    <w:rsid w:val="002F233F"/>
    <w:rsid w:val="003126F9"/>
    <w:rsid w:val="00314F05"/>
    <w:rsid w:val="00325EF5"/>
    <w:rsid w:val="003412AD"/>
    <w:rsid w:val="003517C6"/>
    <w:rsid w:val="00355A94"/>
    <w:rsid w:val="003613F6"/>
    <w:rsid w:val="00376C5B"/>
    <w:rsid w:val="003843D8"/>
    <w:rsid w:val="0038638B"/>
    <w:rsid w:val="00391902"/>
    <w:rsid w:val="003F67D6"/>
    <w:rsid w:val="00401C99"/>
    <w:rsid w:val="00425864"/>
    <w:rsid w:val="00496FA9"/>
    <w:rsid w:val="004D2E3F"/>
    <w:rsid w:val="004D3F9C"/>
    <w:rsid w:val="004D5556"/>
    <w:rsid w:val="004F0FC2"/>
    <w:rsid w:val="00515BE0"/>
    <w:rsid w:val="00516C7C"/>
    <w:rsid w:val="0053311A"/>
    <w:rsid w:val="00561C95"/>
    <w:rsid w:val="005771ED"/>
    <w:rsid w:val="005F0942"/>
    <w:rsid w:val="005F1AF4"/>
    <w:rsid w:val="00606650"/>
    <w:rsid w:val="00606CC3"/>
    <w:rsid w:val="00613D7F"/>
    <w:rsid w:val="00626C95"/>
    <w:rsid w:val="00634C3D"/>
    <w:rsid w:val="006625DC"/>
    <w:rsid w:val="00673E9B"/>
    <w:rsid w:val="00691A8F"/>
    <w:rsid w:val="00697A16"/>
    <w:rsid w:val="006E5824"/>
    <w:rsid w:val="00721E6D"/>
    <w:rsid w:val="00756374"/>
    <w:rsid w:val="007659B0"/>
    <w:rsid w:val="0079383F"/>
    <w:rsid w:val="0079553A"/>
    <w:rsid w:val="007A32CB"/>
    <w:rsid w:val="007D29A5"/>
    <w:rsid w:val="007E208B"/>
    <w:rsid w:val="00800F27"/>
    <w:rsid w:val="0083376D"/>
    <w:rsid w:val="00865F9A"/>
    <w:rsid w:val="00873C25"/>
    <w:rsid w:val="008C1691"/>
    <w:rsid w:val="008D6116"/>
    <w:rsid w:val="008E7CA7"/>
    <w:rsid w:val="008F4B6E"/>
    <w:rsid w:val="008F5B7D"/>
    <w:rsid w:val="00903412"/>
    <w:rsid w:val="00925D61"/>
    <w:rsid w:val="00932EAB"/>
    <w:rsid w:val="009502BD"/>
    <w:rsid w:val="009A4D41"/>
    <w:rsid w:val="009B4331"/>
    <w:rsid w:val="00A02DA3"/>
    <w:rsid w:val="00A21413"/>
    <w:rsid w:val="00A22F01"/>
    <w:rsid w:val="00A45F96"/>
    <w:rsid w:val="00A74043"/>
    <w:rsid w:val="00A77115"/>
    <w:rsid w:val="00A879C2"/>
    <w:rsid w:val="00A95334"/>
    <w:rsid w:val="00AC7CE6"/>
    <w:rsid w:val="00AD02BF"/>
    <w:rsid w:val="00AD10BC"/>
    <w:rsid w:val="00AF5F1E"/>
    <w:rsid w:val="00B474CC"/>
    <w:rsid w:val="00B63E11"/>
    <w:rsid w:val="00B76457"/>
    <w:rsid w:val="00B84114"/>
    <w:rsid w:val="00B853DE"/>
    <w:rsid w:val="00B96E72"/>
    <w:rsid w:val="00BB5427"/>
    <w:rsid w:val="00BB5FDE"/>
    <w:rsid w:val="00BB6622"/>
    <w:rsid w:val="00C47AAF"/>
    <w:rsid w:val="00C56016"/>
    <w:rsid w:val="00C6561D"/>
    <w:rsid w:val="00C80338"/>
    <w:rsid w:val="00C917CC"/>
    <w:rsid w:val="00CB38D9"/>
    <w:rsid w:val="00CC6728"/>
    <w:rsid w:val="00CD6F63"/>
    <w:rsid w:val="00D039EE"/>
    <w:rsid w:val="00D40281"/>
    <w:rsid w:val="00D710CF"/>
    <w:rsid w:val="00D71651"/>
    <w:rsid w:val="00D75B05"/>
    <w:rsid w:val="00D83B4B"/>
    <w:rsid w:val="00D91BB1"/>
    <w:rsid w:val="00D94CF7"/>
    <w:rsid w:val="00DA658B"/>
    <w:rsid w:val="00DC0297"/>
    <w:rsid w:val="00E113E5"/>
    <w:rsid w:val="00E11F54"/>
    <w:rsid w:val="00E40780"/>
    <w:rsid w:val="00E535EC"/>
    <w:rsid w:val="00E719AE"/>
    <w:rsid w:val="00E96567"/>
    <w:rsid w:val="00E9737A"/>
    <w:rsid w:val="00EB01C9"/>
    <w:rsid w:val="00EE195B"/>
    <w:rsid w:val="00EE3782"/>
    <w:rsid w:val="00F02747"/>
    <w:rsid w:val="00F03CC4"/>
    <w:rsid w:val="00F118F2"/>
    <w:rsid w:val="00F3417C"/>
    <w:rsid w:val="00F77050"/>
    <w:rsid w:val="00F82D07"/>
    <w:rsid w:val="00F85DFD"/>
    <w:rsid w:val="00F94C89"/>
    <w:rsid w:val="00FA2C35"/>
    <w:rsid w:val="00FC6DA6"/>
    <w:rsid w:val="00FD0260"/>
    <w:rsid w:val="00FD739A"/>
    <w:rsid w:val="00FF1252"/>
    <w:rsid w:val="00FF6A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1379</Words>
  <Characters>7862</Characters>
  <Application>Microsoft Office Word</Application>
  <DocSecurity>4</DocSecurity>
  <Lines>65</Lines>
  <Paragraphs>18</Paragraphs>
  <ScaleCrop>false</ScaleCrop>
  <Company>CSD</Company>
  <LinksUpToDate>false</LinksUpToDate>
  <CharactersWithSpaces>9223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Master</cp:lastModifiedBy>
  <cp:revision>3</cp:revision>
  <cp:lastPrinted>2013-01-24T08:49:00Z</cp:lastPrinted>
  <dcterms:created xsi:type="dcterms:W3CDTF">2013-01-24T08:49:00Z</dcterms:created>
  <dcterms:modified xsi:type="dcterms:W3CDTF">2013-01-24T08:50:00Z</dcterms:modified>
</cp:coreProperties>
</file>