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after="240"/>
        <w:jc w:val="center"/>
      </w:pPr>
      <w:r>
        <w:rPr>
          <w:rFonts w:hint="eastAsia"/>
        </w:rPr>
        <w:t>第十八届会议</w:t>
      </w:r>
    </w:p>
    <w:p w:rsidR="00000000" w:rsidRDefault="00000000">
      <w:pPr>
        <w:tabs>
          <w:tab w:val="clear" w:pos="527"/>
        </w:tabs>
        <w:spacing w:after="240"/>
        <w:jc w:val="center"/>
      </w:pPr>
      <w:r>
        <w:rPr>
          <w:rFonts w:hint="eastAsia"/>
        </w:rPr>
        <w:t>第</w:t>
      </w:r>
      <w:r>
        <w:t>373</w:t>
      </w:r>
      <w:r>
        <w:rPr>
          <w:rFonts w:hint="eastAsia"/>
        </w:rPr>
        <w:t>次会议简要记录</w:t>
      </w:r>
    </w:p>
    <w:p w:rsidR="00000000" w:rsidRDefault="00000000">
      <w:pPr>
        <w:tabs>
          <w:tab w:val="clear" w:pos="527"/>
        </w:tabs>
        <w:spacing w:after="240"/>
        <w:jc w:val="center"/>
      </w:pPr>
      <w:r>
        <w:t>1998</w:t>
      </w:r>
      <w:r>
        <w:rPr>
          <w:rFonts w:hint="eastAsia"/>
        </w:rPr>
        <w:t>年</w:t>
      </w:r>
      <w:r>
        <w:t>1</w:t>
      </w:r>
      <w:r>
        <w:rPr>
          <w:rFonts w:hint="eastAsia"/>
        </w:rPr>
        <w:t>月</w:t>
      </w:r>
      <w:r>
        <w:t>28</w:t>
      </w:r>
      <w:r>
        <w:rPr>
          <w:rFonts w:hint="eastAsia"/>
        </w:rPr>
        <w:t>日星期三</w:t>
      </w:r>
      <w:r>
        <w:br/>
      </w:r>
      <w:r>
        <w:rPr>
          <w:rFonts w:hint="eastAsia"/>
        </w:rPr>
        <w:t>上午</w:t>
      </w:r>
      <w:r>
        <w:t>10</w:t>
      </w:r>
      <w:r>
        <w:rPr>
          <w:rFonts w:hint="eastAsia"/>
        </w:rPr>
        <w:t>时在纽约总部举行</w:t>
      </w:r>
    </w:p>
    <w:p w:rsidR="00000000" w:rsidRDefault="00000000">
      <w:pPr>
        <w:tabs>
          <w:tab w:val="clear" w:pos="527"/>
        </w:tabs>
        <w:jc w:val="center"/>
      </w:pPr>
      <w:r>
        <w:rPr>
          <w:rFonts w:hint="eastAsia"/>
          <w:u w:val="single"/>
        </w:rPr>
        <w:t>主席</w:t>
      </w:r>
      <w:r>
        <w:t xml:space="preserve">: </w:t>
      </w:r>
      <w:r>
        <w:rPr>
          <w:rFonts w:hint="eastAsia"/>
        </w:rPr>
        <w:t>汗女士</w:t>
      </w:r>
    </w:p>
    <w:p w:rsidR="00000000" w:rsidRDefault="00000000">
      <w:pPr>
        <w:tabs>
          <w:tab w:val="clear" w:pos="527"/>
        </w:tabs>
        <w:spacing w:before="240" w:after="240"/>
        <w:jc w:val="center"/>
      </w:pPr>
      <w:r>
        <w:rPr>
          <w:rFonts w:hint="eastAsia"/>
        </w:rPr>
        <w:t>目录</w:t>
      </w:r>
    </w:p>
    <w:p w:rsidR="00000000" w:rsidRDefault="00000000">
      <w:pPr>
        <w:tabs>
          <w:tab w:val="clear" w:pos="527"/>
        </w:tabs>
      </w:pPr>
      <w:r>
        <w:rPr>
          <w:rFonts w:hint="eastAsia"/>
        </w:rPr>
        <w:t>审议缔约国按照《公约》第</w:t>
      </w:r>
      <w:r>
        <w:t>18</w:t>
      </w:r>
      <w:r>
        <w:rPr>
          <w:rFonts w:hint="eastAsia"/>
        </w:rPr>
        <w:t>条提交的报告</w:t>
      </w:r>
      <w:r>
        <w:t>(</w:t>
      </w:r>
      <w:r>
        <w:rPr>
          <w:rFonts w:hint="eastAsia"/>
          <w:u w:val="single"/>
        </w:rPr>
        <w:t>续</w:t>
      </w:r>
      <w:r>
        <w:t>)</w:t>
      </w:r>
    </w:p>
    <w:p w:rsidR="00000000" w:rsidRDefault="00000000">
      <w:pPr>
        <w:tabs>
          <w:tab w:val="clear" w:pos="527"/>
        </w:tabs>
      </w:pPr>
      <w:r>
        <w:tab/>
      </w:r>
      <w:r>
        <w:rPr>
          <w:rFonts w:hint="eastAsia"/>
          <w:u w:val="single"/>
        </w:rPr>
        <w:t>保加利亚合并的第二和第三次定期报告</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pBdr>
          <w:top w:val="single" w:sz="6" w:space="1" w:color="auto"/>
        </w:pBdr>
        <w:tabs>
          <w:tab w:val="clear" w:pos="527"/>
        </w:tabs>
      </w:pPr>
      <w:r>
        <w:tab/>
      </w:r>
      <w:r>
        <w:rPr>
          <w:rFonts w:hint="eastAsia"/>
        </w:rPr>
        <w:t>本记录可以更正。</w:t>
      </w:r>
    </w:p>
    <w:p w:rsidR="00000000" w:rsidRDefault="00000000">
      <w:pPr>
        <w:tabs>
          <w:tab w:val="clear" w:pos="527"/>
        </w:tabs>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送交正式记录编辑科科长</w:t>
      </w:r>
      <w:r>
        <w:t>(</w:t>
      </w:r>
      <w:r>
        <w:rPr>
          <w:rFonts w:hint="eastAsia"/>
        </w:rPr>
        <w:t>联合国广场</w:t>
      </w:r>
      <w:r>
        <w:t>2</w:t>
      </w:r>
      <w:r>
        <w:rPr>
          <w:rFonts w:hint="eastAsia"/>
        </w:rPr>
        <w:t>号</w:t>
      </w:r>
      <w:r>
        <w:t>DC2-790</w:t>
      </w:r>
      <w:r>
        <w:rPr>
          <w:rFonts w:hint="eastAsia"/>
        </w:rPr>
        <w:t>室</w:t>
      </w:r>
      <w:r>
        <w:t>)</w:t>
      </w:r>
      <w:r>
        <w:rPr>
          <w:rFonts w:hint="eastAsia"/>
        </w:rPr>
        <w:t>。</w:t>
      </w:r>
    </w:p>
    <w:p w:rsidR="00000000" w:rsidRDefault="00000000">
      <w:pPr>
        <w:tabs>
          <w:tab w:val="clear" w:pos="527"/>
        </w:tabs>
        <w:spacing w:after="240"/>
        <w:jc w:val="lef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spacing w:after="240"/>
        <w:jc w:val="center"/>
      </w:pPr>
      <w:r>
        <w:rPr>
          <w:rFonts w:hint="eastAsia"/>
          <w:u w:val="single"/>
        </w:rPr>
        <w:t>上午</w:t>
      </w:r>
      <w:r>
        <w:rPr>
          <w:u w:val="single"/>
        </w:rPr>
        <w:t>10</w:t>
      </w:r>
      <w:r>
        <w:rPr>
          <w:rFonts w:hint="eastAsia"/>
          <w:u w:val="single"/>
        </w:rPr>
        <w:t>时</w:t>
      </w:r>
      <w:r>
        <w:rPr>
          <w:u w:val="single"/>
        </w:rPr>
        <w:t>30</w:t>
      </w:r>
      <w:r>
        <w:rPr>
          <w:rFonts w:hint="eastAsia"/>
          <w:u w:val="single"/>
        </w:rPr>
        <w:t>分宣布开会</w:t>
      </w:r>
      <w:r>
        <w:rPr>
          <w:rFonts w:hint="eastAsia"/>
        </w:rPr>
        <w:t>。</w:t>
      </w:r>
    </w:p>
    <w:p w:rsidR="00000000" w:rsidRDefault="00000000">
      <w:pPr>
        <w:tabs>
          <w:tab w:val="clear" w:pos="527"/>
        </w:tabs>
      </w:pPr>
      <w:r>
        <w:rPr>
          <w:rFonts w:hint="eastAsia"/>
        </w:rPr>
        <w:t>审议缔约国按照《公约》第</w:t>
      </w:r>
      <w:r>
        <w:t>18</w:t>
      </w:r>
      <w:r>
        <w:rPr>
          <w:rFonts w:hint="eastAsia"/>
        </w:rPr>
        <w:t>条提交的报告</w:t>
      </w:r>
      <w:r>
        <w:t>(</w:t>
      </w:r>
      <w:r>
        <w:rPr>
          <w:rFonts w:hint="eastAsia"/>
          <w:u w:val="single"/>
        </w:rPr>
        <w:t>续</w:t>
      </w:r>
      <w:r>
        <w:t>)</w:t>
      </w:r>
    </w:p>
    <w:p w:rsidR="00000000" w:rsidRDefault="00000000">
      <w:pPr>
        <w:tabs>
          <w:tab w:val="clear" w:pos="527"/>
        </w:tabs>
      </w:pPr>
      <w:r>
        <w:tab/>
      </w:r>
      <w:r>
        <w:rPr>
          <w:rFonts w:hint="eastAsia"/>
          <w:u w:val="single"/>
        </w:rPr>
        <w:t>保加利亚合并的第二和第三次定期报告</w:t>
      </w:r>
      <w:r>
        <w:t>(CEDAW/C/BGR/2-3; CEDAW/C/1998/I/CRP.1/Add.1)</w:t>
      </w:r>
    </w:p>
    <w:p w:rsidR="00000000" w:rsidRDefault="00000000">
      <w:pPr>
        <w:tabs>
          <w:tab w:val="clear" w:pos="527"/>
        </w:tabs>
      </w:pPr>
      <w:r>
        <w:tab/>
        <w:t>1.</w:t>
      </w:r>
      <w:r>
        <w:tab/>
      </w:r>
      <w:r>
        <w:rPr>
          <w:rFonts w:hint="eastAsia"/>
          <w:u w:val="single"/>
        </w:rPr>
        <w:t>应主席邀请</w:t>
      </w:r>
      <w:r>
        <w:rPr>
          <w:u w:val="single"/>
        </w:rPr>
        <w:t>,PRIMTAROVA</w:t>
      </w:r>
      <w:r>
        <w:rPr>
          <w:rFonts w:hint="eastAsia"/>
          <w:u w:val="single"/>
        </w:rPr>
        <w:t>女士</w:t>
      </w:r>
      <w:r>
        <w:rPr>
          <w:u w:val="single"/>
        </w:rPr>
        <w:t>(</w:t>
      </w:r>
      <w:r>
        <w:rPr>
          <w:rFonts w:hint="eastAsia"/>
          <w:u w:val="single"/>
        </w:rPr>
        <w:t>保加利亚</w:t>
      </w:r>
      <w:r>
        <w:rPr>
          <w:u w:val="single"/>
        </w:rPr>
        <w:t>)</w:t>
      </w:r>
      <w:r>
        <w:rPr>
          <w:rFonts w:hint="eastAsia"/>
          <w:u w:val="single"/>
        </w:rPr>
        <w:t>在委员会议席就座</w:t>
      </w:r>
      <w:r>
        <w:rPr>
          <w:rFonts w:hint="eastAsia"/>
        </w:rPr>
        <w:t>。</w:t>
      </w:r>
    </w:p>
    <w:p w:rsidR="00000000" w:rsidRDefault="00000000">
      <w:pPr>
        <w:tabs>
          <w:tab w:val="clear" w:pos="527"/>
        </w:tabs>
      </w:pPr>
      <w:r>
        <w:tab/>
        <w:t>2.</w:t>
      </w:r>
      <w:r>
        <w:tab/>
      </w:r>
      <w:r>
        <w:rPr>
          <w:u w:val="single"/>
        </w:rPr>
        <w:t>PRIMATAROVA</w:t>
      </w:r>
      <w:r>
        <w:rPr>
          <w:rFonts w:hint="eastAsia"/>
          <w:u w:val="single"/>
        </w:rPr>
        <w:t>女士</w:t>
      </w:r>
      <w:r>
        <w:t xml:space="preserve"> (</w:t>
      </w:r>
      <w:r>
        <w:rPr>
          <w:rFonts w:hint="eastAsia"/>
        </w:rPr>
        <w:t>保加利亚</w:t>
      </w:r>
      <w:r>
        <w:t>)</w:t>
      </w:r>
      <w:r>
        <w:rPr>
          <w:rFonts w:hint="eastAsia"/>
        </w:rPr>
        <w:t>介绍了保加利亚合并的第二和第三次定期报告</w:t>
      </w:r>
      <w:r>
        <w:t>(CEDAW/C/BGR/2-3),</w:t>
      </w:r>
      <w:r>
        <w:rPr>
          <w:rFonts w:hint="eastAsia"/>
        </w:rPr>
        <w:t>她说自保加利亚</w:t>
      </w:r>
      <w:r>
        <w:t>1985</w:t>
      </w:r>
      <w:r>
        <w:rPr>
          <w:rFonts w:hint="eastAsia"/>
        </w:rPr>
        <w:t>年提出初次报告以来</w:t>
      </w:r>
      <w:r>
        <w:t>,</w:t>
      </w:r>
      <w:r>
        <w:rPr>
          <w:rFonts w:hint="eastAsia"/>
        </w:rPr>
        <w:t>该国经历了急剧的变革</w:t>
      </w:r>
      <w:r>
        <w:t>,</w:t>
      </w:r>
      <w:r>
        <w:rPr>
          <w:rFonts w:hint="eastAsia"/>
        </w:rPr>
        <w:t>从一个完全是在法律意义上平等的共产党政权转型为更多地强调缓慢实现事实上真正平等的制度。合并的第二和第三次报告载有从</w:t>
      </w:r>
      <w:r>
        <w:t>1993</w:t>
      </w:r>
      <w:r>
        <w:rPr>
          <w:rFonts w:hint="eastAsia"/>
        </w:rPr>
        <w:t>年到</w:t>
      </w:r>
      <w:r>
        <w:t>1994</w:t>
      </w:r>
      <w:r>
        <w:rPr>
          <w:rFonts w:hint="eastAsia"/>
        </w:rPr>
        <w:t>年的资料。她在口头介绍时</w:t>
      </w:r>
      <w:r>
        <w:t>,</w:t>
      </w:r>
      <w:r>
        <w:rPr>
          <w:rFonts w:hint="eastAsia"/>
        </w:rPr>
        <w:t>愿意补充若干</w:t>
      </w:r>
      <w:r>
        <w:t>1997</w:t>
      </w:r>
      <w:r>
        <w:rPr>
          <w:rFonts w:hint="eastAsia"/>
        </w:rPr>
        <w:t>年以来的资料。考虑到该国的剧变</w:t>
      </w:r>
      <w:r>
        <w:t>,</w:t>
      </w:r>
      <w:r>
        <w:rPr>
          <w:rFonts w:hint="eastAsia"/>
        </w:rPr>
        <w:t>很难说</w:t>
      </w:r>
      <w:r>
        <w:t>1990</w:t>
      </w:r>
      <w:r>
        <w:rPr>
          <w:rFonts w:hint="eastAsia"/>
        </w:rPr>
        <w:t>年代保加利亚的社会政治生活有什么连贯性。</w:t>
      </w:r>
    </w:p>
    <w:p w:rsidR="00000000" w:rsidRDefault="00000000">
      <w:pPr>
        <w:tabs>
          <w:tab w:val="clear" w:pos="527"/>
        </w:tabs>
      </w:pPr>
      <w:r>
        <w:tab/>
        <w:t>3.</w:t>
      </w:r>
      <w:r>
        <w:tab/>
      </w:r>
      <w:r>
        <w:rPr>
          <w:rFonts w:hint="eastAsia"/>
        </w:rPr>
        <w:t>按照</w:t>
      </w:r>
      <w:r>
        <w:t>1991</w:t>
      </w:r>
      <w:r>
        <w:rPr>
          <w:rFonts w:hint="eastAsia"/>
        </w:rPr>
        <w:t>年通过的新《宪法》</w:t>
      </w:r>
      <w:r>
        <w:t>,</w:t>
      </w:r>
      <w:r>
        <w:rPr>
          <w:rFonts w:hint="eastAsia"/>
        </w:rPr>
        <w:t>分权制已成为一项宪法原则</w:t>
      </w:r>
      <w:r>
        <w:t>,</w:t>
      </w:r>
      <w:r>
        <w:rPr>
          <w:rFonts w:hint="eastAsia"/>
        </w:rPr>
        <w:t>人权和基本自由得到宪法的保障</w:t>
      </w:r>
      <w:r>
        <w:t>,</w:t>
      </w:r>
      <w:r>
        <w:rPr>
          <w:rFonts w:hint="eastAsia"/>
        </w:rPr>
        <w:t>这反映了在建设民主体制方面所取得的进展。</w:t>
      </w:r>
    </w:p>
    <w:p w:rsidR="00000000" w:rsidRDefault="00000000">
      <w:pPr>
        <w:tabs>
          <w:tab w:val="clear" w:pos="527"/>
        </w:tabs>
      </w:pPr>
      <w:r>
        <w:tab/>
        <w:t>4.</w:t>
      </w:r>
      <w:r>
        <w:tab/>
      </w:r>
      <w:r>
        <w:rPr>
          <w:rFonts w:hint="eastAsia"/>
        </w:rPr>
        <w:t>关于会前工作组的报告</w:t>
      </w:r>
      <w:r>
        <w:t>(CEDAW/C/1998/I/CRP.1/Add.1)</w:t>
      </w:r>
      <w:r>
        <w:rPr>
          <w:rFonts w:hint="eastAsia"/>
        </w:rPr>
        <w:t>问题</w:t>
      </w:r>
      <w:r>
        <w:t>9</w:t>
      </w:r>
      <w:r>
        <w:rPr>
          <w:rFonts w:hint="eastAsia"/>
        </w:rPr>
        <w:t>、</w:t>
      </w:r>
      <w:r>
        <w:t>10</w:t>
      </w:r>
      <w:r>
        <w:rPr>
          <w:rFonts w:hint="eastAsia"/>
        </w:rPr>
        <w:t>和</w:t>
      </w:r>
      <w:r>
        <w:t>11,</w:t>
      </w:r>
      <w:r>
        <w:rPr>
          <w:rFonts w:hint="eastAsia"/>
        </w:rPr>
        <w:t>现政府为回应其前任政府领导下造成的经济恶化局势</w:t>
      </w:r>
      <w:r>
        <w:t>,</w:t>
      </w:r>
      <w:r>
        <w:rPr>
          <w:rFonts w:hint="eastAsia"/>
        </w:rPr>
        <w:t>致力于进行全面的体制改革和私有化进程。已采取措施稳定汇率和通货膨胀率并使出口多样化。目前出口主要面向经济合作与发展组织国家、欧洲联盟国家和独立国家联合体。</w:t>
      </w:r>
    </w:p>
    <w:p w:rsidR="00000000" w:rsidRDefault="00000000">
      <w:pPr>
        <w:tabs>
          <w:tab w:val="clear" w:pos="527"/>
        </w:tabs>
      </w:pPr>
      <w:r>
        <w:tab/>
        <w:t>5.</w:t>
      </w:r>
      <w:r>
        <w:tab/>
      </w:r>
      <w:r>
        <w:rPr>
          <w:rFonts w:hint="eastAsia"/>
        </w:rPr>
        <w:t>关于问题</w:t>
      </w:r>
      <w:r>
        <w:t>5,</w:t>
      </w:r>
      <w:r>
        <w:rPr>
          <w:rFonts w:hint="eastAsia"/>
        </w:rPr>
        <w:t>可以看出结婚率下降而非婚生率上升是整个欧洲的普遍趋势。在保加利亚</w:t>
      </w:r>
      <w:r>
        <w:t>,</w:t>
      </w:r>
      <w:r>
        <w:rPr>
          <w:rFonts w:hint="eastAsia"/>
        </w:rPr>
        <w:t>其原因是社会的民主化以及出现了更灵活的家庭伙伴形式。在共产党当政时期</w:t>
      </w:r>
      <w:r>
        <w:t>,</w:t>
      </w:r>
      <w:r>
        <w:rPr>
          <w:rFonts w:hint="eastAsia"/>
        </w:rPr>
        <w:t>这种现象确有存在但并不典型。整个社会不容忍非婚生现象</w:t>
      </w:r>
      <w:r>
        <w:t>,</w:t>
      </w:r>
      <w:r>
        <w:rPr>
          <w:rFonts w:hint="eastAsia"/>
        </w:rPr>
        <w:t>因此发生率较低。从</w:t>
      </w:r>
      <w:r>
        <w:t>1960</w:t>
      </w:r>
      <w:r>
        <w:rPr>
          <w:rFonts w:hint="eastAsia"/>
        </w:rPr>
        <w:t>年到</w:t>
      </w:r>
      <w:r>
        <w:t>1996</w:t>
      </w:r>
      <w:r>
        <w:rPr>
          <w:rFonts w:hint="eastAsia"/>
        </w:rPr>
        <w:t>年这一比率大幅度上升</w:t>
      </w:r>
      <w:r>
        <w:t>,</w:t>
      </w:r>
      <w:r>
        <w:rPr>
          <w:rFonts w:hint="eastAsia"/>
        </w:rPr>
        <w:t>但政府并不过分关心这一趋势</w:t>
      </w:r>
      <w:r>
        <w:t>,</w:t>
      </w:r>
      <w:r>
        <w:rPr>
          <w:rFonts w:hint="eastAsia"/>
        </w:rPr>
        <w:t>实际上这表明妇女们变得更有自我意识</w:t>
      </w:r>
      <w:r>
        <w:t>,</w:t>
      </w:r>
      <w:r>
        <w:rPr>
          <w:rFonts w:hint="eastAsia"/>
        </w:rPr>
        <w:t>可选择自己中意的生活方式</w:t>
      </w:r>
      <w:r>
        <w:t>,</w:t>
      </w:r>
      <w:r>
        <w:rPr>
          <w:rFonts w:hint="eastAsia"/>
        </w:rPr>
        <w:t>而不是政权自上而下强加的生活方式。</w:t>
      </w:r>
    </w:p>
    <w:p w:rsidR="00000000" w:rsidRDefault="00000000">
      <w:pPr>
        <w:tabs>
          <w:tab w:val="clear" w:pos="527"/>
        </w:tabs>
      </w:pPr>
      <w:r>
        <w:tab/>
        <w:t>6.</w:t>
      </w:r>
      <w:r>
        <w:tab/>
      </w:r>
      <w:r>
        <w:rPr>
          <w:rFonts w:hint="eastAsia"/>
        </w:rPr>
        <w:t>关于问题</w:t>
      </w:r>
      <w:r>
        <w:t>6,</w:t>
      </w:r>
      <w:r>
        <w:rPr>
          <w:rFonts w:hint="eastAsia"/>
        </w:rPr>
        <w:t>劳工和社会事务部和人口统计所正按照国际准则拟定国家人口战略。关于问题</w:t>
      </w:r>
      <w:r>
        <w:t>7</w:t>
      </w:r>
      <w:r>
        <w:rPr>
          <w:rFonts w:hint="eastAsia"/>
        </w:rPr>
        <w:t>和问题</w:t>
      </w:r>
      <w:r>
        <w:t>8,</w:t>
      </w:r>
      <w:r>
        <w:rPr>
          <w:rFonts w:hint="eastAsia"/>
        </w:rPr>
        <w:t>事实上与</w:t>
      </w:r>
      <w:r>
        <w:t>1970</w:t>
      </w:r>
      <w:r>
        <w:rPr>
          <w:rFonts w:hint="eastAsia"/>
        </w:rPr>
        <w:t>年代和</w:t>
      </w:r>
      <w:r>
        <w:t>1980</w:t>
      </w:r>
      <w:r>
        <w:rPr>
          <w:rFonts w:hint="eastAsia"/>
        </w:rPr>
        <w:t>年代的婴儿死亡率相比</w:t>
      </w:r>
      <w:r>
        <w:t>,1990</w:t>
      </w:r>
      <w:r>
        <w:rPr>
          <w:rFonts w:hint="eastAsia"/>
        </w:rPr>
        <w:t>年代的婴儿死亡率已趋平稳。不过</w:t>
      </w:r>
      <w:r>
        <w:t>,</w:t>
      </w:r>
      <w:r>
        <w:rPr>
          <w:rFonts w:hint="eastAsia"/>
        </w:rPr>
        <w:t>数字仍比较高</w:t>
      </w:r>
      <w:r>
        <w:t>,</w:t>
      </w:r>
      <w:r>
        <w:rPr>
          <w:rFonts w:hint="eastAsia"/>
        </w:rPr>
        <w:t>原因可能包括早婚、早孕、早产、堕胎率高和对避孕药具的知识不足等。</w:t>
      </w:r>
      <w:r>
        <w:t>1995</w:t>
      </w:r>
      <w:r>
        <w:rPr>
          <w:rFonts w:hint="eastAsia"/>
        </w:rPr>
        <w:t>年有</w:t>
      </w:r>
      <w:r>
        <w:t>10</w:t>
      </w:r>
      <w:r>
        <w:rPr>
          <w:rFonts w:hint="eastAsia"/>
        </w:rPr>
        <w:t>位母亲因分娩并发症死亡</w:t>
      </w:r>
      <w:r>
        <w:t>;1996</w:t>
      </w:r>
      <w:r>
        <w:rPr>
          <w:rFonts w:hint="eastAsia"/>
        </w:rPr>
        <w:t>年有</w:t>
      </w:r>
      <w:r>
        <w:t>14</w:t>
      </w:r>
      <w:r>
        <w:rPr>
          <w:rFonts w:hint="eastAsia"/>
        </w:rPr>
        <w:t>例死亡。</w:t>
      </w:r>
    </w:p>
    <w:p w:rsidR="00000000" w:rsidRDefault="00000000">
      <w:pPr>
        <w:tabs>
          <w:tab w:val="clear" w:pos="527"/>
        </w:tabs>
      </w:pPr>
      <w:r>
        <w:tab/>
        <w:t>7.</w:t>
      </w:r>
      <w:r>
        <w:tab/>
      </w:r>
      <w:r>
        <w:rPr>
          <w:rFonts w:hint="eastAsia"/>
        </w:rPr>
        <w:t>在保加利亚</w:t>
      </w:r>
      <w:r>
        <w:t>,</w:t>
      </w:r>
      <w:r>
        <w:rPr>
          <w:rFonts w:hint="eastAsia"/>
        </w:rPr>
        <w:t>妇女的权利被认为是人权不可分割的一部分。国家立法根据《宪法》第</w:t>
      </w:r>
      <w:r>
        <w:t>6</w:t>
      </w:r>
      <w:r>
        <w:rPr>
          <w:rFonts w:hint="eastAsia"/>
        </w:rPr>
        <w:t>条规定的平等和不歧视原则保护人权。法律面前人人平等。例如</w:t>
      </w:r>
      <w:r>
        <w:t>,</w:t>
      </w:r>
      <w:r>
        <w:rPr>
          <w:rFonts w:hint="eastAsia"/>
        </w:rPr>
        <w:t>根据《刑法》</w:t>
      </w:r>
      <w:r>
        <w:t>,</w:t>
      </w:r>
      <w:r>
        <w:rPr>
          <w:rFonts w:hint="eastAsia"/>
        </w:rPr>
        <w:t>妇女到法院告状不必得到其丈夫、父亲或男性亲属的核准</w:t>
      </w:r>
      <w:r>
        <w:t>,</w:t>
      </w:r>
      <w:r>
        <w:rPr>
          <w:rFonts w:hint="eastAsia"/>
        </w:rPr>
        <w:t>但涉及共同利益的案子除外。在就业领域</w:t>
      </w:r>
      <w:r>
        <w:t>,</w:t>
      </w:r>
      <w:r>
        <w:rPr>
          <w:rFonts w:hint="eastAsia"/>
        </w:rPr>
        <w:t>法律面前讲就平等。男子和妇女同样受到保护不受国家部门和公职官员的伤害。自</w:t>
      </w:r>
      <w:r>
        <w:t>1989</w:t>
      </w:r>
      <w:r>
        <w:rPr>
          <w:rFonts w:hint="eastAsia"/>
        </w:rPr>
        <w:t>年以来</w:t>
      </w:r>
      <w:r>
        <w:t>,</w:t>
      </w:r>
      <w:r>
        <w:rPr>
          <w:rFonts w:hint="eastAsia"/>
        </w:rPr>
        <w:t>按照国际人权标准</w:t>
      </w:r>
      <w:r>
        <w:t>,</w:t>
      </w:r>
      <w:r>
        <w:rPr>
          <w:rFonts w:hint="eastAsia"/>
        </w:rPr>
        <w:t>废止或修改了一些含有对公民权利加以限制的条款的法律。保加利亚还撤销了对《消除对妇女一切形式歧视公约》第</w:t>
      </w:r>
      <w:r>
        <w:t>29</w:t>
      </w:r>
      <w:r>
        <w:rPr>
          <w:rFonts w:hint="eastAsia"/>
        </w:rPr>
        <w:t>条第</w:t>
      </w:r>
      <w:r>
        <w:t>1</w:t>
      </w:r>
      <w:r>
        <w:rPr>
          <w:rFonts w:hint="eastAsia"/>
        </w:rPr>
        <w:t>款的保留。尽管没有制订关于人权和性别平等的特别法律</w:t>
      </w:r>
      <w:r>
        <w:t>,</w:t>
      </w:r>
      <w:r>
        <w:rPr>
          <w:rFonts w:hint="eastAsia"/>
        </w:rPr>
        <w:t>但《宪法》第</w:t>
      </w:r>
      <w:r>
        <w:t>5</w:t>
      </w:r>
      <w:r>
        <w:rPr>
          <w:rFonts w:hint="eastAsia"/>
        </w:rPr>
        <w:t>条规定凡保加利亚为缔约国的文书均视为国内法的一部分</w:t>
      </w:r>
      <w:r>
        <w:t>,</w:t>
      </w:r>
      <w:r>
        <w:rPr>
          <w:rFonts w:hint="eastAsia"/>
        </w:rPr>
        <w:t>《宪法》的条款可直接适用。</w:t>
      </w:r>
      <w:r>
        <w:t>1991</w:t>
      </w:r>
      <w:r>
        <w:rPr>
          <w:rFonts w:hint="eastAsia"/>
        </w:rPr>
        <w:t>年《宪法》中有一章是特别关于公民权利的。所有保加利亚为缔约国的国际文书均已得到翻译并广为分发。</w:t>
      </w:r>
    </w:p>
    <w:p w:rsidR="00000000" w:rsidRDefault="00000000">
      <w:pPr>
        <w:tabs>
          <w:tab w:val="clear" w:pos="527"/>
        </w:tabs>
      </w:pPr>
      <w:r>
        <w:tab/>
        <w:t>8.</w:t>
      </w:r>
      <w:r>
        <w:tab/>
      </w:r>
      <w:r>
        <w:rPr>
          <w:rFonts w:hint="eastAsia"/>
        </w:rPr>
        <w:t>关于问题</w:t>
      </w:r>
      <w:r>
        <w:t>15,</w:t>
      </w:r>
      <w:r>
        <w:rPr>
          <w:rFonts w:hint="eastAsia"/>
        </w:rPr>
        <w:t>保加利亚宪法法院的运作独立于司法体系</w:t>
      </w:r>
      <w:r>
        <w:t>,</w:t>
      </w:r>
      <w:r>
        <w:rPr>
          <w:rFonts w:hint="eastAsia"/>
        </w:rPr>
        <w:t>该法院没有援引《公约》</w:t>
      </w:r>
      <w:r>
        <w:t>,</w:t>
      </w:r>
      <w:r>
        <w:rPr>
          <w:rFonts w:hint="eastAsia"/>
        </w:rPr>
        <w:t>原因很简单</w:t>
      </w:r>
      <w:r>
        <w:t>:</w:t>
      </w:r>
      <w:r>
        <w:rPr>
          <w:rFonts w:hint="eastAsia"/>
        </w:rPr>
        <w:t>没有向其提出任何涉及性别歧视裁决的案件。</w:t>
      </w:r>
    </w:p>
    <w:p w:rsidR="00000000" w:rsidRDefault="00000000">
      <w:pPr>
        <w:tabs>
          <w:tab w:val="clear" w:pos="527"/>
        </w:tabs>
      </w:pPr>
      <w:r>
        <w:tab/>
        <w:t>9.</w:t>
      </w:r>
      <w:r>
        <w:tab/>
      </w:r>
      <w:r>
        <w:rPr>
          <w:rFonts w:hint="eastAsia"/>
        </w:rPr>
        <w:t>没有采取任何临时措施以实现男女之间真正的平等</w:t>
      </w:r>
      <w:r>
        <w:t>,</w:t>
      </w:r>
      <w:r>
        <w:rPr>
          <w:rFonts w:hint="eastAsia"/>
        </w:rPr>
        <w:t>因为这一平等得到宪法一级的保护。然而</w:t>
      </w:r>
      <w:r>
        <w:t>,</w:t>
      </w:r>
      <w:r>
        <w:rPr>
          <w:rFonts w:hint="eastAsia"/>
        </w:rPr>
        <w:t>保加利亚政府完全意识到法律上的平等本身不足以实现事实上真正的平等。</w:t>
      </w:r>
    </w:p>
    <w:p w:rsidR="00000000" w:rsidRDefault="00000000">
      <w:pPr>
        <w:tabs>
          <w:tab w:val="clear" w:pos="527"/>
        </w:tabs>
      </w:pPr>
      <w:r>
        <w:tab/>
        <w:t>10.</w:t>
      </w:r>
      <w:r>
        <w:tab/>
      </w:r>
      <w:r>
        <w:rPr>
          <w:rFonts w:hint="eastAsia"/>
        </w:rPr>
        <w:t>关于问题</w:t>
      </w:r>
      <w:r>
        <w:t>18,</w:t>
      </w:r>
      <w:r>
        <w:rPr>
          <w:rFonts w:hint="eastAsia"/>
        </w:rPr>
        <w:t>已采取特别措施提高吉卜赛儿童的教育背景</w:t>
      </w:r>
      <w:r>
        <w:t>,</w:t>
      </w:r>
      <w:r>
        <w:rPr>
          <w:rFonts w:hint="eastAsia"/>
        </w:rPr>
        <w:t>及其在劳务市场上的竞争力。为了解决吉卜赛儿童的辍学率高的问题</w:t>
      </w:r>
      <w:r>
        <w:t>,</w:t>
      </w:r>
      <w:r>
        <w:rPr>
          <w:rFonts w:hint="eastAsia"/>
        </w:rPr>
        <w:t>已强调向他们教授各种手艺技能。开设了预科班以期改善这些儿童保加利亚文的水平。出版了若干吉卜赛文的教科书。制作了着重介绍吉卜赛文化的教具。在吉卜赛儿童占大多数的学校</w:t>
      </w:r>
      <w:r>
        <w:t>,</w:t>
      </w:r>
      <w:r>
        <w:rPr>
          <w:rFonts w:hint="eastAsia"/>
        </w:rPr>
        <w:t>加强了在音乐、美术、手工和体育方面的教育。与联合国教育、科学及文化组织</w:t>
      </w:r>
      <w:r>
        <w:t>(</w:t>
      </w:r>
      <w:r>
        <w:rPr>
          <w:rFonts w:hint="eastAsia"/>
        </w:rPr>
        <w:t>教科文组织</w:t>
      </w:r>
      <w:r>
        <w:t>)</w:t>
      </w:r>
      <w:r>
        <w:rPr>
          <w:rFonts w:hint="eastAsia"/>
        </w:rPr>
        <w:t>合作努力劝说吉卜赛父母不要阻止其子女上学。</w:t>
      </w:r>
    </w:p>
    <w:p w:rsidR="00000000" w:rsidRDefault="00000000">
      <w:pPr>
        <w:tabs>
          <w:tab w:val="clear" w:pos="527"/>
        </w:tabs>
      </w:pPr>
      <w:r>
        <w:tab/>
        <w:t>11.</w:t>
      </w:r>
      <w:r>
        <w:tab/>
      </w:r>
      <w:r>
        <w:rPr>
          <w:rFonts w:hint="eastAsia"/>
        </w:rPr>
        <w:t>保加利亚政府充分认识到必需通过将妇女纳入政治决策进程来增强妇女的能力。然而</w:t>
      </w:r>
      <w:r>
        <w:t>,</w:t>
      </w:r>
      <w:r>
        <w:rPr>
          <w:rFonts w:hint="eastAsia"/>
        </w:rPr>
        <w:t>委员会应考虑到这样的事实</w:t>
      </w:r>
      <w:r>
        <w:t>,</w:t>
      </w:r>
      <w:r>
        <w:rPr>
          <w:rFonts w:hint="eastAsia"/>
        </w:rPr>
        <w:t>即</w:t>
      </w:r>
      <w:r>
        <w:t>1989</w:t>
      </w:r>
      <w:r>
        <w:rPr>
          <w:rFonts w:hint="eastAsia"/>
        </w:rPr>
        <w:t>年以前</w:t>
      </w:r>
      <w:r>
        <w:t>,</w:t>
      </w:r>
      <w:r>
        <w:rPr>
          <w:rFonts w:hint="eastAsia"/>
        </w:rPr>
        <w:t>由于国家极权主义的性质</w:t>
      </w:r>
      <w:r>
        <w:t>,</w:t>
      </w:r>
      <w:r>
        <w:rPr>
          <w:rFonts w:hint="eastAsia"/>
        </w:rPr>
        <w:t>保加利亚社会并无决策进程可言。因此</w:t>
      </w:r>
      <w:r>
        <w:t>,</w:t>
      </w:r>
      <w:r>
        <w:rPr>
          <w:rFonts w:hint="eastAsia"/>
        </w:rPr>
        <w:t>应以同样的措施对男女公民进行再教育。</w:t>
      </w:r>
    </w:p>
    <w:p w:rsidR="00000000" w:rsidRDefault="00000000">
      <w:pPr>
        <w:tabs>
          <w:tab w:val="clear" w:pos="527"/>
        </w:tabs>
      </w:pPr>
      <w:r>
        <w:tab/>
        <w:t>12.</w:t>
      </w:r>
      <w:r>
        <w:tab/>
      </w:r>
      <w:r>
        <w:rPr>
          <w:rFonts w:hint="eastAsia"/>
        </w:rPr>
        <w:t>关于问题</w:t>
      </w:r>
      <w:r>
        <w:t>4</w:t>
      </w:r>
      <w:r>
        <w:rPr>
          <w:rFonts w:hint="eastAsia"/>
        </w:rPr>
        <w:t>和问题</w:t>
      </w:r>
      <w:r>
        <w:t>14,</w:t>
      </w:r>
      <w:r>
        <w:rPr>
          <w:rFonts w:hint="eastAsia"/>
        </w:rPr>
        <w:t>在第四次妇女问题世界会议后立即成立了政府内委员会。该委员会与妇女非政府组织一道编写了一份报告</w:t>
      </w:r>
      <w:r>
        <w:t>,</w:t>
      </w:r>
      <w:r>
        <w:rPr>
          <w:rFonts w:hint="eastAsia"/>
        </w:rPr>
        <w:t>其中审查了迄今已实现的目标并列数了在平等领域尚待解决的问题。还拟订了关于执行《北京行动纲要》的国家行动计划。</w:t>
      </w:r>
      <w:r>
        <w:t>1996</w:t>
      </w:r>
      <w:r>
        <w:rPr>
          <w:rFonts w:hint="eastAsia"/>
        </w:rPr>
        <w:t>年</w:t>
      </w:r>
      <w:r>
        <w:t>,</w:t>
      </w:r>
      <w:r>
        <w:rPr>
          <w:rFonts w:hint="eastAsia"/>
        </w:rPr>
        <w:t>部长理事会通过了该项国家行动计划</w:t>
      </w:r>
      <w:r>
        <w:t>,</w:t>
      </w:r>
      <w:r>
        <w:rPr>
          <w:rFonts w:hint="eastAsia"/>
        </w:rPr>
        <w:t>并决定成立一常设部际委员会以监测其执行情况。作为一项临时措施</w:t>
      </w:r>
      <w:r>
        <w:t>,</w:t>
      </w:r>
      <w:r>
        <w:rPr>
          <w:rFonts w:hint="eastAsia"/>
        </w:rPr>
        <w:t>由外交部担任联络中心</w:t>
      </w:r>
      <w:r>
        <w:t>,</w:t>
      </w:r>
      <w:r>
        <w:rPr>
          <w:rFonts w:hint="eastAsia"/>
        </w:rPr>
        <w:t>协调一切与执行《北京行动纲要》中承诺有关的问题。正在考虑设立人权事务监察员的构想。</w:t>
      </w:r>
    </w:p>
    <w:p w:rsidR="00000000" w:rsidRDefault="00000000">
      <w:pPr>
        <w:tabs>
          <w:tab w:val="clear" w:pos="527"/>
        </w:tabs>
      </w:pPr>
      <w:r>
        <w:tab/>
        <w:t>13.</w:t>
      </w:r>
      <w:r>
        <w:tab/>
      </w:r>
      <w:r>
        <w:rPr>
          <w:rFonts w:hint="eastAsia"/>
        </w:rPr>
        <w:t>现政府坚决致力于执行《北京行动纲要》。这一进程的一个重要组成部分是查明让妇女参政的有效办法</w:t>
      </w:r>
      <w:r>
        <w:t>,</w:t>
      </w:r>
      <w:r>
        <w:rPr>
          <w:rFonts w:hint="eastAsia"/>
        </w:rPr>
        <w:t>从而改变现存的权力结构和男女定型角色。为此</w:t>
      </w:r>
      <w:r>
        <w:t>,</w:t>
      </w:r>
      <w:r>
        <w:rPr>
          <w:rFonts w:hint="eastAsia"/>
        </w:rPr>
        <w:t>政府让更多的妇女参与决策进程</w:t>
      </w:r>
      <w:r>
        <w:t>,</w:t>
      </w:r>
      <w:r>
        <w:rPr>
          <w:rFonts w:hint="eastAsia"/>
        </w:rPr>
        <w:t>并将她们纳入直到最近还一直专为男性保留的某些领域</w:t>
      </w:r>
      <w:r>
        <w:t>,</w:t>
      </w:r>
      <w:r>
        <w:rPr>
          <w:rFonts w:hint="eastAsia"/>
        </w:rPr>
        <w:t>如外交部门和公共行政部门高级职等。</w:t>
      </w:r>
    </w:p>
    <w:p w:rsidR="00000000" w:rsidRDefault="00000000">
      <w:pPr>
        <w:tabs>
          <w:tab w:val="clear" w:pos="527"/>
        </w:tabs>
      </w:pPr>
      <w:r>
        <w:tab/>
        <w:t>14.</w:t>
      </w:r>
      <w:r>
        <w:tab/>
      </w:r>
      <w:r>
        <w:rPr>
          <w:rFonts w:hint="eastAsia"/>
        </w:rPr>
        <w:t>在这方面</w:t>
      </w:r>
      <w:r>
        <w:t>,</w:t>
      </w:r>
      <w:r>
        <w:rPr>
          <w:rFonts w:hint="eastAsia"/>
        </w:rPr>
        <w:t>关于问题</w:t>
      </w:r>
      <w:r>
        <w:t>33</w:t>
      </w:r>
      <w:r>
        <w:rPr>
          <w:rFonts w:hint="eastAsia"/>
        </w:rPr>
        <w:t>至问题</w:t>
      </w:r>
      <w:r>
        <w:t>44,</w:t>
      </w:r>
      <w:r>
        <w:rPr>
          <w:rFonts w:hint="eastAsia"/>
        </w:rPr>
        <w:t>目前在总共</w:t>
      </w:r>
      <w:r>
        <w:t>17</w:t>
      </w:r>
      <w:r>
        <w:rPr>
          <w:rFonts w:hint="eastAsia"/>
        </w:rPr>
        <w:t>名部长中有</w:t>
      </w:r>
      <w:r>
        <w:t>3</w:t>
      </w:r>
      <w:r>
        <w:rPr>
          <w:rFonts w:hint="eastAsia"/>
        </w:rPr>
        <w:t>名是女性。妇女在所有副部长中占</w:t>
      </w:r>
      <w:r>
        <w:t>18%</w:t>
      </w:r>
      <w:r>
        <w:rPr>
          <w:rFonts w:hint="eastAsia"/>
        </w:rPr>
        <w:t>、在隶属部长理事会的各部门工作人员中占</w:t>
      </w:r>
      <w:r>
        <w:t>61%</w:t>
      </w:r>
      <w:r>
        <w:rPr>
          <w:rFonts w:hint="eastAsia"/>
        </w:rPr>
        <w:t>、各部门主管占</w:t>
      </w:r>
      <w:r>
        <w:t>75%</w:t>
      </w:r>
      <w:r>
        <w:rPr>
          <w:rFonts w:hint="eastAsia"/>
        </w:rPr>
        <w:t>。保加利亚外交部长是一名妇女</w:t>
      </w:r>
      <w:r>
        <w:t>,3</w:t>
      </w:r>
      <w:r>
        <w:rPr>
          <w:rFonts w:hint="eastAsia"/>
        </w:rPr>
        <w:t>名副部长中有</w:t>
      </w:r>
      <w:r>
        <w:t>1</w:t>
      </w:r>
      <w:r>
        <w:rPr>
          <w:rFonts w:hint="eastAsia"/>
        </w:rPr>
        <w:t>名为妇女。外交部的其他一些高级职务也由妇女担任。在各部重要部门雇用妇女的比例比较高</w:t>
      </w:r>
      <w:r>
        <w:t>,</w:t>
      </w:r>
      <w:r>
        <w:rPr>
          <w:rFonts w:hint="eastAsia"/>
        </w:rPr>
        <w:t>在有些部门</w:t>
      </w:r>
      <w:r>
        <w:t>,</w:t>
      </w:r>
      <w:r>
        <w:rPr>
          <w:rFonts w:hint="eastAsia"/>
        </w:rPr>
        <w:t>妇女占大多数。在司法部门</w:t>
      </w:r>
      <w:r>
        <w:t>,</w:t>
      </w:r>
      <w:r>
        <w:rPr>
          <w:rFonts w:hint="eastAsia"/>
        </w:rPr>
        <w:t>妇女占地区和区域法院工作人员的</w:t>
      </w:r>
      <w:r>
        <w:t>60%,</w:t>
      </w:r>
      <w:r>
        <w:rPr>
          <w:rFonts w:hint="eastAsia"/>
        </w:rPr>
        <w:t>在所有公诉人中</w:t>
      </w:r>
      <w:r>
        <w:t>,45.7%</w:t>
      </w:r>
      <w:r>
        <w:rPr>
          <w:rFonts w:hint="eastAsia"/>
        </w:rPr>
        <w:t>为妇女。然而</w:t>
      </w:r>
      <w:r>
        <w:t>,</w:t>
      </w:r>
      <w:r>
        <w:rPr>
          <w:rFonts w:hint="eastAsia"/>
        </w:rPr>
        <w:t>在实现事实平等方面要做的事还很多。妇女在议会中的百分比约为</w:t>
      </w:r>
      <w:r>
        <w:t>11%,</w:t>
      </w:r>
      <w:r>
        <w:rPr>
          <w:rFonts w:hint="eastAsia"/>
        </w:rPr>
        <w:t>仍不令人满意</w:t>
      </w:r>
      <w:r>
        <w:t>,</w:t>
      </w:r>
      <w:r>
        <w:rPr>
          <w:rFonts w:hint="eastAsia"/>
        </w:rPr>
        <w:t>尽管事实上妇女往往已担任各政党的高级和引人注目的职位。在共产党制度下</w:t>
      </w:r>
      <w:r>
        <w:t>,</w:t>
      </w:r>
      <w:r>
        <w:rPr>
          <w:rFonts w:hint="eastAsia"/>
        </w:rPr>
        <w:t>妇女在议会中比例非常高</w:t>
      </w:r>
      <w:r>
        <w:t>,</w:t>
      </w:r>
      <w:r>
        <w:rPr>
          <w:rFonts w:hint="eastAsia"/>
        </w:rPr>
        <w:t>但由于前议会形同虚设</w:t>
      </w:r>
      <w:r>
        <w:t>,</w:t>
      </w:r>
      <w:r>
        <w:rPr>
          <w:rFonts w:hint="eastAsia"/>
        </w:rPr>
        <w:t>因此说它真正平等是毫无意义的。</w:t>
      </w:r>
    </w:p>
    <w:p w:rsidR="00000000" w:rsidRDefault="00000000">
      <w:pPr>
        <w:tabs>
          <w:tab w:val="clear" w:pos="527"/>
        </w:tabs>
      </w:pPr>
      <w:r>
        <w:tab/>
        <w:t>15.</w:t>
      </w:r>
      <w:r>
        <w:tab/>
      </w:r>
      <w:r>
        <w:rPr>
          <w:rFonts w:hint="eastAsia"/>
        </w:rPr>
        <w:t>政府还感到不满意的是继续存在对妇女不利的传统家务分工。妇女仍然承担大多数家务。必须反对这些定型的和传统的观念。</w:t>
      </w:r>
    </w:p>
    <w:p w:rsidR="00000000" w:rsidRDefault="00000000">
      <w:pPr>
        <w:tabs>
          <w:tab w:val="clear" w:pos="527"/>
        </w:tabs>
      </w:pPr>
      <w:r>
        <w:tab/>
        <w:t>16.</w:t>
      </w:r>
      <w:r>
        <w:tab/>
      </w:r>
      <w:r>
        <w:rPr>
          <w:rFonts w:hint="eastAsia"/>
        </w:rPr>
        <w:t>尽管目前在保加利亚采取了宽厚的保护孕妇和产妇的措施</w:t>
      </w:r>
      <w:r>
        <w:t>,</w:t>
      </w:r>
      <w:r>
        <w:rPr>
          <w:rFonts w:hint="eastAsia"/>
        </w:rPr>
        <w:t>但在实际执行这些规定过程中</w:t>
      </w:r>
      <w:r>
        <w:t>,</w:t>
      </w:r>
      <w:r>
        <w:rPr>
          <w:rFonts w:hint="eastAsia"/>
        </w:rPr>
        <w:t>特别是在私营部门却发现了性别歧视的问题。雇主往往愿意由没有家庭责任的男子或非常年青的妇女填补空缺。就业的其他困难包括提出非常高的专业资格要求</w:t>
      </w:r>
      <w:r>
        <w:t>,</w:t>
      </w:r>
      <w:r>
        <w:rPr>
          <w:rFonts w:hint="eastAsia"/>
        </w:rPr>
        <w:t>年纪较长的妇女往往无法达到这些要求。在共产党政权统治下</w:t>
      </w:r>
      <w:r>
        <w:t>,</w:t>
      </w:r>
      <w:r>
        <w:rPr>
          <w:rFonts w:hint="eastAsia"/>
        </w:rPr>
        <w:t>许多年纪较大的妇女不需要这种资格</w:t>
      </w:r>
      <w:r>
        <w:t>,</w:t>
      </w:r>
      <w:r>
        <w:rPr>
          <w:rFonts w:hint="eastAsia"/>
        </w:rPr>
        <w:t>因为工作是根据配额分配的。与此同时</w:t>
      </w:r>
      <w:r>
        <w:t>,</w:t>
      </w:r>
      <w:r>
        <w:rPr>
          <w:rFonts w:hint="eastAsia"/>
        </w:rPr>
        <w:t>经济体制改革迫使大量效益差的企业关闭</w:t>
      </w:r>
      <w:r>
        <w:t>,</w:t>
      </w:r>
      <w:r>
        <w:rPr>
          <w:rFonts w:hint="eastAsia"/>
        </w:rPr>
        <w:t>从而阻碍了执行旨在保护妇女的规定。不过</w:t>
      </w:r>
      <w:r>
        <w:t>,</w:t>
      </w:r>
      <w:r>
        <w:rPr>
          <w:rFonts w:hint="eastAsia"/>
        </w:rPr>
        <w:t>政府向失业妇女提供了培训和再培训方案</w:t>
      </w:r>
      <w:r>
        <w:t>,</w:t>
      </w:r>
      <w:r>
        <w:rPr>
          <w:rFonts w:hint="eastAsia"/>
        </w:rPr>
        <w:t>以便提高其就业机会。</w:t>
      </w:r>
    </w:p>
    <w:p w:rsidR="00000000" w:rsidRDefault="00000000">
      <w:pPr>
        <w:tabs>
          <w:tab w:val="clear" w:pos="527"/>
        </w:tabs>
      </w:pPr>
      <w:r>
        <w:tab/>
        <w:t>17.</w:t>
      </w:r>
      <w:r>
        <w:tab/>
      </w:r>
      <w:r>
        <w:rPr>
          <w:rFonts w:hint="eastAsia"/>
        </w:rPr>
        <w:t>关于问题</w:t>
      </w:r>
      <w:r>
        <w:t>16,</w:t>
      </w:r>
      <w:r>
        <w:rPr>
          <w:rFonts w:hint="eastAsia"/>
        </w:rPr>
        <w:t>根据《劳工法》只有得到劳工检查股的核准才能解雇孕妇或养育有</w:t>
      </w:r>
      <w:r>
        <w:t>3</w:t>
      </w:r>
      <w:r>
        <w:rPr>
          <w:rFonts w:hint="eastAsia"/>
        </w:rPr>
        <w:t>岁以下儿童的母亲。这一规定也适用于服兵役军人的妻子。</w:t>
      </w:r>
    </w:p>
    <w:p w:rsidR="00000000" w:rsidRDefault="00000000">
      <w:pPr>
        <w:tabs>
          <w:tab w:val="clear" w:pos="527"/>
        </w:tabs>
      </w:pPr>
      <w:r>
        <w:tab/>
        <w:t>18.</w:t>
      </w:r>
      <w:r>
        <w:tab/>
      </w:r>
      <w:r>
        <w:rPr>
          <w:rFonts w:hint="eastAsia"/>
        </w:rPr>
        <w:t>保加利亚当局对取缔包括贩卖妇女和意图盈利使妇女卖淫等有组织的犯罪采取了坚决的立场。最近对《刑法》的修正案加重了对这些罪行的刑罚。然而</w:t>
      </w:r>
      <w:r>
        <w:t>,</w:t>
      </w:r>
      <w:r>
        <w:rPr>
          <w:rFonts w:hint="eastAsia"/>
        </w:rPr>
        <w:t>这一问题具有国际性质</w:t>
      </w:r>
      <w:r>
        <w:t>,</w:t>
      </w:r>
      <w:r>
        <w:rPr>
          <w:rFonts w:hint="eastAsia"/>
        </w:rPr>
        <w:t>需要在区域和全球范围采取一致的措施。</w:t>
      </w:r>
    </w:p>
    <w:p w:rsidR="00000000" w:rsidRDefault="00000000">
      <w:pPr>
        <w:tabs>
          <w:tab w:val="clear" w:pos="527"/>
        </w:tabs>
      </w:pPr>
      <w:r>
        <w:tab/>
        <w:t>19.</w:t>
      </w:r>
      <w:r>
        <w:tab/>
      </w:r>
      <w:r>
        <w:rPr>
          <w:rFonts w:hint="eastAsia"/>
        </w:rPr>
        <w:t>关于问题</w:t>
      </w:r>
      <w:r>
        <w:t>19</w:t>
      </w:r>
      <w:r>
        <w:rPr>
          <w:rFonts w:hint="eastAsia"/>
        </w:rPr>
        <w:t>至问题</w:t>
      </w:r>
      <w:r>
        <w:t>26,</w:t>
      </w:r>
      <w:r>
        <w:rPr>
          <w:rFonts w:hint="eastAsia"/>
        </w:rPr>
        <w:t>报告和保加利亚代表团额外提供的资料均提供了有关针对妇女最常见的暴力行为受害者的统计数据</w:t>
      </w:r>
      <w:r>
        <w:t>,</w:t>
      </w:r>
      <w:r>
        <w:rPr>
          <w:rFonts w:hint="eastAsia"/>
        </w:rPr>
        <w:t>这些暴力行为包括谋杀、谋杀未遂、严重的身体伤害、强奸、强奸未遂、抢劫和流氓行为</w:t>
      </w:r>
      <w:r>
        <w:t>,</w:t>
      </w:r>
      <w:r>
        <w:rPr>
          <w:rFonts w:hint="eastAsia"/>
        </w:rPr>
        <w:t>根据《刑法》</w:t>
      </w:r>
      <w:r>
        <w:t>,</w:t>
      </w:r>
      <w:r>
        <w:rPr>
          <w:rFonts w:hint="eastAsia"/>
        </w:rPr>
        <w:t>所有这些行为都将受到严厉惩处。性骚扰受害者也可进行刑事诉讼或民事诉讼。</w:t>
      </w:r>
    </w:p>
    <w:p w:rsidR="00000000" w:rsidRDefault="00000000">
      <w:pPr>
        <w:tabs>
          <w:tab w:val="clear" w:pos="527"/>
        </w:tabs>
      </w:pPr>
      <w:r>
        <w:tab/>
        <w:t>20.</w:t>
      </w:r>
      <w:r>
        <w:tab/>
      </w:r>
      <w:r>
        <w:rPr>
          <w:rFonts w:hint="eastAsia"/>
        </w:rPr>
        <w:t>家庭暴力是一个严重的问题。尽管造成任何程度的人身伤害都是刑事犯罪</w:t>
      </w:r>
      <w:r>
        <w:t>,</w:t>
      </w:r>
      <w:r>
        <w:rPr>
          <w:rFonts w:hint="eastAsia"/>
        </w:rPr>
        <w:t>但只有受害者提出投诉</w:t>
      </w:r>
      <w:r>
        <w:t>,</w:t>
      </w:r>
      <w:r>
        <w:rPr>
          <w:rFonts w:hint="eastAsia"/>
        </w:rPr>
        <w:t>才可进行诉讼程序</w:t>
      </w:r>
      <w:r>
        <w:t>,</w:t>
      </w:r>
      <w:r>
        <w:rPr>
          <w:rFonts w:hint="eastAsia"/>
        </w:rPr>
        <w:t>然而报告的案件却很少。此外</w:t>
      </w:r>
      <w:r>
        <w:t>,</w:t>
      </w:r>
      <w:r>
        <w:rPr>
          <w:rFonts w:hint="eastAsia"/>
        </w:rPr>
        <w:t>由于前政权采取了试图掩盖这种做法的政策</w:t>
      </w:r>
      <w:r>
        <w:t>,</w:t>
      </w:r>
      <w:r>
        <w:rPr>
          <w:rFonts w:hint="eastAsia"/>
        </w:rPr>
        <w:t>认为这不符合社会主义家庭的价值观</w:t>
      </w:r>
      <w:r>
        <w:t>,</w:t>
      </w:r>
      <w:r>
        <w:rPr>
          <w:rFonts w:hint="eastAsia"/>
        </w:rPr>
        <w:t>保加利亚人普遍不了解家庭暴力是一项严重的侵犯人权行为。有必要通过非政府组织和大众传播媒介在基层提高认识。外交部与欧洲委员会合作于</w:t>
      </w:r>
      <w:r>
        <w:t>1997</w:t>
      </w:r>
      <w:r>
        <w:rPr>
          <w:rFonts w:hint="eastAsia"/>
        </w:rPr>
        <w:t>年</w:t>
      </w:r>
      <w:r>
        <w:t>11</w:t>
      </w:r>
      <w:r>
        <w:rPr>
          <w:rFonts w:hint="eastAsia"/>
        </w:rPr>
        <w:t>月在索非亚举办了一次关于家庭暴力的研讨会</w:t>
      </w:r>
      <w:r>
        <w:t>,</w:t>
      </w:r>
      <w:r>
        <w:rPr>
          <w:rFonts w:hint="eastAsia"/>
        </w:rPr>
        <w:t>议会正在审议把对包括女童在内的儿童的家庭暴力行为定为犯罪的法律草案。</w:t>
      </w:r>
    </w:p>
    <w:p w:rsidR="00000000" w:rsidRDefault="00000000">
      <w:pPr>
        <w:tabs>
          <w:tab w:val="clear" w:pos="527"/>
        </w:tabs>
      </w:pPr>
      <w:r>
        <w:tab/>
        <w:t>21.</w:t>
      </w:r>
      <w:r>
        <w:tab/>
      </w:r>
      <w:r>
        <w:rPr>
          <w:rFonts w:hint="eastAsia"/>
        </w:rPr>
        <w:t>关于《公约》第</w:t>
      </w:r>
      <w:r>
        <w:t>9</w:t>
      </w:r>
      <w:r>
        <w:rPr>
          <w:rFonts w:hint="eastAsia"/>
        </w:rPr>
        <w:t>条</w:t>
      </w:r>
      <w:r>
        <w:t>,</w:t>
      </w:r>
      <w:r>
        <w:rPr>
          <w:rFonts w:hint="eastAsia"/>
        </w:rPr>
        <w:t>她指出保加利亚已于</w:t>
      </w:r>
      <w:r>
        <w:t>1998</w:t>
      </w:r>
      <w:r>
        <w:rPr>
          <w:rFonts w:hint="eastAsia"/>
        </w:rPr>
        <w:t>年</w:t>
      </w:r>
      <w:r>
        <w:t>1</w:t>
      </w:r>
      <w:r>
        <w:rPr>
          <w:rFonts w:hint="eastAsia"/>
        </w:rPr>
        <w:t>月签署了《欧洲国籍公约》。</w:t>
      </w:r>
    </w:p>
    <w:p w:rsidR="00000000" w:rsidRDefault="00000000">
      <w:pPr>
        <w:tabs>
          <w:tab w:val="clear" w:pos="527"/>
        </w:tabs>
      </w:pPr>
      <w:r>
        <w:tab/>
        <w:t>22.</w:t>
      </w:r>
      <w:r>
        <w:tab/>
      </w:r>
      <w:r>
        <w:rPr>
          <w:rFonts w:hint="eastAsia"/>
        </w:rPr>
        <w:t>关于问题</w:t>
      </w:r>
      <w:r>
        <w:t>45</w:t>
      </w:r>
      <w:r>
        <w:rPr>
          <w:rFonts w:hint="eastAsia"/>
        </w:rPr>
        <w:t>至问题</w:t>
      </w:r>
      <w:r>
        <w:t>51,</w:t>
      </w:r>
      <w:r>
        <w:rPr>
          <w:rFonts w:hint="eastAsia"/>
        </w:rPr>
        <w:t>她说</w:t>
      </w:r>
      <w:r>
        <w:t>,</w:t>
      </w:r>
      <w:r>
        <w:rPr>
          <w:rFonts w:hint="eastAsia"/>
        </w:rPr>
        <w:t>所有各级的教育均免费</w:t>
      </w:r>
      <w:r>
        <w:t>,</w:t>
      </w:r>
      <w:r>
        <w:rPr>
          <w:rFonts w:hint="eastAsia"/>
        </w:rPr>
        <w:t>但未经入学考试的学生需缴学费。私立学校和大学收取学费。保加利亚有</w:t>
      </w:r>
      <w:r>
        <w:t>62</w:t>
      </w:r>
      <w:r>
        <w:rPr>
          <w:rFonts w:hint="eastAsia"/>
        </w:rPr>
        <w:t>所私立学校</w:t>
      </w:r>
      <w:r>
        <w:t>,</w:t>
      </w:r>
      <w:r>
        <w:rPr>
          <w:rFonts w:hint="eastAsia"/>
        </w:rPr>
        <w:t>在</w:t>
      </w:r>
      <w:r>
        <w:t>1996/1997</w:t>
      </w:r>
      <w:r>
        <w:rPr>
          <w:rFonts w:hint="eastAsia"/>
        </w:rPr>
        <w:t>学年共录取</w:t>
      </w:r>
      <w:r>
        <w:t>5 874</w:t>
      </w:r>
      <w:r>
        <w:rPr>
          <w:rFonts w:hint="eastAsia"/>
        </w:rPr>
        <w:t>名学生。在</w:t>
      </w:r>
      <w:r>
        <w:t>1997</w:t>
      </w:r>
      <w:r>
        <w:rPr>
          <w:rFonts w:hint="eastAsia"/>
        </w:rPr>
        <w:t>年</w:t>
      </w:r>
      <w:r>
        <w:t>9</w:t>
      </w:r>
      <w:r>
        <w:rPr>
          <w:rFonts w:hint="eastAsia"/>
        </w:rPr>
        <w:t>月</w:t>
      </w:r>
      <w:r>
        <w:t>,</w:t>
      </w:r>
      <w:r>
        <w:rPr>
          <w:rFonts w:hint="eastAsia"/>
        </w:rPr>
        <w:t>高等院校的学生中</w:t>
      </w:r>
      <w:r>
        <w:t>60%</w:t>
      </w:r>
      <w:r>
        <w:rPr>
          <w:rFonts w:hint="eastAsia"/>
        </w:rPr>
        <w:t>以上为女生</w:t>
      </w:r>
      <w:r>
        <w:t>,12 058</w:t>
      </w:r>
      <w:r>
        <w:rPr>
          <w:rFonts w:hint="eastAsia"/>
        </w:rPr>
        <w:t>名教师中有</w:t>
      </w:r>
      <w:r>
        <w:t>5 792</w:t>
      </w:r>
      <w:r>
        <w:rPr>
          <w:rFonts w:hint="eastAsia"/>
        </w:rPr>
        <w:t>名为女教师</w:t>
      </w:r>
      <w:r>
        <w:t>,423</w:t>
      </w:r>
      <w:r>
        <w:rPr>
          <w:rFonts w:hint="eastAsia"/>
        </w:rPr>
        <w:t>名行政人员中有</w:t>
      </w:r>
      <w:r>
        <w:t>243</w:t>
      </w:r>
      <w:r>
        <w:rPr>
          <w:rFonts w:hint="eastAsia"/>
        </w:rPr>
        <w:t>名为妇女。由于吉卜赛妇女拥有其他保加利亚人民所拥有的接受教育的权利</w:t>
      </w:r>
      <w:r>
        <w:t>,</w:t>
      </w:r>
      <w:r>
        <w:rPr>
          <w:rFonts w:hint="eastAsia"/>
        </w:rPr>
        <w:t>因此没有按种族和宗教分类编列保加利亚妇女在教育和专业方面成就的统计数据。</w:t>
      </w:r>
    </w:p>
    <w:p w:rsidR="00000000" w:rsidRDefault="00000000">
      <w:pPr>
        <w:tabs>
          <w:tab w:val="clear" w:pos="527"/>
        </w:tabs>
      </w:pPr>
      <w:r>
        <w:tab/>
        <w:t>23.</w:t>
      </w:r>
      <w:r>
        <w:tab/>
      </w:r>
      <w:r>
        <w:rPr>
          <w:rFonts w:hint="eastAsia"/>
        </w:rPr>
        <w:t>关于问题</w:t>
      </w:r>
      <w:r>
        <w:t>52</w:t>
      </w:r>
      <w:r>
        <w:rPr>
          <w:rFonts w:hint="eastAsia"/>
        </w:rPr>
        <w:t>至问题</w:t>
      </w:r>
      <w:r>
        <w:t>67,</w:t>
      </w:r>
      <w:r>
        <w:rPr>
          <w:rFonts w:hint="eastAsia"/>
        </w:rPr>
        <w:t>她说</w:t>
      </w:r>
      <w:r>
        <w:t>,1990</w:t>
      </w:r>
      <w:r>
        <w:rPr>
          <w:rFonts w:hint="eastAsia"/>
        </w:rPr>
        <w:t>到</w:t>
      </w:r>
      <w:r>
        <w:t>1995</w:t>
      </w:r>
      <w:r>
        <w:rPr>
          <w:rFonts w:hint="eastAsia"/>
        </w:rPr>
        <w:t>年期间</w:t>
      </w:r>
      <w:r>
        <w:t>,</w:t>
      </w:r>
      <w:r>
        <w:rPr>
          <w:rFonts w:hint="eastAsia"/>
        </w:rPr>
        <w:t>妇女约占职工总数的</w:t>
      </w:r>
      <w:r>
        <w:t>47%,</w:t>
      </w:r>
      <w:r>
        <w:rPr>
          <w:rFonts w:hint="eastAsia"/>
        </w:rPr>
        <w:t>主要分布在各大城市国营部门的主要厂矿。失业是一个重要问题。</w:t>
      </w:r>
      <w:r>
        <w:t>1997</w:t>
      </w:r>
      <w:r>
        <w:rPr>
          <w:rFonts w:hint="eastAsia"/>
        </w:rPr>
        <w:t>年上半年</w:t>
      </w:r>
      <w:r>
        <w:t>,</w:t>
      </w:r>
      <w:r>
        <w:rPr>
          <w:rFonts w:hint="eastAsia"/>
        </w:rPr>
        <w:t>妇女失业者占总失业人口的</w:t>
      </w:r>
      <w:r>
        <w:t>53.5%</w:t>
      </w:r>
      <w:r>
        <w:rPr>
          <w:rFonts w:hint="eastAsia"/>
        </w:rPr>
        <w:t>。政府希望其私营化方案能从中长期的角度减少男子和妇女的失业状况。</w:t>
      </w:r>
    </w:p>
    <w:p w:rsidR="00000000" w:rsidRDefault="00000000">
      <w:pPr>
        <w:tabs>
          <w:tab w:val="clear" w:pos="527"/>
        </w:tabs>
      </w:pPr>
      <w:r>
        <w:tab/>
        <w:t>24.</w:t>
      </w:r>
      <w:r>
        <w:tab/>
      </w:r>
      <w:r>
        <w:rPr>
          <w:rFonts w:hint="eastAsia"/>
        </w:rPr>
        <w:t>关于问题</w:t>
      </w:r>
      <w:r>
        <w:t>56,</w:t>
      </w:r>
      <w:r>
        <w:rPr>
          <w:rFonts w:hint="eastAsia"/>
        </w:rPr>
        <w:t>报告第</w:t>
      </w:r>
      <w:r>
        <w:t>92</w:t>
      </w:r>
      <w:r>
        <w:rPr>
          <w:rFonts w:hint="eastAsia"/>
        </w:rPr>
        <w:t>段最后一句应为“此假期视为服务年限”</w:t>
      </w:r>
      <w:r>
        <w:t>,</w:t>
      </w:r>
      <w:r>
        <w:rPr>
          <w:rFonts w:hint="eastAsia"/>
        </w:rPr>
        <w:t>而不是“此假期长短还取决于服务年限”。</w:t>
      </w:r>
    </w:p>
    <w:p w:rsidR="00000000" w:rsidRDefault="00000000">
      <w:pPr>
        <w:tabs>
          <w:tab w:val="clear" w:pos="527"/>
        </w:tabs>
      </w:pPr>
      <w:r>
        <w:tab/>
        <w:t>25.</w:t>
      </w:r>
      <w:r>
        <w:tab/>
      </w:r>
      <w:r>
        <w:rPr>
          <w:rFonts w:hint="eastAsia"/>
        </w:rPr>
        <w:t>在回答问题</w:t>
      </w:r>
      <w:r>
        <w:t>54</w:t>
      </w:r>
      <w:r>
        <w:rPr>
          <w:rFonts w:hint="eastAsia"/>
        </w:rPr>
        <w:t>和</w:t>
      </w:r>
      <w:r>
        <w:t>57</w:t>
      </w:r>
      <w:r>
        <w:rPr>
          <w:rFonts w:hint="eastAsia"/>
        </w:rPr>
        <w:t>时</w:t>
      </w:r>
      <w:r>
        <w:t>,</w:t>
      </w:r>
      <w:r>
        <w:rPr>
          <w:rFonts w:hint="eastAsia"/>
        </w:rPr>
        <w:t>她说</w:t>
      </w:r>
      <w:r>
        <w:t>,</w:t>
      </w:r>
      <w:r>
        <w:rPr>
          <w:rFonts w:hint="eastAsia"/>
        </w:rPr>
        <w:t>母亲在其附加的产假期间获得相当于最低工资的补偿。关于这个问题没有通过具体的法律</w:t>
      </w:r>
      <w:r>
        <w:t>,</w:t>
      </w:r>
      <w:r>
        <w:rPr>
          <w:rFonts w:hint="eastAsia"/>
        </w:rPr>
        <w:t>而且关于有多少男子和妇女因带薪育儿假而获益没有具体统计数据。</w:t>
      </w:r>
    </w:p>
    <w:p w:rsidR="00000000" w:rsidRDefault="00000000">
      <w:pPr>
        <w:tabs>
          <w:tab w:val="clear" w:pos="527"/>
        </w:tabs>
      </w:pPr>
      <w:r>
        <w:tab/>
        <w:t>26.</w:t>
      </w:r>
      <w:r>
        <w:tab/>
      </w:r>
      <w:r>
        <w:rPr>
          <w:rFonts w:hint="eastAsia"/>
        </w:rPr>
        <w:t>关于问题</w:t>
      </w:r>
      <w:r>
        <w:t>55,</w:t>
      </w:r>
      <w:r>
        <w:rPr>
          <w:rFonts w:hint="eastAsia"/>
        </w:rPr>
        <w:t>她说</w:t>
      </w:r>
      <w:r>
        <w:t>,</w:t>
      </w:r>
      <w:r>
        <w:rPr>
          <w:rFonts w:hint="eastAsia"/>
        </w:rPr>
        <w:t>在保加利亚有</w:t>
      </w:r>
      <w:r>
        <w:t>3 713</w:t>
      </w:r>
      <w:r>
        <w:rPr>
          <w:rFonts w:hint="eastAsia"/>
        </w:rPr>
        <w:t>所幼儿园</w:t>
      </w:r>
      <w:r>
        <w:t>,</w:t>
      </w:r>
      <w:r>
        <w:rPr>
          <w:rFonts w:hint="eastAsia"/>
        </w:rPr>
        <w:t>其中包括</w:t>
      </w:r>
      <w:r>
        <w:t>3 020</w:t>
      </w:r>
      <w:r>
        <w:rPr>
          <w:rFonts w:hint="eastAsia"/>
        </w:rPr>
        <w:t>所日托中心。</w:t>
      </w:r>
    </w:p>
    <w:p w:rsidR="00000000" w:rsidRDefault="00000000">
      <w:pPr>
        <w:tabs>
          <w:tab w:val="clear" w:pos="527"/>
        </w:tabs>
      </w:pPr>
      <w:r>
        <w:tab/>
        <w:t>27.</w:t>
      </w:r>
      <w:r>
        <w:tab/>
      </w:r>
      <w:r>
        <w:rPr>
          <w:rFonts w:hint="eastAsia"/>
        </w:rPr>
        <w:t>保健系统正在进行改革</w:t>
      </w:r>
      <w:r>
        <w:t>,</w:t>
      </w:r>
      <w:r>
        <w:rPr>
          <w:rFonts w:hint="eastAsia"/>
        </w:rPr>
        <w:t>以便改进其效率并确保在有限的财政政策内提供免费的保健服务。</w:t>
      </w:r>
    </w:p>
    <w:p w:rsidR="00000000" w:rsidRDefault="00000000">
      <w:pPr>
        <w:tabs>
          <w:tab w:val="clear" w:pos="527"/>
        </w:tabs>
      </w:pPr>
      <w:r>
        <w:tab/>
        <w:t>28.</w:t>
      </w:r>
      <w:r>
        <w:tab/>
      </w:r>
      <w:r>
        <w:rPr>
          <w:rFonts w:hint="eastAsia"/>
        </w:rPr>
        <w:t>在回答问题</w:t>
      </w:r>
      <w:r>
        <w:t>12</w:t>
      </w:r>
      <w:r>
        <w:rPr>
          <w:rFonts w:hint="eastAsia"/>
        </w:rPr>
        <w:t>时</w:t>
      </w:r>
      <w:r>
        <w:t>,</w:t>
      </w:r>
      <w:r>
        <w:rPr>
          <w:rFonts w:hint="eastAsia"/>
        </w:rPr>
        <w:t>她说</w:t>
      </w:r>
      <w:r>
        <w:t>,</w:t>
      </w:r>
      <w:r>
        <w:rPr>
          <w:rFonts w:hint="eastAsia"/>
        </w:rPr>
        <w:t>正在进行的政府土地私有化方案是农业改革的一部分</w:t>
      </w:r>
      <w:r>
        <w:t>,</w:t>
      </w:r>
      <w:r>
        <w:rPr>
          <w:rFonts w:hint="eastAsia"/>
        </w:rPr>
        <w:t>但归还土地的进程尚未完成。凡生产属于国家农业方案中优先项目的农产品者可获得贷款。政府希望农业改革也会改善农村妇女的处境。</w:t>
      </w:r>
    </w:p>
    <w:p w:rsidR="00000000" w:rsidRDefault="00000000">
      <w:pPr>
        <w:tabs>
          <w:tab w:val="clear" w:pos="527"/>
        </w:tabs>
      </w:pPr>
      <w:r>
        <w:tab/>
        <w:t>29.</w:t>
      </w:r>
      <w:r>
        <w:tab/>
      </w:r>
      <w:r>
        <w:rPr>
          <w:rFonts w:hint="eastAsia"/>
        </w:rPr>
        <w:t>在回答问题</w:t>
      </w:r>
      <w:r>
        <w:t>84</w:t>
      </w:r>
      <w:r>
        <w:rPr>
          <w:rFonts w:hint="eastAsia"/>
        </w:rPr>
        <w:t>时</w:t>
      </w:r>
      <w:r>
        <w:t>,</w:t>
      </w:r>
      <w:r>
        <w:rPr>
          <w:rFonts w:hint="eastAsia"/>
        </w:rPr>
        <w:t>她说</w:t>
      </w:r>
      <w:r>
        <w:t>,</w:t>
      </w:r>
      <w:r>
        <w:rPr>
          <w:rFonts w:hint="eastAsia"/>
        </w:rPr>
        <w:t>对于那些同居但并未办理合法结婚手续的男女</w:t>
      </w:r>
      <w:r>
        <w:t>,</w:t>
      </w:r>
      <w:r>
        <w:rPr>
          <w:rFonts w:hint="eastAsia"/>
        </w:rPr>
        <w:t>没有制定规定其权利和责任的法律条款。</w:t>
      </w:r>
    </w:p>
    <w:p w:rsidR="00000000" w:rsidRDefault="00000000">
      <w:pPr>
        <w:tabs>
          <w:tab w:val="clear" w:pos="527"/>
        </w:tabs>
        <w:spacing w:line="470" w:lineRule="exact"/>
      </w:pPr>
      <w:r>
        <w:tab/>
        <w:t>30.</w:t>
      </w:r>
      <w:r>
        <w:tab/>
      </w:r>
      <w:r>
        <w:rPr>
          <w:rFonts w:hint="eastAsia"/>
        </w:rPr>
        <w:t>在结束时</w:t>
      </w:r>
      <w:r>
        <w:t>,</w:t>
      </w:r>
      <w:r>
        <w:rPr>
          <w:rFonts w:hint="eastAsia"/>
        </w:rPr>
        <w:t>她向委员会保证保加利亚政府致力于全面执行《公约》</w:t>
      </w:r>
      <w:r>
        <w:t>,</w:t>
      </w:r>
      <w:r>
        <w:rPr>
          <w:rFonts w:hint="eastAsia"/>
        </w:rPr>
        <w:t>并愿意与委员会合作。</w:t>
      </w:r>
    </w:p>
    <w:p w:rsidR="00000000" w:rsidRDefault="00000000">
      <w:pPr>
        <w:tabs>
          <w:tab w:val="clear" w:pos="527"/>
        </w:tabs>
        <w:spacing w:line="470" w:lineRule="exact"/>
      </w:pPr>
      <w:r>
        <w:tab/>
        <w:t>31.</w:t>
      </w:r>
      <w:r>
        <w:tab/>
      </w:r>
      <w:r>
        <w:rPr>
          <w:u w:val="single"/>
        </w:rPr>
        <w:t>ACAR</w:t>
      </w:r>
      <w:r>
        <w:rPr>
          <w:rFonts w:hint="eastAsia"/>
          <w:u w:val="single"/>
        </w:rPr>
        <w:t>女士</w:t>
      </w:r>
      <w:r>
        <w:rPr>
          <w:rFonts w:hint="eastAsia"/>
        </w:rPr>
        <w:t>说</w:t>
      </w:r>
      <w:r>
        <w:t>,</w:t>
      </w:r>
      <w:r>
        <w:rPr>
          <w:rFonts w:hint="eastAsia"/>
        </w:rPr>
        <w:t>保加利亚政府在促进人权和民主化方面取得的巨大进展</w:t>
      </w:r>
      <w:r>
        <w:t>,</w:t>
      </w:r>
      <w:r>
        <w:rPr>
          <w:rFonts w:hint="eastAsia"/>
        </w:rPr>
        <w:t>她希望妇女的地位得到相应的改善。正如该国代表团所指出的</w:t>
      </w:r>
      <w:r>
        <w:t>,</w:t>
      </w:r>
      <w:r>
        <w:rPr>
          <w:rFonts w:hint="eastAsia"/>
        </w:rPr>
        <w:t>两性平等和妇女在社会各级的参与是民主的必要先决条件。</w:t>
      </w:r>
    </w:p>
    <w:p w:rsidR="00000000" w:rsidRDefault="00000000">
      <w:pPr>
        <w:tabs>
          <w:tab w:val="clear" w:pos="527"/>
        </w:tabs>
        <w:spacing w:line="470" w:lineRule="exact"/>
      </w:pPr>
      <w:r>
        <w:tab/>
        <w:t>32.</w:t>
      </w:r>
      <w:r>
        <w:tab/>
      </w:r>
      <w:r>
        <w:rPr>
          <w:rFonts w:hint="eastAsia"/>
        </w:rPr>
        <w:t>该国政府承认事实上妇女的地位并不平等</w:t>
      </w:r>
      <w:r>
        <w:t>,</w:t>
      </w:r>
      <w:r>
        <w:rPr>
          <w:rFonts w:hint="eastAsia"/>
        </w:rPr>
        <w:t>这就需要采取特别措施</w:t>
      </w:r>
      <w:r>
        <w:t>,</w:t>
      </w:r>
      <w:r>
        <w:rPr>
          <w:rFonts w:hint="eastAsia"/>
        </w:rPr>
        <w:t>包括通过有针对性的立法并加以执行</w:t>
      </w:r>
      <w:r>
        <w:t>,</w:t>
      </w:r>
      <w:r>
        <w:rPr>
          <w:rFonts w:hint="eastAsia"/>
        </w:rPr>
        <w:t>否则两性平等就将迷失在民主化、人权和发展的复杂问题中。经验表明在危机和变革时期</w:t>
      </w:r>
      <w:r>
        <w:t>,</w:t>
      </w:r>
      <w:r>
        <w:rPr>
          <w:rFonts w:hint="eastAsia"/>
        </w:rPr>
        <w:t>迟迟不采取措施反对性别歧视只能导致今后产生更大的问题</w:t>
      </w:r>
      <w:r>
        <w:t>,</w:t>
      </w:r>
      <w:r>
        <w:rPr>
          <w:rFonts w:hint="eastAsia"/>
        </w:rPr>
        <w:t>因此</w:t>
      </w:r>
      <w:r>
        <w:t>,</w:t>
      </w:r>
      <w:r>
        <w:rPr>
          <w:rFonts w:hint="eastAsia"/>
        </w:rPr>
        <w:t>对于转型期国家而言</w:t>
      </w:r>
      <w:r>
        <w:t>,</w:t>
      </w:r>
      <w:r>
        <w:rPr>
          <w:rFonts w:hint="eastAsia"/>
        </w:rPr>
        <w:t>至关重要的是</w:t>
      </w:r>
      <w:r>
        <w:t>,</w:t>
      </w:r>
      <w:r>
        <w:rPr>
          <w:rFonts w:hint="eastAsia"/>
        </w:rPr>
        <w:t>优先重视建立执行、协调与监测提高妇女地位法律条款的国家机制。</w:t>
      </w:r>
    </w:p>
    <w:p w:rsidR="00000000" w:rsidRDefault="00000000">
      <w:pPr>
        <w:tabs>
          <w:tab w:val="clear" w:pos="527"/>
        </w:tabs>
        <w:spacing w:line="470" w:lineRule="exact"/>
      </w:pPr>
      <w:r>
        <w:tab/>
        <w:t>33.</w:t>
      </w:r>
      <w:r>
        <w:tab/>
      </w:r>
      <w:r>
        <w:rPr>
          <w:u w:val="single"/>
        </w:rPr>
        <w:t>CORTI</w:t>
      </w:r>
      <w:r>
        <w:rPr>
          <w:rFonts w:hint="eastAsia"/>
          <w:u w:val="single"/>
        </w:rPr>
        <w:t>女士</w:t>
      </w:r>
      <w:r>
        <w:rPr>
          <w:rFonts w:hint="eastAsia"/>
        </w:rPr>
        <w:t>说</w:t>
      </w:r>
      <w:r>
        <w:t>,</w:t>
      </w:r>
      <w:r>
        <w:rPr>
          <w:rFonts w:hint="eastAsia"/>
        </w:rPr>
        <w:t>政府明确表示高度重视《公约》</w:t>
      </w:r>
      <w:r>
        <w:t>,</w:t>
      </w:r>
      <w:r>
        <w:rPr>
          <w:rFonts w:hint="eastAsia"/>
        </w:rPr>
        <w:t>她希望委员会和该国代表团之间的建设性对话将有助于改善目前危机中保加利亚妇女的状况。从一种政府制度转变成另一种制度是痛苦而难忘的</w:t>
      </w:r>
      <w:r>
        <w:t>,</w:t>
      </w:r>
      <w:r>
        <w:rPr>
          <w:rFonts w:hint="eastAsia"/>
        </w:rPr>
        <w:t>妇女往往是最大的受害者。该代表团的发言表明</w:t>
      </w:r>
      <w:r>
        <w:t>,</w:t>
      </w:r>
      <w:r>
        <w:rPr>
          <w:rFonts w:hint="eastAsia"/>
        </w:rPr>
        <w:t>自编写报告以来</w:t>
      </w:r>
      <w:r>
        <w:t>,</w:t>
      </w:r>
      <w:r>
        <w:rPr>
          <w:rFonts w:hint="eastAsia"/>
        </w:rPr>
        <w:t>妇女的经济地位和就业状况已有进展。与他希望这一进展将继续下去。</w:t>
      </w:r>
    </w:p>
    <w:p w:rsidR="00000000" w:rsidRDefault="00000000">
      <w:pPr>
        <w:tabs>
          <w:tab w:val="clear" w:pos="527"/>
        </w:tabs>
        <w:spacing w:line="470" w:lineRule="exact"/>
      </w:pPr>
      <w:r>
        <w:tab/>
        <w:t>34.</w:t>
      </w:r>
      <w:r>
        <w:tab/>
      </w:r>
      <w:r>
        <w:rPr>
          <w:rFonts w:hint="eastAsia"/>
        </w:rPr>
        <w:t>她感到高兴的是</w:t>
      </w:r>
      <w:r>
        <w:t>,</w:t>
      </w:r>
      <w:r>
        <w:rPr>
          <w:rFonts w:hint="eastAsia"/>
        </w:rPr>
        <w:t>保加利亚已经撤消了对《公约》第</w:t>
      </w:r>
      <w:r>
        <w:t>29</w:t>
      </w:r>
      <w:r>
        <w:rPr>
          <w:rFonts w:hint="eastAsia"/>
        </w:rPr>
        <w:t>条的保留</w:t>
      </w:r>
      <w:r>
        <w:t>,</w:t>
      </w:r>
      <w:r>
        <w:rPr>
          <w:rFonts w:hint="eastAsia"/>
        </w:rPr>
        <w:t>但遗憾的是</w:t>
      </w:r>
      <w:r>
        <w:t>,</w:t>
      </w:r>
      <w:r>
        <w:rPr>
          <w:rFonts w:hint="eastAsia"/>
        </w:rPr>
        <w:t>无论报告还是代表团的发言都没有描述政府为解决妇女问题和执行《公约》制定的战略</w:t>
      </w:r>
      <w:r>
        <w:t>,</w:t>
      </w:r>
      <w:r>
        <w:rPr>
          <w:rFonts w:hint="eastAsia"/>
        </w:rPr>
        <w:t>会前工作组的报告提出的一些问题也没有得到答复。具体来说</w:t>
      </w:r>
      <w:r>
        <w:t>,</w:t>
      </w:r>
      <w:r>
        <w:rPr>
          <w:rFonts w:hint="eastAsia"/>
        </w:rPr>
        <w:t>她问是以正式公报的形式公布了批准《公约》的消息</w:t>
      </w:r>
      <w:r>
        <w:t>,</w:t>
      </w:r>
      <w:r>
        <w:rPr>
          <w:rFonts w:hint="eastAsia"/>
        </w:rPr>
        <w:t>《公约》的条款是否完全纳入国内法。她还想知道</w:t>
      </w:r>
      <w:r>
        <w:t>,</w:t>
      </w:r>
      <w:r>
        <w:rPr>
          <w:rFonts w:hint="eastAsia"/>
        </w:rPr>
        <w:t>该国政府在解决日益严重的贫穷问题</w:t>
      </w:r>
      <w:r>
        <w:t>,</w:t>
      </w:r>
      <w:r>
        <w:rPr>
          <w:rFonts w:hint="eastAsia"/>
        </w:rPr>
        <w:t>特别是妇女贫穷问题方面作了什么。</w:t>
      </w:r>
    </w:p>
    <w:p w:rsidR="00000000" w:rsidRDefault="00000000">
      <w:pPr>
        <w:tabs>
          <w:tab w:val="clear" w:pos="527"/>
        </w:tabs>
        <w:spacing w:line="470" w:lineRule="exact"/>
      </w:pPr>
      <w:r>
        <w:tab/>
        <w:t>35.</w:t>
      </w:r>
      <w:r>
        <w:tab/>
      </w:r>
      <w:r>
        <w:rPr>
          <w:rFonts w:hint="eastAsia"/>
        </w:rPr>
        <w:t>尽管令人感到鼓舞的是</w:t>
      </w:r>
      <w:r>
        <w:t>,</w:t>
      </w:r>
      <w:r>
        <w:rPr>
          <w:rFonts w:hint="eastAsia"/>
        </w:rPr>
        <w:t>决策机构的妇女人数有所增加</w:t>
      </w:r>
      <w:r>
        <w:t>,</w:t>
      </w:r>
      <w:r>
        <w:rPr>
          <w:rFonts w:hint="eastAsia"/>
        </w:rPr>
        <w:t>但百分比仍较低</w:t>
      </w:r>
      <w:r>
        <w:t>,</w:t>
      </w:r>
      <w:r>
        <w:rPr>
          <w:rFonts w:hint="eastAsia"/>
        </w:rPr>
        <w:t>因为考虑到保加利亚够资格妇女人数众多。她想知道各政党是如何解决问题的。</w:t>
      </w:r>
    </w:p>
    <w:p w:rsidR="00000000" w:rsidRDefault="00000000">
      <w:pPr>
        <w:tabs>
          <w:tab w:val="clear" w:pos="527"/>
        </w:tabs>
        <w:spacing w:line="470" w:lineRule="exact"/>
      </w:pPr>
      <w:r>
        <w:tab/>
        <w:t>36.</w:t>
      </w:r>
      <w:r>
        <w:tab/>
      </w:r>
      <w:r>
        <w:rPr>
          <w:rFonts w:hint="eastAsia"/>
        </w:rPr>
        <w:t>关于对妇女暴力问题</w:t>
      </w:r>
      <w:r>
        <w:t>,</w:t>
      </w:r>
      <w:r>
        <w:rPr>
          <w:rFonts w:hint="eastAsia"/>
        </w:rPr>
        <w:t>家庭暴力问题是许多具有保守传统的欧洲国家的敏感问题。必须劝说妇女举报这种行为并通过有效立法以制止这种暴力行为。在法院采取行动前要求受害者必须举报家庭暴力的规定是不能令人满意的。</w:t>
      </w:r>
    </w:p>
    <w:p w:rsidR="00000000" w:rsidRDefault="00000000">
      <w:pPr>
        <w:tabs>
          <w:tab w:val="clear" w:pos="527"/>
        </w:tabs>
        <w:spacing w:line="470" w:lineRule="exact"/>
      </w:pPr>
      <w:r>
        <w:tab/>
        <w:t>37.</w:t>
      </w:r>
      <w:r>
        <w:tab/>
      </w:r>
      <w:r>
        <w:rPr>
          <w:rFonts w:hint="eastAsia"/>
        </w:rPr>
        <w:t>关于第六条</w:t>
      </w:r>
      <w:r>
        <w:t>,</w:t>
      </w:r>
      <w:r>
        <w:rPr>
          <w:rFonts w:hint="eastAsia"/>
        </w:rPr>
        <w:t>她强调必须进行国际合作以消除贩卖妇女的问题。</w:t>
      </w:r>
    </w:p>
    <w:p w:rsidR="00000000" w:rsidRDefault="00000000">
      <w:pPr>
        <w:tabs>
          <w:tab w:val="clear" w:pos="527"/>
        </w:tabs>
        <w:spacing w:line="470" w:lineRule="exact"/>
      </w:pPr>
      <w:r>
        <w:tab/>
        <w:t>38.</w:t>
      </w:r>
      <w:r>
        <w:tab/>
      </w:r>
      <w:r>
        <w:rPr>
          <w:rFonts w:hint="eastAsia"/>
        </w:rPr>
        <w:t>关于第</w:t>
      </w:r>
      <w:r>
        <w:t>12</w:t>
      </w:r>
      <w:r>
        <w:rPr>
          <w:rFonts w:hint="eastAsia"/>
        </w:rPr>
        <w:t>条</w:t>
      </w:r>
      <w:r>
        <w:t>,</w:t>
      </w:r>
      <w:r>
        <w:rPr>
          <w:rFonts w:hint="eastAsia"/>
        </w:rPr>
        <w:t>她想知道为什么妇女仍然将堕胎作为避孕的手段</w:t>
      </w:r>
      <w:r>
        <w:t>,</w:t>
      </w:r>
      <w:r>
        <w:rPr>
          <w:rFonts w:hint="eastAsia"/>
        </w:rPr>
        <w:t>她也想知道政府在提供计划生育服务和开展教育方面做了些什么。此外</w:t>
      </w:r>
      <w:r>
        <w:t>,</w:t>
      </w:r>
      <w:r>
        <w:rPr>
          <w:rFonts w:hint="eastAsia"/>
        </w:rPr>
        <w:t>医院的私有化可能会导致产生问题</w:t>
      </w:r>
      <w:r>
        <w:t>,</w:t>
      </w:r>
      <w:r>
        <w:rPr>
          <w:rFonts w:hint="eastAsia"/>
        </w:rPr>
        <w:t>尤其是在农村地区。她要求获得关于该国卫生政策的进一步资料</w:t>
      </w:r>
      <w:r>
        <w:t>,</w:t>
      </w:r>
      <w:r>
        <w:rPr>
          <w:rFonts w:hint="eastAsia"/>
        </w:rPr>
        <w:t>并强调妇女参与有关保健事务的决策是十分重要的。</w:t>
      </w:r>
    </w:p>
    <w:p w:rsidR="00000000" w:rsidRDefault="00000000">
      <w:pPr>
        <w:tabs>
          <w:tab w:val="clear" w:pos="527"/>
        </w:tabs>
        <w:spacing w:line="470" w:lineRule="exact"/>
      </w:pPr>
      <w:r>
        <w:tab/>
        <w:t>39.</w:t>
      </w:r>
      <w:r>
        <w:tab/>
      </w:r>
      <w:r>
        <w:rPr>
          <w:u w:val="single"/>
        </w:rPr>
        <w:t>HARTONO</w:t>
      </w:r>
      <w:r>
        <w:rPr>
          <w:rFonts w:hint="eastAsia"/>
          <w:u w:val="single"/>
        </w:rPr>
        <w:t>女士</w:t>
      </w:r>
      <w:r>
        <w:rPr>
          <w:rFonts w:hint="eastAsia"/>
        </w:rPr>
        <w:t>说</w:t>
      </w:r>
      <w:r>
        <w:t>,</w:t>
      </w:r>
      <w:r>
        <w:rPr>
          <w:rFonts w:hint="eastAsia"/>
        </w:rPr>
        <w:t>她感到不安的是</w:t>
      </w:r>
      <w:r>
        <w:t>,</w:t>
      </w:r>
      <w:r>
        <w:rPr>
          <w:rFonts w:hint="eastAsia"/>
        </w:rPr>
        <w:t>该代表团说政府认为结婚率下降以及婚外孕上升体现了妇女更大程度的自我意识和自决地位。这种说法提出了一个原则问题缔约国和委员会应加以考虑。消除对妇女歧视的目的不是鼓励道德价值观和理想的丧失</w:t>
      </w:r>
      <w:r>
        <w:t>,</w:t>
      </w:r>
      <w:r>
        <w:rPr>
          <w:rFonts w:hint="eastAsia"/>
        </w:rPr>
        <w:t>或鼓励性乱行为</w:t>
      </w:r>
      <w:r>
        <w:t>,</w:t>
      </w:r>
      <w:r>
        <w:rPr>
          <w:rFonts w:hint="eastAsia"/>
        </w:rPr>
        <w:t>而是为了改善妇女而且也改善社会所有成员的地位和生活品质。</w:t>
      </w:r>
    </w:p>
    <w:p w:rsidR="00000000" w:rsidRDefault="00000000">
      <w:pPr>
        <w:tabs>
          <w:tab w:val="clear" w:pos="527"/>
        </w:tabs>
        <w:spacing w:line="470" w:lineRule="exact"/>
      </w:pPr>
      <w:r>
        <w:tab/>
        <w:t>40.</w:t>
      </w:r>
      <w:r>
        <w:tab/>
      </w:r>
      <w:r>
        <w:rPr>
          <w:u w:val="single"/>
        </w:rPr>
        <w:t>OUEDRAOGO</w:t>
      </w:r>
      <w:r>
        <w:rPr>
          <w:rFonts w:hint="eastAsia"/>
          <w:u w:val="single"/>
        </w:rPr>
        <w:t>女士</w:t>
      </w:r>
      <w:r>
        <w:rPr>
          <w:rFonts w:hint="eastAsia"/>
        </w:rPr>
        <w:t>感到惊讶的是该国仍然存在对妇女的负面定型观念</w:t>
      </w:r>
      <w:r>
        <w:t>,</w:t>
      </w:r>
      <w:r>
        <w:rPr>
          <w:rFonts w:hint="eastAsia"/>
        </w:rPr>
        <w:t>尽管保加利亚妇女在教育方面取得了令人印象深刻的进展。该国政府应利用流行音乐和戏剧的方式开展教育和活动</w:t>
      </w:r>
      <w:r>
        <w:t>,</w:t>
      </w:r>
      <w:r>
        <w:rPr>
          <w:rFonts w:hint="eastAsia"/>
        </w:rPr>
        <w:t>以期改变这种定型观念。</w:t>
      </w:r>
    </w:p>
    <w:p w:rsidR="00000000" w:rsidRDefault="00000000">
      <w:pPr>
        <w:tabs>
          <w:tab w:val="clear" w:pos="527"/>
        </w:tabs>
        <w:spacing w:line="470" w:lineRule="exact"/>
      </w:pPr>
      <w:r>
        <w:tab/>
        <w:t>41.</w:t>
      </w:r>
      <w:r>
        <w:tab/>
      </w:r>
      <w:r>
        <w:rPr>
          <w:rFonts w:hint="eastAsia"/>
        </w:rPr>
        <w:t>鉴于家庭作为和社会基本单位的重要性</w:t>
      </w:r>
      <w:r>
        <w:t>,</w:t>
      </w:r>
      <w:r>
        <w:rPr>
          <w:rFonts w:hint="eastAsia"/>
        </w:rPr>
        <w:t>应开展一场全国性的辩论</w:t>
      </w:r>
      <w:r>
        <w:t>,</w:t>
      </w:r>
      <w:r>
        <w:rPr>
          <w:rFonts w:hint="eastAsia"/>
        </w:rPr>
        <w:t>以讨论婚外孕的严重问题</w:t>
      </w:r>
      <w:r>
        <w:t>,</w:t>
      </w:r>
      <w:r>
        <w:rPr>
          <w:rFonts w:hint="eastAsia"/>
        </w:rPr>
        <w:t>并采取特别临时措施解决这一问题。尽管政府已作出努力</w:t>
      </w:r>
      <w:r>
        <w:t>,</w:t>
      </w:r>
      <w:r>
        <w:rPr>
          <w:rFonts w:hint="eastAsia"/>
        </w:rPr>
        <w:t>农村妇女的处境仍然十分困难。她想知道是否对妇女企业家进行过研究。开办中小型企业可能是发挥大批接受过大学教育的妇女们潜力的办法</w:t>
      </w:r>
      <w:r>
        <w:t>,</w:t>
      </w:r>
      <w:r>
        <w:rPr>
          <w:rFonts w:hint="eastAsia"/>
        </w:rPr>
        <w:t>与此同时还可降低妇女的高失业率。</w:t>
      </w:r>
    </w:p>
    <w:p w:rsidR="00000000" w:rsidRDefault="00000000">
      <w:pPr>
        <w:tabs>
          <w:tab w:val="clear" w:pos="527"/>
        </w:tabs>
        <w:spacing w:line="470" w:lineRule="exact"/>
      </w:pPr>
      <w:r>
        <w:tab/>
        <w:t>42.</w:t>
      </w:r>
      <w:r>
        <w:tab/>
      </w:r>
      <w:r>
        <w:rPr>
          <w:u w:val="single"/>
        </w:rPr>
        <w:t>SCHOPP-SCHILLING</w:t>
      </w:r>
      <w:r>
        <w:rPr>
          <w:rFonts w:hint="eastAsia"/>
          <w:u w:val="single"/>
        </w:rPr>
        <w:t>女士</w:t>
      </w:r>
      <w:r>
        <w:rPr>
          <w:rFonts w:hint="eastAsia"/>
        </w:rPr>
        <w:t>感到关切的是政府可能过多地依赖于保加利亚过去社会主义的体制</w:t>
      </w:r>
      <w:r>
        <w:t>,</w:t>
      </w:r>
      <w:r>
        <w:rPr>
          <w:rFonts w:hint="eastAsia"/>
        </w:rPr>
        <w:t>将其作为保障妇女形式上平等的框架</w:t>
      </w:r>
      <w:r>
        <w:t>,</w:t>
      </w:r>
      <w:r>
        <w:rPr>
          <w:rFonts w:hint="eastAsia"/>
        </w:rPr>
        <w:t>这有损于事实上的平等。十分重要的是</w:t>
      </w:r>
      <w:r>
        <w:t>,</w:t>
      </w:r>
      <w:r>
        <w:rPr>
          <w:rFonts w:hint="eastAsia"/>
        </w:rPr>
        <w:t>非常认真地审查目前经济和社会转型的进程</w:t>
      </w:r>
      <w:r>
        <w:t>,</w:t>
      </w:r>
      <w:r>
        <w:rPr>
          <w:rFonts w:hint="eastAsia"/>
        </w:rPr>
        <w:t>以期消除在体制上对妇女的歧视</w:t>
      </w:r>
      <w:r>
        <w:t>,</w:t>
      </w:r>
      <w:r>
        <w:rPr>
          <w:rFonts w:hint="eastAsia"/>
        </w:rPr>
        <w:t>在劳务市场上</w:t>
      </w:r>
      <w:r>
        <w:t>,</w:t>
      </w:r>
      <w:r>
        <w:rPr>
          <w:rFonts w:hint="eastAsia"/>
        </w:rPr>
        <w:t>这种歧视的表现是男女有别。</w:t>
      </w:r>
    </w:p>
    <w:p w:rsidR="00000000" w:rsidRDefault="00000000">
      <w:pPr>
        <w:tabs>
          <w:tab w:val="clear" w:pos="527"/>
        </w:tabs>
        <w:spacing w:line="470" w:lineRule="exact"/>
      </w:pPr>
      <w:r>
        <w:tab/>
        <w:t>43.</w:t>
      </w:r>
      <w:r>
        <w:tab/>
      </w:r>
      <w:r>
        <w:rPr>
          <w:rFonts w:hint="eastAsia"/>
        </w:rPr>
        <w:t>她欢迎进一步提供资料以说明为监测执行《北京行动纲要》所设部际委员会的情况</w:t>
      </w:r>
      <w:r>
        <w:t>,</w:t>
      </w:r>
      <w:r>
        <w:rPr>
          <w:rFonts w:hint="eastAsia"/>
        </w:rPr>
        <w:t>尤其是可否将该委员会视为促进妇女权利的国家机构、是否有计划扩大该委员会、其议事规则及预算资源的情况如何</w:t>
      </w:r>
      <w:r>
        <w:t>,</w:t>
      </w:r>
      <w:r>
        <w:rPr>
          <w:rFonts w:hint="eastAsia"/>
        </w:rPr>
        <w:t>以及该委员会是否协调各部的活动。该国政府不妨与其他成立类似国家机构的欧洲国家分享其经验。</w:t>
      </w:r>
    </w:p>
    <w:p w:rsidR="00000000" w:rsidRDefault="00000000">
      <w:pPr>
        <w:tabs>
          <w:tab w:val="clear" w:pos="527"/>
        </w:tabs>
        <w:spacing w:line="470" w:lineRule="exact"/>
      </w:pPr>
      <w:r>
        <w:tab/>
        <w:t>44.</w:t>
      </w:r>
      <w:r>
        <w:tab/>
      </w:r>
      <w:r>
        <w:rPr>
          <w:rFonts w:hint="eastAsia"/>
        </w:rPr>
        <w:t>委员会还希望得到关于《国家行动计划》的更多资料</w:t>
      </w:r>
      <w:r>
        <w:t>,</w:t>
      </w:r>
      <w:r>
        <w:rPr>
          <w:rFonts w:hint="eastAsia"/>
        </w:rPr>
        <w:t>其中包括该计划的英文译本</w:t>
      </w:r>
      <w:r>
        <w:t>,</w:t>
      </w:r>
      <w:r>
        <w:rPr>
          <w:rFonts w:hint="eastAsia"/>
        </w:rPr>
        <w:t>各部参与编写该计划的妇女人数。也许还有可能从欧洲联盟获得资助以培训那些负责执行计划的人员。</w:t>
      </w:r>
    </w:p>
    <w:p w:rsidR="00000000" w:rsidRDefault="00000000">
      <w:pPr>
        <w:tabs>
          <w:tab w:val="clear" w:pos="527"/>
        </w:tabs>
        <w:spacing w:line="470" w:lineRule="exact"/>
      </w:pPr>
      <w:r>
        <w:tab/>
        <w:t>45.</w:t>
      </w:r>
      <w:r>
        <w:tab/>
      </w:r>
      <w:r>
        <w:rPr>
          <w:rFonts w:hint="eastAsia"/>
        </w:rPr>
        <w:t>第</w:t>
      </w:r>
      <w:r>
        <w:t>4</w:t>
      </w:r>
      <w:r>
        <w:rPr>
          <w:rFonts w:hint="eastAsia"/>
        </w:rPr>
        <w:t>条规定可采取临时特别措施以加快妇女获得平等地位。考虑到保加利亚妇女的现状</w:t>
      </w:r>
      <w:r>
        <w:t>,</w:t>
      </w:r>
      <w:r>
        <w:rPr>
          <w:rFonts w:hint="eastAsia"/>
        </w:rPr>
        <w:t>也许有必要暂时削弱形式上的平等以便确保事实上的男女平等</w:t>
      </w:r>
      <w:r>
        <w:t>,</w:t>
      </w:r>
      <w:r>
        <w:rPr>
          <w:rFonts w:hint="eastAsia"/>
        </w:rPr>
        <w:t>包括在地区和社区一级为妇女建立“机会办公室”。</w:t>
      </w:r>
    </w:p>
    <w:p w:rsidR="00000000" w:rsidRDefault="00000000">
      <w:pPr>
        <w:tabs>
          <w:tab w:val="clear" w:pos="527"/>
        </w:tabs>
        <w:spacing w:line="470" w:lineRule="exact"/>
      </w:pPr>
      <w:r>
        <w:tab/>
        <w:t>46.</w:t>
      </w:r>
      <w:r>
        <w:tab/>
      </w:r>
      <w:r>
        <w:rPr>
          <w:rFonts w:hint="eastAsia"/>
        </w:rPr>
        <w:t>同样令人感到不安的是</w:t>
      </w:r>
      <w:r>
        <w:t>,</w:t>
      </w:r>
      <w:r>
        <w:rPr>
          <w:rFonts w:hint="eastAsia"/>
        </w:rPr>
        <w:t>保加利亚老年妇女的境况</w:t>
      </w:r>
      <w:r>
        <w:t>,</w:t>
      </w:r>
      <w:r>
        <w:rPr>
          <w:rFonts w:hint="eastAsia"/>
        </w:rPr>
        <w:t>关于她们的情况提供的非常少。养恤金似乎不敷使用</w:t>
      </w:r>
      <w:r>
        <w:t>,</w:t>
      </w:r>
      <w:r>
        <w:rPr>
          <w:rFonts w:hint="eastAsia"/>
        </w:rPr>
        <w:t>该群体的贫穷问题十分严重</w:t>
      </w:r>
      <w:r>
        <w:t>,</w:t>
      </w:r>
      <w:r>
        <w:rPr>
          <w:rFonts w:hint="eastAsia"/>
        </w:rPr>
        <w:t>政府应采取紧急措施纠正这一状况。</w:t>
      </w:r>
    </w:p>
    <w:p w:rsidR="00000000" w:rsidRDefault="00000000">
      <w:pPr>
        <w:tabs>
          <w:tab w:val="clear" w:pos="527"/>
        </w:tabs>
        <w:spacing w:line="470" w:lineRule="exact"/>
      </w:pPr>
      <w:r>
        <w:tab/>
        <w:t>47.</w:t>
      </w:r>
      <w:r>
        <w:tab/>
      </w:r>
      <w:r>
        <w:rPr>
          <w:rFonts w:hint="eastAsia"/>
        </w:rPr>
        <w:t>关于婚外生育</w:t>
      </w:r>
      <w:r>
        <w:t>,</w:t>
      </w:r>
      <w:r>
        <w:rPr>
          <w:rFonts w:hint="eastAsia"/>
        </w:rPr>
        <w:t>她想知道母亲是否单身</w:t>
      </w:r>
      <w:r>
        <w:t>,</w:t>
      </w:r>
      <w:r>
        <w:rPr>
          <w:rFonts w:hint="eastAsia"/>
        </w:rPr>
        <w:t>或未婚但同居</w:t>
      </w:r>
      <w:r>
        <w:t>,</w:t>
      </w:r>
      <w:r>
        <w:rPr>
          <w:rFonts w:hint="eastAsia"/>
        </w:rPr>
        <w:t>这种生育率高的原因是否由于可获得特殊津贴所致</w:t>
      </w:r>
      <w:r>
        <w:t>,</w:t>
      </w:r>
      <w:r>
        <w:rPr>
          <w:rFonts w:hint="eastAsia"/>
        </w:rPr>
        <w:t>因此</w:t>
      </w:r>
      <w:r>
        <w:t>,</w:t>
      </w:r>
      <w:r>
        <w:rPr>
          <w:rFonts w:hint="eastAsia"/>
        </w:rPr>
        <w:t>这个问题也许是贫穷问题而不是道德问题。</w:t>
      </w:r>
    </w:p>
    <w:p w:rsidR="00000000" w:rsidRDefault="00000000">
      <w:pPr>
        <w:tabs>
          <w:tab w:val="clear" w:pos="527"/>
        </w:tabs>
        <w:spacing w:line="470" w:lineRule="exact"/>
      </w:pPr>
      <w:r>
        <w:tab/>
        <w:t>48.</w:t>
      </w:r>
      <w:r>
        <w:tab/>
      </w:r>
      <w:r>
        <w:rPr>
          <w:u w:val="single"/>
        </w:rPr>
        <w:t>GONZÁLEZ</w:t>
      </w:r>
      <w:r>
        <w:rPr>
          <w:rFonts w:hint="eastAsia"/>
          <w:u w:val="single"/>
        </w:rPr>
        <w:t>女士</w:t>
      </w:r>
      <w:r>
        <w:rPr>
          <w:rFonts w:hint="eastAsia"/>
        </w:rPr>
        <w:t>表示希望让更多的妇女参与草拟与性别问题有关的立法和政策的趋势能持续下去。然而</w:t>
      </w:r>
      <w:r>
        <w:t>,</w:t>
      </w:r>
      <w:r>
        <w:rPr>
          <w:rFonts w:hint="eastAsia"/>
        </w:rPr>
        <w:t>她对有关吉卜赛民众处境的报道感到非常不安</w:t>
      </w:r>
      <w:r>
        <w:t>,</w:t>
      </w:r>
      <w:r>
        <w:rPr>
          <w:rFonts w:hint="eastAsia"/>
        </w:rPr>
        <w:t>特别是儿童的情况</w:t>
      </w:r>
      <w:r>
        <w:t>,</w:t>
      </w:r>
      <w:r>
        <w:rPr>
          <w:rFonts w:hint="eastAsia"/>
        </w:rPr>
        <w:t>半数以上的吉卜赛儿童没有入学。不接受教育会进一步增加社会中这个已经处境不利的群组的易受伤害程度。</w:t>
      </w:r>
    </w:p>
    <w:p w:rsidR="00000000" w:rsidRDefault="00000000">
      <w:pPr>
        <w:tabs>
          <w:tab w:val="clear" w:pos="527"/>
        </w:tabs>
        <w:spacing w:line="470" w:lineRule="exact"/>
      </w:pPr>
      <w:r>
        <w:tab/>
        <w:t>49.</w:t>
      </w:r>
      <w:r>
        <w:tab/>
      </w:r>
      <w:r>
        <w:rPr>
          <w:rFonts w:hint="eastAsia"/>
        </w:rPr>
        <w:t>报告中关于整个社会如何回应家庭暴力问题的资料很少。政府可通过开展提高认识运动协助解决这个问题</w:t>
      </w:r>
      <w:r>
        <w:t>,</w:t>
      </w:r>
      <w:r>
        <w:rPr>
          <w:rFonts w:hint="eastAsia"/>
        </w:rPr>
        <w:t>即认识到这个问题破坏了作为社会基础的家庭。一个相关的问题是恋童癖的问题</w:t>
      </w:r>
      <w:r>
        <w:t>,</w:t>
      </w:r>
      <w:r>
        <w:rPr>
          <w:rFonts w:hint="eastAsia"/>
        </w:rPr>
        <w:t>这个问题是对全世界社会的祸害。她欢迎提供资料以说明这种现象在保加利亚的情形</w:t>
      </w:r>
      <w:r>
        <w:t>,</w:t>
      </w:r>
      <w:r>
        <w:rPr>
          <w:rFonts w:hint="eastAsia"/>
        </w:rPr>
        <w:t>以及特别是该因妇女和青年吸毒的严重程度。</w:t>
      </w:r>
    </w:p>
    <w:p w:rsidR="00000000" w:rsidRDefault="00000000">
      <w:pPr>
        <w:tabs>
          <w:tab w:val="clear" w:pos="527"/>
        </w:tabs>
        <w:spacing w:line="470" w:lineRule="exact"/>
      </w:pPr>
      <w:r>
        <w:tab/>
        <w:t>50.</w:t>
      </w:r>
      <w:r>
        <w:tab/>
      </w:r>
      <w:r>
        <w:rPr>
          <w:rFonts w:hint="eastAsia"/>
        </w:rPr>
        <w:t>农村妇女的状况似乎是十分艰苦。大家有兴趣了解由于农业改革方案</w:t>
      </w:r>
      <w:r>
        <w:t>,</w:t>
      </w:r>
      <w:r>
        <w:rPr>
          <w:rFonts w:hint="eastAsia"/>
        </w:rPr>
        <w:t>妇女现在是否拥有土地</w:t>
      </w:r>
      <w:r>
        <w:t>,</w:t>
      </w:r>
      <w:r>
        <w:rPr>
          <w:rFonts w:hint="eastAsia"/>
        </w:rPr>
        <w:t>或者妇女仍然仅仅是劳动力。</w:t>
      </w:r>
    </w:p>
    <w:p w:rsidR="00000000" w:rsidRDefault="00000000">
      <w:pPr>
        <w:tabs>
          <w:tab w:val="clear" w:pos="527"/>
        </w:tabs>
        <w:spacing w:line="470" w:lineRule="exact"/>
      </w:pPr>
      <w:r>
        <w:tab/>
        <w:t>51.</w:t>
      </w:r>
      <w:r>
        <w:tab/>
      </w:r>
      <w:r>
        <w:rPr>
          <w:u w:val="single"/>
        </w:rPr>
        <w:t>FERRER</w:t>
      </w:r>
      <w:r>
        <w:rPr>
          <w:rFonts w:hint="eastAsia"/>
          <w:u w:val="single"/>
        </w:rPr>
        <w:t>女士</w:t>
      </w:r>
      <w:r>
        <w:rPr>
          <w:rFonts w:hint="eastAsia"/>
        </w:rPr>
        <w:t>注意到在等到待认命部队委员会新的主管之际</w:t>
      </w:r>
      <w:r>
        <w:t>,</w:t>
      </w:r>
      <w:r>
        <w:rPr>
          <w:rFonts w:hint="eastAsia"/>
        </w:rPr>
        <w:t>外交部将作为协调所有有关在保加利亚执行《北京行动纲要》问题的联络中心。她想知道该委员会是否最终将发展成促进男女平等的国家机构</w:t>
      </w:r>
      <w:r>
        <w:t>,</w:t>
      </w:r>
      <w:r>
        <w:rPr>
          <w:rFonts w:hint="eastAsia"/>
        </w:rPr>
        <w:t>还是另外设想了其他机构。</w:t>
      </w:r>
    </w:p>
    <w:p w:rsidR="00000000" w:rsidRDefault="00000000">
      <w:pPr>
        <w:tabs>
          <w:tab w:val="clear" w:pos="527"/>
        </w:tabs>
        <w:spacing w:line="470" w:lineRule="exact"/>
      </w:pPr>
      <w:r>
        <w:tab/>
        <w:t>52.</w:t>
      </w:r>
      <w:r>
        <w:tab/>
      </w:r>
      <w:r>
        <w:rPr>
          <w:rFonts w:hint="eastAsia"/>
        </w:rPr>
        <w:t>出现贫穷问题是向市场经济过渡的一个特点</w:t>
      </w:r>
      <w:r>
        <w:t>,</w:t>
      </w:r>
      <w:r>
        <w:rPr>
          <w:rFonts w:hint="eastAsia"/>
        </w:rPr>
        <w:t>引起了委员会的关切</w:t>
      </w:r>
      <w:r>
        <w:t>,</w:t>
      </w:r>
      <w:r>
        <w:rPr>
          <w:rFonts w:hint="eastAsia"/>
        </w:rPr>
        <w:t>特别是由于贫穷问题影响到社会上包括妇女最易受到伤害的阶层。因此</w:t>
      </w:r>
      <w:r>
        <w:t>,</w:t>
      </w:r>
      <w:r>
        <w:rPr>
          <w:rFonts w:hint="eastAsia"/>
        </w:rPr>
        <w:t>她欢迎提供有关针对妇女</w:t>
      </w:r>
      <w:r>
        <w:t>,</w:t>
      </w:r>
      <w:r>
        <w:rPr>
          <w:rFonts w:hint="eastAsia"/>
        </w:rPr>
        <w:t>包括针对单亲母亲和女户主的减缓贫穷方案的资料。</w:t>
      </w:r>
    </w:p>
    <w:p w:rsidR="00000000" w:rsidRDefault="00000000">
      <w:pPr>
        <w:tabs>
          <w:tab w:val="clear" w:pos="527"/>
        </w:tabs>
        <w:spacing w:line="470" w:lineRule="exact"/>
      </w:pPr>
      <w:r>
        <w:tab/>
        <w:t>53.</w:t>
      </w:r>
      <w:r>
        <w:tab/>
      </w:r>
      <w:r>
        <w:rPr>
          <w:rFonts w:hint="eastAsia"/>
        </w:rPr>
        <w:t>她希望知道为什么没有更多的妇女注册参加为失业者取得的资格和重新取得资格的课程。她还要求提供有关政府为改善农村地区妇女生活水平进行努力的资料。最后她问是否制定了特别方案以改变将妇女置于从属地位行为方式。</w:t>
      </w:r>
    </w:p>
    <w:p w:rsidR="00000000" w:rsidRDefault="00000000">
      <w:pPr>
        <w:tabs>
          <w:tab w:val="clear" w:pos="527"/>
        </w:tabs>
        <w:spacing w:line="470" w:lineRule="exact"/>
      </w:pPr>
      <w:r>
        <w:tab/>
        <w:t>54.</w:t>
      </w:r>
      <w:r>
        <w:tab/>
      </w:r>
      <w:r>
        <w:rPr>
          <w:u w:val="single"/>
        </w:rPr>
        <w:t>RYEL</w:t>
      </w:r>
      <w:r>
        <w:rPr>
          <w:rFonts w:hint="eastAsia"/>
          <w:u w:val="single"/>
        </w:rPr>
        <w:t>女士</w:t>
      </w:r>
      <w:r>
        <w:rPr>
          <w:rFonts w:hint="eastAsia"/>
        </w:rPr>
        <w:t>说</w:t>
      </w:r>
      <w:r>
        <w:t>,</w:t>
      </w:r>
      <w:r>
        <w:rPr>
          <w:rFonts w:hint="eastAsia"/>
        </w:rPr>
        <w:t>她感到高兴的是</w:t>
      </w:r>
      <w:r>
        <w:t>,</w:t>
      </w:r>
      <w:r>
        <w:rPr>
          <w:rFonts w:hint="eastAsia"/>
        </w:rPr>
        <w:t>将任命一名人权事务监察员</w:t>
      </w:r>
      <w:r>
        <w:t>,</w:t>
      </w:r>
      <w:r>
        <w:rPr>
          <w:rFonts w:hint="eastAsia"/>
        </w:rPr>
        <w:t>然而</w:t>
      </w:r>
      <w:r>
        <w:t>,</w:t>
      </w:r>
      <w:r>
        <w:rPr>
          <w:rFonts w:hint="eastAsia"/>
        </w:rPr>
        <w:t>该监察员必须拥有资金和人员、得到政府最高级政治意愿的支持</w:t>
      </w:r>
      <w:r>
        <w:t>,</w:t>
      </w:r>
      <w:r>
        <w:rPr>
          <w:rFonts w:hint="eastAsia"/>
        </w:rPr>
        <w:t>并拥有明确的任务权限以促进两性平等。在这方面</w:t>
      </w:r>
      <w:r>
        <w:t>,</w:t>
      </w:r>
      <w:r>
        <w:rPr>
          <w:rFonts w:hint="eastAsia"/>
        </w:rPr>
        <w:t>还需要通过关于两性平等的立法并采取临时性肯定行动措施。尽管在基层和新闻界开展的制止家庭暴力宣传运动是值得称赞的</w:t>
      </w:r>
      <w:r>
        <w:t>,</w:t>
      </w:r>
      <w:r>
        <w:rPr>
          <w:rFonts w:hint="eastAsia"/>
        </w:rPr>
        <w:t>但也应通过立法</w:t>
      </w:r>
      <w:r>
        <w:t>,</w:t>
      </w:r>
      <w:r>
        <w:rPr>
          <w:rFonts w:hint="eastAsia"/>
        </w:rPr>
        <w:t>并向家庭暴力妇女受害者提供免费的法律援助。</w:t>
      </w:r>
    </w:p>
    <w:p w:rsidR="00000000" w:rsidRDefault="00000000">
      <w:pPr>
        <w:tabs>
          <w:tab w:val="clear" w:pos="527"/>
        </w:tabs>
        <w:spacing w:line="470" w:lineRule="exact"/>
      </w:pPr>
      <w:r>
        <w:tab/>
        <w:t>55.</w:t>
      </w:r>
      <w:r>
        <w:tab/>
      </w:r>
      <w:r>
        <w:rPr>
          <w:u w:val="single"/>
        </w:rPr>
        <w:t>AOUIJ</w:t>
      </w:r>
      <w:r>
        <w:rPr>
          <w:rFonts w:hint="eastAsia"/>
          <w:u w:val="single"/>
        </w:rPr>
        <w:t>女士</w:t>
      </w:r>
      <w:r>
        <w:rPr>
          <w:rFonts w:hint="eastAsia"/>
        </w:rPr>
        <w:t>说</w:t>
      </w:r>
      <w:r>
        <w:t>,</w:t>
      </w:r>
      <w:r>
        <w:rPr>
          <w:rFonts w:hint="eastAsia"/>
        </w:rPr>
        <w:t>尽管她高兴地获悉保加利亚政府的</w:t>
      </w:r>
      <w:r>
        <w:t>3</w:t>
      </w:r>
      <w:r>
        <w:rPr>
          <w:rFonts w:hint="eastAsia"/>
        </w:rPr>
        <w:t>名部长和相当数量的副部长是妇女</w:t>
      </w:r>
      <w:r>
        <w:t>,</w:t>
      </w:r>
      <w:r>
        <w:rPr>
          <w:rFonts w:hint="eastAsia"/>
        </w:rPr>
        <w:t>但感到关切的是该国并没有设立提高妇女地位和促进性别观点的国家机构</w:t>
      </w:r>
      <w:r>
        <w:t>,</w:t>
      </w:r>
      <w:r>
        <w:rPr>
          <w:rFonts w:hint="eastAsia"/>
        </w:rPr>
        <w:t>她希望政府采取措施制止剥削和贩买妇女的问题以及家庭暴力问题</w:t>
      </w:r>
      <w:r>
        <w:t>,</w:t>
      </w:r>
      <w:r>
        <w:rPr>
          <w:rFonts w:hint="eastAsia"/>
        </w:rPr>
        <w:t>她要求在下次报告中提供更详细的资料。</w:t>
      </w:r>
    </w:p>
    <w:p w:rsidR="00000000" w:rsidRDefault="00000000">
      <w:pPr>
        <w:tabs>
          <w:tab w:val="clear" w:pos="527"/>
        </w:tabs>
        <w:spacing w:line="470" w:lineRule="exact"/>
      </w:pPr>
      <w:r>
        <w:tab/>
        <w:t>56.</w:t>
      </w:r>
      <w:r>
        <w:tab/>
      </w:r>
      <w:r>
        <w:rPr>
          <w:u w:val="single"/>
        </w:rPr>
        <w:t>BUSTELO GARCIA DEL REAL</w:t>
      </w:r>
      <w:r>
        <w:rPr>
          <w:rFonts w:hint="eastAsia"/>
          <w:u w:val="single"/>
        </w:rPr>
        <w:t>女士</w:t>
      </w:r>
      <w:r>
        <w:rPr>
          <w:rFonts w:hint="eastAsia"/>
        </w:rPr>
        <w:t>说尽管强调执法以制止卖淫及贩买妇女是必不可少的</w:t>
      </w:r>
      <w:r>
        <w:t>,</w:t>
      </w:r>
      <w:r>
        <w:rPr>
          <w:rFonts w:hint="eastAsia"/>
        </w:rPr>
        <w:t>但也有必要采取预防性措施以消除问题的根源。她希望提供更多的资料以说明政府和非政府组织是否计划鼓励企业家精神</w:t>
      </w:r>
      <w:r>
        <w:t>,</w:t>
      </w:r>
      <w:r>
        <w:rPr>
          <w:rFonts w:hint="eastAsia"/>
        </w:rPr>
        <w:t>尤其是它们是否向妇女提供贷款。</w:t>
      </w:r>
    </w:p>
    <w:p w:rsidR="00000000" w:rsidRDefault="00000000">
      <w:pPr>
        <w:tabs>
          <w:tab w:val="clear" w:pos="527"/>
        </w:tabs>
        <w:spacing w:line="470" w:lineRule="exact"/>
      </w:pPr>
      <w:r>
        <w:tab/>
        <w:t>57.</w:t>
      </w:r>
      <w:r>
        <w:tab/>
      </w:r>
      <w:r>
        <w:rPr>
          <w:u w:val="single"/>
        </w:rPr>
        <w:t>JAVATE DE DIOS</w:t>
      </w:r>
      <w:r>
        <w:rPr>
          <w:rFonts w:hint="eastAsia"/>
        </w:rPr>
        <w:t>女士说</w:t>
      </w:r>
      <w:r>
        <w:t>,</w:t>
      </w:r>
      <w:r>
        <w:rPr>
          <w:rFonts w:hint="eastAsia"/>
        </w:rPr>
        <w:t>她感到关切的是该国没有关于两性平等的法律</w:t>
      </w:r>
      <w:r>
        <w:t>,</w:t>
      </w:r>
      <w:r>
        <w:rPr>
          <w:rFonts w:hint="eastAsia"/>
        </w:rPr>
        <w:t>但任命人权事务监察员是朝正确的方向迈出的一步。关于对妇女犯下暴力罪行及卖淫的数字很高</w:t>
      </w:r>
      <w:r>
        <w:t>,</w:t>
      </w:r>
      <w:r>
        <w:rPr>
          <w:rFonts w:hint="eastAsia"/>
        </w:rPr>
        <w:t>令人难以接受。她希望知道因强奸造成怀孕而进行堕胎的百分比。她感到失望的是没有制定制止对妇女暴力行为的国家行动计划或立法</w:t>
      </w:r>
      <w:r>
        <w:t>,</w:t>
      </w:r>
      <w:r>
        <w:rPr>
          <w:rFonts w:hint="eastAsia"/>
        </w:rPr>
        <w:t>她建议应为受害者提供服务并以教育的方式加以预防。她希望政府应立即采取行动</w:t>
      </w:r>
      <w:r>
        <w:t>,</w:t>
      </w:r>
      <w:r>
        <w:rPr>
          <w:rFonts w:hint="eastAsia"/>
        </w:rPr>
        <w:t>解决保加利亚的社会和经济问题</w:t>
      </w:r>
      <w:r>
        <w:t>,</w:t>
      </w:r>
      <w:r>
        <w:rPr>
          <w:rFonts w:hint="eastAsia"/>
        </w:rPr>
        <w:t>从而消除对妇女的暴力行为并创造有助于妇女自由行使其权利的环境。</w:t>
      </w:r>
    </w:p>
    <w:p w:rsidR="00000000" w:rsidRDefault="00000000">
      <w:pPr>
        <w:tabs>
          <w:tab w:val="clear" w:pos="527"/>
        </w:tabs>
        <w:spacing w:line="470" w:lineRule="exact"/>
      </w:pPr>
      <w:r>
        <w:tab/>
        <w:t>58.</w:t>
      </w:r>
      <w:r>
        <w:tab/>
      </w:r>
      <w:r>
        <w:rPr>
          <w:u w:val="single"/>
        </w:rPr>
        <w:t>ESTRADA CASTILLO</w:t>
      </w:r>
      <w:r>
        <w:rPr>
          <w:rFonts w:hint="eastAsia"/>
          <w:u w:val="single"/>
        </w:rPr>
        <w:t>女士</w:t>
      </w:r>
      <w:r>
        <w:rPr>
          <w:rFonts w:hint="eastAsia"/>
        </w:rPr>
        <w:t>说</w:t>
      </w:r>
      <w:r>
        <w:t>,</w:t>
      </w:r>
      <w:r>
        <w:rPr>
          <w:rFonts w:hint="eastAsia"/>
        </w:rPr>
        <w:t>报告并没有反映出性别观点</w:t>
      </w:r>
      <w:r>
        <w:t>,</w:t>
      </w:r>
      <w:r>
        <w:rPr>
          <w:rFonts w:hint="eastAsia"/>
        </w:rPr>
        <w:t>例如</w:t>
      </w:r>
      <w:r>
        <w:t>,</w:t>
      </w:r>
      <w:r>
        <w:rPr>
          <w:rFonts w:hint="eastAsia"/>
        </w:rPr>
        <w:t>她不能理解为什么专业妇女人数日增却导致其声望下降</w:t>
      </w:r>
      <w:r>
        <w:t>,</w:t>
      </w:r>
      <w:r>
        <w:rPr>
          <w:rFonts w:hint="eastAsia"/>
        </w:rPr>
        <w:t>正如报告</w:t>
      </w:r>
      <w:r>
        <w:t>(CEDAW/C/BRG/2-3)</w:t>
      </w:r>
      <w:r>
        <w:rPr>
          <w:rFonts w:hint="eastAsia"/>
        </w:rPr>
        <w:t>第</w:t>
      </w:r>
      <w:r>
        <w:t>30</w:t>
      </w:r>
      <w:r>
        <w:rPr>
          <w:rFonts w:hint="eastAsia"/>
        </w:rPr>
        <w:t>段所述。她还希望知道为什么《宪法》没有明确说明法律面前男女平等。最后</w:t>
      </w:r>
      <w:r>
        <w:t>,</w:t>
      </w:r>
      <w:r>
        <w:rPr>
          <w:rFonts w:hint="eastAsia"/>
        </w:rPr>
        <w:t>她要求获得更多的资料以说明因犯下对妇女暴力罪行而被判刑的男子人数</w:t>
      </w:r>
      <w:r>
        <w:t>,</w:t>
      </w:r>
      <w:r>
        <w:rPr>
          <w:rFonts w:hint="eastAsia"/>
        </w:rPr>
        <w:t>并问是否对这些罪行的受害者提供了服务。</w:t>
      </w:r>
    </w:p>
    <w:p w:rsidR="00000000" w:rsidRDefault="00000000">
      <w:pPr>
        <w:tabs>
          <w:tab w:val="clear" w:pos="527"/>
        </w:tabs>
        <w:spacing w:line="470" w:lineRule="exact"/>
      </w:pPr>
    </w:p>
    <w:p w:rsidR="00000000" w:rsidRDefault="00000000">
      <w:pPr>
        <w:tabs>
          <w:tab w:val="clear" w:pos="527"/>
        </w:tabs>
        <w:spacing w:line="470" w:lineRule="exact"/>
        <w:jc w:val="center"/>
      </w:pPr>
      <w:r>
        <w:rPr>
          <w:rFonts w:hint="eastAsia"/>
          <w:u w:val="single"/>
        </w:rPr>
        <w:t>中午</w:t>
      </w:r>
      <w:r>
        <w:rPr>
          <w:u w:val="single"/>
        </w:rPr>
        <w:t>1</w:t>
      </w:r>
      <w:r>
        <w:rPr>
          <w:rFonts w:hint="eastAsia"/>
          <w:u w:val="single"/>
        </w:rPr>
        <w:t>时散会</w:t>
      </w:r>
      <w:r>
        <w:rPr>
          <w:rFonts w:hint="eastAsia"/>
        </w:rPr>
        <w:t>。</w:t>
      </w:r>
    </w:p>
    <w:p w:rsidR="00000000" w:rsidRDefault="00000000">
      <w:pPr>
        <w:tabs>
          <w:tab w:val="clear" w:pos="527"/>
        </w:tabs>
        <w:spacing w:line="470" w:lineRule="exact"/>
        <w:rPr>
          <w:u w:val="single"/>
        </w:rPr>
      </w:pPr>
    </w:p>
    <w:p w:rsidR="00000000" w:rsidRDefault="00000000">
      <w:pPr>
        <w:tabs>
          <w:tab w:val="clear" w:pos="527"/>
        </w:tabs>
        <w:spacing w:line="470" w:lineRule="exact"/>
      </w:pPr>
    </w:p>
    <w:p w:rsidR="00000000" w:rsidRDefault="00000000">
      <w:pPr>
        <w:tabs>
          <w:tab w:val="clear" w:pos="527"/>
        </w:tabs>
        <w:spacing w:line="470" w:lineRule="exact"/>
      </w:pPr>
    </w:p>
    <w:p w:rsidR="00000000" w:rsidRDefault="00000000">
      <w:pPr>
        <w:tabs>
          <w:tab w:val="clear" w:pos="527"/>
        </w:tabs>
        <w:spacing w:line="470" w:lineRule="exact"/>
      </w:pPr>
    </w:p>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NO&gt;&gt;N9880135C&lt;&lt;ODS JOB NO&gt;&gt;</w:t>
      </w:r>
    </w:p>
    <w:p w:rsidR="00000000" w:rsidRDefault="00000000">
      <w:pPr>
        <w:pStyle w:val="CommentText"/>
      </w:pPr>
      <w:r>
        <w:t>&lt;&lt;ODS DOC SYMBOL1&gt;&gt;CEDAW/C/SR.373&lt;&lt;ODS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CEDAW/C/SR.373</w:t>
    </w:r>
  </w:p>
  <w:p w:rsidR="00000000" w:rsidRDefault="00000000">
    <w:pPr>
      <w:pStyle w:val="3"/>
      <w:framePr w:wrap="notBeside"/>
    </w:pPr>
    <w:r>
      <w:t>8 June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5</cp:revision>
  <cp:lastPrinted>1998-12-21T16:15:00Z</cp:lastPrinted>
  <dcterms:created xsi:type="dcterms:W3CDTF">1998-12-18T16:12:00Z</dcterms:created>
  <dcterms:modified xsi:type="dcterms:W3CDTF">1998-12-21T16:18:00Z</dcterms:modified>
</cp:coreProperties>
</file>