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B535DE">
        <w:trPr>
          <w:trHeight w:hRule="exact" w:val="851"/>
        </w:trPr>
        <w:tc>
          <w:tcPr>
            <w:tcW w:w="1280" w:type="dxa"/>
            <w:tcBorders>
              <w:bottom w:val="single" w:sz="4" w:space="0" w:color="auto"/>
            </w:tcBorders>
          </w:tcPr>
          <w:p w:rsidR="001D2C3F" w:rsidRPr="00F124C6" w:rsidRDefault="001D2C3F" w:rsidP="00B535DE">
            <w:pPr>
              <w:pStyle w:val="H23GC"/>
            </w:pPr>
          </w:p>
        </w:tc>
        <w:tc>
          <w:tcPr>
            <w:tcW w:w="2273" w:type="dxa"/>
            <w:tcBorders>
              <w:bottom w:val="single" w:sz="4" w:space="0" w:color="auto"/>
            </w:tcBorders>
            <w:vAlign w:val="bottom"/>
          </w:tcPr>
          <w:p w:rsidR="001D2C3F" w:rsidRPr="0050687F" w:rsidRDefault="001D2C3F" w:rsidP="00B535DE">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B535DE" w:rsidRDefault="00B535DE" w:rsidP="00B535DE">
            <w:pPr>
              <w:spacing w:line="240" w:lineRule="atLeast"/>
              <w:jc w:val="right"/>
              <w:rPr>
                <w:sz w:val="20"/>
                <w:szCs w:val="21"/>
              </w:rPr>
            </w:pPr>
            <w:r>
              <w:rPr>
                <w:sz w:val="40"/>
                <w:szCs w:val="21"/>
              </w:rPr>
              <w:t>CRC</w:t>
            </w:r>
            <w:r>
              <w:rPr>
                <w:sz w:val="20"/>
                <w:szCs w:val="21"/>
              </w:rPr>
              <w:t>/C/SAU/CO/3-4</w:t>
            </w:r>
          </w:p>
        </w:tc>
      </w:tr>
      <w:tr w:rsidR="001D2C3F" w:rsidRPr="00F124C6" w:rsidTr="00B535DE">
        <w:trPr>
          <w:trHeight w:hRule="exact" w:val="2835"/>
        </w:trPr>
        <w:tc>
          <w:tcPr>
            <w:tcW w:w="1280" w:type="dxa"/>
            <w:tcBorders>
              <w:top w:val="single" w:sz="4" w:space="0" w:color="auto"/>
              <w:bottom w:val="single" w:sz="12" w:space="0" w:color="auto"/>
            </w:tcBorders>
          </w:tcPr>
          <w:p w:rsidR="001D2C3F" w:rsidRPr="00F124C6" w:rsidRDefault="001D2C3F" w:rsidP="00B535DE">
            <w:pPr>
              <w:spacing w:line="120" w:lineRule="atLeast"/>
              <w:rPr>
                <w:sz w:val="10"/>
                <w:szCs w:val="10"/>
              </w:rPr>
            </w:pPr>
          </w:p>
          <w:p w:rsidR="001D2C3F" w:rsidRPr="00F124C6" w:rsidRDefault="001D2C3F" w:rsidP="00B535DE">
            <w:pPr>
              <w:spacing w:line="120" w:lineRule="atLeast"/>
              <w:rPr>
                <w:sz w:val="10"/>
                <w:szCs w:val="10"/>
              </w:rPr>
            </w:pPr>
            <w:r>
              <w:rPr>
                <w:rFonts w:hint="eastAsia"/>
                <w:noProof/>
                <w:snapToGrid/>
              </w:rPr>
              <w:drawing>
                <wp:inline distT="0" distB="0" distL="0" distR="0" wp14:anchorId="1D936299" wp14:editId="3A3A5309">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B535DE">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B535DE" w:rsidP="00B535DE">
            <w:pPr>
              <w:spacing w:before="240" w:line="240" w:lineRule="atLeast"/>
              <w:rPr>
                <w:sz w:val="20"/>
              </w:rPr>
            </w:pPr>
            <w:r>
              <w:rPr>
                <w:sz w:val="20"/>
              </w:rPr>
              <w:t>Distr.: General</w:t>
            </w:r>
          </w:p>
          <w:p w:rsidR="001D2C3F" w:rsidRPr="00F124C6" w:rsidRDefault="00B535DE" w:rsidP="00B535DE">
            <w:pPr>
              <w:spacing w:line="240" w:lineRule="atLeast"/>
              <w:rPr>
                <w:sz w:val="20"/>
              </w:rPr>
            </w:pPr>
            <w:r>
              <w:rPr>
                <w:rFonts w:hint="eastAsia"/>
                <w:sz w:val="20"/>
              </w:rPr>
              <w:t xml:space="preserve">25 </w:t>
            </w:r>
            <w:r>
              <w:rPr>
                <w:sz w:val="20"/>
              </w:rPr>
              <w:t>October</w:t>
            </w:r>
            <w:r w:rsidR="00AB1CDF">
              <w:rPr>
                <w:sz w:val="20"/>
              </w:rPr>
              <w:t xml:space="preserve"> </w:t>
            </w:r>
            <w:r>
              <w:rPr>
                <w:sz w:val="20"/>
              </w:rPr>
              <w:t>2</w:t>
            </w:r>
            <w:r w:rsidR="00AB1CDF">
              <w:rPr>
                <w:sz w:val="20"/>
              </w:rPr>
              <w:t>0</w:t>
            </w:r>
            <w:r>
              <w:rPr>
                <w:sz w:val="20"/>
              </w:rPr>
              <w:t>1</w:t>
            </w:r>
            <w:r>
              <w:rPr>
                <w:rFonts w:hint="eastAsia"/>
                <w:sz w:val="20"/>
              </w:rPr>
              <w:t>6</w:t>
            </w:r>
          </w:p>
          <w:p w:rsidR="001D2C3F" w:rsidRPr="00F124C6" w:rsidRDefault="00B535DE" w:rsidP="00B535DE">
            <w:pPr>
              <w:spacing w:line="240" w:lineRule="atLeast"/>
              <w:rPr>
                <w:sz w:val="20"/>
              </w:rPr>
            </w:pPr>
            <w:r>
              <w:rPr>
                <w:sz w:val="20"/>
              </w:rPr>
              <w:t>Chinese</w:t>
            </w:r>
            <w:r w:rsidR="001D2C3F" w:rsidRPr="00F124C6">
              <w:rPr>
                <w:sz w:val="20"/>
              </w:rPr>
              <w:t xml:space="preserve"> </w:t>
            </w:r>
          </w:p>
          <w:p w:rsidR="001D2C3F" w:rsidRPr="00F124C6" w:rsidRDefault="00B535DE" w:rsidP="00B535DE">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B535DE" w:rsidRPr="00B535DE" w:rsidRDefault="00B535DE" w:rsidP="00B535DE">
      <w:pPr>
        <w:pStyle w:val="HChGC"/>
      </w:pPr>
      <w:r>
        <w:rPr>
          <w:rFonts w:hint="eastAsia"/>
          <w:lang w:val="zh-CN"/>
        </w:rPr>
        <w:tab/>
      </w:r>
      <w:r>
        <w:rPr>
          <w:rFonts w:hint="eastAsia"/>
          <w:lang w:val="zh-CN"/>
        </w:rPr>
        <w:tab/>
      </w:r>
      <w:r w:rsidRPr="00B535DE">
        <w:rPr>
          <w:spacing w:val="-4"/>
          <w:lang w:val="zh-CN"/>
        </w:rPr>
        <w:t>关于沙特阿拉伯第三次和第四次合并定期报告的结论性意见</w:t>
      </w:r>
      <w:r w:rsidRPr="00B535DE">
        <w:rPr>
          <w:bCs/>
          <w:lang w:val="zh-CN"/>
        </w:rPr>
        <w:footnoteReference w:customMarkFollows="1" w:id="2"/>
        <w:t>*</w:t>
      </w:r>
    </w:p>
    <w:p w:rsidR="00B535DE" w:rsidRPr="00483D56" w:rsidRDefault="00B535DE" w:rsidP="00B535DE">
      <w:pPr>
        <w:pStyle w:val="HChGC"/>
      </w:pPr>
      <w:r w:rsidRPr="00483D56">
        <w:rPr>
          <w:lang w:val="zh-CN"/>
        </w:rPr>
        <w:tab/>
      </w:r>
      <w:r>
        <w:rPr>
          <w:lang w:val="zh-CN"/>
        </w:rPr>
        <w:t>一</w:t>
      </w:r>
      <w:r>
        <w:rPr>
          <w:rFonts w:hint="eastAsia"/>
          <w:lang w:val="zh-CN"/>
        </w:rPr>
        <w:t>.</w:t>
      </w:r>
      <w:r>
        <w:rPr>
          <w:rFonts w:hint="eastAsia"/>
          <w:lang w:val="zh-CN"/>
        </w:rPr>
        <w:tab/>
      </w:r>
      <w:r w:rsidRPr="00483D56">
        <w:rPr>
          <w:lang w:val="zh-CN"/>
        </w:rPr>
        <w:t>导言</w:t>
      </w:r>
    </w:p>
    <w:p w:rsidR="00B535DE" w:rsidRPr="00483D56" w:rsidRDefault="00B535DE" w:rsidP="00B535DE">
      <w:pPr>
        <w:pStyle w:val="SingleTxtGC"/>
      </w:pPr>
      <w:r>
        <w:rPr>
          <w:lang w:val="zh-CN"/>
        </w:rPr>
        <w:t>1</w:t>
      </w:r>
      <w:r w:rsidRPr="00483D56">
        <w:rPr>
          <w:lang w:val="zh-CN"/>
        </w:rPr>
        <w:t>.</w:t>
      </w:r>
      <w:r>
        <w:rPr>
          <w:rFonts w:hint="eastAsia"/>
          <w:lang w:val="zh-CN"/>
        </w:rPr>
        <w:t xml:space="preserve">  </w:t>
      </w:r>
      <w:r w:rsidRPr="00483D56">
        <w:rPr>
          <w:lang w:val="zh-CN"/>
        </w:rPr>
        <w:t>委员会在</w:t>
      </w:r>
      <w:r>
        <w:rPr>
          <w:lang w:val="zh-CN"/>
        </w:rPr>
        <w:t>2</w:t>
      </w:r>
      <w:r w:rsidRPr="00483D56">
        <w:rPr>
          <w:lang w:val="zh-CN"/>
        </w:rPr>
        <w:t>0</w:t>
      </w:r>
      <w:r>
        <w:rPr>
          <w:lang w:val="zh-CN"/>
        </w:rPr>
        <w:t>16</w:t>
      </w:r>
      <w:r w:rsidRPr="00483D56">
        <w:rPr>
          <w:lang w:val="zh-CN"/>
        </w:rPr>
        <w:t>年</w:t>
      </w:r>
      <w:r>
        <w:rPr>
          <w:lang w:val="zh-CN"/>
        </w:rPr>
        <w:t>9</w:t>
      </w:r>
      <w:r w:rsidRPr="00483D56">
        <w:rPr>
          <w:lang w:val="zh-CN"/>
        </w:rPr>
        <w:t>月</w:t>
      </w:r>
      <w:r>
        <w:rPr>
          <w:lang w:val="zh-CN"/>
        </w:rPr>
        <w:t>2</w:t>
      </w:r>
      <w:r w:rsidRPr="00483D56">
        <w:rPr>
          <w:lang w:val="zh-CN"/>
        </w:rPr>
        <w:t>0</w:t>
      </w:r>
      <w:r w:rsidRPr="00483D56">
        <w:rPr>
          <w:lang w:val="zh-CN"/>
        </w:rPr>
        <w:t>日和</w:t>
      </w:r>
      <w:r>
        <w:rPr>
          <w:lang w:val="zh-CN"/>
        </w:rPr>
        <w:t>21</w:t>
      </w:r>
      <w:r w:rsidRPr="00483D56">
        <w:rPr>
          <w:lang w:val="zh-CN"/>
        </w:rPr>
        <w:t>日举行的第</w:t>
      </w:r>
      <w:r>
        <w:rPr>
          <w:lang w:val="zh-CN"/>
        </w:rPr>
        <w:t>2144</w:t>
      </w:r>
      <w:r w:rsidRPr="00483D56">
        <w:rPr>
          <w:lang w:val="zh-CN"/>
        </w:rPr>
        <w:t>次和第</w:t>
      </w:r>
      <w:r>
        <w:rPr>
          <w:lang w:val="zh-CN"/>
        </w:rPr>
        <w:t>2145</w:t>
      </w:r>
      <w:r w:rsidRPr="00483D56">
        <w:rPr>
          <w:lang w:val="zh-CN"/>
        </w:rPr>
        <w:t>次会议</w:t>
      </w:r>
      <w:r w:rsidRPr="00483D56">
        <w:rPr>
          <w:lang w:val="zh-CN"/>
        </w:rPr>
        <w:t>(</w:t>
      </w:r>
      <w:r w:rsidRPr="00483D56">
        <w:rPr>
          <w:lang w:val="zh-CN"/>
        </w:rPr>
        <w:t>见</w:t>
      </w:r>
      <w:r>
        <w:rPr>
          <w:lang w:val="zh-CN"/>
        </w:rPr>
        <w:t>CRC</w:t>
      </w:r>
      <w:r w:rsidRPr="00483D56">
        <w:rPr>
          <w:lang w:val="zh-CN"/>
        </w:rPr>
        <w:t>/</w:t>
      </w:r>
      <w:r>
        <w:rPr>
          <w:lang w:val="zh-CN"/>
        </w:rPr>
        <w:t>C</w:t>
      </w:r>
      <w:r w:rsidRPr="00483D56">
        <w:rPr>
          <w:lang w:val="zh-CN"/>
        </w:rPr>
        <w:t>/</w:t>
      </w:r>
      <w:r>
        <w:rPr>
          <w:lang w:val="zh-CN"/>
        </w:rPr>
        <w:t>SR</w:t>
      </w:r>
      <w:r w:rsidRPr="00483D56">
        <w:rPr>
          <w:lang w:val="zh-CN"/>
        </w:rPr>
        <w:t>.</w:t>
      </w:r>
      <w:r>
        <w:rPr>
          <w:lang w:val="zh-CN"/>
        </w:rPr>
        <w:t>2144</w:t>
      </w:r>
      <w:r w:rsidRPr="00483D56">
        <w:rPr>
          <w:lang w:val="zh-CN"/>
        </w:rPr>
        <w:t>和</w:t>
      </w:r>
      <w:r>
        <w:rPr>
          <w:lang w:val="zh-CN"/>
        </w:rPr>
        <w:t>2145</w:t>
      </w:r>
      <w:r w:rsidRPr="00483D56">
        <w:rPr>
          <w:lang w:val="zh-CN"/>
        </w:rPr>
        <w:t>)</w:t>
      </w:r>
      <w:r w:rsidRPr="00483D56">
        <w:rPr>
          <w:lang w:val="zh-CN"/>
        </w:rPr>
        <w:t>上审议了沙特阿拉伯第三次和第四次合并定期报告</w:t>
      </w:r>
      <w:r w:rsidRPr="00483D56">
        <w:rPr>
          <w:lang w:val="zh-CN"/>
        </w:rPr>
        <w:t>(</w:t>
      </w:r>
      <w:r>
        <w:rPr>
          <w:lang w:val="zh-CN"/>
        </w:rPr>
        <w:t>CRC</w:t>
      </w:r>
      <w:r w:rsidRPr="00483D56">
        <w:rPr>
          <w:lang w:val="zh-CN"/>
        </w:rPr>
        <w:t>/</w:t>
      </w:r>
      <w:r>
        <w:rPr>
          <w:lang w:val="zh-CN"/>
        </w:rPr>
        <w:t>C</w:t>
      </w:r>
      <w:r w:rsidRPr="00483D56">
        <w:rPr>
          <w:lang w:val="zh-CN"/>
        </w:rPr>
        <w:t>/</w:t>
      </w:r>
      <w:r>
        <w:rPr>
          <w:lang w:val="zh-CN"/>
        </w:rPr>
        <w:t>SAU</w:t>
      </w:r>
      <w:r w:rsidRPr="00483D56">
        <w:rPr>
          <w:lang w:val="zh-CN"/>
        </w:rPr>
        <w:t>/</w:t>
      </w:r>
      <w:r>
        <w:rPr>
          <w:lang w:val="zh-CN"/>
        </w:rPr>
        <w:t>3</w:t>
      </w:r>
      <w:r w:rsidRPr="00483D56">
        <w:rPr>
          <w:lang w:val="zh-CN"/>
        </w:rPr>
        <w:t>-</w:t>
      </w:r>
      <w:r>
        <w:rPr>
          <w:lang w:val="zh-CN"/>
        </w:rPr>
        <w:t>4</w:t>
      </w:r>
      <w:r w:rsidRPr="00483D56">
        <w:rPr>
          <w:lang w:val="zh-CN"/>
        </w:rPr>
        <w:t>)</w:t>
      </w:r>
      <w:r w:rsidRPr="00483D56">
        <w:rPr>
          <w:lang w:val="zh-CN"/>
        </w:rPr>
        <w:t>，并在</w:t>
      </w:r>
      <w:r>
        <w:rPr>
          <w:lang w:val="zh-CN"/>
        </w:rPr>
        <w:t>2</w:t>
      </w:r>
      <w:r w:rsidRPr="00483D56">
        <w:rPr>
          <w:lang w:val="zh-CN"/>
        </w:rPr>
        <w:t>0</w:t>
      </w:r>
      <w:r>
        <w:rPr>
          <w:lang w:val="zh-CN"/>
        </w:rPr>
        <w:t>16</w:t>
      </w:r>
      <w:r w:rsidRPr="00483D56">
        <w:rPr>
          <w:lang w:val="zh-CN"/>
        </w:rPr>
        <w:t>年</w:t>
      </w:r>
      <w:r>
        <w:rPr>
          <w:lang w:val="zh-CN"/>
        </w:rPr>
        <w:t>9</w:t>
      </w:r>
      <w:r w:rsidRPr="00483D56">
        <w:rPr>
          <w:lang w:val="zh-CN"/>
        </w:rPr>
        <w:t>月</w:t>
      </w:r>
      <w:r>
        <w:rPr>
          <w:lang w:val="zh-CN"/>
        </w:rPr>
        <w:t>3</w:t>
      </w:r>
      <w:r w:rsidRPr="00483D56">
        <w:rPr>
          <w:lang w:val="zh-CN"/>
        </w:rPr>
        <w:t>0</w:t>
      </w:r>
      <w:r w:rsidRPr="00483D56">
        <w:rPr>
          <w:lang w:val="zh-CN"/>
        </w:rPr>
        <w:t>日举行的第</w:t>
      </w:r>
      <w:r>
        <w:rPr>
          <w:lang w:val="zh-CN"/>
        </w:rPr>
        <w:t>216</w:t>
      </w:r>
      <w:r w:rsidRPr="00483D56">
        <w:rPr>
          <w:lang w:val="zh-CN"/>
        </w:rPr>
        <w:t>0</w:t>
      </w:r>
      <w:r w:rsidRPr="00483D56">
        <w:rPr>
          <w:lang w:val="zh-CN"/>
        </w:rPr>
        <w:t>次会议上通过了本结论性意见。</w:t>
      </w:r>
    </w:p>
    <w:p w:rsidR="00B535DE" w:rsidRPr="00483D56" w:rsidRDefault="00B535DE" w:rsidP="00B535DE">
      <w:pPr>
        <w:pStyle w:val="SingleTxtGC"/>
      </w:pPr>
      <w:r>
        <w:rPr>
          <w:lang w:val="zh-CN"/>
        </w:rPr>
        <w:t>2</w:t>
      </w:r>
      <w:r w:rsidRPr="00483D56">
        <w:rPr>
          <w:lang w:val="zh-CN"/>
        </w:rPr>
        <w:t>.</w:t>
      </w:r>
      <w:r>
        <w:rPr>
          <w:rFonts w:hint="eastAsia"/>
          <w:lang w:val="zh-CN"/>
        </w:rPr>
        <w:t xml:space="preserve">  </w:t>
      </w:r>
      <w:r w:rsidRPr="00483D56">
        <w:rPr>
          <w:lang w:val="zh-CN"/>
        </w:rPr>
        <w:t>委员会欢迎缔约国提交第三次和第四次合并定期报告及对问题</w:t>
      </w:r>
      <w:r>
        <w:rPr>
          <w:rFonts w:hint="eastAsia"/>
          <w:lang w:val="zh-CN"/>
        </w:rPr>
        <w:t>清</w:t>
      </w:r>
      <w:r w:rsidRPr="00483D56">
        <w:rPr>
          <w:lang w:val="zh-CN"/>
        </w:rPr>
        <w:t>单的书面答复</w:t>
      </w:r>
      <w:r w:rsidRPr="00483D56">
        <w:rPr>
          <w:lang w:val="zh-CN"/>
        </w:rPr>
        <w:t>(</w:t>
      </w:r>
      <w:r>
        <w:rPr>
          <w:lang w:val="zh-CN"/>
        </w:rPr>
        <w:t>CRC</w:t>
      </w:r>
      <w:r w:rsidRPr="00483D56">
        <w:rPr>
          <w:lang w:val="zh-CN"/>
        </w:rPr>
        <w:t>/</w:t>
      </w:r>
      <w:r>
        <w:rPr>
          <w:lang w:val="zh-CN"/>
        </w:rPr>
        <w:t>C</w:t>
      </w:r>
      <w:r w:rsidRPr="00483D56">
        <w:rPr>
          <w:lang w:val="zh-CN"/>
        </w:rPr>
        <w:t>/</w:t>
      </w:r>
      <w:r>
        <w:rPr>
          <w:lang w:val="zh-CN"/>
        </w:rPr>
        <w:t>SAU</w:t>
      </w:r>
      <w:r w:rsidRPr="00483D56">
        <w:rPr>
          <w:lang w:val="zh-CN"/>
        </w:rPr>
        <w:t>/</w:t>
      </w:r>
      <w:r>
        <w:rPr>
          <w:lang w:val="zh-CN"/>
        </w:rPr>
        <w:t>Q</w:t>
      </w:r>
      <w:r w:rsidRPr="00483D56">
        <w:rPr>
          <w:lang w:val="zh-CN"/>
        </w:rPr>
        <w:t>/</w:t>
      </w:r>
      <w:r>
        <w:rPr>
          <w:lang w:val="zh-CN"/>
        </w:rPr>
        <w:t>3</w:t>
      </w:r>
      <w:r w:rsidRPr="00483D56">
        <w:rPr>
          <w:lang w:val="zh-CN"/>
        </w:rPr>
        <w:t>-</w:t>
      </w:r>
      <w:r>
        <w:rPr>
          <w:lang w:val="zh-CN"/>
        </w:rPr>
        <w:t>4</w:t>
      </w:r>
      <w:r w:rsidRPr="00483D56">
        <w:rPr>
          <w:lang w:val="zh-CN"/>
        </w:rPr>
        <w:t>/</w:t>
      </w:r>
      <w:r>
        <w:rPr>
          <w:lang w:val="zh-CN"/>
        </w:rPr>
        <w:t>Add</w:t>
      </w:r>
      <w:r w:rsidRPr="00483D56">
        <w:rPr>
          <w:lang w:val="zh-CN"/>
        </w:rPr>
        <w:t>.</w:t>
      </w:r>
      <w:r>
        <w:rPr>
          <w:lang w:val="zh-CN"/>
        </w:rPr>
        <w:t>1</w:t>
      </w:r>
      <w:r w:rsidRPr="00483D56">
        <w:rPr>
          <w:lang w:val="zh-CN"/>
        </w:rPr>
        <w:t>)</w:t>
      </w:r>
      <w:r w:rsidRPr="00483D56">
        <w:rPr>
          <w:lang w:val="zh-CN"/>
        </w:rPr>
        <w:t>，据此可更好地了解缔约国的儿童权利状况。委员会对与缔约国高级别多部门代表团举行的建设性对话表示赞赏。</w:t>
      </w:r>
    </w:p>
    <w:p w:rsidR="00B535DE" w:rsidRPr="00483D56" w:rsidRDefault="00B535DE" w:rsidP="00B535DE">
      <w:pPr>
        <w:pStyle w:val="HChGC"/>
      </w:pPr>
      <w:r w:rsidRPr="00483D56">
        <w:rPr>
          <w:lang w:val="zh-CN"/>
        </w:rPr>
        <w:tab/>
      </w:r>
      <w:r>
        <w:rPr>
          <w:lang w:val="zh-CN"/>
        </w:rPr>
        <w:t>二</w:t>
      </w:r>
      <w:r>
        <w:rPr>
          <w:rFonts w:hint="eastAsia"/>
          <w:lang w:val="zh-CN"/>
        </w:rPr>
        <w:t>.</w:t>
      </w:r>
      <w:r>
        <w:rPr>
          <w:rFonts w:hint="eastAsia"/>
          <w:lang w:val="zh-CN"/>
        </w:rPr>
        <w:tab/>
      </w:r>
      <w:r w:rsidRPr="00483D56">
        <w:rPr>
          <w:lang w:val="zh-CN"/>
        </w:rPr>
        <w:t>缔约国采取的后续措施和取得的进展</w:t>
      </w:r>
    </w:p>
    <w:p w:rsidR="00B535DE" w:rsidRPr="00483D56" w:rsidRDefault="00B535DE" w:rsidP="00B535DE">
      <w:pPr>
        <w:pStyle w:val="SingleTxtGC"/>
      </w:pPr>
      <w:r>
        <w:rPr>
          <w:lang w:val="zh-CN"/>
        </w:rPr>
        <w:t>3</w:t>
      </w:r>
      <w:r w:rsidRPr="00483D56">
        <w:rPr>
          <w:lang w:val="zh-CN"/>
        </w:rPr>
        <w:t>.</w:t>
      </w:r>
      <w:r>
        <w:rPr>
          <w:rFonts w:hint="eastAsia"/>
          <w:lang w:val="zh-CN"/>
        </w:rPr>
        <w:t xml:space="preserve">  </w:t>
      </w:r>
      <w:r w:rsidRPr="00483D56">
        <w:rPr>
          <w:lang w:val="zh-CN"/>
        </w:rPr>
        <w:t>委员会欢迎缔约国在执行《公约》方面取得的进展，注意到</w:t>
      </w:r>
      <w:r>
        <w:rPr>
          <w:rFonts w:hint="eastAsia"/>
          <w:lang w:val="zh-CN"/>
        </w:rPr>
        <w:t>的</w:t>
      </w:r>
      <w:r w:rsidRPr="00483D56">
        <w:rPr>
          <w:lang w:val="zh-CN"/>
        </w:rPr>
        <w:t>积极方面是缔约国新批准的国际人权条约，特别是</w:t>
      </w:r>
      <w:r>
        <w:rPr>
          <w:lang w:val="zh-CN"/>
        </w:rPr>
        <w:t>2</w:t>
      </w:r>
      <w:r w:rsidRPr="00483D56">
        <w:rPr>
          <w:lang w:val="zh-CN"/>
        </w:rPr>
        <w:t>0</w:t>
      </w:r>
      <w:r>
        <w:rPr>
          <w:lang w:val="zh-CN"/>
        </w:rPr>
        <w:t>1</w:t>
      </w:r>
      <w:r w:rsidRPr="00483D56">
        <w:rPr>
          <w:lang w:val="zh-CN"/>
        </w:rPr>
        <w:t>0</w:t>
      </w:r>
      <w:r w:rsidRPr="00483D56">
        <w:rPr>
          <w:lang w:val="zh-CN"/>
        </w:rPr>
        <w:t>年</w:t>
      </w:r>
      <w:r>
        <w:rPr>
          <w:lang w:val="zh-CN"/>
        </w:rPr>
        <w:t>8</w:t>
      </w:r>
      <w:r w:rsidRPr="00483D56">
        <w:rPr>
          <w:lang w:val="zh-CN"/>
        </w:rPr>
        <w:t>月批准的《关于买卖儿童、儿童卖淫和儿童色情制品问题的任择议定书》，以及</w:t>
      </w:r>
      <w:r>
        <w:rPr>
          <w:lang w:val="zh-CN"/>
        </w:rPr>
        <w:t>2</w:t>
      </w:r>
      <w:r w:rsidRPr="00483D56">
        <w:rPr>
          <w:lang w:val="zh-CN"/>
        </w:rPr>
        <w:t>0</w:t>
      </w:r>
      <w:r>
        <w:rPr>
          <w:lang w:val="zh-CN"/>
        </w:rPr>
        <w:t>11</w:t>
      </w:r>
      <w:r w:rsidRPr="00483D56">
        <w:rPr>
          <w:lang w:val="zh-CN"/>
        </w:rPr>
        <w:t>年</w:t>
      </w:r>
      <w:r>
        <w:rPr>
          <w:lang w:val="zh-CN"/>
        </w:rPr>
        <w:t>6</w:t>
      </w:r>
      <w:r w:rsidRPr="00483D56">
        <w:rPr>
          <w:lang w:val="zh-CN"/>
        </w:rPr>
        <w:t>月批准的《关于儿童卷入武装冲突问题的任择议定书》。</w:t>
      </w:r>
    </w:p>
    <w:p w:rsidR="00B535DE" w:rsidRPr="00483D56" w:rsidRDefault="00B535DE" w:rsidP="00987A1E">
      <w:pPr>
        <w:pStyle w:val="SingleTxtGC"/>
      </w:pPr>
      <w:r>
        <w:rPr>
          <w:lang w:val="zh-CN"/>
        </w:rPr>
        <w:t>4</w:t>
      </w:r>
      <w:r w:rsidRPr="00483D56">
        <w:rPr>
          <w:lang w:val="zh-CN"/>
        </w:rPr>
        <w:t>.</w:t>
      </w:r>
      <w:r>
        <w:rPr>
          <w:rFonts w:hint="eastAsia"/>
          <w:lang w:val="zh-CN"/>
        </w:rPr>
        <w:t xml:space="preserve">  </w:t>
      </w:r>
      <w:r w:rsidRPr="00483D56">
        <w:rPr>
          <w:lang w:val="zh-CN"/>
        </w:rPr>
        <w:t>委员会注意到缔约国为执行《公约》而采取的各种立法、体制和政策措施，特别是</w:t>
      </w:r>
      <w:r>
        <w:rPr>
          <w:lang w:val="zh-CN"/>
        </w:rPr>
        <w:t>2</w:t>
      </w:r>
      <w:r w:rsidRPr="00483D56">
        <w:rPr>
          <w:lang w:val="zh-CN"/>
        </w:rPr>
        <w:t>0</w:t>
      </w:r>
      <w:r>
        <w:rPr>
          <w:lang w:val="zh-CN"/>
        </w:rPr>
        <w:t>14</w:t>
      </w:r>
      <w:r w:rsidRPr="00483D56">
        <w:rPr>
          <w:lang w:val="zh-CN"/>
        </w:rPr>
        <w:t>年通过了《儿童保护法》和《禁止虐待法》及其执行条例</w:t>
      </w:r>
      <w:r>
        <w:rPr>
          <w:lang w:val="zh-CN"/>
        </w:rPr>
        <w:t>；</w:t>
      </w:r>
      <w:r>
        <w:rPr>
          <w:lang w:val="zh-CN"/>
        </w:rPr>
        <w:t>2</w:t>
      </w:r>
      <w:r w:rsidRPr="00483D56">
        <w:rPr>
          <w:lang w:val="zh-CN"/>
        </w:rPr>
        <w:t>0</w:t>
      </w:r>
      <w:r>
        <w:rPr>
          <w:lang w:val="zh-CN"/>
        </w:rPr>
        <w:t>1</w:t>
      </w:r>
      <w:r w:rsidR="00987A1E">
        <w:rPr>
          <w:rFonts w:hint="eastAsia"/>
          <w:lang w:val="zh-CN"/>
        </w:rPr>
        <w:t>2</w:t>
      </w:r>
      <w:r w:rsidRPr="00483D56">
        <w:rPr>
          <w:lang w:val="zh-CN"/>
        </w:rPr>
        <w:t>年通过了《国家儿童战略》；根据</w:t>
      </w:r>
      <w:r>
        <w:rPr>
          <w:lang w:val="zh-CN"/>
        </w:rPr>
        <w:t>2</w:t>
      </w:r>
      <w:r w:rsidRPr="00483D56">
        <w:rPr>
          <w:lang w:val="zh-CN"/>
        </w:rPr>
        <w:t>00</w:t>
      </w:r>
      <w:r>
        <w:rPr>
          <w:lang w:val="zh-CN"/>
        </w:rPr>
        <w:t>9</w:t>
      </w:r>
      <w:r w:rsidRPr="00483D56">
        <w:rPr>
          <w:lang w:val="zh-CN"/>
        </w:rPr>
        <w:t>年</w:t>
      </w:r>
      <w:r>
        <w:rPr>
          <w:lang w:val="zh-CN"/>
        </w:rPr>
        <w:t>7</w:t>
      </w:r>
      <w:r w:rsidRPr="00483D56">
        <w:rPr>
          <w:lang w:val="zh-CN"/>
        </w:rPr>
        <w:t>月</w:t>
      </w:r>
      <w:r>
        <w:rPr>
          <w:lang w:val="zh-CN"/>
        </w:rPr>
        <w:t>14</w:t>
      </w:r>
      <w:r w:rsidRPr="00483D56">
        <w:rPr>
          <w:lang w:val="zh-CN"/>
        </w:rPr>
        <w:t>日第</w:t>
      </w:r>
      <w:r>
        <w:rPr>
          <w:lang w:val="zh-CN"/>
        </w:rPr>
        <w:t>M</w:t>
      </w:r>
      <w:r w:rsidRPr="00483D56">
        <w:rPr>
          <w:lang w:val="zh-CN"/>
        </w:rPr>
        <w:t>/</w:t>
      </w:r>
      <w:r>
        <w:rPr>
          <w:lang w:val="zh-CN"/>
        </w:rPr>
        <w:t>4</w:t>
      </w:r>
      <w:r w:rsidRPr="00483D56">
        <w:rPr>
          <w:lang w:val="zh-CN"/>
        </w:rPr>
        <w:t>0</w:t>
      </w:r>
      <w:r w:rsidRPr="00483D56">
        <w:rPr>
          <w:lang w:val="zh-CN"/>
        </w:rPr>
        <w:t>号皇家法令设立了打击人口贩运委员会；</w:t>
      </w:r>
      <w:r>
        <w:rPr>
          <w:lang w:val="zh-CN"/>
        </w:rPr>
        <w:t>2</w:t>
      </w:r>
      <w:r w:rsidRPr="00483D56">
        <w:rPr>
          <w:lang w:val="zh-CN"/>
        </w:rPr>
        <w:t>0</w:t>
      </w:r>
      <w:r>
        <w:rPr>
          <w:lang w:val="zh-CN"/>
        </w:rPr>
        <w:t>1</w:t>
      </w:r>
      <w:r w:rsidRPr="00483D56">
        <w:rPr>
          <w:lang w:val="zh-CN"/>
        </w:rPr>
        <w:t>0</w:t>
      </w:r>
      <w:r w:rsidRPr="00483D56">
        <w:rPr>
          <w:lang w:val="zh-CN"/>
        </w:rPr>
        <w:t>年</w:t>
      </w:r>
      <w:r>
        <w:rPr>
          <w:lang w:val="zh-CN"/>
        </w:rPr>
        <w:t>11</w:t>
      </w:r>
      <w:r w:rsidRPr="00483D56">
        <w:rPr>
          <w:lang w:val="zh-CN"/>
        </w:rPr>
        <w:t>月全国家庭安全方案设立</w:t>
      </w:r>
      <w:r>
        <w:rPr>
          <w:rFonts w:hint="eastAsia"/>
          <w:lang w:val="zh-CN"/>
        </w:rPr>
        <w:t>了</w:t>
      </w:r>
      <w:r w:rsidRPr="00483D56">
        <w:rPr>
          <w:lang w:val="zh-CN"/>
        </w:rPr>
        <w:t>儿童求助热线。委员会还欢迎</w:t>
      </w:r>
      <w:r>
        <w:rPr>
          <w:lang w:val="zh-CN"/>
        </w:rPr>
        <w:t>2</w:t>
      </w:r>
      <w:r w:rsidRPr="00483D56">
        <w:rPr>
          <w:lang w:val="zh-CN"/>
        </w:rPr>
        <w:t>0</w:t>
      </w:r>
      <w:r>
        <w:rPr>
          <w:lang w:val="zh-CN"/>
        </w:rPr>
        <w:t>16</w:t>
      </w:r>
      <w:r w:rsidRPr="00483D56">
        <w:rPr>
          <w:lang w:val="zh-CN"/>
        </w:rPr>
        <w:t>年</w:t>
      </w:r>
      <w:r>
        <w:rPr>
          <w:lang w:val="zh-CN"/>
        </w:rPr>
        <w:t>4</w:t>
      </w:r>
      <w:r w:rsidRPr="00483D56">
        <w:rPr>
          <w:lang w:val="zh-CN"/>
        </w:rPr>
        <w:t>月通过的条例，该条例限制促进美德和预防犯罪委员会逮捕</w:t>
      </w:r>
      <w:r w:rsidRPr="00483D56">
        <w:rPr>
          <w:lang w:val="zh-CN"/>
        </w:rPr>
        <w:lastRenderedPageBreak/>
        <w:t>包括儿童在内的人员的权力。委员会还注意到的</w:t>
      </w:r>
      <w:r>
        <w:rPr>
          <w:rFonts w:hint="eastAsia"/>
          <w:lang w:val="zh-CN"/>
        </w:rPr>
        <w:t>一个</w:t>
      </w:r>
      <w:r w:rsidRPr="00483D56">
        <w:rPr>
          <w:lang w:val="zh-CN"/>
        </w:rPr>
        <w:t>积极方面是，</w:t>
      </w:r>
      <w:r>
        <w:rPr>
          <w:rFonts w:hint="eastAsia"/>
          <w:lang w:val="zh-CN"/>
        </w:rPr>
        <w:t>缔约国为</w:t>
      </w:r>
      <w:r w:rsidRPr="00483D56">
        <w:rPr>
          <w:lang w:val="zh-CN"/>
        </w:rPr>
        <w:t>世界范围内的发展援助</w:t>
      </w:r>
      <w:r>
        <w:rPr>
          <w:rFonts w:hint="eastAsia"/>
          <w:lang w:val="zh-CN"/>
        </w:rPr>
        <w:t>划拨了</w:t>
      </w:r>
      <w:r>
        <w:rPr>
          <w:lang w:val="zh-CN"/>
        </w:rPr>
        <w:t>大量资金</w:t>
      </w:r>
      <w:r w:rsidRPr="00483D56">
        <w:rPr>
          <w:lang w:val="zh-CN"/>
        </w:rPr>
        <w:t>。</w:t>
      </w:r>
    </w:p>
    <w:p w:rsidR="00B535DE" w:rsidRPr="00483D56" w:rsidRDefault="00B535DE" w:rsidP="00B535DE">
      <w:pPr>
        <w:pStyle w:val="HChGC"/>
      </w:pPr>
      <w:r w:rsidRPr="00483D56">
        <w:rPr>
          <w:lang w:val="zh-CN"/>
        </w:rPr>
        <w:tab/>
      </w:r>
      <w:r>
        <w:rPr>
          <w:lang w:val="zh-CN"/>
        </w:rPr>
        <w:t>三</w:t>
      </w:r>
      <w:r>
        <w:rPr>
          <w:rFonts w:hint="eastAsia"/>
          <w:lang w:val="zh-CN"/>
        </w:rPr>
        <w:t>.</w:t>
      </w:r>
      <w:r>
        <w:rPr>
          <w:rFonts w:hint="eastAsia"/>
          <w:lang w:val="zh-CN"/>
        </w:rPr>
        <w:tab/>
      </w:r>
      <w:r w:rsidRPr="00483D56">
        <w:rPr>
          <w:lang w:val="zh-CN"/>
        </w:rPr>
        <w:t>关注的主要领域和建议</w:t>
      </w:r>
    </w:p>
    <w:p w:rsidR="00B535DE" w:rsidRPr="00483D56" w:rsidRDefault="00B535DE" w:rsidP="00B535DE">
      <w:pPr>
        <w:pStyle w:val="SingleTxtGC"/>
      </w:pPr>
      <w:r>
        <w:rPr>
          <w:lang w:val="zh-CN"/>
        </w:rPr>
        <w:t>5</w:t>
      </w:r>
      <w:r w:rsidRPr="00483D56">
        <w:rPr>
          <w:lang w:val="zh-CN"/>
        </w:rPr>
        <w:t>.</w:t>
      </w:r>
      <w:r>
        <w:rPr>
          <w:rFonts w:hint="eastAsia"/>
          <w:lang w:val="zh-CN"/>
        </w:rPr>
        <w:t xml:space="preserve">  </w:t>
      </w:r>
      <w:r>
        <w:rPr>
          <w:lang w:val="zh-CN"/>
        </w:rPr>
        <w:t>委员会提醒缔约国注意《公约》规定的各项权利不可分割和相互依存</w:t>
      </w:r>
      <w:r w:rsidRPr="00483D56">
        <w:rPr>
          <w:lang w:val="zh-CN"/>
        </w:rPr>
        <w:t>，并强调本结论性意见所载各项建议的重要性。委员会希望缔约国注意关于以下领域的建议，必须在这些领域采取紧急措施：儿童的定义，特别是与童婚有关的定义</w:t>
      </w:r>
      <w:r>
        <w:rPr>
          <w:lang w:val="zh-CN"/>
        </w:rPr>
        <w:t>(</w:t>
      </w:r>
      <w:r w:rsidRPr="00483D56">
        <w:rPr>
          <w:lang w:val="zh-CN"/>
        </w:rPr>
        <w:t>第</w:t>
      </w:r>
      <w:r>
        <w:rPr>
          <w:lang w:val="zh-CN"/>
        </w:rPr>
        <w:t>14</w:t>
      </w:r>
      <w:r w:rsidRPr="00483D56">
        <w:rPr>
          <w:lang w:val="zh-CN"/>
        </w:rPr>
        <w:t>段</w:t>
      </w:r>
      <w:r>
        <w:rPr>
          <w:lang w:val="zh-CN"/>
        </w:rPr>
        <w:t>)</w:t>
      </w:r>
      <w:r w:rsidRPr="00483D56">
        <w:rPr>
          <w:lang w:val="zh-CN"/>
        </w:rPr>
        <w:t>，不歧视</w:t>
      </w:r>
      <w:r>
        <w:rPr>
          <w:lang w:val="zh-CN"/>
        </w:rPr>
        <w:t>(</w:t>
      </w:r>
      <w:r w:rsidRPr="00483D56">
        <w:rPr>
          <w:lang w:val="zh-CN"/>
        </w:rPr>
        <w:t>第</w:t>
      </w:r>
      <w:r>
        <w:rPr>
          <w:lang w:val="zh-CN"/>
        </w:rPr>
        <w:t>16</w:t>
      </w:r>
      <w:r w:rsidRPr="00483D56">
        <w:rPr>
          <w:lang w:val="zh-CN"/>
        </w:rPr>
        <w:t>段和第</w:t>
      </w:r>
      <w:r>
        <w:rPr>
          <w:lang w:val="zh-CN"/>
        </w:rPr>
        <w:t>18</w:t>
      </w:r>
      <w:r w:rsidRPr="00483D56">
        <w:rPr>
          <w:lang w:val="zh-CN"/>
        </w:rPr>
        <w:t>段</w:t>
      </w:r>
      <w:r>
        <w:rPr>
          <w:lang w:val="zh-CN"/>
        </w:rPr>
        <w:t>)</w:t>
      </w:r>
      <w:r w:rsidRPr="00483D56">
        <w:rPr>
          <w:lang w:val="zh-CN"/>
        </w:rPr>
        <w:t>，生命</w:t>
      </w:r>
      <w:r>
        <w:rPr>
          <w:rFonts w:hint="eastAsia"/>
          <w:lang w:val="zh-CN"/>
        </w:rPr>
        <w:t>权</w:t>
      </w:r>
      <w:r w:rsidRPr="00483D56">
        <w:rPr>
          <w:lang w:val="zh-CN"/>
        </w:rPr>
        <w:t>、生存</w:t>
      </w:r>
      <w:r>
        <w:rPr>
          <w:rFonts w:hint="eastAsia"/>
          <w:lang w:val="zh-CN"/>
        </w:rPr>
        <w:t>权</w:t>
      </w:r>
      <w:r w:rsidRPr="00483D56">
        <w:rPr>
          <w:lang w:val="zh-CN"/>
        </w:rPr>
        <w:t>和发展权</w:t>
      </w:r>
      <w:r>
        <w:rPr>
          <w:lang w:val="zh-CN"/>
        </w:rPr>
        <w:t>(</w:t>
      </w:r>
      <w:r w:rsidRPr="00483D56">
        <w:rPr>
          <w:lang w:val="zh-CN"/>
        </w:rPr>
        <w:t>第</w:t>
      </w:r>
      <w:r>
        <w:rPr>
          <w:lang w:val="zh-CN"/>
        </w:rPr>
        <w:t>21</w:t>
      </w:r>
      <w:r w:rsidRPr="00483D56">
        <w:rPr>
          <w:lang w:val="zh-CN"/>
        </w:rPr>
        <w:t>段</w:t>
      </w:r>
      <w:r>
        <w:rPr>
          <w:lang w:val="zh-CN"/>
        </w:rPr>
        <w:t>)</w:t>
      </w:r>
      <w:r w:rsidRPr="00483D56">
        <w:rPr>
          <w:lang w:val="zh-CN"/>
        </w:rPr>
        <w:t>，酷刑和虐待</w:t>
      </w:r>
      <w:r>
        <w:rPr>
          <w:lang w:val="zh-CN"/>
        </w:rPr>
        <w:t>(</w:t>
      </w:r>
      <w:r w:rsidRPr="00483D56">
        <w:rPr>
          <w:lang w:val="zh-CN"/>
        </w:rPr>
        <w:t>第</w:t>
      </w:r>
      <w:r>
        <w:rPr>
          <w:lang w:val="zh-CN"/>
        </w:rPr>
        <w:t>27</w:t>
      </w:r>
      <w:r w:rsidRPr="00483D56">
        <w:rPr>
          <w:lang w:val="zh-CN"/>
        </w:rPr>
        <w:t>段</w:t>
      </w:r>
      <w:r>
        <w:rPr>
          <w:lang w:val="zh-CN"/>
        </w:rPr>
        <w:t>)</w:t>
      </w:r>
      <w:r w:rsidRPr="00483D56">
        <w:rPr>
          <w:lang w:val="zh-CN"/>
        </w:rPr>
        <w:t>，武装冲突中的儿童</w:t>
      </w:r>
      <w:r>
        <w:rPr>
          <w:lang w:val="zh-CN"/>
        </w:rPr>
        <w:t>(</w:t>
      </w:r>
      <w:r w:rsidRPr="00483D56">
        <w:rPr>
          <w:lang w:val="zh-CN"/>
        </w:rPr>
        <w:t>第</w:t>
      </w:r>
      <w:r>
        <w:rPr>
          <w:lang w:val="zh-CN"/>
        </w:rPr>
        <w:t>39</w:t>
      </w:r>
      <w:r w:rsidRPr="00483D56">
        <w:rPr>
          <w:lang w:val="zh-CN"/>
        </w:rPr>
        <w:t>段</w:t>
      </w:r>
      <w:r>
        <w:rPr>
          <w:lang w:val="zh-CN"/>
        </w:rPr>
        <w:t>)</w:t>
      </w:r>
      <w:r w:rsidRPr="00483D56">
        <w:rPr>
          <w:lang w:val="zh-CN"/>
        </w:rPr>
        <w:t>和少年司法</w:t>
      </w:r>
      <w:r>
        <w:rPr>
          <w:lang w:val="zh-CN"/>
        </w:rPr>
        <w:t>(</w:t>
      </w:r>
      <w:r w:rsidRPr="00483D56">
        <w:rPr>
          <w:lang w:val="zh-CN"/>
        </w:rPr>
        <w:t>第</w:t>
      </w:r>
      <w:r>
        <w:rPr>
          <w:lang w:val="zh-CN"/>
        </w:rPr>
        <w:t>44</w:t>
      </w:r>
      <w:r w:rsidRPr="00483D56">
        <w:rPr>
          <w:lang w:val="zh-CN"/>
        </w:rPr>
        <w:t>段</w:t>
      </w:r>
      <w:r>
        <w:rPr>
          <w:lang w:val="zh-CN"/>
        </w:rPr>
        <w:t>)</w:t>
      </w:r>
      <w:r w:rsidRPr="00483D56">
        <w:rPr>
          <w:lang w:val="zh-CN"/>
        </w:rPr>
        <w:t>。</w:t>
      </w:r>
    </w:p>
    <w:p w:rsidR="00B535DE" w:rsidRPr="00483D56" w:rsidRDefault="00B535DE" w:rsidP="00B535DE">
      <w:pPr>
        <w:pStyle w:val="H1GC"/>
      </w:pPr>
      <w:r w:rsidRPr="00483D56">
        <w:rPr>
          <w:lang w:val="zh-CN"/>
        </w:rPr>
        <w:tab/>
      </w:r>
      <w:r>
        <w:rPr>
          <w:lang w:val="zh-CN"/>
        </w:rPr>
        <w:t>A</w:t>
      </w:r>
      <w:r w:rsidRPr="00483D56">
        <w:rPr>
          <w:lang w:val="zh-CN"/>
        </w:rPr>
        <w:t>.</w:t>
      </w:r>
      <w:r>
        <w:rPr>
          <w:rFonts w:hint="eastAsia"/>
          <w:lang w:val="zh-CN"/>
        </w:rPr>
        <w:tab/>
      </w:r>
      <w:r w:rsidRPr="00483D56">
        <w:rPr>
          <w:lang w:val="zh-CN"/>
        </w:rPr>
        <w:t>一般执行措施</w:t>
      </w:r>
      <w:r w:rsidRPr="00483D56">
        <w:rPr>
          <w:lang w:val="zh-CN"/>
        </w:rPr>
        <w:t>(</w:t>
      </w:r>
      <w:r w:rsidRPr="00483D56">
        <w:rPr>
          <w:lang w:val="zh-CN"/>
        </w:rPr>
        <w:t>第</w:t>
      </w:r>
      <w:r>
        <w:rPr>
          <w:lang w:val="zh-CN"/>
        </w:rPr>
        <w:t>4</w:t>
      </w:r>
      <w:r w:rsidRPr="00483D56">
        <w:rPr>
          <w:lang w:val="zh-CN"/>
        </w:rPr>
        <w:t>条、第</w:t>
      </w:r>
      <w:r>
        <w:rPr>
          <w:lang w:val="zh-CN"/>
        </w:rPr>
        <w:t>42</w:t>
      </w:r>
      <w:r w:rsidRPr="00483D56">
        <w:rPr>
          <w:lang w:val="zh-CN"/>
        </w:rPr>
        <w:t>条和第</w:t>
      </w:r>
      <w:r>
        <w:rPr>
          <w:lang w:val="zh-CN"/>
        </w:rPr>
        <w:t>44</w:t>
      </w:r>
      <w:r w:rsidRPr="00483D56">
        <w:rPr>
          <w:lang w:val="zh-CN"/>
        </w:rPr>
        <w:t>条第</w:t>
      </w:r>
      <w:r>
        <w:rPr>
          <w:lang w:val="zh-CN"/>
        </w:rPr>
        <w:t>6</w:t>
      </w:r>
      <w:r w:rsidRPr="00483D56">
        <w:rPr>
          <w:lang w:val="zh-CN"/>
        </w:rPr>
        <w:t>款</w:t>
      </w:r>
      <w:r>
        <w:rPr>
          <w:lang w:val="zh-CN"/>
        </w:rPr>
        <w:t>)</w:t>
      </w:r>
    </w:p>
    <w:p w:rsidR="00B535DE" w:rsidRPr="00483D56" w:rsidRDefault="00B535DE" w:rsidP="00B535DE">
      <w:pPr>
        <w:pStyle w:val="H23GC"/>
      </w:pPr>
      <w:r w:rsidRPr="00483D56">
        <w:rPr>
          <w:lang w:val="zh-CN"/>
        </w:rPr>
        <w:tab/>
      </w:r>
      <w:r w:rsidRPr="00483D56">
        <w:rPr>
          <w:lang w:val="zh-CN"/>
        </w:rPr>
        <w:tab/>
      </w:r>
      <w:r w:rsidRPr="00483D56">
        <w:rPr>
          <w:lang w:val="zh-CN"/>
        </w:rPr>
        <w:t>保留</w:t>
      </w:r>
    </w:p>
    <w:p w:rsidR="00B535DE" w:rsidRPr="00B535DE" w:rsidRDefault="00B535DE" w:rsidP="00B535DE">
      <w:pPr>
        <w:pStyle w:val="SingleTxtGC"/>
        <w:rPr>
          <w:rFonts w:ascii="Time New Roman" w:eastAsia="黑体" w:hAnsi="Time New Roman" w:hint="eastAsia"/>
          <w:bCs/>
        </w:rPr>
      </w:pPr>
      <w:r>
        <w:rPr>
          <w:bCs/>
          <w:lang w:val="zh-CN"/>
        </w:rPr>
        <w:t>6</w:t>
      </w:r>
      <w:r w:rsidRPr="003A7973">
        <w:rPr>
          <w:b/>
          <w:lang w:val="zh-CN"/>
        </w:rPr>
        <w:t>.</w:t>
      </w:r>
      <w:r>
        <w:rPr>
          <w:rFonts w:hint="eastAsia"/>
          <w:b/>
          <w:lang w:val="zh-CN"/>
        </w:rPr>
        <w:t xml:space="preserve">  </w:t>
      </w:r>
      <w:r w:rsidRPr="00B535DE">
        <w:rPr>
          <w:rFonts w:ascii="Time New Roman" w:eastAsia="黑体" w:hAnsi="Time New Roman"/>
          <w:bCs/>
          <w:lang w:val="zh-CN"/>
        </w:rPr>
        <w:t>委员会仍然关切缔约国对《公约》的一般性保留，其中规定伊斯兰教法</w:t>
      </w:r>
      <w:r w:rsidRPr="00B535DE">
        <w:rPr>
          <w:rFonts w:ascii="Time New Roman" w:eastAsia="黑体" w:hAnsi="Time New Roman" w:hint="eastAsia"/>
          <w:bCs/>
          <w:lang w:val="zh-CN"/>
        </w:rPr>
        <w:t>高</w:t>
      </w:r>
      <w:r w:rsidRPr="00B535DE">
        <w:rPr>
          <w:rFonts w:ascii="Time New Roman" w:eastAsia="黑体" w:hAnsi="Time New Roman"/>
          <w:bCs/>
          <w:lang w:val="zh-CN"/>
        </w:rPr>
        <w:t>于国际条约，有损《公约》的有效执行。委员会重申其先前的建议，即缔约国应审查其保留的一般性质，以按照</w:t>
      </w:r>
      <w:r>
        <w:rPr>
          <w:rFonts w:ascii="Time New Roman" w:eastAsia="黑体" w:hAnsi="Time New Roman"/>
          <w:bCs/>
          <w:lang w:val="zh-CN"/>
        </w:rPr>
        <w:t>1993</w:t>
      </w:r>
      <w:r w:rsidRPr="00B535DE">
        <w:rPr>
          <w:rFonts w:ascii="Time New Roman" w:eastAsia="黑体" w:hAnsi="Time New Roman"/>
          <w:bCs/>
          <w:lang w:val="zh-CN"/>
        </w:rPr>
        <w:t>年举行的世界人权会议通过的《维也纳宣言和行动纲领》撤销保留</w:t>
      </w:r>
      <w:r>
        <w:rPr>
          <w:rFonts w:ascii="Time New Roman" w:eastAsia="黑体" w:hAnsi="Time New Roman"/>
          <w:bCs/>
          <w:lang w:val="zh-CN"/>
        </w:rPr>
        <w:t>(</w:t>
      </w:r>
      <w:r w:rsidRPr="00B535DE">
        <w:rPr>
          <w:rFonts w:ascii="Time New Roman" w:eastAsia="黑体" w:hAnsi="Time New Roman"/>
          <w:bCs/>
          <w:lang w:val="zh-CN"/>
        </w:rPr>
        <w:t>见</w:t>
      </w:r>
      <w:r>
        <w:rPr>
          <w:rFonts w:ascii="Time New Roman" w:eastAsia="黑体" w:hAnsi="Time New Roman"/>
          <w:bCs/>
          <w:lang w:val="zh-CN"/>
        </w:rPr>
        <w:t>CRC</w:t>
      </w:r>
      <w:r w:rsidRPr="00B535DE">
        <w:rPr>
          <w:rFonts w:ascii="Time New Roman" w:eastAsia="黑体" w:hAnsi="Time New Roman"/>
          <w:bCs/>
          <w:lang w:val="zh-CN"/>
        </w:rPr>
        <w:t>/</w:t>
      </w:r>
      <w:r>
        <w:rPr>
          <w:rFonts w:ascii="Time New Roman" w:eastAsia="黑体" w:hAnsi="Time New Roman"/>
          <w:bCs/>
          <w:lang w:val="zh-CN"/>
        </w:rPr>
        <w:t>C</w:t>
      </w:r>
      <w:r w:rsidRPr="00B535DE">
        <w:rPr>
          <w:rFonts w:ascii="Time New Roman" w:eastAsia="黑体" w:hAnsi="Time New Roman"/>
          <w:bCs/>
          <w:lang w:val="zh-CN"/>
        </w:rPr>
        <w:t>/</w:t>
      </w:r>
      <w:r>
        <w:rPr>
          <w:rFonts w:ascii="Time New Roman" w:eastAsia="黑体" w:hAnsi="Time New Roman"/>
          <w:bCs/>
          <w:lang w:val="zh-CN"/>
        </w:rPr>
        <w:t>SAU</w:t>
      </w:r>
      <w:r w:rsidRPr="00B535DE">
        <w:rPr>
          <w:rFonts w:ascii="Time New Roman" w:eastAsia="黑体" w:hAnsi="Time New Roman"/>
          <w:bCs/>
          <w:lang w:val="zh-CN"/>
        </w:rPr>
        <w:t>/</w:t>
      </w:r>
      <w:r>
        <w:rPr>
          <w:rFonts w:ascii="Time New Roman" w:eastAsia="黑体" w:hAnsi="Time New Roman"/>
          <w:bCs/>
          <w:lang w:val="zh-CN"/>
        </w:rPr>
        <w:t>CO</w:t>
      </w:r>
      <w:r w:rsidRPr="00B535DE">
        <w:rPr>
          <w:rFonts w:ascii="Time New Roman" w:eastAsia="黑体" w:hAnsi="Time New Roman"/>
          <w:bCs/>
          <w:lang w:val="zh-CN"/>
        </w:rPr>
        <w:t>/</w:t>
      </w:r>
      <w:r>
        <w:rPr>
          <w:rFonts w:ascii="Time New Roman" w:eastAsia="黑体" w:hAnsi="Time New Roman"/>
          <w:bCs/>
          <w:lang w:val="zh-CN"/>
        </w:rPr>
        <w:t>2,</w:t>
      </w:r>
      <w:r w:rsidR="005E0256">
        <w:rPr>
          <w:rFonts w:ascii="Time New Roman" w:eastAsia="黑体" w:hAnsi="Time New Roman" w:hint="eastAsia"/>
          <w:bCs/>
          <w:lang w:val="zh-CN"/>
        </w:rPr>
        <w:t xml:space="preserve"> </w:t>
      </w:r>
      <w:r w:rsidRPr="00B535DE">
        <w:rPr>
          <w:rFonts w:ascii="Time New Roman" w:eastAsia="黑体" w:hAnsi="Time New Roman"/>
          <w:bCs/>
          <w:lang w:val="zh-CN"/>
        </w:rPr>
        <w:t>第</w:t>
      </w:r>
      <w:r>
        <w:rPr>
          <w:rFonts w:ascii="Time New Roman" w:eastAsia="黑体" w:hAnsi="Time New Roman"/>
          <w:bCs/>
          <w:lang w:val="zh-CN"/>
        </w:rPr>
        <w:t>8</w:t>
      </w:r>
      <w:r w:rsidRPr="00B535DE">
        <w:rPr>
          <w:rFonts w:ascii="Time New Roman" w:eastAsia="黑体" w:hAnsi="Time New Roman"/>
          <w:bCs/>
          <w:lang w:val="zh-CN"/>
        </w:rPr>
        <w:t>段</w:t>
      </w:r>
      <w:r>
        <w:rPr>
          <w:rFonts w:ascii="Time New Roman" w:eastAsia="黑体" w:hAnsi="Time New Roman"/>
          <w:bCs/>
          <w:lang w:val="zh-CN"/>
        </w:rPr>
        <w:t>)</w:t>
      </w:r>
      <w:r w:rsidRPr="00B535DE">
        <w:rPr>
          <w:rFonts w:ascii="Time New Roman" w:eastAsia="黑体" w:hAnsi="Time New Roman"/>
          <w:bCs/>
          <w:lang w:val="zh-CN"/>
        </w:rPr>
        <w:t>。</w:t>
      </w:r>
    </w:p>
    <w:p w:rsidR="00B535DE" w:rsidRPr="003A7973" w:rsidRDefault="00B535DE" w:rsidP="00B535DE">
      <w:pPr>
        <w:pStyle w:val="H23GC"/>
      </w:pPr>
      <w:r w:rsidRPr="003A7973">
        <w:rPr>
          <w:lang w:val="zh-CN"/>
        </w:rPr>
        <w:tab/>
      </w:r>
      <w:r w:rsidRPr="003A7973">
        <w:rPr>
          <w:lang w:val="zh-CN"/>
        </w:rPr>
        <w:tab/>
      </w:r>
      <w:r w:rsidRPr="003A7973">
        <w:rPr>
          <w:lang w:val="zh-CN"/>
        </w:rPr>
        <w:t>立法</w:t>
      </w:r>
    </w:p>
    <w:p w:rsidR="00B535DE" w:rsidRPr="00B535DE" w:rsidRDefault="00B535DE" w:rsidP="00B535DE">
      <w:pPr>
        <w:pStyle w:val="SingleTxtGC"/>
        <w:rPr>
          <w:rFonts w:ascii="Time New Roman" w:eastAsia="黑体" w:hAnsi="Time New Roman" w:hint="eastAsia"/>
          <w:bCs/>
        </w:rPr>
      </w:pPr>
      <w:r w:rsidRPr="00B535DE">
        <w:rPr>
          <w:rFonts w:ascii="Time New Roman" w:eastAsia="黑体" w:hAnsi="Time New Roman"/>
          <w:bCs/>
          <w:lang w:val="zh-CN"/>
        </w:rPr>
        <w:t>7.</w:t>
      </w:r>
      <w:r w:rsidRPr="00B535DE">
        <w:rPr>
          <w:rFonts w:ascii="Time New Roman" w:eastAsia="黑体" w:hAnsi="Time New Roman" w:hint="eastAsia"/>
          <w:bCs/>
          <w:lang w:val="zh-CN"/>
        </w:rPr>
        <w:t xml:space="preserve">  </w:t>
      </w:r>
      <w:r w:rsidRPr="00B535DE">
        <w:rPr>
          <w:rFonts w:ascii="Time New Roman" w:eastAsia="黑体" w:hAnsi="Time New Roman"/>
          <w:bCs/>
          <w:lang w:val="zh-CN"/>
        </w:rPr>
        <w:t>注意到</w:t>
      </w:r>
      <w:r w:rsidRPr="00B535DE">
        <w:rPr>
          <w:rFonts w:ascii="Time New Roman" w:eastAsia="黑体" w:hAnsi="Time New Roman"/>
          <w:bCs/>
          <w:lang w:val="zh-CN"/>
        </w:rPr>
        <w:t>2006</w:t>
      </w:r>
      <w:r w:rsidRPr="00B535DE">
        <w:rPr>
          <w:rFonts w:ascii="Time New Roman" w:eastAsia="黑体" w:hAnsi="Time New Roman"/>
          <w:bCs/>
          <w:lang w:val="zh-CN"/>
        </w:rPr>
        <w:t>年上次审查期间宣布的有关儿童立法的全面审查尚未结束，法官根据</w:t>
      </w:r>
      <w:r w:rsidRPr="00B535DE">
        <w:rPr>
          <w:rFonts w:ascii="Time New Roman" w:eastAsia="黑体" w:hAnsi="Time New Roman" w:hint="eastAsia"/>
          <w:bCs/>
          <w:lang w:val="zh-CN"/>
        </w:rPr>
        <w:t>自己</w:t>
      </w:r>
      <w:r w:rsidRPr="00B535DE">
        <w:rPr>
          <w:rFonts w:ascii="Time New Roman" w:eastAsia="黑体" w:hAnsi="Time New Roman"/>
          <w:bCs/>
          <w:lang w:val="zh-CN"/>
        </w:rPr>
        <w:t>对宗教的个人理解作出裁决，而且缔约国的立法缺乏儿童权利视角并反映了将儿童</w:t>
      </w:r>
      <w:r w:rsidRPr="00B535DE">
        <w:rPr>
          <w:rFonts w:ascii="Time New Roman" w:eastAsia="黑体" w:hAnsi="Time New Roman" w:hint="eastAsia"/>
          <w:bCs/>
          <w:lang w:val="zh-CN"/>
        </w:rPr>
        <w:t>视为</w:t>
      </w:r>
      <w:r w:rsidRPr="00B535DE">
        <w:rPr>
          <w:rFonts w:ascii="Time New Roman" w:eastAsia="黑体" w:hAnsi="Time New Roman"/>
          <w:bCs/>
          <w:lang w:val="zh-CN"/>
        </w:rPr>
        <w:t>保护对象而不是权利主体的观点，委员会建议缔约国不再拖延，与民间社会各部门和儿童本身合作，制定一项全面的儿童法，</w:t>
      </w:r>
      <w:r w:rsidRPr="00B535DE">
        <w:rPr>
          <w:rFonts w:ascii="Time New Roman" w:eastAsia="黑体" w:hAnsi="Time New Roman" w:hint="eastAsia"/>
          <w:bCs/>
          <w:lang w:val="zh-CN"/>
        </w:rPr>
        <w:t>既</w:t>
      </w:r>
      <w:r w:rsidRPr="00B535DE">
        <w:rPr>
          <w:rFonts w:ascii="Time New Roman" w:eastAsia="黑体" w:hAnsi="Time New Roman"/>
          <w:bCs/>
          <w:lang w:val="zh-CN"/>
        </w:rPr>
        <w:t>重视儿童保护</w:t>
      </w:r>
      <w:r w:rsidRPr="00B535DE">
        <w:rPr>
          <w:rFonts w:ascii="Time New Roman" w:eastAsia="黑体" w:hAnsi="Time New Roman" w:hint="eastAsia"/>
          <w:bCs/>
          <w:lang w:val="zh-CN"/>
        </w:rPr>
        <w:t>，又注重</w:t>
      </w:r>
      <w:r w:rsidRPr="00B535DE">
        <w:rPr>
          <w:rFonts w:ascii="Time New Roman" w:eastAsia="黑体" w:hAnsi="Time New Roman"/>
          <w:bCs/>
          <w:lang w:val="zh-CN"/>
        </w:rPr>
        <w:t>促进儿童权利，</w:t>
      </w:r>
      <w:r w:rsidRPr="00B535DE">
        <w:rPr>
          <w:rFonts w:ascii="Time New Roman" w:eastAsia="黑体" w:hAnsi="Time New Roman" w:hint="eastAsia"/>
          <w:bCs/>
          <w:lang w:val="zh-CN"/>
        </w:rPr>
        <w:t>将</w:t>
      </w:r>
      <w:r w:rsidRPr="00B535DE">
        <w:rPr>
          <w:rFonts w:ascii="Time New Roman" w:eastAsia="黑体" w:hAnsi="Time New Roman"/>
          <w:bCs/>
          <w:lang w:val="zh-CN"/>
        </w:rPr>
        <w:t>《公约》所载的一切权利和原则</w:t>
      </w:r>
      <w:r w:rsidRPr="00B535DE">
        <w:rPr>
          <w:rFonts w:ascii="Time New Roman" w:eastAsia="黑体" w:hAnsi="Time New Roman" w:hint="eastAsia"/>
          <w:bCs/>
          <w:lang w:val="zh-CN"/>
        </w:rPr>
        <w:t>列入其中</w:t>
      </w:r>
      <w:r w:rsidRPr="00B535DE">
        <w:rPr>
          <w:rFonts w:ascii="Time New Roman" w:eastAsia="黑体" w:hAnsi="Time New Roman"/>
          <w:bCs/>
          <w:lang w:val="zh-CN"/>
        </w:rPr>
        <w:t>。缔约国应严格审查所有关于儿童的国内法和相关行政条例，以确保这些法律基于权利且符合《公约》。</w:t>
      </w:r>
    </w:p>
    <w:p w:rsidR="00B535DE" w:rsidRPr="003A7973" w:rsidRDefault="00B535DE" w:rsidP="00B535DE">
      <w:pPr>
        <w:pStyle w:val="H23GC"/>
      </w:pPr>
      <w:r w:rsidRPr="003A7973">
        <w:rPr>
          <w:lang w:val="zh-CN"/>
        </w:rPr>
        <w:tab/>
      </w:r>
      <w:r w:rsidRPr="003A7973">
        <w:rPr>
          <w:lang w:val="zh-CN"/>
        </w:rPr>
        <w:tab/>
      </w:r>
      <w:r w:rsidRPr="003A7973">
        <w:rPr>
          <w:lang w:val="zh-CN"/>
        </w:rPr>
        <w:t>协调</w:t>
      </w:r>
    </w:p>
    <w:p w:rsidR="00B535DE" w:rsidRPr="00B535DE" w:rsidRDefault="00B535DE" w:rsidP="005E0256">
      <w:pPr>
        <w:pStyle w:val="SingleTxtGC"/>
        <w:rPr>
          <w:rFonts w:ascii="Time New Roman" w:eastAsia="黑体" w:hAnsi="Time New Roman" w:hint="eastAsia"/>
          <w:bCs/>
        </w:rPr>
      </w:pPr>
      <w:r w:rsidRPr="00B535DE">
        <w:rPr>
          <w:rFonts w:ascii="Time New Roman" w:eastAsia="黑体" w:hAnsi="Time New Roman"/>
          <w:bCs/>
          <w:lang w:val="zh-CN"/>
        </w:rPr>
        <w:t>8.</w:t>
      </w:r>
      <w:r w:rsidRPr="00B535DE">
        <w:rPr>
          <w:rFonts w:ascii="Time New Roman" w:eastAsia="黑体" w:hAnsi="Time New Roman" w:hint="eastAsia"/>
          <w:bCs/>
          <w:lang w:val="zh-CN"/>
        </w:rPr>
        <w:t xml:space="preserve">  </w:t>
      </w:r>
      <w:r w:rsidRPr="00B535DE">
        <w:rPr>
          <w:rFonts w:ascii="Time New Roman" w:eastAsia="黑体" w:hAnsi="Time New Roman"/>
          <w:bCs/>
          <w:lang w:val="zh-CN"/>
        </w:rPr>
        <w:t>鉴于缔约国承认在协调《公约》执行方面持续存在的挑战，委员会重申其建议，即缔约国应发展各级行政部门</w:t>
      </w:r>
      <w:r w:rsidR="005E0256" w:rsidRPr="005E0256">
        <w:rPr>
          <w:rFonts w:ascii="Time New Roman" w:eastAsia="黑体" w:hAnsi="Time New Roman" w:hint="eastAsia"/>
          <w:bCs/>
          <w:spacing w:val="-50"/>
          <w:lang w:val="zh-CN"/>
        </w:rPr>
        <w:t>―</w:t>
      </w:r>
      <w:r w:rsidR="005E0256" w:rsidRPr="005E0256">
        <w:rPr>
          <w:rFonts w:ascii="Time New Roman" w:eastAsia="黑体" w:hAnsi="Time New Roman" w:hint="eastAsia"/>
          <w:bCs/>
          <w:lang w:val="zh-CN"/>
        </w:rPr>
        <w:t>―</w:t>
      </w:r>
      <w:r w:rsidRPr="005E0256">
        <w:rPr>
          <w:rFonts w:ascii="Time New Roman" w:eastAsia="黑体" w:hAnsi="Time New Roman"/>
          <w:bCs/>
          <w:lang w:val="zh-CN"/>
        </w:rPr>
        <w:t>包</w:t>
      </w:r>
      <w:r w:rsidRPr="00B535DE">
        <w:rPr>
          <w:rFonts w:ascii="Time New Roman" w:eastAsia="黑体" w:hAnsi="Time New Roman"/>
          <w:bCs/>
          <w:lang w:val="zh-CN"/>
        </w:rPr>
        <w:t>括</w:t>
      </w:r>
      <w:r w:rsidRPr="00B535DE">
        <w:rPr>
          <w:rFonts w:ascii="Time New Roman" w:eastAsia="黑体" w:hAnsi="Time New Roman" w:hint="eastAsia"/>
          <w:bCs/>
          <w:lang w:val="zh-CN"/>
        </w:rPr>
        <w:t>跨</w:t>
      </w:r>
      <w:r w:rsidRPr="00B535DE">
        <w:rPr>
          <w:rFonts w:ascii="Time New Roman" w:eastAsia="黑体" w:hAnsi="Time New Roman"/>
          <w:bCs/>
          <w:lang w:val="zh-CN"/>
        </w:rPr>
        <w:t>部门、纵向以及区域间</w:t>
      </w:r>
      <w:r w:rsidRPr="00B535DE">
        <w:rPr>
          <w:rFonts w:ascii="Time New Roman" w:eastAsia="黑体" w:hAnsi="Time New Roman" w:hint="eastAsia"/>
          <w:bCs/>
          <w:spacing w:val="-50"/>
          <w:lang w:val="zh-CN"/>
        </w:rPr>
        <w:t>―</w:t>
      </w:r>
      <w:r w:rsidRPr="00B535DE">
        <w:rPr>
          <w:rFonts w:ascii="Time New Roman" w:eastAsia="黑体" w:hAnsi="Time New Roman" w:hint="eastAsia"/>
          <w:bCs/>
          <w:lang w:val="zh-CN"/>
        </w:rPr>
        <w:t>―</w:t>
      </w:r>
      <w:r w:rsidRPr="00B535DE">
        <w:rPr>
          <w:rFonts w:ascii="Time New Roman" w:eastAsia="黑体" w:hAnsi="Time New Roman"/>
          <w:bCs/>
          <w:lang w:val="zh-CN"/>
        </w:rPr>
        <w:t>的协调，以增强现有协调机制。</w:t>
      </w:r>
      <w:r w:rsidRPr="00B535DE">
        <w:rPr>
          <w:rFonts w:ascii="Time New Roman" w:eastAsia="黑体" w:hAnsi="Time New Roman"/>
          <w:bCs/>
          <w:lang w:val="zh-CN"/>
        </w:rPr>
        <w:t>(</w:t>
      </w:r>
      <w:r w:rsidRPr="00B535DE">
        <w:rPr>
          <w:rFonts w:ascii="Time New Roman" w:eastAsia="黑体" w:hAnsi="Time New Roman"/>
          <w:bCs/>
          <w:lang w:val="zh-CN"/>
        </w:rPr>
        <w:t>见</w:t>
      </w:r>
      <w:r w:rsidRPr="00B535DE">
        <w:rPr>
          <w:rFonts w:ascii="Time New Roman" w:eastAsia="黑体" w:hAnsi="Time New Roman"/>
          <w:bCs/>
          <w:lang w:val="zh-CN"/>
        </w:rPr>
        <w:t>CRC/C/SAU/CO/2,</w:t>
      </w:r>
      <w:r>
        <w:rPr>
          <w:rFonts w:ascii="Time New Roman" w:eastAsia="黑体" w:hAnsi="Time New Roman" w:hint="eastAsia"/>
          <w:bCs/>
          <w:lang w:val="zh-CN"/>
        </w:rPr>
        <w:t xml:space="preserve"> </w:t>
      </w:r>
      <w:r w:rsidRPr="00B535DE">
        <w:rPr>
          <w:rFonts w:ascii="Time New Roman" w:eastAsia="黑体" w:hAnsi="Time New Roman"/>
          <w:bCs/>
          <w:lang w:val="zh-CN"/>
        </w:rPr>
        <w:t>第</w:t>
      </w:r>
      <w:r w:rsidRPr="00B535DE">
        <w:rPr>
          <w:rFonts w:ascii="Time New Roman" w:eastAsia="黑体" w:hAnsi="Time New Roman"/>
          <w:bCs/>
          <w:lang w:val="zh-CN"/>
        </w:rPr>
        <w:t>12</w:t>
      </w:r>
      <w:r w:rsidRPr="00B535DE">
        <w:rPr>
          <w:rFonts w:ascii="Time New Roman" w:eastAsia="黑体" w:hAnsi="Time New Roman"/>
          <w:bCs/>
          <w:lang w:val="zh-CN"/>
        </w:rPr>
        <w:t>段</w:t>
      </w:r>
      <w:r w:rsidRPr="00B535DE">
        <w:rPr>
          <w:rFonts w:ascii="Time New Roman" w:eastAsia="黑体" w:hAnsi="Time New Roman"/>
          <w:bCs/>
          <w:lang w:val="zh-CN"/>
        </w:rPr>
        <w:t>)</w:t>
      </w:r>
      <w:r w:rsidRPr="00B535DE">
        <w:rPr>
          <w:rFonts w:ascii="Time New Roman" w:eastAsia="黑体" w:hAnsi="Time New Roman"/>
          <w:bCs/>
          <w:lang w:val="zh-CN"/>
        </w:rPr>
        <w:t>。</w:t>
      </w:r>
    </w:p>
    <w:p w:rsidR="00B535DE" w:rsidRPr="003A7973" w:rsidRDefault="00B535DE" w:rsidP="00B535DE">
      <w:pPr>
        <w:pStyle w:val="H23GC"/>
      </w:pPr>
      <w:r w:rsidRPr="003A7973">
        <w:rPr>
          <w:lang w:val="zh-CN"/>
        </w:rPr>
        <w:tab/>
      </w:r>
      <w:r w:rsidRPr="003A7973">
        <w:rPr>
          <w:lang w:val="zh-CN"/>
        </w:rPr>
        <w:tab/>
      </w:r>
      <w:r w:rsidRPr="003A7973">
        <w:rPr>
          <w:lang w:val="zh-CN"/>
        </w:rPr>
        <w:t>资源分配</w:t>
      </w:r>
    </w:p>
    <w:p w:rsidR="00B535DE" w:rsidRPr="00B535DE" w:rsidRDefault="00B535DE" w:rsidP="00B535DE">
      <w:pPr>
        <w:pStyle w:val="SingleTxtGC"/>
        <w:rPr>
          <w:rFonts w:ascii="Time New Roman" w:eastAsia="黑体" w:hAnsi="Time New Roman" w:hint="eastAsia"/>
          <w:bCs/>
        </w:rPr>
      </w:pPr>
      <w:r w:rsidRPr="00B535DE">
        <w:rPr>
          <w:rFonts w:ascii="Time New Roman" w:eastAsia="黑体" w:hAnsi="Time New Roman"/>
          <w:bCs/>
          <w:lang w:val="zh-CN"/>
        </w:rPr>
        <w:t>9.</w:t>
      </w:r>
      <w:r w:rsidRPr="00B535DE">
        <w:rPr>
          <w:rFonts w:ascii="Time New Roman" w:eastAsia="黑体" w:hAnsi="Time New Roman" w:hint="eastAsia"/>
          <w:bCs/>
          <w:lang w:val="zh-CN"/>
        </w:rPr>
        <w:t xml:space="preserve">  </w:t>
      </w:r>
      <w:r w:rsidRPr="00B535DE">
        <w:rPr>
          <w:rFonts w:ascii="Time New Roman" w:eastAsia="黑体" w:hAnsi="Time New Roman"/>
          <w:bCs/>
          <w:lang w:val="zh-CN"/>
        </w:rPr>
        <w:t>委员会重申其关切，即缔约国缺乏一个用于确定和跟踪儿童预算拨款和支出的系统，并且参照委员会关于实现儿童权利的公共预算的第</w:t>
      </w:r>
      <w:r w:rsidRPr="00B535DE">
        <w:rPr>
          <w:rFonts w:ascii="Time New Roman" w:eastAsia="黑体" w:hAnsi="Time New Roman"/>
          <w:bCs/>
          <w:lang w:val="zh-CN"/>
        </w:rPr>
        <w:t>19</w:t>
      </w:r>
      <w:r w:rsidRPr="00B535DE">
        <w:rPr>
          <w:rFonts w:ascii="Time New Roman" w:eastAsia="黑体" w:hAnsi="Time New Roman"/>
          <w:bCs/>
          <w:lang w:val="zh-CN"/>
        </w:rPr>
        <w:t>号一般性意见</w:t>
      </w:r>
      <w:r w:rsidRPr="00B535DE">
        <w:rPr>
          <w:rFonts w:ascii="Time New Roman" w:eastAsia="黑体" w:hAnsi="Time New Roman"/>
          <w:bCs/>
          <w:lang w:val="zh-CN"/>
        </w:rPr>
        <w:t>(2016</w:t>
      </w:r>
      <w:r w:rsidRPr="00B535DE">
        <w:rPr>
          <w:rFonts w:ascii="Time New Roman" w:eastAsia="黑体" w:hAnsi="Time New Roman"/>
          <w:bCs/>
          <w:lang w:val="zh-CN"/>
        </w:rPr>
        <w:t>年</w:t>
      </w:r>
      <w:r w:rsidRPr="00B535DE">
        <w:rPr>
          <w:rFonts w:ascii="Time New Roman" w:eastAsia="黑体" w:hAnsi="Time New Roman"/>
          <w:bCs/>
          <w:lang w:val="zh-CN"/>
        </w:rPr>
        <w:t>)</w:t>
      </w:r>
      <w:r w:rsidRPr="00B535DE">
        <w:rPr>
          <w:rFonts w:ascii="Time New Roman" w:eastAsia="黑体" w:hAnsi="Time New Roman"/>
          <w:bCs/>
          <w:lang w:val="zh-CN"/>
        </w:rPr>
        <w:t>，委员会建议缔约国设立包含儿童权利视角的预算编制过程，并明确规定相关部门和机构向儿童分配的资金，包括具体指标和跟踪系统，以监测和评估为执行《公约》而分配的资源</w:t>
      </w:r>
      <w:r w:rsidRPr="00B535DE">
        <w:rPr>
          <w:rFonts w:ascii="Time New Roman" w:eastAsia="黑体" w:hAnsi="Time New Roman" w:hint="eastAsia"/>
          <w:bCs/>
          <w:lang w:val="zh-CN"/>
        </w:rPr>
        <w:t>是否</w:t>
      </w:r>
      <w:r w:rsidRPr="00B535DE">
        <w:rPr>
          <w:rFonts w:ascii="Time New Roman" w:eastAsia="黑体" w:hAnsi="Time New Roman"/>
          <w:bCs/>
          <w:lang w:val="zh-CN"/>
        </w:rPr>
        <w:t>充</w:t>
      </w:r>
      <w:r w:rsidRPr="00B535DE">
        <w:rPr>
          <w:rFonts w:ascii="Time New Roman" w:eastAsia="黑体" w:hAnsi="Time New Roman" w:hint="eastAsia"/>
          <w:bCs/>
          <w:lang w:val="zh-CN"/>
        </w:rPr>
        <w:t>足</w:t>
      </w:r>
      <w:r w:rsidRPr="00B535DE">
        <w:rPr>
          <w:rFonts w:ascii="Time New Roman" w:eastAsia="黑体" w:hAnsi="Time New Roman"/>
          <w:bCs/>
          <w:lang w:val="zh-CN"/>
        </w:rPr>
        <w:t>、有效</w:t>
      </w:r>
      <w:r w:rsidRPr="00B535DE">
        <w:rPr>
          <w:rFonts w:ascii="Time New Roman" w:eastAsia="黑体" w:hAnsi="Time New Roman" w:hint="eastAsia"/>
          <w:bCs/>
          <w:lang w:val="zh-CN"/>
        </w:rPr>
        <w:t>、</w:t>
      </w:r>
      <w:r w:rsidRPr="00B535DE">
        <w:rPr>
          <w:rFonts w:ascii="Time New Roman" w:eastAsia="黑体" w:hAnsi="Time New Roman"/>
          <w:bCs/>
          <w:lang w:val="zh-CN"/>
        </w:rPr>
        <w:t>公平，具体</w:t>
      </w:r>
      <w:r w:rsidRPr="00B535DE">
        <w:rPr>
          <w:rFonts w:ascii="Time New Roman" w:eastAsia="黑体" w:hAnsi="Time New Roman" w:hint="eastAsia"/>
          <w:bCs/>
          <w:lang w:val="zh-CN"/>
        </w:rPr>
        <w:t>方法</w:t>
      </w:r>
      <w:r w:rsidRPr="00B535DE">
        <w:rPr>
          <w:rFonts w:ascii="Time New Roman" w:eastAsia="黑体" w:hAnsi="Time New Roman"/>
          <w:bCs/>
          <w:lang w:val="zh-CN"/>
        </w:rPr>
        <w:t>包括：</w:t>
      </w:r>
    </w:p>
    <w:p w:rsidR="00B535DE" w:rsidRPr="00B535DE" w:rsidRDefault="00B535DE" w:rsidP="00B535DE">
      <w:pPr>
        <w:pStyle w:val="SingleTxtGC"/>
        <w:numPr>
          <w:ilvl w:val="0"/>
          <w:numId w:val="5"/>
        </w:numPr>
        <w:rPr>
          <w:rFonts w:ascii="Time New Roman" w:eastAsia="黑体" w:hAnsi="Time New Roman" w:hint="eastAsia"/>
          <w:bCs/>
        </w:rPr>
      </w:pPr>
      <w:r w:rsidRPr="00B535DE">
        <w:rPr>
          <w:rFonts w:ascii="Time New Roman" w:eastAsia="黑体" w:hAnsi="Time New Roman"/>
          <w:bCs/>
          <w:lang w:val="zh-CN"/>
        </w:rPr>
        <w:lastRenderedPageBreak/>
        <w:t>制定将儿童相关方案目标与预算拨款和实际支出挂钩的业绩目标，以便监测成果和对儿童</w:t>
      </w:r>
      <w:r w:rsidRPr="00B535DE">
        <w:rPr>
          <w:rFonts w:ascii="Time New Roman" w:eastAsia="黑体" w:hAnsi="Time New Roman"/>
          <w:bCs/>
          <w:lang w:val="zh-CN"/>
        </w:rPr>
        <w:t>(</w:t>
      </w:r>
      <w:r w:rsidRPr="00B535DE">
        <w:rPr>
          <w:rFonts w:ascii="Time New Roman" w:eastAsia="黑体" w:hAnsi="Time New Roman"/>
          <w:bCs/>
          <w:lang w:val="zh-CN"/>
        </w:rPr>
        <w:t>包括处于弱势的儿童</w:t>
      </w:r>
      <w:r w:rsidRPr="00B535DE">
        <w:rPr>
          <w:rFonts w:ascii="Time New Roman" w:eastAsia="黑体" w:hAnsi="Time New Roman"/>
          <w:bCs/>
          <w:lang w:val="zh-CN"/>
        </w:rPr>
        <w:t>)</w:t>
      </w:r>
      <w:r w:rsidRPr="00B535DE">
        <w:rPr>
          <w:rFonts w:ascii="Time New Roman" w:eastAsia="黑体" w:hAnsi="Time New Roman"/>
          <w:bCs/>
          <w:lang w:val="zh-CN"/>
        </w:rPr>
        <w:t>的影响；</w:t>
      </w:r>
    </w:p>
    <w:p w:rsidR="00B535DE" w:rsidRPr="00B535DE" w:rsidRDefault="00B535DE" w:rsidP="00B535DE">
      <w:pPr>
        <w:pStyle w:val="SingleTxtGC"/>
        <w:numPr>
          <w:ilvl w:val="0"/>
          <w:numId w:val="5"/>
        </w:numPr>
        <w:rPr>
          <w:rFonts w:ascii="Time New Roman" w:eastAsia="黑体" w:hAnsi="Time New Roman" w:hint="eastAsia"/>
          <w:bCs/>
        </w:rPr>
      </w:pPr>
      <w:r w:rsidRPr="00B535DE">
        <w:rPr>
          <w:rFonts w:ascii="Time New Roman" w:eastAsia="黑体" w:hAnsi="Time New Roman"/>
          <w:bCs/>
          <w:lang w:val="zh-CN"/>
        </w:rPr>
        <w:t>为直接影响儿童的所有计划的、颁布的、修订的和实际的支出制定分类预算细目和</w:t>
      </w:r>
      <w:r w:rsidRPr="00B535DE">
        <w:rPr>
          <w:rFonts w:ascii="Time New Roman" w:eastAsia="黑体" w:hAnsi="Time New Roman" w:hint="eastAsia"/>
          <w:bCs/>
          <w:lang w:val="zh-CN"/>
        </w:rPr>
        <w:t>代码</w:t>
      </w:r>
      <w:r w:rsidRPr="00B535DE">
        <w:rPr>
          <w:rFonts w:ascii="Time New Roman" w:eastAsia="黑体" w:hAnsi="Time New Roman"/>
          <w:bCs/>
          <w:lang w:val="zh-CN"/>
        </w:rPr>
        <w:t>；</w:t>
      </w:r>
    </w:p>
    <w:p w:rsidR="00B535DE" w:rsidRPr="00B535DE" w:rsidRDefault="00B535DE" w:rsidP="00B535DE">
      <w:pPr>
        <w:pStyle w:val="SingleTxtGC"/>
        <w:numPr>
          <w:ilvl w:val="0"/>
          <w:numId w:val="5"/>
        </w:numPr>
        <w:rPr>
          <w:rFonts w:ascii="Time New Roman" w:eastAsia="黑体" w:hAnsi="Time New Roman" w:hint="eastAsia"/>
          <w:bCs/>
        </w:rPr>
      </w:pPr>
      <w:r w:rsidRPr="00B535DE">
        <w:rPr>
          <w:rFonts w:ascii="Time New Roman" w:eastAsia="黑体" w:hAnsi="Time New Roman"/>
          <w:bCs/>
          <w:lang w:val="zh-CN"/>
        </w:rPr>
        <w:t>使用预算分类系统，便于</w:t>
      </w:r>
      <w:bookmarkStart w:id="0" w:name="_GoBack"/>
      <w:bookmarkEnd w:id="0"/>
      <w:r w:rsidRPr="00B535DE">
        <w:rPr>
          <w:rFonts w:ascii="Time New Roman" w:eastAsia="黑体" w:hAnsi="Time New Roman"/>
          <w:bCs/>
          <w:lang w:val="zh-CN"/>
        </w:rPr>
        <w:t>报告、跟踪和分析与儿童权利相关的支出；</w:t>
      </w:r>
    </w:p>
    <w:p w:rsidR="00B535DE" w:rsidRPr="00B535DE" w:rsidRDefault="00B535DE" w:rsidP="00B535DE">
      <w:pPr>
        <w:pStyle w:val="SingleTxtGC"/>
        <w:numPr>
          <w:ilvl w:val="0"/>
          <w:numId w:val="5"/>
        </w:numPr>
        <w:rPr>
          <w:rFonts w:ascii="Time New Roman" w:eastAsia="黑体" w:hAnsi="Time New Roman" w:hint="eastAsia"/>
          <w:bCs/>
        </w:rPr>
      </w:pPr>
      <w:r w:rsidRPr="00B535DE">
        <w:rPr>
          <w:rFonts w:ascii="Time New Roman" w:eastAsia="黑体" w:hAnsi="Time New Roman"/>
          <w:bCs/>
          <w:lang w:val="zh-CN"/>
        </w:rPr>
        <w:t>确保针对提供服务的预算拨款的波动或减少不会对享有儿童权利的现有水平产生不利影响；</w:t>
      </w:r>
    </w:p>
    <w:p w:rsidR="00B535DE" w:rsidRPr="00B535DE" w:rsidRDefault="00B535DE" w:rsidP="00B535DE">
      <w:pPr>
        <w:pStyle w:val="SingleTxtGC"/>
        <w:numPr>
          <w:ilvl w:val="0"/>
          <w:numId w:val="5"/>
        </w:numPr>
        <w:rPr>
          <w:rFonts w:ascii="Time New Roman" w:eastAsia="黑体" w:hAnsi="Time New Roman" w:hint="eastAsia"/>
          <w:bCs/>
        </w:rPr>
      </w:pPr>
      <w:r w:rsidRPr="00B535DE">
        <w:rPr>
          <w:rFonts w:ascii="Time New Roman" w:eastAsia="黑体" w:hAnsi="Time New Roman"/>
          <w:bCs/>
          <w:lang w:val="zh-CN"/>
        </w:rPr>
        <w:t>加强审计，以提高所有部门公共支出的透明和问责，减少包括腐败在内的浪费和不正规支出，以便最大限度调动可用资源，落实儿童权利。</w:t>
      </w:r>
    </w:p>
    <w:p w:rsidR="00B535DE" w:rsidRPr="003A7973" w:rsidRDefault="00B535DE" w:rsidP="00B535DE">
      <w:pPr>
        <w:pStyle w:val="H23GC"/>
      </w:pPr>
      <w:r w:rsidRPr="003A7973">
        <w:rPr>
          <w:lang w:val="zh-CN"/>
        </w:rPr>
        <w:tab/>
      </w:r>
      <w:r w:rsidRPr="003A7973">
        <w:rPr>
          <w:lang w:val="zh-CN"/>
        </w:rPr>
        <w:tab/>
      </w:r>
      <w:r w:rsidRPr="003A7973">
        <w:rPr>
          <w:lang w:val="zh-CN"/>
        </w:rPr>
        <w:t>数据收集</w:t>
      </w:r>
    </w:p>
    <w:p w:rsidR="00B535DE" w:rsidRPr="00B535DE" w:rsidRDefault="00B535DE" w:rsidP="00B535DE">
      <w:pPr>
        <w:pStyle w:val="SingleTxtGC"/>
        <w:rPr>
          <w:rFonts w:ascii="Time New Roman" w:eastAsia="黑体" w:hAnsi="Time New Roman" w:hint="eastAsia"/>
          <w:bCs/>
        </w:rPr>
      </w:pPr>
      <w:r w:rsidRPr="00B535DE">
        <w:rPr>
          <w:rFonts w:ascii="Time New Roman" w:eastAsia="黑体" w:hAnsi="Time New Roman"/>
          <w:bCs/>
          <w:lang w:val="zh-CN"/>
        </w:rPr>
        <w:t>10.</w:t>
      </w:r>
      <w:r w:rsidRPr="00B535DE">
        <w:rPr>
          <w:rFonts w:ascii="Time New Roman" w:eastAsia="黑体" w:hAnsi="Time New Roman" w:hint="eastAsia"/>
          <w:bCs/>
          <w:lang w:val="zh-CN"/>
        </w:rPr>
        <w:t xml:space="preserve">  </w:t>
      </w:r>
      <w:r w:rsidRPr="00B535DE">
        <w:rPr>
          <w:rFonts w:ascii="Time New Roman" w:eastAsia="黑体" w:hAnsi="Time New Roman"/>
          <w:bCs/>
          <w:lang w:val="zh-CN"/>
        </w:rPr>
        <w:t>鉴于缔约国在定期报告和对委员会问题</w:t>
      </w:r>
      <w:r w:rsidRPr="00B535DE">
        <w:rPr>
          <w:rFonts w:ascii="Time New Roman" w:eastAsia="黑体" w:hAnsi="Time New Roman" w:hint="eastAsia"/>
          <w:bCs/>
          <w:lang w:val="zh-CN"/>
        </w:rPr>
        <w:t>清</w:t>
      </w:r>
      <w:r w:rsidRPr="00B535DE">
        <w:rPr>
          <w:rFonts w:ascii="Time New Roman" w:eastAsia="黑体" w:hAnsi="Time New Roman"/>
          <w:bCs/>
          <w:lang w:val="zh-CN"/>
        </w:rPr>
        <w:t>单的答复中提供的数据非常有限，并考虑到在建立数据收集系统方面进展不足，委员会重申其建议，即缔约国应加强分类数据收集系统，</w:t>
      </w:r>
      <w:r w:rsidRPr="00B535DE">
        <w:rPr>
          <w:rFonts w:ascii="Time New Roman" w:eastAsia="黑体" w:hAnsi="Time New Roman" w:hint="eastAsia"/>
          <w:bCs/>
          <w:lang w:val="zh-CN"/>
        </w:rPr>
        <w:t>该系统</w:t>
      </w:r>
      <w:r w:rsidRPr="00B535DE">
        <w:rPr>
          <w:rFonts w:ascii="Time New Roman" w:eastAsia="黑体" w:hAnsi="Time New Roman"/>
          <w:bCs/>
          <w:lang w:val="zh-CN"/>
        </w:rPr>
        <w:t>可用于评估实现儿童权利方面取得的进展并有助于制定执行《公约》的政策</w:t>
      </w:r>
      <w:r w:rsidRPr="00B535DE">
        <w:rPr>
          <w:rFonts w:ascii="Time New Roman" w:eastAsia="黑体" w:hAnsi="Time New Roman"/>
          <w:bCs/>
          <w:lang w:val="zh-CN"/>
        </w:rPr>
        <w:t>(</w:t>
      </w:r>
      <w:r w:rsidRPr="00B535DE">
        <w:rPr>
          <w:rFonts w:ascii="Time New Roman" w:eastAsia="黑体" w:hAnsi="Time New Roman"/>
          <w:bCs/>
          <w:lang w:val="zh-CN"/>
        </w:rPr>
        <w:t>见</w:t>
      </w:r>
      <w:r w:rsidRPr="00B535DE">
        <w:rPr>
          <w:rFonts w:ascii="Time New Roman" w:eastAsia="黑体" w:hAnsi="Time New Roman"/>
          <w:bCs/>
          <w:lang w:val="zh-CN"/>
        </w:rPr>
        <w:t>CRC/C/SAU/CO/2,</w:t>
      </w:r>
      <w:r>
        <w:rPr>
          <w:rFonts w:ascii="Time New Roman" w:eastAsia="黑体" w:hAnsi="Time New Roman" w:hint="eastAsia"/>
          <w:bCs/>
          <w:lang w:val="zh-CN"/>
        </w:rPr>
        <w:t xml:space="preserve"> </w:t>
      </w:r>
      <w:r w:rsidRPr="00B535DE">
        <w:rPr>
          <w:rFonts w:ascii="Time New Roman" w:eastAsia="黑体" w:hAnsi="Time New Roman"/>
          <w:bCs/>
          <w:lang w:val="zh-CN"/>
        </w:rPr>
        <w:t>第</w:t>
      </w:r>
      <w:r w:rsidRPr="00B535DE">
        <w:rPr>
          <w:rFonts w:ascii="Time New Roman" w:eastAsia="黑体" w:hAnsi="Time New Roman"/>
          <w:bCs/>
          <w:lang w:val="zh-CN"/>
        </w:rPr>
        <w:t>18</w:t>
      </w:r>
      <w:r w:rsidRPr="00B535DE">
        <w:rPr>
          <w:rFonts w:ascii="Time New Roman" w:eastAsia="黑体" w:hAnsi="Time New Roman"/>
          <w:bCs/>
          <w:lang w:val="zh-CN"/>
        </w:rPr>
        <w:t>段</w:t>
      </w:r>
      <w:r w:rsidRPr="00B535DE">
        <w:rPr>
          <w:rFonts w:ascii="Time New Roman" w:eastAsia="黑体" w:hAnsi="Time New Roman"/>
          <w:bCs/>
          <w:lang w:val="zh-CN"/>
        </w:rPr>
        <w:t>)</w:t>
      </w:r>
      <w:r w:rsidRPr="00B535DE">
        <w:rPr>
          <w:rFonts w:ascii="Time New Roman" w:eastAsia="黑体" w:hAnsi="Time New Roman"/>
          <w:bCs/>
          <w:lang w:val="zh-CN"/>
        </w:rPr>
        <w:t>。</w:t>
      </w:r>
    </w:p>
    <w:p w:rsidR="00B535DE" w:rsidRPr="003A7973" w:rsidRDefault="00B535DE" w:rsidP="00B535DE">
      <w:pPr>
        <w:pStyle w:val="H23GC"/>
      </w:pPr>
      <w:r w:rsidRPr="003A7973">
        <w:rPr>
          <w:lang w:val="zh-CN"/>
        </w:rPr>
        <w:tab/>
      </w:r>
      <w:r w:rsidRPr="003A7973">
        <w:rPr>
          <w:lang w:val="zh-CN"/>
        </w:rPr>
        <w:tab/>
      </w:r>
      <w:r w:rsidRPr="003A7973">
        <w:rPr>
          <w:lang w:val="zh-CN"/>
        </w:rPr>
        <w:t>独立监测</w:t>
      </w:r>
    </w:p>
    <w:p w:rsidR="00B535DE" w:rsidRPr="00B535DE" w:rsidRDefault="00B535DE" w:rsidP="00B535DE">
      <w:pPr>
        <w:pStyle w:val="SingleTxtGC"/>
        <w:rPr>
          <w:rFonts w:ascii="Time New Roman" w:eastAsia="黑体" w:hAnsi="Time New Roman" w:hint="eastAsia"/>
          <w:bCs/>
        </w:rPr>
      </w:pPr>
      <w:r w:rsidRPr="00B535DE">
        <w:rPr>
          <w:rFonts w:ascii="Time New Roman" w:eastAsia="黑体" w:hAnsi="Time New Roman"/>
          <w:bCs/>
          <w:lang w:val="zh-CN"/>
        </w:rPr>
        <w:t>11.</w:t>
      </w:r>
      <w:r w:rsidRPr="00B535DE">
        <w:rPr>
          <w:rFonts w:ascii="Time New Roman" w:eastAsia="黑体" w:hAnsi="Time New Roman" w:hint="eastAsia"/>
          <w:bCs/>
          <w:lang w:val="zh-CN"/>
        </w:rPr>
        <w:t xml:space="preserve">  </w:t>
      </w:r>
      <w:r w:rsidRPr="00B535DE">
        <w:rPr>
          <w:rFonts w:ascii="Time New Roman" w:eastAsia="黑体" w:hAnsi="Time New Roman"/>
          <w:bCs/>
          <w:lang w:val="zh-CN"/>
        </w:rPr>
        <w:t>考虑到缔约国在普遍定期审议</w:t>
      </w:r>
      <w:r w:rsidRPr="00B535DE">
        <w:rPr>
          <w:rFonts w:ascii="Time New Roman" w:eastAsia="黑体" w:hAnsi="Time New Roman" w:hint="eastAsia"/>
          <w:bCs/>
          <w:lang w:val="zh-CN"/>
        </w:rPr>
        <w:t>期间承诺设立</w:t>
      </w:r>
      <w:r w:rsidRPr="00B535DE">
        <w:rPr>
          <w:rFonts w:ascii="Time New Roman" w:eastAsia="黑体" w:hAnsi="Time New Roman"/>
          <w:bCs/>
          <w:lang w:val="zh-CN"/>
        </w:rPr>
        <w:t>独立人权机构，委员会重申其建议，即缔约国继续努力确保国家人权协会是一个独立的监测机制，符合关于促进和保护人权国家机构地位的原则</w:t>
      </w:r>
      <w:r w:rsidRPr="00B535DE">
        <w:rPr>
          <w:rFonts w:ascii="Time New Roman" w:eastAsia="黑体" w:hAnsi="Time New Roman"/>
          <w:bCs/>
          <w:lang w:val="zh-CN"/>
        </w:rPr>
        <w:t>(</w:t>
      </w:r>
      <w:r w:rsidRPr="00B535DE">
        <w:rPr>
          <w:rFonts w:ascii="Time New Roman" w:eastAsia="黑体" w:hAnsi="Time New Roman" w:hint="eastAsia"/>
          <w:bCs/>
          <w:lang w:val="zh-CN"/>
        </w:rPr>
        <w:t>《</w:t>
      </w:r>
      <w:r w:rsidRPr="00B535DE">
        <w:rPr>
          <w:rFonts w:ascii="Time New Roman" w:eastAsia="黑体" w:hAnsi="Time New Roman"/>
          <w:bCs/>
          <w:lang w:val="zh-CN"/>
        </w:rPr>
        <w:t>巴黎原则</w:t>
      </w:r>
      <w:r w:rsidRPr="00B535DE">
        <w:rPr>
          <w:rFonts w:ascii="Time New Roman" w:eastAsia="黑体" w:hAnsi="Time New Roman" w:hint="eastAsia"/>
          <w:bCs/>
          <w:lang w:val="zh-CN"/>
        </w:rPr>
        <w:t>》</w:t>
      </w:r>
      <w:r w:rsidRPr="00B535DE">
        <w:rPr>
          <w:rFonts w:ascii="Time New Roman" w:eastAsia="黑体" w:hAnsi="Time New Roman"/>
          <w:bCs/>
          <w:lang w:val="zh-CN"/>
        </w:rPr>
        <w:t>)</w:t>
      </w:r>
      <w:r w:rsidRPr="00B535DE">
        <w:rPr>
          <w:rFonts w:ascii="Time New Roman" w:eastAsia="黑体" w:hAnsi="Time New Roman"/>
          <w:bCs/>
          <w:lang w:val="zh-CN"/>
        </w:rPr>
        <w:t>，并促进和监测《公约》的执行</w:t>
      </w:r>
      <w:r w:rsidRPr="00B535DE">
        <w:rPr>
          <w:rFonts w:ascii="Time New Roman" w:eastAsia="黑体" w:hAnsi="Time New Roman"/>
          <w:bCs/>
          <w:lang w:val="zh-CN"/>
        </w:rPr>
        <w:t>(</w:t>
      </w:r>
      <w:r w:rsidRPr="00B535DE">
        <w:rPr>
          <w:rFonts w:ascii="Time New Roman" w:eastAsia="黑体" w:hAnsi="Time New Roman"/>
          <w:bCs/>
          <w:lang w:val="zh-CN"/>
        </w:rPr>
        <w:t>见</w:t>
      </w:r>
      <w:r w:rsidRPr="00B535DE">
        <w:rPr>
          <w:rFonts w:ascii="Time New Roman" w:eastAsia="黑体" w:hAnsi="Time New Roman"/>
          <w:bCs/>
          <w:lang w:val="zh-CN"/>
        </w:rPr>
        <w:t>CRC/C/SAU/CO/2,</w:t>
      </w:r>
      <w:r>
        <w:rPr>
          <w:rFonts w:ascii="Time New Roman" w:eastAsia="黑体" w:hAnsi="Time New Roman" w:hint="eastAsia"/>
          <w:bCs/>
          <w:lang w:val="zh-CN"/>
        </w:rPr>
        <w:t xml:space="preserve"> </w:t>
      </w:r>
      <w:r w:rsidRPr="00B535DE">
        <w:rPr>
          <w:rFonts w:ascii="Time New Roman" w:eastAsia="黑体" w:hAnsi="Time New Roman"/>
          <w:bCs/>
          <w:lang w:val="zh-CN"/>
        </w:rPr>
        <w:t>第</w:t>
      </w:r>
      <w:r w:rsidRPr="00B535DE">
        <w:rPr>
          <w:rFonts w:ascii="Time New Roman" w:eastAsia="黑体" w:hAnsi="Time New Roman"/>
          <w:bCs/>
          <w:lang w:val="zh-CN"/>
        </w:rPr>
        <w:t>14</w:t>
      </w:r>
      <w:r w:rsidRPr="00B535DE">
        <w:rPr>
          <w:rFonts w:ascii="Time New Roman" w:eastAsia="黑体" w:hAnsi="Time New Roman"/>
          <w:bCs/>
          <w:lang w:val="zh-CN"/>
        </w:rPr>
        <w:t>段</w:t>
      </w:r>
      <w:r w:rsidRPr="00B535DE">
        <w:rPr>
          <w:rFonts w:ascii="Time New Roman" w:eastAsia="黑体" w:hAnsi="Time New Roman"/>
          <w:bCs/>
          <w:lang w:val="zh-CN"/>
        </w:rPr>
        <w:t>)</w:t>
      </w:r>
      <w:r w:rsidRPr="00B535DE">
        <w:rPr>
          <w:rFonts w:ascii="Time New Roman" w:eastAsia="黑体" w:hAnsi="Time New Roman"/>
          <w:bCs/>
          <w:lang w:val="zh-CN"/>
        </w:rPr>
        <w:t>。委员会鼓励缔约国建立一个专门负责儿童权利事务的机制，以受理、调查和处理个人申诉，包括儿童提出的申诉。</w:t>
      </w:r>
    </w:p>
    <w:p w:rsidR="00B535DE" w:rsidRPr="003A7973" w:rsidRDefault="00B535DE" w:rsidP="00B535DE">
      <w:pPr>
        <w:pStyle w:val="H23GC"/>
      </w:pPr>
      <w:r w:rsidRPr="003A7973">
        <w:rPr>
          <w:lang w:val="zh-CN"/>
        </w:rPr>
        <w:tab/>
      </w:r>
      <w:r w:rsidRPr="003A7973">
        <w:rPr>
          <w:lang w:val="zh-CN"/>
        </w:rPr>
        <w:tab/>
      </w:r>
      <w:r w:rsidRPr="003A7973">
        <w:rPr>
          <w:lang w:val="zh-CN"/>
        </w:rPr>
        <w:t>与民间社会的合作</w:t>
      </w:r>
    </w:p>
    <w:p w:rsidR="00B535DE" w:rsidRPr="00B535DE" w:rsidRDefault="00B535DE" w:rsidP="00B535DE">
      <w:pPr>
        <w:pStyle w:val="SingleTxtGC"/>
        <w:rPr>
          <w:rFonts w:ascii="Time New Roman" w:eastAsia="黑体" w:hAnsi="Time New Roman" w:hint="eastAsia"/>
          <w:bCs/>
        </w:rPr>
      </w:pPr>
      <w:r w:rsidRPr="00B535DE">
        <w:rPr>
          <w:rFonts w:ascii="Time New Roman" w:eastAsia="黑体" w:hAnsi="Time New Roman"/>
          <w:bCs/>
          <w:lang w:val="zh-CN"/>
        </w:rPr>
        <w:t>12.</w:t>
      </w:r>
      <w:r>
        <w:rPr>
          <w:rFonts w:ascii="Time New Roman" w:eastAsia="黑体" w:hAnsi="Time New Roman" w:hint="eastAsia"/>
          <w:bCs/>
          <w:lang w:val="zh-CN"/>
        </w:rPr>
        <w:t xml:space="preserve">  </w:t>
      </w:r>
      <w:r w:rsidRPr="00B535DE">
        <w:rPr>
          <w:rFonts w:ascii="Time New Roman" w:eastAsia="黑体" w:hAnsi="Time New Roman"/>
          <w:bCs/>
          <w:lang w:val="zh-CN"/>
        </w:rPr>
        <w:t>委员会提醒缔约国，人权维护者应得到保护，因为他们的工作对促进所有人</w:t>
      </w:r>
      <w:r w:rsidRPr="00B535DE">
        <w:rPr>
          <w:rFonts w:ascii="Time New Roman" w:eastAsia="黑体" w:hAnsi="Time New Roman"/>
          <w:bCs/>
          <w:lang w:val="zh-CN"/>
        </w:rPr>
        <w:t>(</w:t>
      </w:r>
      <w:r w:rsidRPr="00B535DE">
        <w:rPr>
          <w:rFonts w:ascii="Time New Roman" w:eastAsia="黑体" w:hAnsi="Time New Roman"/>
          <w:bCs/>
          <w:lang w:val="zh-CN"/>
        </w:rPr>
        <w:t>包括儿童</w:t>
      </w:r>
      <w:r w:rsidRPr="00B535DE">
        <w:rPr>
          <w:rFonts w:ascii="Time New Roman" w:eastAsia="黑体" w:hAnsi="Time New Roman"/>
          <w:bCs/>
          <w:lang w:val="zh-CN"/>
        </w:rPr>
        <w:t>)</w:t>
      </w:r>
      <w:r w:rsidRPr="00B535DE">
        <w:rPr>
          <w:rFonts w:ascii="Time New Roman" w:eastAsia="黑体" w:hAnsi="Time New Roman"/>
          <w:bCs/>
          <w:lang w:val="zh-CN"/>
        </w:rPr>
        <w:t>的人权至关重要，因此敦促缔约国立即采取行动，允许人权维护者和所有非政府组织在不受任何威胁或骚扰的情况下行使言论和见解自由权，并避免逮捕和拘留人权维护者</w:t>
      </w:r>
      <w:r w:rsidRPr="00B535DE">
        <w:rPr>
          <w:rFonts w:ascii="Time New Roman" w:eastAsia="黑体" w:hAnsi="Time New Roman" w:hint="eastAsia"/>
          <w:bCs/>
          <w:lang w:val="zh-CN"/>
        </w:rPr>
        <w:t>(</w:t>
      </w:r>
      <w:r w:rsidRPr="00B535DE">
        <w:rPr>
          <w:rFonts w:ascii="Time New Roman" w:eastAsia="黑体" w:hAnsi="Time New Roman"/>
          <w:bCs/>
          <w:lang w:val="zh-CN"/>
        </w:rPr>
        <w:t>例如</w:t>
      </w:r>
      <w:r w:rsidRPr="00B535DE">
        <w:rPr>
          <w:rFonts w:ascii="Time New Roman" w:eastAsia="黑体" w:hAnsi="Time New Roman" w:hint="eastAsia"/>
          <w:bCs/>
          <w:lang w:val="zh-CN"/>
        </w:rPr>
        <w:t>逮捕和拘留</w:t>
      </w:r>
      <w:r w:rsidRPr="00B535DE">
        <w:rPr>
          <w:rFonts w:ascii="Time New Roman" w:eastAsia="黑体" w:hAnsi="Time New Roman"/>
          <w:bCs/>
          <w:lang w:val="zh-CN"/>
        </w:rPr>
        <w:t>为</w:t>
      </w:r>
      <w:r w:rsidRPr="00B535DE">
        <w:rPr>
          <w:rFonts w:ascii="Time New Roman" w:eastAsia="黑体" w:hAnsi="Time New Roman" w:hint="eastAsia"/>
          <w:bCs/>
          <w:lang w:val="zh-CN"/>
        </w:rPr>
        <w:t>取消男性</w:t>
      </w:r>
      <w:r w:rsidRPr="00B535DE">
        <w:rPr>
          <w:rFonts w:ascii="Time New Roman" w:eastAsia="黑体" w:hAnsi="Time New Roman"/>
          <w:bCs/>
          <w:lang w:val="zh-CN"/>
        </w:rPr>
        <w:t>对</w:t>
      </w:r>
      <w:r w:rsidRPr="00B535DE">
        <w:rPr>
          <w:rFonts w:ascii="Time New Roman" w:eastAsia="黑体" w:hAnsi="Time New Roman" w:hint="eastAsia"/>
          <w:bCs/>
          <w:lang w:val="zh-CN"/>
        </w:rPr>
        <w:t>妇女</w:t>
      </w:r>
      <w:r w:rsidRPr="00B535DE">
        <w:rPr>
          <w:rFonts w:ascii="Time New Roman" w:eastAsia="黑体" w:hAnsi="Time New Roman"/>
          <w:bCs/>
          <w:lang w:val="zh-CN"/>
        </w:rPr>
        <w:t>和女童监护权而奔走的人权维护者萨马</w:t>
      </w:r>
      <w:r w:rsidR="005E0256" w:rsidRPr="005E0256">
        <w:rPr>
          <w:rFonts w:ascii="Time New Roman" w:eastAsiaTheme="minorEastAsia" w:hAnsi="Time New Roman" w:hint="eastAsia"/>
          <w:bCs/>
          <w:lang w:val="zh-CN"/>
        </w:rPr>
        <w:t>·</w:t>
      </w:r>
      <w:r w:rsidRPr="00B535DE">
        <w:rPr>
          <w:rFonts w:ascii="Time New Roman" w:eastAsia="黑体" w:hAnsi="Time New Roman"/>
          <w:bCs/>
          <w:lang w:val="zh-CN"/>
        </w:rPr>
        <w:t>巴达维</w:t>
      </w:r>
      <w:r w:rsidRPr="00B535DE">
        <w:rPr>
          <w:rFonts w:ascii="Time New Roman" w:eastAsia="黑体" w:hAnsi="Time New Roman" w:hint="eastAsia"/>
          <w:bCs/>
          <w:lang w:val="zh-CN"/>
        </w:rPr>
        <w:t>)</w:t>
      </w:r>
      <w:r w:rsidRPr="00B535DE">
        <w:rPr>
          <w:rFonts w:ascii="Time New Roman" w:eastAsia="黑体" w:hAnsi="Time New Roman"/>
          <w:bCs/>
          <w:lang w:val="zh-CN"/>
        </w:rPr>
        <w:t>的情况。委员会还建议缔约国使所有从事儿童权利工作的非政府组织系统地参与制订、执行、监测和评估与儿童有关的法律、政策和方案。</w:t>
      </w:r>
    </w:p>
    <w:p w:rsidR="00B535DE" w:rsidRPr="00483D56" w:rsidRDefault="00B535DE" w:rsidP="00B535DE">
      <w:pPr>
        <w:pStyle w:val="H1GC"/>
      </w:pPr>
      <w:r w:rsidRPr="00483D56">
        <w:rPr>
          <w:lang w:val="zh-CN"/>
        </w:rPr>
        <w:tab/>
      </w:r>
      <w:r>
        <w:rPr>
          <w:lang w:val="zh-CN"/>
        </w:rPr>
        <w:t>B</w:t>
      </w:r>
      <w:r w:rsidRPr="00483D56">
        <w:rPr>
          <w:lang w:val="zh-CN"/>
        </w:rPr>
        <w:t>.</w:t>
      </w:r>
      <w:r>
        <w:rPr>
          <w:rFonts w:hint="eastAsia"/>
          <w:lang w:val="zh-CN"/>
        </w:rPr>
        <w:tab/>
      </w:r>
      <w:r w:rsidRPr="006D2ABF">
        <w:rPr>
          <w:lang w:val="zh-CN"/>
        </w:rPr>
        <w:t>儿童的定义</w:t>
      </w:r>
      <w:r>
        <w:rPr>
          <w:lang w:val="zh-CN"/>
        </w:rPr>
        <w:t>(</w:t>
      </w:r>
      <w:r w:rsidRPr="00483D56">
        <w:rPr>
          <w:lang w:val="zh-CN"/>
        </w:rPr>
        <w:t>第</w:t>
      </w:r>
      <w:r>
        <w:rPr>
          <w:lang w:val="zh-CN"/>
        </w:rPr>
        <w:t>1</w:t>
      </w:r>
      <w:r w:rsidRPr="00483D56">
        <w:rPr>
          <w:lang w:val="zh-CN"/>
        </w:rPr>
        <w:t>条</w:t>
      </w:r>
      <w:r>
        <w:rPr>
          <w:lang w:val="zh-CN"/>
        </w:rPr>
        <w:t>)</w:t>
      </w:r>
    </w:p>
    <w:p w:rsidR="00B535DE" w:rsidRPr="00483D56" w:rsidRDefault="00B535DE" w:rsidP="00B535DE">
      <w:pPr>
        <w:pStyle w:val="SingleTxtGC"/>
      </w:pPr>
      <w:r>
        <w:rPr>
          <w:lang w:val="zh-CN"/>
        </w:rPr>
        <w:t>13</w:t>
      </w:r>
      <w:r w:rsidRPr="00483D56">
        <w:rPr>
          <w:lang w:val="zh-CN"/>
        </w:rPr>
        <w:t>.</w:t>
      </w:r>
      <w:r>
        <w:rPr>
          <w:rFonts w:hint="eastAsia"/>
          <w:lang w:val="zh-CN"/>
        </w:rPr>
        <w:t xml:space="preserve">  </w:t>
      </w:r>
      <w:r w:rsidRPr="00483D56">
        <w:rPr>
          <w:lang w:val="zh-CN"/>
        </w:rPr>
        <w:t>委员会严重关切的是，缔约国不打算改变法官有权决定成年年龄的事实。委员会特别感到关切的是，法官经常批准青春期女童结婚。委员会还深为关切地注意到，</w:t>
      </w:r>
      <w:r>
        <w:rPr>
          <w:lang w:val="zh-CN"/>
        </w:rPr>
        <w:t>2</w:t>
      </w:r>
      <w:r w:rsidRPr="00483D56">
        <w:rPr>
          <w:lang w:val="zh-CN"/>
        </w:rPr>
        <w:t>0</w:t>
      </w:r>
      <w:r>
        <w:rPr>
          <w:lang w:val="zh-CN"/>
        </w:rPr>
        <w:t>14</w:t>
      </w:r>
      <w:r w:rsidRPr="00483D56">
        <w:rPr>
          <w:lang w:val="zh-CN"/>
        </w:rPr>
        <w:t>年</w:t>
      </w:r>
      <w:r>
        <w:rPr>
          <w:lang w:val="zh-CN"/>
        </w:rPr>
        <w:t>12</w:t>
      </w:r>
      <w:r w:rsidRPr="00483D56">
        <w:rPr>
          <w:lang w:val="zh-CN"/>
        </w:rPr>
        <w:t>月最高宗教领导人成功推翻设定最低结婚年龄的努力，他们宣布赞成最低年仅</w:t>
      </w:r>
      <w:r>
        <w:rPr>
          <w:lang w:val="zh-CN"/>
        </w:rPr>
        <w:t>9</w:t>
      </w:r>
      <w:r w:rsidRPr="00483D56">
        <w:rPr>
          <w:lang w:val="zh-CN"/>
        </w:rPr>
        <w:t>岁女童结婚。</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lastRenderedPageBreak/>
        <w:t>14.</w:t>
      </w:r>
      <w:r w:rsidRPr="00B535DE">
        <w:rPr>
          <w:rFonts w:ascii="Time New Roman" w:eastAsia="黑体" w:hAnsi="Time New Roman" w:hint="eastAsia"/>
          <w:lang w:val="zh-CN"/>
        </w:rPr>
        <w:t xml:space="preserve">  </w:t>
      </w:r>
      <w:r w:rsidRPr="00B535DE">
        <w:rPr>
          <w:rFonts w:ascii="Time New Roman" w:eastAsia="黑体" w:hAnsi="Time New Roman"/>
          <w:lang w:val="zh-CN"/>
        </w:rPr>
        <w:t>委员会提请缔约国注意，《公约》第</w:t>
      </w:r>
      <w:r w:rsidRPr="00B535DE">
        <w:rPr>
          <w:rFonts w:ascii="Time New Roman" w:eastAsia="黑体" w:hAnsi="Time New Roman"/>
          <w:lang w:val="zh-CN"/>
        </w:rPr>
        <w:t>1</w:t>
      </w:r>
      <w:r w:rsidRPr="00B535DE">
        <w:rPr>
          <w:rFonts w:ascii="Time New Roman" w:eastAsia="黑体" w:hAnsi="Time New Roman"/>
          <w:lang w:val="zh-CN"/>
        </w:rPr>
        <w:t>条所载的例外情况不能解释为</w:t>
      </w:r>
      <w:r w:rsidRPr="00B535DE">
        <w:rPr>
          <w:rFonts w:ascii="Time New Roman" w:eastAsia="黑体" w:hAnsi="Time New Roman" w:hint="eastAsia"/>
          <w:lang w:val="zh-CN"/>
        </w:rPr>
        <w:t>允许</w:t>
      </w:r>
      <w:r w:rsidRPr="00B535DE">
        <w:rPr>
          <w:rFonts w:ascii="Time New Roman" w:eastAsia="黑体" w:hAnsi="Time New Roman"/>
          <w:lang w:val="zh-CN"/>
        </w:rPr>
        <w:t>童婚，国际上公认这种做法对儿童有害。委员会敦促缔约国作为优先事项，规定</w:t>
      </w:r>
      <w:r w:rsidRPr="00B535DE">
        <w:rPr>
          <w:rFonts w:ascii="Time New Roman" w:eastAsia="黑体" w:hAnsi="Time New Roman" w:hint="eastAsia"/>
          <w:lang w:val="zh-CN"/>
        </w:rPr>
        <w:t>男女</w:t>
      </w:r>
      <w:r w:rsidRPr="00B535DE">
        <w:rPr>
          <w:rFonts w:ascii="Time New Roman" w:eastAsia="黑体" w:hAnsi="Time New Roman"/>
          <w:lang w:val="zh-CN"/>
        </w:rPr>
        <w:t>最低结婚年龄为</w:t>
      </w:r>
      <w:r w:rsidRPr="00B535DE">
        <w:rPr>
          <w:rFonts w:ascii="Time New Roman" w:eastAsia="黑体" w:hAnsi="Time New Roman"/>
          <w:lang w:val="zh-CN"/>
        </w:rPr>
        <w:t>18</w:t>
      </w:r>
      <w:r w:rsidRPr="00B535DE">
        <w:rPr>
          <w:rFonts w:ascii="Time New Roman" w:eastAsia="黑体" w:hAnsi="Time New Roman"/>
          <w:lang w:val="zh-CN"/>
        </w:rPr>
        <w:t>岁。</w:t>
      </w:r>
    </w:p>
    <w:p w:rsidR="00B535DE" w:rsidRPr="00483D56" w:rsidRDefault="00B535DE" w:rsidP="00B535DE">
      <w:pPr>
        <w:pStyle w:val="H1GC"/>
      </w:pPr>
      <w:r w:rsidRPr="00483D56">
        <w:rPr>
          <w:lang w:val="zh-CN"/>
        </w:rPr>
        <w:tab/>
      </w:r>
      <w:r>
        <w:rPr>
          <w:lang w:val="zh-CN"/>
        </w:rPr>
        <w:t>C</w:t>
      </w:r>
      <w:r w:rsidRPr="00483D56">
        <w:rPr>
          <w:lang w:val="zh-CN"/>
        </w:rPr>
        <w:t>.</w:t>
      </w:r>
      <w:r>
        <w:rPr>
          <w:rFonts w:hint="eastAsia"/>
          <w:lang w:val="zh-CN"/>
        </w:rPr>
        <w:tab/>
      </w:r>
      <w:r w:rsidRPr="00483D56">
        <w:rPr>
          <w:lang w:val="zh-CN"/>
        </w:rPr>
        <w:t>一般原则</w:t>
      </w:r>
      <w:r>
        <w:rPr>
          <w:lang w:val="zh-CN"/>
        </w:rPr>
        <w:t>(</w:t>
      </w:r>
      <w:r w:rsidRPr="00483D56">
        <w:rPr>
          <w:lang w:val="zh-CN"/>
        </w:rPr>
        <w:t>第</w:t>
      </w:r>
      <w:r>
        <w:rPr>
          <w:lang w:val="zh-CN"/>
        </w:rPr>
        <w:t>2</w:t>
      </w:r>
      <w:r w:rsidRPr="00483D56">
        <w:rPr>
          <w:lang w:val="zh-CN"/>
        </w:rPr>
        <w:t>条、第</w:t>
      </w:r>
      <w:r>
        <w:rPr>
          <w:lang w:val="zh-CN"/>
        </w:rPr>
        <w:t>3</w:t>
      </w:r>
      <w:r w:rsidRPr="00483D56">
        <w:rPr>
          <w:lang w:val="zh-CN"/>
        </w:rPr>
        <w:t>条、第</w:t>
      </w:r>
      <w:r>
        <w:rPr>
          <w:lang w:val="zh-CN"/>
        </w:rPr>
        <w:t>6</w:t>
      </w:r>
      <w:r w:rsidRPr="00483D56">
        <w:rPr>
          <w:lang w:val="zh-CN"/>
        </w:rPr>
        <w:t>条和第</w:t>
      </w:r>
      <w:r>
        <w:rPr>
          <w:lang w:val="zh-CN"/>
        </w:rPr>
        <w:t>12</w:t>
      </w:r>
      <w:r w:rsidRPr="00483D56">
        <w:rPr>
          <w:lang w:val="zh-CN"/>
        </w:rPr>
        <w:t>条</w:t>
      </w:r>
      <w:r>
        <w:rPr>
          <w:lang w:val="zh-CN"/>
        </w:rPr>
        <w:t>)</w:t>
      </w:r>
    </w:p>
    <w:p w:rsidR="00B535DE" w:rsidRPr="00483D56" w:rsidRDefault="00B535DE" w:rsidP="00B535DE">
      <w:pPr>
        <w:pStyle w:val="H23GC"/>
      </w:pPr>
      <w:r w:rsidRPr="00483D56">
        <w:rPr>
          <w:lang w:val="zh-CN"/>
        </w:rPr>
        <w:tab/>
      </w:r>
      <w:r w:rsidRPr="00483D56">
        <w:rPr>
          <w:lang w:val="zh-CN"/>
        </w:rPr>
        <w:tab/>
      </w:r>
      <w:r w:rsidRPr="00483D56">
        <w:rPr>
          <w:lang w:val="zh-CN"/>
        </w:rPr>
        <w:t>不歧视</w:t>
      </w:r>
    </w:p>
    <w:p w:rsidR="00B535DE" w:rsidRPr="00483D56" w:rsidRDefault="00B535DE" w:rsidP="00B535DE">
      <w:pPr>
        <w:pStyle w:val="SingleTxtGC"/>
      </w:pPr>
      <w:r>
        <w:rPr>
          <w:lang w:val="zh-CN"/>
        </w:rPr>
        <w:t>15</w:t>
      </w:r>
      <w:r w:rsidRPr="00483D56">
        <w:rPr>
          <w:lang w:val="zh-CN"/>
        </w:rPr>
        <w:t>.</w:t>
      </w:r>
      <w:r>
        <w:rPr>
          <w:rFonts w:hint="eastAsia"/>
          <w:lang w:val="zh-CN"/>
        </w:rPr>
        <w:t xml:space="preserve">  </w:t>
      </w:r>
      <w:r w:rsidRPr="00483D56">
        <w:rPr>
          <w:lang w:val="zh-CN"/>
        </w:rPr>
        <w:t>委员会深为关切</w:t>
      </w:r>
      <w:r>
        <w:rPr>
          <w:lang w:val="zh-CN"/>
        </w:rPr>
        <w:t>的是，尽管国际人权机制一再提出建议，但缔约国仍然不承认女童是</w:t>
      </w:r>
      <w:r>
        <w:rPr>
          <w:rFonts w:hint="eastAsia"/>
          <w:lang w:val="zh-CN"/>
        </w:rPr>
        <w:t>完全</w:t>
      </w:r>
      <w:r w:rsidRPr="00483D56">
        <w:rPr>
          <w:lang w:val="zh-CN"/>
        </w:rPr>
        <w:t>的权利主体，并在法律和实践中继续严重歧视她们，对她们强加男性监护制度，</w:t>
      </w:r>
      <w:r>
        <w:rPr>
          <w:rFonts w:hint="eastAsia"/>
          <w:lang w:val="zh-CN"/>
        </w:rPr>
        <w:t>使她们必须</w:t>
      </w:r>
      <w:r w:rsidRPr="00483D56">
        <w:rPr>
          <w:lang w:val="zh-CN"/>
        </w:rPr>
        <w:t>得到男性监护人的同意，</w:t>
      </w:r>
      <w:r>
        <w:rPr>
          <w:rFonts w:hint="eastAsia"/>
          <w:lang w:val="zh-CN"/>
        </w:rPr>
        <w:t>才能享有</w:t>
      </w:r>
      <w:r w:rsidRPr="00483D56">
        <w:rPr>
          <w:lang w:val="zh-CN"/>
        </w:rPr>
        <w:t>《公约》所载大部分权利</w:t>
      </w:r>
      <w:r>
        <w:rPr>
          <w:rFonts w:hint="eastAsia"/>
          <w:lang w:val="zh-CN"/>
        </w:rPr>
        <w:t>，</w:t>
      </w:r>
      <w:r w:rsidRPr="00483D56">
        <w:rPr>
          <w:lang w:val="zh-CN"/>
        </w:rPr>
        <w:t>即行动自由、诉诸司法、获得教育、医疗保健服务和身份证件的权利等。委员会还感到关切的是，</w:t>
      </w:r>
      <w:r>
        <w:rPr>
          <w:rFonts w:hint="eastAsia"/>
          <w:lang w:val="zh-CN"/>
        </w:rPr>
        <w:t>“</w:t>
      </w:r>
      <w:r w:rsidRPr="00483D56">
        <w:rPr>
          <w:lang w:val="zh-CN"/>
        </w:rPr>
        <w:t>体面</w:t>
      </w:r>
      <w:r>
        <w:rPr>
          <w:rFonts w:hint="eastAsia"/>
          <w:lang w:val="zh-CN"/>
        </w:rPr>
        <w:t>”</w:t>
      </w:r>
      <w:r w:rsidRPr="00483D56">
        <w:rPr>
          <w:lang w:val="zh-CN"/>
        </w:rPr>
        <w:t>概念对男童和女童的适用具有歧视性。</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16.</w:t>
      </w:r>
      <w:r w:rsidRPr="00B535DE">
        <w:rPr>
          <w:rFonts w:ascii="Time New Roman" w:eastAsia="黑体" w:hAnsi="Time New Roman" w:hint="eastAsia"/>
          <w:lang w:val="zh-CN"/>
        </w:rPr>
        <w:t xml:space="preserve">  </w:t>
      </w:r>
      <w:r w:rsidRPr="00B535DE">
        <w:rPr>
          <w:rFonts w:ascii="Time New Roman" w:eastAsia="黑体" w:hAnsi="Time New Roman"/>
          <w:lang w:val="zh-CN"/>
        </w:rPr>
        <w:t>委员会提请缔约国注意，缔约国有义务确保传统、历史、宗教或文化态度不被用作侵犯女童在法律面前平等的权利和平等享有《公约》所载所有权利的理由。委员会敦促缔约国作为优先事项审查其立法和做法，以确保充分尊重男童女童平等，为此目的结束男性监护制，并停止对女童强加着装要求。缔约国应优先考虑通过一项全面战略，消除对女童的一切形式歧视，并</w:t>
      </w:r>
      <w:r w:rsidRPr="00B535DE">
        <w:rPr>
          <w:rFonts w:ascii="Time New Roman" w:eastAsia="黑体" w:hAnsi="Time New Roman" w:hint="eastAsia"/>
          <w:lang w:val="zh-CN"/>
        </w:rPr>
        <w:t>消除</w:t>
      </w:r>
      <w:r w:rsidRPr="00B535DE">
        <w:rPr>
          <w:rFonts w:ascii="Time New Roman" w:eastAsia="黑体" w:hAnsi="Time New Roman"/>
          <w:lang w:val="zh-CN"/>
        </w:rPr>
        <w:t>长期以来导致对她们的歧视和暴力侵害的</w:t>
      </w:r>
      <w:r w:rsidRPr="00B535DE">
        <w:rPr>
          <w:rFonts w:ascii="Time New Roman" w:eastAsia="黑体" w:hAnsi="Time New Roman" w:hint="eastAsia"/>
          <w:lang w:val="zh-CN"/>
        </w:rPr>
        <w:t>负面</w:t>
      </w:r>
      <w:r w:rsidRPr="00B535DE">
        <w:rPr>
          <w:rFonts w:ascii="Time New Roman" w:eastAsia="黑体" w:hAnsi="Time New Roman"/>
          <w:lang w:val="zh-CN"/>
        </w:rPr>
        <w:t>性别定型观念。委员会重申其建议，即</w:t>
      </w:r>
      <w:r w:rsidRPr="00B535DE">
        <w:rPr>
          <w:rFonts w:ascii="Time New Roman" w:eastAsia="黑体" w:hAnsi="Time New Roman" w:hint="eastAsia"/>
          <w:lang w:val="zh-CN"/>
        </w:rPr>
        <w:t>缔约国应</w:t>
      </w:r>
      <w:r w:rsidRPr="00B535DE">
        <w:rPr>
          <w:rFonts w:ascii="Time New Roman" w:eastAsia="黑体" w:hAnsi="Time New Roman"/>
          <w:lang w:val="zh-CN"/>
        </w:rPr>
        <w:t>与社区和宗教领袖以及儿童本身密切合作</w:t>
      </w:r>
      <w:r w:rsidRPr="00B535DE">
        <w:rPr>
          <w:rFonts w:ascii="Time New Roman" w:eastAsia="黑体" w:hAnsi="Time New Roman" w:hint="eastAsia"/>
          <w:lang w:val="zh-CN"/>
        </w:rPr>
        <w:t>，</w:t>
      </w:r>
      <w:r w:rsidRPr="00B535DE">
        <w:rPr>
          <w:rFonts w:ascii="Time New Roman" w:eastAsia="黑体" w:hAnsi="Time New Roman"/>
          <w:lang w:val="zh-CN"/>
        </w:rPr>
        <w:t>开展这些工作</w:t>
      </w:r>
      <w:r w:rsidRPr="00B535DE">
        <w:rPr>
          <w:rFonts w:ascii="Time New Roman" w:eastAsia="黑体" w:hAnsi="Time New Roman"/>
          <w:lang w:val="zh-CN"/>
        </w:rPr>
        <w:t>(</w:t>
      </w:r>
      <w:r w:rsidRPr="00B535DE">
        <w:rPr>
          <w:rFonts w:ascii="Time New Roman" w:eastAsia="黑体" w:hAnsi="Time New Roman"/>
          <w:lang w:val="zh-CN"/>
        </w:rPr>
        <w:t>见</w:t>
      </w:r>
      <w:r w:rsidRPr="00B535DE">
        <w:rPr>
          <w:rFonts w:ascii="Time New Roman" w:eastAsia="黑体" w:hAnsi="Time New Roman"/>
          <w:lang w:val="zh-CN"/>
        </w:rPr>
        <w:t>CRC/C/SAU/CO/2,</w:t>
      </w:r>
      <w:r>
        <w:rPr>
          <w:rFonts w:ascii="Time New Roman" w:eastAsia="黑体" w:hAnsi="Time New Roman" w:hint="eastAsia"/>
          <w:lang w:val="zh-CN"/>
        </w:rPr>
        <w:t xml:space="preserve"> </w:t>
      </w:r>
      <w:r w:rsidRPr="00B535DE">
        <w:rPr>
          <w:rFonts w:ascii="Time New Roman" w:eastAsia="黑体" w:hAnsi="Time New Roman"/>
          <w:lang w:val="zh-CN"/>
        </w:rPr>
        <w:t>第</w:t>
      </w:r>
      <w:r w:rsidRPr="00B535DE">
        <w:rPr>
          <w:rFonts w:ascii="Time New Roman" w:eastAsia="黑体" w:hAnsi="Time New Roman"/>
          <w:lang w:val="zh-CN"/>
        </w:rPr>
        <w:t>28</w:t>
      </w:r>
      <w:r w:rsidRPr="00B535DE">
        <w:rPr>
          <w:rFonts w:ascii="Time New Roman" w:eastAsia="黑体" w:hAnsi="Time New Roman"/>
          <w:lang w:val="zh-CN"/>
        </w:rPr>
        <w:t>段</w:t>
      </w:r>
      <w:r w:rsidRPr="00B535DE">
        <w:rPr>
          <w:rFonts w:ascii="Time New Roman" w:eastAsia="黑体" w:hAnsi="Time New Roman"/>
          <w:lang w:val="zh-CN"/>
        </w:rPr>
        <w:t>)</w:t>
      </w:r>
      <w:r w:rsidRPr="00B535DE">
        <w:rPr>
          <w:rFonts w:ascii="Time New Roman" w:eastAsia="黑体" w:hAnsi="Time New Roman"/>
          <w:lang w:val="zh-CN"/>
        </w:rPr>
        <w:t>。</w:t>
      </w:r>
    </w:p>
    <w:p w:rsidR="00B535DE" w:rsidRPr="00483D56" w:rsidRDefault="00B535DE" w:rsidP="00B535DE">
      <w:pPr>
        <w:pStyle w:val="SingleTxtGC"/>
      </w:pPr>
      <w:r>
        <w:rPr>
          <w:lang w:val="zh-CN"/>
        </w:rPr>
        <w:t>17</w:t>
      </w:r>
      <w:r w:rsidRPr="00483D56">
        <w:rPr>
          <w:lang w:val="zh-CN"/>
        </w:rPr>
        <w:t>.</w:t>
      </w:r>
      <w:r>
        <w:rPr>
          <w:rFonts w:hint="eastAsia"/>
          <w:lang w:val="zh-CN"/>
        </w:rPr>
        <w:t xml:space="preserve">  </w:t>
      </w:r>
      <w:r>
        <w:rPr>
          <w:lang w:val="zh-CN"/>
        </w:rPr>
        <w:t>委员会仍然感到关切的是，沙特母亲和非沙特父亲的</w:t>
      </w:r>
      <w:r>
        <w:rPr>
          <w:rFonts w:hint="eastAsia"/>
          <w:lang w:val="zh-CN"/>
        </w:rPr>
        <w:t>子女</w:t>
      </w:r>
      <w:r w:rsidRPr="00483D56">
        <w:rPr>
          <w:lang w:val="zh-CN"/>
        </w:rPr>
        <w:t>、男</w:t>
      </w:r>
      <w:r>
        <w:rPr>
          <w:rFonts w:hint="eastAsia"/>
          <w:lang w:val="zh-CN"/>
        </w:rPr>
        <w:t>女</w:t>
      </w:r>
      <w:r>
        <w:rPr>
          <w:lang w:val="zh-CN"/>
        </w:rPr>
        <w:t>同性恋、双性恋、</w:t>
      </w:r>
      <w:r>
        <w:rPr>
          <w:rFonts w:hint="eastAsia"/>
          <w:lang w:val="zh-CN"/>
        </w:rPr>
        <w:t>跨性别</w:t>
      </w:r>
      <w:r>
        <w:rPr>
          <w:lang w:val="zh-CN"/>
        </w:rPr>
        <w:t>和双性儿童、残疾儿童、非婚生</w:t>
      </w:r>
      <w:r>
        <w:rPr>
          <w:rFonts w:hint="eastAsia"/>
          <w:lang w:val="zh-CN"/>
        </w:rPr>
        <w:t>子女</w:t>
      </w:r>
      <w:r>
        <w:rPr>
          <w:lang w:val="zh-CN"/>
        </w:rPr>
        <w:t>、移徙工人</w:t>
      </w:r>
      <w:r>
        <w:rPr>
          <w:rFonts w:hint="eastAsia"/>
          <w:lang w:val="zh-CN"/>
        </w:rPr>
        <w:t>子女</w:t>
      </w:r>
      <w:r w:rsidRPr="00483D56">
        <w:rPr>
          <w:lang w:val="zh-CN"/>
        </w:rPr>
        <w:t>以及属于什叶派和其他宗教少数群体的儿童在缔约国仍受到持续的歧视。属于宗教</w:t>
      </w:r>
      <w:r>
        <w:rPr>
          <w:rFonts w:hint="eastAsia"/>
          <w:lang w:val="zh-CN"/>
        </w:rPr>
        <w:t>少数群体</w:t>
      </w:r>
      <w:r>
        <w:rPr>
          <w:lang w:val="zh-CN"/>
        </w:rPr>
        <w:t>和无神论少数群体的儿童</w:t>
      </w:r>
      <w:r>
        <w:rPr>
          <w:rFonts w:hint="eastAsia"/>
          <w:lang w:val="zh-CN"/>
        </w:rPr>
        <w:t>，</w:t>
      </w:r>
      <w:r>
        <w:rPr>
          <w:lang w:val="zh-CN"/>
        </w:rPr>
        <w:t>特别是什叶派儿童在各领域继续受到歧视，特别是在入学和诉诸司法以及对于死亡或</w:t>
      </w:r>
      <w:r>
        <w:rPr>
          <w:rFonts w:hint="eastAsia"/>
          <w:lang w:val="zh-CN"/>
        </w:rPr>
        <w:t>受伤</w:t>
      </w:r>
      <w:r w:rsidRPr="00483D56">
        <w:rPr>
          <w:lang w:val="zh-CN"/>
        </w:rPr>
        <w:t>的补偿方面。</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18.</w:t>
      </w:r>
      <w:r w:rsidRPr="00B535DE">
        <w:rPr>
          <w:rFonts w:ascii="Time New Roman" w:eastAsia="黑体" w:hAnsi="Time New Roman" w:hint="eastAsia"/>
          <w:lang w:val="zh-CN"/>
        </w:rPr>
        <w:t xml:space="preserve">  </w:t>
      </w:r>
      <w:r w:rsidRPr="00B535DE">
        <w:rPr>
          <w:rFonts w:ascii="Time New Roman" w:eastAsia="黑体" w:hAnsi="Time New Roman"/>
          <w:lang w:val="zh-CN"/>
        </w:rPr>
        <w:t>委员会敦促缔约国采取积极主动的综合战略，在法律上和</w:t>
      </w:r>
      <w:r w:rsidRPr="00B535DE">
        <w:rPr>
          <w:rFonts w:ascii="Time New Roman" w:eastAsia="黑体" w:hAnsi="Time New Roman" w:hint="eastAsia"/>
          <w:lang w:val="zh-CN"/>
        </w:rPr>
        <w:t>实践中</w:t>
      </w:r>
      <w:r w:rsidRPr="00B535DE">
        <w:rPr>
          <w:rFonts w:ascii="Time New Roman" w:eastAsia="黑体" w:hAnsi="Time New Roman"/>
          <w:lang w:val="zh-CN"/>
        </w:rPr>
        <w:t>消除对上述处于社会边缘地位或处境不利的儿童群体的基于任何理由的歧视。</w:t>
      </w:r>
    </w:p>
    <w:p w:rsidR="00B535DE" w:rsidRPr="00483D56" w:rsidRDefault="00B535DE" w:rsidP="00B535DE">
      <w:pPr>
        <w:pStyle w:val="H23GC"/>
      </w:pPr>
      <w:r w:rsidRPr="00483D56">
        <w:rPr>
          <w:lang w:val="zh-CN"/>
        </w:rPr>
        <w:tab/>
      </w:r>
      <w:r w:rsidRPr="00483D56">
        <w:rPr>
          <w:lang w:val="zh-CN"/>
        </w:rPr>
        <w:tab/>
      </w:r>
      <w:r w:rsidRPr="00483D56">
        <w:rPr>
          <w:lang w:val="zh-CN"/>
        </w:rPr>
        <w:t>儿童的最大利益</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19.</w:t>
      </w:r>
      <w:r w:rsidRPr="00B535DE">
        <w:rPr>
          <w:rFonts w:ascii="Time New Roman" w:eastAsia="黑体" w:hAnsi="Time New Roman" w:hint="eastAsia"/>
          <w:lang w:val="zh-CN"/>
        </w:rPr>
        <w:t xml:space="preserve">  </w:t>
      </w:r>
      <w:r w:rsidRPr="00B535DE">
        <w:rPr>
          <w:rFonts w:ascii="Time New Roman" w:eastAsia="黑体" w:hAnsi="Time New Roman"/>
          <w:lang w:val="zh-CN"/>
        </w:rPr>
        <w:t>考虑到儿童使其最大利益得到首要考虑的权利并不总是得到尊重，例如</w:t>
      </w:r>
      <w:r w:rsidRPr="00B535DE">
        <w:rPr>
          <w:rFonts w:ascii="Time New Roman" w:eastAsia="黑体" w:hAnsi="Time New Roman" w:hint="eastAsia"/>
          <w:lang w:val="zh-CN"/>
        </w:rPr>
        <w:t>涉及</w:t>
      </w:r>
      <w:r w:rsidRPr="00B535DE">
        <w:rPr>
          <w:rFonts w:ascii="Time New Roman" w:eastAsia="黑体" w:hAnsi="Time New Roman"/>
          <w:lang w:val="zh-CN"/>
        </w:rPr>
        <w:t>家庭法或强加规范和宗教传统的事项方面，委员会根据其关于儿童使其最大利益得到首要考虑的权利的第</w:t>
      </w:r>
      <w:r w:rsidRPr="00B535DE">
        <w:rPr>
          <w:rFonts w:ascii="Time New Roman" w:eastAsia="黑体" w:hAnsi="Time New Roman"/>
          <w:lang w:val="zh-CN"/>
        </w:rPr>
        <w:t>14</w:t>
      </w:r>
      <w:r w:rsidRPr="00B535DE">
        <w:rPr>
          <w:rFonts w:ascii="Time New Roman" w:eastAsia="黑体" w:hAnsi="Time New Roman"/>
          <w:lang w:val="zh-CN"/>
        </w:rPr>
        <w:t>号一般性意见</w:t>
      </w:r>
      <w:r w:rsidRPr="00B535DE">
        <w:rPr>
          <w:rFonts w:ascii="Time New Roman" w:eastAsia="黑体" w:hAnsi="Time New Roman"/>
          <w:lang w:val="zh-CN"/>
        </w:rPr>
        <w:t>(2013</w:t>
      </w:r>
      <w:r w:rsidRPr="00B535DE">
        <w:rPr>
          <w:rFonts w:ascii="Time New Roman" w:eastAsia="黑体" w:hAnsi="Time New Roman"/>
          <w:lang w:val="zh-CN"/>
        </w:rPr>
        <w:t>年</w:t>
      </w:r>
      <w:r w:rsidRPr="00B535DE">
        <w:rPr>
          <w:rFonts w:ascii="Time New Roman" w:eastAsia="黑体" w:hAnsi="Time New Roman"/>
          <w:lang w:val="zh-CN"/>
        </w:rPr>
        <w:t>)</w:t>
      </w:r>
      <w:r w:rsidRPr="00B535DE">
        <w:rPr>
          <w:rFonts w:ascii="Time New Roman" w:eastAsia="黑体" w:hAnsi="Time New Roman"/>
          <w:lang w:val="zh-CN"/>
        </w:rPr>
        <w:t>建议缔约国确保将这项权利适当纳入并一贯适用于所有立法、行政和司法程序以及与儿童有关并对儿童有影响的所有政策、方案和项目中。法官通常认为未成年婚姻符合女童的最大利益，这表明对</w:t>
      </w:r>
      <w:r w:rsidRPr="00B535DE">
        <w:rPr>
          <w:rFonts w:ascii="Time New Roman" w:eastAsia="黑体" w:hAnsi="Time New Roman" w:hint="eastAsia"/>
          <w:lang w:val="zh-CN"/>
        </w:rPr>
        <w:t>“</w:t>
      </w:r>
      <w:r w:rsidRPr="00B535DE">
        <w:rPr>
          <w:rFonts w:ascii="Time New Roman" w:eastAsia="黑体" w:hAnsi="Time New Roman"/>
          <w:lang w:val="zh-CN"/>
        </w:rPr>
        <w:t>最大利益</w:t>
      </w:r>
      <w:r w:rsidRPr="00B535DE">
        <w:rPr>
          <w:rFonts w:ascii="Time New Roman" w:eastAsia="黑体" w:hAnsi="Time New Roman" w:hint="eastAsia"/>
          <w:lang w:val="zh-CN"/>
        </w:rPr>
        <w:t>”</w:t>
      </w:r>
      <w:r w:rsidRPr="00B535DE">
        <w:rPr>
          <w:rFonts w:ascii="Time New Roman" w:eastAsia="黑体" w:hAnsi="Time New Roman"/>
          <w:lang w:val="zh-CN"/>
        </w:rPr>
        <w:t>概念存在误解，并导致</w:t>
      </w:r>
      <w:r w:rsidRPr="00B535DE">
        <w:rPr>
          <w:rFonts w:ascii="Time New Roman" w:eastAsia="黑体" w:hAnsi="Time New Roman" w:hint="eastAsia"/>
          <w:lang w:val="zh-CN"/>
        </w:rPr>
        <w:t>对</w:t>
      </w:r>
      <w:r w:rsidRPr="00B535DE">
        <w:rPr>
          <w:rFonts w:ascii="Time New Roman" w:eastAsia="黑体" w:hAnsi="Time New Roman"/>
          <w:lang w:val="zh-CN"/>
        </w:rPr>
        <w:t>女童权利的</w:t>
      </w:r>
      <w:r w:rsidRPr="00B535DE">
        <w:rPr>
          <w:rFonts w:ascii="Time New Roman" w:eastAsia="黑体" w:hAnsi="Time New Roman" w:hint="eastAsia"/>
          <w:lang w:val="zh-CN"/>
        </w:rPr>
        <w:t>多重侵犯</w:t>
      </w:r>
      <w:r w:rsidRPr="00B535DE">
        <w:rPr>
          <w:rFonts w:ascii="Time New Roman" w:eastAsia="黑体" w:hAnsi="Time New Roman"/>
          <w:lang w:val="zh-CN"/>
        </w:rPr>
        <w:t>，委员会鼓励缔约国制定程序和标准，为所有</w:t>
      </w:r>
      <w:r w:rsidRPr="00B535DE">
        <w:rPr>
          <w:rFonts w:ascii="Time New Roman" w:eastAsia="黑体" w:hAnsi="Time New Roman" w:hint="eastAsia"/>
          <w:lang w:val="zh-CN"/>
        </w:rPr>
        <w:t>有职权的</w:t>
      </w:r>
      <w:r w:rsidRPr="00B535DE">
        <w:rPr>
          <w:rFonts w:ascii="Time New Roman" w:eastAsia="黑体" w:hAnsi="Time New Roman"/>
          <w:lang w:val="zh-CN"/>
        </w:rPr>
        <w:t>相关人员提供指导，以确定儿童在各个领域的最大利益，作为首要考虑因素</w:t>
      </w:r>
      <w:r w:rsidRPr="00B535DE">
        <w:rPr>
          <w:rFonts w:ascii="Time New Roman" w:eastAsia="黑体" w:hAnsi="Time New Roman" w:hint="eastAsia"/>
          <w:lang w:val="zh-CN"/>
        </w:rPr>
        <w:t>予以应有的</w:t>
      </w:r>
      <w:r w:rsidRPr="00B535DE">
        <w:rPr>
          <w:rFonts w:ascii="Time New Roman" w:eastAsia="黑体" w:hAnsi="Time New Roman"/>
          <w:lang w:val="zh-CN"/>
        </w:rPr>
        <w:t>重视，以避免对这一权利的误解。</w:t>
      </w:r>
    </w:p>
    <w:p w:rsidR="00B535DE" w:rsidRPr="00483D56" w:rsidRDefault="00B535DE" w:rsidP="00B535DE">
      <w:pPr>
        <w:pStyle w:val="H23GC"/>
      </w:pPr>
      <w:r w:rsidRPr="00483D56">
        <w:rPr>
          <w:lang w:val="zh-CN"/>
        </w:rPr>
        <w:lastRenderedPageBreak/>
        <w:tab/>
      </w:r>
      <w:r w:rsidRPr="00483D56">
        <w:rPr>
          <w:lang w:val="zh-CN"/>
        </w:rPr>
        <w:tab/>
      </w:r>
      <w:r w:rsidRPr="00483D56">
        <w:rPr>
          <w:lang w:val="zh-CN"/>
        </w:rPr>
        <w:t>生命</w:t>
      </w:r>
      <w:r>
        <w:rPr>
          <w:rFonts w:hint="eastAsia"/>
          <w:lang w:val="zh-CN"/>
        </w:rPr>
        <w:t>权</w:t>
      </w:r>
      <w:r w:rsidRPr="00483D56">
        <w:rPr>
          <w:lang w:val="zh-CN"/>
        </w:rPr>
        <w:t>、生存</w:t>
      </w:r>
      <w:r>
        <w:rPr>
          <w:rFonts w:hint="eastAsia"/>
          <w:lang w:val="zh-CN"/>
        </w:rPr>
        <w:t>权</w:t>
      </w:r>
      <w:r w:rsidRPr="00483D56">
        <w:rPr>
          <w:lang w:val="zh-CN"/>
        </w:rPr>
        <w:t>和发展权</w:t>
      </w:r>
    </w:p>
    <w:p w:rsidR="00B535DE" w:rsidRPr="004C389B" w:rsidRDefault="00B535DE" w:rsidP="00B535DE">
      <w:pPr>
        <w:pStyle w:val="SingleTxtGC"/>
        <w:rPr>
          <w:lang w:val="zh-CN"/>
        </w:rPr>
      </w:pPr>
      <w:r>
        <w:rPr>
          <w:lang w:val="zh-CN"/>
        </w:rPr>
        <w:t>2</w:t>
      </w:r>
      <w:r w:rsidRPr="00483D56">
        <w:rPr>
          <w:lang w:val="zh-CN"/>
        </w:rPr>
        <w:t>0.</w:t>
      </w:r>
      <w:r>
        <w:rPr>
          <w:rFonts w:hint="eastAsia"/>
          <w:lang w:val="zh-CN"/>
        </w:rPr>
        <w:t xml:space="preserve">  </w:t>
      </w:r>
      <w:r w:rsidRPr="00483D56">
        <w:rPr>
          <w:lang w:val="zh-CN"/>
        </w:rPr>
        <w:t>委员会深为关切的是，缔约国将</w:t>
      </w:r>
      <w:r>
        <w:rPr>
          <w:lang w:val="zh-CN"/>
        </w:rPr>
        <w:t>15</w:t>
      </w:r>
      <w:r w:rsidRPr="00483D56">
        <w:rPr>
          <w:lang w:val="zh-CN"/>
        </w:rPr>
        <w:t>岁以上儿童作为成年人进行审判，并继续对犯下所控罪行时未满</w:t>
      </w:r>
      <w:r>
        <w:rPr>
          <w:lang w:val="zh-CN"/>
        </w:rPr>
        <w:t>18</w:t>
      </w:r>
      <w:r>
        <w:rPr>
          <w:lang w:val="zh-CN"/>
        </w:rPr>
        <w:t>岁的人员</w:t>
      </w:r>
      <w:r>
        <w:rPr>
          <w:rFonts w:hint="eastAsia"/>
          <w:lang w:val="zh-CN"/>
        </w:rPr>
        <w:t>判处并</w:t>
      </w:r>
      <w:r>
        <w:rPr>
          <w:lang w:val="zh-CN"/>
        </w:rPr>
        <w:t>执行死刑</w:t>
      </w:r>
      <w:r w:rsidRPr="00483D56">
        <w:rPr>
          <w:lang w:val="zh-CN"/>
        </w:rPr>
        <w:t>，</w:t>
      </w:r>
      <w:r>
        <w:rPr>
          <w:rFonts w:hint="eastAsia"/>
          <w:lang w:val="zh-CN"/>
        </w:rPr>
        <w:t>而</w:t>
      </w:r>
      <w:r w:rsidRPr="00483D56">
        <w:rPr>
          <w:lang w:val="zh-CN"/>
        </w:rPr>
        <w:t>审判过程缺乏《公约》第</w:t>
      </w:r>
      <w:r>
        <w:rPr>
          <w:lang w:val="zh-CN"/>
        </w:rPr>
        <w:t>4</w:t>
      </w:r>
      <w:r w:rsidRPr="00483D56">
        <w:rPr>
          <w:lang w:val="zh-CN"/>
        </w:rPr>
        <w:t>0</w:t>
      </w:r>
      <w:r w:rsidRPr="00483D56">
        <w:rPr>
          <w:lang w:val="zh-CN"/>
        </w:rPr>
        <w:t>条规定的</w:t>
      </w:r>
      <w:r>
        <w:rPr>
          <w:rFonts w:hint="eastAsia"/>
          <w:lang w:val="zh-CN"/>
        </w:rPr>
        <w:t>对</w:t>
      </w:r>
      <w:r w:rsidRPr="00483D56">
        <w:rPr>
          <w:lang w:val="zh-CN"/>
        </w:rPr>
        <w:t>正当程序和公正审判的保障，特别是关于绝对禁止酷刑的保障。委员会特别关切的是，在</w:t>
      </w:r>
      <w:r>
        <w:rPr>
          <w:lang w:val="zh-CN"/>
        </w:rPr>
        <w:t>2</w:t>
      </w:r>
      <w:r w:rsidRPr="00483D56">
        <w:rPr>
          <w:lang w:val="zh-CN"/>
        </w:rPr>
        <w:t>0</w:t>
      </w:r>
      <w:r>
        <w:rPr>
          <w:lang w:val="zh-CN"/>
        </w:rPr>
        <w:t>16</w:t>
      </w:r>
      <w:r w:rsidRPr="00483D56">
        <w:rPr>
          <w:lang w:val="zh-CN"/>
        </w:rPr>
        <w:t>年</w:t>
      </w:r>
      <w:r>
        <w:rPr>
          <w:lang w:val="zh-CN"/>
        </w:rPr>
        <w:t>1</w:t>
      </w:r>
      <w:r w:rsidRPr="00483D56">
        <w:rPr>
          <w:lang w:val="zh-CN"/>
        </w:rPr>
        <w:t>月</w:t>
      </w:r>
      <w:r>
        <w:rPr>
          <w:lang w:val="zh-CN"/>
        </w:rPr>
        <w:t>2</w:t>
      </w:r>
      <w:r w:rsidRPr="00483D56">
        <w:rPr>
          <w:lang w:val="zh-CN"/>
        </w:rPr>
        <w:t>日处决的</w:t>
      </w:r>
      <w:r>
        <w:rPr>
          <w:lang w:val="zh-CN"/>
        </w:rPr>
        <w:t>47</w:t>
      </w:r>
      <w:r w:rsidRPr="00483D56">
        <w:rPr>
          <w:lang w:val="zh-CN"/>
        </w:rPr>
        <w:t>人中，至少有</w:t>
      </w:r>
      <w:r>
        <w:rPr>
          <w:lang w:val="zh-CN"/>
        </w:rPr>
        <w:t>4</w:t>
      </w:r>
      <w:r w:rsidRPr="00483D56">
        <w:rPr>
          <w:lang w:val="zh-CN"/>
        </w:rPr>
        <w:t>人在被特别刑事法院判处死刑时未满</w:t>
      </w:r>
      <w:r>
        <w:rPr>
          <w:lang w:val="zh-CN"/>
        </w:rPr>
        <w:t>18</w:t>
      </w:r>
      <w:r w:rsidRPr="00483D56">
        <w:rPr>
          <w:lang w:val="zh-CN"/>
        </w:rPr>
        <w:t>岁，他们是</w:t>
      </w:r>
      <w:r>
        <w:rPr>
          <w:lang w:val="zh-CN"/>
        </w:rPr>
        <w:t>Ali</w:t>
      </w:r>
      <w:r w:rsidRPr="00483D56">
        <w:rPr>
          <w:lang w:val="zh-CN"/>
        </w:rPr>
        <w:t xml:space="preserve"> </w:t>
      </w:r>
      <w:r>
        <w:rPr>
          <w:lang w:val="zh-CN"/>
        </w:rPr>
        <w:t>al</w:t>
      </w:r>
      <w:r w:rsidRPr="00483D56">
        <w:rPr>
          <w:lang w:val="zh-CN"/>
        </w:rPr>
        <w:t>-</w:t>
      </w:r>
      <w:r>
        <w:rPr>
          <w:lang w:val="zh-CN"/>
        </w:rPr>
        <w:t>Ribh</w:t>
      </w:r>
      <w:r w:rsidRPr="00483D56">
        <w:rPr>
          <w:lang w:val="zh-CN"/>
        </w:rPr>
        <w:t>、</w:t>
      </w:r>
      <w:r>
        <w:rPr>
          <w:lang w:val="zh-CN"/>
        </w:rPr>
        <w:t>Mohammad</w:t>
      </w:r>
      <w:r w:rsidRPr="00483D56">
        <w:rPr>
          <w:lang w:val="zh-CN"/>
        </w:rPr>
        <w:t xml:space="preserve"> </w:t>
      </w:r>
      <w:r>
        <w:rPr>
          <w:lang w:val="zh-CN"/>
        </w:rPr>
        <w:t>Fathi</w:t>
      </w:r>
      <w:r w:rsidRPr="00483D56">
        <w:rPr>
          <w:lang w:val="zh-CN"/>
        </w:rPr>
        <w:t>、</w:t>
      </w:r>
      <w:r>
        <w:rPr>
          <w:lang w:val="zh-CN"/>
        </w:rPr>
        <w:t>Mustafa</w:t>
      </w:r>
      <w:r w:rsidRPr="00483D56">
        <w:rPr>
          <w:lang w:val="zh-CN"/>
        </w:rPr>
        <w:t xml:space="preserve"> </w:t>
      </w:r>
      <w:r>
        <w:rPr>
          <w:lang w:val="zh-CN"/>
        </w:rPr>
        <w:t>Akbar</w:t>
      </w:r>
      <w:r w:rsidRPr="00483D56">
        <w:rPr>
          <w:lang w:val="zh-CN"/>
        </w:rPr>
        <w:t>和</w:t>
      </w:r>
      <w:r>
        <w:rPr>
          <w:lang w:val="zh-CN"/>
        </w:rPr>
        <w:t>Amin</w:t>
      </w:r>
      <w:r w:rsidRPr="00483D56">
        <w:rPr>
          <w:lang w:val="zh-CN"/>
        </w:rPr>
        <w:t xml:space="preserve"> </w:t>
      </w:r>
      <w:r>
        <w:rPr>
          <w:lang w:val="zh-CN"/>
        </w:rPr>
        <w:t>al</w:t>
      </w:r>
      <w:r w:rsidRPr="00483D56">
        <w:rPr>
          <w:lang w:val="zh-CN"/>
        </w:rPr>
        <w:t>-</w:t>
      </w:r>
      <w:r>
        <w:rPr>
          <w:lang w:val="zh-CN"/>
        </w:rPr>
        <w:t>Ghamadi</w:t>
      </w:r>
      <w:r w:rsidRPr="00483D56">
        <w:rPr>
          <w:lang w:val="zh-CN"/>
        </w:rPr>
        <w:t>。委员会还深为关切的是，缔约国</w:t>
      </w:r>
      <w:r>
        <w:rPr>
          <w:lang w:val="zh-CN"/>
        </w:rPr>
        <w:t>2</w:t>
      </w:r>
      <w:r w:rsidRPr="00483D56">
        <w:rPr>
          <w:lang w:val="zh-CN"/>
        </w:rPr>
        <w:t>0</w:t>
      </w:r>
      <w:r>
        <w:rPr>
          <w:lang w:val="zh-CN"/>
        </w:rPr>
        <w:t>13</w:t>
      </w:r>
      <w:r w:rsidRPr="00483D56">
        <w:rPr>
          <w:lang w:val="zh-CN"/>
        </w:rPr>
        <w:t>年</w:t>
      </w:r>
      <w:r>
        <w:rPr>
          <w:lang w:val="zh-CN"/>
        </w:rPr>
        <w:t>1</w:t>
      </w:r>
      <w:r w:rsidRPr="00483D56">
        <w:rPr>
          <w:lang w:val="zh-CN"/>
        </w:rPr>
        <w:t>月处决了斯里兰卡家庭佣工</w:t>
      </w:r>
      <w:r>
        <w:rPr>
          <w:lang w:val="zh-CN"/>
        </w:rPr>
        <w:t>Rizana</w:t>
      </w:r>
      <w:r w:rsidRPr="00483D56">
        <w:rPr>
          <w:lang w:val="zh-CN"/>
        </w:rPr>
        <w:t xml:space="preserve"> </w:t>
      </w:r>
      <w:r>
        <w:rPr>
          <w:lang w:val="zh-CN"/>
        </w:rPr>
        <w:t xml:space="preserve">Nafeek, </w:t>
      </w:r>
      <w:r w:rsidRPr="00483D56">
        <w:rPr>
          <w:lang w:val="zh-CN"/>
        </w:rPr>
        <w:t>尽管有证据表明她被捕并被判处死刑时未满</w:t>
      </w:r>
      <w:r>
        <w:rPr>
          <w:lang w:val="zh-CN"/>
        </w:rPr>
        <w:t>18</w:t>
      </w:r>
      <w:r w:rsidRPr="00483D56">
        <w:rPr>
          <w:lang w:val="zh-CN"/>
        </w:rPr>
        <w:t>岁。</w:t>
      </w:r>
    </w:p>
    <w:p w:rsidR="00B535DE" w:rsidRPr="00B535DE" w:rsidRDefault="00B535DE" w:rsidP="00B535DE">
      <w:pPr>
        <w:pStyle w:val="SingleTxtGC"/>
        <w:rPr>
          <w:rFonts w:ascii="Time New Roman" w:eastAsia="黑体" w:hAnsi="Time New Roman" w:hint="eastAsia"/>
          <w:lang w:val="zh-CN"/>
        </w:rPr>
      </w:pPr>
      <w:r w:rsidRPr="00B535DE">
        <w:rPr>
          <w:rFonts w:ascii="Time New Roman" w:eastAsia="黑体" w:hAnsi="Time New Roman"/>
        </w:rPr>
        <w:t>21.</w:t>
      </w:r>
      <w:r w:rsidRPr="00B535DE">
        <w:rPr>
          <w:rFonts w:ascii="Time New Roman" w:eastAsia="黑体" w:hAnsi="Time New Roman" w:hint="eastAsia"/>
        </w:rPr>
        <w:t xml:space="preserve">  </w:t>
      </w:r>
      <w:r w:rsidRPr="00B535DE">
        <w:rPr>
          <w:rFonts w:ascii="Time New Roman" w:eastAsia="黑体" w:hAnsi="Time New Roman"/>
          <w:lang w:val="zh-CN"/>
        </w:rPr>
        <w:t>委员会敦促缔约国立即停止对犯下所控罪行时未满</w:t>
      </w:r>
      <w:r w:rsidRPr="00B535DE">
        <w:rPr>
          <w:rFonts w:ascii="Time New Roman" w:eastAsia="黑体" w:hAnsi="Time New Roman"/>
        </w:rPr>
        <w:t>18</w:t>
      </w:r>
      <w:r w:rsidRPr="00B535DE">
        <w:rPr>
          <w:rFonts w:ascii="Time New Roman" w:eastAsia="黑体" w:hAnsi="Time New Roman"/>
          <w:lang w:val="zh-CN"/>
        </w:rPr>
        <w:t>岁的人员执行处决</w:t>
      </w:r>
      <w:r w:rsidRPr="00B535DE">
        <w:rPr>
          <w:rFonts w:ascii="Time New Roman" w:eastAsia="黑体" w:hAnsi="Time New Roman"/>
        </w:rPr>
        <w:t>，</w:t>
      </w:r>
      <w:r w:rsidRPr="00B535DE">
        <w:rPr>
          <w:rFonts w:ascii="Time New Roman" w:eastAsia="黑体" w:hAnsi="Time New Roman"/>
          <w:lang w:val="zh-CN"/>
        </w:rPr>
        <w:t>其中包括</w:t>
      </w:r>
      <w:r w:rsidRPr="00B535DE">
        <w:rPr>
          <w:rFonts w:ascii="Time New Roman" w:eastAsia="黑体" w:hAnsi="Time New Roman"/>
        </w:rPr>
        <w:t>Ali Mohammed Baqr al-Nimr</w:t>
      </w:r>
      <w:r w:rsidRPr="00B535DE">
        <w:rPr>
          <w:rFonts w:ascii="Time New Roman" w:eastAsia="黑体" w:hAnsi="Time New Roman"/>
          <w:lang w:val="zh-CN"/>
        </w:rPr>
        <w:t>、</w:t>
      </w:r>
      <w:r w:rsidRPr="00B535DE">
        <w:rPr>
          <w:rFonts w:ascii="Time New Roman" w:eastAsia="黑体" w:hAnsi="Time New Roman"/>
        </w:rPr>
        <w:t>Abdullah Hasan al-Zaher</w:t>
      </w:r>
      <w:r w:rsidRPr="00B535DE">
        <w:rPr>
          <w:rFonts w:ascii="Time New Roman" w:eastAsia="黑体" w:hAnsi="Time New Roman"/>
          <w:lang w:val="zh-CN"/>
        </w:rPr>
        <w:t>、</w:t>
      </w:r>
      <w:r w:rsidRPr="00B535DE">
        <w:rPr>
          <w:rFonts w:ascii="Time New Roman" w:eastAsia="黑体" w:hAnsi="Time New Roman"/>
        </w:rPr>
        <w:t>Salman Bin Ameen Bin Salman Al-Qureish</w:t>
      </w:r>
      <w:r w:rsidRPr="00B535DE">
        <w:rPr>
          <w:rFonts w:ascii="Time New Roman" w:eastAsia="黑体" w:hAnsi="Time New Roman"/>
          <w:lang w:val="zh-CN"/>
        </w:rPr>
        <w:t>、</w:t>
      </w:r>
      <w:r w:rsidRPr="00B535DE">
        <w:rPr>
          <w:rFonts w:ascii="Time New Roman" w:eastAsia="黑体" w:hAnsi="Time New Roman"/>
        </w:rPr>
        <w:t>Mujtaba’ Bin Nader Bin Abdullah Al-Sweikat</w:t>
      </w:r>
      <w:r w:rsidRPr="00B535DE">
        <w:rPr>
          <w:rFonts w:ascii="Time New Roman" w:eastAsia="黑体" w:hAnsi="Time New Roman"/>
          <w:lang w:val="zh-CN"/>
        </w:rPr>
        <w:t>、</w:t>
      </w:r>
      <w:r w:rsidRPr="00B535DE">
        <w:rPr>
          <w:rFonts w:ascii="Time New Roman" w:eastAsia="黑体" w:hAnsi="Time New Roman"/>
        </w:rPr>
        <w:t>Abdulkareem Al-Hawaj</w:t>
      </w:r>
      <w:r w:rsidRPr="00B535DE">
        <w:rPr>
          <w:rFonts w:ascii="Time New Roman" w:eastAsia="黑体" w:hAnsi="Time New Roman"/>
          <w:lang w:val="zh-CN"/>
        </w:rPr>
        <w:t>和</w:t>
      </w:r>
      <w:r w:rsidRPr="00B535DE">
        <w:rPr>
          <w:rFonts w:ascii="Time New Roman" w:eastAsia="黑体" w:hAnsi="Time New Roman"/>
        </w:rPr>
        <w:t>Dawood Hussein al-Marhoon</w:t>
      </w:r>
      <w:r w:rsidRPr="00B535DE">
        <w:rPr>
          <w:rFonts w:ascii="Time New Roman" w:eastAsia="黑体" w:hAnsi="Time New Roman"/>
          <w:lang w:val="zh-CN"/>
        </w:rPr>
        <w:t>。委员会还敦促缔约国确保立即释放未得到公正审判的儿童，并按照国际少年司法标准对其中被判死刑的儿童予以减刑。缔约国应立即修正其立法，</w:t>
      </w:r>
      <w:r w:rsidRPr="00B535DE">
        <w:rPr>
          <w:rFonts w:ascii="Time New Roman" w:eastAsia="黑体" w:hAnsi="Time New Roman" w:hint="eastAsia"/>
          <w:lang w:val="zh-CN"/>
        </w:rPr>
        <w:t>按照</w:t>
      </w:r>
      <w:r w:rsidRPr="00B535DE">
        <w:rPr>
          <w:rFonts w:ascii="Time New Roman" w:eastAsia="黑体" w:hAnsi="Time New Roman"/>
          <w:lang w:val="zh-CN"/>
        </w:rPr>
        <w:t>《公约》第</w:t>
      </w:r>
      <w:r w:rsidRPr="00B535DE">
        <w:rPr>
          <w:rFonts w:ascii="Time New Roman" w:eastAsia="黑体" w:hAnsi="Time New Roman"/>
          <w:lang w:val="zh-CN"/>
        </w:rPr>
        <w:t>37</w:t>
      </w:r>
      <w:r w:rsidRPr="00B535DE">
        <w:rPr>
          <w:rFonts w:ascii="Time New Roman" w:eastAsia="黑体" w:hAnsi="Time New Roman"/>
          <w:lang w:val="zh-CN"/>
        </w:rPr>
        <w:t>条规定的义务</w:t>
      </w:r>
      <w:r w:rsidRPr="00B535DE">
        <w:rPr>
          <w:rFonts w:ascii="Time New Roman" w:eastAsia="黑体" w:hAnsi="Time New Roman" w:hint="eastAsia"/>
          <w:lang w:val="zh-CN"/>
        </w:rPr>
        <w:t>，明令禁止判处儿童死刑</w:t>
      </w:r>
      <w:r w:rsidRPr="00B535DE">
        <w:rPr>
          <w:rFonts w:ascii="Time New Roman" w:eastAsia="黑体" w:hAnsi="Time New Roman"/>
          <w:lang w:val="zh-CN"/>
        </w:rPr>
        <w:t>。</w:t>
      </w:r>
    </w:p>
    <w:p w:rsidR="00B535DE" w:rsidRPr="00483D56" w:rsidRDefault="00B535DE" w:rsidP="00B535DE">
      <w:pPr>
        <w:pStyle w:val="H23GC"/>
      </w:pPr>
      <w:r w:rsidRPr="00483D56">
        <w:rPr>
          <w:lang w:val="zh-CN"/>
        </w:rPr>
        <w:tab/>
      </w:r>
      <w:r w:rsidRPr="00483D56">
        <w:rPr>
          <w:lang w:val="zh-CN"/>
        </w:rPr>
        <w:tab/>
      </w:r>
      <w:r w:rsidRPr="00483D56">
        <w:rPr>
          <w:lang w:val="zh-CN"/>
        </w:rPr>
        <w:t>尊重儿童意见</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22.</w:t>
      </w:r>
      <w:r w:rsidRPr="00B535DE">
        <w:rPr>
          <w:rFonts w:ascii="Time New Roman" w:eastAsia="黑体" w:hAnsi="Time New Roman" w:hint="eastAsia"/>
          <w:lang w:val="zh-CN"/>
        </w:rPr>
        <w:t xml:space="preserve">  </w:t>
      </w:r>
      <w:r w:rsidRPr="00B535DE">
        <w:rPr>
          <w:rFonts w:ascii="Time New Roman" w:eastAsia="黑体" w:hAnsi="Time New Roman" w:hint="eastAsia"/>
          <w:lang w:val="zh-CN"/>
        </w:rPr>
        <w:t>鉴于</w:t>
      </w:r>
      <w:r w:rsidRPr="00B535DE">
        <w:rPr>
          <w:rFonts w:ascii="Time New Roman" w:eastAsia="黑体" w:hAnsi="Time New Roman"/>
          <w:lang w:val="zh-CN"/>
        </w:rPr>
        <w:t>社会对儿童</w:t>
      </w:r>
      <w:r w:rsidRPr="00B535DE">
        <w:rPr>
          <w:rFonts w:ascii="Time New Roman" w:eastAsia="黑体" w:hAnsi="Time New Roman"/>
          <w:lang w:val="zh-CN"/>
        </w:rPr>
        <w:t>(</w:t>
      </w:r>
      <w:r w:rsidRPr="00B535DE">
        <w:rPr>
          <w:rFonts w:ascii="Time New Roman" w:eastAsia="黑体" w:hAnsi="Time New Roman"/>
          <w:lang w:val="zh-CN"/>
        </w:rPr>
        <w:t>特别是女童</w:t>
      </w:r>
      <w:r w:rsidRPr="00B535DE">
        <w:rPr>
          <w:rFonts w:ascii="Time New Roman" w:eastAsia="黑体" w:hAnsi="Time New Roman"/>
          <w:lang w:val="zh-CN"/>
        </w:rPr>
        <w:t>)</w:t>
      </w:r>
      <w:r w:rsidRPr="00B535DE">
        <w:rPr>
          <w:rFonts w:ascii="Time New Roman" w:eastAsia="黑体" w:hAnsi="Time New Roman"/>
          <w:lang w:val="zh-CN"/>
        </w:rPr>
        <w:t>的传统</w:t>
      </w:r>
      <w:r w:rsidRPr="00B535DE">
        <w:rPr>
          <w:rFonts w:ascii="Time New Roman" w:eastAsia="黑体" w:hAnsi="Time New Roman" w:hint="eastAsia"/>
          <w:lang w:val="zh-CN"/>
        </w:rPr>
        <w:t>观念</w:t>
      </w:r>
      <w:r w:rsidRPr="00B535DE">
        <w:rPr>
          <w:rFonts w:ascii="Time New Roman" w:eastAsia="黑体" w:hAnsi="Time New Roman"/>
          <w:lang w:val="zh-CN"/>
        </w:rPr>
        <w:t>持续存在，限制了他们表达意见并使这些意见得到考虑的权利，委员会提请缔约国注意其关于儿童表达意见的权利的第</w:t>
      </w:r>
      <w:r w:rsidRPr="00B535DE">
        <w:rPr>
          <w:rFonts w:ascii="Time New Roman" w:eastAsia="黑体" w:hAnsi="Time New Roman"/>
          <w:lang w:val="zh-CN"/>
        </w:rPr>
        <w:t>12</w:t>
      </w:r>
      <w:r w:rsidRPr="00B535DE">
        <w:rPr>
          <w:rFonts w:ascii="Time New Roman" w:eastAsia="黑体" w:hAnsi="Time New Roman"/>
          <w:lang w:val="zh-CN"/>
        </w:rPr>
        <w:t>号一般性意见</w:t>
      </w:r>
      <w:r w:rsidRPr="00B535DE">
        <w:rPr>
          <w:rFonts w:ascii="Time New Roman" w:eastAsia="黑体" w:hAnsi="Time New Roman"/>
          <w:lang w:val="zh-CN"/>
        </w:rPr>
        <w:t>(2009</w:t>
      </w:r>
      <w:r w:rsidRPr="00B535DE">
        <w:rPr>
          <w:rFonts w:ascii="Time New Roman" w:eastAsia="黑体" w:hAnsi="Time New Roman"/>
          <w:lang w:val="zh-CN"/>
        </w:rPr>
        <w:t>年</w:t>
      </w:r>
      <w:r w:rsidRPr="00B535DE">
        <w:rPr>
          <w:rFonts w:ascii="Time New Roman" w:eastAsia="黑体" w:hAnsi="Time New Roman"/>
          <w:lang w:val="zh-CN"/>
        </w:rPr>
        <w:t>)</w:t>
      </w:r>
      <w:r w:rsidRPr="00B535DE">
        <w:rPr>
          <w:rFonts w:ascii="Time New Roman" w:eastAsia="黑体" w:hAnsi="Time New Roman"/>
          <w:lang w:val="zh-CN"/>
        </w:rPr>
        <w:t>，委员会在其中强调，儿童自由表达意见的权利是构成儿童尊严的最重要的组成部分之一，从小就让儿童自由表达意见并适当重视其意见的家庭提供了一个重要模式，为儿童在更广泛的社会中行使表达意见权作</w:t>
      </w:r>
      <w:r w:rsidRPr="00B535DE">
        <w:rPr>
          <w:rFonts w:ascii="Time New Roman" w:eastAsia="黑体" w:hAnsi="Time New Roman" w:hint="eastAsia"/>
          <w:lang w:val="zh-CN"/>
        </w:rPr>
        <w:t>了</w:t>
      </w:r>
      <w:r w:rsidRPr="00B535DE">
        <w:rPr>
          <w:rFonts w:ascii="Time New Roman" w:eastAsia="黑体" w:hAnsi="Time New Roman"/>
          <w:lang w:val="zh-CN"/>
        </w:rPr>
        <w:t>准备。委员会还建议缔约国实施方案和开展宣传活动，促进所有儿童在家庭、社区、媒体及学校</w:t>
      </w:r>
      <w:r w:rsidRPr="00B535DE">
        <w:rPr>
          <w:rFonts w:ascii="Time New Roman" w:eastAsia="黑体" w:hAnsi="Time New Roman"/>
          <w:lang w:val="zh-CN"/>
        </w:rPr>
        <w:t>(</w:t>
      </w:r>
      <w:r w:rsidRPr="00B535DE">
        <w:rPr>
          <w:rFonts w:ascii="Time New Roman" w:eastAsia="黑体" w:hAnsi="Time New Roman"/>
          <w:lang w:val="zh-CN"/>
        </w:rPr>
        <w:t>包括在学生会</w:t>
      </w:r>
      <w:r w:rsidRPr="00B535DE">
        <w:rPr>
          <w:rFonts w:ascii="Time New Roman" w:eastAsia="黑体" w:hAnsi="Time New Roman"/>
          <w:lang w:val="zh-CN"/>
        </w:rPr>
        <w:t>)</w:t>
      </w:r>
      <w:r w:rsidRPr="00B535DE">
        <w:rPr>
          <w:rFonts w:ascii="Time New Roman" w:eastAsia="黑体" w:hAnsi="Time New Roman"/>
          <w:lang w:val="zh-CN"/>
        </w:rPr>
        <w:t>有意义和有权</w:t>
      </w:r>
      <w:r w:rsidRPr="00B535DE">
        <w:rPr>
          <w:rFonts w:ascii="Time New Roman" w:eastAsia="黑体" w:hAnsi="Time New Roman" w:hint="eastAsia"/>
          <w:lang w:val="zh-CN"/>
        </w:rPr>
        <w:t>力</w:t>
      </w:r>
      <w:r w:rsidRPr="00B535DE">
        <w:rPr>
          <w:rFonts w:ascii="Time New Roman" w:eastAsia="黑体" w:hAnsi="Time New Roman"/>
          <w:lang w:val="zh-CN"/>
        </w:rPr>
        <w:t>的参与，尤其重视女童和弱势儿童的参与。</w:t>
      </w:r>
    </w:p>
    <w:p w:rsidR="00B535DE" w:rsidRPr="00483D56" w:rsidRDefault="00B535DE" w:rsidP="00B535DE">
      <w:pPr>
        <w:pStyle w:val="H1GC"/>
      </w:pPr>
      <w:r w:rsidRPr="00483D56">
        <w:rPr>
          <w:lang w:val="zh-CN"/>
        </w:rPr>
        <w:tab/>
      </w:r>
      <w:r>
        <w:rPr>
          <w:lang w:val="zh-CN"/>
        </w:rPr>
        <w:t>D</w:t>
      </w:r>
      <w:r w:rsidRPr="00483D56">
        <w:rPr>
          <w:lang w:val="zh-CN"/>
        </w:rPr>
        <w:t>.</w:t>
      </w:r>
      <w:r>
        <w:rPr>
          <w:rFonts w:hint="eastAsia"/>
          <w:lang w:val="zh-CN"/>
        </w:rPr>
        <w:tab/>
      </w:r>
      <w:r w:rsidRPr="00483D56">
        <w:rPr>
          <w:lang w:val="zh-CN"/>
        </w:rPr>
        <w:t>公民权利和自由</w:t>
      </w:r>
      <w:r w:rsidRPr="00483D56">
        <w:rPr>
          <w:lang w:val="zh-CN"/>
        </w:rPr>
        <w:t>(</w:t>
      </w:r>
      <w:r w:rsidRPr="00483D56">
        <w:rPr>
          <w:lang w:val="zh-CN"/>
        </w:rPr>
        <w:t>第</w:t>
      </w:r>
      <w:r>
        <w:rPr>
          <w:lang w:val="zh-CN"/>
        </w:rPr>
        <w:t>7</w:t>
      </w:r>
      <w:r w:rsidRPr="00483D56">
        <w:rPr>
          <w:lang w:val="zh-CN"/>
        </w:rPr>
        <w:t>条、第</w:t>
      </w:r>
      <w:r>
        <w:rPr>
          <w:lang w:val="zh-CN"/>
        </w:rPr>
        <w:t>8</w:t>
      </w:r>
      <w:r w:rsidRPr="00483D56">
        <w:rPr>
          <w:lang w:val="zh-CN"/>
        </w:rPr>
        <w:t>条和第</w:t>
      </w:r>
      <w:r>
        <w:rPr>
          <w:lang w:val="zh-CN"/>
        </w:rPr>
        <w:t>13</w:t>
      </w:r>
      <w:r w:rsidRPr="00483D56">
        <w:rPr>
          <w:lang w:val="zh-CN"/>
        </w:rPr>
        <w:t>条至第</w:t>
      </w:r>
      <w:r>
        <w:rPr>
          <w:lang w:val="zh-CN"/>
        </w:rPr>
        <w:t>17</w:t>
      </w:r>
      <w:r w:rsidRPr="00483D56">
        <w:rPr>
          <w:lang w:val="zh-CN"/>
        </w:rPr>
        <w:t>条</w:t>
      </w:r>
      <w:r w:rsidRPr="00483D56">
        <w:rPr>
          <w:lang w:val="zh-CN"/>
        </w:rPr>
        <w:t>)</w:t>
      </w:r>
    </w:p>
    <w:p w:rsidR="00B535DE" w:rsidRPr="00483D56" w:rsidRDefault="00B535DE" w:rsidP="00B535DE">
      <w:pPr>
        <w:pStyle w:val="H23GC"/>
      </w:pPr>
      <w:r w:rsidRPr="00483D56">
        <w:rPr>
          <w:lang w:val="zh-CN"/>
        </w:rPr>
        <w:tab/>
      </w:r>
      <w:r w:rsidRPr="00483D56">
        <w:rPr>
          <w:lang w:val="zh-CN"/>
        </w:rPr>
        <w:tab/>
      </w:r>
      <w:r w:rsidRPr="00483D56">
        <w:rPr>
          <w:lang w:val="zh-CN"/>
        </w:rPr>
        <w:t>取得国籍的权利</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23.</w:t>
      </w:r>
      <w:r w:rsidRPr="00B535DE">
        <w:rPr>
          <w:rFonts w:ascii="Time New Roman" w:eastAsia="黑体" w:hAnsi="Time New Roman" w:hint="eastAsia"/>
          <w:lang w:val="zh-CN"/>
        </w:rPr>
        <w:t xml:space="preserve">  </w:t>
      </w:r>
      <w:r w:rsidRPr="00B535DE">
        <w:rPr>
          <w:rFonts w:ascii="Time New Roman" w:eastAsia="黑体" w:hAnsi="Time New Roman"/>
          <w:lang w:val="zh-CN"/>
        </w:rPr>
        <w:t>委员会注意到缔约国提供资料，阐述了</w:t>
      </w:r>
      <w:r w:rsidRPr="00B535DE">
        <w:rPr>
          <w:rFonts w:ascii="Time New Roman" w:eastAsia="黑体" w:hAnsi="Time New Roman" w:hint="eastAsia"/>
          <w:lang w:val="zh-CN"/>
        </w:rPr>
        <w:t>对</w:t>
      </w:r>
      <w:r w:rsidRPr="00B535DE">
        <w:rPr>
          <w:rFonts w:ascii="Time New Roman" w:eastAsia="黑体" w:hAnsi="Time New Roman"/>
          <w:lang w:val="zh-CN"/>
        </w:rPr>
        <w:t>《公民法》第</w:t>
      </w:r>
      <w:r w:rsidRPr="00B535DE">
        <w:rPr>
          <w:rFonts w:ascii="Time New Roman" w:eastAsia="黑体" w:hAnsi="Time New Roman"/>
          <w:lang w:val="zh-CN"/>
        </w:rPr>
        <w:t>7</w:t>
      </w:r>
      <w:r w:rsidRPr="00B535DE">
        <w:rPr>
          <w:rFonts w:ascii="Time New Roman" w:eastAsia="黑体" w:hAnsi="Time New Roman"/>
          <w:lang w:val="zh-CN"/>
        </w:rPr>
        <w:t>条和第</w:t>
      </w:r>
      <w:r w:rsidRPr="00B535DE">
        <w:rPr>
          <w:rFonts w:ascii="Time New Roman" w:eastAsia="黑体" w:hAnsi="Time New Roman"/>
          <w:lang w:val="zh-CN"/>
        </w:rPr>
        <w:t>12</w:t>
      </w:r>
      <w:r w:rsidRPr="00B535DE">
        <w:rPr>
          <w:rFonts w:ascii="Time New Roman" w:eastAsia="黑体" w:hAnsi="Time New Roman"/>
          <w:lang w:val="zh-CN"/>
        </w:rPr>
        <w:t>条的修正，</w:t>
      </w:r>
      <w:r w:rsidRPr="00B535DE">
        <w:rPr>
          <w:rFonts w:ascii="Time New Roman" w:eastAsia="黑体" w:hAnsi="Time New Roman" w:hint="eastAsia"/>
          <w:lang w:val="zh-CN"/>
        </w:rPr>
        <w:t>涉及</w:t>
      </w:r>
      <w:r w:rsidRPr="00B535DE">
        <w:rPr>
          <w:rFonts w:ascii="Time New Roman" w:eastAsia="黑体" w:hAnsi="Time New Roman"/>
          <w:lang w:val="zh-CN"/>
        </w:rPr>
        <w:t>沙特</w:t>
      </w:r>
      <w:r w:rsidRPr="00B535DE">
        <w:rPr>
          <w:rFonts w:ascii="Time New Roman" w:eastAsia="黑体" w:hAnsi="Time New Roman" w:hint="eastAsia"/>
          <w:lang w:val="zh-CN"/>
        </w:rPr>
        <w:t>女子</w:t>
      </w:r>
      <w:r w:rsidRPr="00B535DE">
        <w:rPr>
          <w:rFonts w:ascii="Time New Roman" w:eastAsia="黑体" w:hAnsi="Time New Roman"/>
          <w:lang w:val="zh-CN"/>
        </w:rPr>
        <w:t>与非沙特男子</w:t>
      </w:r>
      <w:r w:rsidRPr="00B535DE">
        <w:rPr>
          <w:rFonts w:ascii="Time New Roman" w:eastAsia="黑体" w:hAnsi="Time New Roman" w:hint="eastAsia"/>
          <w:lang w:val="zh-CN"/>
        </w:rPr>
        <w:t>婚生</w:t>
      </w:r>
      <w:r w:rsidRPr="00B535DE">
        <w:rPr>
          <w:rFonts w:ascii="Time New Roman" w:eastAsia="黑体" w:hAnsi="Time New Roman"/>
          <w:lang w:val="zh-CN"/>
        </w:rPr>
        <w:t>子女</w:t>
      </w:r>
      <w:r w:rsidRPr="00B535DE">
        <w:rPr>
          <w:rFonts w:ascii="Time New Roman" w:eastAsia="黑体" w:hAnsi="Time New Roman" w:hint="eastAsia"/>
          <w:lang w:val="zh-CN"/>
        </w:rPr>
        <w:t>的入籍问题</w:t>
      </w:r>
      <w:r w:rsidRPr="00B535DE">
        <w:rPr>
          <w:rFonts w:ascii="Time New Roman" w:eastAsia="黑体" w:hAnsi="Time New Roman"/>
          <w:lang w:val="zh-CN"/>
        </w:rPr>
        <w:t>，还阐述了</w:t>
      </w:r>
      <w:r w:rsidRPr="00B535DE">
        <w:rPr>
          <w:rFonts w:ascii="Time New Roman" w:eastAsia="黑体" w:hAnsi="Time New Roman"/>
          <w:lang w:val="zh-CN"/>
        </w:rPr>
        <w:t>2012</w:t>
      </w:r>
      <w:r w:rsidRPr="00B535DE">
        <w:rPr>
          <w:rFonts w:ascii="Time New Roman" w:eastAsia="黑体" w:hAnsi="Time New Roman"/>
          <w:lang w:val="zh-CN"/>
        </w:rPr>
        <w:t>年</w:t>
      </w:r>
      <w:r w:rsidRPr="00B535DE">
        <w:rPr>
          <w:rFonts w:ascii="Time New Roman" w:eastAsia="黑体" w:hAnsi="Time New Roman"/>
          <w:lang w:val="zh-CN"/>
        </w:rPr>
        <w:t>1</w:t>
      </w:r>
      <w:r w:rsidRPr="00B535DE">
        <w:rPr>
          <w:rFonts w:ascii="Time New Roman" w:eastAsia="黑体" w:hAnsi="Time New Roman"/>
          <w:lang w:val="zh-CN"/>
        </w:rPr>
        <w:t>月发布的执行条例，但委员会重申其建议，即缔约国应审查其关于国籍的立法，以确保国籍可无差别地通过</w:t>
      </w:r>
      <w:r w:rsidRPr="00B535DE">
        <w:rPr>
          <w:rFonts w:ascii="Time New Roman" w:eastAsia="黑体" w:hAnsi="Time New Roman" w:hint="eastAsia"/>
          <w:lang w:val="zh-CN"/>
        </w:rPr>
        <w:t>父亲或母亲</w:t>
      </w:r>
      <w:r w:rsidRPr="00B535DE">
        <w:rPr>
          <w:rFonts w:ascii="Time New Roman" w:eastAsia="黑体" w:hAnsi="Time New Roman"/>
          <w:lang w:val="zh-CN"/>
        </w:rPr>
        <w:t>传给儿童</w:t>
      </w:r>
      <w:r w:rsidRPr="00B535DE">
        <w:rPr>
          <w:rFonts w:ascii="Time New Roman" w:eastAsia="黑体" w:hAnsi="Time New Roman"/>
          <w:lang w:val="zh-CN"/>
        </w:rPr>
        <w:t>(</w:t>
      </w:r>
      <w:r w:rsidRPr="00B535DE">
        <w:rPr>
          <w:rFonts w:ascii="Time New Roman" w:eastAsia="黑体" w:hAnsi="Time New Roman"/>
          <w:lang w:val="zh-CN"/>
        </w:rPr>
        <w:t>见</w:t>
      </w:r>
      <w:r w:rsidRPr="00B535DE">
        <w:rPr>
          <w:rFonts w:ascii="Time New Roman" w:eastAsia="黑体" w:hAnsi="Time New Roman"/>
          <w:lang w:val="zh-CN"/>
        </w:rPr>
        <w:t>CRC/C/SAU/CO/2,</w:t>
      </w:r>
      <w:r>
        <w:rPr>
          <w:rFonts w:ascii="Time New Roman" w:eastAsia="黑体" w:hAnsi="Time New Roman" w:hint="eastAsia"/>
          <w:lang w:val="zh-CN"/>
        </w:rPr>
        <w:t xml:space="preserve"> </w:t>
      </w:r>
      <w:r w:rsidRPr="00B535DE">
        <w:rPr>
          <w:rFonts w:ascii="Time New Roman" w:eastAsia="黑体" w:hAnsi="Time New Roman"/>
          <w:lang w:val="zh-CN"/>
        </w:rPr>
        <w:t>第</w:t>
      </w:r>
      <w:r w:rsidRPr="00B535DE">
        <w:rPr>
          <w:rFonts w:ascii="Time New Roman" w:eastAsia="黑体" w:hAnsi="Time New Roman"/>
          <w:lang w:val="zh-CN"/>
        </w:rPr>
        <w:t>39</w:t>
      </w:r>
      <w:r w:rsidRPr="00B535DE">
        <w:rPr>
          <w:rFonts w:ascii="Time New Roman" w:eastAsia="黑体" w:hAnsi="Time New Roman"/>
          <w:lang w:val="zh-CN"/>
        </w:rPr>
        <w:t>段</w:t>
      </w:r>
      <w:r w:rsidRPr="00B535DE">
        <w:rPr>
          <w:rFonts w:ascii="Time New Roman" w:eastAsia="黑体" w:hAnsi="Time New Roman"/>
          <w:lang w:val="zh-CN"/>
        </w:rPr>
        <w:t>)</w:t>
      </w:r>
      <w:r w:rsidRPr="00B535DE">
        <w:rPr>
          <w:rFonts w:ascii="Time New Roman" w:eastAsia="黑体" w:hAnsi="Time New Roman"/>
          <w:lang w:val="zh-CN"/>
        </w:rPr>
        <w:t>，特别是</w:t>
      </w:r>
      <w:r w:rsidRPr="00B535DE">
        <w:rPr>
          <w:rFonts w:ascii="Time New Roman" w:eastAsia="黑体" w:hAnsi="Time New Roman" w:hint="eastAsia"/>
          <w:lang w:val="zh-CN"/>
        </w:rPr>
        <w:t>针对</w:t>
      </w:r>
      <w:r w:rsidRPr="00B535DE">
        <w:rPr>
          <w:rFonts w:ascii="Time New Roman" w:eastAsia="黑体" w:hAnsi="Time New Roman"/>
          <w:lang w:val="zh-CN"/>
        </w:rPr>
        <w:t>那些不被授予国籍就会成为无国籍</w:t>
      </w:r>
      <w:r w:rsidRPr="00B535DE">
        <w:rPr>
          <w:rFonts w:ascii="Time New Roman" w:eastAsia="黑体" w:hAnsi="Time New Roman" w:hint="eastAsia"/>
          <w:lang w:val="zh-CN"/>
        </w:rPr>
        <w:t>人</w:t>
      </w:r>
      <w:r w:rsidRPr="00B535DE">
        <w:rPr>
          <w:rFonts w:ascii="Time New Roman" w:eastAsia="黑体" w:hAnsi="Time New Roman"/>
          <w:lang w:val="zh-CN"/>
        </w:rPr>
        <w:t>的儿童。委员会还建议缔约国考虑加入</w:t>
      </w:r>
      <w:r w:rsidRPr="00B535DE">
        <w:rPr>
          <w:rFonts w:ascii="Time New Roman" w:eastAsia="黑体" w:hAnsi="Time New Roman"/>
          <w:lang w:val="zh-CN"/>
        </w:rPr>
        <w:t>1961</w:t>
      </w:r>
      <w:r w:rsidRPr="00B535DE">
        <w:rPr>
          <w:rFonts w:ascii="Time New Roman" w:eastAsia="黑体" w:hAnsi="Time New Roman"/>
          <w:lang w:val="zh-CN"/>
        </w:rPr>
        <w:t>年《减少无国籍状态公约》，并毫不拖延地与国际伙伴</w:t>
      </w:r>
      <w:r w:rsidRPr="00B535DE">
        <w:rPr>
          <w:rFonts w:ascii="Time New Roman" w:eastAsia="黑体" w:hAnsi="Time New Roman" w:hint="eastAsia"/>
          <w:lang w:val="zh-CN"/>
        </w:rPr>
        <w:t>，</w:t>
      </w:r>
      <w:r w:rsidRPr="00B535DE">
        <w:rPr>
          <w:rFonts w:ascii="Time New Roman" w:eastAsia="黑体" w:hAnsi="Time New Roman"/>
          <w:lang w:val="zh-CN"/>
        </w:rPr>
        <w:t>特别是联合国难民事务高级专员办事处</w:t>
      </w:r>
      <w:r w:rsidRPr="00B535DE">
        <w:rPr>
          <w:rFonts w:ascii="Time New Roman" w:eastAsia="黑体" w:hAnsi="Time New Roman"/>
          <w:lang w:val="zh-CN"/>
        </w:rPr>
        <w:t>(</w:t>
      </w:r>
      <w:r w:rsidRPr="00B535DE">
        <w:rPr>
          <w:rFonts w:ascii="Time New Roman" w:eastAsia="黑体" w:hAnsi="Time New Roman"/>
          <w:lang w:val="zh-CN"/>
        </w:rPr>
        <w:t>难民署</w:t>
      </w:r>
      <w:r w:rsidRPr="00B535DE">
        <w:rPr>
          <w:rFonts w:ascii="Time New Roman" w:eastAsia="黑体" w:hAnsi="Time New Roman"/>
          <w:lang w:val="zh-CN"/>
        </w:rPr>
        <w:t>)</w:t>
      </w:r>
      <w:r w:rsidRPr="00B535DE">
        <w:rPr>
          <w:rFonts w:ascii="Time New Roman" w:eastAsia="黑体" w:hAnsi="Time New Roman"/>
          <w:lang w:val="zh-CN"/>
        </w:rPr>
        <w:t>一起启动一项进程，评估无国籍儿童的数量及其家庭的情况，并通过入籍程序</w:t>
      </w:r>
      <w:r w:rsidRPr="00B535DE">
        <w:rPr>
          <w:rFonts w:ascii="Time New Roman" w:eastAsia="黑体" w:hAnsi="Time New Roman" w:hint="eastAsia"/>
          <w:lang w:val="zh-CN"/>
        </w:rPr>
        <w:t>解决</w:t>
      </w:r>
      <w:r w:rsidRPr="00B535DE">
        <w:rPr>
          <w:rFonts w:ascii="Time New Roman" w:eastAsia="黑体" w:hAnsi="Time New Roman"/>
          <w:lang w:val="zh-CN"/>
        </w:rPr>
        <w:t>他们的身份问题。</w:t>
      </w:r>
    </w:p>
    <w:p w:rsidR="00B535DE" w:rsidRPr="00483D56" w:rsidRDefault="00B535DE" w:rsidP="00B535DE">
      <w:pPr>
        <w:pStyle w:val="H23GC"/>
      </w:pPr>
      <w:r w:rsidRPr="00483D56">
        <w:rPr>
          <w:lang w:val="zh-CN"/>
        </w:rPr>
        <w:lastRenderedPageBreak/>
        <w:tab/>
      </w:r>
      <w:r w:rsidRPr="00483D56">
        <w:rPr>
          <w:lang w:val="zh-CN"/>
        </w:rPr>
        <w:tab/>
      </w:r>
      <w:r w:rsidRPr="00483D56">
        <w:rPr>
          <w:lang w:val="zh-CN"/>
        </w:rPr>
        <w:t>见解和言论自由</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24.</w:t>
      </w:r>
      <w:r w:rsidRPr="00B535DE">
        <w:rPr>
          <w:rFonts w:ascii="Time New Roman" w:eastAsia="黑体" w:hAnsi="Time New Roman" w:hint="eastAsia"/>
          <w:lang w:val="zh-CN"/>
        </w:rPr>
        <w:t xml:space="preserve">  </w:t>
      </w:r>
      <w:r w:rsidRPr="00B535DE">
        <w:rPr>
          <w:rFonts w:ascii="Time New Roman" w:eastAsia="黑体" w:hAnsi="Time New Roman"/>
          <w:lang w:val="zh-CN"/>
        </w:rPr>
        <w:t>委员会提醒缔约国，对儿童的见解和言论自由权的任何限制应以明确的法律术语界定，绝不应导致任意逮捕、酷刑和杀人等侵犯人权行为。委员会敦促缔约国确保尊重《公约》保障的儿童的见解和言论自由权，并为此目的废除广泛限制这项权利的法律和条例，包括定义模糊的</w:t>
      </w:r>
      <w:r w:rsidRPr="00B535DE">
        <w:rPr>
          <w:rFonts w:ascii="Time New Roman" w:eastAsia="黑体" w:hAnsi="Time New Roman" w:hint="eastAsia"/>
          <w:lang w:val="zh-CN"/>
        </w:rPr>
        <w:t>“</w:t>
      </w:r>
      <w:r w:rsidRPr="00B535DE">
        <w:rPr>
          <w:rFonts w:ascii="Time New Roman" w:eastAsia="黑体" w:hAnsi="Time New Roman"/>
          <w:lang w:val="zh-CN"/>
        </w:rPr>
        <w:t>叛教罪</w:t>
      </w:r>
      <w:r w:rsidRPr="00B535DE">
        <w:rPr>
          <w:rFonts w:ascii="Time New Roman" w:eastAsia="黑体" w:hAnsi="Time New Roman" w:hint="eastAsia"/>
          <w:lang w:val="zh-CN"/>
        </w:rPr>
        <w:t>”</w:t>
      </w:r>
      <w:r w:rsidRPr="00B535DE">
        <w:rPr>
          <w:rFonts w:ascii="Time New Roman" w:eastAsia="黑体" w:hAnsi="Time New Roman"/>
          <w:lang w:val="zh-CN"/>
        </w:rPr>
        <w:t>，</w:t>
      </w:r>
      <w:r w:rsidRPr="00B535DE">
        <w:rPr>
          <w:rFonts w:ascii="Time New Roman" w:eastAsia="黑体" w:hAnsi="Time New Roman" w:hint="eastAsia"/>
          <w:lang w:val="zh-CN"/>
        </w:rPr>
        <w:t>“</w:t>
      </w:r>
      <w:r w:rsidRPr="00B535DE">
        <w:rPr>
          <w:rFonts w:ascii="Time New Roman" w:eastAsia="黑体" w:hAnsi="Time New Roman"/>
          <w:lang w:val="zh-CN"/>
        </w:rPr>
        <w:t>侮辱上帝或先知</w:t>
      </w:r>
      <w:r w:rsidRPr="00B535DE">
        <w:rPr>
          <w:rFonts w:ascii="Time New Roman" w:eastAsia="黑体" w:hAnsi="Time New Roman" w:hint="eastAsia"/>
          <w:lang w:val="zh-CN"/>
        </w:rPr>
        <w:t>罪”</w:t>
      </w:r>
      <w:r w:rsidRPr="00B535DE">
        <w:rPr>
          <w:rFonts w:ascii="Time New Roman" w:eastAsia="黑体" w:hAnsi="Time New Roman"/>
          <w:lang w:val="zh-CN"/>
        </w:rPr>
        <w:t>或</w:t>
      </w:r>
      <w:r w:rsidRPr="00B535DE">
        <w:rPr>
          <w:rFonts w:ascii="Time New Roman" w:eastAsia="黑体" w:hAnsi="Time New Roman" w:hint="eastAsia"/>
          <w:lang w:val="zh-CN"/>
        </w:rPr>
        <w:t>“</w:t>
      </w:r>
      <w:r w:rsidRPr="00B535DE">
        <w:rPr>
          <w:rFonts w:ascii="Time New Roman" w:eastAsia="黑体" w:hAnsi="Time New Roman"/>
          <w:lang w:val="zh-CN"/>
        </w:rPr>
        <w:t>腐化地球</w:t>
      </w:r>
      <w:r w:rsidRPr="00B535DE">
        <w:rPr>
          <w:rFonts w:ascii="Time New Roman" w:eastAsia="黑体" w:hAnsi="Time New Roman" w:hint="eastAsia"/>
          <w:lang w:val="zh-CN"/>
        </w:rPr>
        <w:t>罪”</w:t>
      </w:r>
      <w:r w:rsidRPr="00B535DE">
        <w:rPr>
          <w:rFonts w:ascii="Time New Roman" w:eastAsia="黑体" w:hAnsi="Time New Roman"/>
          <w:lang w:val="zh-CN"/>
        </w:rPr>
        <w:t>，儿童会因这些罪行被判处重刑，包括死刑。委员会敦促缔约国立即释放</w:t>
      </w:r>
      <w:r w:rsidRPr="00B535DE">
        <w:rPr>
          <w:rFonts w:ascii="Time New Roman" w:eastAsia="黑体" w:hAnsi="Time New Roman"/>
          <w:lang w:val="zh-CN"/>
        </w:rPr>
        <w:t>Ali Mohammed al-Nimr</w:t>
      </w:r>
      <w:r w:rsidRPr="00B535DE">
        <w:rPr>
          <w:rFonts w:ascii="Time New Roman" w:eastAsia="黑体" w:hAnsi="Time New Roman"/>
          <w:lang w:val="zh-CN"/>
        </w:rPr>
        <w:t>和</w:t>
      </w:r>
      <w:r w:rsidRPr="00B535DE">
        <w:rPr>
          <w:rFonts w:ascii="Time New Roman" w:eastAsia="黑体" w:hAnsi="Time New Roman"/>
          <w:lang w:val="zh-CN"/>
        </w:rPr>
        <w:t>Dawoud Hussain al-Marhoon</w:t>
      </w:r>
      <w:r w:rsidRPr="00B535DE">
        <w:rPr>
          <w:rFonts w:ascii="Time New Roman" w:eastAsia="黑体" w:hAnsi="Time New Roman"/>
          <w:lang w:val="zh-CN"/>
        </w:rPr>
        <w:t>以及所有其他因行使见解和言论自由权而被判死刑的儿童。</w:t>
      </w:r>
    </w:p>
    <w:p w:rsidR="00B535DE" w:rsidRPr="00483D56" w:rsidRDefault="00B535DE" w:rsidP="00B535DE">
      <w:pPr>
        <w:pStyle w:val="H23GC"/>
      </w:pPr>
      <w:r w:rsidRPr="00483D56">
        <w:rPr>
          <w:lang w:val="zh-CN"/>
        </w:rPr>
        <w:tab/>
      </w:r>
      <w:r w:rsidRPr="00483D56">
        <w:rPr>
          <w:lang w:val="zh-CN"/>
        </w:rPr>
        <w:tab/>
      </w:r>
      <w:r w:rsidRPr="00483D56">
        <w:rPr>
          <w:lang w:val="zh-CN"/>
        </w:rPr>
        <w:t>思想、良心和宗教自由</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25.</w:t>
      </w:r>
      <w:r>
        <w:rPr>
          <w:rFonts w:ascii="Time New Roman" w:eastAsia="黑体" w:hAnsi="Time New Roman" w:hint="eastAsia"/>
          <w:lang w:val="zh-CN"/>
        </w:rPr>
        <w:t xml:space="preserve">  </w:t>
      </w:r>
      <w:r w:rsidRPr="00B535DE">
        <w:rPr>
          <w:rFonts w:ascii="Time New Roman" w:eastAsia="黑体" w:hAnsi="Time New Roman"/>
          <w:lang w:val="zh-CN"/>
        </w:rPr>
        <w:t>委员会重申其建议，即缔约国</w:t>
      </w:r>
      <w:r w:rsidRPr="00B535DE">
        <w:rPr>
          <w:rFonts w:ascii="Time New Roman" w:eastAsia="黑体" w:hAnsi="Time New Roman" w:hint="eastAsia"/>
          <w:lang w:val="zh-CN"/>
        </w:rPr>
        <w:t>应</w:t>
      </w:r>
      <w:r w:rsidRPr="00B535DE">
        <w:rPr>
          <w:rFonts w:ascii="Time New Roman" w:eastAsia="黑体" w:hAnsi="Time New Roman"/>
          <w:lang w:val="zh-CN"/>
        </w:rPr>
        <w:t>采取有效措施防止和消除一切形式基于宗教或信仰理由的歧视并增进宗教容忍和社会对话，以尊重儿童的思想、良心和宗教自由权</w:t>
      </w:r>
      <w:r w:rsidRPr="00B535DE">
        <w:rPr>
          <w:rFonts w:ascii="Time New Roman" w:eastAsia="黑体" w:hAnsi="Time New Roman"/>
          <w:lang w:val="zh-CN"/>
        </w:rPr>
        <w:t>(</w:t>
      </w:r>
      <w:r w:rsidRPr="00B535DE">
        <w:rPr>
          <w:rFonts w:ascii="Time New Roman" w:eastAsia="黑体" w:hAnsi="Time New Roman"/>
          <w:lang w:val="zh-CN"/>
        </w:rPr>
        <w:t>见</w:t>
      </w:r>
      <w:r w:rsidRPr="00B535DE">
        <w:rPr>
          <w:rFonts w:ascii="Time New Roman" w:eastAsia="黑体" w:hAnsi="Time New Roman"/>
          <w:lang w:val="zh-CN"/>
        </w:rPr>
        <w:t>CRC/C/SAU/CO/2,</w:t>
      </w:r>
      <w:r>
        <w:rPr>
          <w:rFonts w:ascii="Time New Roman" w:eastAsia="黑体" w:hAnsi="Time New Roman" w:hint="eastAsia"/>
          <w:lang w:val="zh-CN"/>
        </w:rPr>
        <w:t xml:space="preserve"> </w:t>
      </w:r>
      <w:r w:rsidRPr="00B535DE">
        <w:rPr>
          <w:rFonts w:ascii="Time New Roman" w:eastAsia="黑体" w:hAnsi="Time New Roman"/>
          <w:lang w:val="zh-CN"/>
        </w:rPr>
        <w:t>第</w:t>
      </w:r>
      <w:r w:rsidRPr="00B535DE">
        <w:rPr>
          <w:rFonts w:ascii="Time New Roman" w:eastAsia="黑体" w:hAnsi="Time New Roman"/>
          <w:lang w:val="zh-CN"/>
        </w:rPr>
        <w:t>41</w:t>
      </w:r>
      <w:r w:rsidRPr="00B535DE">
        <w:rPr>
          <w:rFonts w:ascii="Time New Roman" w:eastAsia="黑体" w:hAnsi="Time New Roman"/>
          <w:lang w:val="zh-CN"/>
        </w:rPr>
        <w:t>段</w:t>
      </w:r>
      <w:r w:rsidRPr="00B535DE">
        <w:rPr>
          <w:rFonts w:ascii="Time New Roman" w:eastAsia="黑体" w:hAnsi="Time New Roman"/>
          <w:lang w:val="zh-CN"/>
        </w:rPr>
        <w:t>)</w:t>
      </w:r>
      <w:r w:rsidRPr="00B535DE">
        <w:rPr>
          <w:rFonts w:ascii="Time New Roman" w:eastAsia="黑体" w:hAnsi="Time New Roman"/>
          <w:lang w:val="zh-CN"/>
        </w:rPr>
        <w:t>。委员会还建议缔约国采取一切适当措施，确保儿童</w:t>
      </w:r>
      <w:r w:rsidRPr="00B535DE">
        <w:rPr>
          <w:rFonts w:ascii="Time New Roman" w:eastAsia="黑体" w:hAnsi="Time New Roman" w:hint="eastAsia"/>
          <w:lang w:val="zh-CN"/>
        </w:rPr>
        <w:t>能够</w:t>
      </w:r>
      <w:r w:rsidRPr="00B535DE">
        <w:rPr>
          <w:rFonts w:ascii="Time New Roman" w:eastAsia="黑体" w:hAnsi="Time New Roman"/>
          <w:lang w:val="zh-CN"/>
        </w:rPr>
        <w:t>不受国家当局的不当干预</w:t>
      </w:r>
      <w:r w:rsidRPr="00B535DE">
        <w:rPr>
          <w:rFonts w:ascii="Time New Roman" w:eastAsia="黑体" w:hAnsi="Time New Roman" w:hint="eastAsia"/>
          <w:lang w:val="zh-CN"/>
        </w:rPr>
        <w:t>，</w:t>
      </w:r>
      <w:r w:rsidRPr="00B535DE">
        <w:rPr>
          <w:rFonts w:ascii="Time New Roman" w:eastAsia="黑体" w:hAnsi="Time New Roman"/>
          <w:lang w:val="zh-CN"/>
        </w:rPr>
        <w:t>包括在公共礼拜场所，</w:t>
      </w:r>
      <w:r w:rsidRPr="00B535DE">
        <w:rPr>
          <w:rFonts w:ascii="Time New Roman" w:eastAsia="黑体" w:hAnsi="Time New Roman" w:hint="eastAsia"/>
          <w:lang w:val="zh-CN"/>
        </w:rPr>
        <w:t>自由地信奉其宗教，</w:t>
      </w:r>
      <w:r w:rsidRPr="00B535DE">
        <w:rPr>
          <w:rFonts w:ascii="Time New Roman" w:eastAsia="黑体" w:hAnsi="Time New Roman"/>
          <w:lang w:val="zh-CN"/>
        </w:rPr>
        <w:t>并确保不任意搜查私人宗教聚会，不任意逮捕儿童。缔约国还应作为优先事项，删除教科书中所有贬损宗教少数群体的内容。</w:t>
      </w:r>
    </w:p>
    <w:p w:rsidR="00B535DE" w:rsidRPr="00483D56" w:rsidRDefault="00B535DE" w:rsidP="00B535DE">
      <w:pPr>
        <w:pStyle w:val="H1GC"/>
      </w:pPr>
      <w:r w:rsidRPr="00483D56">
        <w:rPr>
          <w:lang w:val="zh-CN"/>
        </w:rPr>
        <w:tab/>
      </w:r>
      <w:r>
        <w:rPr>
          <w:lang w:val="zh-CN"/>
        </w:rPr>
        <w:t>E</w:t>
      </w:r>
      <w:r w:rsidRPr="00483D56">
        <w:rPr>
          <w:lang w:val="zh-CN"/>
        </w:rPr>
        <w:t>.</w:t>
      </w:r>
      <w:r>
        <w:rPr>
          <w:rFonts w:hint="eastAsia"/>
          <w:lang w:val="zh-CN"/>
        </w:rPr>
        <w:tab/>
      </w:r>
      <w:r w:rsidRPr="00483D56">
        <w:rPr>
          <w:lang w:val="zh-CN"/>
        </w:rPr>
        <w:t>暴力侵害儿童</w:t>
      </w:r>
      <w:r w:rsidRPr="00483D56">
        <w:rPr>
          <w:lang w:val="zh-CN"/>
        </w:rPr>
        <w:t>(</w:t>
      </w:r>
      <w:r w:rsidRPr="00483D56">
        <w:rPr>
          <w:lang w:val="zh-CN"/>
        </w:rPr>
        <w:t>第</w:t>
      </w:r>
      <w:r>
        <w:rPr>
          <w:lang w:val="zh-CN"/>
        </w:rPr>
        <w:t>19</w:t>
      </w:r>
      <w:r w:rsidRPr="00483D56">
        <w:rPr>
          <w:lang w:val="zh-CN"/>
        </w:rPr>
        <w:t>条、第</w:t>
      </w:r>
      <w:r>
        <w:rPr>
          <w:lang w:val="zh-CN"/>
        </w:rPr>
        <w:t>24</w:t>
      </w:r>
      <w:r w:rsidRPr="00483D56">
        <w:rPr>
          <w:lang w:val="zh-CN"/>
        </w:rPr>
        <w:t>条第</w:t>
      </w:r>
      <w:r>
        <w:rPr>
          <w:lang w:val="zh-CN"/>
        </w:rPr>
        <w:t>3</w:t>
      </w:r>
      <w:r w:rsidRPr="00483D56">
        <w:rPr>
          <w:lang w:val="zh-CN"/>
        </w:rPr>
        <w:t>款、第</w:t>
      </w:r>
      <w:r>
        <w:rPr>
          <w:lang w:val="zh-CN"/>
        </w:rPr>
        <w:t>28</w:t>
      </w:r>
      <w:r w:rsidRPr="00483D56">
        <w:rPr>
          <w:lang w:val="zh-CN"/>
        </w:rPr>
        <w:t>条第</w:t>
      </w:r>
      <w:r>
        <w:rPr>
          <w:lang w:val="zh-CN"/>
        </w:rPr>
        <w:t>2</w:t>
      </w:r>
      <w:r w:rsidRPr="00483D56">
        <w:rPr>
          <w:lang w:val="zh-CN"/>
        </w:rPr>
        <w:t>款、第</w:t>
      </w:r>
      <w:r>
        <w:rPr>
          <w:lang w:val="zh-CN"/>
        </w:rPr>
        <w:t>34</w:t>
      </w:r>
      <w:r w:rsidRPr="00483D56">
        <w:rPr>
          <w:lang w:val="zh-CN"/>
        </w:rPr>
        <w:t>条、第</w:t>
      </w:r>
      <w:r>
        <w:rPr>
          <w:lang w:val="zh-CN"/>
        </w:rPr>
        <w:t>37</w:t>
      </w:r>
      <w:r w:rsidRPr="00483D56">
        <w:rPr>
          <w:lang w:val="zh-CN"/>
        </w:rPr>
        <w:t>条</w:t>
      </w:r>
      <w:r w:rsidRPr="00483D56">
        <w:rPr>
          <w:lang w:val="zh-CN"/>
        </w:rPr>
        <w:t>(</w:t>
      </w:r>
      <w:r>
        <w:rPr>
          <w:lang w:val="zh-CN"/>
        </w:rPr>
        <w:t>a</w:t>
      </w:r>
      <w:r w:rsidRPr="00483D56">
        <w:rPr>
          <w:lang w:val="zh-CN"/>
        </w:rPr>
        <w:t>)</w:t>
      </w:r>
      <w:r w:rsidRPr="00483D56">
        <w:rPr>
          <w:lang w:val="zh-CN"/>
        </w:rPr>
        <w:t>项和第</w:t>
      </w:r>
      <w:r>
        <w:rPr>
          <w:lang w:val="zh-CN"/>
        </w:rPr>
        <w:t>39</w:t>
      </w:r>
      <w:r w:rsidRPr="00483D56">
        <w:rPr>
          <w:lang w:val="zh-CN"/>
        </w:rPr>
        <w:t>条</w:t>
      </w:r>
      <w:r w:rsidRPr="00483D56">
        <w:rPr>
          <w:lang w:val="zh-CN"/>
        </w:rPr>
        <w:t>)</w:t>
      </w:r>
    </w:p>
    <w:p w:rsidR="00B535DE" w:rsidRPr="00483D56" w:rsidRDefault="00B535DE" w:rsidP="00B535DE">
      <w:pPr>
        <w:pStyle w:val="H23GC"/>
      </w:pPr>
      <w:r w:rsidRPr="00483D56">
        <w:rPr>
          <w:lang w:val="zh-CN"/>
        </w:rPr>
        <w:tab/>
      </w:r>
      <w:r w:rsidRPr="00483D56">
        <w:rPr>
          <w:lang w:val="zh-CN"/>
        </w:rPr>
        <w:tab/>
      </w:r>
      <w:r w:rsidRPr="00483D56">
        <w:rPr>
          <w:lang w:val="zh-CN"/>
        </w:rPr>
        <w:t>酷刑和虐待</w:t>
      </w:r>
    </w:p>
    <w:p w:rsidR="00B535DE" w:rsidRPr="00483D56" w:rsidRDefault="00B535DE" w:rsidP="00B535DE">
      <w:pPr>
        <w:pStyle w:val="SingleTxtGC"/>
      </w:pPr>
      <w:r>
        <w:rPr>
          <w:lang w:val="zh-CN"/>
        </w:rPr>
        <w:t>26</w:t>
      </w:r>
      <w:r w:rsidRPr="00483D56">
        <w:rPr>
          <w:lang w:val="zh-CN"/>
        </w:rPr>
        <w:t>.</w:t>
      </w:r>
      <w:r>
        <w:rPr>
          <w:rFonts w:hint="eastAsia"/>
          <w:lang w:val="zh-CN"/>
        </w:rPr>
        <w:t xml:space="preserve">  </w:t>
      </w:r>
      <w:r w:rsidRPr="00483D56">
        <w:rPr>
          <w:lang w:val="zh-CN"/>
        </w:rPr>
        <w:t>委员会表示严重关切的是，尽管第</w:t>
      </w:r>
      <w:r>
        <w:rPr>
          <w:lang w:val="zh-CN"/>
        </w:rPr>
        <w:t>M</w:t>
      </w:r>
      <w:r w:rsidRPr="00483D56">
        <w:rPr>
          <w:lang w:val="zh-CN"/>
        </w:rPr>
        <w:t>/</w:t>
      </w:r>
      <w:r>
        <w:rPr>
          <w:lang w:val="zh-CN"/>
        </w:rPr>
        <w:t>2</w:t>
      </w:r>
      <w:r w:rsidRPr="00483D56">
        <w:rPr>
          <w:lang w:val="zh-CN"/>
        </w:rPr>
        <w:t>号皇家法令禁止</w:t>
      </w:r>
      <w:r>
        <w:rPr>
          <w:rFonts w:hint="eastAsia"/>
          <w:lang w:val="zh-CN"/>
        </w:rPr>
        <w:t>在</w:t>
      </w:r>
      <w:r>
        <w:rPr>
          <w:lang w:val="zh-CN"/>
        </w:rPr>
        <w:t>任何场所</w:t>
      </w:r>
      <w:r>
        <w:rPr>
          <w:rFonts w:hint="eastAsia"/>
          <w:lang w:val="zh-CN"/>
        </w:rPr>
        <w:t>实施</w:t>
      </w:r>
      <w:r>
        <w:rPr>
          <w:lang w:val="zh-CN"/>
        </w:rPr>
        <w:t>酷刑或有辱人格的待遇，但缔约国的一些立法仍</w:t>
      </w:r>
      <w:r>
        <w:rPr>
          <w:rFonts w:hint="eastAsia"/>
          <w:lang w:val="zh-CN"/>
        </w:rPr>
        <w:t>允许</w:t>
      </w:r>
      <w:r w:rsidRPr="00483D56">
        <w:rPr>
          <w:lang w:val="zh-CN"/>
        </w:rPr>
        <w:t>对违反法律或触犯宗</w:t>
      </w:r>
      <w:r>
        <w:rPr>
          <w:lang w:val="zh-CN"/>
        </w:rPr>
        <w:t>教规定的儿童实施虐待和酷刑。委员会还感到关切的是，缔约国仍然</w:t>
      </w:r>
      <w:r>
        <w:rPr>
          <w:rFonts w:hint="eastAsia"/>
          <w:lang w:val="zh-CN"/>
        </w:rPr>
        <w:t>允许</w:t>
      </w:r>
      <w:r w:rsidRPr="00483D56">
        <w:rPr>
          <w:lang w:val="zh-CN"/>
        </w:rPr>
        <w:t>相当于酷刑的审讯手段，据报经常用这些手段来胁迫青少年签署供词。委员会还感到关切的是，儿童仍会被判处</w:t>
      </w:r>
      <w:r>
        <w:rPr>
          <w:lang w:val="zh-CN"/>
        </w:rPr>
        <w:t>无期徒刑和单独监禁，并</w:t>
      </w:r>
      <w:r>
        <w:rPr>
          <w:rFonts w:hint="eastAsia"/>
          <w:lang w:val="zh-CN"/>
        </w:rPr>
        <w:t>可以</w:t>
      </w:r>
      <w:r w:rsidRPr="00483D56">
        <w:rPr>
          <w:lang w:val="zh-CN"/>
        </w:rPr>
        <w:t>参加公开处决。</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27.</w:t>
      </w:r>
      <w:r w:rsidR="0010041D">
        <w:rPr>
          <w:rFonts w:ascii="Time New Roman" w:eastAsia="黑体" w:hAnsi="Time New Roman" w:hint="eastAsia"/>
          <w:lang w:val="zh-CN"/>
        </w:rPr>
        <w:t xml:space="preserve">  </w:t>
      </w:r>
      <w:r w:rsidRPr="00B535DE">
        <w:rPr>
          <w:rFonts w:ascii="Time New Roman" w:eastAsia="黑体" w:hAnsi="Time New Roman"/>
          <w:lang w:val="zh-CN"/>
        </w:rPr>
        <w:t>委员会敦促缔约国把以下事项作为最优先事项：</w:t>
      </w:r>
    </w:p>
    <w:p w:rsidR="00B535DE" w:rsidRPr="00B535DE" w:rsidRDefault="00B535DE" w:rsidP="00B535DE">
      <w:pPr>
        <w:pStyle w:val="SingleTxtGC"/>
        <w:numPr>
          <w:ilvl w:val="0"/>
          <w:numId w:val="7"/>
        </w:numPr>
        <w:rPr>
          <w:rFonts w:ascii="Time New Roman" w:eastAsia="黑体" w:hAnsi="Time New Roman" w:hint="eastAsia"/>
        </w:rPr>
      </w:pPr>
      <w:r w:rsidRPr="00B535DE">
        <w:rPr>
          <w:rFonts w:ascii="Time New Roman" w:eastAsia="黑体" w:hAnsi="Time New Roman"/>
          <w:lang w:val="zh-CN"/>
        </w:rPr>
        <w:t>废除所有</w:t>
      </w:r>
      <w:r w:rsidRPr="00B535DE">
        <w:rPr>
          <w:rFonts w:ascii="Time New Roman" w:eastAsia="黑体" w:hAnsi="Time New Roman" w:hint="eastAsia"/>
          <w:lang w:val="zh-CN"/>
        </w:rPr>
        <w:t>允许</w:t>
      </w:r>
      <w:r w:rsidRPr="00B535DE">
        <w:rPr>
          <w:rFonts w:ascii="Time New Roman" w:eastAsia="黑体" w:hAnsi="Time New Roman"/>
          <w:lang w:val="zh-CN"/>
        </w:rPr>
        <w:t>对儿童实施石击、截肢和笞刑的条款，尤其是</w:t>
      </w:r>
      <w:r w:rsidRPr="00B535DE">
        <w:rPr>
          <w:rFonts w:ascii="Time New Roman" w:eastAsia="黑体" w:hAnsi="Time New Roman"/>
          <w:lang w:val="zh-CN"/>
        </w:rPr>
        <w:t>1975</w:t>
      </w:r>
      <w:r w:rsidRPr="00B535DE">
        <w:rPr>
          <w:rFonts w:ascii="Time New Roman" w:eastAsia="黑体" w:hAnsi="Time New Roman"/>
          <w:lang w:val="zh-CN"/>
        </w:rPr>
        <w:t>年《少年司法法》所载条款，并确保法官不能自由裁量实施这种待遇；</w:t>
      </w:r>
    </w:p>
    <w:p w:rsidR="00B535DE" w:rsidRPr="00B535DE" w:rsidRDefault="00B535DE" w:rsidP="00B535DE">
      <w:pPr>
        <w:pStyle w:val="SingleTxtGC"/>
        <w:numPr>
          <w:ilvl w:val="0"/>
          <w:numId w:val="7"/>
        </w:numPr>
        <w:rPr>
          <w:rFonts w:ascii="Time New Roman" w:eastAsia="黑体" w:hAnsi="Time New Roman" w:hint="eastAsia"/>
        </w:rPr>
      </w:pPr>
      <w:r w:rsidRPr="00B535DE">
        <w:rPr>
          <w:rFonts w:ascii="Time New Roman" w:eastAsia="黑体" w:hAnsi="Time New Roman"/>
          <w:lang w:val="zh-CN"/>
        </w:rPr>
        <w:t>确保彻底调查对据报被胁迫认罪后被判处死刑的儿童实施酷刑和虐待的案件，立即释放这些儿童并起诉此类行为的实施者；</w:t>
      </w:r>
    </w:p>
    <w:p w:rsidR="00B535DE" w:rsidRPr="00B535DE" w:rsidRDefault="00B535DE" w:rsidP="00B535DE">
      <w:pPr>
        <w:pStyle w:val="SingleTxtGC"/>
        <w:numPr>
          <w:ilvl w:val="0"/>
          <w:numId w:val="7"/>
        </w:numPr>
        <w:rPr>
          <w:rFonts w:ascii="Time New Roman" w:eastAsia="黑体" w:hAnsi="Time New Roman" w:hint="eastAsia"/>
        </w:rPr>
      </w:pPr>
      <w:r w:rsidRPr="00B535DE">
        <w:rPr>
          <w:rFonts w:ascii="Time New Roman" w:eastAsia="黑体" w:hAnsi="Time New Roman" w:hint="eastAsia"/>
          <w:lang w:val="zh-CN"/>
        </w:rPr>
        <w:t>明令</w:t>
      </w:r>
      <w:r w:rsidRPr="00B535DE">
        <w:rPr>
          <w:rFonts w:ascii="Time New Roman" w:eastAsia="黑体" w:hAnsi="Time New Roman"/>
          <w:lang w:val="zh-CN"/>
        </w:rPr>
        <w:t>禁止对儿童实行单独监禁和终身监禁</w:t>
      </w:r>
      <w:r w:rsidRPr="00B535DE">
        <w:rPr>
          <w:rFonts w:ascii="Time New Roman" w:eastAsia="黑体" w:hAnsi="Time New Roman" w:hint="eastAsia"/>
          <w:lang w:val="zh-CN"/>
        </w:rPr>
        <w:t>并禁止</w:t>
      </w:r>
      <w:r w:rsidRPr="00B535DE">
        <w:rPr>
          <w:rFonts w:ascii="Time New Roman" w:eastAsia="黑体" w:hAnsi="Time New Roman"/>
          <w:lang w:val="zh-CN"/>
        </w:rPr>
        <w:t>儿童参加公开处决。</w:t>
      </w:r>
    </w:p>
    <w:p w:rsidR="00B535DE" w:rsidRPr="00483D56" w:rsidRDefault="00B535DE" w:rsidP="00B535DE">
      <w:pPr>
        <w:pStyle w:val="H23GC"/>
      </w:pPr>
      <w:r w:rsidRPr="00483D56">
        <w:rPr>
          <w:lang w:val="zh-CN"/>
        </w:rPr>
        <w:tab/>
      </w:r>
      <w:r w:rsidRPr="00483D56">
        <w:rPr>
          <w:lang w:val="zh-CN"/>
        </w:rPr>
        <w:tab/>
      </w:r>
      <w:r w:rsidRPr="00483D56">
        <w:rPr>
          <w:lang w:val="zh-CN"/>
        </w:rPr>
        <w:t>体罚</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28.</w:t>
      </w:r>
      <w:r w:rsidRPr="00B535DE">
        <w:rPr>
          <w:rFonts w:ascii="Time New Roman" w:eastAsia="黑体" w:hAnsi="Time New Roman" w:hint="eastAsia"/>
          <w:lang w:val="zh-CN"/>
        </w:rPr>
        <w:t xml:space="preserve">  </w:t>
      </w:r>
      <w:r w:rsidRPr="00B535DE">
        <w:rPr>
          <w:rFonts w:ascii="Time New Roman" w:eastAsia="黑体" w:hAnsi="Time New Roman"/>
          <w:lang w:val="zh-CN"/>
        </w:rPr>
        <w:t>尽管通过了</w:t>
      </w:r>
      <w:r w:rsidRPr="00B535DE">
        <w:rPr>
          <w:rFonts w:ascii="Time New Roman" w:eastAsia="黑体" w:hAnsi="Time New Roman"/>
          <w:lang w:val="zh-CN"/>
        </w:rPr>
        <w:t>2014</w:t>
      </w:r>
      <w:r w:rsidRPr="00B535DE">
        <w:rPr>
          <w:rFonts w:ascii="Time New Roman" w:eastAsia="黑体" w:hAnsi="Time New Roman"/>
          <w:lang w:val="zh-CN"/>
        </w:rPr>
        <w:t>年《儿童保护法》，但体罚在所有场合仍然合法，鉴此</w:t>
      </w:r>
      <w:r w:rsidRPr="00B535DE">
        <w:rPr>
          <w:rFonts w:ascii="Time New Roman" w:eastAsia="黑体" w:hAnsi="Time New Roman" w:hint="eastAsia"/>
          <w:lang w:val="zh-CN"/>
        </w:rPr>
        <w:t>，</w:t>
      </w:r>
      <w:r w:rsidRPr="00B535DE">
        <w:rPr>
          <w:rFonts w:ascii="Time New Roman" w:eastAsia="黑体" w:hAnsi="Time New Roman"/>
          <w:lang w:val="zh-CN"/>
        </w:rPr>
        <w:t>委员会重申其建议，即缔约国应禁止在</w:t>
      </w:r>
      <w:r w:rsidRPr="00B535DE">
        <w:rPr>
          <w:rFonts w:ascii="Time New Roman" w:eastAsia="黑体" w:hAnsi="Time New Roman" w:hint="eastAsia"/>
          <w:lang w:val="zh-CN"/>
        </w:rPr>
        <w:t>一切</w:t>
      </w:r>
      <w:r w:rsidRPr="00B535DE">
        <w:rPr>
          <w:rFonts w:ascii="Time New Roman" w:eastAsia="黑体" w:hAnsi="Time New Roman"/>
          <w:lang w:val="zh-CN"/>
        </w:rPr>
        <w:t>场合</w:t>
      </w:r>
      <w:r w:rsidRPr="00B535DE">
        <w:rPr>
          <w:rFonts w:ascii="Time New Roman" w:eastAsia="黑体" w:hAnsi="Time New Roman" w:hint="eastAsia"/>
          <w:lang w:val="zh-CN"/>
        </w:rPr>
        <w:t>，</w:t>
      </w:r>
      <w:r w:rsidRPr="00B535DE">
        <w:rPr>
          <w:rFonts w:ascii="Time New Roman" w:eastAsia="黑体" w:hAnsi="Time New Roman"/>
          <w:lang w:val="zh-CN"/>
        </w:rPr>
        <w:t>包括家</w:t>
      </w:r>
      <w:r w:rsidRPr="00B535DE">
        <w:rPr>
          <w:rFonts w:ascii="Time New Roman" w:eastAsia="黑体" w:hAnsi="Time New Roman" w:hint="eastAsia"/>
          <w:lang w:val="zh-CN"/>
        </w:rPr>
        <w:t>里，实施</w:t>
      </w:r>
      <w:r w:rsidRPr="00B535DE">
        <w:rPr>
          <w:rFonts w:ascii="Time New Roman" w:eastAsia="黑体" w:hAnsi="Time New Roman"/>
          <w:lang w:val="zh-CN"/>
        </w:rPr>
        <w:t>一切形式</w:t>
      </w:r>
      <w:r w:rsidRPr="00B535DE">
        <w:rPr>
          <w:rFonts w:ascii="Time New Roman" w:eastAsia="黑体" w:hAnsi="Time New Roman" w:hint="eastAsia"/>
          <w:lang w:val="zh-CN"/>
        </w:rPr>
        <w:t>的</w:t>
      </w:r>
      <w:r w:rsidRPr="00B535DE">
        <w:rPr>
          <w:rFonts w:ascii="Time New Roman" w:eastAsia="黑体" w:hAnsi="Time New Roman"/>
          <w:lang w:val="zh-CN"/>
        </w:rPr>
        <w:t>体罚</w:t>
      </w:r>
      <w:r w:rsidRPr="00B535DE">
        <w:rPr>
          <w:rFonts w:ascii="Time New Roman" w:eastAsia="黑体" w:hAnsi="Time New Roman"/>
          <w:lang w:val="zh-CN"/>
        </w:rPr>
        <w:t>(</w:t>
      </w:r>
      <w:r w:rsidRPr="00B535DE">
        <w:rPr>
          <w:rFonts w:ascii="Time New Roman" w:eastAsia="黑体" w:hAnsi="Time New Roman"/>
          <w:lang w:val="zh-CN"/>
        </w:rPr>
        <w:t>见</w:t>
      </w:r>
      <w:r w:rsidRPr="00B535DE">
        <w:rPr>
          <w:rFonts w:ascii="Time New Roman" w:eastAsia="黑体" w:hAnsi="Time New Roman"/>
          <w:lang w:val="zh-CN"/>
        </w:rPr>
        <w:t>CRC/C/SAU/CO/2,</w:t>
      </w:r>
      <w:r w:rsidRPr="00B535DE">
        <w:rPr>
          <w:rFonts w:ascii="Time New Roman" w:eastAsia="黑体" w:hAnsi="Time New Roman" w:hint="eastAsia"/>
          <w:lang w:val="zh-CN"/>
        </w:rPr>
        <w:t xml:space="preserve"> </w:t>
      </w:r>
      <w:r w:rsidRPr="00B535DE">
        <w:rPr>
          <w:rFonts w:ascii="Time New Roman" w:eastAsia="黑体" w:hAnsi="Time New Roman"/>
          <w:lang w:val="zh-CN"/>
        </w:rPr>
        <w:t>第</w:t>
      </w:r>
      <w:r w:rsidRPr="00B535DE">
        <w:rPr>
          <w:rFonts w:ascii="Time New Roman" w:eastAsia="黑体" w:hAnsi="Time New Roman"/>
          <w:lang w:val="zh-CN"/>
        </w:rPr>
        <w:t>45</w:t>
      </w:r>
      <w:r w:rsidRPr="00B535DE">
        <w:rPr>
          <w:rFonts w:ascii="Time New Roman" w:eastAsia="黑体" w:hAnsi="Time New Roman"/>
          <w:lang w:val="zh-CN"/>
        </w:rPr>
        <w:t>段</w:t>
      </w:r>
      <w:r w:rsidRPr="00B535DE">
        <w:rPr>
          <w:rFonts w:ascii="Time New Roman" w:eastAsia="黑体" w:hAnsi="Time New Roman"/>
          <w:lang w:val="zh-CN"/>
        </w:rPr>
        <w:t>)</w:t>
      </w:r>
      <w:r w:rsidRPr="00B535DE">
        <w:rPr>
          <w:rFonts w:ascii="Time New Roman" w:eastAsia="黑体" w:hAnsi="Time New Roman"/>
          <w:lang w:val="zh-CN"/>
        </w:rPr>
        <w:t>。委员会建议缔约国就体罚造成的身心伤害开</w:t>
      </w:r>
      <w:r w:rsidRPr="00B535DE">
        <w:rPr>
          <w:rFonts w:ascii="Time New Roman" w:eastAsia="黑体" w:hAnsi="Time New Roman"/>
          <w:lang w:val="zh-CN"/>
        </w:rPr>
        <w:lastRenderedPageBreak/>
        <w:t>展持久的公众教育、宣传和社会动员方案，让儿童、家庭、社区和宗教领袖参与其中，以改变对体罚的普遍态度，倡导以积极、非暴力和参与式的育儿和管教方式代替体罚。</w:t>
      </w:r>
    </w:p>
    <w:p w:rsidR="00B535DE" w:rsidRPr="00483D56" w:rsidRDefault="00B535DE" w:rsidP="00B535DE">
      <w:pPr>
        <w:pStyle w:val="H23GC"/>
      </w:pPr>
      <w:r w:rsidRPr="00483D56">
        <w:rPr>
          <w:lang w:val="zh-CN"/>
        </w:rPr>
        <w:tab/>
      </w:r>
      <w:r w:rsidRPr="00483D56">
        <w:rPr>
          <w:lang w:val="zh-CN"/>
        </w:rPr>
        <w:tab/>
      </w:r>
      <w:r w:rsidRPr="00483D56">
        <w:rPr>
          <w:lang w:val="zh-CN"/>
        </w:rPr>
        <w:t>虐待和忽视</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29.</w:t>
      </w:r>
      <w:r w:rsidRPr="00B535DE">
        <w:rPr>
          <w:rFonts w:ascii="Time New Roman" w:eastAsia="黑体" w:hAnsi="Time New Roman" w:hint="eastAsia"/>
          <w:lang w:val="zh-CN"/>
        </w:rPr>
        <w:t xml:space="preserve">  </w:t>
      </w:r>
      <w:r w:rsidRPr="00B535DE">
        <w:rPr>
          <w:rFonts w:ascii="Time New Roman" w:eastAsia="黑体" w:hAnsi="Time New Roman"/>
          <w:lang w:val="zh-CN"/>
        </w:rPr>
        <w:t>鉴于家庭暴力受害儿童比例很高，以及妇女和女童在提出申诉、获得警方有效支持和</w:t>
      </w:r>
      <w:r w:rsidRPr="00B535DE">
        <w:rPr>
          <w:rFonts w:ascii="Time New Roman" w:eastAsia="黑体" w:hAnsi="Time New Roman" w:hint="eastAsia"/>
          <w:lang w:val="zh-CN"/>
        </w:rPr>
        <w:t>出庭</w:t>
      </w:r>
      <w:r w:rsidRPr="00B535DE">
        <w:rPr>
          <w:rFonts w:ascii="Time New Roman" w:eastAsia="黑体" w:hAnsi="Time New Roman"/>
          <w:lang w:val="zh-CN"/>
        </w:rPr>
        <w:t>作证等方面面临</w:t>
      </w:r>
      <w:r w:rsidRPr="00B535DE">
        <w:rPr>
          <w:rFonts w:ascii="Time New Roman" w:eastAsia="黑体" w:hAnsi="Time New Roman" w:hint="eastAsia"/>
          <w:lang w:val="zh-CN"/>
        </w:rPr>
        <w:t>很大</w:t>
      </w:r>
      <w:r w:rsidRPr="00B535DE">
        <w:rPr>
          <w:rFonts w:ascii="Time New Roman" w:eastAsia="黑体" w:hAnsi="Time New Roman"/>
          <w:lang w:val="zh-CN"/>
        </w:rPr>
        <w:t>障碍，委员会敦促缔约国：</w:t>
      </w:r>
    </w:p>
    <w:p w:rsidR="00B535DE" w:rsidRPr="00B535DE" w:rsidRDefault="00B535DE" w:rsidP="00B535DE">
      <w:pPr>
        <w:pStyle w:val="SingleTxtGC"/>
        <w:rPr>
          <w:rFonts w:ascii="Time New Roman" w:eastAsia="黑体" w:hAnsi="Time New Roman" w:hint="eastAsia"/>
          <w:bCs/>
        </w:rPr>
      </w:pPr>
      <w:r w:rsidRPr="00C11C71">
        <w:rPr>
          <w:b/>
          <w:lang w:val="zh-CN"/>
        </w:rPr>
        <w:tab/>
      </w:r>
      <w:r w:rsidRPr="00B535DE">
        <w:rPr>
          <w:rFonts w:ascii="Time New Roman" w:eastAsia="黑体" w:hAnsi="Time New Roman"/>
          <w:bCs/>
          <w:lang w:val="zh-CN"/>
        </w:rPr>
        <w:t>(a)</w:t>
      </w:r>
      <w:r>
        <w:rPr>
          <w:rFonts w:ascii="Time New Roman" w:eastAsia="黑体" w:hAnsi="Time New Roman" w:hint="eastAsia"/>
          <w:bCs/>
          <w:lang w:val="zh-CN"/>
        </w:rPr>
        <w:t xml:space="preserve">  </w:t>
      </w:r>
      <w:r w:rsidRPr="00B535DE">
        <w:rPr>
          <w:rFonts w:ascii="Time New Roman" w:eastAsia="黑体" w:hAnsi="Time New Roman"/>
          <w:bCs/>
          <w:lang w:val="zh-CN"/>
        </w:rPr>
        <w:t>更加注重消除家庭暴力的根源，特别是缔约国妇女和女童地位低下，并采取具体措施</w:t>
      </w:r>
      <w:r w:rsidRPr="00B535DE">
        <w:rPr>
          <w:rFonts w:ascii="Time New Roman" w:eastAsia="黑体" w:hAnsi="Time New Roman" w:hint="eastAsia"/>
          <w:bCs/>
          <w:lang w:val="zh-CN"/>
        </w:rPr>
        <w:t>，</w:t>
      </w:r>
      <w:r w:rsidRPr="00B535DE">
        <w:rPr>
          <w:rFonts w:ascii="Time New Roman" w:eastAsia="黑体" w:hAnsi="Time New Roman"/>
          <w:bCs/>
          <w:lang w:val="zh-CN"/>
        </w:rPr>
        <w:t>改变通常</w:t>
      </w:r>
      <w:r w:rsidRPr="00B535DE">
        <w:rPr>
          <w:rFonts w:ascii="Time New Roman" w:eastAsia="黑体" w:hAnsi="Time New Roman" w:hint="eastAsia"/>
          <w:bCs/>
          <w:lang w:val="zh-CN"/>
        </w:rPr>
        <w:t>作为</w:t>
      </w:r>
      <w:r w:rsidRPr="00B535DE">
        <w:rPr>
          <w:rFonts w:ascii="Time New Roman" w:eastAsia="黑体" w:hAnsi="Time New Roman"/>
          <w:bCs/>
          <w:lang w:val="zh-CN"/>
        </w:rPr>
        <w:t>家庭暴力</w:t>
      </w:r>
      <w:r w:rsidRPr="00B535DE">
        <w:rPr>
          <w:rFonts w:ascii="Time New Roman" w:eastAsia="黑体" w:hAnsi="Time New Roman" w:hint="eastAsia"/>
          <w:bCs/>
          <w:lang w:val="zh-CN"/>
        </w:rPr>
        <w:t>(</w:t>
      </w:r>
      <w:r w:rsidRPr="00B535DE">
        <w:rPr>
          <w:rFonts w:ascii="Time New Roman" w:eastAsia="黑体" w:hAnsi="Time New Roman" w:hint="eastAsia"/>
          <w:bCs/>
          <w:lang w:val="zh-CN"/>
        </w:rPr>
        <w:t>特别是对女童的家庭暴力</w:t>
      </w:r>
      <w:r w:rsidRPr="00B535DE">
        <w:rPr>
          <w:rFonts w:ascii="Time New Roman" w:eastAsia="黑体" w:hAnsi="Time New Roman" w:hint="eastAsia"/>
          <w:bCs/>
          <w:lang w:val="zh-CN"/>
        </w:rPr>
        <w:t>)</w:t>
      </w:r>
      <w:r w:rsidRPr="00B535DE">
        <w:rPr>
          <w:rFonts w:ascii="Time New Roman" w:eastAsia="黑体" w:hAnsi="Time New Roman" w:hint="eastAsia"/>
          <w:bCs/>
          <w:lang w:val="zh-CN"/>
        </w:rPr>
        <w:t>理由</w:t>
      </w:r>
      <w:r w:rsidRPr="00B535DE">
        <w:rPr>
          <w:rFonts w:ascii="Time New Roman" w:eastAsia="黑体" w:hAnsi="Time New Roman"/>
          <w:bCs/>
          <w:lang w:val="zh-CN"/>
        </w:rPr>
        <w:t>的态度、传统、习俗和行为做法</w:t>
      </w:r>
      <w:r w:rsidRPr="00B535DE">
        <w:rPr>
          <w:rFonts w:ascii="Time New Roman" w:eastAsia="黑体" w:hAnsi="Time New Roman" w:hint="eastAsia"/>
          <w:bCs/>
          <w:lang w:val="zh-CN"/>
        </w:rPr>
        <w:t>；</w:t>
      </w:r>
    </w:p>
    <w:p w:rsidR="00B535DE" w:rsidRPr="00B535DE" w:rsidRDefault="00B535DE" w:rsidP="00B535DE">
      <w:pPr>
        <w:pStyle w:val="SingleTxtGC"/>
        <w:rPr>
          <w:rFonts w:ascii="Time New Roman" w:eastAsia="黑体" w:hAnsi="Time New Roman" w:hint="eastAsia"/>
          <w:bCs/>
        </w:rPr>
      </w:pPr>
      <w:r w:rsidRPr="00B535DE">
        <w:rPr>
          <w:rFonts w:ascii="Time New Roman" w:eastAsia="黑体" w:hAnsi="Time New Roman"/>
          <w:bCs/>
          <w:lang w:val="zh-CN"/>
        </w:rPr>
        <w:tab/>
        <w:t>(b)</w:t>
      </w:r>
      <w:r>
        <w:rPr>
          <w:rFonts w:ascii="Time New Roman" w:eastAsia="黑体" w:hAnsi="Time New Roman" w:hint="eastAsia"/>
          <w:bCs/>
          <w:lang w:val="zh-CN"/>
        </w:rPr>
        <w:t xml:space="preserve">  </w:t>
      </w:r>
      <w:r w:rsidRPr="00B535DE">
        <w:rPr>
          <w:rFonts w:ascii="Time New Roman" w:eastAsia="黑体" w:hAnsi="Time New Roman"/>
          <w:bCs/>
          <w:lang w:val="zh-CN"/>
        </w:rPr>
        <w:t>通过一项旨在预防和应对家庭暴力案件的综合战略，其中包含</w:t>
      </w:r>
      <w:r w:rsidRPr="00B535DE">
        <w:rPr>
          <w:rFonts w:ascii="Time New Roman" w:eastAsia="黑体" w:hAnsi="Time New Roman"/>
          <w:bCs/>
          <w:lang w:val="zh-CN"/>
        </w:rPr>
        <w:t>2014</w:t>
      </w:r>
      <w:r w:rsidRPr="00B535DE">
        <w:rPr>
          <w:rFonts w:ascii="Time New Roman" w:eastAsia="黑体" w:hAnsi="Time New Roman"/>
          <w:bCs/>
          <w:lang w:val="zh-CN"/>
        </w:rPr>
        <w:t>年《儿童保护法》规定的处罚，包括</w:t>
      </w:r>
      <w:r w:rsidRPr="00B535DE">
        <w:rPr>
          <w:rFonts w:ascii="Time New Roman" w:eastAsia="黑体" w:hAnsi="Time New Roman" w:hint="eastAsia"/>
          <w:bCs/>
          <w:lang w:val="zh-CN"/>
        </w:rPr>
        <w:t>对</w:t>
      </w:r>
      <w:r w:rsidRPr="00B535DE">
        <w:rPr>
          <w:rFonts w:ascii="Time New Roman" w:eastAsia="黑体" w:hAnsi="Time New Roman"/>
          <w:bCs/>
          <w:lang w:val="zh-CN"/>
        </w:rPr>
        <w:t>婚内强奸的处罚；</w:t>
      </w:r>
    </w:p>
    <w:p w:rsidR="00B535DE" w:rsidRPr="00B535DE" w:rsidRDefault="00B535DE" w:rsidP="00B535DE">
      <w:pPr>
        <w:pStyle w:val="SingleTxtGC"/>
        <w:rPr>
          <w:rFonts w:ascii="Time New Roman" w:eastAsia="黑体" w:hAnsi="Time New Roman" w:hint="eastAsia"/>
          <w:bCs/>
        </w:rPr>
      </w:pPr>
      <w:r w:rsidRPr="00B535DE">
        <w:rPr>
          <w:rFonts w:ascii="Time New Roman" w:eastAsia="黑体" w:hAnsi="Time New Roman"/>
          <w:bCs/>
          <w:lang w:val="zh-CN"/>
        </w:rPr>
        <w:tab/>
        <w:t>(c)</w:t>
      </w:r>
      <w:r>
        <w:rPr>
          <w:rFonts w:ascii="Time New Roman" w:eastAsia="黑体" w:hAnsi="Time New Roman" w:hint="eastAsia"/>
          <w:bCs/>
          <w:lang w:val="zh-CN"/>
        </w:rPr>
        <w:t xml:space="preserve">  </w:t>
      </w:r>
      <w:r w:rsidRPr="00B535DE">
        <w:rPr>
          <w:rFonts w:ascii="Time New Roman" w:eastAsia="黑体" w:hAnsi="Time New Roman"/>
          <w:bCs/>
          <w:lang w:val="zh-CN"/>
        </w:rPr>
        <w:t>消除在诉诸司法、获得补救和赔偿方面的所有现有法律障碍，包括妇女和女童</w:t>
      </w:r>
      <w:r w:rsidRPr="00B535DE">
        <w:rPr>
          <w:rFonts w:ascii="Time New Roman" w:eastAsia="黑体" w:hAnsi="Time New Roman" w:hint="eastAsia"/>
          <w:bCs/>
          <w:lang w:val="zh-CN"/>
        </w:rPr>
        <w:t>须得到</w:t>
      </w:r>
      <w:r w:rsidRPr="00B535DE">
        <w:rPr>
          <w:rFonts w:ascii="Time New Roman" w:eastAsia="黑体" w:hAnsi="Time New Roman"/>
          <w:bCs/>
          <w:lang w:val="zh-CN"/>
        </w:rPr>
        <w:t>男性监护人</w:t>
      </w:r>
      <w:r w:rsidRPr="00B535DE">
        <w:rPr>
          <w:rFonts w:ascii="Time New Roman" w:eastAsia="黑体" w:hAnsi="Time New Roman" w:hint="eastAsia"/>
          <w:bCs/>
          <w:lang w:val="zh-CN"/>
        </w:rPr>
        <w:t>批准</w:t>
      </w:r>
      <w:r w:rsidRPr="00B535DE">
        <w:rPr>
          <w:rFonts w:ascii="Time New Roman" w:eastAsia="黑体" w:hAnsi="Time New Roman"/>
          <w:bCs/>
          <w:lang w:val="zh-CN"/>
        </w:rPr>
        <w:t>才能提出申诉的规定；</w:t>
      </w:r>
    </w:p>
    <w:p w:rsidR="00B535DE" w:rsidRPr="00B535DE" w:rsidRDefault="00B535DE" w:rsidP="00B535DE">
      <w:pPr>
        <w:pStyle w:val="SingleTxtGC"/>
        <w:rPr>
          <w:rFonts w:ascii="Time New Roman" w:eastAsia="黑体" w:hAnsi="Time New Roman" w:hint="eastAsia"/>
          <w:bCs/>
        </w:rPr>
      </w:pPr>
      <w:r w:rsidRPr="00B535DE">
        <w:rPr>
          <w:rFonts w:ascii="Time New Roman" w:eastAsia="黑体" w:hAnsi="Time New Roman"/>
          <w:bCs/>
          <w:lang w:val="zh-CN"/>
        </w:rPr>
        <w:tab/>
        <w:t>(d)</w:t>
      </w:r>
      <w:r>
        <w:rPr>
          <w:rFonts w:ascii="Time New Roman" w:eastAsia="黑体" w:hAnsi="Time New Roman" w:hint="eastAsia"/>
          <w:bCs/>
          <w:lang w:val="zh-CN"/>
        </w:rPr>
        <w:t xml:space="preserve">  </w:t>
      </w:r>
      <w:r w:rsidRPr="00B535DE">
        <w:rPr>
          <w:rFonts w:ascii="Time New Roman" w:eastAsia="黑体" w:hAnsi="Time New Roman"/>
          <w:bCs/>
          <w:lang w:val="zh-CN"/>
        </w:rPr>
        <w:t>审查并废除任何为家庭暴力施暴者设立宽恕理由的条款。</w:t>
      </w:r>
    </w:p>
    <w:p w:rsidR="00B535DE" w:rsidRPr="00483D56" w:rsidRDefault="00B535DE" w:rsidP="00B535DE">
      <w:pPr>
        <w:pStyle w:val="H23GC"/>
      </w:pPr>
      <w:r w:rsidRPr="00483D56">
        <w:rPr>
          <w:lang w:val="zh-CN"/>
        </w:rPr>
        <w:tab/>
      </w:r>
      <w:r w:rsidRPr="00483D56">
        <w:rPr>
          <w:lang w:val="zh-CN"/>
        </w:rPr>
        <w:tab/>
      </w:r>
      <w:r w:rsidRPr="00483D56">
        <w:rPr>
          <w:lang w:val="zh-CN"/>
        </w:rPr>
        <w:t>性剥削和性虐待</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30.</w:t>
      </w:r>
      <w:r w:rsidRPr="00B535DE">
        <w:rPr>
          <w:rFonts w:ascii="Time New Roman" w:eastAsia="黑体" w:hAnsi="Time New Roman" w:hint="eastAsia"/>
          <w:lang w:val="zh-CN"/>
        </w:rPr>
        <w:t xml:space="preserve">  </w:t>
      </w:r>
      <w:r w:rsidRPr="00B535DE">
        <w:rPr>
          <w:rFonts w:ascii="Time New Roman" w:eastAsia="黑体" w:hAnsi="Time New Roman"/>
          <w:lang w:val="zh-CN"/>
        </w:rPr>
        <w:t>委员会</w:t>
      </w:r>
      <w:r w:rsidRPr="00B535DE">
        <w:rPr>
          <w:rFonts w:ascii="Time New Roman" w:eastAsia="黑体" w:hAnsi="Time New Roman" w:hint="eastAsia"/>
          <w:lang w:val="zh-CN"/>
        </w:rPr>
        <w:t>敦促</w:t>
      </w:r>
      <w:r w:rsidRPr="00B535DE">
        <w:rPr>
          <w:rFonts w:ascii="Time New Roman" w:eastAsia="黑体" w:hAnsi="Time New Roman"/>
          <w:lang w:val="zh-CN"/>
        </w:rPr>
        <w:t>缔约国：</w:t>
      </w:r>
    </w:p>
    <w:p w:rsidR="00B535DE" w:rsidRPr="00B535DE" w:rsidRDefault="00B535DE" w:rsidP="00B535DE">
      <w:pPr>
        <w:pStyle w:val="SingleTxtGC"/>
        <w:numPr>
          <w:ilvl w:val="0"/>
          <w:numId w:val="9"/>
        </w:numPr>
        <w:rPr>
          <w:rFonts w:ascii="Time New Roman" w:eastAsia="黑体" w:hAnsi="Time New Roman" w:hint="eastAsia"/>
        </w:rPr>
      </w:pPr>
      <w:r w:rsidRPr="00B535DE">
        <w:rPr>
          <w:rFonts w:ascii="Time New Roman" w:eastAsia="黑体" w:hAnsi="Time New Roman"/>
          <w:lang w:val="zh-CN"/>
        </w:rPr>
        <w:t>废除所有将受害儿童作为罪犯而不是受害者的立法；</w:t>
      </w:r>
    </w:p>
    <w:p w:rsidR="00B535DE" w:rsidRPr="00B535DE" w:rsidRDefault="00B535DE" w:rsidP="00B535DE">
      <w:pPr>
        <w:pStyle w:val="SingleTxtGC"/>
        <w:numPr>
          <w:ilvl w:val="0"/>
          <w:numId w:val="9"/>
        </w:numPr>
        <w:rPr>
          <w:rFonts w:ascii="Time New Roman" w:eastAsia="黑体" w:hAnsi="Time New Roman" w:hint="eastAsia"/>
        </w:rPr>
      </w:pPr>
      <w:r w:rsidRPr="00B535DE">
        <w:rPr>
          <w:rFonts w:ascii="Time New Roman" w:eastAsia="黑体" w:hAnsi="Time New Roman"/>
          <w:lang w:val="zh-CN"/>
        </w:rPr>
        <w:t>确保将针对儿童的一切形式性虐待定为刑事罪，并确保对犯罪者进行起诉，根据罪行的严重性量刑处罚，以避免</w:t>
      </w:r>
      <w:r w:rsidRPr="00B535DE">
        <w:rPr>
          <w:rFonts w:ascii="Time New Roman" w:eastAsia="黑体" w:hAnsi="Time New Roman" w:hint="eastAsia"/>
          <w:lang w:val="zh-CN"/>
        </w:rPr>
        <w:t>诸如</w:t>
      </w:r>
      <w:r w:rsidRPr="00B535DE">
        <w:rPr>
          <w:rFonts w:ascii="Time New Roman" w:eastAsia="黑体" w:hAnsi="Time New Roman"/>
          <w:lang w:val="zh-CN"/>
        </w:rPr>
        <w:t>Fayhan al-Ghamdi</w:t>
      </w:r>
      <w:r w:rsidRPr="00B535DE">
        <w:rPr>
          <w:rFonts w:ascii="Time New Roman" w:eastAsia="黑体" w:hAnsi="Time New Roman"/>
          <w:lang w:val="zh-CN"/>
        </w:rPr>
        <w:t>案的情况，</w:t>
      </w:r>
      <w:r w:rsidRPr="00B535DE">
        <w:rPr>
          <w:rFonts w:ascii="Time New Roman" w:eastAsia="黑体" w:hAnsi="Time New Roman"/>
          <w:lang w:val="zh-CN"/>
        </w:rPr>
        <w:t>Fayhan al-Ghamdi</w:t>
      </w:r>
      <w:r w:rsidRPr="00B535DE">
        <w:rPr>
          <w:rFonts w:ascii="Time New Roman" w:eastAsia="黑体" w:hAnsi="Time New Roman"/>
          <w:lang w:val="zh-CN"/>
        </w:rPr>
        <w:t>强奸、虐待并杀害了他</w:t>
      </w:r>
      <w:r w:rsidRPr="00B535DE">
        <w:rPr>
          <w:rFonts w:ascii="Time New Roman" w:eastAsia="黑体" w:hAnsi="Time New Roman"/>
          <w:lang w:val="zh-CN"/>
        </w:rPr>
        <w:t>5</w:t>
      </w:r>
      <w:r w:rsidRPr="00B535DE">
        <w:rPr>
          <w:rFonts w:ascii="Time New Roman" w:eastAsia="黑体" w:hAnsi="Time New Roman"/>
          <w:lang w:val="zh-CN"/>
        </w:rPr>
        <w:t>岁的女儿，但后来他设法减少了对自己的指控并从监狱被释放；</w:t>
      </w:r>
    </w:p>
    <w:p w:rsidR="00B535DE" w:rsidRPr="00B535DE" w:rsidRDefault="00B535DE" w:rsidP="00B535DE">
      <w:pPr>
        <w:pStyle w:val="SingleTxtGC"/>
        <w:numPr>
          <w:ilvl w:val="0"/>
          <w:numId w:val="9"/>
        </w:numPr>
        <w:rPr>
          <w:rFonts w:ascii="Time New Roman" w:eastAsia="黑体" w:hAnsi="Time New Roman" w:hint="eastAsia"/>
        </w:rPr>
      </w:pPr>
      <w:r w:rsidRPr="00B535DE">
        <w:rPr>
          <w:rFonts w:ascii="Time New Roman" w:eastAsia="黑体" w:hAnsi="Time New Roman"/>
          <w:lang w:val="zh-CN"/>
        </w:rPr>
        <w:t>废除支付所谓</w:t>
      </w:r>
      <w:r w:rsidRPr="00B535DE">
        <w:rPr>
          <w:rFonts w:ascii="Time New Roman" w:eastAsia="黑体" w:hAnsi="Time New Roman" w:hint="eastAsia"/>
          <w:lang w:val="zh-CN"/>
        </w:rPr>
        <w:t>“血金”</w:t>
      </w:r>
      <w:r w:rsidRPr="00B535DE">
        <w:rPr>
          <w:rFonts w:ascii="Time New Roman" w:eastAsia="黑体" w:hAnsi="Time New Roman"/>
          <w:lang w:val="zh-CN"/>
        </w:rPr>
        <w:t>的做法，这种做法会使儿童性虐待犯罪者逃脱惩罚；</w:t>
      </w:r>
    </w:p>
    <w:p w:rsidR="00B535DE" w:rsidRPr="00B535DE" w:rsidRDefault="00B535DE" w:rsidP="00B535DE">
      <w:pPr>
        <w:pStyle w:val="SingleTxtGC"/>
        <w:numPr>
          <w:ilvl w:val="0"/>
          <w:numId w:val="9"/>
        </w:numPr>
        <w:rPr>
          <w:rFonts w:ascii="Time New Roman" w:eastAsia="黑体" w:hAnsi="Time New Roman" w:hint="eastAsia"/>
        </w:rPr>
      </w:pPr>
      <w:r w:rsidRPr="00B535DE">
        <w:rPr>
          <w:rFonts w:ascii="Time New Roman" w:eastAsia="黑体" w:hAnsi="Time New Roman"/>
          <w:lang w:val="zh-CN"/>
        </w:rPr>
        <w:t>建立机制、程序及指南，确保对儿童性虐待和性剥削案件进行有效的强制性</w:t>
      </w:r>
      <w:r w:rsidRPr="00B535DE">
        <w:rPr>
          <w:rFonts w:ascii="Time New Roman" w:eastAsia="黑体" w:hAnsi="Time New Roman" w:hint="eastAsia"/>
          <w:lang w:val="zh-CN"/>
        </w:rPr>
        <w:t>举报</w:t>
      </w:r>
      <w:r w:rsidRPr="00B535DE">
        <w:rPr>
          <w:rFonts w:ascii="Time New Roman" w:eastAsia="黑体" w:hAnsi="Time New Roman"/>
          <w:lang w:val="zh-CN"/>
        </w:rPr>
        <w:t>；</w:t>
      </w:r>
    </w:p>
    <w:p w:rsidR="00B535DE" w:rsidRPr="00B535DE" w:rsidRDefault="00B535DE" w:rsidP="00B535DE">
      <w:pPr>
        <w:pStyle w:val="SingleTxtGC"/>
        <w:numPr>
          <w:ilvl w:val="0"/>
          <w:numId w:val="9"/>
        </w:numPr>
        <w:rPr>
          <w:rFonts w:ascii="Time New Roman" w:eastAsia="黑体" w:hAnsi="Time New Roman" w:hint="eastAsia"/>
        </w:rPr>
      </w:pPr>
      <w:r w:rsidRPr="00B535DE">
        <w:rPr>
          <w:rFonts w:ascii="Time New Roman" w:eastAsia="黑体" w:hAnsi="Time New Roman"/>
          <w:lang w:val="zh-CN"/>
        </w:rPr>
        <w:t>开展提高认识活动，以消除对性剥削和虐待</w:t>
      </w:r>
      <w:r w:rsidRPr="00B535DE">
        <w:rPr>
          <w:rFonts w:ascii="Time New Roman" w:eastAsia="黑体" w:hAnsi="Time New Roman"/>
          <w:lang w:val="zh-CN"/>
        </w:rPr>
        <w:t>(</w:t>
      </w:r>
      <w:r w:rsidR="009E56BE">
        <w:rPr>
          <w:rFonts w:ascii="Time New Roman" w:eastAsia="黑体" w:hAnsi="Time New Roman"/>
          <w:lang w:val="zh-CN"/>
        </w:rPr>
        <w:t>包括乱</w:t>
      </w:r>
      <w:r w:rsidR="009E56BE">
        <w:rPr>
          <w:rFonts w:ascii="Time New Roman" w:eastAsia="黑体" w:hAnsi="Time New Roman" w:hint="eastAsia"/>
          <w:lang w:val="zh-CN"/>
        </w:rPr>
        <w:t>伦</w:t>
      </w:r>
      <w:r w:rsidRPr="00B535DE">
        <w:rPr>
          <w:rFonts w:ascii="Time New Roman" w:eastAsia="黑体" w:hAnsi="Time New Roman"/>
          <w:lang w:val="zh-CN"/>
        </w:rPr>
        <w:t>)</w:t>
      </w:r>
      <w:r w:rsidRPr="00B535DE">
        <w:rPr>
          <w:rFonts w:ascii="Time New Roman" w:eastAsia="黑体" w:hAnsi="Time New Roman"/>
          <w:lang w:val="zh-CN"/>
        </w:rPr>
        <w:t>受害者的污名化；</w:t>
      </w:r>
    </w:p>
    <w:p w:rsidR="00B535DE" w:rsidRPr="00B535DE" w:rsidRDefault="00B535DE" w:rsidP="00B535DE">
      <w:pPr>
        <w:pStyle w:val="SingleTxtGC"/>
        <w:numPr>
          <w:ilvl w:val="0"/>
          <w:numId w:val="9"/>
        </w:numPr>
        <w:rPr>
          <w:rFonts w:ascii="Time New Roman" w:eastAsia="黑体" w:hAnsi="Time New Roman" w:hint="eastAsia"/>
        </w:rPr>
      </w:pPr>
      <w:r w:rsidRPr="00B535DE">
        <w:rPr>
          <w:rFonts w:ascii="Time New Roman" w:eastAsia="黑体" w:hAnsi="Time New Roman"/>
          <w:lang w:val="zh-CN"/>
        </w:rPr>
        <w:t>确保</w:t>
      </w:r>
      <w:r w:rsidRPr="00B535DE">
        <w:rPr>
          <w:rFonts w:ascii="Time New Roman" w:eastAsia="黑体" w:hAnsi="Time New Roman" w:hint="eastAsia"/>
          <w:lang w:val="zh-CN"/>
        </w:rPr>
        <w:t>针对</w:t>
      </w:r>
      <w:r w:rsidRPr="00B535DE">
        <w:rPr>
          <w:rFonts w:ascii="Time New Roman" w:eastAsia="黑体" w:hAnsi="Time New Roman"/>
          <w:lang w:val="zh-CN"/>
        </w:rPr>
        <w:t>这类违法行为设有易于获得、保密、方便儿童使用和有效的举报渠道。</w:t>
      </w:r>
    </w:p>
    <w:p w:rsidR="00B535DE" w:rsidRPr="00483D56" w:rsidRDefault="00B535DE" w:rsidP="00B535DE">
      <w:pPr>
        <w:pStyle w:val="H23GC"/>
      </w:pPr>
      <w:r w:rsidRPr="00483D56">
        <w:rPr>
          <w:lang w:val="zh-CN"/>
        </w:rPr>
        <w:tab/>
      </w:r>
      <w:r w:rsidRPr="00483D56">
        <w:rPr>
          <w:lang w:val="zh-CN"/>
        </w:rPr>
        <w:tab/>
      </w:r>
      <w:r w:rsidRPr="00483D56">
        <w:rPr>
          <w:lang w:val="zh-CN"/>
        </w:rPr>
        <w:t>有害习俗</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31.</w:t>
      </w:r>
      <w:r w:rsidRPr="00B535DE">
        <w:rPr>
          <w:rFonts w:ascii="Time New Roman" w:eastAsia="黑体" w:hAnsi="Time New Roman" w:hint="eastAsia"/>
          <w:lang w:val="zh-CN"/>
        </w:rPr>
        <w:t xml:space="preserve">  </w:t>
      </w:r>
      <w:r w:rsidRPr="00B535DE">
        <w:rPr>
          <w:rFonts w:ascii="Time New Roman" w:eastAsia="黑体" w:hAnsi="Time New Roman"/>
          <w:lang w:val="zh-CN"/>
        </w:rPr>
        <w:t>考虑到男性监护人经常</w:t>
      </w:r>
      <w:r w:rsidRPr="00B535DE">
        <w:rPr>
          <w:rFonts w:ascii="Time New Roman" w:eastAsia="黑体" w:hAnsi="Time New Roman" w:hint="eastAsia"/>
          <w:lang w:val="zh-CN"/>
        </w:rPr>
        <w:t>未经</w:t>
      </w:r>
      <w:r w:rsidRPr="00B535DE">
        <w:rPr>
          <w:rFonts w:ascii="Time New Roman" w:eastAsia="黑体" w:hAnsi="Time New Roman"/>
          <w:lang w:val="zh-CN"/>
        </w:rPr>
        <w:t>女童本人同意</w:t>
      </w:r>
      <w:r w:rsidRPr="00B535DE">
        <w:rPr>
          <w:rFonts w:ascii="Time New Roman" w:eastAsia="黑体" w:hAnsi="Time New Roman" w:hint="eastAsia"/>
          <w:lang w:val="zh-CN"/>
        </w:rPr>
        <w:t>就答应婚事</w:t>
      </w:r>
      <w:r w:rsidRPr="00B535DE">
        <w:rPr>
          <w:rFonts w:ascii="Time New Roman" w:eastAsia="黑体" w:hAnsi="Time New Roman"/>
          <w:lang w:val="zh-CN"/>
        </w:rPr>
        <w:t>，而且家庭之间有时通过安排童婚来偿还家庭债务</w:t>
      </w:r>
      <w:r w:rsidRPr="00B535DE">
        <w:rPr>
          <w:rFonts w:ascii="Time New Roman" w:eastAsia="黑体" w:hAnsi="Time New Roman"/>
          <w:lang w:val="zh-CN"/>
        </w:rPr>
        <w:t>(</w:t>
      </w:r>
      <w:r w:rsidRPr="00B535DE">
        <w:rPr>
          <w:rFonts w:ascii="Time New Roman" w:eastAsia="黑体" w:hAnsi="Time New Roman"/>
          <w:lang w:val="zh-CN"/>
        </w:rPr>
        <w:t>两种情况都相当于强迫婚姻</w:t>
      </w:r>
      <w:r w:rsidRPr="00B535DE">
        <w:rPr>
          <w:rFonts w:ascii="Time New Roman" w:eastAsia="黑体" w:hAnsi="Time New Roman"/>
          <w:lang w:val="zh-CN"/>
        </w:rPr>
        <w:t>)</w:t>
      </w:r>
      <w:r w:rsidRPr="00B535DE">
        <w:rPr>
          <w:rFonts w:ascii="Time New Roman" w:eastAsia="黑体" w:hAnsi="Time New Roman"/>
          <w:lang w:val="zh-CN"/>
        </w:rPr>
        <w:t>，并根据消除对妇女歧视委员会第</w:t>
      </w:r>
      <w:r w:rsidRPr="00B535DE">
        <w:rPr>
          <w:rFonts w:ascii="Time New Roman" w:eastAsia="黑体" w:hAnsi="Time New Roman"/>
          <w:lang w:val="zh-CN"/>
        </w:rPr>
        <w:t>31</w:t>
      </w:r>
      <w:r w:rsidRPr="00B535DE">
        <w:rPr>
          <w:rFonts w:ascii="Time New Roman" w:eastAsia="黑体" w:hAnsi="Time New Roman"/>
          <w:lang w:val="zh-CN"/>
        </w:rPr>
        <w:t>号一般性建议和儿童权利委员会关于有害习俗的第</w:t>
      </w:r>
      <w:r w:rsidRPr="00B535DE">
        <w:rPr>
          <w:rFonts w:ascii="Time New Roman" w:eastAsia="黑体" w:hAnsi="Time New Roman"/>
          <w:lang w:val="zh-CN"/>
        </w:rPr>
        <w:t>18</w:t>
      </w:r>
      <w:r w:rsidRPr="00B535DE">
        <w:rPr>
          <w:rFonts w:ascii="Time New Roman" w:eastAsia="黑体" w:hAnsi="Time New Roman"/>
          <w:lang w:val="zh-CN"/>
        </w:rPr>
        <w:t>号一般性</w:t>
      </w:r>
      <w:r w:rsidRPr="00B535DE">
        <w:rPr>
          <w:rFonts w:ascii="Time New Roman" w:eastAsia="黑体" w:hAnsi="Time New Roman"/>
          <w:lang w:val="zh-CN"/>
        </w:rPr>
        <w:lastRenderedPageBreak/>
        <w:t>意见</w:t>
      </w:r>
      <w:r w:rsidRPr="00B535DE">
        <w:rPr>
          <w:rFonts w:ascii="Time New Roman" w:eastAsia="黑体" w:hAnsi="Time New Roman"/>
          <w:lang w:val="zh-CN"/>
        </w:rPr>
        <w:t>(2014</w:t>
      </w:r>
      <w:r w:rsidRPr="00B535DE">
        <w:rPr>
          <w:rFonts w:ascii="Time New Roman" w:eastAsia="黑体" w:hAnsi="Time New Roman"/>
          <w:lang w:val="zh-CN"/>
        </w:rPr>
        <w:t>年</w:t>
      </w:r>
      <w:r w:rsidRPr="00B535DE">
        <w:rPr>
          <w:rFonts w:ascii="Time New Roman" w:eastAsia="黑体" w:hAnsi="Time New Roman"/>
          <w:lang w:val="zh-CN"/>
        </w:rPr>
        <w:t>)</w:t>
      </w:r>
      <w:r w:rsidRPr="00B535DE">
        <w:rPr>
          <w:rFonts w:ascii="Time New Roman" w:eastAsia="黑体" w:hAnsi="Time New Roman"/>
          <w:lang w:val="zh-CN"/>
        </w:rPr>
        <w:t>，委员会敦促缔约国采取有效措施消除童婚，包括强迫婚姻，并与民间社会、媒体、传统</w:t>
      </w:r>
      <w:r w:rsidRPr="00B535DE">
        <w:rPr>
          <w:rFonts w:ascii="Time New Roman" w:eastAsia="黑体" w:hAnsi="Time New Roman" w:hint="eastAsia"/>
          <w:lang w:val="zh-CN"/>
        </w:rPr>
        <w:t>领袖及</w:t>
      </w:r>
      <w:r w:rsidRPr="00B535DE">
        <w:rPr>
          <w:rFonts w:ascii="Time New Roman" w:eastAsia="黑体" w:hAnsi="Time New Roman"/>
          <w:lang w:val="zh-CN"/>
        </w:rPr>
        <w:t>家庭合作，提高对童婚的有害影响的认识。</w:t>
      </w:r>
    </w:p>
    <w:p w:rsidR="00B535DE" w:rsidRPr="00483D56" w:rsidRDefault="00B535DE" w:rsidP="00B535DE">
      <w:pPr>
        <w:pStyle w:val="H1GC"/>
      </w:pPr>
      <w:r w:rsidRPr="00483D56">
        <w:rPr>
          <w:lang w:val="zh-CN"/>
        </w:rPr>
        <w:tab/>
      </w:r>
      <w:r>
        <w:rPr>
          <w:lang w:val="zh-CN"/>
        </w:rPr>
        <w:t>F</w:t>
      </w:r>
      <w:r w:rsidRPr="00483D56">
        <w:rPr>
          <w:lang w:val="zh-CN"/>
        </w:rPr>
        <w:t>.</w:t>
      </w:r>
      <w:r>
        <w:rPr>
          <w:rFonts w:hint="eastAsia"/>
          <w:lang w:val="zh-CN"/>
        </w:rPr>
        <w:tab/>
      </w:r>
      <w:r w:rsidRPr="005E0256">
        <w:rPr>
          <w:spacing w:val="2"/>
          <w:lang w:val="zh-CN"/>
        </w:rPr>
        <w:t>家庭环境和替代照料</w:t>
      </w:r>
      <w:r w:rsidRPr="005E0256">
        <w:rPr>
          <w:spacing w:val="2"/>
          <w:lang w:val="zh-CN"/>
        </w:rPr>
        <w:t>(</w:t>
      </w:r>
      <w:r w:rsidRPr="005E0256">
        <w:rPr>
          <w:spacing w:val="2"/>
          <w:lang w:val="zh-CN"/>
        </w:rPr>
        <w:t>第</w:t>
      </w:r>
      <w:r w:rsidRPr="005E0256">
        <w:rPr>
          <w:spacing w:val="2"/>
          <w:lang w:val="zh-CN"/>
        </w:rPr>
        <w:t>5</w:t>
      </w:r>
      <w:r w:rsidRPr="005E0256">
        <w:rPr>
          <w:spacing w:val="2"/>
          <w:lang w:val="zh-CN"/>
        </w:rPr>
        <w:t>条、第</w:t>
      </w:r>
      <w:r w:rsidRPr="005E0256">
        <w:rPr>
          <w:spacing w:val="2"/>
          <w:lang w:val="zh-CN"/>
        </w:rPr>
        <w:t>9</w:t>
      </w:r>
      <w:r w:rsidRPr="005E0256">
        <w:rPr>
          <w:rFonts w:hint="eastAsia"/>
          <w:spacing w:val="2"/>
          <w:lang w:val="zh-CN"/>
        </w:rPr>
        <w:t>条至第</w:t>
      </w:r>
      <w:r w:rsidRPr="005E0256">
        <w:rPr>
          <w:spacing w:val="2"/>
          <w:lang w:val="zh-CN"/>
        </w:rPr>
        <w:t>11</w:t>
      </w:r>
      <w:r w:rsidRPr="005E0256">
        <w:rPr>
          <w:spacing w:val="2"/>
          <w:lang w:val="zh-CN"/>
        </w:rPr>
        <w:t>条、第</w:t>
      </w:r>
      <w:r w:rsidRPr="005E0256">
        <w:rPr>
          <w:spacing w:val="2"/>
          <w:lang w:val="zh-CN"/>
        </w:rPr>
        <w:t>18</w:t>
      </w:r>
      <w:r w:rsidRPr="005E0256">
        <w:rPr>
          <w:spacing w:val="2"/>
          <w:lang w:val="zh-CN"/>
        </w:rPr>
        <w:t>条第</w:t>
      </w:r>
      <w:r w:rsidRPr="005E0256">
        <w:rPr>
          <w:spacing w:val="2"/>
          <w:lang w:val="zh-CN"/>
        </w:rPr>
        <w:t>1</w:t>
      </w:r>
      <w:r w:rsidRPr="005E0256">
        <w:rPr>
          <w:spacing w:val="2"/>
          <w:lang w:val="zh-CN"/>
        </w:rPr>
        <w:t>款和第</w:t>
      </w:r>
      <w:r>
        <w:rPr>
          <w:lang w:val="zh-CN"/>
        </w:rPr>
        <w:t>2</w:t>
      </w:r>
      <w:r w:rsidRPr="00483D56">
        <w:rPr>
          <w:lang w:val="zh-CN"/>
        </w:rPr>
        <w:t>款、第</w:t>
      </w:r>
      <w:r>
        <w:rPr>
          <w:lang w:val="zh-CN"/>
        </w:rPr>
        <w:t>2</w:t>
      </w:r>
      <w:r w:rsidRPr="00483D56">
        <w:rPr>
          <w:lang w:val="zh-CN"/>
        </w:rPr>
        <w:t>0</w:t>
      </w:r>
      <w:r w:rsidRPr="00483D56">
        <w:rPr>
          <w:lang w:val="zh-CN"/>
        </w:rPr>
        <w:t>条、第</w:t>
      </w:r>
      <w:r>
        <w:rPr>
          <w:lang w:val="zh-CN"/>
        </w:rPr>
        <w:t>21</w:t>
      </w:r>
      <w:r w:rsidRPr="00483D56">
        <w:rPr>
          <w:lang w:val="zh-CN"/>
        </w:rPr>
        <w:t>条、第</w:t>
      </w:r>
      <w:r>
        <w:rPr>
          <w:lang w:val="zh-CN"/>
        </w:rPr>
        <w:t>25</w:t>
      </w:r>
      <w:r w:rsidRPr="00483D56">
        <w:rPr>
          <w:lang w:val="zh-CN"/>
        </w:rPr>
        <w:t>条和第</w:t>
      </w:r>
      <w:r>
        <w:rPr>
          <w:lang w:val="zh-CN"/>
        </w:rPr>
        <w:t>27</w:t>
      </w:r>
      <w:r w:rsidRPr="00483D56">
        <w:rPr>
          <w:lang w:val="zh-CN"/>
        </w:rPr>
        <w:t>条第</w:t>
      </w:r>
      <w:r>
        <w:rPr>
          <w:lang w:val="zh-CN"/>
        </w:rPr>
        <w:t>4</w:t>
      </w:r>
      <w:r w:rsidRPr="00483D56">
        <w:rPr>
          <w:lang w:val="zh-CN"/>
        </w:rPr>
        <w:t>款</w:t>
      </w:r>
      <w:r w:rsidRPr="00483D56">
        <w:rPr>
          <w:lang w:val="zh-CN"/>
        </w:rPr>
        <w:t>)</w:t>
      </w:r>
    </w:p>
    <w:p w:rsidR="00B535DE" w:rsidRPr="00483D56" w:rsidRDefault="00B535DE" w:rsidP="00B535DE">
      <w:pPr>
        <w:pStyle w:val="H23GC"/>
      </w:pPr>
      <w:r w:rsidRPr="00483D56">
        <w:rPr>
          <w:lang w:val="zh-CN"/>
        </w:rPr>
        <w:tab/>
      </w:r>
      <w:r w:rsidRPr="00483D56">
        <w:rPr>
          <w:lang w:val="zh-CN"/>
        </w:rPr>
        <w:tab/>
      </w:r>
      <w:r w:rsidRPr="00483D56">
        <w:rPr>
          <w:lang w:val="zh-CN"/>
        </w:rPr>
        <w:t>家庭环境</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32.</w:t>
      </w:r>
      <w:r w:rsidR="00336F33">
        <w:rPr>
          <w:rFonts w:ascii="Time New Roman" w:eastAsia="黑体" w:hAnsi="Time New Roman" w:hint="eastAsia"/>
          <w:lang w:val="zh-CN"/>
        </w:rPr>
        <w:t xml:space="preserve">  </w:t>
      </w:r>
      <w:r w:rsidRPr="00B535DE">
        <w:rPr>
          <w:rFonts w:ascii="Time New Roman" w:eastAsia="黑体" w:hAnsi="Time New Roman"/>
          <w:lang w:val="zh-CN"/>
        </w:rPr>
        <w:t>委员会敦促缔约国：</w:t>
      </w:r>
    </w:p>
    <w:p w:rsidR="00B535DE" w:rsidRPr="00B535DE" w:rsidRDefault="00B535DE" w:rsidP="00B535DE">
      <w:pPr>
        <w:pStyle w:val="SingleTxtGC"/>
        <w:numPr>
          <w:ilvl w:val="0"/>
          <w:numId w:val="11"/>
        </w:numPr>
        <w:rPr>
          <w:rFonts w:ascii="Time New Roman" w:eastAsia="黑体" w:hAnsi="Time New Roman" w:hint="eastAsia"/>
        </w:rPr>
      </w:pPr>
      <w:r w:rsidRPr="00B535DE">
        <w:rPr>
          <w:rFonts w:ascii="Time New Roman" w:eastAsia="黑体" w:hAnsi="Time New Roman"/>
          <w:lang w:val="zh-CN"/>
        </w:rPr>
        <w:t>确保根据《公约》第</w:t>
      </w:r>
      <w:r w:rsidRPr="00B535DE">
        <w:rPr>
          <w:rFonts w:ascii="Time New Roman" w:eastAsia="黑体" w:hAnsi="Time New Roman"/>
          <w:lang w:val="zh-CN"/>
        </w:rPr>
        <w:t>18</w:t>
      </w:r>
      <w:r w:rsidRPr="00B535DE">
        <w:rPr>
          <w:rFonts w:ascii="Time New Roman" w:eastAsia="黑体" w:hAnsi="Time New Roman"/>
          <w:lang w:val="zh-CN"/>
        </w:rPr>
        <w:t>条第</w:t>
      </w:r>
      <w:r w:rsidRPr="00B535DE">
        <w:rPr>
          <w:rFonts w:ascii="Time New Roman" w:eastAsia="黑体" w:hAnsi="Time New Roman"/>
          <w:lang w:val="zh-CN"/>
        </w:rPr>
        <w:t>1</w:t>
      </w:r>
      <w:r w:rsidRPr="00B535DE">
        <w:rPr>
          <w:rFonts w:ascii="Time New Roman" w:eastAsia="黑体" w:hAnsi="Time New Roman"/>
          <w:lang w:val="zh-CN"/>
        </w:rPr>
        <w:t>款，母亲与父亲对子女负有共同的法律责任；</w:t>
      </w:r>
    </w:p>
    <w:p w:rsidR="00B535DE" w:rsidRPr="00B535DE" w:rsidRDefault="00B535DE" w:rsidP="00B535DE">
      <w:pPr>
        <w:pStyle w:val="SingleTxtGC"/>
        <w:numPr>
          <w:ilvl w:val="0"/>
          <w:numId w:val="11"/>
        </w:numPr>
        <w:rPr>
          <w:rFonts w:ascii="Time New Roman" w:eastAsia="黑体" w:hAnsi="Time New Roman" w:hint="eastAsia"/>
        </w:rPr>
      </w:pPr>
      <w:r w:rsidRPr="00B535DE">
        <w:rPr>
          <w:rFonts w:ascii="Time New Roman" w:eastAsia="黑体" w:hAnsi="Time New Roman"/>
          <w:lang w:val="zh-CN"/>
        </w:rPr>
        <w:t>废除一切歧视妇女并对其子女有负面影响的法规，例如那些允许一夫多妻和休妻的法规；</w:t>
      </w:r>
    </w:p>
    <w:p w:rsidR="00B535DE" w:rsidRPr="00B535DE" w:rsidRDefault="00B535DE" w:rsidP="00B535DE">
      <w:pPr>
        <w:pStyle w:val="SingleTxtGC"/>
        <w:numPr>
          <w:ilvl w:val="0"/>
          <w:numId w:val="11"/>
        </w:numPr>
        <w:rPr>
          <w:rFonts w:ascii="Time New Roman" w:eastAsia="黑体" w:hAnsi="Time New Roman" w:hint="eastAsia"/>
        </w:rPr>
      </w:pPr>
      <w:r w:rsidRPr="00B535DE">
        <w:rPr>
          <w:rFonts w:ascii="Time New Roman" w:eastAsia="黑体" w:hAnsi="Time New Roman" w:hint="eastAsia"/>
          <w:lang w:val="zh-CN"/>
        </w:rPr>
        <w:t>审查关于儿童监护权的立法，以确保作任何决定时都以儿童的最大利益原则为基础，确保不在儿童达到一定年龄后剥夺其母亲的监护权，对不宜监护子女的父亲不授予监护权；</w:t>
      </w:r>
    </w:p>
    <w:p w:rsidR="00B535DE" w:rsidRPr="00B535DE" w:rsidRDefault="00B535DE" w:rsidP="00B535DE">
      <w:pPr>
        <w:pStyle w:val="SingleTxtGC"/>
        <w:numPr>
          <w:ilvl w:val="0"/>
          <w:numId w:val="11"/>
        </w:numPr>
        <w:rPr>
          <w:rFonts w:ascii="Time New Roman" w:eastAsia="黑体" w:hAnsi="Time New Roman" w:hint="eastAsia"/>
        </w:rPr>
      </w:pPr>
      <w:r w:rsidRPr="00B535DE">
        <w:rPr>
          <w:rFonts w:ascii="Time New Roman" w:eastAsia="黑体" w:hAnsi="Time New Roman" w:hint="eastAsia"/>
          <w:lang w:val="zh-CN"/>
        </w:rPr>
        <w:t>取消对移徙工人的</w:t>
      </w:r>
      <w:r w:rsidRPr="00B535DE">
        <w:rPr>
          <w:rFonts w:ascii="Time New Roman" w:eastAsia="黑体" w:hAnsi="Time New Roman"/>
          <w:lang w:val="zh-CN"/>
        </w:rPr>
        <w:t>出境签证要求</w:t>
      </w:r>
      <w:r w:rsidRPr="00B535DE">
        <w:rPr>
          <w:rFonts w:ascii="Time New Roman" w:eastAsia="黑体" w:hAnsi="Time New Roman" w:hint="eastAsia"/>
          <w:spacing w:val="-50"/>
          <w:lang w:val="zh-CN"/>
        </w:rPr>
        <w:t>―</w:t>
      </w:r>
      <w:r w:rsidRPr="00B535DE">
        <w:rPr>
          <w:rFonts w:ascii="Time New Roman" w:eastAsia="黑体" w:hAnsi="Time New Roman" w:hint="eastAsia"/>
          <w:lang w:val="zh-CN"/>
        </w:rPr>
        <w:t>―该签证的发放掌握在雇主手中</w:t>
      </w:r>
      <w:r w:rsidRPr="00B535DE">
        <w:rPr>
          <w:rFonts w:ascii="Time New Roman" w:eastAsia="黑体" w:hAnsi="Time New Roman"/>
          <w:lang w:val="zh-CN"/>
        </w:rPr>
        <w:t>，</w:t>
      </w:r>
      <w:r w:rsidRPr="00B535DE">
        <w:rPr>
          <w:rFonts w:ascii="Time New Roman" w:eastAsia="黑体" w:hAnsi="Time New Roman" w:hint="eastAsia"/>
          <w:lang w:val="zh-CN"/>
        </w:rPr>
        <w:t>取消</w:t>
      </w:r>
      <w:r w:rsidRPr="00B535DE">
        <w:rPr>
          <w:rFonts w:ascii="Time New Roman" w:eastAsia="黑体" w:hAnsi="Time New Roman"/>
          <w:lang w:val="zh-CN"/>
        </w:rPr>
        <w:t>担保制度，并根据《</w:t>
      </w:r>
      <w:r w:rsidRPr="00B535DE">
        <w:rPr>
          <w:rFonts w:ascii="Time New Roman" w:eastAsia="黑体" w:hAnsi="Time New Roman" w:hint="eastAsia"/>
          <w:lang w:val="zh-CN"/>
        </w:rPr>
        <w:t>劳动</w:t>
      </w:r>
      <w:r w:rsidRPr="00B535DE">
        <w:rPr>
          <w:rFonts w:ascii="Time New Roman" w:eastAsia="黑体" w:hAnsi="Time New Roman"/>
          <w:lang w:val="zh-CN"/>
        </w:rPr>
        <w:t>法》适当规范这些工人的活动</w:t>
      </w:r>
      <w:r w:rsidRPr="00B535DE">
        <w:rPr>
          <w:rFonts w:ascii="Time New Roman" w:eastAsia="黑体" w:hAnsi="Time New Roman" w:hint="eastAsia"/>
          <w:lang w:val="zh-CN"/>
        </w:rPr>
        <w:t>，</w:t>
      </w:r>
      <w:r w:rsidRPr="00B535DE">
        <w:rPr>
          <w:rFonts w:ascii="Time New Roman" w:eastAsia="黑体" w:hAnsi="Time New Roman"/>
          <w:lang w:val="zh-CN"/>
        </w:rPr>
        <w:t>以确保其</w:t>
      </w:r>
      <w:r w:rsidRPr="00B535DE">
        <w:rPr>
          <w:rFonts w:ascii="Time New Roman" w:eastAsia="黑体" w:hAnsi="Time New Roman" w:hint="eastAsia"/>
          <w:lang w:val="zh-CN"/>
        </w:rPr>
        <w:t>享有</w:t>
      </w:r>
      <w:r w:rsidRPr="00B535DE">
        <w:rPr>
          <w:rFonts w:ascii="Time New Roman" w:eastAsia="黑体" w:hAnsi="Time New Roman"/>
          <w:lang w:val="zh-CN"/>
        </w:rPr>
        <w:t>家庭生活权，并确保其享有自由离开雇主、探视</w:t>
      </w:r>
      <w:r w:rsidRPr="00B535DE">
        <w:rPr>
          <w:rFonts w:ascii="Time New Roman" w:eastAsia="黑体" w:hAnsi="Time New Roman" w:hint="eastAsia"/>
          <w:lang w:val="zh-CN"/>
        </w:rPr>
        <w:t>子女</w:t>
      </w:r>
      <w:r w:rsidRPr="00B535DE">
        <w:rPr>
          <w:rFonts w:ascii="Time New Roman" w:eastAsia="黑体" w:hAnsi="Time New Roman"/>
          <w:lang w:val="zh-CN"/>
        </w:rPr>
        <w:t>并与</w:t>
      </w:r>
      <w:r w:rsidRPr="00B535DE">
        <w:rPr>
          <w:rFonts w:ascii="Time New Roman" w:eastAsia="黑体" w:hAnsi="Time New Roman" w:hint="eastAsia"/>
          <w:lang w:val="zh-CN"/>
        </w:rPr>
        <w:t>子女</w:t>
      </w:r>
      <w:r w:rsidRPr="00B535DE">
        <w:rPr>
          <w:rFonts w:ascii="Time New Roman" w:eastAsia="黑体" w:hAnsi="Time New Roman"/>
          <w:lang w:val="zh-CN"/>
        </w:rPr>
        <w:t>团聚的权利。</w:t>
      </w:r>
    </w:p>
    <w:p w:rsidR="00B535DE" w:rsidRPr="00483D56" w:rsidRDefault="00B535DE" w:rsidP="00B535DE">
      <w:pPr>
        <w:pStyle w:val="H23GC"/>
      </w:pPr>
      <w:r w:rsidRPr="00483D56">
        <w:rPr>
          <w:lang w:val="zh-CN"/>
        </w:rPr>
        <w:tab/>
      </w:r>
      <w:r w:rsidRPr="00483D56">
        <w:rPr>
          <w:lang w:val="zh-CN"/>
        </w:rPr>
        <w:tab/>
      </w:r>
      <w:r w:rsidRPr="00891DDC">
        <w:rPr>
          <w:lang w:val="zh-CN"/>
        </w:rPr>
        <w:t>失去家庭环境的儿童</w:t>
      </w:r>
    </w:p>
    <w:p w:rsidR="00B535DE" w:rsidRPr="00B535DE" w:rsidRDefault="00B535DE" w:rsidP="00B535DE">
      <w:pPr>
        <w:pStyle w:val="SingleTxtGC"/>
        <w:rPr>
          <w:rFonts w:ascii="Time New Roman" w:eastAsia="黑体" w:hAnsi="Time New Roman" w:hint="eastAsia"/>
          <w:bCs/>
        </w:rPr>
      </w:pPr>
      <w:r>
        <w:rPr>
          <w:lang w:val="zh-CN"/>
        </w:rPr>
        <w:t>33</w:t>
      </w:r>
      <w:r w:rsidRPr="00483D56">
        <w:rPr>
          <w:lang w:val="zh-CN"/>
        </w:rPr>
        <w:t>.</w:t>
      </w:r>
      <w:r>
        <w:rPr>
          <w:rFonts w:hint="eastAsia"/>
          <w:lang w:val="zh-CN"/>
        </w:rPr>
        <w:t xml:space="preserve">  </w:t>
      </w:r>
      <w:r w:rsidRPr="00B535DE">
        <w:rPr>
          <w:rFonts w:ascii="Time New Roman" w:eastAsia="黑体" w:hAnsi="Time New Roman"/>
          <w:bCs/>
          <w:lang w:val="zh-CN"/>
        </w:rPr>
        <w:t>委员会提请缔约国注意《</w:t>
      </w:r>
      <w:r w:rsidRPr="00B535DE">
        <w:rPr>
          <w:rFonts w:ascii="Time New Roman" w:eastAsia="黑体" w:hAnsi="Time New Roman" w:hint="eastAsia"/>
          <w:bCs/>
          <w:lang w:val="zh-CN"/>
        </w:rPr>
        <w:t>关于替代性儿童照料的导则</w:t>
      </w:r>
      <w:r w:rsidRPr="00B535DE">
        <w:rPr>
          <w:rFonts w:ascii="Time New Roman" w:eastAsia="黑体" w:hAnsi="Time New Roman"/>
          <w:bCs/>
          <w:lang w:val="zh-CN"/>
        </w:rPr>
        <w:t>》</w:t>
      </w:r>
      <w:r w:rsidRPr="00B535DE">
        <w:rPr>
          <w:rFonts w:ascii="Time New Roman" w:eastAsia="黑体" w:hAnsi="Time New Roman"/>
          <w:bCs/>
          <w:lang w:val="zh-CN"/>
        </w:rPr>
        <w:t>(</w:t>
      </w:r>
      <w:r w:rsidRPr="00B535DE">
        <w:rPr>
          <w:rFonts w:ascii="Time New Roman" w:eastAsia="黑体" w:hAnsi="Time New Roman"/>
          <w:bCs/>
          <w:lang w:val="zh-CN"/>
        </w:rPr>
        <w:t>见大会第</w:t>
      </w:r>
      <w:r w:rsidRPr="00B535DE">
        <w:rPr>
          <w:rFonts w:ascii="Time New Roman" w:eastAsia="黑体" w:hAnsi="Time New Roman"/>
          <w:bCs/>
          <w:lang w:val="zh-CN"/>
        </w:rPr>
        <w:t>64/142</w:t>
      </w:r>
      <w:r w:rsidRPr="00B535DE">
        <w:rPr>
          <w:rFonts w:ascii="Time New Roman" w:eastAsia="黑体" w:hAnsi="Time New Roman"/>
          <w:bCs/>
          <w:lang w:val="zh-CN"/>
        </w:rPr>
        <w:t>号决议，附件</w:t>
      </w:r>
      <w:r w:rsidRPr="00B535DE">
        <w:rPr>
          <w:rFonts w:ascii="Time New Roman" w:eastAsia="黑体" w:hAnsi="Time New Roman"/>
          <w:bCs/>
          <w:lang w:val="zh-CN"/>
        </w:rPr>
        <w:t>)</w:t>
      </w:r>
      <w:r w:rsidRPr="00B535DE">
        <w:rPr>
          <w:rFonts w:ascii="Time New Roman" w:eastAsia="黑体" w:hAnsi="Time New Roman"/>
          <w:bCs/>
          <w:lang w:val="zh-CN"/>
        </w:rPr>
        <w:t>，建议缔约国采取措施，加速从机构收容向以家庭为基础的儿童照料过渡，为此应</w:t>
      </w:r>
      <w:r w:rsidRPr="00B535DE">
        <w:rPr>
          <w:rFonts w:ascii="Time New Roman" w:eastAsia="黑体" w:hAnsi="Time New Roman" w:hint="eastAsia"/>
          <w:bCs/>
          <w:lang w:val="zh-CN"/>
        </w:rPr>
        <w:t>大力</w:t>
      </w:r>
      <w:r w:rsidRPr="00B535DE">
        <w:rPr>
          <w:rFonts w:ascii="Time New Roman" w:eastAsia="黑体" w:hAnsi="Time New Roman"/>
          <w:bCs/>
          <w:lang w:val="zh-CN"/>
        </w:rPr>
        <w:t>争取为失去家庭环境的儿童设立管控完备的儿童替代照料制度。缔约国还应当：</w:t>
      </w:r>
    </w:p>
    <w:p w:rsidR="00B535DE" w:rsidRPr="00336F33" w:rsidRDefault="00B535DE" w:rsidP="00B535DE">
      <w:pPr>
        <w:pStyle w:val="SingleTxtGC"/>
        <w:numPr>
          <w:ilvl w:val="0"/>
          <w:numId w:val="13"/>
        </w:numPr>
        <w:rPr>
          <w:rFonts w:ascii="Time New Roman" w:eastAsia="黑体" w:hAnsi="Time New Roman" w:hint="eastAsia"/>
          <w:bCs/>
        </w:rPr>
      </w:pPr>
      <w:r w:rsidRPr="00336F33">
        <w:rPr>
          <w:rFonts w:ascii="Time New Roman" w:eastAsia="黑体" w:hAnsi="Time New Roman"/>
          <w:bCs/>
          <w:lang w:val="zh-CN"/>
        </w:rPr>
        <w:t>确保在儿童成长期间不将他们从一个机构转移到另一个机构，因为这有损他们对稳定的需求，并可能导致他们与兄弟姐妹分离；</w:t>
      </w:r>
    </w:p>
    <w:p w:rsidR="00B535DE" w:rsidRPr="00336F33" w:rsidRDefault="00B535DE" w:rsidP="00B535DE">
      <w:pPr>
        <w:pStyle w:val="SingleTxtGC"/>
        <w:numPr>
          <w:ilvl w:val="0"/>
          <w:numId w:val="13"/>
        </w:numPr>
        <w:rPr>
          <w:rFonts w:ascii="Time New Roman" w:eastAsia="黑体" w:hAnsi="Time New Roman" w:hint="eastAsia"/>
          <w:bCs/>
        </w:rPr>
      </w:pPr>
      <w:r w:rsidRPr="00336F33">
        <w:rPr>
          <w:rFonts w:ascii="Time New Roman" w:eastAsia="黑体" w:hAnsi="Time New Roman"/>
          <w:bCs/>
          <w:lang w:val="zh-CN"/>
        </w:rPr>
        <w:t>向未婚母亲提供必要的支持，使她们能够照顾自己的子女，并开展提高认识</w:t>
      </w:r>
      <w:r w:rsidRPr="00336F33">
        <w:rPr>
          <w:rFonts w:ascii="Time New Roman" w:eastAsia="黑体" w:hAnsi="Time New Roman" w:hint="eastAsia"/>
          <w:bCs/>
          <w:lang w:val="zh-CN"/>
        </w:rPr>
        <w:t>活动</w:t>
      </w:r>
      <w:r w:rsidRPr="00336F33">
        <w:rPr>
          <w:rFonts w:ascii="Time New Roman" w:eastAsia="黑体" w:hAnsi="Time New Roman"/>
          <w:bCs/>
          <w:lang w:val="zh-CN"/>
        </w:rPr>
        <w:t>，消除对非婚生子女的污名化；</w:t>
      </w:r>
    </w:p>
    <w:p w:rsidR="00B535DE" w:rsidRPr="00336F33" w:rsidRDefault="00B535DE" w:rsidP="00B535DE">
      <w:pPr>
        <w:pStyle w:val="SingleTxtGC"/>
        <w:numPr>
          <w:ilvl w:val="0"/>
          <w:numId w:val="13"/>
        </w:numPr>
        <w:rPr>
          <w:rFonts w:ascii="Time New Roman" w:eastAsia="黑体" w:hAnsi="Time New Roman" w:hint="eastAsia"/>
          <w:bCs/>
        </w:rPr>
      </w:pPr>
      <w:r w:rsidRPr="00336F33">
        <w:rPr>
          <w:rFonts w:ascii="Time New Roman" w:eastAsia="黑体" w:hAnsi="Time New Roman"/>
          <w:bCs/>
          <w:lang w:val="zh-CN"/>
        </w:rPr>
        <w:t>确保所有年满</w:t>
      </w:r>
      <w:r w:rsidRPr="00336F33">
        <w:rPr>
          <w:rFonts w:ascii="Time New Roman" w:eastAsia="黑体" w:hAnsi="Time New Roman"/>
          <w:bCs/>
          <w:lang w:val="zh-CN"/>
        </w:rPr>
        <w:t>12</w:t>
      </w:r>
      <w:r w:rsidRPr="00336F33">
        <w:rPr>
          <w:rFonts w:ascii="Time New Roman" w:eastAsia="黑体" w:hAnsi="Time New Roman"/>
          <w:bCs/>
          <w:lang w:val="zh-CN"/>
        </w:rPr>
        <w:t>岁的女童不留在社会教育院，因为在那里她们只能获得生活技能，而男童可以获得中等教育机会，可以参加社会、文化和体育活动；</w:t>
      </w:r>
    </w:p>
    <w:p w:rsidR="00B535DE" w:rsidRPr="00336F33" w:rsidRDefault="00B535DE" w:rsidP="00B535DE">
      <w:pPr>
        <w:pStyle w:val="SingleTxtGC"/>
        <w:numPr>
          <w:ilvl w:val="0"/>
          <w:numId w:val="13"/>
        </w:numPr>
        <w:rPr>
          <w:rFonts w:ascii="Time New Roman" w:eastAsia="黑体" w:hAnsi="Time New Roman" w:hint="eastAsia"/>
          <w:bCs/>
        </w:rPr>
      </w:pPr>
      <w:r w:rsidRPr="00336F33">
        <w:rPr>
          <w:rFonts w:ascii="Time New Roman" w:eastAsia="黑体" w:hAnsi="Time New Roman"/>
          <w:bCs/>
          <w:lang w:val="zh-CN"/>
        </w:rPr>
        <w:t>确保根据儿童的需求和最大利益制定充分的保障措施和明确的标准，以确定儿童是否应接受替代照料，并确保定期审查儿童在寄养和照料机构中的情况，监测这些机构的</w:t>
      </w:r>
      <w:r w:rsidRPr="00336F33">
        <w:rPr>
          <w:rFonts w:ascii="Time New Roman" w:eastAsia="黑体" w:hAnsi="Time New Roman" w:hint="eastAsia"/>
          <w:bCs/>
          <w:lang w:val="zh-CN"/>
        </w:rPr>
        <w:t>照料</w:t>
      </w:r>
      <w:r w:rsidRPr="00336F33">
        <w:rPr>
          <w:rFonts w:ascii="Time New Roman" w:eastAsia="黑体" w:hAnsi="Time New Roman"/>
          <w:bCs/>
          <w:lang w:val="zh-CN"/>
        </w:rPr>
        <w:t>质量，包括针对虐待儿童的行为提供举报、监测和补救的无障碍渠道。</w:t>
      </w:r>
    </w:p>
    <w:p w:rsidR="00B535DE" w:rsidRPr="00483D56" w:rsidRDefault="00B535DE" w:rsidP="00B535DE">
      <w:pPr>
        <w:pStyle w:val="H1GC"/>
      </w:pPr>
      <w:r w:rsidRPr="00483D56">
        <w:rPr>
          <w:lang w:val="zh-CN"/>
        </w:rPr>
        <w:lastRenderedPageBreak/>
        <w:tab/>
      </w:r>
      <w:r>
        <w:rPr>
          <w:lang w:val="zh-CN"/>
        </w:rPr>
        <w:t>G</w:t>
      </w:r>
      <w:r w:rsidRPr="00483D56">
        <w:rPr>
          <w:lang w:val="zh-CN"/>
        </w:rPr>
        <w:t>.</w:t>
      </w:r>
      <w:r>
        <w:rPr>
          <w:rFonts w:hint="eastAsia"/>
          <w:lang w:val="zh-CN"/>
        </w:rPr>
        <w:tab/>
      </w:r>
      <w:r w:rsidRPr="005E0256">
        <w:rPr>
          <w:spacing w:val="-4"/>
          <w:lang w:val="zh-CN"/>
        </w:rPr>
        <w:t>残疾、基本健康和福利</w:t>
      </w:r>
      <w:r w:rsidRPr="005E0256">
        <w:rPr>
          <w:spacing w:val="-4"/>
          <w:lang w:val="zh-CN"/>
        </w:rPr>
        <w:t>(</w:t>
      </w:r>
      <w:r w:rsidRPr="005E0256">
        <w:rPr>
          <w:spacing w:val="-4"/>
          <w:lang w:val="zh-CN"/>
        </w:rPr>
        <w:t>第</w:t>
      </w:r>
      <w:r w:rsidRPr="005E0256">
        <w:rPr>
          <w:spacing w:val="-4"/>
          <w:lang w:val="zh-CN"/>
        </w:rPr>
        <w:t>6</w:t>
      </w:r>
      <w:r w:rsidRPr="005E0256">
        <w:rPr>
          <w:spacing w:val="-4"/>
          <w:lang w:val="zh-CN"/>
        </w:rPr>
        <w:t>条、第</w:t>
      </w:r>
      <w:r w:rsidRPr="005E0256">
        <w:rPr>
          <w:spacing w:val="-4"/>
          <w:lang w:val="zh-CN"/>
        </w:rPr>
        <w:t>18</w:t>
      </w:r>
      <w:r w:rsidRPr="005E0256">
        <w:rPr>
          <w:spacing w:val="-4"/>
          <w:lang w:val="zh-CN"/>
        </w:rPr>
        <w:t>条第</w:t>
      </w:r>
      <w:r w:rsidRPr="005E0256">
        <w:rPr>
          <w:spacing w:val="-4"/>
          <w:lang w:val="zh-CN"/>
        </w:rPr>
        <w:t>3</w:t>
      </w:r>
      <w:r w:rsidRPr="005E0256">
        <w:rPr>
          <w:spacing w:val="-4"/>
          <w:lang w:val="zh-CN"/>
        </w:rPr>
        <w:t>款、第</w:t>
      </w:r>
      <w:r w:rsidRPr="005E0256">
        <w:rPr>
          <w:spacing w:val="-4"/>
          <w:lang w:val="zh-CN"/>
        </w:rPr>
        <w:t>23</w:t>
      </w:r>
      <w:r w:rsidRPr="005E0256">
        <w:rPr>
          <w:spacing w:val="-4"/>
          <w:lang w:val="zh-CN"/>
        </w:rPr>
        <w:t>条、第</w:t>
      </w:r>
      <w:r w:rsidRPr="005E0256">
        <w:rPr>
          <w:spacing w:val="-4"/>
          <w:lang w:val="zh-CN"/>
        </w:rPr>
        <w:t>24</w:t>
      </w:r>
      <w:r w:rsidRPr="00483D56">
        <w:rPr>
          <w:lang w:val="zh-CN"/>
        </w:rPr>
        <w:t>条、第</w:t>
      </w:r>
      <w:r>
        <w:rPr>
          <w:lang w:val="zh-CN"/>
        </w:rPr>
        <w:t>26</w:t>
      </w:r>
      <w:r w:rsidRPr="00483D56">
        <w:rPr>
          <w:lang w:val="zh-CN"/>
        </w:rPr>
        <w:t>条、第</w:t>
      </w:r>
      <w:r>
        <w:rPr>
          <w:lang w:val="zh-CN"/>
        </w:rPr>
        <w:t>27</w:t>
      </w:r>
      <w:r w:rsidRPr="00483D56">
        <w:rPr>
          <w:lang w:val="zh-CN"/>
        </w:rPr>
        <w:t>条第</w:t>
      </w:r>
      <w:r>
        <w:rPr>
          <w:lang w:val="zh-CN"/>
        </w:rPr>
        <w:t>1</w:t>
      </w:r>
      <w:r>
        <w:rPr>
          <w:rFonts w:hint="eastAsia"/>
          <w:lang w:val="zh-CN"/>
        </w:rPr>
        <w:t>款至第</w:t>
      </w:r>
      <w:r>
        <w:rPr>
          <w:lang w:val="zh-CN"/>
        </w:rPr>
        <w:t>3</w:t>
      </w:r>
      <w:r w:rsidRPr="00483D56">
        <w:rPr>
          <w:lang w:val="zh-CN"/>
        </w:rPr>
        <w:t>款和第</w:t>
      </w:r>
      <w:r>
        <w:rPr>
          <w:lang w:val="zh-CN"/>
        </w:rPr>
        <w:t>33</w:t>
      </w:r>
      <w:r w:rsidRPr="00483D56">
        <w:rPr>
          <w:lang w:val="zh-CN"/>
        </w:rPr>
        <w:t>条</w:t>
      </w:r>
      <w:r w:rsidRPr="00483D56">
        <w:rPr>
          <w:lang w:val="zh-CN"/>
        </w:rPr>
        <w:t>)</w:t>
      </w:r>
    </w:p>
    <w:p w:rsidR="00B535DE" w:rsidRPr="00483D56" w:rsidRDefault="00B535DE" w:rsidP="00B535DE">
      <w:pPr>
        <w:pStyle w:val="H23GC"/>
      </w:pPr>
      <w:r w:rsidRPr="00483D56">
        <w:rPr>
          <w:lang w:val="zh-CN"/>
        </w:rPr>
        <w:tab/>
      </w:r>
      <w:r w:rsidRPr="00483D56">
        <w:rPr>
          <w:lang w:val="zh-CN"/>
        </w:rPr>
        <w:tab/>
      </w:r>
      <w:r w:rsidRPr="00483D56">
        <w:rPr>
          <w:lang w:val="zh-CN"/>
        </w:rPr>
        <w:t>残疾儿童</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34.</w:t>
      </w:r>
      <w:r w:rsidRPr="00B535DE">
        <w:rPr>
          <w:rFonts w:ascii="Time New Roman" w:eastAsia="黑体" w:hAnsi="Time New Roman" w:hint="eastAsia"/>
          <w:lang w:val="zh-CN"/>
        </w:rPr>
        <w:t xml:space="preserve">  </w:t>
      </w:r>
      <w:r w:rsidRPr="00B535DE">
        <w:rPr>
          <w:rFonts w:ascii="Time New Roman" w:eastAsia="黑体" w:hAnsi="Time New Roman"/>
          <w:lang w:val="zh-CN"/>
        </w:rPr>
        <w:t>根据《公约》第</w:t>
      </w:r>
      <w:r w:rsidRPr="00B535DE">
        <w:rPr>
          <w:rFonts w:ascii="Time New Roman" w:eastAsia="黑体" w:hAnsi="Time New Roman"/>
          <w:lang w:val="zh-CN"/>
        </w:rPr>
        <w:t>23</w:t>
      </w:r>
      <w:r w:rsidRPr="00B535DE">
        <w:rPr>
          <w:rFonts w:ascii="Time New Roman" w:eastAsia="黑体" w:hAnsi="Time New Roman"/>
          <w:lang w:val="zh-CN"/>
        </w:rPr>
        <w:t>条和关于残疾儿童权利的第</w:t>
      </w:r>
      <w:r w:rsidRPr="00B535DE">
        <w:rPr>
          <w:rFonts w:ascii="Time New Roman" w:eastAsia="黑体" w:hAnsi="Time New Roman"/>
          <w:lang w:val="zh-CN"/>
        </w:rPr>
        <w:t>9</w:t>
      </w:r>
      <w:r w:rsidRPr="00B535DE">
        <w:rPr>
          <w:rFonts w:ascii="Time New Roman" w:eastAsia="黑体" w:hAnsi="Time New Roman"/>
          <w:lang w:val="zh-CN"/>
        </w:rPr>
        <w:t>号一般性意见</w:t>
      </w:r>
      <w:r w:rsidRPr="00B535DE">
        <w:rPr>
          <w:rFonts w:ascii="Time New Roman" w:eastAsia="黑体" w:hAnsi="Time New Roman"/>
          <w:lang w:val="zh-CN"/>
        </w:rPr>
        <w:t>(2006</w:t>
      </w:r>
      <w:r w:rsidRPr="00B535DE">
        <w:rPr>
          <w:rFonts w:ascii="Time New Roman" w:eastAsia="黑体" w:hAnsi="Time New Roman"/>
          <w:lang w:val="zh-CN"/>
        </w:rPr>
        <w:t>年</w:t>
      </w:r>
      <w:r w:rsidRPr="00B535DE">
        <w:rPr>
          <w:rFonts w:ascii="Time New Roman" w:eastAsia="黑体" w:hAnsi="Time New Roman"/>
          <w:lang w:val="zh-CN"/>
        </w:rPr>
        <w:t>)</w:t>
      </w:r>
      <w:r w:rsidRPr="00B535DE">
        <w:rPr>
          <w:rFonts w:ascii="Time New Roman" w:eastAsia="黑体" w:hAnsi="Time New Roman"/>
          <w:lang w:val="zh-CN"/>
        </w:rPr>
        <w:t>，同时鉴于绝大多数残疾儿童</w:t>
      </w:r>
      <w:r w:rsidRPr="00B535DE">
        <w:rPr>
          <w:rFonts w:ascii="Time New Roman" w:eastAsia="黑体" w:hAnsi="Time New Roman" w:hint="eastAsia"/>
          <w:lang w:val="zh-CN"/>
        </w:rPr>
        <w:t>仍</w:t>
      </w:r>
      <w:r w:rsidRPr="00B535DE">
        <w:rPr>
          <w:rFonts w:ascii="Time New Roman" w:eastAsia="黑体" w:hAnsi="Time New Roman"/>
          <w:lang w:val="zh-CN"/>
        </w:rPr>
        <w:t>在隔离的机构接受教育并被剥夺接受中学后教育的机会，委员会建议缔约国</w:t>
      </w:r>
      <w:r w:rsidRPr="00B535DE">
        <w:rPr>
          <w:rFonts w:ascii="Time New Roman" w:eastAsia="黑体" w:hAnsi="Time New Roman" w:hint="eastAsia"/>
          <w:lang w:val="zh-CN"/>
        </w:rPr>
        <w:t>就</w:t>
      </w:r>
      <w:r w:rsidRPr="00B535DE">
        <w:rPr>
          <w:rFonts w:ascii="Time New Roman" w:eastAsia="黑体" w:hAnsi="Time New Roman"/>
          <w:lang w:val="zh-CN"/>
        </w:rPr>
        <w:t>残疾问题</w:t>
      </w:r>
      <w:r w:rsidRPr="00B535DE">
        <w:rPr>
          <w:rFonts w:ascii="Time New Roman" w:eastAsia="黑体" w:hAnsi="Time New Roman" w:hint="eastAsia"/>
          <w:lang w:val="zh-CN"/>
        </w:rPr>
        <w:t>采取</w:t>
      </w:r>
      <w:r w:rsidRPr="00B535DE">
        <w:rPr>
          <w:rFonts w:ascii="Time New Roman" w:eastAsia="黑体" w:hAnsi="Time New Roman"/>
          <w:lang w:val="zh-CN"/>
        </w:rPr>
        <w:t>并促进基于社会</w:t>
      </w:r>
      <w:r w:rsidRPr="00B535DE">
        <w:rPr>
          <w:rFonts w:ascii="Time New Roman" w:eastAsia="黑体" w:hAnsi="Time New Roman" w:hint="eastAsia"/>
          <w:lang w:val="zh-CN"/>
        </w:rPr>
        <w:t>权利</w:t>
      </w:r>
      <w:r w:rsidRPr="00B535DE">
        <w:rPr>
          <w:rFonts w:ascii="Time New Roman" w:eastAsia="黑体" w:hAnsi="Time New Roman"/>
          <w:lang w:val="zh-CN"/>
        </w:rPr>
        <w:t>和人权的</w:t>
      </w:r>
      <w:r w:rsidRPr="00B535DE">
        <w:rPr>
          <w:rFonts w:ascii="Time New Roman" w:eastAsia="黑体" w:hAnsi="Time New Roman" w:hint="eastAsia"/>
          <w:lang w:val="zh-CN"/>
        </w:rPr>
        <w:t>方针</w:t>
      </w:r>
      <w:r w:rsidRPr="00B535DE">
        <w:rPr>
          <w:rFonts w:ascii="Time New Roman" w:eastAsia="黑体" w:hAnsi="Time New Roman"/>
          <w:lang w:val="zh-CN"/>
        </w:rPr>
        <w:t>。</w:t>
      </w:r>
      <w:r w:rsidRPr="00B535DE">
        <w:rPr>
          <w:rFonts w:ascii="Time New Roman" w:eastAsia="黑体" w:hAnsi="Time New Roman" w:hint="eastAsia"/>
          <w:lang w:val="zh-CN"/>
        </w:rPr>
        <w:t>这种方针承认残疾因素存在于社会造成的环境和观念障碍中，承认所有残疾儿童都是权利的主体，可以成为社会的积极参与者和贡献者</w:t>
      </w:r>
      <w:r w:rsidRPr="00B535DE">
        <w:rPr>
          <w:rFonts w:ascii="Time New Roman" w:eastAsia="黑体" w:hAnsi="Time New Roman"/>
          <w:lang w:val="zh-CN"/>
        </w:rPr>
        <w:t>。缔约国应制定一项全面政策以发展包容性教育，并确保包容性教育优先于将儿童安置在专门机构，同时特别注意精神残疾和多重残疾的儿童。</w:t>
      </w:r>
    </w:p>
    <w:p w:rsidR="00B535DE" w:rsidRPr="00483D56" w:rsidRDefault="00B535DE" w:rsidP="00B535DE">
      <w:pPr>
        <w:pStyle w:val="H23GC"/>
      </w:pPr>
      <w:r w:rsidRPr="00483D56">
        <w:rPr>
          <w:lang w:val="zh-CN"/>
        </w:rPr>
        <w:tab/>
      </w:r>
      <w:r w:rsidRPr="00483D56">
        <w:rPr>
          <w:lang w:val="zh-CN"/>
        </w:rPr>
        <w:tab/>
      </w:r>
      <w:r w:rsidRPr="00483D56">
        <w:rPr>
          <w:lang w:val="zh-CN"/>
        </w:rPr>
        <w:t>青少年健康</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35.</w:t>
      </w:r>
      <w:r w:rsidRPr="00B535DE">
        <w:rPr>
          <w:rFonts w:ascii="Time New Roman" w:eastAsia="黑体" w:hAnsi="Time New Roman" w:hint="eastAsia"/>
          <w:lang w:val="zh-CN"/>
        </w:rPr>
        <w:t xml:space="preserve">  </w:t>
      </w:r>
      <w:r w:rsidRPr="00B535DE">
        <w:rPr>
          <w:rFonts w:ascii="Time New Roman" w:eastAsia="黑体" w:hAnsi="Time New Roman"/>
          <w:lang w:val="zh-CN"/>
        </w:rPr>
        <w:t>考虑到缔约国仍未承认强奸和乱伦是有效的堕胎理由，委员会建议缔约国将所有情况的堕胎合法化，确保青少年能够获得安全堕胎和堕胎后护理服务。根据</w:t>
      </w:r>
      <w:r w:rsidRPr="00B535DE">
        <w:rPr>
          <w:rFonts w:ascii="Time New Roman" w:eastAsia="黑体" w:hAnsi="Time New Roman" w:hint="eastAsia"/>
          <w:lang w:val="zh-CN"/>
        </w:rPr>
        <w:t>关于</w:t>
      </w:r>
      <w:r w:rsidRPr="00B535DE">
        <w:rPr>
          <w:rFonts w:ascii="Time New Roman" w:eastAsia="黑体" w:hAnsi="Time New Roman"/>
          <w:lang w:val="zh-CN"/>
        </w:rPr>
        <w:t>《公约》框架下青少年健康和发展的第</w:t>
      </w:r>
      <w:r w:rsidRPr="00B535DE">
        <w:rPr>
          <w:rFonts w:ascii="Time New Roman" w:eastAsia="黑体" w:hAnsi="Time New Roman"/>
          <w:lang w:val="zh-CN"/>
        </w:rPr>
        <w:t>4</w:t>
      </w:r>
      <w:r w:rsidRPr="00B535DE">
        <w:rPr>
          <w:rFonts w:ascii="Time New Roman" w:eastAsia="黑体" w:hAnsi="Time New Roman"/>
          <w:lang w:val="zh-CN"/>
        </w:rPr>
        <w:t>号一般性意见</w:t>
      </w:r>
      <w:r w:rsidRPr="00B535DE">
        <w:rPr>
          <w:rFonts w:ascii="Time New Roman" w:eastAsia="黑体" w:hAnsi="Time New Roman"/>
          <w:lang w:val="zh-CN"/>
        </w:rPr>
        <w:t>(2003</w:t>
      </w:r>
      <w:r w:rsidRPr="00B535DE">
        <w:rPr>
          <w:rFonts w:ascii="Time New Roman" w:eastAsia="黑体" w:hAnsi="Time New Roman"/>
          <w:lang w:val="zh-CN"/>
        </w:rPr>
        <w:t>年</w:t>
      </w:r>
      <w:r w:rsidRPr="00B535DE">
        <w:rPr>
          <w:rFonts w:ascii="Time New Roman" w:eastAsia="黑体" w:hAnsi="Time New Roman"/>
          <w:lang w:val="zh-CN"/>
        </w:rPr>
        <w:t>)</w:t>
      </w:r>
      <w:r w:rsidRPr="00B535DE">
        <w:rPr>
          <w:rFonts w:ascii="Time New Roman" w:eastAsia="黑体" w:hAnsi="Time New Roman"/>
          <w:lang w:val="zh-CN"/>
        </w:rPr>
        <w:t>和关于儿童享有可达到的最高标准健康的权利问题的第</w:t>
      </w:r>
      <w:r w:rsidRPr="00B535DE">
        <w:rPr>
          <w:rFonts w:ascii="Time New Roman" w:eastAsia="黑体" w:hAnsi="Time New Roman"/>
          <w:lang w:val="zh-CN"/>
        </w:rPr>
        <w:t>15</w:t>
      </w:r>
      <w:r w:rsidRPr="00B535DE">
        <w:rPr>
          <w:rFonts w:ascii="Time New Roman" w:eastAsia="黑体" w:hAnsi="Time New Roman"/>
          <w:lang w:val="zh-CN"/>
        </w:rPr>
        <w:t>号一般性意见</w:t>
      </w:r>
      <w:r w:rsidRPr="00B535DE">
        <w:rPr>
          <w:rFonts w:ascii="Time New Roman" w:eastAsia="黑体" w:hAnsi="Time New Roman"/>
          <w:lang w:val="zh-CN"/>
        </w:rPr>
        <w:t>(2013</w:t>
      </w:r>
      <w:r w:rsidRPr="00B535DE">
        <w:rPr>
          <w:rFonts w:ascii="Time New Roman" w:eastAsia="黑体" w:hAnsi="Time New Roman"/>
          <w:lang w:val="zh-CN"/>
        </w:rPr>
        <w:t>年</w:t>
      </w:r>
      <w:r w:rsidRPr="00B535DE">
        <w:rPr>
          <w:rFonts w:ascii="Time New Roman" w:eastAsia="黑体" w:hAnsi="Time New Roman"/>
          <w:lang w:val="zh-CN"/>
        </w:rPr>
        <w:t>)</w:t>
      </w:r>
      <w:r w:rsidRPr="00B535DE">
        <w:rPr>
          <w:rFonts w:ascii="Time New Roman" w:eastAsia="黑体" w:hAnsi="Time New Roman"/>
          <w:lang w:val="zh-CN"/>
        </w:rPr>
        <w:t>，委员会建议缔约国</w:t>
      </w:r>
      <w:r w:rsidRPr="00B535DE">
        <w:rPr>
          <w:rFonts w:ascii="Time New Roman" w:eastAsia="黑体" w:hAnsi="Time New Roman" w:hint="eastAsia"/>
          <w:lang w:val="zh-CN"/>
        </w:rPr>
        <w:t>通过</w:t>
      </w:r>
      <w:r w:rsidRPr="00B535DE">
        <w:rPr>
          <w:rFonts w:ascii="Time New Roman" w:eastAsia="黑体" w:hAnsi="Time New Roman"/>
          <w:lang w:val="zh-CN"/>
        </w:rPr>
        <w:t>一项全面的</w:t>
      </w:r>
      <w:r w:rsidRPr="00B535DE">
        <w:rPr>
          <w:rFonts w:ascii="Time New Roman" w:eastAsia="黑体" w:hAnsi="Time New Roman" w:hint="eastAsia"/>
          <w:lang w:val="zh-CN"/>
        </w:rPr>
        <w:t>青少年</w:t>
      </w:r>
      <w:r w:rsidRPr="00B535DE">
        <w:rPr>
          <w:rFonts w:ascii="Time New Roman" w:eastAsia="黑体" w:hAnsi="Time New Roman"/>
          <w:lang w:val="zh-CN"/>
        </w:rPr>
        <w:t>性健康和生殖健康政策。委员会还建议缔约国确保性健康和生殖健康教育是学校必修课的一部分，面向青春期少男少女，特别注意防止早孕和性传播传染病，提倡负责任的性行为，尤其是对少男宣传。</w:t>
      </w:r>
    </w:p>
    <w:p w:rsidR="00B535DE" w:rsidRPr="00483D56" w:rsidRDefault="00B535DE" w:rsidP="00B535DE">
      <w:pPr>
        <w:pStyle w:val="H1GC"/>
      </w:pPr>
      <w:r w:rsidRPr="00483D56">
        <w:rPr>
          <w:lang w:val="zh-CN"/>
        </w:rPr>
        <w:tab/>
      </w:r>
      <w:r>
        <w:rPr>
          <w:lang w:val="zh-CN"/>
        </w:rPr>
        <w:t>H</w:t>
      </w:r>
      <w:r w:rsidRPr="00483D56">
        <w:rPr>
          <w:lang w:val="zh-CN"/>
        </w:rPr>
        <w:t>.</w:t>
      </w:r>
      <w:r w:rsidR="005E0256">
        <w:rPr>
          <w:rFonts w:hint="eastAsia"/>
          <w:lang w:val="zh-CN"/>
        </w:rPr>
        <w:tab/>
      </w:r>
      <w:r w:rsidRPr="00483D56">
        <w:rPr>
          <w:lang w:val="zh-CN"/>
        </w:rPr>
        <w:t>教育、闲暇和文化活动</w:t>
      </w:r>
      <w:r w:rsidRPr="00483D56">
        <w:rPr>
          <w:lang w:val="zh-CN"/>
        </w:rPr>
        <w:t>(</w:t>
      </w:r>
      <w:r w:rsidRPr="00483D56">
        <w:rPr>
          <w:lang w:val="zh-CN"/>
        </w:rPr>
        <w:t>第</w:t>
      </w:r>
      <w:r>
        <w:rPr>
          <w:lang w:val="zh-CN"/>
        </w:rPr>
        <w:t>28</w:t>
      </w:r>
      <w:r w:rsidRPr="00483D56">
        <w:rPr>
          <w:lang w:val="zh-CN"/>
        </w:rPr>
        <w:t>条至第</w:t>
      </w:r>
      <w:r>
        <w:rPr>
          <w:lang w:val="zh-CN"/>
        </w:rPr>
        <w:t>31</w:t>
      </w:r>
      <w:r w:rsidRPr="00483D56">
        <w:rPr>
          <w:lang w:val="zh-CN"/>
        </w:rPr>
        <w:t>条</w:t>
      </w:r>
      <w:r w:rsidRPr="00483D56">
        <w:rPr>
          <w:lang w:val="zh-CN"/>
        </w:rPr>
        <w:t>)</w:t>
      </w:r>
    </w:p>
    <w:p w:rsidR="00B535DE" w:rsidRPr="00483D56" w:rsidRDefault="00B535DE" w:rsidP="00B535DE">
      <w:pPr>
        <w:pStyle w:val="H23GC"/>
      </w:pPr>
      <w:r w:rsidRPr="00483D56">
        <w:rPr>
          <w:lang w:val="zh-CN"/>
        </w:rPr>
        <w:tab/>
      </w:r>
      <w:r w:rsidRPr="00483D56">
        <w:rPr>
          <w:lang w:val="zh-CN"/>
        </w:rPr>
        <w:tab/>
      </w:r>
      <w:r w:rsidRPr="00483D56">
        <w:rPr>
          <w:lang w:val="zh-CN"/>
        </w:rPr>
        <w:t>教育和教育的目的</w:t>
      </w:r>
    </w:p>
    <w:p w:rsidR="00B535DE" w:rsidRPr="00B535DE" w:rsidRDefault="00B535DE" w:rsidP="00B535DE">
      <w:pPr>
        <w:pStyle w:val="SingleTxtGC"/>
        <w:rPr>
          <w:rFonts w:ascii="Time New Roman" w:eastAsia="黑体" w:hAnsi="Time New Roman" w:hint="eastAsia"/>
          <w:lang w:val="zh-CN"/>
        </w:rPr>
      </w:pPr>
      <w:r w:rsidRPr="00B535DE">
        <w:rPr>
          <w:rFonts w:ascii="Time New Roman" w:eastAsia="黑体" w:hAnsi="Time New Roman"/>
          <w:lang w:val="zh-CN"/>
        </w:rPr>
        <w:t>36.</w:t>
      </w:r>
      <w:r w:rsidRPr="00B535DE">
        <w:rPr>
          <w:rFonts w:ascii="Time New Roman" w:eastAsia="黑体" w:hAnsi="Time New Roman" w:hint="eastAsia"/>
          <w:lang w:val="zh-CN"/>
        </w:rPr>
        <w:t xml:space="preserve">  </w:t>
      </w:r>
      <w:r w:rsidRPr="00B535DE">
        <w:rPr>
          <w:rFonts w:ascii="Time New Roman" w:eastAsia="黑体" w:hAnsi="Time New Roman"/>
          <w:lang w:val="zh-CN"/>
        </w:rPr>
        <w:t>委员会建议缔约国通过法律确保女童和男童都必须接受小学教育，在这方面向所有教育</w:t>
      </w:r>
      <w:r w:rsidRPr="00B535DE">
        <w:rPr>
          <w:rFonts w:ascii="Time New Roman" w:eastAsia="黑体" w:hAnsi="Time New Roman" w:hint="eastAsia"/>
          <w:lang w:val="zh-CN"/>
        </w:rPr>
        <w:t>机构</w:t>
      </w:r>
      <w:r w:rsidRPr="00B535DE">
        <w:rPr>
          <w:rFonts w:ascii="Time New Roman" w:eastAsia="黑体" w:hAnsi="Time New Roman"/>
          <w:lang w:val="zh-CN"/>
        </w:rPr>
        <w:t>发出明确指示，并惩罚拒绝让孩子</w:t>
      </w:r>
      <w:r w:rsidRPr="00B535DE">
        <w:rPr>
          <w:rFonts w:ascii="Time New Roman" w:eastAsia="黑体" w:hAnsi="Time New Roman" w:hint="eastAsia"/>
          <w:lang w:val="zh-CN"/>
        </w:rPr>
        <w:t>上</w:t>
      </w:r>
      <w:r w:rsidRPr="00B535DE">
        <w:rPr>
          <w:rFonts w:ascii="Time New Roman" w:eastAsia="黑体" w:hAnsi="Time New Roman"/>
          <w:lang w:val="zh-CN"/>
        </w:rPr>
        <w:t>学的父母。委员会还建议缔约国确保为女童和男童提供同等质量的教育和</w:t>
      </w:r>
      <w:r w:rsidRPr="00B535DE">
        <w:rPr>
          <w:rFonts w:ascii="Time New Roman" w:eastAsia="黑体" w:hAnsi="Time New Roman" w:hint="eastAsia"/>
          <w:lang w:val="zh-CN"/>
        </w:rPr>
        <w:t>学习机会</w:t>
      </w:r>
      <w:r w:rsidRPr="00B535DE">
        <w:rPr>
          <w:rFonts w:ascii="Time New Roman" w:eastAsia="黑体" w:hAnsi="Time New Roman"/>
          <w:lang w:val="zh-CN"/>
        </w:rPr>
        <w:t>，并规定</w:t>
      </w:r>
      <w:r w:rsidRPr="00B535DE">
        <w:rPr>
          <w:rFonts w:ascii="Time New Roman" w:eastAsia="黑体" w:hAnsi="Time New Roman" w:hint="eastAsia"/>
          <w:lang w:val="zh-CN"/>
        </w:rPr>
        <w:t>女生</w:t>
      </w:r>
      <w:r w:rsidRPr="00B535DE">
        <w:rPr>
          <w:rFonts w:ascii="Time New Roman" w:eastAsia="黑体" w:hAnsi="Time New Roman"/>
          <w:lang w:val="zh-CN"/>
        </w:rPr>
        <w:t>必须</w:t>
      </w:r>
      <w:r w:rsidRPr="00B535DE">
        <w:rPr>
          <w:rFonts w:ascii="Time New Roman" w:eastAsia="黑体" w:hAnsi="Time New Roman" w:hint="eastAsia"/>
          <w:lang w:val="zh-CN"/>
        </w:rPr>
        <w:t>上</w:t>
      </w:r>
      <w:r w:rsidRPr="00B535DE">
        <w:rPr>
          <w:rFonts w:ascii="Time New Roman" w:eastAsia="黑体" w:hAnsi="Time New Roman"/>
          <w:lang w:val="zh-CN"/>
        </w:rPr>
        <w:t>体育课。缔约国还应考虑到委员会关于教育目的的第</w:t>
      </w:r>
      <w:r w:rsidRPr="00B535DE">
        <w:rPr>
          <w:rFonts w:ascii="Time New Roman" w:eastAsia="黑体" w:hAnsi="Time New Roman"/>
          <w:lang w:val="zh-CN"/>
        </w:rPr>
        <w:t>1</w:t>
      </w:r>
      <w:r w:rsidRPr="00B535DE">
        <w:rPr>
          <w:rFonts w:ascii="Time New Roman" w:eastAsia="黑体" w:hAnsi="Time New Roman"/>
          <w:lang w:val="zh-CN"/>
        </w:rPr>
        <w:t>号一般性意见</w:t>
      </w:r>
      <w:r w:rsidRPr="00B535DE">
        <w:rPr>
          <w:rFonts w:ascii="Time New Roman" w:eastAsia="黑体" w:hAnsi="Time New Roman"/>
          <w:lang w:val="zh-CN"/>
        </w:rPr>
        <w:t>(2001</w:t>
      </w:r>
      <w:r w:rsidRPr="00B535DE">
        <w:rPr>
          <w:rFonts w:ascii="Time New Roman" w:eastAsia="黑体" w:hAnsi="Time New Roman"/>
          <w:lang w:val="zh-CN"/>
        </w:rPr>
        <w:t>年</w:t>
      </w:r>
      <w:r w:rsidRPr="00B535DE">
        <w:rPr>
          <w:rFonts w:ascii="Time New Roman" w:eastAsia="黑体" w:hAnsi="Time New Roman"/>
          <w:lang w:val="zh-CN"/>
        </w:rPr>
        <w:t>)</w:t>
      </w:r>
      <w:r w:rsidRPr="00B535DE">
        <w:rPr>
          <w:rFonts w:ascii="Time New Roman" w:eastAsia="黑体" w:hAnsi="Time New Roman"/>
          <w:lang w:val="zh-CN"/>
        </w:rPr>
        <w:t>，</w:t>
      </w:r>
      <w:r w:rsidRPr="00B535DE">
        <w:rPr>
          <w:rFonts w:ascii="Time New Roman" w:eastAsia="黑体" w:hAnsi="Time New Roman" w:hint="eastAsia"/>
          <w:lang w:val="zh-CN"/>
        </w:rPr>
        <w:t>大力</w:t>
      </w:r>
      <w:r w:rsidRPr="00B535DE">
        <w:rPr>
          <w:rFonts w:ascii="Time New Roman" w:eastAsia="黑体" w:hAnsi="Time New Roman"/>
          <w:lang w:val="zh-CN"/>
        </w:rPr>
        <w:t>推广非陈规定型的教育课程，解决性别歧视的结构性</w:t>
      </w:r>
      <w:r w:rsidRPr="00B535DE">
        <w:rPr>
          <w:rFonts w:ascii="Time New Roman" w:eastAsia="黑体" w:hAnsi="Time New Roman" w:hint="eastAsia"/>
          <w:lang w:val="zh-CN"/>
        </w:rPr>
        <w:t>根源</w:t>
      </w:r>
      <w:r w:rsidRPr="00B535DE">
        <w:rPr>
          <w:rFonts w:ascii="Time New Roman" w:eastAsia="黑体" w:hAnsi="Time New Roman"/>
          <w:lang w:val="zh-CN"/>
        </w:rPr>
        <w:t>问题。</w:t>
      </w:r>
    </w:p>
    <w:p w:rsidR="00B535DE" w:rsidRPr="00483D56" w:rsidRDefault="00B535DE" w:rsidP="00B535DE">
      <w:pPr>
        <w:pStyle w:val="H1GC"/>
      </w:pPr>
      <w:r w:rsidRPr="00483D56">
        <w:rPr>
          <w:lang w:val="zh-CN"/>
        </w:rPr>
        <w:tab/>
      </w:r>
      <w:r>
        <w:rPr>
          <w:lang w:val="zh-CN"/>
        </w:rPr>
        <w:t>I</w:t>
      </w:r>
      <w:r w:rsidRPr="00483D56">
        <w:rPr>
          <w:lang w:val="zh-CN"/>
        </w:rPr>
        <w:t>．</w:t>
      </w:r>
      <w:r>
        <w:rPr>
          <w:rFonts w:hint="eastAsia"/>
          <w:lang w:val="zh-CN"/>
        </w:rPr>
        <w:tab/>
      </w:r>
      <w:r w:rsidRPr="007525AC">
        <w:rPr>
          <w:spacing w:val="-6"/>
          <w:lang w:val="zh-CN"/>
        </w:rPr>
        <w:t>特别保护措施</w:t>
      </w:r>
      <w:r w:rsidRPr="007525AC">
        <w:rPr>
          <w:spacing w:val="-6"/>
          <w:lang w:val="zh-CN"/>
        </w:rPr>
        <w:t>(</w:t>
      </w:r>
      <w:r w:rsidRPr="007525AC">
        <w:rPr>
          <w:spacing w:val="-6"/>
          <w:lang w:val="zh-CN"/>
        </w:rPr>
        <w:t>第</w:t>
      </w:r>
      <w:r w:rsidRPr="007525AC">
        <w:rPr>
          <w:spacing w:val="-6"/>
          <w:lang w:val="zh-CN"/>
        </w:rPr>
        <w:t>22</w:t>
      </w:r>
      <w:r w:rsidRPr="007525AC">
        <w:rPr>
          <w:spacing w:val="-6"/>
          <w:lang w:val="zh-CN"/>
        </w:rPr>
        <w:t>条、第</w:t>
      </w:r>
      <w:r w:rsidRPr="007525AC">
        <w:rPr>
          <w:spacing w:val="-6"/>
          <w:lang w:val="zh-CN"/>
        </w:rPr>
        <w:t>30</w:t>
      </w:r>
      <w:r w:rsidRPr="007525AC">
        <w:rPr>
          <w:spacing w:val="-6"/>
          <w:lang w:val="zh-CN"/>
        </w:rPr>
        <w:t>条、第</w:t>
      </w:r>
      <w:r w:rsidRPr="007525AC">
        <w:rPr>
          <w:spacing w:val="-6"/>
          <w:lang w:val="zh-CN"/>
        </w:rPr>
        <w:t>32</w:t>
      </w:r>
      <w:r w:rsidRPr="007525AC">
        <w:rPr>
          <w:rFonts w:hint="eastAsia"/>
          <w:spacing w:val="-6"/>
          <w:lang w:val="zh-CN"/>
        </w:rPr>
        <w:t>条至第</w:t>
      </w:r>
      <w:r w:rsidRPr="007525AC">
        <w:rPr>
          <w:spacing w:val="-6"/>
          <w:lang w:val="zh-CN"/>
        </w:rPr>
        <w:t>33</w:t>
      </w:r>
      <w:r w:rsidRPr="007525AC">
        <w:rPr>
          <w:spacing w:val="-6"/>
          <w:lang w:val="zh-CN"/>
        </w:rPr>
        <w:t>条、第</w:t>
      </w:r>
      <w:r w:rsidRPr="007525AC">
        <w:rPr>
          <w:spacing w:val="-6"/>
          <w:lang w:val="zh-CN"/>
        </w:rPr>
        <w:t>35</w:t>
      </w:r>
      <w:r w:rsidRPr="007525AC">
        <w:rPr>
          <w:spacing w:val="-6"/>
          <w:lang w:val="zh-CN"/>
        </w:rPr>
        <w:t>条、第</w:t>
      </w:r>
      <w:r w:rsidRPr="007525AC">
        <w:rPr>
          <w:spacing w:val="-6"/>
          <w:lang w:val="zh-CN"/>
        </w:rPr>
        <w:t>36</w:t>
      </w:r>
      <w:r w:rsidRPr="00483D56">
        <w:rPr>
          <w:lang w:val="zh-CN"/>
        </w:rPr>
        <w:t>条、第</w:t>
      </w:r>
      <w:r>
        <w:rPr>
          <w:lang w:val="zh-CN"/>
        </w:rPr>
        <w:t>37</w:t>
      </w:r>
      <w:r w:rsidRPr="00483D56">
        <w:rPr>
          <w:lang w:val="zh-CN"/>
        </w:rPr>
        <w:t>条</w:t>
      </w:r>
      <w:r w:rsidRPr="00483D56">
        <w:rPr>
          <w:lang w:val="zh-CN"/>
        </w:rPr>
        <w:t>(</w:t>
      </w:r>
      <w:r>
        <w:rPr>
          <w:lang w:val="zh-CN"/>
        </w:rPr>
        <w:t>b</w:t>
      </w:r>
      <w:r w:rsidRPr="00483D56">
        <w:rPr>
          <w:lang w:val="zh-CN"/>
        </w:rPr>
        <w:t>)</w:t>
      </w:r>
      <w:r w:rsidRPr="00483D56">
        <w:rPr>
          <w:lang w:val="zh-CN"/>
        </w:rPr>
        <w:t>至</w:t>
      </w:r>
      <w:r w:rsidRPr="00483D56">
        <w:rPr>
          <w:lang w:val="zh-CN"/>
        </w:rPr>
        <w:t>(</w:t>
      </w:r>
      <w:r>
        <w:rPr>
          <w:lang w:val="zh-CN"/>
        </w:rPr>
        <w:t>d</w:t>
      </w:r>
      <w:r w:rsidRPr="00483D56">
        <w:rPr>
          <w:lang w:val="zh-CN"/>
        </w:rPr>
        <w:t>)</w:t>
      </w:r>
      <w:r w:rsidRPr="00483D56">
        <w:rPr>
          <w:lang w:val="zh-CN"/>
        </w:rPr>
        <w:t>项以及第</w:t>
      </w:r>
      <w:r>
        <w:rPr>
          <w:lang w:val="zh-CN"/>
        </w:rPr>
        <w:t>38</w:t>
      </w:r>
      <w:r>
        <w:rPr>
          <w:rFonts w:hint="eastAsia"/>
          <w:lang w:val="zh-CN"/>
        </w:rPr>
        <w:t>条至第</w:t>
      </w:r>
      <w:r>
        <w:rPr>
          <w:lang w:val="zh-CN"/>
        </w:rPr>
        <w:t>4</w:t>
      </w:r>
      <w:r w:rsidRPr="00483D56">
        <w:rPr>
          <w:lang w:val="zh-CN"/>
        </w:rPr>
        <w:t>0</w:t>
      </w:r>
      <w:r w:rsidRPr="00483D56">
        <w:rPr>
          <w:lang w:val="zh-CN"/>
        </w:rPr>
        <w:t>条</w:t>
      </w:r>
      <w:r w:rsidRPr="00483D56">
        <w:rPr>
          <w:lang w:val="zh-CN"/>
        </w:rPr>
        <w:t>)</w:t>
      </w:r>
    </w:p>
    <w:p w:rsidR="00B535DE" w:rsidRPr="00483D56" w:rsidRDefault="00B535DE" w:rsidP="00B535DE">
      <w:pPr>
        <w:pStyle w:val="H23GC"/>
      </w:pPr>
      <w:r w:rsidRPr="00483D56">
        <w:rPr>
          <w:lang w:val="zh-CN"/>
        </w:rPr>
        <w:tab/>
      </w:r>
      <w:r w:rsidRPr="00483D56">
        <w:rPr>
          <w:lang w:val="zh-CN"/>
        </w:rPr>
        <w:tab/>
      </w:r>
      <w:r w:rsidRPr="00483D56">
        <w:rPr>
          <w:lang w:val="zh-CN"/>
        </w:rPr>
        <w:t>寻求庇护儿童和难民儿童</w:t>
      </w:r>
    </w:p>
    <w:p w:rsidR="00B535DE" w:rsidRPr="00B535DE" w:rsidRDefault="00B535DE" w:rsidP="00B535DE">
      <w:pPr>
        <w:pStyle w:val="SingleTxtGC"/>
        <w:rPr>
          <w:rFonts w:ascii="Time New Roman" w:eastAsia="黑体" w:hAnsi="Time New Roman" w:hint="eastAsia"/>
        </w:rPr>
      </w:pPr>
      <w:r w:rsidRPr="00B535DE">
        <w:rPr>
          <w:rFonts w:ascii="Time New Roman" w:eastAsia="黑体" w:hAnsi="Time New Roman"/>
          <w:lang w:val="zh-CN"/>
        </w:rPr>
        <w:t>37.</w:t>
      </w:r>
      <w:r w:rsidRPr="00B535DE">
        <w:rPr>
          <w:rFonts w:ascii="Time New Roman" w:eastAsia="黑体" w:hAnsi="Time New Roman" w:hint="eastAsia"/>
          <w:lang w:val="zh-CN"/>
        </w:rPr>
        <w:t xml:space="preserve">  </w:t>
      </w:r>
      <w:r w:rsidRPr="00B535DE">
        <w:rPr>
          <w:rFonts w:ascii="Time New Roman" w:eastAsia="黑体" w:hAnsi="Time New Roman"/>
          <w:lang w:val="zh-CN"/>
        </w:rPr>
        <w:t>委员会赞扬缔约国向叙利亚难民</w:t>
      </w:r>
      <w:r w:rsidRPr="00B535DE">
        <w:rPr>
          <w:rFonts w:ascii="Time New Roman" w:eastAsia="黑体" w:hAnsi="Time New Roman" w:hint="eastAsia"/>
          <w:lang w:val="zh-CN"/>
        </w:rPr>
        <w:t>发放</w:t>
      </w:r>
      <w:r w:rsidRPr="00B535DE">
        <w:rPr>
          <w:rFonts w:ascii="Time New Roman" w:eastAsia="黑体" w:hAnsi="Time New Roman"/>
          <w:lang w:val="zh-CN"/>
        </w:rPr>
        <w:t>签证，并签发了一项皇家法令，对许多也门人</w:t>
      </w:r>
      <w:r w:rsidRPr="00B535DE">
        <w:rPr>
          <w:rFonts w:ascii="Time New Roman" w:eastAsia="黑体" w:hAnsi="Time New Roman" w:hint="eastAsia"/>
          <w:lang w:val="zh-CN"/>
        </w:rPr>
        <w:t>(</w:t>
      </w:r>
      <w:r w:rsidRPr="00B535DE">
        <w:rPr>
          <w:rFonts w:ascii="Time New Roman" w:eastAsia="黑体" w:hAnsi="Time New Roman"/>
          <w:lang w:val="zh-CN"/>
        </w:rPr>
        <w:t>包括在缔约国非正规居住的也门儿童</w:t>
      </w:r>
      <w:r w:rsidRPr="00B535DE">
        <w:rPr>
          <w:rFonts w:ascii="Time New Roman" w:eastAsia="黑体" w:hAnsi="Time New Roman" w:hint="eastAsia"/>
          <w:lang w:val="zh-CN"/>
        </w:rPr>
        <w:t>)</w:t>
      </w:r>
      <w:r w:rsidRPr="00B535DE">
        <w:rPr>
          <w:rFonts w:ascii="Time New Roman" w:eastAsia="黑体" w:hAnsi="Time New Roman"/>
          <w:lang w:val="zh-CN"/>
        </w:rPr>
        <w:t>的法律地位作出了规定，委员会建议缔约国加强与难民署的合作，以期对生活在缔约国</w:t>
      </w:r>
      <w:r w:rsidRPr="00B535DE">
        <w:rPr>
          <w:rFonts w:ascii="Time New Roman" w:eastAsia="黑体" w:hAnsi="Time New Roman" w:hint="eastAsia"/>
          <w:lang w:val="zh-CN"/>
        </w:rPr>
        <w:t>境内</w:t>
      </w:r>
      <w:r w:rsidRPr="00B535DE">
        <w:rPr>
          <w:rFonts w:ascii="Time New Roman" w:eastAsia="黑体" w:hAnsi="Time New Roman"/>
          <w:lang w:val="zh-CN"/>
        </w:rPr>
        <w:t>的寻求庇护儿童和难民儿童进行</w:t>
      </w:r>
      <w:r w:rsidRPr="00B535DE">
        <w:rPr>
          <w:rFonts w:ascii="Time New Roman" w:eastAsia="黑体" w:hAnsi="Time New Roman" w:hint="eastAsia"/>
          <w:lang w:val="zh-CN"/>
        </w:rPr>
        <w:t>人口</w:t>
      </w:r>
      <w:r w:rsidRPr="00B535DE">
        <w:rPr>
          <w:rFonts w:ascii="Time New Roman" w:eastAsia="黑体" w:hAnsi="Time New Roman"/>
          <w:lang w:val="zh-CN"/>
        </w:rPr>
        <w:t>普查，并</w:t>
      </w:r>
      <w:r w:rsidRPr="00B535DE">
        <w:rPr>
          <w:rFonts w:ascii="Time New Roman" w:eastAsia="黑体" w:hAnsi="Time New Roman" w:hint="eastAsia"/>
          <w:lang w:val="zh-CN"/>
        </w:rPr>
        <w:t>针对其</w:t>
      </w:r>
      <w:r w:rsidRPr="00B535DE">
        <w:rPr>
          <w:rFonts w:ascii="Time New Roman" w:eastAsia="黑体" w:hAnsi="Time New Roman"/>
          <w:lang w:val="zh-CN"/>
        </w:rPr>
        <w:t>具体保护需求采取应对措施。缔约国应</w:t>
      </w:r>
      <w:r w:rsidRPr="00B535DE">
        <w:rPr>
          <w:rFonts w:ascii="Time New Roman" w:eastAsia="黑体" w:hAnsi="Time New Roman" w:hint="eastAsia"/>
          <w:lang w:val="zh-CN"/>
        </w:rPr>
        <w:t>建立</w:t>
      </w:r>
      <w:r w:rsidRPr="00B535DE">
        <w:rPr>
          <w:rFonts w:ascii="Time New Roman" w:eastAsia="黑体" w:hAnsi="Time New Roman"/>
          <w:lang w:val="zh-CN"/>
        </w:rPr>
        <w:t>法律框架</w:t>
      </w:r>
      <w:r w:rsidRPr="00B535DE">
        <w:rPr>
          <w:rFonts w:ascii="Time New Roman" w:eastAsia="黑体" w:hAnsi="Time New Roman" w:hint="eastAsia"/>
          <w:lang w:val="zh-CN"/>
        </w:rPr>
        <w:t>并采取</w:t>
      </w:r>
      <w:r w:rsidRPr="00B535DE">
        <w:rPr>
          <w:rFonts w:ascii="Time New Roman" w:eastAsia="黑体" w:hAnsi="Time New Roman"/>
          <w:lang w:val="zh-CN"/>
        </w:rPr>
        <w:t>一切必要措施，</w:t>
      </w:r>
      <w:r w:rsidRPr="00B535DE">
        <w:rPr>
          <w:rFonts w:ascii="Time New Roman" w:eastAsia="黑体" w:hAnsi="Time New Roman" w:hint="eastAsia"/>
          <w:lang w:val="zh-CN"/>
        </w:rPr>
        <w:t>切实</w:t>
      </w:r>
      <w:r w:rsidRPr="00B535DE">
        <w:rPr>
          <w:rFonts w:ascii="Time New Roman" w:eastAsia="黑体" w:hAnsi="Time New Roman"/>
          <w:lang w:val="zh-CN"/>
        </w:rPr>
        <w:t>保障寻求庇护儿童和难民儿童享有《公约》规定</w:t>
      </w:r>
      <w:r w:rsidRPr="00B535DE">
        <w:rPr>
          <w:rFonts w:ascii="Time New Roman" w:eastAsia="黑体" w:hAnsi="Time New Roman"/>
          <w:lang w:val="zh-CN"/>
        </w:rPr>
        <w:lastRenderedPageBreak/>
        <w:t>的权利。在这方面，委员会提请缔约国注意难民署在</w:t>
      </w:r>
      <w:r w:rsidRPr="00B535DE">
        <w:rPr>
          <w:rFonts w:ascii="Time New Roman" w:eastAsia="黑体" w:hAnsi="Time New Roman"/>
          <w:lang w:val="zh-CN"/>
        </w:rPr>
        <w:t>2009</w:t>
      </w:r>
      <w:r w:rsidRPr="00B535DE">
        <w:rPr>
          <w:rFonts w:ascii="Time New Roman" w:eastAsia="黑体" w:hAnsi="Time New Roman"/>
          <w:lang w:val="zh-CN"/>
        </w:rPr>
        <w:t>年</w:t>
      </w:r>
      <w:r w:rsidRPr="00B535DE">
        <w:rPr>
          <w:rFonts w:ascii="Time New Roman" w:eastAsia="黑体" w:hAnsi="Time New Roman"/>
          <w:lang w:val="zh-CN"/>
        </w:rPr>
        <w:t>12</w:t>
      </w:r>
      <w:r w:rsidRPr="00B535DE">
        <w:rPr>
          <w:rFonts w:ascii="Time New Roman" w:eastAsia="黑体" w:hAnsi="Time New Roman"/>
          <w:lang w:val="zh-CN"/>
        </w:rPr>
        <w:t>月发布的关于儿童提出庇护申请的准则。委员会还建议缔约国考虑批准</w:t>
      </w:r>
      <w:r w:rsidRPr="00B535DE">
        <w:rPr>
          <w:rFonts w:ascii="Time New Roman" w:eastAsia="黑体" w:hAnsi="Time New Roman"/>
          <w:lang w:val="zh-CN"/>
        </w:rPr>
        <w:t>1951</w:t>
      </w:r>
      <w:r w:rsidRPr="00B535DE">
        <w:rPr>
          <w:rFonts w:ascii="Time New Roman" w:eastAsia="黑体" w:hAnsi="Time New Roman"/>
          <w:lang w:val="zh-CN"/>
        </w:rPr>
        <w:t>年《难民地位公约》及其</w:t>
      </w:r>
      <w:r w:rsidRPr="00B535DE">
        <w:rPr>
          <w:rFonts w:ascii="Time New Roman" w:eastAsia="黑体" w:hAnsi="Time New Roman"/>
          <w:lang w:val="zh-CN"/>
        </w:rPr>
        <w:t>1967</w:t>
      </w:r>
      <w:r w:rsidRPr="00B535DE">
        <w:rPr>
          <w:rFonts w:ascii="Time New Roman" w:eastAsia="黑体" w:hAnsi="Time New Roman"/>
          <w:lang w:val="zh-CN"/>
        </w:rPr>
        <w:t>年议定书。</w:t>
      </w:r>
    </w:p>
    <w:p w:rsidR="00B535DE" w:rsidRPr="00483D56" w:rsidRDefault="00B535DE" w:rsidP="00B535DE">
      <w:pPr>
        <w:pStyle w:val="H23GC"/>
      </w:pPr>
      <w:r w:rsidRPr="00483D56">
        <w:rPr>
          <w:lang w:val="zh-CN"/>
        </w:rPr>
        <w:tab/>
      </w:r>
      <w:r w:rsidRPr="00483D56">
        <w:rPr>
          <w:lang w:val="zh-CN"/>
        </w:rPr>
        <w:tab/>
      </w:r>
      <w:r w:rsidRPr="00483D56">
        <w:rPr>
          <w:lang w:val="zh-CN"/>
        </w:rPr>
        <w:t>武装冲突中的儿童</w:t>
      </w:r>
    </w:p>
    <w:p w:rsidR="00B535DE" w:rsidRPr="00483D56" w:rsidRDefault="00B535DE" w:rsidP="00B535DE">
      <w:pPr>
        <w:pStyle w:val="SingleTxtGC"/>
      </w:pPr>
      <w:r>
        <w:rPr>
          <w:lang w:val="zh-CN"/>
        </w:rPr>
        <w:t>38</w:t>
      </w:r>
      <w:r w:rsidRPr="00483D56">
        <w:rPr>
          <w:lang w:val="zh-CN"/>
        </w:rPr>
        <w:t>.</w:t>
      </w:r>
      <w:r>
        <w:rPr>
          <w:rFonts w:hint="eastAsia"/>
          <w:lang w:val="zh-CN"/>
        </w:rPr>
        <w:t xml:space="preserve">  </w:t>
      </w:r>
      <w:r w:rsidRPr="00483D56">
        <w:rPr>
          <w:lang w:val="zh-CN"/>
        </w:rPr>
        <w:t>委员会深感关切的是，有可信、确凿和一致的资料显示，</w:t>
      </w:r>
      <w:r>
        <w:rPr>
          <w:lang w:val="zh-CN"/>
        </w:rPr>
        <w:t>缔约国在也门的军事行动一直严重侵犯儿童权利。委员会尤其对以下</w:t>
      </w:r>
      <w:r>
        <w:rPr>
          <w:rFonts w:hint="eastAsia"/>
          <w:lang w:val="zh-CN"/>
        </w:rPr>
        <w:t>情况</w:t>
      </w:r>
      <w:r w:rsidRPr="00483D56">
        <w:rPr>
          <w:lang w:val="zh-CN"/>
        </w:rPr>
        <w:t>深表关切：</w:t>
      </w:r>
    </w:p>
    <w:p w:rsidR="00B535DE" w:rsidRPr="00483D56" w:rsidRDefault="00B535DE" w:rsidP="00B535DE">
      <w:pPr>
        <w:pStyle w:val="SingleTxtGC"/>
        <w:numPr>
          <w:ilvl w:val="0"/>
          <w:numId w:val="15"/>
        </w:numPr>
      </w:pPr>
      <w:r w:rsidRPr="00483D56">
        <w:rPr>
          <w:lang w:val="zh-CN"/>
        </w:rPr>
        <w:t>缔约国领导</w:t>
      </w:r>
      <w:r>
        <w:rPr>
          <w:lang w:val="zh-CN"/>
        </w:rPr>
        <w:t>的联盟对平民区和境内流离失所者营地</w:t>
      </w:r>
      <w:r>
        <w:rPr>
          <w:rFonts w:hint="eastAsia"/>
          <w:lang w:val="zh-CN"/>
        </w:rPr>
        <w:t>的</w:t>
      </w:r>
      <w:r w:rsidRPr="00483D56">
        <w:rPr>
          <w:lang w:val="zh-CN"/>
        </w:rPr>
        <w:t>狂轰滥炸和</w:t>
      </w:r>
      <w:r>
        <w:rPr>
          <w:lang w:val="zh-CN"/>
        </w:rPr>
        <w:t>肆意炮击，</w:t>
      </w:r>
      <w:r w:rsidRPr="00483D56">
        <w:rPr>
          <w:lang w:val="zh-CN"/>
        </w:rPr>
        <w:t>集束炸弹未爆子弹药和其他未爆弹药</w:t>
      </w:r>
      <w:r>
        <w:rPr>
          <w:rFonts w:hint="eastAsia"/>
          <w:lang w:val="zh-CN"/>
        </w:rPr>
        <w:t>，以及</w:t>
      </w:r>
      <w:r>
        <w:rPr>
          <w:lang w:val="zh-CN"/>
        </w:rPr>
        <w:t>学校和医院</w:t>
      </w:r>
      <w:r>
        <w:rPr>
          <w:rFonts w:hint="eastAsia"/>
          <w:lang w:val="zh-CN"/>
        </w:rPr>
        <w:t>遭到的</w:t>
      </w:r>
      <w:r>
        <w:rPr>
          <w:lang w:val="zh-CN"/>
        </w:rPr>
        <w:t>几十次袭击，</w:t>
      </w:r>
      <w:r>
        <w:rPr>
          <w:rFonts w:hint="eastAsia"/>
          <w:lang w:val="zh-CN"/>
        </w:rPr>
        <w:t>导致</w:t>
      </w:r>
      <w:r>
        <w:rPr>
          <w:lang w:val="zh-CN"/>
        </w:rPr>
        <w:t>数百名儿童</w:t>
      </w:r>
      <w:r>
        <w:rPr>
          <w:rFonts w:hint="eastAsia"/>
          <w:lang w:val="zh-CN"/>
        </w:rPr>
        <w:t>丧生</w:t>
      </w:r>
      <w:r>
        <w:rPr>
          <w:lang w:val="zh-CN"/>
        </w:rPr>
        <w:t>和</w:t>
      </w:r>
      <w:r>
        <w:rPr>
          <w:rFonts w:hint="eastAsia"/>
          <w:lang w:val="zh-CN"/>
        </w:rPr>
        <w:t>残疾</w:t>
      </w:r>
      <w:r w:rsidRPr="00483D56">
        <w:rPr>
          <w:lang w:val="zh-CN"/>
        </w:rPr>
        <w:t>；</w:t>
      </w:r>
    </w:p>
    <w:p w:rsidR="00B535DE" w:rsidRPr="00483D56" w:rsidRDefault="00B535DE" w:rsidP="00B535DE">
      <w:pPr>
        <w:pStyle w:val="SingleTxtGC"/>
        <w:numPr>
          <w:ilvl w:val="0"/>
          <w:numId w:val="15"/>
        </w:numPr>
      </w:pPr>
      <w:r w:rsidRPr="00483D56">
        <w:rPr>
          <w:lang w:val="zh-CN"/>
        </w:rPr>
        <w:t>根据安全理事会第</w:t>
      </w:r>
      <w:r>
        <w:rPr>
          <w:lang w:val="zh-CN"/>
        </w:rPr>
        <w:t>214</w:t>
      </w:r>
      <w:r w:rsidRPr="00483D56">
        <w:rPr>
          <w:lang w:val="zh-CN"/>
        </w:rPr>
        <w:t>0</w:t>
      </w:r>
      <w:r w:rsidRPr="00483D56">
        <w:rPr>
          <w:lang w:val="zh-CN"/>
        </w:rPr>
        <w:t>号决议</w:t>
      </w:r>
      <w:r>
        <w:rPr>
          <w:lang w:val="zh-CN"/>
        </w:rPr>
        <w:t>(2</w:t>
      </w:r>
      <w:r w:rsidRPr="00483D56">
        <w:rPr>
          <w:lang w:val="zh-CN"/>
        </w:rPr>
        <w:t>0</w:t>
      </w:r>
      <w:r>
        <w:rPr>
          <w:lang w:val="zh-CN"/>
        </w:rPr>
        <w:t>14</w:t>
      </w:r>
      <w:r>
        <w:rPr>
          <w:lang w:val="zh-CN"/>
        </w:rPr>
        <w:t>年</w:t>
      </w:r>
      <w:r>
        <w:rPr>
          <w:lang w:val="zh-CN"/>
        </w:rPr>
        <w:t>)</w:t>
      </w:r>
      <w:r>
        <w:rPr>
          <w:lang w:val="zh-CN"/>
        </w:rPr>
        <w:t>设立的也门专家小组报告</w:t>
      </w:r>
      <w:r>
        <w:rPr>
          <w:rFonts w:hint="eastAsia"/>
          <w:lang w:val="zh-CN"/>
        </w:rPr>
        <w:t>称</w:t>
      </w:r>
      <w:r>
        <w:rPr>
          <w:lang w:val="zh-CN"/>
        </w:rPr>
        <w:t>，缔约国领导的联盟对包括儿童在内的平民使用了</w:t>
      </w:r>
      <w:r>
        <w:rPr>
          <w:rFonts w:hint="eastAsia"/>
          <w:lang w:val="zh-CN"/>
        </w:rPr>
        <w:t>禁用</w:t>
      </w:r>
      <w:r w:rsidRPr="00483D56">
        <w:rPr>
          <w:lang w:val="zh-CN"/>
        </w:rPr>
        <w:t>战术，例如以断绝粮食作为战争手段</w:t>
      </w:r>
      <w:r>
        <w:rPr>
          <w:lang w:val="zh-CN"/>
        </w:rPr>
        <w:t>(</w:t>
      </w:r>
      <w:r w:rsidRPr="00483D56">
        <w:rPr>
          <w:lang w:val="zh-CN"/>
        </w:rPr>
        <w:t>见</w:t>
      </w:r>
      <w:r>
        <w:rPr>
          <w:lang w:val="zh-CN"/>
        </w:rPr>
        <w:t>S</w:t>
      </w:r>
      <w:r w:rsidRPr="00483D56">
        <w:rPr>
          <w:lang w:val="zh-CN"/>
        </w:rPr>
        <w:t>/</w:t>
      </w:r>
      <w:r>
        <w:rPr>
          <w:lang w:val="zh-CN"/>
        </w:rPr>
        <w:t>2</w:t>
      </w:r>
      <w:r w:rsidRPr="00483D56">
        <w:rPr>
          <w:lang w:val="zh-CN"/>
        </w:rPr>
        <w:t>0</w:t>
      </w:r>
      <w:r>
        <w:rPr>
          <w:lang w:val="zh-CN"/>
        </w:rPr>
        <w:t>16</w:t>
      </w:r>
      <w:r w:rsidRPr="00483D56">
        <w:rPr>
          <w:lang w:val="zh-CN"/>
        </w:rPr>
        <w:t>/</w:t>
      </w:r>
      <w:r>
        <w:rPr>
          <w:lang w:val="zh-CN"/>
        </w:rPr>
        <w:t>73</w:t>
      </w:r>
      <w:r w:rsidRPr="00483D56">
        <w:rPr>
          <w:lang w:val="zh-CN"/>
        </w:rPr>
        <w:t>号决议</w:t>
      </w:r>
      <w:r>
        <w:rPr>
          <w:lang w:val="zh-CN"/>
        </w:rPr>
        <w:t>)</w:t>
      </w:r>
      <w:r>
        <w:rPr>
          <w:lang w:val="zh-CN"/>
        </w:rPr>
        <w:t>；</w:t>
      </w:r>
    </w:p>
    <w:p w:rsidR="00B535DE" w:rsidRPr="00483D56" w:rsidRDefault="00B535DE" w:rsidP="00B535DE">
      <w:pPr>
        <w:pStyle w:val="SingleTxtGC"/>
        <w:numPr>
          <w:ilvl w:val="0"/>
          <w:numId w:val="15"/>
        </w:numPr>
      </w:pPr>
      <w:r w:rsidRPr="00483D56">
        <w:rPr>
          <w:lang w:val="zh-CN"/>
        </w:rPr>
        <w:t>由于严重的人道主义危机，对维</w:t>
      </w:r>
      <w:r>
        <w:rPr>
          <w:lang w:val="zh-CN"/>
        </w:rPr>
        <w:t>持基本服务至关重要的民用基础设施遭摧毁以及双方对人道主义援助</w:t>
      </w:r>
      <w:r>
        <w:rPr>
          <w:rFonts w:hint="eastAsia"/>
          <w:lang w:val="zh-CN"/>
        </w:rPr>
        <w:t>施加</w:t>
      </w:r>
      <w:r w:rsidRPr="00483D56">
        <w:rPr>
          <w:lang w:val="zh-CN"/>
        </w:rPr>
        <w:t>的障碍，导致也门</w:t>
      </w:r>
      <w:r>
        <w:rPr>
          <w:lang w:val="zh-CN"/>
        </w:rPr>
        <w:t>3</w:t>
      </w:r>
      <w:r w:rsidRPr="00483D56">
        <w:rPr>
          <w:lang w:val="zh-CN"/>
        </w:rPr>
        <w:t>00</w:t>
      </w:r>
      <w:r w:rsidRPr="00483D56">
        <w:rPr>
          <w:lang w:val="zh-CN"/>
        </w:rPr>
        <w:t>多万儿童面临着危及生命</w:t>
      </w:r>
      <w:r>
        <w:rPr>
          <w:rFonts w:hint="eastAsia"/>
          <w:lang w:val="zh-CN"/>
        </w:rPr>
        <w:t>程度</w:t>
      </w:r>
      <w:r w:rsidRPr="00483D56">
        <w:rPr>
          <w:lang w:val="zh-CN"/>
        </w:rPr>
        <w:t>的营养不良，数</w:t>
      </w:r>
      <w:r>
        <w:rPr>
          <w:lang w:val="zh-CN"/>
        </w:rPr>
        <w:t>千人</w:t>
      </w:r>
      <w:r w:rsidRPr="00483D56">
        <w:rPr>
          <w:lang w:val="zh-CN"/>
        </w:rPr>
        <w:t>面临</w:t>
      </w:r>
      <w:r>
        <w:rPr>
          <w:rFonts w:hint="eastAsia"/>
          <w:lang w:val="zh-CN"/>
        </w:rPr>
        <w:t>着</w:t>
      </w:r>
      <w:r w:rsidRPr="00483D56">
        <w:rPr>
          <w:lang w:val="zh-CN"/>
        </w:rPr>
        <w:t>死于疾病的风险；</w:t>
      </w:r>
    </w:p>
    <w:p w:rsidR="00B535DE" w:rsidRPr="005E0256" w:rsidRDefault="00B535DE" w:rsidP="005E0256">
      <w:pPr>
        <w:pStyle w:val="SingleTxtGC"/>
        <w:numPr>
          <w:ilvl w:val="0"/>
          <w:numId w:val="15"/>
        </w:numPr>
        <w:rPr>
          <w:lang w:val="zh-CN"/>
        </w:rPr>
      </w:pPr>
      <w:r>
        <w:rPr>
          <w:lang w:val="zh-CN"/>
        </w:rPr>
        <w:t>2</w:t>
      </w:r>
      <w:r w:rsidRPr="00483D56">
        <w:rPr>
          <w:lang w:val="zh-CN"/>
        </w:rPr>
        <w:t>0</w:t>
      </w:r>
      <w:r>
        <w:rPr>
          <w:lang w:val="zh-CN"/>
        </w:rPr>
        <w:t>15</w:t>
      </w:r>
      <w:r>
        <w:rPr>
          <w:lang w:val="zh-CN"/>
        </w:rPr>
        <w:t>年，对学校的袭击</w:t>
      </w:r>
      <w:r>
        <w:rPr>
          <w:rFonts w:hint="eastAsia"/>
          <w:lang w:val="zh-CN"/>
        </w:rPr>
        <w:t>有一半以上来自</w:t>
      </w:r>
      <w:r w:rsidRPr="00483D56">
        <w:rPr>
          <w:lang w:val="zh-CN"/>
        </w:rPr>
        <w:t>缔约国领导的联盟</w:t>
      </w:r>
      <w:r>
        <w:rPr>
          <w:lang w:val="zh-CN"/>
        </w:rPr>
        <w:t>(</w:t>
      </w:r>
      <w:r w:rsidRPr="00483D56">
        <w:rPr>
          <w:lang w:val="zh-CN"/>
        </w:rPr>
        <w:t>见</w:t>
      </w:r>
      <w:r>
        <w:rPr>
          <w:lang w:val="zh-CN"/>
        </w:rPr>
        <w:t>A</w:t>
      </w:r>
      <w:r w:rsidRPr="00483D56">
        <w:rPr>
          <w:lang w:val="zh-CN"/>
        </w:rPr>
        <w:t>/</w:t>
      </w:r>
      <w:r>
        <w:rPr>
          <w:lang w:val="zh-CN"/>
        </w:rPr>
        <w:t>7</w:t>
      </w:r>
      <w:r w:rsidRPr="00483D56">
        <w:rPr>
          <w:lang w:val="zh-CN"/>
        </w:rPr>
        <w:t>0/</w:t>
      </w:r>
      <w:r>
        <w:rPr>
          <w:lang w:val="zh-CN"/>
        </w:rPr>
        <w:t>836</w:t>
      </w:r>
      <w:r w:rsidRPr="00483D56">
        <w:rPr>
          <w:lang w:val="zh-CN"/>
        </w:rPr>
        <w:t>-</w:t>
      </w:r>
      <w:r>
        <w:rPr>
          <w:lang w:val="zh-CN"/>
        </w:rPr>
        <w:t>S</w:t>
      </w:r>
      <w:r w:rsidRPr="00483D56">
        <w:rPr>
          <w:lang w:val="zh-CN"/>
        </w:rPr>
        <w:t>/</w:t>
      </w:r>
      <w:r>
        <w:rPr>
          <w:lang w:val="zh-CN"/>
        </w:rPr>
        <w:t>2</w:t>
      </w:r>
      <w:r w:rsidRPr="00483D56">
        <w:rPr>
          <w:lang w:val="zh-CN"/>
        </w:rPr>
        <w:t>0</w:t>
      </w:r>
      <w:r>
        <w:rPr>
          <w:lang w:val="zh-CN"/>
        </w:rPr>
        <w:t>16</w:t>
      </w:r>
      <w:r w:rsidRPr="00483D56">
        <w:rPr>
          <w:lang w:val="zh-CN"/>
        </w:rPr>
        <w:t>/</w:t>
      </w:r>
      <w:r>
        <w:rPr>
          <w:lang w:val="zh-CN"/>
        </w:rPr>
        <w:t>360,</w:t>
      </w:r>
      <w:r w:rsidR="005E0256">
        <w:rPr>
          <w:rFonts w:hint="eastAsia"/>
          <w:lang w:val="zh-CN"/>
        </w:rPr>
        <w:t xml:space="preserve"> </w:t>
      </w:r>
      <w:r w:rsidRPr="00483D56">
        <w:rPr>
          <w:lang w:val="zh-CN"/>
        </w:rPr>
        <w:t>第</w:t>
      </w:r>
      <w:r>
        <w:rPr>
          <w:lang w:val="zh-CN"/>
        </w:rPr>
        <w:t>171</w:t>
      </w:r>
      <w:r w:rsidRPr="00483D56">
        <w:rPr>
          <w:lang w:val="zh-CN"/>
        </w:rPr>
        <w:t>段</w:t>
      </w:r>
      <w:r>
        <w:rPr>
          <w:lang w:val="zh-CN"/>
        </w:rPr>
        <w:t>)</w:t>
      </w:r>
      <w:r w:rsidRPr="00483D56">
        <w:rPr>
          <w:lang w:val="zh-CN"/>
        </w:rPr>
        <w:t>；</w:t>
      </w:r>
      <w:r>
        <w:rPr>
          <w:lang w:val="zh-CN"/>
        </w:rPr>
        <w:t>2</w:t>
      </w:r>
      <w:r w:rsidRPr="00483D56">
        <w:rPr>
          <w:lang w:val="zh-CN"/>
        </w:rPr>
        <w:t>0</w:t>
      </w:r>
      <w:r>
        <w:rPr>
          <w:lang w:val="zh-CN"/>
        </w:rPr>
        <w:t>16</w:t>
      </w:r>
      <w:r w:rsidRPr="00483D56">
        <w:rPr>
          <w:lang w:val="zh-CN"/>
        </w:rPr>
        <w:t>年</w:t>
      </w:r>
      <w:r>
        <w:rPr>
          <w:rFonts w:hint="eastAsia"/>
          <w:lang w:val="zh-CN"/>
        </w:rPr>
        <w:t>，</w:t>
      </w:r>
      <w:r w:rsidRPr="00483D56">
        <w:rPr>
          <w:lang w:val="zh-CN"/>
        </w:rPr>
        <w:t>这些袭击</w:t>
      </w:r>
      <w:r>
        <w:rPr>
          <w:rFonts w:hint="eastAsia"/>
          <w:lang w:val="zh-CN"/>
        </w:rPr>
        <w:t>还在</w:t>
      </w:r>
      <w:r w:rsidRPr="00483D56">
        <w:rPr>
          <w:lang w:val="zh-CN"/>
        </w:rPr>
        <w:t>继续，使数百万儿童迫切需要上学。</w:t>
      </w:r>
    </w:p>
    <w:p w:rsidR="00B535DE" w:rsidRPr="005E0256" w:rsidRDefault="00B535DE" w:rsidP="00B535DE">
      <w:pPr>
        <w:pStyle w:val="SingleTxtGC"/>
        <w:rPr>
          <w:rFonts w:ascii="Time New Roman" w:eastAsia="黑体" w:hAnsi="Time New Roman" w:hint="eastAsia"/>
        </w:rPr>
      </w:pPr>
      <w:r w:rsidRPr="005E0256">
        <w:rPr>
          <w:rFonts w:ascii="Time New Roman" w:eastAsia="黑体" w:hAnsi="Time New Roman"/>
          <w:lang w:val="zh-CN"/>
        </w:rPr>
        <w:t>39.</w:t>
      </w:r>
      <w:r w:rsidR="005E0256" w:rsidRPr="005E0256">
        <w:rPr>
          <w:rFonts w:ascii="Time New Roman" w:eastAsia="黑体" w:hAnsi="Time New Roman" w:hint="eastAsia"/>
          <w:lang w:val="zh-CN"/>
        </w:rPr>
        <w:t xml:space="preserve">  </w:t>
      </w:r>
      <w:r w:rsidRPr="005E0256">
        <w:rPr>
          <w:rFonts w:ascii="Time New Roman" w:eastAsia="黑体" w:hAnsi="Time New Roman"/>
          <w:lang w:val="zh-CN"/>
        </w:rPr>
        <w:t>委员会敦促缔约国遵守《公约》第</w:t>
      </w:r>
      <w:r w:rsidRPr="005E0256">
        <w:rPr>
          <w:rFonts w:ascii="Time New Roman" w:eastAsia="黑体" w:hAnsi="Time New Roman"/>
          <w:lang w:val="zh-CN"/>
        </w:rPr>
        <w:t>38</w:t>
      </w:r>
      <w:r w:rsidRPr="005E0256">
        <w:rPr>
          <w:rFonts w:ascii="Time New Roman" w:eastAsia="黑体" w:hAnsi="Time New Roman"/>
          <w:lang w:val="zh-CN"/>
        </w:rPr>
        <w:t>条规定的义务，尊重和确保尊重与武装冲突中的儿童有关的国际人道主义法规则，并与联合国人权事务高级专员共同呼吁缔约国尊重和确保尊重禁止袭击平民和民用物体的规定以及预防、区分和相称</w:t>
      </w:r>
      <w:r w:rsidRPr="005E0256">
        <w:rPr>
          <w:rFonts w:ascii="Time New Roman" w:eastAsia="黑体" w:hAnsi="Time New Roman" w:hint="eastAsia"/>
          <w:lang w:val="zh-CN"/>
        </w:rPr>
        <w:t>等</w:t>
      </w:r>
      <w:r w:rsidRPr="005E0256">
        <w:rPr>
          <w:rFonts w:ascii="Time New Roman" w:eastAsia="黑体" w:hAnsi="Time New Roman"/>
          <w:lang w:val="zh-CN"/>
        </w:rPr>
        <w:t>核心原则，允许和促进迅速和不受阻碍地向有需要的平民提供人道主义救济</w:t>
      </w:r>
      <w:r w:rsidRPr="005E0256">
        <w:rPr>
          <w:rFonts w:ascii="Time New Roman" w:eastAsia="黑体" w:hAnsi="Time New Roman"/>
          <w:lang w:val="zh-CN"/>
        </w:rPr>
        <w:t xml:space="preserve"> (</w:t>
      </w:r>
      <w:r w:rsidRPr="005E0256">
        <w:rPr>
          <w:rFonts w:ascii="Time New Roman" w:eastAsia="黑体" w:hAnsi="Time New Roman"/>
          <w:lang w:val="zh-CN"/>
        </w:rPr>
        <w:t>见</w:t>
      </w:r>
      <w:r w:rsidRPr="005E0256">
        <w:rPr>
          <w:rFonts w:ascii="Time New Roman" w:eastAsia="黑体" w:hAnsi="Time New Roman"/>
          <w:lang w:val="zh-CN"/>
        </w:rPr>
        <w:t>A/HRC/33/38,</w:t>
      </w:r>
      <w:r w:rsidR="005E0256">
        <w:rPr>
          <w:rFonts w:ascii="Time New Roman" w:eastAsia="黑体" w:hAnsi="Time New Roman" w:hint="eastAsia"/>
          <w:lang w:val="zh-CN"/>
        </w:rPr>
        <w:t xml:space="preserve"> </w:t>
      </w:r>
      <w:r w:rsidRPr="005E0256">
        <w:rPr>
          <w:rFonts w:ascii="Time New Roman" w:eastAsia="黑体" w:hAnsi="Time New Roman"/>
          <w:lang w:val="zh-CN"/>
        </w:rPr>
        <w:t>第</w:t>
      </w:r>
      <w:r w:rsidRPr="005E0256">
        <w:rPr>
          <w:rFonts w:ascii="Time New Roman" w:eastAsia="黑体" w:hAnsi="Time New Roman"/>
          <w:lang w:val="zh-CN"/>
        </w:rPr>
        <w:t>71</w:t>
      </w:r>
      <w:r w:rsidRPr="005E0256">
        <w:rPr>
          <w:rFonts w:ascii="Time New Roman" w:eastAsia="黑体" w:hAnsi="Time New Roman"/>
          <w:lang w:val="zh-CN"/>
        </w:rPr>
        <w:t>段</w:t>
      </w:r>
      <w:r w:rsidRPr="005E0256">
        <w:rPr>
          <w:rFonts w:ascii="Time New Roman" w:eastAsia="黑体" w:hAnsi="Time New Roman"/>
          <w:lang w:val="zh-CN"/>
        </w:rPr>
        <w:t>(b)</w:t>
      </w:r>
      <w:r w:rsidRPr="005E0256">
        <w:rPr>
          <w:rFonts w:ascii="Time New Roman" w:eastAsia="黑体" w:hAnsi="Time New Roman"/>
          <w:lang w:val="zh-CN"/>
        </w:rPr>
        <w:t>项和</w:t>
      </w:r>
      <w:r w:rsidRPr="005E0256">
        <w:rPr>
          <w:rFonts w:ascii="Time New Roman" w:eastAsia="黑体" w:hAnsi="Time New Roman"/>
          <w:lang w:val="zh-CN"/>
        </w:rPr>
        <w:t>(d)</w:t>
      </w:r>
      <w:r w:rsidRPr="005E0256">
        <w:rPr>
          <w:rFonts w:ascii="Time New Roman" w:eastAsia="黑体" w:hAnsi="Time New Roman"/>
          <w:lang w:val="zh-CN"/>
        </w:rPr>
        <w:t>项</w:t>
      </w:r>
      <w:r w:rsidRPr="005E0256">
        <w:rPr>
          <w:rFonts w:ascii="Time New Roman" w:eastAsia="黑体" w:hAnsi="Time New Roman"/>
          <w:lang w:val="zh-CN"/>
        </w:rPr>
        <w:t>)</w:t>
      </w:r>
      <w:r w:rsidRPr="005E0256">
        <w:rPr>
          <w:rFonts w:ascii="Time New Roman" w:eastAsia="黑体" w:hAnsi="Time New Roman"/>
          <w:lang w:val="zh-CN"/>
        </w:rPr>
        <w:t>。委员会还</w:t>
      </w:r>
      <w:r w:rsidRPr="005E0256">
        <w:rPr>
          <w:rFonts w:ascii="Time New Roman" w:eastAsia="黑体" w:hAnsi="Time New Roman" w:hint="eastAsia"/>
          <w:lang w:val="zh-CN"/>
        </w:rPr>
        <w:t>敦促</w:t>
      </w:r>
      <w:r w:rsidRPr="005E0256">
        <w:rPr>
          <w:rFonts w:ascii="Time New Roman" w:eastAsia="黑体" w:hAnsi="Time New Roman"/>
          <w:lang w:val="zh-CN"/>
        </w:rPr>
        <w:t>缔约国积极响应高级专员的呼吁，建立一个国际独立调查机构，对也门境内违反国际人道主义</w:t>
      </w:r>
      <w:r w:rsidRPr="005E0256">
        <w:rPr>
          <w:rFonts w:ascii="Time New Roman" w:eastAsia="黑体" w:hAnsi="Time New Roman" w:hint="eastAsia"/>
          <w:lang w:val="zh-CN"/>
        </w:rPr>
        <w:t>法</w:t>
      </w:r>
      <w:r w:rsidRPr="005E0256">
        <w:rPr>
          <w:rFonts w:ascii="Time New Roman" w:eastAsia="黑体" w:hAnsi="Time New Roman"/>
          <w:lang w:val="zh-CN"/>
        </w:rPr>
        <w:t>和国际人权法行为的指控进行全面调查</w:t>
      </w:r>
      <w:r w:rsidRPr="005E0256">
        <w:rPr>
          <w:rFonts w:ascii="Time New Roman" w:eastAsia="黑体" w:hAnsi="Time New Roman"/>
          <w:lang w:val="zh-CN"/>
        </w:rPr>
        <w:t>(</w:t>
      </w:r>
      <w:r w:rsidRPr="005E0256">
        <w:rPr>
          <w:rFonts w:ascii="Time New Roman" w:eastAsia="黑体" w:hAnsi="Time New Roman"/>
          <w:lang w:val="zh-CN"/>
        </w:rPr>
        <w:t>见</w:t>
      </w:r>
      <w:r w:rsidRPr="005E0256">
        <w:rPr>
          <w:rFonts w:ascii="Time New Roman" w:eastAsia="黑体" w:hAnsi="Time New Roman"/>
          <w:lang w:val="zh-CN"/>
        </w:rPr>
        <w:t>A/HRC/33/38,</w:t>
      </w:r>
      <w:r w:rsidR="005E0256">
        <w:rPr>
          <w:rFonts w:ascii="Time New Roman" w:eastAsia="黑体" w:hAnsi="Time New Roman" w:hint="eastAsia"/>
          <w:lang w:val="zh-CN"/>
        </w:rPr>
        <w:t xml:space="preserve"> </w:t>
      </w:r>
      <w:r w:rsidRPr="005E0256">
        <w:rPr>
          <w:rFonts w:ascii="Time New Roman" w:eastAsia="黑体" w:hAnsi="Time New Roman"/>
          <w:lang w:val="zh-CN"/>
        </w:rPr>
        <w:t>第</w:t>
      </w:r>
      <w:r w:rsidRPr="005E0256">
        <w:rPr>
          <w:rFonts w:ascii="Time New Roman" w:eastAsia="黑体" w:hAnsi="Time New Roman"/>
          <w:lang w:val="zh-CN"/>
        </w:rPr>
        <w:t>74</w:t>
      </w:r>
      <w:r w:rsidRPr="005E0256">
        <w:rPr>
          <w:rFonts w:ascii="Time New Roman" w:eastAsia="黑体" w:hAnsi="Time New Roman"/>
          <w:lang w:val="zh-CN"/>
        </w:rPr>
        <w:t>段</w:t>
      </w:r>
      <w:r w:rsidRPr="005E0256">
        <w:rPr>
          <w:rFonts w:ascii="Time New Roman" w:eastAsia="黑体" w:hAnsi="Time New Roman"/>
          <w:lang w:val="zh-CN"/>
        </w:rPr>
        <w:t>(a)</w:t>
      </w:r>
      <w:r w:rsidRPr="005E0256">
        <w:rPr>
          <w:rFonts w:ascii="Time New Roman" w:eastAsia="黑体" w:hAnsi="Time New Roman"/>
          <w:lang w:val="zh-CN"/>
        </w:rPr>
        <w:t>项</w:t>
      </w:r>
      <w:r w:rsidRPr="005E0256">
        <w:rPr>
          <w:rFonts w:ascii="Time New Roman" w:eastAsia="黑体" w:hAnsi="Time New Roman"/>
          <w:lang w:val="zh-CN"/>
        </w:rPr>
        <w:t>)</w:t>
      </w:r>
      <w:r w:rsidRPr="005E0256">
        <w:rPr>
          <w:rFonts w:ascii="Time New Roman" w:eastAsia="黑体" w:hAnsi="Time New Roman"/>
          <w:lang w:val="zh-CN"/>
        </w:rPr>
        <w:t>。</w:t>
      </w:r>
    </w:p>
    <w:p w:rsidR="00B535DE" w:rsidRPr="00483D56" w:rsidRDefault="00B535DE" w:rsidP="005E0256">
      <w:pPr>
        <w:pStyle w:val="H23GC"/>
      </w:pPr>
      <w:r w:rsidRPr="00483D56">
        <w:rPr>
          <w:lang w:val="zh-CN"/>
        </w:rPr>
        <w:tab/>
      </w:r>
      <w:r w:rsidRPr="00483D56">
        <w:rPr>
          <w:lang w:val="zh-CN"/>
        </w:rPr>
        <w:tab/>
      </w:r>
      <w:r w:rsidRPr="00483D56">
        <w:rPr>
          <w:lang w:val="zh-CN"/>
        </w:rPr>
        <w:t>经济剥削，包括童工</w:t>
      </w:r>
    </w:p>
    <w:p w:rsidR="00B535DE" w:rsidRPr="005E0256" w:rsidRDefault="00B535DE" w:rsidP="00B535DE">
      <w:pPr>
        <w:pStyle w:val="SingleTxtGC"/>
        <w:rPr>
          <w:rFonts w:ascii="Time New Roman" w:eastAsia="黑体" w:hAnsi="Time New Roman" w:hint="eastAsia"/>
        </w:rPr>
      </w:pPr>
      <w:r w:rsidRPr="005E0256">
        <w:rPr>
          <w:rFonts w:ascii="Time New Roman" w:eastAsia="黑体" w:hAnsi="Time New Roman"/>
          <w:lang w:val="zh-CN"/>
        </w:rPr>
        <w:t xml:space="preserve">40. </w:t>
      </w:r>
      <w:r w:rsidR="005E0256" w:rsidRPr="005E0256">
        <w:rPr>
          <w:rFonts w:ascii="Time New Roman" w:eastAsia="黑体" w:hAnsi="Time New Roman" w:hint="eastAsia"/>
          <w:lang w:val="zh-CN"/>
        </w:rPr>
        <w:t xml:space="preserve"> </w:t>
      </w:r>
      <w:r w:rsidRPr="005E0256">
        <w:rPr>
          <w:rFonts w:ascii="Time New Roman" w:eastAsia="黑体" w:hAnsi="Time New Roman"/>
          <w:lang w:val="zh-CN"/>
        </w:rPr>
        <w:t>委员会注意到消除对妇女歧视委员会</w:t>
      </w:r>
      <w:r w:rsidRPr="005E0256">
        <w:rPr>
          <w:rFonts w:ascii="Time New Roman" w:eastAsia="黑体" w:hAnsi="Time New Roman"/>
          <w:lang w:val="zh-CN"/>
        </w:rPr>
        <w:t>2008</w:t>
      </w:r>
      <w:r w:rsidRPr="005E0256">
        <w:rPr>
          <w:rFonts w:ascii="Time New Roman" w:eastAsia="黑体" w:hAnsi="Time New Roman"/>
          <w:lang w:val="zh-CN"/>
        </w:rPr>
        <w:t>年对</w:t>
      </w:r>
      <w:r w:rsidRPr="005E0256">
        <w:rPr>
          <w:rFonts w:ascii="Time New Roman" w:eastAsia="黑体" w:hAnsi="Time New Roman" w:hint="eastAsia"/>
          <w:lang w:val="zh-CN"/>
        </w:rPr>
        <w:t>受雇成为</w:t>
      </w:r>
      <w:r w:rsidRPr="005E0256">
        <w:rPr>
          <w:rFonts w:ascii="Time New Roman" w:eastAsia="黑体" w:hAnsi="Time New Roman"/>
          <w:lang w:val="zh-CN"/>
        </w:rPr>
        <w:t>家庭佣工的移徙女童遭到的经济剥削和性剥削及虐待所表示的关切</w:t>
      </w:r>
      <w:r w:rsidRPr="005E0256">
        <w:rPr>
          <w:rFonts w:ascii="Time New Roman" w:eastAsia="黑体" w:hAnsi="Time New Roman"/>
          <w:lang w:val="zh-CN"/>
        </w:rPr>
        <w:t>(</w:t>
      </w:r>
      <w:r w:rsidRPr="005E0256">
        <w:rPr>
          <w:rFonts w:ascii="Time New Roman" w:eastAsia="黑体" w:hAnsi="Time New Roman"/>
          <w:lang w:val="zh-CN"/>
        </w:rPr>
        <w:t>见</w:t>
      </w:r>
      <w:r w:rsidRPr="005E0256">
        <w:rPr>
          <w:rFonts w:ascii="Time New Roman" w:eastAsia="黑体" w:hAnsi="Time New Roman"/>
          <w:lang w:val="zh-CN"/>
        </w:rPr>
        <w:t>CEDAW/C/SAU/CO/2,</w:t>
      </w:r>
      <w:r w:rsidR="005E0256">
        <w:rPr>
          <w:rFonts w:ascii="Time New Roman" w:eastAsia="黑体" w:hAnsi="Time New Roman" w:hint="eastAsia"/>
          <w:lang w:val="zh-CN"/>
        </w:rPr>
        <w:t xml:space="preserve"> </w:t>
      </w:r>
      <w:r w:rsidRPr="005E0256">
        <w:rPr>
          <w:rFonts w:ascii="Time New Roman" w:eastAsia="黑体" w:hAnsi="Time New Roman"/>
          <w:lang w:val="zh-CN"/>
        </w:rPr>
        <w:t>第</w:t>
      </w:r>
      <w:r w:rsidRPr="005E0256">
        <w:rPr>
          <w:rFonts w:ascii="Time New Roman" w:eastAsia="黑体" w:hAnsi="Time New Roman"/>
          <w:lang w:val="zh-CN"/>
        </w:rPr>
        <w:t>23</w:t>
      </w:r>
      <w:r w:rsidRPr="005E0256">
        <w:rPr>
          <w:rFonts w:ascii="Time New Roman" w:eastAsia="黑体" w:hAnsi="Time New Roman"/>
          <w:lang w:val="zh-CN"/>
        </w:rPr>
        <w:t>段</w:t>
      </w:r>
      <w:r w:rsidRPr="005E0256">
        <w:rPr>
          <w:rFonts w:ascii="Time New Roman" w:eastAsia="黑体" w:hAnsi="Time New Roman"/>
          <w:lang w:val="zh-CN"/>
        </w:rPr>
        <w:t>)</w:t>
      </w:r>
      <w:r w:rsidRPr="005E0256">
        <w:rPr>
          <w:rFonts w:ascii="Time New Roman" w:eastAsia="黑体" w:hAnsi="Time New Roman"/>
          <w:lang w:val="zh-CN"/>
        </w:rPr>
        <w:t>，敦促缔约国确保有效执行禁止招募儿童作为家庭佣工的法律。委员会还敦促缔约国采取措施，确保对那些</w:t>
      </w:r>
      <w:r w:rsidRPr="005E0256">
        <w:rPr>
          <w:rFonts w:ascii="Time New Roman" w:eastAsia="黑体" w:hAnsi="Time New Roman" w:hint="eastAsia"/>
          <w:lang w:val="zh-CN"/>
        </w:rPr>
        <w:t>雇佣</w:t>
      </w:r>
      <w:r w:rsidRPr="005E0256">
        <w:rPr>
          <w:rFonts w:ascii="Time New Roman" w:eastAsia="黑体" w:hAnsi="Time New Roman"/>
          <w:lang w:val="zh-CN"/>
        </w:rPr>
        <w:t>儿童</w:t>
      </w:r>
      <w:r w:rsidRPr="005E0256">
        <w:rPr>
          <w:rFonts w:ascii="Time New Roman" w:eastAsia="黑体" w:hAnsi="Time New Roman" w:hint="eastAsia"/>
          <w:lang w:val="zh-CN"/>
        </w:rPr>
        <w:t>当</w:t>
      </w:r>
      <w:r w:rsidRPr="005E0256">
        <w:rPr>
          <w:rFonts w:ascii="Time New Roman" w:eastAsia="黑体" w:hAnsi="Time New Roman"/>
          <w:lang w:val="zh-CN"/>
        </w:rPr>
        <w:t>家庭佣工并进行剥削的人追究责任。</w:t>
      </w:r>
    </w:p>
    <w:p w:rsidR="00B535DE" w:rsidRPr="00483D56" w:rsidRDefault="00B535DE" w:rsidP="005E0256">
      <w:pPr>
        <w:pStyle w:val="H23GC"/>
      </w:pPr>
      <w:r w:rsidRPr="00483D56">
        <w:rPr>
          <w:lang w:val="zh-CN"/>
        </w:rPr>
        <w:tab/>
      </w:r>
      <w:r w:rsidRPr="00483D56">
        <w:rPr>
          <w:lang w:val="zh-CN"/>
        </w:rPr>
        <w:tab/>
      </w:r>
      <w:r w:rsidRPr="00483D56">
        <w:rPr>
          <w:lang w:val="zh-CN"/>
        </w:rPr>
        <w:t>流落街头儿童</w:t>
      </w:r>
    </w:p>
    <w:p w:rsidR="00B535DE" w:rsidRPr="005E0256" w:rsidRDefault="00B535DE" w:rsidP="00B535DE">
      <w:pPr>
        <w:pStyle w:val="SingleTxtGC"/>
        <w:rPr>
          <w:rFonts w:ascii="Time New Roman" w:eastAsia="黑体" w:hAnsi="Time New Roman" w:hint="eastAsia"/>
        </w:rPr>
      </w:pPr>
      <w:r w:rsidRPr="005E0256">
        <w:rPr>
          <w:rFonts w:ascii="Time New Roman" w:eastAsia="黑体" w:hAnsi="Time New Roman"/>
          <w:lang w:val="zh-CN"/>
        </w:rPr>
        <w:t>41.</w:t>
      </w:r>
      <w:r w:rsidR="005E0256">
        <w:rPr>
          <w:rFonts w:ascii="Time New Roman" w:eastAsia="黑体" w:hAnsi="Time New Roman" w:hint="eastAsia"/>
          <w:lang w:val="zh-CN"/>
        </w:rPr>
        <w:t xml:space="preserve">  </w:t>
      </w:r>
      <w:r w:rsidRPr="005E0256">
        <w:rPr>
          <w:rFonts w:ascii="Time New Roman" w:eastAsia="黑体" w:hAnsi="Time New Roman"/>
          <w:lang w:val="zh-CN"/>
        </w:rPr>
        <w:t>鉴于数以千计的儿童</w:t>
      </w:r>
      <w:r w:rsidRPr="005E0256">
        <w:rPr>
          <w:rFonts w:ascii="Time New Roman" w:eastAsia="黑体" w:hAnsi="Time New Roman"/>
          <w:lang w:val="zh-CN"/>
        </w:rPr>
        <w:t>(</w:t>
      </w:r>
      <w:r w:rsidRPr="005E0256">
        <w:rPr>
          <w:rFonts w:ascii="Time New Roman" w:eastAsia="黑体" w:hAnsi="Time New Roman"/>
          <w:lang w:val="zh-CN"/>
        </w:rPr>
        <w:t>其中许多是贩运活动的受害者</w:t>
      </w:r>
      <w:r w:rsidRPr="005E0256">
        <w:rPr>
          <w:rFonts w:ascii="Time New Roman" w:eastAsia="黑体" w:hAnsi="Time New Roman"/>
          <w:lang w:val="zh-CN"/>
        </w:rPr>
        <w:t>)</w:t>
      </w:r>
      <w:r w:rsidRPr="005E0256">
        <w:rPr>
          <w:rFonts w:ascii="Time New Roman" w:eastAsia="黑体" w:hAnsi="Time New Roman"/>
          <w:lang w:val="zh-CN"/>
        </w:rPr>
        <w:t>继续在缔约国的街头生活和工作，而且被犯罪团伙强迫劳动，委员会</w:t>
      </w:r>
      <w:r w:rsidRPr="005E0256">
        <w:rPr>
          <w:rFonts w:ascii="Time New Roman" w:eastAsia="黑体" w:hAnsi="Time New Roman" w:hint="eastAsia"/>
          <w:lang w:val="zh-CN"/>
        </w:rPr>
        <w:t>敦促</w:t>
      </w:r>
      <w:r w:rsidRPr="005E0256">
        <w:rPr>
          <w:rFonts w:ascii="Time New Roman" w:eastAsia="黑体" w:hAnsi="Time New Roman"/>
          <w:lang w:val="zh-CN"/>
        </w:rPr>
        <w:t>缔约国立即停止</w:t>
      </w:r>
      <w:r w:rsidRPr="005E0256">
        <w:rPr>
          <w:rFonts w:ascii="Time New Roman" w:eastAsia="黑体" w:hAnsi="Time New Roman" w:hint="eastAsia"/>
          <w:lang w:val="zh-CN"/>
        </w:rPr>
        <w:t>对</w:t>
      </w:r>
      <w:r w:rsidRPr="005E0256">
        <w:rPr>
          <w:rFonts w:ascii="Time New Roman" w:eastAsia="黑体" w:hAnsi="Time New Roman"/>
          <w:lang w:val="zh-CN"/>
        </w:rPr>
        <w:t>这类儿童</w:t>
      </w:r>
      <w:r w:rsidRPr="005E0256">
        <w:rPr>
          <w:rFonts w:ascii="Time New Roman" w:eastAsia="黑体" w:hAnsi="Time New Roman" w:hint="eastAsia"/>
          <w:lang w:val="zh-CN"/>
        </w:rPr>
        <w:t>的</w:t>
      </w:r>
      <w:r w:rsidRPr="005E0256">
        <w:rPr>
          <w:rFonts w:ascii="Time New Roman" w:eastAsia="黑体" w:hAnsi="Time New Roman"/>
          <w:lang w:val="zh-CN"/>
        </w:rPr>
        <w:t>任意逮捕和驱逐，并释放目前拘留的所有儿童。委员会还建议缔约国评估街头儿</w:t>
      </w:r>
      <w:r w:rsidRPr="005E0256">
        <w:rPr>
          <w:rFonts w:ascii="Time New Roman" w:eastAsia="黑体" w:hAnsi="Time New Roman"/>
          <w:lang w:val="zh-CN"/>
        </w:rPr>
        <w:lastRenderedPageBreak/>
        <w:t>童的人数，开展调查以确定这</w:t>
      </w:r>
      <w:r w:rsidRPr="005E0256">
        <w:rPr>
          <w:rFonts w:ascii="Time New Roman" w:eastAsia="黑体" w:hAnsi="Time New Roman" w:hint="eastAsia"/>
          <w:lang w:val="zh-CN"/>
        </w:rPr>
        <w:t>一</w:t>
      </w:r>
      <w:r w:rsidRPr="005E0256">
        <w:rPr>
          <w:rFonts w:ascii="Time New Roman" w:eastAsia="黑体" w:hAnsi="Time New Roman"/>
          <w:lang w:val="zh-CN"/>
        </w:rPr>
        <w:t>现象的根源，制定一项全面战略，以保证街头儿童能够获得教育和</w:t>
      </w:r>
      <w:r w:rsidRPr="005E0256">
        <w:rPr>
          <w:rFonts w:ascii="Time New Roman" w:eastAsia="黑体" w:hAnsi="Time New Roman" w:hint="eastAsia"/>
          <w:lang w:val="zh-CN"/>
        </w:rPr>
        <w:t>医疗</w:t>
      </w:r>
      <w:r w:rsidRPr="005E0256">
        <w:rPr>
          <w:rFonts w:ascii="Time New Roman" w:eastAsia="黑体" w:hAnsi="Time New Roman"/>
          <w:lang w:val="zh-CN"/>
        </w:rPr>
        <w:t>，同时采取一切必要措施保护他们。</w:t>
      </w:r>
    </w:p>
    <w:p w:rsidR="00B535DE" w:rsidRPr="00483D56" w:rsidRDefault="00B535DE" w:rsidP="005E0256">
      <w:pPr>
        <w:pStyle w:val="H23GC"/>
      </w:pPr>
      <w:r w:rsidRPr="00483D56">
        <w:rPr>
          <w:lang w:val="zh-CN"/>
        </w:rPr>
        <w:tab/>
      </w:r>
      <w:r w:rsidRPr="00483D56">
        <w:rPr>
          <w:lang w:val="zh-CN"/>
        </w:rPr>
        <w:tab/>
      </w:r>
      <w:r w:rsidRPr="00483D56">
        <w:rPr>
          <w:lang w:val="zh-CN"/>
        </w:rPr>
        <w:t>买卖、贩运和绑架</w:t>
      </w:r>
    </w:p>
    <w:p w:rsidR="00B535DE" w:rsidRPr="005E0256" w:rsidRDefault="00B535DE" w:rsidP="00B535DE">
      <w:pPr>
        <w:pStyle w:val="SingleTxtGC"/>
        <w:rPr>
          <w:rFonts w:ascii="Time New Roman" w:eastAsia="黑体" w:hAnsi="Time New Roman" w:hint="eastAsia"/>
        </w:rPr>
      </w:pPr>
      <w:r w:rsidRPr="005E0256">
        <w:rPr>
          <w:rFonts w:ascii="Time New Roman" w:eastAsia="黑体" w:hAnsi="Time New Roman"/>
          <w:lang w:val="zh-CN"/>
        </w:rPr>
        <w:t>42.</w:t>
      </w:r>
      <w:r w:rsidR="005E0256" w:rsidRPr="005E0256">
        <w:rPr>
          <w:rFonts w:ascii="Time New Roman" w:eastAsia="黑体" w:hAnsi="Time New Roman" w:hint="eastAsia"/>
          <w:lang w:val="zh-CN"/>
        </w:rPr>
        <w:t xml:space="preserve">  </w:t>
      </w:r>
      <w:r w:rsidRPr="005E0256">
        <w:rPr>
          <w:rFonts w:ascii="Time New Roman" w:eastAsia="黑体" w:hAnsi="Time New Roman"/>
          <w:lang w:val="zh-CN"/>
        </w:rPr>
        <w:t>委员会敦促缔约国采取措施，确保有效执行关于禁止使用被贩运儿童作为骆驼骑师的禁令。缔约国应建立机制和程序</w:t>
      </w:r>
      <w:r w:rsidRPr="005E0256">
        <w:rPr>
          <w:rFonts w:ascii="Time New Roman" w:eastAsia="黑体" w:hAnsi="Time New Roman" w:hint="eastAsia"/>
          <w:lang w:val="zh-CN"/>
        </w:rPr>
        <w:t>，</w:t>
      </w:r>
      <w:r w:rsidRPr="005E0256">
        <w:rPr>
          <w:rFonts w:ascii="Time New Roman" w:eastAsia="黑体" w:hAnsi="Time New Roman"/>
          <w:lang w:val="zh-CN"/>
        </w:rPr>
        <w:t>以查明</w:t>
      </w:r>
      <w:r w:rsidRPr="005E0256">
        <w:rPr>
          <w:rFonts w:ascii="Time New Roman" w:eastAsia="黑体" w:hAnsi="Time New Roman" w:hint="eastAsia"/>
          <w:lang w:val="zh-CN"/>
        </w:rPr>
        <w:t>被</w:t>
      </w:r>
      <w:r w:rsidRPr="005E0256">
        <w:rPr>
          <w:rFonts w:ascii="Time New Roman" w:eastAsia="黑体" w:hAnsi="Time New Roman"/>
          <w:lang w:val="zh-CN"/>
        </w:rPr>
        <w:t>贩运的</w:t>
      </w:r>
      <w:r w:rsidRPr="005E0256">
        <w:rPr>
          <w:rFonts w:ascii="Time New Roman" w:eastAsia="黑体" w:hAnsi="Time New Roman" w:hint="eastAsia"/>
          <w:lang w:val="zh-CN"/>
        </w:rPr>
        <w:t>受害</w:t>
      </w:r>
      <w:r w:rsidRPr="005E0256">
        <w:rPr>
          <w:rFonts w:ascii="Time New Roman" w:eastAsia="黑体" w:hAnsi="Time New Roman"/>
          <w:lang w:val="zh-CN"/>
        </w:rPr>
        <w:t>儿童，并</w:t>
      </w:r>
      <w:r w:rsidRPr="005E0256">
        <w:rPr>
          <w:rFonts w:ascii="Time New Roman" w:eastAsia="黑体" w:hAnsi="Time New Roman" w:hint="eastAsia"/>
          <w:lang w:val="zh-CN"/>
        </w:rPr>
        <w:t>切实对</w:t>
      </w:r>
      <w:r w:rsidRPr="005E0256">
        <w:rPr>
          <w:rFonts w:ascii="Time New Roman" w:eastAsia="黑体" w:hAnsi="Time New Roman"/>
          <w:lang w:val="zh-CN"/>
        </w:rPr>
        <w:t>贩运儿童者</w:t>
      </w:r>
      <w:r w:rsidRPr="005E0256">
        <w:rPr>
          <w:rFonts w:ascii="Time New Roman" w:eastAsia="黑体" w:hAnsi="Time New Roman" w:hint="eastAsia"/>
          <w:lang w:val="zh-CN"/>
        </w:rPr>
        <w:t>进行</w:t>
      </w:r>
      <w:r w:rsidRPr="005E0256">
        <w:rPr>
          <w:rFonts w:ascii="Time New Roman" w:eastAsia="黑体" w:hAnsi="Time New Roman"/>
          <w:lang w:val="zh-CN"/>
        </w:rPr>
        <w:t>起诉、定罪和</w:t>
      </w:r>
      <w:r w:rsidRPr="005E0256">
        <w:rPr>
          <w:rFonts w:ascii="Time New Roman" w:eastAsia="黑体" w:hAnsi="Time New Roman" w:hint="eastAsia"/>
          <w:lang w:val="zh-CN"/>
        </w:rPr>
        <w:t>惩处</w:t>
      </w:r>
      <w:r w:rsidRPr="005E0256">
        <w:rPr>
          <w:rFonts w:ascii="Time New Roman" w:eastAsia="黑体" w:hAnsi="Time New Roman"/>
          <w:lang w:val="zh-CN"/>
        </w:rPr>
        <w:t>，</w:t>
      </w:r>
      <w:r w:rsidRPr="005E0256">
        <w:rPr>
          <w:rFonts w:ascii="Time New Roman" w:eastAsia="黑体" w:hAnsi="Time New Roman" w:hint="eastAsia"/>
          <w:lang w:val="zh-CN"/>
        </w:rPr>
        <w:t>惩处</w:t>
      </w:r>
      <w:r w:rsidRPr="005E0256">
        <w:rPr>
          <w:rFonts w:ascii="Time New Roman" w:eastAsia="黑体" w:hAnsi="Time New Roman"/>
          <w:lang w:val="zh-CN"/>
        </w:rPr>
        <w:t>力度</w:t>
      </w:r>
      <w:r w:rsidRPr="005E0256">
        <w:rPr>
          <w:rFonts w:ascii="Time New Roman" w:eastAsia="黑体" w:hAnsi="Time New Roman" w:hint="eastAsia"/>
          <w:lang w:val="zh-CN"/>
        </w:rPr>
        <w:t>应</w:t>
      </w:r>
      <w:r w:rsidRPr="005E0256">
        <w:rPr>
          <w:rFonts w:ascii="Time New Roman" w:eastAsia="黑体" w:hAnsi="Time New Roman"/>
          <w:lang w:val="zh-CN"/>
        </w:rPr>
        <w:t>与其罪行严重程度</w:t>
      </w:r>
      <w:r w:rsidRPr="005E0256">
        <w:rPr>
          <w:rFonts w:ascii="Time New Roman" w:eastAsia="黑体" w:hAnsi="Time New Roman" w:hint="eastAsia"/>
          <w:lang w:val="zh-CN"/>
        </w:rPr>
        <w:t>相符</w:t>
      </w:r>
      <w:r w:rsidRPr="005E0256">
        <w:rPr>
          <w:rFonts w:ascii="Time New Roman" w:eastAsia="黑体" w:hAnsi="Time New Roman"/>
          <w:lang w:val="zh-CN"/>
        </w:rPr>
        <w:t>。</w:t>
      </w:r>
      <w:r w:rsidRPr="005E0256">
        <w:rPr>
          <w:rFonts w:ascii="Time New Roman" w:eastAsia="黑体" w:hAnsi="Time New Roman" w:hint="eastAsia"/>
          <w:lang w:val="zh-CN"/>
        </w:rPr>
        <w:t>应当</w:t>
      </w:r>
      <w:r w:rsidRPr="005E0256">
        <w:rPr>
          <w:rFonts w:ascii="Time New Roman" w:eastAsia="黑体" w:hAnsi="Time New Roman"/>
          <w:lang w:val="zh-CN"/>
        </w:rPr>
        <w:t>为</w:t>
      </w:r>
      <w:r w:rsidRPr="005E0256">
        <w:rPr>
          <w:rFonts w:ascii="Time New Roman" w:eastAsia="黑体" w:hAnsi="Time New Roman" w:hint="eastAsia"/>
          <w:lang w:val="zh-CN"/>
        </w:rPr>
        <w:t>被</w:t>
      </w:r>
      <w:r w:rsidRPr="005E0256">
        <w:rPr>
          <w:rFonts w:ascii="Time New Roman" w:eastAsia="黑体" w:hAnsi="Time New Roman"/>
          <w:lang w:val="zh-CN"/>
        </w:rPr>
        <w:t>贩运的受害儿童提供全面的保护和康复服务，包括</w:t>
      </w:r>
      <w:r w:rsidRPr="005E0256">
        <w:rPr>
          <w:rFonts w:ascii="Time New Roman" w:eastAsia="黑体" w:hAnsi="Time New Roman" w:hint="eastAsia"/>
          <w:lang w:val="zh-CN"/>
        </w:rPr>
        <w:t>适当的住处</w:t>
      </w:r>
      <w:r w:rsidRPr="005E0256">
        <w:rPr>
          <w:rFonts w:ascii="Time New Roman" w:eastAsia="黑体" w:hAnsi="Time New Roman"/>
          <w:lang w:val="zh-CN"/>
        </w:rPr>
        <w:t>。</w:t>
      </w:r>
    </w:p>
    <w:p w:rsidR="00B535DE" w:rsidRPr="00483D56" w:rsidRDefault="00B535DE" w:rsidP="005E0256">
      <w:pPr>
        <w:pStyle w:val="H23GC"/>
      </w:pPr>
      <w:r w:rsidRPr="00483D56">
        <w:rPr>
          <w:lang w:val="zh-CN"/>
        </w:rPr>
        <w:tab/>
      </w:r>
      <w:r w:rsidRPr="00483D56">
        <w:rPr>
          <w:lang w:val="zh-CN"/>
        </w:rPr>
        <w:tab/>
      </w:r>
      <w:r w:rsidRPr="00483D56">
        <w:rPr>
          <w:lang w:val="zh-CN"/>
        </w:rPr>
        <w:t>少年司法</w:t>
      </w:r>
    </w:p>
    <w:p w:rsidR="00B535DE" w:rsidRPr="00483D56" w:rsidRDefault="00B535DE" w:rsidP="00B535DE">
      <w:pPr>
        <w:pStyle w:val="SingleTxtGC"/>
      </w:pPr>
      <w:r>
        <w:rPr>
          <w:lang w:val="zh-CN"/>
        </w:rPr>
        <w:t>43</w:t>
      </w:r>
      <w:r w:rsidRPr="00483D56">
        <w:rPr>
          <w:lang w:val="zh-CN"/>
        </w:rPr>
        <w:t>.</w:t>
      </w:r>
      <w:r w:rsidR="005E0256">
        <w:rPr>
          <w:rFonts w:hint="eastAsia"/>
          <w:lang w:val="zh-CN"/>
        </w:rPr>
        <w:t xml:space="preserve">  </w:t>
      </w:r>
      <w:r w:rsidRPr="00483D56">
        <w:rPr>
          <w:lang w:val="zh-CN"/>
        </w:rPr>
        <w:t>委员会注意到积极的举措是</w:t>
      </w:r>
      <w:r>
        <w:rPr>
          <w:rFonts w:hint="eastAsia"/>
          <w:lang w:val="zh-CN"/>
        </w:rPr>
        <w:t>，</w:t>
      </w:r>
      <w:r>
        <w:rPr>
          <w:lang w:val="zh-CN"/>
        </w:rPr>
        <w:t>2</w:t>
      </w:r>
      <w:r w:rsidRPr="00483D56">
        <w:rPr>
          <w:lang w:val="zh-CN"/>
        </w:rPr>
        <w:t>00</w:t>
      </w:r>
      <w:r>
        <w:rPr>
          <w:lang w:val="zh-CN"/>
        </w:rPr>
        <w:t>7</w:t>
      </w:r>
      <w:r w:rsidRPr="00483D56">
        <w:rPr>
          <w:lang w:val="zh-CN"/>
        </w:rPr>
        <w:t>年</w:t>
      </w:r>
      <w:r>
        <w:rPr>
          <w:lang w:val="zh-CN"/>
        </w:rPr>
        <w:t>1</w:t>
      </w:r>
      <w:r w:rsidRPr="00483D56">
        <w:rPr>
          <w:lang w:val="zh-CN"/>
        </w:rPr>
        <w:t>0</w:t>
      </w:r>
      <w:r w:rsidRPr="00483D56">
        <w:rPr>
          <w:lang w:val="zh-CN"/>
        </w:rPr>
        <w:t>月</w:t>
      </w:r>
      <w:r>
        <w:rPr>
          <w:lang w:val="zh-CN"/>
        </w:rPr>
        <w:t>1</w:t>
      </w:r>
      <w:r w:rsidRPr="00483D56">
        <w:rPr>
          <w:lang w:val="zh-CN"/>
        </w:rPr>
        <w:t>日第</w:t>
      </w:r>
      <w:r>
        <w:rPr>
          <w:lang w:val="zh-CN"/>
        </w:rPr>
        <w:t>M</w:t>
      </w:r>
      <w:r w:rsidRPr="00483D56">
        <w:rPr>
          <w:lang w:val="zh-CN"/>
        </w:rPr>
        <w:t>/</w:t>
      </w:r>
      <w:r>
        <w:rPr>
          <w:lang w:val="zh-CN"/>
        </w:rPr>
        <w:t>78</w:t>
      </w:r>
      <w:r w:rsidRPr="00483D56">
        <w:rPr>
          <w:lang w:val="zh-CN"/>
        </w:rPr>
        <w:t>号皇家法令通过了《司法法》，该法规定在刑事</w:t>
      </w:r>
      <w:r>
        <w:rPr>
          <w:lang w:val="zh-CN"/>
        </w:rPr>
        <w:t>法院设立青少年案件分庭，但委员会感到关切的是，缔约国没有关于</w:t>
      </w:r>
      <w:r>
        <w:rPr>
          <w:rFonts w:hint="eastAsia"/>
          <w:lang w:val="zh-CN"/>
        </w:rPr>
        <w:t>违法</w:t>
      </w:r>
      <w:r w:rsidRPr="00483D56">
        <w:rPr>
          <w:lang w:val="zh-CN"/>
        </w:rPr>
        <w:t>儿童的全面法律框架，执法官员拥有广泛的自由裁量权，可在</w:t>
      </w:r>
      <w:r>
        <w:rPr>
          <w:lang w:val="zh-CN"/>
        </w:rPr>
        <w:t>没有刑法规定的情况下确定可对儿童实施逮捕和拘留的罪行，例如</w:t>
      </w:r>
      <w:r>
        <w:rPr>
          <w:rFonts w:hint="eastAsia"/>
          <w:lang w:val="zh-CN"/>
        </w:rPr>
        <w:t>女童被怀疑与无亲属关系的男性接触</w:t>
      </w:r>
      <w:r>
        <w:rPr>
          <w:rFonts w:hint="eastAsia"/>
          <w:lang w:val="zh-CN"/>
        </w:rPr>
        <w:t>(khalwa</w:t>
      </w:r>
      <w:r>
        <w:rPr>
          <w:rFonts w:hint="eastAsia"/>
          <w:lang w:val="zh-CN"/>
        </w:rPr>
        <w:t>或</w:t>
      </w:r>
      <w:r>
        <w:rPr>
          <w:rFonts w:hint="eastAsia"/>
          <w:lang w:val="zh-CN"/>
        </w:rPr>
        <w:t>ikhtilah)</w:t>
      </w:r>
      <w:r w:rsidRPr="00483D56">
        <w:rPr>
          <w:lang w:val="zh-CN"/>
        </w:rPr>
        <w:t>，</w:t>
      </w:r>
      <w:r>
        <w:rPr>
          <w:lang w:val="zh-CN"/>
        </w:rPr>
        <w:t>执法官员还可以决定儿童是否</w:t>
      </w:r>
      <w:r>
        <w:rPr>
          <w:rFonts w:hint="eastAsia"/>
          <w:lang w:val="zh-CN"/>
        </w:rPr>
        <w:t>足够</w:t>
      </w:r>
      <w:r w:rsidRPr="00483D56">
        <w:rPr>
          <w:lang w:val="zh-CN"/>
        </w:rPr>
        <w:t>成熟</w:t>
      </w:r>
      <w:r>
        <w:rPr>
          <w:rFonts w:hint="eastAsia"/>
          <w:lang w:val="zh-CN"/>
        </w:rPr>
        <w:t>，</w:t>
      </w:r>
      <w:r w:rsidRPr="00483D56">
        <w:rPr>
          <w:lang w:val="zh-CN"/>
        </w:rPr>
        <w:t>可作为成年人受审。委员会特别关切的是：</w:t>
      </w:r>
    </w:p>
    <w:p w:rsidR="00B535DE" w:rsidRPr="00483D56" w:rsidRDefault="00B535DE" w:rsidP="005E0256">
      <w:pPr>
        <w:pStyle w:val="SingleTxtGC"/>
        <w:numPr>
          <w:ilvl w:val="0"/>
          <w:numId w:val="17"/>
        </w:numPr>
      </w:pPr>
      <w:r w:rsidRPr="00483D56">
        <w:rPr>
          <w:lang w:val="zh-CN"/>
        </w:rPr>
        <w:t>尽管</w:t>
      </w:r>
      <w:r>
        <w:rPr>
          <w:lang w:val="zh-CN"/>
        </w:rPr>
        <w:t>7</w:t>
      </w:r>
      <w:r w:rsidRPr="00483D56">
        <w:rPr>
          <w:lang w:val="zh-CN"/>
        </w:rPr>
        <w:t>至</w:t>
      </w:r>
      <w:r>
        <w:rPr>
          <w:lang w:val="zh-CN"/>
        </w:rPr>
        <w:t>15</w:t>
      </w:r>
      <w:r>
        <w:rPr>
          <w:lang w:val="zh-CN"/>
        </w:rPr>
        <w:t>岁儿童只能受到纪律处分，但法官可决定</w:t>
      </w:r>
      <w:r>
        <w:rPr>
          <w:rFonts w:hint="eastAsia"/>
          <w:lang w:val="zh-CN"/>
        </w:rPr>
        <w:t>未满</w:t>
      </w:r>
      <w:r>
        <w:rPr>
          <w:lang w:val="zh-CN"/>
        </w:rPr>
        <w:t>15</w:t>
      </w:r>
      <w:r>
        <w:rPr>
          <w:lang w:val="zh-CN"/>
        </w:rPr>
        <w:t>岁儿童足够成熟，可作为成年人</w:t>
      </w:r>
      <w:r>
        <w:rPr>
          <w:rFonts w:hint="eastAsia"/>
          <w:lang w:val="zh-CN"/>
        </w:rPr>
        <w:t>接受</w:t>
      </w:r>
      <w:r w:rsidRPr="00483D56">
        <w:rPr>
          <w:lang w:val="zh-CN"/>
        </w:rPr>
        <w:t>刑事指控和判刑；</w:t>
      </w:r>
    </w:p>
    <w:p w:rsidR="00B535DE" w:rsidRPr="00483D56" w:rsidRDefault="00B535DE" w:rsidP="005E0256">
      <w:pPr>
        <w:pStyle w:val="SingleTxtGC"/>
        <w:numPr>
          <w:ilvl w:val="0"/>
          <w:numId w:val="17"/>
        </w:numPr>
      </w:pPr>
      <w:r w:rsidRPr="00483D56">
        <w:rPr>
          <w:lang w:val="zh-CN"/>
        </w:rPr>
        <w:t>被捕儿童被移交起诉</w:t>
      </w:r>
      <w:r>
        <w:rPr>
          <w:rFonts w:hint="eastAsia"/>
          <w:lang w:val="zh-CN"/>
        </w:rPr>
        <w:t>前，</w:t>
      </w:r>
      <w:r w:rsidRPr="00483D56">
        <w:rPr>
          <w:lang w:val="zh-CN"/>
        </w:rPr>
        <w:t>可被当作成年人被拘留长达</w:t>
      </w:r>
      <w:r>
        <w:rPr>
          <w:lang w:val="zh-CN"/>
        </w:rPr>
        <w:t>24</w:t>
      </w:r>
      <w:r>
        <w:rPr>
          <w:lang w:val="zh-CN"/>
        </w:rPr>
        <w:t>小时</w:t>
      </w:r>
      <w:r w:rsidRPr="00483D56">
        <w:rPr>
          <w:lang w:val="zh-CN"/>
        </w:rPr>
        <w:t>，可被检察官办公室拘留长达</w:t>
      </w:r>
      <w:r>
        <w:rPr>
          <w:lang w:val="zh-CN"/>
        </w:rPr>
        <w:t>6</w:t>
      </w:r>
      <w:r w:rsidRPr="00483D56">
        <w:rPr>
          <w:lang w:val="zh-CN"/>
        </w:rPr>
        <w:t>个月，</w:t>
      </w:r>
      <w:r>
        <w:rPr>
          <w:rFonts w:hint="eastAsia"/>
          <w:lang w:val="zh-CN"/>
        </w:rPr>
        <w:t>而</w:t>
      </w:r>
      <w:r>
        <w:rPr>
          <w:lang w:val="zh-CN"/>
        </w:rPr>
        <w:t>不允许对</w:t>
      </w:r>
      <w:r w:rsidRPr="00483D56">
        <w:rPr>
          <w:lang w:val="zh-CN"/>
        </w:rPr>
        <w:t>拘留提出质疑，因此在被带见法官之前可能会有很长时间被监禁；</w:t>
      </w:r>
    </w:p>
    <w:p w:rsidR="00B535DE" w:rsidRPr="00483D56" w:rsidRDefault="00B535DE" w:rsidP="005E0256">
      <w:pPr>
        <w:pStyle w:val="SingleTxtGC"/>
        <w:numPr>
          <w:ilvl w:val="0"/>
          <w:numId w:val="17"/>
        </w:numPr>
      </w:pPr>
      <w:r w:rsidRPr="00483D56">
        <w:rPr>
          <w:lang w:val="zh-CN"/>
        </w:rPr>
        <w:t>儿</w:t>
      </w:r>
      <w:r>
        <w:rPr>
          <w:lang w:val="zh-CN"/>
        </w:rPr>
        <w:t>童很少获得法律援助为自己辩护，即使面临严重指控也是如此，而且</w:t>
      </w:r>
      <w:r w:rsidRPr="00483D56">
        <w:rPr>
          <w:lang w:val="zh-CN"/>
        </w:rPr>
        <w:t>母亲</w:t>
      </w:r>
      <w:r>
        <w:rPr>
          <w:rFonts w:hint="eastAsia"/>
          <w:lang w:val="zh-CN"/>
        </w:rPr>
        <w:t>不能代理，因为没有</w:t>
      </w:r>
      <w:r w:rsidRPr="00483D56">
        <w:rPr>
          <w:lang w:val="zh-CN"/>
        </w:rPr>
        <w:t>监护</w:t>
      </w:r>
      <w:r>
        <w:rPr>
          <w:rFonts w:hint="eastAsia"/>
          <w:lang w:val="zh-CN"/>
        </w:rPr>
        <w:t>权</w:t>
      </w:r>
      <w:r w:rsidRPr="00483D56">
        <w:rPr>
          <w:lang w:val="zh-CN"/>
        </w:rPr>
        <w:t>；</w:t>
      </w:r>
    </w:p>
    <w:p w:rsidR="00B535DE" w:rsidRPr="00483D56" w:rsidRDefault="00B535DE" w:rsidP="005E0256">
      <w:pPr>
        <w:pStyle w:val="SingleTxtGC"/>
        <w:numPr>
          <w:ilvl w:val="0"/>
          <w:numId w:val="17"/>
        </w:numPr>
      </w:pPr>
      <w:r>
        <w:rPr>
          <w:rFonts w:hint="eastAsia"/>
          <w:lang w:val="zh-CN"/>
        </w:rPr>
        <w:t>参加</w:t>
      </w:r>
      <w:r w:rsidRPr="00483D56">
        <w:rPr>
          <w:lang w:val="zh-CN"/>
        </w:rPr>
        <w:t>示威的儿童</w:t>
      </w:r>
      <w:r>
        <w:rPr>
          <w:rFonts w:hint="eastAsia"/>
          <w:lang w:val="zh-CN"/>
        </w:rPr>
        <w:t>被</w:t>
      </w:r>
      <w:r w:rsidRPr="00483D56">
        <w:rPr>
          <w:lang w:val="zh-CN"/>
        </w:rPr>
        <w:t>特别刑事法院</w:t>
      </w:r>
      <w:r>
        <w:rPr>
          <w:rFonts w:hint="eastAsia"/>
          <w:lang w:val="zh-CN"/>
        </w:rPr>
        <w:t>审判</w:t>
      </w:r>
      <w:r w:rsidRPr="00483D56">
        <w:rPr>
          <w:lang w:val="zh-CN"/>
        </w:rPr>
        <w:t>和判刑</w:t>
      </w:r>
      <w:r>
        <w:rPr>
          <w:rFonts w:hint="eastAsia"/>
          <w:lang w:val="zh-CN"/>
        </w:rPr>
        <w:t>，包括判处死刑，该法院设立于</w:t>
      </w:r>
      <w:r>
        <w:rPr>
          <w:lang w:val="zh-CN"/>
        </w:rPr>
        <w:t>2</w:t>
      </w:r>
      <w:r w:rsidRPr="00483D56">
        <w:rPr>
          <w:lang w:val="zh-CN"/>
        </w:rPr>
        <w:t>00</w:t>
      </w:r>
      <w:r>
        <w:rPr>
          <w:lang w:val="zh-CN"/>
        </w:rPr>
        <w:t>8</w:t>
      </w:r>
      <w:r>
        <w:rPr>
          <w:lang w:val="zh-CN"/>
        </w:rPr>
        <w:t>年，</w:t>
      </w:r>
      <w:r w:rsidRPr="00483D56">
        <w:rPr>
          <w:lang w:val="zh-CN"/>
        </w:rPr>
        <w:t>在内政部领导下运作，</w:t>
      </w:r>
      <w:r>
        <w:rPr>
          <w:lang w:val="zh-CN"/>
        </w:rPr>
        <w:t>2</w:t>
      </w:r>
      <w:r w:rsidRPr="00483D56">
        <w:rPr>
          <w:lang w:val="zh-CN"/>
        </w:rPr>
        <w:t>0</w:t>
      </w:r>
      <w:r>
        <w:rPr>
          <w:lang w:val="zh-CN"/>
        </w:rPr>
        <w:t>14</w:t>
      </w:r>
      <w:r w:rsidRPr="00483D56">
        <w:rPr>
          <w:lang w:val="zh-CN"/>
        </w:rPr>
        <w:t>年《</w:t>
      </w:r>
      <w:r>
        <w:rPr>
          <w:rFonts w:hint="eastAsia"/>
          <w:lang w:val="zh-CN"/>
        </w:rPr>
        <w:t>关于实施和资助</w:t>
      </w:r>
      <w:r>
        <w:rPr>
          <w:lang w:val="zh-CN"/>
        </w:rPr>
        <w:t>恐怖主义</w:t>
      </w:r>
      <w:r>
        <w:rPr>
          <w:rFonts w:hint="eastAsia"/>
          <w:lang w:val="zh-CN"/>
        </w:rPr>
        <w:t>罪行的刑法</w:t>
      </w:r>
      <w:r w:rsidRPr="00483D56">
        <w:rPr>
          <w:lang w:val="zh-CN"/>
        </w:rPr>
        <w:t>》将其管辖范围扩大，现覆盖任何</w:t>
      </w:r>
      <w:r>
        <w:rPr>
          <w:rFonts w:hint="eastAsia"/>
          <w:lang w:val="zh-CN"/>
        </w:rPr>
        <w:t>“</w:t>
      </w:r>
      <w:r w:rsidRPr="00483D56">
        <w:rPr>
          <w:lang w:val="zh-CN"/>
        </w:rPr>
        <w:t>扰乱公共秩序</w:t>
      </w:r>
      <w:r>
        <w:rPr>
          <w:rFonts w:hint="eastAsia"/>
          <w:lang w:val="zh-CN"/>
        </w:rPr>
        <w:t>”</w:t>
      </w:r>
      <w:r w:rsidRPr="00483D56">
        <w:rPr>
          <w:lang w:val="zh-CN"/>
        </w:rPr>
        <w:t>的人员</w:t>
      </w:r>
      <w:r>
        <w:rPr>
          <w:lang w:val="zh-CN"/>
        </w:rPr>
        <w:t>；</w:t>
      </w:r>
    </w:p>
    <w:p w:rsidR="00B535DE" w:rsidRPr="00483D56" w:rsidRDefault="00B535DE" w:rsidP="005E0256">
      <w:pPr>
        <w:pStyle w:val="SingleTxtGC"/>
        <w:numPr>
          <w:ilvl w:val="0"/>
          <w:numId w:val="17"/>
        </w:numPr>
      </w:pPr>
      <w:r w:rsidRPr="00483D56">
        <w:rPr>
          <w:lang w:val="zh-CN"/>
        </w:rPr>
        <w:t>社会事务部可以无限</w:t>
      </w:r>
      <w:r>
        <w:rPr>
          <w:lang w:val="zh-CN"/>
        </w:rPr>
        <w:t>期拘留男童和女童，即使他们既没有受到指控，也没有被定罪。</w:t>
      </w:r>
      <w:r>
        <w:rPr>
          <w:rFonts w:hint="eastAsia"/>
          <w:lang w:val="zh-CN"/>
        </w:rPr>
        <w:t>对男童的这种</w:t>
      </w:r>
      <w:r w:rsidRPr="00483D56">
        <w:rPr>
          <w:lang w:val="zh-CN"/>
        </w:rPr>
        <w:t>拘留会受到司法审查，</w:t>
      </w:r>
      <w:r>
        <w:rPr>
          <w:rFonts w:hint="eastAsia"/>
          <w:lang w:val="zh-CN"/>
        </w:rPr>
        <w:t>而对</w:t>
      </w:r>
      <w:r>
        <w:rPr>
          <w:lang w:val="zh-CN"/>
        </w:rPr>
        <w:t>女童</w:t>
      </w:r>
      <w:r>
        <w:rPr>
          <w:rFonts w:hint="eastAsia"/>
          <w:lang w:val="zh-CN"/>
        </w:rPr>
        <w:t>的拘留则不会</w:t>
      </w:r>
      <w:r w:rsidRPr="00483D56">
        <w:rPr>
          <w:lang w:val="zh-CN"/>
        </w:rPr>
        <w:t>；</w:t>
      </w:r>
    </w:p>
    <w:p w:rsidR="00B535DE" w:rsidRPr="00483D56" w:rsidRDefault="00B535DE" w:rsidP="005E0256">
      <w:pPr>
        <w:pStyle w:val="SingleTxtGC"/>
        <w:numPr>
          <w:ilvl w:val="0"/>
          <w:numId w:val="17"/>
        </w:numPr>
      </w:pPr>
      <w:r>
        <w:rPr>
          <w:rFonts w:hint="eastAsia"/>
          <w:lang w:val="zh-CN"/>
        </w:rPr>
        <w:t>拘留期满后</w:t>
      </w:r>
      <w:r>
        <w:rPr>
          <w:lang w:val="zh-CN"/>
        </w:rPr>
        <w:t>，</w:t>
      </w:r>
      <w:r>
        <w:rPr>
          <w:rFonts w:hint="eastAsia"/>
          <w:lang w:val="zh-CN"/>
        </w:rPr>
        <w:t>获释的</w:t>
      </w:r>
      <w:r>
        <w:rPr>
          <w:lang w:val="zh-CN"/>
        </w:rPr>
        <w:t>被拘留儿童只能</w:t>
      </w:r>
      <w:r>
        <w:rPr>
          <w:rFonts w:hint="eastAsia"/>
          <w:lang w:val="zh-CN"/>
        </w:rPr>
        <w:t>交给</w:t>
      </w:r>
      <w:r>
        <w:rPr>
          <w:lang w:val="zh-CN"/>
        </w:rPr>
        <w:t>其监护人，如果</w:t>
      </w:r>
      <w:r w:rsidRPr="00483D56">
        <w:rPr>
          <w:lang w:val="zh-CN"/>
        </w:rPr>
        <w:t>监护人或</w:t>
      </w:r>
      <w:r>
        <w:rPr>
          <w:rFonts w:hint="eastAsia"/>
          <w:lang w:val="zh-CN"/>
        </w:rPr>
        <w:t>监护</w:t>
      </w:r>
      <w:r w:rsidRPr="00483D56">
        <w:rPr>
          <w:lang w:val="zh-CN"/>
        </w:rPr>
        <w:t>机构认为</w:t>
      </w:r>
      <w:r>
        <w:rPr>
          <w:lang w:val="zh-CN"/>
        </w:rPr>
        <w:t>儿童需要更多指导和照料，</w:t>
      </w:r>
      <w:r w:rsidRPr="00483D56">
        <w:rPr>
          <w:lang w:val="zh-CN"/>
        </w:rPr>
        <w:t>他们很容易</w:t>
      </w:r>
      <w:r>
        <w:rPr>
          <w:rFonts w:hint="eastAsia"/>
          <w:lang w:val="zh-CN"/>
        </w:rPr>
        <w:t>被</w:t>
      </w:r>
      <w:r w:rsidRPr="00483D56">
        <w:rPr>
          <w:lang w:val="zh-CN"/>
        </w:rPr>
        <w:t>无限期拘留，或男童的拘留期被延长至</w:t>
      </w:r>
      <w:r>
        <w:rPr>
          <w:lang w:val="zh-CN"/>
        </w:rPr>
        <w:t>18</w:t>
      </w:r>
      <w:r w:rsidRPr="00483D56">
        <w:rPr>
          <w:lang w:val="zh-CN"/>
        </w:rPr>
        <w:t>岁，女童的拘留期延至</w:t>
      </w:r>
      <w:r>
        <w:rPr>
          <w:lang w:val="zh-CN"/>
        </w:rPr>
        <w:t>18</w:t>
      </w:r>
      <w:r w:rsidRPr="00483D56">
        <w:rPr>
          <w:lang w:val="zh-CN"/>
        </w:rPr>
        <w:t>岁以后；</w:t>
      </w:r>
    </w:p>
    <w:p w:rsidR="00B535DE" w:rsidRPr="00483D56" w:rsidRDefault="00B535DE" w:rsidP="005E0256">
      <w:pPr>
        <w:pStyle w:val="SingleTxtGC"/>
        <w:numPr>
          <w:ilvl w:val="0"/>
          <w:numId w:val="17"/>
        </w:numPr>
      </w:pPr>
      <w:r w:rsidRPr="00483D56">
        <w:rPr>
          <w:lang w:val="zh-CN"/>
        </w:rPr>
        <w:t>缔约国没有女法官或女律师，</w:t>
      </w:r>
      <w:r>
        <w:rPr>
          <w:rFonts w:hint="eastAsia"/>
          <w:lang w:val="zh-CN"/>
        </w:rPr>
        <w:t>所以</w:t>
      </w:r>
      <w:r w:rsidRPr="00483D56">
        <w:rPr>
          <w:lang w:val="zh-CN"/>
        </w:rPr>
        <w:t>女童在司法系统中受到严重歧视，常常与成年人关押在一起，并被关押在远离家人的拘留</w:t>
      </w:r>
      <w:r>
        <w:rPr>
          <w:rFonts w:hint="eastAsia"/>
          <w:lang w:val="zh-CN"/>
        </w:rPr>
        <w:t>所</w:t>
      </w:r>
      <w:r>
        <w:rPr>
          <w:lang w:val="zh-CN"/>
        </w:rPr>
        <w:t>；</w:t>
      </w:r>
    </w:p>
    <w:p w:rsidR="00B535DE" w:rsidRPr="00483D56" w:rsidRDefault="00B535DE" w:rsidP="005E0256">
      <w:pPr>
        <w:pStyle w:val="SingleTxtGC"/>
        <w:numPr>
          <w:ilvl w:val="0"/>
          <w:numId w:val="17"/>
        </w:numPr>
      </w:pPr>
      <w:r>
        <w:rPr>
          <w:lang w:val="zh-CN"/>
        </w:rPr>
        <w:t>审前拘留儿童与被定罪儿童关押在一起，在某些拘留</w:t>
      </w:r>
      <w:r>
        <w:rPr>
          <w:rFonts w:hint="eastAsia"/>
          <w:lang w:val="zh-CN"/>
        </w:rPr>
        <w:t>所</w:t>
      </w:r>
      <w:r w:rsidRPr="00483D56">
        <w:rPr>
          <w:lang w:val="zh-CN"/>
        </w:rPr>
        <w:t>中与成年人关押在一起，被判处死刑的儿童往往不能获得家人探视。</w:t>
      </w:r>
    </w:p>
    <w:p w:rsidR="00B535DE" w:rsidRPr="005E0256" w:rsidRDefault="00B535DE" w:rsidP="00B535DE">
      <w:pPr>
        <w:pStyle w:val="SingleTxtGC"/>
        <w:rPr>
          <w:rFonts w:ascii="Time New Roman" w:eastAsia="黑体" w:hAnsi="Time New Roman" w:hint="eastAsia"/>
        </w:rPr>
      </w:pPr>
      <w:r w:rsidRPr="005E0256">
        <w:rPr>
          <w:rFonts w:ascii="Time New Roman" w:eastAsia="黑体" w:hAnsi="Time New Roman"/>
          <w:lang w:val="zh-CN"/>
        </w:rPr>
        <w:lastRenderedPageBreak/>
        <w:t>44.</w:t>
      </w:r>
      <w:r w:rsidR="005E0256" w:rsidRPr="005E0256">
        <w:rPr>
          <w:rFonts w:ascii="Time New Roman" w:eastAsia="黑体" w:hAnsi="Time New Roman" w:hint="eastAsia"/>
          <w:lang w:val="zh-CN"/>
        </w:rPr>
        <w:t xml:space="preserve">  </w:t>
      </w:r>
      <w:r w:rsidRPr="005E0256">
        <w:rPr>
          <w:rFonts w:ascii="Time New Roman" w:eastAsia="黑体" w:hAnsi="Time New Roman"/>
          <w:lang w:val="zh-CN"/>
        </w:rPr>
        <w:t>委员会</w:t>
      </w:r>
      <w:r w:rsidRPr="005E0256">
        <w:rPr>
          <w:rFonts w:ascii="Time New Roman" w:eastAsia="黑体" w:hAnsi="Time New Roman" w:hint="eastAsia"/>
          <w:lang w:val="zh-CN"/>
        </w:rPr>
        <w:t>建议</w:t>
      </w:r>
      <w:r w:rsidRPr="005E0256">
        <w:rPr>
          <w:rFonts w:ascii="Time New Roman" w:eastAsia="黑体" w:hAnsi="Time New Roman"/>
          <w:lang w:val="zh-CN"/>
        </w:rPr>
        <w:t>缔约国</w:t>
      </w:r>
      <w:r w:rsidRPr="005E0256">
        <w:rPr>
          <w:rFonts w:ascii="Time New Roman" w:eastAsia="黑体" w:hAnsi="Time New Roman" w:hint="eastAsia"/>
          <w:lang w:val="zh-CN"/>
        </w:rPr>
        <w:t>加大努力，</w:t>
      </w:r>
      <w:r w:rsidRPr="005E0256">
        <w:rPr>
          <w:rFonts w:ascii="Time New Roman" w:eastAsia="黑体" w:hAnsi="Time New Roman"/>
          <w:lang w:val="zh-CN"/>
        </w:rPr>
        <w:t>建立一个恢复性和康复性的少年司法系统，该系统应完全符合《公约》，特别是第</w:t>
      </w:r>
      <w:r w:rsidRPr="005E0256">
        <w:rPr>
          <w:rFonts w:ascii="Time New Roman" w:eastAsia="黑体" w:hAnsi="Time New Roman"/>
          <w:lang w:val="zh-CN"/>
        </w:rPr>
        <w:t>37</w:t>
      </w:r>
      <w:r w:rsidRPr="005E0256">
        <w:rPr>
          <w:rFonts w:ascii="Time New Roman" w:eastAsia="黑体" w:hAnsi="Time New Roman"/>
          <w:lang w:val="zh-CN"/>
        </w:rPr>
        <w:t>条、第</w:t>
      </w:r>
      <w:r w:rsidRPr="005E0256">
        <w:rPr>
          <w:rFonts w:ascii="Time New Roman" w:eastAsia="黑体" w:hAnsi="Time New Roman"/>
          <w:lang w:val="zh-CN"/>
        </w:rPr>
        <w:t>39</w:t>
      </w:r>
      <w:r w:rsidRPr="005E0256">
        <w:rPr>
          <w:rFonts w:ascii="Time New Roman" w:eastAsia="黑体" w:hAnsi="Time New Roman"/>
          <w:lang w:val="zh-CN"/>
        </w:rPr>
        <w:t>条和第</w:t>
      </w:r>
      <w:r w:rsidRPr="005E0256">
        <w:rPr>
          <w:rFonts w:ascii="Time New Roman" w:eastAsia="黑体" w:hAnsi="Time New Roman"/>
          <w:lang w:val="zh-CN"/>
        </w:rPr>
        <w:t>40</w:t>
      </w:r>
      <w:r w:rsidRPr="005E0256">
        <w:rPr>
          <w:rFonts w:ascii="Time New Roman" w:eastAsia="黑体" w:hAnsi="Time New Roman"/>
          <w:lang w:val="zh-CN"/>
        </w:rPr>
        <w:t>条，并符合其他相关标准，包括《联合国少年司法最低限度标准规则》</w:t>
      </w:r>
      <w:r w:rsidRPr="005E0256">
        <w:rPr>
          <w:rFonts w:ascii="Time New Roman" w:eastAsia="黑体" w:hAnsi="Time New Roman"/>
          <w:lang w:val="zh-CN"/>
        </w:rPr>
        <w:t>(</w:t>
      </w:r>
      <w:r w:rsidRPr="005E0256">
        <w:rPr>
          <w:rFonts w:ascii="Time New Roman" w:eastAsia="黑体" w:hAnsi="Time New Roman"/>
          <w:lang w:val="zh-CN"/>
        </w:rPr>
        <w:t>《北京规则》</w:t>
      </w:r>
      <w:r w:rsidRPr="005E0256">
        <w:rPr>
          <w:rFonts w:ascii="Time New Roman" w:eastAsia="黑体" w:hAnsi="Time New Roman"/>
          <w:lang w:val="zh-CN"/>
        </w:rPr>
        <w:t>)</w:t>
      </w:r>
      <w:r w:rsidRPr="005E0256">
        <w:rPr>
          <w:rFonts w:ascii="Time New Roman" w:eastAsia="黑体" w:hAnsi="Time New Roman"/>
          <w:lang w:val="zh-CN"/>
        </w:rPr>
        <w:t>、《联合国预防少年犯罪准则》</w:t>
      </w:r>
      <w:r w:rsidRPr="005E0256">
        <w:rPr>
          <w:rFonts w:ascii="Time New Roman" w:eastAsia="黑体" w:hAnsi="Time New Roman"/>
          <w:lang w:val="zh-CN"/>
        </w:rPr>
        <w:t>(</w:t>
      </w:r>
      <w:r w:rsidRPr="005E0256">
        <w:rPr>
          <w:rFonts w:ascii="Time New Roman" w:eastAsia="黑体" w:hAnsi="Time New Roman"/>
          <w:lang w:val="zh-CN"/>
        </w:rPr>
        <w:t>《利雅得准则》</w:t>
      </w:r>
      <w:r w:rsidRPr="005E0256">
        <w:rPr>
          <w:rFonts w:ascii="Time New Roman" w:eastAsia="黑体" w:hAnsi="Time New Roman"/>
          <w:lang w:val="zh-CN"/>
        </w:rPr>
        <w:t>)</w:t>
      </w:r>
      <w:r w:rsidRPr="005E0256">
        <w:rPr>
          <w:rFonts w:ascii="Time New Roman" w:eastAsia="黑体" w:hAnsi="Time New Roman"/>
          <w:lang w:val="zh-CN"/>
        </w:rPr>
        <w:t>、《联合国保护被剥夺自由少年规则》</w:t>
      </w:r>
      <w:r w:rsidRPr="005E0256">
        <w:rPr>
          <w:rFonts w:ascii="Time New Roman" w:eastAsia="黑体" w:hAnsi="Time New Roman"/>
          <w:lang w:val="zh-CN"/>
        </w:rPr>
        <w:t>(</w:t>
      </w:r>
      <w:r w:rsidRPr="005E0256">
        <w:rPr>
          <w:rFonts w:ascii="Time New Roman" w:eastAsia="黑体" w:hAnsi="Time New Roman"/>
          <w:lang w:val="zh-CN"/>
        </w:rPr>
        <w:t>《哈瓦那规则》</w:t>
      </w:r>
      <w:r w:rsidRPr="005E0256">
        <w:rPr>
          <w:rFonts w:ascii="Time New Roman" w:eastAsia="黑体" w:hAnsi="Time New Roman"/>
          <w:lang w:val="zh-CN"/>
        </w:rPr>
        <w:t>)</w:t>
      </w:r>
      <w:r w:rsidRPr="005E0256">
        <w:rPr>
          <w:rFonts w:ascii="Time New Roman" w:eastAsia="黑体" w:hAnsi="Time New Roman"/>
          <w:lang w:val="zh-CN"/>
        </w:rPr>
        <w:t>、《刑事司法系统中儿童问题行动指南》及委员会关于少年司法中儿童权利的第</w:t>
      </w:r>
      <w:r w:rsidRPr="005E0256">
        <w:rPr>
          <w:rFonts w:ascii="Time New Roman" w:eastAsia="黑体" w:hAnsi="Time New Roman"/>
          <w:lang w:val="zh-CN"/>
        </w:rPr>
        <w:t>10</w:t>
      </w:r>
      <w:r w:rsidRPr="005E0256">
        <w:rPr>
          <w:rFonts w:ascii="Time New Roman" w:eastAsia="黑体" w:hAnsi="Time New Roman"/>
          <w:lang w:val="zh-CN"/>
        </w:rPr>
        <w:t>号一般性意见</w:t>
      </w:r>
      <w:r w:rsidRPr="005E0256">
        <w:rPr>
          <w:rFonts w:ascii="Time New Roman" w:eastAsia="黑体" w:hAnsi="Time New Roman"/>
          <w:lang w:val="zh-CN"/>
        </w:rPr>
        <w:t>(2007</w:t>
      </w:r>
      <w:r w:rsidRPr="005E0256">
        <w:rPr>
          <w:rFonts w:ascii="Time New Roman" w:eastAsia="黑体" w:hAnsi="Time New Roman"/>
          <w:lang w:val="zh-CN"/>
        </w:rPr>
        <w:t>年</w:t>
      </w:r>
      <w:r w:rsidRPr="005E0256">
        <w:rPr>
          <w:rFonts w:ascii="Time New Roman" w:eastAsia="黑体" w:hAnsi="Time New Roman"/>
          <w:lang w:val="zh-CN"/>
        </w:rPr>
        <w:t>)</w:t>
      </w:r>
      <w:r w:rsidRPr="005E0256">
        <w:rPr>
          <w:rFonts w:ascii="Time New Roman" w:eastAsia="黑体" w:hAnsi="Time New Roman"/>
          <w:lang w:val="zh-CN"/>
        </w:rPr>
        <w:t>。委员会特别</w:t>
      </w:r>
      <w:r w:rsidRPr="005E0256">
        <w:rPr>
          <w:rFonts w:ascii="Time New Roman" w:eastAsia="黑体" w:hAnsi="Time New Roman" w:hint="eastAsia"/>
          <w:lang w:val="zh-CN"/>
        </w:rPr>
        <w:t>敦促</w:t>
      </w:r>
      <w:r w:rsidRPr="005E0256">
        <w:rPr>
          <w:rFonts w:ascii="Time New Roman" w:eastAsia="黑体" w:hAnsi="Time New Roman"/>
          <w:lang w:val="zh-CN"/>
        </w:rPr>
        <w:t>缔约国：</w:t>
      </w:r>
    </w:p>
    <w:p w:rsidR="00B535DE" w:rsidRPr="005E0256" w:rsidRDefault="00B535DE" w:rsidP="005E0256">
      <w:pPr>
        <w:pStyle w:val="SingleTxtGC"/>
        <w:numPr>
          <w:ilvl w:val="0"/>
          <w:numId w:val="19"/>
        </w:numPr>
        <w:rPr>
          <w:rFonts w:ascii="Time New Roman" w:eastAsia="黑体" w:hAnsi="Time New Roman" w:hint="eastAsia"/>
        </w:rPr>
      </w:pPr>
      <w:r w:rsidRPr="005E0256">
        <w:rPr>
          <w:rFonts w:ascii="Time New Roman" w:eastAsia="黑体" w:hAnsi="Time New Roman"/>
          <w:lang w:val="zh-CN"/>
        </w:rPr>
        <w:t>根据先前建议</w:t>
      </w:r>
      <w:r w:rsidRPr="005E0256">
        <w:rPr>
          <w:rFonts w:ascii="Time New Roman" w:eastAsia="黑体" w:hAnsi="Time New Roman"/>
          <w:lang w:val="zh-CN"/>
        </w:rPr>
        <w:t>(</w:t>
      </w:r>
      <w:r w:rsidRPr="005E0256">
        <w:rPr>
          <w:rFonts w:ascii="Time New Roman" w:eastAsia="黑体" w:hAnsi="Time New Roman"/>
          <w:lang w:val="zh-CN"/>
        </w:rPr>
        <w:t>见</w:t>
      </w:r>
      <w:r w:rsidRPr="005E0256">
        <w:rPr>
          <w:rFonts w:ascii="Time New Roman" w:eastAsia="黑体" w:hAnsi="Time New Roman"/>
          <w:lang w:val="zh-CN"/>
        </w:rPr>
        <w:t xml:space="preserve"> CRC/C/SAU/CO/2,</w:t>
      </w:r>
      <w:r w:rsidR="005E0256">
        <w:rPr>
          <w:rFonts w:ascii="Time New Roman" w:eastAsia="黑体" w:hAnsi="Time New Roman" w:hint="eastAsia"/>
          <w:lang w:val="zh-CN"/>
        </w:rPr>
        <w:t xml:space="preserve"> </w:t>
      </w:r>
      <w:r w:rsidRPr="005E0256">
        <w:rPr>
          <w:rFonts w:ascii="Time New Roman" w:eastAsia="黑体" w:hAnsi="Time New Roman"/>
          <w:lang w:val="zh-CN"/>
        </w:rPr>
        <w:t>第</w:t>
      </w:r>
      <w:r w:rsidRPr="005E0256">
        <w:rPr>
          <w:rFonts w:ascii="Time New Roman" w:eastAsia="黑体" w:hAnsi="Time New Roman"/>
          <w:lang w:val="zh-CN"/>
        </w:rPr>
        <w:t>75</w:t>
      </w:r>
      <w:r w:rsidRPr="005E0256">
        <w:rPr>
          <w:rFonts w:ascii="Time New Roman" w:eastAsia="黑体" w:hAnsi="Time New Roman"/>
          <w:lang w:val="zh-CN"/>
        </w:rPr>
        <w:t>段</w:t>
      </w:r>
      <w:r w:rsidRPr="005E0256">
        <w:rPr>
          <w:rFonts w:ascii="Time New Roman" w:eastAsia="黑体" w:hAnsi="Time New Roman"/>
          <w:lang w:val="zh-CN"/>
        </w:rPr>
        <w:t>)</w:t>
      </w:r>
      <w:r w:rsidRPr="005E0256">
        <w:rPr>
          <w:rFonts w:ascii="Time New Roman" w:eastAsia="黑体" w:hAnsi="Time New Roman"/>
          <w:lang w:val="zh-CN"/>
        </w:rPr>
        <w:t>，</w:t>
      </w:r>
      <w:r w:rsidRPr="005E0256">
        <w:rPr>
          <w:rFonts w:ascii="Time New Roman" w:eastAsia="黑体" w:hAnsi="Time New Roman" w:hint="eastAsia"/>
          <w:lang w:val="zh-CN"/>
        </w:rPr>
        <w:t>并</w:t>
      </w:r>
      <w:r w:rsidRPr="005E0256">
        <w:rPr>
          <w:rFonts w:ascii="Time New Roman" w:eastAsia="黑体" w:hAnsi="Time New Roman"/>
          <w:lang w:val="zh-CN"/>
        </w:rPr>
        <w:t>考虑</w:t>
      </w:r>
      <w:r w:rsidRPr="005E0256">
        <w:rPr>
          <w:rFonts w:ascii="Time New Roman" w:eastAsia="黑体" w:hAnsi="Time New Roman" w:hint="eastAsia"/>
          <w:lang w:val="zh-CN"/>
        </w:rPr>
        <w:t>到低于</w:t>
      </w:r>
      <w:r w:rsidRPr="005E0256">
        <w:rPr>
          <w:rFonts w:ascii="Time New Roman" w:eastAsia="黑体" w:hAnsi="Time New Roman"/>
          <w:lang w:val="zh-CN"/>
        </w:rPr>
        <w:t>12</w:t>
      </w:r>
      <w:r w:rsidRPr="005E0256">
        <w:rPr>
          <w:rFonts w:ascii="Time New Roman" w:eastAsia="黑体" w:hAnsi="Time New Roman"/>
          <w:lang w:val="zh-CN"/>
        </w:rPr>
        <w:t>岁的最低刑事责任年龄不能被视为国际上可接受的水平</w:t>
      </w:r>
      <w:r w:rsidRPr="005E0256">
        <w:rPr>
          <w:rFonts w:ascii="Time New Roman" w:eastAsia="黑体" w:hAnsi="Time New Roman" w:hint="eastAsia"/>
          <w:lang w:val="zh-CN"/>
        </w:rPr>
        <w:t>，</w:t>
      </w:r>
      <w:r w:rsidRPr="005E0256">
        <w:rPr>
          <w:rFonts w:ascii="Time New Roman" w:eastAsia="黑体" w:hAnsi="Time New Roman"/>
          <w:lang w:val="zh-CN"/>
        </w:rPr>
        <w:t>尽快将刑事责任年龄提高到国际可接受的水平；</w:t>
      </w:r>
    </w:p>
    <w:p w:rsidR="00B535DE" w:rsidRPr="005E0256" w:rsidRDefault="00B535DE" w:rsidP="005E0256">
      <w:pPr>
        <w:pStyle w:val="SingleTxtGC"/>
        <w:numPr>
          <w:ilvl w:val="0"/>
          <w:numId w:val="19"/>
        </w:numPr>
        <w:rPr>
          <w:rFonts w:ascii="Time New Roman" w:eastAsia="黑体" w:hAnsi="Time New Roman" w:hint="eastAsia"/>
        </w:rPr>
      </w:pPr>
      <w:r w:rsidRPr="005E0256">
        <w:rPr>
          <w:rFonts w:ascii="Time New Roman" w:eastAsia="黑体" w:hAnsi="Time New Roman" w:hint="eastAsia"/>
          <w:lang w:val="zh-CN"/>
        </w:rPr>
        <w:t>对从实施犯罪行为到警方完成调查、公诉人</w:t>
      </w:r>
      <w:r w:rsidRPr="005E0256">
        <w:rPr>
          <w:rFonts w:ascii="Time New Roman" w:eastAsia="黑体" w:hAnsi="Time New Roman"/>
          <w:lang w:val="zh-CN"/>
        </w:rPr>
        <w:t>(</w:t>
      </w:r>
      <w:r w:rsidRPr="005E0256">
        <w:rPr>
          <w:rFonts w:ascii="Time New Roman" w:eastAsia="黑体" w:hAnsi="Time New Roman" w:hint="eastAsia"/>
          <w:lang w:val="zh-CN"/>
        </w:rPr>
        <w:t>或其他主管机构</w:t>
      </w:r>
      <w:r w:rsidRPr="005E0256">
        <w:rPr>
          <w:rFonts w:ascii="Time New Roman" w:eastAsia="黑体" w:hAnsi="Time New Roman"/>
          <w:lang w:val="zh-CN"/>
        </w:rPr>
        <w:t>)</w:t>
      </w:r>
      <w:r w:rsidRPr="005E0256">
        <w:rPr>
          <w:rFonts w:ascii="Time New Roman" w:eastAsia="黑体" w:hAnsi="Time New Roman" w:hint="eastAsia"/>
          <w:lang w:val="zh-CN"/>
        </w:rPr>
        <w:t>决定对相关儿童提出指控以及法院或其他主管司法机构作出最终裁决和判决这段时间规定和适用期限；</w:t>
      </w:r>
    </w:p>
    <w:p w:rsidR="00B535DE" w:rsidRPr="005E0256" w:rsidRDefault="00B535DE" w:rsidP="005E0256">
      <w:pPr>
        <w:pStyle w:val="SingleTxtGC"/>
        <w:numPr>
          <w:ilvl w:val="0"/>
          <w:numId w:val="19"/>
        </w:numPr>
        <w:rPr>
          <w:rFonts w:ascii="Time New Roman" w:eastAsia="黑体" w:hAnsi="Time New Roman" w:hint="eastAsia"/>
        </w:rPr>
      </w:pPr>
      <w:r w:rsidRPr="005E0256">
        <w:rPr>
          <w:rFonts w:ascii="Time New Roman" w:eastAsia="黑体" w:hAnsi="Time New Roman"/>
          <w:lang w:val="zh-CN"/>
        </w:rPr>
        <w:t>确保所有儿童在被逮捕后</w:t>
      </w:r>
      <w:r w:rsidRPr="005E0256">
        <w:rPr>
          <w:rFonts w:ascii="Time New Roman" w:eastAsia="黑体" w:hAnsi="Time New Roman"/>
          <w:lang w:val="zh-CN"/>
        </w:rPr>
        <w:t>24</w:t>
      </w:r>
      <w:r w:rsidRPr="005E0256">
        <w:rPr>
          <w:rFonts w:ascii="Time New Roman" w:eastAsia="黑体" w:hAnsi="Time New Roman"/>
          <w:lang w:val="zh-CN"/>
        </w:rPr>
        <w:t>小时内能够就其被剥夺自由的合法性向主管当局提出质疑，主管当局应尽快就此作出决定，不得超过自提出质疑后两周；</w:t>
      </w:r>
    </w:p>
    <w:p w:rsidR="00B535DE" w:rsidRPr="005E0256" w:rsidRDefault="00B535DE" w:rsidP="005E0256">
      <w:pPr>
        <w:pStyle w:val="SingleTxtGC"/>
        <w:numPr>
          <w:ilvl w:val="0"/>
          <w:numId w:val="19"/>
        </w:numPr>
        <w:rPr>
          <w:rFonts w:ascii="Time New Roman" w:eastAsia="黑体" w:hAnsi="Time New Roman" w:hint="eastAsia"/>
        </w:rPr>
      </w:pPr>
      <w:r w:rsidRPr="005E0256">
        <w:rPr>
          <w:rFonts w:ascii="Time New Roman" w:eastAsia="黑体" w:hAnsi="Time New Roman"/>
          <w:lang w:val="zh-CN"/>
        </w:rPr>
        <w:t>确保被逮捕和被剥夺自由的儿童从</w:t>
      </w:r>
      <w:r w:rsidRPr="005E0256">
        <w:rPr>
          <w:rFonts w:ascii="Time New Roman" w:eastAsia="黑体" w:hAnsi="Time New Roman" w:hint="eastAsia"/>
          <w:lang w:val="zh-CN"/>
        </w:rPr>
        <w:t>被捕之时</w:t>
      </w:r>
      <w:r w:rsidRPr="005E0256">
        <w:rPr>
          <w:rFonts w:ascii="Time New Roman" w:eastAsia="黑体" w:hAnsi="Time New Roman"/>
          <w:lang w:val="zh-CN"/>
        </w:rPr>
        <w:t>起在整个诉讼程序中都能获得免费的法律援助，通过法律禁止在没有法律顾问在场的情况下与儿童面谈。应允许父母双方在诉讼期间陪伴儿童；</w:t>
      </w:r>
    </w:p>
    <w:p w:rsidR="00B535DE" w:rsidRPr="005E0256" w:rsidRDefault="00B535DE" w:rsidP="005E0256">
      <w:pPr>
        <w:pStyle w:val="SingleTxtGC"/>
        <w:numPr>
          <w:ilvl w:val="0"/>
          <w:numId w:val="19"/>
        </w:numPr>
        <w:rPr>
          <w:rFonts w:ascii="Time New Roman" w:eastAsia="黑体" w:hAnsi="Time New Roman" w:hint="eastAsia"/>
        </w:rPr>
      </w:pPr>
      <w:r w:rsidRPr="005E0256">
        <w:rPr>
          <w:rFonts w:ascii="Time New Roman" w:eastAsia="黑体" w:hAnsi="Time New Roman"/>
          <w:lang w:val="zh-CN"/>
        </w:rPr>
        <w:t>通过法律确保在犯下所控罪行时</w:t>
      </w:r>
      <w:r w:rsidRPr="005E0256">
        <w:rPr>
          <w:rFonts w:ascii="Time New Roman" w:eastAsia="黑体" w:hAnsi="Time New Roman" w:hint="eastAsia"/>
          <w:lang w:val="zh-CN"/>
        </w:rPr>
        <w:t>未成年</w:t>
      </w:r>
      <w:r w:rsidRPr="005E0256">
        <w:rPr>
          <w:rFonts w:ascii="Time New Roman" w:eastAsia="黑体" w:hAnsi="Time New Roman"/>
          <w:lang w:val="zh-CN"/>
        </w:rPr>
        <w:t>的人员不能由特别刑事法院审判；</w:t>
      </w:r>
    </w:p>
    <w:p w:rsidR="00B535DE" w:rsidRPr="005E0256" w:rsidRDefault="00B535DE" w:rsidP="005E0256">
      <w:pPr>
        <w:pStyle w:val="SingleTxtGC"/>
        <w:numPr>
          <w:ilvl w:val="0"/>
          <w:numId w:val="19"/>
        </w:numPr>
        <w:rPr>
          <w:rFonts w:ascii="Time New Roman" w:eastAsia="黑体" w:hAnsi="Time New Roman" w:hint="eastAsia"/>
        </w:rPr>
      </w:pPr>
      <w:r w:rsidRPr="005E0256">
        <w:rPr>
          <w:rFonts w:ascii="Time New Roman" w:eastAsia="黑体" w:hAnsi="Time New Roman"/>
          <w:lang w:val="zh-CN"/>
        </w:rPr>
        <w:t>停止将儿童任意安置在社会事务部领导下的收容中心，确保立即释放被安置在这些中心的儿童，并为他们提供保护和援助措施；</w:t>
      </w:r>
    </w:p>
    <w:p w:rsidR="00B535DE" w:rsidRPr="005E0256" w:rsidRDefault="00B535DE" w:rsidP="005E0256">
      <w:pPr>
        <w:pStyle w:val="SingleTxtGC"/>
        <w:numPr>
          <w:ilvl w:val="0"/>
          <w:numId w:val="19"/>
        </w:numPr>
        <w:rPr>
          <w:rFonts w:ascii="Time New Roman" w:eastAsia="黑体" w:hAnsi="Time New Roman" w:hint="eastAsia"/>
        </w:rPr>
      </w:pPr>
      <w:r w:rsidRPr="005E0256">
        <w:rPr>
          <w:rFonts w:ascii="Time New Roman" w:eastAsia="黑体" w:hAnsi="Time New Roman"/>
          <w:lang w:val="zh-CN"/>
        </w:rPr>
        <w:t>废除儿童在刑期结束时</w:t>
      </w:r>
      <w:r w:rsidRPr="005E0256">
        <w:rPr>
          <w:rFonts w:ascii="Time New Roman" w:eastAsia="黑体" w:hAnsi="Time New Roman" w:hint="eastAsia"/>
          <w:lang w:val="zh-CN"/>
        </w:rPr>
        <w:t>须得到</w:t>
      </w:r>
      <w:r w:rsidRPr="005E0256">
        <w:rPr>
          <w:rFonts w:ascii="Time New Roman" w:eastAsia="黑体" w:hAnsi="Time New Roman"/>
          <w:lang w:val="zh-CN"/>
        </w:rPr>
        <w:t>男性监护人</w:t>
      </w:r>
      <w:r w:rsidRPr="005E0256">
        <w:rPr>
          <w:rFonts w:ascii="Time New Roman" w:eastAsia="黑体" w:hAnsi="Time New Roman" w:hint="eastAsia"/>
          <w:lang w:val="zh-CN"/>
        </w:rPr>
        <w:t>批准</w:t>
      </w:r>
      <w:r w:rsidRPr="005E0256">
        <w:rPr>
          <w:rFonts w:ascii="Time New Roman" w:eastAsia="黑体" w:hAnsi="Time New Roman"/>
          <w:lang w:val="zh-CN"/>
        </w:rPr>
        <w:t>才能从监狱释放的规定，并确保释放那些因未获得同意而继续留在监狱中的儿童，并为他们重新融入社会提供援助和支持；</w:t>
      </w:r>
    </w:p>
    <w:p w:rsidR="00B535DE" w:rsidRPr="005E0256" w:rsidRDefault="00B535DE" w:rsidP="005E0256">
      <w:pPr>
        <w:pStyle w:val="SingleTxtGC"/>
        <w:numPr>
          <w:ilvl w:val="0"/>
          <w:numId w:val="19"/>
        </w:numPr>
        <w:rPr>
          <w:rFonts w:ascii="Time New Roman" w:eastAsia="黑体" w:hAnsi="Time New Roman" w:hint="eastAsia"/>
        </w:rPr>
      </w:pPr>
      <w:r w:rsidRPr="005E0256">
        <w:rPr>
          <w:rFonts w:ascii="Time New Roman" w:eastAsia="黑体" w:hAnsi="Time New Roman"/>
          <w:lang w:val="zh-CN"/>
        </w:rPr>
        <w:t>全面评估司法系统中侵犯女童权利的行为，并采取措施解决这些问题；</w:t>
      </w:r>
    </w:p>
    <w:p w:rsidR="00B535DE" w:rsidRPr="005E0256" w:rsidRDefault="00B535DE" w:rsidP="005E0256">
      <w:pPr>
        <w:pStyle w:val="SingleTxtGC"/>
        <w:numPr>
          <w:ilvl w:val="0"/>
          <w:numId w:val="19"/>
        </w:numPr>
        <w:rPr>
          <w:rFonts w:ascii="Time New Roman" w:eastAsia="黑体" w:hAnsi="Time New Roman" w:hint="eastAsia"/>
        </w:rPr>
      </w:pPr>
      <w:r w:rsidRPr="005E0256">
        <w:rPr>
          <w:rFonts w:ascii="Time New Roman" w:eastAsia="黑体" w:hAnsi="Time New Roman"/>
          <w:lang w:val="zh-CN"/>
        </w:rPr>
        <w:t>确保在所有拘留场所</w:t>
      </w:r>
      <w:r w:rsidRPr="005E0256">
        <w:rPr>
          <w:rFonts w:ascii="Time New Roman" w:eastAsia="黑体" w:hAnsi="Time New Roman" w:hint="eastAsia"/>
          <w:lang w:val="zh-CN"/>
        </w:rPr>
        <w:t>将</w:t>
      </w:r>
      <w:r w:rsidRPr="005E0256">
        <w:rPr>
          <w:rFonts w:ascii="Time New Roman" w:eastAsia="黑体" w:hAnsi="Time New Roman"/>
          <w:lang w:val="zh-CN"/>
        </w:rPr>
        <w:t>被剥夺自由的儿童与成年人分开关押，并采取必要措施，使儿童与家人保持联系。</w:t>
      </w:r>
    </w:p>
    <w:p w:rsidR="00B535DE" w:rsidRPr="00483D56" w:rsidRDefault="00B535DE" w:rsidP="005E0256">
      <w:pPr>
        <w:pStyle w:val="H23GC"/>
      </w:pPr>
      <w:r w:rsidRPr="00483D56">
        <w:rPr>
          <w:lang w:val="zh-CN"/>
        </w:rPr>
        <w:tab/>
      </w:r>
      <w:r w:rsidRPr="00483D56">
        <w:rPr>
          <w:lang w:val="zh-CN"/>
        </w:rPr>
        <w:tab/>
      </w:r>
      <w:r w:rsidRPr="00483D56">
        <w:rPr>
          <w:lang w:val="zh-CN"/>
        </w:rPr>
        <w:t>罪行的儿童受害人和证人</w:t>
      </w:r>
    </w:p>
    <w:p w:rsidR="00B535DE" w:rsidRPr="005E0256" w:rsidRDefault="00B535DE" w:rsidP="00B535DE">
      <w:pPr>
        <w:pStyle w:val="SingleTxtGC"/>
        <w:rPr>
          <w:rFonts w:ascii="Time New Roman" w:eastAsia="黑体" w:hAnsi="Time New Roman" w:hint="eastAsia"/>
        </w:rPr>
      </w:pPr>
      <w:r w:rsidRPr="005E0256">
        <w:rPr>
          <w:rFonts w:ascii="Time New Roman" w:eastAsia="黑体" w:hAnsi="Time New Roman"/>
          <w:lang w:val="zh-CN"/>
        </w:rPr>
        <w:t>45.</w:t>
      </w:r>
      <w:r w:rsidR="005E0256" w:rsidRPr="005E0256">
        <w:rPr>
          <w:rFonts w:ascii="Time New Roman" w:eastAsia="黑体" w:hAnsi="Time New Roman" w:hint="eastAsia"/>
          <w:lang w:val="zh-CN"/>
        </w:rPr>
        <w:t xml:space="preserve">  </w:t>
      </w:r>
      <w:r w:rsidRPr="005E0256">
        <w:rPr>
          <w:rFonts w:ascii="Time New Roman" w:eastAsia="黑体" w:hAnsi="Time New Roman"/>
          <w:lang w:val="zh-CN"/>
        </w:rPr>
        <w:t>委员会还建议缔约国通过制定充分的法律条款和条例，确保向所有罪行的儿童受害人或证人</w:t>
      </w:r>
      <w:r w:rsidRPr="005E0256">
        <w:rPr>
          <w:rFonts w:ascii="Time New Roman" w:eastAsia="黑体" w:hAnsi="Time New Roman"/>
          <w:lang w:val="zh-CN"/>
        </w:rPr>
        <w:t>(</w:t>
      </w:r>
      <w:r w:rsidRPr="005E0256">
        <w:rPr>
          <w:rFonts w:ascii="Time New Roman" w:eastAsia="黑体" w:hAnsi="Time New Roman"/>
          <w:lang w:val="zh-CN"/>
        </w:rPr>
        <w:t>例如虐待、家庭暴力、性剥削和经济剥削、绑架和人口贩运行为的</w:t>
      </w:r>
      <w:r w:rsidRPr="005E0256">
        <w:rPr>
          <w:rFonts w:ascii="Time New Roman" w:eastAsia="黑体" w:hAnsi="Time New Roman" w:hint="eastAsia"/>
          <w:lang w:val="zh-CN"/>
        </w:rPr>
        <w:t>儿童受害人和证人</w:t>
      </w:r>
      <w:r w:rsidRPr="005E0256">
        <w:rPr>
          <w:rFonts w:ascii="Time New Roman" w:eastAsia="黑体" w:hAnsi="Time New Roman"/>
          <w:lang w:val="zh-CN"/>
        </w:rPr>
        <w:t>)</w:t>
      </w:r>
      <w:r w:rsidRPr="005E0256">
        <w:rPr>
          <w:rFonts w:ascii="Time New Roman" w:eastAsia="黑体" w:hAnsi="Time New Roman"/>
          <w:lang w:val="zh-CN"/>
        </w:rPr>
        <w:t>提供《公约》规定的保护，并确保缔约国充分考虑到《关于在涉及罪行的儿童被害人和证人的事项上坚持公理的准则》</w:t>
      </w:r>
      <w:r w:rsidRPr="005E0256">
        <w:rPr>
          <w:rFonts w:ascii="Time New Roman" w:eastAsia="黑体" w:hAnsi="Time New Roman"/>
          <w:lang w:val="zh-CN"/>
        </w:rPr>
        <w:t>(</w:t>
      </w:r>
      <w:r w:rsidRPr="005E0256">
        <w:rPr>
          <w:rFonts w:ascii="Time New Roman" w:eastAsia="黑体" w:hAnsi="Time New Roman"/>
          <w:lang w:val="zh-CN"/>
        </w:rPr>
        <w:t>见经济及社会理事会第</w:t>
      </w:r>
      <w:r w:rsidRPr="005E0256">
        <w:rPr>
          <w:rFonts w:ascii="Time New Roman" w:eastAsia="黑体" w:hAnsi="Time New Roman"/>
          <w:lang w:val="zh-CN"/>
        </w:rPr>
        <w:t>2005/20</w:t>
      </w:r>
      <w:r w:rsidRPr="005E0256">
        <w:rPr>
          <w:rFonts w:ascii="Time New Roman" w:eastAsia="黑体" w:hAnsi="Time New Roman"/>
          <w:lang w:val="zh-CN"/>
        </w:rPr>
        <w:t>号决议，附件</w:t>
      </w:r>
      <w:r w:rsidRPr="005E0256">
        <w:rPr>
          <w:rFonts w:ascii="Time New Roman" w:eastAsia="黑体" w:hAnsi="Time New Roman"/>
          <w:lang w:val="zh-CN"/>
        </w:rPr>
        <w:t>)</w:t>
      </w:r>
      <w:r w:rsidRPr="005E0256">
        <w:rPr>
          <w:rFonts w:ascii="Time New Roman" w:eastAsia="黑体" w:hAnsi="Time New Roman"/>
          <w:lang w:val="zh-CN"/>
        </w:rPr>
        <w:t>。</w:t>
      </w:r>
    </w:p>
    <w:p w:rsidR="00B535DE" w:rsidRPr="00483D56" w:rsidRDefault="00B535DE" w:rsidP="005E0256">
      <w:pPr>
        <w:pStyle w:val="H1GC"/>
      </w:pPr>
      <w:r w:rsidRPr="00483D56">
        <w:rPr>
          <w:lang w:val="zh-CN"/>
        </w:rPr>
        <w:lastRenderedPageBreak/>
        <w:tab/>
      </w:r>
      <w:r>
        <w:rPr>
          <w:lang w:val="zh-CN"/>
        </w:rPr>
        <w:t>J</w:t>
      </w:r>
      <w:r w:rsidRPr="00483D56">
        <w:rPr>
          <w:lang w:val="zh-CN"/>
        </w:rPr>
        <w:t>.</w:t>
      </w:r>
      <w:r w:rsidR="005E0256">
        <w:rPr>
          <w:rFonts w:hint="eastAsia"/>
          <w:lang w:val="zh-CN"/>
        </w:rPr>
        <w:tab/>
      </w:r>
      <w:r w:rsidRPr="00483D56">
        <w:rPr>
          <w:lang w:val="zh-CN"/>
        </w:rPr>
        <w:t>批准《关于设定来文程序的任择议定书》</w:t>
      </w:r>
    </w:p>
    <w:p w:rsidR="00B535DE" w:rsidRPr="00C11C71" w:rsidRDefault="00B535DE" w:rsidP="00B535DE">
      <w:pPr>
        <w:pStyle w:val="SingleTxtGC"/>
        <w:rPr>
          <w:b/>
          <w:bCs/>
        </w:rPr>
      </w:pPr>
      <w:r>
        <w:rPr>
          <w:lang w:val="zh-CN"/>
        </w:rPr>
        <w:t>46</w:t>
      </w:r>
      <w:r w:rsidRPr="00483D56">
        <w:rPr>
          <w:lang w:val="zh-CN"/>
        </w:rPr>
        <w:t>.</w:t>
      </w:r>
      <w:r w:rsidR="005E0256">
        <w:rPr>
          <w:rFonts w:hint="eastAsia"/>
          <w:lang w:val="zh-CN"/>
        </w:rPr>
        <w:t xml:space="preserve">  </w:t>
      </w:r>
      <w:r w:rsidRPr="005E0256">
        <w:rPr>
          <w:rFonts w:ascii="Time New Roman" w:eastAsia="黑体" w:hAnsi="Time New Roman"/>
          <w:bCs/>
          <w:lang w:val="zh-CN"/>
        </w:rPr>
        <w:t>委员会建议缔约国，为了进一步加强儿童权利的落实工作，批准《关于设定来文程序的任择议定书》。</w:t>
      </w:r>
    </w:p>
    <w:p w:rsidR="00B535DE" w:rsidRPr="00483D56" w:rsidRDefault="00B535DE" w:rsidP="005E0256">
      <w:pPr>
        <w:pStyle w:val="H1GC"/>
      </w:pPr>
      <w:r w:rsidRPr="00483D56">
        <w:rPr>
          <w:lang w:val="zh-CN"/>
        </w:rPr>
        <w:tab/>
      </w:r>
      <w:r>
        <w:rPr>
          <w:lang w:val="zh-CN"/>
        </w:rPr>
        <w:t>K</w:t>
      </w:r>
      <w:r w:rsidRPr="00483D56">
        <w:rPr>
          <w:lang w:val="zh-CN"/>
        </w:rPr>
        <w:t>.</w:t>
      </w:r>
      <w:r w:rsidR="005E0256">
        <w:rPr>
          <w:rFonts w:hint="eastAsia"/>
          <w:lang w:val="zh-CN"/>
        </w:rPr>
        <w:tab/>
      </w:r>
      <w:r w:rsidRPr="00483D56">
        <w:rPr>
          <w:lang w:val="zh-CN"/>
        </w:rPr>
        <w:t>批准国际人权文书</w:t>
      </w:r>
    </w:p>
    <w:p w:rsidR="00B535DE" w:rsidRPr="005E0256" w:rsidRDefault="00B535DE" w:rsidP="00B535DE">
      <w:pPr>
        <w:pStyle w:val="SingleTxtGC"/>
        <w:rPr>
          <w:rFonts w:ascii="Time New Roman" w:eastAsia="黑体" w:hAnsi="Time New Roman" w:hint="eastAsia"/>
        </w:rPr>
      </w:pPr>
      <w:r w:rsidRPr="005E0256">
        <w:rPr>
          <w:rFonts w:ascii="Time New Roman" w:eastAsia="黑体" w:hAnsi="Time New Roman"/>
          <w:lang w:val="zh-CN"/>
        </w:rPr>
        <w:t>47.</w:t>
      </w:r>
      <w:r w:rsidR="005E0256" w:rsidRPr="005E0256">
        <w:rPr>
          <w:rFonts w:ascii="Time New Roman" w:eastAsia="黑体" w:hAnsi="Time New Roman" w:hint="eastAsia"/>
          <w:lang w:val="zh-CN"/>
        </w:rPr>
        <w:t xml:space="preserve">  </w:t>
      </w:r>
      <w:r w:rsidRPr="005E0256">
        <w:rPr>
          <w:rFonts w:ascii="Time New Roman" w:eastAsia="黑体" w:hAnsi="Time New Roman"/>
          <w:lang w:val="zh-CN"/>
        </w:rPr>
        <w:t>委员会建议缔约国批准其尚未加入的核心人权文书，以进一步加强落实儿童权利。</w:t>
      </w:r>
    </w:p>
    <w:p w:rsidR="00B535DE" w:rsidRPr="00483D56" w:rsidRDefault="00B535DE" w:rsidP="005E0256">
      <w:pPr>
        <w:pStyle w:val="HChGC"/>
      </w:pPr>
      <w:r w:rsidRPr="00483D56">
        <w:rPr>
          <w:lang w:val="zh-CN"/>
        </w:rPr>
        <w:tab/>
      </w:r>
      <w:r w:rsidR="005E0256">
        <w:rPr>
          <w:lang w:val="zh-CN"/>
        </w:rPr>
        <w:t>四</w:t>
      </w:r>
      <w:r w:rsidR="005E0256">
        <w:rPr>
          <w:rFonts w:hint="eastAsia"/>
          <w:lang w:val="zh-CN"/>
        </w:rPr>
        <w:t>.</w:t>
      </w:r>
      <w:r w:rsidR="005E0256">
        <w:rPr>
          <w:rFonts w:hint="eastAsia"/>
          <w:lang w:val="zh-CN"/>
        </w:rPr>
        <w:tab/>
      </w:r>
      <w:r w:rsidRPr="00483D56">
        <w:rPr>
          <w:lang w:val="zh-CN"/>
        </w:rPr>
        <w:t>实施和报告</w:t>
      </w:r>
    </w:p>
    <w:p w:rsidR="00B535DE" w:rsidRPr="00483D56" w:rsidRDefault="00B535DE" w:rsidP="005E0256">
      <w:pPr>
        <w:pStyle w:val="H1GC"/>
      </w:pPr>
      <w:r w:rsidRPr="00483D56">
        <w:rPr>
          <w:lang w:val="zh-CN"/>
        </w:rPr>
        <w:tab/>
      </w:r>
      <w:r>
        <w:rPr>
          <w:lang w:val="zh-CN"/>
        </w:rPr>
        <w:t>A</w:t>
      </w:r>
      <w:r w:rsidRPr="00483D56">
        <w:rPr>
          <w:lang w:val="zh-CN"/>
        </w:rPr>
        <w:t>.</w:t>
      </w:r>
      <w:r w:rsidR="005E0256">
        <w:rPr>
          <w:rFonts w:hint="eastAsia"/>
          <w:lang w:val="zh-CN"/>
        </w:rPr>
        <w:tab/>
      </w:r>
      <w:r w:rsidRPr="00483D56">
        <w:rPr>
          <w:lang w:val="zh-CN"/>
        </w:rPr>
        <w:t>后续行动和传播</w:t>
      </w:r>
    </w:p>
    <w:p w:rsidR="00B535DE" w:rsidRPr="005E0256" w:rsidRDefault="00B535DE" w:rsidP="00B535DE">
      <w:pPr>
        <w:pStyle w:val="SingleTxtGC"/>
        <w:rPr>
          <w:rFonts w:ascii="Time New Roman" w:eastAsia="黑体" w:hAnsi="Time New Roman" w:hint="eastAsia"/>
        </w:rPr>
      </w:pPr>
      <w:r w:rsidRPr="005E0256">
        <w:rPr>
          <w:rFonts w:ascii="Time New Roman" w:eastAsia="黑体" w:hAnsi="Time New Roman"/>
          <w:lang w:val="zh-CN"/>
        </w:rPr>
        <w:t>48.</w:t>
      </w:r>
      <w:r w:rsidR="005E0256" w:rsidRPr="005E0256">
        <w:rPr>
          <w:rFonts w:ascii="Time New Roman" w:eastAsia="黑体" w:hAnsi="Time New Roman" w:hint="eastAsia"/>
          <w:lang w:val="zh-CN"/>
        </w:rPr>
        <w:t xml:space="preserve">  </w:t>
      </w:r>
      <w:r w:rsidRPr="005E0256">
        <w:rPr>
          <w:rFonts w:ascii="Time New Roman" w:eastAsia="黑体" w:hAnsi="Time New Roman"/>
          <w:lang w:val="zh-CN"/>
        </w:rPr>
        <w:t>委员会建议缔约国采取一切适当措施，确保本结论性意见所载建议得到充分执行，特别是</w:t>
      </w:r>
      <w:r w:rsidRPr="005E0256">
        <w:rPr>
          <w:rFonts w:ascii="Time New Roman" w:eastAsia="黑体" w:hAnsi="Time New Roman" w:hint="eastAsia"/>
          <w:lang w:val="zh-CN"/>
        </w:rPr>
        <w:t>向</w:t>
      </w:r>
      <w:r w:rsidRPr="005E0256">
        <w:rPr>
          <w:rFonts w:ascii="Time New Roman" w:eastAsia="黑体" w:hAnsi="Time New Roman"/>
          <w:lang w:val="zh-CN"/>
        </w:rPr>
        <w:t>国家元首、议会、相关部委、最高法院和地方当局</w:t>
      </w:r>
      <w:r w:rsidRPr="005E0256">
        <w:rPr>
          <w:rFonts w:ascii="Time New Roman" w:eastAsia="黑体" w:hAnsi="Time New Roman" w:hint="eastAsia"/>
          <w:lang w:val="zh-CN"/>
        </w:rPr>
        <w:t>转达意见</w:t>
      </w:r>
      <w:r w:rsidRPr="005E0256">
        <w:rPr>
          <w:rFonts w:ascii="Time New Roman" w:eastAsia="黑体" w:hAnsi="Time New Roman"/>
          <w:lang w:val="zh-CN"/>
        </w:rPr>
        <w:t>，以供适当考虑和采取进一步行动。</w:t>
      </w:r>
    </w:p>
    <w:p w:rsidR="00B535DE" w:rsidRPr="005E0256" w:rsidRDefault="00B535DE" w:rsidP="00B535DE">
      <w:pPr>
        <w:pStyle w:val="SingleTxtGC"/>
        <w:rPr>
          <w:rFonts w:ascii="Time New Roman" w:eastAsia="黑体" w:hAnsi="Time New Roman" w:hint="eastAsia"/>
        </w:rPr>
      </w:pPr>
      <w:r w:rsidRPr="005E0256">
        <w:rPr>
          <w:rFonts w:ascii="Time New Roman" w:eastAsia="黑体" w:hAnsi="Time New Roman"/>
          <w:lang w:val="zh-CN"/>
        </w:rPr>
        <w:t>49.</w:t>
      </w:r>
      <w:r w:rsidR="005E0256" w:rsidRPr="005E0256">
        <w:rPr>
          <w:rFonts w:ascii="Time New Roman" w:eastAsia="黑体" w:hAnsi="Time New Roman" w:hint="eastAsia"/>
          <w:lang w:val="zh-CN"/>
        </w:rPr>
        <w:t xml:space="preserve">  </w:t>
      </w:r>
      <w:r w:rsidRPr="005E0256">
        <w:rPr>
          <w:rFonts w:ascii="Time New Roman" w:eastAsia="黑体" w:hAnsi="Time New Roman"/>
          <w:lang w:val="zh-CN"/>
        </w:rPr>
        <w:t>委员会还建议缔约国</w:t>
      </w:r>
      <w:r w:rsidRPr="005E0256">
        <w:rPr>
          <w:rFonts w:ascii="Time New Roman" w:eastAsia="黑体" w:hAnsi="Time New Roman" w:hint="eastAsia"/>
          <w:lang w:val="zh-CN"/>
        </w:rPr>
        <w:t>以本国</w:t>
      </w:r>
      <w:r w:rsidRPr="005E0256">
        <w:rPr>
          <w:rFonts w:ascii="Time New Roman" w:eastAsia="黑体" w:hAnsi="Time New Roman"/>
          <w:lang w:val="zh-CN"/>
        </w:rPr>
        <w:t>各种语文</w:t>
      </w:r>
      <w:r w:rsidRPr="005E0256">
        <w:rPr>
          <w:rFonts w:ascii="Time New Roman" w:eastAsia="黑体" w:hAnsi="Time New Roman" w:hint="eastAsia"/>
          <w:lang w:val="zh-CN"/>
        </w:rPr>
        <w:t>广泛传播缔约国</w:t>
      </w:r>
      <w:r w:rsidRPr="005E0256">
        <w:rPr>
          <w:rFonts w:ascii="Time New Roman" w:eastAsia="黑体" w:hAnsi="Time New Roman"/>
          <w:lang w:val="zh-CN"/>
        </w:rPr>
        <w:t>第三次和第四次合并定期报告、</w:t>
      </w:r>
      <w:r w:rsidRPr="005E0256">
        <w:rPr>
          <w:rFonts w:ascii="Time New Roman" w:eastAsia="黑体" w:hAnsi="Time New Roman" w:hint="eastAsia"/>
          <w:lang w:val="zh-CN"/>
        </w:rPr>
        <w:t>对</w:t>
      </w:r>
      <w:r w:rsidRPr="005E0256">
        <w:rPr>
          <w:rFonts w:ascii="Time New Roman" w:eastAsia="黑体" w:hAnsi="Time New Roman"/>
          <w:lang w:val="zh-CN"/>
        </w:rPr>
        <w:t>问题清单的书面答复和本结论性意见，包括通过互联网向公众、民间社会组织、媒体代表、青年团体、专业团体和儿童传播，以便引起对《公约》及其《任择议定书》</w:t>
      </w:r>
      <w:r w:rsidRPr="005E0256">
        <w:rPr>
          <w:rFonts w:ascii="Time New Roman" w:eastAsia="黑体" w:hAnsi="Time New Roman" w:hint="eastAsia"/>
          <w:lang w:val="zh-CN"/>
        </w:rPr>
        <w:t>、</w:t>
      </w:r>
      <w:r w:rsidRPr="005E0256">
        <w:rPr>
          <w:rFonts w:ascii="Time New Roman" w:eastAsia="黑体" w:hAnsi="Time New Roman"/>
          <w:lang w:val="zh-CN"/>
        </w:rPr>
        <w:t>实施</w:t>
      </w:r>
      <w:r w:rsidRPr="005E0256">
        <w:rPr>
          <w:rFonts w:ascii="Time New Roman" w:eastAsia="黑体" w:hAnsi="Time New Roman" w:hint="eastAsia"/>
          <w:lang w:val="zh-CN"/>
        </w:rPr>
        <w:t>的必要性以及对实施进行监督</w:t>
      </w:r>
      <w:r w:rsidRPr="005E0256">
        <w:rPr>
          <w:rFonts w:ascii="Time New Roman" w:eastAsia="黑体" w:hAnsi="Time New Roman"/>
          <w:lang w:val="zh-CN"/>
        </w:rPr>
        <w:t>的</w:t>
      </w:r>
      <w:r w:rsidRPr="005E0256">
        <w:rPr>
          <w:rFonts w:ascii="Time New Roman" w:eastAsia="黑体" w:hAnsi="Time New Roman" w:hint="eastAsia"/>
          <w:lang w:val="zh-CN"/>
        </w:rPr>
        <w:t>必要性的</w:t>
      </w:r>
      <w:r w:rsidRPr="005E0256">
        <w:rPr>
          <w:rFonts w:ascii="Time New Roman" w:eastAsia="黑体" w:hAnsi="Time New Roman"/>
          <w:lang w:val="zh-CN"/>
        </w:rPr>
        <w:t>讨论和认识。</w:t>
      </w:r>
    </w:p>
    <w:p w:rsidR="00B535DE" w:rsidRPr="00483D56" w:rsidRDefault="00B535DE" w:rsidP="005E0256">
      <w:pPr>
        <w:pStyle w:val="H1GC"/>
      </w:pPr>
      <w:r w:rsidRPr="00483D56">
        <w:rPr>
          <w:lang w:val="zh-CN"/>
        </w:rPr>
        <w:tab/>
      </w:r>
      <w:r>
        <w:rPr>
          <w:lang w:val="zh-CN"/>
        </w:rPr>
        <w:t>B</w:t>
      </w:r>
      <w:r w:rsidRPr="00483D56">
        <w:rPr>
          <w:lang w:val="zh-CN"/>
        </w:rPr>
        <w:t>.</w:t>
      </w:r>
      <w:r w:rsidR="005E0256">
        <w:rPr>
          <w:rFonts w:hint="eastAsia"/>
          <w:lang w:val="zh-CN"/>
        </w:rPr>
        <w:tab/>
      </w:r>
      <w:r w:rsidRPr="00483D56">
        <w:rPr>
          <w:lang w:val="zh-CN"/>
        </w:rPr>
        <w:t>下次报告</w:t>
      </w:r>
    </w:p>
    <w:p w:rsidR="00B535DE" w:rsidRPr="005E0256" w:rsidRDefault="00B535DE" w:rsidP="00B535DE">
      <w:pPr>
        <w:pStyle w:val="SingleTxtGC"/>
        <w:rPr>
          <w:rFonts w:ascii="Time New Roman" w:eastAsia="黑体" w:hAnsi="Time New Roman" w:hint="eastAsia"/>
          <w:bCs/>
        </w:rPr>
      </w:pPr>
      <w:r w:rsidRPr="005E0256">
        <w:rPr>
          <w:rFonts w:ascii="Time New Roman" w:eastAsia="黑体" w:hAnsi="Time New Roman"/>
          <w:bCs/>
          <w:lang w:val="zh-CN"/>
        </w:rPr>
        <w:t>50.</w:t>
      </w:r>
      <w:r w:rsidR="005E0256" w:rsidRPr="005E0256">
        <w:rPr>
          <w:rFonts w:ascii="Time New Roman" w:eastAsia="黑体" w:hAnsi="Time New Roman" w:hint="eastAsia"/>
          <w:bCs/>
          <w:lang w:val="zh-CN"/>
        </w:rPr>
        <w:t xml:space="preserve">  </w:t>
      </w:r>
      <w:r w:rsidRPr="005E0256">
        <w:rPr>
          <w:rFonts w:ascii="Time New Roman" w:eastAsia="黑体" w:hAnsi="Time New Roman"/>
          <w:bCs/>
          <w:lang w:val="zh-CN"/>
        </w:rPr>
        <w:t>委员会请缔约国在</w:t>
      </w:r>
      <w:r w:rsidRPr="005E0256">
        <w:rPr>
          <w:rFonts w:ascii="Time New Roman" w:eastAsia="黑体" w:hAnsi="Time New Roman"/>
          <w:bCs/>
          <w:lang w:val="zh-CN"/>
        </w:rPr>
        <w:t>2021</w:t>
      </w:r>
      <w:r w:rsidRPr="005E0256">
        <w:rPr>
          <w:rFonts w:ascii="Time New Roman" w:eastAsia="黑体" w:hAnsi="Time New Roman"/>
          <w:bCs/>
          <w:lang w:val="zh-CN"/>
        </w:rPr>
        <w:t>年</w:t>
      </w:r>
      <w:r w:rsidRPr="005E0256">
        <w:rPr>
          <w:rFonts w:ascii="Time New Roman" w:eastAsia="黑体" w:hAnsi="Time New Roman"/>
          <w:bCs/>
          <w:lang w:val="zh-CN"/>
        </w:rPr>
        <w:t>8</w:t>
      </w:r>
      <w:r w:rsidRPr="005E0256">
        <w:rPr>
          <w:rFonts w:ascii="Time New Roman" w:eastAsia="黑体" w:hAnsi="Time New Roman"/>
          <w:bCs/>
          <w:lang w:val="zh-CN"/>
        </w:rPr>
        <w:t>月</w:t>
      </w:r>
      <w:r w:rsidRPr="005E0256">
        <w:rPr>
          <w:rFonts w:ascii="Time New Roman" w:eastAsia="黑体" w:hAnsi="Time New Roman"/>
          <w:bCs/>
          <w:lang w:val="zh-CN"/>
        </w:rPr>
        <w:t>24</w:t>
      </w:r>
      <w:r w:rsidRPr="005E0256">
        <w:rPr>
          <w:rFonts w:ascii="Time New Roman" w:eastAsia="黑体" w:hAnsi="Time New Roman"/>
          <w:bCs/>
          <w:lang w:val="zh-CN"/>
        </w:rPr>
        <w:t>日之前提交第五次和第六次合并定期报告，并在报告中介绍本结论性意见的后续行动。报告应遵守委员会</w:t>
      </w:r>
      <w:r w:rsidRPr="005E0256">
        <w:rPr>
          <w:rFonts w:ascii="Time New Roman" w:eastAsia="黑体" w:hAnsi="Time New Roman"/>
          <w:bCs/>
          <w:lang w:val="zh-CN"/>
        </w:rPr>
        <w:t>2014</w:t>
      </w:r>
      <w:r w:rsidRPr="005E0256">
        <w:rPr>
          <w:rFonts w:ascii="Time New Roman" w:eastAsia="黑体" w:hAnsi="Time New Roman"/>
          <w:bCs/>
          <w:lang w:val="zh-CN"/>
        </w:rPr>
        <w:t>年</w:t>
      </w:r>
      <w:r w:rsidRPr="005E0256">
        <w:rPr>
          <w:rFonts w:ascii="Time New Roman" w:eastAsia="黑体" w:hAnsi="Time New Roman"/>
          <w:bCs/>
          <w:lang w:val="zh-CN"/>
        </w:rPr>
        <w:t>1</w:t>
      </w:r>
      <w:r w:rsidRPr="005E0256">
        <w:rPr>
          <w:rFonts w:ascii="Time New Roman" w:eastAsia="黑体" w:hAnsi="Time New Roman"/>
          <w:bCs/>
          <w:lang w:val="zh-CN"/>
        </w:rPr>
        <w:t>月</w:t>
      </w:r>
      <w:r w:rsidRPr="005E0256">
        <w:rPr>
          <w:rFonts w:ascii="Time New Roman" w:eastAsia="黑体" w:hAnsi="Time New Roman"/>
          <w:bCs/>
          <w:lang w:val="zh-CN"/>
        </w:rPr>
        <w:t>31</w:t>
      </w:r>
      <w:r w:rsidRPr="005E0256">
        <w:rPr>
          <w:rFonts w:ascii="Time New Roman" w:eastAsia="黑体" w:hAnsi="Time New Roman"/>
          <w:bCs/>
          <w:lang w:val="zh-CN"/>
        </w:rPr>
        <w:t>日通过的《条约专要报告协调准则》</w:t>
      </w:r>
      <w:r w:rsidRPr="005E0256">
        <w:rPr>
          <w:rFonts w:ascii="Time New Roman" w:eastAsia="黑体" w:hAnsi="Time New Roman"/>
          <w:bCs/>
          <w:lang w:val="zh-CN"/>
        </w:rPr>
        <w:t>(CRC/C/58/Rev.3)</w:t>
      </w:r>
      <w:r w:rsidRPr="005E0256">
        <w:rPr>
          <w:rFonts w:ascii="Time New Roman" w:eastAsia="黑体" w:hAnsi="Time New Roman"/>
          <w:bCs/>
          <w:lang w:val="zh-CN"/>
        </w:rPr>
        <w:t>，字数不得超过</w:t>
      </w:r>
      <w:r w:rsidRPr="005E0256">
        <w:rPr>
          <w:rFonts w:ascii="Time New Roman" w:eastAsia="黑体" w:hAnsi="Time New Roman"/>
          <w:bCs/>
          <w:lang w:val="zh-CN"/>
        </w:rPr>
        <w:t>21,200</w:t>
      </w:r>
      <w:r w:rsidRPr="005E0256">
        <w:rPr>
          <w:rFonts w:ascii="Time New Roman" w:eastAsia="黑体" w:hAnsi="Time New Roman"/>
          <w:bCs/>
          <w:lang w:val="zh-CN"/>
        </w:rPr>
        <w:t>字</w:t>
      </w:r>
      <w:r w:rsidRPr="005E0256">
        <w:rPr>
          <w:rFonts w:ascii="Time New Roman" w:eastAsia="黑体" w:hAnsi="Time New Roman"/>
          <w:bCs/>
          <w:lang w:val="zh-CN"/>
        </w:rPr>
        <w:t>(</w:t>
      </w:r>
      <w:r w:rsidRPr="005E0256">
        <w:rPr>
          <w:rFonts w:ascii="Time New Roman" w:eastAsia="黑体" w:hAnsi="Time New Roman"/>
          <w:bCs/>
          <w:lang w:val="zh-CN"/>
        </w:rPr>
        <w:t>见大会第</w:t>
      </w:r>
      <w:r w:rsidRPr="005E0256">
        <w:rPr>
          <w:rFonts w:ascii="Time New Roman" w:eastAsia="黑体" w:hAnsi="Time New Roman"/>
          <w:bCs/>
          <w:lang w:val="zh-CN"/>
        </w:rPr>
        <w:t>68/268</w:t>
      </w:r>
      <w:r w:rsidRPr="005E0256">
        <w:rPr>
          <w:rFonts w:ascii="Time New Roman" w:eastAsia="黑体" w:hAnsi="Time New Roman"/>
          <w:bCs/>
          <w:lang w:val="zh-CN"/>
        </w:rPr>
        <w:t>号决议，第</w:t>
      </w:r>
      <w:r w:rsidRPr="005E0256">
        <w:rPr>
          <w:rFonts w:ascii="Time New Roman" w:eastAsia="黑体" w:hAnsi="Time New Roman"/>
          <w:bCs/>
          <w:lang w:val="zh-CN"/>
        </w:rPr>
        <w:t>16</w:t>
      </w:r>
      <w:r w:rsidRPr="005E0256">
        <w:rPr>
          <w:rFonts w:ascii="Time New Roman" w:eastAsia="黑体" w:hAnsi="Time New Roman"/>
          <w:bCs/>
          <w:lang w:val="zh-CN"/>
        </w:rPr>
        <w:t>段</w:t>
      </w:r>
      <w:r w:rsidRPr="005E0256">
        <w:rPr>
          <w:rFonts w:ascii="Time New Roman" w:eastAsia="黑体" w:hAnsi="Time New Roman"/>
          <w:bCs/>
          <w:lang w:val="zh-CN"/>
        </w:rPr>
        <w:t>)</w:t>
      </w:r>
      <w:r w:rsidRPr="005E0256">
        <w:rPr>
          <w:rFonts w:ascii="Time New Roman" w:eastAsia="黑体" w:hAnsi="Time New Roman"/>
          <w:bCs/>
          <w:lang w:val="zh-CN"/>
        </w:rPr>
        <w:t>。如果提交的报告超过字数上限，会要求缔约国按照上述决议的规定压缩报告的篇幅。如缔约国无法审查并重新提交报告，则不能保证对其进行翻译，以供条约机构审议。</w:t>
      </w:r>
    </w:p>
    <w:p w:rsidR="00B535DE" w:rsidRPr="005E0256" w:rsidRDefault="00B535DE" w:rsidP="00B535DE">
      <w:pPr>
        <w:pStyle w:val="SingleTxtGC"/>
        <w:rPr>
          <w:rFonts w:ascii="Time New Roman" w:eastAsia="黑体" w:hAnsi="Time New Roman" w:hint="eastAsia"/>
          <w:bCs/>
        </w:rPr>
      </w:pPr>
      <w:r w:rsidRPr="005E0256">
        <w:rPr>
          <w:rFonts w:ascii="Time New Roman" w:eastAsia="黑体" w:hAnsi="Time New Roman"/>
          <w:bCs/>
          <w:lang w:val="zh-CN"/>
        </w:rPr>
        <w:t>51.</w:t>
      </w:r>
      <w:r w:rsidR="009E56BE">
        <w:rPr>
          <w:rFonts w:ascii="Time New Roman" w:eastAsia="黑体" w:hAnsi="Time New Roman" w:hint="eastAsia"/>
          <w:bCs/>
          <w:lang w:val="zh-CN"/>
        </w:rPr>
        <w:t xml:space="preserve">  </w:t>
      </w:r>
      <w:r w:rsidRPr="005E0256">
        <w:rPr>
          <w:rFonts w:ascii="Time New Roman" w:eastAsia="黑体" w:hAnsi="Time New Roman"/>
          <w:bCs/>
          <w:lang w:val="zh-CN"/>
        </w:rPr>
        <w:t>委员会还请缔约国按照</w:t>
      </w:r>
      <w:r w:rsidRPr="005E0256">
        <w:rPr>
          <w:rFonts w:ascii="Time New Roman" w:eastAsia="黑体" w:hAnsi="Time New Roman" w:hint="eastAsia"/>
          <w:bCs/>
          <w:lang w:val="zh-CN"/>
        </w:rPr>
        <w:t>《</w:t>
      </w:r>
      <w:r w:rsidRPr="005E0256">
        <w:rPr>
          <w:rFonts w:ascii="Time New Roman" w:eastAsia="黑体" w:hAnsi="Time New Roman"/>
          <w:bCs/>
          <w:lang w:val="zh-CN"/>
        </w:rPr>
        <w:t>包括共同核心文件和条约专要文件准则在内的根据国际人权条约提交报告的协调准则</w:t>
      </w:r>
      <w:r w:rsidRPr="005E0256">
        <w:rPr>
          <w:rFonts w:ascii="Time New Roman" w:eastAsia="黑体" w:hAnsi="Time New Roman" w:hint="eastAsia"/>
          <w:bCs/>
          <w:lang w:val="zh-CN"/>
        </w:rPr>
        <w:t>》</w:t>
      </w:r>
      <w:r w:rsidRPr="005E0256">
        <w:rPr>
          <w:rFonts w:ascii="Time New Roman" w:eastAsia="黑体" w:hAnsi="Time New Roman"/>
          <w:bCs/>
          <w:lang w:val="zh-CN"/>
        </w:rPr>
        <w:t>(</w:t>
      </w:r>
      <w:r w:rsidRPr="005E0256">
        <w:rPr>
          <w:rFonts w:ascii="Time New Roman" w:eastAsia="黑体" w:hAnsi="Time New Roman"/>
          <w:bCs/>
          <w:lang w:val="zh-CN"/>
        </w:rPr>
        <w:t>见</w:t>
      </w:r>
      <w:r w:rsidRPr="005E0256">
        <w:rPr>
          <w:rFonts w:ascii="Time New Roman" w:eastAsia="黑体" w:hAnsi="Time New Roman"/>
          <w:bCs/>
          <w:lang w:val="zh-CN"/>
        </w:rPr>
        <w:t xml:space="preserve">HRI/GEN/2/Rev.6, </w:t>
      </w:r>
      <w:r w:rsidRPr="005E0256">
        <w:rPr>
          <w:rFonts w:ascii="Time New Roman" w:eastAsia="黑体" w:hAnsi="Time New Roman"/>
          <w:bCs/>
          <w:lang w:val="zh-CN"/>
        </w:rPr>
        <w:t>第一章</w:t>
      </w:r>
      <w:r w:rsidRPr="005E0256">
        <w:rPr>
          <w:rFonts w:ascii="Time New Roman" w:eastAsia="黑体" w:hAnsi="Time New Roman"/>
          <w:bCs/>
          <w:lang w:val="zh-CN"/>
        </w:rPr>
        <w:t>)</w:t>
      </w:r>
      <w:r w:rsidRPr="005E0256">
        <w:rPr>
          <w:rFonts w:ascii="Time New Roman" w:eastAsia="黑体" w:hAnsi="Time New Roman"/>
          <w:bCs/>
          <w:lang w:val="zh-CN"/>
        </w:rPr>
        <w:t>和大会第</w:t>
      </w:r>
      <w:r w:rsidRPr="005E0256">
        <w:rPr>
          <w:rFonts w:ascii="Time New Roman" w:eastAsia="黑体" w:hAnsi="Time New Roman"/>
          <w:bCs/>
          <w:lang w:val="zh-CN"/>
        </w:rPr>
        <w:t>68/268</w:t>
      </w:r>
      <w:r w:rsidRPr="005E0256">
        <w:rPr>
          <w:rFonts w:ascii="Time New Roman" w:eastAsia="黑体" w:hAnsi="Time New Roman"/>
          <w:bCs/>
          <w:lang w:val="zh-CN"/>
        </w:rPr>
        <w:t>号决议第</w:t>
      </w:r>
      <w:r w:rsidRPr="005E0256">
        <w:rPr>
          <w:rFonts w:ascii="Time New Roman" w:eastAsia="黑体" w:hAnsi="Time New Roman"/>
          <w:bCs/>
          <w:lang w:val="zh-CN"/>
        </w:rPr>
        <w:t>16</w:t>
      </w:r>
      <w:r w:rsidRPr="005E0256">
        <w:rPr>
          <w:rFonts w:ascii="Time New Roman" w:eastAsia="黑体" w:hAnsi="Time New Roman"/>
          <w:bCs/>
          <w:lang w:val="zh-CN"/>
        </w:rPr>
        <w:t>段</w:t>
      </w:r>
      <w:r w:rsidRPr="005E0256">
        <w:rPr>
          <w:rFonts w:ascii="Time New Roman" w:eastAsia="黑体" w:hAnsi="Time New Roman" w:hint="eastAsia"/>
          <w:bCs/>
          <w:lang w:val="zh-CN"/>
        </w:rPr>
        <w:t>中有关</w:t>
      </w:r>
      <w:r w:rsidRPr="005E0256">
        <w:rPr>
          <w:rFonts w:ascii="Time New Roman" w:eastAsia="黑体" w:hAnsi="Time New Roman"/>
          <w:bCs/>
          <w:lang w:val="zh-CN"/>
        </w:rPr>
        <w:t>共同核心文件的要求，提交一份最新核心文件，字数不超过</w:t>
      </w:r>
      <w:r w:rsidRPr="005E0256">
        <w:rPr>
          <w:rFonts w:ascii="Time New Roman" w:eastAsia="黑体" w:hAnsi="Time New Roman"/>
          <w:bCs/>
          <w:lang w:val="zh-CN"/>
        </w:rPr>
        <w:t>42,400</w:t>
      </w:r>
      <w:r w:rsidRPr="005E0256">
        <w:rPr>
          <w:rFonts w:ascii="Time New Roman" w:eastAsia="黑体" w:hAnsi="Time New Roman"/>
          <w:bCs/>
          <w:lang w:val="zh-CN"/>
        </w:rPr>
        <w:t>字。</w:t>
      </w:r>
    </w:p>
    <w:p w:rsidR="005E0256" w:rsidRPr="002D6A9C" w:rsidRDefault="005E025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E0256" w:rsidRPr="002D6A9C" w:rsidSect="00B535DE">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5DE" w:rsidRPr="000D319F" w:rsidRDefault="00B535DE" w:rsidP="000D319F">
      <w:pPr>
        <w:pStyle w:val="ae"/>
        <w:spacing w:after="240"/>
        <w:ind w:left="907"/>
        <w:rPr>
          <w:rFonts w:asciiTheme="majorBidi" w:eastAsia="宋体" w:hAnsiTheme="majorBidi" w:cstheme="majorBidi"/>
          <w:sz w:val="21"/>
          <w:szCs w:val="21"/>
          <w:lang w:val="en-US"/>
        </w:rPr>
      </w:pPr>
    </w:p>
    <w:p w:rsidR="00B535DE" w:rsidRPr="000D319F" w:rsidRDefault="00B535DE"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535DE" w:rsidRPr="000D319F" w:rsidRDefault="00B535DE" w:rsidP="000D319F">
      <w:pPr>
        <w:pStyle w:val="ae"/>
      </w:pPr>
    </w:p>
  </w:endnote>
  <w:endnote w:type="continuationNotice" w:id="1">
    <w:p w:rsidR="00B535DE" w:rsidRDefault="00B535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5DE" w:rsidRPr="00B535DE" w:rsidRDefault="00B535DE" w:rsidP="00B535D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A537B8">
      <w:rPr>
        <w:rStyle w:val="af"/>
        <w:noProof/>
      </w:rPr>
      <w:t>2</w:t>
    </w:r>
    <w:r>
      <w:rPr>
        <w:rStyle w:val="af"/>
      </w:rPr>
      <w:fldChar w:fldCharType="end"/>
    </w:r>
    <w:r>
      <w:rPr>
        <w:rStyle w:val="af"/>
      </w:rPr>
      <w:tab/>
    </w:r>
    <w:r w:rsidRPr="00B535DE">
      <w:rPr>
        <w:rStyle w:val="af"/>
        <w:b w:val="0"/>
        <w:snapToGrid w:val="0"/>
        <w:sz w:val="16"/>
      </w:rPr>
      <w:t>GE.16-18450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5DE" w:rsidRPr="00B535DE" w:rsidRDefault="00B535DE" w:rsidP="00B535DE">
    <w:pPr>
      <w:pStyle w:val="ae"/>
      <w:tabs>
        <w:tab w:val="clear" w:pos="431"/>
        <w:tab w:val="right" w:pos="9638"/>
      </w:tabs>
      <w:rPr>
        <w:rStyle w:val="af"/>
      </w:rPr>
    </w:pPr>
    <w:r>
      <w:t>GE.16-18450</w:t>
    </w:r>
    <w:r>
      <w:tab/>
    </w:r>
    <w:r>
      <w:rPr>
        <w:rStyle w:val="af"/>
      </w:rPr>
      <w:fldChar w:fldCharType="begin"/>
    </w:r>
    <w:r>
      <w:rPr>
        <w:rStyle w:val="af"/>
      </w:rPr>
      <w:instrText xml:space="preserve"> PAGE  \* MERGEFORMAT </w:instrText>
    </w:r>
    <w:r>
      <w:rPr>
        <w:rStyle w:val="af"/>
      </w:rPr>
      <w:fldChar w:fldCharType="separate"/>
    </w:r>
    <w:r w:rsidR="00A537B8">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5DE" w:rsidRPr="00AB1CDF" w:rsidRDefault="00B535DE" w:rsidP="00B535DE">
    <w:pPr>
      <w:pStyle w:val="ae"/>
      <w:tabs>
        <w:tab w:val="left" w:pos="1701"/>
        <w:tab w:val="left" w:pos="2552"/>
        <w:tab w:val="left" w:pos="8448"/>
      </w:tabs>
      <w:spacing w:before="360"/>
      <w:rPr>
        <w:rFonts w:eastAsiaTheme="minorEastAsia"/>
        <w:b/>
        <w:sz w:val="21"/>
        <w:lang w:eastAsia="zh-CN"/>
      </w:rPr>
    </w:pPr>
    <w:r>
      <w:rPr>
        <w:sz w:val="20"/>
        <w:lang w:eastAsia="zh-CN"/>
      </w:rPr>
      <w:t>GE.16-18450</w:t>
    </w:r>
    <w:r w:rsidRPr="00EE277A">
      <w:rPr>
        <w:sz w:val="20"/>
        <w:lang w:eastAsia="zh-CN"/>
      </w:rPr>
      <w:t xml:space="preserve"> (C)</w:t>
    </w:r>
    <w:r>
      <w:rPr>
        <w:sz w:val="20"/>
        <w:lang w:eastAsia="zh-CN"/>
      </w:rPr>
      <w:tab/>
    </w:r>
    <w:r>
      <w:rPr>
        <w:rFonts w:eastAsiaTheme="minorEastAsia" w:hint="eastAsia"/>
        <w:sz w:val="20"/>
        <w:lang w:eastAsia="zh-CN"/>
      </w:rPr>
      <w:t>2111</w:t>
    </w:r>
    <w:r>
      <w:rPr>
        <w:sz w:val="20"/>
        <w:lang w:eastAsia="zh-CN"/>
      </w:rPr>
      <w:t>1</w:t>
    </w:r>
    <w:r>
      <w:rPr>
        <w:rFonts w:eastAsiaTheme="minorEastAsia" w:hint="eastAsia"/>
        <w:sz w:val="20"/>
        <w:lang w:eastAsia="zh-CN"/>
      </w:rPr>
      <w:t>6</w:t>
    </w:r>
    <w:r>
      <w:rPr>
        <w:sz w:val="20"/>
        <w:lang w:eastAsia="zh-CN"/>
      </w:rPr>
      <w:tab/>
    </w:r>
    <w:r>
      <w:rPr>
        <w:rFonts w:eastAsiaTheme="minorEastAsia" w:hint="eastAsia"/>
        <w:sz w:val="20"/>
        <w:lang w:eastAsia="zh-CN"/>
      </w:rPr>
      <w:t>2211</w:t>
    </w:r>
    <w:r>
      <w:rPr>
        <w:sz w:val="20"/>
        <w:lang w:eastAsia="zh-CN"/>
      </w:rPr>
      <w:t>1</w:t>
    </w:r>
    <w:r>
      <w:rPr>
        <w:rFonts w:eastAsiaTheme="minorEastAsia" w:hint="eastAsia"/>
        <w:sz w:val="20"/>
        <w:lang w:eastAsia="zh-CN"/>
      </w:rPr>
      <w:t>6</w:t>
    </w:r>
  </w:p>
  <w:p w:rsidR="00B535DE" w:rsidRPr="00487939" w:rsidRDefault="00B535DE" w:rsidP="00B535DE">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AAC3A51" wp14:editId="7C46048C">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SAU/CO/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AU/CO/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52967DF" wp14:editId="408296FA">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5DE" w:rsidRPr="000157B1" w:rsidRDefault="00B535D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535DE" w:rsidRPr="000157B1" w:rsidRDefault="00B535D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535DE" w:rsidRDefault="00B535DE"/>
  </w:footnote>
  <w:footnote w:id="2">
    <w:p w:rsidR="00B535DE" w:rsidRPr="004B3C66" w:rsidRDefault="00B535DE" w:rsidP="00B535DE">
      <w:pPr>
        <w:pStyle w:val="a6"/>
      </w:pPr>
      <w:r>
        <w:rPr>
          <w:lang w:val="zh-CN"/>
        </w:rPr>
        <w:tab/>
        <w:t>*</w:t>
      </w:r>
      <w:r>
        <w:rPr>
          <w:rFonts w:hint="eastAsia"/>
          <w:lang w:val="zh-CN"/>
        </w:rPr>
        <w:tab/>
      </w:r>
      <w:r>
        <w:rPr>
          <w:lang w:val="zh-CN"/>
        </w:rPr>
        <w:t>委员会第七十三届会议</w:t>
      </w:r>
      <w:r>
        <w:rPr>
          <w:lang w:val="zh-CN"/>
        </w:rPr>
        <w:t>(2016</w:t>
      </w:r>
      <w:r>
        <w:rPr>
          <w:lang w:val="zh-CN"/>
        </w:rPr>
        <w:t>年</w:t>
      </w:r>
      <w:r>
        <w:rPr>
          <w:lang w:val="zh-CN"/>
        </w:rPr>
        <w:t>9</w:t>
      </w:r>
      <w:r>
        <w:rPr>
          <w:lang w:val="zh-CN"/>
        </w:rPr>
        <w:t>月</w:t>
      </w:r>
      <w:r>
        <w:rPr>
          <w:lang w:val="zh-CN"/>
        </w:rPr>
        <w:t>13</w:t>
      </w:r>
      <w:r>
        <w:rPr>
          <w:lang w:val="zh-CN"/>
        </w:rPr>
        <w:t>日至</w:t>
      </w:r>
      <w:r>
        <w:rPr>
          <w:lang w:val="zh-CN"/>
        </w:rPr>
        <w:t>30</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5DE" w:rsidRDefault="00B535DE" w:rsidP="00B535DE">
    <w:pPr>
      <w:pStyle w:val="af0"/>
    </w:pPr>
    <w:r>
      <w:t>CRC/C/SAU/CO/3-4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5DE" w:rsidRPr="00202A30" w:rsidRDefault="00B535DE" w:rsidP="00B535DE">
    <w:pPr>
      <w:pStyle w:val="af0"/>
      <w:jc w:val="right"/>
    </w:pPr>
    <w:r>
      <w:t>CRC/C/SAU/CO/3-4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D147C01"/>
    <w:multiLevelType w:val="hybridMultilevel"/>
    <w:tmpl w:val="EE249660"/>
    <w:lvl w:ilvl="0" w:tplc="53BE05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0A4DF3"/>
    <w:multiLevelType w:val="hybridMultilevel"/>
    <w:tmpl w:val="6BC012D2"/>
    <w:lvl w:ilvl="0" w:tplc="2194A5EA">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3F05C92"/>
    <w:multiLevelType w:val="hybridMultilevel"/>
    <w:tmpl w:val="276810B4"/>
    <w:lvl w:ilvl="0" w:tplc="5EE27E56">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nsid w:val="31C76D49"/>
    <w:multiLevelType w:val="hybridMultilevel"/>
    <w:tmpl w:val="EC1A40A0"/>
    <w:lvl w:ilvl="0" w:tplc="EBD6F008">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7">
    <w:nsid w:val="34B66459"/>
    <w:multiLevelType w:val="hybridMultilevel"/>
    <w:tmpl w:val="FEACA164"/>
    <w:lvl w:ilvl="0" w:tplc="DA2693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F4F024C"/>
    <w:multiLevelType w:val="hybridMultilevel"/>
    <w:tmpl w:val="87542BFC"/>
    <w:lvl w:ilvl="0" w:tplc="48DEFB70">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9">
    <w:nsid w:val="4E3B02AC"/>
    <w:multiLevelType w:val="hybridMultilevel"/>
    <w:tmpl w:val="7682E3A0"/>
    <w:lvl w:ilvl="0" w:tplc="500C6F0A">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0">
    <w:nsid w:val="55C9523A"/>
    <w:multiLevelType w:val="hybridMultilevel"/>
    <w:tmpl w:val="A0380CEA"/>
    <w:lvl w:ilvl="0" w:tplc="4A4489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6CB0355"/>
    <w:multiLevelType w:val="hybridMultilevel"/>
    <w:tmpl w:val="2A9609D4"/>
    <w:lvl w:ilvl="0" w:tplc="C9FE8C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F8824AE"/>
    <w:multiLevelType w:val="hybridMultilevel"/>
    <w:tmpl w:val="797C0228"/>
    <w:lvl w:ilvl="0" w:tplc="065EA20E">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3">
    <w:nsid w:val="6544241A"/>
    <w:multiLevelType w:val="hybridMultilevel"/>
    <w:tmpl w:val="BFDC1568"/>
    <w:lvl w:ilvl="0" w:tplc="4FB2C644">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68875B86"/>
    <w:multiLevelType w:val="hybridMultilevel"/>
    <w:tmpl w:val="36EC5B56"/>
    <w:lvl w:ilvl="0" w:tplc="5DE6CE4E">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6">
    <w:nsid w:val="6A37043F"/>
    <w:multiLevelType w:val="hybridMultilevel"/>
    <w:tmpl w:val="2ADCB68A"/>
    <w:lvl w:ilvl="0" w:tplc="57AE46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1D079D8"/>
    <w:multiLevelType w:val="hybridMultilevel"/>
    <w:tmpl w:val="608A2154"/>
    <w:lvl w:ilvl="0" w:tplc="AF46A5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7891256"/>
    <w:multiLevelType w:val="hybridMultilevel"/>
    <w:tmpl w:val="2CD8CF8E"/>
    <w:lvl w:ilvl="0" w:tplc="F4C824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C510DE8"/>
    <w:multiLevelType w:val="hybridMultilevel"/>
    <w:tmpl w:val="07A48EB0"/>
    <w:lvl w:ilvl="0" w:tplc="5C62A308">
      <w:start w:val="1"/>
      <w:numFmt w:val="lowerLetter"/>
      <w:lvlRestart w:val="0"/>
      <w:lvlText w:val="(%1)"/>
      <w:lvlJc w:val="left"/>
      <w:pPr>
        <w:tabs>
          <w:tab w:val="num" w:pos="2426"/>
        </w:tabs>
        <w:ind w:left="1134" w:firstLine="431"/>
      </w:pPr>
    </w:lvl>
    <w:lvl w:ilvl="1" w:tplc="A2AC3C9E">
      <w:start w:val="1"/>
      <w:numFmt w:val="lowerLetter"/>
      <w:lvlRestart w:val="0"/>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4"/>
  </w:num>
  <w:num w:numId="3">
    <w:abstractNumId w:val="4"/>
  </w:num>
  <w:num w:numId="4">
    <w:abstractNumId w:val="0"/>
  </w:num>
  <w:num w:numId="5">
    <w:abstractNumId w:val="1"/>
  </w:num>
  <w:num w:numId="6">
    <w:abstractNumId w:val="3"/>
  </w:num>
  <w:num w:numId="7">
    <w:abstractNumId w:val="7"/>
  </w:num>
  <w:num w:numId="8">
    <w:abstractNumId w:val="9"/>
  </w:num>
  <w:num w:numId="9">
    <w:abstractNumId w:val="10"/>
  </w:num>
  <w:num w:numId="10">
    <w:abstractNumId w:val="6"/>
  </w:num>
  <w:num w:numId="11">
    <w:abstractNumId w:val="18"/>
  </w:num>
  <w:num w:numId="12">
    <w:abstractNumId w:val="8"/>
  </w:num>
  <w:num w:numId="13">
    <w:abstractNumId w:val="17"/>
  </w:num>
  <w:num w:numId="14">
    <w:abstractNumId w:val="5"/>
  </w:num>
  <w:num w:numId="15">
    <w:abstractNumId w:val="19"/>
  </w:num>
  <w:num w:numId="16">
    <w:abstractNumId w:val="13"/>
  </w:num>
  <w:num w:numId="17">
    <w:abstractNumId w:val="16"/>
  </w:num>
  <w:num w:numId="18">
    <w:abstractNumId w:val="12"/>
  </w:num>
  <w:num w:numId="19">
    <w:abstractNumId w:val="1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EE8"/>
    <w:rsid w:val="00011483"/>
    <w:rsid w:val="000D319F"/>
    <w:rsid w:val="000E4D0E"/>
    <w:rsid w:val="0010041D"/>
    <w:rsid w:val="00144B69"/>
    <w:rsid w:val="00153E86"/>
    <w:rsid w:val="00165177"/>
    <w:rsid w:val="001B1BD1"/>
    <w:rsid w:val="001C3EF2"/>
    <w:rsid w:val="001C4A7D"/>
    <w:rsid w:val="001D17F6"/>
    <w:rsid w:val="001D2C3F"/>
    <w:rsid w:val="00204B42"/>
    <w:rsid w:val="002231C3"/>
    <w:rsid w:val="0024303A"/>
    <w:rsid w:val="0024417F"/>
    <w:rsid w:val="00246740"/>
    <w:rsid w:val="00250F8D"/>
    <w:rsid w:val="002C34DC"/>
    <w:rsid w:val="002E1C97"/>
    <w:rsid w:val="002F5834"/>
    <w:rsid w:val="00326EBF"/>
    <w:rsid w:val="00327FE4"/>
    <w:rsid w:val="00336F33"/>
    <w:rsid w:val="00392F6C"/>
    <w:rsid w:val="003A1E58"/>
    <w:rsid w:val="003D7D4D"/>
    <w:rsid w:val="00413D23"/>
    <w:rsid w:val="00421DE3"/>
    <w:rsid w:val="00427F63"/>
    <w:rsid w:val="004A17D1"/>
    <w:rsid w:val="004C4A0A"/>
    <w:rsid w:val="00543EBA"/>
    <w:rsid w:val="005E0256"/>
    <w:rsid w:val="005E403A"/>
    <w:rsid w:val="006223E4"/>
    <w:rsid w:val="00680656"/>
    <w:rsid w:val="006B1119"/>
    <w:rsid w:val="006E3E46"/>
    <w:rsid w:val="006E71B1"/>
    <w:rsid w:val="00705D89"/>
    <w:rsid w:val="007218E7"/>
    <w:rsid w:val="00731A42"/>
    <w:rsid w:val="007525AC"/>
    <w:rsid w:val="00767E69"/>
    <w:rsid w:val="0077079A"/>
    <w:rsid w:val="007A5599"/>
    <w:rsid w:val="00856233"/>
    <w:rsid w:val="00860F27"/>
    <w:rsid w:val="008B0560"/>
    <w:rsid w:val="008B2BFA"/>
    <w:rsid w:val="008D2FB3"/>
    <w:rsid w:val="0091630D"/>
    <w:rsid w:val="00934F0A"/>
    <w:rsid w:val="00936F03"/>
    <w:rsid w:val="00943B69"/>
    <w:rsid w:val="00944CB3"/>
    <w:rsid w:val="00987A1E"/>
    <w:rsid w:val="009B09D7"/>
    <w:rsid w:val="009B664D"/>
    <w:rsid w:val="009D35ED"/>
    <w:rsid w:val="009E56BE"/>
    <w:rsid w:val="00A03CB6"/>
    <w:rsid w:val="00A1364C"/>
    <w:rsid w:val="00A21076"/>
    <w:rsid w:val="00A3739A"/>
    <w:rsid w:val="00A52DAF"/>
    <w:rsid w:val="00A537B8"/>
    <w:rsid w:val="00A84072"/>
    <w:rsid w:val="00AB1CDF"/>
    <w:rsid w:val="00AD6913"/>
    <w:rsid w:val="00B16570"/>
    <w:rsid w:val="00B53320"/>
    <w:rsid w:val="00B535DE"/>
    <w:rsid w:val="00BC6522"/>
    <w:rsid w:val="00C121D5"/>
    <w:rsid w:val="00C17349"/>
    <w:rsid w:val="00C351AA"/>
    <w:rsid w:val="00C7253F"/>
    <w:rsid w:val="00D26A05"/>
    <w:rsid w:val="00D97B98"/>
    <w:rsid w:val="00DA25C1"/>
    <w:rsid w:val="00DC671F"/>
    <w:rsid w:val="00DE4DA7"/>
    <w:rsid w:val="00E33B38"/>
    <w:rsid w:val="00E47FE5"/>
    <w:rsid w:val="00E574AF"/>
    <w:rsid w:val="00E60DB0"/>
    <w:rsid w:val="00F714DA"/>
    <w:rsid w:val="00F90004"/>
    <w:rsid w:val="00F90EE8"/>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Text"/>
    <w:basedOn w:val="a"/>
    <w:link w:val="Char"/>
    <w:uiPriority w:val="99"/>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1 Char,Footnote Text Char Char Char,FOOTNOTES Char,fn Char,single space Char1,single space Char Char,footnote text Char Char,ft Char Char,ft Char1,fn Char Char Char1,fn Char Char Char Char Char,footnote text Char1"/>
    <w:basedOn w:val="a0"/>
    <w:link w:val="a6"/>
    <w:uiPriority w:val="99"/>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B535DE"/>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B535DE"/>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B535DE"/>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rsid w:val="00B535DE"/>
    <w:pPr>
      <w:tabs>
        <w:tab w:val="clear" w:pos="431"/>
      </w:tabs>
      <w:suppressAutoHyphens/>
      <w:overflowPunct/>
      <w:adjustRightInd/>
      <w:snapToGrid/>
      <w:spacing w:after="120" w:line="280" w:lineRule="exact"/>
      <w:ind w:left="1134" w:right="1134"/>
    </w:pPr>
    <w:rPr>
      <w:snapToGrid/>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Text"/>
    <w:basedOn w:val="a"/>
    <w:link w:val="Char"/>
    <w:uiPriority w:val="99"/>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1 Char,Footnote Text Char Char Char,FOOTNOTES Char,fn Char,single space Char1,single space Char Char,footnote text Char Char,ft Char Char,ft Char1,fn Char Char Char1,fn Char Char Char Char Char,footnote text Char1"/>
    <w:basedOn w:val="a0"/>
    <w:link w:val="a6"/>
    <w:uiPriority w:val="99"/>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B535DE"/>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B535DE"/>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B535DE"/>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rsid w:val="00B535DE"/>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916DB-7D93-47DA-A411-80D8853F8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10962</Words>
  <Characters>12041</Characters>
  <Application>Microsoft Office Word</Application>
  <DocSecurity>0</DocSecurity>
  <Lines>424</Lines>
  <Paragraphs>155</Paragraphs>
  <ScaleCrop>false</ScaleCrop>
  <Company>DCM</Company>
  <LinksUpToDate>false</LinksUpToDate>
  <CharactersWithSpaces>12353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1618450</dc:title>
  <dc:subject>CRC/C/SAU/CO/3-4</dc:subject>
  <dc:creator>JIA</dc:creator>
  <cp:keywords/>
  <dc:description/>
  <cp:lastModifiedBy>jiay</cp:lastModifiedBy>
  <cp:revision>2</cp:revision>
  <cp:lastPrinted>2016-11-21T15:38:00Z</cp:lastPrinted>
  <dcterms:created xsi:type="dcterms:W3CDTF">2016-11-22T09:37:00Z</dcterms:created>
  <dcterms:modified xsi:type="dcterms:W3CDTF">2016-11-22T09:37:00Z</dcterms:modified>
</cp:coreProperties>
</file>