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A7FA1" w14:textId="77777777" w:rsidR="00CA0D4A" w:rsidRPr="009145E4" w:rsidRDefault="002A4DF4" w:rsidP="00653B00">
      <w:pPr>
        <w:spacing w:after="1200"/>
        <w:jc w:val="right"/>
        <w:rPr>
          <w:b/>
        </w:rPr>
      </w:pPr>
      <w:r>
        <w:fldChar w:fldCharType="begin"/>
      </w:r>
      <w:r>
        <w:instrText xml:space="preserve"> HYPERLINK "https://undocs.org/ru/A/75/56" </w:instrText>
      </w:r>
      <w:r>
        <w:fldChar w:fldCharType="separate"/>
      </w:r>
      <w:r w:rsidR="00F559EE" w:rsidRPr="00F559EE">
        <w:rPr>
          <w:rStyle w:val="af1"/>
          <w:b/>
        </w:rPr>
        <w:t>A/75/56</w:t>
      </w:r>
      <w:r>
        <w:rPr>
          <w:rStyle w:val="af1"/>
          <w:b/>
        </w:rPr>
        <w:fldChar w:fldCharType="end"/>
      </w:r>
    </w:p>
    <w:p w14:paraId="7D4EFEE7" w14:textId="77777777" w:rsidR="00F559EE" w:rsidRPr="001A047D" w:rsidRDefault="00F559EE" w:rsidP="00F559EE">
      <w:pPr>
        <w:ind w:left="1134" w:right="1134"/>
        <w:rPr>
          <w:lang w:val="en-CA"/>
        </w:rPr>
      </w:pPr>
      <w:r w:rsidRPr="001A047D">
        <w:rPr>
          <w:noProof/>
          <w:lang w:eastAsia="en-GB"/>
        </w:rPr>
        <w:drawing>
          <wp:inline distT="0" distB="0" distL="0" distR="0" wp14:anchorId="0360E8BA" wp14:editId="37CCD341">
            <wp:extent cx="1191260" cy="1017270"/>
            <wp:effectExtent l="0" t="0" r="0" b="0"/>
            <wp:docPr id="2" name="Picture 1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5E5B1" w14:textId="77777777" w:rsidR="00F559EE" w:rsidRPr="00F559EE" w:rsidRDefault="00F559EE" w:rsidP="00F559EE">
      <w:pPr>
        <w:pStyle w:val="SMG"/>
        <w:spacing w:before="0" w:after="1080"/>
      </w:pPr>
      <w:r w:rsidRPr="009145E4">
        <w:rPr>
          <w:sz w:val="36"/>
          <w:szCs w:val="36"/>
        </w:rPr>
        <w:t>Организация Объединенных Наций</w:t>
      </w:r>
      <w:r w:rsidRPr="00F559EE">
        <w:t xml:space="preserve"> </w:t>
      </w:r>
    </w:p>
    <w:p w14:paraId="4399A838" w14:textId="77777777" w:rsidR="005F688E" w:rsidRPr="009145E4" w:rsidRDefault="00F559EE" w:rsidP="00641ED1">
      <w:pPr>
        <w:pStyle w:val="SLG"/>
        <w:spacing w:after="960"/>
      </w:pPr>
      <w:r w:rsidRPr="001A047D">
        <w:rPr>
          <w:bCs/>
          <w:sz w:val="57"/>
          <w:szCs w:val="57"/>
        </w:rPr>
        <w:t xml:space="preserve">Доклад Комитета </w:t>
      </w:r>
      <w:r>
        <w:rPr>
          <w:bCs/>
          <w:sz w:val="57"/>
          <w:szCs w:val="57"/>
        </w:rPr>
        <w:br/>
      </w:r>
      <w:r w:rsidRPr="001A047D">
        <w:rPr>
          <w:bCs/>
          <w:sz w:val="57"/>
          <w:szCs w:val="57"/>
        </w:rPr>
        <w:t>по насильственным исчезновениям</w:t>
      </w:r>
    </w:p>
    <w:p w14:paraId="78D73BEA" w14:textId="77777777" w:rsidR="00F559EE" w:rsidRPr="00AF31F1" w:rsidRDefault="00F559EE" w:rsidP="00F559EE">
      <w:pPr>
        <w:spacing w:after="120"/>
        <w:ind w:left="1134"/>
        <w:rPr>
          <w:b/>
          <w:sz w:val="40"/>
          <w:szCs w:val="40"/>
        </w:rPr>
      </w:pPr>
      <w:r w:rsidRPr="001A047D">
        <w:rPr>
          <w:b/>
          <w:bCs/>
          <w:sz w:val="40"/>
          <w:szCs w:val="40"/>
        </w:rPr>
        <w:t>Семнадцатая сессия</w:t>
      </w:r>
      <w:r w:rsidRPr="001A047D">
        <w:rPr>
          <w:b/>
          <w:bCs/>
          <w:sz w:val="40"/>
          <w:szCs w:val="40"/>
        </w:rPr>
        <w:br/>
        <w:t>(30 сентября</w:t>
      </w:r>
      <w:r w:rsidRPr="006E2012">
        <w:rPr>
          <w:b/>
          <w:bCs/>
          <w:sz w:val="40"/>
          <w:szCs w:val="40"/>
        </w:rPr>
        <w:t xml:space="preserve"> </w:t>
      </w:r>
      <w:r w:rsidR="006E2012" w:rsidRPr="006E2012">
        <w:rPr>
          <w:b/>
          <w:bCs/>
          <w:sz w:val="40"/>
          <w:szCs w:val="40"/>
        </w:rPr>
        <w:t>–</w:t>
      </w:r>
      <w:r w:rsidRPr="006E2012">
        <w:rPr>
          <w:b/>
          <w:bCs/>
          <w:sz w:val="40"/>
          <w:szCs w:val="40"/>
        </w:rPr>
        <w:t xml:space="preserve"> </w:t>
      </w:r>
      <w:r w:rsidRPr="001A047D">
        <w:rPr>
          <w:b/>
          <w:bCs/>
          <w:sz w:val="40"/>
          <w:szCs w:val="40"/>
        </w:rPr>
        <w:t>11 октября 2019 года)</w:t>
      </w:r>
    </w:p>
    <w:p w14:paraId="74227C76" w14:textId="77777777" w:rsidR="005F688E" w:rsidRPr="009145E4" w:rsidRDefault="00F559EE" w:rsidP="00F559EE">
      <w:pPr>
        <w:spacing w:after="480"/>
        <w:ind w:left="1134"/>
        <w:rPr>
          <w:b/>
          <w:sz w:val="36"/>
          <w:szCs w:val="36"/>
        </w:rPr>
      </w:pPr>
      <w:r w:rsidRPr="001A047D">
        <w:rPr>
          <w:b/>
          <w:bCs/>
          <w:sz w:val="40"/>
          <w:szCs w:val="40"/>
        </w:rPr>
        <w:t>Восемнадцатая сессия</w:t>
      </w:r>
      <w:r w:rsidRPr="001A047D">
        <w:rPr>
          <w:b/>
          <w:bCs/>
          <w:sz w:val="40"/>
          <w:szCs w:val="40"/>
        </w:rPr>
        <w:br/>
        <w:t>(4 мая (по Интернету) и 7 сентября 2020 года)</w:t>
      </w:r>
    </w:p>
    <w:p w14:paraId="6A0DAFD4" w14:textId="77777777" w:rsidR="00F559EE" w:rsidRPr="00AF31F1" w:rsidRDefault="00F559EE" w:rsidP="00F559EE">
      <w:pPr>
        <w:pStyle w:val="SMG"/>
        <w:spacing w:before="3120" w:after="0"/>
      </w:pPr>
      <w:r w:rsidRPr="001A047D">
        <w:rPr>
          <w:bCs/>
        </w:rPr>
        <w:t>Генеральная Ассамблея</w:t>
      </w:r>
    </w:p>
    <w:p w14:paraId="2A1F46B0" w14:textId="77777777" w:rsidR="00F559EE" w:rsidRPr="00AF31F1" w:rsidRDefault="00F559EE" w:rsidP="00F559EE">
      <w:pPr>
        <w:ind w:left="1134"/>
        <w:rPr>
          <w:b/>
          <w:sz w:val="28"/>
          <w:szCs w:val="28"/>
        </w:rPr>
      </w:pPr>
      <w:r w:rsidRPr="001A047D">
        <w:rPr>
          <w:b/>
          <w:bCs/>
          <w:sz w:val="28"/>
          <w:szCs w:val="28"/>
        </w:rPr>
        <w:t>Официальные отчеты</w:t>
      </w:r>
    </w:p>
    <w:p w14:paraId="0CE78C48" w14:textId="77777777" w:rsidR="00F559EE" w:rsidRPr="00AF31F1" w:rsidRDefault="00F559EE" w:rsidP="00F559EE">
      <w:pPr>
        <w:ind w:left="1134" w:right="1134"/>
        <w:rPr>
          <w:b/>
          <w:sz w:val="28"/>
          <w:szCs w:val="28"/>
        </w:rPr>
      </w:pPr>
      <w:r w:rsidRPr="001A047D">
        <w:rPr>
          <w:b/>
          <w:bCs/>
          <w:sz w:val="28"/>
          <w:szCs w:val="28"/>
        </w:rPr>
        <w:t>Семьдесят пятая сессия</w:t>
      </w:r>
    </w:p>
    <w:p w14:paraId="29FD5E6E" w14:textId="77777777" w:rsidR="00E16B31" w:rsidRDefault="00F559EE" w:rsidP="00F559EE">
      <w:pPr>
        <w:spacing w:after="960"/>
        <w:ind w:left="1138"/>
        <w:rPr>
          <w:b/>
          <w:sz w:val="40"/>
          <w:szCs w:val="40"/>
        </w:rPr>
      </w:pPr>
      <w:r w:rsidRPr="001A047D">
        <w:rPr>
          <w:b/>
          <w:bCs/>
          <w:sz w:val="28"/>
          <w:szCs w:val="28"/>
        </w:rPr>
        <w:t>Дополнение № 56</w:t>
      </w:r>
    </w:p>
    <w:p w14:paraId="781C653E" w14:textId="77777777" w:rsidR="00CA0D4A" w:rsidRPr="009145E4" w:rsidRDefault="00CA0D4A" w:rsidP="00CA0D4A">
      <w:pPr>
        <w:ind w:left="1134" w:right="1134"/>
        <w:rPr>
          <w:b/>
          <w:sz w:val="28"/>
          <w:szCs w:val="28"/>
        </w:rPr>
        <w:sectPr w:rsidR="00CA0D4A" w:rsidRPr="009145E4" w:rsidSect="00FE0ECE">
          <w:footerReference w:type="default" r:id="rId9"/>
          <w:footerReference w:type="first" r:id="rId10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74650012" w14:textId="77777777" w:rsidR="007259C5" w:rsidRPr="009145E4" w:rsidRDefault="00EC1015" w:rsidP="007259C5">
      <w:pPr>
        <w:spacing w:after="1200"/>
        <w:jc w:val="right"/>
        <w:outlineLvl w:val="0"/>
        <w:rPr>
          <w:b/>
        </w:rPr>
      </w:pPr>
      <w:hyperlink r:id="rId11" w:history="1">
        <w:r w:rsidR="00F559EE" w:rsidRPr="0006466C">
          <w:rPr>
            <w:rStyle w:val="af1"/>
            <w:b/>
          </w:rPr>
          <w:t>A/75/56</w:t>
        </w:r>
      </w:hyperlink>
    </w:p>
    <w:p w14:paraId="61C098D0" w14:textId="77777777" w:rsidR="00F559EE" w:rsidRPr="00AF31F1" w:rsidRDefault="00F559EE" w:rsidP="00F559EE">
      <w:pPr>
        <w:rPr>
          <w:b/>
          <w:sz w:val="24"/>
          <w:szCs w:val="24"/>
        </w:rPr>
      </w:pPr>
      <w:r w:rsidRPr="001A047D">
        <w:rPr>
          <w:b/>
          <w:bCs/>
          <w:sz w:val="24"/>
          <w:szCs w:val="24"/>
        </w:rPr>
        <w:t>Генеральная Ассамблея</w:t>
      </w:r>
    </w:p>
    <w:p w14:paraId="34B36185" w14:textId="77777777" w:rsidR="00F559EE" w:rsidRPr="00AF31F1" w:rsidRDefault="00F559EE" w:rsidP="00F559EE">
      <w:pPr>
        <w:rPr>
          <w:sz w:val="24"/>
          <w:szCs w:val="24"/>
        </w:rPr>
      </w:pPr>
      <w:r w:rsidRPr="001A047D">
        <w:rPr>
          <w:sz w:val="24"/>
          <w:szCs w:val="24"/>
        </w:rPr>
        <w:t>Официальные отчеты</w:t>
      </w:r>
    </w:p>
    <w:p w14:paraId="60B0EBC1" w14:textId="77777777" w:rsidR="00F559EE" w:rsidRDefault="00F559EE" w:rsidP="00F559EE">
      <w:pPr>
        <w:rPr>
          <w:sz w:val="24"/>
          <w:szCs w:val="24"/>
        </w:rPr>
      </w:pPr>
      <w:r w:rsidRPr="001A047D">
        <w:rPr>
          <w:sz w:val="24"/>
          <w:szCs w:val="24"/>
        </w:rPr>
        <w:t>Семьдесят пятая сессия</w:t>
      </w:r>
    </w:p>
    <w:p w14:paraId="7E512D0B" w14:textId="77777777" w:rsidR="00E16B31" w:rsidRDefault="00F559EE" w:rsidP="0006466C">
      <w:pPr>
        <w:spacing w:after="1080"/>
        <w:rPr>
          <w:sz w:val="24"/>
          <w:szCs w:val="24"/>
        </w:rPr>
      </w:pPr>
      <w:r w:rsidRPr="001A047D">
        <w:rPr>
          <w:sz w:val="24"/>
          <w:szCs w:val="24"/>
        </w:rPr>
        <w:t>Дополнение №</w:t>
      </w:r>
      <w:r w:rsidR="00E16B31">
        <w:rPr>
          <w:sz w:val="24"/>
          <w:szCs w:val="24"/>
        </w:rPr>
        <w:t xml:space="preserve"> </w:t>
      </w:r>
      <w:r w:rsidR="00641ED1" w:rsidRPr="00E40F47">
        <w:rPr>
          <w:sz w:val="24"/>
          <w:szCs w:val="24"/>
        </w:rPr>
        <w:t>5</w:t>
      </w:r>
      <w:r w:rsidRPr="001A047D">
        <w:rPr>
          <w:sz w:val="24"/>
          <w:szCs w:val="24"/>
        </w:rPr>
        <w:t>6</w:t>
      </w:r>
    </w:p>
    <w:p w14:paraId="0B39E859" w14:textId="77777777" w:rsidR="00F559EE" w:rsidRPr="00AF31F1" w:rsidRDefault="00F559EE" w:rsidP="0006466C">
      <w:pPr>
        <w:pStyle w:val="SMG"/>
        <w:spacing w:before="0" w:after="840"/>
        <w:ind w:right="0"/>
        <w:rPr>
          <w:szCs w:val="40"/>
        </w:rPr>
      </w:pPr>
      <w:r w:rsidRPr="001A047D">
        <w:rPr>
          <w:bCs/>
        </w:rPr>
        <w:t>Доклад Комитета по</w:t>
      </w:r>
      <w:r w:rsidR="00E16B31">
        <w:rPr>
          <w:bCs/>
        </w:rPr>
        <w:t xml:space="preserve"> </w:t>
      </w:r>
      <w:r w:rsidRPr="001A047D">
        <w:rPr>
          <w:bCs/>
        </w:rPr>
        <w:t>насильственным исчезновениям</w:t>
      </w:r>
    </w:p>
    <w:p w14:paraId="479360CB" w14:textId="77777777" w:rsidR="00F559EE" w:rsidRPr="00AF31F1" w:rsidRDefault="00F559EE" w:rsidP="00F559EE">
      <w:pPr>
        <w:spacing w:after="120"/>
        <w:ind w:left="1134"/>
        <w:rPr>
          <w:b/>
          <w:sz w:val="28"/>
          <w:szCs w:val="28"/>
        </w:rPr>
      </w:pPr>
      <w:r w:rsidRPr="001A047D">
        <w:rPr>
          <w:b/>
          <w:bCs/>
          <w:sz w:val="28"/>
          <w:szCs w:val="28"/>
        </w:rPr>
        <w:t>Семнадцатая сессия</w:t>
      </w:r>
      <w:r w:rsidRPr="001A047D">
        <w:rPr>
          <w:b/>
          <w:bCs/>
          <w:sz w:val="28"/>
          <w:szCs w:val="28"/>
        </w:rPr>
        <w:br/>
        <w:t>(30 сентября</w:t>
      </w:r>
      <w:r w:rsidRPr="006E2012">
        <w:rPr>
          <w:b/>
          <w:bCs/>
          <w:sz w:val="28"/>
          <w:szCs w:val="28"/>
        </w:rPr>
        <w:t xml:space="preserve"> </w:t>
      </w:r>
      <w:r w:rsidR="006E2012" w:rsidRPr="00DA060C">
        <w:rPr>
          <w:b/>
          <w:bCs/>
          <w:sz w:val="28"/>
          <w:szCs w:val="28"/>
        </w:rPr>
        <w:t>–</w:t>
      </w:r>
      <w:r w:rsidRPr="006E2012">
        <w:rPr>
          <w:b/>
          <w:bCs/>
          <w:sz w:val="28"/>
          <w:szCs w:val="28"/>
        </w:rPr>
        <w:t xml:space="preserve"> </w:t>
      </w:r>
      <w:r w:rsidRPr="001A047D">
        <w:rPr>
          <w:b/>
          <w:bCs/>
          <w:sz w:val="28"/>
          <w:szCs w:val="28"/>
        </w:rPr>
        <w:t>11 октября 2019 года)</w:t>
      </w:r>
    </w:p>
    <w:p w14:paraId="7BF52A01" w14:textId="77777777" w:rsidR="005F688E" w:rsidRPr="009145E4" w:rsidRDefault="00F559EE" w:rsidP="0006466C">
      <w:pPr>
        <w:spacing w:after="5280"/>
        <w:ind w:left="1134"/>
      </w:pPr>
      <w:r w:rsidRPr="001A047D">
        <w:rPr>
          <w:b/>
          <w:bCs/>
          <w:sz w:val="28"/>
          <w:szCs w:val="28"/>
        </w:rPr>
        <w:t>Восемнадцатая сессия</w:t>
      </w:r>
      <w:r w:rsidRPr="001A047D">
        <w:rPr>
          <w:b/>
          <w:bCs/>
          <w:sz w:val="28"/>
          <w:szCs w:val="28"/>
        </w:rPr>
        <w:br/>
        <w:t>(4 мая (по Интернету) и 7 сентября 2020 года)</w:t>
      </w:r>
      <w:r w:rsidRPr="009145E4">
        <w:t xml:space="preserve"> </w:t>
      </w:r>
    </w:p>
    <w:p w14:paraId="0759558A" w14:textId="77777777" w:rsidR="005F688E" w:rsidRPr="009145E4" w:rsidRDefault="00F559EE" w:rsidP="00F559EE">
      <w:pPr>
        <w:spacing w:before="2640"/>
        <w:ind w:left="1134"/>
      </w:pPr>
      <w:r w:rsidRPr="001A047D">
        <w:rPr>
          <w:bCs/>
          <w:noProof/>
          <w:lang w:eastAsia="en-GB"/>
        </w:rPr>
        <w:drawing>
          <wp:inline distT="0" distB="0" distL="0" distR="0" wp14:anchorId="47D13A7B" wp14:editId="40BD60AB">
            <wp:extent cx="536575" cy="498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333546" w14:textId="77777777" w:rsidR="00E16B31" w:rsidRDefault="00F559EE" w:rsidP="005F688E">
      <w:pPr>
        <w:ind w:left="1134"/>
        <w:rPr>
          <w:b/>
          <w:sz w:val="24"/>
          <w:szCs w:val="24"/>
        </w:rPr>
      </w:pPr>
      <w:r w:rsidRPr="001A047D">
        <w:rPr>
          <w:bCs/>
          <w:sz w:val="28"/>
        </w:rPr>
        <w:t>Организация Объединенных Наций • Нью-Йорк, 2020 год</w:t>
      </w:r>
    </w:p>
    <w:p w14:paraId="0C8F835E" w14:textId="77777777" w:rsidR="00E16B31" w:rsidRDefault="0096750D" w:rsidP="00E16B31">
      <w:pPr>
        <w:spacing w:before="4800" w:after="120"/>
        <w:ind w:left="1134"/>
        <w:outlineLvl w:val="0"/>
        <w:rPr>
          <w:b/>
          <w:sz w:val="28"/>
        </w:rPr>
      </w:pPr>
      <w:r w:rsidRPr="009145E4">
        <w:rPr>
          <w:b/>
          <w:sz w:val="28"/>
        </w:rPr>
        <w:br w:type="page"/>
      </w:r>
    </w:p>
    <w:p w14:paraId="78AF64D1" w14:textId="77777777" w:rsidR="00B010A4" w:rsidRDefault="00E16B31" w:rsidP="00E16B31">
      <w:pPr>
        <w:pStyle w:val="SingleTxtG"/>
      </w:pPr>
      <w:r w:rsidRPr="001A047D">
        <w:lastRenderedPageBreak/>
        <w:tab/>
      </w:r>
    </w:p>
    <w:p w14:paraId="7BBBA48D" w14:textId="77777777" w:rsidR="00812A2A" w:rsidRPr="00812A2A" w:rsidRDefault="00812A2A" w:rsidP="0006466C">
      <w:pPr>
        <w:pStyle w:val="SingleTxtG"/>
        <w:spacing w:before="4800"/>
        <w:rPr>
          <w:i/>
          <w:iCs/>
        </w:rPr>
      </w:pPr>
      <w:r w:rsidRPr="00812A2A">
        <w:rPr>
          <w:i/>
          <w:iCs/>
        </w:rPr>
        <w:t>Примечание</w:t>
      </w:r>
    </w:p>
    <w:p w14:paraId="68A4B486" w14:textId="77777777" w:rsidR="00E16B31" w:rsidRDefault="00812A2A" w:rsidP="00E16B31">
      <w:pPr>
        <w:pStyle w:val="SingleTxtG"/>
      </w:pPr>
      <w:r>
        <w:tab/>
      </w:r>
      <w:r>
        <w:tab/>
      </w:r>
      <w:r w:rsidR="00E16B31" w:rsidRPr="001A047D">
        <w:t>Условные обозначения документов Организации Объединенных Наций состоят из прописных букв и цифр. Когда такое условное обозначение встречается в тексте, оно служит указанием на соответствующий документ Организации Объединенных Наций.</w:t>
      </w:r>
    </w:p>
    <w:p w14:paraId="11AE69E6" w14:textId="77777777" w:rsidR="0096750D" w:rsidRPr="009145E4" w:rsidRDefault="0096750D" w:rsidP="00CA0D4A">
      <w:pPr>
        <w:ind w:left="1134" w:right="1134"/>
        <w:rPr>
          <w:b/>
          <w:sz w:val="28"/>
          <w:szCs w:val="28"/>
        </w:rPr>
        <w:sectPr w:rsidR="0096750D" w:rsidRPr="009145E4" w:rsidSect="00691B07">
          <w:footerReference w:type="even" r:id="rId13"/>
          <w:footerReference w:type="default" r:id="rId14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docGrid w:linePitch="360"/>
        </w:sectPr>
      </w:pPr>
    </w:p>
    <w:p w14:paraId="6B2161A3" w14:textId="77777777" w:rsidR="0096750D" w:rsidRPr="009145E4" w:rsidRDefault="009145E4" w:rsidP="0096750D">
      <w:pPr>
        <w:spacing w:after="120"/>
        <w:rPr>
          <w:sz w:val="28"/>
        </w:rPr>
      </w:pPr>
      <w:r w:rsidRPr="009145E4">
        <w:rPr>
          <w:sz w:val="28"/>
        </w:rPr>
        <w:lastRenderedPageBreak/>
        <w:t>Содержание</w:t>
      </w:r>
    </w:p>
    <w:p w14:paraId="7AAB962F" w14:textId="77777777" w:rsidR="0096750D" w:rsidRPr="009145E4" w:rsidRDefault="00B010A4" w:rsidP="0096750D">
      <w:pPr>
        <w:tabs>
          <w:tab w:val="right" w:pos="8929"/>
          <w:tab w:val="right" w:pos="9638"/>
        </w:tabs>
        <w:spacing w:after="120"/>
        <w:ind w:left="283"/>
        <w:rPr>
          <w:sz w:val="18"/>
        </w:rPr>
      </w:pPr>
      <w:r w:rsidRPr="00424D5B">
        <w:rPr>
          <w:i/>
          <w:sz w:val="18"/>
        </w:rPr>
        <w:t>Раздел</w:t>
      </w:r>
      <w:r w:rsidR="0096750D" w:rsidRPr="009145E4">
        <w:rPr>
          <w:i/>
          <w:sz w:val="18"/>
        </w:rPr>
        <w:tab/>
      </w:r>
      <w:r w:rsidR="00E16B31">
        <w:rPr>
          <w:i/>
          <w:sz w:val="18"/>
        </w:rPr>
        <w:tab/>
      </w:r>
      <w:r w:rsidR="009145E4" w:rsidRPr="009145E4">
        <w:rPr>
          <w:i/>
          <w:sz w:val="18"/>
        </w:rPr>
        <w:t>Стр.</w:t>
      </w:r>
    </w:p>
    <w:p w14:paraId="23AD7F8A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>
        <w:tab/>
      </w:r>
      <w:r w:rsidRPr="001A047D">
        <w:t>I.</w:t>
      </w:r>
      <w:r w:rsidRPr="001A047D">
        <w:tab/>
        <w:t>Организационные и прочие вопросы</w:t>
      </w:r>
      <w:r w:rsidR="00151129">
        <w:t xml:space="preserve"> </w:t>
      </w:r>
      <w:r w:rsidRPr="001A047D">
        <w:tab/>
      </w:r>
      <w:r>
        <w:tab/>
      </w:r>
      <w:r w:rsidRPr="001A047D">
        <w:t>1</w:t>
      </w:r>
    </w:p>
    <w:p w14:paraId="52028B5A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>
        <w:tab/>
      </w:r>
      <w:r>
        <w:tab/>
      </w:r>
      <w:r w:rsidRPr="001A047D">
        <w:t>A.</w:t>
      </w:r>
      <w:r w:rsidRPr="001A047D">
        <w:tab/>
        <w:t>Государства – участники Конвенции</w:t>
      </w:r>
      <w:r w:rsidR="00151129">
        <w:t xml:space="preserve"> </w:t>
      </w:r>
      <w:r w:rsidRPr="001A047D">
        <w:tab/>
      </w:r>
      <w:r w:rsidRPr="001A047D">
        <w:tab/>
        <w:t>1</w:t>
      </w:r>
    </w:p>
    <w:p w14:paraId="46A8DAB4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B.</w:t>
      </w:r>
      <w:r w:rsidRPr="001A047D">
        <w:tab/>
        <w:t>Заседания и сессии</w:t>
      </w:r>
      <w:r w:rsidR="00151129">
        <w:t xml:space="preserve"> </w:t>
      </w:r>
      <w:r w:rsidRPr="001A047D">
        <w:tab/>
      </w:r>
      <w:r w:rsidRPr="001A047D">
        <w:tab/>
        <w:t>1</w:t>
      </w:r>
    </w:p>
    <w:p w14:paraId="56DB1184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C.</w:t>
      </w:r>
      <w:r w:rsidRPr="001A047D">
        <w:tab/>
        <w:t>Членский состав и участники</w:t>
      </w:r>
      <w:r w:rsidR="00151129">
        <w:t xml:space="preserve"> </w:t>
      </w:r>
      <w:r w:rsidRPr="001A047D">
        <w:tab/>
      </w:r>
      <w:r w:rsidRPr="001A047D">
        <w:tab/>
        <w:t>2</w:t>
      </w:r>
    </w:p>
    <w:p w14:paraId="2D3BE4E6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D.</w:t>
      </w:r>
      <w:r w:rsidRPr="001A047D">
        <w:tab/>
        <w:t>Решения Комитета</w:t>
      </w:r>
      <w:r w:rsidR="00151129">
        <w:t xml:space="preserve"> </w:t>
      </w:r>
      <w:r w:rsidRPr="001A047D">
        <w:tab/>
      </w:r>
      <w:r w:rsidRPr="001A047D">
        <w:tab/>
        <w:t>2</w:t>
      </w:r>
    </w:p>
    <w:p w14:paraId="6DC90D44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E.</w:t>
      </w:r>
      <w:r w:rsidRPr="001A047D">
        <w:tab/>
        <w:t>Утверждение ежегодного доклада</w:t>
      </w:r>
      <w:r w:rsidR="00151129">
        <w:t xml:space="preserve"> </w:t>
      </w:r>
      <w:r w:rsidRPr="001A047D">
        <w:tab/>
      </w:r>
      <w:r w:rsidRPr="001A047D">
        <w:tab/>
        <w:t>4</w:t>
      </w:r>
    </w:p>
    <w:p w14:paraId="550ECF01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>
        <w:tab/>
      </w:r>
      <w:r w:rsidRPr="001A047D">
        <w:t>II.</w:t>
      </w:r>
      <w:r w:rsidRPr="001A047D">
        <w:tab/>
        <w:t>Методы работы</w:t>
      </w:r>
      <w:r w:rsidR="00151129">
        <w:t xml:space="preserve"> </w:t>
      </w:r>
      <w:r w:rsidRPr="001A047D">
        <w:tab/>
      </w:r>
      <w:r w:rsidRPr="001A047D">
        <w:tab/>
        <w:t>5</w:t>
      </w:r>
    </w:p>
    <w:p w14:paraId="34284962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>
        <w:tab/>
      </w:r>
      <w:r w:rsidRPr="001A047D">
        <w:t>III.</w:t>
      </w:r>
      <w:r w:rsidRPr="001A047D">
        <w:tab/>
        <w:t>Отношения с заинтересованными сторонами</w:t>
      </w:r>
      <w:r w:rsidR="00151129">
        <w:t xml:space="preserve"> </w:t>
      </w:r>
      <w:r w:rsidRPr="001A047D">
        <w:tab/>
      </w:r>
      <w:r w:rsidRPr="001A047D">
        <w:tab/>
        <w:t>6</w:t>
      </w:r>
    </w:p>
    <w:p w14:paraId="0893FD49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>
        <w:tab/>
      </w:r>
      <w:r>
        <w:tab/>
      </w:r>
      <w:r w:rsidRPr="001A047D">
        <w:t>A.</w:t>
      </w:r>
      <w:r w:rsidRPr="001A047D">
        <w:tab/>
        <w:t>Заседания с государствами-членами</w:t>
      </w:r>
      <w:r w:rsidR="00151129">
        <w:t xml:space="preserve"> </w:t>
      </w:r>
      <w:r w:rsidRPr="001A047D">
        <w:tab/>
      </w:r>
      <w:r w:rsidRPr="001A047D">
        <w:tab/>
        <w:t>6</w:t>
      </w:r>
    </w:p>
    <w:p w14:paraId="30689457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B.</w:t>
      </w:r>
      <w:r w:rsidRPr="001A047D">
        <w:tab/>
        <w:t>Заседание с</w:t>
      </w:r>
      <w:r>
        <w:t xml:space="preserve"> </w:t>
      </w:r>
      <w:r w:rsidRPr="001A047D">
        <w:t>учреждениями Организации Объединенных Наций</w:t>
      </w:r>
      <w:r w:rsidR="00151129">
        <w:t xml:space="preserve"> </w:t>
      </w:r>
      <w:r w:rsidRPr="001A047D">
        <w:tab/>
      </w:r>
      <w:r w:rsidRPr="001A047D">
        <w:tab/>
        <w:t>6</w:t>
      </w:r>
    </w:p>
    <w:p w14:paraId="370F97A3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C.</w:t>
      </w:r>
      <w:r w:rsidRPr="001A047D">
        <w:tab/>
        <w:t>Заседания с неправительственными организациями и гражданским обществом</w:t>
      </w:r>
      <w:r w:rsidR="00151129">
        <w:t xml:space="preserve"> </w:t>
      </w:r>
      <w:r w:rsidRPr="001A047D">
        <w:tab/>
      </w:r>
      <w:r w:rsidRPr="001A047D">
        <w:tab/>
        <w:t>7</w:t>
      </w:r>
    </w:p>
    <w:p w14:paraId="6C390D5F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D.</w:t>
      </w:r>
      <w:r w:rsidRPr="001A047D">
        <w:tab/>
        <w:t>Заседания с другими заинтересованными сторонами</w:t>
      </w:r>
      <w:r w:rsidR="00151129">
        <w:t xml:space="preserve"> </w:t>
      </w:r>
      <w:r w:rsidRPr="001A047D">
        <w:tab/>
      </w:r>
      <w:r w:rsidRPr="001A047D">
        <w:tab/>
        <w:t>7</w:t>
      </w:r>
    </w:p>
    <w:p w14:paraId="63C2E873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IV.</w:t>
      </w:r>
      <w:r w:rsidRPr="001A047D">
        <w:tab/>
        <w:t xml:space="preserve">Рассмотрение докладов, представленных государствами-участниками в соответствии </w:t>
      </w:r>
      <w:r w:rsidR="00151129">
        <w:br/>
      </w:r>
      <w:r w:rsidR="00151129">
        <w:tab/>
      </w:r>
      <w:r w:rsidR="00151129">
        <w:tab/>
      </w:r>
      <w:r w:rsidRPr="001A047D">
        <w:t>с положениями пункта 1 статьи 29 Конвенции</w:t>
      </w:r>
      <w:r w:rsidR="00151129">
        <w:t xml:space="preserve"> </w:t>
      </w:r>
      <w:r w:rsidRPr="001A047D">
        <w:tab/>
      </w:r>
      <w:r w:rsidRPr="001A047D">
        <w:tab/>
        <w:t>8</w:t>
      </w:r>
    </w:p>
    <w:p w14:paraId="475C7631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V.</w:t>
      </w:r>
      <w:r w:rsidRPr="001A047D">
        <w:tab/>
        <w:t>Утверждение доклада о последующих мерах по заключительным замечаниям</w:t>
      </w:r>
      <w:r w:rsidR="00151129">
        <w:t xml:space="preserve"> </w:t>
      </w:r>
      <w:r w:rsidRPr="001A047D">
        <w:tab/>
      </w:r>
      <w:r w:rsidRPr="001A047D">
        <w:tab/>
        <w:t>9</w:t>
      </w:r>
    </w:p>
    <w:p w14:paraId="412F1DA7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VI.</w:t>
      </w:r>
      <w:r w:rsidRPr="001A047D">
        <w:tab/>
        <w:t>Утверждение перечней вопросов</w:t>
      </w:r>
      <w:r w:rsidR="00151129">
        <w:t xml:space="preserve"> </w:t>
      </w:r>
      <w:r w:rsidRPr="001A047D">
        <w:tab/>
      </w:r>
      <w:r w:rsidRPr="001A047D">
        <w:tab/>
        <w:t>10</w:t>
      </w:r>
    </w:p>
    <w:p w14:paraId="47916011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VII.</w:t>
      </w:r>
      <w:r w:rsidRPr="001A047D">
        <w:tab/>
        <w:t>Представление докладов согласно Конвенции</w:t>
      </w:r>
      <w:r w:rsidR="00151129">
        <w:t xml:space="preserve"> </w:t>
      </w:r>
      <w:r w:rsidRPr="001A047D">
        <w:tab/>
      </w:r>
      <w:r w:rsidRPr="001A047D">
        <w:tab/>
        <w:t>11</w:t>
      </w:r>
    </w:p>
    <w:p w14:paraId="2F1F4232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VIII.</w:t>
      </w:r>
      <w:r w:rsidRPr="001A047D">
        <w:tab/>
        <w:t>Акты мести</w:t>
      </w:r>
      <w:r w:rsidR="00151129">
        <w:t xml:space="preserve"> </w:t>
      </w:r>
      <w:r w:rsidRPr="001A047D">
        <w:tab/>
      </w:r>
      <w:r w:rsidRPr="001A047D">
        <w:tab/>
        <w:t>12</w:t>
      </w:r>
    </w:p>
    <w:p w14:paraId="5D3B3FB8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IX.</w:t>
      </w:r>
      <w:r w:rsidRPr="001A047D">
        <w:tab/>
        <w:t xml:space="preserve">Рассмотрение дополнительной информации, представленной государствами-участниками </w:t>
      </w:r>
      <w:r w:rsidR="00460EB5">
        <w:br/>
      </w:r>
      <w:r w:rsidR="00460EB5">
        <w:tab/>
      </w:r>
      <w:r w:rsidR="00460EB5">
        <w:tab/>
      </w:r>
      <w:r w:rsidRPr="001A047D">
        <w:t>в соответствии с положениями пункта 4 статьи 29 Конвенции</w:t>
      </w:r>
      <w:r w:rsidR="00460EB5">
        <w:t xml:space="preserve"> </w:t>
      </w:r>
      <w:r w:rsidRPr="001A047D">
        <w:tab/>
      </w:r>
      <w:r w:rsidRPr="001A047D">
        <w:tab/>
        <w:t>13</w:t>
      </w:r>
    </w:p>
    <w:p w14:paraId="45086197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X.</w:t>
      </w:r>
      <w:r w:rsidRPr="001A047D">
        <w:tab/>
        <w:t>Процедура срочных мер в соответствии со статьей 30 Конвенции</w:t>
      </w:r>
      <w:r w:rsidR="00460EB5">
        <w:t xml:space="preserve"> </w:t>
      </w:r>
      <w:r w:rsidRPr="001A047D">
        <w:tab/>
      </w:r>
      <w:r w:rsidRPr="001A047D">
        <w:tab/>
        <w:t>14</w:t>
      </w:r>
    </w:p>
    <w:p w14:paraId="6D94BF56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>
        <w:tab/>
      </w:r>
      <w:r>
        <w:tab/>
      </w:r>
      <w:r w:rsidRPr="001A047D">
        <w:t>A.</w:t>
      </w:r>
      <w:r w:rsidRPr="001A047D">
        <w:tab/>
        <w:t xml:space="preserve">Просьбы о срочных мерах, полученные и зарегистрированные с момента </w:t>
      </w:r>
      <w:r w:rsidR="00460EB5">
        <w:br/>
      </w:r>
      <w:r w:rsidR="00460EB5">
        <w:tab/>
      </w:r>
      <w:r w:rsidR="00460EB5">
        <w:tab/>
      </w:r>
      <w:r w:rsidR="00460EB5">
        <w:tab/>
      </w:r>
      <w:r w:rsidRPr="001A047D">
        <w:t>создания Комитета</w:t>
      </w:r>
      <w:r w:rsidR="00460EB5">
        <w:t xml:space="preserve"> </w:t>
      </w:r>
      <w:r w:rsidRPr="001A047D">
        <w:tab/>
      </w:r>
      <w:r w:rsidRPr="001A047D">
        <w:tab/>
        <w:t>14</w:t>
      </w:r>
    </w:p>
    <w:p w14:paraId="7E7D2C24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B.</w:t>
      </w:r>
      <w:r w:rsidRPr="001A047D">
        <w:tab/>
        <w:t xml:space="preserve">Процесс после регистрации просьб о срочных мерах: события, имевшие место </w:t>
      </w:r>
      <w:r w:rsidRPr="001A047D">
        <w:br/>
      </w:r>
      <w:r w:rsidRPr="001A047D">
        <w:tab/>
      </w:r>
      <w:r w:rsidRPr="001A047D">
        <w:tab/>
      </w:r>
      <w:r w:rsidRPr="001A047D">
        <w:tab/>
        <w:t>после шестнадцатой сессии (до 30 сентября 2019 года)</w:t>
      </w:r>
      <w:r w:rsidR="00460EB5">
        <w:t xml:space="preserve"> </w:t>
      </w:r>
      <w:r w:rsidRPr="001A047D">
        <w:tab/>
      </w:r>
      <w:r w:rsidRPr="001A047D">
        <w:tab/>
        <w:t>14</w:t>
      </w:r>
    </w:p>
    <w:p w14:paraId="2313627B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C.</w:t>
      </w:r>
      <w:r w:rsidRPr="001A047D">
        <w:tab/>
        <w:t xml:space="preserve">Просьбы о срочных мерах, прекращенные, закрытые или оставленные открытыми </w:t>
      </w:r>
      <w:r w:rsidR="00460EB5">
        <w:br/>
      </w:r>
      <w:r w:rsidR="00460EB5">
        <w:tab/>
      </w:r>
      <w:r w:rsidR="00460EB5">
        <w:tab/>
      </w:r>
      <w:r w:rsidR="00460EB5">
        <w:tab/>
      </w:r>
      <w:r w:rsidRPr="001A047D">
        <w:t xml:space="preserve">для защиты лиц, в отношении которых были приняты временные меры </w:t>
      </w:r>
      <w:r w:rsidR="00460EB5">
        <w:tab/>
      </w:r>
      <w:r w:rsidR="00460EB5">
        <w:tab/>
      </w:r>
      <w:r w:rsidRPr="001A047D">
        <w:t>17</w:t>
      </w:r>
    </w:p>
    <w:p w14:paraId="39B5D6D6" w14:textId="77777777" w:rsidR="00E16B31" w:rsidRPr="004A1D94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>D.</w:t>
      </w:r>
      <w:r w:rsidRPr="001A047D">
        <w:tab/>
        <w:t>Решения, принятые Комитетом на своих семнадцатой и восемнадцатой сессиях</w:t>
      </w:r>
      <w:r w:rsidR="00460EB5">
        <w:t xml:space="preserve"> </w:t>
      </w:r>
      <w:r w:rsidR="00460EB5">
        <w:tab/>
      </w:r>
      <w:r w:rsidR="00460EB5">
        <w:tab/>
      </w:r>
      <w:r w:rsidR="004A1D94" w:rsidRPr="004A1D94">
        <w:t>18</w:t>
      </w:r>
    </w:p>
    <w:p w14:paraId="0FFF9488" w14:textId="77777777" w:rsidR="00E16B31" w:rsidRPr="004A1D94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XI.</w:t>
      </w:r>
      <w:r w:rsidRPr="001A047D">
        <w:tab/>
        <w:t>Процедура сообщений в соответствии со статьей 31 Конвенции</w:t>
      </w:r>
      <w:r w:rsidR="00460EB5">
        <w:t xml:space="preserve"> </w:t>
      </w:r>
      <w:r w:rsidRPr="001A047D">
        <w:tab/>
      </w:r>
      <w:r w:rsidRPr="001A047D">
        <w:tab/>
        <w:t>2</w:t>
      </w:r>
      <w:r w:rsidR="004A1D94" w:rsidRPr="004A1D94">
        <w:t>0</w:t>
      </w:r>
    </w:p>
    <w:p w14:paraId="5AF1CF24" w14:textId="77777777" w:rsidR="00E16B31" w:rsidRPr="004A1D94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XII.</w:t>
      </w:r>
      <w:r w:rsidRPr="001A047D">
        <w:tab/>
        <w:t>Посещения в соответствии со статьей 33 Конвенции</w:t>
      </w:r>
      <w:r w:rsidR="00460EB5">
        <w:t xml:space="preserve"> </w:t>
      </w:r>
      <w:r w:rsidRPr="001A047D">
        <w:tab/>
      </w:r>
      <w:r w:rsidRPr="001A047D">
        <w:tab/>
        <w:t>2</w:t>
      </w:r>
      <w:r w:rsidR="004A1D94" w:rsidRPr="004A1D94">
        <w:t>1</w:t>
      </w:r>
    </w:p>
    <w:p w14:paraId="09A47897" w14:textId="77777777" w:rsidR="00E16B31" w:rsidRPr="004A1D94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XIII.</w:t>
      </w:r>
      <w:r w:rsidRPr="001A047D">
        <w:tab/>
        <w:t>Руководящие принципы поиска пропавших без вести лиц</w:t>
      </w:r>
      <w:r w:rsidR="00460EB5">
        <w:t xml:space="preserve"> </w:t>
      </w:r>
      <w:r w:rsidRPr="001A047D">
        <w:tab/>
      </w:r>
      <w:r w:rsidRPr="001A047D">
        <w:tab/>
        <w:t>2</w:t>
      </w:r>
      <w:r w:rsidR="004A1D94" w:rsidRPr="004A1D94">
        <w:t>2</w:t>
      </w:r>
    </w:p>
    <w:p w14:paraId="05B2EA89" w14:textId="77777777" w:rsidR="00E16B31" w:rsidRPr="00AF31F1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  <w:t>Приложение</w:t>
      </w:r>
    </w:p>
    <w:p w14:paraId="3BDC4DA8" w14:textId="77777777" w:rsidR="00E16B31" w:rsidRPr="00AC273E" w:rsidRDefault="00E16B31" w:rsidP="00151129">
      <w:pPr>
        <w:tabs>
          <w:tab w:val="right" w:pos="850"/>
          <w:tab w:val="left" w:pos="1134"/>
          <w:tab w:val="left" w:pos="1559"/>
          <w:tab w:val="left" w:pos="1984"/>
          <w:tab w:val="left" w:leader="dot" w:pos="8875"/>
          <w:tab w:val="right" w:pos="9638"/>
        </w:tabs>
        <w:spacing w:after="120"/>
      </w:pPr>
      <w:r w:rsidRPr="001A047D">
        <w:tab/>
      </w:r>
      <w:r w:rsidRPr="001A047D">
        <w:tab/>
        <w:t xml:space="preserve">Государства – участники Конвенции по состоянию на 4 мая 2020 года и положение </w:t>
      </w:r>
      <w:r w:rsidR="00460EB5">
        <w:br/>
      </w:r>
      <w:r w:rsidR="00460EB5">
        <w:tab/>
      </w:r>
      <w:r w:rsidR="00460EB5">
        <w:tab/>
      </w:r>
      <w:r w:rsidRPr="001A047D">
        <w:t>с представлением ими докладов</w:t>
      </w:r>
      <w:r w:rsidR="00460EB5">
        <w:t xml:space="preserve"> </w:t>
      </w:r>
      <w:r w:rsidR="00460EB5">
        <w:tab/>
      </w:r>
      <w:r w:rsidR="00460EB5">
        <w:tab/>
      </w:r>
      <w:r w:rsidR="004A1D94" w:rsidRPr="00AC273E">
        <w:t>23</w:t>
      </w:r>
    </w:p>
    <w:p w14:paraId="0D9BEF3D" w14:textId="77777777" w:rsidR="00DE4C10" w:rsidRPr="009145E4" w:rsidRDefault="00E762FE" w:rsidP="00F559E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sectPr w:rsidR="00DE4C10" w:rsidRPr="009145E4" w:rsidSect="00691B07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titlePg/>
          <w:docGrid w:linePitch="360"/>
        </w:sectPr>
      </w:pPr>
      <w:r w:rsidRPr="009145E4">
        <w:br w:type="page"/>
      </w:r>
    </w:p>
    <w:p w14:paraId="3235BC65" w14:textId="77777777" w:rsidR="001A1DE5" w:rsidRPr="00AF31F1" w:rsidRDefault="00DE4C10" w:rsidP="001A1DE5">
      <w:pPr>
        <w:pStyle w:val="HChG"/>
      </w:pPr>
      <w:r w:rsidRPr="009145E4">
        <w:lastRenderedPageBreak/>
        <w:tab/>
      </w:r>
      <w:r w:rsidR="00D645CB" w:rsidRPr="009145E4">
        <w:tab/>
      </w:r>
      <w:r w:rsidR="001A1DE5" w:rsidRPr="001A047D">
        <w:rPr>
          <w:bCs/>
        </w:rPr>
        <w:tab/>
      </w:r>
      <w:bookmarkStart w:id="0" w:name="_Toc326162631"/>
      <w:bookmarkStart w:id="1" w:name="_Toc326220746"/>
      <w:bookmarkStart w:id="2" w:name="_Toc460489528"/>
      <w:bookmarkStart w:id="3" w:name="_Toc522200453"/>
      <w:bookmarkStart w:id="4" w:name="_Toc43905464"/>
      <w:bookmarkStart w:id="5" w:name="_Toc43906545"/>
      <w:bookmarkStart w:id="6" w:name="_Toc43996416"/>
      <w:r w:rsidR="001A1DE5" w:rsidRPr="001A047D">
        <w:rPr>
          <w:bCs/>
        </w:rPr>
        <w:t>Раздел I</w:t>
      </w:r>
      <w:r w:rsidR="001A1DE5" w:rsidRPr="001A047D">
        <w:rPr>
          <w:bCs/>
        </w:rPr>
        <w:br/>
      </w:r>
      <w:bookmarkEnd w:id="0"/>
      <w:bookmarkEnd w:id="1"/>
      <w:r w:rsidR="001A1DE5" w:rsidRPr="001A047D">
        <w:rPr>
          <w:bCs/>
        </w:rPr>
        <w:tab/>
        <w:t xml:space="preserve">Организационные и </w:t>
      </w:r>
      <w:r w:rsidR="009E0793">
        <w:rPr>
          <w:bCs/>
        </w:rPr>
        <w:t>прочие</w:t>
      </w:r>
      <w:r w:rsidR="001A1DE5" w:rsidRPr="001A047D">
        <w:rPr>
          <w:bCs/>
        </w:rPr>
        <w:t xml:space="preserve"> вопросы</w:t>
      </w:r>
      <w:bookmarkEnd w:id="2"/>
      <w:bookmarkEnd w:id="3"/>
      <w:bookmarkEnd w:id="4"/>
      <w:bookmarkEnd w:id="5"/>
      <w:bookmarkEnd w:id="6"/>
    </w:p>
    <w:p w14:paraId="5289423C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7" w:name="_Toc326162632"/>
      <w:bookmarkStart w:id="8" w:name="_Toc326220747"/>
      <w:bookmarkStart w:id="9" w:name="_Toc460489529"/>
      <w:bookmarkStart w:id="10" w:name="_Toc522200454"/>
      <w:bookmarkStart w:id="11" w:name="_Toc43905465"/>
      <w:bookmarkStart w:id="12" w:name="_Toc43906546"/>
      <w:bookmarkStart w:id="13" w:name="_Toc43996417"/>
      <w:r w:rsidRPr="001A047D">
        <w:rPr>
          <w:bCs/>
        </w:rPr>
        <w:t>A.</w:t>
      </w:r>
      <w:r w:rsidRPr="001A047D">
        <w:rPr>
          <w:bCs/>
        </w:rPr>
        <w:tab/>
        <w:t>Государства – участники Конвенции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76BEE5F0" w14:textId="77777777" w:rsidR="001A1DE5" w:rsidRPr="00AF31F1" w:rsidRDefault="001A1DE5" w:rsidP="001A1DE5">
      <w:pPr>
        <w:pStyle w:val="SingleTxtG"/>
      </w:pPr>
      <w:r w:rsidRPr="001A047D">
        <w:t>1.</w:t>
      </w:r>
      <w:r w:rsidRPr="001A047D">
        <w:tab/>
        <w:t xml:space="preserve">На 4 </w:t>
      </w:r>
      <w:r w:rsidR="00E833FF">
        <w:t>мая</w:t>
      </w:r>
      <w:r w:rsidRPr="001A047D">
        <w:t xml:space="preserve"> 2020 года, дату завершения восемнадцатой сессии Комитета по насильственным исчезновениям, насчитывалось 62 государств</w:t>
      </w:r>
      <w:r w:rsidR="00A44DE9">
        <w:t>а</w:t>
      </w:r>
      <w:r w:rsidRPr="001A047D">
        <w:t>-участник</w:t>
      </w:r>
      <w:r w:rsidR="00A44DE9">
        <w:t>а</w:t>
      </w:r>
      <w:r w:rsidRPr="001A047D">
        <w:t xml:space="preserve"> и 98 государств, подписавших Международную конвенцию для защиты всех лиц от насильственных исчезновений, которая была принята Генеральной Ассамблеей в своей резолюции 61/177 от 20 декабря 2006 года и открыта для подписания и ратификации 6</w:t>
      </w:r>
      <w:r w:rsidR="00B010A4">
        <w:t xml:space="preserve"> </w:t>
      </w:r>
      <w:r w:rsidRPr="001A047D">
        <w:t>февраля 2007 года. В соответствии с положениями пункта 1 статьи 39 Конвенция вступила в силу 23 декабря 2010 года.</w:t>
      </w:r>
    </w:p>
    <w:p w14:paraId="148828D8" w14:textId="77777777" w:rsidR="001A1DE5" w:rsidRPr="00AF31F1" w:rsidRDefault="001A1DE5" w:rsidP="001A1DE5">
      <w:pPr>
        <w:pStyle w:val="SingleTxtG"/>
      </w:pPr>
      <w:r w:rsidRPr="001A047D">
        <w:t>2.</w:t>
      </w:r>
      <w:r w:rsidRPr="001A047D">
        <w:tab/>
        <w:t>Обновленный список государств – участников Конвенции, а также информация о заявлениях, сделанных в соответствии со статьями 31 и 32, и оговорках размещены на веб-сайте Управления по правовым вопросам Секретариата</w:t>
      </w:r>
      <w:r w:rsidRPr="00812A2A">
        <w:rPr>
          <w:rStyle w:val="a5"/>
        </w:rPr>
        <w:footnoteReference w:id="1"/>
      </w:r>
      <w:r w:rsidR="00B010A4">
        <w:t>.</w:t>
      </w:r>
    </w:p>
    <w:p w14:paraId="4693954D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14" w:name="_Toc326162633"/>
      <w:bookmarkStart w:id="15" w:name="_Toc326220748"/>
      <w:bookmarkStart w:id="16" w:name="_Toc460489530"/>
      <w:bookmarkStart w:id="17" w:name="_Toc522200455"/>
      <w:bookmarkStart w:id="18" w:name="_Toc43905466"/>
      <w:bookmarkStart w:id="19" w:name="_Toc43906547"/>
      <w:bookmarkStart w:id="20" w:name="_Toc43996418"/>
      <w:r w:rsidRPr="001A047D">
        <w:rPr>
          <w:bCs/>
        </w:rPr>
        <w:t>B.</w:t>
      </w:r>
      <w:r w:rsidRPr="001A047D">
        <w:rPr>
          <w:bCs/>
        </w:rPr>
        <w:tab/>
        <w:t>Заседания и сессии</w:t>
      </w:r>
      <w:bookmarkEnd w:id="14"/>
      <w:bookmarkEnd w:id="15"/>
      <w:bookmarkEnd w:id="16"/>
      <w:bookmarkEnd w:id="17"/>
      <w:bookmarkEnd w:id="18"/>
      <w:bookmarkEnd w:id="19"/>
      <w:bookmarkEnd w:id="20"/>
    </w:p>
    <w:p w14:paraId="26D3729B" w14:textId="77777777" w:rsidR="001A1DE5" w:rsidRPr="00AF31F1" w:rsidRDefault="001A1DE5" w:rsidP="001A1DE5">
      <w:pPr>
        <w:pStyle w:val="SingleTxtG"/>
      </w:pPr>
      <w:r w:rsidRPr="001A047D">
        <w:t>3.</w:t>
      </w:r>
      <w:r w:rsidRPr="001A047D">
        <w:tab/>
        <w:t>Комитет провел свою семнадцатую сессию в Отделении Организации Объединенных Наций в Женеве 30 сентября – 11 октября 2019 года. Он провел 20</w:t>
      </w:r>
      <w:r w:rsidR="00B010A4">
        <w:t> </w:t>
      </w:r>
      <w:r w:rsidRPr="001A047D">
        <w:t>пленарных заседаний. Повестка дня (</w:t>
      </w:r>
      <w:hyperlink r:id="rId21" w:history="1">
        <w:r w:rsidRPr="001A047D">
          <w:rPr>
            <w:rStyle w:val="af1"/>
          </w:rPr>
          <w:t>CED/C/17/1</w:t>
        </w:r>
      </w:hyperlink>
      <w:r w:rsidRPr="001A047D">
        <w:t>) была принята Комитетом на его 294-м заседании. Работа семнадцатой сессии началась с выступления начальника Секции гражданских, политических, экономических, социальных и культурных прав</w:t>
      </w:r>
      <w:r w:rsidR="00B010A4">
        <w:t xml:space="preserve"> </w:t>
      </w:r>
      <w:bookmarkStart w:id="21" w:name="_Hlk14448626"/>
      <w:r w:rsidRPr="001A047D">
        <w:t>Управления Верховного комиссара Организации Объединенных Наций по правам человека (УВКПЧ)</w:t>
      </w:r>
      <w:bookmarkEnd w:id="21"/>
      <w:r w:rsidRPr="001A047D">
        <w:t xml:space="preserve">. </w:t>
      </w:r>
    </w:p>
    <w:p w14:paraId="18E070AA" w14:textId="77777777" w:rsidR="001A1DE5" w:rsidRPr="00AF31F1" w:rsidRDefault="001A1DE5" w:rsidP="001A1DE5">
      <w:pPr>
        <w:pStyle w:val="SingleTxtG"/>
      </w:pPr>
      <w:r w:rsidRPr="001A047D">
        <w:t>4.</w:t>
      </w:r>
      <w:r w:rsidRPr="001A047D">
        <w:tab/>
        <w:t xml:space="preserve">В своем вступительном слове он приветствовал новых государств </w:t>
      </w:r>
      <w:r w:rsidR="00345792" w:rsidRPr="001A047D">
        <w:t>–</w:t>
      </w:r>
      <w:r w:rsidR="00345792">
        <w:t xml:space="preserve"> </w:t>
      </w:r>
      <w:r w:rsidRPr="001A047D">
        <w:t>участников Конвенции, Доминику, Норвегию и Фиджи, и отметил важность содействия дальнейшей ратификации. Аргентина, Колумбия и Мексика обратились к руководящим принципам розыска пропавших без вести лиц (</w:t>
      </w:r>
      <w:hyperlink r:id="rId22" w:history="1">
        <w:r w:rsidRPr="001A047D">
          <w:rPr>
            <w:rStyle w:val="af1"/>
          </w:rPr>
          <w:t>CED/C/7</w:t>
        </w:r>
      </w:hyperlink>
      <w:r w:rsidRPr="001A047D">
        <w:t>), утвержденных Комитетом на своей шестнадцатой сессии в апреле 2019 года. Он подчеркнул поддержку УВКПЧ усилий государств по борьбе с насильственными исчезновениями и, в целом, работы Комитета. Что касается финансового положения договорных органов, то общая ситуация с поступлением денежных средств и значительная нехватка персонала в Секторе договоров о правах человека УВКПЧ оставались критическими, в силу чего будущее выглядит неопределенным. Верховны</w:t>
      </w:r>
      <w:r>
        <w:t>й комиссар</w:t>
      </w:r>
      <w:r w:rsidRPr="001A047D">
        <w:t xml:space="preserve"> Организации Объединенных Наций по правам человека подчерк</w:t>
      </w:r>
      <w:r>
        <w:t>ивала</w:t>
      </w:r>
      <w:r w:rsidRPr="001A047D">
        <w:t xml:space="preserve">, что обзор системы договорных органов в 2020 году даст возможность усилить практическую отдачу дискуссий договорных органов, в том числе путем </w:t>
      </w:r>
      <w:r>
        <w:t>оптимизации</w:t>
      </w:r>
      <w:r w:rsidRPr="001A047D">
        <w:t xml:space="preserve"> и унификации процедур.</w:t>
      </w:r>
    </w:p>
    <w:p w14:paraId="754EE0C1" w14:textId="77777777" w:rsidR="001A1DE5" w:rsidRPr="00AF31F1" w:rsidRDefault="001A1DE5" w:rsidP="001A1DE5">
      <w:pPr>
        <w:pStyle w:val="SingleTxtG"/>
        <w:rPr>
          <w:bCs/>
        </w:rPr>
      </w:pPr>
      <w:r w:rsidRPr="001A047D">
        <w:rPr>
          <w:bCs/>
        </w:rPr>
        <w:t>5.</w:t>
      </w:r>
      <w:r w:rsidRPr="001A047D">
        <w:rPr>
          <w:bCs/>
        </w:rPr>
        <w:tab/>
        <w:t xml:space="preserve">В соответствии с мерами предосторожности, принятыми в связи с пандемией </w:t>
      </w:r>
      <w:proofErr w:type="spellStart"/>
      <w:r w:rsidRPr="001A047D">
        <w:rPr>
          <w:bCs/>
        </w:rPr>
        <w:t>коронавирусной</w:t>
      </w:r>
      <w:proofErr w:type="spellEnd"/>
      <w:r w:rsidRPr="001A047D">
        <w:rPr>
          <w:bCs/>
        </w:rPr>
        <w:t xml:space="preserve"> инфекции (COVID-19), восемнадцатая сессия Комитета, которую первоначально планировалось провести 30 марта</w:t>
      </w:r>
      <w:r w:rsidR="00B010A4" w:rsidRPr="001A047D">
        <w:t xml:space="preserve"> –</w:t>
      </w:r>
      <w:r w:rsidRPr="001A047D">
        <w:rPr>
          <w:bCs/>
        </w:rPr>
        <w:t xml:space="preserve"> 9 апреля 2020 года в Женеве, была открыта </w:t>
      </w:r>
      <w:r>
        <w:rPr>
          <w:bCs/>
        </w:rPr>
        <w:t>по Интернету</w:t>
      </w:r>
      <w:r w:rsidR="00812A2A">
        <w:rPr>
          <w:bCs/>
        </w:rPr>
        <w:t xml:space="preserve"> </w:t>
      </w:r>
      <w:r w:rsidRPr="001A047D">
        <w:rPr>
          <w:bCs/>
        </w:rPr>
        <w:t xml:space="preserve">4 мая 2020 года на своем 314-м заседании. В заседании участвовали эксперты из таких мест, как Токио и Лима; велась его трансляция по </w:t>
      </w:r>
      <w:r w:rsidR="00B010A4">
        <w:rPr>
          <w:bCs/>
        </w:rPr>
        <w:br/>
      </w:r>
      <w:r w:rsidRPr="001A047D">
        <w:rPr>
          <w:bCs/>
        </w:rPr>
        <w:t xml:space="preserve">веб-телевидению Организации Объединенных Наций. Сессию открыл начальник Сектора договоров о правах человека УВКПЧ. Он упомянул о значении открытия нынешней сессии, поскольку впервые в истории договорных органов заседание проводится </w:t>
      </w:r>
      <w:r>
        <w:rPr>
          <w:bCs/>
        </w:rPr>
        <w:t>по Интернету</w:t>
      </w:r>
      <w:r w:rsidRPr="001A047D">
        <w:rPr>
          <w:bCs/>
        </w:rPr>
        <w:t xml:space="preserve">. Предпринимая такой шаг, при всех потребовавшихся для этого импровизациях, Комитет продемонстрировал, что Конвенция остается реальностью для всех государств и для всех жертв насильственных исчезновений, независимо от обстоятельств. Продолжающееся явление насильственных исчезновений в условиях COVID-19 вызывает особую обеспокоенность, и COVID-19 </w:t>
      </w:r>
      <w:r w:rsidRPr="001A047D">
        <w:rPr>
          <w:bCs/>
        </w:rPr>
        <w:lastRenderedPageBreak/>
        <w:t xml:space="preserve">ни в коем случае не может служить оправданием исчезновения людей. Он подчеркнул важность мандата договорных органов по защите и предупреждению и напомнил о значении содействия дальнейшей ратификации Конвенции. Что касается процесса обзора 2020 года, то 8 апреля 2020 года Председатель Генеральной Ассамблеи назначил постоянных представителей Марокко и Швейцарии при Организации Объединенных Наций в качестве координаторов неофициальных консультаций, поручив им представить ему свой доклад к сентябрю 2020 года. Работа продвигается </w:t>
      </w:r>
      <w:r>
        <w:rPr>
          <w:bCs/>
        </w:rPr>
        <w:t>по Интернету</w:t>
      </w:r>
      <w:r w:rsidRPr="001A047D">
        <w:rPr>
          <w:bCs/>
        </w:rPr>
        <w:t>, и есть надежда, что этот процесс приведет к корректировке мер, принятых во исполнение резолюции 68/268 Генеральной Ассамблеи, включая необходимые ресурсы, с тем чтобы система договорных органов могла реагировать на стоящие перед ней проблемы. Он обратил внимание на третий доклад Генерального секретаря о состоянии системы договорных органов (</w:t>
      </w:r>
      <w:hyperlink r:id="rId23" w:history="1">
        <w:r w:rsidRPr="001A047D">
          <w:rPr>
            <w:rStyle w:val="af1"/>
            <w:bCs/>
          </w:rPr>
          <w:t>A/74/643</w:t>
        </w:r>
      </w:hyperlink>
      <w:r w:rsidRPr="001A047D">
        <w:rPr>
          <w:bCs/>
        </w:rPr>
        <w:t xml:space="preserve">). </w:t>
      </w:r>
    </w:p>
    <w:p w14:paraId="6E113263" w14:textId="77777777" w:rsidR="001A1DE5" w:rsidRPr="00AF31F1" w:rsidRDefault="001A1DE5" w:rsidP="00B010A4">
      <w:pPr>
        <w:pStyle w:val="af4"/>
        <w:suppressAutoHyphens/>
        <w:spacing w:before="0" w:beforeAutospacing="0" w:after="120" w:afterAutospacing="0" w:line="240" w:lineRule="atLeast"/>
        <w:ind w:left="1134" w:right="1134"/>
        <w:jc w:val="both"/>
        <w:rPr>
          <w:rFonts w:eastAsia="SimSun"/>
          <w:bCs/>
          <w:sz w:val="20"/>
          <w:szCs w:val="20"/>
          <w:lang w:val="ru-RU"/>
        </w:rPr>
      </w:pPr>
      <w:r w:rsidRPr="001A047D">
        <w:rPr>
          <w:rFonts w:eastAsia="SimSun"/>
          <w:bCs/>
          <w:sz w:val="20"/>
          <w:szCs w:val="20"/>
          <w:lang w:val="ru-RU"/>
        </w:rPr>
        <w:t>6.</w:t>
      </w:r>
      <w:r w:rsidRPr="001A047D">
        <w:rPr>
          <w:rFonts w:eastAsia="SimSun"/>
          <w:bCs/>
          <w:sz w:val="20"/>
          <w:szCs w:val="20"/>
          <w:lang w:val="ru-RU"/>
        </w:rPr>
        <w:tab/>
        <w:t xml:space="preserve">В своем вступительном слове Председатель Комитета подчеркнул новаторский характер сессии, впервые проведенной в Интернете, и напомнил о приверженности Комитета поддержке жертв, подчеркнув, что права и обязанности, закрепленные в Конвенции, остаются реальностью независимо от обстоятельств. После выступления Председателя участники почтили память жертв насильственных исчезновений. Марии </w:t>
      </w:r>
      <w:proofErr w:type="spellStart"/>
      <w:r w:rsidRPr="001A047D">
        <w:rPr>
          <w:rFonts w:eastAsia="SimSun"/>
          <w:bCs/>
          <w:sz w:val="20"/>
          <w:szCs w:val="20"/>
          <w:lang w:val="ru-RU"/>
        </w:rPr>
        <w:t>Ноэми</w:t>
      </w:r>
      <w:proofErr w:type="spellEnd"/>
      <w:r w:rsidRPr="001A047D">
        <w:rPr>
          <w:rFonts w:eastAsia="SimSun"/>
          <w:bCs/>
          <w:sz w:val="20"/>
          <w:szCs w:val="20"/>
          <w:lang w:val="ru-RU"/>
        </w:rPr>
        <w:t xml:space="preserve"> Барбосе Гонсалес, матери исчезнувшего человека из Колумбии, было предоставлено слово, чтобы она рассказала о трудностях, с которыми она столкнулась в поисках сына, и поблагодарила Комитет за быстрое реагирование и постоянную поддержку благодаря его процедуре срочных мер. Впервые в истории Комитета жертве было предоставлено слово во время открытия сессии. Ввиду отсутствия доступа к соответствующей платформе для обеспечения возможности последовательного устного перевода Комитет счел необходимым отложить интерактивные диалоги с государствами-участниками, которые были запланированы на восемнадцатую сессию. Комитет провел по Интернету закрытое заседание, в ходе которого он утвердил перечни вопросов, касающихся докладов, представленных Бразилией и Панамой в соответствии с положениями пункта 1 статьи 29 Конвенции, и обсудил предварительную повестку дня девятнадцатой сессии. Затем восемнадцатая сессия была приостановлена и оставалась открытой до первого дня девятнадцатой сессии, что позволило Комитету принять другие документы в интерактивном режиме, включая его доклад Генеральной Ассамблее. Поскольку первая сессия договорного органа проводилась по Интернету, она стала важным источником уроков, извлеченных в плане организации других сессий в условиях COVID-19, и дала новые элементы для размышлений о методах работы договорных органов. Председатель Комитета направил Верховному комиссару письмо по этому вопросу, которое впоследствии было разослано председателям других договорных органов и двум координаторам обзора 2020 года.</w:t>
      </w:r>
    </w:p>
    <w:p w14:paraId="24C6FDEC" w14:textId="77777777" w:rsidR="001A1DE5" w:rsidRPr="00AF31F1" w:rsidRDefault="001A1DE5" w:rsidP="00B010A4">
      <w:pPr>
        <w:pStyle w:val="H1G"/>
        <w:ind w:left="0" w:firstLine="0"/>
      </w:pPr>
      <w:r w:rsidRPr="001A047D">
        <w:rPr>
          <w:bCs/>
        </w:rPr>
        <w:tab/>
      </w:r>
      <w:bookmarkStart w:id="22" w:name="_Toc326162634"/>
      <w:bookmarkStart w:id="23" w:name="_Toc326220749"/>
      <w:bookmarkStart w:id="24" w:name="_Toc460489531"/>
      <w:bookmarkStart w:id="25" w:name="_Toc522200456"/>
      <w:bookmarkStart w:id="26" w:name="_Toc43905467"/>
      <w:bookmarkStart w:id="27" w:name="_Toc43906548"/>
      <w:bookmarkStart w:id="28" w:name="_Toc43996419"/>
      <w:r w:rsidRPr="001A047D">
        <w:rPr>
          <w:bCs/>
        </w:rPr>
        <w:t>C.</w:t>
      </w:r>
      <w:r w:rsidRPr="001A047D">
        <w:rPr>
          <w:bCs/>
        </w:rPr>
        <w:tab/>
        <w:t>Членский состав и участники</w:t>
      </w:r>
      <w:bookmarkEnd w:id="22"/>
      <w:bookmarkEnd w:id="23"/>
      <w:bookmarkEnd w:id="24"/>
      <w:bookmarkEnd w:id="25"/>
      <w:bookmarkEnd w:id="26"/>
      <w:bookmarkEnd w:id="27"/>
      <w:bookmarkEnd w:id="28"/>
    </w:p>
    <w:p w14:paraId="01080740" w14:textId="77777777" w:rsidR="001A1DE5" w:rsidRPr="00AF31F1" w:rsidRDefault="001A1DE5" w:rsidP="001A1DE5">
      <w:pPr>
        <w:pStyle w:val="SingleTxtG"/>
      </w:pPr>
      <w:r w:rsidRPr="001A047D">
        <w:t>7.</w:t>
      </w:r>
      <w:r w:rsidRPr="001A047D">
        <w:tab/>
        <w:t>Все, кроме одного из членов Комитета, присутствовали на семнадцатой сессии Комитета, и один член не смог присутствовать в ходе восемнадцатой сессии. Со</w:t>
      </w:r>
      <w:r w:rsidR="00B010A4">
        <w:rPr>
          <w:lang w:val="en-US"/>
        </w:rPr>
        <w:t> </w:t>
      </w:r>
      <w:r w:rsidRPr="001A047D">
        <w:t xml:space="preserve">списком нынешних членов с указанием срока их полномочий можно ознакомиться по адресу </w:t>
      </w:r>
      <w:hyperlink r:id="rId24" w:history="1">
        <w:r w:rsidRPr="001A047D">
          <w:rPr>
            <w:rStyle w:val="af1"/>
          </w:rPr>
          <w:t>www.ohchr.org/EN/HRBodies/CED/Pages/Membership.aspx</w:t>
        </w:r>
      </w:hyperlink>
      <w:r w:rsidRPr="001A047D">
        <w:t xml:space="preserve">. </w:t>
      </w:r>
    </w:p>
    <w:p w14:paraId="2C0AE4CA" w14:textId="77777777" w:rsidR="001A1DE5" w:rsidRPr="00AF31F1" w:rsidRDefault="001A1DE5" w:rsidP="001A1DE5">
      <w:pPr>
        <w:pStyle w:val="SingleTxtG"/>
      </w:pPr>
      <w:r w:rsidRPr="001A047D">
        <w:t>8.</w:t>
      </w:r>
      <w:r w:rsidRPr="001A047D">
        <w:tab/>
        <w:t xml:space="preserve">В отличие от прежней практики, введение в должность новых членов Комитета должно было состояться в ходе семнадцатой сессии, поскольку не имелось финансовых ресурсов для организации такой подготовки заранее. </w:t>
      </w:r>
    </w:p>
    <w:p w14:paraId="38F7D840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29" w:name="_Toc326162639"/>
      <w:bookmarkStart w:id="30" w:name="_Toc326220754"/>
      <w:bookmarkStart w:id="31" w:name="_Toc460489532"/>
      <w:bookmarkStart w:id="32" w:name="_Toc522200457"/>
      <w:bookmarkStart w:id="33" w:name="_Toc43905468"/>
      <w:bookmarkStart w:id="34" w:name="_Toc43906549"/>
      <w:bookmarkStart w:id="35" w:name="_Toc43996420"/>
      <w:bookmarkStart w:id="36" w:name="_Toc326162635"/>
      <w:bookmarkStart w:id="37" w:name="_Toc326220750"/>
      <w:r w:rsidRPr="001A047D">
        <w:rPr>
          <w:bCs/>
        </w:rPr>
        <w:t>D.</w:t>
      </w:r>
      <w:r w:rsidRPr="001A047D">
        <w:rPr>
          <w:bCs/>
        </w:rPr>
        <w:tab/>
        <w:t>Решения Комитета</w:t>
      </w:r>
      <w:bookmarkEnd w:id="29"/>
      <w:bookmarkEnd w:id="30"/>
      <w:bookmarkEnd w:id="31"/>
      <w:bookmarkEnd w:id="32"/>
      <w:bookmarkEnd w:id="33"/>
      <w:bookmarkEnd w:id="34"/>
      <w:bookmarkEnd w:id="35"/>
    </w:p>
    <w:p w14:paraId="172FDD71" w14:textId="77777777" w:rsidR="001A1DE5" w:rsidRPr="00AF31F1" w:rsidRDefault="001A1DE5" w:rsidP="00B010A4">
      <w:pPr>
        <w:pStyle w:val="SingleTxtG"/>
      </w:pPr>
      <w:r w:rsidRPr="001A047D">
        <w:t>9.</w:t>
      </w:r>
      <w:r w:rsidRPr="001A047D">
        <w:tab/>
        <w:t>На своей семнадцатой сессии Комитет, в частности, постановил:</w:t>
      </w:r>
    </w:p>
    <w:p w14:paraId="224EED1A" w14:textId="77777777" w:rsidR="001A1DE5" w:rsidRPr="00AF31F1" w:rsidRDefault="001A1DE5" w:rsidP="00B010A4">
      <w:pPr>
        <w:pStyle w:val="SingleTxtG"/>
        <w:ind w:firstLine="567"/>
      </w:pPr>
      <w:r w:rsidRPr="001A047D">
        <w:t>а)</w:t>
      </w:r>
      <w:r w:rsidR="00B010A4">
        <w:tab/>
      </w:r>
      <w:r w:rsidRPr="001A047D">
        <w:t>избрать консенсусом следующих членов своего Бюро с должным учетом принципа справедливого географического представительства:</w:t>
      </w:r>
    </w:p>
    <w:p w14:paraId="48EAC900" w14:textId="77777777" w:rsidR="001A1DE5" w:rsidRPr="001A047D" w:rsidRDefault="001A1DE5" w:rsidP="00B010A4">
      <w:pPr>
        <w:pStyle w:val="Bullet2G"/>
        <w:numPr>
          <w:ilvl w:val="0"/>
          <w:numId w:val="5"/>
        </w:numPr>
        <w:spacing w:line="240" w:lineRule="auto"/>
        <w:rPr>
          <w:lang w:val="en-CA"/>
        </w:rPr>
      </w:pPr>
      <w:r w:rsidRPr="001A047D">
        <w:t xml:space="preserve">Председатель: Мохаммед </w:t>
      </w:r>
      <w:proofErr w:type="spellStart"/>
      <w:r w:rsidRPr="001A047D">
        <w:t>Аят</w:t>
      </w:r>
      <w:proofErr w:type="spellEnd"/>
      <w:r w:rsidRPr="001A047D">
        <w:t xml:space="preserve"> (Марокко); </w:t>
      </w:r>
    </w:p>
    <w:p w14:paraId="722DD492" w14:textId="77777777" w:rsidR="001A1DE5" w:rsidRPr="00AF31F1" w:rsidRDefault="001A1DE5" w:rsidP="00B010A4">
      <w:pPr>
        <w:pStyle w:val="Bullet2G"/>
        <w:numPr>
          <w:ilvl w:val="0"/>
          <w:numId w:val="5"/>
        </w:numPr>
        <w:spacing w:line="240" w:lineRule="auto"/>
      </w:pPr>
      <w:r w:rsidRPr="001A047D">
        <w:lastRenderedPageBreak/>
        <w:t xml:space="preserve">заместители Председателя: </w:t>
      </w:r>
      <w:proofErr w:type="spellStart"/>
      <w:r w:rsidRPr="001A047D">
        <w:t>Орасио</w:t>
      </w:r>
      <w:proofErr w:type="spellEnd"/>
      <w:r w:rsidRPr="001A047D">
        <w:t xml:space="preserve"> Равенна (Аргентина), Милица </w:t>
      </w:r>
      <w:proofErr w:type="spellStart"/>
      <w:r w:rsidRPr="001A047D">
        <w:t>Колакович-Боёвич</w:t>
      </w:r>
      <w:proofErr w:type="spellEnd"/>
      <w:r w:rsidRPr="001A047D">
        <w:t xml:space="preserve"> (Сербия) и Оливье де </w:t>
      </w:r>
      <w:proofErr w:type="spellStart"/>
      <w:r w:rsidRPr="001A047D">
        <w:t>Фрувиль</w:t>
      </w:r>
      <w:proofErr w:type="spellEnd"/>
      <w:r w:rsidRPr="001A047D">
        <w:t xml:space="preserve"> (Франция);</w:t>
      </w:r>
    </w:p>
    <w:p w14:paraId="6340E17E" w14:textId="77777777" w:rsidR="001A1DE5" w:rsidRPr="001A047D" w:rsidRDefault="001A1DE5" w:rsidP="00B010A4">
      <w:pPr>
        <w:pStyle w:val="Bullet2G"/>
        <w:numPr>
          <w:ilvl w:val="0"/>
          <w:numId w:val="5"/>
        </w:numPr>
        <w:spacing w:line="240" w:lineRule="auto"/>
        <w:rPr>
          <w:lang w:val="en-CA"/>
        </w:rPr>
      </w:pPr>
      <w:r w:rsidRPr="001A047D">
        <w:t xml:space="preserve">Докладчик: </w:t>
      </w:r>
      <w:proofErr w:type="spellStart"/>
      <w:r w:rsidRPr="001A047D">
        <w:t>Терая</w:t>
      </w:r>
      <w:proofErr w:type="spellEnd"/>
      <w:r w:rsidRPr="001A047D">
        <w:t xml:space="preserve"> </w:t>
      </w:r>
      <w:proofErr w:type="spellStart"/>
      <w:r w:rsidRPr="001A047D">
        <w:t>Кодзи</w:t>
      </w:r>
      <w:proofErr w:type="spellEnd"/>
      <w:r w:rsidRPr="001A047D">
        <w:t xml:space="preserve"> (Япония);</w:t>
      </w:r>
    </w:p>
    <w:p w14:paraId="4B1793BC" w14:textId="77777777" w:rsidR="001A1DE5" w:rsidRPr="00AF31F1" w:rsidRDefault="001A1DE5" w:rsidP="00B010A4">
      <w:pPr>
        <w:pStyle w:val="SingleTxtG"/>
        <w:ind w:firstLine="567"/>
      </w:pPr>
      <w:r w:rsidRPr="001A047D">
        <w:t>b)</w:t>
      </w:r>
      <w:r w:rsidR="00B010A4">
        <w:tab/>
      </w:r>
      <w:r w:rsidRPr="001A047D">
        <w:t>назначить докладчиков по странам для рассмотрения Комитетом на его восемнадцатой сессии докладов, представленных Ираком, Монголией и Швейцарией в соответствии с положениями пункта 1 статьи 29 Конвенции, и назначить докладчиков по странам для подготовки перечней вопросов по докладам, представленным Бразилией и Панамой;</w:t>
      </w:r>
    </w:p>
    <w:p w14:paraId="628B81E4" w14:textId="77777777" w:rsidR="001A1DE5" w:rsidRPr="00AF31F1" w:rsidRDefault="001A1DE5" w:rsidP="00B010A4">
      <w:pPr>
        <w:pStyle w:val="SingleTxtG"/>
      </w:pPr>
      <w:r w:rsidRPr="001A047D">
        <w:tab/>
      </w:r>
      <w:r w:rsidRPr="001A047D">
        <w:tab/>
        <w:t xml:space="preserve">с) </w:t>
      </w:r>
      <w:r w:rsidR="00B010A4">
        <w:tab/>
      </w:r>
      <w:r w:rsidRPr="001A047D">
        <w:t>утвердить перечень вопросов в отсутствие доклада Нигерии;</w:t>
      </w:r>
    </w:p>
    <w:p w14:paraId="1D02E591" w14:textId="77777777" w:rsidR="001A1DE5" w:rsidRPr="00AF31F1" w:rsidRDefault="001A1DE5" w:rsidP="00B010A4">
      <w:pPr>
        <w:pStyle w:val="SingleTxtG"/>
        <w:ind w:firstLine="567"/>
      </w:pPr>
      <w:r w:rsidRPr="001A047D">
        <w:t xml:space="preserve">d) </w:t>
      </w:r>
      <w:r w:rsidR="00B010A4">
        <w:tab/>
      </w:r>
      <w:r w:rsidRPr="001A047D">
        <w:t xml:space="preserve">одобрить общее видение председателей договорных органов в отношении обзора системы договорных органов к 2020 году; </w:t>
      </w:r>
    </w:p>
    <w:p w14:paraId="132DA812" w14:textId="77777777" w:rsidR="001A1DE5" w:rsidRPr="00AF31F1" w:rsidRDefault="001A1DE5" w:rsidP="00B010A4">
      <w:pPr>
        <w:pStyle w:val="SingleTxtG"/>
        <w:ind w:firstLine="567"/>
      </w:pPr>
      <w:r w:rsidRPr="001A047D">
        <w:t>е)</w:t>
      </w:r>
      <w:r w:rsidR="00B010A4">
        <w:tab/>
      </w:r>
      <w:r w:rsidRPr="001A047D">
        <w:t>продолжить разработку методов своей работы, особенно в отношении дополнительной информации, представляемой государствами-участниками в соответствии с положениями пункта 4 статьи 29 Конвенции;</w:t>
      </w:r>
    </w:p>
    <w:p w14:paraId="59957D73" w14:textId="77777777" w:rsidR="001A1DE5" w:rsidRPr="00AF31F1" w:rsidRDefault="001A1DE5" w:rsidP="00B010A4">
      <w:pPr>
        <w:pStyle w:val="SingleTxtG"/>
        <w:ind w:firstLine="567"/>
      </w:pPr>
      <w:r w:rsidRPr="001A047D">
        <w:t xml:space="preserve">f) </w:t>
      </w:r>
      <w:r w:rsidR="00B010A4">
        <w:tab/>
      </w:r>
      <w:r w:rsidRPr="001A047D">
        <w:t>принять доклад о просьбах о срочных мерах (</w:t>
      </w:r>
      <w:hyperlink r:id="rId25" w:history="1">
        <w:r w:rsidRPr="001A047D">
          <w:rPr>
            <w:rStyle w:val="af1"/>
          </w:rPr>
          <w:t>CED/C/17/2</w:t>
        </w:r>
      </w:hyperlink>
      <w:r w:rsidRPr="001A047D">
        <w:t>);</w:t>
      </w:r>
    </w:p>
    <w:p w14:paraId="56FA867C" w14:textId="77777777" w:rsidR="001A1DE5" w:rsidRPr="00AF31F1" w:rsidRDefault="001A1DE5" w:rsidP="00B010A4">
      <w:pPr>
        <w:pStyle w:val="SingleTxtG"/>
        <w:ind w:firstLine="567"/>
      </w:pPr>
      <w:r w:rsidRPr="001A047D">
        <w:t>g)</w:t>
      </w:r>
      <w:r w:rsidR="00B010A4">
        <w:tab/>
      </w:r>
      <w:r w:rsidRPr="001A047D">
        <w:t xml:space="preserve">продолжить свою процедуру последующих действий в отношении </w:t>
      </w:r>
      <w:proofErr w:type="spellStart"/>
      <w:r w:rsidRPr="0078761B">
        <w:rPr>
          <w:i/>
          <w:iCs/>
        </w:rPr>
        <w:t>Ируста</w:t>
      </w:r>
      <w:proofErr w:type="spellEnd"/>
      <w:r w:rsidRPr="0078761B">
        <w:rPr>
          <w:i/>
          <w:iCs/>
        </w:rPr>
        <w:t xml:space="preserve"> и Дель </w:t>
      </w:r>
      <w:proofErr w:type="spellStart"/>
      <w:r w:rsidRPr="0078761B">
        <w:rPr>
          <w:i/>
          <w:iCs/>
        </w:rPr>
        <w:t>Валье</w:t>
      </w:r>
      <w:proofErr w:type="spellEnd"/>
      <w:r w:rsidRPr="0078761B">
        <w:rPr>
          <w:i/>
          <w:iCs/>
        </w:rPr>
        <w:t xml:space="preserve"> против Аргентины</w:t>
      </w:r>
      <w:r w:rsidRPr="001A047D">
        <w:t xml:space="preserve"> (</w:t>
      </w:r>
      <w:hyperlink r:id="rId26" w:history="1">
        <w:r w:rsidRPr="001A047D">
          <w:rPr>
            <w:rStyle w:val="af1"/>
          </w:rPr>
          <w:t>CED/C/10/D/1/2013</w:t>
        </w:r>
      </w:hyperlink>
      <w:r w:rsidRPr="001A047D">
        <w:t>);</w:t>
      </w:r>
    </w:p>
    <w:p w14:paraId="6406177D" w14:textId="77777777" w:rsidR="001A1DE5" w:rsidRPr="00AF31F1" w:rsidRDefault="001A1DE5" w:rsidP="00B010A4">
      <w:pPr>
        <w:pStyle w:val="SingleTxtG"/>
        <w:ind w:firstLine="567"/>
      </w:pPr>
      <w:r w:rsidRPr="001A047D">
        <w:t>h)</w:t>
      </w:r>
      <w:r w:rsidRPr="001A047D">
        <w:tab/>
        <w:t>утвердить перечень вопросов для включения в предварительную повестку дня своей восемнадцатой сессии.</w:t>
      </w:r>
    </w:p>
    <w:p w14:paraId="58C00B72" w14:textId="77777777" w:rsidR="001A1DE5" w:rsidRPr="00AF31F1" w:rsidRDefault="001A1DE5" w:rsidP="00B010A4">
      <w:pPr>
        <w:pStyle w:val="SingleTxtG"/>
      </w:pPr>
      <w:r w:rsidRPr="001A047D">
        <w:t>10.</w:t>
      </w:r>
      <w:r w:rsidRPr="001A047D">
        <w:tab/>
        <w:t>На своей восемнадцатой сессии</w:t>
      </w:r>
      <w:r w:rsidR="00CC2AB6" w:rsidRPr="00812A2A">
        <w:rPr>
          <w:rStyle w:val="a5"/>
        </w:rPr>
        <w:footnoteReference w:id="2"/>
      </w:r>
      <w:r w:rsidRPr="001A047D">
        <w:t xml:space="preserve"> Комитет, в частности, постановил:</w:t>
      </w:r>
    </w:p>
    <w:p w14:paraId="5A8409FA" w14:textId="77777777" w:rsidR="001A1DE5" w:rsidRPr="00AF31F1" w:rsidRDefault="001A1DE5" w:rsidP="00B010A4">
      <w:pPr>
        <w:pStyle w:val="SingleTxtG"/>
      </w:pPr>
      <w:r w:rsidRPr="001A047D">
        <w:tab/>
      </w:r>
      <w:r w:rsidRPr="001A047D">
        <w:tab/>
        <w:t xml:space="preserve">а) </w:t>
      </w:r>
      <w:r w:rsidR="00B010A4">
        <w:tab/>
      </w:r>
      <w:r w:rsidRPr="001A047D">
        <w:t>подтвердить назначение докладчиков по странам для рассмотрения Комитетом докладов, представленных Ираком, Монголией и Швейцарией в соответствии с положениями пункта 1 статьи 29 Конвенции, перенесенного на его девятнадцатую сессию; назначить докладчиков по стране для рассмотрения доклада, представленного Колумбией; а также назначить страновых докладчиков для подготовки перечней вопросов, касающихся докладов, представленных Грецией, Нигером и Чехией, и перечня вопросов в отсутствие доклада Мали;</w:t>
      </w:r>
    </w:p>
    <w:p w14:paraId="167F9570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 xml:space="preserve">b) </w:t>
      </w:r>
      <w:r w:rsidR="00B010A4">
        <w:tab/>
      </w:r>
      <w:r w:rsidRPr="001A047D">
        <w:t xml:space="preserve">отложить до своей девятнадцатой сессии принятие заключительных замечаний по докладам, представленным Монголией и Швейцарией в соответствии с положениями пункта 1 статьи 29 Конвенции, и заключительных замечаний по дополнительной информации, представленной Ираком в соответствии с положениями пункта 4 статьи 29 Конвенция, </w:t>
      </w:r>
      <w:bookmarkStart w:id="38" w:name="_Hlk43481531"/>
      <w:r w:rsidRPr="001A047D">
        <w:t>и его доклада о просьбах о срочных мерах</w:t>
      </w:r>
      <w:bookmarkEnd w:id="38"/>
      <w:r w:rsidRPr="001A047D">
        <w:t>;</w:t>
      </w:r>
    </w:p>
    <w:p w14:paraId="3794A675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>с)</w:t>
      </w:r>
      <w:r w:rsidRPr="001A047D">
        <w:tab/>
        <w:t>принять перечень вопросов по докладам, представленным Италией, Перу и Чили в соответствии с положениями пункта 1 статьи 29 Конвенции;</w:t>
      </w:r>
    </w:p>
    <w:p w14:paraId="5CC295E4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>d)</w:t>
      </w:r>
      <w:r w:rsidRPr="001A047D">
        <w:tab/>
        <w:t>утвердить свой ежегодный доклад для представления на семьдесят пятой сессии Генеральной Ассамблеи;</w:t>
      </w:r>
    </w:p>
    <w:p w14:paraId="2FFD3F4B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 xml:space="preserve">е) </w:t>
      </w:r>
      <w:r w:rsidR="00B010A4">
        <w:tab/>
      </w:r>
      <w:r w:rsidRPr="001A047D">
        <w:t>отложить принятие своих новых руководящих принципов</w:t>
      </w:r>
      <w:r w:rsidR="00812A2A">
        <w:t xml:space="preserve"> </w:t>
      </w:r>
      <w:r w:rsidRPr="001A047D">
        <w:t>представления просьб о срочных мерах и руководящих принципов подачи индивидуальных жалоб;</w:t>
      </w:r>
    </w:p>
    <w:p w14:paraId="2171F691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 xml:space="preserve">f) </w:t>
      </w:r>
      <w:r w:rsidR="00B010A4">
        <w:tab/>
      </w:r>
      <w:r w:rsidRPr="001A047D">
        <w:t xml:space="preserve">отложить принятие своего последующего доклада по индивидуальным жалобам в отношении </w:t>
      </w:r>
      <w:proofErr w:type="spellStart"/>
      <w:r w:rsidRPr="00E106DD">
        <w:rPr>
          <w:i/>
          <w:iCs/>
        </w:rPr>
        <w:t>Ируста</w:t>
      </w:r>
      <w:proofErr w:type="spellEnd"/>
      <w:r w:rsidRPr="00E106DD">
        <w:rPr>
          <w:i/>
          <w:iCs/>
        </w:rPr>
        <w:t xml:space="preserve"> и Дель </w:t>
      </w:r>
      <w:proofErr w:type="spellStart"/>
      <w:r w:rsidRPr="00E106DD">
        <w:rPr>
          <w:i/>
          <w:iCs/>
        </w:rPr>
        <w:t>Валье</w:t>
      </w:r>
      <w:proofErr w:type="spellEnd"/>
      <w:r w:rsidRPr="00E106DD">
        <w:rPr>
          <w:i/>
          <w:iCs/>
        </w:rPr>
        <w:t xml:space="preserve"> против Аргентины</w:t>
      </w:r>
      <w:r w:rsidRPr="001A047D">
        <w:t xml:space="preserve">; </w:t>
      </w:r>
    </w:p>
    <w:p w14:paraId="2C0CD5BE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 xml:space="preserve">g) </w:t>
      </w:r>
      <w:r w:rsidR="00B010A4">
        <w:tab/>
      </w:r>
      <w:r w:rsidRPr="001A047D">
        <w:t>отложить обсуждение вопроса о разработке своих методов работы, в</w:t>
      </w:r>
      <w:r w:rsidR="00B010A4">
        <w:rPr>
          <w:lang w:val="en-US"/>
        </w:rPr>
        <w:t> </w:t>
      </w:r>
      <w:r w:rsidRPr="001A047D">
        <w:t>частности в связи с дополнительной информацией, представляемой государствами-участниками в соответствии с положениями пункта 4 статьи 29</w:t>
      </w:r>
      <w:r w:rsidR="00812A2A">
        <w:t xml:space="preserve"> </w:t>
      </w:r>
      <w:r w:rsidRPr="001A047D">
        <w:t>Конвенции, и в связи со своей стратегией содействия ратификации Конвенции;</w:t>
      </w:r>
    </w:p>
    <w:p w14:paraId="0370B54A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 xml:space="preserve">h) </w:t>
      </w:r>
      <w:r w:rsidR="00B010A4">
        <w:tab/>
      </w:r>
      <w:r w:rsidRPr="001A047D">
        <w:t xml:space="preserve">организовать на своей девятнадцатой сессии совместное совещание с Рабочей группой по насильственным или недобровольным исчезновениям и </w:t>
      </w:r>
      <w:r w:rsidRPr="001A047D">
        <w:lastRenderedPageBreak/>
        <w:t>совместное мероприятие, посвященное сороковой годовщине Рабочей группы и десятой годовщине вступления в силу Конвенции;</w:t>
      </w:r>
    </w:p>
    <w:p w14:paraId="15E79481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 xml:space="preserve">i) </w:t>
      </w:r>
      <w:r w:rsidR="00B010A4">
        <w:tab/>
      </w:r>
      <w:r w:rsidRPr="001A047D">
        <w:t>содействовать организации совместного совещания с другими договорными органами, собравшимися в Женеве в даты девятнадцатой сессии Комитета, а именно с Комитетом по правам инвалидов и Комитетом по правам ребенка;</w:t>
      </w:r>
    </w:p>
    <w:p w14:paraId="7038CA50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>j)</w:t>
      </w:r>
      <w:r w:rsidRPr="001A047D">
        <w:tab/>
        <w:t>утвердить перечень вопросов для включения в предварительную повестку дня своей девятнадцатой сессии.</w:t>
      </w:r>
    </w:p>
    <w:p w14:paraId="4DB65AC5" w14:textId="77777777" w:rsidR="001A1DE5" w:rsidRPr="00AF31F1" w:rsidRDefault="001A1DE5" w:rsidP="001A1DE5">
      <w:pPr>
        <w:pStyle w:val="H1G"/>
      </w:pPr>
      <w:bookmarkStart w:id="39" w:name="_Toc326162644"/>
      <w:bookmarkStart w:id="40" w:name="_Toc326220759"/>
      <w:bookmarkEnd w:id="36"/>
      <w:bookmarkEnd w:id="37"/>
      <w:r w:rsidRPr="001A047D">
        <w:rPr>
          <w:bCs/>
        </w:rPr>
        <w:tab/>
      </w:r>
      <w:bookmarkStart w:id="41" w:name="_Toc460489533"/>
      <w:bookmarkStart w:id="42" w:name="_Toc522200458"/>
      <w:bookmarkStart w:id="43" w:name="_Toc43905469"/>
      <w:bookmarkStart w:id="44" w:name="_Toc43906550"/>
      <w:bookmarkStart w:id="45" w:name="_Toc43996421"/>
      <w:r w:rsidRPr="001A047D">
        <w:rPr>
          <w:bCs/>
        </w:rPr>
        <w:t>E.</w:t>
      </w:r>
      <w:r w:rsidRPr="001A047D">
        <w:rPr>
          <w:bCs/>
        </w:rPr>
        <w:tab/>
        <w:t>Утверждение ежегодного доклада</w:t>
      </w:r>
      <w:bookmarkEnd w:id="39"/>
      <w:bookmarkEnd w:id="40"/>
      <w:bookmarkEnd w:id="41"/>
      <w:bookmarkEnd w:id="42"/>
      <w:bookmarkEnd w:id="43"/>
      <w:bookmarkEnd w:id="44"/>
      <w:bookmarkEnd w:id="45"/>
    </w:p>
    <w:p w14:paraId="67C50D35" w14:textId="77777777" w:rsidR="001A1DE5" w:rsidRPr="00AF31F1" w:rsidRDefault="001A1DE5" w:rsidP="001A1DE5">
      <w:pPr>
        <w:pStyle w:val="SingleTxtG"/>
      </w:pPr>
      <w:r w:rsidRPr="001A047D">
        <w:t>11.</w:t>
      </w:r>
      <w:r w:rsidRPr="001A047D">
        <w:tab/>
        <w:t xml:space="preserve">9 июня 2020 года Комитет утвердил свой девятый доклад Генеральной Ассамблее о работе его семнадцатой и восемнадцатой сессий в соответствии с положениями пункта 1 статьи 36 Конвенции. До его утверждения докладчик Комитета представил проект доклада членам Комитета, которые затем имели в своем распоряжении одну неделю, чтобы высказать свои замечания и предложения в письменном виде. Все предоставленные замечания и предложения были отражены в проекте доклада. Доклад был принят по процедуре молчаливого одобрения. </w:t>
      </w:r>
    </w:p>
    <w:p w14:paraId="0D989BB3" w14:textId="77777777" w:rsidR="001A1DE5" w:rsidRPr="00AF31F1" w:rsidRDefault="001A1DE5" w:rsidP="001A1DE5">
      <w:pPr>
        <w:pStyle w:val="HChG"/>
      </w:pPr>
      <w:r w:rsidRPr="001A047D">
        <w:rPr>
          <w:b w:val="0"/>
        </w:rPr>
        <w:br w:type="page"/>
      </w:r>
      <w:bookmarkStart w:id="46" w:name="_Toc326162645"/>
      <w:bookmarkStart w:id="47" w:name="_Toc326220760"/>
      <w:r w:rsidRPr="001A047D">
        <w:rPr>
          <w:b w:val="0"/>
        </w:rPr>
        <w:lastRenderedPageBreak/>
        <w:tab/>
      </w:r>
      <w:r w:rsidRPr="001A047D">
        <w:rPr>
          <w:b w:val="0"/>
        </w:rPr>
        <w:tab/>
      </w:r>
      <w:bookmarkStart w:id="48" w:name="_Toc460489535"/>
      <w:bookmarkStart w:id="49" w:name="_Toc522200459"/>
      <w:bookmarkStart w:id="50" w:name="_Toc43905470"/>
      <w:bookmarkStart w:id="51" w:name="_Toc43906551"/>
      <w:bookmarkStart w:id="52" w:name="_Toc43996422"/>
      <w:r w:rsidRPr="001A047D">
        <w:rPr>
          <w:b w:val="0"/>
        </w:rPr>
        <w:tab/>
      </w:r>
      <w:r w:rsidRPr="001A047D">
        <w:rPr>
          <w:bCs/>
        </w:rPr>
        <w:t>Раздел II</w:t>
      </w:r>
      <w:r w:rsidRPr="001A047D">
        <w:rPr>
          <w:bCs/>
        </w:rPr>
        <w:br/>
      </w:r>
      <w:bookmarkEnd w:id="46"/>
      <w:bookmarkEnd w:id="47"/>
      <w:r w:rsidRPr="001A047D">
        <w:rPr>
          <w:bCs/>
        </w:rPr>
        <w:tab/>
        <w:t>Методы работы</w:t>
      </w:r>
      <w:bookmarkEnd w:id="48"/>
      <w:bookmarkEnd w:id="49"/>
      <w:bookmarkEnd w:id="50"/>
      <w:bookmarkEnd w:id="51"/>
      <w:bookmarkEnd w:id="52"/>
    </w:p>
    <w:p w14:paraId="3299D5A7" w14:textId="77777777" w:rsidR="001A1DE5" w:rsidRPr="00AF31F1" w:rsidRDefault="001A1DE5" w:rsidP="001A1DE5">
      <w:pPr>
        <w:pStyle w:val="SingleTxtG"/>
      </w:pPr>
      <w:r w:rsidRPr="001A047D">
        <w:t>12.</w:t>
      </w:r>
      <w:r w:rsidRPr="001A047D">
        <w:tab/>
        <w:t>На семнадцатой и восемнадцатой сессиях Комитета в качестве рабочих языков использовались английский, испанский и французский языки.</w:t>
      </w:r>
    </w:p>
    <w:p w14:paraId="52A64747" w14:textId="77777777" w:rsidR="001A1DE5" w:rsidRPr="00AF31F1" w:rsidRDefault="001A1DE5" w:rsidP="001A1DE5">
      <w:pPr>
        <w:pStyle w:val="SingleTxtG"/>
      </w:pPr>
      <w:r w:rsidRPr="001A047D">
        <w:t>13.</w:t>
      </w:r>
      <w:r w:rsidRPr="001A047D">
        <w:tab/>
        <w:t>На своей семнадцатой сессии Комитет обсудил следующие вопросы:</w:t>
      </w:r>
    </w:p>
    <w:p w14:paraId="50093FF1" w14:textId="77777777" w:rsidR="001A1DE5" w:rsidRPr="00AF31F1" w:rsidRDefault="001A1DE5" w:rsidP="001A1DE5">
      <w:pPr>
        <w:pStyle w:val="SingleTxtG"/>
      </w:pPr>
      <w:r>
        <w:tab/>
      </w:r>
      <w:r>
        <w:tab/>
        <w:t>a)</w:t>
      </w:r>
      <w:r>
        <w:tab/>
        <w:t>методы работы, связанные со статьями 29–34 Конвенции;</w:t>
      </w:r>
    </w:p>
    <w:p w14:paraId="0DE6CF87" w14:textId="77777777" w:rsidR="001A1DE5" w:rsidRPr="00AF31F1" w:rsidRDefault="001A1DE5" w:rsidP="001A1DE5">
      <w:pPr>
        <w:pStyle w:val="SingleTxtG"/>
      </w:pPr>
      <w:r>
        <w:tab/>
      </w:r>
      <w:r>
        <w:tab/>
        <w:t>b)</w:t>
      </w:r>
      <w:r>
        <w:tab/>
        <w:t>стратегия расширения ратификации Конвенции;</w:t>
      </w:r>
    </w:p>
    <w:p w14:paraId="6AB432C0" w14:textId="77777777" w:rsidR="001A1DE5" w:rsidRPr="00AF31F1" w:rsidRDefault="001A1DE5" w:rsidP="001A1DE5">
      <w:pPr>
        <w:pStyle w:val="SingleTxtG"/>
      </w:pPr>
      <w:r>
        <w:tab/>
      </w:r>
      <w:r>
        <w:tab/>
        <w:t>c)</w:t>
      </w:r>
      <w:r>
        <w:tab/>
        <w:t>ресурсы, выделенные Комитету;</w:t>
      </w:r>
    </w:p>
    <w:p w14:paraId="1E0BDF3F" w14:textId="77777777" w:rsidR="001A1DE5" w:rsidRPr="00AF31F1" w:rsidRDefault="001A1DE5" w:rsidP="001A1DE5">
      <w:pPr>
        <w:pStyle w:val="SingleTxtG"/>
      </w:pPr>
      <w:r>
        <w:tab/>
      </w:r>
      <w:r>
        <w:tab/>
        <w:t>d)</w:t>
      </w:r>
      <w:r>
        <w:tab/>
        <w:t>прочие вопросы.</w:t>
      </w:r>
    </w:p>
    <w:p w14:paraId="48803227" w14:textId="77777777" w:rsidR="001A1DE5" w:rsidRPr="00AF31F1" w:rsidRDefault="001A1DE5" w:rsidP="001A1DE5">
      <w:pPr>
        <w:pStyle w:val="SingleTxtG"/>
      </w:pPr>
      <w:r w:rsidRPr="001A047D">
        <w:t>14.</w:t>
      </w:r>
      <w:r w:rsidRPr="001A047D">
        <w:tab/>
        <w:t>В ходе своей восемнадцатой сессии Комитет обсудил требования к проводимым по Интернету сессиям с точки зрения организации, технических ресурсов и возможной повестки дня, а также возможность проведения по Интернету будущих сессий, если это необходимо, в исключительных обстоятельствах. Комитет также провел совещание для обсуждения процедуры в соответствии с положениями пункта 4 статьи</w:t>
      </w:r>
      <w:r w:rsidR="00B010A4">
        <w:rPr>
          <w:lang w:val="en-US"/>
        </w:rPr>
        <w:t> </w:t>
      </w:r>
      <w:r w:rsidRPr="001A047D">
        <w:t xml:space="preserve">29 Конвенции. </w:t>
      </w:r>
    </w:p>
    <w:p w14:paraId="7910D9D5" w14:textId="77777777" w:rsidR="001A1DE5" w:rsidRPr="00AF31F1" w:rsidRDefault="001A1DE5" w:rsidP="001A1DE5">
      <w:pPr>
        <w:rPr>
          <w:b/>
          <w:sz w:val="28"/>
        </w:rPr>
      </w:pPr>
      <w:r w:rsidRPr="001A047D">
        <w:br w:type="page"/>
      </w:r>
    </w:p>
    <w:p w14:paraId="1681AE27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53" w:name="_Toc460489537"/>
      <w:bookmarkStart w:id="54" w:name="_Toc522200460"/>
      <w:bookmarkStart w:id="55" w:name="_Toc43905471"/>
      <w:bookmarkStart w:id="56" w:name="_Toc43906552"/>
      <w:bookmarkStart w:id="57" w:name="_Toc43996423"/>
      <w:r w:rsidRPr="001A047D">
        <w:rPr>
          <w:bCs/>
        </w:rPr>
        <w:t>Раздел III</w:t>
      </w:r>
      <w:r w:rsidRPr="001A047D">
        <w:rPr>
          <w:bCs/>
        </w:rPr>
        <w:br/>
        <w:t>Отношения с заинтересованными сторонами</w:t>
      </w:r>
      <w:bookmarkEnd w:id="53"/>
      <w:bookmarkEnd w:id="54"/>
      <w:bookmarkEnd w:id="55"/>
      <w:bookmarkEnd w:id="56"/>
      <w:bookmarkEnd w:id="57"/>
    </w:p>
    <w:p w14:paraId="0802C5B2" w14:textId="77777777" w:rsidR="001A1DE5" w:rsidRPr="00AF31F1" w:rsidRDefault="001A1DE5" w:rsidP="001A1DE5">
      <w:pPr>
        <w:pStyle w:val="H1G"/>
      </w:pPr>
      <w:bookmarkStart w:id="58" w:name="_Toc326162650"/>
      <w:bookmarkStart w:id="59" w:name="_Toc326220765"/>
      <w:r w:rsidRPr="001A047D">
        <w:rPr>
          <w:bCs/>
        </w:rPr>
        <w:tab/>
      </w:r>
      <w:bookmarkStart w:id="60" w:name="_Toc460489538"/>
      <w:bookmarkStart w:id="61" w:name="_Toc522200461"/>
      <w:bookmarkStart w:id="62" w:name="_Toc43905472"/>
      <w:bookmarkStart w:id="63" w:name="_Toc43906553"/>
      <w:bookmarkStart w:id="64" w:name="_Toc43996424"/>
      <w:r w:rsidRPr="001A047D">
        <w:rPr>
          <w:bCs/>
        </w:rPr>
        <w:t>A.</w:t>
      </w:r>
      <w:r w:rsidRPr="001A047D">
        <w:rPr>
          <w:bCs/>
        </w:rPr>
        <w:tab/>
        <w:t>Заседания с государствами-членами</w:t>
      </w:r>
      <w:bookmarkEnd w:id="58"/>
      <w:bookmarkEnd w:id="59"/>
      <w:bookmarkEnd w:id="60"/>
      <w:bookmarkEnd w:id="61"/>
      <w:bookmarkEnd w:id="62"/>
      <w:bookmarkEnd w:id="63"/>
      <w:bookmarkEnd w:id="64"/>
    </w:p>
    <w:p w14:paraId="6D66E1A1" w14:textId="77777777" w:rsidR="001A1DE5" w:rsidRPr="00AF31F1" w:rsidRDefault="001A1DE5" w:rsidP="001A1DE5">
      <w:pPr>
        <w:pStyle w:val="SingleTxtG"/>
      </w:pPr>
      <w:r w:rsidRPr="001A047D">
        <w:t>15.</w:t>
      </w:r>
      <w:r w:rsidRPr="001A047D">
        <w:tab/>
        <w:t>7 октября 2019 года Комитет провел открытое заседание с участием представителей государств-членов, в котором приняли участие 39 государств: Азербайджан, Албания, Алжир, Ангола, Аргентина, Бельгия, Бразилия,</w:t>
      </w:r>
      <w:r w:rsidR="00812A2A">
        <w:t xml:space="preserve"> </w:t>
      </w:r>
      <w:r w:rsidRPr="001A047D">
        <w:t>Венесуэла (Боливарианская Республика), Габон,</w:t>
      </w:r>
      <w:r w:rsidR="00812A2A">
        <w:t xml:space="preserve"> </w:t>
      </w:r>
      <w:r w:rsidRPr="001A047D">
        <w:t>Гватемала, Германия, Греция, Ирак, Испания, Италия, Колумбия, Куба, Ливан, Лихтенштейн, Мавритания, Мальдивские Острова, Марокко, Маршалловы Острова, Мьянма, Намибия, Объединенные Арабские Эмираты,</w:t>
      </w:r>
      <w:r w:rsidR="00812A2A">
        <w:t xml:space="preserve"> </w:t>
      </w:r>
      <w:r w:rsidRPr="001A047D">
        <w:t>Парагвай, Перу, Турция, Украина, Уругвай</w:t>
      </w:r>
      <w:r w:rsidR="006D40C4">
        <w:t>,</w:t>
      </w:r>
      <w:r w:rsidR="00812A2A">
        <w:t xml:space="preserve"> </w:t>
      </w:r>
      <w:r w:rsidRPr="001A047D">
        <w:t>Финляндия, Франция, Хорватия, Черногория, Чехия,</w:t>
      </w:r>
      <w:r w:rsidR="00812A2A">
        <w:t xml:space="preserve"> </w:t>
      </w:r>
      <w:r w:rsidRPr="001A047D">
        <w:t>Чили, Шри-Ланка и Государство Палестина. В ходе заседания выступили представители Албании, Бельгии, Марокко, Мексики</w:t>
      </w:r>
      <w:r w:rsidR="006D40C4">
        <w:t>,</w:t>
      </w:r>
      <w:r w:rsidRPr="001A047D">
        <w:t xml:space="preserve"> Объединенных Арабских Эмиратов и Франции. Марокко подчеркнуло, что оно сотрудничает с Аргентиной, Францией и Японией, чтобы попытаться добиться всеобщей ратификации Конвенции, и будет и впредь выступать за это. Франция вновь заявила о своей поддержке работы Комитета и приветствовала принятие руководящих принципов поиска пропавших без вести лиц. Франция также призвала Комитет активизировать обмены с другими договорными органами и с региональными правозащитными механизмами в целях обеспечения максимальной согласованности юриспруденции. Албания подчеркнула важность работы Комитета по обеспечению эффективного осуществления Конвенции. Объединенные Арабские Эмираты упомянули проблему исчезновения во время транзита в одном государстве. Мексика отметила гендерный дисбаланс во вновь созданном Комитете, что необходимо будет учесть в следующий раз при выдвижении кандидатур и проведении выборов. Мексика приветствовала усилия Комитета по использованию видеоконференций. Бельгия заявила, что она придает большое значение независимости договорных органов, которые должны быть полностью обеспечены ресурсами, и подтвердила свою поддержку процесса укрепления договорных органов и обзора 2020 года. </w:t>
      </w:r>
    </w:p>
    <w:p w14:paraId="1EEABE86" w14:textId="77777777" w:rsidR="001A1DE5" w:rsidRPr="00AF31F1" w:rsidRDefault="001A1DE5" w:rsidP="001A1DE5">
      <w:pPr>
        <w:pStyle w:val="SingleTxtG"/>
      </w:pPr>
      <w:r w:rsidRPr="001A047D">
        <w:t>16.</w:t>
      </w:r>
      <w:r w:rsidRPr="001A047D">
        <w:tab/>
        <w:t>В соответствии с мерами предосторожности, принятыми в условиях пандемии COVID-19, открытое заседание с государствами-членами, намеченное на 6 апреля 2020 года, было отменено.</w:t>
      </w:r>
      <w:bookmarkStart w:id="65" w:name="_Toc326162654"/>
      <w:bookmarkStart w:id="66" w:name="_Toc326220769"/>
    </w:p>
    <w:p w14:paraId="2E9BD6D9" w14:textId="77777777" w:rsidR="001A1DE5" w:rsidRPr="00AF31F1" w:rsidRDefault="001A1DE5" w:rsidP="001A1DE5">
      <w:pPr>
        <w:pStyle w:val="H1G"/>
      </w:pPr>
      <w:bookmarkStart w:id="67" w:name="_Toc460489541"/>
      <w:bookmarkStart w:id="68" w:name="_Toc522200463"/>
      <w:r w:rsidRPr="001A047D">
        <w:rPr>
          <w:bCs/>
        </w:rPr>
        <w:tab/>
      </w:r>
      <w:bookmarkStart w:id="69" w:name="_Toc43905473"/>
      <w:bookmarkStart w:id="70" w:name="_Toc43906554"/>
      <w:bookmarkStart w:id="71" w:name="_Toc43996425"/>
      <w:r w:rsidRPr="001A047D">
        <w:rPr>
          <w:bCs/>
        </w:rPr>
        <w:t>B.</w:t>
      </w:r>
      <w:r w:rsidRPr="001A047D">
        <w:rPr>
          <w:bCs/>
        </w:rPr>
        <w:tab/>
        <w:t xml:space="preserve">Заседание с учреждениями </w:t>
      </w:r>
      <w:bookmarkEnd w:id="67"/>
      <w:bookmarkEnd w:id="68"/>
      <w:r w:rsidRPr="001A047D">
        <w:rPr>
          <w:bCs/>
        </w:rPr>
        <w:t>Организации Объединенных Наций</w:t>
      </w:r>
      <w:bookmarkEnd w:id="69"/>
      <w:bookmarkEnd w:id="70"/>
      <w:bookmarkEnd w:id="71"/>
    </w:p>
    <w:p w14:paraId="2B8E1734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t>17.</w:t>
      </w:r>
      <w:r w:rsidRPr="001A047D">
        <w:tab/>
        <w:t xml:space="preserve">На своей семнадцатой сессии Комитет провел закрытое заседание с Верховным комиссаром по правам человека. Она вновь заверила Комитет в поддержке УВКПЧ и об участии Управления в усилиях международного сообщества по ускорению ратификации Конвенции. </w:t>
      </w:r>
    </w:p>
    <w:p w14:paraId="051CED9A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t>18.</w:t>
      </w:r>
      <w:r w:rsidRPr="001A047D">
        <w:tab/>
        <w:t xml:space="preserve">7 октября 2019 года Комитет провел открытое заседание с учреждениями и </w:t>
      </w:r>
      <w:proofErr w:type="gramStart"/>
      <w:r w:rsidRPr="001A047D">
        <w:t>механизмами Организации Объединенных Наций</w:t>
      </w:r>
      <w:proofErr w:type="gramEnd"/>
      <w:r w:rsidRPr="001A047D">
        <w:t xml:space="preserve"> и межправительственными организациями. Представитель Управления Верховного комиссара Организации Объединенных Наций по делам беженцев (УВКБ) приветствовал принятие Комитетом руководящих принципов поиска пропавших без вести, в частности уделение Комитетом внимания просителям убежища, беженцам и мигрантам, и ту его позицию, что государствам следует принять скоординированные меры по предотвращению исчезновений в ситуациях с международным элементом. УВКБ приветствовало возможность продолжить работу с Комитетом, в том числе в преддверии первого Глобального форума по беженцам, запланированного на декабрь 2019 года, с целью защиты просителей убежища, беженцев и лиц, перемещенных внутри страны, и лиц без гражданства от насильственных исчезновений.</w:t>
      </w:r>
    </w:p>
    <w:p w14:paraId="41D3D9E7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t>19.</w:t>
      </w:r>
      <w:r w:rsidRPr="001A047D">
        <w:tab/>
        <w:t>В ходе восемнадцатой сессии Комитет провел закрытое заседание с руководителем Сектора договоров о правах человека УВКПЧ для обсуждения хода обзора договорных органов 2020 года и совещания председателей, которое состоится в июне 2020 года.</w:t>
      </w:r>
    </w:p>
    <w:p w14:paraId="775B4C28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lastRenderedPageBreak/>
        <w:t>20.</w:t>
      </w:r>
      <w:r w:rsidRPr="001A047D">
        <w:tab/>
        <w:t xml:space="preserve">В соответствии с мерами предосторожности, принятыми в условиях пандемии COVID-19, открытое совещание с учреждениями и </w:t>
      </w:r>
      <w:proofErr w:type="gramStart"/>
      <w:r w:rsidRPr="001A047D">
        <w:t>механизмами Организации Объединенных Наций</w:t>
      </w:r>
      <w:proofErr w:type="gramEnd"/>
      <w:r w:rsidRPr="001A047D">
        <w:t xml:space="preserve"> и межправительственными организациями, запланированное на 6 апреля 2020 года, было отменено. </w:t>
      </w:r>
    </w:p>
    <w:p w14:paraId="04858130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72" w:name="_Toc460489542"/>
      <w:bookmarkStart w:id="73" w:name="_Toc522200464"/>
      <w:bookmarkStart w:id="74" w:name="_Toc43905474"/>
      <w:bookmarkStart w:id="75" w:name="_Toc43906555"/>
      <w:bookmarkStart w:id="76" w:name="_Toc43996426"/>
      <w:r w:rsidRPr="001A047D">
        <w:rPr>
          <w:bCs/>
        </w:rPr>
        <w:t>C.</w:t>
      </w:r>
      <w:r w:rsidRPr="001A047D">
        <w:rPr>
          <w:bCs/>
        </w:rPr>
        <w:tab/>
        <w:t xml:space="preserve">Заседания с неправительственными организациями </w:t>
      </w:r>
      <w:r w:rsidR="006D40C4">
        <w:rPr>
          <w:bCs/>
        </w:rPr>
        <w:br/>
      </w:r>
      <w:r w:rsidRPr="001A047D">
        <w:rPr>
          <w:bCs/>
        </w:rPr>
        <w:t>и</w:t>
      </w:r>
      <w:bookmarkEnd w:id="72"/>
      <w:r w:rsidRPr="001A047D">
        <w:rPr>
          <w:bCs/>
        </w:rPr>
        <w:t xml:space="preserve"> гражданским обществом</w:t>
      </w:r>
      <w:bookmarkEnd w:id="73"/>
      <w:bookmarkEnd w:id="74"/>
      <w:bookmarkEnd w:id="75"/>
      <w:bookmarkEnd w:id="76"/>
    </w:p>
    <w:p w14:paraId="10B9BC39" w14:textId="77777777" w:rsidR="001A1DE5" w:rsidRPr="00AF31F1" w:rsidRDefault="001A1DE5" w:rsidP="001A1DE5">
      <w:pPr>
        <w:pStyle w:val="SingleTxtG"/>
      </w:pPr>
      <w:r w:rsidRPr="001A047D">
        <w:t>21.</w:t>
      </w:r>
      <w:r w:rsidRPr="001A047D">
        <w:tab/>
        <w:t xml:space="preserve">7 октября 2019 года Комитет провел закрытое заседание с представителями организации </w:t>
      </w:r>
      <w:r w:rsidR="00D62A51">
        <w:t>«</w:t>
      </w:r>
      <w:r w:rsidRPr="001A047D">
        <w:t>Женева за права человека: международная подготовка</w:t>
      </w:r>
      <w:r w:rsidR="00D62A51">
        <w:t>»</w:t>
      </w:r>
      <w:r w:rsidRPr="001A047D">
        <w:t xml:space="preserve">. Секретариат зачитал текст заявления организации </w:t>
      </w:r>
      <w:r w:rsidR="00D62A51">
        <w:t>«</w:t>
      </w:r>
      <w:r w:rsidRPr="001A047D">
        <w:t xml:space="preserve">Все похищенные дети </w:t>
      </w:r>
      <w:r w:rsidR="00D62A51">
        <w:t>–</w:t>
      </w:r>
      <w:r w:rsidRPr="001A047D">
        <w:t xml:space="preserve"> тоже дети</w:t>
      </w:r>
      <w:r w:rsidR="00D62A51">
        <w:t>»</w:t>
      </w:r>
      <w:r w:rsidRPr="001A047D">
        <w:t xml:space="preserve">. </w:t>
      </w:r>
    </w:p>
    <w:p w14:paraId="40768982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t>22.</w:t>
      </w:r>
      <w:r w:rsidRPr="001A047D">
        <w:tab/>
        <w:t>В соответствии с мерами предосторожности, принятыми в условиях пандемии COVID-19, закрытое заседание с неправительственными организациями и гражданским обществом, запланированное на 6 апреля 2020 года, было отменено.</w:t>
      </w:r>
    </w:p>
    <w:p w14:paraId="1E861FEA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77" w:name="_Toc43905475"/>
      <w:bookmarkStart w:id="78" w:name="_Toc43906556"/>
      <w:bookmarkStart w:id="79" w:name="_Toc43996427"/>
      <w:r w:rsidRPr="001A047D">
        <w:rPr>
          <w:bCs/>
        </w:rPr>
        <w:t>D.</w:t>
      </w:r>
      <w:r w:rsidRPr="001A047D">
        <w:rPr>
          <w:bCs/>
        </w:rPr>
        <w:tab/>
        <w:t>Заседания с другими заинтересованными сторонами</w:t>
      </w:r>
      <w:bookmarkEnd w:id="77"/>
      <w:bookmarkEnd w:id="78"/>
      <w:bookmarkEnd w:id="79"/>
      <w:r w:rsidRPr="001A047D">
        <w:rPr>
          <w:bCs/>
        </w:rPr>
        <w:t xml:space="preserve"> </w:t>
      </w:r>
    </w:p>
    <w:p w14:paraId="1A8305C3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t>23.</w:t>
      </w:r>
      <w:r w:rsidRPr="001A047D">
        <w:tab/>
        <w:t>9 октября 2019 года Женевская академия международного гуманитарного права и прав человека провела дискуссию о мерах по принятию руководящих принципов поиска пропавших без вести лиц.</w:t>
      </w:r>
    </w:p>
    <w:p w14:paraId="2F80D4B2" w14:textId="77777777" w:rsidR="001A1DE5" w:rsidRPr="00AF31F1" w:rsidRDefault="001A1DE5" w:rsidP="001A1DE5">
      <w:pPr>
        <w:spacing w:after="120"/>
        <w:ind w:left="1134" w:right="1134"/>
        <w:jc w:val="both"/>
      </w:pPr>
      <w:r w:rsidRPr="001A047D">
        <w:t>24.</w:t>
      </w:r>
      <w:r w:rsidRPr="001A047D">
        <w:tab/>
        <w:t xml:space="preserve">В соответствии с мерами предосторожности, принятыми в контексте пандемии COVID-19, все совещания с другими заинтересованными сторонами, запланированные на его восемнадцатой сессии, были отменены или отложены. </w:t>
      </w:r>
    </w:p>
    <w:p w14:paraId="7C6C75BF" w14:textId="77777777" w:rsidR="001A1DE5" w:rsidRPr="00AF31F1" w:rsidRDefault="001A1DE5" w:rsidP="001A1DE5">
      <w:r w:rsidRPr="001A047D">
        <w:br w:type="page"/>
      </w:r>
    </w:p>
    <w:p w14:paraId="67EE0C5B" w14:textId="77777777" w:rsidR="001A1DE5" w:rsidRPr="00AF31F1" w:rsidRDefault="001A1DE5" w:rsidP="00D62A51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80" w:name="_Toc460489543"/>
      <w:bookmarkStart w:id="81" w:name="_Toc522200465"/>
      <w:bookmarkStart w:id="82" w:name="_Toc43905476"/>
      <w:bookmarkStart w:id="83" w:name="_Toc43906557"/>
      <w:bookmarkStart w:id="84" w:name="_Toc43996428"/>
      <w:r w:rsidRPr="001A047D">
        <w:rPr>
          <w:bCs/>
        </w:rPr>
        <w:t>Раздел IV</w:t>
      </w:r>
      <w:r w:rsidRPr="001A047D">
        <w:rPr>
          <w:bCs/>
        </w:rPr>
        <w:br/>
      </w:r>
      <w:r w:rsidRPr="001A047D">
        <w:t>Рассмотрение докладов, представленных государствами-участниками в соответствии с положениями пункта 1 статьи 29 Конвенции</w:t>
      </w:r>
      <w:bookmarkStart w:id="85" w:name="_Hlk14698671"/>
      <w:bookmarkEnd w:id="80"/>
      <w:bookmarkEnd w:id="81"/>
      <w:bookmarkEnd w:id="82"/>
      <w:bookmarkEnd w:id="83"/>
      <w:bookmarkEnd w:id="84"/>
      <w:bookmarkEnd w:id="85"/>
    </w:p>
    <w:bookmarkEnd w:id="65"/>
    <w:bookmarkEnd w:id="66"/>
    <w:p w14:paraId="325CF585" w14:textId="77777777" w:rsidR="001A1DE5" w:rsidRPr="00AF31F1" w:rsidRDefault="001A1DE5" w:rsidP="001A1DE5">
      <w:pPr>
        <w:pStyle w:val="SingleTxtG"/>
        <w:spacing w:line="240" w:lineRule="auto"/>
      </w:pPr>
      <w:r w:rsidRPr="001A047D">
        <w:t>25.</w:t>
      </w:r>
      <w:r w:rsidRPr="001A047D">
        <w:tab/>
        <w:t>На своей семнадцатой сессии Комитет рассмотрел доклады Боливии (Многонационально</w:t>
      </w:r>
      <w:r w:rsidR="00B16481">
        <w:t>е</w:t>
      </w:r>
      <w:r w:rsidRPr="001A047D">
        <w:t xml:space="preserve"> Государств</w:t>
      </w:r>
      <w:r w:rsidR="00B16481">
        <w:t>о</w:t>
      </w:r>
      <w:r w:rsidRPr="001A047D">
        <w:t>) (</w:t>
      </w:r>
      <w:hyperlink r:id="rId27" w:history="1">
        <w:r w:rsidRPr="001A047D">
          <w:rPr>
            <w:rStyle w:val="af1"/>
          </w:rPr>
          <w:t>CED/C/BOL/1</w:t>
        </w:r>
      </w:hyperlink>
      <w:r w:rsidRPr="001A047D">
        <w:t>) и Словакии (</w:t>
      </w:r>
      <w:hyperlink r:id="rId28" w:history="1">
        <w:r w:rsidRPr="001A047D">
          <w:rPr>
            <w:rStyle w:val="af1"/>
          </w:rPr>
          <w:t>CED/C/SVK/1</w:t>
        </w:r>
      </w:hyperlink>
      <w:r w:rsidRPr="001A047D">
        <w:t>) и принял заключительные замечания по этим докладам (</w:t>
      </w:r>
      <w:hyperlink r:id="rId29" w:history="1">
        <w:r w:rsidRPr="001A047D">
          <w:rPr>
            <w:rStyle w:val="af1"/>
          </w:rPr>
          <w:t>CED/C/BOL/CO/1</w:t>
        </w:r>
      </w:hyperlink>
      <w:r w:rsidRPr="001A047D">
        <w:t xml:space="preserve"> и </w:t>
      </w:r>
      <w:hyperlink r:id="rId30" w:history="1">
        <w:r w:rsidRPr="001A047D">
          <w:rPr>
            <w:rStyle w:val="af1"/>
          </w:rPr>
          <w:t>CED/C/SVK/CO/1</w:t>
        </w:r>
      </w:hyperlink>
      <w:r w:rsidRPr="001A047D">
        <w:t xml:space="preserve">). </w:t>
      </w:r>
    </w:p>
    <w:p w14:paraId="3343CFD3" w14:textId="77777777" w:rsidR="001A1DE5" w:rsidRPr="00AF31F1" w:rsidRDefault="001A1DE5" w:rsidP="001A1DE5">
      <w:pPr>
        <w:pStyle w:val="SingleTxtG"/>
        <w:spacing w:line="240" w:lineRule="auto"/>
      </w:pPr>
      <w:r w:rsidRPr="001A047D">
        <w:t>26.</w:t>
      </w:r>
      <w:r w:rsidRPr="001A047D">
        <w:tab/>
        <w:t>Диалог с Многонациональным Государством Боливи</w:t>
      </w:r>
      <w:r w:rsidR="00C70827">
        <w:t>я</w:t>
      </w:r>
      <w:r w:rsidRPr="001A047D">
        <w:t xml:space="preserve"> проходил в смешанном формате с личным присутствием одного представителя государства-участника и активным участием делегатов в столице с помощью видеосвязи в течение шести часов диалога. </w:t>
      </w:r>
    </w:p>
    <w:p w14:paraId="4B88A9B1" w14:textId="77777777" w:rsidR="001A1DE5" w:rsidRPr="00AF31F1" w:rsidRDefault="001A1DE5" w:rsidP="001A1DE5">
      <w:pPr>
        <w:pStyle w:val="SingleTxtG"/>
        <w:spacing w:line="240" w:lineRule="auto"/>
      </w:pPr>
      <w:r w:rsidRPr="001A047D">
        <w:t>27.</w:t>
      </w:r>
      <w:r w:rsidRPr="001A047D">
        <w:tab/>
        <w:t>В соответствии с мерами предосторожности, принятыми в условиях пандемии COVID-19, интерактивные диалоги, запланированные на восемнадцатую сессию для рассмотрения докладов Монголии (</w:t>
      </w:r>
      <w:hyperlink r:id="rId31" w:history="1">
        <w:r w:rsidRPr="001A047D">
          <w:rPr>
            <w:rStyle w:val="af1"/>
          </w:rPr>
          <w:t>CED/C/MNG/1</w:t>
        </w:r>
      </w:hyperlink>
      <w:r w:rsidRPr="001A047D">
        <w:t>) и Швейцарии (</w:t>
      </w:r>
      <w:hyperlink r:id="rId32" w:history="1">
        <w:r w:rsidRPr="001A047D">
          <w:rPr>
            <w:rStyle w:val="af1"/>
          </w:rPr>
          <w:t>CED/C/CHE/1</w:t>
        </w:r>
      </w:hyperlink>
      <w:r w:rsidRPr="001A047D">
        <w:t xml:space="preserve">) были перенесены на девятнадцатую сессию. </w:t>
      </w:r>
    </w:p>
    <w:p w14:paraId="54E2D58C" w14:textId="77777777" w:rsidR="001A1DE5" w:rsidRPr="00AF31F1" w:rsidRDefault="001A1DE5" w:rsidP="001A1DE5">
      <w:pPr>
        <w:pStyle w:val="SingleTxtG"/>
      </w:pPr>
      <w:r w:rsidRPr="001A047D">
        <w:br w:type="page"/>
      </w:r>
    </w:p>
    <w:p w14:paraId="1D274B6E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86" w:name="_Toc460489544"/>
      <w:bookmarkStart w:id="87" w:name="_Toc522200466"/>
      <w:bookmarkStart w:id="88" w:name="_Toc43905477"/>
      <w:bookmarkStart w:id="89" w:name="_Toc43906558"/>
      <w:bookmarkStart w:id="90" w:name="_Toc43996429"/>
      <w:r w:rsidRPr="001A047D">
        <w:rPr>
          <w:bCs/>
        </w:rPr>
        <w:t>Раздел V</w:t>
      </w:r>
      <w:r w:rsidRPr="001A047D">
        <w:rPr>
          <w:bCs/>
        </w:rPr>
        <w:br/>
        <w:t>Утверждение доклада о последующих мерах по заключительным замечаниям</w:t>
      </w:r>
      <w:bookmarkEnd w:id="86"/>
      <w:bookmarkEnd w:id="87"/>
      <w:bookmarkEnd w:id="88"/>
      <w:bookmarkEnd w:id="89"/>
      <w:bookmarkEnd w:id="90"/>
    </w:p>
    <w:p w14:paraId="07858033" w14:textId="77777777" w:rsidR="001A1DE5" w:rsidRPr="00AF31F1" w:rsidRDefault="001A1DE5" w:rsidP="001A1DE5">
      <w:pPr>
        <w:pStyle w:val="SingleTxtG"/>
      </w:pPr>
      <w:r w:rsidRPr="001A047D">
        <w:t>28.</w:t>
      </w:r>
      <w:r w:rsidRPr="001A047D">
        <w:tab/>
        <w:t xml:space="preserve">Из-за нехватки людских ресурсов в секретариате Комитет не смог приступить к запланированному рассмотрению последующих мер в связи с его заключительными замечаниями по Австрии, Албании, Габону, Гондурасу и Литве. </w:t>
      </w:r>
    </w:p>
    <w:p w14:paraId="2793D1B6" w14:textId="77777777" w:rsidR="001A1DE5" w:rsidRPr="00AF31F1" w:rsidRDefault="001A1DE5" w:rsidP="001A1DE5">
      <w:pPr>
        <w:pStyle w:val="SingleTxtG"/>
      </w:pPr>
      <w:r w:rsidRPr="001A047D">
        <w:br w:type="page"/>
      </w:r>
    </w:p>
    <w:p w14:paraId="6CE0FAE5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bookmarkStart w:id="91" w:name="_Toc460489545"/>
      <w:bookmarkStart w:id="92" w:name="_Toc522200467"/>
      <w:r w:rsidRPr="001A047D">
        <w:rPr>
          <w:bCs/>
        </w:rPr>
        <w:tab/>
      </w:r>
      <w:bookmarkStart w:id="93" w:name="_Toc43905478"/>
      <w:bookmarkStart w:id="94" w:name="_Toc43906559"/>
      <w:bookmarkStart w:id="95" w:name="_Toc43996430"/>
      <w:r w:rsidR="00424D5B">
        <w:rPr>
          <w:bCs/>
        </w:rPr>
        <w:t>Раздел</w:t>
      </w:r>
      <w:r w:rsidRPr="001A047D">
        <w:rPr>
          <w:bCs/>
        </w:rPr>
        <w:t xml:space="preserve"> VI</w:t>
      </w:r>
      <w:r w:rsidRPr="001A047D">
        <w:rPr>
          <w:bCs/>
        </w:rPr>
        <w:br/>
        <w:t>Утверждение перечней вопросов</w:t>
      </w:r>
      <w:bookmarkEnd w:id="91"/>
      <w:bookmarkEnd w:id="92"/>
      <w:bookmarkEnd w:id="93"/>
      <w:bookmarkEnd w:id="94"/>
      <w:bookmarkEnd w:id="95"/>
    </w:p>
    <w:p w14:paraId="0E0623D9" w14:textId="77777777" w:rsidR="001A1DE5" w:rsidRPr="00AF31F1" w:rsidRDefault="001A1DE5" w:rsidP="001A1DE5">
      <w:pPr>
        <w:pStyle w:val="SingleTxtG"/>
      </w:pPr>
      <w:r w:rsidRPr="001A047D">
        <w:t>29.</w:t>
      </w:r>
      <w:r w:rsidRPr="001A047D">
        <w:tab/>
        <w:t>На своей семнадцатой сессии Комитет утвердил перечни вопросов по Монголии (</w:t>
      </w:r>
      <w:hyperlink r:id="rId33" w:history="1">
        <w:r w:rsidRPr="001A047D">
          <w:rPr>
            <w:rStyle w:val="af1"/>
          </w:rPr>
          <w:t>CED/С/MNG/Q/1</w:t>
        </w:r>
      </w:hyperlink>
      <w:r w:rsidRPr="001A047D">
        <w:t>) и Швейцарии (</w:t>
      </w:r>
      <w:hyperlink r:id="rId34" w:history="1">
        <w:r w:rsidRPr="001A047D">
          <w:rPr>
            <w:rStyle w:val="af1"/>
          </w:rPr>
          <w:t>CED/С/CHE/Q/1</w:t>
        </w:r>
      </w:hyperlink>
      <w:r w:rsidRPr="001A047D">
        <w:t>) и перечень вопросов в отсутствие доклада Нигерии (</w:t>
      </w:r>
      <w:hyperlink r:id="rId35" w:history="1">
        <w:r w:rsidRPr="001A047D">
          <w:rPr>
            <w:rStyle w:val="af1"/>
          </w:rPr>
          <w:t>CED/С/NGA/QAR/1</w:t>
        </w:r>
      </w:hyperlink>
      <w:r w:rsidRPr="001A047D">
        <w:t>).</w:t>
      </w:r>
    </w:p>
    <w:p w14:paraId="1C99EAAA" w14:textId="77777777" w:rsidR="001A1DE5" w:rsidRPr="00AF31F1" w:rsidRDefault="001A1DE5" w:rsidP="001A1DE5">
      <w:pPr>
        <w:pStyle w:val="SingleTxtG"/>
      </w:pPr>
      <w:r w:rsidRPr="001A047D">
        <w:t>30.</w:t>
      </w:r>
      <w:r w:rsidRPr="001A047D">
        <w:tab/>
        <w:t>На своей восемнадцатой сессии</w:t>
      </w:r>
      <w:r w:rsidRPr="00812A2A">
        <w:rPr>
          <w:rStyle w:val="a5"/>
        </w:rPr>
        <w:footnoteReference w:id="3"/>
      </w:r>
      <w:r w:rsidRPr="001A047D">
        <w:t xml:space="preserve"> Комитет утвердил списки вопросов по Бразилии (</w:t>
      </w:r>
      <w:hyperlink r:id="rId36" w:history="1">
        <w:r w:rsidRPr="001A047D">
          <w:rPr>
            <w:rStyle w:val="af1"/>
          </w:rPr>
          <w:t>CED/С/BRA/Q/1</w:t>
        </w:r>
      </w:hyperlink>
      <w:r w:rsidRPr="001A047D">
        <w:t>) и Панаме (</w:t>
      </w:r>
      <w:hyperlink r:id="rId37" w:history="1">
        <w:r w:rsidRPr="001A047D">
          <w:rPr>
            <w:rStyle w:val="af1"/>
          </w:rPr>
          <w:t>CED/С/PAN/Q/1</w:t>
        </w:r>
      </w:hyperlink>
      <w:r w:rsidRPr="001A047D">
        <w:t xml:space="preserve">). </w:t>
      </w:r>
    </w:p>
    <w:p w14:paraId="57CC4363" w14:textId="77777777" w:rsidR="001A1DE5" w:rsidRPr="00AF31F1" w:rsidRDefault="001A1DE5" w:rsidP="001A1DE5">
      <w:pPr>
        <w:pStyle w:val="SingleTxtG"/>
      </w:pPr>
      <w:r w:rsidRPr="001A047D">
        <w:br w:type="page"/>
      </w:r>
    </w:p>
    <w:p w14:paraId="52421FAE" w14:textId="77777777" w:rsidR="001A1DE5" w:rsidRPr="00AF31F1" w:rsidRDefault="001A1DE5" w:rsidP="007E49FD">
      <w:pPr>
        <w:pStyle w:val="HChG"/>
      </w:pPr>
      <w:r w:rsidRPr="001A047D">
        <w:lastRenderedPageBreak/>
        <w:tab/>
      </w:r>
      <w:bookmarkStart w:id="96" w:name="_Toc460489546"/>
      <w:bookmarkStart w:id="97" w:name="_Toc522200468"/>
      <w:bookmarkStart w:id="98" w:name="_Toc43905479"/>
      <w:bookmarkStart w:id="99" w:name="_Toc43906560"/>
      <w:bookmarkStart w:id="100" w:name="_Toc43996431"/>
      <w:r w:rsidR="007E49FD">
        <w:tab/>
      </w:r>
      <w:r w:rsidRPr="001A047D">
        <w:t>Раздел VII</w:t>
      </w:r>
      <w:r w:rsidRPr="001A047D">
        <w:br/>
      </w:r>
      <w:bookmarkEnd w:id="96"/>
      <w:bookmarkEnd w:id="97"/>
      <w:r w:rsidRPr="001A047D">
        <w:t>Представление докладов согласно Конвенции</w:t>
      </w:r>
      <w:bookmarkEnd w:id="98"/>
      <w:bookmarkEnd w:id="99"/>
      <w:bookmarkEnd w:id="100"/>
      <w:r w:rsidR="00812A2A">
        <w:t xml:space="preserve"> </w:t>
      </w:r>
    </w:p>
    <w:p w14:paraId="4DC63392" w14:textId="77777777" w:rsidR="001A1DE5" w:rsidRPr="00AF31F1" w:rsidRDefault="001A1DE5" w:rsidP="001A1DE5">
      <w:pPr>
        <w:pStyle w:val="SingleTxtG"/>
      </w:pPr>
      <w:r w:rsidRPr="001A047D">
        <w:t>31.</w:t>
      </w:r>
      <w:r w:rsidRPr="001A047D">
        <w:tab/>
        <w:t>На своей семнадцатой сессии Комитет выразил признательность всем государствам-участникам, которые вовремя представили свои доклады, и призвал другие страны следовать их примеру. Комитет выразил глубокую обеспокоенность в связи с большим числом просроченных докладов, особенно в случае Замбии и Мали, поскольку эти государства ратифицировали Конвенцию одними из первых. Комитет отметил, что доклады Белиза, Бенина, Камбоджи, Коста-Рики, Лесото, Мавритании, Малави, Мальты, Марокко, Самоа, Сейшельских Островов, Того, Украины, Центральноафриканской Республики и Шри-Ланки серьезно просрочены. Напомнив, что своевременное представление докладов является предварительным условием эффективного функционирования Комитета, Председатель настоятельно призвал все государства-участники выполнять юридическое обязательство представлять доклады в срок.</w:t>
      </w:r>
    </w:p>
    <w:p w14:paraId="47B54E51" w14:textId="77777777" w:rsidR="001A1DE5" w:rsidRPr="00AF31F1" w:rsidRDefault="001A1DE5" w:rsidP="001A1DE5">
      <w:pPr>
        <w:pStyle w:val="SingleTxtG"/>
      </w:pPr>
      <w:r w:rsidRPr="001A047D">
        <w:t>32.</w:t>
      </w:r>
      <w:r w:rsidRPr="001A047D">
        <w:tab/>
        <w:t xml:space="preserve">В период между шестнадцатой и семнадцатой сессиями свои доклады Комитету представили Бразилия, Нигер, Панама и Чехия. </w:t>
      </w:r>
    </w:p>
    <w:p w14:paraId="118A50F2" w14:textId="77777777" w:rsidR="001A1DE5" w:rsidRPr="00AF31F1" w:rsidRDefault="001A1DE5" w:rsidP="001A1DE5">
      <w:pPr>
        <w:pStyle w:val="SingleTxtG"/>
      </w:pPr>
      <w:r w:rsidRPr="001A047D">
        <w:t>33.</w:t>
      </w:r>
      <w:r w:rsidRPr="001A047D">
        <w:tab/>
        <w:t xml:space="preserve">В феврале 2020 года первое напоминание было отправлено Бенину, Малави и Сейшельским Островам; второе напоминание было направлено Центральноафриканской Республике и Шри-Ланке; третье напоминание было направлено Белизу, Мальте и Украине; четвертое напоминание было направлено Лесото и Того; пятое напоминание было направлено Камбодже и Марокко; шестое напоминание было направлено Коста-Рике, Мавритании и Самоа; седьмое напоминание было направлено Замбии; </w:t>
      </w:r>
      <w:r w:rsidR="0094663A">
        <w:t xml:space="preserve">и </w:t>
      </w:r>
      <w:r w:rsidRPr="001A047D">
        <w:t xml:space="preserve">восьмое напоминание было направлено Мали. </w:t>
      </w:r>
    </w:p>
    <w:p w14:paraId="02500D63" w14:textId="77777777" w:rsidR="001A1DE5" w:rsidRPr="00AF31F1" w:rsidRDefault="001A1DE5" w:rsidP="001A1DE5">
      <w:pPr>
        <w:pStyle w:val="SingleTxtG"/>
      </w:pPr>
      <w:r w:rsidRPr="001A047D">
        <w:t>34.</w:t>
      </w:r>
      <w:r w:rsidRPr="001A047D">
        <w:tab/>
        <w:t>На своей восемнадцатой сессии</w:t>
      </w:r>
      <w:r w:rsidRPr="00812A2A">
        <w:rPr>
          <w:rStyle w:val="a5"/>
        </w:rPr>
        <w:footnoteReference w:id="4"/>
      </w:r>
      <w:r w:rsidRPr="001A047D">
        <w:t xml:space="preserve"> Комитет решил рассмотреть соблюдение Конвенции Мали в отсутствие доклада и утвердить перечень вопросов в отсутствие доклада на своей девятнадцатой сессии.</w:t>
      </w:r>
    </w:p>
    <w:p w14:paraId="541E4EA7" w14:textId="77777777" w:rsidR="001A1DE5" w:rsidRPr="00AF31F1" w:rsidRDefault="001A1DE5" w:rsidP="001A1DE5">
      <w:pPr>
        <w:pStyle w:val="SingleTxtG"/>
      </w:pPr>
      <w:r w:rsidRPr="001A047D">
        <w:t>35.</w:t>
      </w:r>
      <w:r w:rsidRPr="001A047D">
        <w:tab/>
        <w:t>7 мая 2020 года свой доклад Комитету представила</w:t>
      </w:r>
      <w:r w:rsidR="00812A2A">
        <w:t xml:space="preserve"> </w:t>
      </w:r>
      <w:r w:rsidRPr="001A047D">
        <w:t>Коста-Рика.</w:t>
      </w:r>
    </w:p>
    <w:p w14:paraId="29BC45A6" w14:textId="77777777" w:rsidR="001A1DE5" w:rsidRPr="00AF31F1" w:rsidRDefault="001A1DE5" w:rsidP="001A1DE5">
      <w:pPr>
        <w:pStyle w:val="SingleTxtG"/>
      </w:pPr>
      <w:r w:rsidRPr="001A047D">
        <w:t>36.</w:t>
      </w:r>
      <w:r w:rsidRPr="001A047D">
        <w:tab/>
        <w:t>Полный перечень государств-участников и информация о положении дел с их докладами содержится в приложении к настоящему докладу.</w:t>
      </w:r>
    </w:p>
    <w:p w14:paraId="36C8A7C7" w14:textId="77777777" w:rsidR="001A1DE5" w:rsidRPr="00AF31F1" w:rsidRDefault="001A1DE5" w:rsidP="001A1DE5">
      <w:pPr>
        <w:pStyle w:val="SingleTxtG"/>
      </w:pPr>
      <w:r w:rsidRPr="001A047D">
        <w:br w:type="page"/>
      </w:r>
    </w:p>
    <w:p w14:paraId="4AD95928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101" w:name="_Toc460489547"/>
      <w:bookmarkStart w:id="102" w:name="_Toc522200469"/>
      <w:bookmarkStart w:id="103" w:name="_Toc43905480"/>
      <w:bookmarkStart w:id="104" w:name="_Toc43906561"/>
      <w:bookmarkStart w:id="105" w:name="_Toc43996432"/>
      <w:r w:rsidRPr="001A047D">
        <w:rPr>
          <w:bCs/>
        </w:rPr>
        <w:t>Раздел VIII</w:t>
      </w:r>
      <w:r w:rsidRPr="001A047D">
        <w:rPr>
          <w:bCs/>
        </w:rPr>
        <w:br/>
        <w:t xml:space="preserve">Акты мести </w:t>
      </w:r>
      <w:bookmarkEnd w:id="101"/>
      <w:bookmarkEnd w:id="102"/>
      <w:bookmarkEnd w:id="103"/>
      <w:bookmarkEnd w:id="104"/>
      <w:bookmarkEnd w:id="105"/>
    </w:p>
    <w:p w14:paraId="0F3E2189" w14:textId="77777777" w:rsidR="001A1DE5" w:rsidRPr="00AF31F1" w:rsidRDefault="001A1DE5" w:rsidP="001A1DE5">
      <w:pPr>
        <w:pStyle w:val="SingleTxtG"/>
      </w:pPr>
      <w:r w:rsidRPr="001A047D">
        <w:t>37.</w:t>
      </w:r>
      <w:r w:rsidRPr="001A047D">
        <w:tab/>
        <w:t>Комитет с удовлетворением отметил, что за отчетный период он не получал никаких заявлений от лиц о случаях запугивания или актов мести в связи с тем, что они пытались сотрудничать или сотрудничали с Комитетом.</w:t>
      </w:r>
    </w:p>
    <w:p w14:paraId="5D993B9E" w14:textId="77777777" w:rsidR="001A1DE5" w:rsidRPr="00AF31F1" w:rsidRDefault="001A1DE5" w:rsidP="001A1DE5">
      <w:r w:rsidRPr="001A047D">
        <w:br w:type="page"/>
      </w:r>
    </w:p>
    <w:p w14:paraId="5A90F4BD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106" w:name="_Toc43905481"/>
      <w:bookmarkStart w:id="107" w:name="_Toc43906562"/>
      <w:bookmarkStart w:id="108" w:name="_Toc43996433"/>
      <w:r w:rsidRPr="001A047D">
        <w:rPr>
          <w:bCs/>
        </w:rPr>
        <w:t>Раздел IX</w:t>
      </w:r>
      <w:r w:rsidRPr="001A047D">
        <w:rPr>
          <w:bCs/>
        </w:rPr>
        <w:br/>
        <w:t>Рассмотрение дополнительной информации, представленной государствами-участниками в соответствии с положениями пункта 4 статьи 29 Конвенции</w:t>
      </w:r>
      <w:bookmarkEnd w:id="106"/>
      <w:bookmarkEnd w:id="107"/>
      <w:bookmarkEnd w:id="108"/>
    </w:p>
    <w:p w14:paraId="0609D66C" w14:textId="77777777" w:rsidR="001A1DE5" w:rsidRPr="00AF31F1" w:rsidRDefault="001A1DE5" w:rsidP="001A1DE5">
      <w:pPr>
        <w:pStyle w:val="SingleTxtG"/>
      </w:pPr>
      <w:r w:rsidRPr="001A047D">
        <w:t>38.</w:t>
      </w:r>
      <w:r w:rsidRPr="001A047D">
        <w:tab/>
        <w:t>В течение периода, охватываемого настоящим докладом, Комитет получил дополнительную информацию от Аргентины (</w:t>
      </w:r>
      <w:hyperlink r:id="rId38" w:history="1">
        <w:r w:rsidRPr="001A047D">
          <w:rPr>
            <w:rStyle w:val="af1"/>
          </w:rPr>
          <w:t>CED/C/ARG/AI/1</w:t>
        </w:r>
      </w:hyperlink>
      <w:r w:rsidRPr="001A047D">
        <w:t>), Колумбии (</w:t>
      </w:r>
      <w:hyperlink r:id="rId39" w:history="1">
        <w:r w:rsidRPr="001A047D">
          <w:rPr>
            <w:rStyle w:val="af1"/>
          </w:rPr>
          <w:t>CED/C/COL/AI/1</w:t>
        </w:r>
      </w:hyperlink>
      <w:r w:rsidRPr="001A047D">
        <w:t>), Франции (</w:t>
      </w:r>
      <w:hyperlink r:id="rId40" w:history="1">
        <w:r w:rsidRPr="001A047D">
          <w:rPr>
            <w:rStyle w:val="af1"/>
          </w:rPr>
          <w:t>CED/C/FRA/AI/1</w:t>
        </w:r>
      </w:hyperlink>
      <w:r w:rsidRPr="001A047D">
        <w:t>), Ирака (</w:t>
      </w:r>
      <w:hyperlink r:id="rId41" w:history="1">
        <w:r w:rsidRPr="001A047D">
          <w:rPr>
            <w:rStyle w:val="af1"/>
          </w:rPr>
          <w:t>CED/C/IRQ/AI/1</w:t>
        </w:r>
      </w:hyperlink>
      <w:r w:rsidRPr="001A047D">
        <w:t>), Испании (</w:t>
      </w:r>
      <w:hyperlink r:id="rId42" w:history="1">
        <w:r w:rsidRPr="001A047D">
          <w:rPr>
            <w:rStyle w:val="af1"/>
          </w:rPr>
          <w:t>CED/C/ESP/AI/1</w:t>
        </w:r>
      </w:hyperlink>
      <w:r w:rsidRPr="001A047D">
        <w:t>) и Уругвая (</w:t>
      </w:r>
      <w:hyperlink r:id="rId43" w:history="1">
        <w:r w:rsidRPr="001A047D">
          <w:rPr>
            <w:rStyle w:val="af1"/>
          </w:rPr>
          <w:t>CED/C/URY/AI/1</w:t>
        </w:r>
      </w:hyperlink>
      <w:r w:rsidRPr="001A047D">
        <w:t>).</w:t>
      </w:r>
    </w:p>
    <w:p w14:paraId="4273A5F5" w14:textId="77777777" w:rsidR="001A1DE5" w:rsidRPr="00AF31F1" w:rsidRDefault="001A1DE5" w:rsidP="001A1DE5">
      <w:pPr>
        <w:pStyle w:val="SingleTxtG"/>
        <w:spacing w:line="240" w:lineRule="auto"/>
      </w:pPr>
      <w:r w:rsidRPr="001A047D">
        <w:t>39.</w:t>
      </w:r>
      <w:r w:rsidRPr="001A047D">
        <w:tab/>
        <w:t xml:space="preserve">В соответствии с мерами предосторожности, принятыми в условиях пандемии COVID-19, интерактивный диалог, запланированный на восемнадцатую сессию для рассмотрения дополнительной информации, представленной Ираком, был перенесен на девятнадцатую сессию. </w:t>
      </w:r>
    </w:p>
    <w:p w14:paraId="69B26EBC" w14:textId="77777777" w:rsidR="001A1DE5" w:rsidRPr="00AF31F1" w:rsidRDefault="001A1DE5" w:rsidP="001A1DE5">
      <w:pPr>
        <w:pStyle w:val="SingleTxtG"/>
      </w:pPr>
      <w:r w:rsidRPr="001A047D">
        <w:br w:type="page"/>
      </w:r>
    </w:p>
    <w:p w14:paraId="7D4F0E1E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109" w:name="_Toc460489548"/>
      <w:bookmarkStart w:id="110" w:name="_Toc522200470"/>
      <w:bookmarkStart w:id="111" w:name="_Toc43905482"/>
      <w:bookmarkStart w:id="112" w:name="_Toc43906563"/>
      <w:bookmarkStart w:id="113" w:name="_Toc43996434"/>
      <w:r w:rsidRPr="001A047D">
        <w:rPr>
          <w:bCs/>
        </w:rPr>
        <w:t>Раздел X</w:t>
      </w:r>
      <w:r w:rsidRPr="001A047D">
        <w:rPr>
          <w:bCs/>
        </w:rPr>
        <w:br/>
        <w:t xml:space="preserve">Процедура срочных мер в соответствии </w:t>
      </w:r>
      <w:r w:rsidR="007E49FD">
        <w:rPr>
          <w:bCs/>
        </w:rPr>
        <w:br/>
      </w:r>
      <w:r w:rsidRPr="001A047D">
        <w:rPr>
          <w:bCs/>
        </w:rPr>
        <w:t>со статьей 30 Конвенции</w:t>
      </w:r>
      <w:r w:rsidRPr="001A047D">
        <w:rPr>
          <w:bCs/>
        </w:rPr>
        <w:tab/>
      </w:r>
      <w:bookmarkStart w:id="114" w:name="_Toc460489549"/>
      <w:bookmarkEnd w:id="109"/>
      <w:bookmarkEnd w:id="110"/>
      <w:bookmarkEnd w:id="111"/>
      <w:bookmarkEnd w:id="112"/>
      <w:bookmarkEnd w:id="113"/>
    </w:p>
    <w:p w14:paraId="5CDD7D59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115" w:name="_Toc522200471"/>
      <w:bookmarkStart w:id="116" w:name="_Toc43905483"/>
      <w:bookmarkStart w:id="117" w:name="_Toc43906564"/>
      <w:bookmarkStart w:id="118" w:name="_Toc43996435"/>
      <w:r w:rsidRPr="001A047D">
        <w:rPr>
          <w:bCs/>
        </w:rPr>
        <w:t>A.</w:t>
      </w:r>
      <w:r w:rsidRPr="001A047D">
        <w:rPr>
          <w:bCs/>
        </w:rPr>
        <w:tab/>
        <w:t>Просьбы о срочных мерах, полученные и зарегистрированные с момента создания Комитета</w:t>
      </w:r>
      <w:bookmarkEnd w:id="115"/>
      <w:bookmarkEnd w:id="116"/>
      <w:bookmarkEnd w:id="117"/>
      <w:bookmarkEnd w:id="118"/>
    </w:p>
    <w:p w14:paraId="381EA144" w14:textId="77777777" w:rsidR="001A1DE5" w:rsidRPr="00AF31F1" w:rsidRDefault="001A1DE5" w:rsidP="001A1DE5">
      <w:pPr>
        <w:pStyle w:val="SingleTxtG"/>
      </w:pPr>
      <w:r w:rsidRPr="001A047D">
        <w:t>40.</w:t>
      </w:r>
      <w:r w:rsidRPr="001A047D">
        <w:tab/>
        <w:t>На своей восемнадцатой сессии</w:t>
      </w:r>
      <w:r w:rsidRPr="00812A2A">
        <w:rPr>
          <w:rStyle w:val="a5"/>
        </w:rPr>
        <w:footnoteReference w:id="5"/>
      </w:r>
      <w:r w:rsidRPr="001A047D">
        <w:t xml:space="preserve"> Комитет постановил отложить до своей девятнадцатой сессии принятие своего доклада о просьбах о срочных мерах, чтобы иметь возможность всесторонне обсудить некоторые вопросы. По состоянию на 4 мая 2020 года, в день открытия восемнадцатой сессии, Комитет зарегистрировал в общей сложности 895 просьб о срочных мерах. В своем докладе о просьбах о срочных мерах, который он принял на своей семнадцатой сессии, Комитет изложил решения, принятые в отношении 782 просьб о срочных мерах, которые были зарегистрированы до 30 сентября 2019 года, включая 220 новых просьб о срочных мерах, которые были зарегистрированы после его шестнадцатой сессии. 220 новых просьб касались инцидентов в Ираке, Мексике и Тунисе.</w:t>
      </w:r>
    </w:p>
    <w:p w14:paraId="0A1D70B1" w14:textId="77777777" w:rsidR="001A1DE5" w:rsidRPr="00AF31F1" w:rsidRDefault="001A1DE5" w:rsidP="001A1DE5">
      <w:pPr>
        <w:pStyle w:val="SingleTxtG"/>
        <w:spacing w:after="240"/>
      </w:pPr>
      <w:r w:rsidRPr="001A047D">
        <w:t>41.</w:t>
      </w:r>
      <w:r w:rsidRPr="001A047D">
        <w:tab/>
        <w:t>В таблице ниже представлены 782 просьбы о срочных мерах, которые были зарегистрированы Комитетом с 2012 года по 30 сентября 2019 года с разбивкой по годам и государствам-участникам.</w:t>
      </w:r>
    </w:p>
    <w:p w14:paraId="2678F89D" w14:textId="77777777" w:rsidR="001A1DE5" w:rsidRPr="00AF31F1" w:rsidRDefault="00A2171F" w:rsidP="00A2171F">
      <w:pPr>
        <w:pStyle w:val="H23G"/>
      </w:pPr>
      <w:r>
        <w:tab/>
      </w:r>
      <w:r>
        <w:tab/>
      </w:r>
      <w:r w:rsidR="001A1DE5" w:rsidRPr="001A047D">
        <w:t xml:space="preserve">Просьбы о срочных мерах, зарегистрированные до 30 сентября 2019 года, </w:t>
      </w:r>
      <w:r>
        <w:br/>
      </w:r>
      <w:r w:rsidR="001A1DE5" w:rsidRPr="001A047D">
        <w:t>по годам и государствам-участникам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"/>
        <w:gridCol w:w="428"/>
        <w:gridCol w:w="447"/>
        <w:gridCol w:w="448"/>
        <w:gridCol w:w="447"/>
        <w:gridCol w:w="447"/>
        <w:gridCol w:w="448"/>
        <w:gridCol w:w="447"/>
        <w:gridCol w:w="448"/>
        <w:gridCol w:w="447"/>
        <w:gridCol w:w="447"/>
        <w:gridCol w:w="448"/>
        <w:gridCol w:w="447"/>
        <w:gridCol w:w="447"/>
        <w:gridCol w:w="448"/>
        <w:gridCol w:w="447"/>
        <w:gridCol w:w="448"/>
        <w:gridCol w:w="638"/>
      </w:tblGrid>
      <w:tr w:rsidR="001A1DE5" w14:paraId="4504581D" w14:textId="77777777" w:rsidTr="00C04D45">
        <w:trPr>
          <w:cantSplit/>
          <w:trHeight w:val="1121"/>
          <w:tblHeader/>
        </w:trPr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9E66F5D" w14:textId="77777777" w:rsidR="001A1DE5" w:rsidRPr="001A047D" w:rsidRDefault="001A1DE5" w:rsidP="00A738E8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en-CA"/>
              </w:rPr>
            </w:pPr>
            <w:r w:rsidRPr="001A047D">
              <w:rPr>
                <w:i/>
                <w:iCs/>
                <w:sz w:val="16"/>
              </w:rPr>
              <w:t>Год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684AEB78" w14:textId="77777777" w:rsidR="001A1DE5" w:rsidRPr="001A047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sz w:val="16"/>
                <w:lang w:val="en-CA"/>
              </w:rPr>
            </w:pPr>
            <w:r w:rsidRPr="001A047D">
              <w:rPr>
                <w:i/>
                <w:iCs/>
                <w:sz w:val="16"/>
              </w:rPr>
              <w:t>Аргентина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1D384CA3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Армения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13E0CE3A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Бразилия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325445B6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Камбоджа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66032B42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Колумбия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29F8282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Куба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C5E6E8C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Гондурас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DC3C8FA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Ирак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4B01E9AC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Казахстан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36E56EF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Литва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B09D46E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Мавритания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327765A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Мексика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3BF40DDF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Марокко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1CC5002D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Шри-Ланка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4CA481DC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Того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E16A1A6" w14:textId="77777777" w:rsidR="001A1DE5" w:rsidRPr="007E49FD" w:rsidRDefault="001A1DE5" w:rsidP="007E49FD">
            <w:pPr>
              <w:pStyle w:val="SingleTxtG"/>
              <w:spacing w:before="80" w:after="80" w:line="200" w:lineRule="exact"/>
              <w:ind w:left="0" w:right="0" w:firstLine="57"/>
              <w:jc w:val="left"/>
              <w:rPr>
                <w:i/>
                <w:iCs/>
                <w:sz w:val="16"/>
              </w:rPr>
            </w:pPr>
            <w:r w:rsidRPr="001A047D">
              <w:rPr>
                <w:i/>
                <w:iCs/>
                <w:sz w:val="16"/>
              </w:rPr>
              <w:t>Тунис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5443725" w14:textId="77777777" w:rsidR="001A1DE5" w:rsidRPr="001A047D" w:rsidRDefault="001A1DE5" w:rsidP="00A738E8">
            <w:pPr>
              <w:pStyle w:val="SingleTxtG"/>
              <w:spacing w:before="80" w:after="80" w:line="200" w:lineRule="exact"/>
              <w:ind w:left="0" w:right="113"/>
              <w:jc w:val="right"/>
              <w:rPr>
                <w:i/>
                <w:sz w:val="16"/>
                <w:lang w:val="en-CA"/>
              </w:rPr>
            </w:pPr>
            <w:r w:rsidRPr="001A047D">
              <w:rPr>
                <w:i/>
                <w:iCs/>
                <w:sz w:val="16"/>
              </w:rPr>
              <w:t xml:space="preserve">Итого </w:t>
            </w:r>
          </w:p>
        </w:tc>
      </w:tr>
      <w:tr w:rsidR="001A1DE5" w14:paraId="031CF07A" w14:textId="77777777" w:rsidTr="00C04D45">
        <w:trPr>
          <w:trHeight w:val="240"/>
        </w:trPr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</w:tcPr>
          <w:p w14:paraId="52B529EC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2012</w:t>
            </w:r>
          </w:p>
        </w:tc>
        <w:tc>
          <w:tcPr>
            <w:tcW w:w="42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B163754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E5536E7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6282E42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E837B02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512DE2E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FE27E79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F1ADA39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43296B3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3CC0A46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5B2F09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CC42CBE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CF539BB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5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6B4AA6D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BFAFC3B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6AB14D0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C4A3DF0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736F9E1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5</w:t>
            </w:r>
          </w:p>
        </w:tc>
      </w:tr>
      <w:tr w:rsidR="001A1DE5" w14:paraId="469C8D23" w14:textId="77777777" w:rsidTr="00C04D45">
        <w:trPr>
          <w:trHeight w:val="240"/>
        </w:trPr>
        <w:tc>
          <w:tcPr>
            <w:tcW w:w="728" w:type="dxa"/>
            <w:shd w:val="clear" w:color="auto" w:fill="auto"/>
          </w:tcPr>
          <w:p w14:paraId="08423398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2013</w:t>
            </w:r>
          </w:p>
        </w:tc>
        <w:tc>
          <w:tcPr>
            <w:tcW w:w="428" w:type="dxa"/>
            <w:shd w:val="clear" w:color="auto" w:fill="auto"/>
            <w:tcMar>
              <w:right w:w="28" w:type="dxa"/>
            </w:tcMar>
            <w:vAlign w:val="bottom"/>
          </w:tcPr>
          <w:p w14:paraId="6EC1F55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21EDA7A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3546281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5F7D7D9B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6C488F6E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36B34CE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179ACB2F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28718E8F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2776DE8A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16441EC4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4E5CF562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5F3E8292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6</w:t>
            </w:r>
            <w:r w:rsidRPr="00CC3670">
              <w:rPr>
                <w:rStyle w:val="a5"/>
                <w:i/>
                <w:iCs/>
              </w:rPr>
              <w:t>a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7C24104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0E923E1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1B64528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72BE7634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shd w:val="clear" w:color="auto" w:fill="auto"/>
            <w:tcMar>
              <w:right w:w="28" w:type="dxa"/>
            </w:tcMar>
            <w:vAlign w:val="bottom"/>
          </w:tcPr>
          <w:p w14:paraId="0FC9AA72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7</w:t>
            </w:r>
          </w:p>
        </w:tc>
      </w:tr>
      <w:tr w:rsidR="001A1DE5" w14:paraId="449065E5" w14:textId="77777777" w:rsidTr="00C04D45">
        <w:trPr>
          <w:trHeight w:val="240"/>
        </w:trPr>
        <w:tc>
          <w:tcPr>
            <w:tcW w:w="728" w:type="dxa"/>
            <w:shd w:val="clear" w:color="auto" w:fill="auto"/>
          </w:tcPr>
          <w:p w14:paraId="7EDF5A9E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2014</w:t>
            </w:r>
          </w:p>
        </w:tc>
        <w:tc>
          <w:tcPr>
            <w:tcW w:w="428" w:type="dxa"/>
            <w:shd w:val="clear" w:color="auto" w:fill="auto"/>
            <w:tcMar>
              <w:right w:w="28" w:type="dxa"/>
            </w:tcMar>
            <w:vAlign w:val="bottom"/>
          </w:tcPr>
          <w:p w14:paraId="59A4569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109B7837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375F8BC8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67823B2A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0A24AD5A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3C1B092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743BAEA7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30A83C6C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5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4122C989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6E9A5F7D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334E2CA1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5912FDD2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43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48A03941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45C155E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2508FF8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653F562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shd w:val="clear" w:color="auto" w:fill="auto"/>
            <w:tcMar>
              <w:right w:w="28" w:type="dxa"/>
            </w:tcMar>
            <w:vAlign w:val="bottom"/>
          </w:tcPr>
          <w:p w14:paraId="49D9D36A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51</w:t>
            </w:r>
          </w:p>
        </w:tc>
      </w:tr>
      <w:tr w:rsidR="001A1DE5" w14:paraId="4AAC5EDD" w14:textId="77777777" w:rsidTr="00C04D45">
        <w:trPr>
          <w:trHeight w:val="240"/>
        </w:trPr>
        <w:tc>
          <w:tcPr>
            <w:tcW w:w="728" w:type="dxa"/>
            <w:shd w:val="clear" w:color="auto" w:fill="auto"/>
          </w:tcPr>
          <w:p w14:paraId="72A1DA9B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2015</w:t>
            </w:r>
          </w:p>
        </w:tc>
        <w:tc>
          <w:tcPr>
            <w:tcW w:w="428" w:type="dxa"/>
            <w:shd w:val="clear" w:color="auto" w:fill="auto"/>
            <w:tcMar>
              <w:right w:w="28" w:type="dxa"/>
            </w:tcMar>
            <w:vAlign w:val="bottom"/>
          </w:tcPr>
          <w:p w14:paraId="464C5309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791A5B4E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032DB3C7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0B569743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13F5A123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3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5133843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4064DC2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785ED154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42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68918BCF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32AD6DA0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42535C6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130CCDFD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165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6D470BF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59A3179D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shd w:val="clear" w:color="auto" w:fill="auto"/>
            <w:tcMar>
              <w:right w:w="28" w:type="dxa"/>
            </w:tcMar>
            <w:vAlign w:val="bottom"/>
          </w:tcPr>
          <w:p w14:paraId="60CDB8E0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shd w:val="clear" w:color="auto" w:fill="auto"/>
            <w:tcMar>
              <w:right w:w="28" w:type="dxa"/>
            </w:tcMar>
            <w:vAlign w:val="bottom"/>
          </w:tcPr>
          <w:p w14:paraId="4F3A573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shd w:val="clear" w:color="auto" w:fill="auto"/>
            <w:tcMar>
              <w:right w:w="28" w:type="dxa"/>
            </w:tcMar>
            <w:vAlign w:val="bottom"/>
          </w:tcPr>
          <w:p w14:paraId="0C30E420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210</w:t>
            </w:r>
          </w:p>
        </w:tc>
      </w:tr>
      <w:tr w:rsidR="001A1DE5" w14:paraId="1FE65727" w14:textId="77777777" w:rsidTr="00C04D45">
        <w:trPr>
          <w:trHeight w:val="240"/>
        </w:trPr>
        <w:tc>
          <w:tcPr>
            <w:tcW w:w="728" w:type="dxa"/>
            <w:tcBorders>
              <w:bottom w:val="nil"/>
            </w:tcBorders>
            <w:shd w:val="clear" w:color="auto" w:fill="auto"/>
          </w:tcPr>
          <w:p w14:paraId="51C029D0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2016</w:t>
            </w:r>
          </w:p>
        </w:tc>
        <w:tc>
          <w:tcPr>
            <w:tcW w:w="42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410EF1F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8B25AF2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D57B1DB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84F0464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A681E08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4</w:t>
            </w:r>
          </w:p>
        </w:tc>
        <w:tc>
          <w:tcPr>
            <w:tcW w:w="44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7551177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58BE609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304BF03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22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820A47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75242EB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9DE1B7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8D0AC3A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58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86BFA8C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1779FA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534BED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38AB4B2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tcBorders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B42E20A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85</w:t>
            </w:r>
          </w:p>
        </w:tc>
      </w:tr>
      <w:tr w:rsidR="001A1DE5" w14:paraId="3BC03E5C" w14:textId="77777777" w:rsidTr="00C04D45">
        <w:trPr>
          <w:trHeight w:val="240"/>
        </w:trPr>
        <w:tc>
          <w:tcPr>
            <w:tcW w:w="728" w:type="dxa"/>
            <w:tcBorders>
              <w:top w:val="nil"/>
              <w:bottom w:val="nil"/>
            </w:tcBorders>
            <w:shd w:val="clear" w:color="auto" w:fill="auto"/>
          </w:tcPr>
          <w:p w14:paraId="62AA2B83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2017</w:t>
            </w:r>
          </w:p>
        </w:tc>
        <w:tc>
          <w:tcPr>
            <w:tcW w:w="42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5543135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9F09851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E104201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0C0ED76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462C48D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3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C1B124A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5997C2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C3C7A6C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43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731590D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B321D11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C91EABF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4E7657F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31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C2D973E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C102B1E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3531902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75F325F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C052099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86</w:t>
            </w:r>
          </w:p>
        </w:tc>
      </w:tr>
      <w:tr w:rsidR="001A1DE5" w14:paraId="18402D37" w14:textId="77777777" w:rsidTr="00C04D45">
        <w:trPr>
          <w:trHeight w:val="240"/>
        </w:trPr>
        <w:tc>
          <w:tcPr>
            <w:tcW w:w="728" w:type="dxa"/>
            <w:tcBorders>
              <w:top w:val="nil"/>
              <w:bottom w:val="nil"/>
            </w:tcBorders>
            <w:shd w:val="clear" w:color="auto" w:fill="auto"/>
          </w:tcPr>
          <w:p w14:paraId="592532C7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2018</w:t>
            </w:r>
          </w:p>
        </w:tc>
        <w:tc>
          <w:tcPr>
            <w:tcW w:w="42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319D097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1063F199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5382BA9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6EFE243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BC80573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9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385CFD7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F833463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14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577D862A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50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590EF0D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242F6784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9A309B8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EB8BEB9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42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07981BE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30733B41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4FB4EF4D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</w:t>
            </w:r>
          </w:p>
        </w:tc>
        <w:tc>
          <w:tcPr>
            <w:tcW w:w="44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6B4D29C6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638" w:type="dxa"/>
            <w:tcBorders>
              <w:top w:val="nil"/>
              <w:bottom w:val="nil"/>
            </w:tcBorders>
            <w:shd w:val="clear" w:color="auto" w:fill="auto"/>
            <w:tcMar>
              <w:right w:w="28" w:type="dxa"/>
            </w:tcMar>
            <w:vAlign w:val="bottom"/>
          </w:tcPr>
          <w:p w14:paraId="0A4871BE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118</w:t>
            </w:r>
          </w:p>
        </w:tc>
      </w:tr>
      <w:tr w:rsidR="001A1DE5" w14:paraId="4BAE9EC3" w14:textId="77777777" w:rsidTr="00C04D45">
        <w:trPr>
          <w:trHeight w:val="240"/>
        </w:trPr>
        <w:tc>
          <w:tcPr>
            <w:tcW w:w="7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1134A61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lef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2019</w:t>
            </w:r>
            <w:r w:rsidRPr="00CC3670">
              <w:rPr>
                <w:rStyle w:val="a5"/>
                <w:i/>
                <w:iCs/>
              </w:rPr>
              <w:t>b</w:t>
            </w:r>
          </w:p>
        </w:tc>
        <w:tc>
          <w:tcPr>
            <w:tcW w:w="42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C195C4F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3F6F9EC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4DEA78D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CCEBDBE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251DCB1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98C54C1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79C63E0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5B07A91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209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E5ADFA0" w14:textId="77777777" w:rsidR="001A1DE5" w:rsidRPr="001A047D" w:rsidRDefault="00C04D4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F41B386" w14:textId="77777777" w:rsidR="001A1DE5" w:rsidRPr="001A047D" w:rsidRDefault="001A1DE5" w:rsidP="00A738E8">
            <w:pPr>
              <w:pStyle w:val="SingleTxtG"/>
              <w:keepNext/>
              <w:keepLines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44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690F093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16A0985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7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BFC3685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5C441E3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5209CCC" w14:textId="77777777" w:rsidR="001A1DE5" w:rsidRPr="001A047D" w:rsidRDefault="00C04D4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>
              <w:rPr>
                <w:sz w:val="18"/>
              </w:rPr>
              <w:t>–</w:t>
            </w:r>
          </w:p>
        </w:tc>
        <w:tc>
          <w:tcPr>
            <w:tcW w:w="44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F2C1733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1</w:t>
            </w:r>
          </w:p>
        </w:tc>
        <w:tc>
          <w:tcPr>
            <w:tcW w:w="638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982D83F" w14:textId="77777777" w:rsidR="001A1DE5" w:rsidRPr="001A047D" w:rsidRDefault="001A1DE5" w:rsidP="00A738E8">
            <w:pPr>
              <w:pStyle w:val="SingleTxtG"/>
              <w:spacing w:before="40" w:after="40" w:line="220" w:lineRule="exact"/>
              <w:ind w:left="0" w:right="113"/>
              <w:jc w:val="right"/>
              <w:rPr>
                <w:sz w:val="18"/>
                <w:lang w:val="en-CA"/>
              </w:rPr>
            </w:pPr>
            <w:r w:rsidRPr="001A047D">
              <w:rPr>
                <w:sz w:val="18"/>
              </w:rPr>
              <w:t>220</w:t>
            </w:r>
          </w:p>
        </w:tc>
      </w:tr>
      <w:tr w:rsidR="001A1DE5" w:rsidRPr="00C04D45" w14:paraId="0D77C39C" w14:textId="77777777" w:rsidTr="00EC1015">
        <w:trPr>
          <w:trHeight w:val="240"/>
        </w:trPr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50D6953" w14:textId="77777777" w:rsidR="001A1DE5" w:rsidRPr="00C04D45" w:rsidRDefault="001A1DE5" w:rsidP="00C04D45">
            <w:pPr>
              <w:pStyle w:val="SingleTxtG"/>
              <w:keepNext/>
              <w:keepLines/>
              <w:spacing w:before="80" w:after="80" w:line="220" w:lineRule="exact"/>
              <w:ind w:left="212" w:right="0"/>
              <w:jc w:val="left"/>
              <w:rPr>
                <w:b/>
                <w:sz w:val="18"/>
                <w:lang w:val="en-CA"/>
              </w:rPr>
            </w:pPr>
            <w:r w:rsidRPr="00C04D45">
              <w:rPr>
                <w:b/>
                <w:bCs/>
                <w:sz w:val="18"/>
              </w:rPr>
              <w:t>Итого</w:t>
            </w:r>
          </w:p>
        </w:tc>
        <w:tc>
          <w:tcPr>
            <w:tcW w:w="4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6E8E3764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2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60EFF7E7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71064D6E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19D5601C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2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29D4E26C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22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66FF1150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62482039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14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040915B5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371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6B9282EA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2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6EB533C1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388F70EB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71EBC04F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357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7C3D87D6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3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5F9127BC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5EAE2F09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5B4F6102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center"/>
          </w:tcPr>
          <w:p w14:paraId="0F49636B" w14:textId="77777777" w:rsidR="001A1DE5" w:rsidRPr="00EC1015" w:rsidRDefault="001A1DE5" w:rsidP="00EC1015">
            <w:pPr>
              <w:pStyle w:val="SingleTxtG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EC1015">
              <w:rPr>
                <w:b/>
                <w:bCs/>
                <w:sz w:val="18"/>
              </w:rPr>
              <w:t>782</w:t>
            </w:r>
          </w:p>
        </w:tc>
      </w:tr>
    </w:tbl>
    <w:p w14:paraId="4697F2F1" w14:textId="77777777" w:rsidR="001A1DE5" w:rsidRPr="00AF31F1" w:rsidRDefault="001A1DE5" w:rsidP="009F6B66">
      <w:pPr>
        <w:pStyle w:val="SingleTxtG"/>
        <w:spacing w:before="120" w:after="0" w:line="220" w:lineRule="exact"/>
        <w:ind w:right="-1" w:firstLine="170"/>
        <w:jc w:val="left"/>
      </w:pPr>
      <w:proofErr w:type="gramStart"/>
      <w:r w:rsidRPr="001A047D">
        <w:rPr>
          <w:i/>
          <w:iCs/>
          <w:sz w:val="18"/>
          <w:vertAlign w:val="superscript"/>
        </w:rPr>
        <w:t>a</w:t>
      </w:r>
      <w:r w:rsidR="00532D07">
        <w:rPr>
          <w:iCs/>
          <w:sz w:val="18"/>
        </w:rPr>
        <w:t xml:space="preserve"> </w:t>
      </w:r>
      <w:r w:rsidR="00461826">
        <w:rPr>
          <w:iCs/>
          <w:sz w:val="18"/>
        </w:rPr>
        <w:t xml:space="preserve"> </w:t>
      </w:r>
      <w:r w:rsidRPr="001A047D">
        <w:rPr>
          <w:iCs/>
          <w:sz w:val="18"/>
        </w:rPr>
        <w:t>Просьба</w:t>
      </w:r>
      <w:proofErr w:type="gramEnd"/>
      <w:r w:rsidRPr="001A047D">
        <w:rPr>
          <w:iCs/>
          <w:sz w:val="18"/>
        </w:rPr>
        <w:t xml:space="preserve"> о принятии срочных мер № 9/2013 относится к двум лицам. Поэтому она засчитывается как </w:t>
      </w:r>
      <w:r w:rsidR="009F6B66">
        <w:rPr>
          <w:iCs/>
          <w:sz w:val="18"/>
        </w:rPr>
        <w:br/>
      </w:r>
      <w:r w:rsidRPr="001A047D">
        <w:rPr>
          <w:iCs/>
          <w:sz w:val="18"/>
        </w:rPr>
        <w:t>две просьбы о принятии срочных мер.</w:t>
      </w:r>
    </w:p>
    <w:p w14:paraId="4E4FD507" w14:textId="77777777" w:rsidR="001A1DE5" w:rsidRPr="00AF31F1" w:rsidRDefault="001A1DE5" w:rsidP="00C04D45">
      <w:pPr>
        <w:spacing w:line="220" w:lineRule="exact"/>
        <w:ind w:left="1134" w:right="1134" w:firstLine="170"/>
        <w:rPr>
          <w:sz w:val="18"/>
        </w:rPr>
      </w:pPr>
      <w:proofErr w:type="gramStart"/>
      <w:r w:rsidRPr="001A047D">
        <w:rPr>
          <w:i/>
          <w:iCs/>
          <w:sz w:val="18"/>
          <w:vertAlign w:val="superscript"/>
        </w:rPr>
        <w:t>b</w:t>
      </w:r>
      <w:r w:rsidR="00461826" w:rsidRPr="00461826">
        <w:rPr>
          <w:i/>
          <w:iCs/>
          <w:sz w:val="18"/>
        </w:rPr>
        <w:t xml:space="preserve"> </w:t>
      </w:r>
      <w:r w:rsidR="00532D07" w:rsidRPr="00461826">
        <w:rPr>
          <w:i/>
          <w:iCs/>
          <w:sz w:val="18"/>
        </w:rPr>
        <w:t xml:space="preserve"> </w:t>
      </w:r>
      <w:r w:rsidRPr="001A047D">
        <w:rPr>
          <w:sz w:val="18"/>
        </w:rPr>
        <w:t>По</w:t>
      </w:r>
      <w:proofErr w:type="gramEnd"/>
      <w:r w:rsidRPr="001A047D">
        <w:rPr>
          <w:sz w:val="18"/>
        </w:rPr>
        <w:t xml:space="preserve"> состоянию на 30 сентября 2019 года.</w:t>
      </w:r>
    </w:p>
    <w:p w14:paraId="67AC4056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119" w:name="_Toc522200473"/>
      <w:bookmarkStart w:id="120" w:name="_Toc43905484"/>
      <w:bookmarkStart w:id="121" w:name="_Toc43906565"/>
      <w:bookmarkStart w:id="122" w:name="_Toc43996436"/>
      <w:r w:rsidRPr="001A047D">
        <w:rPr>
          <w:bCs/>
        </w:rPr>
        <w:t>B.</w:t>
      </w:r>
      <w:r w:rsidRPr="001A047D">
        <w:rPr>
          <w:bCs/>
        </w:rPr>
        <w:tab/>
        <w:t xml:space="preserve">Процесс после регистрации </w:t>
      </w:r>
      <w:bookmarkStart w:id="123" w:name="_GoBack"/>
      <w:bookmarkEnd w:id="123"/>
      <w:r w:rsidRPr="001A047D">
        <w:rPr>
          <w:bCs/>
        </w:rPr>
        <w:t>просьб о срочных мерах: события, имевшие место после шестнадцатой сессии (до 30 сентября 2019</w:t>
      </w:r>
      <w:r w:rsidR="00C04D45">
        <w:rPr>
          <w:bCs/>
          <w:lang w:val="en-US"/>
        </w:rPr>
        <w:t> </w:t>
      </w:r>
      <w:r w:rsidRPr="001A047D">
        <w:rPr>
          <w:bCs/>
        </w:rPr>
        <w:t>года)</w:t>
      </w:r>
      <w:bookmarkEnd w:id="119"/>
      <w:bookmarkEnd w:id="120"/>
      <w:bookmarkEnd w:id="121"/>
      <w:bookmarkEnd w:id="122"/>
    </w:p>
    <w:p w14:paraId="562D186E" w14:textId="77777777" w:rsidR="001A1DE5" w:rsidRPr="00AF31F1" w:rsidRDefault="001A1DE5" w:rsidP="001A1DE5">
      <w:pPr>
        <w:pStyle w:val="SingleTxtG"/>
      </w:pPr>
      <w:r w:rsidRPr="001A047D">
        <w:t>42.</w:t>
      </w:r>
      <w:r w:rsidRPr="001A047D">
        <w:tab/>
        <w:t>Комитет поддерживает постоянные контакты с государствами-участниками через их постоянные представительства и с заявителями просьб о срочных мерах с помощью записок, писем, встреч и телефонных звонков.</w:t>
      </w:r>
    </w:p>
    <w:p w14:paraId="1B0F1119" w14:textId="77777777" w:rsidR="001A1DE5" w:rsidRPr="00AF31F1" w:rsidRDefault="001A1DE5" w:rsidP="001A1DE5">
      <w:pPr>
        <w:pStyle w:val="SingleTxtG"/>
      </w:pPr>
      <w:r w:rsidRPr="001A047D">
        <w:lastRenderedPageBreak/>
        <w:t>43.</w:t>
      </w:r>
      <w:r w:rsidRPr="001A047D">
        <w:tab/>
        <w:t>Информация, представленная после шестнадцатой сессии в рамках процедуры срочных мер, подтверждает ряд тенденций, выявленных в докладах о просьбах о срочных мерах, принятых на одиннадцатой</w:t>
      </w:r>
      <w:r w:rsidR="00FE7992">
        <w:rPr>
          <w:sz w:val="18"/>
        </w:rPr>
        <w:t>–</w:t>
      </w:r>
      <w:r w:rsidRPr="001A047D">
        <w:t>шестнадцатой сессиях (</w:t>
      </w:r>
      <w:hyperlink r:id="rId44" w:history="1">
        <w:r w:rsidRPr="001A047D">
          <w:rPr>
            <w:rStyle w:val="af1"/>
          </w:rPr>
          <w:t>CED/C/11/3</w:t>
        </w:r>
      </w:hyperlink>
      <w:r w:rsidRPr="001A047D">
        <w:t xml:space="preserve">, </w:t>
      </w:r>
      <w:hyperlink r:id="rId45" w:history="1">
        <w:r w:rsidRPr="001A047D">
          <w:rPr>
            <w:rStyle w:val="af1"/>
          </w:rPr>
          <w:t>CED/C/12/2</w:t>
        </w:r>
      </w:hyperlink>
      <w:r w:rsidRPr="001A047D">
        <w:t xml:space="preserve">, </w:t>
      </w:r>
      <w:hyperlink r:id="rId46" w:history="1">
        <w:r w:rsidRPr="001A047D">
          <w:rPr>
            <w:rStyle w:val="af1"/>
          </w:rPr>
          <w:t>CED/C/13/3</w:t>
        </w:r>
      </w:hyperlink>
      <w:r w:rsidRPr="001A047D">
        <w:t xml:space="preserve">, </w:t>
      </w:r>
      <w:hyperlink r:id="rId47" w:history="1">
        <w:r w:rsidRPr="001A047D">
          <w:rPr>
            <w:rStyle w:val="af1"/>
          </w:rPr>
          <w:t>CED/C/14/2</w:t>
        </w:r>
      </w:hyperlink>
      <w:r w:rsidRPr="001A047D">
        <w:t xml:space="preserve">, </w:t>
      </w:r>
      <w:hyperlink r:id="rId48" w:history="1">
        <w:r w:rsidRPr="001A047D">
          <w:rPr>
            <w:rStyle w:val="af1"/>
          </w:rPr>
          <w:t>CED/C/15/3</w:t>
        </w:r>
      </w:hyperlink>
      <w:r w:rsidRPr="001A047D">
        <w:t xml:space="preserve"> и </w:t>
      </w:r>
      <w:hyperlink r:id="rId49" w:history="1">
        <w:r w:rsidRPr="001A047D">
          <w:rPr>
            <w:rStyle w:val="af1"/>
          </w:rPr>
          <w:t>CED/C/16/2</w:t>
        </w:r>
      </w:hyperlink>
      <w:r w:rsidRPr="001A047D">
        <w:t>). Большинство случаев, в отношении которых были зарегистрированы просьбы о срочных мерах, вновь связаны с событиями в Мексике и Ираке. Комитет хотел бы выделить следующие тенденции за период, охватываемый настоящим докладом, касающиеся соответствующих государств-участников.</w:t>
      </w:r>
    </w:p>
    <w:p w14:paraId="2C0FBD75" w14:textId="77777777" w:rsidR="001A1DE5" w:rsidRPr="00AF31F1" w:rsidRDefault="001A1DE5" w:rsidP="00830671">
      <w:pPr>
        <w:pStyle w:val="H23G"/>
      </w:pPr>
      <w:r w:rsidRPr="001A047D">
        <w:tab/>
      </w:r>
      <w:bookmarkStart w:id="124" w:name="_Toc43905485"/>
      <w:bookmarkStart w:id="125" w:name="_Toc43906566"/>
      <w:bookmarkStart w:id="126" w:name="_Toc43996437"/>
      <w:r w:rsidRPr="001A047D">
        <w:t>1.</w:t>
      </w:r>
      <w:r w:rsidRPr="001A047D">
        <w:tab/>
        <w:t>События, связанные с Мексикой и Ираком</w:t>
      </w:r>
      <w:bookmarkEnd w:id="124"/>
      <w:bookmarkEnd w:id="125"/>
      <w:bookmarkEnd w:id="126"/>
    </w:p>
    <w:p w14:paraId="72E3EF04" w14:textId="77777777" w:rsidR="001A1DE5" w:rsidRPr="00AF31F1" w:rsidRDefault="001A1DE5" w:rsidP="00830671">
      <w:pPr>
        <w:pStyle w:val="H23G"/>
      </w:pPr>
      <w:r w:rsidRPr="001A047D">
        <w:tab/>
      </w:r>
      <w:bookmarkStart w:id="127" w:name="_Toc43905486"/>
      <w:bookmarkStart w:id="128" w:name="_Toc43906567"/>
      <w:bookmarkStart w:id="129" w:name="_Toc43996438"/>
      <w:r w:rsidRPr="001A047D">
        <w:t xml:space="preserve">а) </w:t>
      </w:r>
      <w:r w:rsidR="00830671">
        <w:tab/>
      </w:r>
      <w:r w:rsidRPr="001A047D">
        <w:t>Мексика</w:t>
      </w:r>
      <w:bookmarkEnd w:id="127"/>
      <w:bookmarkEnd w:id="128"/>
      <w:bookmarkEnd w:id="129"/>
    </w:p>
    <w:p w14:paraId="2D557187" w14:textId="77777777" w:rsidR="001A1DE5" w:rsidRPr="00AF31F1" w:rsidRDefault="001A1DE5" w:rsidP="001A1DE5">
      <w:pPr>
        <w:pStyle w:val="SingleTxtG"/>
      </w:pPr>
      <w:r w:rsidRPr="001A047D">
        <w:t>44.</w:t>
      </w:r>
      <w:r w:rsidRPr="001A047D">
        <w:tab/>
        <w:t>Государство-участник ответило на все недавно зарегистрированные просьбы о срочных мерах. Однако ответы на последующие замечания оно представляет все позже; предоставляется все меньше и меньше информации, и ответы часто показывают, что процессы розыска и расследования в отношении исчезнувших лиц не продвигаются.</w:t>
      </w:r>
    </w:p>
    <w:p w14:paraId="41F1124C" w14:textId="77777777" w:rsidR="001A1DE5" w:rsidRPr="00AF31F1" w:rsidRDefault="001A1DE5" w:rsidP="001A1DE5">
      <w:pPr>
        <w:pStyle w:val="SingleTxtG"/>
      </w:pPr>
      <w:r w:rsidRPr="001A047D">
        <w:t>45.</w:t>
      </w:r>
      <w:r w:rsidRPr="001A047D">
        <w:tab/>
        <w:t>Информация, предоставленная государством-участником, продолжает отражать отдельные, единичные и в значительной степени формальные действия, которые, по-видимому, не составляют часть ранее определенной стратегии розыска и расследования. Шаги, предпринятые родственниками, близкими или представителями исчезнувших лиц, по-прежнему имеют решающее значение для обеспечения дальнейшего поиска и расследований.</w:t>
      </w:r>
    </w:p>
    <w:p w14:paraId="5857C7AC" w14:textId="77777777" w:rsidR="001A1DE5" w:rsidRPr="00AF31F1" w:rsidRDefault="001A1DE5" w:rsidP="001A1DE5">
      <w:pPr>
        <w:pStyle w:val="SingleTxtG"/>
      </w:pPr>
      <w:r w:rsidRPr="001A047D">
        <w:t>46.</w:t>
      </w:r>
      <w:r w:rsidRPr="001A047D">
        <w:tab/>
        <w:t>В подавляющем большинстве случаев заявители просьб о срочных мерах крайне разочарованы тем, что розыск и расследование не проводятся с должной тщательностью. Они с сожалением отмечают, что не проводится расследования на месте или всестороннего анализа имеющихся доказательств или информации, которую они предоставляют властям, ответственным за розыск и расследование.</w:t>
      </w:r>
    </w:p>
    <w:p w14:paraId="3A93F810" w14:textId="77777777" w:rsidR="001A1DE5" w:rsidRPr="00AF31F1" w:rsidRDefault="001A1DE5" w:rsidP="001A1DE5">
      <w:pPr>
        <w:pStyle w:val="SingleTxtG"/>
      </w:pPr>
      <w:r w:rsidRPr="001A047D">
        <w:t>47.</w:t>
      </w:r>
      <w:r w:rsidRPr="001A047D">
        <w:tab/>
        <w:t>Заявители по-прежнему часто заявляют, что эти органы прямо или косвенно замешаны в событиях, связанных с исчезновениями, и что розыск и расследование прекращены. В таких случаях Комитет подчеркивал важность создания механизмов привлечения к ответственности государственных должностных лиц, отвечающих за розыск и расследование, и просил государство-участник расследовать утверждения о том, что такие должностные лица препятствуют разбирательству.</w:t>
      </w:r>
    </w:p>
    <w:p w14:paraId="59A04AD6" w14:textId="77777777" w:rsidR="001A1DE5" w:rsidRPr="00AF31F1" w:rsidRDefault="001A1DE5" w:rsidP="001A1DE5">
      <w:pPr>
        <w:pStyle w:val="SingleTxtG"/>
      </w:pPr>
      <w:r w:rsidRPr="001A047D">
        <w:t>48.</w:t>
      </w:r>
      <w:r w:rsidRPr="001A047D">
        <w:tab/>
        <w:t>Комитет хотел бы подчеркнуть свою обеспокоенность сообщениями о том, что родственники исчезнувших лиц подвергаются угрозам и запугиванию, когда они настаивают на расследовании фактов, связанных с насильственным исчезновением членов их семей. Эти угрозы принимают различные формы, включая угрозы убийством, патрулирование вокруг домов родственников и процессуальные решения, которые подрывают защиту, предоставляемую соответствующим лицам (например, разглашение личности ключевого свидетеля по делу в результате передачи материалов дела прокуратуре штата Герреро). В таких случаях Комитет вновь просит государство-участник принять следующие временные меры: а) меры, необходимые для сохранения жизни и безопасности соответствующих лиц</w:t>
      </w:r>
      <w:r w:rsidR="002F214B">
        <w:t>;</w:t>
      </w:r>
      <w:r w:rsidRPr="001A047D">
        <w:t xml:space="preserve"> и b) меры, которые необходимы для того, чтобы родственники могли разыскивать пропавших членов семьи, не подвергаясь насилию или преследованию. Комитет также просит государство-участник во всех необходимых случаях принимать более конкретные меры (например, по обеспечению неразглашения личности в случае передачи материалов дела).</w:t>
      </w:r>
    </w:p>
    <w:p w14:paraId="7563E974" w14:textId="77777777" w:rsidR="001A1DE5" w:rsidRPr="00AF31F1" w:rsidRDefault="001A1DE5" w:rsidP="00830671">
      <w:pPr>
        <w:pStyle w:val="H23G"/>
      </w:pPr>
      <w:r w:rsidRPr="001A047D">
        <w:tab/>
      </w:r>
      <w:bookmarkStart w:id="130" w:name="_Toc43905487"/>
      <w:bookmarkStart w:id="131" w:name="_Toc43906568"/>
      <w:bookmarkStart w:id="132" w:name="_Toc43996439"/>
      <w:r w:rsidRPr="001A047D">
        <w:t>b)</w:t>
      </w:r>
      <w:r w:rsidRPr="001A047D">
        <w:tab/>
        <w:t>Ирак</w:t>
      </w:r>
      <w:bookmarkEnd w:id="130"/>
      <w:bookmarkEnd w:id="131"/>
      <w:bookmarkEnd w:id="132"/>
    </w:p>
    <w:p w14:paraId="14FFEEB2" w14:textId="77777777" w:rsidR="001A1DE5" w:rsidRPr="00AF31F1" w:rsidRDefault="001A1DE5" w:rsidP="001A1DE5">
      <w:pPr>
        <w:pStyle w:val="SingleTxtG"/>
      </w:pPr>
      <w:r w:rsidRPr="001A047D">
        <w:t>49.</w:t>
      </w:r>
      <w:r w:rsidRPr="001A047D">
        <w:tab/>
        <w:t xml:space="preserve">Комитет глубоко обеспокоен тем, что государство-участник, несмотря на несколько напоминаний, не ответило на большинство зарегистрированных просьб о срочных мерах в отношении инцидентов, имевших место на его территории. Четыре напоминания, оставшиеся без ответа, были отправлены по 53 зарегистрированным просьбам о срочных мерах. В тех случаях, когда были получены ответы, государство-участник не предоставило никакой информации о каких-либо действиях, </w:t>
      </w:r>
      <w:r w:rsidRPr="001A047D">
        <w:lastRenderedPageBreak/>
        <w:t>предпринятых им для розыска исчезнувших лиц или расследования их предполагаемого насильственного исчезновения. Также не были четко определены процедуры, имеющиеся в распоряжении жертв, а информация, предоставленная родственниками исчезнувших лиц, по-прежнему подтверждает, что как правило им приходится выносить недопустимое отношение со стороны государственных властей, когда они просят информацию или поддержку в связи с розыском исчезнувших лиц или расследованиям их предполагаемого насильственного исчезновения. Комитет обращает внимание Генеральной Ассамблеи на несоблюдение государством-участником своих обязательств по статье 30 Конвенции в отношении вышеупомянутых 53 просьб о срочных мерах.</w:t>
      </w:r>
    </w:p>
    <w:p w14:paraId="3974D757" w14:textId="77777777" w:rsidR="001A1DE5" w:rsidRPr="00AF31F1" w:rsidRDefault="001A1DE5" w:rsidP="001A1DE5">
      <w:pPr>
        <w:pStyle w:val="SingleTxtG"/>
      </w:pPr>
      <w:r w:rsidRPr="001A047D">
        <w:t>50.</w:t>
      </w:r>
      <w:r w:rsidRPr="001A047D">
        <w:tab/>
        <w:t>В нескольких своих ответах государство-участник просто подчеркивало, что предполагаемые жертвы были связаны с террористическими группами. Так, в период, охватываемый докладом, Комитет зарегистрировал 192 новых просьбы о срочных мерах в связи с предполагаемым насильственным исчезновением 192 человек на контрольно-пропускном пункте эр-</w:t>
      </w:r>
      <w:proofErr w:type="spellStart"/>
      <w:r w:rsidRPr="001A047D">
        <w:t>Разаза</w:t>
      </w:r>
      <w:proofErr w:type="spellEnd"/>
      <w:r w:rsidRPr="001A047D">
        <w:t xml:space="preserve"> в мухафазе </w:t>
      </w:r>
      <w:proofErr w:type="spellStart"/>
      <w:r w:rsidRPr="001A047D">
        <w:t>Анбар</w:t>
      </w:r>
      <w:proofErr w:type="spellEnd"/>
      <w:r w:rsidRPr="001A047D">
        <w:t xml:space="preserve">. Комитет был информирован о том, что 26 октября 2014 года на фоне борьбы с Исламским </w:t>
      </w:r>
      <w:r w:rsidR="00830671" w:rsidRPr="001A047D">
        <w:t>государством</w:t>
      </w:r>
      <w:r w:rsidRPr="001A047D">
        <w:t xml:space="preserve"> Ирака и Леванта многие семьи бежали из </w:t>
      </w:r>
      <w:proofErr w:type="spellStart"/>
      <w:r w:rsidRPr="001A047D">
        <w:t>Джурф</w:t>
      </w:r>
      <w:proofErr w:type="spellEnd"/>
      <w:r w:rsidRPr="001A047D">
        <w:t>-ас-</w:t>
      </w:r>
      <w:proofErr w:type="spellStart"/>
      <w:r w:rsidRPr="001A047D">
        <w:t>Сахра</w:t>
      </w:r>
      <w:proofErr w:type="spellEnd"/>
      <w:r w:rsidRPr="001A047D">
        <w:t xml:space="preserve"> в мухафазу </w:t>
      </w:r>
      <w:proofErr w:type="spellStart"/>
      <w:r w:rsidRPr="001A047D">
        <w:t>Бабил</w:t>
      </w:r>
      <w:proofErr w:type="spellEnd"/>
      <w:r w:rsidRPr="001A047D">
        <w:t xml:space="preserve"> в более безопасные районы через данный контрольно-пропускной пункт, который в то время контролировал</w:t>
      </w:r>
      <w:r w:rsidR="00E1456E">
        <w:t>ся</w:t>
      </w:r>
      <w:r w:rsidRPr="001A047D">
        <w:t xml:space="preserve"> бригадами </w:t>
      </w:r>
      <w:proofErr w:type="spellStart"/>
      <w:r w:rsidRPr="001A047D">
        <w:t>Хизбаллы</w:t>
      </w:r>
      <w:proofErr w:type="spellEnd"/>
      <w:r w:rsidRPr="001A047D">
        <w:t xml:space="preserve">. Согласно сообщениям, полученным Комитетом, 192 человека были арестованы при попытке проследовать через контрольно-пропускной пункт и были принудительно доставлены </w:t>
      </w:r>
      <w:proofErr w:type="spellStart"/>
      <w:r w:rsidRPr="001A047D">
        <w:t>Хизбаллой</w:t>
      </w:r>
      <w:proofErr w:type="spellEnd"/>
      <w:r w:rsidRPr="001A047D">
        <w:t xml:space="preserve"> в неизвестное место. Несмотря на неоднократные жалобы членов семьи властям государства-участника, их местонахождение остается неизвестным. Комитет просил государство-участник принять незамедлительные меры по розыску и обнаружению исчезнувших лиц, выяснить обстоятельства их предполагаемого насильственного исчезновения, обеспечить, чтобы исчезнувшие получили защиту закона, и принять необходимые меры для установления виновных. В ответ государство-участник заявило, что все лица, упомянутые в просьбах о срочных мерах, имели связи с Исламским государством Ирака и Леванта и что семь из них были убиты. Эта информация была передана заявителям просьб о срочных мерах для представления ими своих комментариев. В более общем плане Комитет был информирован о нескольких случаях, которые он с обеспокоенностью отмечает, когда родственники исчезнувших лиц подвергались актам мести после направления ими заявления о происшедшем компетентным органам, и подчеркивает последующее негативное влияние на возможность лиц, запрашивающих вмешательство органов, ответственных за розыск исчезнувших лиц и расследование их исчезновения.</w:t>
      </w:r>
    </w:p>
    <w:p w14:paraId="5275F2AE" w14:textId="77777777" w:rsidR="001A1DE5" w:rsidRPr="00AF31F1" w:rsidRDefault="001A1DE5" w:rsidP="001A1DE5">
      <w:pPr>
        <w:pStyle w:val="H23G"/>
      </w:pPr>
      <w:r w:rsidRPr="001A047D">
        <w:rPr>
          <w:bCs/>
        </w:rPr>
        <w:tab/>
      </w:r>
      <w:bookmarkStart w:id="133" w:name="_Toc43905488"/>
      <w:bookmarkStart w:id="134" w:name="_Toc43906569"/>
      <w:bookmarkStart w:id="135" w:name="_Toc43996440"/>
      <w:r w:rsidRPr="001A047D">
        <w:rPr>
          <w:bCs/>
        </w:rPr>
        <w:t>2.</w:t>
      </w:r>
      <w:r w:rsidRPr="001A047D">
        <w:rPr>
          <w:bCs/>
        </w:rPr>
        <w:tab/>
        <w:t>Другие государства-участники</w:t>
      </w:r>
      <w:bookmarkEnd w:id="133"/>
      <w:bookmarkEnd w:id="134"/>
      <w:bookmarkEnd w:id="135"/>
    </w:p>
    <w:p w14:paraId="11EBE165" w14:textId="77777777" w:rsidR="001A1DE5" w:rsidRPr="00AF31F1" w:rsidRDefault="001A1DE5" w:rsidP="001A1DE5">
      <w:pPr>
        <w:pStyle w:val="SingleTxtG"/>
      </w:pPr>
      <w:r w:rsidRPr="001A047D">
        <w:t>51.</w:t>
      </w:r>
      <w:r w:rsidRPr="001A047D">
        <w:tab/>
        <w:t>В силу слишком малого числа просьб о срочных действиях в отношении других государств-участников Комитет не мог выявить какие-либо тенденции. Тем не менее Комитет хотел бы выделить некоторые элементы некоторых из полученных запросов.</w:t>
      </w:r>
    </w:p>
    <w:p w14:paraId="21328D8D" w14:textId="77777777" w:rsidR="001A1DE5" w:rsidRPr="00AF31F1" w:rsidRDefault="001A1DE5" w:rsidP="001A1DE5">
      <w:pPr>
        <w:pStyle w:val="H23G"/>
      </w:pPr>
      <w:r w:rsidRPr="001A047D">
        <w:rPr>
          <w:bCs/>
        </w:rPr>
        <w:tab/>
      </w:r>
      <w:bookmarkStart w:id="136" w:name="_Toc43905489"/>
      <w:bookmarkStart w:id="137" w:name="_Toc43906570"/>
      <w:bookmarkStart w:id="138" w:name="_Toc43996441"/>
      <w:r w:rsidRPr="001A047D">
        <w:rPr>
          <w:bCs/>
        </w:rPr>
        <w:t xml:space="preserve">а) </w:t>
      </w:r>
      <w:r w:rsidR="00830671">
        <w:rPr>
          <w:bCs/>
        </w:rPr>
        <w:tab/>
      </w:r>
      <w:r w:rsidRPr="001A047D">
        <w:rPr>
          <w:bCs/>
        </w:rPr>
        <w:t>Бразилия</w:t>
      </w:r>
      <w:bookmarkEnd w:id="136"/>
      <w:bookmarkEnd w:id="137"/>
      <w:bookmarkEnd w:id="138"/>
    </w:p>
    <w:p w14:paraId="2B6D13FE" w14:textId="77777777" w:rsidR="001A1DE5" w:rsidRPr="00AF31F1" w:rsidRDefault="001A1DE5" w:rsidP="001A1DE5">
      <w:pPr>
        <w:pStyle w:val="SingleTxtG"/>
      </w:pPr>
      <w:r w:rsidRPr="001A047D">
        <w:t>52.</w:t>
      </w:r>
      <w:r w:rsidRPr="001A047D">
        <w:tab/>
        <w:t xml:space="preserve">Еще одна последующая записка была направлена государству-участнику в связи с </w:t>
      </w:r>
      <w:proofErr w:type="gramStart"/>
      <w:r w:rsidRPr="001A047D">
        <w:t>делом</w:t>
      </w:r>
      <w:proofErr w:type="gramEnd"/>
      <w:r w:rsidRPr="001A047D">
        <w:t xml:space="preserve"> Дави Сантоса </w:t>
      </w:r>
      <w:proofErr w:type="spellStart"/>
      <w:r w:rsidRPr="001A047D">
        <w:t>Фиузы</w:t>
      </w:r>
      <w:proofErr w:type="spellEnd"/>
      <w:r w:rsidRPr="001A047D">
        <w:t xml:space="preserve"> (просьба о срочных мерах № 61/2014). В записке подтверждается получение информации о том, что дело о четырехлетнем полицейском розыске и расследовании исчезновения г-на Сантоса </w:t>
      </w:r>
      <w:proofErr w:type="spellStart"/>
      <w:r w:rsidRPr="001A047D">
        <w:t>Фиузы</w:t>
      </w:r>
      <w:proofErr w:type="spellEnd"/>
      <w:r w:rsidRPr="001A047D">
        <w:t xml:space="preserve"> было отправлено в прокуратуру штата </w:t>
      </w:r>
      <w:proofErr w:type="spellStart"/>
      <w:r w:rsidRPr="001A047D">
        <w:t>Баия</w:t>
      </w:r>
      <w:proofErr w:type="spellEnd"/>
      <w:r w:rsidRPr="001A047D">
        <w:t xml:space="preserve">, что полицейские власти сообщили о возможной причастности 17 сотрудников полиции штата </w:t>
      </w:r>
      <w:proofErr w:type="spellStart"/>
      <w:r w:rsidRPr="001A047D">
        <w:t>Баия</w:t>
      </w:r>
      <w:proofErr w:type="spellEnd"/>
      <w:r w:rsidRPr="001A047D">
        <w:t xml:space="preserve"> (военной полиции) и что в настоящее время прокурор штата изучает дело на предмет установления личной ответственности каждого из 17 сотрудников полиции и привлечения виновных к ответственности. Вместе с тем, приняв к сведению информацию, собранную в контексте срочных мер, Комитет выразил сожаление по поводу задержек в расследовании этого дела </w:t>
      </w:r>
      <w:proofErr w:type="gramStart"/>
      <w:r w:rsidRPr="001A047D">
        <w:t>прокуратурой, несмотря на то, что</w:t>
      </w:r>
      <w:proofErr w:type="gramEnd"/>
      <w:r w:rsidRPr="001A047D">
        <w:t xml:space="preserve"> та была проинформирована о результатах полицейских расследований и о том, </w:t>
      </w:r>
      <w:r w:rsidR="00EC2714" w:rsidRPr="00EC2714">
        <w:t xml:space="preserve">что дальнейших мер по розыску и установлению нахождения г-на Сантоса </w:t>
      </w:r>
      <w:proofErr w:type="spellStart"/>
      <w:r w:rsidR="00EC2714" w:rsidRPr="00EC2714">
        <w:t>Фиузы</w:t>
      </w:r>
      <w:proofErr w:type="spellEnd"/>
      <w:r w:rsidR="00EC2714" w:rsidRPr="00EC2714">
        <w:t xml:space="preserve"> принято не было.</w:t>
      </w:r>
    </w:p>
    <w:p w14:paraId="12A4D2D7" w14:textId="77777777" w:rsidR="001A1DE5" w:rsidRPr="00AF31F1" w:rsidRDefault="001A1DE5" w:rsidP="001A1DE5">
      <w:pPr>
        <w:pStyle w:val="H23G"/>
      </w:pPr>
      <w:r w:rsidRPr="001A047D">
        <w:rPr>
          <w:bCs/>
        </w:rPr>
        <w:lastRenderedPageBreak/>
        <w:tab/>
      </w:r>
      <w:bookmarkStart w:id="139" w:name="_Toc43905490"/>
      <w:bookmarkStart w:id="140" w:name="_Toc43906571"/>
      <w:bookmarkStart w:id="141" w:name="_Toc43996442"/>
      <w:r w:rsidRPr="001A047D">
        <w:rPr>
          <w:bCs/>
        </w:rPr>
        <w:t>b)</w:t>
      </w:r>
      <w:r w:rsidRPr="001A047D">
        <w:rPr>
          <w:bCs/>
        </w:rPr>
        <w:tab/>
        <w:t>Колумбия</w:t>
      </w:r>
      <w:bookmarkEnd w:id="139"/>
      <w:bookmarkEnd w:id="140"/>
      <w:bookmarkEnd w:id="141"/>
    </w:p>
    <w:p w14:paraId="5839343B" w14:textId="77777777" w:rsidR="001A1DE5" w:rsidRPr="00AF31F1" w:rsidRDefault="001A1DE5" w:rsidP="001A1DE5">
      <w:pPr>
        <w:pStyle w:val="SingleTxtG"/>
      </w:pPr>
      <w:r w:rsidRPr="001A047D">
        <w:t>53.</w:t>
      </w:r>
      <w:r w:rsidRPr="001A047D">
        <w:tab/>
        <w:t>Как указывалось в докладах предыдущих сессий, информация, представленная государством-участником по 21 зарегистрированной просьбе о срочных мерах, показывает, что расследования и розыск часто останавливаются через несколько месяцев после их начала.</w:t>
      </w:r>
    </w:p>
    <w:p w14:paraId="2595A921" w14:textId="77777777" w:rsidR="001A1DE5" w:rsidRPr="00AF31F1" w:rsidRDefault="001A1DE5" w:rsidP="001A1DE5">
      <w:pPr>
        <w:pStyle w:val="SingleTxtG"/>
      </w:pPr>
      <w:r w:rsidRPr="001A047D">
        <w:t>54.</w:t>
      </w:r>
      <w:r w:rsidRPr="001A047D">
        <w:tab/>
        <w:t>В связи с просьбами о срочных мерах №</w:t>
      </w:r>
      <w:r w:rsidR="00812A2A">
        <w:t xml:space="preserve"> </w:t>
      </w:r>
      <w:r w:rsidRPr="001A047D">
        <w:t>378/2017</w:t>
      </w:r>
      <w:r w:rsidR="00743E0D">
        <w:t>,</w:t>
      </w:r>
      <w:r w:rsidRPr="001A047D">
        <w:t xml:space="preserve"> №</w:t>
      </w:r>
      <w:r w:rsidR="00812A2A">
        <w:t xml:space="preserve"> </w:t>
      </w:r>
      <w:r w:rsidRPr="001A047D">
        <w:t xml:space="preserve">379/2017 и № 380/2017 Комитет был информирован о том, что четыре человека были арестованы и предоставили информацию о местонахождении останков исчезнувших детей. Они были обвинены в насильственном исчезновении. Трое детей были найдены мертвыми в районе </w:t>
      </w:r>
      <w:proofErr w:type="spellStart"/>
      <w:r w:rsidRPr="001A047D">
        <w:t>Серро</w:t>
      </w:r>
      <w:proofErr w:type="spellEnd"/>
      <w:r w:rsidRPr="001A047D">
        <w:t xml:space="preserve">-Норте в </w:t>
      </w:r>
      <w:proofErr w:type="spellStart"/>
      <w:r w:rsidRPr="001A047D">
        <w:t>Усакене</w:t>
      </w:r>
      <w:proofErr w:type="spellEnd"/>
      <w:r w:rsidRPr="001A047D">
        <w:t xml:space="preserve"> в мае 2019 года. Эта информация была передана авторам соответствующих просьб о срочных мерах для представления ими своих комментариев.</w:t>
      </w:r>
    </w:p>
    <w:p w14:paraId="79862DD4" w14:textId="77777777" w:rsidR="001A1DE5" w:rsidRPr="00AF31F1" w:rsidRDefault="001A1DE5" w:rsidP="001A1DE5">
      <w:pPr>
        <w:pStyle w:val="H23G"/>
      </w:pPr>
      <w:r w:rsidRPr="001A047D">
        <w:rPr>
          <w:bCs/>
        </w:rPr>
        <w:tab/>
      </w:r>
      <w:bookmarkStart w:id="142" w:name="_Toc43905491"/>
      <w:bookmarkStart w:id="143" w:name="_Toc43906572"/>
      <w:bookmarkStart w:id="144" w:name="_Toc43996443"/>
      <w:r w:rsidRPr="001A047D">
        <w:rPr>
          <w:bCs/>
        </w:rPr>
        <w:t xml:space="preserve">с) </w:t>
      </w:r>
      <w:r w:rsidR="00830671">
        <w:rPr>
          <w:bCs/>
        </w:rPr>
        <w:tab/>
      </w:r>
      <w:r w:rsidRPr="001A047D">
        <w:rPr>
          <w:bCs/>
        </w:rPr>
        <w:t>Того</w:t>
      </w:r>
      <w:bookmarkEnd w:id="142"/>
      <w:bookmarkEnd w:id="143"/>
      <w:bookmarkEnd w:id="144"/>
    </w:p>
    <w:p w14:paraId="2B990BDD" w14:textId="77777777" w:rsidR="001A1DE5" w:rsidRPr="00AF31F1" w:rsidRDefault="001A1DE5" w:rsidP="001A1DE5">
      <w:pPr>
        <w:pStyle w:val="SingleTxtG"/>
      </w:pPr>
      <w:r w:rsidRPr="001A047D">
        <w:t>55.</w:t>
      </w:r>
      <w:r w:rsidRPr="001A047D">
        <w:tab/>
        <w:t xml:space="preserve">Что касается дел </w:t>
      </w:r>
      <w:proofErr w:type="spellStart"/>
      <w:r w:rsidRPr="001A047D">
        <w:t>Атсу</w:t>
      </w:r>
      <w:proofErr w:type="spellEnd"/>
      <w:r w:rsidRPr="001A047D">
        <w:t xml:space="preserve"> </w:t>
      </w:r>
      <w:proofErr w:type="spellStart"/>
      <w:r w:rsidRPr="001A047D">
        <w:t>Адзи</w:t>
      </w:r>
      <w:proofErr w:type="spellEnd"/>
      <w:r w:rsidRPr="001A047D">
        <w:t xml:space="preserve"> и </w:t>
      </w:r>
      <w:proofErr w:type="spellStart"/>
      <w:r w:rsidRPr="001A047D">
        <w:t>Мессана</w:t>
      </w:r>
      <w:proofErr w:type="spellEnd"/>
      <w:r w:rsidRPr="001A047D">
        <w:t xml:space="preserve"> Коку </w:t>
      </w:r>
      <w:proofErr w:type="spellStart"/>
      <w:r w:rsidRPr="001A047D">
        <w:t>Адзи</w:t>
      </w:r>
      <w:proofErr w:type="spellEnd"/>
      <w:r w:rsidRPr="001A047D">
        <w:t xml:space="preserve"> (просьба о срочных мерах</w:t>
      </w:r>
      <w:r w:rsidR="00830671">
        <w:rPr>
          <w:lang w:val="en-US"/>
        </w:rPr>
        <w:t> </w:t>
      </w:r>
      <w:r w:rsidRPr="001A047D">
        <w:t>№</w:t>
      </w:r>
      <w:r w:rsidR="00830671">
        <w:rPr>
          <w:lang w:val="en-US"/>
        </w:rPr>
        <w:t> </w:t>
      </w:r>
      <w:r w:rsidRPr="001A047D">
        <w:t>543/2018 и №</w:t>
      </w:r>
      <w:r w:rsidR="00812A2A">
        <w:t xml:space="preserve"> </w:t>
      </w:r>
      <w:r w:rsidRPr="001A047D">
        <w:t xml:space="preserve">544/2018), 17 июля 2019 года государство-участник ответило, что после расследования данных исчезновений его власти обнаружили, что </w:t>
      </w:r>
      <w:proofErr w:type="spellStart"/>
      <w:r w:rsidRPr="001A047D">
        <w:t>Атсу</w:t>
      </w:r>
      <w:proofErr w:type="spellEnd"/>
      <w:r w:rsidRPr="001A047D">
        <w:t xml:space="preserve"> </w:t>
      </w:r>
      <w:proofErr w:type="spellStart"/>
      <w:r w:rsidRPr="001A047D">
        <w:t>Адзи</w:t>
      </w:r>
      <w:proofErr w:type="spellEnd"/>
      <w:r w:rsidRPr="001A047D">
        <w:t xml:space="preserve"> умер 3 января 2014 года из-за проблем со здоровьем. Как сообщается, это утверждение было подтверждено несколькими людьми, в том числе дядей, который организовал похороны, и сельским старостой </w:t>
      </w:r>
      <w:proofErr w:type="spellStart"/>
      <w:r w:rsidRPr="001A047D">
        <w:t>Гапе</w:t>
      </w:r>
      <w:proofErr w:type="spellEnd"/>
      <w:r w:rsidRPr="001A047D">
        <w:t xml:space="preserve">. Тоголезские власти утверждают, что 29 июня 2019 года они разыскали </w:t>
      </w:r>
      <w:proofErr w:type="spellStart"/>
      <w:r w:rsidRPr="001A047D">
        <w:t>Мессана</w:t>
      </w:r>
      <w:proofErr w:type="spellEnd"/>
      <w:r w:rsidRPr="001A047D">
        <w:t xml:space="preserve"> Коку </w:t>
      </w:r>
      <w:proofErr w:type="spellStart"/>
      <w:r w:rsidRPr="001A047D">
        <w:t>Аджи</w:t>
      </w:r>
      <w:proofErr w:type="spellEnd"/>
      <w:r w:rsidRPr="001A047D">
        <w:t xml:space="preserve"> в Ломе, где он, очевидно, живет. По</w:t>
      </w:r>
      <w:r w:rsidR="00830671">
        <w:rPr>
          <w:lang w:val="en-US"/>
        </w:rPr>
        <w:t> </w:t>
      </w:r>
      <w:r w:rsidRPr="001A047D">
        <w:t xml:space="preserve">словам властей, он поддерживал контакт со своей семьей в </w:t>
      </w:r>
      <w:proofErr w:type="spellStart"/>
      <w:r w:rsidRPr="001A047D">
        <w:t>Гапе</w:t>
      </w:r>
      <w:proofErr w:type="spellEnd"/>
      <w:r w:rsidRPr="001A047D">
        <w:t>. Власти расследовали дело и пришли к выводу, что оба человека сфабриковали исчезновение. Замечания государства-участника были переданы заявителям просьб о срочных мерах для представления теми своих комментариев. Комитет примет решение по этим просьбам о срочных мерах в свете представленных ответов.</w:t>
      </w:r>
    </w:p>
    <w:p w14:paraId="2968DBDA" w14:textId="77777777" w:rsidR="001A1DE5" w:rsidRPr="00AF31F1" w:rsidRDefault="001A1DE5" w:rsidP="001A1DE5">
      <w:pPr>
        <w:pStyle w:val="H23G"/>
      </w:pPr>
      <w:r w:rsidRPr="001A047D">
        <w:rPr>
          <w:bCs/>
        </w:rPr>
        <w:tab/>
      </w:r>
      <w:bookmarkStart w:id="145" w:name="_Toc43905492"/>
      <w:bookmarkStart w:id="146" w:name="_Toc43906573"/>
      <w:bookmarkStart w:id="147" w:name="_Toc43996444"/>
      <w:r w:rsidRPr="001A047D">
        <w:rPr>
          <w:bCs/>
        </w:rPr>
        <w:t xml:space="preserve">d) </w:t>
      </w:r>
      <w:r w:rsidR="005678E3">
        <w:rPr>
          <w:bCs/>
        </w:rPr>
        <w:tab/>
      </w:r>
      <w:r w:rsidRPr="001A047D">
        <w:rPr>
          <w:bCs/>
        </w:rPr>
        <w:t>Тунис</w:t>
      </w:r>
      <w:bookmarkEnd w:id="145"/>
      <w:bookmarkEnd w:id="146"/>
      <w:bookmarkEnd w:id="147"/>
    </w:p>
    <w:p w14:paraId="36C7075F" w14:textId="77777777" w:rsidR="001A1DE5" w:rsidRPr="00AF31F1" w:rsidRDefault="001A1DE5" w:rsidP="001A1DE5">
      <w:pPr>
        <w:pStyle w:val="SingleTxtG"/>
      </w:pPr>
      <w:r w:rsidRPr="001A047D">
        <w:t>56.</w:t>
      </w:r>
      <w:r w:rsidRPr="001A047D">
        <w:tab/>
        <w:t xml:space="preserve">В течение периода доклада была зарегистрирована просьба о срочных мерах по делу </w:t>
      </w:r>
      <w:proofErr w:type="spellStart"/>
      <w:r w:rsidRPr="001A047D">
        <w:t>Мохамеда</w:t>
      </w:r>
      <w:proofErr w:type="spellEnd"/>
      <w:r w:rsidRPr="001A047D">
        <w:t xml:space="preserve"> </w:t>
      </w:r>
      <w:proofErr w:type="spellStart"/>
      <w:r w:rsidRPr="001A047D">
        <w:t>Гефассы</w:t>
      </w:r>
      <w:proofErr w:type="spellEnd"/>
      <w:r w:rsidRPr="001A047D">
        <w:t xml:space="preserve"> (просьба о срочных мерах № 768/2019), гражданин Алжира, который исчез в территориальных водах Туниса в ночь на 2 октября 2016 года, когда он пытался нерегулярным образам добраться из Алжира на итальянский остров Сардиния и был задержан тунисской береговой охраной. Согласно информации, предоставленной Комитету, г-н </w:t>
      </w:r>
      <w:proofErr w:type="spellStart"/>
      <w:r w:rsidRPr="001A047D">
        <w:t>Гефасса</w:t>
      </w:r>
      <w:proofErr w:type="spellEnd"/>
      <w:r w:rsidRPr="001A047D">
        <w:t xml:space="preserve"> может быть незаконно задержан в Тунисе по обвинению в терроризме. Комитет просил государство-участник немедленно принять все меры, необходимые для поиска, обнаружения и защиты г-на </w:t>
      </w:r>
      <w:proofErr w:type="spellStart"/>
      <w:r w:rsidRPr="001A047D">
        <w:t>Гефассы</w:t>
      </w:r>
      <w:proofErr w:type="spellEnd"/>
      <w:r w:rsidRPr="001A047D">
        <w:t>. К дате настоящего доклада государство-участник на вербальную ноту Комитета не ответило. Было отправлено напоминание.</w:t>
      </w:r>
    </w:p>
    <w:p w14:paraId="0C72A4CD" w14:textId="77777777" w:rsidR="001A1DE5" w:rsidRPr="00AF31F1" w:rsidRDefault="001A1DE5" w:rsidP="001A1DE5">
      <w:pPr>
        <w:pStyle w:val="H23G"/>
      </w:pPr>
      <w:r w:rsidRPr="001A047D">
        <w:rPr>
          <w:bCs/>
        </w:rPr>
        <w:tab/>
      </w:r>
      <w:bookmarkStart w:id="148" w:name="_Toc43905493"/>
      <w:bookmarkStart w:id="149" w:name="_Toc43906574"/>
      <w:bookmarkStart w:id="150" w:name="_Toc43996445"/>
      <w:r w:rsidRPr="001A047D">
        <w:rPr>
          <w:bCs/>
        </w:rPr>
        <w:t>3.</w:t>
      </w:r>
      <w:r w:rsidRPr="001A047D">
        <w:rPr>
          <w:bCs/>
        </w:rPr>
        <w:tab/>
        <w:t>Нововведения</w:t>
      </w:r>
      <w:bookmarkEnd w:id="148"/>
      <w:bookmarkEnd w:id="149"/>
      <w:bookmarkEnd w:id="150"/>
    </w:p>
    <w:p w14:paraId="2529056C" w14:textId="77777777" w:rsidR="001A1DE5" w:rsidRPr="00AF31F1" w:rsidRDefault="001A1DE5" w:rsidP="001A1DE5">
      <w:pPr>
        <w:pStyle w:val="SingleTxtG"/>
      </w:pPr>
      <w:r w:rsidRPr="001A047D">
        <w:t>57.</w:t>
      </w:r>
      <w:r w:rsidRPr="001A047D">
        <w:tab/>
        <w:t xml:space="preserve">С августа 2019 года после принятия и опубликования руководящих принципов поиска пропавших без вести лиц Комитет помещает конкретные ссылки на руководящие принципы в свои последующие записки, чтобы его рекомендации государствам-участникам были более точными. В необходимых случаях руководящие принципы также прилагаются к последующим запискам. </w:t>
      </w:r>
    </w:p>
    <w:p w14:paraId="31C1B582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151" w:name="_Toc43905494"/>
      <w:bookmarkStart w:id="152" w:name="_Toc43906575"/>
      <w:bookmarkStart w:id="153" w:name="_Toc43996446"/>
      <w:r w:rsidRPr="001A047D">
        <w:rPr>
          <w:bCs/>
        </w:rPr>
        <w:t>C.</w:t>
      </w:r>
      <w:r w:rsidRPr="001A047D">
        <w:rPr>
          <w:bCs/>
        </w:rPr>
        <w:tab/>
      </w:r>
      <w:bookmarkStart w:id="154" w:name="_Toc522200476"/>
      <w:r w:rsidRPr="001A047D">
        <w:rPr>
          <w:bCs/>
        </w:rPr>
        <w:t>Просьбы о срочных мерах, прекращенные, закрытые или</w:t>
      </w:r>
      <w:r w:rsidR="005678E3">
        <w:rPr>
          <w:bCs/>
          <w:lang w:val="en-US"/>
        </w:rPr>
        <w:t> </w:t>
      </w:r>
      <w:r w:rsidRPr="001A047D">
        <w:rPr>
          <w:bCs/>
        </w:rPr>
        <w:t xml:space="preserve">оставленные открытыми для защиты лиц, в отношении которых были приняты временные меры </w:t>
      </w:r>
      <w:bookmarkEnd w:id="151"/>
      <w:bookmarkEnd w:id="152"/>
      <w:bookmarkEnd w:id="153"/>
      <w:bookmarkEnd w:id="154"/>
    </w:p>
    <w:p w14:paraId="6F5D1BAF" w14:textId="77777777" w:rsidR="001A1DE5" w:rsidRPr="00AF31F1" w:rsidRDefault="001A1DE5" w:rsidP="001A1DE5">
      <w:pPr>
        <w:pStyle w:val="SingleTxtG"/>
      </w:pPr>
      <w:r w:rsidRPr="001A047D">
        <w:t>58.</w:t>
      </w:r>
      <w:r w:rsidRPr="001A047D">
        <w:tab/>
        <w:t>В соответствии с критериями, принятыми Комитетом на пленуме своей восьмой сессии:</w:t>
      </w:r>
    </w:p>
    <w:p w14:paraId="61FBF225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>a)</w:t>
      </w:r>
      <w:r w:rsidRPr="001A047D">
        <w:tab/>
        <w:t xml:space="preserve">просьба о срочных мерах прекращается, когда местонахождение исчезнувшего человека устанавливается, но тот остается в заключении. Это связано с </w:t>
      </w:r>
      <w:r w:rsidRPr="001A047D">
        <w:lastRenderedPageBreak/>
        <w:t>тем, что данное лицо особенно уязвимо для дальнейшего насильственного исчезновения и находится вне защиты закона;</w:t>
      </w:r>
    </w:p>
    <w:p w14:paraId="19857319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>b)</w:t>
      </w:r>
      <w:r w:rsidRPr="001A047D">
        <w:tab/>
        <w:t>просьба о срочных мерах закрывается, когда пропавшее исчезнувшее лицо обнаружено на свободе или найдено и освобождено или было найдено мертвым, при условии, что родственники и/или заявители не оспаривают этих фактов;</w:t>
      </w:r>
    </w:p>
    <w:p w14:paraId="2F9D5103" w14:textId="77777777" w:rsidR="001A1DE5" w:rsidRPr="00AF31F1" w:rsidRDefault="001A1DE5" w:rsidP="001A1DE5">
      <w:pPr>
        <w:pStyle w:val="SingleTxtG"/>
      </w:pPr>
      <w:r w:rsidRPr="001A047D">
        <w:tab/>
      </w:r>
      <w:r w:rsidRPr="001A047D">
        <w:tab/>
        <w:t>c)</w:t>
      </w:r>
      <w:r w:rsidRPr="001A047D">
        <w:tab/>
        <w:t>просьба о срочных мерах остается открытой, когда исчезнувшее лицо обнаружено, но лица, в отношении которых были приняты временные меры в связи со срочными мерами, все еще находятся под угрозой. В таких случаях меры, принимаемые Комитетом, ограничиваются контролем за временными мерами.</w:t>
      </w:r>
    </w:p>
    <w:p w14:paraId="4139AC24" w14:textId="77777777" w:rsidR="001A1DE5" w:rsidRPr="00AF31F1" w:rsidRDefault="001A1DE5" w:rsidP="001A1DE5">
      <w:pPr>
        <w:pStyle w:val="SingleTxtG"/>
      </w:pPr>
      <w:r w:rsidRPr="001A047D">
        <w:t>59.</w:t>
      </w:r>
      <w:r w:rsidRPr="001A047D">
        <w:tab/>
        <w:t>На момент составления настоящего доклада Комитет закрыл в общей сложности 52 просьбы о срочных мерах: в 29 из этих случаев исчезнувшие лица были обнаружены живыми и освобождены, а в 23 случаях исчезнувшие лица были найдены мертвыми.</w:t>
      </w:r>
    </w:p>
    <w:p w14:paraId="5C8DC8ED" w14:textId="77777777" w:rsidR="001A1DE5" w:rsidRPr="00AF31F1" w:rsidRDefault="001A1DE5" w:rsidP="001A1DE5">
      <w:pPr>
        <w:pStyle w:val="SingleTxtG"/>
      </w:pPr>
      <w:r w:rsidRPr="001A047D">
        <w:t>60.</w:t>
      </w:r>
      <w:r w:rsidRPr="001A047D">
        <w:tab/>
        <w:t>Кроме того, Комитет прекратил 13 просьб о срочных мерах, поскольку исчезнувшие лица были найдены, хотя и оставались в заключении.</w:t>
      </w:r>
    </w:p>
    <w:p w14:paraId="466222DC" w14:textId="77777777" w:rsidR="001A1DE5" w:rsidRPr="00AF31F1" w:rsidRDefault="001A1DE5" w:rsidP="001A1DE5">
      <w:pPr>
        <w:pStyle w:val="SingleTxtG"/>
      </w:pPr>
      <w:r w:rsidRPr="001A047D">
        <w:t>61.</w:t>
      </w:r>
      <w:r w:rsidRPr="001A047D">
        <w:tab/>
        <w:t>В случае двух просьб о срочных мерах было установлено, что исчезнувшее лицо было найдено мертвым, но просьба о срочных мерах остается открытой, поскольку лица, в отношении которых были приняты временные меры, все еще находятся под угрозой.</w:t>
      </w:r>
    </w:p>
    <w:p w14:paraId="3DE027F1" w14:textId="77777777" w:rsidR="001A1DE5" w:rsidRPr="00AF31F1" w:rsidRDefault="001A1DE5" w:rsidP="001A1DE5">
      <w:pPr>
        <w:pStyle w:val="SingleTxtG"/>
      </w:pPr>
      <w:bookmarkStart w:id="155" w:name="_Toc522200477"/>
      <w:r w:rsidRPr="001A047D">
        <w:t>62.</w:t>
      </w:r>
      <w:r w:rsidRPr="001A047D">
        <w:tab/>
        <w:t xml:space="preserve">В одном случае заявитель просьбы о срочных мерах сообщила, что были найдены некоторые останки ее мужа. Однако она подчеркнула, что она не была удовлетворена, поскольку власти считали, в отличие от ее мнения, ненужным продолжать поиск остальных его останков. Комитет напоминает, что в соответствии с принципом 7 руководящих принципов поиска пропавших без вести лиц, в случае обнаружения и идентификации только части останков любое решение о продолжении розыска для обнаружения и идентификации не найденных останков должно учитывать реальные возможности идентификации других останков и пожелания, выраженные членами семьи в контексте их культурных норм, касающихся похорон. Любое решение о прекращении розыска должно приниматься прозрачным образом и требует предварительного и осознанного согласия членов семьи. Поэтому Комитет решил оставить просьбу о срочных мерах открытой. </w:t>
      </w:r>
    </w:p>
    <w:p w14:paraId="5B69101B" w14:textId="77777777" w:rsidR="001A1DE5" w:rsidRPr="00AF31F1" w:rsidRDefault="001A1DE5" w:rsidP="001A1DE5">
      <w:pPr>
        <w:pStyle w:val="H1G"/>
      </w:pPr>
      <w:r w:rsidRPr="001A047D">
        <w:rPr>
          <w:bCs/>
        </w:rPr>
        <w:tab/>
      </w:r>
      <w:bookmarkStart w:id="156" w:name="_Toc43905495"/>
      <w:bookmarkStart w:id="157" w:name="_Toc43906576"/>
      <w:bookmarkStart w:id="158" w:name="_Toc43996447"/>
      <w:r w:rsidRPr="001A047D">
        <w:rPr>
          <w:bCs/>
        </w:rPr>
        <w:t>D.</w:t>
      </w:r>
      <w:r w:rsidRPr="001A047D">
        <w:rPr>
          <w:bCs/>
        </w:rPr>
        <w:tab/>
        <w:t xml:space="preserve">Решения, принятые Комитетом на своих </w:t>
      </w:r>
      <w:bookmarkEnd w:id="155"/>
      <w:r w:rsidRPr="001A047D">
        <w:rPr>
          <w:bCs/>
        </w:rPr>
        <w:t>семнадцатой и</w:t>
      </w:r>
      <w:r w:rsidR="005678E3">
        <w:rPr>
          <w:bCs/>
          <w:lang w:val="en-US"/>
        </w:rPr>
        <w:t> </w:t>
      </w:r>
      <w:r w:rsidRPr="001A047D">
        <w:rPr>
          <w:bCs/>
        </w:rPr>
        <w:t>восемнадцатой сессиях</w:t>
      </w:r>
      <w:bookmarkEnd w:id="156"/>
      <w:bookmarkEnd w:id="157"/>
      <w:bookmarkEnd w:id="158"/>
    </w:p>
    <w:p w14:paraId="689BC78E" w14:textId="77777777" w:rsidR="001A1DE5" w:rsidRPr="00AF31F1" w:rsidRDefault="001A1DE5" w:rsidP="001A1DE5">
      <w:pPr>
        <w:pStyle w:val="SingleTxtG"/>
      </w:pPr>
      <w:r w:rsidRPr="001A047D">
        <w:t>63.</w:t>
      </w:r>
      <w:r w:rsidRPr="001A047D">
        <w:tab/>
        <w:t>Комитет вновь повторяет, что в свете роста числа зарегистрированных просьб о срочных мерах существует настоятельная необходимость увеличения числа сотрудников секретариата УВКПЧ, которые занимаются обработкой этих просьб.</w:t>
      </w:r>
    </w:p>
    <w:p w14:paraId="3B437411" w14:textId="77777777" w:rsidR="001A1DE5" w:rsidRPr="00AF31F1" w:rsidRDefault="001A1DE5" w:rsidP="001A1DE5">
      <w:pPr>
        <w:pStyle w:val="SingleTxtG"/>
      </w:pPr>
      <w:r w:rsidRPr="001A047D">
        <w:t>64.</w:t>
      </w:r>
      <w:r w:rsidRPr="001A047D">
        <w:tab/>
        <w:t>На своей семнадцатой сессии Комитет утвердил состав своей рабочей группы по срочным мерам и напомнил, что разделение труда между членами основано на формулировке просьбы о срочных мерах. Секретариат напомнил о методах работы Комитета в отношении срочных мер, которые были подтверждены на пленарном заседании.</w:t>
      </w:r>
    </w:p>
    <w:p w14:paraId="25C89615" w14:textId="77777777" w:rsidR="001A1DE5" w:rsidRPr="00AF31F1" w:rsidRDefault="001A1DE5" w:rsidP="001A1DE5">
      <w:pPr>
        <w:pStyle w:val="SingleTxtG"/>
      </w:pPr>
      <w:r w:rsidRPr="001A047D">
        <w:t>65.</w:t>
      </w:r>
      <w:r w:rsidRPr="001A047D">
        <w:tab/>
        <w:t>Комитет подтвердил, что при необходимости будет делаться ссылка на обязательство государств-участников, без ущерба для обязательства продолжать расследование до выяснения судьбы исчезнувшего лица, предпринять соответствующие шаги с учетом юридической ситуации исчезнувших лиц, чья судьба не была выяснена, и юридической ситуации их родственников в таких областях, как социальное обеспечение, финансовые вопросы, семейное право</w:t>
      </w:r>
      <w:r w:rsidR="00E8732C" w:rsidRPr="00E8732C">
        <w:t xml:space="preserve"> </w:t>
      </w:r>
      <w:r w:rsidRPr="001A047D">
        <w:t>и имущественные права. Во многих случаях насильственных исчезновений необходима экономическая и социальная поддержка, позволяющая родственникам исчезнувшего лица участвовать в процессах розыска и расследования.</w:t>
      </w:r>
    </w:p>
    <w:p w14:paraId="1B32584E" w14:textId="77777777" w:rsidR="001A1DE5" w:rsidRPr="00AF31F1" w:rsidRDefault="001A1DE5" w:rsidP="001A1DE5">
      <w:pPr>
        <w:pStyle w:val="SingleTxtG"/>
      </w:pPr>
      <w:r w:rsidRPr="001A047D">
        <w:t>66.</w:t>
      </w:r>
      <w:r w:rsidRPr="001A047D">
        <w:tab/>
        <w:t xml:space="preserve">Комитет постановил обсудить проект пересмотра формата представления просьб о срочных мерах, который будет подготовлен секретариатом в сотрудничестве </w:t>
      </w:r>
      <w:r w:rsidRPr="001A047D">
        <w:lastRenderedPageBreak/>
        <w:t>с рабочей группой по срочным мерам на основе опыта, накопленного с начала процедуры.</w:t>
      </w:r>
    </w:p>
    <w:p w14:paraId="75727669" w14:textId="77777777" w:rsidR="001A1DE5" w:rsidRPr="00AF31F1" w:rsidRDefault="001A1DE5" w:rsidP="001A1DE5">
      <w:pPr>
        <w:pStyle w:val="SingleTxtG"/>
      </w:pPr>
      <w:r w:rsidRPr="001A047D">
        <w:t>67.</w:t>
      </w:r>
      <w:r w:rsidRPr="001A047D">
        <w:tab/>
        <w:t>На своей восемнадцатой сессии</w:t>
      </w:r>
      <w:r w:rsidRPr="00812A2A">
        <w:rPr>
          <w:rStyle w:val="a5"/>
        </w:rPr>
        <w:footnoteReference w:id="6"/>
      </w:r>
      <w:r w:rsidRPr="001A047D">
        <w:t xml:space="preserve"> в свете необходимости обсуждения различных вопросов, поднятых в контексте процедуры срочных мер в течение периода, охватываемого докладом, и невозможности сделать это по электронной почте Комитет постановил отложить рассмотрение своего доклада о просьбах о срочных мерах до своей девятнадцатой сессии.</w:t>
      </w:r>
    </w:p>
    <w:p w14:paraId="43357E53" w14:textId="77777777" w:rsidR="001A1DE5" w:rsidRPr="00AF31F1" w:rsidRDefault="001A1DE5" w:rsidP="001A1DE5">
      <w:pPr>
        <w:pStyle w:val="SingleTxtG"/>
      </w:pPr>
      <w:r w:rsidRPr="001A047D">
        <w:br w:type="page"/>
      </w:r>
    </w:p>
    <w:bookmarkEnd w:id="114"/>
    <w:p w14:paraId="763C0A72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159" w:name="_Toc460489559"/>
      <w:bookmarkStart w:id="160" w:name="_Toc522200478"/>
      <w:bookmarkStart w:id="161" w:name="_Toc43905496"/>
      <w:bookmarkStart w:id="162" w:name="_Toc43906577"/>
      <w:bookmarkStart w:id="163" w:name="_Toc43996448"/>
      <w:r w:rsidRPr="001A047D">
        <w:rPr>
          <w:bCs/>
        </w:rPr>
        <w:t>Раздел XI</w:t>
      </w:r>
      <w:r w:rsidRPr="001A047D">
        <w:rPr>
          <w:bCs/>
        </w:rPr>
        <w:br/>
        <w:t>Процедура сообщений в соответствии со статьей 31 Конвенции</w:t>
      </w:r>
      <w:bookmarkEnd w:id="159"/>
      <w:bookmarkEnd w:id="160"/>
      <w:bookmarkEnd w:id="161"/>
      <w:bookmarkEnd w:id="162"/>
      <w:bookmarkEnd w:id="163"/>
    </w:p>
    <w:p w14:paraId="78699E83" w14:textId="77777777" w:rsidR="001A1DE5" w:rsidRPr="00AF31F1" w:rsidRDefault="001A1DE5" w:rsidP="001A1DE5">
      <w:pPr>
        <w:pStyle w:val="SingleTxtG"/>
      </w:pPr>
      <w:r w:rsidRPr="001A047D">
        <w:t>68.</w:t>
      </w:r>
      <w:r w:rsidRPr="001A047D">
        <w:tab/>
        <w:t>За период, охватываемый настоящим докладом, Комитетом не было зарегистрировано ни одной новой индивидуальной жалобы.</w:t>
      </w:r>
    </w:p>
    <w:p w14:paraId="06F30566" w14:textId="77777777" w:rsidR="001A1DE5" w:rsidRPr="00AF31F1" w:rsidRDefault="001A1DE5" w:rsidP="001A1DE5">
      <w:pPr>
        <w:pStyle w:val="SingleTxtG"/>
      </w:pPr>
      <w:r w:rsidRPr="001A047D">
        <w:t>69.</w:t>
      </w:r>
      <w:r w:rsidRPr="001A047D">
        <w:tab/>
        <w:t xml:space="preserve">Что касается сообщения </w:t>
      </w:r>
      <w:proofErr w:type="spellStart"/>
      <w:r w:rsidRPr="00743E0D">
        <w:rPr>
          <w:i/>
          <w:iCs/>
        </w:rPr>
        <w:t>Ируста</w:t>
      </w:r>
      <w:proofErr w:type="spellEnd"/>
      <w:r w:rsidRPr="00743E0D">
        <w:rPr>
          <w:i/>
          <w:iCs/>
        </w:rPr>
        <w:t xml:space="preserve"> и Дель </w:t>
      </w:r>
      <w:proofErr w:type="spellStart"/>
      <w:r w:rsidRPr="00743E0D">
        <w:rPr>
          <w:i/>
          <w:iCs/>
        </w:rPr>
        <w:t>Валье</w:t>
      </w:r>
      <w:proofErr w:type="spellEnd"/>
      <w:r w:rsidRPr="00743E0D">
        <w:rPr>
          <w:i/>
          <w:iCs/>
        </w:rPr>
        <w:t xml:space="preserve"> </w:t>
      </w:r>
      <w:proofErr w:type="spellStart"/>
      <w:r w:rsidRPr="00743E0D">
        <w:rPr>
          <w:i/>
          <w:iCs/>
        </w:rPr>
        <w:t>Ируста</w:t>
      </w:r>
      <w:proofErr w:type="spellEnd"/>
      <w:r w:rsidRPr="00743E0D">
        <w:rPr>
          <w:i/>
          <w:iCs/>
        </w:rPr>
        <w:t xml:space="preserve"> против Аргентины</w:t>
      </w:r>
      <w:r w:rsidRPr="001A047D">
        <w:t>, то Комитет получил дополнительную информацию о последующих действиях от государства-участника и передал</w:t>
      </w:r>
      <w:r w:rsidR="00812A2A">
        <w:t xml:space="preserve"> </w:t>
      </w:r>
      <w:r w:rsidRPr="001A047D">
        <w:t xml:space="preserve">ее заявителю для представления тем своих комментариев. Комитет проанализирует информацию, представленную после получения всех соответствующих представлений. Поэтому процедура последующих действий остается открытой. </w:t>
      </w:r>
    </w:p>
    <w:p w14:paraId="3422CCA2" w14:textId="77777777" w:rsidR="001A1DE5" w:rsidRPr="00AF31F1" w:rsidRDefault="001A1DE5" w:rsidP="001A1DE5">
      <w:pPr>
        <w:pStyle w:val="SingleTxtG"/>
      </w:pPr>
      <w:r w:rsidRPr="001A047D">
        <w:br w:type="page"/>
      </w:r>
    </w:p>
    <w:p w14:paraId="36112DA2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164" w:name="_Toc460489560"/>
      <w:bookmarkStart w:id="165" w:name="_Toc522200479"/>
      <w:bookmarkStart w:id="166" w:name="_Toc43905497"/>
      <w:bookmarkStart w:id="167" w:name="_Toc43906578"/>
      <w:bookmarkStart w:id="168" w:name="_Toc43996449"/>
      <w:r w:rsidRPr="001A047D">
        <w:rPr>
          <w:bCs/>
        </w:rPr>
        <w:t>Раздел XII</w:t>
      </w:r>
      <w:r w:rsidRPr="001A047D">
        <w:rPr>
          <w:bCs/>
        </w:rPr>
        <w:br/>
        <w:t>Посещения в соответствии со статьей 33 Конвенции</w:t>
      </w:r>
      <w:bookmarkEnd w:id="164"/>
      <w:bookmarkEnd w:id="165"/>
      <w:bookmarkEnd w:id="166"/>
      <w:bookmarkEnd w:id="167"/>
      <w:bookmarkEnd w:id="168"/>
    </w:p>
    <w:p w14:paraId="4C105DF7" w14:textId="77777777" w:rsidR="001A1DE5" w:rsidRPr="00AF31F1" w:rsidRDefault="001A1DE5" w:rsidP="001A1DE5">
      <w:pPr>
        <w:pStyle w:val="SingleTxtG"/>
      </w:pPr>
      <w:bookmarkStart w:id="169" w:name="_Toc326162655"/>
      <w:bookmarkStart w:id="170" w:name="_Toc326220770"/>
      <w:r w:rsidRPr="001A047D">
        <w:t>70.</w:t>
      </w:r>
      <w:r w:rsidRPr="001A047D">
        <w:tab/>
        <w:t>С 2013 года Комитет запрашивает посещение Мексики в соответствии со статьей 33 Конвенции. На пресс-конференции, состоявшейся 30 августа 2019 года, заместитель министра внутренних дел, курирующий права человека, по поручению президента Мексики объявил о нескольких мерах, в том числе о признании компетенции Комитета рассматривать отдельные случаи и о принятии просьбы Комитета посетить страну. 25 сентября 2018 года Комитет направил государству-участнику напоминание.</w:t>
      </w:r>
    </w:p>
    <w:p w14:paraId="2AF1BCD3" w14:textId="77777777" w:rsidR="001A1DE5" w:rsidRPr="00AF31F1" w:rsidRDefault="001A1DE5" w:rsidP="001A1DE5">
      <w:pPr>
        <w:pStyle w:val="SingleTxtG"/>
      </w:pPr>
      <w:r w:rsidRPr="001A047D">
        <w:t>71.</w:t>
      </w:r>
      <w:r w:rsidRPr="001A047D">
        <w:tab/>
        <w:t xml:space="preserve">В записке государству-участнику от 18 декабря 2019 года Комитет напомнил, что 17 октября 2019 года </w:t>
      </w:r>
      <w:r w:rsidR="00E912B2">
        <w:t>–</w:t>
      </w:r>
      <w:r w:rsidRPr="001A047D">
        <w:t xml:space="preserve"> в связи с рассмотрением шестого периодического доклада, представленного Мексикой Комитету по правам человека, </w:t>
      </w:r>
      <w:r w:rsidR="00E912B2">
        <w:t>–</w:t>
      </w:r>
      <w:r w:rsidRPr="001A047D">
        <w:t xml:space="preserve"> делегация государства-участника сообщила, что президент Мексики недавно дал указание федеральным государственным органам принять компетенцию Комитета в отношении получения индивидуальных сообщений и предложить Комитету посетить Мексику в августе 2020</w:t>
      </w:r>
      <w:r w:rsidR="00E912B2">
        <w:rPr>
          <w:lang w:val="en-US"/>
        </w:rPr>
        <w:t> </w:t>
      </w:r>
      <w:r w:rsidRPr="001A047D">
        <w:t>года (</w:t>
      </w:r>
      <w:hyperlink r:id="rId50" w:history="1">
        <w:r w:rsidRPr="001A047D">
          <w:rPr>
            <w:rStyle w:val="af1"/>
          </w:rPr>
          <w:t>CCPR/C/SR.3654</w:t>
        </w:r>
      </w:hyperlink>
      <w:r w:rsidRPr="001A047D">
        <w:t>, пункт 63).</w:t>
      </w:r>
      <w:r w:rsidR="00812A2A">
        <w:t xml:space="preserve"> </w:t>
      </w:r>
      <w:r w:rsidRPr="001A047D">
        <w:t xml:space="preserve">Поэтому в записке Комитет запросил у государства-участника информацию о выполнении этих мер и предложил государству-участнику назначить координатора, чтобы Комитет и его секретариат приняли необходимые меры в плане организации, порядка и программы посещения, как сообщается, запланированного на август 2020 года. На дату настоящего доклада ответа на эту записку Комитет не получил. </w:t>
      </w:r>
    </w:p>
    <w:p w14:paraId="16E5BA4E" w14:textId="77777777" w:rsidR="001A1DE5" w:rsidRPr="00AF31F1" w:rsidRDefault="001A1DE5" w:rsidP="001A1DE5">
      <w:pPr>
        <w:rPr>
          <w:b/>
          <w:sz w:val="28"/>
        </w:rPr>
      </w:pPr>
      <w:r w:rsidRPr="001A047D">
        <w:br w:type="page"/>
      </w:r>
    </w:p>
    <w:p w14:paraId="0628F90A" w14:textId="77777777" w:rsidR="001A1DE5" w:rsidRPr="00AF31F1" w:rsidRDefault="001A1DE5" w:rsidP="001A1DE5">
      <w:pPr>
        <w:pStyle w:val="HChG"/>
      </w:pPr>
      <w:r w:rsidRPr="001A047D">
        <w:rPr>
          <w:bCs/>
        </w:rPr>
        <w:lastRenderedPageBreak/>
        <w:tab/>
      </w:r>
      <w:r w:rsidRPr="001A047D">
        <w:rPr>
          <w:bCs/>
        </w:rPr>
        <w:tab/>
      </w:r>
      <w:bookmarkStart w:id="171" w:name="_Toc43905498"/>
      <w:bookmarkStart w:id="172" w:name="_Toc43906579"/>
      <w:bookmarkStart w:id="173" w:name="_Toc43996450"/>
      <w:r w:rsidRPr="001A047D">
        <w:rPr>
          <w:bCs/>
        </w:rPr>
        <w:t>Раздел XIII</w:t>
      </w:r>
      <w:r w:rsidRPr="001A047D">
        <w:rPr>
          <w:bCs/>
        </w:rPr>
        <w:br/>
        <w:t>Руководящие принципы поиска пропавших без вести лиц</w:t>
      </w:r>
      <w:bookmarkEnd w:id="171"/>
      <w:bookmarkEnd w:id="172"/>
      <w:bookmarkEnd w:id="173"/>
    </w:p>
    <w:p w14:paraId="6CE698AC" w14:textId="77777777" w:rsidR="001A1DE5" w:rsidRPr="00AF31F1" w:rsidRDefault="001A1DE5" w:rsidP="001A1DE5">
      <w:pPr>
        <w:pStyle w:val="SingleTxtG"/>
      </w:pPr>
      <w:r w:rsidRPr="001A047D">
        <w:t>72.</w:t>
      </w:r>
      <w:r w:rsidRPr="001A047D">
        <w:tab/>
        <w:t xml:space="preserve">В сентябре 2019 года Международный комитет Красного Креста и Швейцарский фонд мира организовали в Аммане двухдневный семинар, на котором эксперты и практики из разных регионов обсудили пути распространения о осуществления </w:t>
      </w:r>
      <w:proofErr w:type="gramStart"/>
      <w:r w:rsidRPr="001A047D">
        <w:t>руководящих принципов поиска</w:t>
      </w:r>
      <w:proofErr w:type="gramEnd"/>
      <w:r w:rsidRPr="001A047D">
        <w:t xml:space="preserve"> пропавших без вести. В семинаре приняли участие два члена Комитета.</w:t>
      </w:r>
    </w:p>
    <w:p w14:paraId="657BE67C" w14:textId="77777777" w:rsidR="001A1DE5" w:rsidRPr="00AF31F1" w:rsidRDefault="001A1DE5" w:rsidP="001A1DE5">
      <w:pPr>
        <w:pStyle w:val="SingleTxtG"/>
      </w:pPr>
      <w:r w:rsidRPr="001A047D">
        <w:t>73.</w:t>
      </w:r>
      <w:r w:rsidRPr="001A047D">
        <w:tab/>
        <w:t>По итогам семинара и последующей деятельности на своей семнадцатой сессии Комитет провел закрытое заседание со Швейцарским фондом мира. В марте 2020 года член Комитета и его секретариат приняли участие в последующем мероприятии, организованном Швейцарским фондом мира, по стратегиям содействия координации между поиском пропавших без вести лиц и расследованием их исчезновения.</w:t>
      </w:r>
    </w:p>
    <w:p w14:paraId="5D460161" w14:textId="77777777" w:rsidR="001A1DE5" w:rsidRPr="00AF31F1" w:rsidRDefault="001A1DE5" w:rsidP="001A1DE5">
      <w:pPr>
        <w:pStyle w:val="SingleTxtG"/>
      </w:pPr>
      <w:r w:rsidRPr="001A047D">
        <w:t>74.</w:t>
      </w:r>
      <w:r w:rsidRPr="001A047D">
        <w:tab/>
        <w:t>Руководящие принципы были переведены на немецкий и непальский языки. Отделение УВКПЧ в Мексике выпустило иллюстрированную версию руководящих принципов на испанском языке. Комитет продолжает распространение руководящих принципов, включая ссылки на них в свои рекомендации в связи со своей процедурой срочных мер.</w:t>
      </w:r>
      <w:bookmarkStart w:id="174" w:name="_Toc326162663"/>
      <w:bookmarkStart w:id="175" w:name="_Toc326220778"/>
      <w:bookmarkStart w:id="176" w:name="_Toc460489561"/>
      <w:bookmarkEnd w:id="169"/>
      <w:bookmarkEnd w:id="170"/>
    </w:p>
    <w:p w14:paraId="61AFDA60" w14:textId="77777777" w:rsidR="001A1DE5" w:rsidRPr="00AF31F1" w:rsidRDefault="001A1DE5" w:rsidP="001A1DE5">
      <w:r w:rsidRPr="001A047D">
        <w:br w:type="page"/>
      </w:r>
    </w:p>
    <w:p w14:paraId="3259838C" w14:textId="77777777" w:rsidR="001A1DE5" w:rsidRPr="00AF31F1" w:rsidRDefault="001A1DE5" w:rsidP="001A1DE5">
      <w:pPr>
        <w:pStyle w:val="HChG"/>
      </w:pPr>
      <w:bookmarkStart w:id="177" w:name="_Toc522200480"/>
      <w:bookmarkStart w:id="178" w:name="_Toc43905499"/>
      <w:bookmarkStart w:id="179" w:name="_Toc43906580"/>
      <w:bookmarkStart w:id="180" w:name="_Toc43996451"/>
      <w:r w:rsidRPr="001A047D">
        <w:rPr>
          <w:bCs/>
        </w:rPr>
        <w:lastRenderedPageBreak/>
        <w:t>Приложение</w:t>
      </w:r>
      <w:bookmarkEnd w:id="174"/>
      <w:bookmarkEnd w:id="175"/>
      <w:bookmarkEnd w:id="176"/>
      <w:bookmarkEnd w:id="177"/>
      <w:bookmarkEnd w:id="178"/>
      <w:bookmarkEnd w:id="179"/>
      <w:bookmarkEnd w:id="180"/>
    </w:p>
    <w:p w14:paraId="2F185033" w14:textId="77777777" w:rsidR="001A1DE5" w:rsidRPr="00AF31F1" w:rsidRDefault="001A1DE5" w:rsidP="001A1DE5">
      <w:pPr>
        <w:pStyle w:val="HChG"/>
      </w:pPr>
      <w:bookmarkStart w:id="181" w:name="_Toc326162664"/>
      <w:bookmarkStart w:id="182" w:name="_Toc326220779"/>
      <w:bookmarkStart w:id="183" w:name="_Toc460489562"/>
      <w:bookmarkStart w:id="184" w:name="_Toc522200481"/>
      <w:r w:rsidRPr="001A047D">
        <w:rPr>
          <w:bCs/>
          <w:lang w:eastAsia="en-GB"/>
        </w:rPr>
        <w:tab/>
      </w:r>
      <w:r w:rsidRPr="001A047D">
        <w:rPr>
          <w:bCs/>
          <w:lang w:eastAsia="en-GB"/>
        </w:rPr>
        <w:tab/>
      </w:r>
      <w:bookmarkStart w:id="185" w:name="_Toc43905500"/>
      <w:bookmarkStart w:id="186" w:name="_Toc43906581"/>
      <w:bookmarkStart w:id="187" w:name="_Toc43996452"/>
      <w:r w:rsidRPr="001A047D">
        <w:rPr>
          <w:bCs/>
          <w:lang w:eastAsia="en-GB"/>
        </w:rPr>
        <w:t>Государства – участники Конвенции по состоянию на</w:t>
      </w:r>
      <w:r w:rsidR="00A57039">
        <w:rPr>
          <w:bCs/>
          <w:lang w:val="en-US" w:eastAsia="en-GB"/>
        </w:rPr>
        <w:t> </w:t>
      </w:r>
      <w:r w:rsidRPr="001A047D">
        <w:rPr>
          <w:bCs/>
          <w:lang w:eastAsia="en-GB"/>
        </w:rPr>
        <w:t>4</w:t>
      </w:r>
      <w:r w:rsidR="00A57039">
        <w:rPr>
          <w:bCs/>
          <w:lang w:val="en-US" w:eastAsia="en-GB"/>
        </w:rPr>
        <w:t> </w:t>
      </w:r>
      <w:r w:rsidRPr="001A047D">
        <w:rPr>
          <w:bCs/>
          <w:lang w:eastAsia="en-GB"/>
        </w:rPr>
        <w:t>мая 2020 года и положение с представлением ими</w:t>
      </w:r>
      <w:r w:rsidR="00A57039">
        <w:rPr>
          <w:bCs/>
          <w:lang w:val="en-US" w:eastAsia="en-GB"/>
        </w:rPr>
        <w:t> </w:t>
      </w:r>
      <w:r w:rsidRPr="001A047D">
        <w:rPr>
          <w:bCs/>
          <w:lang w:eastAsia="en-GB"/>
        </w:rPr>
        <w:t>докладов</w:t>
      </w:r>
      <w:bookmarkEnd w:id="181"/>
      <w:bookmarkEnd w:id="182"/>
      <w:bookmarkEnd w:id="183"/>
      <w:bookmarkEnd w:id="184"/>
      <w:bookmarkEnd w:id="185"/>
      <w:bookmarkEnd w:id="186"/>
      <w:bookmarkEnd w:id="187"/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559"/>
        <w:gridCol w:w="1559"/>
        <w:gridCol w:w="1559"/>
        <w:gridCol w:w="1559"/>
      </w:tblGrid>
      <w:tr w:rsidR="00532D07" w:rsidRPr="00532D07" w14:paraId="41F6841E" w14:textId="77777777" w:rsidTr="00FC58C8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C99329" w14:textId="77777777" w:rsidR="001A1DE5" w:rsidRPr="00532D07" w:rsidRDefault="001A1DE5" w:rsidP="00532D07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532D07">
              <w:rPr>
                <w:rFonts w:cs="Times New Roman"/>
                <w:i/>
                <w:sz w:val="16"/>
                <w:lang w:eastAsia="en-GB"/>
              </w:rPr>
              <w:t>Государство-участник (в порядке ратификации)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1F758C" w14:textId="77777777" w:rsidR="001A1DE5" w:rsidRPr="00532D07" w:rsidRDefault="001A1DE5" w:rsidP="00532D07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  <w:lang w:val="en-CA"/>
              </w:rPr>
            </w:pPr>
            <w:r w:rsidRPr="00532D07">
              <w:rPr>
                <w:rFonts w:cs="Times New Roman"/>
                <w:i/>
                <w:iCs/>
                <w:sz w:val="16"/>
                <w:lang w:eastAsia="en-GB"/>
              </w:rPr>
              <w:t>Ратификация/</w:t>
            </w:r>
            <w:r w:rsidRPr="00532D07">
              <w:rPr>
                <w:rFonts w:cs="Times New Roman"/>
                <w:i/>
                <w:iCs/>
                <w:sz w:val="16"/>
                <w:lang w:eastAsia="en-GB"/>
              </w:rPr>
              <w:br/>
              <w:t>присоединение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ED33AE" w14:textId="77777777" w:rsidR="001A1DE5" w:rsidRPr="00532D07" w:rsidRDefault="001A1DE5" w:rsidP="00532D07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  <w:lang w:val="en-CA" w:eastAsia="en-GB"/>
              </w:rPr>
            </w:pPr>
            <w:r w:rsidRPr="00532D07">
              <w:rPr>
                <w:rFonts w:cs="Times New Roman"/>
                <w:i/>
                <w:iCs/>
                <w:sz w:val="16"/>
                <w:lang w:eastAsia="en-GB"/>
              </w:rPr>
              <w:t>Вступление в силу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E48069" w14:textId="77777777" w:rsidR="001A1DE5" w:rsidRPr="00532D07" w:rsidRDefault="001A1DE5" w:rsidP="00532D07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  <w:lang w:eastAsia="en-GB"/>
              </w:rPr>
            </w:pPr>
            <w:r w:rsidRPr="00532D07">
              <w:rPr>
                <w:rFonts w:cs="Times New Roman"/>
                <w:i/>
                <w:iCs/>
                <w:sz w:val="16"/>
                <w:lang w:eastAsia="en-GB"/>
              </w:rPr>
              <w:t xml:space="preserve">Срок представления доклада согласно </w:t>
            </w:r>
            <w:r w:rsidR="00532D07">
              <w:rPr>
                <w:rFonts w:cs="Times New Roman"/>
                <w:i/>
                <w:iCs/>
                <w:sz w:val="16"/>
                <w:lang w:eastAsia="en-GB"/>
              </w:rPr>
              <w:br/>
            </w:r>
            <w:r w:rsidRPr="00532D07">
              <w:rPr>
                <w:rFonts w:cs="Times New Roman"/>
                <w:i/>
                <w:iCs/>
                <w:sz w:val="16"/>
                <w:lang w:eastAsia="en-GB"/>
              </w:rPr>
              <w:t xml:space="preserve">п. 1 ст. 29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1F330E" w14:textId="77777777" w:rsidR="001A1DE5" w:rsidRPr="00532D07" w:rsidRDefault="001A1DE5" w:rsidP="00532D07">
            <w:pPr>
              <w:spacing w:before="80" w:after="80" w:line="200" w:lineRule="exact"/>
              <w:ind w:left="79" w:right="113"/>
              <w:rPr>
                <w:rFonts w:cs="Times New Roman"/>
                <w:i/>
                <w:sz w:val="16"/>
                <w:lang w:val="en-CA" w:eastAsia="en-GB"/>
              </w:rPr>
            </w:pPr>
            <w:r w:rsidRPr="00532D07">
              <w:rPr>
                <w:rFonts w:cs="Times New Roman"/>
                <w:i/>
                <w:iCs/>
                <w:sz w:val="16"/>
                <w:lang w:eastAsia="en-GB"/>
              </w:rPr>
              <w:t>Доклад представлен</w:t>
            </w:r>
          </w:p>
        </w:tc>
      </w:tr>
      <w:tr w:rsidR="00532D07" w:rsidRPr="00532D07" w14:paraId="771C9565" w14:textId="77777777" w:rsidTr="00FC58C8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2937392F" w14:textId="77777777" w:rsidR="00532D07" w:rsidRPr="00532D07" w:rsidRDefault="00532D07" w:rsidP="00532D07">
            <w:pPr>
              <w:spacing w:before="40" w:after="120"/>
              <w:ind w:right="113"/>
              <w:rPr>
                <w:rFonts w:cs="Times New Roman"/>
                <w:lang w:eastAsia="en-GB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46998216" w14:textId="77777777" w:rsidR="00532D07" w:rsidRPr="00532D07" w:rsidRDefault="00532D07" w:rsidP="00532D07">
            <w:pPr>
              <w:spacing w:before="40" w:after="120"/>
              <w:ind w:right="113"/>
              <w:rPr>
                <w:rFonts w:cs="Times New Roman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0A2060CF" w14:textId="77777777" w:rsidR="00532D07" w:rsidRPr="00532D07" w:rsidRDefault="00532D07" w:rsidP="00532D07">
            <w:pPr>
              <w:spacing w:before="40" w:after="120"/>
              <w:ind w:right="113"/>
              <w:rPr>
                <w:rFonts w:cs="Times New Roman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172E9E5F" w14:textId="77777777" w:rsidR="00532D07" w:rsidRPr="00532D07" w:rsidRDefault="00532D07" w:rsidP="00532D07">
            <w:pPr>
              <w:spacing w:before="40" w:after="120"/>
              <w:ind w:right="113"/>
              <w:rPr>
                <w:rFonts w:cs="Times New Roman"/>
                <w:i/>
                <w:iCs/>
                <w:lang w:eastAsia="en-GB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727E6CB0" w14:textId="77777777" w:rsidR="00532D07" w:rsidRPr="00532D07" w:rsidRDefault="00532D07" w:rsidP="00532D07">
            <w:pPr>
              <w:spacing w:before="40" w:after="120"/>
              <w:ind w:left="79" w:right="113"/>
              <w:rPr>
                <w:rFonts w:cs="Times New Roman"/>
                <w:i/>
                <w:iCs/>
                <w:lang w:eastAsia="en-GB"/>
              </w:rPr>
            </w:pPr>
          </w:p>
        </w:tc>
      </w:tr>
      <w:tr w:rsidR="00532D07" w:rsidRPr="00532D07" w14:paraId="64EB1449" w14:textId="77777777" w:rsidTr="00FC58C8">
        <w:tc>
          <w:tcPr>
            <w:tcW w:w="2268" w:type="dxa"/>
            <w:shd w:val="clear" w:color="auto" w:fill="auto"/>
          </w:tcPr>
          <w:p w14:paraId="1E9C2E7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Албания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68AF5EE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ноября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2007</w:t>
            </w:r>
            <w:r w:rsidR="00532D07" w:rsidRPr="00532D07">
              <w:rPr>
                <w:rFonts w:cs="Times New Roman"/>
                <w:sz w:val="18"/>
                <w:szCs w:val="18"/>
                <w:lang w:val="en-US" w:eastAsia="en-GB"/>
              </w:rPr>
              <w:t> 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года</w:t>
            </w:r>
          </w:p>
        </w:tc>
        <w:tc>
          <w:tcPr>
            <w:tcW w:w="1559" w:type="dxa"/>
            <w:shd w:val="clear" w:color="auto" w:fill="auto"/>
          </w:tcPr>
          <w:p w14:paraId="2AD97FD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750946F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7FF49452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11 ноября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5A5115EE" w14:textId="77777777" w:rsidTr="00FC58C8">
        <w:tc>
          <w:tcPr>
            <w:tcW w:w="2268" w:type="dxa"/>
            <w:shd w:val="clear" w:color="auto" w:fill="auto"/>
          </w:tcPr>
          <w:p w14:paraId="2976102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Аргентина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3156ADF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14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2007</w:t>
            </w:r>
            <w:r w:rsidR="00532D07" w:rsidRPr="00532D07">
              <w:rPr>
                <w:rFonts w:cs="Times New Roman"/>
                <w:sz w:val="18"/>
                <w:szCs w:val="18"/>
                <w:lang w:val="en-US" w:eastAsia="en-GB"/>
              </w:rPr>
              <w:t> 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года</w:t>
            </w:r>
          </w:p>
        </w:tc>
        <w:tc>
          <w:tcPr>
            <w:tcW w:w="1559" w:type="dxa"/>
            <w:shd w:val="clear" w:color="auto" w:fill="auto"/>
          </w:tcPr>
          <w:p w14:paraId="655DAC7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55AEE84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2113CA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21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</w:tr>
      <w:tr w:rsidR="00532D07" w:rsidRPr="00532D07" w14:paraId="38739A43" w14:textId="77777777" w:rsidTr="00FC58C8">
        <w:tc>
          <w:tcPr>
            <w:tcW w:w="2268" w:type="dxa"/>
            <w:shd w:val="clear" w:color="auto" w:fill="auto"/>
          </w:tcPr>
          <w:p w14:paraId="73C332E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Мексика</w:t>
            </w:r>
          </w:p>
        </w:tc>
        <w:tc>
          <w:tcPr>
            <w:tcW w:w="1559" w:type="dxa"/>
            <w:shd w:val="clear" w:color="auto" w:fill="auto"/>
          </w:tcPr>
          <w:p w14:paraId="2285F51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марта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2008</w:t>
            </w:r>
            <w:r w:rsidR="00532D07" w:rsidRPr="00532D07">
              <w:rPr>
                <w:rFonts w:cs="Times New Roman"/>
                <w:sz w:val="18"/>
                <w:szCs w:val="18"/>
                <w:lang w:val="en-US" w:eastAsia="en-GB"/>
              </w:rPr>
              <w:t> 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года</w:t>
            </w:r>
          </w:p>
        </w:tc>
        <w:tc>
          <w:tcPr>
            <w:tcW w:w="1559" w:type="dxa"/>
            <w:shd w:val="clear" w:color="auto" w:fill="auto"/>
          </w:tcPr>
          <w:p w14:paraId="0818F76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40D9230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6520DAB7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11 марта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272E7BDC" w14:textId="77777777" w:rsidTr="00FC58C8">
        <w:tc>
          <w:tcPr>
            <w:tcW w:w="2268" w:type="dxa"/>
            <w:shd w:val="clear" w:color="auto" w:fill="auto"/>
          </w:tcPr>
          <w:p w14:paraId="45F1D8E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Гондурас</w:t>
            </w:r>
          </w:p>
        </w:tc>
        <w:tc>
          <w:tcPr>
            <w:tcW w:w="1559" w:type="dxa"/>
            <w:shd w:val="clear" w:color="auto" w:fill="auto"/>
          </w:tcPr>
          <w:p w14:paraId="6A19EFB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 апреля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2008 года</w:t>
            </w:r>
          </w:p>
        </w:tc>
        <w:tc>
          <w:tcPr>
            <w:tcW w:w="1559" w:type="dxa"/>
            <w:shd w:val="clear" w:color="auto" w:fill="auto"/>
          </w:tcPr>
          <w:p w14:paraId="000E910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49DFA1C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234EF58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4 февраля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</w:tr>
      <w:tr w:rsidR="00532D07" w:rsidRPr="00532D07" w14:paraId="40D65D88" w14:textId="77777777" w:rsidTr="00FC58C8">
        <w:tc>
          <w:tcPr>
            <w:tcW w:w="2268" w:type="dxa"/>
            <w:shd w:val="clear" w:color="auto" w:fill="auto"/>
          </w:tcPr>
          <w:p w14:paraId="3D5280C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</w:rPr>
              <w:t>Франция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21228A8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сентября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2008 года</w:t>
            </w:r>
          </w:p>
        </w:tc>
        <w:tc>
          <w:tcPr>
            <w:tcW w:w="1559" w:type="dxa"/>
            <w:shd w:val="clear" w:color="auto" w:fill="auto"/>
          </w:tcPr>
          <w:p w14:paraId="45289CF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421B176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245DE2E6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21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</w:tr>
      <w:tr w:rsidR="00532D07" w:rsidRPr="00532D07" w14:paraId="7BC9024B" w14:textId="77777777" w:rsidTr="00FC58C8">
        <w:tc>
          <w:tcPr>
            <w:tcW w:w="2268" w:type="dxa"/>
            <w:shd w:val="clear" w:color="auto" w:fill="auto"/>
          </w:tcPr>
          <w:p w14:paraId="7ACF0B4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Сенегал</w:t>
            </w:r>
          </w:p>
        </w:tc>
        <w:tc>
          <w:tcPr>
            <w:tcW w:w="1559" w:type="dxa"/>
            <w:shd w:val="clear" w:color="auto" w:fill="auto"/>
          </w:tcPr>
          <w:p w14:paraId="73F0EA6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11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2008 года</w:t>
            </w:r>
          </w:p>
        </w:tc>
        <w:tc>
          <w:tcPr>
            <w:tcW w:w="1559" w:type="dxa"/>
            <w:shd w:val="clear" w:color="auto" w:fill="auto"/>
          </w:tcPr>
          <w:p w14:paraId="7C5D470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217BFBF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2C7E13C4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28 апреля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3DA9F35F" w14:textId="77777777" w:rsidTr="00FC58C8">
        <w:tc>
          <w:tcPr>
            <w:tcW w:w="2268" w:type="dxa"/>
            <w:shd w:val="clear" w:color="auto" w:fill="auto"/>
          </w:tcPr>
          <w:p w14:paraId="6969EB0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Боливия (Многонациональное Государство)</w:t>
            </w:r>
          </w:p>
        </w:tc>
        <w:tc>
          <w:tcPr>
            <w:tcW w:w="1559" w:type="dxa"/>
            <w:shd w:val="clear" w:color="auto" w:fill="auto"/>
          </w:tcPr>
          <w:p w14:paraId="1F699DF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2008 года</w:t>
            </w:r>
          </w:p>
        </w:tc>
        <w:tc>
          <w:tcPr>
            <w:tcW w:w="1559" w:type="dxa"/>
            <w:shd w:val="clear" w:color="auto" w:fill="auto"/>
          </w:tcPr>
          <w:p w14:paraId="31DEF33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5124511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79474188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28 сентября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</w:tr>
      <w:tr w:rsidR="00532D07" w:rsidRPr="00532D07" w14:paraId="11955139" w14:textId="77777777" w:rsidTr="00FC58C8">
        <w:tc>
          <w:tcPr>
            <w:tcW w:w="2268" w:type="dxa"/>
            <w:shd w:val="clear" w:color="auto" w:fill="auto"/>
          </w:tcPr>
          <w:p w14:paraId="3BEA4BD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Куба</w:t>
            </w:r>
          </w:p>
        </w:tc>
        <w:tc>
          <w:tcPr>
            <w:tcW w:w="1559" w:type="dxa"/>
            <w:shd w:val="clear" w:color="auto" w:fill="auto"/>
          </w:tcPr>
          <w:p w14:paraId="266B75A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февраля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038C802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401C0EE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0F74DED5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апреля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497F8B1E" w14:textId="77777777" w:rsidTr="00FC58C8">
        <w:tc>
          <w:tcPr>
            <w:tcW w:w="2268" w:type="dxa"/>
            <w:shd w:val="clear" w:color="auto" w:fill="auto"/>
          </w:tcPr>
          <w:p w14:paraId="2859A1E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</w:rPr>
              <w:t>Казахстан</w:t>
            </w:r>
          </w:p>
        </w:tc>
        <w:tc>
          <w:tcPr>
            <w:tcW w:w="1559" w:type="dxa"/>
            <w:shd w:val="clear" w:color="auto" w:fill="auto"/>
          </w:tcPr>
          <w:p w14:paraId="11A48BC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февраля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70935D5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6070726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54E0A750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3</w:t>
            </w:r>
            <w:r w:rsidR="00812A2A" w:rsidRPr="00532D07">
              <w:rPr>
                <w:rFonts w:cs="Times New Roman"/>
                <w:sz w:val="18"/>
                <w:szCs w:val="18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</w:rPr>
              <w:t xml:space="preserve">июня </w:t>
            </w:r>
            <w:r w:rsidR="00532D07">
              <w:rPr>
                <w:rFonts w:cs="Times New Roman"/>
                <w:sz w:val="18"/>
                <w:szCs w:val="18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26CDBAE1" w14:textId="77777777" w:rsidTr="00FC58C8">
        <w:tc>
          <w:tcPr>
            <w:tcW w:w="2268" w:type="dxa"/>
            <w:shd w:val="clear" w:color="auto" w:fill="auto"/>
          </w:tcPr>
          <w:p w14:paraId="3D08DCA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Уругвай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1806F6C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4 марта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5E36C60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7658C7A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46F1015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4 сентября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</w:tr>
      <w:tr w:rsidR="00532D07" w:rsidRPr="00532D07" w14:paraId="2B59E80F" w14:textId="77777777" w:rsidTr="00FC58C8">
        <w:tc>
          <w:tcPr>
            <w:tcW w:w="2268" w:type="dxa"/>
            <w:shd w:val="clear" w:color="auto" w:fill="auto"/>
          </w:tcPr>
          <w:p w14:paraId="3D8713C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Мали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020E31B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 июля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7596792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28B272B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60E77AAB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27834D31" w14:textId="77777777" w:rsidTr="00FC58C8">
        <w:tc>
          <w:tcPr>
            <w:tcW w:w="2268" w:type="dxa"/>
            <w:shd w:val="clear" w:color="auto" w:fill="auto"/>
          </w:tcPr>
          <w:p w14:paraId="33285D8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Япония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2E996C0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июля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4ED1E37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650F47E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164671A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22 июля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</w:tr>
      <w:tr w:rsidR="00532D07" w:rsidRPr="00532D07" w14:paraId="623AFF96" w14:textId="77777777" w:rsidTr="00FC58C8">
        <w:tc>
          <w:tcPr>
            <w:tcW w:w="2268" w:type="dxa"/>
            <w:shd w:val="clear" w:color="auto" w:fill="auto"/>
          </w:tcPr>
          <w:p w14:paraId="733520B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Нигерия</w:t>
            </w:r>
          </w:p>
        </w:tc>
        <w:tc>
          <w:tcPr>
            <w:tcW w:w="1559" w:type="dxa"/>
            <w:shd w:val="clear" w:color="auto" w:fill="auto"/>
          </w:tcPr>
          <w:p w14:paraId="5836385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июля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331B823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415F95C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0B01E1A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292A9434" w14:textId="77777777" w:rsidTr="00FC58C8">
        <w:tc>
          <w:tcPr>
            <w:tcW w:w="2268" w:type="dxa"/>
            <w:shd w:val="clear" w:color="auto" w:fill="auto"/>
          </w:tcPr>
          <w:p w14:paraId="0C6C0C9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Испания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282CA4D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сентября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53BBF88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6D3B71D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1C8B5AE4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26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</w:tr>
      <w:tr w:rsidR="00532D07" w:rsidRPr="00532D07" w14:paraId="66F787E4" w14:textId="77777777" w:rsidTr="00FC58C8">
        <w:tc>
          <w:tcPr>
            <w:tcW w:w="2268" w:type="dxa"/>
            <w:shd w:val="clear" w:color="auto" w:fill="auto"/>
          </w:tcPr>
          <w:p w14:paraId="61844B4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Германия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2B48F26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сентября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288947A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358F3F9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53866C5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25 марта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</w:tr>
      <w:tr w:rsidR="00532D07" w:rsidRPr="00532D07" w14:paraId="68BA11B0" w14:textId="77777777" w:rsidTr="00FC58C8">
        <w:tc>
          <w:tcPr>
            <w:tcW w:w="2268" w:type="dxa"/>
            <w:shd w:val="clear" w:color="auto" w:fill="auto"/>
          </w:tcPr>
          <w:p w14:paraId="412535C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Эквадор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4B8E02F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 октября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2214A37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0CD0992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9901D1F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5 июня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0475068F" w14:textId="77777777" w:rsidTr="00FC58C8">
        <w:tc>
          <w:tcPr>
            <w:tcW w:w="2268" w:type="dxa"/>
            <w:shd w:val="clear" w:color="auto" w:fill="auto"/>
          </w:tcPr>
          <w:p w14:paraId="45458E9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Буркина-Фасо</w:t>
            </w:r>
          </w:p>
        </w:tc>
        <w:tc>
          <w:tcPr>
            <w:tcW w:w="1559" w:type="dxa"/>
            <w:shd w:val="clear" w:color="auto" w:fill="auto"/>
          </w:tcPr>
          <w:p w14:paraId="187B0D4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43B9CE1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4A23112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3E56011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октября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32A96E95" w14:textId="77777777" w:rsidTr="00FC58C8">
        <w:tc>
          <w:tcPr>
            <w:tcW w:w="2268" w:type="dxa"/>
            <w:shd w:val="clear" w:color="auto" w:fill="auto"/>
          </w:tcPr>
          <w:p w14:paraId="188953B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Чили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675CB2E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8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2009 года</w:t>
            </w:r>
          </w:p>
        </w:tc>
        <w:tc>
          <w:tcPr>
            <w:tcW w:w="1559" w:type="dxa"/>
            <w:shd w:val="clear" w:color="auto" w:fill="auto"/>
          </w:tcPr>
          <w:p w14:paraId="6A47F63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65BDCC49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D52F5B8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</w:tr>
      <w:tr w:rsidR="00532D07" w:rsidRPr="00532D07" w14:paraId="7C63D022" w14:textId="77777777" w:rsidTr="00FC58C8">
        <w:tc>
          <w:tcPr>
            <w:tcW w:w="2268" w:type="dxa"/>
            <w:shd w:val="clear" w:color="auto" w:fill="auto"/>
          </w:tcPr>
          <w:p w14:paraId="290422B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lastRenderedPageBreak/>
              <w:t>Парагвай</w:t>
            </w:r>
          </w:p>
        </w:tc>
        <w:tc>
          <w:tcPr>
            <w:tcW w:w="1559" w:type="dxa"/>
            <w:shd w:val="clear" w:color="auto" w:fill="auto"/>
          </w:tcPr>
          <w:p w14:paraId="1EB3D4F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3 августа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73FDDA7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6CB25BF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118026F9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28 августа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</w:tr>
      <w:tr w:rsidR="00532D07" w:rsidRPr="00532D07" w14:paraId="749F639D" w14:textId="77777777" w:rsidTr="00FC58C8">
        <w:tc>
          <w:tcPr>
            <w:tcW w:w="2268" w:type="dxa"/>
            <w:shd w:val="clear" w:color="auto" w:fill="auto"/>
          </w:tcPr>
          <w:p w14:paraId="1C34929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Ирак</w:t>
            </w:r>
          </w:p>
        </w:tc>
        <w:tc>
          <w:tcPr>
            <w:tcW w:w="1559" w:type="dxa"/>
            <w:shd w:val="clear" w:color="auto" w:fill="auto"/>
          </w:tcPr>
          <w:p w14:paraId="27E8E74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ноября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2CFE482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декабря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32227EB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23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70652DE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26</w:t>
            </w:r>
            <w:r w:rsidR="00812A2A" w:rsidRPr="00532D07">
              <w:rPr>
                <w:rFonts w:cs="Times New Roman"/>
                <w:sz w:val="18"/>
                <w:szCs w:val="18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</w:rPr>
              <w:t xml:space="preserve">июня </w:t>
            </w:r>
            <w:r w:rsidR="00CB100E">
              <w:rPr>
                <w:rFonts w:cs="Times New Roman"/>
                <w:sz w:val="18"/>
                <w:szCs w:val="18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283027FC" w14:textId="77777777" w:rsidTr="00FC58C8">
        <w:tc>
          <w:tcPr>
            <w:tcW w:w="2268" w:type="dxa"/>
            <w:shd w:val="clear" w:color="auto" w:fill="auto"/>
          </w:tcPr>
          <w:p w14:paraId="21BD76B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Бразилия</w:t>
            </w:r>
          </w:p>
        </w:tc>
        <w:tc>
          <w:tcPr>
            <w:tcW w:w="1559" w:type="dxa"/>
            <w:shd w:val="clear" w:color="auto" w:fill="auto"/>
          </w:tcPr>
          <w:p w14:paraId="7C8148D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29 ноября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06D4369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29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2010 года</w:t>
            </w:r>
          </w:p>
        </w:tc>
        <w:tc>
          <w:tcPr>
            <w:tcW w:w="1559" w:type="dxa"/>
            <w:shd w:val="clear" w:color="auto" w:fill="auto"/>
          </w:tcPr>
          <w:p w14:paraId="163E708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29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7470D88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30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</w:tr>
      <w:tr w:rsidR="00532D07" w:rsidRPr="00532D07" w14:paraId="06896CF4" w14:textId="77777777" w:rsidTr="00FC58C8">
        <w:tc>
          <w:tcPr>
            <w:tcW w:w="2268" w:type="dxa"/>
            <w:shd w:val="clear" w:color="auto" w:fill="auto"/>
          </w:tcPr>
          <w:p w14:paraId="5A7AC02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</w:rPr>
              <w:t>Габон</w:t>
            </w:r>
          </w:p>
        </w:tc>
        <w:tc>
          <w:tcPr>
            <w:tcW w:w="1559" w:type="dxa"/>
            <w:shd w:val="clear" w:color="auto" w:fill="auto"/>
          </w:tcPr>
          <w:p w14:paraId="322A1DD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19 января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14C879A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февраля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69EF073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февраля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11F531F0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10</w:t>
            </w:r>
            <w:r w:rsidR="00812A2A" w:rsidRPr="00532D07">
              <w:rPr>
                <w:rFonts w:cs="Times New Roman"/>
                <w:sz w:val="18"/>
                <w:szCs w:val="18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</w:rPr>
              <w:t xml:space="preserve">июня </w:t>
            </w:r>
            <w:r w:rsidR="00CB100E">
              <w:rPr>
                <w:rFonts w:cs="Times New Roman"/>
                <w:sz w:val="18"/>
                <w:szCs w:val="18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517AEBA6" w14:textId="77777777" w:rsidTr="00FC58C8">
        <w:tc>
          <w:tcPr>
            <w:tcW w:w="2268" w:type="dxa"/>
            <w:shd w:val="clear" w:color="auto" w:fill="auto"/>
          </w:tcPr>
          <w:p w14:paraId="612578E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Армения</w:t>
            </w:r>
          </w:p>
        </w:tc>
        <w:tc>
          <w:tcPr>
            <w:tcW w:w="1559" w:type="dxa"/>
            <w:shd w:val="clear" w:color="auto" w:fill="auto"/>
          </w:tcPr>
          <w:p w14:paraId="759CDCF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января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1DD694E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февраля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4C1C18C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февраля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6CF015A2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октября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</w:tr>
      <w:tr w:rsidR="00532D07" w:rsidRPr="00532D07" w14:paraId="178DBC15" w14:textId="77777777" w:rsidTr="00FC58C8">
        <w:tc>
          <w:tcPr>
            <w:tcW w:w="2268" w:type="dxa"/>
            <w:shd w:val="clear" w:color="auto" w:fill="auto"/>
          </w:tcPr>
          <w:p w14:paraId="73AF2C9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Нидерланды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224FD07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марта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6AFE27A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22 апреля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3343D5C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22 апреля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4C6D48C6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11</w:t>
            </w:r>
            <w:r w:rsidR="00812A2A" w:rsidRPr="00532D07">
              <w:rPr>
                <w:rFonts w:cs="Times New Roman"/>
                <w:sz w:val="18"/>
                <w:szCs w:val="18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</w:rPr>
              <w:t xml:space="preserve">июня </w:t>
            </w:r>
            <w:r w:rsidR="00CB100E">
              <w:rPr>
                <w:rFonts w:cs="Times New Roman"/>
                <w:sz w:val="18"/>
                <w:szCs w:val="18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</w:tr>
      <w:tr w:rsidR="00532D07" w:rsidRPr="00532D07" w14:paraId="2DAD6DFD" w14:textId="77777777" w:rsidTr="00FC58C8">
        <w:tc>
          <w:tcPr>
            <w:tcW w:w="2268" w:type="dxa"/>
            <w:shd w:val="clear" w:color="auto" w:fill="auto"/>
          </w:tcPr>
          <w:p w14:paraId="3375378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Замбия</w:t>
            </w:r>
          </w:p>
        </w:tc>
        <w:tc>
          <w:tcPr>
            <w:tcW w:w="1559" w:type="dxa"/>
            <w:shd w:val="clear" w:color="auto" w:fill="auto"/>
          </w:tcPr>
          <w:p w14:paraId="32E06EA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4 апреля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67025F2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4 мая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610A1F0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4 мая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5C546B83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2120C5B5" w14:textId="77777777" w:rsidTr="00FC58C8">
        <w:tc>
          <w:tcPr>
            <w:tcW w:w="2268" w:type="dxa"/>
            <w:shd w:val="clear" w:color="auto" w:fill="auto"/>
          </w:tcPr>
          <w:p w14:paraId="71613DE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</w:rPr>
              <w:t>Сербия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3A8FB8B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мая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36ADB4D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40FEB78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06D47F35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</w:rPr>
              <w:t>30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</w:tr>
      <w:tr w:rsidR="00532D07" w:rsidRPr="00532D07" w14:paraId="767DB38D" w14:textId="77777777" w:rsidTr="00FC58C8">
        <w:tc>
          <w:tcPr>
            <w:tcW w:w="2268" w:type="dxa"/>
            <w:shd w:val="clear" w:color="auto" w:fill="auto"/>
          </w:tcPr>
          <w:p w14:paraId="014D861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Бельгия *</w:t>
            </w:r>
          </w:p>
        </w:tc>
        <w:tc>
          <w:tcPr>
            <w:tcW w:w="1559" w:type="dxa"/>
            <w:shd w:val="clear" w:color="auto" w:fill="auto"/>
          </w:tcPr>
          <w:p w14:paraId="161E42A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21EFC4C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065CEFE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366C5ECD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</w:tr>
      <w:tr w:rsidR="00532D07" w:rsidRPr="00532D07" w14:paraId="39923CCC" w14:textId="77777777" w:rsidTr="00FC58C8">
        <w:tc>
          <w:tcPr>
            <w:tcW w:w="2268" w:type="dxa"/>
            <w:shd w:val="clear" w:color="auto" w:fill="auto"/>
          </w:tcPr>
          <w:p w14:paraId="4F5E1EE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Панама</w:t>
            </w:r>
          </w:p>
        </w:tc>
        <w:tc>
          <w:tcPr>
            <w:tcW w:w="1559" w:type="dxa"/>
            <w:shd w:val="clear" w:color="auto" w:fill="auto"/>
          </w:tcPr>
          <w:p w14:paraId="68D49FB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3FFF3B5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3D9463F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00CC52D4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30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</w:tr>
      <w:tr w:rsidR="00532D07" w:rsidRPr="00532D07" w14:paraId="008F9246" w14:textId="77777777" w:rsidTr="00FC58C8">
        <w:tc>
          <w:tcPr>
            <w:tcW w:w="2268" w:type="dxa"/>
            <w:shd w:val="clear" w:color="auto" w:fill="auto"/>
          </w:tcPr>
          <w:p w14:paraId="3A33374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Тунис</w:t>
            </w:r>
          </w:p>
        </w:tc>
        <w:tc>
          <w:tcPr>
            <w:tcW w:w="1559" w:type="dxa"/>
            <w:shd w:val="clear" w:color="auto" w:fill="auto"/>
          </w:tcPr>
          <w:p w14:paraId="59DC639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29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76E4F4D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29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4892A2C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29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3C7C1DCA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25 сентября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56CB24A0" w14:textId="77777777" w:rsidTr="00FC58C8">
        <w:tc>
          <w:tcPr>
            <w:tcW w:w="2268" w:type="dxa"/>
            <w:shd w:val="clear" w:color="auto" w:fill="auto"/>
          </w:tcPr>
          <w:p w14:paraId="1EEB2A4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Черногория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3EC184A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 сентября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210B4CC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 октября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2011 года</w:t>
            </w:r>
          </w:p>
        </w:tc>
        <w:tc>
          <w:tcPr>
            <w:tcW w:w="1559" w:type="dxa"/>
            <w:shd w:val="clear" w:color="auto" w:fill="auto"/>
          </w:tcPr>
          <w:p w14:paraId="498E514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 октября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73D1E856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30 января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51170236" w14:textId="77777777" w:rsidTr="00FC58C8">
        <w:tc>
          <w:tcPr>
            <w:tcW w:w="2268" w:type="dxa"/>
            <w:shd w:val="clear" w:color="auto" w:fill="auto"/>
          </w:tcPr>
          <w:p w14:paraId="4A48F1D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Коста-Рика</w:t>
            </w:r>
          </w:p>
        </w:tc>
        <w:tc>
          <w:tcPr>
            <w:tcW w:w="1559" w:type="dxa"/>
            <w:shd w:val="clear" w:color="auto" w:fill="auto"/>
          </w:tcPr>
          <w:p w14:paraId="6B732F5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16 февраля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CEBA26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марта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6C1164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марта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287FFCEE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мая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2020 года</w:t>
            </w:r>
          </w:p>
        </w:tc>
      </w:tr>
      <w:tr w:rsidR="00532D07" w:rsidRPr="00532D07" w14:paraId="486262EE" w14:textId="77777777" w:rsidTr="00FC58C8">
        <w:tc>
          <w:tcPr>
            <w:tcW w:w="2268" w:type="dxa"/>
            <w:shd w:val="clear" w:color="auto" w:fill="auto"/>
          </w:tcPr>
          <w:p w14:paraId="7ABCC3F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Босния и Герцеговина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36B66EE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30 марта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0FC8CF1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29 апреля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25BC4F1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29 апреля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4431DFC5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января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7311AEC0" w14:textId="77777777" w:rsidTr="00FC58C8">
        <w:tc>
          <w:tcPr>
            <w:tcW w:w="2268" w:type="dxa"/>
            <w:shd w:val="clear" w:color="auto" w:fill="auto"/>
          </w:tcPr>
          <w:p w14:paraId="017A208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Австрия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453F7DC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2FC8990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DA46CA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67E90FD8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31 мая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</w:tr>
      <w:tr w:rsidR="00532D07" w:rsidRPr="00532D07" w14:paraId="55827A10" w14:textId="77777777" w:rsidTr="00FC58C8">
        <w:tc>
          <w:tcPr>
            <w:tcW w:w="2268" w:type="dxa"/>
            <w:shd w:val="clear" w:color="auto" w:fill="auto"/>
          </w:tcPr>
          <w:p w14:paraId="086A016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Колумбия</w:t>
            </w:r>
          </w:p>
        </w:tc>
        <w:tc>
          <w:tcPr>
            <w:tcW w:w="1559" w:type="dxa"/>
            <w:shd w:val="clear" w:color="auto" w:fill="auto"/>
          </w:tcPr>
          <w:p w14:paraId="65C567D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11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612EB57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10 августа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57F4A62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10 августа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5F9796D6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17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</w:tr>
      <w:tr w:rsidR="00532D07" w:rsidRPr="00532D07" w14:paraId="579689C7" w14:textId="77777777" w:rsidTr="00FC58C8">
        <w:tc>
          <w:tcPr>
            <w:tcW w:w="2268" w:type="dxa"/>
            <w:shd w:val="clear" w:color="auto" w:fill="auto"/>
          </w:tcPr>
          <w:p w14:paraId="0991AE5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Перу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34DA73C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сентября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B99A01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октября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0FA0898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октября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1CC89F5E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августа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</w:tr>
      <w:tr w:rsidR="00532D07" w:rsidRPr="00532D07" w14:paraId="326111C9" w14:textId="77777777" w:rsidTr="00FC58C8">
        <w:tc>
          <w:tcPr>
            <w:tcW w:w="2268" w:type="dxa"/>
            <w:shd w:val="clear" w:color="auto" w:fill="auto"/>
          </w:tcPr>
          <w:p w14:paraId="45306CB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Мавритания</w:t>
            </w:r>
          </w:p>
        </w:tc>
        <w:tc>
          <w:tcPr>
            <w:tcW w:w="1559" w:type="dxa"/>
            <w:shd w:val="clear" w:color="auto" w:fill="auto"/>
          </w:tcPr>
          <w:p w14:paraId="6DC75EA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3 октября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1487130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ноября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1CF1857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ноября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7899766C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5882240C" w14:textId="77777777" w:rsidTr="00FC58C8">
        <w:tc>
          <w:tcPr>
            <w:tcW w:w="2268" w:type="dxa"/>
            <w:shd w:val="clear" w:color="auto" w:fill="auto"/>
          </w:tcPr>
          <w:p w14:paraId="50F40BE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Самоа</w:t>
            </w:r>
          </w:p>
        </w:tc>
        <w:tc>
          <w:tcPr>
            <w:tcW w:w="1559" w:type="dxa"/>
            <w:shd w:val="clear" w:color="auto" w:fill="auto"/>
          </w:tcPr>
          <w:p w14:paraId="3D7AA75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ноября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2572947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27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2012 года</w:t>
            </w:r>
          </w:p>
        </w:tc>
        <w:tc>
          <w:tcPr>
            <w:tcW w:w="1559" w:type="dxa"/>
            <w:shd w:val="clear" w:color="auto" w:fill="auto"/>
          </w:tcPr>
          <w:p w14:paraId="37B572B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27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46FFA5A2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06B77860" w14:textId="77777777" w:rsidTr="00FC58C8">
        <w:tc>
          <w:tcPr>
            <w:tcW w:w="2268" w:type="dxa"/>
            <w:shd w:val="clear" w:color="auto" w:fill="auto"/>
          </w:tcPr>
          <w:p w14:paraId="13ADC54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Марокко</w:t>
            </w:r>
          </w:p>
        </w:tc>
        <w:tc>
          <w:tcPr>
            <w:tcW w:w="1559" w:type="dxa"/>
            <w:shd w:val="clear" w:color="auto" w:fill="auto"/>
          </w:tcPr>
          <w:p w14:paraId="0C76751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мая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37759DB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3631149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13F059F3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5A5358AD" w14:textId="77777777" w:rsidTr="00FC58C8">
        <w:tc>
          <w:tcPr>
            <w:tcW w:w="2268" w:type="dxa"/>
            <w:shd w:val="clear" w:color="auto" w:fill="auto"/>
          </w:tcPr>
          <w:p w14:paraId="4791BE1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Камбоджа</w:t>
            </w:r>
          </w:p>
        </w:tc>
        <w:tc>
          <w:tcPr>
            <w:tcW w:w="1559" w:type="dxa"/>
            <w:shd w:val="clear" w:color="auto" w:fill="auto"/>
          </w:tcPr>
          <w:p w14:paraId="3D36293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июня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61D7C09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2D03BDF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июля </w:t>
            </w:r>
            <w:r w:rsidR="00CB100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039A87AB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50E948FC" w14:textId="77777777" w:rsidTr="00FC58C8">
        <w:tc>
          <w:tcPr>
            <w:tcW w:w="2268" w:type="dxa"/>
            <w:shd w:val="clear" w:color="auto" w:fill="auto"/>
          </w:tcPr>
          <w:p w14:paraId="4A7DCF7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lastRenderedPageBreak/>
              <w:t>Литва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578D1AA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августа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5B43DC9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сентября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5571A27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сентября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03723F0B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6 октября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</w:tr>
      <w:tr w:rsidR="00532D07" w:rsidRPr="00532D07" w14:paraId="236903E6" w14:textId="77777777" w:rsidTr="00FC58C8">
        <w:tc>
          <w:tcPr>
            <w:tcW w:w="2268" w:type="dxa"/>
            <w:shd w:val="clear" w:color="auto" w:fill="auto"/>
          </w:tcPr>
          <w:p w14:paraId="20A1CA0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 xml:space="preserve">Лесото </w:t>
            </w:r>
          </w:p>
        </w:tc>
        <w:tc>
          <w:tcPr>
            <w:tcW w:w="1559" w:type="dxa"/>
            <w:shd w:val="clear" w:color="auto" w:fill="auto"/>
          </w:tcPr>
          <w:p w14:paraId="79D0709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6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2013 года</w:t>
            </w:r>
          </w:p>
        </w:tc>
        <w:tc>
          <w:tcPr>
            <w:tcW w:w="1559" w:type="dxa"/>
            <w:shd w:val="clear" w:color="auto" w:fill="auto"/>
          </w:tcPr>
          <w:p w14:paraId="4C7D43D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5 января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7C9FDB2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5 января </w:t>
            </w:r>
            <w:r w:rsidR="007351AC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1BA85246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59321B96" w14:textId="77777777" w:rsidTr="00FC58C8">
        <w:tc>
          <w:tcPr>
            <w:tcW w:w="2268" w:type="dxa"/>
            <w:shd w:val="clear" w:color="auto" w:fill="auto"/>
          </w:tcPr>
          <w:p w14:paraId="0EC7587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Португалия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109877E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января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443CFA7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7261726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1F6DFA90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22</w:t>
            </w:r>
            <w:r w:rsidR="00812A2A" w:rsidRPr="00532D07">
              <w:rPr>
                <w:rFonts w:cs="Times New Roman"/>
                <w:sz w:val="18"/>
                <w:szCs w:val="18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</w:rPr>
              <w:t xml:space="preserve">июня </w:t>
            </w:r>
            <w:r w:rsidR="00FA2C7E">
              <w:rPr>
                <w:rFonts w:cs="Times New Roman"/>
                <w:sz w:val="18"/>
                <w:szCs w:val="18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</w:tr>
      <w:tr w:rsidR="00532D07" w:rsidRPr="00532D07" w14:paraId="01DC00E3" w14:textId="77777777" w:rsidTr="00FC58C8">
        <w:tc>
          <w:tcPr>
            <w:tcW w:w="2268" w:type="dxa"/>
            <w:shd w:val="clear" w:color="auto" w:fill="auto"/>
          </w:tcPr>
          <w:p w14:paraId="725928F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Того</w:t>
            </w:r>
          </w:p>
        </w:tc>
        <w:tc>
          <w:tcPr>
            <w:tcW w:w="1559" w:type="dxa"/>
            <w:shd w:val="clear" w:color="auto" w:fill="auto"/>
          </w:tcPr>
          <w:p w14:paraId="6184DBD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21 июля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40F3117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47F2B35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44D6DCA8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5176CB5C" w14:textId="77777777" w:rsidTr="00FC58C8">
        <w:tc>
          <w:tcPr>
            <w:tcW w:w="2268" w:type="dxa"/>
            <w:shd w:val="clear" w:color="auto" w:fill="auto"/>
          </w:tcPr>
          <w:p w14:paraId="701AAE7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Словакия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4AA53A8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15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2014 года</w:t>
            </w:r>
          </w:p>
        </w:tc>
        <w:tc>
          <w:tcPr>
            <w:tcW w:w="1559" w:type="dxa"/>
            <w:shd w:val="clear" w:color="auto" w:fill="auto"/>
          </w:tcPr>
          <w:p w14:paraId="3FC2DEF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января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31EFF9E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января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5E53D748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апреля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</w:tr>
      <w:tr w:rsidR="00532D07" w:rsidRPr="00532D07" w14:paraId="5E75B8B5" w14:textId="77777777" w:rsidTr="00FC58C8">
        <w:tc>
          <w:tcPr>
            <w:tcW w:w="2268" w:type="dxa"/>
            <w:shd w:val="clear" w:color="auto" w:fill="auto"/>
          </w:tcPr>
          <w:p w14:paraId="556458F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Монголия</w:t>
            </w:r>
          </w:p>
        </w:tc>
        <w:tc>
          <w:tcPr>
            <w:tcW w:w="1559" w:type="dxa"/>
            <w:shd w:val="clear" w:color="auto" w:fill="auto"/>
          </w:tcPr>
          <w:p w14:paraId="05B6060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12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3312E00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марта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7629A5C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марта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36C92AA4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декабря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</w:tr>
      <w:tr w:rsidR="00532D07" w:rsidRPr="00532D07" w14:paraId="087C2D00" w14:textId="77777777" w:rsidTr="00FC58C8">
        <w:tc>
          <w:tcPr>
            <w:tcW w:w="2268" w:type="dxa"/>
            <w:shd w:val="clear" w:color="auto" w:fill="auto"/>
          </w:tcPr>
          <w:p w14:paraId="653BDD8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Мальта</w:t>
            </w:r>
          </w:p>
        </w:tc>
        <w:tc>
          <w:tcPr>
            <w:tcW w:w="1559" w:type="dxa"/>
            <w:shd w:val="clear" w:color="auto" w:fill="auto"/>
          </w:tcPr>
          <w:p w14:paraId="44AD915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27 марта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51AD19D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апреля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78C4E3C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26 апреля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34645777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440E8805" w14:textId="77777777" w:rsidTr="00FC58C8">
        <w:tc>
          <w:tcPr>
            <w:tcW w:w="2268" w:type="dxa"/>
            <w:shd w:val="clear" w:color="auto" w:fill="auto"/>
          </w:tcPr>
          <w:p w14:paraId="1ED7186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Греция</w:t>
            </w:r>
          </w:p>
        </w:tc>
        <w:tc>
          <w:tcPr>
            <w:tcW w:w="1559" w:type="dxa"/>
            <w:shd w:val="clear" w:color="auto" w:fill="auto"/>
          </w:tcPr>
          <w:p w14:paraId="3CCF816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9 июля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7FA52F4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7F139A3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2E10580C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</w:tr>
      <w:tr w:rsidR="00532D07" w:rsidRPr="00532D07" w14:paraId="39970DB6" w14:textId="77777777" w:rsidTr="00FC58C8">
        <w:tc>
          <w:tcPr>
            <w:tcW w:w="2268" w:type="dxa"/>
            <w:shd w:val="clear" w:color="auto" w:fill="auto"/>
          </w:tcPr>
          <w:p w14:paraId="7C85027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Нигер</w:t>
            </w:r>
          </w:p>
        </w:tc>
        <w:tc>
          <w:tcPr>
            <w:tcW w:w="1559" w:type="dxa"/>
            <w:shd w:val="clear" w:color="auto" w:fill="auto"/>
          </w:tcPr>
          <w:p w14:paraId="15BCFA4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июля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0DDA6EA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0FD3D5F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23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4CC4EBCE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</w:tr>
      <w:tr w:rsidR="00532D07" w:rsidRPr="00532D07" w14:paraId="45EA1399" w14:textId="77777777" w:rsidTr="00FC58C8">
        <w:tc>
          <w:tcPr>
            <w:tcW w:w="2268" w:type="dxa"/>
            <w:shd w:val="clear" w:color="auto" w:fill="auto"/>
          </w:tcPr>
          <w:p w14:paraId="72F5CAB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Белиз</w:t>
            </w:r>
          </w:p>
        </w:tc>
        <w:tc>
          <w:tcPr>
            <w:tcW w:w="1559" w:type="dxa"/>
            <w:shd w:val="clear" w:color="auto" w:fill="auto"/>
          </w:tcPr>
          <w:p w14:paraId="5A6ED93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69912F0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сентября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01C559D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сентября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0B15299D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118F56A2" w14:textId="77777777" w:rsidTr="00FC58C8">
        <w:tc>
          <w:tcPr>
            <w:tcW w:w="2268" w:type="dxa"/>
            <w:shd w:val="clear" w:color="auto" w:fill="auto"/>
          </w:tcPr>
          <w:p w14:paraId="3FFEC1D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Украина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2B5E596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5D987C2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сентября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3DE0367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сентября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2017 года </w:t>
            </w:r>
          </w:p>
        </w:tc>
        <w:tc>
          <w:tcPr>
            <w:tcW w:w="1559" w:type="dxa"/>
            <w:shd w:val="clear" w:color="auto" w:fill="auto"/>
          </w:tcPr>
          <w:p w14:paraId="5D975471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74485E96" w14:textId="77777777" w:rsidTr="00FC58C8">
        <w:tc>
          <w:tcPr>
            <w:tcW w:w="2268" w:type="dxa"/>
            <w:shd w:val="clear" w:color="auto" w:fill="auto"/>
          </w:tcPr>
          <w:p w14:paraId="42FB47B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Италия</w:t>
            </w:r>
          </w:p>
        </w:tc>
        <w:tc>
          <w:tcPr>
            <w:tcW w:w="1559" w:type="dxa"/>
            <w:shd w:val="clear" w:color="auto" w:fill="auto"/>
          </w:tcPr>
          <w:p w14:paraId="3CFA05A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октября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5EB8966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ноября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2015 года</w:t>
            </w:r>
          </w:p>
        </w:tc>
        <w:tc>
          <w:tcPr>
            <w:tcW w:w="1559" w:type="dxa"/>
            <w:shd w:val="clear" w:color="auto" w:fill="auto"/>
          </w:tcPr>
          <w:p w14:paraId="6A6F2EC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7 ноября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46638DEC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22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</w:tr>
      <w:tr w:rsidR="00532D07" w:rsidRPr="00532D07" w14:paraId="2C8A0045" w14:textId="77777777" w:rsidTr="00FC58C8">
        <w:tc>
          <w:tcPr>
            <w:tcW w:w="2268" w:type="dxa"/>
            <w:shd w:val="clear" w:color="auto" w:fill="auto"/>
          </w:tcPr>
          <w:p w14:paraId="1761A81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Шри-Ланка</w:t>
            </w:r>
          </w:p>
        </w:tc>
        <w:tc>
          <w:tcPr>
            <w:tcW w:w="1559" w:type="dxa"/>
            <w:shd w:val="clear" w:color="auto" w:fill="auto"/>
          </w:tcPr>
          <w:p w14:paraId="187B31A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25 мая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492DD58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24</w:t>
            </w:r>
            <w:r w:rsidR="00812A2A" w:rsidRPr="00532D07">
              <w:rPr>
                <w:rFonts w:cs="Times New Roman"/>
                <w:sz w:val="18"/>
                <w:szCs w:val="18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</w:rPr>
              <w:t xml:space="preserve">июня </w:t>
            </w:r>
            <w:r w:rsidR="00FA2C7E">
              <w:rPr>
                <w:rFonts w:cs="Times New Roman"/>
                <w:sz w:val="18"/>
                <w:szCs w:val="18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7E6646E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24 июня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  <w:tc>
          <w:tcPr>
            <w:tcW w:w="1559" w:type="dxa"/>
            <w:shd w:val="clear" w:color="auto" w:fill="auto"/>
          </w:tcPr>
          <w:p w14:paraId="34BC07F5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6555E75E" w14:textId="77777777" w:rsidTr="00FC58C8">
        <w:tc>
          <w:tcPr>
            <w:tcW w:w="2268" w:type="dxa"/>
            <w:shd w:val="clear" w:color="auto" w:fill="auto"/>
          </w:tcPr>
          <w:p w14:paraId="45392EB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Центральноафриканская Республика</w:t>
            </w:r>
          </w:p>
        </w:tc>
        <w:tc>
          <w:tcPr>
            <w:tcW w:w="1559" w:type="dxa"/>
            <w:shd w:val="clear" w:color="auto" w:fill="auto"/>
          </w:tcPr>
          <w:p w14:paraId="3DC2A9B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11 октября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6FF53C3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10 ноября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2E135A4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10 ноября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  <w:tc>
          <w:tcPr>
            <w:tcW w:w="1559" w:type="dxa"/>
            <w:shd w:val="clear" w:color="auto" w:fill="auto"/>
          </w:tcPr>
          <w:p w14:paraId="377A2E7B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6397D39A" w14:textId="77777777" w:rsidTr="00FC58C8">
        <w:tc>
          <w:tcPr>
            <w:tcW w:w="2268" w:type="dxa"/>
            <w:shd w:val="clear" w:color="auto" w:fill="auto"/>
          </w:tcPr>
          <w:p w14:paraId="2B99F45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Швейцария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4C3E81D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2016 года</w:t>
            </w:r>
          </w:p>
        </w:tc>
        <w:tc>
          <w:tcPr>
            <w:tcW w:w="1559" w:type="dxa"/>
            <w:shd w:val="clear" w:color="auto" w:fill="auto"/>
          </w:tcPr>
          <w:p w14:paraId="1509159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 января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188D0F1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 января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76883CF7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21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</w:tr>
      <w:tr w:rsidR="00532D07" w:rsidRPr="00532D07" w14:paraId="48BC4E27" w14:textId="77777777" w:rsidTr="00FC58C8">
        <w:tc>
          <w:tcPr>
            <w:tcW w:w="2268" w:type="dxa"/>
            <w:shd w:val="clear" w:color="auto" w:fill="auto"/>
          </w:tcPr>
          <w:p w14:paraId="529DAF29" w14:textId="77777777" w:rsidR="001A1DE5" w:rsidRPr="00FC58C8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FC58C8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Сейшельские Острова</w:t>
            </w:r>
          </w:p>
        </w:tc>
        <w:tc>
          <w:tcPr>
            <w:tcW w:w="1559" w:type="dxa"/>
            <w:shd w:val="clear" w:color="auto" w:fill="auto"/>
          </w:tcPr>
          <w:p w14:paraId="0655872C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января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1A2F5D35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261772E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17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6C9FC7AE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1ACEA54D" w14:textId="77777777" w:rsidTr="00FC58C8">
        <w:tc>
          <w:tcPr>
            <w:tcW w:w="2268" w:type="dxa"/>
            <w:shd w:val="clear" w:color="auto" w:fill="auto"/>
          </w:tcPr>
          <w:p w14:paraId="7B0F1664" w14:textId="77777777" w:rsidR="001A1DE5" w:rsidRPr="00FC58C8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FC58C8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Чехия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0CDAED92" w14:textId="77777777" w:rsidR="001A1DE5" w:rsidRPr="00595A28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8 февраля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</w:t>
            </w:r>
            <w:r w:rsidR="00595A28">
              <w:rPr>
                <w:rFonts w:cs="Times New Roman"/>
                <w:sz w:val="18"/>
                <w:szCs w:val="18"/>
                <w:lang w:val="en-US" w:eastAsia="en-GB"/>
              </w:rPr>
              <w:t xml:space="preserve"> </w:t>
            </w:r>
            <w:r w:rsidR="00595A28">
              <w:rPr>
                <w:rFonts w:cs="Times New Roman"/>
                <w:sz w:val="18"/>
                <w:szCs w:val="18"/>
                <w:lang w:eastAsia="en-GB"/>
              </w:rPr>
              <w:t>года</w:t>
            </w:r>
          </w:p>
        </w:tc>
        <w:tc>
          <w:tcPr>
            <w:tcW w:w="1559" w:type="dxa"/>
            <w:shd w:val="clear" w:color="auto" w:fill="auto"/>
          </w:tcPr>
          <w:p w14:paraId="45D8BB9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10 марта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26A1DA5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10 марта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2A4100F6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22 мая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</w:tr>
      <w:tr w:rsidR="00532D07" w:rsidRPr="00532D07" w14:paraId="41079795" w14:textId="77777777" w:rsidTr="00FC58C8">
        <w:tc>
          <w:tcPr>
            <w:tcW w:w="2268" w:type="dxa"/>
            <w:shd w:val="clear" w:color="auto" w:fill="auto"/>
          </w:tcPr>
          <w:p w14:paraId="04A83CD7" w14:textId="77777777" w:rsidR="001A1DE5" w:rsidRPr="00FC58C8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FC58C8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Малави</w:t>
            </w:r>
            <w:r w:rsidRPr="00FC58C8">
              <w:rPr>
                <w:rFonts w:cs="Times New Roman"/>
                <w:sz w:val="18"/>
                <w:szCs w:val="18"/>
                <w:lang w:eastAsia="en-GB"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14:paraId="4532AA9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14 июля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43C8572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77C522C6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августа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60D4066E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6545DC30" w14:textId="77777777" w:rsidTr="00FC58C8">
        <w:tc>
          <w:tcPr>
            <w:tcW w:w="2268" w:type="dxa"/>
            <w:shd w:val="clear" w:color="auto" w:fill="auto"/>
          </w:tcPr>
          <w:p w14:paraId="5B4EFF00" w14:textId="77777777" w:rsidR="001A1DE5" w:rsidRPr="00FC58C8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FC58C8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Бенин</w:t>
            </w:r>
          </w:p>
        </w:tc>
        <w:tc>
          <w:tcPr>
            <w:tcW w:w="1559" w:type="dxa"/>
            <w:shd w:val="clear" w:color="auto" w:fill="auto"/>
          </w:tcPr>
          <w:p w14:paraId="009994F8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 ноября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1EF4AC23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2017 года</w:t>
            </w:r>
          </w:p>
        </w:tc>
        <w:tc>
          <w:tcPr>
            <w:tcW w:w="1559" w:type="dxa"/>
            <w:shd w:val="clear" w:color="auto" w:fill="auto"/>
          </w:tcPr>
          <w:p w14:paraId="2B7C7D7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2 декабря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61E69097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526ED926" w14:textId="77777777" w:rsidTr="00FC58C8">
        <w:tc>
          <w:tcPr>
            <w:tcW w:w="2268" w:type="dxa"/>
            <w:shd w:val="clear" w:color="auto" w:fill="auto"/>
          </w:tcPr>
          <w:p w14:paraId="441D122D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Гамбия</w:t>
            </w:r>
          </w:p>
        </w:tc>
        <w:tc>
          <w:tcPr>
            <w:tcW w:w="1559" w:type="dxa"/>
            <w:shd w:val="clear" w:color="auto" w:fill="auto"/>
          </w:tcPr>
          <w:p w14:paraId="2A4F220A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28 сентября </w:t>
            </w:r>
            <w:r w:rsidR="00FC58C8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  <w:tc>
          <w:tcPr>
            <w:tcW w:w="1559" w:type="dxa"/>
            <w:shd w:val="clear" w:color="auto" w:fill="auto"/>
          </w:tcPr>
          <w:p w14:paraId="38D99D5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28 октября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2018 года</w:t>
            </w:r>
          </w:p>
        </w:tc>
        <w:tc>
          <w:tcPr>
            <w:tcW w:w="1559" w:type="dxa"/>
            <w:shd w:val="clear" w:color="auto" w:fill="auto"/>
          </w:tcPr>
          <w:p w14:paraId="0F7700C9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28 октября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2020 года</w:t>
            </w:r>
          </w:p>
        </w:tc>
        <w:tc>
          <w:tcPr>
            <w:tcW w:w="1559" w:type="dxa"/>
            <w:shd w:val="clear" w:color="auto" w:fill="auto"/>
          </w:tcPr>
          <w:p w14:paraId="6365C621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41E1FC89" w14:textId="77777777" w:rsidTr="00FC58C8">
        <w:tc>
          <w:tcPr>
            <w:tcW w:w="2268" w:type="dxa"/>
            <w:shd w:val="clear" w:color="auto" w:fill="auto"/>
          </w:tcPr>
          <w:p w14:paraId="018D55A2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Доминика</w:t>
            </w:r>
          </w:p>
        </w:tc>
        <w:tc>
          <w:tcPr>
            <w:tcW w:w="1559" w:type="dxa"/>
            <w:shd w:val="clear" w:color="auto" w:fill="auto"/>
          </w:tcPr>
          <w:p w14:paraId="261ADEA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13 мая </w:t>
            </w:r>
            <w:r w:rsidR="00FC58C8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6FDB717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12 июня </w:t>
            </w:r>
            <w:r w:rsidR="00FC58C8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509E0484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12</w:t>
            </w:r>
            <w:r w:rsidR="00812A2A" w:rsidRPr="00532D07">
              <w:rPr>
                <w:rFonts w:cs="Times New Roman"/>
                <w:sz w:val="18"/>
                <w:szCs w:val="18"/>
                <w:lang w:eastAsia="en-GB"/>
              </w:rPr>
              <w:t xml:space="preserve"> </w:t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июня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2021 года</w:t>
            </w:r>
          </w:p>
        </w:tc>
        <w:tc>
          <w:tcPr>
            <w:tcW w:w="1559" w:type="dxa"/>
            <w:shd w:val="clear" w:color="auto" w:fill="auto"/>
          </w:tcPr>
          <w:p w14:paraId="5920296C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391CFFCD" w14:textId="77777777" w:rsidTr="00FC58C8">
        <w:tc>
          <w:tcPr>
            <w:tcW w:w="2268" w:type="dxa"/>
            <w:shd w:val="clear" w:color="auto" w:fill="auto"/>
          </w:tcPr>
          <w:p w14:paraId="15A1E79E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lastRenderedPageBreak/>
              <w:t>Фиджи</w:t>
            </w:r>
          </w:p>
        </w:tc>
        <w:tc>
          <w:tcPr>
            <w:tcW w:w="1559" w:type="dxa"/>
            <w:shd w:val="clear" w:color="auto" w:fill="auto"/>
          </w:tcPr>
          <w:p w14:paraId="7F3F55B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>19 августа</w:t>
            </w:r>
            <w:r w:rsidR="00FC58C8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3BC7311B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сентября </w:t>
            </w:r>
            <w:r w:rsidR="00FA2C7E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shd w:val="clear" w:color="auto" w:fill="auto"/>
          </w:tcPr>
          <w:p w14:paraId="63B3AF80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18 сентября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2021 года</w:t>
            </w:r>
          </w:p>
        </w:tc>
        <w:tc>
          <w:tcPr>
            <w:tcW w:w="1559" w:type="dxa"/>
            <w:shd w:val="clear" w:color="auto" w:fill="auto"/>
          </w:tcPr>
          <w:p w14:paraId="7F60A168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  <w:tr w:rsidR="00532D07" w:rsidRPr="00532D07" w14:paraId="2DEF281D" w14:textId="77777777" w:rsidTr="00FC58C8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288E406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b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b/>
                <w:bCs/>
                <w:sz w:val="18"/>
                <w:szCs w:val="18"/>
                <w:lang w:eastAsia="en-GB"/>
              </w:rPr>
              <w:t>Норвегия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74497C97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22 августа </w:t>
            </w:r>
            <w:r w:rsidR="00FC58C8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423DB081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21 августа </w:t>
            </w:r>
            <w:r w:rsidR="00FC58C8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2019 года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53A9243F" w14:textId="77777777" w:rsidR="001A1DE5" w:rsidRPr="00532D07" w:rsidRDefault="001A1DE5" w:rsidP="008329EE">
            <w:pPr>
              <w:spacing w:before="40" w:after="100"/>
              <w:ind w:right="113"/>
              <w:rPr>
                <w:rFonts w:cs="Times New Roman"/>
                <w:sz w:val="18"/>
                <w:szCs w:val="18"/>
                <w:lang w:val="en-CA" w:eastAsia="en-GB"/>
              </w:rPr>
            </w:pPr>
            <w:r w:rsidRPr="00532D07">
              <w:rPr>
                <w:rFonts w:cs="Times New Roman"/>
                <w:sz w:val="18"/>
                <w:szCs w:val="18"/>
                <w:lang w:eastAsia="en-GB"/>
              </w:rPr>
              <w:t xml:space="preserve">21 августа </w:t>
            </w:r>
            <w:r w:rsidR="00532D07">
              <w:rPr>
                <w:rFonts w:cs="Times New Roman"/>
                <w:sz w:val="18"/>
                <w:szCs w:val="18"/>
                <w:lang w:eastAsia="en-GB"/>
              </w:rPr>
              <w:br/>
            </w:r>
            <w:r w:rsidRPr="00532D07">
              <w:rPr>
                <w:rFonts w:cs="Times New Roman"/>
                <w:sz w:val="18"/>
                <w:szCs w:val="18"/>
                <w:lang w:eastAsia="en-GB"/>
              </w:rPr>
              <w:t>2021 года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14:paraId="1AE0677F" w14:textId="77777777" w:rsidR="001A1DE5" w:rsidRPr="00532D07" w:rsidRDefault="001A1DE5" w:rsidP="008329EE">
            <w:pPr>
              <w:spacing w:before="40" w:after="100"/>
              <w:ind w:left="79" w:right="113"/>
              <w:rPr>
                <w:rFonts w:cs="Times New Roman"/>
                <w:sz w:val="18"/>
                <w:szCs w:val="18"/>
                <w:lang w:val="en-CA" w:eastAsia="en-GB"/>
              </w:rPr>
            </w:pPr>
          </w:p>
        </w:tc>
      </w:tr>
    </w:tbl>
    <w:p w14:paraId="4AE2A41F" w14:textId="77777777" w:rsidR="001A1DE5" w:rsidRPr="00AF31F1" w:rsidRDefault="001A1DE5" w:rsidP="002972B1">
      <w:pPr>
        <w:spacing w:before="120" w:line="220" w:lineRule="exact"/>
        <w:ind w:left="1134" w:right="-1" w:firstLine="170"/>
        <w:rPr>
          <w:sz w:val="18"/>
        </w:rPr>
      </w:pPr>
      <w:bookmarkStart w:id="188" w:name="BM7"/>
      <w:bookmarkStart w:id="189" w:name="_Toc460489568"/>
      <w:bookmarkStart w:id="190" w:name="_Toc522200483"/>
      <w:bookmarkStart w:id="191" w:name="_Toc326162697"/>
      <w:bookmarkStart w:id="192" w:name="_Toc326220812"/>
      <w:bookmarkEnd w:id="188"/>
      <w:r w:rsidRPr="001A047D">
        <w:rPr>
          <w:i/>
          <w:iCs/>
          <w:sz w:val="18"/>
        </w:rPr>
        <w:t>Примечание:</w:t>
      </w:r>
      <w:r w:rsidR="00812A2A">
        <w:rPr>
          <w:i/>
          <w:iCs/>
          <w:sz w:val="18"/>
        </w:rPr>
        <w:t xml:space="preserve"> </w:t>
      </w:r>
      <w:r w:rsidRPr="001A047D">
        <w:rPr>
          <w:b/>
          <w:bCs/>
          <w:sz w:val="18"/>
        </w:rPr>
        <w:t>Государства-участники, помеченные звездочкой, сделали заявления о признании компетенции Комитета в соответствии со статьями 31 и</w:t>
      </w:r>
      <w:r w:rsidRPr="001A047D">
        <w:rPr>
          <w:sz w:val="18"/>
        </w:rPr>
        <w:t>/</w:t>
      </w:r>
      <w:r w:rsidRPr="001A047D">
        <w:rPr>
          <w:b/>
          <w:bCs/>
          <w:sz w:val="18"/>
        </w:rPr>
        <w:t>или 32 Конвенции.</w:t>
      </w:r>
      <w:bookmarkEnd w:id="189"/>
      <w:bookmarkEnd w:id="190"/>
      <w:r w:rsidR="00812A2A">
        <w:rPr>
          <w:sz w:val="18"/>
        </w:rPr>
        <w:t xml:space="preserve"> </w:t>
      </w:r>
      <w:r w:rsidRPr="001A047D">
        <w:rPr>
          <w:sz w:val="18"/>
        </w:rPr>
        <w:t xml:space="preserve">Полный текст заявлений </w:t>
      </w:r>
      <w:r w:rsidR="002972B1">
        <w:rPr>
          <w:sz w:val="18"/>
        </w:rPr>
        <w:br/>
      </w:r>
      <w:r w:rsidRPr="001A047D">
        <w:rPr>
          <w:sz w:val="18"/>
        </w:rPr>
        <w:t xml:space="preserve">и оговорок, сделанных государствами-участниками, можно получить по адресу </w:t>
      </w:r>
      <w:hyperlink r:id="rId51" w:history="1">
        <w:r w:rsidR="002972B1" w:rsidRPr="0010635F">
          <w:rPr>
            <w:rStyle w:val="af1"/>
            <w:sz w:val="18"/>
          </w:rPr>
          <w:t>http://treaties.un.org/Pages/ViewDetails.aspx?src=TREATY&amp;mtdsg_no=IV-16&amp;chapter=4&amp;lang=en</w:t>
        </w:r>
      </w:hyperlink>
      <w:r w:rsidRPr="001A047D">
        <w:rPr>
          <w:sz w:val="18"/>
        </w:rPr>
        <w:t>.</w:t>
      </w:r>
    </w:p>
    <w:bookmarkEnd w:id="191"/>
    <w:bookmarkEnd w:id="192"/>
    <w:p w14:paraId="73BF0CF4" w14:textId="77777777" w:rsidR="001A1DE5" w:rsidRPr="00AF31F1" w:rsidRDefault="00E40F47" w:rsidP="001A1DE5">
      <w:pPr>
        <w:pStyle w:val="SingleTxtG"/>
        <w:spacing w:before="240"/>
        <w:jc w:val="center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24DBF" wp14:editId="70DD791E">
                <wp:simplePos x="0" y="0"/>
                <wp:positionH relativeFrom="margin">
                  <wp:posOffset>4946535</wp:posOffset>
                </wp:positionH>
                <wp:positionV relativeFrom="paragraph">
                  <wp:posOffset>6852374</wp:posOffset>
                </wp:positionV>
                <wp:extent cx="1266469" cy="567221"/>
                <wp:effectExtent l="0" t="0" r="0" b="4445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6469" cy="5672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1240B29-F687-4F45-9708-019B960494DF}">
                            <a14:hiddenLine xmlns:a14="http://schemas.microsoft.com/office/drawing/2010/main" w="9525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txbx>
                        <w:txbxContent>
                          <w:p w14:paraId="5B23BDDE" w14:textId="77777777" w:rsidR="005F61AD" w:rsidRPr="002972B1" w:rsidRDefault="005F61AD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             </w:t>
                            </w:r>
                            <w:r w:rsidR="002972B1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E40F47">
                              <w:rPr>
                                <w:sz w:val="16"/>
                                <w:szCs w:val="16"/>
                              </w:rPr>
                              <w:t>GE.20-08453</w:t>
                            </w:r>
                          </w:p>
                          <w:p w14:paraId="0537D9C6" w14:textId="77777777" w:rsidR="005F61AD" w:rsidRPr="00E40F47" w:rsidRDefault="005F61AD">
                            <w:pPr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</w:pP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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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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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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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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</w:t>
                            </w:r>
                            <w:r w:rsidRPr="00E40F47">
                              <w:rPr>
                                <w:rFonts w:ascii="C39T30Lfz" w:hAnsi="C39T30Lfz"/>
                                <w:kern w:val="14"/>
                                <w:sz w:val="56"/>
                              </w:rPr>
                              <w:t>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324DBF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389.5pt;margin-top:539.55pt;width:99.7pt;height:44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" stroked="f">
                <v:stroke joinstyle="round"/>
                <v:path arrowok="t"/>
                <v:textbox inset="0,0,0,0">
                  <w:txbxContent>
                    <w:p w14:paraId="5B23BDDE" w14:textId="77777777" w:rsidR="005F61AD" w:rsidRPr="002972B1" w:rsidRDefault="005F61AD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              </w:t>
                      </w:r>
                      <w:r w:rsidR="002972B1">
                        <w:rPr>
                          <w:sz w:val="16"/>
                          <w:szCs w:val="16"/>
                          <w:lang w:val="en-US"/>
                        </w:rPr>
                        <w:t xml:space="preserve">     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E40F47">
                        <w:rPr>
                          <w:sz w:val="16"/>
                          <w:szCs w:val="16"/>
                        </w:rPr>
                        <w:t>GE.20-08453</w:t>
                      </w:r>
                    </w:p>
                    <w:p w14:paraId="0537D9C6" w14:textId="77777777" w:rsidR="005F61AD" w:rsidRPr="00E40F47" w:rsidRDefault="005F61AD">
                      <w:pPr>
                        <w:rPr>
                          <w:rFonts w:ascii="C39T30Lfz" w:hAnsi="C39T30Lfz"/>
                          <w:kern w:val="14"/>
                          <w:sz w:val="56"/>
                        </w:rPr>
                      </w:pP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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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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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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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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</w:t>
                      </w:r>
                      <w:r w:rsidRPr="00E40F47">
                        <w:rPr>
                          <w:rFonts w:ascii="C39T30Lfz" w:hAnsi="C39T30Lfz"/>
                          <w:kern w:val="14"/>
                          <w:sz w:val="56"/>
                        </w:rPr>
                        <w:t>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1DE5" w:rsidRPr="001A047D">
        <w:rPr>
          <w:u w:val="single"/>
        </w:rPr>
        <w:tab/>
      </w:r>
      <w:r w:rsidR="001A1DE5" w:rsidRPr="001A047D">
        <w:rPr>
          <w:u w:val="single"/>
        </w:rPr>
        <w:tab/>
      </w:r>
      <w:r w:rsidR="001A1DE5" w:rsidRPr="001A047D">
        <w:rPr>
          <w:u w:val="single"/>
        </w:rPr>
        <w:tab/>
      </w:r>
      <w:r w:rsidR="001A1DE5" w:rsidRPr="001A047D">
        <w:rPr>
          <w:u w:val="single"/>
        </w:rPr>
        <w:tab/>
      </w:r>
    </w:p>
    <w:sectPr w:rsidR="001A1DE5" w:rsidRPr="00AF31F1" w:rsidSect="00691B07">
      <w:footerReference w:type="default" r:id="rId52"/>
      <w:footerReference w:type="first" r:id="rId53"/>
      <w:endnotePr>
        <w:numFmt w:val="decimal"/>
      </w:endnotePr>
      <w:type w:val="oddPage"/>
      <w:pgSz w:w="11906" w:h="16838" w:code="9"/>
      <w:pgMar w:top="1418" w:right="1134" w:bottom="1134" w:left="1134" w:header="851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DC719" w14:textId="77777777" w:rsidR="005F61AD" w:rsidRDefault="005F61AD"/>
  </w:endnote>
  <w:endnote w:type="continuationSeparator" w:id="0">
    <w:p w14:paraId="60FA8EAA" w14:textId="77777777" w:rsidR="005F61AD" w:rsidRDefault="005F61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AF679" w14:textId="77777777" w:rsidR="005F61AD" w:rsidRPr="00EE2D8A" w:rsidRDefault="005F61AD" w:rsidP="00EE2D8A">
    <w:pPr>
      <w:tabs>
        <w:tab w:val="left" w:pos="9639"/>
      </w:tabs>
      <w:ind w:right="357"/>
    </w:pPr>
    <w:r>
      <w:t>GE.13</w:t>
    </w:r>
    <w:proofErr w:type="gramStart"/>
    <w:r>
      <w:t>-….</w:t>
    </w:r>
    <w:proofErr w:type="gramEnd"/>
    <w:r>
      <w:t>.  (S)    …..    …..</w: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E3B5F" w14:textId="77777777" w:rsidR="005F61AD" w:rsidRDefault="005F61AD">
    <w:r>
      <w:rPr>
        <w:noProof/>
        <w:sz w:val="2"/>
        <w:szCs w:val="2"/>
        <w:lang w:val="fr-CH" w:eastAsia="fr-CH"/>
      </w:rPr>
      <w:drawing>
        <wp:anchor distT="0" distB="0" distL="114300" distR="114300" simplePos="0" relativeHeight="251660800" behindDoc="0" locked="0" layoutInCell="1" allowOverlap="1" wp14:anchorId="1ADBD0D7" wp14:editId="7DE77E3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"/>
        <w:szCs w:val="2"/>
        <w:lang w:val="fr-CH" w:eastAsia="fr-CH"/>
      </w:rPr>
      <w:drawing>
        <wp:anchor distT="0" distB="0" distL="114300" distR="114300" simplePos="0" relativeHeight="251659776" behindDoc="0" locked="0" layoutInCell="1" allowOverlap="1" wp14:anchorId="34E17046" wp14:editId="479D101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3600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6800" cy="27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FD845" w14:textId="77777777" w:rsidR="005F61AD" w:rsidRDefault="005F61AD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A4D24" w14:textId="77777777" w:rsidR="005F61AD" w:rsidRPr="00457366" w:rsidRDefault="005F61AD" w:rsidP="0045736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863C2" w14:textId="77777777" w:rsidR="005F61AD" w:rsidRPr="002D5FA5" w:rsidRDefault="005F61AD" w:rsidP="00743FB3">
    <w:pPr>
      <w:pStyle w:val="a7"/>
    </w:pPr>
    <w:r w:rsidRPr="00AC273E">
      <w:rPr>
        <w:b/>
        <w:sz w:val="18"/>
        <w:szCs w:val="18"/>
      </w:rPr>
      <w:fldChar w:fldCharType="begin"/>
    </w:r>
    <w:r w:rsidRPr="00AC273E">
      <w:rPr>
        <w:b/>
        <w:sz w:val="18"/>
        <w:szCs w:val="18"/>
      </w:rPr>
      <w:instrText xml:space="preserve"> PAGE  \* MERGEFORMAT </w:instrText>
    </w:r>
    <w:r w:rsidRPr="00AC273E">
      <w:rPr>
        <w:b/>
        <w:sz w:val="18"/>
        <w:szCs w:val="18"/>
      </w:rPr>
      <w:fldChar w:fldCharType="separate"/>
    </w:r>
    <w:r w:rsidRPr="00AC273E">
      <w:rPr>
        <w:b/>
        <w:sz w:val="18"/>
        <w:szCs w:val="18"/>
      </w:rPr>
      <w:t>2</w:t>
    </w:r>
    <w:r w:rsidRPr="00AC273E">
      <w:rPr>
        <w:b/>
        <w:sz w:val="18"/>
        <w:szCs w:val="18"/>
      </w:rPr>
      <w:fldChar w:fldCharType="end"/>
    </w:r>
    <w:r>
      <w:rPr>
        <w:b/>
        <w:sz w:val="18"/>
      </w:rPr>
      <w:tab/>
    </w:r>
    <w:r>
      <w:t>GE.20-08453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9C033" w14:textId="77777777" w:rsidR="005F61AD" w:rsidRPr="00C55ADD" w:rsidRDefault="005F61AD" w:rsidP="00AE2E9F">
    <w:pPr>
      <w:tabs>
        <w:tab w:val="right" w:pos="9639"/>
      </w:tabs>
      <w:spacing w:line="240" w:lineRule="auto"/>
      <w:ind w:right="357"/>
    </w:pPr>
    <w:r>
      <w:t>GE.</w:t>
    </w:r>
    <w:proofErr w:type="gramStart"/>
    <w:r>
      <w:t>1.-….</w:t>
    </w:r>
    <w:proofErr w:type="gramEnd"/>
    <w:r>
      <w:t>.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v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AEC77" w14:textId="77777777" w:rsidR="005F61AD" w:rsidRPr="002A0599" w:rsidRDefault="005F61AD" w:rsidP="00C55ADD">
    <w:pPr>
      <w:framePr w:wrap="around" w:vAnchor="text" w:hAnchor="margin" w:xAlign="outside" w:y="1"/>
      <w:rPr>
        <w:b/>
        <w:bCs/>
        <w:sz w:val="18"/>
        <w:szCs w:val="18"/>
      </w:rPr>
    </w:pPr>
    <w:r w:rsidRPr="002A0599">
      <w:rPr>
        <w:b/>
        <w:bCs/>
        <w:sz w:val="18"/>
        <w:szCs w:val="18"/>
      </w:rPr>
      <w:fldChar w:fldCharType="begin"/>
    </w:r>
    <w:r w:rsidRPr="002A0599">
      <w:rPr>
        <w:b/>
        <w:bCs/>
        <w:sz w:val="18"/>
        <w:szCs w:val="18"/>
      </w:rPr>
      <w:instrText xml:space="preserve">PAGE  </w:instrText>
    </w:r>
    <w:r w:rsidRPr="002A0599">
      <w:rPr>
        <w:b/>
        <w:bCs/>
        <w:sz w:val="18"/>
        <w:szCs w:val="18"/>
      </w:rPr>
      <w:fldChar w:fldCharType="separate"/>
    </w:r>
    <w:r w:rsidRPr="002A0599">
      <w:rPr>
        <w:b/>
        <w:bCs/>
        <w:noProof/>
        <w:sz w:val="18"/>
        <w:szCs w:val="18"/>
      </w:rPr>
      <w:t>iii</w:t>
    </w:r>
    <w:r w:rsidRPr="002A0599">
      <w:rPr>
        <w:b/>
        <w:bCs/>
        <w:sz w:val="18"/>
        <w:szCs w:val="18"/>
      </w:rPr>
      <w:fldChar w:fldCharType="end"/>
    </w:r>
  </w:p>
  <w:p w14:paraId="214E8C44" w14:textId="77777777" w:rsidR="005F61AD" w:rsidRPr="00C55ADD" w:rsidRDefault="005F61AD" w:rsidP="00C55ADD">
    <w:pPr>
      <w:tabs>
        <w:tab w:val="left" w:pos="9639"/>
      </w:tabs>
      <w:ind w:right="357"/>
    </w:pPr>
    <w:r>
      <w:t>GE.20-</w:t>
    </w:r>
    <w:proofErr w:type="gramStart"/>
    <w:r>
      <w:t>08453  (</w:t>
    </w:r>
    <w:proofErr w:type="gramEnd"/>
    <w:r>
      <w:rPr>
        <w:lang w:val="en-US"/>
      </w:rPr>
      <w:t>R</w:t>
    </w:r>
    <w:r>
      <w:t xml:space="preserve">)    </w:t>
    </w:r>
    <w:r>
      <w:rPr>
        <w:lang w:val="en-US"/>
      </w:rPr>
      <w:t>020720  060720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A2591" w14:textId="77777777" w:rsidR="005F61AD" w:rsidRPr="002D5FA5" w:rsidRDefault="005F61AD" w:rsidP="00743FB3">
    <w:pPr>
      <w:pStyle w:val="a7"/>
    </w:pPr>
    <w:r>
      <w:t>GE.20-08453</w:t>
    </w:r>
    <w:r>
      <w:tab/>
    </w:r>
    <w:r w:rsidRPr="002D5FA5">
      <w:rPr>
        <w:b/>
        <w:sz w:val="18"/>
      </w:rPr>
      <w:fldChar w:fldCharType="begin"/>
    </w:r>
    <w:r w:rsidRPr="002D5FA5">
      <w:rPr>
        <w:b/>
        <w:sz w:val="18"/>
      </w:rPr>
      <w:instrText xml:space="preserve"> PAGE  \* MERGEFORMAT </w:instrText>
    </w:r>
    <w:r w:rsidRPr="002D5FA5">
      <w:rPr>
        <w:b/>
        <w:sz w:val="18"/>
      </w:rPr>
      <w:fldChar w:fldCharType="separate"/>
    </w:r>
    <w:r>
      <w:rPr>
        <w:b/>
        <w:sz w:val="18"/>
      </w:rPr>
      <w:t>3</w:t>
    </w:r>
    <w:r w:rsidRPr="002D5FA5">
      <w:rPr>
        <w:b/>
        <w:sz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2A6EE" w14:textId="77777777" w:rsidR="005F61AD" w:rsidRPr="00C55ADD" w:rsidRDefault="005F61AD" w:rsidP="00DE4C10">
    <w:pPr>
      <w:tabs>
        <w:tab w:val="right" w:pos="9639"/>
      </w:tabs>
      <w:spacing w:line="240" w:lineRule="auto"/>
      <w:ind w:right="35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C1C80" w14:textId="77777777" w:rsidR="005F61AD" w:rsidRDefault="005F61AD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B0FFB9" w14:textId="77777777" w:rsidR="005F61AD" w:rsidRDefault="005F61A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F7FE47A" w14:textId="77777777" w:rsidR="005F61AD" w:rsidRPr="00D00F68" w:rsidRDefault="005F61AD" w:rsidP="00812A2A">
      <w:pPr>
        <w:pStyle w:val="ab"/>
        <w:rPr>
          <w:lang w:val="sl-SI"/>
        </w:rPr>
      </w:pPr>
      <w:r>
        <w:tab/>
      </w:r>
      <w:r w:rsidRPr="00812A2A">
        <w:rPr>
          <w:rStyle w:val="a5"/>
        </w:rPr>
        <w:footnoteRef/>
      </w:r>
      <w:r>
        <w:tab/>
      </w:r>
      <w:hyperlink r:id="rId1" w:history="1">
        <w:r w:rsidRPr="00515BAB">
          <w:rPr>
            <w:rStyle w:val="af1"/>
          </w:rPr>
          <w:t>https://treaties.un.org/Pages/ViewDetails.aspx?src=TREATY&amp;mtdsg_no=IV-16&amp;chapter=</w:t>
        </w:r>
        <w:r w:rsidRPr="00515BAB">
          <w:rPr>
            <w:rStyle w:val="af1"/>
          </w:rPr>
          <w:br/>
          <w:t>4&amp;clang=_</w:t>
        </w:r>
        <w:proofErr w:type="spellStart"/>
        <w:r w:rsidRPr="00515BAB">
          <w:rPr>
            <w:rStyle w:val="af1"/>
          </w:rPr>
          <w:t>en</w:t>
        </w:r>
        <w:proofErr w:type="spellEnd"/>
      </w:hyperlink>
      <w:r>
        <w:t>.</w:t>
      </w:r>
    </w:p>
  </w:footnote>
  <w:footnote w:id="2">
    <w:p w14:paraId="186D0227" w14:textId="77777777" w:rsidR="005F61AD" w:rsidRPr="00AF31F1" w:rsidRDefault="005F61AD" w:rsidP="00CC2AB6">
      <w:pPr>
        <w:pStyle w:val="ab"/>
      </w:pPr>
      <w:r>
        <w:tab/>
      </w:r>
      <w:r w:rsidRPr="00812A2A">
        <w:rPr>
          <w:rStyle w:val="a5"/>
        </w:rPr>
        <w:footnoteRef/>
      </w:r>
      <w:r>
        <w:tab/>
        <w:t>На восемнадцатой сессии Комитет провел обсуждения и принял решения в ходе своего заседания по Интернету 4 мая 2020 года и в межсессионный период.</w:t>
      </w:r>
    </w:p>
  </w:footnote>
  <w:footnote w:id="3">
    <w:p w14:paraId="28F83FF3" w14:textId="77777777" w:rsidR="005F61AD" w:rsidRPr="00AF31F1" w:rsidRDefault="005F61AD" w:rsidP="00812A2A">
      <w:pPr>
        <w:pStyle w:val="ab"/>
      </w:pPr>
      <w:r>
        <w:tab/>
      </w:r>
      <w:r w:rsidRPr="00812A2A">
        <w:rPr>
          <w:rStyle w:val="a5"/>
        </w:rPr>
        <w:footnoteRef/>
      </w:r>
      <w:r>
        <w:tab/>
        <w:t>На восемнадцатой сессии Комитет провел обсуждения и принял решения в ходе своего заседания по Интернету 4 мая 2020 года и в межсессионный период.</w:t>
      </w:r>
    </w:p>
  </w:footnote>
  <w:footnote w:id="4">
    <w:p w14:paraId="56BA2671" w14:textId="77777777" w:rsidR="005F61AD" w:rsidRPr="00AF31F1" w:rsidRDefault="005F61AD" w:rsidP="00812A2A">
      <w:pPr>
        <w:pStyle w:val="ab"/>
      </w:pPr>
      <w:r>
        <w:tab/>
      </w:r>
      <w:r w:rsidRPr="00812A2A">
        <w:rPr>
          <w:rStyle w:val="a5"/>
        </w:rPr>
        <w:footnoteRef/>
      </w:r>
      <w:r>
        <w:tab/>
        <w:t>На восемнадцатой сессии Комитет провел обсуждения и принял решения в ходе своего заседания по Интернету 4 мая 2020 года и в межсессионный период.</w:t>
      </w:r>
    </w:p>
  </w:footnote>
  <w:footnote w:id="5">
    <w:p w14:paraId="3E619CBC" w14:textId="77777777" w:rsidR="005F61AD" w:rsidRPr="00AF31F1" w:rsidRDefault="005F61AD" w:rsidP="00812A2A">
      <w:pPr>
        <w:pStyle w:val="ab"/>
      </w:pPr>
      <w:r>
        <w:tab/>
      </w:r>
      <w:r w:rsidRPr="00812A2A">
        <w:rPr>
          <w:rStyle w:val="a5"/>
        </w:rPr>
        <w:footnoteRef/>
      </w:r>
      <w:r>
        <w:tab/>
        <w:t>На восемнадцатой сессии Комитет провел обсуждения и принял решения в ходе своего заседания по Интернету 4 мая 2020 года и в межсессионный период.</w:t>
      </w:r>
    </w:p>
  </w:footnote>
  <w:footnote w:id="6">
    <w:p w14:paraId="41C6B06A" w14:textId="77777777" w:rsidR="005F61AD" w:rsidRPr="00AF31F1" w:rsidRDefault="005F61AD" w:rsidP="00812A2A">
      <w:pPr>
        <w:pStyle w:val="ab"/>
      </w:pPr>
      <w:r>
        <w:tab/>
      </w:r>
      <w:r w:rsidRPr="00812A2A">
        <w:rPr>
          <w:rStyle w:val="a5"/>
        </w:rPr>
        <w:footnoteRef/>
      </w:r>
      <w:r>
        <w:tab/>
        <w:t>На восемнадцатой сессии Комитет провел обсуждения и принял решения в ходе своего заседания по Интернету 4 мая 2020 года и в межсессионный период.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6827E" w14:textId="77777777" w:rsidR="005F61AD" w:rsidRDefault="005F61AD" w:rsidP="00743FB3">
    <w:pPr>
      <w:pStyle w:val="a3"/>
    </w:pPr>
    <w:r>
      <w:t>A/75/56</w:t>
    </w:r>
  </w:p>
  <w:p w14:paraId="3D98EA13" w14:textId="77777777" w:rsidR="005F61AD" w:rsidRDefault="005F61AD" w:rsidP="00743FB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99AFC" w14:textId="77777777" w:rsidR="005F61AD" w:rsidRDefault="005F61AD" w:rsidP="00743FB3">
    <w:pPr>
      <w:pStyle w:val="a3"/>
      <w:jc w:val="right"/>
    </w:pPr>
    <w:r>
      <w:t>A/75/56</w:t>
    </w:r>
  </w:p>
  <w:p w14:paraId="5A8B7070" w14:textId="77777777" w:rsidR="005F61AD" w:rsidRDefault="005F61AD" w:rsidP="00743FB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FE304" w14:textId="77777777" w:rsidR="005F61AD" w:rsidRDefault="005F61AD" w:rsidP="00EA60E4">
    <w:pPr>
      <w:pStyle w:val="a3"/>
      <w:jc w:val="right"/>
    </w:pPr>
    <w:r>
      <w:t>A/75/56</w:t>
    </w:r>
  </w:p>
  <w:p w14:paraId="5024D490" w14:textId="77777777" w:rsidR="005F61AD" w:rsidRDefault="005F61AD" w:rsidP="00EA60E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AF980A20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C4E078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0058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165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0697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1AF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04A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4F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CAD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BCC4C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0D686EB8"/>
    <w:multiLevelType w:val="hybridMultilevel"/>
    <w:tmpl w:val="490E188C"/>
    <w:lvl w:ilvl="0" w:tplc="C7A234C6">
      <w:start w:val="34"/>
      <w:numFmt w:val="bullet"/>
      <w:lvlText w:val="-"/>
      <w:lvlJc w:val="left"/>
      <w:pPr>
        <w:ind w:left="1494" w:hanging="360"/>
      </w:pPr>
      <w:rPr>
        <w:rFonts w:ascii="Times New Roman" w:eastAsia="SimSun" w:hAnsi="Times New Roman" w:cs="Times New Roman" w:hint="default"/>
      </w:rPr>
    </w:lvl>
    <w:lvl w:ilvl="1" w:tplc="DE82C486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CA941FB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0EE7D14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EB00F04E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9E746A5C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AFBE90AC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97F63BFA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361E7386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0D954887"/>
    <w:multiLevelType w:val="hybridMultilevel"/>
    <w:tmpl w:val="2B362816"/>
    <w:lvl w:ilvl="0" w:tplc="4EDA5E7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8F06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0A72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E4E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663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22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26F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9E0E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BC2E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3CB098F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30CA8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883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467E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2E94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6A9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7E51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8007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6A7B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D72D2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4CC6CC8"/>
    <w:multiLevelType w:val="hybridMultilevel"/>
    <w:tmpl w:val="511889F8"/>
    <w:lvl w:ilvl="0" w:tplc="474450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C5027CEA" w:tentative="1">
      <w:start w:val="1"/>
      <w:numFmt w:val="lowerLetter"/>
      <w:lvlText w:val="%2."/>
      <w:lvlJc w:val="left"/>
      <w:pPr>
        <w:ind w:left="1440" w:hanging="360"/>
      </w:pPr>
    </w:lvl>
    <w:lvl w:ilvl="2" w:tplc="B322C5D0" w:tentative="1">
      <w:start w:val="1"/>
      <w:numFmt w:val="lowerRoman"/>
      <w:lvlText w:val="%3."/>
      <w:lvlJc w:val="right"/>
      <w:pPr>
        <w:ind w:left="2160" w:hanging="180"/>
      </w:pPr>
    </w:lvl>
    <w:lvl w:ilvl="3" w:tplc="5C48C06E" w:tentative="1">
      <w:start w:val="1"/>
      <w:numFmt w:val="decimal"/>
      <w:lvlText w:val="%4."/>
      <w:lvlJc w:val="left"/>
      <w:pPr>
        <w:ind w:left="2880" w:hanging="360"/>
      </w:pPr>
    </w:lvl>
    <w:lvl w:ilvl="4" w:tplc="D11493A8" w:tentative="1">
      <w:start w:val="1"/>
      <w:numFmt w:val="lowerLetter"/>
      <w:lvlText w:val="%5."/>
      <w:lvlJc w:val="left"/>
      <w:pPr>
        <w:ind w:left="3600" w:hanging="360"/>
      </w:pPr>
    </w:lvl>
    <w:lvl w:ilvl="5" w:tplc="3DEABAEA" w:tentative="1">
      <w:start w:val="1"/>
      <w:numFmt w:val="lowerRoman"/>
      <w:lvlText w:val="%6."/>
      <w:lvlJc w:val="right"/>
      <w:pPr>
        <w:ind w:left="4320" w:hanging="180"/>
      </w:pPr>
    </w:lvl>
    <w:lvl w:ilvl="6" w:tplc="46C458E8" w:tentative="1">
      <w:start w:val="1"/>
      <w:numFmt w:val="decimal"/>
      <w:lvlText w:val="%7."/>
      <w:lvlJc w:val="left"/>
      <w:pPr>
        <w:ind w:left="5040" w:hanging="360"/>
      </w:pPr>
    </w:lvl>
    <w:lvl w:ilvl="7" w:tplc="481016BE" w:tentative="1">
      <w:start w:val="1"/>
      <w:numFmt w:val="lowerLetter"/>
      <w:lvlText w:val="%8."/>
      <w:lvlJc w:val="left"/>
      <w:pPr>
        <w:ind w:left="5760" w:hanging="360"/>
      </w:pPr>
    </w:lvl>
    <w:lvl w:ilvl="8" w:tplc="FA8455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642B04"/>
    <w:multiLevelType w:val="hybridMultilevel"/>
    <w:tmpl w:val="0B12FA9C"/>
    <w:lvl w:ilvl="0" w:tplc="A3C8C316">
      <w:start w:val="1"/>
      <w:numFmt w:val="upperRoman"/>
      <w:lvlText w:val="%1."/>
      <w:lvlJc w:val="left"/>
      <w:pPr>
        <w:ind w:left="1460" w:hanging="720"/>
      </w:pPr>
      <w:rPr>
        <w:rFonts w:hint="default"/>
      </w:rPr>
    </w:lvl>
    <w:lvl w:ilvl="1" w:tplc="DC3A5D18" w:tentative="1">
      <w:start w:val="1"/>
      <w:numFmt w:val="lowerLetter"/>
      <w:lvlText w:val="%2."/>
      <w:lvlJc w:val="left"/>
      <w:pPr>
        <w:ind w:left="1820" w:hanging="360"/>
      </w:pPr>
    </w:lvl>
    <w:lvl w:ilvl="2" w:tplc="CBE4872A" w:tentative="1">
      <w:start w:val="1"/>
      <w:numFmt w:val="lowerRoman"/>
      <w:lvlText w:val="%3."/>
      <w:lvlJc w:val="right"/>
      <w:pPr>
        <w:ind w:left="2540" w:hanging="180"/>
      </w:pPr>
    </w:lvl>
    <w:lvl w:ilvl="3" w:tplc="DB807298" w:tentative="1">
      <w:start w:val="1"/>
      <w:numFmt w:val="decimal"/>
      <w:lvlText w:val="%4."/>
      <w:lvlJc w:val="left"/>
      <w:pPr>
        <w:ind w:left="3260" w:hanging="360"/>
      </w:pPr>
    </w:lvl>
    <w:lvl w:ilvl="4" w:tplc="9AFC4D36" w:tentative="1">
      <w:start w:val="1"/>
      <w:numFmt w:val="lowerLetter"/>
      <w:lvlText w:val="%5."/>
      <w:lvlJc w:val="left"/>
      <w:pPr>
        <w:ind w:left="3980" w:hanging="360"/>
      </w:pPr>
    </w:lvl>
    <w:lvl w:ilvl="5" w:tplc="66403F00" w:tentative="1">
      <w:start w:val="1"/>
      <w:numFmt w:val="lowerRoman"/>
      <w:lvlText w:val="%6."/>
      <w:lvlJc w:val="right"/>
      <w:pPr>
        <w:ind w:left="4700" w:hanging="180"/>
      </w:pPr>
    </w:lvl>
    <w:lvl w:ilvl="6" w:tplc="66206AA0" w:tentative="1">
      <w:start w:val="1"/>
      <w:numFmt w:val="decimal"/>
      <w:lvlText w:val="%7."/>
      <w:lvlJc w:val="left"/>
      <w:pPr>
        <w:ind w:left="5420" w:hanging="360"/>
      </w:pPr>
    </w:lvl>
    <w:lvl w:ilvl="7" w:tplc="D7100014" w:tentative="1">
      <w:start w:val="1"/>
      <w:numFmt w:val="lowerLetter"/>
      <w:lvlText w:val="%8."/>
      <w:lvlJc w:val="left"/>
      <w:pPr>
        <w:ind w:left="6140" w:hanging="360"/>
      </w:pPr>
    </w:lvl>
    <w:lvl w:ilvl="8" w:tplc="40CE6AC0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9" w15:restartNumberingAfterBreak="0">
    <w:nsid w:val="31A12325"/>
    <w:multiLevelType w:val="hybridMultilevel"/>
    <w:tmpl w:val="FF0E5B48"/>
    <w:lvl w:ilvl="0" w:tplc="9940D8E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960484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77E21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D8F3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2C68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7183C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E829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A68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14A96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3C5586"/>
    <w:multiLevelType w:val="hybridMultilevel"/>
    <w:tmpl w:val="57ACF08C"/>
    <w:lvl w:ilvl="0" w:tplc="E4BE0F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38662418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F4AA63C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BAB09FBE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CB1EC372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836895A8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B80C19DC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788C2F20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63066A68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24D6617"/>
    <w:multiLevelType w:val="hybridMultilevel"/>
    <w:tmpl w:val="65029272"/>
    <w:lvl w:ilvl="0" w:tplc="E41A713C">
      <w:start w:val="1"/>
      <w:numFmt w:val="bullet"/>
      <w:lvlText w:val="-"/>
      <w:lvlJc w:val="left"/>
      <w:pPr>
        <w:ind w:left="720" w:hanging="360"/>
      </w:pPr>
      <w:rPr>
        <w:rFonts w:ascii="Garamond" w:eastAsiaTheme="minorEastAsia" w:hAnsi="Garamond" w:cstheme="minorBidi" w:hint="default"/>
      </w:rPr>
    </w:lvl>
    <w:lvl w:ilvl="1" w:tplc="6C985E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883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62B3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E21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F63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8895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F9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DAEF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FA4D1E"/>
    <w:multiLevelType w:val="hybridMultilevel"/>
    <w:tmpl w:val="83E215F0"/>
    <w:lvl w:ilvl="0" w:tplc="03F4111E">
      <w:numFmt w:val="bullet"/>
      <w:lvlText w:val="•"/>
      <w:lvlJc w:val="left"/>
      <w:pPr>
        <w:ind w:left="1689" w:hanging="555"/>
      </w:pPr>
      <w:rPr>
        <w:rFonts w:ascii="Times New Roman" w:eastAsia="SimSun" w:hAnsi="Times New Roman" w:cs="Times New Roman" w:hint="default"/>
      </w:rPr>
    </w:lvl>
    <w:lvl w:ilvl="1" w:tplc="F10E32CC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FDA80A4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91B8A55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88744DFA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A20689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801102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BA221F58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1F29510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3845658A"/>
    <w:multiLevelType w:val="hybridMultilevel"/>
    <w:tmpl w:val="95A42E60"/>
    <w:lvl w:ilvl="0" w:tplc="048CA6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DFBE1E30" w:tentative="1">
      <w:start w:val="1"/>
      <w:numFmt w:val="lowerLetter"/>
      <w:lvlText w:val="%2."/>
      <w:lvlJc w:val="left"/>
      <w:pPr>
        <w:ind w:left="1440" w:hanging="360"/>
      </w:pPr>
    </w:lvl>
    <w:lvl w:ilvl="2" w:tplc="71982D9E" w:tentative="1">
      <w:start w:val="1"/>
      <w:numFmt w:val="lowerRoman"/>
      <w:lvlText w:val="%3."/>
      <w:lvlJc w:val="right"/>
      <w:pPr>
        <w:ind w:left="2160" w:hanging="180"/>
      </w:pPr>
    </w:lvl>
    <w:lvl w:ilvl="3" w:tplc="7DBC2942" w:tentative="1">
      <w:start w:val="1"/>
      <w:numFmt w:val="decimal"/>
      <w:lvlText w:val="%4."/>
      <w:lvlJc w:val="left"/>
      <w:pPr>
        <w:ind w:left="2880" w:hanging="360"/>
      </w:pPr>
    </w:lvl>
    <w:lvl w:ilvl="4" w:tplc="340C41A4" w:tentative="1">
      <w:start w:val="1"/>
      <w:numFmt w:val="lowerLetter"/>
      <w:lvlText w:val="%5."/>
      <w:lvlJc w:val="left"/>
      <w:pPr>
        <w:ind w:left="3600" w:hanging="360"/>
      </w:pPr>
    </w:lvl>
    <w:lvl w:ilvl="5" w:tplc="7EBA0A20" w:tentative="1">
      <w:start w:val="1"/>
      <w:numFmt w:val="lowerRoman"/>
      <w:lvlText w:val="%6."/>
      <w:lvlJc w:val="right"/>
      <w:pPr>
        <w:ind w:left="4320" w:hanging="180"/>
      </w:pPr>
    </w:lvl>
    <w:lvl w:ilvl="6" w:tplc="D9C01DE8" w:tentative="1">
      <w:start w:val="1"/>
      <w:numFmt w:val="decimal"/>
      <w:lvlText w:val="%7."/>
      <w:lvlJc w:val="left"/>
      <w:pPr>
        <w:ind w:left="5040" w:hanging="360"/>
      </w:pPr>
    </w:lvl>
    <w:lvl w:ilvl="7" w:tplc="8CBA412E" w:tentative="1">
      <w:start w:val="1"/>
      <w:numFmt w:val="lowerLetter"/>
      <w:lvlText w:val="%8."/>
      <w:lvlJc w:val="left"/>
      <w:pPr>
        <w:ind w:left="5760" w:hanging="360"/>
      </w:pPr>
    </w:lvl>
    <w:lvl w:ilvl="8" w:tplc="E0C23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F3C0C"/>
    <w:multiLevelType w:val="hybridMultilevel"/>
    <w:tmpl w:val="C31EE9EE"/>
    <w:lvl w:ilvl="0" w:tplc="477A8C28">
      <w:start w:val="2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8466E0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02D5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6C22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0E9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504F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E3D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FC98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3479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1B7B03"/>
    <w:multiLevelType w:val="hybridMultilevel"/>
    <w:tmpl w:val="0358AE8A"/>
    <w:lvl w:ilvl="0" w:tplc="3718E8F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8F9012F0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C798D082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8FBA5922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E1F404B4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E68E733C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4E7EAF82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9000F53E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13C9A44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5F237BE2"/>
    <w:multiLevelType w:val="multilevel"/>
    <w:tmpl w:val="D7AC7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1B6602D"/>
    <w:multiLevelType w:val="hybridMultilevel"/>
    <w:tmpl w:val="14844C52"/>
    <w:lvl w:ilvl="0" w:tplc="79F05B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9638655E" w:tentative="1">
      <w:start w:val="1"/>
      <w:numFmt w:val="lowerLetter"/>
      <w:lvlText w:val="%2."/>
      <w:lvlJc w:val="left"/>
      <w:pPr>
        <w:ind w:left="1440" w:hanging="360"/>
      </w:pPr>
    </w:lvl>
    <w:lvl w:ilvl="2" w:tplc="50DEB764" w:tentative="1">
      <w:start w:val="1"/>
      <w:numFmt w:val="lowerRoman"/>
      <w:lvlText w:val="%3."/>
      <w:lvlJc w:val="right"/>
      <w:pPr>
        <w:ind w:left="2160" w:hanging="180"/>
      </w:pPr>
    </w:lvl>
    <w:lvl w:ilvl="3" w:tplc="F2E85496" w:tentative="1">
      <w:start w:val="1"/>
      <w:numFmt w:val="decimal"/>
      <w:lvlText w:val="%4."/>
      <w:lvlJc w:val="left"/>
      <w:pPr>
        <w:ind w:left="2880" w:hanging="360"/>
      </w:pPr>
    </w:lvl>
    <w:lvl w:ilvl="4" w:tplc="8FAEA186" w:tentative="1">
      <w:start w:val="1"/>
      <w:numFmt w:val="lowerLetter"/>
      <w:lvlText w:val="%5."/>
      <w:lvlJc w:val="left"/>
      <w:pPr>
        <w:ind w:left="3600" w:hanging="360"/>
      </w:pPr>
    </w:lvl>
    <w:lvl w:ilvl="5" w:tplc="112C1372" w:tentative="1">
      <w:start w:val="1"/>
      <w:numFmt w:val="lowerRoman"/>
      <w:lvlText w:val="%6."/>
      <w:lvlJc w:val="right"/>
      <w:pPr>
        <w:ind w:left="4320" w:hanging="180"/>
      </w:pPr>
    </w:lvl>
    <w:lvl w:ilvl="6" w:tplc="7106707E" w:tentative="1">
      <w:start w:val="1"/>
      <w:numFmt w:val="decimal"/>
      <w:lvlText w:val="%7."/>
      <w:lvlJc w:val="left"/>
      <w:pPr>
        <w:ind w:left="5040" w:hanging="360"/>
      </w:pPr>
    </w:lvl>
    <w:lvl w:ilvl="7" w:tplc="06F68450" w:tentative="1">
      <w:start w:val="1"/>
      <w:numFmt w:val="lowerLetter"/>
      <w:lvlText w:val="%8."/>
      <w:lvlJc w:val="left"/>
      <w:pPr>
        <w:ind w:left="5760" w:hanging="360"/>
      </w:pPr>
    </w:lvl>
    <w:lvl w:ilvl="8" w:tplc="6FCEC6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605F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4F5A7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746D425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25"/>
  </w:num>
  <w:num w:numId="3">
    <w:abstractNumId w:val="26"/>
  </w:num>
  <w:num w:numId="4">
    <w:abstractNumId w:val="1"/>
  </w:num>
  <w:num w:numId="5">
    <w:abstractNumId w:val="15"/>
  </w:num>
  <w:num w:numId="6">
    <w:abstractNumId w:val="0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9"/>
  </w:num>
  <w:num w:numId="16">
    <w:abstractNumId w:val="10"/>
  </w:num>
  <w:num w:numId="17">
    <w:abstractNumId w:val="34"/>
  </w:num>
  <w:num w:numId="18">
    <w:abstractNumId w:val="32"/>
  </w:num>
  <w:num w:numId="19">
    <w:abstractNumId w:val="35"/>
  </w:num>
  <w:num w:numId="20">
    <w:abstractNumId w:val="11"/>
  </w:num>
  <w:num w:numId="21">
    <w:abstractNumId w:val="29"/>
  </w:num>
  <w:num w:numId="22">
    <w:abstractNumId w:val="16"/>
  </w:num>
  <w:num w:numId="23">
    <w:abstractNumId w:val="14"/>
  </w:num>
  <w:num w:numId="24">
    <w:abstractNumId w:val="30"/>
  </w:num>
  <w:num w:numId="25">
    <w:abstractNumId w:val="36"/>
  </w:num>
  <w:num w:numId="26">
    <w:abstractNumId w:val="27"/>
  </w:num>
  <w:num w:numId="27">
    <w:abstractNumId w:val="22"/>
  </w:num>
  <w:num w:numId="28">
    <w:abstractNumId w:val="12"/>
  </w:num>
  <w:num w:numId="29">
    <w:abstractNumId w:val="21"/>
  </w:num>
  <w:num w:numId="30">
    <w:abstractNumId w:val="17"/>
  </w:num>
  <w:num w:numId="31">
    <w:abstractNumId w:val="18"/>
  </w:num>
  <w:num w:numId="32">
    <w:abstractNumId w:val="28"/>
  </w:num>
  <w:num w:numId="33">
    <w:abstractNumId w:val="13"/>
  </w:num>
  <w:num w:numId="34">
    <w:abstractNumId w:val="23"/>
  </w:num>
  <w:num w:numId="35">
    <w:abstractNumId w:val="24"/>
  </w:num>
  <w:num w:numId="36">
    <w:abstractNumId w:val="31"/>
  </w:num>
  <w:num w:numId="37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9CE"/>
    <w:rsid w:val="00002C93"/>
    <w:rsid w:val="00040993"/>
    <w:rsid w:val="0004426D"/>
    <w:rsid w:val="00045202"/>
    <w:rsid w:val="0005377B"/>
    <w:rsid w:val="00057274"/>
    <w:rsid w:val="00057523"/>
    <w:rsid w:val="0006449B"/>
    <w:rsid w:val="0006466C"/>
    <w:rsid w:val="00074498"/>
    <w:rsid w:val="00084030"/>
    <w:rsid w:val="000A6338"/>
    <w:rsid w:val="000B2515"/>
    <w:rsid w:val="000B42B2"/>
    <w:rsid w:val="000C5D63"/>
    <w:rsid w:val="000D4E0B"/>
    <w:rsid w:val="000D4E63"/>
    <w:rsid w:val="000F341E"/>
    <w:rsid w:val="000F35B5"/>
    <w:rsid w:val="00103BDC"/>
    <w:rsid w:val="001066C9"/>
    <w:rsid w:val="00107850"/>
    <w:rsid w:val="001415D1"/>
    <w:rsid w:val="00146C52"/>
    <w:rsid w:val="00151129"/>
    <w:rsid w:val="00183201"/>
    <w:rsid w:val="00184B59"/>
    <w:rsid w:val="00187200"/>
    <w:rsid w:val="00191725"/>
    <w:rsid w:val="00191BEC"/>
    <w:rsid w:val="00194CE0"/>
    <w:rsid w:val="001A1DE5"/>
    <w:rsid w:val="001B035A"/>
    <w:rsid w:val="001B70F5"/>
    <w:rsid w:val="001C2144"/>
    <w:rsid w:val="001F4334"/>
    <w:rsid w:val="001F4CDB"/>
    <w:rsid w:val="002146FD"/>
    <w:rsid w:val="00214DAD"/>
    <w:rsid w:val="00225FDA"/>
    <w:rsid w:val="0024494A"/>
    <w:rsid w:val="00250713"/>
    <w:rsid w:val="0026585F"/>
    <w:rsid w:val="00276CD9"/>
    <w:rsid w:val="00291644"/>
    <w:rsid w:val="002972B1"/>
    <w:rsid w:val="002A0599"/>
    <w:rsid w:val="002A4DF4"/>
    <w:rsid w:val="002B4818"/>
    <w:rsid w:val="002C4056"/>
    <w:rsid w:val="002F214B"/>
    <w:rsid w:val="002F5C9C"/>
    <w:rsid w:val="00317251"/>
    <w:rsid w:val="00320E0B"/>
    <w:rsid w:val="003350BA"/>
    <w:rsid w:val="00345792"/>
    <w:rsid w:val="003509C2"/>
    <w:rsid w:val="00367BEE"/>
    <w:rsid w:val="00372066"/>
    <w:rsid w:val="003732D8"/>
    <w:rsid w:val="0037660F"/>
    <w:rsid w:val="00377191"/>
    <w:rsid w:val="003B17FC"/>
    <w:rsid w:val="003B7DFB"/>
    <w:rsid w:val="003C0877"/>
    <w:rsid w:val="003D0BA4"/>
    <w:rsid w:val="003D1D4A"/>
    <w:rsid w:val="003D2760"/>
    <w:rsid w:val="003F45DE"/>
    <w:rsid w:val="003F6C51"/>
    <w:rsid w:val="004112FD"/>
    <w:rsid w:val="00424D5B"/>
    <w:rsid w:val="00432BE7"/>
    <w:rsid w:val="0043581C"/>
    <w:rsid w:val="00441FB9"/>
    <w:rsid w:val="00441FBC"/>
    <w:rsid w:val="004479CE"/>
    <w:rsid w:val="00452DF0"/>
    <w:rsid w:val="004552D4"/>
    <w:rsid w:val="00457366"/>
    <w:rsid w:val="00460EB5"/>
    <w:rsid w:val="00461826"/>
    <w:rsid w:val="00476A8D"/>
    <w:rsid w:val="00495818"/>
    <w:rsid w:val="004A1D94"/>
    <w:rsid w:val="004C05E3"/>
    <w:rsid w:val="004E33E8"/>
    <w:rsid w:val="004E663E"/>
    <w:rsid w:val="004F74B1"/>
    <w:rsid w:val="00524DB3"/>
    <w:rsid w:val="00525F83"/>
    <w:rsid w:val="00532D07"/>
    <w:rsid w:val="0054058F"/>
    <w:rsid w:val="00544E1F"/>
    <w:rsid w:val="00546470"/>
    <w:rsid w:val="00550EF4"/>
    <w:rsid w:val="005678E3"/>
    <w:rsid w:val="00567E03"/>
    <w:rsid w:val="005862BC"/>
    <w:rsid w:val="00593622"/>
    <w:rsid w:val="00595A28"/>
    <w:rsid w:val="005A69A2"/>
    <w:rsid w:val="005A78A5"/>
    <w:rsid w:val="005B1F71"/>
    <w:rsid w:val="005B29A3"/>
    <w:rsid w:val="005B6CF5"/>
    <w:rsid w:val="005C1DBE"/>
    <w:rsid w:val="005C3586"/>
    <w:rsid w:val="005D2CAF"/>
    <w:rsid w:val="005E56DA"/>
    <w:rsid w:val="005E5F7F"/>
    <w:rsid w:val="005F61AD"/>
    <w:rsid w:val="005F688E"/>
    <w:rsid w:val="00616209"/>
    <w:rsid w:val="00622549"/>
    <w:rsid w:val="0062719E"/>
    <w:rsid w:val="00641ED1"/>
    <w:rsid w:val="00647815"/>
    <w:rsid w:val="00650995"/>
    <w:rsid w:val="00653B00"/>
    <w:rsid w:val="006626F9"/>
    <w:rsid w:val="00665E27"/>
    <w:rsid w:val="00680249"/>
    <w:rsid w:val="00683071"/>
    <w:rsid w:val="00691B07"/>
    <w:rsid w:val="0069426A"/>
    <w:rsid w:val="00694755"/>
    <w:rsid w:val="006B1A6F"/>
    <w:rsid w:val="006B4565"/>
    <w:rsid w:val="006B5198"/>
    <w:rsid w:val="006B6809"/>
    <w:rsid w:val="006D40C4"/>
    <w:rsid w:val="006D7795"/>
    <w:rsid w:val="006E2012"/>
    <w:rsid w:val="006F2B42"/>
    <w:rsid w:val="006F6CBE"/>
    <w:rsid w:val="007030FD"/>
    <w:rsid w:val="00703358"/>
    <w:rsid w:val="00721CE4"/>
    <w:rsid w:val="00722EC0"/>
    <w:rsid w:val="007259C5"/>
    <w:rsid w:val="00730EB0"/>
    <w:rsid w:val="007351AC"/>
    <w:rsid w:val="00736A0D"/>
    <w:rsid w:val="00737516"/>
    <w:rsid w:val="007402B9"/>
    <w:rsid w:val="00743E0D"/>
    <w:rsid w:val="00743FB3"/>
    <w:rsid w:val="00764C02"/>
    <w:rsid w:val="00772F25"/>
    <w:rsid w:val="007778EE"/>
    <w:rsid w:val="00777CF7"/>
    <w:rsid w:val="00781299"/>
    <w:rsid w:val="0078761B"/>
    <w:rsid w:val="00791589"/>
    <w:rsid w:val="007A1F98"/>
    <w:rsid w:val="007A6AD7"/>
    <w:rsid w:val="007A6C93"/>
    <w:rsid w:val="007B0DC7"/>
    <w:rsid w:val="007C1342"/>
    <w:rsid w:val="007C397B"/>
    <w:rsid w:val="007D595E"/>
    <w:rsid w:val="007D5A09"/>
    <w:rsid w:val="007E49FD"/>
    <w:rsid w:val="007F280C"/>
    <w:rsid w:val="0080088F"/>
    <w:rsid w:val="00806EB4"/>
    <w:rsid w:val="00812A2A"/>
    <w:rsid w:val="00830671"/>
    <w:rsid w:val="00831D24"/>
    <w:rsid w:val="008329EE"/>
    <w:rsid w:val="008338D3"/>
    <w:rsid w:val="008431E7"/>
    <w:rsid w:val="00885B2C"/>
    <w:rsid w:val="008932DE"/>
    <w:rsid w:val="008B0B1F"/>
    <w:rsid w:val="008C2521"/>
    <w:rsid w:val="008C68C7"/>
    <w:rsid w:val="008D61DB"/>
    <w:rsid w:val="00902633"/>
    <w:rsid w:val="00907899"/>
    <w:rsid w:val="0091421C"/>
    <w:rsid w:val="009145E4"/>
    <w:rsid w:val="00931A8A"/>
    <w:rsid w:val="009458B1"/>
    <w:rsid w:val="0094663A"/>
    <w:rsid w:val="00955E11"/>
    <w:rsid w:val="009646E7"/>
    <w:rsid w:val="0096750D"/>
    <w:rsid w:val="00972EE3"/>
    <w:rsid w:val="00976597"/>
    <w:rsid w:val="00982746"/>
    <w:rsid w:val="00983320"/>
    <w:rsid w:val="009C5D5A"/>
    <w:rsid w:val="009D04FE"/>
    <w:rsid w:val="009E0793"/>
    <w:rsid w:val="009F22F5"/>
    <w:rsid w:val="009F6B66"/>
    <w:rsid w:val="009F7423"/>
    <w:rsid w:val="00A03A69"/>
    <w:rsid w:val="00A057F4"/>
    <w:rsid w:val="00A2171F"/>
    <w:rsid w:val="00A351AC"/>
    <w:rsid w:val="00A37DAB"/>
    <w:rsid w:val="00A44DE9"/>
    <w:rsid w:val="00A51992"/>
    <w:rsid w:val="00A5385F"/>
    <w:rsid w:val="00A55168"/>
    <w:rsid w:val="00A57039"/>
    <w:rsid w:val="00A738E8"/>
    <w:rsid w:val="00A92060"/>
    <w:rsid w:val="00A95598"/>
    <w:rsid w:val="00AA0022"/>
    <w:rsid w:val="00AA5D9A"/>
    <w:rsid w:val="00AB722F"/>
    <w:rsid w:val="00AC273E"/>
    <w:rsid w:val="00AC2DAF"/>
    <w:rsid w:val="00AD1CE5"/>
    <w:rsid w:val="00AD7F71"/>
    <w:rsid w:val="00AE2E9F"/>
    <w:rsid w:val="00B010A4"/>
    <w:rsid w:val="00B16481"/>
    <w:rsid w:val="00B30D91"/>
    <w:rsid w:val="00B30FEA"/>
    <w:rsid w:val="00B32457"/>
    <w:rsid w:val="00B52EC2"/>
    <w:rsid w:val="00B63A76"/>
    <w:rsid w:val="00B651B9"/>
    <w:rsid w:val="00B741FD"/>
    <w:rsid w:val="00B75E03"/>
    <w:rsid w:val="00B97B56"/>
    <w:rsid w:val="00BB0ED5"/>
    <w:rsid w:val="00BB75DC"/>
    <w:rsid w:val="00BC6515"/>
    <w:rsid w:val="00BD7BB4"/>
    <w:rsid w:val="00BE7E23"/>
    <w:rsid w:val="00BF1A5A"/>
    <w:rsid w:val="00BF4D4D"/>
    <w:rsid w:val="00C00C0F"/>
    <w:rsid w:val="00C04D45"/>
    <w:rsid w:val="00C16486"/>
    <w:rsid w:val="00C16A0F"/>
    <w:rsid w:val="00C3403D"/>
    <w:rsid w:val="00C4034D"/>
    <w:rsid w:val="00C500D0"/>
    <w:rsid w:val="00C55ADD"/>
    <w:rsid w:val="00C6432A"/>
    <w:rsid w:val="00C64886"/>
    <w:rsid w:val="00C70827"/>
    <w:rsid w:val="00CA063B"/>
    <w:rsid w:val="00CA0D4A"/>
    <w:rsid w:val="00CB100E"/>
    <w:rsid w:val="00CB5D8A"/>
    <w:rsid w:val="00CC0EAC"/>
    <w:rsid w:val="00CC2AB6"/>
    <w:rsid w:val="00CF5DEB"/>
    <w:rsid w:val="00D12FDE"/>
    <w:rsid w:val="00D31E22"/>
    <w:rsid w:val="00D532E4"/>
    <w:rsid w:val="00D62A51"/>
    <w:rsid w:val="00D63382"/>
    <w:rsid w:val="00D6425B"/>
    <w:rsid w:val="00D645CB"/>
    <w:rsid w:val="00D74525"/>
    <w:rsid w:val="00D77E29"/>
    <w:rsid w:val="00D871B7"/>
    <w:rsid w:val="00DA060C"/>
    <w:rsid w:val="00DA740E"/>
    <w:rsid w:val="00DC086B"/>
    <w:rsid w:val="00DE43E4"/>
    <w:rsid w:val="00DE4C10"/>
    <w:rsid w:val="00DF43BC"/>
    <w:rsid w:val="00DF7F37"/>
    <w:rsid w:val="00E106DD"/>
    <w:rsid w:val="00E11EC4"/>
    <w:rsid w:val="00E1456E"/>
    <w:rsid w:val="00E16B31"/>
    <w:rsid w:val="00E23A90"/>
    <w:rsid w:val="00E26A08"/>
    <w:rsid w:val="00E32216"/>
    <w:rsid w:val="00E40F47"/>
    <w:rsid w:val="00E442E1"/>
    <w:rsid w:val="00E46948"/>
    <w:rsid w:val="00E537ED"/>
    <w:rsid w:val="00E55EBF"/>
    <w:rsid w:val="00E561D6"/>
    <w:rsid w:val="00E56256"/>
    <w:rsid w:val="00E629AE"/>
    <w:rsid w:val="00E6749B"/>
    <w:rsid w:val="00E71EB7"/>
    <w:rsid w:val="00E73C4D"/>
    <w:rsid w:val="00E762FE"/>
    <w:rsid w:val="00E833FF"/>
    <w:rsid w:val="00E8732C"/>
    <w:rsid w:val="00E912B2"/>
    <w:rsid w:val="00E91AC9"/>
    <w:rsid w:val="00E960AC"/>
    <w:rsid w:val="00EA60E4"/>
    <w:rsid w:val="00EB5B04"/>
    <w:rsid w:val="00EC1015"/>
    <w:rsid w:val="00EC2714"/>
    <w:rsid w:val="00EE2D8A"/>
    <w:rsid w:val="00EF6D9D"/>
    <w:rsid w:val="00F03EF9"/>
    <w:rsid w:val="00F14E19"/>
    <w:rsid w:val="00F54ABC"/>
    <w:rsid w:val="00F559EE"/>
    <w:rsid w:val="00F6196C"/>
    <w:rsid w:val="00F65594"/>
    <w:rsid w:val="00F67D67"/>
    <w:rsid w:val="00F84996"/>
    <w:rsid w:val="00F97CA8"/>
    <w:rsid w:val="00FA2C7E"/>
    <w:rsid w:val="00FC1FF5"/>
    <w:rsid w:val="00FC58C8"/>
    <w:rsid w:val="00FC7060"/>
    <w:rsid w:val="00FD3720"/>
    <w:rsid w:val="00FE0ECE"/>
    <w:rsid w:val="00FE744C"/>
    <w:rsid w:val="00FE7992"/>
    <w:rsid w:val="00FF0DF9"/>
    <w:rsid w:val="00FF3C10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B8EBCC9"/>
  <w15:docId w15:val="{9029F0E2-CF88-4091-BC5F-4079C69D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qFormat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372066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7A6AD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rsid w:val="00AC2DA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rsid w:val="00AC2D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AC2D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rsid w:val="00AC2DA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rsid w:val="00AC2DA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rsid w:val="00AC2DA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AC2DA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AC2DA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">
    <w:name w:val="_ H __M_G"/>
    <w:basedOn w:val="a"/>
    <w:next w:val="a"/>
    <w:qFormat/>
    <w:rsid w:val="007A6AD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7A6AD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7A6AD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7A6AD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7A6AD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7A6AD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82746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7A6AD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7A6AD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7A6AD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7A6AD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7A6AD7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7A6AD7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82746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A6AD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A6AD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"/>
    <w:basedOn w:val="a"/>
    <w:next w:val="a"/>
    <w:link w:val="a4"/>
    <w:qFormat/>
    <w:rsid w:val="007A6AD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4">
    <w:name w:val="Верхний колонтитул Знак"/>
    <w:aliases w:val="6_G Знак"/>
    <w:basedOn w:val="a0"/>
    <w:link w:val="a3"/>
    <w:rsid w:val="007A6AD7"/>
    <w:rPr>
      <w:b/>
      <w:sz w:val="18"/>
      <w:lang w:val="en-GB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7A6AD7"/>
    <w:rPr>
      <w:rFonts w:cs="Arial"/>
      <w:b/>
      <w:bCs/>
      <w:szCs w:val="32"/>
      <w:lang w:val="ru-RU" w:eastAsia="ru-RU"/>
    </w:rPr>
  </w:style>
  <w:style w:type="character" w:styleId="a5">
    <w:name w:val="footnote reference"/>
    <w:aliases w:val="4_G"/>
    <w:basedOn w:val="a0"/>
    <w:qFormat/>
    <w:rsid w:val="007A6AD7"/>
    <w:rPr>
      <w:rFonts w:ascii="Times New Roman" w:hAnsi="Times New Roman"/>
      <w:dstrike w:val="0"/>
      <w:sz w:val="18"/>
      <w:vertAlign w:val="superscript"/>
    </w:rPr>
  </w:style>
  <w:style w:type="character" w:styleId="a6">
    <w:name w:val="endnote reference"/>
    <w:aliases w:val="1_G"/>
    <w:basedOn w:val="a5"/>
    <w:qFormat/>
    <w:rsid w:val="007A6AD7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"/>
    <w:basedOn w:val="a"/>
    <w:link w:val="a8"/>
    <w:qFormat/>
    <w:rsid w:val="007A6AD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8">
    <w:name w:val="Нижний колонтитул Знак"/>
    <w:aliases w:val="3_G Знак"/>
    <w:basedOn w:val="a0"/>
    <w:link w:val="a7"/>
    <w:rsid w:val="007A6AD7"/>
    <w:rPr>
      <w:sz w:val="16"/>
      <w:lang w:val="en-GB" w:eastAsia="ru-RU"/>
    </w:rPr>
  </w:style>
  <w:style w:type="character" w:styleId="a9">
    <w:name w:val="page number"/>
    <w:aliases w:val="7_G"/>
    <w:basedOn w:val="a0"/>
    <w:qFormat/>
    <w:rsid w:val="007A6AD7"/>
    <w:rPr>
      <w:rFonts w:ascii="Times New Roman" w:hAnsi="Times New Roman"/>
      <w:b/>
      <w:sz w:val="18"/>
    </w:rPr>
  </w:style>
  <w:style w:type="table" w:styleId="aa">
    <w:name w:val="Table Grid"/>
    <w:basedOn w:val="a1"/>
    <w:rsid w:val="0037206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b">
    <w:name w:val="footnote text"/>
    <w:aliases w:val="5_G"/>
    <w:basedOn w:val="a"/>
    <w:link w:val="ac"/>
    <w:qFormat/>
    <w:rsid w:val="007A6AD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c">
    <w:name w:val="Текст сноски Знак"/>
    <w:aliases w:val="5_G Знак"/>
    <w:basedOn w:val="a0"/>
    <w:link w:val="ab"/>
    <w:rsid w:val="007A6AD7"/>
    <w:rPr>
      <w:sz w:val="18"/>
      <w:lang w:val="ru-RU" w:eastAsia="ru-RU"/>
    </w:rPr>
  </w:style>
  <w:style w:type="paragraph" w:styleId="ad">
    <w:name w:val="endnote text"/>
    <w:aliases w:val="2_G"/>
    <w:basedOn w:val="ab"/>
    <w:link w:val="ae"/>
    <w:qFormat/>
    <w:rsid w:val="007A6AD7"/>
  </w:style>
  <w:style w:type="character" w:customStyle="1" w:styleId="ae">
    <w:name w:val="Текст концевой сноски Знак"/>
    <w:aliases w:val="2_G Знак"/>
    <w:basedOn w:val="a0"/>
    <w:link w:val="ad"/>
    <w:rsid w:val="007A6AD7"/>
    <w:rPr>
      <w:sz w:val="18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AC2D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C2DAF"/>
    <w:rPr>
      <w:rFonts w:ascii="Tahoma" w:eastAsiaTheme="minorEastAsia" w:hAnsi="Tahoma" w:cs="Tahoma"/>
      <w:spacing w:val="4"/>
      <w:w w:val="103"/>
      <w:kern w:val="14"/>
      <w:sz w:val="16"/>
      <w:szCs w:val="16"/>
      <w:lang w:val="ru-RU" w:eastAsia="zh-CN"/>
    </w:rPr>
  </w:style>
  <w:style w:type="character" w:styleId="af1">
    <w:name w:val="Hyperlink"/>
    <w:basedOn w:val="a0"/>
    <w:uiPriority w:val="99"/>
    <w:rsid w:val="007A6AD7"/>
    <w:rPr>
      <w:color w:val="0000FF" w:themeColor="hyperlink"/>
      <w:u w:val="none"/>
    </w:rPr>
  </w:style>
  <w:style w:type="character" w:styleId="af2">
    <w:name w:val="FollowedHyperlink"/>
    <w:basedOn w:val="a0"/>
    <w:rsid w:val="007A6AD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F559EE"/>
    <w:rPr>
      <w:color w:val="605E5C"/>
      <w:shd w:val="clear" w:color="auto" w:fill="E1DFDD"/>
    </w:rPr>
  </w:style>
  <w:style w:type="character" w:customStyle="1" w:styleId="SingleTxtGChar">
    <w:name w:val="_ Single Txt_G Char"/>
    <w:link w:val="SingleTxtG"/>
    <w:rsid w:val="00E16B31"/>
    <w:rPr>
      <w:lang w:val="ru-RU" w:eastAsia="en-US"/>
    </w:rPr>
  </w:style>
  <w:style w:type="paragraph" w:styleId="af4">
    <w:name w:val="Normal (Web)"/>
    <w:basedOn w:val="a"/>
    <w:uiPriority w:val="99"/>
    <w:unhideWhenUsed/>
    <w:rsid w:val="001A1DE5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 w:eastAsia="zh-CN"/>
    </w:rPr>
  </w:style>
  <w:style w:type="numbering" w:styleId="111111">
    <w:name w:val="Outline List 2"/>
    <w:basedOn w:val="a2"/>
    <w:semiHidden/>
    <w:rsid w:val="001A1DE5"/>
    <w:pPr>
      <w:numPr>
        <w:numId w:val="24"/>
      </w:numPr>
    </w:pPr>
  </w:style>
  <w:style w:type="numbering" w:styleId="1ai">
    <w:name w:val="Outline List 1"/>
    <w:basedOn w:val="a2"/>
    <w:semiHidden/>
    <w:rsid w:val="001A1DE5"/>
    <w:pPr>
      <w:numPr>
        <w:numId w:val="25"/>
      </w:numPr>
    </w:pPr>
  </w:style>
  <w:style w:type="table" w:customStyle="1" w:styleId="TableGrid1">
    <w:name w:val="Table Grid1"/>
    <w:basedOn w:val="a1"/>
    <w:next w:val="aa"/>
    <w:rsid w:val="001A1DE5"/>
    <w:pPr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A1DE5"/>
    <w:pPr>
      <w:suppressAutoHyphens w:val="0"/>
      <w:spacing w:line="240" w:lineRule="auto"/>
      <w:ind w:left="720"/>
      <w:contextualSpacing/>
    </w:pPr>
    <w:rPr>
      <w:rFonts w:eastAsia="SimSun" w:cs="Times New Roman"/>
      <w:szCs w:val="20"/>
      <w:lang w:val="en-GB" w:eastAsia="zh-CN"/>
    </w:rPr>
  </w:style>
  <w:style w:type="character" w:customStyle="1" w:styleId="20">
    <w:name w:val="Заголовок 2 Знак"/>
    <w:basedOn w:val="a0"/>
    <w:link w:val="2"/>
    <w:rsid w:val="001A1DE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1A1DE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1A1DE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1A1DE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1A1DE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1A1DE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1A1DE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1A1DE5"/>
    <w:rPr>
      <w:rFonts w:ascii="Arial" w:eastAsiaTheme="minorHAnsi" w:hAnsi="Arial" w:cs="Arial"/>
      <w:sz w:val="22"/>
      <w:szCs w:val="22"/>
      <w:lang w:val="ru-RU" w:eastAsia="en-US"/>
    </w:rPr>
  </w:style>
  <w:style w:type="character" w:styleId="af6">
    <w:name w:val="annotation reference"/>
    <w:basedOn w:val="a0"/>
    <w:semiHidden/>
    <w:unhideWhenUsed/>
    <w:rsid w:val="001A1DE5"/>
    <w:rPr>
      <w:sz w:val="18"/>
      <w:szCs w:val="18"/>
    </w:rPr>
  </w:style>
  <w:style w:type="paragraph" w:styleId="af7">
    <w:name w:val="annotation text"/>
    <w:basedOn w:val="a"/>
    <w:link w:val="af8"/>
    <w:unhideWhenUsed/>
    <w:rsid w:val="001A1DE5"/>
    <w:pPr>
      <w:spacing w:line="240" w:lineRule="auto"/>
    </w:pPr>
    <w:rPr>
      <w:szCs w:val="20"/>
    </w:rPr>
  </w:style>
  <w:style w:type="character" w:customStyle="1" w:styleId="af8">
    <w:name w:val="Текст примечания Знак"/>
    <w:basedOn w:val="a0"/>
    <w:link w:val="af7"/>
    <w:rsid w:val="001A1DE5"/>
    <w:rPr>
      <w:rFonts w:eastAsiaTheme="minorHAnsi" w:cstheme="minorBidi"/>
      <w:lang w:val="ru-RU" w:eastAsia="en-US"/>
    </w:rPr>
  </w:style>
  <w:style w:type="paragraph" w:styleId="af9">
    <w:name w:val="annotation subject"/>
    <w:basedOn w:val="a"/>
    <w:next w:val="a"/>
    <w:link w:val="afa"/>
    <w:semiHidden/>
    <w:unhideWhenUsed/>
    <w:rsid w:val="001A1DE5"/>
    <w:pPr>
      <w:suppressAutoHyphens w:val="0"/>
      <w:spacing w:line="240" w:lineRule="auto"/>
    </w:pPr>
    <w:rPr>
      <w:rFonts w:eastAsia="SimSun" w:cs="Times New Roman"/>
      <w:b/>
      <w:bCs/>
      <w:szCs w:val="20"/>
      <w:lang w:val="en-GB" w:eastAsia="zh-CN"/>
    </w:rPr>
  </w:style>
  <w:style w:type="character" w:customStyle="1" w:styleId="afa">
    <w:name w:val="Тема примечания Знак"/>
    <w:basedOn w:val="af8"/>
    <w:link w:val="af9"/>
    <w:semiHidden/>
    <w:rsid w:val="001A1DE5"/>
    <w:rPr>
      <w:rFonts w:eastAsia="SimSun" w:cstheme="minorBidi"/>
      <w:b/>
      <w:bCs/>
      <w:lang w:val="en-GB" w:eastAsia="zh-CN"/>
    </w:rPr>
  </w:style>
  <w:style w:type="paragraph" w:styleId="afb">
    <w:name w:val="TOC Heading"/>
    <w:basedOn w:val="1"/>
    <w:next w:val="a"/>
    <w:uiPriority w:val="39"/>
    <w:unhideWhenUsed/>
    <w:qFormat/>
    <w:rsid w:val="001A1DE5"/>
    <w:pPr>
      <w:keepLines/>
      <w:tabs>
        <w:tab w:val="clear" w:pos="567"/>
      </w:tabs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n-US" w:eastAsia="en-US"/>
    </w:rPr>
  </w:style>
  <w:style w:type="paragraph" w:styleId="41">
    <w:name w:val="toc 4"/>
    <w:basedOn w:val="a"/>
    <w:next w:val="a"/>
    <w:autoRedefine/>
    <w:semiHidden/>
    <w:unhideWhenUsed/>
    <w:rsid w:val="001A1DE5"/>
    <w:pPr>
      <w:suppressAutoHyphens w:val="0"/>
      <w:spacing w:line="240" w:lineRule="auto"/>
    </w:pPr>
    <w:rPr>
      <w:rFonts w:asciiTheme="minorHAnsi" w:eastAsia="SimSun" w:hAnsiTheme="minorHAnsi" w:cs="Times New Roman"/>
      <w:sz w:val="22"/>
      <w:lang w:val="en-GB" w:eastAsia="zh-CN"/>
    </w:rPr>
  </w:style>
  <w:style w:type="paragraph" w:styleId="51">
    <w:name w:val="toc 5"/>
    <w:basedOn w:val="a"/>
    <w:next w:val="a"/>
    <w:autoRedefine/>
    <w:semiHidden/>
    <w:unhideWhenUsed/>
    <w:rsid w:val="001A1DE5"/>
    <w:pPr>
      <w:suppressAutoHyphens w:val="0"/>
      <w:spacing w:line="240" w:lineRule="auto"/>
    </w:pPr>
    <w:rPr>
      <w:rFonts w:asciiTheme="minorHAnsi" w:eastAsia="SimSun" w:hAnsiTheme="minorHAnsi" w:cs="Times New Roman"/>
      <w:sz w:val="22"/>
      <w:lang w:val="en-GB" w:eastAsia="zh-CN"/>
    </w:rPr>
  </w:style>
  <w:style w:type="paragraph" w:styleId="61">
    <w:name w:val="toc 6"/>
    <w:basedOn w:val="a"/>
    <w:next w:val="a"/>
    <w:autoRedefine/>
    <w:semiHidden/>
    <w:unhideWhenUsed/>
    <w:rsid w:val="001A1DE5"/>
    <w:pPr>
      <w:suppressAutoHyphens w:val="0"/>
      <w:spacing w:line="240" w:lineRule="auto"/>
    </w:pPr>
    <w:rPr>
      <w:rFonts w:asciiTheme="minorHAnsi" w:eastAsia="SimSun" w:hAnsiTheme="minorHAnsi" w:cs="Times New Roman"/>
      <w:sz w:val="22"/>
      <w:lang w:val="en-GB" w:eastAsia="zh-CN"/>
    </w:rPr>
  </w:style>
  <w:style w:type="paragraph" w:styleId="71">
    <w:name w:val="toc 7"/>
    <w:basedOn w:val="a"/>
    <w:next w:val="a"/>
    <w:autoRedefine/>
    <w:semiHidden/>
    <w:unhideWhenUsed/>
    <w:rsid w:val="001A1DE5"/>
    <w:pPr>
      <w:suppressAutoHyphens w:val="0"/>
      <w:spacing w:line="240" w:lineRule="auto"/>
    </w:pPr>
    <w:rPr>
      <w:rFonts w:asciiTheme="minorHAnsi" w:eastAsia="SimSun" w:hAnsiTheme="minorHAnsi" w:cs="Times New Roman"/>
      <w:sz w:val="22"/>
      <w:lang w:val="en-GB" w:eastAsia="zh-CN"/>
    </w:rPr>
  </w:style>
  <w:style w:type="paragraph" w:styleId="81">
    <w:name w:val="toc 8"/>
    <w:basedOn w:val="a"/>
    <w:next w:val="a"/>
    <w:autoRedefine/>
    <w:semiHidden/>
    <w:unhideWhenUsed/>
    <w:rsid w:val="001A1DE5"/>
    <w:pPr>
      <w:suppressAutoHyphens w:val="0"/>
      <w:spacing w:line="240" w:lineRule="auto"/>
    </w:pPr>
    <w:rPr>
      <w:rFonts w:asciiTheme="minorHAnsi" w:eastAsia="SimSun" w:hAnsiTheme="minorHAnsi" w:cs="Times New Roman"/>
      <w:sz w:val="22"/>
      <w:lang w:val="en-GB" w:eastAsia="zh-CN"/>
    </w:rPr>
  </w:style>
  <w:style w:type="paragraph" w:styleId="91">
    <w:name w:val="toc 9"/>
    <w:basedOn w:val="a"/>
    <w:next w:val="a"/>
    <w:autoRedefine/>
    <w:semiHidden/>
    <w:unhideWhenUsed/>
    <w:rsid w:val="001A1DE5"/>
    <w:pPr>
      <w:suppressAutoHyphens w:val="0"/>
      <w:spacing w:line="240" w:lineRule="auto"/>
    </w:pPr>
    <w:rPr>
      <w:rFonts w:asciiTheme="minorHAnsi" w:eastAsia="SimSun" w:hAnsiTheme="minorHAnsi" w:cs="Times New Roman"/>
      <w:sz w:val="22"/>
      <w:lang w:val="en-GB" w:eastAsia="zh-CN"/>
    </w:rPr>
  </w:style>
  <w:style w:type="paragraph" w:styleId="afc">
    <w:name w:val="Revision"/>
    <w:hidden/>
    <w:uiPriority w:val="99"/>
    <w:semiHidden/>
    <w:rsid w:val="001A1DE5"/>
    <w:rPr>
      <w:rFonts w:eastAsia="SimSun"/>
      <w:lang w:val="en-GB" w:eastAsia="zh-CN"/>
    </w:rPr>
  </w:style>
  <w:style w:type="character" w:styleId="afd">
    <w:name w:val="Emphasis"/>
    <w:basedOn w:val="a0"/>
    <w:uiPriority w:val="20"/>
    <w:qFormat/>
    <w:rsid w:val="001A1DE5"/>
    <w:rPr>
      <w:i/>
      <w:iCs/>
    </w:rPr>
  </w:style>
  <w:style w:type="character" w:customStyle="1" w:styleId="UnresolvedMention1">
    <w:name w:val="Unresolved Mention1"/>
    <w:basedOn w:val="a0"/>
    <w:uiPriority w:val="99"/>
    <w:semiHidden/>
    <w:unhideWhenUsed/>
    <w:rsid w:val="001A1DE5"/>
    <w:rPr>
      <w:color w:val="605E5C"/>
      <w:shd w:val="clear" w:color="auto" w:fill="E1DFDD"/>
    </w:rPr>
  </w:style>
  <w:style w:type="paragraph" w:customStyle="1" w:styleId="Default">
    <w:name w:val="Default"/>
    <w:rsid w:val="001A1DE5"/>
    <w:pPr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customStyle="1" w:styleId="ParNoG">
    <w:name w:val="_ParNo_G"/>
    <w:basedOn w:val="a"/>
    <w:qFormat/>
    <w:rsid w:val="001A1DE5"/>
    <w:pPr>
      <w:numPr>
        <w:numId w:val="33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en-GB"/>
    </w:rPr>
  </w:style>
  <w:style w:type="character" w:styleId="afe">
    <w:name w:val="Strong"/>
    <w:basedOn w:val="a0"/>
    <w:uiPriority w:val="22"/>
    <w:qFormat/>
    <w:rsid w:val="001A1DE5"/>
    <w:rPr>
      <w:b/>
      <w:bCs/>
    </w:rPr>
  </w:style>
  <w:style w:type="character" w:customStyle="1" w:styleId="tlid-translation">
    <w:name w:val="tlid-translation"/>
    <w:basedOn w:val="a0"/>
    <w:rsid w:val="001A1DE5"/>
  </w:style>
  <w:style w:type="character" w:customStyle="1" w:styleId="11">
    <w:name w:val="Неразрешенное упоминание1"/>
    <w:basedOn w:val="a0"/>
    <w:uiPriority w:val="99"/>
    <w:semiHidden/>
    <w:unhideWhenUsed/>
    <w:rsid w:val="001A1DE5"/>
    <w:rPr>
      <w:color w:val="605E5C"/>
      <w:shd w:val="clear" w:color="auto" w:fill="E1DFDD"/>
    </w:rPr>
  </w:style>
  <w:style w:type="paragraph" w:styleId="12">
    <w:name w:val="toc 1"/>
    <w:basedOn w:val="a"/>
    <w:next w:val="a"/>
    <w:autoRedefine/>
    <w:uiPriority w:val="39"/>
    <w:unhideWhenUsed/>
    <w:rsid w:val="001A1DE5"/>
    <w:pPr>
      <w:suppressAutoHyphens w:val="0"/>
      <w:spacing w:after="100" w:line="240" w:lineRule="auto"/>
    </w:pPr>
    <w:rPr>
      <w:rFonts w:eastAsia="SimSun" w:cs="Times New Roman"/>
      <w:szCs w:val="20"/>
      <w:lang w:val="en-GB" w:eastAsia="zh-CN"/>
    </w:rPr>
  </w:style>
  <w:style w:type="paragraph" w:styleId="21">
    <w:name w:val="toc 2"/>
    <w:basedOn w:val="a"/>
    <w:next w:val="a"/>
    <w:autoRedefine/>
    <w:uiPriority w:val="39"/>
    <w:unhideWhenUsed/>
    <w:rsid w:val="001A1DE5"/>
    <w:pPr>
      <w:suppressAutoHyphens w:val="0"/>
      <w:spacing w:after="100" w:line="240" w:lineRule="auto"/>
      <w:ind w:left="200"/>
    </w:pPr>
    <w:rPr>
      <w:rFonts w:eastAsia="SimSun" w:cs="Times New Roman"/>
      <w:szCs w:val="20"/>
      <w:lang w:val="en-GB" w:eastAsia="zh-CN"/>
    </w:rPr>
  </w:style>
  <w:style w:type="paragraph" w:styleId="31">
    <w:name w:val="toc 3"/>
    <w:basedOn w:val="a"/>
    <w:next w:val="a"/>
    <w:autoRedefine/>
    <w:uiPriority w:val="39"/>
    <w:unhideWhenUsed/>
    <w:rsid w:val="001A1DE5"/>
    <w:pPr>
      <w:suppressAutoHyphens w:val="0"/>
      <w:spacing w:after="100" w:line="240" w:lineRule="auto"/>
      <w:ind w:left="400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26" Type="http://schemas.openxmlformats.org/officeDocument/2006/relationships/hyperlink" Target="http://undocs.org/ru/CED/C/10/D/1/2013" TargetMode="External"/><Relationship Id="rId39" Type="http://schemas.openxmlformats.org/officeDocument/2006/relationships/hyperlink" Target="http://undocs.org/en/CED/C/COL/AI/1" TargetMode="External"/><Relationship Id="rId21" Type="http://schemas.openxmlformats.org/officeDocument/2006/relationships/hyperlink" Target="http://undocs.org/en/CED/C/17/1" TargetMode="External"/><Relationship Id="rId34" Type="http://schemas.openxmlformats.org/officeDocument/2006/relationships/hyperlink" Target="https://undocs.org/en/CED/C/CHE/Q/1" TargetMode="External"/><Relationship Id="rId42" Type="http://schemas.openxmlformats.org/officeDocument/2006/relationships/hyperlink" Target="http://undocs.org/en/CED/C/ESP/AI/1" TargetMode="External"/><Relationship Id="rId47" Type="http://schemas.openxmlformats.org/officeDocument/2006/relationships/hyperlink" Target="http://undocs.org/ru/CED/C/14/2" TargetMode="External"/><Relationship Id="rId50" Type="http://schemas.openxmlformats.org/officeDocument/2006/relationships/hyperlink" Target="http://undocs.org/ru/CCPR/C/SR.3654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5.xml"/><Relationship Id="rId25" Type="http://schemas.openxmlformats.org/officeDocument/2006/relationships/hyperlink" Target="http://undocs.org/ru/CED/C/17/2" TargetMode="External"/><Relationship Id="rId33" Type="http://schemas.openxmlformats.org/officeDocument/2006/relationships/hyperlink" Target="https://undocs.org/en/CED/C/MNG/Q/1" TargetMode="External"/><Relationship Id="rId38" Type="http://schemas.openxmlformats.org/officeDocument/2006/relationships/hyperlink" Target="http://undocs.org/en/CED/C/ARG/AI/1" TargetMode="External"/><Relationship Id="rId46" Type="http://schemas.openxmlformats.org/officeDocument/2006/relationships/hyperlink" Target="http://undocs.org/ru/CED/C/13/3" TargetMode="Externa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7.xml"/><Relationship Id="rId29" Type="http://schemas.openxmlformats.org/officeDocument/2006/relationships/hyperlink" Target="https://undocs.org/ru/CED/C/BOL/CO/1" TargetMode="External"/><Relationship Id="rId41" Type="http://schemas.openxmlformats.org/officeDocument/2006/relationships/hyperlink" Target="http://undocs.org/en/CED/C/IRQ/AI/1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ndocs.org/ru/A/75/56" TargetMode="External"/><Relationship Id="rId24" Type="http://schemas.openxmlformats.org/officeDocument/2006/relationships/hyperlink" Target="http://www.ohchr.org/EN/HRBodies/CED/Pages/Membership.aspx" TargetMode="External"/><Relationship Id="rId32" Type="http://schemas.openxmlformats.org/officeDocument/2006/relationships/hyperlink" Target="https://undocs.org/en/CED/C/CHE/1" TargetMode="External"/><Relationship Id="rId37" Type="http://schemas.openxmlformats.org/officeDocument/2006/relationships/hyperlink" Target="https://undocs.org/en/CED/C/PAN/Q/1" TargetMode="External"/><Relationship Id="rId40" Type="http://schemas.openxmlformats.org/officeDocument/2006/relationships/hyperlink" Target="http://undocs.org/en/CED/C/FRA/AI/1" TargetMode="External"/><Relationship Id="rId45" Type="http://schemas.openxmlformats.org/officeDocument/2006/relationships/hyperlink" Target="http://undocs.org/ru/CED/C/12/2" TargetMode="External"/><Relationship Id="rId53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yperlink" Target="http://undocs.org/ru/A/74/643" TargetMode="External"/><Relationship Id="rId28" Type="http://schemas.openxmlformats.org/officeDocument/2006/relationships/hyperlink" Target="https://undocs.org/en/CED/C/SVK/1" TargetMode="External"/><Relationship Id="rId36" Type="http://schemas.openxmlformats.org/officeDocument/2006/relationships/hyperlink" Target="https://undocs.org/en/CED/C/BRA/Q/1" TargetMode="External"/><Relationship Id="rId49" Type="http://schemas.openxmlformats.org/officeDocument/2006/relationships/hyperlink" Target="http://undocs.org/ru/CED/C/16/2" TargetMode="External"/><Relationship Id="rId10" Type="http://schemas.openxmlformats.org/officeDocument/2006/relationships/footer" Target="footer2.xml"/><Relationship Id="rId19" Type="http://schemas.openxmlformats.org/officeDocument/2006/relationships/header" Target="header3.xml"/><Relationship Id="rId31" Type="http://schemas.openxmlformats.org/officeDocument/2006/relationships/hyperlink" Target="https://undocs.org/en/CED/C/MNG/1" TargetMode="External"/><Relationship Id="rId44" Type="http://schemas.openxmlformats.org/officeDocument/2006/relationships/hyperlink" Target="http://undocs.org/ru/CED/C/11/3" TargetMode="External"/><Relationship Id="rId52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yperlink" Target="http://undocs.org/ru/CED/C/7" TargetMode="External"/><Relationship Id="rId27" Type="http://schemas.openxmlformats.org/officeDocument/2006/relationships/hyperlink" Target="https://undocs.org/en/CED/C/BOL/1" TargetMode="External"/><Relationship Id="rId30" Type="http://schemas.openxmlformats.org/officeDocument/2006/relationships/hyperlink" Target="https://undocs.org/ru/CED/C/SVK/CO/1" TargetMode="External"/><Relationship Id="rId35" Type="http://schemas.openxmlformats.org/officeDocument/2006/relationships/hyperlink" Target="http://undocs.org/en/CED/C/NGA/QAR/1" TargetMode="External"/><Relationship Id="rId43" Type="http://schemas.openxmlformats.org/officeDocument/2006/relationships/hyperlink" Target="http://undocs.org/en/CED/C/URY/AI/1" TargetMode="External"/><Relationship Id="rId48" Type="http://schemas.openxmlformats.org/officeDocument/2006/relationships/hyperlink" Target="http://undocs.org/ru/CED/C/15/3" TargetMode="External"/><Relationship Id="rId8" Type="http://schemas.openxmlformats.org/officeDocument/2006/relationships/image" Target="media/image1.wmf"/><Relationship Id="rId51" Type="http://schemas.openxmlformats.org/officeDocument/2006/relationships/hyperlink" Target="http://treaties.un.org/Pages/ViewDetails.aspx?src=TREATY&amp;mtdsg_no=IV-16&amp;chapter=4&amp;lang=en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reaties.un.org/Pages/ViewDetails.aspx?src=TREATY&amp;mtdsg_no=IV-16&amp;chapter=4&amp;clang=_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Supplemen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985CA-7C14-42C1-BA44-7B8A65AAF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Supplement.dotm</Template>
  <TotalTime>2</TotalTime>
  <Pages>32</Pages>
  <Words>6995</Words>
  <Characters>44425</Characters>
  <Application>Microsoft Office Word</Application>
  <DocSecurity>0</DocSecurity>
  <Lines>1531</Lines>
  <Paragraphs>694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A/75/56</vt:lpstr>
      <vt:lpstr>A/</vt:lpstr>
      <vt:lpstr>A/</vt:lpstr>
    </vt:vector>
  </TitlesOfParts>
  <Company>CSD</Company>
  <LinksUpToDate>false</LinksUpToDate>
  <CharactersWithSpaces>50726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A/75/56</dc:title>
  <dc:creator>Ekaterina SALYNSKAYA</dc:creator>
  <cp:lastModifiedBy>Ekaterina SALYNSKAYA</cp:lastModifiedBy>
  <cp:revision>3</cp:revision>
  <cp:lastPrinted>2020-07-06T13:22:00Z</cp:lastPrinted>
  <dcterms:created xsi:type="dcterms:W3CDTF">2020-07-06T13:22:00Z</dcterms:created>
  <dcterms:modified xsi:type="dcterms:W3CDTF">2020-07-06T13:24:00Z</dcterms:modified>
</cp:coreProperties>
</file>