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Pr="0040131A" w:rsidRDefault="00A879C2" w:rsidP="00626C95">
            <w:pPr>
              <w:spacing w:line="240" w:lineRule="atLeast"/>
              <w:jc w:val="right"/>
              <w:rPr>
                <w:sz w:val="20"/>
                <w:szCs w:val="21"/>
              </w:rPr>
            </w:pPr>
            <w:r>
              <w:rPr>
                <w:sz w:val="40"/>
                <w:szCs w:val="40"/>
              </w:rPr>
              <w:t>C</w:t>
            </w:r>
            <w:r w:rsidR="0063058B">
              <w:rPr>
                <w:sz w:val="40"/>
                <w:szCs w:val="40"/>
              </w:rPr>
              <w:t>M</w:t>
            </w:r>
            <w:r w:rsidR="00A44363">
              <w:rPr>
                <w:rFonts w:hint="eastAsia"/>
                <w:sz w:val="40"/>
                <w:szCs w:val="40"/>
              </w:rPr>
              <w:t>W</w:t>
            </w:r>
            <w:r w:rsidRPr="00137BEA">
              <w:rPr>
                <w:sz w:val="20"/>
              </w:rPr>
              <w:t>/</w:t>
            </w:r>
            <w:r w:rsidR="0063058B">
              <w:rPr>
                <w:sz w:val="20"/>
              </w:rPr>
              <w:t>C/</w:t>
            </w:r>
            <w:r w:rsidR="0040131A" w:rsidRPr="0040131A">
              <w:rPr>
                <w:sz w:val="20"/>
              </w:rPr>
              <w:t>CHL/CO/1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63058B">
            <w:pPr>
              <w:spacing w:before="320" w:line="240" w:lineRule="exact"/>
              <w:rPr>
                <w:rFonts w:ascii="Time New Roman" w:eastAsia="SimHei" w:hAnsi="Time New Roman" w:hint="eastAsia"/>
                <w:sz w:val="32"/>
                <w:szCs w:val="32"/>
              </w:rPr>
            </w:pPr>
            <w:r w:rsidRPr="0063058B">
              <w:rPr>
                <w:rFonts w:ascii="Time New Roman" w:eastAsia="SimHei" w:hAnsi="Time New Roman" w:hint="eastAsia"/>
                <w:sz w:val="32"/>
                <w:szCs w:val="32"/>
              </w:rPr>
              <w:t>保护所有移徙工人及</w:t>
            </w:r>
            <w:r w:rsidR="00934599" w:rsidRPr="0063058B">
              <w:rPr>
                <w:rFonts w:ascii="Time New Roman" w:eastAsia="SimHei" w:hAnsi="Time New Roman" w:hint="eastAsia"/>
                <w:sz w:val="32"/>
                <w:szCs w:val="32"/>
              </w:rPr>
              <w:t>其</w:t>
            </w:r>
          </w:p>
          <w:p w:rsidR="00A879C2" w:rsidRDefault="0063058B">
            <w:pPr>
              <w:spacing w:before="160" w:line="240" w:lineRule="exact"/>
              <w:rPr>
                <w:rFonts w:ascii="Time New Roman" w:eastAsia="SimHei" w:hAnsi="Time New Roman"/>
                <w:sz w:val="32"/>
                <w:szCs w:val="32"/>
              </w:rPr>
            </w:pPr>
            <w:r w:rsidRPr="0063058B">
              <w:rPr>
                <w:rFonts w:ascii="Time New Roman" w:eastAsia="SimHei" w:hAnsi="Time New Roman" w:hint="eastAsia"/>
                <w:sz w:val="32"/>
                <w:szCs w:val="32"/>
              </w:rPr>
              <w:t>家庭成员权利</w:t>
            </w:r>
            <w:r w:rsidR="005C4574">
              <w:rPr>
                <w:rFonts w:ascii="Time New Roman" w:eastAsia="SimHei" w:hAnsi="Time New Roman" w:hint="eastAsia"/>
                <w:sz w:val="32"/>
                <w:szCs w:val="32"/>
              </w:rPr>
              <w:t>国际</w:t>
            </w:r>
            <w:r w:rsidRPr="0063058B">
              <w:rPr>
                <w:rFonts w:ascii="Time New Roman" w:eastAsia="SimHei" w:hAnsi="Time New Roman" w:hint="eastAsia"/>
                <w:sz w:val="32"/>
                <w:szCs w:val="32"/>
              </w:rPr>
              <w:t>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40131A">
            <w:pPr>
              <w:spacing w:line="240" w:lineRule="atLeast"/>
              <w:rPr>
                <w:rFonts w:hint="eastAsia"/>
                <w:sz w:val="20"/>
              </w:rPr>
            </w:pPr>
            <w:r>
              <w:rPr>
                <w:rFonts w:hint="eastAsia"/>
                <w:sz w:val="20"/>
              </w:rPr>
              <w:t>19 October</w:t>
            </w:r>
            <w:r w:rsidR="00282E21">
              <w:rPr>
                <w:sz w:val="20"/>
              </w:rPr>
              <w:t xml:space="preserve"> 20</w:t>
            </w:r>
            <w:r w:rsidR="00A166CC">
              <w:rPr>
                <w:rFonts w:hint="eastAsia"/>
                <w:sz w:val="20"/>
              </w:rPr>
              <w:t>11</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 English</w:t>
            </w:r>
          </w:p>
        </w:tc>
      </w:tr>
    </w:tbl>
    <w:p w:rsidR="00A879C2" w:rsidRDefault="0063058B" w:rsidP="0063058B">
      <w:pPr>
        <w:spacing w:before="120"/>
        <w:rPr>
          <w:rFonts w:ascii="Time New Roman" w:eastAsia="SimHei" w:hAnsi="Time New Roman" w:hint="eastAsia"/>
          <w:sz w:val="24"/>
          <w:szCs w:val="24"/>
        </w:rPr>
      </w:pPr>
      <w:r w:rsidRPr="0063058B">
        <w:rPr>
          <w:rFonts w:ascii="Time New Roman" w:eastAsia="SimHei" w:hAnsi="Time New Roman" w:hint="eastAsia"/>
          <w:sz w:val="24"/>
          <w:szCs w:val="24"/>
        </w:rPr>
        <w:t>保护所有移徙工人及其家庭成员权利委员会</w:t>
      </w:r>
    </w:p>
    <w:p w:rsidR="00951ED2" w:rsidRPr="00951ED2" w:rsidRDefault="00951ED2" w:rsidP="00951ED2">
      <w:pPr>
        <w:rPr>
          <w:rFonts w:eastAsia="SimHei" w:hint="eastAsia"/>
        </w:rPr>
      </w:pPr>
      <w:r w:rsidRPr="00951ED2">
        <w:rPr>
          <w:rFonts w:eastAsia="SimHei" w:hint="eastAsia"/>
        </w:rPr>
        <w:t>第十五届会议</w:t>
      </w:r>
    </w:p>
    <w:p w:rsidR="00951ED2" w:rsidRDefault="00951ED2" w:rsidP="00951ED2">
      <w:pPr>
        <w:rPr>
          <w:szCs w:val="24"/>
        </w:rPr>
      </w:pPr>
      <w:r w:rsidRPr="00951ED2">
        <w:rPr>
          <w:rFonts w:hint="eastAsia"/>
          <w:szCs w:val="24"/>
        </w:rPr>
        <w:t>2011</w:t>
      </w:r>
      <w:r w:rsidRPr="00951ED2">
        <w:rPr>
          <w:rFonts w:hint="eastAsia"/>
          <w:szCs w:val="24"/>
        </w:rPr>
        <w:t>年</w:t>
      </w:r>
      <w:r w:rsidRPr="00951ED2">
        <w:rPr>
          <w:rFonts w:hint="eastAsia"/>
          <w:szCs w:val="24"/>
        </w:rPr>
        <w:t>9</w:t>
      </w:r>
      <w:r w:rsidRPr="00951ED2">
        <w:rPr>
          <w:rFonts w:hint="eastAsia"/>
          <w:szCs w:val="24"/>
        </w:rPr>
        <w:t>月</w:t>
      </w:r>
      <w:r w:rsidRPr="00951ED2">
        <w:rPr>
          <w:rFonts w:hint="eastAsia"/>
          <w:szCs w:val="24"/>
        </w:rPr>
        <w:t>12</w:t>
      </w:r>
      <w:r w:rsidRPr="00951ED2">
        <w:rPr>
          <w:rFonts w:hint="eastAsia"/>
          <w:szCs w:val="24"/>
        </w:rPr>
        <w:t>日至</w:t>
      </w:r>
      <w:r w:rsidRPr="00951ED2">
        <w:rPr>
          <w:rFonts w:hint="eastAsia"/>
          <w:szCs w:val="24"/>
        </w:rPr>
        <w:t>23</w:t>
      </w:r>
      <w:r w:rsidRPr="00951ED2">
        <w:rPr>
          <w:rFonts w:hint="eastAsia"/>
          <w:szCs w:val="24"/>
        </w:rPr>
        <w:t>日</w:t>
      </w:r>
    </w:p>
    <w:p w:rsidR="00ED26AE" w:rsidRPr="00951ED2" w:rsidRDefault="00ED26AE" w:rsidP="00951ED2">
      <w:pPr>
        <w:rPr>
          <w:szCs w:val="24"/>
        </w:rPr>
      </w:pPr>
    </w:p>
    <w:p w:rsidR="00951ED2" w:rsidRDefault="00951ED2" w:rsidP="00951ED2">
      <w:pPr>
        <w:pStyle w:val="HChGC"/>
        <w:rPr>
          <w:rFonts w:hint="eastAsia"/>
        </w:rPr>
      </w:pPr>
      <w:r>
        <w:rPr>
          <w:rFonts w:hint="eastAsia"/>
        </w:rPr>
        <w:tab/>
      </w:r>
      <w:r>
        <w:rPr>
          <w:rFonts w:hint="eastAsia"/>
        </w:rPr>
        <w:tab/>
      </w:r>
      <w:r>
        <w:rPr>
          <w:rFonts w:hint="eastAsia"/>
        </w:rPr>
        <w:t>根据《公约》第</w:t>
      </w:r>
      <w:r>
        <w:rPr>
          <w:rFonts w:hint="eastAsia"/>
        </w:rPr>
        <w:t>74</w:t>
      </w:r>
      <w:r>
        <w:rPr>
          <w:rFonts w:hint="eastAsia"/>
        </w:rPr>
        <w:t>条审议缔约国提交的报告</w:t>
      </w:r>
    </w:p>
    <w:p w:rsidR="00951ED2" w:rsidRDefault="00951ED2" w:rsidP="00951ED2">
      <w:pPr>
        <w:pStyle w:val="H1GC"/>
        <w:rPr>
          <w:rFonts w:hint="eastAsia"/>
        </w:rPr>
      </w:pPr>
      <w:r>
        <w:rPr>
          <w:rFonts w:hint="eastAsia"/>
        </w:rPr>
        <w:tab/>
      </w:r>
      <w:r>
        <w:rPr>
          <w:rFonts w:hint="eastAsia"/>
        </w:rPr>
        <w:tab/>
      </w:r>
      <w:r>
        <w:rPr>
          <w:rFonts w:hint="eastAsia"/>
        </w:rPr>
        <w:t>保护所有移徙工人及其家庭成员权利委员会的结论性意见</w:t>
      </w:r>
    </w:p>
    <w:p w:rsidR="00951ED2" w:rsidRDefault="00951ED2" w:rsidP="00951ED2">
      <w:pPr>
        <w:pStyle w:val="HChGC"/>
        <w:rPr>
          <w:rFonts w:hint="eastAsia"/>
        </w:rPr>
      </w:pPr>
      <w:r>
        <w:rPr>
          <w:rFonts w:hint="eastAsia"/>
        </w:rPr>
        <w:tab/>
      </w:r>
      <w:r>
        <w:rPr>
          <w:rFonts w:hint="eastAsia"/>
        </w:rPr>
        <w:tab/>
      </w:r>
      <w:r>
        <w:rPr>
          <w:rFonts w:hint="eastAsia"/>
        </w:rPr>
        <w:t>智利</w:t>
      </w:r>
    </w:p>
    <w:p w:rsidR="00951ED2" w:rsidRDefault="00951ED2" w:rsidP="00951ED2">
      <w:pPr>
        <w:pStyle w:val="SingleTxtGC"/>
        <w:rPr>
          <w:rFonts w:hint="eastAsia"/>
        </w:rPr>
      </w:pPr>
      <w:r>
        <w:rPr>
          <w:rFonts w:hint="eastAsia"/>
        </w:rPr>
        <w:t>1</w:t>
      </w:r>
      <w:r>
        <w:t>.</w:t>
      </w:r>
      <w:r>
        <w:rPr>
          <w:rFonts w:hint="eastAsia"/>
        </w:rPr>
        <w:t xml:space="preserve">  </w:t>
      </w:r>
      <w:r>
        <w:rPr>
          <w:rFonts w:hint="eastAsia"/>
        </w:rPr>
        <w:t>保护所有移徙工人及其家庭成员权利委员会在</w:t>
      </w:r>
      <w:r>
        <w:rPr>
          <w:rFonts w:hint="eastAsia"/>
        </w:rPr>
        <w:t>2011</w:t>
      </w:r>
      <w:r>
        <w:rPr>
          <w:rFonts w:hint="eastAsia"/>
        </w:rPr>
        <w:t>年</w:t>
      </w:r>
      <w:r>
        <w:rPr>
          <w:rFonts w:hint="eastAsia"/>
        </w:rPr>
        <w:t>9</w:t>
      </w:r>
      <w:r>
        <w:rPr>
          <w:rFonts w:hint="eastAsia"/>
        </w:rPr>
        <w:t>月</w:t>
      </w:r>
      <w:r>
        <w:rPr>
          <w:rFonts w:hint="eastAsia"/>
        </w:rPr>
        <w:t>13</w:t>
      </w:r>
      <w:r>
        <w:rPr>
          <w:rFonts w:hint="eastAsia"/>
        </w:rPr>
        <w:t>日和</w:t>
      </w:r>
      <w:r>
        <w:rPr>
          <w:rFonts w:hint="eastAsia"/>
        </w:rPr>
        <w:t>14</w:t>
      </w:r>
      <w:r>
        <w:rPr>
          <w:rFonts w:hint="eastAsia"/>
        </w:rPr>
        <w:t>日举行的第</w:t>
      </w:r>
      <w:r>
        <w:rPr>
          <w:rFonts w:hint="eastAsia"/>
        </w:rPr>
        <w:t>169</w:t>
      </w:r>
      <w:r>
        <w:rPr>
          <w:rFonts w:hint="eastAsia"/>
        </w:rPr>
        <w:t>及第</w:t>
      </w:r>
      <w:r>
        <w:rPr>
          <w:rFonts w:hint="eastAsia"/>
        </w:rPr>
        <w:t>170</w:t>
      </w:r>
      <w:r>
        <w:rPr>
          <w:rFonts w:hint="eastAsia"/>
        </w:rPr>
        <w:t>次会议</w:t>
      </w:r>
      <w:r w:rsidRPr="00EC20FA">
        <w:t>(CMW/C/SR.169</w:t>
      </w:r>
      <w:r>
        <w:rPr>
          <w:rFonts w:hint="eastAsia"/>
        </w:rPr>
        <w:t>和</w:t>
      </w:r>
      <w:r w:rsidRPr="00EC20FA">
        <w:t>170)</w:t>
      </w:r>
      <w:r>
        <w:rPr>
          <w:rFonts w:hint="eastAsia"/>
        </w:rPr>
        <w:t>上审议了智利提交的初次报告</w:t>
      </w:r>
      <w:r w:rsidRPr="00EC20FA">
        <w:t>(CMW/C/CHL/1)</w:t>
      </w:r>
      <w:r>
        <w:rPr>
          <w:rFonts w:hint="eastAsia"/>
        </w:rPr>
        <w:t>，并在</w:t>
      </w:r>
      <w:r>
        <w:rPr>
          <w:rFonts w:hint="eastAsia"/>
        </w:rPr>
        <w:t>2011</w:t>
      </w:r>
      <w:r>
        <w:rPr>
          <w:rFonts w:hint="eastAsia"/>
        </w:rPr>
        <w:t>年</w:t>
      </w:r>
      <w:r>
        <w:rPr>
          <w:rFonts w:hint="eastAsia"/>
        </w:rPr>
        <w:t>9</w:t>
      </w:r>
      <w:r>
        <w:rPr>
          <w:rFonts w:hint="eastAsia"/>
        </w:rPr>
        <w:t>月</w:t>
      </w:r>
      <w:r>
        <w:rPr>
          <w:rFonts w:hint="eastAsia"/>
        </w:rPr>
        <w:t>21</w:t>
      </w:r>
      <w:r>
        <w:rPr>
          <w:rFonts w:hint="eastAsia"/>
        </w:rPr>
        <w:t>日举行的第</w:t>
      </w:r>
      <w:r>
        <w:rPr>
          <w:rFonts w:hint="eastAsia"/>
        </w:rPr>
        <w:t>180</w:t>
      </w:r>
      <w:r>
        <w:rPr>
          <w:rFonts w:hint="eastAsia"/>
        </w:rPr>
        <w:t>次会议上通过了如下结论性意见。</w:t>
      </w:r>
    </w:p>
    <w:p w:rsidR="00951ED2" w:rsidRDefault="00951ED2" w:rsidP="002E04B9">
      <w:pPr>
        <w:pStyle w:val="H1GC"/>
        <w:rPr>
          <w:rFonts w:hint="eastAsia"/>
        </w:rPr>
      </w:pPr>
      <w:r>
        <w:rPr>
          <w:rFonts w:hint="eastAsia"/>
        </w:rPr>
        <w:tab/>
        <w:t>A</w:t>
      </w:r>
      <w:r>
        <w:t>.</w:t>
      </w:r>
      <w:r>
        <w:rPr>
          <w:rFonts w:hint="eastAsia"/>
        </w:rPr>
        <w:tab/>
      </w:r>
      <w:r>
        <w:rPr>
          <w:rFonts w:hint="eastAsia"/>
        </w:rPr>
        <w:t>导言</w:t>
      </w:r>
    </w:p>
    <w:p w:rsidR="00951ED2" w:rsidRDefault="00951ED2" w:rsidP="00951ED2">
      <w:pPr>
        <w:pStyle w:val="SingleTxtGC"/>
        <w:rPr>
          <w:rFonts w:hint="eastAsia"/>
        </w:rPr>
      </w:pPr>
      <w:r>
        <w:rPr>
          <w:rFonts w:hint="eastAsia"/>
        </w:rPr>
        <w:t>2</w:t>
      </w:r>
      <w:r>
        <w:t>.</w:t>
      </w:r>
      <w:r>
        <w:rPr>
          <w:rFonts w:hint="eastAsia"/>
        </w:rPr>
        <w:t xml:space="preserve">  </w:t>
      </w:r>
      <w:r>
        <w:rPr>
          <w:rFonts w:hint="eastAsia"/>
        </w:rPr>
        <w:t>委员会欢迎缔约国提交了全面的初次报告、对问题清单作出详细答复，及代表团提供的其他详实资料。委员会感谢代表团的级别和建设性的对话。</w:t>
      </w:r>
    </w:p>
    <w:p w:rsidR="00951ED2" w:rsidRDefault="00951ED2" w:rsidP="00951ED2">
      <w:pPr>
        <w:pStyle w:val="SingleTxtGC"/>
        <w:rPr>
          <w:rFonts w:hint="eastAsia"/>
        </w:rPr>
      </w:pPr>
      <w:r>
        <w:rPr>
          <w:rFonts w:hint="eastAsia"/>
        </w:rPr>
        <w:t>3</w:t>
      </w:r>
      <w:r>
        <w:t>.</w:t>
      </w:r>
      <w:r>
        <w:rPr>
          <w:rFonts w:hint="eastAsia"/>
        </w:rPr>
        <w:t xml:space="preserve">  </w:t>
      </w:r>
      <w:r>
        <w:rPr>
          <w:rFonts w:hint="eastAsia"/>
        </w:rPr>
        <w:t>委员会注意到，智利移徙工人所在的某些国家尚未成为《公约》缔约国，对这些工人享有《公约》规定的权利造成障碍。</w:t>
      </w:r>
    </w:p>
    <w:p w:rsidR="00951ED2" w:rsidRDefault="00951ED2" w:rsidP="00951ED2">
      <w:pPr>
        <w:pStyle w:val="SingleTxtGC"/>
        <w:rPr>
          <w:rFonts w:hint="eastAsia"/>
        </w:rPr>
      </w:pPr>
      <w:r>
        <w:rPr>
          <w:rFonts w:hint="eastAsia"/>
        </w:rPr>
        <w:t>4</w:t>
      </w:r>
      <w:r>
        <w:t>.</w:t>
      </w:r>
      <w:r>
        <w:rPr>
          <w:rFonts w:hint="eastAsia"/>
        </w:rPr>
        <w:t xml:space="preserve">  </w:t>
      </w:r>
      <w:r>
        <w:rPr>
          <w:rFonts w:hint="eastAsia"/>
        </w:rPr>
        <w:t>委员会欢迎非政府组织就委员会审议智利初次报告作出诸多贡献。</w:t>
      </w:r>
    </w:p>
    <w:p w:rsidR="00951ED2" w:rsidRDefault="00951ED2" w:rsidP="002E04B9">
      <w:pPr>
        <w:pStyle w:val="H1GC"/>
        <w:rPr>
          <w:rFonts w:hint="eastAsia"/>
        </w:rPr>
      </w:pPr>
      <w:r>
        <w:rPr>
          <w:rFonts w:hint="eastAsia"/>
        </w:rPr>
        <w:tab/>
        <w:t>B</w:t>
      </w:r>
      <w:r>
        <w:t>.</w:t>
      </w:r>
      <w:r>
        <w:rPr>
          <w:rFonts w:hint="eastAsia"/>
        </w:rPr>
        <w:tab/>
      </w:r>
      <w:r>
        <w:rPr>
          <w:rFonts w:hint="eastAsia"/>
        </w:rPr>
        <w:t>积极方面</w:t>
      </w:r>
    </w:p>
    <w:p w:rsidR="00951ED2" w:rsidRDefault="00951ED2" w:rsidP="00951ED2">
      <w:pPr>
        <w:pStyle w:val="SingleTxtGC"/>
        <w:rPr>
          <w:rFonts w:hint="eastAsia"/>
        </w:rPr>
      </w:pPr>
      <w:r>
        <w:rPr>
          <w:rFonts w:hint="eastAsia"/>
        </w:rPr>
        <w:t>5</w:t>
      </w:r>
      <w:r>
        <w:t>.</w:t>
      </w:r>
      <w:r>
        <w:rPr>
          <w:rFonts w:hint="eastAsia"/>
        </w:rPr>
        <w:t xml:space="preserve">  </w:t>
      </w:r>
      <w:r>
        <w:rPr>
          <w:rFonts w:hint="eastAsia"/>
        </w:rPr>
        <w:t>委员会欢迎缔约国于</w:t>
      </w:r>
      <w:r>
        <w:rPr>
          <w:rFonts w:hint="eastAsia"/>
        </w:rPr>
        <w:t>2011</w:t>
      </w:r>
      <w:r>
        <w:rPr>
          <w:rFonts w:hint="eastAsia"/>
        </w:rPr>
        <w:t>年</w:t>
      </w:r>
      <w:r>
        <w:rPr>
          <w:rFonts w:hint="eastAsia"/>
        </w:rPr>
        <w:t>4</w:t>
      </w:r>
      <w:r>
        <w:rPr>
          <w:rFonts w:hint="eastAsia"/>
        </w:rPr>
        <w:t>月</w:t>
      </w:r>
      <w:r>
        <w:rPr>
          <w:rFonts w:hint="eastAsia"/>
        </w:rPr>
        <w:t>1</w:t>
      </w:r>
      <w:r>
        <w:rPr>
          <w:rFonts w:hint="eastAsia"/>
        </w:rPr>
        <w:t>日颁布关于贩运人口问题的《第</w:t>
      </w:r>
      <w:r>
        <w:rPr>
          <w:rFonts w:hint="eastAsia"/>
        </w:rPr>
        <w:t>20</w:t>
      </w:r>
      <w:r>
        <w:t>.</w:t>
      </w:r>
      <w:r>
        <w:rPr>
          <w:rFonts w:hint="eastAsia"/>
        </w:rPr>
        <w:t>507</w:t>
      </w:r>
      <w:r>
        <w:rPr>
          <w:rFonts w:hint="eastAsia"/>
        </w:rPr>
        <w:t>号法》。</w:t>
      </w:r>
    </w:p>
    <w:p w:rsidR="00951ED2" w:rsidRDefault="00ED26AE" w:rsidP="00951ED2">
      <w:pPr>
        <w:pStyle w:val="SingleTxtGC"/>
        <w:rPr>
          <w:rFonts w:hint="eastAsia"/>
        </w:rPr>
      </w:pPr>
      <w:r>
        <w:br w:type="page"/>
      </w:r>
      <w:r w:rsidR="00951ED2">
        <w:rPr>
          <w:rFonts w:hint="eastAsia"/>
        </w:rPr>
        <w:t>6</w:t>
      </w:r>
      <w:r w:rsidR="00951ED2">
        <w:t>.</w:t>
      </w:r>
      <w:r w:rsidR="00951ED2">
        <w:rPr>
          <w:rFonts w:hint="eastAsia"/>
        </w:rPr>
        <w:t xml:space="preserve">  </w:t>
      </w:r>
      <w:r w:rsidR="00951ED2">
        <w:rPr>
          <w:rFonts w:hint="eastAsia"/>
        </w:rPr>
        <w:t>委员会还欢迎缔约国签署了与移徙工人有关的协定，包括：</w:t>
      </w:r>
    </w:p>
    <w:p w:rsidR="00951ED2" w:rsidRDefault="00951ED2" w:rsidP="00422865">
      <w:pPr>
        <w:pStyle w:val="SingleTxtGC"/>
        <w:numPr>
          <w:ilvl w:val="0"/>
          <w:numId w:val="35"/>
        </w:numPr>
        <w:rPr>
          <w:rFonts w:hint="eastAsia"/>
        </w:rPr>
      </w:pPr>
      <w:r>
        <w:rPr>
          <w:rFonts w:hint="eastAsia"/>
        </w:rPr>
        <w:t>促进移徙人口融入当地社会的部门间协定；</w:t>
      </w:r>
    </w:p>
    <w:p w:rsidR="00951ED2" w:rsidRDefault="00951ED2" w:rsidP="00422865">
      <w:pPr>
        <w:pStyle w:val="SingleTxtGC"/>
        <w:numPr>
          <w:ilvl w:val="0"/>
          <w:numId w:val="35"/>
        </w:numPr>
        <w:rPr>
          <w:rFonts w:hint="eastAsia"/>
        </w:rPr>
      </w:pPr>
      <w:r>
        <w:rPr>
          <w:rFonts w:hint="eastAsia"/>
        </w:rPr>
        <w:t>社会保障国际协定；</w:t>
      </w:r>
    </w:p>
    <w:p w:rsidR="00951ED2" w:rsidRDefault="00951ED2" w:rsidP="00422865">
      <w:pPr>
        <w:pStyle w:val="SingleTxtGC"/>
        <w:numPr>
          <w:ilvl w:val="0"/>
          <w:numId w:val="35"/>
        </w:numPr>
        <w:rPr>
          <w:rFonts w:hint="eastAsia"/>
        </w:rPr>
      </w:pPr>
      <w:r>
        <w:rPr>
          <w:rFonts w:hint="eastAsia"/>
        </w:rPr>
        <w:t>智利成为南方共同市场</w:t>
      </w:r>
      <w:r>
        <w:rPr>
          <w:rFonts w:hint="eastAsia"/>
        </w:rPr>
        <w:t>(</w:t>
      </w:r>
      <w:r>
        <w:rPr>
          <w:rFonts w:hint="eastAsia"/>
        </w:rPr>
        <w:t>南共市</w:t>
      </w:r>
      <w:r>
        <w:rPr>
          <w:rFonts w:hint="eastAsia"/>
        </w:rPr>
        <w:t>)</w:t>
      </w:r>
      <w:r>
        <w:rPr>
          <w:rFonts w:hint="eastAsia"/>
        </w:rPr>
        <w:t>准成员缔结的协定；</w:t>
      </w:r>
    </w:p>
    <w:p w:rsidR="00951ED2" w:rsidRDefault="00951ED2" w:rsidP="00422865">
      <w:pPr>
        <w:pStyle w:val="SingleTxtGC"/>
        <w:numPr>
          <w:ilvl w:val="0"/>
          <w:numId w:val="35"/>
        </w:numPr>
        <w:rPr>
          <w:rFonts w:hint="eastAsia"/>
        </w:rPr>
      </w:pPr>
      <w:r>
        <w:rPr>
          <w:rFonts w:hint="eastAsia"/>
        </w:rPr>
        <w:t>智利监狱管理部门与国际移徙组织之间签署的合作协定。</w:t>
      </w:r>
    </w:p>
    <w:p w:rsidR="00951ED2" w:rsidRDefault="00951ED2" w:rsidP="00951ED2">
      <w:pPr>
        <w:pStyle w:val="SingleTxtGC"/>
        <w:rPr>
          <w:rFonts w:hint="eastAsia"/>
        </w:rPr>
      </w:pPr>
      <w:r>
        <w:rPr>
          <w:rFonts w:hint="eastAsia"/>
        </w:rPr>
        <w:t>7</w:t>
      </w:r>
      <w:r>
        <w:t>.</w:t>
      </w:r>
      <w:r>
        <w:rPr>
          <w:rFonts w:hint="eastAsia"/>
        </w:rPr>
        <w:t xml:space="preserve">  </w:t>
      </w:r>
      <w:r>
        <w:rPr>
          <w:rFonts w:hint="eastAsia"/>
        </w:rPr>
        <w:t>委员会欢迎缔约国批准以下公约：</w:t>
      </w:r>
    </w:p>
    <w:p w:rsidR="00951ED2" w:rsidRDefault="00951ED2" w:rsidP="00422865">
      <w:pPr>
        <w:pStyle w:val="SingleTxtGC"/>
        <w:numPr>
          <w:ilvl w:val="0"/>
          <w:numId w:val="36"/>
        </w:numPr>
        <w:rPr>
          <w:rFonts w:hint="eastAsia"/>
        </w:rPr>
      </w:pPr>
      <w:r>
        <w:rPr>
          <w:rFonts w:hint="eastAsia"/>
        </w:rPr>
        <w:t>《公民权利和政治权利国际公约》</w:t>
      </w:r>
      <w:r>
        <w:rPr>
          <w:rFonts w:hint="eastAsia"/>
        </w:rPr>
        <w:t>(2008</w:t>
      </w:r>
      <w:r>
        <w:rPr>
          <w:rFonts w:hint="eastAsia"/>
        </w:rPr>
        <w:t>年</w:t>
      </w:r>
      <w:r>
        <w:rPr>
          <w:rFonts w:hint="eastAsia"/>
        </w:rPr>
        <w:t>)</w:t>
      </w:r>
      <w:r>
        <w:rPr>
          <w:rFonts w:hint="eastAsia"/>
        </w:rPr>
        <w:t>；</w:t>
      </w:r>
    </w:p>
    <w:p w:rsidR="00951ED2" w:rsidRDefault="00951ED2" w:rsidP="00422865">
      <w:pPr>
        <w:pStyle w:val="SingleTxtGC"/>
        <w:numPr>
          <w:ilvl w:val="0"/>
          <w:numId w:val="36"/>
        </w:numPr>
        <w:rPr>
          <w:rFonts w:hint="eastAsia"/>
        </w:rPr>
      </w:pPr>
      <w:r>
        <w:rPr>
          <w:rFonts w:hint="eastAsia"/>
        </w:rPr>
        <w:t>《禁止酷刑和其他残忍、不人道或有辱人格的待遇或处罚公约任择议定书》</w:t>
      </w:r>
      <w:r>
        <w:rPr>
          <w:rFonts w:hint="eastAsia"/>
        </w:rPr>
        <w:t>(2008</w:t>
      </w:r>
      <w:r>
        <w:rPr>
          <w:rFonts w:hint="eastAsia"/>
        </w:rPr>
        <w:t>年</w:t>
      </w:r>
      <w:r>
        <w:rPr>
          <w:rFonts w:hint="eastAsia"/>
        </w:rPr>
        <w:t>)</w:t>
      </w:r>
      <w:r>
        <w:rPr>
          <w:rFonts w:hint="eastAsia"/>
        </w:rPr>
        <w:t>；</w:t>
      </w:r>
    </w:p>
    <w:p w:rsidR="00951ED2" w:rsidRDefault="00951ED2" w:rsidP="00422865">
      <w:pPr>
        <w:pStyle w:val="SingleTxtGC"/>
        <w:numPr>
          <w:ilvl w:val="0"/>
          <w:numId w:val="36"/>
        </w:numPr>
        <w:rPr>
          <w:rFonts w:hint="eastAsia"/>
        </w:rPr>
      </w:pPr>
      <w:r>
        <w:rPr>
          <w:rFonts w:hint="eastAsia"/>
        </w:rPr>
        <w:t>《残疾人权利公约任择议定书》</w:t>
      </w:r>
      <w:r>
        <w:rPr>
          <w:rFonts w:hint="eastAsia"/>
        </w:rPr>
        <w:t>(2008</w:t>
      </w:r>
      <w:r>
        <w:rPr>
          <w:rFonts w:hint="eastAsia"/>
        </w:rPr>
        <w:t>年</w:t>
      </w:r>
      <w:r>
        <w:rPr>
          <w:rFonts w:hint="eastAsia"/>
        </w:rPr>
        <w:t>)</w:t>
      </w:r>
      <w:r>
        <w:rPr>
          <w:rFonts w:hint="eastAsia"/>
        </w:rPr>
        <w:t>；</w:t>
      </w:r>
    </w:p>
    <w:p w:rsidR="00951ED2" w:rsidRDefault="00951ED2" w:rsidP="00422865">
      <w:pPr>
        <w:pStyle w:val="SingleTxtGC"/>
        <w:numPr>
          <w:ilvl w:val="0"/>
          <w:numId w:val="36"/>
        </w:numPr>
        <w:rPr>
          <w:rFonts w:hint="eastAsia"/>
        </w:rPr>
      </w:pPr>
      <w:r>
        <w:rPr>
          <w:rFonts w:hint="eastAsia"/>
        </w:rPr>
        <w:t>《保护所有人免遭强迫失踪国际公约》</w:t>
      </w:r>
      <w:r>
        <w:rPr>
          <w:rFonts w:hint="eastAsia"/>
        </w:rPr>
        <w:t>(2009</w:t>
      </w:r>
      <w:r>
        <w:rPr>
          <w:rFonts w:hint="eastAsia"/>
        </w:rPr>
        <w:t>年</w:t>
      </w:r>
      <w:r>
        <w:rPr>
          <w:rFonts w:hint="eastAsia"/>
        </w:rPr>
        <w:t>)</w:t>
      </w:r>
      <w:r>
        <w:rPr>
          <w:rFonts w:hint="eastAsia"/>
        </w:rPr>
        <w:t>；</w:t>
      </w:r>
    </w:p>
    <w:p w:rsidR="00951ED2" w:rsidRDefault="00951ED2" w:rsidP="00422865">
      <w:pPr>
        <w:pStyle w:val="SingleTxtGC"/>
        <w:numPr>
          <w:ilvl w:val="0"/>
          <w:numId w:val="36"/>
        </w:numPr>
        <w:rPr>
          <w:rFonts w:hint="eastAsia"/>
        </w:rPr>
      </w:pPr>
      <w:r>
        <w:rPr>
          <w:rFonts w:hint="eastAsia"/>
        </w:rPr>
        <w:t>国际劳工组织</w:t>
      </w:r>
      <w:r>
        <w:rPr>
          <w:rFonts w:hint="eastAsia"/>
        </w:rPr>
        <w:t>(</w:t>
      </w:r>
      <w:r>
        <w:rPr>
          <w:rFonts w:hint="eastAsia"/>
        </w:rPr>
        <w:t>劳工组织</w:t>
      </w:r>
      <w:r>
        <w:rPr>
          <w:rFonts w:hint="eastAsia"/>
        </w:rPr>
        <w:t>)</w:t>
      </w:r>
      <w:r>
        <w:rPr>
          <w:rFonts w:hint="eastAsia"/>
        </w:rPr>
        <w:t>关于《废止强迫劳动公约》</w:t>
      </w:r>
      <w:r>
        <w:rPr>
          <w:rFonts w:hint="eastAsia"/>
        </w:rPr>
        <w:t>(1957</w:t>
      </w:r>
      <w:r>
        <w:rPr>
          <w:rFonts w:hint="eastAsia"/>
        </w:rPr>
        <w:t>年</w:t>
      </w:r>
      <w:r>
        <w:rPr>
          <w:rFonts w:hint="eastAsia"/>
        </w:rPr>
        <w:t>)</w:t>
      </w:r>
      <w:r>
        <w:rPr>
          <w:rFonts w:hint="eastAsia"/>
        </w:rPr>
        <w:t>的第</w:t>
      </w:r>
      <w:r>
        <w:rPr>
          <w:rFonts w:hint="eastAsia"/>
        </w:rPr>
        <w:t>105</w:t>
      </w:r>
      <w:r>
        <w:rPr>
          <w:rFonts w:hint="eastAsia"/>
        </w:rPr>
        <w:t>号公约</w:t>
      </w:r>
      <w:r>
        <w:rPr>
          <w:rFonts w:hint="eastAsia"/>
        </w:rPr>
        <w:t>(1999</w:t>
      </w:r>
      <w:r>
        <w:rPr>
          <w:rFonts w:hint="eastAsia"/>
        </w:rPr>
        <w:t>年</w:t>
      </w:r>
      <w:r>
        <w:rPr>
          <w:rFonts w:hint="eastAsia"/>
        </w:rPr>
        <w:t>)</w:t>
      </w:r>
      <w:r>
        <w:rPr>
          <w:rFonts w:hint="eastAsia"/>
        </w:rPr>
        <w:t>和关于《禁止和立即行动消除最有害的童工形式公约》</w:t>
      </w:r>
      <w:r>
        <w:rPr>
          <w:rFonts w:hint="eastAsia"/>
        </w:rPr>
        <w:t>(1999</w:t>
      </w:r>
      <w:r>
        <w:rPr>
          <w:rFonts w:hint="eastAsia"/>
        </w:rPr>
        <w:t>年</w:t>
      </w:r>
      <w:r>
        <w:rPr>
          <w:rFonts w:hint="eastAsia"/>
        </w:rPr>
        <w:t>)</w:t>
      </w:r>
      <w:r>
        <w:rPr>
          <w:rFonts w:hint="eastAsia"/>
        </w:rPr>
        <w:t>的第</w:t>
      </w:r>
      <w:r>
        <w:rPr>
          <w:rFonts w:hint="eastAsia"/>
        </w:rPr>
        <w:t>182</w:t>
      </w:r>
      <w:r>
        <w:rPr>
          <w:rFonts w:hint="eastAsia"/>
        </w:rPr>
        <w:t>号公约</w:t>
      </w:r>
      <w:r>
        <w:rPr>
          <w:rFonts w:hint="eastAsia"/>
        </w:rPr>
        <w:t>(2000</w:t>
      </w:r>
      <w:r>
        <w:rPr>
          <w:rFonts w:hint="eastAsia"/>
        </w:rPr>
        <w:t>年</w:t>
      </w:r>
      <w:r>
        <w:rPr>
          <w:rFonts w:hint="eastAsia"/>
        </w:rPr>
        <w:t>)</w:t>
      </w:r>
      <w:r>
        <w:rPr>
          <w:rFonts w:hint="eastAsia"/>
        </w:rPr>
        <w:t>。</w:t>
      </w:r>
    </w:p>
    <w:p w:rsidR="00951ED2" w:rsidRDefault="00951ED2" w:rsidP="00951ED2">
      <w:pPr>
        <w:pStyle w:val="H1GC"/>
        <w:rPr>
          <w:rFonts w:hint="eastAsia"/>
        </w:rPr>
      </w:pPr>
      <w:r>
        <w:rPr>
          <w:rFonts w:hint="eastAsia"/>
        </w:rPr>
        <w:tab/>
        <w:t>C</w:t>
      </w:r>
      <w:r>
        <w:t>.</w:t>
      </w:r>
      <w:r>
        <w:rPr>
          <w:rFonts w:hint="eastAsia"/>
        </w:rPr>
        <w:tab/>
      </w:r>
      <w:r>
        <w:rPr>
          <w:rFonts w:hint="eastAsia"/>
        </w:rPr>
        <w:t>关注的主要问题、建议和意见</w:t>
      </w:r>
    </w:p>
    <w:p w:rsidR="00951ED2" w:rsidRDefault="00951ED2" w:rsidP="00951ED2">
      <w:pPr>
        <w:pStyle w:val="H23GC"/>
        <w:rPr>
          <w:rFonts w:hint="eastAsia"/>
        </w:rPr>
      </w:pPr>
      <w:r>
        <w:rPr>
          <w:rFonts w:hint="eastAsia"/>
        </w:rPr>
        <w:tab/>
        <w:t>1</w:t>
      </w:r>
      <w:r>
        <w:t>.</w:t>
      </w:r>
      <w:r>
        <w:rPr>
          <w:rFonts w:hint="eastAsia"/>
        </w:rPr>
        <w:tab/>
      </w:r>
      <w:r>
        <w:rPr>
          <w:rFonts w:hint="eastAsia"/>
        </w:rPr>
        <w:t>一般执行措施</w:t>
      </w:r>
      <w:r>
        <w:rPr>
          <w:rFonts w:hint="eastAsia"/>
        </w:rPr>
        <w:t>(</w:t>
      </w:r>
      <w:r>
        <w:rPr>
          <w:rFonts w:hint="eastAsia"/>
        </w:rPr>
        <w:t>《公约》第</w:t>
      </w:r>
      <w:r>
        <w:rPr>
          <w:rFonts w:hint="eastAsia"/>
        </w:rPr>
        <w:t>73</w:t>
      </w:r>
      <w:r>
        <w:rPr>
          <w:rFonts w:hint="eastAsia"/>
        </w:rPr>
        <w:t>和</w:t>
      </w:r>
      <w:r>
        <w:rPr>
          <w:rFonts w:hint="eastAsia"/>
        </w:rPr>
        <w:t>84</w:t>
      </w:r>
      <w:r>
        <w:rPr>
          <w:rFonts w:hint="eastAsia"/>
        </w:rPr>
        <w:t>条</w:t>
      </w:r>
      <w:r>
        <w:rPr>
          <w:rFonts w:hint="eastAsia"/>
        </w:rPr>
        <w:t>)</w:t>
      </w:r>
    </w:p>
    <w:p w:rsidR="00951ED2" w:rsidRDefault="00951ED2" w:rsidP="006A7756">
      <w:pPr>
        <w:pStyle w:val="H56GC"/>
        <w:rPr>
          <w:rFonts w:hint="eastAsia"/>
        </w:rPr>
      </w:pPr>
      <w:r>
        <w:rPr>
          <w:rFonts w:hint="eastAsia"/>
        </w:rPr>
        <w:tab/>
      </w:r>
      <w:r>
        <w:rPr>
          <w:rFonts w:hint="eastAsia"/>
        </w:rPr>
        <w:tab/>
      </w:r>
      <w:r>
        <w:rPr>
          <w:rFonts w:hint="eastAsia"/>
        </w:rPr>
        <w:t>立法和适用</w:t>
      </w:r>
    </w:p>
    <w:p w:rsidR="00951ED2" w:rsidRDefault="00951ED2" w:rsidP="00951ED2">
      <w:pPr>
        <w:pStyle w:val="SingleTxtGC"/>
        <w:rPr>
          <w:rFonts w:hint="eastAsia"/>
        </w:rPr>
      </w:pPr>
      <w:r>
        <w:rPr>
          <w:rFonts w:hint="eastAsia"/>
        </w:rPr>
        <w:t>8</w:t>
      </w:r>
      <w:r>
        <w:t>.</w:t>
      </w:r>
      <w:r>
        <w:rPr>
          <w:rFonts w:hint="eastAsia"/>
        </w:rPr>
        <w:t xml:space="preserve">  </w:t>
      </w:r>
      <w:r>
        <w:rPr>
          <w:rFonts w:hint="eastAsia"/>
        </w:rPr>
        <w:t>委员会注意到，缔约国正在拟订关于移徙问题的法律草案。</w:t>
      </w:r>
    </w:p>
    <w:p w:rsidR="00951ED2" w:rsidRPr="006F5FB9" w:rsidRDefault="00951ED2" w:rsidP="00951ED2">
      <w:pPr>
        <w:pStyle w:val="SingleTxtGC"/>
        <w:rPr>
          <w:rFonts w:eastAsia="SimHei" w:hint="eastAsia"/>
        </w:rPr>
      </w:pPr>
      <w:r>
        <w:rPr>
          <w:rFonts w:hint="eastAsia"/>
        </w:rPr>
        <w:t>9</w:t>
      </w:r>
      <w:r>
        <w:t>.</w:t>
      </w:r>
      <w:r>
        <w:rPr>
          <w:rFonts w:hint="eastAsia"/>
        </w:rPr>
        <w:t xml:space="preserve">  </w:t>
      </w:r>
      <w:r w:rsidRPr="006F5FB9">
        <w:rPr>
          <w:rFonts w:eastAsia="SimHei" w:hint="eastAsia"/>
        </w:rPr>
        <w:t>委员会请缔约国确保该法律草</w:t>
      </w:r>
      <w:r>
        <w:rPr>
          <w:rFonts w:eastAsia="SimHei" w:hint="eastAsia"/>
        </w:rPr>
        <w:t>案获得通过成为法律，并与保护移徙工人及其家庭成员权利的国际标准、</w:t>
      </w:r>
      <w:r w:rsidRPr="006F5FB9">
        <w:rPr>
          <w:rFonts w:eastAsia="SimHei" w:hint="eastAsia"/>
        </w:rPr>
        <w:t>特别是《公约》条款规定完全相符。</w:t>
      </w:r>
    </w:p>
    <w:p w:rsidR="00951ED2" w:rsidRDefault="00951ED2" w:rsidP="00951ED2">
      <w:pPr>
        <w:pStyle w:val="SingleTxtGC"/>
        <w:rPr>
          <w:rFonts w:hint="eastAsia"/>
        </w:rPr>
      </w:pPr>
      <w:r>
        <w:rPr>
          <w:rFonts w:hint="eastAsia"/>
        </w:rPr>
        <w:t>10</w:t>
      </w:r>
      <w:r>
        <w:t>.</w:t>
      </w:r>
      <w:r>
        <w:rPr>
          <w:rFonts w:hint="eastAsia"/>
        </w:rPr>
        <w:t xml:space="preserve">  </w:t>
      </w:r>
      <w:r>
        <w:rPr>
          <w:rFonts w:hint="eastAsia"/>
        </w:rPr>
        <w:t>委员会关切地注意到，缔约国对《公约》第</w:t>
      </w:r>
      <w:r>
        <w:rPr>
          <w:rFonts w:hint="eastAsia"/>
        </w:rPr>
        <w:t>22</w:t>
      </w:r>
      <w:r>
        <w:rPr>
          <w:rFonts w:hint="eastAsia"/>
        </w:rPr>
        <w:t>条第</w:t>
      </w:r>
      <w:r>
        <w:rPr>
          <w:rFonts w:hint="eastAsia"/>
        </w:rPr>
        <w:t>5</w:t>
      </w:r>
      <w:r>
        <w:rPr>
          <w:rFonts w:hint="eastAsia"/>
        </w:rPr>
        <w:t>款和第</w:t>
      </w:r>
      <w:r>
        <w:rPr>
          <w:rFonts w:hint="eastAsia"/>
        </w:rPr>
        <w:t>48</w:t>
      </w:r>
      <w:r>
        <w:rPr>
          <w:rFonts w:hint="eastAsia"/>
        </w:rPr>
        <w:t>条第</w:t>
      </w:r>
      <w:r>
        <w:rPr>
          <w:rFonts w:hint="eastAsia"/>
        </w:rPr>
        <w:t>2</w:t>
      </w:r>
      <w:r>
        <w:rPr>
          <w:rFonts w:hint="eastAsia"/>
        </w:rPr>
        <w:t>款提出保留，而且没有重新考虑其对此一事项的决定。</w:t>
      </w:r>
    </w:p>
    <w:p w:rsidR="00951ED2" w:rsidRDefault="00951ED2" w:rsidP="00951ED2">
      <w:pPr>
        <w:pStyle w:val="SingleTxtGC"/>
        <w:rPr>
          <w:rFonts w:hint="eastAsia"/>
        </w:rPr>
      </w:pPr>
      <w:r>
        <w:rPr>
          <w:rFonts w:hint="eastAsia"/>
        </w:rPr>
        <w:t>11</w:t>
      </w:r>
      <w:r>
        <w:t>.</w:t>
      </w:r>
      <w:r>
        <w:rPr>
          <w:rFonts w:hint="eastAsia"/>
        </w:rPr>
        <w:t xml:space="preserve">  </w:t>
      </w:r>
      <w:r>
        <w:rPr>
          <w:rFonts w:eastAsia="SimHei" w:hint="eastAsia"/>
        </w:rPr>
        <w:t>委员会请缔约国考虑撤销</w:t>
      </w:r>
      <w:r w:rsidRPr="006F5FB9">
        <w:rPr>
          <w:rFonts w:eastAsia="SimHei" w:hint="eastAsia"/>
        </w:rPr>
        <w:t>其对《公约》第</w:t>
      </w:r>
      <w:r w:rsidRPr="006F5FB9">
        <w:rPr>
          <w:rFonts w:eastAsia="SimHei" w:hint="eastAsia"/>
        </w:rPr>
        <w:t>22</w:t>
      </w:r>
      <w:r w:rsidRPr="006F5FB9">
        <w:rPr>
          <w:rFonts w:eastAsia="SimHei" w:hint="eastAsia"/>
        </w:rPr>
        <w:t>条第</w:t>
      </w:r>
      <w:r w:rsidRPr="006F5FB9">
        <w:rPr>
          <w:rFonts w:eastAsia="SimHei" w:hint="eastAsia"/>
        </w:rPr>
        <w:t>5</w:t>
      </w:r>
      <w:r w:rsidRPr="006F5FB9">
        <w:rPr>
          <w:rFonts w:eastAsia="SimHei" w:hint="eastAsia"/>
        </w:rPr>
        <w:t>款和第</w:t>
      </w:r>
      <w:r w:rsidRPr="006F5FB9">
        <w:rPr>
          <w:rFonts w:eastAsia="SimHei" w:hint="eastAsia"/>
        </w:rPr>
        <w:t>48</w:t>
      </w:r>
      <w:r w:rsidRPr="006F5FB9">
        <w:rPr>
          <w:rFonts w:eastAsia="SimHei" w:hint="eastAsia"/>
        </w:rPr>
        <w:t>条第</w:t>
      </w:r>
      <w:r w:rsidRPr="006F5FB9">
        <w:rPr>
          <w:rFonts w:eastAsia="SimHei" w:hint="eastAsia"/>
        </w:rPr>
        <w:t>2</w:t>
      </w:r>
      <w:r w:rsidRPr="006F5FB9">
        <w:rPr>
          <w:rFonts w:eastAsia="SimHei" w:hint="eastAsia"/>
        </w:rPr>
        <w:t>款</w:t>
      </w:r>
      <w:r>
        <w:rPr>
          <w:rFonts w:eastAsia="SimHei" w:hint="eastAsia"/>
        </w:rPr>
        <w:t>的</w:t>
      </w:r>
      <w:r w:rsidRPr="006F5FB9">
        <w:rPr>
          <w:rFonts w:eastAsia="SimHei" w:hint="eastAsia"/>
        </w:rPr>
        <w:t>保留。</w:t>
      </w:r>
    </w:p>
    <w:p w:rsidR="00951ED2" w:rsidRDefault="00951ED2" w:rsidP="00951ED2">
      <w:pPr>
        <w:pStyle w:val="SingleTxtGC"/>
        <w:rPr>
          <w:rFonts w:hint="eastAsia"/>
        </w:rPr>
      </w:pPr>
      <w:r>
        <w:rPr>
          <w:rFonts w:hint="eastAsia"/>
        </w:rPr>
        <w:t>12</w:t>
      </w:r>
      <w:r>
        <w:t>.</w:t>
      </w:r>
      <w:r>
        <w:rPr>
          <w:rFonts w:hint="eastAsia"/>
        </w:rPr>
        <w:t xml:space="preserve">  </w:t>
      </w:r>
      <w:r>
        <w:rPr>
          <w:rFonts w:hint="eastAsia"/>
        </w:rPr>
        <w:t>委员会注意到，缔约国尚未按照《公约》第</w:t>
      </w:r>
      <w:r>
        <w:rPr>
          <w:rFonts w:hint="eastAsia"/>
        </w:rPr>
        <w:t>76</w:t>
      </w:r>
      <w:r>
        <w:rPr>
          <w:rFonts w:hint="eastAsia"/>
        </w:rPr>
        <w:t>条和第</w:t>
      </w:r>
      <w:r>
        <w:rPr>
          <w:rFonts w:hint="eastAsia"/>
        </w:rPr>
        <w:t>77</w:t>
      </w:r>
      <w:r>
        <w:rPr>
          <w:rFonts w:hint="eastAsia"/>
        </w:rPr>
        <w:t>条的规定宣布承认委员会受理和审议缔约国和个人来文的权限。</w:t>
      </w:r>
    </w:p>
    <w:p w:rsidR="00951ED2" w:rsidRPr="006F5FB9" w:rsidRDefault="00951ED2" w:rsidP="00951ED2">
      <w:pPr>
        <w:pStyle w:val="SingleTxtGC"/>
        <w:rPr>
          <w:rFonts w:eastAsia="SimHei" w:hint="eastAsia"/>
        </w:rPr>
      </w:pPr>
      <w:r>
        <w:rPr>
          <w:rFonts w:hint="eastAsia"/>
        </w:rPr>
        <w:t>13</w:t>
      </w:r>
      <w:r>
        <w:t>.</w:t>
      </w:r>
      <w:r>
        <w:rPr>
          <w:rFonts w:hint="eastAsia"/>
        </w:rPr>
        <w:t xml:space="preserve">  </w:t>
      </w:r>
      <w:r w:rsidRPr="006F5FB9">
        <w:rPr>
          <w:rFonts w:eastAsia="SimHei" w:hint="eastAsia"/>
        </w:rPr>
        <w:t>委员会鼓励缔约国根据《公约》第</w:t>
      </w:r>
      <w:r w:rsidRPr="006F5FB9">
        <w:rPr>
          <w:rFonts w:eastAsia="SimHei" w:hint="eastAsia"/>
        </w:rPr>
        <w:t>76</w:t>
      </w:r>
      <w:r w:rsidRPr="006F5FB9">
        <w:rPr>
          <w:rFonts w:eastAsia="SimHei" w:hint="eastAsia"/>
        </w:rPr>
        <w:t>条和第</w:t>
      </w:r>
      <w:r w:rsidRPr="006F5FB9">
        <w:rPr>
          <w:rFonts w:eastAsia="SimHei" w:hint="eastAsia"/>
        </w:rPr>
        <w:t>77</w:t>
      </w:r>
      <w:r w:rsidRPr="006F5FB9">
        <w:rPr>
          <w:rFonts w:eastAsia="SimHei" w:hint="eastAsia"/>
        </w:rPr>
        <w:t>条的规定作出声明。</w:t>
      </w:r>
    </w:p>
    <w:p w:rsidR="00951ED2" w:rsidRDefault="00951ED2" w:rsidP="00951ED2">
      <w:pPr>
        <w:pStyle w:val="SingleTxtGC"/>
        <w:rPr>
          <w:rFonts w:hint="eastAsia"/>
        </w:rPr>
      </w:pPr>
      <w:r>
        <w:rPr>
          <w:rFonts w:hint="eastAsia"/>
        </w:rPr>
        <w:t>14</w:t>
      </w:r>
      <w:r>
        <w:t>.</w:t>
      </w:r>
      <w:r>
        <w:rPr>
          <w:rFonts w:hint="eastAsia"/>
        </w:rPr>
        <w:t xml:space="preserve">  </w:t>
      </w:r>
      <w:r>
        <w:rPr>
          <w:rFonts w:hint="eastAsia"/>
        </w:rPr>
        <w:t>委员会欢迎缔约国在</w:t>
      </w:r>
      <w:r>
        <w:rPr>
          <w:rFonts w:hint="eastAsia"/>
        </w:rPr>
        <w:t>2009</w:t>
      </w:r>
      <w:r>
        <w:rPr>
          <w:rFonts w:hint="eastAsia"/>
        </w:rPr>
        <w:t>年设立全国人权协会，但感到遗憾的是，由于该协会尚未得到促进和保护人权国家机构国际协调委员会的认可，因此没有对协会是否符合促进和保护人权国家机构的地位的原则</w:t>
      </w:r>
      <w:r>
        <w:rPr>
          <w:rFonts w:hint="eastAsia"/>
        </w:rPr>
        <w:t>(</w:t>
      </w:r>
      <w:r>
        <w:rPr>
          <w:rFonts w:hint="eastAsia"/>
        </w:rPr>
        <w:t>巴黎原则</w:t>
      </w:r>
      <w:r>
        <w:rPr>
          <w:rFonts w:hint="eastAsia"/>
        </w:rPr>
        <w:t>)</w:t>
      </w:r>
      <w:r>
        <w:rPr>
          <w:rFonts w:hint="eastAsia"/>
        </w:rPr>
        <w:t>进行评估。</w:t>
      </w:r>
    </w:p>
    <w:p w:rsidR="00951ED2" w:rsidRPr="006F5FB9" w:rsidRDefault="00951ED2" w:rsidP="00951ED2">
      <w:pPr>
        <w:pStyle w:val="SingleTxtGC"/>
        <w:rPr>
          <w:rFonts w:eastAsia="SimHei" w:hint="eastAsia"/>
        </w:rPr>
      </w:pPr>
      <w:r>
        <w:rPr>
          <w:rFonts w:hint="eastAsia"/>
        </w:rPr>
        <w:t>15</w:t>
      </w:r>
      <w:r>
        <w:t>.</w:t>
      </w:r>
      <w:r>
        <w:rPr>
          <w:rFonts w:hint="eastAsia"/>
        </w:rPr>
        <w:t xml:space="preserve">  </w:t>
      </w:r>
      <w:r w:rsidRPr="006F5FB9">
        <w:rPr>
          <w:rFonts w:eastAsia="SimHei" w:hint="eastAsia"/>
        </w:rPr>
        <w:t>委员会建议缔约国采取必要措施：</w:t>
      </w:r>
    </w:p>
    <w:p w:rsidR="00951ED2" w:rsidRPr="006F5FB9" w:rsidRDefault="00951ED2" w:rsidP="00422865">
      <w:pPr>
        <w:pStyle w:val="SingleTxtGC"/>
        <w:numPr>
          <w:ilvl w:val="0"/>
          <w:numId w:val="37"/>
        </w:numPr>
        <w:rPr>
          <w:rFonts w:eastAsia="SimHei" w:hint="eastAsia"/>
        </w:rPr>
      </w:pPr>
      <w:r w:rsidRPr="006F5FB9">
        <w:rPr>
          <w:rFonts w:eastAsia="SimHei" w:hint="eastAsia"/>
        </w:rPr>
        <w:t>确保国家人权机构符合《巴黎原则》；</w:t>
      </w:r>
    </w:p>
    <w:p w:rsidR="00951ED2" w:rsidRPr="006F5FB9" w:rsidRDefault="00951ED2" w:rsidP="00422865">
      <w:pPr>
        <w:pStyle w:val="SingleTxtGC"/>
        <w:numPr>
          <w:ilvl w:val="0"/>
          <w:numId w:val="37"/>
        </w:numPr>
        <w:rPr>
          <w:rFonts w:eastAsia="SimHei" w:hint="eastAsia"/>
        </w:rPr>
      </w:pPr>
      <w:r w:rsidRPr="006F5FB9">
        <w:rPr>
          <w:rFonts w:eastAsia="SimHei" w:hint="eastAsia"/>
        </w:rPr>
        <w:t>为该机构提供充分的资源和有关移徙工人的特别任务规定；</w:t>
      </w:r>
    </w:p>
    <w:p w:rsidR="00951ED2" w:rsidRPr="006F5FB9" w:rsidRDefault="00951ED2" w:rsidP="00422865">
      <w:pPr>
        <w:pStyle w:val="SingleTxtGC"/>
        <w:numPr>
          <w:ilvl w:val="0"/>
          <w:numId w:val="37"/>
        </w:numPr>
        <w:rPr>
          <w:rFonts w:eastAsia="SimHei" w:hint="eastAsia"/>
        </w:rPr>
      </w:pPr>
      <w:r w:rsidRPr="006F5FB9">
        <w:rPr>
          <w:rFonts w:eastAsia="SimHei" w:hint="eastAsia"/>
        </w:rPr>
        <w:t>如</w:t>
      </w:r>
      <w:r w:rsidRPr="00ED26AE">
        <w:rPr>
          <w:rFonts w:eastAsia="SimHei" w:hint="eastAsia"/>
          <w:spacing w:val="-2"/>
        </w:rPr>
        <w:t>有必要，在这一过程中寻求联合国人权事务高级专员办事处的支助</w:t>
      </w:r>
      <w:r w:rsidRPr="006F5FB9">
        <w:rPr>
          <w:rFonts w:eastAsia="SimHei" w:hint="eastAsia"/>
        </w:rPr>
        <w:t>。</w:t>
      </w:r>
    </w:p>
    <w:p w:rsidR="00951ED2" w:rsidRDefault="00951ED2" w:rsidP="006A7756">
      <w:pPr>
        <w:pStyle w:val="H56GC"/>
        <w:rPr>
          <w:rFonts w:hint="eastAsia"/>
        </w:rPr>
      </w:pPr>
      <w:r>
        <w:rPr>
          <w:rFonts w:hint="eastAsia"/>
        </w:rPr>
        <w:tab/>
      </w:r>
      <w:r>
        <w:rPr>
          <w:rFonts w:hint="eastAsia"/>
        </w:rPr>
        <w:tab/>
      </w:r>
      <w:r>
        <w:rPr>
          <w:rFonts w:hint="eastAsia"/>
        </w:rPr>
        <w:t>数据收集</w:t>
      </w:r>
    </w:p>
    <w:p w:rsidR="00951ED2" w:rsidRDefault="00951ED2" w:rsidP="00951ED2">
      <w:pPr>
        <w:pStyle w:val="SingleTxtGC"/>
        <w:rPr>
          <w:rFonts w:hint="eastAsia"/>
        </w:rPr>
      </w:pPr>
      <w:r>
        <w:rPr>
          <w:rFonts w:hint="eastAsia"/>
        </w:rPr>
        <w:t>16</w:t>
      </w:r>
      <w:r>
        <w:t>.</w:t>
      </w:r>
      <w:r>
        <w:rPr>
          <w:rFonts w:hint="eastAsia"/>
        </w:rPr>
        <w:t xml:space="preserve">  </w:t>
      </w:r>
      <w:r>
        <w:rPr>
          <w:rFonts w:hint="eastAsia"/>
        </w:rPr>
        <w:t>委员会确认缔约国已按国籍和性别分类收集了有关移徙工人的数据，但注意到没有提供针对一段时间内的数据，也没有关于国内非正常情况下移徙工人及其家庭成员的估计数字。</w:t>
      </w:r>
    </w:p>
    <w:p w:rsidR="00951ED2" w:rsidRPr="006F5FB9" w:rsidRDefault="00951ED2" w:rsidP="00951ED2">
      <w:pPr>
        <w:pStyle w:val="SingleTxtGC"/>
        <w:rPr>
          <w:rFonts w:eastAsia="SimHei" w:hint="eastAsia"/>
        </w:rPr>
      </w:pPr>
      <w:r>
        <w:rPr>
          <w:rFonts w:hint="eastAsia"/>
        </w:rPr>
        <w:t>17</w:t>
      </w:r>
      <w:r>
        <w:t>.</w:t>
      </w:r>
      <w:r>
        <w:rPr>
          <w:rFonts w:hint="eastAsia"/>
        </w:rPr>
        <w:t xml:space="preserve">  </w:t>
      </w:r>
      <w:r w:rsidRPr="006F5FB9">
        <w:rPr>
          <w:rFonts w:eastAsia="SimHei" w:hint="eastAsia"/>
        </w:rPr>
        <w:t>委员会建议缔约国建立关于移徙问题的国家信息系统。委员会还建议这种集中</w:t>
      </w:r>
      <w:r>
        <w:rPr>
          <w:rFonts w:eastAsia="SimHei" w:hint="eastAsia"/>
        </w:rPr>
        <w:t>式</w:t>
      </w:r>
      <w:r w:rsidRPr="006F5FB9">
        <w:rPr>
          <w:rFonts w:eastAsia="SimHei" w:hint="eastAsia"/>
        </w:rPr>
        <w:t>数据库</w:t>
      </w:r>
      <w:r>
        <w:rPr>
          <w:rFonts w:eastAsia="SimHei" w:hint="eastAsia"/>
        </w:rPr>
        <w:t>考虑到</w:t>
      </w:r>
      <w:r w:rsidRPr="006F5FB9">
        <w:rPr>
          <w:rFonts w:eastAsia="SimHei" w:hint="eastAsia"/>
        </w:rPr>
        <w:t>《公约》</w:t>
      </w:r>
      <w:r>
        <w:rPr>
          <w:rFonts w:eastAsia="SimHei" w:hint="eastAsia"/>
        </w:rPr>
        <w:t>各个方面，载列缔约国内移徙工人的详细信息，包括过境</w:t>
      </w:r>
      <w:r w:rsidRPr="006F5FB9">
        <w:rPr>
          <w:rFonts w:eastAsia="SimHei" w:hint="eastAsia"/>
        </w:rPr>
        <w:t>移徙工人和智利</w:t>
      </w:r>
      <w:r>
        <w:rPr>
          <w:rFonts w:eastAsia="SimHei" w:hint="eastAsia"/>
        </w:rPr>
        <w:t>境外</w:t>
      </w:r>
      <w:r w:rsidRPr="006F5FB9">
        <w:rPr>
          <w:rFonts w:eastAsia="SimHei" w:hint="eastAsia"/>
        </w:rPr>
        <w:t>移徙工人，鼓励缔约国按照性别、年龄和从事的工作收集信息和统计数据。在不可能获得详细资料的情况下，例如关于非正常情况下的移徙工人</w:t>
      </w:r>
      <w:r>
        <w:rPr>
          <w:rFonts w:eastAsia="SimHei" w:hint="eastAsia"/>
        </w:rPr>
        <w:t>的</w:t>
      </w:r>
      <w:r w:rsidRPr="006F5FB9">
        <w:rPr>
          <w:rFonts w:eastAsia="SimHei" w:hint="eastAsia"/>
        </w:rPr>
        <w:t>资料，委员会希望收到根据研究或估计取得的数据。</w:t>
      </w:r>
    </w:p>
    <w:p w:rsidR="00951ED2" w:rsidRDefault="00951ED2" w:rsidP="00951ED2">
      <w:pPr>
        <w:pStyle w:val="H23GC"/>
        <w:rPr>
          <w:rFonts w:hint="eastAsia"/>
        </w:rPr>
      </w:pPr>
      <w:r>
        <w:rPr>
          <w:rFonts w:hint="eastAsia"/>
        </w:rPr>
        <w:tab/>
        <w:t>2</w:t>
      </w:r>
      <w:r>
        <w:t>.</w:t>
      </w:r>
      <w:r>
        <w:rPr>
          <w:rFonts w:hint="eastAsia"/>
        </w:rPr>
        <w:tab/>
      </w:r>
      <w:r>
        <w:rPr>
          <w:rFonts w:hint="eastAsia"/>
        </w:rPr>
        <w:t>一般原则</w:t>
      </w:r>
      <w:r>
        <w:rPr>
          <w:rFonts w:hint="eastAsia"/>
        </w:rPr>
        <w:t>(</w:t>
      </w:r>
      <w:r>
        <w:rPr>
          <w:rFonts w:hint="eastAsia"/>
        </w:rPr>
        <w:t>第</w:t>
      </w:r>
      <w:r>
        <w:rPr>
          <w:rFonts w:hint="eastAsia"/>
        </w:rPr>
        <w:t>7</w:t>
      </w:r>
      <w:r>
        <w:rPr>
          <w:rFonts w:hint="eastAsia"/>
        </w:rPr>
        <w:t>和第</w:t>
      </w:r>
      <w:r>
        <w:rPr>
          <w:rFonts w:hint="eastAsia"/>
        </w:rPr>
        <w:t>83</w:t>
      </w:r>
      <w:r>
        <w:rPr>
          <w:rFonts w:hint="eastAsia"/>
        </w:rPr>
        <w:t>条</w:t>
      </w:r>
      <w:r>
        <w:rPr>
          <w:rFonts w:hint="eastAsia"/>
        </w:rPr>
        <w:t>)</w:t>
      </w:r>
    </w:p>
    <w:p w:rsidR="00951ED2" w:rsidRDefault="00951ED2" w:rsidP="006A7756">
      <w:pPr>
        <w:pStyle w:val="H56GC"/>
        <w:rPr>
          <w:rFonts w:hint="eastAsia"/>
        </w:rPr>
      </w:pPr>
      <w:r>
        <w:rPr>
          <w:rFonts w:hint="eastAsia"/>
        </w:rPr>
        <w:tab/>
      </w:r>
      <w:r>
        <w:rPr>
          <w:rFonts w:hint="eastAsia"/>
        </w:rPr>
        <w:tab/>
      </w:r>
      <w:r>
        <w:rPr>
          <w:rFonts w:hint="eastAsia"/>
        </w:rPr>
        <w:t>不歧视</w:t>
      </w:r>
    </w:p>
    <w:p w:rsidR="00951ED2" w:rsidRDefault="00951ED2" w:rsidP="00951ED2">
      <w:pPr>
        <w:pStyle w:val="SingleTxtGC"/>
        <w:rPr>
          <w:rFonts w:hint="eastAsia"/>
        </w:rPr>
      </w:pPr>
      <w:r>
        <w:rPr>
          <w:rFonts w:hint="eastAsia"/>
        </w:rPr>
        <w:t>18</w:t>
      </w:r>
      <w:r>
        <w:t>.</w:t>
      </w:r>
      <w:r>
        <w:rPr>
          <w:rFonts w:hint="eastAsia"/>
        </w:rPr>
        <w:t xml:space="preserve">  </w:t>
      </w:r>
      <w:r>
        <w:rPr>
          <w:rFonts w:hint="eastAsia"/>
        </w:rPr>
        <w:t>委员会欢迎缔约国采取各种举措防止针对移徙工人的歧视，但感到关切的是，有报道指出，缔约国社会上存在对移徙工人及其家庭成员持歧视和轻蔑态度。</w:t>
      </w:r>
    </w:p>
    <w:p w:rsidR="00951ED2" w:rsidRPr="006F5FB9" w:rsidRDefault="00951ED2" w:rsidP="00951ED2">
      <w:pPr>
        <w:pStyle w:val="SingleTxtGC"/>
        <w:rPr>
          <w:rFonts w:eastAsia="SimHei" w:hint="eastAsia"/>
        </w:rPr>
      </w:pPr>
      <w:r>
        <w:rPr>
          <w:rFonts w:hint="eastAsia"/>
        </w:rPr>
        <w:t>19</w:t>
      </w:r>
      <w:r>
        <w:t>.</w:t>
      </w:r>
      <w:r>
        <w:rPr>
          <w:rFonts w:hint="eastAsia"/>
        </w:rPr>
        <w:t xml:space="preserve">  </w:t>
      </w:r>
      <w:r w:rsidRPr="006F5FB9">
        <w:rPr>
          <w:rFonts w:eastAsia="SimHei" w:hint="eastAsia"/>
        </w:rPr>
        <w:t>委员会建议缔约国采取积极措施，并加强</w:t>
      </w:r>
      <w:r>
        <w:rPr>
          <w:rFonts w:eastAsia="SimHei" w:hint="eastAsia"/>
        </w:rPr>
        <w:t>业</w:t>
      </w:r>
      <w:r w:rsidRPr="006F5FB9">
        <w:rPr>
          <w:rFonts w:eastAsia="SimHei" w:hint="eastAsia"/>
        </w:rPr>
        <w:t>已采取的措施，</w:t>
      </w:r>
      <w:r>
        <w:rPr>
          <w:rFonts w:eastAsia="SimHei" w:hint="eastAsia"/>
        </w:rPr>
        <w:t>与社会上的</w:t>
      </w:r>
      <w:r w:rsidRPr="006F5FB9">
        <w:rPr>
          <w:rFonts w:eastAsia="SimHei" w:hint="eastAsia"/>
        </w:rPr>
        <w:t>歧视态度和</w:t>
      </w:r>
      <w:r>
        <w:rPr>
          <w:rFonts w:eastAsia="SimHei" w:hint="eastAsia"/>
        </w:rPr>
        <w:t>轻</w:t>
      </w:r>
      <w:r w:rsidRPr="006F5FB9">
        <w:rPr>
          <w:rFonts w:eastAsia="SimHei" w:hint="eastAsia"/>
        </w:rPr>
        <w:t>蔑行为</w:t>
      </w:r>
      <w:r>
        <w:rPr>
          <w:rFonts w:eastAsia="SimHei" w:hint="eastAsia"/>
        </w:rPr>
        <w:t>斗争</w:t>
      </w:r>
      <w:r w:rsidRPr="006F5FB9">
        <w:rPr>
          <w:rFonts w:eastAsia="SimHei" w:hint="eastAsia"/>
        </w:rPr>
        <w:t>，特别要</w:t>
      </w:r>
      <w:r>
        <w:rPr>
          <w:rFonts w:eastAsia="SimHei" w:hint="eastAsia"/>
        </w:rPr>
        <w:t>针对广</w:t>
      </w:r>
      <w:r w:rsidRPr="006F5FB9">
        <w:rPr>
          <w:rFonts w:eastAsia="SimHei" w:hint="eastAsia"/>
        </w:rPr>
        <w:t>大</w:t>
      </w:r>
      <w:r>
        <w:rPr>
          <w:rFonts w:eastAsia="SimHei" w:hint="eastAsia"/>
        </w:rPr>
        <w:t>群</w:t>
      </w:r>
      <w:r w:rsidRPr="006F5FB9">
        <w:rPr>
          <w:rFonts w:eastAsia="SimHei" w:hint="eastAsia"/>
        </w:rPr>
        <w:t>众、教师、移</w:t>
      </w:r>
      <w:r>
        <w:rPr>
          <w:rFonts w:eastAsia="SimHei" w:hint="eastAsia"/>
        </w:rPr>
        <w:t>民</w:t>
      </w:r>
      <w:r w:rsidRPr="006F5FB9">
        <w:rPr>
          <w:rFonts w:eastAsia="SimHei" w:hint="eastAsia"/>
        </w:rPr>
        <w:t>官员和媒体专业人员</w:t>
      </w:r>
      <w:r>
        <w:rPr>
          <w:rFonts w:eastAsia="SimHei" w:hint="eastAsia"/>
        </w:rPr>
        <w:t>开展</w:t>
      </w:r>
      <w:r w:rsidRPr="006F5FB9">
        <w:rPr>
          <w:rFonts w:eastAsia="SimHei" w:hint="eastAsia"/>
        </w:rPr>
        <w:t>提高认识运动。</w:t>
      </w:r>
    </w:p>
    <w:p w:rsidR="00951ED2" w:rsidRDefault="00951ED2" w:rsidP="00951ED2">
      <w:pPr>
        <w:pStyle w:val="SingleTxtGC"/>
        <w:rPr>
          <w:rFonts w:hint="eastAsia"/>
        </w:rPr>
      </w:pPr>
      <w:r>
        <w:rPr>
          <w:rFonts w:hint="eastAsia"/>
        </w:rPr>
        <w:t>20</w:t>
      </w:r>
      <w:r>
        <w:t>.</w:t>
      </w:r>
      <w:r>
        <w:rPr>
          <w:rFonts w:hint="eastAsia"/>
        </w:rPr>
        <w:t xml:space="preserve">  </w:t>
      </w:r>
      <w:r>
        <w:rPr>
          <w:rFonts w:hint="eastAsia"/>
        </w:rPr>
        <w:t>委员会感到关切的是，根据《外国人法》，如果移徙工人违反移民法，其身份证件将被没收，在内政部对其所犯罪行作出裁决前，其身份证件以外国罪犯卡取代。</w:t>
      </w:r>
    </w:p>
    <w:p w:rsidR="00951ED2" w:rsidRPr="006F5FB9" w:rsidRDefault="00951ED2" w:rsidP="00951ED2">
      <w:pPr>
        <w:pStyle w:val="SingleTxtGC"/>
        <w:rPr>
          <w:rFonts w:eastAsia="SimHei" w:hint="eastAsia"/>
        </w:rPr>
      </w:pPr>
      <w:r>
        <w:rPr>
          <w:rFonts w:hint="eastAsia"/>
        </w:rPr>
        <w:t>21</w:t>
      </w:r>
      <w:r>
        <w:t>.</w:t>
      </w:r>
      <w:r>
        <w:rPr>
          <w:rFonts w:hint="eastAsia"/>
        </w:rPr>
        <w:t xml:space="preserve">  </w:t>
      </w:r>
      <w:r w:rsidRPr="006F5FB9">
        <w:rPr>
          <w:rFonts w:eastAsia="SimHei" w:hint="eastAsia"/>
        </w:rPr>
        <w:t>委员会鼓励缔约国取消在违反移民法的情况下以外国罪</w:t>
      </w:r>
      <w:r>
        <w:rPr>
          <w:rFonts w:eastAsia="SimHei" w:hint="eastAsia"/>
        </w:rPr>
        <w:t>犯</w:t>
      </w:r>
      <w:r w:rsidRPr="006F5FB9">
        <w:rPr>
          <w:rFonts w:eastAsia="SimHei" w:hint="eastAsia"/>
        </w:rPr>
        <w:t>卡取代移徙工人身份证明的做法。</w:t>
      </w:r>
    </w:p>
    <w:p w:rsidR="00951ED2" w:rsidRDefault="00951ED2" w:rsidP="00951ED2">
      <w:pPr>
        <w:pStyle w:val="SingleTxtGC"/>
        <w:rPr>
          <w:rFonts w:hint="eastAsia"/>
        </w:rPr>
      </w:pPr>
      <w:r>
        <w:rPr>
          <w:rFonts w:hint="eastAsia"/>
        </w:rPr>
        <w:t>22</w:t>
      </w:r>
      <w:r>
        <w:t>.</w:t>
      </w:r>
      <w:r>
        <w:rPr>
          <w:rFonts w:hint="eastAsia"/>
        </w:rPr>
        <w:t xml:space="preserve">  </w:t>
      </w:r>
      <w:r>
        <w:rPr>
          <w:rFonts w:hint="eastAsia"/>
        </w:rPr>
        <w:t>委员会感到关切的是，有报道指出，一些边境官员在人们进入缔约国时随意拒绝在护照上盖章，从而往往在以后移民身份正规化时造成问题。</w:t>
      </w:r>
    </w:p>
    <w:p w:rsidR="00951ED2" w:rsidRDefault="00951ED2" w:rsidP="00951ED2">
      <w:pPr>
        <w:pStyle w:val="SingleTxtGC"/>
      </w:pPr>
      <w:r>
        <w:t xml:space="preserve">23.  </w:t>
      </w:r>
      <w:r w:rsidRPr="00ED26AE">
        <w:rPr>
          <w:rFonts w:eastAsia="SimHei" w:hint="eastAsia"/>
          <w:spacing w:val="-2"/>
        </w:rPr>
        <w:t>委员会敦促缔约国确保监测边境人员采用的作法与《公约》条款规定相符</w:t>
      </w:r>
      <w:r w:rsidRPr="00EB55E9">
        <w:rPr>
          <w:rFonts w:eastAsia="SimHei" w:hint="eastAsia"/>
        </w:rPr>
        <w:t>。</w:t>
      </w:r>
    </w:p>
    <w:p w:rsidR="00951ED2" w:rsidRDefault="00951ED2" w:rsidP="00951ED2">
      <w:pPr>
        <w:pStyle w:val="H23GC"/>
      </w:pPr>
      <w:r>
        <w:tab/>
        <w:t>3.</w:t>
      </w:r>
      <w:r>
        <w:tab/>
      </w:r>
      <w:r>
        <w:rPr>
          <w:rFonts w:hint="eastAsia"/>
        </w:rPr>
        <w:t>所有移徙工人及其家庭成员的人权</w:t>
      </w:r>
      <w:r>
        <w:t>(</w:t>
      </w:r>
      <w:r>
        <w:rPr>
          <w:rFonts w:hint="eastAsia"/>
        </w:rPr>
        <w:t>第</w:t>
      </w:r>
      <w:r>
        <w:t>8</w:t>
      </w:r>
      <w:r>
        <w:rPr>
          <w:rFonts w:hint="eastAsia"/>
        </w:rPr>
        <w:t>条</w:t>
      </w:r>
      <w:r w:rsidR="00ED26AE">
        <w:rPr>
          <w:rFonts w:hint="eastAsia"/>
        </w:rPr>
        <w:t>至</w:t>
      </w:r>
      <w:r>
        <w:rPr>
          <w:rFonts w:hint="eastAsia"/>
        </w:rPr>
        <w:t>第</w:t>
      </w:r>
      <w:r>
        <w:t>35</w:t>
      </w:r>
      <w:r>
        <w:rPr>
          <w:rFonts w:hint="eastAsia"/>
        </w:rPr>
        <w:t>条</w:t>
      </w:r>
      <w:r>
        <w:t>)</w:t>
      </w:r>
    </w:p>
    <w:p w:rsidR="00951ED2" w:rsidRDefault="00951ED2" w:rsidP="00951ED2">
      <w:pPr>
        <w:pStyle w:val="SingleTxtGC"/>
        <w:rPr>
          <w:rFonts w:hint="eastAsia"/>
        </w:rPr>
      </w:pPr>
      <w:r>
        <w:t xml:space="preserve">24.  </w:t>
      </w:r>
      <w:r>
        <w:rPr>
          <w:rFonts w:hint="eastAsia"/>
        </w:rPr>
        <w:t>委员会感到关切的是，如果移徙工人违反</w:t>
      </w:r>
      <w:r>
        <w:rPr>
          <w:rFonts w:hint="eastAsia"/>
        </w:rPr>
        <w:t>1975</w:t>
      </w:r>
      <w:r>
        <w:rPr>
          <w:rFonts w:hint="eastAsia"/>
        </w:rPr>
        <w:t>年关于外国人的《第</w:t>
      </w:r>
      <w:r>
        <w:t>1.094</w:t>
      </w:r>
      <w:r>
        <w:rPr>
          <w:rFonts w:hint="eastAsia"/>
        </w:rPr>
        <w:t>号法令</w:t>
      </w:r>
      <w:r w:rsidR="00ED26AE">
        <w:rPr>
          <w:rFonts w:hint="eastAsia"/>
        </w:rPr>
        <w:t>－</w:t>
      </w:r>
      <w:r>
        <w:rPr>
          <w:rFonts w:hint="eastAsia"/>
        </w:rPr>
        <w:t>法律》而受到行政当局的惩处，则在离开该国时需要核准许可。</w:t>
      </w:r>
    </w:p>
    <w:p w:rsidR="00951ED2" w:rsidRDefault="00951ED2" w:rsidP="00951ED2">
      <w:pPr>
        <w:pStyle w:val="SingleTxtGC"/>
        <w:rPr>
          <w:rFonts w:hint="eastAsia"/>
        </w:rPr>
      </w:pPr>
      <w:r>
        <w:t xml:space="preserve">25.  </w:t>
      </w:r>
      <w:r w:rsidRPr="00EB55E9">
        <w:rPr>
          <w:rFonts w:eastAsia="SimHei" w:hint="eastAsia"/>
        </w:rPr>
        <w:t>委员会敦促缔约国审查其</w:t>
      </w:r>
      <w:r>
        <w:rPr>
          <w:rFonts w:eastAsia="SimHei" w:hint="eastAsia"/>
        </w:rPr>
        <w:t>立</w:t>
      </w:r>
      <w:r w:rsidRPr="00EB55E9">
        <w:rPr>
          <w:rFonts w:eastAsia="SimHei" w:hint="eastAsia"/>
        </w:rPr>
        <w:t>法规定</w:t>
      </w:r>
      <w:r>
        <w:rPr>
          <w:rFonts w:eastAsia="SimHei" w:hint="eastAsia"/>
        </w:rPr>
        <w:t>，</w:t>
      </w:r>
      <w:r w:rsidRPr="00EB55E9">
        <w:rPr>
          <w:rFonts w:eastAsia="SimHei" w:hint="eastAsia"/>
        </w:rPr>
        <w:t>除根据《公约》第</w:t>
      </w:r>
      <w:r w:rsidRPr="00EB55E9">
        <w:rPr>
          <w:rFonts w:eastAsia="SimHei" w:hint="eastAsia"/>
        </w:rPr>
        <w:t>8</w:t>
      </w:r>
      <w:r w:rsidRPr="00EB55E9">
        <w:rPr>
          <w:rFonts w:eastAsia="SimHei" w:hint="eastAsia"/>
        </w:rPr>
        <w:t>条</w:t>
      </w:r>
      <w:r>
        <w:rPr>
          <w:rFonts w:eastAsia="SimHei" w:hint="eastAsia"/>
        </w:rPr>
        <w:t>的规定，</w:t>
      </w:r>
      <w:r w:rsidRPr="00EB55E9">
        <w:rPr>
          <w:rFonts w:eastAsia="SimHei" w:hint="eastAsia"/>
        </w:rPr>
        <w:t>为保护国家安全、公共秩序、公共卫生或道德或其他人的权利和自由</w:t>
      </w:r>
      <w:r>
        <w:rPr>
          <w:rFonts w:eastAsia="SimHei" w:hint="eastAsia"/>
        </w:rPr>
        <w:t>，</w:t>
      </w:r>
      <w:r w:rsidRPr="00EB55E9">
        <w:rPr>
          <w:rFonts w:eastAsia="SimHei" w:hint="eastAsia"/>
        </w:rPr>
        <w:t>有必要加</w:t>
      </w:r>
      <w:r>
        <w:rPr>
          <w:rFonts w:eastAsia="SimHei" w:hint="eastAsia"/>
        </w:rPr>
        <w:t>以</w:t>
      </w:r>
      <w:r w:rsidRPr="00EB55E9">
        <w:rPr>
          <w:rFonts w:eastAsia="SimHei" w:hint="eastAsia"/>
        </w:rPr>
        <w:t>限制</w:t>
      </w:r>
      <w:r>
        <w:rPr>
          <w:rFonts w:eastAsia="SimHei" w:hint="eastAsia"/>
        </w:rPr>
        <w:t>外，应该</w:t>
      </w:r>
      <w:r w:rsidRPr="00EB55E9">
        <w:rPr>
          <w:rFonts w:eastAsia="SimHei" w:hint="eastAsia"/>
        </w:rPr>
        <w:t>确保所有移徙工人</w:t>
      </w:r>
      <w:r>
        <w:rPr>
          <w:rFonts w:eastAsia="SimHei" w:hint="eastAsia"/>
        </w:rPr>
        <w:t>，</w:t>
      </w:r>
      <w:r w:rsidRPr="00EB55E9">
        <w:rPr>
          <w:rFonts w:eastAsia="SimHei" w:hint="eastAsia"/>
        </w:rPr>
        <w:t>包括违反</w:t>
      </w:r>
      <w:r>
        <w:rPr>
          <w:rFonts w:eastAsia="SimHei" w:hint="eastAsia"/>
        </w:rPr>
        <w:t>《</w:t>
      </w:r>
      <w:r w:rsidRPr="00EB55E9">
        <w:rPr>
          <w:rFonts w:eastAsia="SimHei" w:hint="eastAsia"/>
        </w:rPr>
        <w:t>第</w:t>
      </w:r>
      <w:r>
        <w:rPr>
          <w:rFonts w:eastAsia="SimHei"/>
        </w:rPr>
        <w:t>1.</w:t>
      </w:r>
      <w:r w:rsidRPr="00EB55E9">
        <w:rPr>
          <w:rFonts w:eastAsia="SimHei"/>
        </w:rPr>
        <w:t>094</w:t>
      </w:r>
      <w:r w:rsidRPr="00EB55E9">
        <w:rPr>
          <w:rFonts w:eastAsia="SimHei" w:hint="eastAsia"/>
        </w:rPr>
        <w:t>号法令</w:t>
      </w:r>
      <w:r w:rsidR="00ED26AE">
        <w:rPr>
          <w:rFonts w:eastAsia="SimHei" w:hint="eastAsia"/>
        </w:rPr>
        <w:t>－</w:t>
      </w:r>
      <w:r w:rsidRPr="00EB55E9">
        <w:rPr>
          <w:rFonts w:eastAsia="SimHei" w:hint="eastAsia"/>
        </w:rPr>
        <w:t>法律</w:t>
      </w:r>
      <w:r>
        <w:rPr>
          <w:rFonts w:eastAsia="SimHei" w:hint="eastAsia"/>
        </w:rPr>
        <w:t>》</w:t>
      </w:r>
      <w:r w:rsidRPr="00EB55E9">
        <w:rPr>
          <w:rFonts w:eastAsia="SimHei" w:hint="eastAsia"/>
        </w:rPr>
        <w:t>受到行政机关</w:t>
      </w:r>
      <w:r>
        <w:rPr>
          <w:rFonts w:eastAsia="SimHei" w:hint="eastAsia"/>
        </w:rPr>
        <w:t>处罚</w:t>
      </w:r>
      <w:r w:rsidRPr="00EB55E9">
        <w:rPr>
          <w:rFonts w:eastAsia="SimHei" w:hint="eastAsia"/>
        </w:rPr>
        <w:t>的移徙工人</w:t>
      </w:r>
      <w:r>
        <w:rPr>
          <w:rFonts w:eastAsia="SimHei" w:hint="eastAsia"/>
        </w:rPr>
        <w:t>都能</w:t>
      </w:r>
      <w:r w:rsidRPr="00EB55E9">
        <w:rPr>
          <w:rFonts w:eastAsia="SimHei" w:hint="eastAsia"/>
        </w:rPr>
        <w:t>自由离开缔约国。</w:t>
      </w:r>
    </w:p>
    <w:p w:rsidR="00951ED2" w:rsidRDefault="00951ED2" w:rsidP="00951ED2">
      <w:pPr>
        <w:pStyle w:val="SingleTxtGC"/>
        <w:rPr>
          <w:rFonts w:hint="eastAsia"/>
        </w:rPr>
      </w:pPr>
      <w:r>
        <w:t xml:space="preserve">26.  </w:t>
      </w:r>
      <w:r>
        <w:rPr>
          <w:rFonts w:hint="eastAsia"/>
        </w:rPr>
        <w:t>委员会注意到，因违反移民法被拘留的移徙工人受到行政拘留，但感到关切的是，缔约国没有提供资料说明这些人受拘留期限和条件。</w:t>
      </w:r>
    </w:p>
    <w:p w:rsidR="00951ED2" w:rsidRDefault="00951ED2" w:rsidP="00951ED2">
      <w:pPr>
        <w:pStyle w:val="SingleTxtGC"/>
        <w:rPr>
          <w:rFonts w:hint="eastAsia"/>
        </w:rPr>
      </w:pPr>
      <w:r>
        <w:t xml:space="preserve">27.  </w:t>
      </w:r>
      <w:r w:rsidRPr="00EB55E9">
        <w:rPr>
          <w:rFonts w:eastAsia="SimHei" w:hint="eastAsia"/>
        </w:rPr>
        <w:t>委员会建议缔约国</w:t>
      </w:r>
      <w:r>
        <w:rPr>
          <w:rFonts w:eastAsia="SimHei" w:hint="eastAsia"/>
        </w:rPr>
        <w:t>：</w:t>
      </w:r>
    </w:p>
    <w:p w:rsidR="00951ED2" w:rsidRPr="00EB55E9" w:rsidRDefault="00951ED2" w:rsidP="00422865">
      <w:pPr>
        <w:pStyle w:val="SingleTxtGC"/>
        <w:numPr>
          <w:ilvl w:val="0"/>
          <w:numId w:val="38"/>
        </w:numPr>
        <w:rPr>
          <w:rFonts w:eastAsia="SimHei"/>
        </w:rPr>
      </w:pPr>
      <w:r w:rsidRPr="00EB55E9">
        <w:rPr>
          <w:rFonts w:eastAsia="SimHei" w:hint="eastAsia"/>
        </w:rPr>
        <w:t>在其下一次定期报告中提供有关因违反移民法而被羁押的移民数量及其拘留条件和期限的详细信息</w:t>
      </w:r>
      <w:r>
        <w:rPr>
          <w:rFonts w:eastAsia="SimHei"/>
        </w:rPr>
        <w:t>；</w:t>
      </w:r>
    </w:p>
    <w:p w:rsidR="00951ED2" w:rsidRPr="00EB55E9" w:rsidRDefault="00951ED2" w:rsidP="00422865">
      <w:pPr>
        <w:pStyle w:val="SingleTxtGC"/>
        <w:numPr>
          <w:ilvl w:val="0"/>
          <w:numId w:val="38"/>
        </w:numPr>
        <w:rPr>
          <w:rFonts w:eastAsia="SimHei" w:hint="eastAsia"/>
        </w:rPr>
      </w:pPr>
      <w:r w:rsidRPr="00EB55E9">
        <w:rPr>
          <w:rFonts w:eastAsia="SimHei" w:hint="eastAsia"/>
        </w:rPr>
        <w:t>确保移民拘留中心的拘留条件符合国际标准。</w:t>
      </w:r>
    </w:p>
    <w:p w:rsidR="00951ED2" w:rsidRDefault="00951ED2" w:rsidP="00951ED2">
      <w:pPr>
        <w:pStyle w:val="SingleTxtGC"/>
        <w:rPr>
          <w:rFonts w:hint="eastAsia"/>
        </w:rPr>
      </w:pPr>
      <w:r>
        <w:t xml:space="preserve">28.  </w:t>
      </w:r>
      <w:r>
        <w:rPr>
          <w:rFonts w:hint="eastAsia"/>
        </w:rPr>
        <w:t>委员会感到关切的是，移徙工人对驱逐他们的裁决提出上诉的时限较短，说明没有充分的程序可以对驱逐出境的裁决提出上诉。</w:t>
      </w:r>
    </w:p>
    <w:p w:rsidR="00951ED2" w:rsidRDefault="00951ED2" w:rsidP="00951ED2">
      <w:pPr>
        <w:pStyle w:val="SingleTxtGC"/>
        <w:rPr>
          <w:rFonts w:hint="eastAsia"/>
        </w:rPr>
      </w:pPr>
      <w:r>
        <w:t xml:space="preserve">29.  </w:t>
      </w:r>
      <w:r w:rsidRPr="00673CE2">
        <w:rPr>
          <w:rFonts w:eastAsia="SimHei" w:hint="eastAsia"/>
        </w:rPr>
        <w:t>委员会建议缔约国采取必要措施</w:t>
      </w:r>
      <w:r>
        <w:rPr>
          <w:rFonts w:eastAsia="SimHei" w:hint="eastAsia"/>
        </w:rPr>
        <w:t>，</w:t>
      </w:r>
      <w:r w:rsidRPr="00673CE2">
        <w:rPr>
          <w:rFonts w:eastAsia="SimHei" w:hint="eastAsia"/>
        </w:rPr>
        <w:t>确保移徙工人可以利用</w:t>
      </w:r>
      <w:r>
        <w:rPr>
          <w:rFonts w:eastAsia="SimHei" w:hint="eastAsia"/>
        </w:rPr>
        <w:t>有关</w:t>
      </w:r>
      <w:r w:rsidRPr="00673CE2">
        <w:rPr>
          <w:rFonts w:eastAsia="SimHei" w:hint="eastAsia"/>
        </w:rPr>
        <w:t>程序对驱逐出境的裁决提出上诉</w:t>
      </w:r>
      <w:r>
        <w:rPr>
          <w:rFonts w:eastAsia="SimHei" w:hint="eastAsia"/>
        </w:rPr>
        <w:t>，包括延长对驱逐</w:t>
      </w:r>
      <w:r w:rsidRPr="00673CE2">
        <w:rPr>
          <w:rFonts w:eastAsia="SimHei" w:hint="eastAsia"/>
        </w:rPr>
        <w:t>裁决提出上诉的时限</w:t>
      </w:r>
      <w:r>
        <w:rPr>
          <w:rFonts w:eastAsia="SimHei" w:hint="eastAsia"/>
        </w:rPr>
        <w:t>，</w:t>
      </w:r>
      <w:r w:rsidRPr="00673CE2">
        <w:rPr>
          <w:rFonts w:eastAsia="SimHei" w:hint="eastAsia"/>
        </w:rPr>
        <w:t>充分</w:t>
      </w:r>
      <w:r>
        <w:rPr>
          <w:rFonts w:eastAsia="SimHei" w:hint="eastAsia"/>
        </w:rPr>
        <w:t>落实</w:t>
      </w:r>
      <w:r w:rsidRPr="00673CE2">
        <w:rPr>
          <w:rFonts w:eastAsia="SimHei" w:hint="eastAsia"/>
        </w:rPr>
        <w:t>规范驱逐</w:t>
      </w:r>
      <w:r>
        <w:rPr>
          <w:rFonts w:eastAsia="SimHei" w:hint="eastAsia"/>
        </w:rPr>
        <w:t>出境</w:t>
      </w:r>
      <w:r>
        <w:rPr>
          <w:rFonts w:eastAsia="SimHei" w:hint="eastAsia"/>
        </w:rPr>
        <w:t>/</w:t>
      </w:r>
      <w:r w:rsidRPr="00673CE2">
        <w:rPr>
          <w:rFonts w:eastAsia="SimHei" w:hint="eastAsia"/>
        </w:rPr>
        <w:t>驱逐程序的法律框架。</w:t>
      </w:r>
    </w:p>
    <w:p w:rsidR="00951ED2" w:rsidRDefault="00951ED2" w:rsidP="00951ED2">
      <w:pPr>
        <w:pStyle w:val="SingleTxtGC"/>
        <w:rPr>
          <w:rFonts w:hint="eastAsia"/>
        </w:rPr>
      </w:pPr>
      <w:r>
        <w:t xml:space="preserve">30.  </w:t>
      </w:r>
      <w:r>
        <w:rPr>
          <w:rFonts w:hint="eastAsia"/>
        </w:rPr>
        <w:t>委员会欢迎卫生部在</w:t>
      </w:r>
      <w:r>
        <w:rPr>
          <w:rFonts w:hint="eastAsia"/>
        </w:rPr>
        <w:t>2008</w:t>
      </w:r>
      <w:r>
        <w:rPr>
          <w:rFonts w:hint="eastAsia"/>
        </w:rPr>
        <w:t>年</w:t>
      </w:r>
      <w:bookmarkStart w:id="0" w:name="OLE_LINK2"/>
      <w:r>
        <w:rPr>
          <w:rFonts w:hint="eastAsia"/>
        </w:rPr>
        <w:t>6</w:t>
      </w:r>
      <w:r>
        <w:rPr>
          <w:rFonts w:hint="eastAsia"/>
        </w:rPr>
        <w:t>月</w:t>
      </w:r>
      <w:r>
        <w:rPr>
          <w:rFonts w:hint="eastAsia"/>
        </w:rPr>
        <w:t>11</w:t>
      </w:r>
      <w:r>
        <w:rPr>
          <w:rFonts w:hint="eastAsia"/>
        </w:rPr>
        <w:t>日</w:t>
      </w:r>
      <w:bookmarkEnd w:id="0"/>
      <w:r>
        <w:rPr>
          <w:rFonts w:hint="eastAsia"/>
        </w:rPr>
        <w:t>发布关于非法移民获得紧急医疗以及非法身份的孕妇和儿童获得保健的第</w:t>
      </w:r>
      <w:r>
        <w:t>3229</w:t>
      </w:r>
      <w:r>
        <w:rPr>
          <w:rFonts w:hint="eastAsia"/>
        </w:rPr>
        <w:t>号通知，但仍然感到十分关切的是，收到的资料显示，医务人员对移徙工人获得保健的权利缺乏认识，没有执行该项通知。</w:t>
      </w:r>
    </w:p>
    <w:p w:rsidR="00951ED2" w:rsidRDefault="00951ED2" w:rsidP="00951ED2">
      <w:pPr>
        <w:pStyle w:val="SingleTxtGC"/>
        <w:rPr>
          <w:rFonts w:hint="eastAsia"/>
        </w:rPr>
      </w:pPr>
      <w:r>
        <w:t xml:space="preserve">31.  </w:t>
      </w:r>
      <w:r w:rsidRPr="00673CE2">
        <w:rPr>
          <w:rFonts w:eastAsia="SimHei" w:hint="eastAsia"/>
        </w:rPr>
        <w:t>委员会建议缔约国确保有效执行</w:t>
      </w:r>
      <w:r w:rsidRPr="00673CE2">
        <w:rPr>
          <w:rFonts w:eastAsia="SimHei" w:hint="eastAsia"/>
        </w:rPr>
        <w:t>2008</w:t>
      </w:r>
      <w:r w:rsidRPr="00673CE2">
        <w:rPr>
          <w:rFonts w:eastAsia="SimHei" w:hint="eastAsia"/>
        </w:rPr>
        <w:t>年</w:t>
      </w:r>
      <w:r w:rsidRPr="00673CE2">
        <w:rPr>
          <w:rFonts w:eastAsia="SimHei" w:hint="eastAsia"/>
        </w:rPr>
        <w:t>6</w:t>
      </w:r>
      <w:r w:rsidRPr="00673CE2">
        <w:rPr>
          <w:rFonts w:eastAsia="SimHei" w:hint="eastAsia"/>
        </w:rPr>
        <w:t>月</w:t>
      </w:r>
      <w:r w:rsidRPr="00673CE2">
        <w:rPr>
          <w:rFonts w:eastAsia="SimHei" w:hint="eastAsia"/>
        </w:rPr>
        <w:t>11</w:t>
      </w:r>
      <w:r w:rsidRPr="00673CE2">
        <w:rPr>
          <w:rFonts w:eastAsia="SimHei" w:hint="eastAsia"/>
        </w:rPr>
        <w:t>日关于移徙工人获得保健的第</w:t>
      </w:r>
      <w:r w:rsidRPr="00673CE2">
        <w:rPr>
          <w:rFonts w:eastAsia="SimHei"/>
        </w:rPr>
        <w:t>3229</w:t>
      </w:r>
      <w:r w:rsidRPr="00673CE2">
        <w:rPr>
          <w:rFonts w:eastAsia="SimHei" w:hint="eastAsia"/>
        </w:rPr>
        <w:t>号来文</w:t>
      </w:r>
      <w:r>
        <w:rPr>
          <w:rFonts w:eastAsia="SimHei" w:hint="eastAsia"/>
        </w:rPr>
        <w:t>，</w:t>
      </w:r>
      <w:r w:rsidRPr="00673CE2">
        <w:rPr>
          <w:rFonts w:eastAsia="SimHei" w:hint="eastAsia"/>
        </w:rPr>
        <w:t>包括在</w:t>
      </w:r>
      <w:r>
        <w:rPr>
          <w:rFonts w:eastAsia="SimHei" w:hint="eastAsia"/>
        </w:rPr>
        <w:t>医务</w:t>
      </w:r>
      <w:r w:rsidRPr="00673CE2">
        <w:rPr>
          <w:rFonts w:eastAsia="SimHei" w:hint="eastAsia"/>
        </w:rPr>
        <w:t>人员中间宣传</w:t>
      </w:r>
      <w:r>
        <w:rPr>
          <w:rFonts w:eastAsia="SimHei" w:hint="eastAsia"/>
        </w:rPr>
        <w:t>上述通知的</w:t>
      </w:r>
      <w:r w:rsidRPr="00673CE2">
        <w:rPr>
          <w:rFonts w:eastAsia="SimHei" w:hint="eastAsia"/>
        </w:rPr>
        <w:t>条款规定</w:t>
      </w:r>
      <w:r>
        <w:rPr>
          <w:rFonts w:eastAsia="SimHei" w:hint="eastAsia"/>
        </w:rPr>
        <w:t>，</w:t>
      </w:r>
      <w:r w:rsidRPr="00673CE2">
        <w:rPr>
          <w:rFonts w:eastAsia="SimHei" w:hint="eastAsia"/>
        </w:rPr>
        <w:t>并建立一个执行</w:t>
      </w:r>
      <w:r>
        <w:rPr>
          <w:rFonts w:eastAsia="SimHei" w:hint="eastAsia"/>
        </w:rPr>
        <w:t>该项《</w:t>
      </w:r>
      <w:r w:rsidRPr="00673CE2">
        <w:rPr>
          <w:rFonts w:eastAsia="SimHei" w:hint="eastAsia"/>
        </w:rPr>
        <w:t>通讯</w:t>
      </w:r>
      <w:r>
        <w:rPr>
          <w:rFonts w:eastAsia="SimHei" w:hint="eastAsia"/>
        </w:rPr>
        <w:t>》</w:t>
      </w:r>
      <w:r w:rsidRPr="00673CE2">
        <w:rPr>
          <w:rFonts w:eastAsia="SimHei" w:hint="eastAsia"/>
        </w:rPr>
        <w:t>的监测机制。</w:t>
      </w:r>
    </w:p>
    <w:p w:rsidR="00951ED2" w:rsidRDefault="00951ED2" w:rsidP="00951ED2">
      <w:pPr>
        <w:pStyle w:val="SingleTxtGC"/>
      </w:pPr>
      <w:r>
        <w:t xml:space="preserve">32.  </w:t>
      </w:r>
      <w:r>
        <w:rPr>
          <w:rFonts w:hint="eastAsia"/>
        </w:rPr>
        <w:t>委员会注意到，父母身份不正常的儿童在官方登记册中登记为“过境外国人子女”，可在二十一岁生日后一年之内选择加入智利国籍。但委员会感到关切的是，在智利领土上存在着处于非正规境况的父母其子女没有国籍的情况。</w:t>
      </w:r>
    </w:p>
    <w:p w:rsidR="00951ED2" w:rsidRPr="00673CE2" w:rsidRDefault="00951ED2" w:rsidP="00951ED2">
      <w:pPr>
        <w:pStyle w:val="SingleTxtGC"/>
        <w:rPr>
          <w:rFonts w:eastAsia="SimHei" w:hint="eastAsia"/>
        </w:rPr>
      </w:pPr>
      <w:r w:rsidRPr="00673CE2">
        <w:rPr>
          <w:rFonts w:eastAsia="SimHei"/>
        </w:rPr>
        <w:t>3</w:t>
      </w:r>
      <w:r>
        <w:rPr>
          <w:rFonts w:eastAsia="SimHei"/>
        </w:rPr>
        <w:t>3.</w:t>
      </w:r>
      <w:r w:rsidRPr="00673CE2">
        <w:rPr>
          <w:rFonts w:eastAsia="SimHei"/>
        </w:rPr>
        <w:t xml:space="preserve">  </w:t>
      </w:r>
      <w:r w:rsidRPr="00673CE2">
        <w:rPr>
          <w:rFonts w:eastAsia="SimHei" w:hint="eastAsia"/>
        </w:rPr>
        <w:t>委员会鼓励缔约国允许在智利出生但其父母身份</w:t>
      </w:r>
      <w:r>
        <w:rPr>
          <w:rFonts w:eastAsia="SimHei" w:hint="eastAsia"/>
        </w:rPr>
        <w:t>不正规而</w:t>
      </w:r>
      <w:r w:rsidRPr="00673CE2">
        <w:rPr>
          <w:rFonts w:eastAsia="SimHei" w:hint="eastAsia"/>
        </w:rPr>
        <w:t>无法将其国籍传给子女的儿童加入智利国籍。委员会还鼓励缔约国加入</w:t>
      </w:r>
      <w:r w:rsidRPr="00673CE2">
        <w:rPr>
          <w:rFonts w:eastAsia="SimHei" w:hint="eastAsia"/>
        </w:rPr>
        <w:t>1954</w:t>
      </w:r>
      <w:r w:rsidRPr="00673CE2">
        <w:rPr>
          <w:rFonts w:eastAsia="SimHei" w:hint="eastAsia"/>
        </w:rPr>
        <w:t>年《关于无国籍人地位的公约》和</w:t>
      </w:r>
      <w:r w:rsidRPr="00673CE2">
        <w:rPr>
          <w:rFonts w:eastAsia="SimHei" w:hint="eastAsia"/>
        </w:rPr>
        <w:t>1961</w:t>
      </w:r>
      <w:r w:rsidRPr="00673CE2">
        <w:rPr>
          <w:rFonts w:eastAsia="SimHei" w:hint="eastAsia"/>
        </w:rPr>
        <w:t>年《减少无国籍状态公约》。</w:t>
      </w:r>
    </w:p>
    <w:p w:rsidR="00951ED2" w:rsidRDefault="00951ED2" w:rsidP="00951ED2">
      <w:pPr>
        <w:pStyle w:val="SingleTxtGC"/>
        <w:rPr>
          <w:rFonts w:hint="eastAsia"/>
        </w:rPr>
      </w:pPr>
      <w:r>
        <w:t xml:space="preserve">34.  </w:t>
      </w:r>
      <w:r>
        <w:rPr>
          <w:rFonts w:hint="eastAsia"/>
        </w:rPr>
        <w:t>委员会欢迎教育部在</w:t>
      </w:r>
      <w:r>
        <w:rPr>
          <w:rFonts w:hint="eastAsia"/>
        </w:rPr>
        <w:t>2005</w:t>
      </w:r>
      <w:r>
        <w:rPr>
          <w:rFonts w:hint="eastAsia"/>
        </w:rPr>
        <w:t>年就非法身份移民儿童入学和就学发布第</w:t>
      </w:r>
      <w:r w:rsidR="006A7756">
        <w:t>07/1008</w:t>
      </w:r>
      <w:r>
        <w:t>(1531)</w:t>
      </w:r>
      <w:r>
        <w:rPr>
          <w:rFonts w:hint="eastAsia"/>
        </w:rPr>
        <w:t>号通讯，但仍然感到关切的是，收到的资料显示，在某些情况下，无正规身份的移民儿童由于无法提供所需证件不能获得毕业证书，其成绩和毕业证书没有登入全国登记册系统，某些学校不允许移民身份尚不合法的移民儿童重新注册。</w:t>
      </w:r>
    </w:p>
    <w:p w:rsidR="00951ED2" w:rsidRPr="00673CE2" w:rsidRDefault="00951ED2" w:rsidP="00ED26AE">
      <w:pPr>
        <w:pStyle w:val="SingleTxtGC"/>
        <w:rPr>
          <w:rFonts w:eastAsia="SimHei" w:hint="eastAsia"/>
        </w:rPr>
      </w:pPr>
      <w:r w:rsidRPr="00673CE2">
        <w:rPr>
          <w:rFonts w:eastAsia="SimHei"/>
        </w:rPr>
        <w:t>3</w:t>
      </w:r>
      <w:r>
        <w:rPr>
          <w:rFonts w:eastAsia="SimHei"/>
        </w:rPr>
        <w:t>5.</w:t>
      </w:r>
      <w:r w:rsidRPr="00673CE2">
        <w:rPr>
          <w:rFonts w:eastAsia="SimHei"/>
        </w:rPr>
        <w:t xml:space="preserve">  </w:t>
      </w:r>
      <w:r w:rsidRPr="00673CE2">
        <w:rPr>
          <w:rFonts w:eastAsia="SimHei" w:hint="eastAsia"/>
        </w:rPr>
        <w:t>委员会建议缔约国确保有效执行</w:t>
      </w:r>
      <w:r w:rsidRPr="00673CE2">
        <w:rPr>
          <w:rFonts w:eastAsia="SimHei" w:hint="eastAsia"/>
        </w:rPr>
        <w:t>2005</w:t>
      </w:r>
      <w:r w:rsidRPr="00673CE2">
        <w:rPr>
          <w:rFonts w:eastAsia="SimHei" w:hint="eastAsia"/>
        </w:rPr>
        <w:t>年关于移民儿童</w:t>
      </w:r>
      <w:r>
        <w:rPr>
          <w:rFonts w:eastAsia="SimHei" w:hint="eastAsia"/>
        </w:rPr>
        <w:t>在</w:t>
      </w:r>
      <w:r w:rsidRPr="00673CE2">
        <w:rPr>
          <w:rFonts w:eastAsia="SimHei" w:hint="eastAsia"/>
        </w:rPr>
        <w:t>教育机构注册和就学的第</w:t>
      </w:r>
      <w:r w:rsidRPr="00673CE2">
        <w:rPr>
          <w:rFonts w:eastAsia="SimHei"/>
        </w:rPr>
        <w:t>07</w:t>
      </w:r>
      <w:r>
        <w:rPr>
          <w:rFonts w:eastAsia="SimHei"/>
        </w:rPr>
        <w:t>/</w:t>
      </w:r>
      <w:r w:rsidR="006A7756">
        <w:rPr>
          <w:rFonts w:eastAsia="SimHei"/>
        </w:rPr>
        <w:t>1008</w:t>
      </w:r>
      <w:r>
        <w:rPr>
          <w:rFonts w:eastAsia="SimHei"/>
        </w:rPr>
        <w:t>(</w:t>
      </w:r>
      <w:r w:rsidRPr="00673CE2">
        <w:rPr>
          <w:rFonts w:eastAsia="SimHei"/>
        </w:rPr>
        <w:t>1531</w:t>
      </w:r>
      <w:r>
        <w:rPr>
          <w:rFonts w:eastAsia="SimHei"/>
        </w:rPr>
        <w:t>)</w:t>
      </w:r>
      <w:r w:rsidRPr="00673CE2">
        <w:rPr>
          <w:rFonts w:eastAsia="SimHei" w:hint="eastAsia"/>
        </w:rPr>
        <w:t>号通讯</w:t>
      </w:r>
      <w:r>
        <w:rPr>
          <w:rFonts w:eastAsia="SimHei" w:hint="eastAsia"/>
        </w:rPr>
        <w:t>，</w:t>
      </w:r>
      <w:r w:rsidRPr="00673CE2">
        <w:rPr>
          <w:rFonts w:eastAsia="SimHei" w:hint="eastAsia"/>
        </w:rPr>
        <w:t>包括确保对所有教育机构宣传通讯内容</w:t>
      </w:r>
      <w:r>
        <w:rPr>
          <w:rFonts w:eastAsia="SimHei" w:hint="eastAsia"/>
        </w:rPr>
        <w:t>，</w:t>
      </w:r>
      <w:r w:rsidRPr="00673CE2">
        <w:rPr>
          <w:rFonts w:eastAsia="SimHei" w:hint="eastAsia"/>
        </w:rPr>
        <w:t>并建立落实通讯的监测机制。</w:t>
      </w:r>
    </w:p>
    <w:p w:rsidR="00951ED2" w:rsidRDefault="00951ED2" w:rsidP="00951ED2">
      <w:pPr>
        <w:pStyle w:val="SingleTxtGC"/>
        <w:rPr>
          <w:rFonts w:hint="eastAsia"/>
        </w:rPr>
      </w:pPr>
      <w:r>
        <w:t xml:space="preserve">36.  </w:t>
      </w:r>
      <w:r>
        <w:rPr>
          <w:rFonts w:hint="eastAsia"/>
        </w:rPr>
        <w:t>委员会感觉关切的是，收到的资料显示，移民女佣，特别是非法身份的女佣易于受到伤害，往往是虐待、剥削或恶劣工作环境的受害者。</w:t>
      </w:r>
    </w:p>
    <w:p w:rsidR="00951ED2" w:rsidRPr="00673CE2" w:rsidRDefault="00951ED2" w:rsidP="00951ED2">
      <w:pPr>
        <w:pStyle w:val="SingleTxtGC"/>
        <w:rPr>
          <w:rFonts w:eastAsia="SimHei" w:hint="eastAsia"/>
        </w:rPr>
      </w:pPr>
      <w:r w:rsidRPr="00673CE2">
        <w:rPr>
          <w:rFonts w:eastAsia="SimHei"/>
        </w:rPr>
        <w:t>3</w:t>
      </w:r>
      <w:r>
        <w:rPr>
          <w:rFonts w:eastAsia="SimHei"/>
        </w:rPr>
        <w:t>7.</w:t>
      </w:r>
      <w:r w:rsidRPr="00673CE2">
        <w:rPr>
          <w:rFonts w:eastAsia="SimHei"/>
        </w:rPr>
        <w:t xml:space="preserve">  </w:t>
      </w:r>
      <w:r w:rsidRPr="00673CE2">
        <w:rPr>
          <w:rFonts w:eastAsia="SimHei" w:hint="eastAsia"/>
        </w:rPr>
        <w:t>委员会建议缔约国按照委员会</w:t>
      </w:r>
      <w:r>
        <w:rPr>
          <w:rFonts w:eastAsia="SimHei" w:hint="eastAsia"/>
        </w:rPr>
        <w:t>关于</w:t>
      </w:r>
      <w:r w:rsidRPr="00673CE2">
        <w:rPr>
          <w:rFonts w:eastAsia="SimHei" w:hint="eastAsia"/>
        </w:rPr>
        <w:t>移徙家政工人的第</w:t>
      </w:r>
      <w:r>
        <w:rPr>
          <w:rFonts w:eastAsia="SimHei" w:hint="eastAsia"/>
        </w:rPr>
        <w:t>一</w:t>
      </w:r>
      <w:r w:rsidRPr="00673CE2">
        <w:rPr>
          <w:rFonts w:eastAsia="SimHei" w:hint="eastAsia"/>
        </w:rPr>
        <w:t>号</w:t>
      </w:r>
      <w:r>
        <w:rPr>
          <w:rFonts w:eastAsia="SimHei" w:hint="eastAsia"/>
        </w:rPr>
        <w:t>(</w:t>
      </w:r>
      <w:r w:rsidRPr="00673CE2">
        <w:rPr>
          <w:rFonts w:eastAsia="SimHei" w:hint="eastAsia"/>
        </w:rPr>
        <w:t>2010</w:t>
      </w:r>
      <w:r>
        <w:rPr>
          <w:rFonts w:eastAsia="SimHei" w:hint="eastAsia"/>
        </w:rPr>
        <w:t>)</w:t>
      </w:r>
      <w:r w:rsidRPr="00673CE2">
        <w:rPr>
          <w:rFonts w:eastAsia="SimHei" w:hint="eastAsia"/>
        </w:rPr>
        <w:t>一般性评论意见保护女佣</w:t>
      </w:r>
      <w:r>
        <w:rPr>
          <w:rFonts w:eastAsia="SimHei" w:hint="eastAsia"/>
        </w:rPr>
        <w:t>，确保劳工监察员更密切</w:t>
      </w:r>
      <w:r w:rsidRPr="00673CE2">
        <w:rPr>
          <w:rFonts w:eastAsia="SimHei" w:hint="eastAsia"/>
        </w:rPr>
        <w:t>和更加系统地监测这些妇女的工作条件。委员会还敦促缔约国确保这些移徙工人能够有效利用对雇主提出申诉的机制</w:t>
      </w:r>
      <w:r>
        <w:rPr>
          <w:rFonts w:eastAsia="SimHei" w:hint="eastAsia"/>
        </w:rPr>
        <w:t>，</w:t>
      </w:r>
      <w:r w:rsidRPr="00673CE2">
        <w:rPr>
          <w:rFonts w:eastAsia="SimHei" w:hint="eastAsia"/>
        </w:rPr>
        <w:t>对包括虐待的所有虐待案件进行调查</w:t>
      </w:r>
      <w:r>
        <w:rPr>
          <w:rFonts w:eastAsia="SimHei" w:hint="eastAsia"/>
        </w:rPr>
        <w:t>，</w:t>
      </w:r>
      <w:r w:rsidRPr="00673CE2">
        <w:rPr>
          <w:rFonts w:eastAsia="SimHei" w:hint="eastAsia"/>
        </w:rPr>
        <w:t>并视情形予以制裁。</w:t>
      </w:r>
    </w:p>
    <w:p w:rsidR="00951ED2" w:rsidRPr="00EB55E9" w:rsidRDefault="00951ED2" w:rsidP="00951ED2">
      <w:pPr>
        <w:pStyle w:val="H23GC"/>
        <w:rPr>
          <w:rFonts w:hint="eastAsia"/>
        </w:rPr>
      </w:pPr>
      <w:r w:rsidRPr="00EB55E9">
        <w:tab/>
      </w:r>
      <w:r>
        <w:t>4.</w:t>
      </w:r>
      <w:r w:rsidRPr="00EB55E9">
        <w:tab/>
      </w:r>
      <w:r w:rsidRPr="00EB55E9">
        <w:rPr>
          <w:rFonts w:hint="eastAsia"/>
        </w:rPr>
        <w:t>有证件或身份正常的移徙工人及其家庭成员的其他权利</w:t>
      </w:r>
      <w:r>
        <w:rPr>
          <w:rFonts w:hint="eastAsia"/>
        </w:rPr>
        <w:t>(</w:t>
      </w:r>
      <w:r w:rsidRPr="00EB55E9">
        <w:rPr>
          <w:rFonts w:hint="eastAsia"/>
        </w:rPr>
        <w:t>第</w:t>
      </w:r>
      <w:r w:rsidRPr="00EB55E9">
        <w:rPr>
          <w:rFonts w:hint="eastAsia"/>
        </w:rPr>
        <w:t>36-56</w:t>
      </w:r>
      <w:r w:rsidRPr="00EB55E9">
        <w:rPr>
          <w:rFonts w:hint="eastAsia"/>
        </w:rPr>
        <w:t>条</w:t>
      </w:r>
      <w:r>
        <w:rPr>
          <w:rFonts w:hint="eastAsia"/>
        </w:rPr>
        <w:t>)</w:t>
      </w:r>
    </w:p>
    <w:p w:rsidR="00951ED2" w:rsidRDefault="00951ED2" w:rsidP="006A7756">
      <w:pPr>
        <w:pStyle w:val="SingleTxtGC"/>
        <w:rPr>
          <w:rFonts w:hint="eastAsia"/>
        </w:rPr>
      </w:pPr>
      <w:r>
        <w:t xml:space="preserve">38.  </w:t>
      </w:r>
      <w:r>
        <w:rPr>
          <w:rFonts w:hint="eastAsia"/>
        </w:rPr>
        <w:t>委员会感到关切的是，收到的资料显示，在实践中，某些移徙工人在家庭团聚方面面临障碍，没有法律框架来规范家庭团聚问题。</w:t>
      </w:r>
    </w:p>
    <w:p w:rsidR="00951ED2" w:rsidRPr="00673CE2" w:rsidRDefault="00951ED2" w:rsidP="00951ED2">
      <w:pPr>
        <w:pStyle w:val="SingleTxtGC"/>
        <w:rPr>
          <w:rFonts w:eastAsia="SimHei" w:hint="eastAsia"/>
        </w:rPr>
      </w:pPr>
      <w:r w:rsidRPr="00673CE2">
        <w:rPr>
          <w:rFonts w:eastAsia="SimHei"/>
        </w:rPr>
        <w:t>3</w:t>
      </w:r>
      <w:r>
        <w:rPr>
          <w:rFonts w:eastAsia="SimHei"/>
        </w:rPr>
        <w:t>9.</w:t>
      </w:r>
      <w:r w:rsidRPr="00673CE2">
        <w:rPr>
          <w:rFonts w:eastAsia="SimHei"/>
        </w:rPr>
        <w:t xml:space="preserve">  </w:t>
      </w:r>
      <w:r w:rsidRPr="00673CE2">
        <w:rPr>
          <w:rFonts w:eastAsia="SimHei" w:hint="eastAsia"/>
        </w:rPr>
        <w:t>委员会建议缔约国确保按照《公约》第</w:t>
      </w:r>
      <w:r w:rsidRPr="00673CE2">
        <w:rPr>
          <w:rFonts w:eastAsia="SimHei" w:hint="eastAsia"/>
        </w:rPr>
        <w:t>44</w:t>
      </w:r>
      <w:r w:rsidRPr="00673CE2">
        <w:rPr>
          <w:rFonts w:eastAsia="SimHei" w:hint="eastAsia"/>
        </w:rPr>
        <w:t>条的规定</w:t>
      </w:r>
      <w:r>
        <w:rPr>
          <w:rFonts w:eastAsia="SimHei" w:hint="eastAsia"/>
        </w:rPr>
        <w:t>，</w:t>
      </w:r>
      <w:r w:rsidRPr="00673CE2">
        <w:rPr>
          <w:rFonts w:eastAsia="SimHei" w:hint="eastAsia"/>
        </w:rPr>
        <w:t>在移民法中纳入规范家庭团聚的法律条款。</w:t>
      </w:r>
    </w:p>
    <w:p w:rsidR="00951ED2" w:rsidRDefault="00951ED2" w:rsidP="00951ED2">
      <w:pPr>
        <w:pStyle w:val="SingleTxtGC"/>
        <w:rPr>
          <w:rFonts w:hint="eastAsia"/>
        </w:rPr>
      </w:pPr>
      <w:r>
        <w:t xml:space="preserve">40.  </w:t>
      </w:r>
      <w:r>
        <w:rPr>
          <w:rFonts w:hint="eastAsia"/>
        </w:rPr>
        <w:t>委员会注意到，没有提供资料说明缔约国采取哪些措施协助移徙工人汇递其收益和储蓄。</w:t>
      </w:r>
    </w:p>
    <w:p w:rsidR="00951ED2" w:rsidRPr="00673CE2" w:rsidRDefault="00951ED2" w:rsidP="00951ED2">
      <w:pPr>
        <w:pStyle w:val="SingleTxtGC"/>
        <w:rPr>
          <w:rFonts w:eastAsia="SimHei" w:hint="eastAsia"/>
        </w:rPr>
      </w:pPr>
      <w:r w:rsidRPr="00673CE2">
        <w:rPr>
          <w:rFonts w:eastAsia="SimHei"/>
        </w:rPr>
        <w:t>4</w:t>
      </w:r>
      <w:r>
        <w:rPr>
          <w:rFonts w:eastAsia="SimHei"/>
        </w:rPr>
        <w:t>1.</w:t>
      </w:r>
      <w:r w:rsidRPr="00673CE2">
        <w:rPr>
          <w:rFonts w:eastAsia="SimHei"/>
        </w:rPr>
        <w:t xml:space="preserve">  </w:t>
      </w:r>
      <w:r w:rsidRPr="00673CE2">
        <w:rPr>
          <w:rFonts w:eastAsia="SimHei" w:hint="eastAsia"/>
        </w:rPr>
        <w:t>委员会鼓励缔约国采取必要措施</w:t>
      </w:r>
      <w:r>
        <w:rPr>
          <w:rFonts w:eastAsia="SimHei" w:hint="eastAsia"/>
        </w:rPr>
        <w:t>，</w:t>
      </w:r>
      <w:r w:rsidRPr="00673CE2">
        <w:rPr>
          <w:rFonts w:eastAsia="SimHei" w:hint="eastAsia"/>
        </w:rPr>
        <w:t>使移徙工人能够将其收益和储蓄从智利汇</w:t>
      </w:r>
      <w:r>
        <w:rPr>
          <w:rFonts w:eastAsia="SimHei" w:hint="eastAsia"/>
        </w:rPr>
        <w:t>递</w:t>
      </w:r>
      <w:r w:rsidRPr="00673CE2">
        <w:rPr>
          <w:rFonts w:eastAsia="SimHei" w:hint="eastAsia"/>
        </w:rPr>
        <w:t>至原籍国或其他任何国家。</w:t>
      </w:r>
    </w:p>
    <w:p w:rsidR="00951ED2" w:rsidRDefault="00951ED2" w:rsidP="00951ED2">
      <w:pPr>
        <w:pStyle w:val="SingleTxtGC"/>
        <w:rPr>
          <w:rFonts w:hint="eastAsia"/>
        </w:rPr>
      </w:pPr>
      <w:r>
        <w:t xml:space="preserve">42.  </w:t>
      </w:r>
      <w:r>
        <w:rPr>
          <w:rFonts w:hint="eastAsia"/>
        </w:rPr>
        <w:t>委员会注意到代表团作出解释，说明在某一移徙工人死亡或解除婚姻关系时提供协助的情况，但委员会仍然感到关切的是，没有法律条款保障批准该移徙工人的家庭成员临时居住许可。</w:t>
      </w:r>
    </w:p>
    <w:p w:rsidR="00951ED2" w:rsidRPr="00673CE2" w:rsidRDefault="00951ED2" w:rsidP="00951ED2">
      <w:pPr>
        <w:pStyle w:val="SingleTxtGC"/>
        <w:rPr>
          <w:rFonts w:eastAsia="SimHei" w:hint="eastAsia"/>
        </w:rPr>
      </w:pPr>
      <w:r w:rsidRPr="00673CE2">
        <w:rPr>
          <w:rFonts w:eastAsia="SimHei"/>
        </w:rPr>
        <w:t>4</w:t>
      </w:r>
      <w:r>
        <w:rPr>
          <w:rFonts w:eastAsia="SimHei"/>
        </w:rPr>
        <w:t>3.</w:t>
      </w:r>
      <w:r w:rsidRPr="00673CE2">
        <w:rPr>
          <w:rFonts w:eastAsia="SimHei"/>
        </w:rPr>
        <w:t xml:space="preserve">  </w:t>
      </w:r>
      <w:r w:rsidRPr="00673CE2">
        <w:rPr>
          <w:rFonts w:eastAsia="SimHei" w:hint="eastAsia"/>
        </w:rPr>
        <w:t>委员会建议缔约国通过一项法律框架确保按照《公约》第</w:t>
      </w:r>
      <w:r w:rsidRPr="00673CE2">
        <w:rPr>
          <w:rFonts w:eastAsia="SimHei" w:hint="eastAsia"/>
        </w:rPr>
        <w:t>50</w:t>
      </w:r>
      <w:r w:rsidRPr="00673CE2">
        <w:rPr>
          <w:rFonts w:eastAsia="SimHei" w:hint="eastAsia"/>
        </w:rPr>
        <w:t>条的规定</w:t>
      </w:r>
      <w:r>
        <w:rPr>
          <w:rFonts w:eastAsia="SimHei" w:hint="eastAsia"/>
        </w:rPr>
        <w:t>，</w:t>
      </w:r>
      <w:r w:rsidRPr="00673CE2">
        <w:rPr>
          <w:rFonts w:eastAsia="SimHei" w:hint="eastAsia"/>
        </w:rPr>
        <w:t>在某一移徙工人死亡或解除婚姻关系的情况下发给其家庭成员临时居住许可。</w:t>
      </w:r>
    </w:p>
    <w:p w:rsidR="00951ED2" w:rsidRDefault="00951ED2" w:rsidP="00951ED2">
      <w:pPr>
        <w:pStyle w:val="SingleTxtGC"/>
        <w:rPr>
          <w:rFonts w:hint="eastAsia"/>
        </w:rPr>
      </w:pPr>
      <w:r>
        <w:t xml:space="preserve">44.  </w:t>
      </w:r>
      <w:r>
        <w:rPr>
          <w:rFonts w:hint="eastAsia"/>
        </w:rPr>
        <w:t>委员会关切地注意到，根据《劳动法》的规定，拥有</w:t>
      </w:r>
      <w:r>
        <w:rPr>
          <w:rFonts w:hint="eastAsia"/>
        </w:rPr>
        <w:t>25</w:t>
      </w:r>
      <w:r>
        <w:rPr>
          <w:rFonts w:hint="eastAsia"/>
        </w:rPr>
        <w:t>名以上雇员的公司至少有</w:t>
      </w:r>
      <w:r>
        <w:rPr>
          <w:rFonts w:hint="eastAsia"/>
        </w:rPr>
        <w:t>85%</w:t>
      </w:r>
      <w:r>
        <w:rPr>
          <w:rFonts w:hint="eastAsia"/>
        </w:rPr>
        <w:t>的员工须为智利国民。</w:t>
      </w:r>
    </w:p>
    <w:p w:rsidR="00951ED2" w:rsidRPr="00673CE2" w:rsidRDefault="00951ED2" w:rsidP="00951ED2">
      <w:pPr>
        <w:pStyle w:val="SingleTxtGC"/>
        <w:rPr>
          <w:rFonts w:eastAsia="SimHei" w:hint="eastAsia"/>
        </w:rPr>
      </w:pPr>
      <w:r w:rsidRPr="00673CE2">
        <w:rPr>
          <w:rFonts w:eastAsia="SimHei"/>
        </w:rPr>
        <w:t>4</w:t>
      </w:r>
      <w:r>
        <w:rPr>
          <w:rFonts w:eastAsia="SimHei"/>
        </w:rPr>
        <w:t>5.</w:t>
      </w:r>
      <w:r w:rsidRPr="00673CE2">
        <w:rPr>
          <w:rFonts w:eastAsia="SimHei"/>
        </w:rPr>
        <w:t xml:space="preserve">  </w:t>
      </w:r>
      <w:r w:rsidRPr="00673CE2">
        <w:rPr>
          <w:rFonts w:eastAsia="SimHei" w:hint="eastAsia"/>
        </w:rPr>
        <w:t>委员会建议仅对以下情况</w:t>
      </w:r>
      <w:r>
        <w:rPr>
          <w:rFonts w:eastAsia="SimHei" w:hint="eastAsia"/>
        </w:rPr>
        <w:t>实施</w:t>
      </w:r>
      <w:r w:rsidRPr="00673CE2">
        <w:rPr>
          <w:rFonts w:eastAsia="SimHei" w:hint="eastAsia"/>
        </w:rPr>
        <w:t>对身份正常移徙工人就业的限制</w:t>
      </w:r>
      <w:r>
        <w:rPr>
          <w:rFonts w:eastAsia="SimHei" w:hint="eastAsia"/>
        </w:rPr>
        <w:t>：</w:t>
      </w:r>
      <w:r>
        <w:rPr>
          <w:rFonts w:eastAsia="SimHei"/>
        </w:rPr>
        <w:t>(</w:t>
      </w:r>
      <w:r w:rsidRPr="00673CE2">
        <w:rPr>
          <w:rFonts w:eastAsia="SimHei"/>
        </w:rPr>
        <w:t>a</w:t>
      </w:r>
      <w:r>
        <w:rPr>
          <w:rFonts w:eastAsia="SimHei"/>
        </w:rPr>
        <w:t>)</w:t>
      </w:r>
      <w:r w:rsidRPr="00673CE2">
        <w:rPr>
          <w:rFonts w:eastAsia="SimHei"/>
        </w:rPr>
        <w:t xml:space="preserve"> </w:t>
      </w:r>
      <w:r w:rsidRPr="00673CE2">
        <w:rPr>
          <w:rFonts w:eastAsia="SimHei" w:hint="eastAsia"/>
        </w:rPr>
        <w:t>工作许可有效期少于五年的移徙工人</w:t>
      </w:r>
      <w:r>
        <w:rPr>
          <w:rFonts w:eastAsia="SimHei" w:hint="eastAsia"/>
        </w:rPr>
        <w:t>；</w:t>
      </w:r>
      <w:r w:rsidRPr="00673CE2">
        <w:rPr>
          <w:rFonts w:eastAsia="SimHei" w:hint="eastAsia"/>
        </w:rPr>
        <w:t>或</w:t>
      </w:r>
      <w:r>
        <w:rPr>
          <w:rFonts w:eastAsia="SimHei"/>
        </w:rPr>
        <w:t>(</w:t>
      </w:r>
      <w:r w:rsidRPr="00673CE2">
        <w:rPr>
          <w:rFonts w:eastAsia="SimHei"/>
        </w:rPr>
        <w:t>b</w:t>
      </w:r>
      <w:r>
        <w:rPr>
          <w:rFonts w:eastAsia="SimHei"/>
        </w:rPr>
        <w:t>)</w:t>
      </w:r>
      <w:r w:rsidRPr="00673CE2">
        <w:rPr>
          <w:rFonts w:eastAsia="SimHei"/>
        </w:rPr>
        <w:t xml:space="preserve"> </w:t>
      </w:r>
      <w:r w:rsidRPr="00673CE2">
        <w:rPr>
          <w:rFonts w:eastAsia="SimHei" w:hint="eastAsia"/>
        </w:rPr>
        <w:t>根据《公约》第</w:t>
      </w:r>
      <w:r w:rsidRPr="00673CE2">
        <w:rPr>
          <w:rFonts w:eastAsia="SimHei" w:hint="eastAsia"/>
        </w:rPr>
        <w:t>52</w:t>
      </w:r>
      <w:r w:rsidRPr="00673CE2">
        <w:rPr>
          <w:rFonts w:eastAsia="SimHei" w:hint="eastAsia"/>
        </w:rPr>
        <w:t>条的规定</w:t>
      </w:r>
      <w:r>
        <w:rPr>
          <w:rFonts w:eastAsia="SimHei" w:hint="eastAsia"/>
        </w:rPr>
        <w:t>，</w:t>
      </w:r>
      <w:r w:rsidRPr="00673CE2">
        <w:rPr>
          <w:rFonts w:eastAsia="SimHei" w:hint="eastAsia"/>
        </w:rPr>
        <w:t>根据缔约国利益的需要</w:t>
      </w:r>
      <w:r>
        <w:rPr>
          <w:rFonts w:eastAsia="SimHei" w:hint="eastAsia"/>
        </w:rPr>
        <w:t>，</w:t>
      </w:r>
      <w:r w:rsidRPr="00673CE2">
        <w:rPr>
          <w:rFonts w:eastAsia="SimHei" w:hint="eastAsia"/>
        </w:rPr>
        <w:t>限制从事某些种类的工作、职务、服务或活动。</w:t>
      </w:r>
    </w:p>
    <w:p w:rsidR="00951ED2" w:rsidRDefault="00951ED2" w:rsidP="00951ED2">
      <w:pPr>
        <w:pStyle w:val="H23GC"/>
      </w:pPr>
      <w:r w:rsidRPr="00EB55E9">
        <w:tab/>
      </w:r>
      <w:r>
        <w:t>5.</w:t>
      </w:r>
      <w:r w:rsidRPr="00EB55E9">
        <w:tab/>
      </w:r>
      <w:r w:rsidRPr="00EB55E9">
        <w:rPr>
          <w:rFonts w:hint="eastAsia"/>
        </w:rPr>
        <w:t>增进工人及其家庭成员国际移徙的合理、公平、人道和合</w:t>
      </w:r>
      <w:r>
        <w:rPr>
          <w:rFonts w:hint="eastAsia"/>
        </w:rPr>
        <w:t>法条件</w:t>
      </w:r>
      <w:r>
        <w:t>(</w:t>
      </w:r>
      <w:r>
        <w:rPr>
          <w:rFonts w:hint="eastAsia"/>
        </w:rPr>
        <w:t>第</w:t>
      </w:r>
      <w:r>
        <w:t>64</w:t>
      </w:r>
      <w:r>
        <w:rPr>
          <w:rFonts w:hint="eastAsia"/>
        </w:rPr>
        <w:t>-</w:t>
      </w:r>
      <w:r>
        <w:t>71</w:t>
      </w:r>
      <w:r>
        <w:rPr>
          <w:rFonts w:hint="eastAsia"/>
        </w:rPr>
        <w:t>条</w:t>
      </w:r>
      <w:r>
        <w:t>)</w:t>
      </w:r>
    </w:p>
    <w:p w:rsidR="00951ED2" w:rsidRDefault="00951ED2" w:rsidP="00951ED2">
      <w:pPr>
        <w:pStyle w:val="SingleTxtGC"/>
        <w:rPr>
          <w:rFonts w:hint="eastAsia"/>
        </w:rPr>
      </w:pPr>
      <w:r>
        <w:t xml:space="preserve">46.  </w:t>
      </w:r>
      <w:r>
        <w:rPr>
          <w:rFonts w:hint="eastAsia"/>
        </w:rPr>
        <w:t>委员会欢迎缔约国在</w:t>
      </w:r>
      <w:r>
        <w:rPr>
          <w:rFonts w:hint="eastAsia"/>
        </w:rPr>
        <w:t>2011</w:t>
      </w:r>
      <w:r>
        <w:rPr>
          <w:rFonts w:hint="eastAsia"/>
        </w:rPr>
        <w:t>年</w:t>
      </w:r>
      <w:r>
        <w:rPr>
          <w:rFonts w:hint="eastAsia"/>
        </w:rPr>
        <w:t>4</w:t>
      </w:r>
      <w:r>
        <w:rPr>
          <w:rFonts w:hint="eastAsia"/>
        </w:rPr>
        <w:t>月</w:t>
      </w:r>
      <w:r>
        <w:rPr>
          <w:rFonts w:hint="eastAsia"/>
        </w:rPr>
        <w:t>1</w:t>
      </w:r>
      <w:r>
        <w:rPr>
          <w:rFonts w:hint="eastAsia"/>
        </w:rPr>
        <w:t>日通过关于贩运人口问题和为打击贩运人口而采取其他措施的《第</w:t>
      </w:r>
      <w:r>
        <w:t>20.507</w:t>
      </w:r>
      <w:r>
        <w:rPr>
          <w:rFonts w:hint="eastAsia"/>
        </w:rPr>
        <w:t>号法》，但同时注意到仍然存在贩运人口的案件。</w:t>
      </w:r>
    </w:p>
    <w:p w:rsidR="00951ED2" w:rsidRPr="00673CE2" w:rsidRDefault="002E04B9" w:rsidP="00951ED2">
      <w:pPr>
        <w:pStyle w:val="SingleTxtGC"/>
        <w:rPr>
          <w:rFonts w:eastAsia="SimHei" w:hint="eastAsia"/>
        </w:rPr>
      </w:pPr>
      <w:r>
        <w:rPr>
          <w:rFonts w:eastAsia="SimHei"/>
        </w:rPr>
        <w:br w:type="page"/>
      </w:r>
      <w:r w:rsidR="00951ED2" w:rsidRPr="00673CE2">
        <w:rPr>
          <w:rFonts w:eastAsia="SimHei"/>
        </w:rPr>
        <w:t>4</w:t>
      </w:r>
      <w:r w:rsidR="00951ED2">
        <w:rPr>
          <w:rFonts w:eastAsia="SimHei"/>
        </w:rPr>
        <w:t>7.</w:t>
      </w:r>
      <w:r w:rsidR="00951ED2" w:rsidRPr="00673CE2">
        <w:rPr>
          <w:rFonts w:eastAsia="SimHei"/>
        </w:rPr>
        <w:t xml:space="preserve">  </w:t>
      </w:r>
      <w:r w:rsidR="00951ED2" w:rsidRPr="00673CE2">
        <w:rPr>
          <w:rFonts w:eastAsia="SimHei" w:hint="eastAsia"/>
        </w:rPr>
        <w:t>委员会建议缔约国</w:t>
      </w:r>
      <w:r w:rsidR="00951ED2">
        <w:rPr>
          <w:rFonts w:eastAsia="SimHei" w:hint="eastAsia"/>
        </w:rPr>
        <w:t>：</w:t>
      </w:r>
    </w:p>
    <w:p w:rsidR="00951ED2" w:rsidRPr="00673CE2" w:rsidRDefault="00951ED2" w:rsidP="00422865">
      <w:pPr>
        <w:pStyle w:val="SingleTxtGC"/>
        <w:numPr>
          <w:ilvl w:val="0"/>
          <w:numId w:val="39"/>
        </w:numPr>
        <w:rPr>
          <w:rFonts w:eastAsia="SimHei" w:hint="eastAsia"/>
        </w:rPr>
      </w:pPr>
      <w:r w:rsidRPr="00673CE2">
        <w:rPr>
          <w:rFonts w:eastAsia="SimHei" w:hint="eastAsia"/>
        </w:rPr>
        <w:t>系统地收集关于贩运人口的分类数据</w:t>
      </w:r>
      <w:r>
        <w:rPr>
          <w:rFonts w:eastAsia="SimHei" w:hint="eastAsia"/>
        </w:rPr>
        <w:t>；</w:t>
      </w:r>
    </w:p>
    <w:p w:rsidR="00951ED2" w:rsidRPr="00673CE2" w:rsidRDefault="00951ED2" w:rsidP="00422865">
      <w:pPr>
        <w:pStyle w:val="SingleTxtGC"/>
        <w:numPr>
          <w:ilvl w:val="0"/>
          <w:numId w:val="39"/>
        </w:numPr>
        <w:rPr>
          <w:rFonts w:eastAsia="SimHei" w:hint="eastAsia"/>
        </w:rPr>
      </w:pPr>
      <w:r w:rsidRPr="00673CE2">
        <w:rPr>
          <w:rFonts w:eastAsia="SimHei" w:hint="eastAsia"/>
        </w:rPr>
        <w:t>确保执行关于贩运人口问题的法律</w:t>
      </w:r>
      <w:r>
        <w:rPr>
          <w:rFonts w:eastAsia="SimHei" w:hint="eastAsia"/>
        </w:rPr>
        <w:t>，</w:t>
      </w:r>
      <w:r w:rsidRPr="00673CE2">
        <w:rPr>
          <w:rFonts w:eastAsia="SimHei" w:hint="eastAsia"/>
        </w:rPr>
        <w:t>包括划拨充分的财政和人力资源</w:t>
      </w:r>
      <w:r>
        <w:rPr>
          <w:rFonts w:eastAsia="SimHei" w:hint="eastAsia"/>
        </w:rPr>
        <w:t>，</w:t>
      </w:r>
      <w:r w:rsidRPr="00673CE2">
        <w:rPr>
          <w:rFonts w:eastAsia="SimHei" w:hint="eastAsia"/>
        </w:rPr>
        <w:t>并建立执行这项法律的监督机制</w:t>
      </w:r>
      <w:r>
        <w:rPr>
          <w:rFonts w:eastAsia="SimHei" w:hint="eastAsia"/>
        </w:rPr>
        <w:t>；</w:t>
      </w:r>
    </w:p>
    <w:p w:rsidR="00951ED2" w:rsidRPr="00673CE2" w:rsidRDefault="00951ED2" w:rsidP="00422865">
      <w:pPr>
        <w:pStyle w:val="SingleTxtGC"/>
        <w:numPr>
          <w:ilvl w:val="0"/>
          <w:numId w:val="39"/>
        </w:numPr>
        <w:rPr>
          <w:rFonts w:eastAsia="SimHei" w:hint="eastAsia"/>
        </w:rPr>
      </w:pPr>
      <w:r w:rsidRPr="00673CE2">
        <w:rPr>
          <w:rFonts w:eastAsia="SimHei" w:hint="eastAsia"/>
        </w:rPr>
        <w:t>继续开展预防贩运人口问题的宣传活动</w:t>
      </w:r>
      <w:r>
        <w:rPr>
          <w:rFonts w:eastAsia="SimHei" w:hint="eastAsia"/>
        </w:rPr>
        <w:t>；</w:t>
      </w:r>
    </w:p>
    <w:p w:rsidR="00951ED2" w:rsidRPr="00673CE2" w:rsidRDefault="00951ED2" w:rsidP="00422865">
      <w:pPr>
        <w:pStyle w:val="SingleTxtGC"/>
        <w:numPr>
          <w:ilvl w:val="0"/>
          <w:numId w:val="39"/>
        </w:numPr>
        <w:rPr>
          <w:rFonts w:eastAsia="SimHei" w:hint="eastAsia"/>
        </w:rPr>
      </w:pPr>
      <w:r w:rsidRPr="00673CE2">
        <w:rPr>
          <w:rFonts w:eastAsia="SimHei" w:hint="eastAsia"/>
        </w:rPr>
        <w:t>继续为警察、执法人员、法官、检察官、劳工检查员、教师、</w:t>
      </w:r>
      <w:r>
        <w:rPr>
          <w:rFonts w:eastAsia="SimHei" w:hint="eastAsia"/>
        </w:rPr>
        <w:t>医务人员和智利大使馆及</w:t>
      </w:r>
      <w:r w:rsidRPr="00673CE2">
        <w:rPr>
          <w:rFonts w:eastAsia="SimHei" w:hint="eastAsia"/>
        </w:rPr>
        <w:t>领事馆官员提供系统</w:t>
      </w:r>
      <w:r>
        <w:rPr>
          <w:rFonts w:eastAsia="SimHei" w:hint="eastAsia"/>
        </w:rPr>
        <w:t>性</w:t>
      </w:r>
      <w:r w:rsidRPr="00673CE2">
        <w:rPr>
          <w:rFonts w:eastAsia="SimHei" w:hint="eastAsia"/>
        </w:rPr>
        <w:t>培训</w:t>
      </w:r>
      <w:r>
        <w:rPr>
          <w:rFonts w:eastAsia="SimHei" w:hint="eastAsia"/>
        </w:rPr>
        <w:t>；</w:t>
      </w:r>
    </w:p>
    <w:p w:rsidR="00951ED2" w:rsidRPr="00673CE2" w:rsidRDefault="00951ED2" w:rsidP="00422865">
      <w:pPr>
        <w:pStyle w:val="SingleTxtGC"/>
        <w:numPr>
          <w:ilvl w:val="0"/>
          <w:numId w:val="39"/>
        </w:numPr>
        <w:rPr>
          <w:rFonts w:eastAsia="SimHei" w:hint="eastAsia"/>
        </w:rPr>
      </w:pPr>
      <w:r w:rsidRPr="00673CE2">
        <w:rPr>
          <w:rFonts w:eastAsia="SimHei" w:hint="eastAsia"/>
        </w:rPr>
        <w:t>确保审判贩运者并给以适当惩罚</w:t>
      </w:r>
      <w:r>
        <w:rPr>
          <w:rFonts w:eastAsia="SimHei" w:hint="eastAsia"/>
        </w:rPr>
        <w:t>；</w:t>
      </w:r>
    </w:p>
    <w:p w:rsidR="00951ED2" w:rsidRPr="00673CE2" w:rsidRDefault="00951ED2" w:rsidP="00422865">
      <w:pPr>
        <w:pStyle w:val="SingleTxtGC"/>
        <w:numPr>
          <w:ilvl w:val="0"/>
          <w:numId w:val="39"/>
        </w:numPr>
        <w:rPr>
          <w:rFonts w:eastAsia="SimHei" w:hint="eastAsia"/>
        </w:rPr>
      </w:pPr>
      <w:r w:rsidRPr="00673CE2">
        <w:rPr>
          <w:rFonts w:eastAsia="SimHei" w:hint="eastAsia"/>
        </w:rPr>
        <w:t>继续为贩运受害者提供保护以及法律和医疗援助</w:t>
      </w:r>
      <w:r>
        <w:rPr>
          <w:rFonts w:eastAsia="SimHei" w:hint="eastAsia"/>
        </w:rPr>
        <w:t>，</w:t>
      </w:r>
      <w:r w:rsidRPr="00673CE2">
        <w:rPr>
          <w:rFonts w:eastAsia="SimHei" w:hint="eastAsia"/>
        </w:rPr>
        <w:t>包括暂住证、保护庇护所和开展帮助贩运受害者重建生活的项目。</w:t>
      </w:r>
    </w:p>
    <w:p w:rsidR="00951ED2" w:rsidRDefault="00951ED2" w:rsidP="00951ED2">
      <w:pPr>
        <w:pStyle w:val="H23GC"/>
        <w:rPr>
          <w:rFonts w:hint="eastAsia"/>
        </w:rPr>
      </w:pPr>
      <w:r>
        <w:tab/>
        <w:t>6.</w:t>
      </w:r>
      <w:r>
        <w:tab/>
      </w:r>
      <w:r>
        <w:rPr>
          <w:rFonts w:hint="eastAsia"/>
        </w:rPr>
        <w:t>居住在国外的智利移徙工人</w:t>
      </w:r>
    </w:p>
    <w:p w:rsidR="00951ED2" w:rsidRDefault="00951ED2" w:rsidP="00951ED2">
      <w:pPr>
        <w:pStyle w:val="SingleTxtGC"/>
        <w:rPr>
          <w:rFonts w:hint="eastAsia"/>
        </w:rPr>
      </w:pPr>
      <w:r>
        <w:t xml:space="preserve">48.  </w:t>
      </w:r>
      <w:r>
        <w:rPr>
          <w:rFonts w:hint="eastAsia"/>
        </w:rPr>
        <w:t>委员会注意到在缔约国国外工作的智利移民参与选举方面面临限制，从而感到关注的是，这些移民无法在缔约国组织的选举中行使其投票的权利。</w:t>
      </w:r>
    </w:p>
    <w:p w:rsidR="00951ED2" w:rsidRPr="00673CE2" w:rsidRDefault="00951ED2" w:rsidP="00951ED2">
      <w:pPr>
        <w:pStyle w:val="SingleTxtGC"/>
        <w:rPr>
          <w:rFonts w:eastAsia="SimHei" w:hint="eastAsia"/>
        </w:rPr>
      </w:pPr>
      <w:r w:rsidRPr="00673CE2">
        <w:rPr>
          <w:rFonts w:eastAsia="SimHei"/>
        </w:rPr>
        <w:t>4</w:t>
      </w:r>
      <w:r>
        <w:rPr>
          <w:rFonts w:eastAsia="SimHei"/>
        </w:rPr>
        <w:t>9.</w:t>
      </w:r>
      <w:r w:rsidRPr="00673CE2">
        <w:rPr>
          <w:rFonts w:eastAsia="SimHei"/>
        </w:rPr>
        <w:t xml:space="preserve">  </w:t>
      </w:r>
      <w:r w:rsidRPr="00673CE2">
        <w:rPr>
          <w:rFonts w:eastAsia="SimHei" w:hint="eastAsia"/>
        </w:rPr>
        <w:t>委员会鼓励缔约国</w:t>
      </w:r>
      <w:r>
        <w:rPr>
          <w:rFonts w:eastAsia="SimHei" w:hint="eastAsia"/>
        </w:rPr>
        <w:t>，继续努力</w:t>
      </w:r>
      <w:r w:rsidRPr="00673CE2">
        <w:rPr>
          <w:rFonts w:eastAsia="SimHei" w:hint="eastAsia"/>
        </w:rPr>
        <w:t>使国外工作的智利移民得以在缔约国组织的选举中</w:t>
      </w:r>
      <w:r>
        <w:rPr>
          <w:rFonts w:eastAsia="SimHei" w:hint="eastAsia"/>
        </w:rPr>
        <w:t>行使</w:t>
      </w:r>
      <w:r w:rsidRPr="00673CE2">
        <w:rPr>
          <w:rFonts w:eastAsia="SimHei" w:hint="eastAsia"/>
        </w:rPr>
        <w:t>投票权</w:t>
      </w:r>
      <w:r>
        <w:rPr>
          <w:rFonts w:eastAsia="SimHei" w:hint="eastAsia"/>
        </w:rPr>
        <w:t>利</w:t>
      </w:r>
      <w:r w:rsidRPr="00673CE2">
        <w:rPr>
          <w:rFonts w:eastAsia="SimHei" w:hint="eastAsia"/>
        </w:rPr>
        <w:t>。</w:t>
      </w:r>
    </w:p>
    <w:p w:rsidR="00951ED2" w:rsidRDefault="00951ED2" w:rsidP="00951ED2">
      <w:pPr>
        <w:pStyle w:val="SingleTxtGC"/>
        <w:rPr>
          <w:rFonts w:hint="eastAsia"/>
        </w:rPr>
      </w:pPr>
      <w:r>
        <w:t xml:space="preserve">50.  </w:t>
      </w:r>
      <w:r>
        <w:rPr>
          <w:rFonts w:hint="eastAsia"/>
        </w:rPr>
        <w:t>委员会欢迎缔约国过去采取措施协助智利国民返回智利，但指出，收到的资料显示，移徙工人抱怨没有就此事项制定具体政策。</w:t>
      </w:r>
    </w:p>
    <w:p w:rsidR="00951ED2" w:rsidRPr="00673CE2" w:rsidRDefault="00951ED2" w:rsidP="00951ED2">
      <w:pPr>
        <w:pStyle w:val="SingleTxtGC"/>
        <w:rPr>
          <w:rFonts w:eastAsia="SimHei" w:hint="eastAsia"/>
        </w:rPr>
      </w:pPr>
      <w:r w:rsidRPr="00673CE2">
        <w:rPr>
          <w:rFonts w:eastAsia="SimHei"/>
        </w:rPr>
        <w:t>5</w:t>
      </w:r>
      <w:r>
        <w:rPr>
          <w:rFonts w:eastAsia="SimHei"/>
        </w:rPr>
        <w:t>1.</w:t>
      </w:r>
      <w:r w:rsidRPr="00673CE2">
        <w:rPr>
          <w:rFonts w:eastAsia="SimHei"/>
        </w:rPr>
        <w:t xml:space="preserve">  </w:t>
      </w:r>
      <w:r w:rsidRPr="00673CE2">
        <w:rPr>
          <w:rFonts w:eastAsia="SimHei" w:hint="eastAsia"/>
        </w:rPr>
        <w:t>委员会鼓励缔约国振兴各项措施</w:t>
      </w:r>
      <w:r>
        <w:rPr>
          <w:rFonts w:eastAsia="SimHei" w:hint="eastAsia"/>
        </w:rPr>
        <w:t>，</w:t>
      </w:r>
      <w:r w:rsidRPr="00673CE2">
        <w:rPr>
          <w:rFonts w:eastAsia="SimHei" w:hint="eastAsia"/>
        </w:rPr>
        <w:t>协助移徙工人及其家庭成员自愿返回智利</w:t>
      </w:r>
      <w:r>
        <w:rPr>
          <w:rFonts w:eastAsia="SimHei" w:hint="eastAsia"/>
        </w:rPr>
        <w:t>，</w:t>
      </w:r>
      <w:r w:rsidRPr="00673CE2">
        <w:rPr>
          <w:rFonts w:eastAsia="SimHei" w:hint="eastAsia"/>
        </w:rPr>
        <w:t>使其持久性地融入智利社会和文化。</w:t>
      </w:r>
    </w:p>
    <w:p w:rsidR="00951ED2" w:rsidRDefault="00951ED2" w:rsidP="00951ED2">
      <w:pPr>
        <w:pStyle w:val="H23GC"/>
        <w:rPr>
          <w:rFonts w:hint="eastAsia"/>
        </w:rPr>
      </w:pPr>
      <w:r>
        <w:tab/>
        <w:t>7.</w:t>
      </w:r>
      <w:r>
        <w:tab/>
      </w:r>
      <w:r>
        <w:rPr>
          <w:rFonts w:hint="eastAsia"/>
        </w:rPr>
        <w:t>后续行动和传播</w:t>
      </w:r>
    </w:p>
    <w:p w:rsidR="00951ED2" w:rsidRDefault="00951ED2" w:rsidP="006A7756">
      <w:pPr>
        <w:pStyle w:val="H56GC"/>
        <w:rPr>
          <w:rFonts w:hint="eastAsia"/>
        </w:rPr>
      </w:pPr>
      <w:r>
        <w:tab/>
      </w:r>
      <w:r>
        <w:tab/>
      </w:r>
      <w:r>
        <w:rPr>
          <w:rFonts w:hint="eastAsia"/>
        </w:rPr>
        <w:t>后续行动</w:t>
      </w:r>
    </w:p>
    <w:p w:rsidR="00951ED2" w:rsidRDefault="00951ED2" w:rsidP="00951ED2">
      <w:pPr>
        <w:pStyle w:val="SingleTxtGC"/>
        <w:rPr>
          <w:rFonts w:hint="eastAsia"/>
        </w:rPr>
      </w:pPr>
      <w:r>
        <w:t xml:space="preserve">52.  </w:t>
      </w:r>
      <w:r>
        <w:rPr>
          <w:rFonts w:hint="eastAsia"/>
        </w:rPr>
        <w:t>委员会要求缔约国在其第二次定期报告中载列详细资料，说明采取哪些措施对本结论性意见中的各项建议采取后续行动。委员会还建议缔约国采取一切适当措施，确保执行这些建议，除其他外，特别向政府、议会和司法人员以及地方当局转达供审议和采取行动。</w:t>
      </w:r>
    </w:p>
    <w:p w:rsidR="00951ED2" w:rsidRDefault="00951ED2" w:rsidP="006A7756">
      <w:pPr>
        <w:pStyle w:val="H56GC"/>
        <w:rPr>
          <w:rFonts w:hint="eastAsia"/>
        </w:rPr>
      </w:pPr>
      <w:r>
        <w:tab/>
      </w:r>
      <w:r>
        <w:tab/>
      </w:r>
      <w:r>
        <w:rPr>
          <w:rFonts w:hint="eastAsia"/>
        </w:rPr>
        <w:t>传播</w:t>
      </w:r>
    </w:p>
    <w:p w:rsidR="00951ED2" w:rsidRDefault="00951ED2" w:rsidP="00951ED2">
      <w:pPr>
        <w:pStyle w:val="SingleTxtGC"/>
        <w:rPr>
          <w:rFonts w:hint="eastAsia"/>
        </w:rPr>
      </w:pPr>
      <w:r>
        <w:t xml:space="preserve">53.  </w:t>
      </w:r>
      <w:r>
        <w:rPr>
          <w:rFonts w:hint="eastAsia"/>
        </w:rPr>
        <w:t>委员会还请缔约国广泛宣传本结论性意见，除其他外，特别向公共机关和司法部门、大学、非政府组织和民间社会其他成员进行宣传。委员会还建议缔约国建立一个正式机制，确保在智利过境或在智利居住的外国移徙工人、海外智利移民和智利领事及外交官员了解移徙工人及其家庭成员享有《公约》规定的权利。</w:t>
      </w:r>
    </w:p>
    <w:p w:rsidR="00951ED2" w:rsidRDefault="006A7756" w:rsidP="006A7756">
      <w:pPr>
        <w:pStyle w:val="H23GC"/>
      </w:pPr>
      <w:r>
        <w:br w:type="page"/>
      </w:r>
      <w:r w:rsidR="00951ED2">
        <w:tab/>
        <w:t>8.</w:t>
      </w:r>
      <w:r w:rsidR="00951ED2">
        <w:tab/>
      </w:r>
      <w:r w:rsidR="00951ED2">
        <w:rPr>
          <w:rFonts w:hint="eastAsia"/>
        </w:rPr>
        <w:t>下一次定期报告</w:t>
      </w:r>
    </w:p>
    <w:p w:rsidR="00951ED2" w:rsidRPr="00B40F8D" w:rsidRDefault="00951ED2" w:rsidP="00951ED2">
      <w:pPr>
        <w:pStyle w:val="SingleTxtGC"/>
        <w:rPr>
          <w:rFonts w:hint="eastAsia"/>
        </w:rPr>
      </w:pPr>
      <w:r>
        <w:t xml:space="preserve">54.  </w:t>
      </w:r>
      <w:r>
        <w:rPr>
          <w:rFonts w:hint="eastAsia"/>
        </w:rPr>
        <w:t>委员会请缔约国在</w:t>
      </w:r>
      <w:r>
        <w:rPr>
          <w:rFonts w:hint="eastAsia"/>
        </w:rPr>
        <w:t>2016</w:t>
      </w:r>
      <w:r>
        <w:rPr>
          <w:rFonts w:hint="eastAsia"/>
        </w:rPr>
        <w:t>年</w:t>
      </w:r>
      <w:r>
        <w:rPr>
          <w:rFonts w:hint="eastAsia"/>
        </w:rPr>
        <w:t>10</w:t>
      </w:r>
      <w:r>
        <w:rPr>
          <w:rFonts w:hint="eastAsia"/>
        </w:rPr>
        <w:t>月</w:t>
      </w:r>
      <w:r>
        <w:rPr>
          <w:rFonts w:hint="eastAsia"/>
        </w:rPr>
        <w:t>1</w:t>
      </w:r>
      <w:r>
        <w:rPr>
          <w:rFonts w:hint="eastAsia"/>
        </w:rPr>
        <w:t>日前提交其第二次定期报告，并在报告中载列关于本结论性意见采取后续行动的情况。</w:t>
      </w:r>
    </w:p>
    <w:p w:rsidR="00951ED2" w:rsidRDefault="00951ED2" w:rsidP="00951ED2">
      <w:pPr>
        <w:pStyle w:val="SingleTxtGC"/>
        <w:rPr>
          <w:rFonts w:hint="eastAsia"/>
        </w:rPr>
      </w:pPr>
    </w:p>
    <w:p w:rsidR="00422865" w:rsidRPr="002D6A9C" w:rsidRDefault="0042286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22865" w:rsidRPr="00951ED2" w:rsidRDefault="00422865" w:rsidP="00951ED2">
      <w:pPr>
        <w:pStyle w:val="SingleTxtGC"/>
        <w:rPr>
          <w:rFonts w:hint="eastAsia"/>
        </w:rPr>
      </w:pPr>
    </w:p>
    <w:sectPr w:rsidR="00422865" w:rsidRPr="00951ED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B64" w:rsidRPr="00EE3782" w:rsidRDefault="001E5B64"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1E5B64" w:rsidRPr="00EE3782" w:rsidRDefault="001E5B64"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335" w:rsidRPr="0040131A" w:rsidRDefault="00FF6335" w:rsidP="00652D71">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CF7D4F">
      <w:rPr>
        <w:rStyle w:val="PageNumber"/>
        <w:noProof/>
      </w:rPr>
      <w:t>6</w:t>
    </w:r>
    <w:r>
      <w:rPr>
        <w:rStyle w:val="PageNumber"/>
      </w:rPr>
      <w:fldChar w:fldCharType="end"/>
    </w:r>
    <w:r>
      <w:rPr>
        <w:rStyle w:val="PageNumber"/>
        <w:rFonts w:eastAsia="SimSun" w:hint="eastAsia"/>
        <w:lang w:eastAsia="zh-CN"/>
      </w:rPr>
      <w:tab/>
    </w:r>
    <w:r w:rsidRPr="0040131A">
      <w:rPr>
        <w:rFonts w:eastAsia="SimSun"/>
        <w:lang w:val="en-US" w:eastAsia="zh-CN"/>
      </w:rPr>
      <w:t>GE.11-46357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335" w:rsidRDefault="00FF6335">
    <w:pPr>
      <w:pStyle w:val="Footer"/>
      <w:tabs>
        <w:tab w:val="right" w:pos="9639"/>
      </w:tabs>
    </w:pPr>
    <w:r w:rsidRPr="0040131A">
      <w:rPr>
        <w:rFonts w:eastAsia="SimSun"/>
        <w:lang w:val="en-US" w:eastAsia="zh-CN"/>
      </w:rPr>
      <w:t>GE.11-46357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F7D4F">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335" w:rsidRPr="000C1B0D" w:rsidRDefault="00FF6335" w:rsidP="000C1B0D">
    <w:pPr>
      <w:pStyle w:val="Footer"/>
      <w:tabs>
        <w:tab w:val="left" w:pos="1701"/>
        <w:tab w:val="left" w:pos="2552"/>
        <w:tab w:val="left" w:pos="8618"/>
      </w:tabs>
      <w:rPr>
        <w:rFonts w:eastAsia="SimSun" w:hint="eastAsia"/>
        <w:sz w:val="20"/>
        <w:lang w:eastAsia="zh-CN"/>
      </w:rPr>
    </w:pPr>
    <w:bookmarkStart w:id="1" w:name="OLE_LINK4"/>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46357</w:t>
    </w:r>
    <w:bookmarkEnd w:id="1"/>
    <w:r w:rsidRPr="00EE277A">
      <w:rPr>
        <w:rFonts w:eastAsia="SimSun"/>
        <w:sz w:val="20"/>
        <w:lang w:eastAsia="zh-CN"/>
      </w:rPr>
      <w:t xml:space="preserve"> (C)</w:t>
    </w:r>
    <w:r>
      <w:rPr>
        <w:rFonts w:eastAsia="SimSun"/>
        <w:sz w:val="20"/>
        <w:lang w:eastAsia="zh-CN"/>
      </w:rPr>
      <w:tab/>
    </w:r>
    <w:r>
      <w:rPr>
        <w:rFonts w:eastAsia="SimSun" w:hint="eastAsia"/>
        <w:sz w:val="20"/>
        <w:lang w:eastAsia="zh-CN"/>
      </w:rPr>
      <w:t>281011</w:t>
    </w:r>
    <w:r>
      <w:rPr>
        <w:rFonts w:eastAsia="SimSun"/>
        <w:sz w:val="20"/>
        <w:lang w:eastAsia="zh-CN"/>
      </w:rPr>
      <w:tab/>
    </w:r>
    <w:r>
      <w:rPr>
        <w:rFonts w:eastAsia="SimSun" w:hint="eastAsia"/>
        <w:sz w:val="20"/>
        <w:lang w:eastAsia="zh-CN"/>
      </w:rPr>
      <w:t>0</w:t>
    </w:r>
    <w:r>
      <w:rPr>
        <w:rFonts w:eastAsia="SimSun"/>
        <w:sz w:val="20"/>
        <w:lang w:eastAsia="zh-CN"/>
      </w:rPr>
      <w:t>9</w:t>
    </w:r>
    <w:r>
      <w:rPr>
        <w:rFonts w:eastAsia="SimSun" w:hint="eastAsia"/>
        <w:sz w:val="20"/>
        <w:lang w:eastAsia="zh-CN"/>
      </w:rPr>
      <w:t>1111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B64" w:rsidRPr="003126F9" w:rsidRDefault="001E5B64"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1E5B64" w:rsidRPr="003126F9" w:rsidRDefault="001E5B64"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335" w:rsidRPr="0040131A" w:rsidRDefault="00FF6335">
    <w:pPr>
      <w:pStyle w:val="Header"/>
    </w:pPr>
    <w:r w:rsidRPr="0040131A">
      <w:t>CMW/C/CHL/CO/1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335" w:rsidRPr="0040131A" w:rsidRDefault="00FF6335" w:rsidP="003843D8">
    <w:pPr>
      <w:pStyle w:val="Header"/>
      <w:jc w:val="right"/>
      <w:rPr>
        <w:rFonts w:hint="eastAsia"/>
        <w:lang w:eastAsia="zh-CN"/>
      </w:rPr>
    </w:pPr>
    <w:r w:rsidRPr="0040131A">
      <w:rPr>
        <w:lang w:eastAsia="zh-CN"/>
      </w:rPr>
      <w:t>CMW/C/CHL/CO/1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335" w:rsidRDefault="00FF6335">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A4361EB"/>
    <w:multiLevelType w:val="hybridMultilevel"/>
    <w:tmpl w:val="A58C7FD0"/>
    <w:lvl w:ilvl="0" w:tplc="753E4A8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397620CF"/>
    <w:multiLevelType w:val="hybridMultilevel"/>
    <w:tmpl w:val="AA2CEB60"/>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4E34411"/>
    <w:multiLevelType w:val="hybridMultilevel"/>
    <w:tmpl w:val="20DE710E"/>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9855BF0"/>
    <w:multiLevelType w:val="hybridMultilevel"/>
    <w:tmpl w:val="A8CE714A"/>
    <w:lvl w:ilvl="0" w:tplc="753E4A8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CB53A38"/>
    <w:multiLevelType w:val="hybridMultilevel"/>
    <w:tmpl w:val="6826F8DA"/>
    <w:lvl w:ilvl="0" w:tplc="4C386D3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19"/>
  </w:num>
  <w:num w:numId="14">
    <w:abstractNumId w:val="13"/>
  </w:num>
  <w:num w:numId="15">
    <w:abstractNumId w:val="14"/>
  </w:num>
  <w:num w:numId="16">
    <w:abstractNumId w:val="24"/>
  </w:num>
  <w:num w:numId="17">
    <w:abstractNumId w:val="13"/>
  </w:num>
  <w:num w:numId="18">
    <w:abstractNumId w:val="24"/>
  </w:num>
  <w:num w:numId="19">
    <w:abstractNumId w:val="14"/>
  </w:num>
  <w:num w:numId="20">
    <w:abstractNumId w:val="21"/>
  </w:num>
  <w:num w:numId="21">
    <w:abstractNumId w:val="10"/>
  </w:num>
  <w:num w:numId="22">
    <w:abstractNumId w:val="17"/>
  </w:num>
  <w:num w:numId="23">
    <w:abstractNumId w:val="14"/>
  </w:num>
  <w:num w:numId="24">
    <w:abstractNumId w:val="23"/>
  </w:num>
  <w:num w:numId="25">
    <w:abstractNumId w:val="18"/>
  </w:num>
  <w:num w:numId="26">
    <w:abstractNumId w:val="16"/>
  </w:num>
  <w:num w:numId="27">
    <w:abstractNumId w:val="27"/>
  </w:num>
  <w:num w:numId="28">
    <w:abstractNumId w:val="23"/>
  </w:num>
  <w:num w:numId="29">
    <w:abstractNumId w:val="18"/>
  </w:num>
  <w:num w:numId="30">
    <w:abstractNumId w:val="16"/>
  </w:num>
  <w:num w:numId="31">
    <w:abstractNumId w:val="21"/>
  </w:num>
  <w:num w:numId="32">
    <w:abstractNumId w:val="10"/>
  </w:num>
  <w:num w:numId="33">
    <w:abstractNumId w:val="17"/>
  </w:num>
  <w:num w:numId="34">
    <w:abstractNumId w:val="27"/>
  </w:num>
  <w:num w:numId="35">
    <w:abstractNumId w:val="26"/>
  </w:num>
  <w:num w:numId="36">
    <w:abstractNumId w:val="20"/>
  </w:num>
  <w:num w:numId="37">
    <w:abstractNumId w:val="22"/>
  </w:num>
  <w:num w:numId="38">
    <w:abstractNumId w:val="25"/>
  </w:num>
  <w:num w:numId="39">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1ED2"/>
    <w:rsid w:val="00012632"/>
    <w:rsid w:val="00053029"/>
    <w:rsid w:val="00055D21"/>
    <w:rsid w:val="00065E8E"/>
    <w:rsid w:val="000725DD"/>
    <w:rsid w:val="00076F85"/>
    <w:rsid w:val="000C13BB"/>
    <w:rsid w:val="000C1A2F"/>
    <w:rsid w:val="000C1B0D"/>
    <w:rsid w:val="000C4087"/>
    <w:rsid w:val="000C6070"/>
    <w:rsid w:val="000D1566"/>
    <w:rsid w:val="000F3D3C"/>
    <w:rsid w:val="0010791A"/>
    <w:rsid w:val="001146D0"/>
    <w:rsid w:val="001231E9"/>
    <w:rsid w:val="00136E96"/>
    <w:rsid w:val="00137BEA"/>
    <w:rsid w:val="0014103D"/>
    <w:rsid w:val="001464C3"/>
    <w:rsid w:val="0017111A"/>
    <w:rsid w:val="001A068C"/>
    <w:rsid w:val="001B2918"/>
    <w:rsid w:val="001E5149"/>
    <w:rsid w:val="001E5B64"/>
    <w:rsid w:val="00225FAB"/>
    <w:rsid w:val="0024467A"/>
    <w:rsid w:val="00252072"/>
    <w:rsid w:val="00254401"/>
    <w:rsid w:val="00260BB2"/>
    <w:rsid w:val="00282E21"/>
    <w:rsid w:val="00296B09"/>
    <w:rsid w:val="002E04B9"/>
    <w:rsid w:val="00310E5F"/>
    <w:rsid w:val="003126F9"/>
    <w:rsid w:val="003412AD"/>
    <w:rsid w:val="003517C6"/>
    <w:rsid w:val="00355A94"/>
    <w:rsid w:val="003613F6"/>
    <w:rsid w:val="00373A2C"/>
    <w:rsid w:val="003843D8"/>
    <w:rsid w:val="0038638B"/>
    <w:rsid w:val="003A17C0"/>
    <w:rsid w:val="003D17ED"/>
    <w:rsid w:val="004001C9"/>
    <w:rsid w:val="0040131A"/>
    <w:rsid w:val="004151B7"/>
    <w:rsid w:val="00422865"/>
    <w:rsid w:val="0043150B"/>
    <w:rsid w:val="0046272A"/>
    <w:rsid w:val="00496FA9"/>
    <w:rsid w:val="004D3F9C"/>
    <w:rsid w:val="004D5556"/>
    <w:rsid w:val="00516C7C"/>
    <w:rsid w:val="0053311A"/>
    <w:rsid w:val="005467ED"/>
    <w:rsid w:val="0058474C"/>
    <w:rsid w:val="00590A6B"/>
    <w:rsid w:val="005C4574"/>
    <w:rsid w:val="005D7F93"/>
    <w:rsid w:val="005F269D"/>
    <w:rsid w:val="00606650"/>
    <w:rsid w:val="00626C95"/>
    <w:rsid w:val="0063058B"/>
    <w:rsid w:val="00634C3D"/>
    <w:rsid w:val="00641764"/>
    <w:rsid w:val="00652D71"/>
    <w:rsid w:val="006625DC"/>
    <w:rsid w:val="00670BFE"/>
    <w:rsid w:val="00673E9B"/>
    <w:rsid w:val="006A7756"/>
    <w:rsid w:val="00721E6D"/>
    <w:rsid w:val="00744EEC"/>
    <w:rsid w:val="0079383F"/>
    <w:rsid w:val="0079553A"/>
    <w:rsid w:val="007A32CB"/>
    <w:rsid w:val="007F366A"/>
    <w:rsid w:val="00816358"/>
    <w:rsid w:val="008A394B"/>
    <w:rsid w:val="008E0429"/>
    <w:rsid w:val="008E7CA7"/>
    <w:rsid w:val="008F4B6E"/>
    <w:rsid w:val="008F5B7D"/>
    <w:rsid w:val="00934599"/>
    <w:rsid w:val="009463CF"/>
    <w:rsid w:val="009502BD"/>
    <w:rsid w:val="00951ED2"/>
    <w:rsid w:val="009A4D41"/>
    <w:rsid w:val="009C557C"/>
    <w:rsid w:val="00A166CC"/>
    <w:rsid w:val="00A22F01"/>
    <w:rsid w:val="00A24E79"/>
    <w:rsid w:val="00A336EE"/>
    <w:rsid w:val="00A44363"/>
    <w:rsid w:val="00A71002"/>
    <w:rsid w:val="00A74043"/>
    <w:rsid w:val="00A77115"/>
    <w:rsid w:val="00A879C2"/>
    <w:rsid w:val="00A9177F"/>
    <w:rsid w:val="00A94083"/>
    <w:rsid w:val="00AC7CE6"/>
    <w:rsid w:val="00AD10BC"/>
    <w:rsid w:val="00B474CC"/>
    <w:rsid w:val="00B63E11"/>
    <w:rsid w:val="00BB5427"/>
    <w:rsid w:val="00BB5FDE"/>
    <w:rsid w:val="00BB6622"/>
    <w:rsid w:val="00BE09AF"/>
    <w:rsid w:val="00C075DF"/>
    <w:rsid w:val="00C11591"/>
    <w:rsid w:val="00C51690"/>
    <w:rsid w:val="00C56016"/>
    <w:rsid w:val="00C80338"/>
    <w:rsid w:val="00C917CC"/>
    <w:rsid w:val="00CB38D9"/>
    <w:rsid w:val="00CC6728"/>
    <w:rsid w:val="00CD3F7C"/>
    <w:rsid w:val="00CE191F"/>
    <w:rsid w:val="00CF3191"/>
    <w:rsid w:val="00CF5BE6"/>
    <w:rsid w:val="00CF7D4F"/>
    <w:rsid w:val="00D039EE"/>
    <w:rsid w:val="00D75B05"/>
    <w:rsid w:val="00DB3EA1"/>
    <w:rsid w:val="00DC0297"/>
    <w:rsid w:val="00DD09BE"/>
    <w:rsid w:val="00E04947"/>
    <w:rsid w:val="00E11F54"/>
    <w:rsid w:val="00E3233A"/>
    <w:rsid w:val="00EB241B"/>
    <w:rsid w:val="00ED26AE"/>
    <w:rsid w:val="00EE195B"/>
    <w:rsid w:val="00EE3782"/>
    <w:rsid w:val="00F059A0"/>
    <w:rsid w:val="00F118F2"/>
    <w:rsid w:val="00F30402"/>
    <w:rsid w:val="00F37156"/>
    <w:rsid w:val="00F64522"/>
    <w:rsid w:val="00F82D07"/>
    <w:rsid w:val="00F85DFD"/>
    <w:rsid w:val="00FA416A"/>
    <w:rsid w:val="00FF63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816358"/>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46272A"/>
    <w:pPr>
      <w:spacing w:before="80" w:after="80" w:line="200" w:lineRule="exact"/>
      <w:ind w:left="0" w:right="113"/>
    </w:pPr>
    <w:rPr>
      <w:rFonts w:eastAsia="KaiTi_GB2312"/>
      <w:sz w:val="18"/>
    </w:rPr>
  </w:style>
  <w:style w:type="paragraph" w:customStyle="1" w:styleId="a0">
    <w:name w:val="缩进正文"/>
    <w:basedOn w:val="SingleTxtGC"/>
    <w:rsid w:val="004151B7"/>
    <w:pPr>
      <w:ind w:left="1565"/>
    </w:pPr>
  </w:style>
  <w:style w:type="paragraph" w:customStyle="1" w:styleId="a1">
    <w:name w:val="目录段页次"/>
    <w:basedOn w:val="Normal"/>
    <w:rsid w:val="00136E96"/>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36E96"/>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816358"/>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3D17ED"/>
    <w:pPr>
      <w:spacing w:before="40" w:line="240" w:lineRule="atLeast"/>
      <w:ind w:left="0" w:right="113"/>
    </w:pPr>
    <w:rPr>
      <w:sz w:val="18"/>
    </w:rPr>
  </w:style>
  <w:style w:type="paragraph" w:customStyle="1" w:styleId="a5">
    <w:name w:val="表数文字"/>
    <w:basedOn w:val="SingleTxtGC"/>
    <w:rsid w:val="00C51690"/>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2414</Words>
  <Characters>2632</Characters>
  <Application>Microsoft Office Word</Application>
  <DocSecurity>4</DocSecurity>
  <Lines>109</Lines>
  <Paragraphs>107</Paragraphs>
  <ScaleCrop>false</ScaleCrop>
  <Company>CSD</Company>
  <LinksUpToDate>false</LinksUpToDate>
  <CharactersWithSpaces>4939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WANG X</dc:creator>
  <cp:keywords/>
  <dc:description/>
  <cp:lastModifiedBy>nie</cp:lastModifiedBy>
  <cp:revision>3</cp:revision>
  <cp:lastPrinted>2011-11-09T15:25:00Z</cp:lastPrinted>
  <dcterms:created xsi:type="dcterms:W3CDTF">2011-11-09T15:25:00Z</dcterms:created>
  <dcterms:modified xsi:type="dcterms:W3CDTF">2011-11-09T15:26:00Z</dcterms:modified>
</cp:coreProperties>
</file>